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C47" w:rsidRDefault="00DF2C47" w:rsidP="002D4247">
      <w:pPr>
        <w:jc w:val="center"/>
        <w:rPr>
          <w:rFonts w:cs="KFGQPC Uthman Taha Naskh" w:hint="cs"/>
          <w:b/>
          <w:bCs/>
          <w:sz w:val="96"/>
          <w:szCs w:val="96"/>
          <w:rtl/>
        </w:rPr>
      </w:pPr>
      <w:bookmarkStart w:id="0" w:name="_Toc529758477"/>
      <w:bookmarkStart w:id="1" w:name="_GoBack"/>
      <w:bookmarkEnd w:id="1"/>
    </w:p>
    <w:p w:rsidR="002D4247" w:rsidRPr="000D4918" w:rsidRDefault="002D4247" w:rsidP="002D4247">
      <w:pPr>
        <w:jc w:val="center"/>
        <w:rPr>
          <w:rFonts w:cs="KFGQPC Uthman Taha Naskh"/>
          <w:b/>
          <w:bCs/>
          <w:sz w:val="96"/>
          <w:szCs w:val="96"/>
          <w:rtl/>
        </w:rPr>
      </w:pPr>
      <w:r w:rsidRPr="000D4918">
        <w:rPr>
          <w:rFonts w:cs="KFGQPC Uthman Taha Naskh"/>
          <w:b/>
          <w:bCs/>
          <w:sz w:val="96"/>
          <w:szCs w:val="96"/>
          <w:rtl/>
        </w:rPr>
        <w:t>طريق الاتحاد</w:t>
      </w:r>
    </w:p>
    <w:p w:rsidR="00575F9C" w:rsidRPr="000D4918" w:rsidRDefault="00575F9C" w:rsidP="002D4247">
      <w:pPr>
        <w:jc w:val="center"/>
        <w:rPr>
          <w:rFonts w:cs="KFGQPC Uthman Taha Naskh"/>
          <w:b/>
          <w:bCs/>
          <w:sz w:val="60"/>
          <w:szCs w:val="60"/>
          <w:rtl/>
        </w:rPr>
      </w:pPr>
      <w:r w:rsidRPr="000D4918">
        <w:rPr>
          <w:rFonts w:cs="KFGQPC Uthman Taha Naskh"/>
          <w:b/>
          <w:bCs/>
          <w:sz w:val="60"/>
          <w:szCs w:val="60"/>
          <w:rtl/>
        </w:rPr>
        <w:t>أو</w:t>
      </w:r>
    </w:p>
    <w:p w:rsidR="00575F9C" w:rsidRPr="006C66DC" w:rsidRDefault="008F23CD" w:rsidP="008D2482">
      <w:pPr>
        <w:jc w:val="center"/>
        <w:rPr>
          <w:rFonts w:hAnsi="AGA Arabesque" w:cs="KFGQPC Uthman Taha Naskh"/>
          <w:b/>
          <w:bCs/>
          <w:sz w:val="54"/>
          <w:szCs w:val="54"/>
          <w:rtl/>
        </w:rPr>
      </w:pPr>
      <w:r w:rsidRPr="006C66DC">
        <w:rPr>
          <w:rFonts w:hAnsi="AGA Arabesque" w:cs="KFGQPC Uthman Taha Naskh"/>
          <w:b/>
          <w:bCs/>
          <w:sz w:val="50"/>
          <w:szCs w:val="50"/>
          <w:rtl/>
        </w:rPr>
        <w:t>دراسة</w:t>
      </w:r>
      <w:r w:rsidR="00344865" w:rsidRPr="006C66DC">
        <w:rPr>
          <w:rFonts w:hAnsi="AGA Arabesque" w:cs="KFGQPC Uthman Taha Naskh"/>
          <w:b/>
          <w:bCs/>
          <w:sz w:val="50"/>
          <w:szCs w:val="50"/>
          <w:rtl/>
        </w:rPr>
        <w:t>ُ</w:t>
      </w:r>
      <w:r w:rsidRPr="006C66DC">
        <w:rPr>
          <w:rFonts w:hAnsi="AGA Arabesque" w:cs="KFGQPC Uthman Taha Naskh"/>
          <w:b/>
          <w:bCs/>
          <w:sz w:val="50"/>
          <w:szCs w:val="50"/>
          <w:rtl/>
        </w:rPr>
        <w:t xml:space="preserve"> و</w:t>
      </w:r>
      <w:r w:rsidR="00575F9C" w:rsidRPr="006C66DC">
        <w:rPr>
          <w:rFonts w:hAnsi="AGA Arabesque" w:cs="KFGQPC Uthman Taha Naskh"/>
          <w:b/>
          <w:bCs/>
          <w:sz w:val="50"/>
          <w:szCs w:val="50"/>
          <w:rtl/>
        </w:rPr>
        <w:t>تمحيص روايات</w:t>
      </w:r>
      <w:r w:rsidR="00344865" w:rsidRPr="006C66DC">
        <w:rPr>
          <w:rFonts w:hAnsi="AGA Arabesque" w:cs="KFGQPC Uthman Taha Naskh"/>
          <w:b/>
          <w:bCs/>
          <w:sz w:val="50"/>
          <w:szCs w:val="50"/>
          <w:rtl/>
        </w:rPr>
        <w:t>ِ</w:t>
      </w:r>
      <w:r w:rsidR="00575F9C" w:rsidRPr="006C66DC">
        <w:rPr>
          <w:rFonts w:hAnsi="AGA Arabesque" w:cs="KFGQPC Uthman Taha Naskh"/>
          <w:b/>
          <w:bCs/>
          <w:sz w:val="50"/>
          <w:szCs w:val="50"/>
          <w:rtl/>
        </w:rPr>
        <w:t xml:space="preserve"> النص على </w:t>
      </w:r>
      <w:r w:rsidR="008D2482">
        <w:rPr>
          <w:rFonts w:hAnsi="AGA Arabesque" w:cs="KFGQPC Uthman Taha Naskh" w:hint="cs"/>
          <w:b/>
          <w:bCs/>
          <w:sz w:val="50"/>
          <w:szCs w:val="50"/>
          <w:rtl/>
        </w:rPr>
        <w:t>الإمامة</w:t>
      </w:r>
    </w:p>
    <w:p w:rsidR="00575F9C" w:rsidRPr="000D4918" w:rsidRDefault="00575F9C" w:rsidP="002D4247">
      <w:pPr>
        <w:jc w:val="center"/>
        <w:rPr>
          <w:rtl/>
        </w:rPr>
      </w:pPr>
    </w:p>
    <w:p w:rsidR="00575F9C" w:rsidRPr="00A0596F" w:rsidRDefault="00575F9C" w:rsidP="002D4247">
      <w:pPr>
        <w:jc w:val="center"/>
        <w:rPr>
          <w:rFonts w:ascii="mylotus" w:hAnsi="mylotus" w:cs="mylotus"/>
          <w:szCs w:val="28"/>
          <w:rtl/>
        </w:rPr>
      </w:pPr>
    </w:p>
    <w:p w:rsidR="00575F9C" w:rsidRPr="00A0596F" w:rsidRDefault="00575F9C" w:rsidP="002D4247">
      <w:pPr>
        <w:jc w:val="center"/>
        <w:rPr>
          <w:rFonts w:ascii="mylotus" w:hAnsi="mylotus" w:cs="mylotus"/>
          <w:szCs w:val="28"/>
          <w:rtl/>
        </w:rPr>
      </w:pPr>
    </w:p>
    <w:p w:rsidR="00575F9C" w:rsidRPr="000D4918" w:rsidRDefault="00575F9C" w:rsidP="002D4247">
      <w:pPr>
        <w:jc w:val="center"/>
        <w:rPr>
          <w:rFonts w:cs="KFGQPC Uthman Taha Naskh"/>
          <w:sz w:val="32"/>
          <w:szCs w:val="32"/>
          <w:rtl/>
        </w:rPr>
      </w:pPr>
      <w:r w:rsidRPr="000D4918">
        <w:rPr>
          <w:rFonts w:cs="KFGQPC Uthman Taha Naskh"/>
          <w:sz w:val="32"/>
          <w:szCs w:val="32"/>
          <w:rtl/>
        </w:rPr>
        <w:t>بقلم:</w:t>
      </w:r>
    </w:p>
    <w:p w:rsidR="00575F9C" w:rsidRPr="00784FC7" w:rsidRDefault="00C10CF3" w:rsidP="002D4247">
      <w:pPr>
        <w:jc w:val="center"/>
        <w:rPr>
          <w:rFonts w:cs="KFGQPC Uthman Taha Naskh" w:hint="cs"/>
          <w:b/>
          <w:bCs/>
          <w:sz w:val="36"/>
          <w:szCs w:val="36"/>
          <w:rtl/>
        </w:rPr>
      </w:pPr>
      <w:r w:rsidRPr="00784FC7">
        <w:rPr>
          <w:rFonts w:cs="KFGQPC Uthman Taha Naskh" w:hint="cs"/>
          <w:b/>
          <w:bCs/>
          <w:sz w:val="36"/>
          <w:szCs w:val="36"/>
          <w:rtl/>
        </w:rPr>
        <w:t xml:space="preserve">الأستاذ </w:t>
      </w:r>
      <w:r w:rsidR="00575F9C" w:rsidRPr="00784FC7">
        <w:rPr>
          <w:rFonts w:cs="KFGQPC Uthman Taha Naskh"/>
          <w:b/>
          <w:bCs/>
          <w:sz w:val="36"/>
          <w:szCs w:val="36"/>
          <w:rtl/>
        </w:rPr>
        <w:t>حيدر علي قلمداران الق</w:t>
      </w:r>
      <w:r w:rsidR="0095755F" w:rsidRPr="00784FC7">
        <w:rPr>
          <w:rFonts w:cs="KFGQPC Uthman Taha Naskh"/>
          <w:b/>
          <w:bCs/>
          <w:sz w:val="36"/>
          <w:szCs w:val="36"/>
          <w:rtl/>
        </w:rPr>
        <w:t>ُ</w:t>
      </w:r>
      <w:r w:rsidR="00575F9C" w:rsidRPr="00784FC7">
        <w:rPr>
          <w:rFonts w:cs="KFGQPC Uthman Taha Naskh"/>
          <w:b/>
          <w:bCs/>
          <w:sz w:val="36"/>
          <w:szCs w:val="36"/>
          <w:rtl/>
        </w:rPr>
        <w:t>م</w:t>
      </w:r>
      <w:r w:rsidR="00663150" w:rsidRPr="00784FC7">
        <w:rPr>
          <w:rFonts w:cs="KFGQPC Uthman Taha Naskh"/>
          <w:b/>
          <w:bCs/>
          <w:sz w:val="36"/>
          <w:szCs w:val="36"/>
          <w:rtl/>
        </w:rPr>
        <w:t>ِ</w:t>
      </w:r>
      <w:r w:rsidR="00575F9C" w:rsidRPr="00784FC7">
        <w:rPr>
          <w:rFonts w:cs="KFGQPC Uthman Taha Naskh"/>
          <w:b/>
          <w:bCs/>
          <w:sz w:val="36"/>
          <w:szCs w:val="36"/>
          <w:rtl/>
        </w:rPr>
        <w:t>ي</w:t>
      </w:r>
    </w:p>
    <w:p w:rsidR="00883B90" w:rsidRPr="00784FC7" w:rsidRDefault="00883B90" w:rsidP="00495D68">
      <w:pPr>
        <w:jc w:val="center"/>
        <w:rPr>
          <w:rFonts w:cs="KFGQPC Uthman Taha Naskh"/>
          <w:b/>
          <w:bCs/>
          <w:sz w:val="34"/>
          <w:szCs w:val="34"/>
          <w:rtl/>
        </w:rPr>
      </w:pPr>
      <w:r w:rsidRPr="00784FC7">
        <w:rPr>
          <w:rFonts w:cs="KFGQPC Uthman Taha Naskh" w:hint="cs"/>
          <w:b/>
          <w:bCs/>
          <w:sz w:val="30"/>
          <w:szCs w:val="30"/>
          <w:rtl/>
        </w:rPr>
        <w:t>(</w:t>
      </w:r>
      <w:r w:rsidRPr="00784FC7">
        <w:rPr>
          <w:rFonts w:cs="KFGQPC Uthman Taha Naskh"/>
          <w:b/>
          <w:bCs/>
          <w:sz w:val="30"/>
          <w:szCs w:val="30"/>
          <w:rtl/>
        </w:rPr>
        <w:t>133</w:t>
      </w:r>
      <w:r w:rsidRPr="00784FC7">
        <w:rPr>
          <w:rFonts w:cs="KFGQPC Uthman Taha Naskh" w:hint="cs"/>
          <w:b/>
          <w:bCs/>
          <w:sz w:val="30"/>
          <w:szCs w:val="30"/>
          <w:rtl/>
        </w:rPr>
        <w:t>2</w:t>
      </w:r>
      <w:r w:rsidRPr="00784FC7">
        <w:rPr>
          <w:rFonts w:cs="KFGQPC Uthman Taha Naskh"/>
          <w:b/>
          <w:bCs/>
          <w:sz w:val="30"/>
          <w:szCs w:val="30"/>
          <w:rtl/>
        </w:rPr>
        <w:t>-</w:t>
      </w:r>
      <w:r w:rsidR="00495D68" w:rsidRPr="00784FC7">
        <w:rPr>
          <w:rFonts w:cs="KFGQPC Uthman Taha Naskh" w:hint="cs"/>
          <w:b/>
          <w:bCs/>
          <w:sz w:val="30"/>
          <w:szCs w:val="30"/>
          <w:rtl/>
        </w:rPr>
        <w:t xml:space="preserve"> </w:t>
      </w:r>
      <w:r w:rsidRPr="00784FC7">
        <w:rPr>
          <w:rFonts w:cs="KFGQPC Uthman Taha Naskh"/>
          <w:b/>
          <w:bCs/>
          <w:sz w:val="30"/>
          <w:szCs w:val="30"/>
          <w:rtl/>
        </w:rPr>
        <w:t>1409</w:t>
      </w:r>
      <w:r w:rsidR="00495D68" w:rsidRPr="00784FC7">
        <w:rPr>
          <w:rFonts w:cs="KFGQPC Uthman Taha Naskh" w:hint="cs"/>
          <w:b/>
          <w:bCs/>
          <w:sz w:val="30"/>
          <w:szCs w:val="30"/>
          <w:rtl/>
        </w:rPr>
        <w:t xml:space="preserve"> </w:t>
      </w:r>
      <w:r w:rsidRPr="00784FC7">
        <w:rPr>
          <w:rFonts w:cs="KFGQPC Uthman Taha Naskh" w:hint="cs"/>
          <w:b/>
          <w:bCs/>
          <w:sz w:val="30"/>
          <w:szCs w:val="30"/>
          <w:rtl/>
        </w:rPr>
        <w:t>ه</w:t>
      </w:r>
      <w:r w:rsidRPr="00784FC7">
        <w:rPr>
          <w:rFonts w:ascii="mylotus" w:hAnsi="mylotus" w:cs="KFGQPC Uthman Taha Naskh"/>
          <w:b/>
          <w:bCs/>
          <w:sz w:val="30"/>
          <w:szCs w:val="30"/>
          <w:rtl/>
        </w:rPr>
        <w:t>‍</w:t>
      </w:r>
      <w:r w:rsidRPr="00784FC7">
        <w:rPr>
          <w:rFonts w:cs="KFGQPC Uthman Taha Naskh" w:hint="cs"/>
          <w:b/>
          <w:bCs/>
          <w:sz w:val="30"/>
          <w:szCs w:val="30"/>
          <w:rtl/>
        </w:rPr>
        <w:t>)</w:t>
      </w:r>
    </w:p>
    <w:p w:rsidR="00575F9C" w:rsidRPr="000D4918" w:rsidRDefault="00575F9C" w:rsidP="002D4247">
      <w:pPr>
        <w:jc w:val="center"/>
        <w:rPr>
          <w:rFonts w:cs="KFGQPC Uthman Taha Naskh"/>
          <w:sz w:val="32"/>
          <w:szCs w:val="32"/>
          <w:rtl/>
        </w:rPr>
      </w:pPr>
    </w:p>
    <w:p w:rsidR="00575F9C" w:rsidRPr="000D4918" w:rsidRDefault="00575F9C" w:rsidP="002D4247">
      <w:pPr>
        <w:jc w:val="center"/>
        <w:rPr>
          <w:rFonts w:ascii="Lotus Linotype" w:hAnsi="Lotus Linotype" w:cs="KFGQPC Uthman Taha Naskh"/>
          <w:sz w:val="32"/>
          <w:szCs w:val="32"/>
          <w:rtl/>
        </w:rPr>
      </w:pPr>
      <w:r w:rsidRPr="000D4918">
        <w:rPr>
          <w:rFonts w:ascii="Lotus Linotype" w:hAnsi="Lotus Linotype" w:cs="KFGQPC Uthman Taha Naskh"/>
          <w:sz w:val="32"/>
          <w:szCs w:val="32"/>
          <w:rtl/>
        </w:rPr>
        <w:t>قد</w:t>
      </w:r>
      <w:r w:rsidR="00663150">
        <w:rPr>
          <w:rFonts w:ascii="Lotus Linotype" w:hAnsi="Lotus Linotype" w:cs="KFGQPC Uthman Taha Naskh"/>
          <w:sz w:val="32"/>
          <w:szCs w:val="32"/>
          <w:rtl/>
        </w:rPr>
        <w:t>َّ</w:t>
      </w:r>
      <w:r w:rsidRPr="000D4918">
        <w:rPr>
          <w:rFonts w:ascii="Lotus Linotype" w:hAnsi="Lotus Linotype" w:cs="KFGQPC Uthman Taha Naskh"/>
          <w:sz w:val="32"/>
          <w:szCs w:val="32"/>
          <w:rtl/>
        </w:rPr>
        <w:t>م له:</w:t>
      </w:r>
    </w:p>
    <w:p w:rsidR="00575F9C" w:rsidRPr="00784FC7" w:rsidRDefault="00C10CF3" w:rsidP="00C10CF3">
      <w:pPr>
        <w:jc w:val="center"/>
        <w:rPr>
          <w:rFonts w:cs="KFGQPC Uthman Taha Naskh"/>
          <w:b/>
          <w:bCs/>
          <w:sz w:val="30"/>
          <w:szCs w:val="30"/>
          <w:rtl/>
        </w:rPr>
      </w:pPr>
      <w:r w:rsidRPr="00784FC7">
        <w:rPr>
          <w:rFonts w:cs="KFGQPC Uthman Taha Naskh"/>
          <w:b/>
          <w:bCs/>
          <w:sz w:val="30"/>
          <w:szCs w:val="30"/>
          <w:rtl/>
        </w:rPr>
        <w:t>آية الله العظمى</w:t>
      </w:r>
      <w:r w:rsidRPr="00784FC7">
        <w:rPr>
          <w:rFonts w:cs="KFGQPC Uthman Taha Naskh" w:hint="cs"/>
          <w:b/>
          <w:bCs/>
          <w:sz w:val="30"/>
          <w:szCs w:val="30"/>
          <w:rtl/>
        </w:rPr>
        <w:t xml:space="preserve"> </w:t>
      </w:r>
      <w:r w:rsidRPr="00784FC7">
        <w:rPr>
          <w:rFonts w:cs="KFGQPC Uthman Taha Naskh"/>
          <w:b/>
          <w:bCs/>
          <w:sz w:val="30"/>
          <w:szCs w:val="30"/>
          <w:rtl/>
        </w:rPr>
        <w:t>سيد أبو ا</w:t>
      </w:r>
      <w:r w:rsidR="005F0AE8">
        <w:rPr>
          <w:rFonts w:cs="KFGQPC Uthman Taha Naskh"/>
          <w:b/>
          <w:bCs/>
          <w:sz w:val="30"/>
          <w:szCs w:val="30"/>
          <w:rtl/>
        </w:rPr>
        <w:t>لفضل بن الرضا البُرقَعِيّ القُم</w:t>
      </w:r>
      <w:r w:rsidRPr="00784FC7">
        <w:rPr>
          <w:rFonts w:cs="KFGQPC Uthman Taha Naskh"/>
          <w:b/>
          <w:bCs/>
          <w:sz w:val="30"/>
          <w:szCs w:val="30"/>
          <w:rtl/>
        </w:rPr>
        <w:t>ِيّ</w:t>
      </w:r>
    </w:p>
    <w:p w:rsidR="00575F9C" w:rsidRPr="000D4918" w:rsidRDefault="00575F9C" w:rsidP="002D4247">
      <w:pPr>
        <w:jc w:val="center"/>
        <w:rPr>
          <w:rFonts w:cs="KFGQPC Uthman Taha Naskh"/>
          <w:sz w:val="32"/>
          <w:szCs w:val="32"/>
          <w:rtl/>
        </w:rPr>
      </w:pPr>
    </w:p>
    <w:p w:rsidR="00575F9C" w:rsidRPr="00C10CF3" w:rsidRDefault="00575F9C" w:rsidP="002D4247">
      <w:pPr>
        <w:jc w:val="center"/>
        <w:rPr>
          <w:rFonts w:ascii="Lotus Linotype" w:hAnsi="Lotus Linotype" w:cs="KFGQPC Uthman Taha Naskh"/>
          <w:sz w:val="30"/>
          <w:szCs w:val="30"/>
          <w:rtl/>
        </w:rPr>
      </w:pPr>
      <w:r w:rsidRPr="00C10CF3">
        <w:rPr>
          <w:rFonts w:ascii="Lotus Linotype" w:hAnsi="Lotus Linotype" w:cs="KFGQPC Uthman Taha Naskh"/>
          <w:sz w:val="30"/>
          <w:szCs w:val="30"/>
          <w:rtl/>
        </w:rPr>
        <w:t>ترجمه عن الفارسية وحققه وعلق عليه</w:t>
      </w:r>
      <w:r w:rsidR="000D4918" w:rsidRPr="00C10CF3">
        <w:rPr>
          <w:rFonts w:ascii="Lotus Linotype" w:hAnsi="Lotus Linotype" w:cs="KFGQPC Uthman Taha Naskh"/>
          <w:sz w:val="30"/>
          <w:szCs w:val="30"/>
          <w:rtl/>
        </w:rPr>
        <w:t>:</w:t>
      </w:r>
    </w:p>
    <w:p w:rsidR="00575F9C" w:rsidRPr="00C10CF3" w:rsidRDefault="00663150" w:rsidP="002D4247">
      <w:pPr>
        <w:jc w:val="center"/>
        <w:rPr>
          <w:rFonts w:ascii="Lotus Linotype" w:hAnsi="Lotus Linotype" w:cs="KFGQPC Uthman Taha Naskh"/>
          <w:b/>
          <w:bCs/>
          <w:sz w:val="34"/>
          <w:szCs w:val="34"/>
          <w:rtl/>
        </w:rPr>
      </w:pPr>
      <w:r w:rsidRPr="00C10CF3">
        <w:rPr>
          <w:rFonts w:ascii="Lotus Linotype" w:hAnsi="Lotus Linotype" w:cs="KFGQPC Uthman Taha Naskh"/>
          <w:b/>
          <w:bCs/>
          <w:sz w:val="34"/>
          <w:szCs w:val="34"/>
          <w:rtl/>
        </w:rPr>
        <w:t xml:space="preserve">د. </w:t>
      </w:r>
      <w:r w:rsidR="00E27466" w:rsidRPr="00C10CF3">
        <w:rPr>
          <w:rFonts w:ascii="Lotus Linotype" w:hAnsi="Lotus Linotype" w:cs="KFGQPC Uthman Taha Naskh"/>
          <w:b/>
          <w:bCs/>
          <w:sz w:val="34"/>
          <w:szCs w:val="34"/>
          <w:rtl/>
        </w:rPr>
        <w:t>سعد رستم</w:t>
      </w:r>
    </w:p>
    <w:p w:rsidR="009F6431" w:rsidRDefault="009F6431" w:rsidP="002D4247">
      <w:pPr>
        <w:jc w:val="center"/>
        <w:rPr>
          <w:rFonts w:ascii="Lotus Linotype" w:hAnsi="Lotus Linotype" w:cs="KFGQPC Uthman Taha Naskh"/>
          <w:b/>
          <w:bCs/>
          <w:sz w:val="32"/>
          <w:szCs w:val="32"/>
          <w:rtl/>
        </w:rPr>
      </w:pPr>
    </w:p>
    <w:p w:rsidR="009F6431" w:rsidRDefault="009F6431" w:rsidP="002D4247">
      <w:pPr>
        <w:jc w:val="center"/>
        <w:rPr>
          <w:rFonts w:ascii="Lotus Linotype" w:hAnsi="Lotus Linotype" w:cs="KFGQPC Uthman Taha Naskh"/>
          <w:b/>
          <w:bCs/>
          <w:sz w:val="32"/>
          <w:szCs w:val="32"/>
          <w:rtl/>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Default="009A258E" w:rsidP="009A258E">
      <w:pPr>
        <w:widowControl w:val="0"/>
        <w:spacing w:after="60" w:line="228" w:lineRule="auto"/>
        <w:jc w:val="center"/>
        <w:rPr>
          <w:rFonts w:cs="mylotus"/>
          <w:b/>
          <w:bCs/>
          <w:color w:val="0000FF"/>
          <w:sz w:val="24"/>
          <w:szCs w:val="15"/>
          <w:rtl/>
          <w:lang w:eastAsia="ar-SA"/>
        </w:rPr>
      </w:pPr>
    </w:p>
    <w:p w:rsidR="009A258E" w:rsidRPr="00A0596F" w:rsidRDefault="009A258E" w:rsidP="009A258E">
      <w:pPr>
        <w:widowControl w:val="0"/>
        <w:spacing w:after="60" w:line="228" w:lineRule="auto"/>
        <w:jc w:val="center"/>
        <w:rPr>
          <w:rFonts w:cs="mylotus"/>
          <w:b/>
          <w:bCs/>
          <w:color w:val="0000FF"/>
          <w:sz w:val="16"/>
          <w:szCs w:val="7"/>
          <w:rtl/>
          <w:lang w:eastAsia="ar-SA"/>
        </w:rPr>
      </w:pPr>
    </w:p>
    <w:p w:rsidR="009A258E" w:rsidRPr="009A258E" w:rsidRDefault="009A258E" w:rsidP="009A258E">
      <w:pPr>
        <w:widowControl w:val="0"/>
        <w:spacing w:after="60" w:line="228" w:lineRule="auto"/>
        <w:jc w:val="center"/>
        <w:rPr>
          <w:rFonts w:cs="mylotus"/>
          <w:b/>
          <w:bCs/>
          <w:color w:val="0000FF"/>
          <w:sz w:val="24"/>
          <w:szCs w:val="15"/>
          <w:rtl/>
          <w:lang w:eastAsia="ar-SA"/>
        </w:rPr>
      </w:pPr>
    </w:p>
    <w:p w:rsidR="009A258E" w:rsidRPr="009A258E" w:rsidRDefault="009A258E" w:rsidP="009A258E">
      <w:pPr>
        <w:widowControl w:val="0"/>
        <w:spacing w:after="60" w:line="228" w:lineRule="auto"/>
        <w:jc w:val="center"/>
        <w:rPr>
          <w:rFonts w:cs="mylotus"/>
          <w:b/>
          <w:bCs/>
          <w:color w:val="0000FF"/>
          <w:sz w:val="36"/>
          <w:szCs w:val="27"/>
          <w:rtl/>
          <w:lang w:eastAsia="ar-SA"/>
        </w:rPr>
      </w:pPr>
    </w:p>
    <w:p w:rsidR="009A258E" w:rsidRPr="009A258E" w:rsidRDefault="009A258E" w:rsidP="009A258E">
      <w:pPr>
        <w:widowControl w:val="0"/>
        <w:shd w:val="clear" w:color="auto" w:fill="FFFFFF"/>
        <w:tabs>
          <w:tab w:val="right" w:leader="dot" w:pos="5138"/>
        </w:tabs>
        <w:spacing w:line="228" w:lineRule="auto"/>
        <w:ind w:left="998"/>
        <w:rPr>
          <w:rFonts w:cs="KFGQPC Uthman Taha Naskh"/>
          <w:b/>
          <w:bCs/>
          <w:sz w:val="40"/>
          <w:szCs w:val="40"/>
          <w:rtl/>
        </w:rPr>
      </w:pPr>
      <w:r w:rsidRPr="009A258E">
        <w:rPr>
          <w:rFonts w:cs="KFGQPC Uthman Taha Naskh"/>
          <w:b/>
          <w:bCs/>
          <w:sz w:val="40"/>
          <w:szCs w:val="40"/>
          <w:rtl/>
        </w:rPr>
        <w:t>بطاقة الكتاب</w:t>
      </w:r>
    </w:p>
    <w:p w:rsidR="009A258E" w:rsidRPr="009A258E" w:rsidRDefault="006C2FE0" w:rsidP="009A258E">
      <w:pPr>
        <w:widowControl w:val="0"/>
        <w:shd w:val="clear" w:color="auto" w:fill="FFFFFF"/>
        <w:tabs>
          <w:tab w:val="right" w:leader="dot" w:pos="5138"/>
        </w:tabs>
        <w:spacing w:line="228" w:lineRule="auto"/>
        <w:ind w:left="998"/>
        <w:rPr>
          <w:rFonts w:cs="Times New Roman"/>
          <w:sz w:val="24"/>
          <w:szCs w:val="24"/>
          <w:rtl/>
        </w:rPr>
      </w:pPr>
      <w:r>
        <w:rPr>
          <w:noProof/>
          <w:sz w:val="32"/>
          <w:szCs w:val="36"/>
        </w:rPr>
        <mc:AlternateContent>
          <mc:Choice Requires="wps">
            <w:drawing>
              <wp:anchor distT="4294967295" distB="4294967295" distL="114300" distR="114300" simplePos="0" relativeHeight="251657728" behindDoc="0" locked="0" layoutInCell="1" allowOverlap="1">
                <wp:simplePos x="0" y="0"/>
                <wp:positionH relativeFrom="column">
                  <wp:posOffset>2407285</wp:posOffset>
                </wp:positionH>
                <wp:positionV relativeFrom="paragraph">
                  <wp:posOffset>98424</wp:posOffset>
                </wp:positionV>
                <wp:extent cx="2171700" cy="0"/>
                <wp:effectExtent l="0" t="0" r="19050"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26" style="position:absolute;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55pt,7.75pt" to="360.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" strokeweight="1.5pt"/>
            </w:pict>
          </mc:Fallback>
        </mc:AlternateContent>
      </w:r>
    </w:p>
    <w:tbl>
      <w:tblPr>
        <w:bidiVisual/>
        <w:tblW w:w="0" w:type="auto"/>
        <w:tblInd w:w="160" w:type="dxa"/>
        <w:tblBorders>
          <w:insideH w:val="single" w:sz="4" w:space="0" w:color="auto"/>
        </w:tblBorders>
        <w:tblLook w:val="01E0" w:firstRow="1" w:lastRow="1" w:firstColumn="1" w:lastColumn="1" w:noHBand="0" w:noVBand="0"/>
      </w:tblPr>
      <w:tblGrid>
        <w:gridCol w:w="3067"/>
        <w:gridCol w:w="283"/>
        <w:gridCol w:w="3794"/>
      </w:tblGrid>
      <w:tr w:rsidR="009A258E" w:rsidRPr="009A258E" w:rsidTr="00C70BB3">
        <w:tc>
          <w:tcPr>
            <w:tcW w:w="3067" w:type="dxa"/>
            <w:tcBorders>
              <w:bottom w:val="single" w:sz="4" w:space="0" w:color="auto"/>
            </w:tcBorders>
            <w:vAlign w:val="center"/>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Pr>
            </w:pPr>
            <w:r w:rsidRPr="009A258E">
              <w:rPr>
                <w:rFonts w:cs="KFGQPC Uthman Taha Naskh"/>
                <w:b/>
                <w:bCs/>
                <w:sz w:val="32"/>
                <w:szCs w:val="28"/>
                <w:rtl/>
              </w:rPr>
              <w:t>عنوان الكتاب بالفارسية:</w:t>
            </w:r>
          </w:p>
        </w:tc>
        <w:tc>
          <w:tcPr>
            <w:tcW w:w="283" w:type="dxa"/>
            <w:tcBorders>
              <w:bottom w:val="single" w:sz="4" w:space="0" w:color="auto"/>
            </w:tcBorders>
            <w:tcMar>
              <w:top w:w="0" w:type="dxa"/>
              <w:left w:w="0" w:type="dxa"/>
              <w:bottom w:w="0" w:type="dxa"/>
              <w:right w:w="0" w:type="dxa"/>
            </w:tcMar>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Borders>
              <w:bottom w:val="single" w:sz="4" w:space="0" w:color="auto"/>
            </w:tcBorders>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28"/>
                <w:szCs w:val="28"/>
                <w:rtl/>
              </w:rPr>
            </w:pPr>
            <w:r w:rsidRPr="009A258E">
              <w:rPr>
                <w:rFonts w:cs="KFGQPC Uthman Taha Naskh"/>
                <w:b/>
                <w:bCs/>
                <w:sz w:val="28"/>
                <w:szCs w:val="28"/>
                <w:rtl/>
              </w:rPr>
              <w:t xml:space="preserve">شاهراه اتّحاد </w:t>
            </w:r>
          </w:p>
          <w:p w:rsidR="009A258E" w:rsidRPr="009A258E" w:rsidRDefault="009A258E" w:rsidP="008D2482">
            <w:pPr>
              <w:widowControl w:val="0"/>
              <w:shd w:val="clear" w:color="auto" w:fill="FFFFFF"/>
              <w:tabs>
                <w:tab w:val="right" w:leader="dot" w:pos="5138"/>
              </w:tabs>
              <w:spacing w:line="228" w:lineRule="auto"/>
              <w:rPr>
                <w:rFonts w:cs="KFGQPC Uthman Taha Naskh"/>
                <w:b/>
                <w:bCs/>
                <w:sz w:val="28"/>
                <w:szCs w:val="28"/>
              </w:rPr>
            </w:pPr>
            <w:r w:rsidRPr="009A258E">
              <w:rPr>
                <w:rFonts w:cs="KFGQPC Uthman Taha Naskh"/>
                <w:b/>
                <w:bCs/>
                <w:sz w:val="28"/>
                <w:szCs w:val="28"/>
                <w:rtl/>
              </w:rPr>
              <w:t>بررس</w:t>
            </w:r>
            <w:r w:rsidR="008D2482">
              <w:rPr>
                <w:rFonts w:cs="KFGQPC Uthman Taha Naskh" w:hint="cs"/>
                <w:b/>
                <w:bCs/>
                <w:sz w:val="28"/>
                <w:szCs w:val="28"/>
                <w:rtl/>
              </w:rPr>
              <w:t>ی</w:t>
            </w:r>
            <w:r w:rsidRPr="009A258E">
              <w:rPr>
                <w:rFonts w:cs="KFGQPC Uthman Taha Naskh"/>
                <w:b/>
                <w:bCs/>
                <w:sz w:val="28"/>
                <w:szCs w:val="28"/>
                <w:rtl/>
              </w:rPr>
              <w:t xml:space="preserve"> نصوص امامت</w:t>
            </w:r>
          </w:p>
        </w:tc>
      </w:tr>
      <w:tr w:rsidR="009A258E" w:rsidRPr="008D2482" w:rsidTr="00C70BB3">
        <w:tc>
          <w:tcPr>
            <w:tcW w:w="3067" w:type="dxa"/>
            <w:tcBorders>
              <w:top w:val="single" w:sz="4" w:space="0" w:color="auto"/>
              <w:bottom w:val="single" w:sz="4" w:space="0" w:color="auto"/>
            </w:tcBorders>
            <w:vAlign w:val="center"/>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Pr>
            </w:pPr>
            <w:r w:rsidRPr="009A258E">
              <w:rPr>
                <w:rFonts w:cs="KFGQPC Uthman Taha Naskh"/>
                <w:b/>
                <w:bCs/>
                <w:sz w:val="32"/>
                <w:szCs w:val="28"/>
                <w:rtl/>
              </w:rPr>
              <w:t>عنوان ترجمة الكتاب إلى العربية:</w:t>
            </w:r>
          </w:p>
        </w:tc>
        <w:tc>
          <w:tcPr>
            <w:tcW w:w="283" w:type="dxa"/>
            <w:tcBorders>
              <w:top w:val="single" w:sz="4" w:space="0" w:color="auto"/>
              <w:bottom w:val="single" w:sz="4" w:space="0" w:color="auto"/>
            </w:tcBorders>
            <w:tcMar>
              <w:top w:w="0" w:type="dxa"/>
              <w:left w:w="0" w:type="dxa"/>
              <w:bottom w:w="0" w:type="dxa"/>
              <w:right w:w="0" w:type="dxa"/>
            </w:tcMar>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Borders>
              <w:top w:val="single" w:sz="4" w:space="0" w:color="auto"/>
              <w:bottom w:val="single" w:sz="4" w:space="0" w:color="auto"/>
            </w:tcBorders>
            <w:hideMark/>
          </w:tcPr>
          <w:p w:rsidR="009A258E" w:rsidRPr="008D2482" w:rsidRDefault="009A258E" w:rsidP="009A258E">
            <w:pPr>
              <w:widowControl w:val="0"/>
              <w:shd w:val="clear" w:color="auto" w:fill="FFFFFF"/>
              <w:tabs>
                <w:tab w:val="right" w:leader="dot" w:pos="5138"/>
              </w:tabs>
              <w:spacing w:line="228" w:lineRule="auto"/>
              <w:rPr>
                <w:rFonts w:cs="KFGQPC Uthman Taha Naskh"/>
                <w:b/>
                <w:bCs/>
                <w:sz w:val="28"/>
                <w:szCs w:val="28"/>
                <w:rtl/>
              </w:rPr>
            </w:pPr>
            <w:r w:rsidRPr="008D2482">
              <w:rPr>
                <w:rFonts w:cs="KFGQPC Uthman Taha Naskh"/>
                <w:b/>
                <w:bCs/>
                <w:sz w:val="28"/>
                <w:szCs w:val="28"/>
                <w:rtl/>
              </w:rPr>
              <w:t>طريق الاتحاد</w:t>
            </w:r>
          </w:p>
          <w:p w:rsidR="009A258E" w:rsidRPr="008D2482" w:rsidRDefault="009A258E" w:rsidP="008D2482">
            <w:pPr>
              <w:widowControl w:val="0"/>
              <w:shd w:val="clear" w:color="auto" w:fill="FFFFFF"/>
              <w:tabs>
                <w:tab w:val="right" w:leader="dot" w:pos="5138"/>
              </w:tabs>
              <w:spacing w:line="228" w:lineRule="auto"/>
              <w:rPr>
                <w:rFonts w:cs="KFGQPC Uthman Taha Naskh"/>
                <w:b/>
                <w:bCs/>
                <w:sz w:val="25"/>
                <w:szCs w:val="25"/>
                <w:rtl/>
              </w:rPr>
            </w:pPr>
            <w:r w:rsidRPr="008D2482">
              <w:rPr>
                <w:rFonts w:cs="KFGQPC Uthman Taha Naskh"/>
                <w:b/>
                <w:bCs/>
                <w:sz w:val="23"/>
                <w:szCs w:val="23"/>
                <w:rtl/>
              </w:rPr>
              <w:t xml:space="preserve">أو «دراسة وتمحيص روايات النص على </w:t>
            </w:r>
            <w:r w:rsidR="008D2482" w:rsidRPr="008D2482">
              <w:rPr>
                <w:rFonts w:cs="KFGQPC Uthman Taha Naskh" w:hint="cs"/>
                <w:b/>
                <w:bCs/>
                <w:sz w:val="23"/>
                <w:szCs w:val="23"/>
                <w:rtl/>
              </w:rPr>
              <w:t>ال</w:t>
            </w:r>
            <w:r w:rsidR="00784FC7" w:rsidRPr="008D2482">
              <w:rPr>
                <w:rFonts w:cs="KFGQPC Uthman Taha Naskh" w:hint="cs"/>
                <w:b/>
                <w:bCs/>
                <w:sz w:val="23"/>
                <w:szCs w:val="23"/>
                <w:rtl/>
              </w:rPr>
              <w:t>إمامة</w:t>
            </w:r>
            <w:r w:rsidRPr="008D2482">
              <w:rPr>
                <w:rFonts w:cs="KFGQPC Uthman Taha Naskh"/>
                <w:b/>
                <w:bCs/>
                <w:sz w:val="23"/>
                <w:szCs w:val="23"/>
                <w:rtl/>
              </w:rPr>
              <w:t>»</w:t>
            </w:r>
          </w:p>
        </w:tc>
      </w:tr>
      <w:tr w:rsidR="009A258E" w:rsidRPr="009A258E" w:rsidTr="00C70BB3">
        <w:tc>
          <w:tcPr>
            <w:tcW w:w="3067" w:type="dxa"/>
            <w:tcBorders>
              <w:top w:val="single" w:sz="4" w:space="0" w:color="auto"/>
              <w:bottom w:val="single" w:sz="4" w:space="0" w:color="auto"/>
              <w:right w:val="nil"/>
            </w:tcBorders>
            <w:vAlign w:val="center"/>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tl/>
              </w:rPr>
            </w:pPr>
            <w:r w:rsidRPr="009A258E">
              <w:rPr>
                <w:rFonts w:cs="KFGQPC Uthman Taha Naskh"/>
                <w:b/>
                <w:bCs/>
                <w:sz w:val="32"/>
                <w:szCs w:val="28"/>
                <w:rtl/>
              </w:rPr>
              <w:t>نقله إلى العربية وعلَّق حواشيه:</w:t>
            </w:r>
          </w:p>
        </w:tc>
        <w:tc>
          <w:tcPr>
            <w:tcW w:w="283" w:type="dxa"/>
            <w:tcBorders>
              <w:top w:val="single" w:sz="4" w:space="0" w:color="auto"/>
              <w:left w:val="nil"/>
              <w:bottom w:val="single" w:sz="4" w:space="0" w:color="auto"/>
              <w:right w:val="nil"/>
            </w:tcBorders>
            <w:tcMar>
              <w:top w:w="0" w:type="dxa"/>
              <w:left w:w="0" w:type="dxa"/>
              <w:bottom w:w="0" w:type="dxa"/>
              <w:right w:w="0" w:type="dxa"/>
            </w:tcMar>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Borders>
              <w:top w:val="single" w:sz="4" w:space="0" w:color="auto"/>
              <w:left w:val="nil"/>
              <w:bottom w:val="single" w:sz="4" w:space="0" w:color="auto"/>
            </w:tcBorders>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28"/>
                <w:szCs w:val="28"/>
                <w:rtl/>
              </w:rPr>
            </w:pPr>
            <w:r w:rsidRPr="009A258E">
              <w:rPr>
                <w:rFonts w:cs="KFGQPC Uthman Taha Naskh"/>
                <w:b/>
                <w:bCs/>
                <w:sz w:val="28"/>
                <w:szCs w:val="28"/>
                <w:rtl/>
              </w:rPr>
              <w:t>د. سعد رستم</w:t>
            </w:r>
          </w:p>
        </w:tc>
      </w:tr>
      <w:tr w:rsidR="009A258E" w:rsidRPr="009A258E" w:rsidTr="00C70BB3">
        <w:tc>
          <w:tcPr>
            <w:tcW w:w="3067" w:type="dxa"/>
            <w:tcBorders>
              <w:top w:val="single" w:sz="4" w:space="0" w:color="auto"/>
            </w:tcBorders>
            <w:hideMark/>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Pr>
            </w:pPr>
            <w:r w:rsidRPr="009A258E">
              <w:rPr>
                <w:rFonts w:cs="KFGQPC Uthman Taha Naskh"/>
                <w:b/>
                <w:bCs/>
                <w:sz w:val="32"/>
                <w:szCs w:val="28"/>
                <w:rtl/>
              </w:rPr>
              <w:t xml:space="preserve">تأليف: </w:t>
            </w:r>
          </w:p>
        </w:tc>
        <w:tc>
          <w:tcPr>
            <w:tcW w:w="283" w:type="dxa"/>
            <w:tcBorders>
              <w:top w:val="single" w:sz="4" w:space="0" w:color="auto"/>
            </w:tcBorders>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Borders>
              <w:top w:val="single" w:sz="4" w:space="0" w:color="auto"/>
            </w:tcBorders>
            <w:hideMark/>
          </w:tcPr>
          <w:p w:rsidR="009A258E" w:rsidRPr="009A258E" w:rsidRDefault="006B58A8" w:rsidP="009A258E">
            <w:pPr>
              <w:widowControl w:val="0"/>
              <w:shd w:val="clear" w:color="auto" w:fill="FFFFFF"/>
              <w:tabs>
                <w:tab w:val="right" w:leader="dot" w:pos="5138"/>
              </w:tabs>
              <w:spacing w:line="228" w:lineRule="auto"/>
              <w:rPr>
                <w:rFonts w:cs="KFGQPC Uthman Taha Naskh"/>
                <w:b/>
                <w:bCs/>
                <w:sz w:val="28"/>
                <w:szCs w:val="28"/>
                <w:rtl/>
              </w:rPr>
            </w:pPr>
            <w:r>
              <w:rPr>
                <w:rFonts w:cs="KFGQPC Uthman Taha Naskh" w:hint="cs"/>
                <w:b/>
                <w:bCs/>
                <w:sz w:val="28"/>
                <w:szCs w:val="28"/>
                <w:rtl/>
              </w:rPr>
              <w:t>ال</w:t>
            </w:r>
            <w:r w:rsidR="009A258E" w:rsidRPr="009A258E">
              <w:rPr>
                <w:rFonts w:cs="KFGQPC Uthman Taha Naskh"/>
                <w:b/>
                <w:bCs/>
                <w:sz w:val="28"/>
                <w:szCs w:val="28"/>
                <w:rtl/>
              </w:rPr>
              <w:t xml:space="preserve">أستاذ حيدرعلي قلمداران </w:t>
            </w:r>
            <w:r w:rsidR="009A258E" w:rsidRPr="00655D16">
              <w:rPr>
                <w:rFonts w:cs="KFGQPC Uthman Taha Naskh"/>
                <w:b/>
                <w:bCs/>
                <w:sz w:val="28"/>
                <w:szCs w:val="28"/>
                <w:rtl/>
              </w:rPr>
              <w:t>القُم</w:t>
            </w:r>
            <w:r w:rsidR="00663150" w:rsidRPr="00655D16">
              <w:rPr>
                <w:rFonts w:cs="KFGQPC Uthman Taha Naskh"/>
                <w:b/>
                <w:bCs/>
                <w:sz w:val="28"/>
                <w:szCs w:val="28"/>
                <w:rtl/>
              </w:rPr>
              <w:t>ِّ</w:t>
            </w:r>
            <w:r w:rsidR="009A258E" w:rsidRPr="00655D16">
              <w:rPr>
                <w:rFonts w:cs="KFGQPC Uthman Taha Naskh"/>
                <w:b/>
                <w:bCs/>
                <w:sz w:val="28"/>
                <w:szCs w:val="28"/>
                <w:rtl/>
              </w:rPr>
              <w:t xml:space="preserve">ي </w:t>
            </w:r>
          </w:p>
          <w:p w:rsidR="009A258E" w:rsidRPr="009A258E" w:rsidRDefault="009A258E" w:rsidP="009A258E">
            <w:pPr>
              <w:widowControl w:val="0"/>
              <w:shd w:val="clear" w:color="auto" w:fill="FFFFFF"/>
              <w:tabs>
                <w:tab w:val="right" w:leader="dot" w:pos="5138"/>
              </w:tabs>
              <w:spacing w:line="228" w:lineRule="auto"/>
              <w:rPr>
                <w:rFonts w:cs="KFGQPC Uthman Taha Naskh"/>
                <w:b/>
                <w:bCs/>
                <w:sz w:val="24"/>
                <w:szCs w:val="24"/>
                <w:rtl/>
              </w:rPr>
            </w:pPr>
            <w:r w:rsidRPr="009A258E">
              <w:rPr>
                <w:rFonts w:cs="KFGQPC Uthman Taha Naskh"/>
                <w:b/>
                <w:bCs/>
                <w:sz w:val="24"/>
                <w:szCs w:val="24"/>
                <w:rtl/>
              </w:rPr>
              <w:t xml:space="preserve">(1292 </w:t>
            </w:r>
            <w:r w:rsidRPr="009A258E">
              <w:rPr>
                <w:rFonts w:cs="Times New Roman"/>
                <w:b/>
                <w:bCs/>
                <w:sz w:val="24"/>
                <w:szCs w:val="24"/>
                <w:rtl/>
              </w:rPr>
              <w:t>–</w:t>
            </w:r>
            <w:r w:rsidRPr="009A258E">
              <w:rPr>
                <w:rFonts w:cs="KFGQPC Uthman Taha Naskh"/>
                <w:b/>
                <w:bCs/>
                <w:sz w:val="24"/>
                <w:szCs w:val="24"/>
                <w:rtl/>
              </w:rPr>
              <w:t xml:space="preserve"> 1368 ه‍ ش الموافق 1332-1409هـ ق) </w:t>
            </w:r>
          </w:p>
          <w:p w:rsidR="009A258E" w:rsidRPr="009A258E" w:rsidRDefault="009A258E" w:rsidP="009A258E">
            <w:pPr>
              <w:widowControl w:val="0"/>
              <w:shd w:val="clear" w:color="auto" w:fill="FFFFFF"/>
              <w:tabs>
                <w:tab w:val="right" w:leader="dot" w:pos="5138"/>
              </w:tabs>
              <w:spacing w:line="228" w:lineRule="auto"/>
              <w:jc w:val="right"/>
              <w:rPr>
                <w:rFonts w:cs="KFGQPC Uthman Taha Naskh"/>
                <w:b/>
                <w:bCs/>
                <w:sz w:val="28"/>
                <w:szCs w:val="28"/>
              </w:rPr>
            </w:pPr>
            <w:r w:rsidRPr="009A258E">
              <w:rPr>
                <w:rFonts w:cs="KFGQPC Uthman Taha Naskh"/>
                <w:b/>
                <w:bCs/>
                <w:sz w:val="28"/>
                <w:szCs w:val="28"/>
              </w:rPr>
              <w:t>www.qalamdaran.com</w:t>
            </w:r>
          </w:p>
        </w:tc>
      </w:tr>
      <w:tr w:rsidR="009A258E" w:rsidRPr="009A258E" w:rsidTr="00C70BB3">
        <w:tc>
          <w:tcPr>
            <w:tcW w:w="3067" w:type="dxa"/>
            <w:vAlign w:val="center"/>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tl/>
              </w:rPr>
            </w:pPr>
            <w:r w:rsidRPr="009A258E">
              <w:rPr>
                <w:rFonts w:cs="KFGQPC Uthman Taha Naskh"/>
                <w:b/>
                <w:bCs/>
                <w:sz w:val="32"/>
                <w:szCs w:val="28"/>
                <w:rtl/>
              </w:rPr>
              <w:t>الناشر:</w:t>
            </w:r>
          </w:p>
        </w:tc>
        <w:tc>
          <w:tcPr>
            <w:tcW w:w="283" w:type="dxa"/>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Pr>
          <w:p w:rsidR="009A258E" w:rsidRPr="009A258E" w:rsidRDefault="009A258E" w:rsidP="009A258E">
            <w:pPr>
              <w:widowControl w:val="0"/>
              <w:shd w:val="clear" w:color="auto" w:fill="FFFFFF"/>
              <w:tabs>
                <w:tab w:val="right" w:leader="dot" w:pos="5138"/>
              </w:tabs>
              <w:spacing w:line="228" w:lineRule="auto"/>
              <w:rPr>
                <w:rFonts w:cs="KFGQPC Uthman Taha Naskh"/>
                <w:b/>
                <w:bCs/>
                <w:sz w:val="28"/>
                <w:szCs w:val="28"/>
                <w:rtl/>
              </w:rPr>
            </w:pPr>
            <w:r w:rsidRPr="009A258E">
              <w:rPr>
                <w:rFonts w:cs="KFGQPC Uthman Taha Naskh"/>
                <w:b/>
                <w:bCs/>
                <w:sz w:val="28"/>
                <w:szCs w:val="28"/>
                <w:rtl/>
              </w:rPr>
              <w:t>دار العقيدة للنشر</w:t>
            </w:r>
            <w:r w:rsidR="00C7354F">
              <w:rPr>
                <w:rFonts w:cs="KFGQPC Uthman Taha Naskh"/>
                <w:b/>
                <w:bCs/>
                <w:sz w:val="28"/>
                <w:szCs w:val="28"/>
                <w:rtl/>
              </w:rPr>
              <w:t xml:space="preserve"> و</w:t>
            </w:r>
            <w:r w:rsidRPr="009A258E">
              <w:rPr>
                <w:rFonts w:cs="KFGQPC Uthman Taha Naskh"/>
                <w:b/>
                <w:bCs/>
                <w:sz w:val="28"/>
                <w:szCs w:val="28"/>
                <w:rtl/>
              </w:rPr>
              <w:t xml:space="preserve">التوزيع </w:t>
            </w:r>
          </w:p>
          <w:p w:rsidR="009A258E" w:rsidRPr="009A258E" w:rsidRDefault="009A258E" w:rsidP="009A258E">
            <w:pPr>
              <w:widowControl w:val="0"/>
              <w:shd w:val="clear" w:color="auto" w:fill="FFFFFF"/>
              <w:tabs>
                <w:tab w:val="right" w:leader="dot" w:pos="5138"/>
              </w:tabs>
              <w:spacing w:line="228" w:lineRule="auto"/>
              <w:jc w:val="right"/>
              <w:rPr>
                <w:rFonts w:cs="KFGQPC Uthman Taha Naskh"/>
                <w:b/>
                <w:bCs/>
                <w:sz w:val="28"/>
                <w:szCs w:val="28"/>
                <w:rtl/>
              </w:rPr>
            </w:pPr>
            <w:r w:rsidRPr="009A258E">
              <w:rPr>
                <w:rFonts w:cs="KFGQPC Uthman Taha Naskh"/>
                <w:b/>
                <w:bCs/>
                <w:sz w:val="28"/>
                <w:szCs w:val="28"/>
                <w:rtl/>
              </w:rPr>
              <w:t>(</w:t>
            </w:r>
            <w:r w:rsidRPr="009A258E">
              <w:rPr>
                <w:rFonts w:cs="KFGQPC Uthman Taha Naskh"/>
                <w:b/>
                <w:bCs/>
                <w:sz w:val="28"/>
                <w:szCs w:val="28"/>
              </w:rPr>
              <w:t>www.aqideh.com</w:t>
            </w:r>
            <w:r w:rsidRPr="009A258E">
              <w:rPr>
                <w:rFonts w:cs="KFGQPC Uthman Taha Naskh"/>
                <w:b/>
                <w:bCs/>
                <w:sz w:val="28"/>
                <w:szCs w:val="28"/>
                <w:rtl/>
              </w:rPr>
              <w:t>)</w:t>
            </w:r>
          </w:p>
        </w:tc>
      </w:tr>
      <w:tr w:rsidR="009A258E" w:rsidRPr="009A258E" w:rsidTr="00C70BB3">
        <w:tc>
          <w:tcPr>
            <w:tcW w:w="3067" w:type="dxa"/>
            <w:vAlign w:val="center"/>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tl/>
              </w:rPr>
            </w:pPr>
            <w:r w:rsidRPr="009A258E">
              <w:rPr>
                <w:rFonts w:cs="KFGQPC Uthman Taha Naskh"/>
                <w:b/>
                <w:bCs/>
                <w:sz w:val="32"/>
                <w:szCs w:val="28"/>
                <w:rtl/>
              </w:rPr>
              <w:t>سنة النشر:</w:t>
            </w:r>
          </w:p>
        </w:tc>
        <w:tc>
          <w:tcPr>
            <w:tcW w:w="283" w:type="dxa"/>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Pr>
          <w:p w:rsidR="009A258E" w:rsidRPr="009A258E" w:rsidRDefault="009A258E" w:rsidP="00784FC7">
            <w:pPr>
              <w:widowControl w:val="0"/>
              <w:shd w:val="clear" w:color="auto" w:fill="FFFFFF"/>
              <w:tabs>
                <w:tab w:val="right" w:leader="dot" w:pos="5138"/>
              </w:tabs>
              <w:spacing w:line="228" w:lineRule="auto"/>
              <w:rPr>
                <w:rFonts w:cs="KFGQPC Uthman Taha Naskh"/>
                <w:b/>
                <w:bCs/>
                <w:sz w:val="28"/>
                <w:szCs w:val="28"/>
                <w:rtl/>
              </w:rPr>
            </w:pPr>
            <w:r w:rsidRPr="009A258E">
              <w:rPr>
                <w:rFonts w:cs="KFGQPC Uthman Taha Naskh"/>
                <w:b/>
                <w:bCs/>
                <w:sz w:val="28"/>
                <w:szCs w:val="28"/>
                <w:rtl/>
              </w:rPr>
              <w:t>143</w:t>
            </w:r>
            <w:r w:rsidR="00784FC7">
              <w:rPr>
                <w:rFonts w:cs="KFGQPC Uthman Taha Naskh" w:hint="cs"/>
                <w:b/>
                <w:bCs/>
                <w:sz w:val="28"/>
                <w:szCs w:val="28"/>
                <w:rtl/>
              </w:rPr>
              <w:t>7</w:t>
            </w:r>
            <w:r w:rsidRPr="009A258E">
              <w:rPr>
                <w:rFonts w:cs="KFGQPC Uthman Taha Naskh"/>
                <w:b/>
                <w:bCs/>
                <w:sz w:val="28"/>
                <w:szCs w:val="28"/>
                <w:rtl/>
              </w:rPr>
              <w:t xml:space="preserve"> هـ</w:t>
            </w:r>
            <w:r w:rsidR="00A87D9F">
              <w:rPr>
                <w:rFonts w:cs="KFGQPC Uthman Taha Naskh"/>
                <w:b/>
                <w:bCs/>
                <w:sz w:val="28"/>
                <w:szCs w:val="28"/>
                <w:rtl/>
              </w:rPr>
              <w:t xml:space="preserve"> .</w:t>
            </w:r>
            <w:r w:rsidRPr="009A258E">
              <w:rPr>
                <w:rFonts w:cs="KFGQPC Uthman Taha Naskh"/>
                <w:b/>
                <w:bCs/>
                <w:sz w:val="28"/>
                <w:szCs w:val="28"/>
                <w:rtl/>
              </w:rPr>
              <w:t xml:space="preserve"> ق / 201</w:t>
            </w:r>
            <w:r w:rsidR="00784FC7">
              <w:rPr>
                <w:rFonts w:cs="KFGQPC Uthman Taha Naskh" w:hint="cs"/>
                <w:b/>
                <w:bCs/>
                <w:sz w:val="28"/>
                <w:szCs w:val="28"/>
                <w:rtl/>
              </w:rPr>
              <w:t>6</w:t>
            </w:r>
            <w:r w:rsidRPr="009A258E">
              <w:rPr>
                <w:rFonts w:cs="KFGQPC Uthman Taha Naskh"/>
                <w:b/>
                <w:bCs/>
                <w:sz w:val="28"/>
                <w:szCs w:val="28"/>
                <w:rtl/>
              </w:rPr>
              <w:t xml:space="preserve"> م</w:t>
            </w:r>
          </w:p>
        </w:tc>
      </w:tr>
      <w:tr w:rsidR="009A258E" w:rsidRPr="009A258E" w:rsidTr="00C70BB3">
        <w:tc>
          <w:tcPr>
            <w:tcW w:w="3067" w:type="dxa"/>
            <w:tcBorders>
              <w:bottom w:val="nil"/>
            </w:tcBorders>
            <w:vAlign w:val="center"/>
          </w:tcPr>
          <w:p w:rsidR="009A258E" w:rsidRPr="009A258E" w:rsidRDefault="009A258E" w:rsidP="003356E3">
            <w:pPr>
              <w:widowControl w:val="0"/>
              <w:shd w:val="clear" w:color="auto" w:fill="FFFFFF"/>
              <w:tabs>
                <w:tab w:val="right" w:leader="dot" w:pos="5138"/>
              </w:tabs>
              <w:spacing w:line="228" w:lineRule="auto"/>
              <w:rPr>
                <w:rFonts w:cs="KFGQPC Uthman Taha Naskh"/>
                <w:b/>
                <w:bCs/>
                <w:szCs w:val="16"/>
                <w:rtl/>
              </w:rPr>
            </w:pPr>
          </w:p>
        </w:tc>
        <w:tc>
          <w:tcPr>
            <w:tcW w:w="283" w:type="dxa"/>
            <w:tcBorders>
              <w:bottom w:val="nil"/>
            </w:tcBorders>
          </w:tcPr>
          <w:p w:rsidR="009A258E" w:rsidRPr="009A258E" w:rsidRDefault="009A258E" w:rsidP="009A258E">
            <w:pPr>
              <w:widowControl w:val="0"/>
              <w:shd w:val="clear" w:color="auto" w:fill="FFFFFF"/>
              <w:tabs>
                <w:tab w:val="right" w:leader="dot" w:pos="5138"/>
              </w:tabs>
              <w:spacing w:line="228" w:lineRule="auto"/>
              <w:rPr>
                <w:rFonts w:cs="Times New Roman"/>
                <w:b/>
                <w:bCs/>
                <w:szCs w:val="16"/>
              </w:rPr>
            </w:pPr>
          </w:p>
        </w:tc>
        <w:tc>
          <w:tcPr>
            <w:tcW w:w="3794" w:type="dxa"/>
            <w:tcBorders>
              <w:bottom w:val="nil"/>
            </w:tcBorders>
          </w:tcPr>
          <w:p w:rsidR="009A258E" w:rsidRPr="009A258E" w:rsidRDefault="009A258E" w:rsidP="009A258E">
            <w:pPr>
              <w:widowControl w:val="0"/>
              <w:shd w:val="clear" w:color="auto" w:fill="FFFFFF"/>
              <w:tabs>
                <w:tab w:val="right" w:leader="dot" w:pos="5138"/>
              </w:tabs>
              <w:spacing w:line="228" w:lineRule="auto"/>
              <w:rPr>
                <w:rFonts w:cs="KFGQPC Uthman Taha Naskh"/>
                <w:b/>
                <w:bCs/>
                <w:szCs w:val="16"/>
                <w:rtl/>
              </w:rPr>
            </w:pPr>
          </w:p>
        </w:tc>
      </w:tr>
      <w:tr w:rsidR="009A258E" w:rsidRPr="009A258E" w:rsidTr="00C70BB3">
        <w:tc>
          <w:tcPr>
            <w:tcW w:w="3067" w:type="dxa"/>
            <w:tcBorders>
              <w:top w:val="nil"/>
              <w:bottom w:val="nil"/>
            </w:tcBorders>
            <w:vAlign w:val="center"/>
          </w:tcPr>
          <w:p w:rsidR="009A258E" w:rsidRPr="009A258E" w:rsidRDefault="009A258E" w:rsidP="009A258E">
            <w:pPr>
              <w:widowControl w:val="0"/>
              <w:shd w:val="clear" w:color="auto" w:fill="FFFFFF"/>
              <w:tabs>
                <w:tab w:val="right" w:leader="dot" w:pos="5138"/>
              </w:tabs>
              <w:spacing w:line="228" w:lineRule="auto"/>
              <w:rPr>
                <w:rFonts w:cs="KFGQPC Uthman Taha Naskh"/>
                <w:b/>
                <w:bCs/>
                <w:sz w:val="32"/>
                <w:szCs w:val="28"/>
                <w:rtl/>
              </w:rPr>
            </w:pPr>
            <w:r w:rsidRPr="009A258E">
              <w:rPr>
                <w:rFonts w:cs="KFGQPC Uthman Taha Naskh"/>
                <w:b/>
                <w:bCs/>
                <w:sz w:val="32"/>
                <w:szCs w:val="28"/>
                <w:rtl/>
              </w:rPr>
              <w:t>الإشراف</w:t>
            </w:r>
            <w:r w:rsidR="0095755F">
              <w:rPr>
                <w:rFonts w:cs="KFGQPC Uthman Taha Naskh"/>
                <w:b/>
                <w:bCs/>
                <w:sz w:val="32"/>
                <w:szCs w:val="28"/>
                <w:rtl/>
              </w:rPr>
              <w:t xml:space="preserve"> العلمي</w:t>
            </w:r>
            <w:r w:rsidRPr="009A258E">
              <w:rPr>
                <w:rFonts w:cs="KFGQPC Uthman Taha Naskh"/>
                <w:b/>
                <w:bCs/>
                <w:sz w:val="32"/>
                <w:szCs w:val="28"/>
                <w:rtl/>
              </w:rPr>
              <w:t xml:space="preserve"> والإعداد</w:t>
            </w:r>
            <w:r w:rsidR="0095755F">
              <w:rPr>
                <w:rFonts w:cs="KFGQPC Uthman Taha Naskh"/>
                <w:b/>
                <w:bCs/>
                <w:sz w:val="32"/>
                <w:szCs w:val="28"/>
                <w:rtl/>
              </w:rPr>
              <w:t xml:space="preserve"> الفني</w:t>
            </w:r>
            <w:r w:rsidRPr="009A258E">
              <w:rPr>
                <w:rFonts w:cs="KFGQPC Uthman Taha Naskh"/>
                <w:b/>
                <w:bCs/>
                <w:sz w:val="32"/>
                <w:szCs w:val="28"/>
                <w:rtl/>
              </w:rPr>
              <w:t>:</w:t>
            </w:r>
          </w:p>
        </w:tc>
        <w:tc>
          <w:tcPr>
            <w:tcW w:w="283" w:type="dxa"/>
            <w:tcBorders>
              <w:top w:val="nil"/>
              <w:bottom w:val="nil"/>
            </w:tcBorders>
          </w:tcPr>
          <w:p w:rsidR="009A258E" w:rsidRPr="009A258E" w:rsidRDefault="009A258E" w:rsidP="009A258E">
            <w:pPr>
              <w:widowControl w:val="0"/>
              <w:shd w:val="clear" w:color="auto" w:fill="FFFFFF"/>
              <w:tabs>
                <w:tab w:val="right" w:leader="dot" w:pos="5138"/>
              </w:tabs>
              <w:spacing w:line="228" w:lineRule="auto"/>
              <w:rPr>
                <w:rFonts w:cs="Times New Roman"/>
                <w:b/>
                <w:bCs/>
                <w:sz w:val="24"/>
                <w:szCs w:val="24"/>
              </w:rPr>
            </w:pPr>
          </w:p>
        </w:tc>
        <w:tc>
          <w:tcPr>
            <w:tcW w:w="3794" w:type="dxa"/>
            <w:tcBorders>
              <w:top w:val="nil"/>
              <w:bottom w:val="nil"/>
            </w:tcBorders>
          </w:tcPr>
          <w:p w:rsidR="009A258E" w:rsidRPr="009A258E" w:rsidRDefault="009A258E" w:rsidP="009A258E">
            <w:pPr>
              <w:widowControl w:val="0"/>
              <w:shd w:val="clear" w:color="auto" w:fill="FFFFFF"/>
              <w:tabs>
                <w:tab w:val="right" w:leader="dot" w:pos="5138"/>
              </w:tabs>
              <w:spacing w:line="228" w:lineRule="auto"/>
              <w:jc w:val="center"/>
              <w:rPr>
                <w:rFonts w:cs="KFGQPC Uthman Taha Naskh"/>
                <w:b/>
                <w:bCs/>
                <w:sz w:val="28"/>
                <w:szCs w:val="28"/>
                <w:rtl/>
              </w:rPr>
            </w:pPr>
            <w:r w:rsidRPr="009A258E">
              <w:rPr>
                <w:rFonts w:cs="KFGQPC Uthman Taha Naskh"/>
                <w:b/>
                <w:bCs/>
                <w:sz w:val="28"/>
                <w:szCs w:val="28"/>
                <w:rtl/>
              </w:rPr>
              <w:t>مجموعة الموحدين</w:t>
            </w:r>
          </w:p>
          <w:p w:rsidR="009A258E" w:rsidRPr="009A258E" w:rsidRDefault="009A258E" w:rsidP="009A258E">
            <w:pPr>
              <w:widowControl w:val="0"/>
              <w:shd w:val="clear" w:color="auto" w:fill="FFFFFF"/>
              <w:tabs>
                <w:tab w:val="right" w:leader="dot" w:pos="5138"/>
              </w:tabs>
              <w:spacing w:line="228" w:lineRule="auto"/>
              <w:jc w:val="right"/>
              <w:rPr>
                <w:rFonts w:cs="KFGQPC Uthman Taha Naskh"/>
                <w:b/>
                <w:bCs/>
                <w:sz w:val="28"/>
                <w:szCs w:val="28"/>
              </w:rPr>
            </w:pPr>
            <w:r w:rsidRPr="009A258E">
              <w:rPr>
                <w:rFonts w:cs="KFGQPC Uthman Taha Naskh"/>
                <w:b/>
                <w:bCs/>
                <w:sz w:val="28"/>
                <w:szCs w:val="28"/>
              </w:rPr>
              <w:t>www.mowahedin.com</w:t>
            </w:r>
          </w:p>
          <w:p w:rsidR="009A258E" w:rsidRPr="009A258E" w:rsidRDefault="00010150" w:rsidP="009A258E">
            <w:pPr>
              <w:widowControl w:val="0"/>
              <w:shd w:val="clear" w:color="auto" w:fill="FFFFFF"/>
              <w:tabs>
                <w:tab w:val="right" w:leader="dot" w:pos="5138"/>
              </w:tabs>
              <w:spacing w:line="228" w:lineRule="auto"/>
              <w:jc w:val="right"/>
              <w:rPr>
                <w:rFonts w:cs="KFGQPC Uthman Taha Naskh"/>
                <w:b/>
                <w:bCs/>
                <w:sz w:val="28"/>
                <w:szCs w:val="28"/>
              </w:rPr>
            </w:pPr>
            <w:r w:rsidRPr="00784FC7">
              <w:rPr>
                <w:rFonts w:cs="KFGQPC Uthman Taha Naskh"/>
                <w:b/>
                <w:bCs/>
                <w:sz w:val="28"/>
                <w:szCs w:val="28"/>
              </w:rPr>
              <w:t>contact@mowahedin.com</w:t>
            </w:r>
          </w:p>
        </w:tc>
      </w:tr>
    </w:tbl>
    <w:p w:rsidR="009F6431" w:rsidRPr="00A0596F" w:rsidRDefault="009F6431" w:rsidP="002D4247">
      <w:pPr>
        <w:jc w:val="center"/>
        <w:rPr>
          <w:rFonts w:ascii="mylotus" w:hAnsi="mylotus" w:cs="mylotus"/>
          <w:szCs w:val="28"/>
          <w:rtl/>
        </w:rPr>
        <w:sectPr w:rsidR="009F6431" w:rsidRPr="00A0596F" w:rsidSect="004270C2">
          <w:footerReference w:type="even" r:id="rId9"/>
          <w:footnotePr>
            <w:numRestart w:val="eachPage"/>
          </w:footnotePr>
          <w:endnotePr>
            <w:numFmt w:val="lowerLetter"/>
          </w:endnotePr>
          <w:type w:val="oddPage"/>
          <w:pgSz w:w="9356" w:h="13608" w:code="34"/>
          <w:pgMar w:top="851" w:right="1021" w:bottom="851" w:left="1021" w:header="0" w:footer="851" w:gutter="0"/>
          <w:pgNumType w:fmt="arabicAbjad" w:start="1"/>
          <w:cols w:space="720"/>
          <w:bidi/>
          <w:rtlGutter/>
        </w:sectPr>
      </w:pPr>
    </w:p>
    <w:p w:rsidR="00660EF5" w:rsidRPr="000D4918" w:rsidRDefault="008078F4" w:rsidP="008078F4">
      <w:pPr>
        <w:pStyle w:val="Heading1"/>
        <w:rPr>
          <w:rtl/>
        </w:rPr>
      </w:pPr>
      <w:bookmarkStart w:id="2" w:name="_Toc396523386"/>
      <w:bookmarkStart w:id="3" w:name="_Toc396523615"/>
      <w:bookmarkStart w:id="4" w:name="_Toc396523812"/>
      <w:bookmarkStart w:id="5" w:name="_Toc447028843"/>
      <w:bookmarkStart w:id="6" w:name="_Toc447029139"/>
      <w:r w:rsidRPr="000D4918">
        <w:rPr>
          <w:rtl/>
        </w:rPr>
        <w:lastRenderedPageBreak/>
        <w:t>الفهرس</w:t>
      </w:r>
      <w:bookmarkEnd w:id="2"/>
      <w:bookmarkEnd w:id="3"/>
      <w:bookmarkEnd w:id="4"/>
      <w:bookmarkEnd w:id="5"/>
      <w:bookmarkEnd w:id="6"/>
    </w:p>
    <w:p w:rsidR="00C42304" w:rsidRPr="0051562B" w:rsidRDefault="003252CE" w:rsidP="00C42304">
      <w:pPr>
        <w:pStyle w:val="TOC1"/>
        <w:tabs>
          <w:tab w:val="right" w:leader="dot" w:pos="7304"/>
        </w:tabs>
        <w:spacing w:before="0"/>
        <w:rPr>
          <w:rFonts w:ascii="Calibri" w:hAnsi="Calibri" w:cs="Arial"/>
          <w:bCs w:val="0"/>
          <w:noProof/>
          <w:sz w:val="2"/>
          <w:szCs w:val="2"/>
          <w:rtl/>
          <w:lang w:eastAsia="en-US"/>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\t "Heading 1,1</w:instrText>
      </w:r>
      <w:r>
        <w:rPr>
          <w:bCs w:val="0"/>
          <w:rtl/>
        </w:rPr>
        <w:instrText xml:space="preserve">,تیتر دوم,2,تيتر سوم,3" </w:instrText>
      </w:r>
      <w:r>
        <w:rPr>
          <w:bCs w:val="0"/>
          <w:rtl/>
        </w:rPr>
        <w:fldChar w:fldCharType="separate"/>
      </w:r>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40" w:history="1">
        <w:r w:rsidRPr="00E602F9">
          <w:rPr>
            <w:rStyle w:val="Hyperlink"/>
            <w:rFonts w:hint="eastAsia"/>
            <w:noProof/>
            <w:rtl/>
          </w:rPr>
          <w:t>الإهداء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Toc447029140 \h</w:instrText>
        </w:r>
        <w:r>
          <w:rPr>
            <w:noProof/>
            <w:webHidden/>
            <w:rtl/>
          </w:rPr>
          <w:instrText xml:space="preserve"> </w:instrText>
        </w:r>
        <w:r>
          <w:rPr>
            <w:noProof/>
            <w:webHidden/>
            <w:rtl/>
          </w:rPr>
        </w:r>
        <w:r>
          <w:rPr>
            <w:noProof/>
            <w:webHidden/>
            <w:rtl/>
          </w:rPr>
          <w:fldChar w:fldCharType="separate"/>
        </w:r>
        <w:r w:rsidR="00AC0EC5">
          <w:rPr>
            <w:noProof/>
            <w:webHidden/>
            <w:rtl/>
          </w:rPr>
          <w:t>5</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41" w:history="1">
        <w:r w:rsidRPr="00E602F9">
          <w:rPr>
            <w:rStyle w:val="Hyperlink"/>
            <w:rFonts w:eastAsia="Calibri" w:hint="eastAsia"/>
            <w:noProof/>
            <w:rtl/>
          </w:rPr>
          <w:t>مقدمة</w:t>
        </w:r>
        <w:r w:rsidRPr="00E602F9">
          <w:rPr>
            <w:rStyle w:val="Hyperlink"/>
            <w:rFonts w:eastAsia="Calibri"/>
            <w:noProof/>
            <w:rtl/>
          </w:rPr>
          <w:t xml:space="preserve"> </w:t>
        </w:r>
        <w:r w:rsidRPr="00E602F9">
          <w:rPr>
            <w:rStyle w:val="Hyperlink"/>
            <w:rFonts w:eastAsia="Calibri" w:hint="eastAsia"/>
            <w:noProof/>
            <w:rtl/>
          </w:rPr>
          <w:t>المشروع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Toc447029141 \h</w:instrText>
        </w:r>
        <w:r>
          <w:rPr>
            <w:noProof/>
            <w:webHidden/>
            <w:rtl/>
          </w:rPr>
          <w:instrText xml:space="preserve"> </w:instrText>
        </w:r>
        <w:r>
          <w:rPr>
            <w:noProof/>
            <w:webHidden/>
            <w:rtl/>
          </w:rPr>
        </w:r>
        <w:r>
          <w:rPr>
            <w:noProof/>
            <w:webHidden/>
            <w:rtl/>
          </w:rPr>
          <w:fldChar w:fldCharType="separate"/>
        </w:r>
        <w:r w:rsidR="00AC0EC5">
          <w:rPr>
            <w:noProof/>
            <w:webHidden/>
            <w:rtl/>
          </w:rPr>
          <w:t>1</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44" w:history="1">
        <w:r w:rsidRPr="00E602F9">
          <w:rPr>
            <w:rStyle w:val="Hyperlink"/>
            <w:rFonts w:eastAsia="Calibri" w:hint="eastAsia"/>
            <w:noProof/>
            <w:rtl/>
          </w:rPr>
          <w:t>مقدمة</w:t>
        </w:r>
        <w:r w:rsidRPr="00E602F9">
          <w:rPr>
            <w:rStyle w:val="Hyperlink"/>
            <w:rFonts w:eastAsia="Calibri"/>
            <w:noProof/>
            <w:rtl/>
          </w:rPr>
          <w:t xml:space="preserve"> </w:t>
        </w:r>
        <w:r w:rsidRPr="00E602F9">
          <w:rPr>
            <w:rStyle w:val="Hyperlink"/>
            <w:rFonts w:eastAsia="Calibri" w:hint="eastAsia"/>
            <w:noProof/>
            <w:rtl/>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Toc447029144 \h</w:instrText>
        </w:r>
        <w:r>
          <w:rPr>
            <w:noProof/>
            <w:webHidden/>
            <w:rtl/>
          </w:rPr>
          <w:instrText xml:space="preserve"> </w:instrText>
        </w:r>
        <w:r>
          <w:rPr>
            <w:noProof/>
            <w:webHidden/>
            <w:rtl/>
          </w:rPr>
        </w:r>
        <w:r>
          <w:rPr>
            <w:noProof/>
            <w:webHidden/>
            <w:rtl/>
          </w:rPr>
          <w:fldChar w:fldCharType="separate"/>
        </w:r>
        <w:r w:rsidR="00AC0EC5">
          <w:rPr>
            <w:noProof/>
            <w:webHidden/>
            <w:rtl/>
          </w:rPr>
          <w:t>5</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45" w:history="1">
        <w:r w:rsidRPr="00E602F9">
          <w:rPr>
            <w:rStyle w:val="Hyperlink"/>
            <w:rFonts w:hint="eastAsia"/>
            <w:noProof/>
            <w:rtl/>
          </w:rPr>
          <w:t>مقدّمة</w:t>
        </w:r>
        <w:r w:rsidRPr="00E602F9">
          <w:rPr>
            <w:rStyle w:val="Hyperlink"/>
            <w:noProof/>
            <w:rtl/>
          </w:rPr>
          <w:t xml:space="preserve"> </w:t>
        </w:r>
        <w:r w:rsidRPr="00E602F9">
          <w:rPr>
            <w:rStyle w:val="Hyperlink"/>
            <w:rFonts w:hint="eastAsia"/>
            <w:noProof/>
            <w:rtl/>
          </w:rPr>
          <w:t>المترجم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Toc447029145 \h</w:instrText>
        </w:r>
        <w:r>
          <w:rPr>
            <w:noProof/>
            <w:webHidden/>
            <w:rtl/>
          </w:rPr>
          <w:instrText xml:space="preserve"> </w:instrText>
        </w:r>
        <w:r>
          <w:rPr>
            <w:noProof/>
            <w:webHidden/>
            <w:rtl/>
          </w:rPr>
        </w:r>
        <w:r>
          <w:rPr>
            <w:noProof/>
            <w:webHidden/>
            <w:rtl/>
          </w:rPr>
          <w:fldChar w:fldCharType="separate"/>
        </w:r>
        <w:r w:rsidR="00AC0EC5">
          <w:rPr>
            <w:noProof/>
            <w:webHidden/>
            <w:rtl/>
          </w:rPr>
          <w:t>9</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46" w:history="1">
        <w:r w:rsidRPr="00E602F9">
          <w:rPr>
            <w:rStyle w:val="Hyperlink"/>
            <w:rFonts w:hint="eastAsia"/>
            <w:noProof/>
            <w:rtl/>
          </w:rPr>
          <w:t>ترجمة</w:t>
        </w:r>
        <w:r w:rsidRPr="00E602F9">
          <w:rPr>
            <w:rStyle w:val="Hyperlink"/>
            <w:noProof/>
            <w:rtl/>
          </w:rPr>
          <w:t xml:space="preserve"> </w:t>
        </w:r>
        <w:r w:rsidRPr="00E602F9">
          <w:rPr>
            <w:rStyle w:val="Hyperlink"/>
            <w:rFonts w:hint="eastAsia"/>
            <w:noProof/>
            <w:rtl/>
          </w:rPr>
          <w:t>مختصرة</w:t>
        </w:r>
        <w:r w:rsidRPr="00E602F9">
          <w:rPr>
            <w:rStyle w:val="Hyperlink"/>
            <w:noProof/>
            <w:rtl/>
          </w:rPr>
          <w:t xml:space="preserve"> </w:t>
        </w:r>
        <w:r w:rsidRPr="00E602F9">
          <w:rPr>
            <w:rStyle w:val="Hyperlink"/>
            <w:rFonts w:hint="eastAsia"/>
            <w:noProof/>
            <w:rtl/>
          </w:rPr>
          <w:t>للأستاذ</w:t>
        </w:r>
        <w:r w:rsidRPr="00E602F9">
          <w:rPr>
            <w:rStyle w:val="Hyperlink"/>
            <w:noProof/>
            <w:rtl/>
          </w:rPr>
          <w:t xml:space="preserve"> </w:t>
        </w:r>
        <w:r w:rsidRPr="00E602F9">
          <w:rPr>
            <w:rStyle w:val="Hyperlink"/>
            <w:rFonts w:hint="eastAsia"/>
            <w:noProof/>
            <w:rtl/>
          </w:rPr>
          <w:t>حيدر</w:t>
        </w:r>
        <w:r w:rsidRPr="00E602F9">
          <w:rPr>
            <w:rStyle w:val="Hyperlink"/>
            <w:noProof/>
            <w:rtl/>
          </w:rPr>
          <w:t xml:space="preserve"> </w:t>
        </w:r>
        <w:r w:rsidRPr="00E602F9">
          <w:rPr>
            <w:rStyle w:val="Hyperlink"/>
            <w:rFonts w:hint="eastAsia"/>
            <w:noProof/>
            <w:rtl/>
          </w:rPr>
          <w:t>علي</w:t>
        </w:r>
        <w:r w:rsidRPr="00E602F9">
          <w:rPr>
            <w:rStyle w:val="Hyperlink"/>
            <w:noProof/>
            <w:rtl/>
          </w:rPr>
          <w:t xml:space="preserve"> </w:t>
        </w:r>
        <w:r w:rsidRPr="00E602F9">
          <w:rPr>
            <w:rStyle w:val="Hyperlink"/>
            <w:rFonts w:hint="eastAsia"/>
            <w:noProof/>
            <w:rtl/>
          </w:rPr>
          <w:t>قلمداران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Toc447029146 \h</w:instrText>
        </w:r>
        <w:r>
          <w:rPr>
            <w:noProof/>
            <w:webHidden/>
            <w:rtl/>
          </w:rPr>
          <w:instrText xml:space="preserve"> </w:instrText>
        </w:r>
        <w:r>
          <w:rPr>
            <w:noProof/>
            <w:webHidden/>
            <w:rtl/>
          </w:rPr>
        </w:r>
        <w:r>
          <w:rPr>
            <w:noProof/>
            <w:webHidden/>
            <w:rtl/>
          </w:rPr>
          <w:fldChar w:fldCharType="separate"/>
        </w:r>
        <w:r w:rsidR="00AC0EC5">
          <w:rPr>
            <w:noProof/>
            <w:webHidden/>
            <w:rtl/>
          </w:rPr>
          <w:t>13</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47" w:history="1">
        <w:r w:rsidRPr="00E602F9">
          <w:rPr>
            <w:rStyle w:val="Hyperlink"/>
          </w:rPr>
          <w:sym w:font="AGA Arabesque" w:char="F02A"/>
        </w:r>
        <w:r w:rsidRPr="00E602F9">
          <w:rPr>
            <w:rStyle w:val="Hyperlink"/>
            <w:rtl/>
          </w:rPr>
          <w:t xml:space="preserve"> </w:t>
        </w:r>
        <w:r w:rsidRPr="00E602F9">
          <w:rPr>
            <w:rStyle w:val="Hyperlink"/>
            <w:rFonts w:hint="eastAsia"/>
            <w:rtl/>
          </w:rPr>
          <w:t>المولد</w:t>
        </w:r>
        <w:r w:rsidRPr="00E602F9">
          <w:rPr>
            <w:rStyle w:val="Hyperlink"/>
            <w:rtl/>
          </w:rPr>
          <w:t xml:space="preserve"> </w:t>
        </w:r>
        <w:r w:rsidRPr="00E602F9">
          <w:rPr>
            <w:rStyle w:val="Hyperlink"/>
            <w:rFonts w:hint="eastAsia"/>
            <w:rtl/>
          </w:rPr>
          <w:t>والمنشأ</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Toc447029147 \h</w:instrText>
        </w:r>
        <w:r>
          <w:rPr>
            <w:webHidden/>
            <w:rtl/>
          </w:rPr>
          <w:instrText xml:space="preserve"> </w:instrText>
        </w:r>
        <w:r>
          <w:rPr>
            <w:webHidden/>
            <w:rtl/>
          </w:rPr>
        </w:r>
        <w:r>
          <w:rPr>
            <w:webHidden/>
            <w:rtl/>
          </w:rPr>
          <w:fldChar w:fldCharType="separate"/>
        </w:r>
        <w:r w:rsidR="00AC0EC5">
          <w:rPr>
            <w:webHidden/>
            <w:rtl/>
            <w:lang w:bidi="ar-SA"/>
          </w:rPr>
          <w:t>13</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48" w:history="1">
        <w:r w:rsidRPr="00E602F9">
          <w:rPr>
            <w:rStyle w:val="Hyperlink"/>
          </w:rPr>
          <w:sym w:font="AGA Arabesque" w:char="F02A"/>
        </w:r>
        <w:r w:rsidRPr="00E602F9">
          <w:rPr>
            <w:rStyle w:val="Hyperlink"/>
            <w:rtl/>
          </w:rPr>
          <w:t xml:space="preserve"> </w:t>
        </w:r>
        <w:r w:rsidRPr="00E602F9">
          <w:rPr>
            <w:rStyle w:val="Hyperlink"/>
            <w:rFonts w:hint="eastAsia"/>
            <w:rtl/>
          </w:rPr>
          <w:t>الدعوة</w:t>
        </w:r>
        <w:r w:rsidRPr="00E602F9">
          <w:rPr>
            <w:rStyle w:val="Hyperlink"/>
            <w:rtl/>
          </w:rPr>
          <w:t xml:space="preserve"> </w:t>
        </w:r>
        <w:r w:rsidRPr="00E602F9">
          <w:rPr>
            <w:rStyle w:val="Hyperlink"/>
            <w:rFonts w:hint="eastAsia"/>
            <w:rtl/>
          </w:rPr>
          <w:t>والنشاط</w:t>
        </w:r>
        <w:r w:rsidRPr="00E602F9">
          <w:rPr>
            <w:rStyle w:val="Hyperlink"/>
            <w:rtl/>
          </w:rPr>
          <w:t xml:space="preserve"> </w:t>
        </w:r>
        <w:r w:rsidRPr="00E602F9">
          <w:rPr>
            <w:rStyle w:val="Hyperlink"/>
            <w:rFonts w:hint="eastAsia"/>
            <w:rtl/>
          </w:rPr>
          <w:t>عند</w:t>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قلمداران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Toc447029148 \h</w:instrText>
        </w:r>
        <w:r>
          <w:rPr>
            <w:webHidden/>
            <w:rtl/>
          </w:rPr>
          <w:instrText xml:space="preserve"> </w:instrText>
        </w:r>
        <w:r>
          <w:rPr>
            <w:webHidden/>
            <w:rtl/>
          </w:rPr>
        </w:r>
        <w:r>
          <w:rPr>
            <w:webHidden/>
            <w:rtl/>
          </w:rPr>
          <w:fldChar w:fldCharType="separate"/>
        </w:r>
        <w:r w:rsidR="00AC0EC5">
          <w:rPr>
            <w:webHidden/>
            <w:rtl/>
            <w:lang w:bidi="ar-SA"/>
          </w:rPr>
          <w:t>14</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49" w:history="1">
        <w:r w:rsidRPr="00E602F9">
          <w:rPr>
            <w:rStyle w:val="Hyperlink"/>
          </w:rPr>
          <w:sym w:font="AGA Arabesque" w:char="F02A"/>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قلمداران</w:t>
        </w:r>
        <w:r w:rsidRPr="00E602F9">
          <w:rPr>
            <w:rStyle w:val="Hyperlink"/>
            <w:rtl/>
          </w:rPr>
          <w:t xml:space="preserve"> </w:t>
        </w:r>
        <w:r w:rsidRPr="00E602F9">
          <w:rPr>
            <w:rStyle w:val="Hyperlink"/>
            <w:rFonts w:hint="eastAsia"/>
            <w:rtl/>
          </w:rPr>
          <w:t>والخميني</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Toc447029149 \h</w:instrText>
        </w:r>
        <w:r>
          <w:rPr>
            <w:webHidden/>
            <w:rtl/>
          </w:rPr>
          <w:instrText xml:space="preserve"> </w:instrText>
        </w:r>
        <w:r>
          <w:rPr>
            <w:webHidden/>
            <w:rtl/>
          </w:rPr>
        </w:r>
        <w:r>
          <w:rPr>
            <w:webHidden/>
            <w:rtl/>
          </w:rPr>
          <w:fldChar w:fldCharType="separate"/>
        </w:r>
        <w:r w:rsidR="00AC0EC5">
          <w:rPr>
            <w:webHidden/>
            <w:rtl/>
            <w:lang w:bidi="ar-SA"/>
          </w:rPr>
          <w:t>15</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50" w:history="1">
        <w:r w:rsidRPr="00E602F9">
          <w:rPr>
            <w:rStyle w:val="Hyperlink"/>
          </w:rPr>
          <w:sym w:font="AGA Arabesque" w:char="F02A"/>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قلمداران</w:t>
        </w:r>
        <w:r w:rsidRPr="00E602F9">
          <w:rPr>
            <w:rStyle w:val="Hyperlink"/>
            <w:rtl/>
          </w:rPr>
          <w:t xml:space="preserve"> </w:t>
        </w:r>
        <w:r w:rsidRPr="00E602F9">
          <w:rPr>
            <w:rStyle w:val="Hyperlink"/>
            <w:rFonts w:hint="eastAsia"/>
            <w:rtl/>
          </w:rPr>
          <w:t>والشعر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Toc447029150 \h</w:instrText>
        </w:r>
        <w:r>
          <w:rPr>
            <w:webHidden/>
            <w:rtl/>
          </w:rPr>
          <w:instrText xml:space="preserve"> </w:instrText>
        </w:r>
        <w:r>
          <w:rPr>
            <w:webHidden/>
            <w:rtl/>
          </w:rPr>
        </w:r>
        <w:r>
          <w:rPr>
            <w:webHidden/>
            <w:rtl/>
          </w:rPr>
          <w:fldChar w:fldCharType="separate"/>
        </w:r>
        <w:r w:rsidR="00AC0EC5">
          <w:rPr>
            <w:webHidden/>
            <w:rtl/>
            <w:lang w:bidi="ar-SA"/>
          </w:rPr>
          <w:t>15</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51" w:history="1">
        <w:r w:rsidRPr="00E602F9">
          <w:rPr>
            <w:rStyle w:val="Hyperlink"/>
          </w:rPr>
          <w:sym w:font="AGA Arabesque" w:char="F02A"/>
        </w:r>
        <w:r w:rsidRPr="00E602F9">
          <w:rPr>
            <w:rStyle w:val="Hyperlink"/>
            <w:rtl/>
          </w:rPr>
          <w:t xml:space="preserve"> </w:t>
        </w:r>
        <w:r w:rsidRPr="00E602F9">
          <w:rPr>
            <w:rStyle w:val="Hyperlink"/>
            <w:rFonts w:hint="eastAsia"/>
            <w:rtl/>
          </w:rPr>
          <w:t>صلة</w:t>
        </w:r>
        <w:r w:rsidRPr="00E602F9">
          <w:rPr>
            <w:rStyle w:val="Hyperlink"/>
            <w:rtl/>
          </w:rPr>
          <w:t xml:space="preserve"> «</w:t>
        </w:r>
        <w:r w:rsidRPr="00E602F9">
          <w:rPr>
            <w:rStyle w:val="Hyperlink"/>
            <w:rFonts w:hint="eastAsia"/>
            <w:rtl/>
          </w:rPr>
          <w:t>قلمداران»</w:t>
        </w:r>
        <w:r w:rsidRPr="00E602F9">
          <w:rPr>
            <w:rStyle w:val="Hyperlink"/>
            <w:rtl/>
          </w:rPr>
          <w:t xml:space="preserve"> </w:t>
        </w:r>
        <w:r w:rsidRPr="00E602F9">
          <w:rPr>
            <w:rStyle w:val="Hyperlink"/>
            <w:rFonts w:hint="eastAsia"/>
            <w:rtl/>
          </w:rPr>
          <w:t>بالشخصيات</w:t>
        </w:r>
        <w:r w:rsidRPr="00E602F9">
          <w:rPr>
            <w:rStyle w:val="Hyperlink"/>
            <w:rtl/>
          </w:rPr>
          <w:t xml:space="preserve"> </w:t>
        </w:r>
        <w:r w:rsidRPr="00E602F9">
          <w:rPr>
            <w:rStyle w:val="Hyperlink"/>
            <w:rFonts w:hint="eastAsia"/>
            <w:rtl/>
          </w:rPr>
          <w:t>المعاصرة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Toc447029151 \h</w:instrText>
        </w:r>
        <w:r>
          <w:rPr>
            <w:webHidden/>
            <w:rtl/>
          </w:rPr>
          <w:instrText xml:space="preserve"> </w:instrText>
        </w:r>
        <w:r>
          <w:rPr>
            <w:webHidden/>
            <w:rtl/>
          </w:rPr>
        </w:r>
        <w:r>
          <w:rPr>
            <w:webHidden/>
            <w:rtl/>
          </w:rPr>
          <w:fldChar w:fldCharType="separate"/>
        </w:r>
        <w:r w:rsidR="00AC0EC5">
          <w:rPr>
            <w:webHidden/>
            <w:rtl/>
            <w:lang w:bidi="ar-SA"/>
          </w:rPr>
          <w:t>15</w:t>
        </w:r>
        <w:r>
          <w:rPr>
            <w:webHidden/>
            <w:rtl/>
          </w:rPr>
          <w:fldChar w:fldCharType="end"/>
        </w:r>
      </w:hyperlink>
    </w:p>
    <w:p w:rsidR="00C42304" w:rsidRPr="0051562B" w:rsidRDefault="00C42304" w:rsidP="00C42304">
      <w:pPr>
        <w:pStyle w:val="TOC3"/>
        <w:tabs>
          <w:tab w:val="right" w:leader="dot" w:pos="7304"/>
        </w:tabs>
        <w:rPr>
          <w:rFonts w:cs="Arial"/>
          <w:noProof/>
          <w:szCs w:val="22"/>
          <w:rtl/>
        </w:rPr>
      </w:pPr>
      <w:hyperlink w:anchor="_Toc447029152" w:history="1">
        <w:r w:rsidRPr="00E602F9">
          <w:rPr>
            <w:rStyle w:val="Hyperlink"/>
            <w:noProof/>
            <w:rtl/>
          </w:rPr>
          <w:t xml:space="preserve">1- </w:t>
        </w:r>
        <w:r w:rsidRPr="00E602F9">
          <w:rPr>
            <w:rStyle w:val="Hyperlink"/>
            <w:rFonts w:hint="eastAsia"/>
            <w:noProof/>
            <w:rtl/>
          </w:rPr>
          <w:t>العلامة</w:t>
        </w:r>
        <w:r w:rsidRPr="00E602F9">
          <w:rPr>
            <w:rStyle w:val="Hyperlink"/>
            <w:noProof/>
            <w:rtl/>
          </w:rPr>
          <w:t xml:space="preserve"> </w:t>
        </w:r>
        <w:r w:rsidRPr="00E602F9">
          <w:rPr>
            <w:rStyle w:val="Hyperlink"/>
            <w:rFonts w:hint="eastAsia"/>
            <w:noProof/>
            <w:rtl/>
          </w:rPr>
          <w:t>الشيخ</w:t>
        </w:r>
        <w:r w:rsidRPr="00E602F9">
          <w:rPr>
            <w:rStyle w:val="Hyperlink"/>
            <w:noProof/>
            <w:rtl/>
          </w:rPr>
          <w:t xml:space="preserve"> </w:t>
        </w:r>
        <w:r w:rsidRPr="00E602F9">
          <w:rPr>
            <w:rStyle w:val="Hyperlink"/>
            <w:rFonts w:hint="eastAsia"/>
            <w:noProof/>
            <w:rtl/>
          </w:rPr>
          <w:t>محم</w:t>
        </w:r>
        <w:r w:rsidRPr="00E602F9">
          <w:rPr>
            <w:rStyle w:val="Hyperlink"/>
            <w:rFonts w:hint="eastAsia"/>
            <w:noProof/>
            <w:rtl/>
          </w:rPr>
          <w:t>د</w:t>
        </w:r>
        <w:r w:rsidRPr="00E602F9">
          <w:rPr>
            <w:rStyle w:val="Hyperlink"/>
            <w:noProof/>
            <w:rtl/>
          </w:rPr>
          <w:t xml:space="preserve"> </w:t>
        </w:r>
        <w:r w:rsidRPr="00E602F9">
          <w:rPr>
            <w:rStyle w:val="Hyperlink"/>
            <w:rFonts w:hint="eastAsia"/>
            <w:noProof/>
            <w:rtl/>
          </w:rPr>
          <w:t>الخالصي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Toc447029152 \h</w:instrText>
        </w:r>
        <w:r>
          <w:rPr>
            <w:noProof/>
            <w:webHidden/>
            <w:rtl/>
          </w:rPr>
          <w:instrText xml:space="preserve"> </w:instrText>
        </w:r>
        <w:r>
          <w:rPr>
            <w:noProof/>
            <w:webHidden/>
            <w:rtl/>
          </w:rPr>
        </w:r>
        <w:r>
          <w:rPr>
            <w:noProof/>
            <w:webHidden/>
            <w:rtl/>
          </w:rPr>
          <w:fldChar w:fldCharType="separate"/>
        </w:r>
        <w:r w:rsidR="00AC0EC5">
          <w:rPr>
            <w:noProof/>
            <w:webHidden/>
            <w:rtl/>
          </w:rPr>
          <w:t>15</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53" w:history="1">
        <w:r w:rsidRPr="00E602F9">
          <w:rPr>
            <w:rStyle w:val="Hyperlink"/>
            <w:noProof/>
            <w:rtl/>
          </w:rPr>
          <w:t xml:space="preserve">2- </w:t>
        </w:r>
        <w:r w:rsidRPr="00E602F9">
          <w:rPr>
            <w:rStyle w:val="Hyperlink"/>
            <w:rFonts w:hint="eastAsia"/>
            <w:noProof/>
            <w:rtl/>
          </w:rPr>
          <w:t>المهندس</w:t>
        </w:r>
        <w:r w:rsidRPr="00E602F9">
          <w:rPr>
            <w:rStyle w:val="Hyperlink"/>
            <w:noProof/>
            <w:rtl/>
          </w:rPr>
          <w:t xml:space="preserve"> </w:t>
        </w:r>
        <w:r w:rsidRPr="00E602F9">
          <w:rPr>
            <w:rStyle w:val="Hyperlink"/>
            <w:rFonts w:hint="eastAsia"/>
            <w:noProof/>
            <w:rtl/>
          </w:rPr>
          <w:t>مهدي</w:t>
        </w:r>
        <w:r w:rsidRPr="00E602F9">
          <w:rPr>
            <w:rStyle w:val="Hyperlink"/>
            <w:noProof/>
            <w:rtl/>
          </w:rPr>
          <w:t xml:space="preserve"> «</w:t>
        </w:r>
        <w:r w:rsidRPr="00E602F9">
          <w:rPr>
            <w:rStyle w:val="Hyperlink"/>
            <w:rFonts w:hint="eastAsia"/>
            <w:noProof/>
            <w:rtl/>
          </w:rPr>
          <w:t>بازركان»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Toc447029153 \h</w:instrText>
        </w:r>
        <w:r>
          <w:rPr>
            <w:noProof/>
            <w:webHidden/>
            <w:rtl/>
          </w:rPr>
          <w:instrText xml:space="preserve"> </w:instrText>
        </w:r>
        <w:r>
          <w:rPr>
            <w:noProof/>
            <w:webHidden/>
            <w:rtl/>
          </w:rPr>
        </w:r>
        <w:r>
          <w:rPr>
            <w:noProof/>
            <w:webHidden/>
            <w:rtl/>
          </w:rPr>
          <w:fldChar w:fldCharType="separate"/>
        </w:r>
        <w:r w:rsidR="00AC0EC5">
          <w:rPr>
            <w:noProof/>
            <w:webHidden/>
            <w:rtl/>
          </w:rPr>
          <w:t>17</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54" w:history="1">
        <w:r w:rsidRPr="00E602F9">
          <w:rPr>
            <w:rStyle w:val="Hyperlink"/>
            <w:noProof/>
            <w:rtl/>
          </w:rPr>
          <w:t xml:space="preserve">3- </w:t>
        </w:r>
        <w:r w:rsidRPr="00E602F9">
          <w:rPr>
            <w:rStyle w:val="Hyperlink"/>
            <w:rFonts w:hint="eastAsia"/>
            <w:noProof/>
            <w:rtl/>
          </w:rPr>
          <w:t>الدكتور</w:t>
        </w:r>
        <w:r w:rsidRPr="00E602F9">
          <w:rPr>
            <w:rStyle w:val="Hyperlink"/>
            <w:noProof/>
            <w:rtl/>
          </w:rPr>
          <w:t xml:space="preserve"> </w:t>
        </w:r>
        <w:r w:rsidRPr="00E602F9">
          <w:rPr>
            <w:rStyle w:val="Hyperlink"/>
            <w:rFonts w:hint="eastAsia"/>
            <w:noProof/>
            <w:rtl/>
          </w:rPr>
          <w:t>علي</w:t>
        </w:r>
        <w:r w:rsidRPr="00E602F9">
          <w:rPr>
            <w:rStyle w:val="Hyperlink"/>
            <w:noProof/>
            <w:rtl/>
          </w:rPr>
          <w:t xml:space="preserve"> </w:t>
        </w:r>
        <w:r w:rsidRPr="00E602F9">
          <w:rPr>
            <w:rStyle w:val="Hyperlink"/>
            <w:rFonts w:hint="eastAsia"/>
            <w:noProof/>
            <w:rtl/>
          </w:rPr>
          <w:t>شريعتي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Toc447029154 \h</w:instrText>
        </w:r>
        <w:r>
          <w:rPr>
            <w:noProof/>
            <w:webHidden/>
            <w:rtl/>
          </w:rPr>
          <w:instrText xml:space="preserve"> </w:instrText>
        </w:r>
        <w:r>
          <w:rPr>
            <w:noProof/>
            <w:webHidden/>
            <w:rtl/>
          </w:rPr>
        </w:r>
        <w:r>
          <w:rPr>
            <w:noProof/>
            <w:webHidden/>
            <w:rtl/>
          </w:rPr>
          <w:fldChar w:fldCharType="separate"/>
        </w:r>
        <w:r w:rsidR="00AC0EC5">
          <w:rPr>
            <w:noProof/>
            <w:webHidden/>
            <w:rtl/>
          </w:rPr>
          <w:t>18</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55" w:history="1">
        <w:r w:rsidRPr="00E602F9">
          <w:rPr>
            <w:rStyle w:val="Hyperlink"/>
            <w:noProof/>
            <w:rtl/>
          </w:rPr>
          <w:t xml:space="preserve">4- </w:t>
        </w:r>
        <w:r w:rsidRPr="00E602F9">
          <w:rPr>
            <w:rStyle w:val="Hyperlink"/>
            <w:rFonts w:hint="eastAsia"/>
            <w:noProof/>
            <w:rtl/>
          </w:rPr>
          <w:t>الأستاذ</w:t>
        </w:r>
        <w:r w:rsidRPr="00E602F9">
          <w:rPr>
            <w:rStyle w:val="Hyperlink"/>
            <w:noProof/>
            <w:rtl/>
          </w:rPr>
          <w:t xml:space="preserve"> </w:t>
        </w:r>
        <w:r w:rsidRPr="00E602F9">
          <w:rPr>
            <w:rStyle w:val="Hyperlink"/>
            <w:rFonts w:hint="eastAsia"/>
            <w:noProof/>
            <w:rtl/>
          </w:rPr>
          <w:t>الشيخ</w:t>
        </w:r>
        <w:r w:rsidRPr="00E602F9">
          <w:rPr>
            <w:rStyle w:val="Hyperlink"/>
            <w:noProof/>
            <w:rtl/>
          </w:rPr>
          <w:t xml:space="preserve"> </w:t>
        </w:r>
        <w:r w:rsidRPr="00E602F9">
          <w:rPr>
            <w:rStyle w:val="Hyperlink"/>
            <w:rFonts w:hint="eastAsia"/>
            <w:noProof/>
            <w:rtl/>
          </w:rPr>
          <w:t>مرتضي</w:t>
        </w:r>
        <w:r w:rsidRPr="00E602F9">
          <w:rPr>
            <w:rStyle w:val="Hyperlink"/>
            <w:noProof/>
            <w:rtl/>
          </w:rPr>
          <w:t xml:space="preserve"> «</w:t>
        </w:r>
        <w:r w:rsidRPr="00E602F9">
          <w:rPr>
            <w:rStyle w:val="Hyperlink"/>
            <w:rFonts w:hint="eastAsia"/>
            <w:noProof/>
            <w:rtl/>
          </w:rPr>
          <w:t>مطهري»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Toc447029155 \h</w:instrText>
        </w:r>
        <w:r>
          <w:rPr>
            <w:noProof/>
            <w:webHidden/>
            <w:rtl/>
          </w:rPr>
          <w:instrText xml:space="preserve"> </w:instrText>
        </w:r>
        <w:r>
          <w:rPr>
            <w:noProof/>
            <w:webHidden/>
            <w:rtl/>
          </w:rPr>
        </w:r>
        <w:r>
          <w:rPr>
            <w:noProof/>
            <w:webHidden/>
            <w:rtl/>
          </w:rPr>
          <w:fldChar w:fldCharType="separate"/>
        </w:r>
        <w:r w:rsidR="00AC0EC5">
          <w:rPr>
            <w:noProof/>
            <w:webHidden/>
            <w:rtl/>
          </w:rPr>
          <w:t>18</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56" w:history="1">
        <w:r w:rsidRPr="00E602F9">
          <w:rPr>
            <w:rStyle w:val="Hyperlink"/>
            <w:noProof/>
            <w:rtl/>
          </w:rPr>
          <w:t xml:space="preserve">5- </w:t>
        </w:r>
        <w:r w:rsidRPr="00E602F9">
          <w:rPr>
            <w:rStyle w:val="Hyperlink"/>
            <w:rFonts w:hint="eastAsia"/>
            <w:noProof/>
            <w:rtl/>
          </w:rPr>
          <w:t>آيت</w:t>
        </w:r>
        <w:r w:rsidRPr="00E602F9">
          <w:rPr>
            <w:rStyle w:val="Hyperlink"/>
            <w:noProof/>
            <w:rtl/>
          </w:rPr>
          <w:t xml:space="preserve"> </w:t>
        </w:r>
        <w:r w:rsidRPr="00E602F9">
          <w:rPr>
            <w:rStyle w:val="Hyperlink"/>
            <w:rFonts w:hint="eastAsia"/>
            <w:noProof/>
            <w:rtl/>
          </w:rPr>
          <w:t>الله</w:t>
        </w:r>
        <w:r w:rsidRPr="00E602F9">
          <w:rPr>
            <w:rStyle w:val="Hyperlink"/>
            <w:noProof/>
            <w:rtl/>
          </w:rPr>
          <w:t xml:space="preserve"> </w:t>
        </w:r>
        <w:r w:rsidRPr="00E602F9">
          <w:rPr>
            <w:rStyle w:val="Hyperlink"/>
            <w:rFonts w:hint="eastAsia"/>
            <w:noProof/>
            <w:rtl/>
          </w:rPr>
          <w:t>العظمى</w:t>
        </w:r>
        <w:r w:rsidRPr="00E602F9">
          <w:rPr>
            <w:rStyle w:val="Hyperlink"/>
            <w:noProof/>
            <w:rtl/>
          </w:rPr>
          <w:t xml:space="preserve"> </w:t>
        </w:r>
        <w:r w:rsidRPr="00E602F9">
          <w:rPr>
            <w:rStyle w:val="Hyperlink"/>
            <w:rFonts w:hint="eastAsia"/>
            <w:noProof/>
            <w:rtl/>
          </w:rPr>
          <w:t>حسينعلي</w:t>
        </w:r>
        <w:r w:rsidRPr="00E602F9">
          <w:rPr>
            <w:rStyle w:val="Hyperlink"/>
            <w:noProof/>
            <w:rtl/>
          </w:rPr>
          <w:t xml:space="preserve"> </w:t>
        </w:r>
        <w:r w:rsidRPr="00E602F9">
          <w:rPr>
            <w:rStyle w:val="Hyperlink"/>
            <w:rFonts w:hint="eastAsia"/>
            <w:noProof/>
            <w:rtl/>
          </w:rPr>
          <w:t>منتظري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Toc447029156 \h</w:instrText>
        </w:r>
        <w:r>
          <w:rPr>
            <w:noProof/>
            <w:webHidden/>
            <w:rtl/>
          </w:rPr>
          <w:instrText xml:space="preserve"> </w:instrText>
        </w:r>
        <w:r>
          <w:rPr>
            <w:noProof/>
            <w:webHidden/>
            <w:rtl/>
          </w:rPr>
        </w:r>
        <w:r>
          <w:rPr>
            <w:noProof/>
            <w:webHidden/>
            <w:rtl/>
          </w:rPr>
          <w:fldChar w:fldCharType="separate"/>
        </w:r>
        <w:r w:rsidR="00AC0EC5">
          <w:rPr>
            <w:noProof/>
            <w:webHidden/>
            <w:rtl/>
          </w:rPr>
          <w:t>19</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57" w:history="1">
        <w:r w:rsidRPr="00E602F9">
          <w:rPr>
            <w:rStyle w:val="Hyperlink"/>
          </w:rPr>
          <w:sym w:font="AGA Arabesque" w:char="F02A"/>
        </w:r>
        <w:r w:rsidRPr="00E602F9">
          <w:rPr>
            <w:rStyle w:val="Hyperlink"/>
            <w:rtl/>
          </w:rPr>
          <w:t xml:space="preserve"> </w:t>
        </w:r>
        <w:r w:rsidRPr="00E602F9">
          <w:rPr>
            <w:rStyle w:val="Hyperlink"/>
            <w:rFonts w:hint="eastAsia"/>
            <w:rtl/>
          </w:rPr>
          <w:t>حادثة</w:t>
        </w:r>
        <w:r w:rsidRPr="00E602F9">
          <w:rPr>
            <w:rStyle w:val="Hyperlink"/>
            <w:rtl/>
          </w:rPr>
          <w:t xml:space="preserve"> </w:t>
        </w:r>
        <w:r w:rsidRPr="00E602F9">
          <w:rPr>
            <w:rStyle w:val="Hyperlink"/>
            <w:rFonts w:hint="eastAsia"/>
            <w:rtl/>
          </w:rPr>
          <w:t>اغتيال</w:t>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قلمداران»</w:t>
        </w:r>
        <w:r w:rsidRPr="00E602F9">
          <w:rPr>
            <w:rStyle w:val="Hyperlink"/>
            <w:rtl/>
          </w:rPr>
          <w:t xml:space="preserve"> </w:t>
        </w:r>
        <w:r w:rsidRPr="00E602F9">
          <w:rPr>
            <w:rStyle w:val="Hyperlink"/>
            <w:rFonts w:hint="eastAsia"/>
            <w:rtl/>
          </w:rPr>
          <w:t>والحوادث</w:t>
        </w:r>
        <w:r w:rsidRPr="00E602F9">
          <w:rPr>
            <w:rStyle w:val="Hyperlink"/>
            <w:rtl/>
          </w:rPr>
          <w:t xml:space="preserve"> </w:t>
        </w:r>
        <w:r w:rsidRPr="00E602F9">
          <w:rPr>
            <w:rStyle w:val="Hyperlink"/>
            <w:rFonts w:hint="eastAsia"/>
            <w:rtl/>
          </w:rPr>
          <w:t>المؤلمة</w:t>
        </w:r>
        <w:r w:rsidRPr="00E602F9">
          <w:rPr>
            <w:rStyle w:val="Hyperlink"/>
            <w:rtl/>
          </w:rPr>
          <w:t xml:space="preserve"> </w:t>
        </w:r>
        <w:r w:rsidRPr="00E602F9">
          <w:rPr>
            <w:rStyle w:val="Hyperlink"/>
            <w:rFonts w:hint="eastAsia"/>
            <w:rtl/>
          </w:rPr>
          <w:t>الأخرى</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حياته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Toc447029157 \h</w:instrText>
        </w:r>
        <w:r>
          <w:rPr>
            <w:webHidden/>
            <w:rtl/>
          </w:rPr>
          <w:instrText xml:space="preserve"> </w:instrText>
        </w:r>
        <w:r>
          <w:rPr>
            <w:webHidden/>
            <w:rtl/>
          </w:rPr>
        </w:r>
        <w:r>
          <w:rPr>
            <w:webHidden/>
            <w:rtl/>
          </w:rPr>
          <w:fldChar w:fldCharType="separate"/>
        </w:r>
        <w:r w:rsidR="00AC0EC5">
          <w:rPr>
            <w:webHidden/>
            <w:rtl/>
            <w:lang w:bidi="ar-SA"/>
          </w:rPr>
          <w:t>20</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58" w:history="1">
        <w:r w:rsidRPr="00E602F9">
          <w:rPr>
            <w:rStyle w:val="Hyperlink"/>
          </w:rPr>
          <w:sym w:font="AGA Arabesque" w:char="F02A"/>
        </w:r>
        <w:r w:rsidRPr="00E602F9">
          <w:rPr>
            <w:rStyle w:val="Hyperlink"/>
            <w:rtl/>
          </w:rPr>
          <w:t xml:space="preserve"> </w:t>
        </w:r>
        <w:r w:rsidRPr="00E602F9">
          <w:rPr>
            <w:rStyle w:val="Hyperlink"/>
            <w:rFonts w:hint="eastAsia"/>
            <w:rtl/>
          </w:rPr>
          <w:t>الخلق</w:t>
        </w:r>
        <w:r w:rsidRPr="00E602F9">
          <w:rPr>
            <w:rStyle w:val="Hyperlink"/>
            <w:rtl/>
          </w:rPr>
          <w:t xml:space="preserve"> </w:t>
        </w:r>
        <w:r w:rsidRPr="00E602F9">
          <w:rPr>
            <w:rStyle w:val="Hyperlink"/>
            <w:rFonts w:hint="eastAsia"/>
            <w:rtl/>
          </w:rPr>
          <w:t>الرفيع</w:t>
        </w:r>
        <w:r w:rsidRPr="00E602F9">
          <w:rPr>
            <w:rStyle w:val="Hyperlink"/>
            <w:rtl/>
          </w:rPr>
          <w:t xml:space="preserve"> </w:t>
        </w:r>
        <w:r w:rsidRPr="00E602F9">
          <w:rPr>
            <w:rStyle w:val="Hyperlink"/>
            <w:rFonts w:hint="eastAsia"/>
            <w:rtl/>
          </w:rPr>
          <w:t>عند</w:t>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قلمداران»</w:t>
        </w:r>
        <w:r w:rsidRPr="00E602F9">
          <w:rPr>
            <w:rStyle w:val="Hyperlink"/>
            <w:rtl/>
          </w:rPr>
          <w:t xml:space="preserve"> </w:t>
        </w:r>
        <w:r w:rsidRPr="00E602F9">
          <w:rPr>
            <w:rStyle w:val="Hyperlink"/>
            <w:rFonts w:hint="eastAsia"/>
            <w:rtl/>
          </w:rPr>
          <w:t>وحرّيته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Toc447029158 \h</w:instrText>
        </w:r>
        <w:r>
          <w:rPr>
            <w:webHidden/>
            <w:rtl/>
          </w:rPr>
          <w:instrText xml:space="preserve"> </w:instrText>
        </w:r>
        <w:r>
          <w:rPr>
            <w:webHidden/>
            <w:rtl/>
          </w:rPr>
        </w:r>
        <w:r>
          <w:rPr>
            <w:webHidden/>
            <w:rtl/>
          </w:rPr>
          <w:fldChar w:fldCharType="separate"/>
        </w:r>
        <w:r w:rsidR="00AC0EC5">
          <w:rPr>
            <w:webHidden/>
            <w:rtl/>
            <w:lang w:bidi="ar-SA"/>
          </w:rPr>
          <w:t>22</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59" w:history="1">
        <w:r w:rsidRPr="00E602F9">
          <w:rPr>
            <w:rStyle w:val="Hyperlink"/>
          </w:rPr>
          <w:sym w:font="AGA Arabesque" w:char="F02A"/>
        </w:r>
        <w:r w:rsidRPr="00E602F9">
          <w:rPr>
            <w:rStyle w:val="Hyperlink"/>
            <w:rtl/>
          </w:rPr>
          <w:t xml:space="preserve"> </w:t>
        </w:r>
        <w:r w:rsidRPr="00E602F9">
          <w:rPr>
            <w:rStyle w:val="Hyperlink"/>
            <w:rFonts w:hint="eastAsia"/>
            <w:rtl/>
          </w:rPr>
          <w:t>الآثار</w:t>
        </w:r>
        <w:r w:rsidRPr="00E602F9">
          <w:rPr>
            <w:rStyle w:val="Hyperlink"/>
            <w:rtl/>
          </w:rPr>
          <w:t xml:space="preserve"> </w:t>
        </w:r>
        <w:r w:rsidRPr="00E602F9">
          <w:rPr>
            <w:rStyle w:val="Hyperlink"/>
            <w:rFonts w:hint="eastAsia"/>
            <w:rtl/>
          </w:rPr>
          <w:t>العلمية</w:t>
        </w:r>
        <w:r w:rsidRPr="00E602F9">
          <w:rPr>
            <w:rStyle w:val="Hyperlink"/>
            <w:rtl/>
          </w:rPr>
          <w:t xml:space="preserve"> </w:t>
        </w:r>
        <w:r w:rsidRPr="00E602F9">
          <w:rPr>
            <w:rStyle w:val="Hyperlink"/>
            <w:rFonts w:hint="eastAsia"/>
            <w:rtl/>
          </w:rPr>
          <w:t>للأستاذ</w:t>
        </w:r>
        <w:r w:rsidRPr="00E602F9">
          <w:rPr>
            <w:rStyle w:val="Hyperlink"/>
            <w:rtl/>
          </w:rPr>
          <w:t xml:space="preserve"> «</w:t>
        </w:r>
        <w:r w:rsidRPr="00E602F9">
          <w:rPr>
            <w:rStyle w:val="Hyperlink"/>
            <w:rFonts w:hint="eastAsia"/>
            <w:rtl/>
          </w:rPr>
          <w:t>قلمداران»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Toc447029159 \h</w:instrText>
        </w:r>
        <w:r>
          <w:rPr>
            <w:webHidden/>
            <w:rtl/>
          </w:rPr>
          <w:instrText xml:space="preserve"> </w:instrText>
        </w:r>
        <w:r>
          <w:rPr>
            <w:webHidden/>
            <w:rtl/>
          </w:rPr>
        </w:r>
        <w:r>
          <w:rPr>
            <w:webHidden/>
            <w:rtl/>
          </w:rPr>
          <w:fldChar w:fldCharType="separate"/>
        </w:r>
        <w:r w:rsidR="00AC0EC5">
          <w:rPr>
            <w:webHidden/>
            <w:rtl/>
            <w:lang w:bidi="ar-SA"/>
          </w:rPr>
          <w:t>23</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0" w:history="1">
        <w:r w:rsidRPr="00E602F9">
          <w:rPr>
            <w:rStyle w:val="Hyperlink"/>
          </w:rPr>
          <w:sym w:font="AGA Arabesque" w:char="F02A"/>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الأستاذ</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Toc447029160 \h</w:instrText>
        </w:r>
        <w:r>
          <w:rPr>
            <w:webHidden/>
            <w:rtl/>
          </w:rPr>
          <w:instrText xml:space="preserve"> </w:instrText>
        </w:r>
        <w:r>
          <w:rPr>
            <w:webHidden/>
            <w:rtl/>
          </w:rPr>
        </w:r>
        <w:r>
          <w:rPr>
            <w:webHidden/>
            <w:rtl/>
          </w:rPr>
          <w:fldChar w:fldCharType="separate"/>
        </w:r>
        <w:r w:rsidR="00AC0EC5">
          <w:rPr>
            <w:webHidden/>
            <w:rtl/>
            <w:lang w:bidi="ar-SA"/>
          </w:rPr>
          <w:t>26</w:t>
        </w:r>
        <w:r>
          <w:rPr>
            <w:webHidden/>
            <w:rtl/>
          </w:rPr>
          <w:fldChar w:fldCharType="end"/>
        </w:r>
      </w:hyperlink>
    </w:p>
    <w:p w:rsidR="00C42304" w:rsidRPr="0051562B" w:rsidRDefault="00C42304" w:rsidP="00C42304">
      <w:pPr>
        <w:pStyle w:val="TOC1"/>
        <w:tabs>
          <w:tab w:val="right" w:leader="dot" w:pos="7304"/>
        </w:tabs>
        <w:rPr>
          <w:rFonts w:ascii="Calibri" w:hAnsi="Calibri" w:cs="Arial"/>
          <w:bCs w:val="0"/>
          <w:noProof/>
          <w:spacing w:val="-4"/>
          <w:sz w:val="22"/>
          <w:szCs w:val="22"/>
          <w:rtl/>
          <w:lang w:eastAsia="en-US"/>
        </w:rPr>
      </w:pPr>
      <w:hyperlink w:anchor="_Toc447029161" w:history="1">
        <w:r w:rsidRPr="00C42304">
          <w:rPr>
            <w:rStyle w:val="Hyperlink"/>
            <w:rFonts w:hint="eastAsia"/>
            <w:noProof/>
            <w:spacing w:val="-4"/>
            <w:rtl/>
          </w:rPr>
          <w:t>تقديم</w:t>
        </w:r>
        <w:r w:rsidRPr="00C42304">
          <w:rPr>
            <w:rStyle w:val="Hyperlink"/>
            <w:noProof/>
            <w:spacing w:val="-4"/>
            <w:rtl/>
          </w:rPr>
          <w:t xml:space="preserve"> </w:t>
        </w:r>
        <w:r w:rsidRPr="00C42304">
          <w:rPr>
            <w:rStyle w:val="Hyperlink"/>
            <w:rFonts w:hint="eastAsia"/>
            <w:noProof/>
            <w:spacing w:val="-4"/>
            <w:rtl/>
          </w:rPr>
          <w:t>سماحة</w:t>
        </w:r>
        <w:r w:rsidRPr="00C42304">
          <w:rPr>
            <w:rStyle w:val="Hyperlink"/>
            <w:noProof/>
            <w:spacing w:val="-4"/>
            <w:rtl/>
          </w:rPr>
          <w:t xml:space="preserve"> </w:t>
        </w:r>
        <w:r w:rsidRPr="00C42304">
          <w:rPr>
            <w:rStyle w:val="Hyperlink"/>
            <w:rFonts w:hint="eastAsia"/>
            <w:noProof/>
            <w:spacing w:val="-4"/>
            <w:rtl/>
          </w:rPr>
          <w:t>المرجع</w:t>
        </w:r>
        <w:r w:rsidRPr="00C42304">
          <w:rPr>
            <w:rStyle w:val="Hyperlink"/>
            <w:noProof/>
            <w:spacing w:val="-4"/>
            <w:rtl/>
          </w:rPr>
          <w:t xml:space="preserve"> </w:t>
        </w:r>
        <w:r w:rsidRPr="00C42304">
          <w:rPr>
            <w:rStyle w:val="Hyperlink"/>
            <w:rFonts w:hint="eastAsia"/>
            <w:noProof/>
            <w:spacing w:val="-4"/>
            <w:rtl/>
          </w:rPr>
          <w:t>آية</w:t>
        </w:r>
        <w:r w:rsidRPr="00C42304">
          <w:rPr>
            <w:rStyle w:val="Hyperlink"/>
            <w:noProof/>
            <w:spacing w:val="-4"/>
            <w:rtl/>
          </w:rPr>
          <w:t xml:space="preserve"> </w:t>
        </w:r>
        <w:r w:rsidRPr="00C42304">
          <w:rPr>
            <w:rStyle w:val="Hyperlink"/>
            <w:rFonts w:hint="eastAsia"/>
            <w:noProof/>
            <w:spacing w:val="-4"/>
            <w:rtl/>
          </w:rPr>
          <w:t>الله</w:t>
        </w:r>
        <w:r w:rsidRPr="00C42304">
          <w:rPr>
            <w:rStyle w:val="Hyperlink"/>
            <w:noProof/>
            <w:spacing w:val="-4"/>
            <w:rtl/>
          </w:rPr>
          <w:t xml:space="preserve"> </w:t>
        </w:r>
        <w:r w:rsidRPr="00C42304">
          <w:rPr>
            <w:rStyle w:val="Hyperlink"/>
            <w:rFonts w:hint="eastAsia"/>
            <w:noProof/>
            <w:spacing w:val="-4"/>
            <w:rtl/>
          </w:rPr>
          <w:t>العظمى</w:t>
        </w:r>
        <w:r w:rsidRPr="00C42304">
          <w:rPr>
            <w:rStyle w:val="Hyperlink"/>
            <w:noProof/>
            <w:spacing w:val="-4"/>
            <w:rtl/>
          </w:rPr>
          <w:t xml:space="preserve"> </w:t>
        </w:r>
        <w:r w:rsidRPr="00C42304">
          <w:rPr>
            <w:rStyle w:val="Hyperlink"/>
            <w:rFonts w:hint="eastAsia"/>
            <w:noProof/>
            <w:spacing w:val="-4"/>
            <w:rtl/>
          </w:rPr>
          <w:t>العلامة</w:t>
        </w:r>
        <w:r w:rsidRPr="00C42304">
          <w:rPr>
            <w:rStyle w:val="Hyperlink"/>
            <w:noProof/>
            <w:spacing w:val="-4"/>
            <w:rtl/>
          </w:rPr>
          <w:t xml:space="preserve"> </w:t>
        </w:r>
        <w:r w:rsidRPr="00C42304">
          <w:rPr>
            <w:rStyle w:val="Hyperlink"/>
            <w:rFonts w:hint="eastAsia"/>
            <w:noProof/>
            <w:spacing w:val="-4"/>
            <w:rtl/>
          </w:rPr>
          <w:t>الفـقيه</w:t>
        </w:r>
        <w:r w:rsidRPr="00C42304">
          <w:rPr>
            <w:rStyle w:val="Hyperlink"/>
            <w:noProof/>
            <w:spacing w:val="-4"/>
            <w:rtl/>
          </w:rPr>
          <w:t xml:space="preserve"> </w:t>
        </w:r>
        <w:r w:rsidRPr="00C42304">
          <w:rPr>
            <w:rStyle w:val="Hyperlink"/>
            <w:rFonts w:hint="eastAsia"/>
            <w:noProof/>
            <w:spacing w:val="-4"/>
            <w:rtl/>
          </w:rPr>
          <w:t>السيد</w:t>
        </w:r>
        <w:r w:rsidRPr="00C42304">
          <w:rPr>
            <w:rStyle w:val="Hyperlink"/>
            <w:noProof/>
            <w:spacing w:val="-4"/>
            <w:rtl/>
          </w:rPr>
          <w:t xml:space="preserve"> </w:t>
        </w:r>
        <w:r w:rsidRPr="00C42304">
          <w:rPr>
            <w:rStyle w:val="Hyperlink"/>
            <w:rFonts w:hint="eastAsia"/>
            <w:noProof/>
            <w:spacing w:val="-4"/>
            <w:rtl/>
          </w:rPr>
          <w:t>أبو</w:t>
        </w:r>
        <w:r w:rsidRPr="00C42304">
          <w:rPr>
            <w:rStyle w:val="Hyperlink"/>
            <w:noProof/>
            <w:spacing w:val="-4"/>
            <w:rtl/>
          </w:rPr>
          <w:t xml:space="preserve"> </w:t>
        </w:r>
        <w:r w:rsidRPr="00C42304">
          <w:rPr>
            <w:rStyle w:val="Hyperlink"/>
            <w:rFonts w:hint="eastAsia"/>
            <w:noProof/>
            <w:spacing w:val="-4"/>
            <w:rtl/>
          </w:rPr>
          <w:t>الفضل</w:t>
        </w:r>
        <w:r w:rsidRPr="00C42304">
          <w:rPr>
            <w:rStyle w:val="Hyperlink"/>
            <w:noProof/>
            <w:spacing w:val="-4"/>
            <w:rtl/>
          </w:rPr>
          <w:t xml:space="preserve"> </w:t>
        </w:r>
        <w:r w:rsidRPr="00C42304">
          <w:rPr>
            <w:rStyle w:val="Hyperlink"/>
            <w:rFonts w:hint="eastAsia"/>
            <w:noProof/>
            <w:spacing w:val="-4"/>
            <w:rtl/>
          </w:rPr>
          <w:t>بن</w:t>
        </w:r>
        <w:r w:rsidRPr="00C42304">
          <w:rPr>
            <w:rStyle w:val="Hyperlink"/>
            <w:noProof/>
            <w:spacing w:val="-4"/>
            <w:rtl/>
          </w:rPr>
          <w:t xml:space="preserve"> </w:t>
        </w:r>
        <w:r w:rsidRPr="00C42304">
          <w:rPr>
            <w:rStyle w:val="Hyperlink"/>
            <w:rFonts w:hint="eastAsia"/>
            <w:noProof/>
            <w:spacing w:val="-4"/>
            <w:rtl/>
          </w:rPr>
          <w:t>الرضا</w:t>
        </w:r>
        <w:r w:rsidRPr="00C42304">
          <w:rPr>
            <w:rStyle w:val="Hyperlink"/>
            <w:noProof/>
            <w:spacing w:val="-4"/>
            <w:rtl/>
          </w:rPr>
          <w:t xml:space="preserve"> </w:t>
        </w:r>
        <w:r w:rsidRPr="00C42304">
          <w:rPr>
            <w:rStyle w:val="Hyperlink"/>
            <w:rFonts w:hint="eastAsia"/>
            <w:noProof/>
            <w:spacing w:val="-4"/>
            <w:rtl/>
          </w:rPr>
          <w:t>البرقعي</w:t>
        </w:r>
        <w:r w:rsidRPr="00C42304">
          <w:rPr>
            <w:rStyle w:val="Hyperlink"/>
            <w:noProof/>
            <w:spacing w:val="-4"/>
            <w:rtl/>
          </w:rPr>
          <w:t xml:space="preserve"> </w:t>
        </w:r>
        <w:r w:rsidRPr="00C42304">
          <w:rPr>
            <w:rStyle w:val="Hyperlink"/>
            <w:rFonts w:hint="eastAsia"/>
            <w:noProof/>
            <w:spacing w:val="-4"/>
            <w:rtl/>
          </w:rPr>
          <w:t>القمي</w:t>
        </w:r>
        <w:r w:rsidRPr="00C42304">
          <w:rPr>
            <w:rStyle w:val="Hyperlink"/>
            <w:rFonts w:cs="CTraditional Arabic"/>
            <w:noProof/>
            <w:spacing w:val="-4"/>
            <w:rtl/>
          </w:rPr>
          <w:t>:</w:t>
        </w:r>
        <w:r w:rsidRPr="00C42304">
          <w:rPr>
            <w:noProof/>
            <w:webHidden/>
            <w:spacing w:val="-4"/>
            <w:rtl/>
          </w:rPr>
          <w:tab/>
        </w:r>
        <w:r w:rsidRPr="00C42304">
          <w:rPr>
            <w:noProof/>
            <w:webHidden/>
            <w:spacing w:val="-4"/>
            <w:rtl/>
          </w:rPr>
          <w:fldChar w:fldCharType="begin"/>
        </w:r>
        <w:r w:rsidRPr="00C42304">
          <w:rPr>
            <w:noProof/>
            <w:webHidden/>
            <w:spacing w:val="-4"/>
            <w:rtl/>
          </w:rPr>
          <w:instrText xml:space="preserve"> </w:instrText>
        </w:r>
        <w:r w:rsidRPr="00C42304">
          <w:rPr>
            <w:noProof/>
            <w:webHidden/>
            <w:spacing w:val="-4"/>
          </w:rPr>
          <w:instrText>PAGEREF</w:instrText>
        </w:r>
        <w:r w:rsidRPr="00C42304">
          <w:rPr>
            <w:noProof/>
            <w:webHidden/>
            <w:spacing w:val="-4"/>
            <w:rtl/>
          </w:rPr>
          <w:instrText xml:space="preserve"> _</w:instrText>
        </w:r>
        <w:r w:rsidRPr="00C42304">
          <w:rPr>
            <w:noProof/>
            <w:webHidden/>
            <w:spacing w:val="-4"/>
          </w:rPr>
          <w:instrText>Toc447029161 \h</w:instrText>
        </w:r>
        <w:r w:rsidRPr="00C42304">
          <w:rPr>
            <w:noProof/>
            <w:webHidden/>
            <w:spacing w:val="-4"/>
            <w:rtl/>
          </w:rPr>
          <w:instrText xml:space="preserve"> </w:instrText>
        </w:r>
        <w:r w:rsidRPr="00C42304">
          <w:rPr>
            <w:noProof/>
            <w:webHidden/>
            <w:spacing w:val="-4"/>
            <w:rtl/>
          </w:rPr>
        </w:r>
        <w:r w:rsidRPr="00C42304">
          <w:rPr>
            <w:noProof/>
            <w:webHidden/>
            <w:spacing w:val="-4"/>
            <w:rtl/>
          </w:rPr>
          <w:fldChar w:fldCharType="separate"/>
        </w:r>
        <w:r w:rsidR="00AC0EC5">
          <w:rPr>
            <w:noProof/>
            <w:webHidden/>
            <w:spacing w:val="-4"/>
            <w:rtl/>
          </w:rPr>
          <w:t>13</w:t>
        </w:r>
        <w:r w:rsidRPr="00C42304">
          <w:rPr>
            <w:noProof/>
            <w:webHidden/>
            <w:spacing w:val="-4"/>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62" w:history="1">
        <w:r w:rsidRPr="00E602F9">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Toc447029162 \h</w:instrText>
        </w:r>
        <w:r>
          <w:rPr>
            <w:noProof/>
            <w:webHidden/>
            <w:rtl/>
          </w:rPr>
          <w:instrText xml:space="preserve"> </w:instrText>
        </w:r>
        <w:r>
          <w:rPr>
            <w:noProof/>
            <w:webHidden/>
            <w:rtl/>
          </w:rPr>
        </w:r>
        <w:r>
          <w:rPr>
            <w:noProof/>
            <w:webHidden/>
            <w:rtl/>
          </w:rPr>
          <w:fldChar w:fldCharType="separate"/>
        </w:r>
        <w:r w:rsidR="00AC0EC5">
          <w:rPr>
            <w:noProof/>
            <w:webHidden/>
            <w:rtl/>
          </w:rPr>
          <w:t>31</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3" w:history="1">
        <w:r w:rsidRPr="00E602F9">
          <w:rPr>
            <w:rStyle w:val="Hyperlink"/>
            <w:rFonts w:hint="eastAsia"/>
            <w:rtl/>
          </w:rPr>
          <w:t>أسباب</w:t>
        </w:r>
        <w:r w:rsidRPr="00E602F9">
          <w:rPr>
            <w:rStyle w:val="Hyperlink"/>
            <w:rtl/>
          </w:rPr>
          <w:t xml:space="preserve"> </w:t>
        </w:r>
        <w:r w:rsidRPr="00E602F9">
          <w:rPr>
            <w:rStyle w:val="Hyperlink"/>
            <w:rFonts w:hint="eastAsia"/>
            <w:rtl/>
          </w:rPr>
          <w:t>وبواعث</w:t>
        </w:r>
        <w:r w:rsidRPr="00E602F9">
          <w:rPr>
            <w:rStyle w:val="Hyperlink"/>
            <w:rtl/>
          </w:rPr>
          <w:t xml:space="preserve"> </w:t>
        </w:r>
        <w:r w:rsidRPr="00E602F9">
          <w:rPr>
            <w:rStyle w:val="Hyperlink"/>
            <w:rFonts w:hint="eastAsia"/>
            <w:rtl/>
          </w:rPr>
          <w:t>تفرّق</w:t>
        </w:r>
        <w:r w:rsidRPr="00E602F9">
          <w:rPr>
            <w:rStyle w:val="Hyperlink"/>
            <w:rtl/>
          </w:rPr>
          <w:t xml:space="preserve"> </w:t>
        </w:r>
        <w:r w:rsidRPr="00E602F9">
          <w:rPr>
            <w:rStyle w:val="Hyperlink"/>
            <w:rFonts w:hint="eastAsia"/>
            <w:rtl/>
          </w:rPr>
          <w:t>الأمّة</w:t>
        </w:r>
        <w:r w:rsidRPr="00E602F9">
          <w:rPr>
            <w:rStyle w:val="Hyperlink"/>
            <w:rtl/>
          </w:rPr>
          <w:t xml:space="preserve"> </w:t>
        </w:r>
        <w:r w:rsidRPr="00E602F9">
          <w:rPr>
            <w:rStyle w:val="Hyperlink"/>
            <w:rFonts w:hint="eastAsia"/>
            <w:rtl/>
          </w:rPr>
          <w:t>الإسلاميّة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Toc447029163 \h</w:instrText>
        </w:r>
        <w:r>
          <w:rPr>
            <w:webHidden/>
            <w:rtl/>
          </w:rPr>
          <w:instrText xml:space="preserve"> </w:instrText>
        </w:r>
        <w:r>
          <w:rPr>
            <w:webHidden/>
            <w:rtl/>
          </w:rPr>
        </w:r>
        <w:r>
          <w:rPr>
            <w:webHidden/>
            <w:rtl/>
          </w:rPr>
          <w:fldChar w:fldCharType="separate"/>
        </w:r>
        <w:r w:rsidR="00AC0EC5">
          <w:rPr>
            <w:webHidden/>
            <w:rtl/>
            <w:lang w:bidi="ar-SA"/>
          </w:rPr>
          <w:t>33</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4" w:history="1">
        <w:r w:rsidRPr="00E602F9">
          <w:rPr>
            <w:rStyle w:val="Hyperlink"/>
            <w:rFonts w:hint="eastAsia"/>
            <w:rtl/>
          </w:rPr>
          <w:t>السبب</w:t>
        </w:r>
        <w:r w:rsidRPr="00E602F9">
          <w:rPr>
            <w:rStyle w:val="Hyperlink"/>
            <w:rtl/>
          </w:rPr>
          <w:t xml:space="preserve"> </w:t>
        </w:r>
        <w:r w:rsidRPr="00E602F9">
          <w:rPr>
            <w:rStyle w:val="Hyperlink"/>
            <w:rFonts w:hint="eastAsia"/>
            <w:rtl/>
          </w:rPr>
          <w:t>الأساسي</w:t>
        </w:r>
        <w:r w:rsidRPr="00E602F9">
          <w:rPr>
            <w:rStyle w:val="Hyperlink"/>
            <w:rtl/>
          </w:rPr>
          <w:t xml:space="preserve"> </w:t>
        </w:r>
        <w:r w:rsidRPr="00E602F9">
          <w:rPr>
            <w:rStyle w:val="Hyperlink"/>
            <w:rFonts w:hint="eastAsia"/>
            <w:rtl/>
          </w:rPr>
          <w:t>للخلاف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Toc447029164 \h</w:instrText>
        </w:r>
        <w:r>
          <w:rPr>
            <w:webHidden/>
            <w:rtl/>
          </w:rPr>
          <w:instrText xml:space="preserve"> </w:instrText>
        </w:r>
        <w:r>
          <w:rPr>
            <w:webHidden/>
            <w:rtl/>
          </w:rPr>
        </w:r>
        <w:r>
          <w:rPr>
            <w:webHidden/>
            <w:rtl/>
          </w:rPr>
          <w:fldChar w:fldCharType="separate"/>
        </w:r>
        <w:r w:rsidR="00AC0EC5">
          <w:rPr>
            <w:webHidden/>
            <w:rtl/>
            <w:lang w:bidi="ar-SA"/>
          </w:rPr>
          <w:t>34</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65" w:history="1">
        <w:r w:rsidRPr="00E602F9">
          <w:rPr>
            <w:rStyle w:val="Hyperlink"/>
            <w:rFonts w:hint="eastAsia"/>
            <w:noProof/>
            <w:rtl/>
          </w:rPr>
          <w:t>بحث</w:t>
        </w:r>
        <w:r w:rsidRPr="00E602F9">
          <w:rPr>
            <w:rStyle w:val="Hyperlink"/>
            <w:noProof/>
            <w:rtl/>
          </w:rPr>
          <w:t xml:space="preserve"> </w:t>
        </w:r>
        <w:r w:rsidRPr="00E602F9">
          <w:rPr>
            <w:rStyle w:val="Hyperlink"/>
            <w:rFonts w:hint="eastAsia"/>
            <w:noProof/>
            <w:rtl/>
          </w:rPr>
          <w:t>عميق</w:t>
        </w:r>
        <w:r w:rsidRPr="00E602F9">
          <w:rPr>
            <w:rStyle w:val="Hyperlink"/>
            <w:noProof/>
            <w:rtl/>
          </w:rPr>
          <w:t xml:space="preserve"> </w:t>
        </w:r>
        <w:r w:rsidRPr="00E602F9">
          <w:rPr>
            <w:rStyle w:val="Hyperlink"/>
            <w:rFonts w:hint="eastAsia"/>
            <w:noProof/>
            <w:rtl/>
          </w:rPr>
          <w:t>في</w:t>
        </w:r>
        <w:r w:rsidRPr="00E602F9">
          <w:rPr>
            <w:rStyle w:val="Hyperlink"/>
            <w:noProof/>
            <w:rtl/>
          </w:rPr>
          <w:t xml:space="preserve"> </w:t>
        </w:r>
        <w:r w:rsidRPr="00E602F9">
          <w:rPr>
            <w:rStyle w:val="Hyperlink"/>
            <w:rFonts w:hint="eastAsia"/>
            <w:noProof/>
            <w:rtl/>
          </w:rPr>
          <w:t>قضية</w:t>
        </w:r>
        <w:r w:rsidRPr="00E602F9">
          <w:rPr>
            <w:rStyle w:val="Hyperlink"/>
            <w:noProof/>
            <w:rtl/>
          </w:rPr>
          <w:t xml:space="preserve"> </w:t>
        </w:r>
        <w:r w:rsidRPr="00E602F9">
          <w:rPr>
            <w:rStyle w:val="Hyperlink"/>
            <w:rFonts w:hint="eastAsia"/>
            <w:noProof/>
            <w:rtl/>
          </w:rPr>
          <w:t>سقيفة</w:t>
        </w:r>
        <w:r w:rsidRPr="00E602F9">
          <w:rPr>
            <w:rStyle w:val="Hyperlink"/>
            <w:noProof/>
            <w:rtl/>
          </w:rPr>
          <w:t xml:space="preserve"> </w:t>
        </w:r>
        <w:r w:rsidRPr="00E602F9">
          <w:rPr>
            <w:rStyle w:val="Hyperlink"/>
            <w:rFonts w:hint="eastAsia"/>
            <w:noProof/>
            <w:rtl/>
          </w:rPr>
          <w:t>بني</w:t>
        </w:r>
        <w:r w:rsidRPr="00E602F9">
          <w:rPr>
            <w:rStyle w:val="Hyperlink"/>
            <w:noProof/>
            <w:rtl/>
          </w:rPr>
          <w:t xml:space="preserve"> </w:t>
        </w:r>
        <w:r w:rsidRPr="00E602F9">
          <w:rPr>
            <w:rStyle w:val="Hyperlink"/>
            <w:rFonts w:hint="eastAsia"/>
            <w:noProof/>
            <w:rtl/>
          </w:rPr>
          <w:t>ساعدة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Toc447029165 \h</w:instrText>
        </w:r>
        <w:r>
          <w:rPr>
            <w:noProof/>
            <w:webHidden/>
            <w:rtl/>
          </w:rPr>
          <w:instrText xml:space="preserve"> </w:instrText>
        </w:r>
        <w:r>
          <w:rPr>
            <w:noProof/>
            <w:webHidden/>
            <w:rtl/>
          </w:rPr>
        </w:r>
        <w:r>
          <w:rPr>
            <w:noProof/>
            <w:webHidden/>
            <w:rtl/>
          </w:rPr>
          <w:fldChar w:fldCharType="separate"/>
        </w:r>
        <w:r w:rsidR="00AC0EC5">
          <w:rPr>
            <w:noProof/>
            <w:webHidden/>
            <w:rtl/>
          </w:rPr>
          <w:t>36</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6" w:history="1">
        <w:r w:rsidRPr="00E602F9">
          <w:rPr>
            <w:rStyle w:val="Hyperlink"/>
            <w:rFonts w:hint="eastAsia"/>
            <w:rtl/>
          </w:rPr>
          <w:t>قصـة</w:t>
        </w:r>
        <w:r w:rsidRPr="00E602F9">
          <w:rPr>
            <w:rStyle w:val="Hyperlink"/>
            <w:rtl/>
          </w:rPr>
          <w:t xml:space="preserve"> </w:t>
        </w:r>
        <w:r w:rsidRPr="00E602F9">
          <w:rPr>
            <w:rStyle w:val="Hyperlink"/>
            <w:rFonts w:hint="eastAsia"/>
            <w:rtl/>
          </w:rPr>
          <w:t>سـقيفة</w:t>
        </w:r>
        <w:r w:rsidRPr="00E602F9">
          <w:rPr>
            <w:rStyle w:val="Hyperlink"/>
            <w:rtl/>
          </w:rPr>
          <w:t xml:space="preserve"> </w:t>
        </w:r>
        <w:r w:rsidRPr="00E602F9">
          <w:rPr>
            <w:rStyle w:val="Hyperlink"/>
            <w:rFonts w:hint="eastAsia"/>
            <w:rtl/>
          </w:rPr>
          <w:t>بـني</w:t>
        </w:r>
        <w:r w:rsidRPr="00E602F9">
          <w:rPr>
            <w:rStyle w:val="Hyperlink"/>
            <w:rtl/>
          </w:rPr>
          <w:t xml:space="preserve"> </w:t>
        </w:r>
        <w:r w:rsidRPr="00E602F9">
          <w:rPr>
            <w:rStyle w:val="Hyperlink"/>
            <w:rFonts w:hint="eastAsia"/>
            <w:rtl/>
          </w:rPr>
          <w:t>سـاعـدة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Toc447029166 \h</w:instrText>
        </w:r>
        <w:r>
          <w:rPr>
            <w:webHidden/>
            <w:rtl/>
          </w:rPr>
          <w:instrText xml:space="preserve"> </w:instrText>
        </w:r>
        <w:r>
          <w:rPr>
            <w:webHidden/>
            <w:rtl/>
          </w:rPr>
        </w:r>
        <w:r>
          <w:rPr>
            <w:webHidden/>
            <w:rtl/>
          </w:rPr>
          <w:fldChar w:fldCharType="separate"/>
        </w:r>
        <w:r w:rsidR="00AC0EC5">
          <w:rPr>
            <w:webHidden/>
            <w:rtl/>
            <w:lang w:bidi="ar-SA"/>
          </w:rPr>
          <w:t>42</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7" w:history="1">
        <w:r w:rsidRPr="00E602F9">
          <w:rPr>
            <w:rStyle w:val="Hyperlink"/>
            <w:rFonts w:hint="eastAsia"/>
            <w:rtl/>
          </w:rPr>
          <w:t>موقف</w:t>
        </w:r>
        <w:r w:rsidRPr="00E602F9">
          <w:rPr>
            <w:rStyle w:val="Hyperlink"/>
            <w:rtl/>
          </w:rPr>
          <w:t xml:space="preserve"> </w:t>
        </w:r>
        <w:r w:rsidRPr="00E602F9">
          <w:rPr>
            <w:rStyle w:val="Hyperlink"/>
            <w:rFonts w:hint="eastAsia"/>
            <w:rtl/>
          </w:rPr>
          <w:t>بقية</w:t>
        </w:r>
        <w:r w:rsidRPr="00E602F9">
          <w:rPr>
            <w:rStyle w:val="Hyperlink"/>
            <w:rtl/>
          </w:rPr>
          <w:t xml:space="preserve"> </w:t>
        </w:r>
        <w:r w:rsidRPr="00E602F9">
          <w:rPr>
            <w:rStyle w:val="Hyperlink"/>
            <w:rFonts w:hint="eastAsia"/>
            <w:rtl/>
          </w:rPr>
          <w:t>أصحاب</w:t>
        </w:r>
        <w:r w:rsidRPr="00E602F9">
          <w:rPr>
            <w:rStyle w:val="Hyperlink"/>
            <w:rtl/>
          </w:rPr>
          <w:t xml:space="preserve"> </w:t>
        </w:r>
        <w:r w:rsidRPr="00E602F9">
          <w:rPr>
            <w:rStyle w:val="Hyperlink"/>
            <w:rFonts w:hint="eastAsia"/>
            <w:rtl/>
          </w:rPr>
          <w:t>رسول</w:t>
        </w:r>
        <w:r w:rsidRPr="00E602F9">
          <w:rPr>
            <w:rStyle w:val="Hyperlink"/>
            <w:rtl/>
          </w:rPr>
          <w:t xml:space="preserve"> </w:t>
        </w:r>
        <w:r w:rsidRPr="00E602F9">
          <w:rPr>
            <w:rStyle w:val="Hyperlink"/>
            <w:rFonts w:hint="eastAsia"/>
            <w:rtl/>
          </w:rPr>
          <w:t>الله</w:t>
        </w:r>
        <w:r w:rsidRPr="00E602F9">
          <w:rPr>
            <w:rStyle w:val="Hyperlink"/>
            <w:rtl/>
          </w:rPr>
          <w:t xml:space="preserve"> </w:t>
        </w:r>
        <w:r w:rsidRPr="00E602F9">
          <w:rPr>
            <w:rStyle w:val="Hyperlink"/>
            <w:rFonts w:cs="CTraditional Arabic" w:hint="eastAsia"/>
            <w:b/>
            <w:rtl/>
          </w:rPr>
          <w:t>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Toc447029167 \h</w:instrText>
        </w:r>
        <w:r>
          <w:rPr>
            <w:webHidden/>
            <w:rtl/>
          </w:rPr>
          <w:instrText xml:space="preserve"> </w:instrText>
        </w:r>
        <w:r>
          <w:rPr>
            <w:webHidden/>
            <w:rtl/>
          </w:rPr>
        </w:r>
        <w:r>
          <w:rPr>
            <w:webHidden/>
            <w:rtl/>
          </w:rPr>
          <w:fldChar w:fldCharType="separate"/>
        </w:r>
        <w:r w:rsidR="00AC0EC5">
          <w:rPr>
            <w:webHidden/>
            <w:rtl/>
            <w:lang w:bidi="ar-SA"/>
          </w:rPr>
          <w:t>58</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8" w:history="1">
        <w:r w:rsidRPr="00E602F9">
          <w:rPr>
            <w:rStyle w:val="Hyperlink"/>
            <w:rFonts w:hint="eastAsia"/>
            <w:rtl/>
          </w:rPr>
          <w:t>كيفية</w:t>
        </w:r>
        <w:r w:rsidRPr="00E602F9">
          <w:rPr>
            <w:rStyle w:val="Hyperlink"/>
            <w:rtl/>
          </w:rPr>
          <w:t xml:space="preserve"> </w:t>
        </w:r>
        <w:r w:rsidRPr="00E602F9">
          <w:rPr>
            <w:rStyle w:val="Hyperlink"/>
            <w:rFonts w:hint="eastAsia"/>
            <w:rtl/>
          </w:rPr>
          <w:t>مبايعة</w:t>
        </w:r>
        <w:r w:rsidRPr="00E602F9">
          <w:rPr>
            <w:rStyle w:val="Hyperlink"/>
            <w:rtl/>
          </w:rPr>
          <w:t xml:space="preserve"> </w:t>
        </w:r>
        <w:r w:rsidRPr="00E602F9">
          <w:rPr>
            <w:rStyle w:val="Hyperlink"/>
            <w:rFonts w:hint="eastAsia"/>
            <w:rtl/>
          </w:rPr>
          <w:t>أمير</w:t>
        </w:r>
        <w:r w:rsidRPr="00E602F9">
          <w:rPr>
            <w:rStyle w:val="Hyperlink"/>
            <w:rtl/>
          </w:rPr>
          <w:t xml:space="preserve"> </w:t>
        </w:r>
        <w:r w:rsidRPr="00E602F9">
          <w:rPr>
            <w:rStyle w:val="Hyperlink"/>
            <w:rFonts w:hint="eastAsia"/>
            <w:rtl/>
          </w:rPr>
          <w:t>المؤمنين</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لأبي</w:t>
        </w:r>
        <w:r w:rsidRPr="00E602F9">
          <w:rPr>
            <w:rStyle w:val="Hyperlink"/>
            <w:rtl/>
          </w:rPr>
          <w:t xml:space="preserve"> </w:t>
        </w:r>
        <w:r w:rsidRPr="00E602F9">
          <w:rPr>
            <w:rStyle w:val="Hyperlink"/>
            <w:rFonts w:hint="eastAsia"/>
            <w:rtl/>
          </w:rPr>
          <w:t>بكر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Toc447029168 \h</w:instrText>
        </w:r>
        <w:r>
          <w:rPr>
            <w:webHidden/>
            <w:rtl/>
          </w:rPr>
          <w:instrText xml:space="preserve"> </w:instrText>
        </w:r>
        <w:r>
          <w:rPr>
            <w:webHidden/>
            <w:rtl/>
          </w:rPr>
        </w:r>
        <w:r>
          <w:rPr>
            <w:webHidden/>
            <w:rtl/>
          </w:rPr>
          <w:fldChar w:fldCharType="separate"/>
        </w:r>
        <w:r w:rsidR="00AC0EC5">
          <w:rPr>
            <w:webHidden/>
            <w:rtl/>
            <w:lang w:bidi="ar-SA"/>
          </w:rPr>
          <w:t>59</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69" w:history="1">
        <w:r w:rsidRPr="00E602F9">
          <w:rPr>
            <w:rStyle w:val="Hyperlink"/>
            <w:rFonts w:hint="eastAsia"/>
            <w:rtl/>
          </w:rPr>
          <w:t>بيعة</w:t>
        </w:r>
        <w:r w:rsidRPr="00E602F9">
          <w:rPr>
            <w:rStyle w:val="Hyperlink"/>
            <w:rtl/>
          </w:rPr>
          <w:t xml:space="preserve"> </w:t>
        </w:r>
        <w:r w:rsidRPr="00E602F9">
          <w:rPr>
            <w:rStyle w:val="Hyperlink"/>
            <w:rFonts w:hint="eastAsia"/>
            <w:rtl/>
          </w:rPr>
          <w:t>أمير</w:t>
        </w:r>
        <w:r w:rsidRPr="00E602F9">
          <w:rPr>
            <w:rStyle w:val="Hyperlink"/>
            <w:rtl/>
          </w:rPr>
          <w:t xml:space="preserve"> </w:t>
        </w:r>
        <w:r w:rsidRPr="00E602F9">
          <w:rPr>
            <w:rStyle w:val="Hyperlink"/>
            <w:rFonts w:hint="eastAsia"/>
            <w:rtl/>
          </w:rPr>
          <w:t>المؤمنين</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لأبي</w:t>
        </w:r>
        <w:r w:rsidRPr="00E602F9">
          <w:rPr>
            <w:rStyle w:val="Hyperlink"/>
            <w:rtl/>
          </w:rPr>
          <w:t xml:space="preserve"> </w:t>
        </w:r>
        <w:r w:rsidRPr="00E602F9">
          <w:rPr>
            <w:rStyle w:val="Hyperlink"/>
            <w:rFonts w:hint="eastAsia"/>
            <w:rtl/>
          </w:rPr>
          <w:t>بكرٍ</w:t>
        </w:r>
        <w:r w:rsidRPr="00E602F9">
          <w:rPr>
            <w:rStyle w:val="Hyperlink"/>
            <w:rtl/>
          </w:rPr>
          <w:t xml:space="preserve"> </w:t>
        </w:r>
        <w:r w:rsidRPr="00E602F9">
          <w:rPr>
            <w:rStyle w:val="Hyperlink"/>
            <w:rFonts w:hint="eastAsia"/>
            <w:rtl/>
          </w:rPr>
          <w:t>كما</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الإمامة</w:t>
        </w:r>
        <w:r w:rsidRPr="00E602F9">
          <w:rPr>
            <w:rStyle w:val="Hyperlink"/>
            <w:rtl/>
          </w:rPr>
          <w:t xml:space="preserve"> </w:t>
        </w:r>
        <w:r w:rsidRPr="00E602F9">
          <w:rPr>
            <w:rStyle w:val="Hyperlink"/>
            <w:rFonts w:hint="eastAsia"/>
            <w:rtl/>
          </w:rPr>
          <w:t>والسياسة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Toc447029169 \h</w:instrText>
        </w:r>
        <w:r>
          <w:rPr>
            <w:webHidden/>
            <w:rtl/>
          </w:rPr>
          <w:instrText xml:space="preserve"> </w:instrText>
        </w:r>
        <w:r>
          <w:rPr>
            <w:webHidden/>
            <w:rtl/>
          </w:rPr>
        </w:r>
        <w:r>
          <w:rPr>
            <w:webHidden/>
            <w:rtl/>
          </w:rPr>
          <w:fldChar w:fldCharType="separate"/>
        </w:r>
        <w:r w:rsidR="00AC0EC5">
          <w:rPr>
            <w:webHidden/>
            <w:rtl/>
            <w:lang w:bidi="ar-SA"/>
          </w:rPr>
          <w:t>65</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0" w:history="1">
        <w:r w:rsidRPr="00E602F9">
          <w:rPr>
            <w:rStyle w:val="Hyperlink"/>
            <w:rFonts w:hint="eastAsia"/>
            <w:rtl/>
          </w:rPr>
          <w:t>ما</w:t>
        </w:r>
        <w:r w:rsidRPr="00E602F9">
          <w:rPr>
            <w:rStyle w:val="Hyperlink"/>
            <w:rtl/>
          </w:rPr>
          <w:t xml:space="preserve"> </w:t>
        </w:r>
        <w:r w:rsidRPr="00E602F9">
          <w:rPr>
            <w:rStyle w:val="Hyperlink"/>
            <w:rFonts w:hint="eastAsia"/>
            <w:rtl/>
          </w:rPr>
          <w:t>جاء</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هذا</w:t>
        </w:r>
        <w:r w:rsidRPr="00E602F9">
          <w:rPr>
            <w:rStyle w:val="Hyperlink"/>
            <w:rtl/>
          </w:rPr>
          <w:t xml:space="preserve"> </w:t>
        </w:r>
        <w:r w:rsidRPr="00E602F9">
          <w:rPr>
            <w:rStyle w:val="Hyperlink"/>
            <w:rFonts w:hint="eastAsia"/>
            <w:rtl/>
          </w:rPr>
          <w:t>الباب</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كتبنا</w:t>
        </w:r>
        <w:r w:rsidRPr="00E602F9">
          <w:rPr>
            <w:rStyle w:val="Hyperlink"/>
            <w:rtl/>
          </w:rPr>
          <w:t xml:space="preserve"> </w:t>
        </w:r>
        <w:r w:rsidRPr="00E602F9">
          <w:rPr>
            <w:rStyle w:val="Hyperlink"/>
            <w:rFonts w:hint="eastAsia"/>
            <w:rtl/>
          </w:rPr>
          <w:t>الشيعية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Toc447029170 \h</w:instrText>
        </w:r>
        <w:r>
          <w:rPr>
            <w:webHidden/>
            <w:rtl/>
          </w:rPr>
          <w:instrText xml:space="preserve"> </w:instrText>
        </w:r>
        <w:r>
          <w:rPr>
            <w:webHidden/>
            <w:rtl/>
          </w:rPr>
        </w:r>
        <w:r>
          <w:rPr>
            <w:webHidden/>
            <w:rtl/>
          </w:rPr>
          <w:fldChar w:fldCharType="separate"/>
        </w:r>
        <w:r w:rsidR="00AC0EC5">
          <w:rPr>
            <w:webHidden/>
            <w:rtl/>
            <w:lang w:bidi="ar-SA"/>
          </w:rPr>
          <w:t>70</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1" w:history="1">
        <w:r w:rsidRPr="00E602F9">
          <w:rPr>
            <w:rStyle w:val="Hyperlink"/>
            <w:rFonts w:hint="eastAsia"/>
            <w:rtl/>
          </w:rPr>
          <w:t>نظرة</w:t>
        </w:r>
        <w:r w:rsidRPr="00E602F9">
          <w:rPr>
            <w:rStyle w:val="Hyperlink"/>
            <w:rtl/>
          </w:rPr>
          <w:t xml:space="preserve"> </w:t>
        </w:r>
        <w:r w:rsidRPr="00E602F9">
          <w:rPr>
            <w:rStyle w:val="Hyperlink"/>
            <w:rFonts w:hint="eastAsia"/>
            <w:rtl/>
          </w:rPr>
          <w:t>إلى</w:t>
        </w:r>
        <w:r w:rsidRPr="00E602F9">
          <w:rPr>
            <w:rStyle w:val="Hyperlink"/>
            <w:rtl/>
          </w:rPr>
          <w:t xml:space="preserve"> </w:t>
        </w:r>
        <w:r w:rsidRPr="00E602F9">
          <w:rPr>
            <w:rStyle w:val="Hyperlink"/>
            <w:rFonts w:hint="eastAsia"/>
            <w:rtl/>
          </w:rPr>
          <w:t>روايات</w:t>
        </w:r>
        <w:r w:rsidRPr="00E602F9">
          <w:rPr>
            <w:rStyle w:val="Hyperlink"/>
            <w:rtl/>
          </w:rPr>
          <w:t xml:space="preserve"> </w:t>
        </w:r>
        <w:r w:rsidRPr="00E602F9">
          <w:rPr>
            <w:rStyle w:val="Hyperlink"/>
            <w:rFonts w:hint="eastAsia"/>
            <w:rtl/>
          </w:rPr>
          <w:t>ارتداد</w:t>
        </w:r>
        <w:r w:rsidRPr="00E602F9">
          <w:rPr>
            <w:rStyle w:val="Hyperlink"/>
            <w:rtl/>
          </w:rPr>
          <w:t xml:space="preserve"> </w:t>
        </w:r>
        <w:r w:rsidRPr="00E602F9">
          <w:rPr>
            <w:rStyle w:val="Hyperlink"/>
            <w:rFonts w:hint="eastAsia"/>
            <w:rtl/>
          </w:rPr>
          <w:t>جُلِّ</w:t>
        </w:r>
        <w:r w:rsidRPr="00E602F9">
          <w:rPr>
            <w:rStyle w:val="Hyperlink"/>
            <w:rtl/>
          </w:rPr>
          <w:t xml:space="preserve"> </w:t>
        </w:r>
        <w:r w:rsidRPr="00E602F9">
          <w:rPr>
            <w:rStyle w:val="Hyperlink"/>
            <w:rFonts w:hint="eastAsia"/>
            <w:rtl/>
          </w:rPr>
          <w:t>أصحاب</w:t>
        </w:r>
        <w:r w:rsidRPr="00E602F9">
          <w:rPr>
            <w:rStyle w:val="Hyperlink"/>
            <w:rtl/>
          </w:rPr>
          <w:t xml:space="preserve"> </w:t>
        </w:r>
        <w:r w:rsidRPr="00E602F9">
          <w:rPr>
            <w:rStyle w:val="Hyperlink"/>
            <w:rFonts w:hint="eastAsia"/>
            <w:rtl/>
          </w:rPr>
          <w:t>الرسول</w:t>
        </w:r>
        <w:r w:rsidRPr="00E602F9">
          <w:rPr>
            <w:rStyle w:val="Hyperlink"/>
            <w:rtl/>
          </w:rPr>
          <w:t xml:space="preserve"> </w:t>
        </w:r>
        <w:r w:rsidRPr="00E602F9">
          <w:rPr>
            <w:rStyle w:val="Hyperlink"/>
            <w:rFonts w:cs="CTraditional Arabic" w:hint="eastAsia"/>
            <w:b/>
            <w:rtl/>
          </w:rPr>
          <w:t>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Toc447029171 \h</w:instrText>
        </w:r>
        <w:r>
          <w:rPr>
            <w:webHidden/>
            <w:rtl/>
          </w:rPr>
          <w:instrText xml:space="preserve"> </w:instrText>
        </w:r>
        <w:r>
          <w:rPr>
            <w:webHidden/>
            <w:rtl/>
          </w:rPr>
        </w:r>
        <w:r>
          <w:rPr>
            <w:webHidden/>
            <w:rtl/>
          </w:rPr>
          <w:fldChar w:fldCharType="separate"/>
        </w:r>
        <w:r w:rsidR="00AC0EC5">
          <w:rPr>
            <w:webHidden/>
            <w:rtl/>
            <w:lang w:bidi="ar-SA"/>
          </w:rPr>
          <w:t>76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2" w:history="1">
        <w:r w:rsidRPr="00E602F9">
          <w:rPr>
            <w:rStyle w:val="Hyperlink"/>
            <w:rFonts w:hint="eastAsia"/>
            <w:rtl/>
          </w:rPr>
          <w:t>الآيات</w:t>
        </w:r>
        <w:r w:rsidRPr="00E602F9">
          <w:rPr>
            <w:rStyle w:val="Hyperlink"/>
            <w:rtl/>
          </w:rPr>
          <w:t xml:space="preserve"> </w:t>
        </w:r>
        <w:r w:rsidRPr="00E602F9">
          <w:rPr>
            <w:rStyle w:val="Hyperlink"/>
            <w:rFonts w:hint="eastAsia"/>
            <w:rtl/>
          </w:rPr>
          <w:t>التي</w:t>
        </w:r>
        <w:r w:rsidRPr="00E602F9">
          <w:rPr>
            <w:rStyle w:val="Hyperlink"/>
            <w:rtl/>
          </w:rPr>
          <w:t xml:space="preserve"> </w:t>
        </w:r>
        <w:r w:rsidRPr="00E602F9">
          <w:rPr>
            <w:rStyle w:val="Hyperlink"/>
            <w:rFonts w:hint="eastAsia"/>
            <w:rtl/>
          </w:rPr>
          <w:t>نزلت</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مدح</w:t>
        </w:r>
        <w:r w:rsidRPr="00E602F9">
          <w:rPr>
            <w:rStyle w:val="Hyperlink"/>
            <w:rtl/>
          </w:rPr>
          <w:t xml:space="preserve"> </w:t>
        </w:r>
        <w:r w:rsidRPr="00E602F9">
          <w:rPr>
            <w:rStyle w:val="Hyperlink"/>
            <w:rFonts w:hint="eastAsia"/>
            <w:rtl/>
          </w:rPr>
          <w:t>أصحاب</w:t>
        </w:r>
        <w:r w:rsidRPr="00E602F9">
          <w:rPr>
            <w:rStyle w:val="Hyperlink"/>
            <w:rtl/>
          </w:rPr>
          <w:t xml:space="preserve"> </w:t>
        </w:r>
        <w:r w:rsidRPr="00E602F9">
          <w:rPr>
            <w:rStyle w:val="Hyperlink"/>
            <w:rFonts w:hint="eastAsia"/>
            <w:rtl/>
          </w:rPr>
          <w:t>الرسول</w:t>
        </w:r>
        <w:r w:rsidRPr="00E602F9">
          <w:rPr>
            <w:rStyle w:val="Hyperlink"/>
            <w:rtl/>
          </w:rPr>
          <w:t xml:space="preserve"> </w:t>
        </w:r>
        <w:r w:rsidRPr="00E602F9">
          <w:rPr>
            <w:rStyle w:val="Hyperlink"/>
            <w:rFonts w:cs="CTraditional Arabic" w:hint="eastAsia"/>
            <w:b/>
            <w:rtl/>
          </w:rPr>
          <w:t>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Toc447029172 \h</w:instrText>
        </w:r>
        <w:r>
          <w:rPr>
            <w:webHidden/>
            <w:rtl/>
          </w:rPr>
          <w:instrText xml:space="preserve"> </w:instrText>
        </w:r>
        <w:r>
          <w:rPr>
            <w:webHidden/>
            <w:rtl/>
          </w:rPr>
        </w:r>
        <w:r>
          <w:rPr>
            <w:webHidden/>
            <w:rtl/>
          </w:rPr>
          <w:fldChar w:fldCharType="separate"/>
        </w:r>
        <w:r w:rsidR="00AC0EC5">
          <w:rPr>
            <w:webHidden/>
            <w:rtl/>
            <w:lang w:bidi="ar-SA"/>
          </w:rPr>
          <w:t>84</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3" w:history="1">
        <w:r w:rsidRPr="00E602F9">
          <w:rPr>
            <w:rStyle w:val="Hyperlink"/>
            <w:rFonts w:hint="eastAsia"/>
            <w:rtl/>
          </w:rPr>
          <w:t>أي</w:t>
        </w:r>
        <w:r w:rsidRPr="00E602F9">
          <w:rPr>
            <w:rStyle w:val="Hyperlink"/>
            <w:rtl/>
          </w:rPr>
          <w:t xml:space="preserve"> </w:t>
        </w:r>
        <w:r w:rsidRPr="00E602F9">
          <w:rPr>
            <w:rStyle w:val="Hyperlink"/>
            <w:rFonts w:hint="eastAsia"/>
            <w:rtl/>
          </w:rPr>
          <w:t>القولين</w:t>
        </w:r>
        <w:r w:rsidRPr="00E602F9">
          <w:rPr>
            <w:rStyle w:val="Hyperlink"/>
            <w:rtl/>
          </w:rPr>
          <w:t xml:space="preserve"> </w:t>
        </w:r>
        <w:r w:rsidRPr="00E602F9">
          <w:rPr>
            <w:rStyle w:val="Hyperlink"/>
            <w:rFonts w:hint="eastAsia"/>
            <w:rtl/>
          </w:rPr>
          <w:t>نختار؟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Toc447029173 \h</w:instrText>
        </w:r>
        <w:r>
          <w:rPr>
            <w:webHidden/>
            <w:rtl/>
          </w:rPr>
          <w:instrText xml:space="preserve"> </w:instrText>
        </w:r>
        <w:r>
          <w:rPr>
            <w:webHidden/>
            <w:rtl/>
          </w:rPr>
        </w:r>
        <w:r>
          <w:rPr>
            <w:webHidden/>
            <w:rtl/>
          </w:rPr>
          <w:fldChar w:fldCharType="separate"/>
        </w:r>
        <w:r w:rsidR="00AC0EC5">
          <w:rPr>
            <w:webHidden/>
            <w:rtl/>
            <w:lang w:bidi="ar-SA"/>
          </w:rPr>
          <w:t>93</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4" w:history="1">
        <w:r w:rsidRPr="00E602F9">
          <w:rPr>
            <w:rStyle w:val="Hyperlink"/>
            <w:rFonts w:hint="eastAsia"/>
            <w:rtl/>
          </w:rPr>
          <w:t>سِـِيَرُ</w:t>
        </w:r>
        <w:r w:rsidRPr="00E602F9">
          <w:rPr>
            <w:rStyle w:val="Hyperlink"/>
            <w:rtl/>
          </w:rPr>
          <w:t xml:space="preserve"> </w:t>
        </w:r>
        <w:r w:rsidRPr="00E602F9">
          <w:rPr>
            <w:rStyle w:val="Hyperlink"/>
            <w:rFonts w:hint="eastAsia"/>
            <w:rtl/>
          </w:rPr>
          <w:t>الصحابة</w:t>
        </w:r>
        <w:r w:rsidRPr="00E602F9">
          <w:rPr>
            <w:rStyle w:val="Hyperlink"/>
            <w:rtl/>
          </w:rPr>
          <w:t xml:space="preserve"> </w:t>
        </w:r>
        <w:r w:rsidRPr="00E602F9">
          <w:rPr>
            <w:rStyle w:val="Hyperlink"/>
            <w:rFonts w:hint="eastAsia"/>
            <w:rtl/>
          </w:rPr>
          <w:t>أيضًا</w:t>
        </w:r>
        <w:r w:rsidRPr="00E602F9">
          <w:rPr>
            <w:rStyle w:val="Hyperlink"/>
            <w:rtl/>
          </w:rPr>
          <w:t xml:space="preserve"> </w:t>
        </w:r>
        <w:r w:rsidRPr="00E602F9">
          <w:rPr>
            <w:rStyle w:val="Hyperlink"/>
            <w:rFonts w:hint="eastAsia"/>
            <w:rtl/>
          </w:rPr>
          <w:t>مصدِّقة</w:t>
        </w:r>
        <w:r w:rsidRPr="00E602F9">
          <w:rPr>
            <w:rStyle w:val="Hyperlink"/>
            <w:rtl/>
          </w:rPr>
          <w:t xml:space="preserve"> </w:t>
        </w:r>
        <w:r w:rsidRPr="00E602F9">
          <w:rPr>
            <w:rStyle w:val="Hyperlink"/>
            <w:rFonts w:hint="eastAsia"/>
            <w:rtl/>
          </w:rPr>
          <w:t>للآيات</w:t>
        </w:r>
        <w:r w:rsidRPr="00E602F9">
          <w:rPr>
            <w:rStyle w:val="Hyperlink"/>
            <w:rtl/>
          </w:rPr>
          <w:t xml:space="preserve"> </w:t>
        </w:r>
        <w:r w:rsidRPr="00E602F9">
          <w:rPr>
            <w:rStyle w:val="Hyperlink"/>
            <w:rFonts w:hint="eastAsia"/>
            <w:rtl/>
          </w:rPr>
          <w:t>ومكذِّبة</w:t>
        </w:r>
        <w:r w:rsidRPr="00E602F9">
          <w:rPr>
            <w:rStyle w:val="Hyperlink"/>
            <w:rtl/>
          </w:rPr>
          <w:t xml:space="preserve"> </w:t>
        </w:r>
        <w:r w:rsidRPr="00E602F9">
          <w:rPr>
            <w:rStyle w:val="Hyperlink"/>
            <w:rFonts w:hint="eastAsia"/>
            <w:rtl/>
          </w:rPr>
          <w:t>للروايات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Toc447029174 \h</w:instrText>
        </w:r>
        <w:r>
          <w:rPr>
            <w:webHidden/>
            <w:rtl/>
          </w:rPr>
          <w:instrText xml:space="preserve"> </w:instrText>
        </w:r>
        <w:r>
          <w:rPr>
            <w:webHidden/>
            <w:rtl/>
          </w:rPr>
        </w:r>
        <w:r>
          <w:rPr>
            <w:webHidden/>
            <w:rtl/>
          </w:rPr>
          <w:fldChar w:fldCharType="separate"/>
        </w:r>
        <w:r w:rsidR="00AC0EC5">
          <w:rPr>
            <w:webHidden/>
            <w:rtl/>
            <w:lang w:bidi="ar-SA"/>
          </w:rPr>
          <w:t>98</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5" w:history="1">
        <w:r w:rsidRPr="00E602F9">
          <w:rPr>
            <w:rStyle w:val="Hyperlink"/>
            <w:rFonts w:hint="eastAsia"/>
            <w:rtl/>
          </w:rPr>
          <w:t>العقل</w:t>
        </w:r>
        <w:r w:rsidRPr="00E602F9">
          <w:rPr>
            <w:rStyle w:val="Hyperlink"/>
            <w:rtl/>
          </w:rPr>
          <w:t xml:space="preserve"> </w:t>
        </w:r>
        <w:r w:rsidRPr="00E602F9">
          <w:rPr>
            <w:rStyle w:val="Hyperlink"/>
            <w:rFonts w:hint="eastAsia"/>
            <w:rtl/>
          </w:rPr>
          <w:t>منكرٌ</w:t>
        </w:r>
        <w:r w:rsidRPr="00E602F9">
          <w:rPr>
            <w:rStyle w:val="Hyperlink"/>
            <w:rtl/>
          </w:rPr>
          <w:t xml:space="preserve"> </w:t>
        </w:r>
        <w:r w:rsidRPr="00E602F9">
          <w:rPr>
            <w:rStyle w:val="Hyperlink"/>
            <w:rFonts w:hint="eastAsia"/>
            <w:rtl/>
          </w:rPr>
          <w:t>للنص</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Toc447029175 \h</w:instrText>
        </w:r>
        <w:r>
          <w:rPr>
            <w:webHidden/>
            <w:rtl/>
          </w:rPr>
          <w:instrText xml:space="preserve"> </w:instrText>
        </w:r>
        <w:r>
          <w:rPr>
            <w:webHidden/>
            <w:rtl/>
          </w:rPr>
        </w:r>
        <w:r>
          <w:rPr>
            <w:webHidden/>
            <w:rtl/>
          </w:rPr>
          <w:fldChar w:fldCharType="separate"/>
        </w:r>
        <w:r w:rsidR="00AC0EC5">
          <w:rPr>
            <w:webHidden/>
            <w:rtl/>
            <w:lang w:bidi="ar-SA"/>
          </w:rPr>
          <w:t>102</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76" w:history="1">
        <w:r w:rsidRPr="00E602F9">
          <w:rPr>
            <w:rStyle w:val="Hyperlink"/>
            <w:rFonts w:hint="eastAsia"/>
            <w:noProof/>
            <w:rtl/>
          </w:rPr>
          <w:t>إذن</w:t>
        </w:r>
        <w:r w:rsidRPr="00E602F9">
          <w:rPr>
            <w:rStyle w:val="Hyperlink"/>
            <w:noProof/>
            <w:rtl/>
          </w:rPr>
          <w:t xml:space="preserve"> </w:t>
        </w:r>
        <w:r w:rsidRPr="00E602F9">
          <w:rPr>
            <w:rStyle w:val="Hyperlink"/>
            <w:rFonts w:hint="eastAsia"/>
            <w:noProof/>
            <w:rtl/>
          </w:rPr>
          <w:t>ما</w:t>
        </w:r>
        <w:r w:rsidRPr="00E602F9">
          <w:rPr>
            <w:rStyle w:val="Hyperlink"/>
            <w:noProof/>
            <w:rtl/>
          </w:rPr>
          <w:t xml:space="preserve"> </w:t>
        </w:r>
        <w:r w:rsidRPr="00E602F9">
          <w:rPr>
            <w:rStyle w:val="Hyperlink"/>
            <w:rFonts w:hint="eastAsia"/>
            <w:noProof/>
            <w:rtl/>
          </w:rPr>
          <w:t>حقيقة</w:t>
        </w:r>
        <w:r w:rsidRPr="00E602F9">
          <w:rPr>
            <w:rStyle w:val="Hyperlink"/>
            <w:noProof/>
            <w:rtl/>
          </w:rPr>
          <w:t xml:space="preserve"> </w:t>
        </w:r>
        <w:r w:rsidRPr="00E602F9">
          <w:rPr>
            <w:rStyle w:val="Hyperlink"/>
            <w:rFonts w:hint="eastAsia"/>
            <w:noProof/>
            <w:rtl/>
          </w:rPr>
          <w:t>قصة</w:t>
        </w:r>
        <w:r w:rsidRPr="00E602F9">
          <w:rPr>
            <w:rStyle w:val="Hyperlink"/>
            <w:noProof/>
            <w:rtl/>
          </w:rPr>
          <w:t xml:space="preserve"> </w:t>
        </w:r>
        <w:r w:rsidRPr="00E602F9">
          <w:rPr>
            <w:rStyle w:val="Hyperlink"/>
            <w:rFonts w:hint="eastAsia"/>
            <w:noProof/>
            <w:rtl/>
          </w:rPr>
          <w:t>الغدير؟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Toc447029176 \h</w:instrText>
        </w:r>
        <w:r>
          <w:rPr>
            <w:noProof/>
            <w:webHidden/>
            <w:rtl/>
          </w:rPr>
          <w:instrText xml:space="preserve"> </w:instrText>
        </w:r>
        <w:r>
          <w:rPr>
            <w:noProof/>
            <w:webHidden/>
            <w:rtl/>
          </w:rPr>
        </w:r>
        <w:r>
          <w:rPr>
            <w:noProof/>
            <w:webHidden/>
            <w:rtl/>
          </w:rPr>
          <w:fldChar w:fldCharType="separate"/>
        </w:r>
        <w:r w:rsidR="00AC0EC5">
          <w:rPr>
            <w:noProof/>
            <w:webHidden/>
            <w:rtl/>
          </w:rPr>
          <w:t>113</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7" w:history="1">
        <w:r w:rsidRPr="00E602F9">
          <w:rPr>
            <w:rStyle w:val="Hyperlink"/>
            <w:rFonts w:hint="eastAsia"/>
            <w:rtl/>
          </w:rPr>
          <w:t>هل</w:t>
        </w:r>
        <w:r w:rsidRPr="00E602F9">
          <w:rPr>
            <w:rStyle w:val="Hyperlink"/>
            <w:rtl/>
          </w:rPr>
          <w:t xml:space="preserve"> </w:t>
        </w:r>
        <w:r w:rsidRPr="00E602F9">
          <w:rPr>
            <w:rStyle w:val="Hyperlink"/>
            <w:rFonts w:hint="eastAsia"/>
            <w:rtl/>
          </w:rPr>
          <w:t>أُريدَ</w:t>
        </w:r>
        <w:r w:rsidRPr="00E602F9">
          <w:rPr>
            <w:rStyle w:val="Hyperlink"/>
            <w:rtl/>
          </w:rPr>
          <w:t xml:space="preserve"> </w:t>
        </w:r>
        <w:r w:rsidRPr="00E602F9">
          <w:rPr>
            <w:rStyle w:val="Hyperlink"/>
            <w:rFonts w:hint="eastAsia"/>
            <w:rtl/>
          </w:rPr>
          <w:t>بحديث</w:t>
        </w:r>
        <w:r w:rsidRPr="00E602F9">
          <w:rPr>
            <w:rStyle w:val="Hyperlink"/>
            <w:rtl/>
          </w:rPr>
          <w:t xml:space="preserve"> </w:t>
        </w:r>
        <w:r w:rsidRPr="00E602F9">
          <w:rPr>
            <w:rStyle w:val="Hyperlink"/>
            <w:rFonts w:hint="eastAsia"/>
            <w:rtl/>
          </w:rPr>
          <w:t>الغدير</w:t>
        </w:r>
        <w:r w:rsidRPr="00E602F9">
          <w:rPr>
            <w:rStyle w:val="Hyperlink"/>
            <w:rtl/>
          </w:rPr>
          <w:t xml:space="preserve"> </w:t>
        </w:r>
        <w:r w:rsidRPr="00E602F9">
          <w:rPr>
            <w:rStyle w:val="Hyperlink"/>
            <w:rFonts w:hint="eastAsia"/>
            <w:rtl/>
          </w:rPr>
          <w:t>النص</w:t>
        </w:r>
        <w:r w:rsidRPr="00E602F9">
          <w:rPr>
            <w:rStyle w:val="Hyperlink"/>
            <w:rtl/>
          </w:rPr>
          <w:t xml:space="preserve"> </w:t>
        </w:r>
        <w:r w:rsidRPr="00E602F9">
          <w:rPr>
            <w:rStyle w:val="Hyperlink"/>
            <w:rFonts w:hint="eastAsia"/>
            <w:rtl/>
          </w:rPr>
          <w:t>على</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بالإمارة</w:t>
        </w:r>
        <w:r w:rsidRPr="00E602F9">
          <w:rPr>
            <w:rStyle w:val="Hyperlink"/>
            <w:rtl/>
          </w:rPr>
          <w:t xml:space="preserve"> </w:t>
        </w:r>
        <w:r w:rsidRPr="00E602F9">
          <w:rPr>
            <w:rStyle w:val="Hyperlink"/>
            <w:rFonts w:hint="eastAsia"/>
            <w:rtl/>
          </w:rPr>
          <w:t>والخلافة؟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Toc447029177 \h</w:instrText>
        </w:r>
        <w:r>
          <w:rPr>
            <w:webHidden/>
            <w:rtl/>
          </w:rPr>
          <w:instrText xml:space="preserve"> </w:instrText>
        </w:r>
        <w:r>
          <w:rPr>
            <w:webHidden/>
            <w:rtl/>
          </w:rPr>
        </w:r>
        <w:r>
          <w:rPr>
            <w:webHidden/>
            <w:rtl/>
          </w:rPr>
          <w:fldChar w:fldCharType="separate"/>
        </w:r>
        <w:r w:rsidR="00AC0EC5">
          <w:rPr>
            <w:webHidden/>
            <w:rtl/>
            <w:lang w:bidi="ar-SA"/>
          </w:rPr>
          <w:t>116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8" w:history="1">
        <w:r w:rsidRPr="00E602F9">
          <w:rPr>
            <w:rStyle w:val="Hyperlink"/>
            <w:rtl/>
          </w:rPr>
          <w:t>«</w:t>
        </w:r>
        <w:r w:rsidRPr="00E602F9">
          <w:rPr>
            <w:rStyle w:val="Hyperlink"/>
            <w:rFonts w:hint="eastAsia"/>
            <w:rtl/>
          </w:rPr>
          <w:t>تحقيق</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دلالات</w:t>
        </w:r>
        <w:r w:rsidRPr="00E602F9">
          <w:rPr>
            <w:rStyle w:val="Hyperlink"/>
            <w:rtl/>
          </w:rPr>
          <w:t xml:space="preserve"> </w:t>
        </w:r>
        <w:r w:rsidRPr="00E602F9">
          <w:rPr>
            <w:rStyle w:val="Hyperlink"/>
            <w:rFonts w:hint="eastAsia"/>
            <w:rtl/>
          </w:rPr>
          <w:t>ومعاني</w:t>
        </w:r>
        <w:r w:rsidRPr="00E602F9">
          <w:rPr>
            <w:rStyle w:val="Hyperlink"/>
            <w:rtl/>
          </w:rPr>
          <w:t xml:space="preserve"> </w:t>
        </w:r>
        <w:r w:rsidRPr="00E602F9">
          <w:rPr>
            <w:rStyle w:val="Hyperlink"/>
            <w:rFonts w:hint="eastAsia"/>
            <w:rtl/>
          </w:rPr>
          <w:t>لفظ</w:t>
        </w:r>
        <w:r w:rsidRPr="00E602F9">
          <w:rPr>
            <w:rStyle w:val="Hyperlink"/>
            <w:rtl/>
          </w:rPr>
          <w:t xml:space="preserve"> «</w:t>
        </w:r>
        <w:r w:rsidRPr="00E602F9">
          <w:rPr>
            <w:rStyle w:val="Hyperlink"/>
            <w:rFonts w:hint="eastAsia"/>
            <w:rtl/>
          </w:rPr>
          <w:t>المولى»</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Toc447029178 \h</w:instrText>
        </w:r>
        <w:r>
          <w:rPr>
            <w:webHidden/>
            <w:rtl/>
          </w:rPr>
          <w:instrText xml:space="preserve"> </w:instrText>
        </w:r>
        <w:r>
          <w:rPr>
            <w:webHidden/>
            <w:rtl/>
          </w:rPr>
        </w:r>
        <w:r>
          <w:rPr>
            <w:webHidden/>
            <w:rtl/>
          </w:rPr>
          <w:fldChar w:fldCharType="separate"/>
        </w:r>
        <w:r w:rsidR="00AC0EC5">
          <w:rPr>
            <w:webHidden/>
            <w:rtl/>
            <w:lang w:bidi="ar-SA"/>
          </w:rPr>
          <w:t>127</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79" w:history="1">
        <w:r w:rsidRPr="00E602F9">
          <w:rPr>
            <w:rStyle w:val="Hyperlink"/>
            <w:rFonts w:hint="eastAsia"/>
            <w:rtl/>
          </w:rPr>
          <w:t>رأي</w:t>
        </w:r>
        <w:r w:rsidRPr="00E602F9">
          <w:rPr>
            <w:rStyle w:val="Hyperlink"/>
            <w:rtl/>
          </w:rPr>
          <w:t xml:space="preserve"> </w:t>
        </w:r>
        <w:r w:rsidRPr="00E602F9">
          <w:rPr>
            <w:rStyle w:val="Hyperlink"/>
            <w:rFonts w:hint="eastAsia"/>
            <w:rtl/>
          </w:rPr>
          <w:t>الأستاذ</w:t>
        </w:r>
        <w:r w:rsidRPr="00E602F9">
          <w:rPr>
            <w:rStyle w:val="Hyperlink"/>
            <w:rtl/>
          </w:rPr>
          <w:t xml:space="preserve"> </w:t>
        </w:r>
        <w:r w:rsidRPr="00E602F9">
          <w:rPr>
            <w:rStyle w:val="Hyperlink"/>
            <w:rFonts w:hint="eastAsia"/>
            <w:rtl/>
          </w:rPr>
          <w:t>تقي</w:t>
        </w:r>
        <w:r w:rsidRPr="00E602F9">
          <w:rPr>
            <w:rStyle w:val="Hyperlink"/>
            <w:rtl/>
          </w:rPr>
          <w:t xml:space="preserve"> </w:t>
        </w:r>
        <w:r w:rsidRPr="00E602F9">
          <w:rPr>
            <w:rStyle w:val="Hyperlink"/>
            <w:rFonts w:hint="eastAsia"/>
            <w:rtl/>
          </w:rPr>
          <w:t>الدين</w:t>
        </w:r>
        <w:r w:rsidRPr="00E602F9">
          <w:rPr>
            <w:rStyle w:val="Hyperlink"/>
            <w:rtl/>
          </w:rPr>
          <w:t xml:space="preserve"> </w:t>
        </w:r>
        <w:r w:rsidRPr="00E602F9">
          <w:rPr>
            <w:rStyle w:val="Hyperlink"/>
            <w:rFonts w:hint="eastAsia"/>
            <w:rtl/>
          </w:rPr>
          <w:t>النبهاني</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تعيين</w:t>
        </w:r>
        <w:r w:rsidRPr="00E602F9">
          <w:rPr>
            <w:rStyle w:val="Hyperlink"/>
            <w:rtl/>
          </w:rPr>
          <w:t xml:space="preserve"> </w:t>
        </w:r>
        <w:r w:rsidRPr="00E602F9">
          <w:rPr>
            <w:rStyle w:val="Hyperlink"/>
            <w:rFonts w:hint="eastAsia"/>
            <w:rtl/>
          </w:rPr>
          <w:t>الخليفة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الرسول</w:t>
        </w:r>
        <w:r w:rsidRPr="00E602F9">
          <w:rPr>
            <w:rStyle w:val="Hyperlink"/>
            <w:rFonts w:cs="CTraditional Arabic" w:hint="eastAsia"/>
            <w:b/>
            <w:rtl/>
          </w:rPr>
          <w:t>ص</w:t>
        </w:r>
        <w:r w:rsidRPr="00E602F9">
          <w:rPr>
            <w:rStyle w:val="Hyperlink"/>
            <w:rtl/>
          </w:rPr>
          <w:t xml:space="preserve"> </w:t>
        </w:r>
        <w:r w:rsidRPr="00E602F9">
          <w:rPr>
            <w:rStyle w:val="Hyperlink"/>
            <w:rFonts w:hint="eastAsia"/>
            <w:rtl/>
          </w:rPr>
          <w:t>وخطبة</w:t>
        </w:r>
        <w:r w:rsidRPr="00E602F9">
          <w:rPr>
            <w:rStyle w:val="Hyperlink"/>
            <w:rtl/>
          </w:rPr>
          <w:t xml:space="preserve"> </w:t>
        </w:r>
        <w:r w:rsidRPr="00E602F9">
          <w:rPr>
            <w:rStyle w:val="Hyperlink"/>
            <w:rFonts w:hint="eastAsia"/>
            <w:rtl/>
          </w:rPr>
          <w:t>الغدير</w:t>
        </w:r>
        <w:r w:rsidRPr="00E602F9">
          <w:rPr>
            <w:rStyle w:val="Hyperlink"/>
            <w:rtl/>
          </w:rPr>
          <w:t xml:space="preserve"> </w:t>
        </w:r>
        <w:r w:rsidRPr="00E602F9">
          <w:rPr>
            <w:rStyle w:val="Hyperlink"/>
            <w:rFonts w:hint="eastAsia"/>
            <w:rtl/>
          </w:rPr>
          <w:t>ومعنى</w:t>
        </w:r>
        <w:r w:rsidRPr="00E602F9">
          <w:rPr>
            <w:rStyle w:val="Hyperlink"/>
            <w:rtl/>
          </w:rPr>
          <w:t xml:space="preserve"> «</w:t>
        </w:r>
        <w:r w:rsidRPr="00E602F9">
          <w:rPr>
            <w:rStyle w:val="Hyperlink"/>
            <w:rFonts w:hint="eastAsia"/>
            <w:rtl/>
          </w:rPr>
          <w:t>المولى»</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Toc447029179 \h</w:instrText>
        </w:r>
        <w:r>
          <w:rPr>
            <w:webHidden/>
            <w:rtl/>
          </w:rPr>
          <w:instrText xml:space="preserve"> </w:instrText>
        </w:r>
        <w:r>
          <w:rPr>
            <w:webHidden/>
            <w:rtl/>
          </w:rPr>
        </w:r>
        <w:r>
          <w:rPr>
            <w:webHidden/>
            <w:rtl/>
          </w:rPr>
          <w:fldChar w:fldCharType="separate"/>
        </w:r>
        <w:r w:rsidR="00AC0EC5">
          <w:rPr>
            <w:webHidden/>
            <w:rtl/>
            <w:lang w:bidi="ar-SA"/>
          </w:rPr>
          <w:t>136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80" w:history="1">
        <w:r w:rsidRPr="00E602F9">
          <w:rPr>
            <w:rStyle w:val="Hyperlink"/>
            <w:rFonts w:hint="eastAsia"/>
            <w:rtl/>
          </w:rPr>
          <w:t>نتيجة</w:t>
        </w:r>
        <w:r w:rsidRPr="00E602F9">
          <w:rPr>
            <w:rStyle w:val="Hyperlink"/>
            <w:rtl/>
          </w:rPr>
          <w:t xml:space="preserve"> </w:t>
        </w:r>
        <w:r w:rsidRPr="00E602F9">
          <w:rPr>
            <w:rStyle w:val="Hyperlink"/>
            <w:rFonts w:hint="eastAsia"/>
            <w:rtl/>
          </w:rPr>
          <w:t>ما</w:t>
        </w:r>
        <w:r w:rsidRPr="00E602F9">
          <w:rPr>
            <w:rStyle w:val="Hyperlink"/>
            <w:rtl/>
          </w:rPr>
          <w:t xml:space="preserve"> </w:t>
        </w:r>
        <w:r w:rsidRPr="00E602F9">
          <w:rPr>
            <w:rStyle w:val="Hyperlink"/>
            <w:rFonts w:hint="eastAsia"/>
            <w:rtl/>
          </w:rPr>
          <w:t>ذُكر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Toc447029180 \h</w:instrText>
        </w:r>
        <w:r>
          <w:rPr>
            <w:webHidden/>
            <w:rtl/>
          </w:rPr>
          <w:instrText xml:space="preserve"> </w:instrText>
        </w:r>
        <w:r>
          <w:rPr>
            <w:webHidden/>
            <w:rtl/>
          </w:rPr>
        </w:r>
        <w:r>
          <w:rPr>
            <w:webHidden/>
            <w:rtl/>
          </w:rPr>
          <w:fldChar w:fldCharType="separate"/>
        </w:r>
        <w:r w:rsidR="00AC0EC5">
          <w:rPr>
            <w:webHidden/>
            <w:rtl/>
            <w:lang w:bidi="ar-SA"/>
          </w:rPr>
          <w:t>140</w:t>
        </w:r>
        <w:r>
          <w:rPr>
            <w:webHidden/>
            <w:rtl/>
          </w:rPr>
          <w:fldChar w:fldCharType="end"/>
        </w:r>
      </w:hyperlink>
    </w:p>
    <w:p w:rsidR="00C42304" w:rsidRDefault="00C42304">
      <w:pPr>
        <w:pStyle w:val="TOC2"/>
        <w:rPr>
          <w:rStyle w:val="Hyperlink"/>
          <w:rFonts w:hint="cs"/>
          <w:rtl/>
        </w:rPr>
      </w:pPr>
      <w:hyperlink w:anchor="_Toc447029181" w:history="1">
        <w:r w:rsidRPr="00E602F9">
          <w:rPr>
            <w:rStyle w:val="Hyperlink"/>
            <w:rFonts w:hint="eastAsia"/>
            <w:rtl/>
          </w:rPr>
          <w:t>احتجاجات</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عَلَى</w:t>
        </w:r>
        <w:r w:rsidRPr="00E602F9">
          <w:rPr>
            <w:rStyle w:val="Hyperlink"/>
            <w:rtl/>
          </w:rPr>
          <w:t xml:space="preserve"> </w:t>
        </w:r>
        <w:r w:rsidRPr="00E602F9">
          <w:rPr>
            <w:rStyle w:val="Hyperlink"/>
            <w:rFonts w:hint="eastAsia"/>
            <w:rtl/>
          </w:rPr>
          <w:t>أولويَّتِهِ</w:t>
        </w:r>
        <w:r w:rsidRPr="00E602F9">
          <w:rPr>
            <w:rStyle w:val="Hyperlink"/>
            <w:rtl/>
          </w:rPr>
          <w:t xml:space="preserve"> </w:t>
        </w:r>
        <w:r w:rsidRPr="00E602F9">
          <w:rPr>
            <w:rStyle w:val="Hyperlink"/>
            <w:rFonts w:hint="eastAsia"/>
            <w:rtl/>
          </w:rPr>
          <w:t>بالخلافة</w:t>
        </w:r>
        <w:r w:rsidRPr="00E602F9">
          <w:rPr>
            <w:rStyle w:val="Hyperlink"/>
            <w:rtl/>
          </w:rPr>
          <w:t xml:space="preserve"> </w:t>
        </w:r>
        <w:r w:rsidRPr="00E602F9">
          <w:rPr>
            <w:rStyle w:val="Hyperlink"/>
            <w:rFonts w:hint="eastAsia"/>
            <w:rtl/>
          </w:rPr>
          <w:t>ليس</w:t>
        </w:r>
        <w:r w:rsidRPr="00E602F9">
          <w:rPr>
            <w:rStyle w:val="Hyperlink"/>
            <w:rtl/>
          </w:rPr>
          <w:t xml:space="preserve"> </w:t>
        </w:r>
        <w:r w:rsidRPr="00E602F9">
          <w:rPr>
            <w:rStyle w:val="Hyperlink"/>
            <w:rFonts w:hint="eastAsia"/>
            <w:rtl/>
          </w:rPr>
          <w:t>فيها</w:t>
        </w:r>
        <w:r w:rsidRPr="00E602F9">
          <w:rPr>
            <w:rStyle w:val="Hyperlink"/>
            <w:rtl/>
          </w:rPr>
          <w:t xml:space="preserve"> </w:t>
        </w:r>
        <w:r w:rsidRPr="00E602F9">
          <w:rPr>
            <w:rStyle w:val="Hyperlink"/>
            <w:rFonts w:hint="eastAsia"/>
            <w:rtl/>
          </w:rPr>
          <w:t>إشارة</w:t>
        </w:r>
        <w:r w:rsidRPr="00E602F9">
          <w:rPr>
            <w:rStyle w:val="Hyperlink"/>
            <w:rtl/>
          </w:rPr>
          <w:t xml:space="preserve"> </w:t>
        </w:r>
        <w:r w:rsidRPr="00E602F9">
          <w:rPr>
            <w:rStyle w:val="Hyperlink"/>
            <w:rFonts w:hint="eastAsia"/>
            <w:rtl/>
          </w:rPr>
          <w:t>لنصٍّ</w:t>
        </w:r>
        <w:r w:rsidRPr="00E602F9">
          <w:rPr>
            <w:rStyle w:val="Hyperlink"/>
            <w:rtl/>
          </w:rPr>
          <w:t xml:space="preserve"> </w:t>
        </w:r>
        <w:r w:rsidRPr="00E602F9">
          <w:rPr>
            <w:rStyle w:val="Hyperlink"/>
            <w:rFonts w:hint="eastAsia"/>
            <w:rtl/>
          </w:rPr>
          <w:t>من</w:t>
        </w:r>
        <w:r w:rsidRPr="00E602F9">
          <w:rPr>
            <w:rStyle w:val="Hyperlink"/>
            <w:rtl/>
          </w:rPr>
          <w:t xml:space="preserve"> </w:t>
        </w:r>
        <w:r w:rsidRPr="00E602F9">
          <w:rPr>
            <w:rStyle w:val="Hyperlink"/>
            <w:rFonts w:hint="eastAsia"/>
            <w:rtl/>
          </w:rPr>
          <w:t>الله</w:t>
        </w:r>
        <w:r w:rsidRPr="00E602F9">
          <w:rPr>
            <w:rStyle w:val="Hyperlink"/>
            <w:rtl/>
          </w:rPr>
          <w:t xml:space="preserve"> </w:t>
        </w:r>
        <w:r w:rsidRPr="00E602F9">
          <w:rPr>
            <w:rStyle w:val="Hyperlink"/>
            <w:rFonts w:hint="eastAsia"/>
            <w:rtl/>
          </w:rPr>
          <w:t>عليه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Toc447029181 \h</w:instrText>
        </w:r>
        <w:r>
          <w:rPr>
            <w:webHidden/>
            <w:rtl/>
          </w:rPr>
          <w:instrText xml:space="preserve"> </w:instrText>
        </w:r>
        <w:r>
          <w:rPr>
            <w:webHidden/>
            <w:rtl/>
          </w:rPr>
        </w:r>
        <w:r>
          <w:rPr>
            <w:webHidden/>
            <w:rtl/>
          </w:rPr>
          <w:fldChar w:fldCharType="separate"/>
        </w:r>
        <w:r w:rsidR="00AC0EC5">
          <w:rPr>
            <w:webHidden/>
            <w:rtl/>
            <w:lang w:bidi="ar-SA"/>
          </w:rPr>
          <w:t>145</w:t>
        </w:r>
        <w:r>
          <w:rPr>
            <w:webHidden/>
            <w:rtl/>
          </w:rPr>
          <w:fldChar w:fldCharType="end"/>
        </w:r>
      </w:hyperlink>
    </w:p>
    <w:p w:rsidR="00C42304" w:rsidRPr="0051562B" w:rsidRDefault="00C42304" w:rsidP="00C42304">
      <w:pPr>
        <w:rPr>
          <w:noProof/>
          <w:rtl/>
          <w:lang w:eastAsia="ar-SA" w:bidi="ar-SY"/>
        </w:rPr>
      </w:pPr>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82" w:history="1">
        <w:r w:rsidRPr="00E602F9">
          <w:rPr>
            <w:rStyle w:val="Hyperlink"/>
            <w:rFonts w:hint="eastAsia"/>
            <w:noProof/>
            <w:rtl/>
          </w:rPr>
          <w:t>شبهات</w:t>
        </w:r>
        <w:r w:rsidRPr="00E602F9">
          <w:rPr>
            <w:rStyle w:val="Hyperlink"/>
            <w:noProof/>
            <w:rtl/>
          </w:rPr>
          <w:t xml:space="preserve"> </w:t>
        </w:r>
        <w:r w:rsidRPr="00E602F9">
          <w:rPr>
            <w:rStyle w:val="Hyperlink"/>
            <w:rFonts w:hint="eastAsia"/>
            <w:noProof/>
            <w:rtl/>
          </w:rPr>
          <w:t>المخالفين</w:t>
        </w:r>
        <w:r w:rsidRPr="00E602F9">
          <w:rPr>
            <w:rStyle w:val="Hyperlink"/>
            <w:noProof/>
            <w:rtl/>
          </w:rPr>
          <w:t xml:space="preserve"> </w:t>
        </w:r>
        <w:r w:rsidRPr="00E602F9">
          <w:rPr>
            <w:rStyle w:val="Hyperlink"/>
            <w:rFonts w:hint="eastAsia"/>
            <w:noProof/>
            <w:rtl/>
          </w:rPr>
          <w:t>على</w:t>
        </w:r>
        <w:r w:rsidRPr="00E602F9">
          <w:rPr>
            <w:rStyle w:val="Hyperlink"/>
            <w:noProof/>
            <w:rtl/>
          </w:rPr>
          <w:t xml:space="preserve"> </w:t>
        </w:r>
        <w:r w:rsidRPr="00E602F9">
          <w:rPr>
            <w:rStyle w:val="Hyperlink"/>
            <w:rFonts w:hint="eastAsia"/>
            <w:noProof/>
            <w:rtl/>
          </w:rPr>
          <w:t>الأدلة</w:t>
        </w:r>
        <w:r w:rsidRPr="00E602F9">
          <w:rPr>
            <w:rStyle w:val="Hyperlink"/>
            <w:noProof/>
            <w:rtl/>
          </w:rPr>
          <w:t xml:space="preserve"> </w:t>
        </w:r>
        <w:r w:rsidRPr="00E602F9">
          <w:rPr>
            <w:rStyle w:val="Hyperlink"/>
            <w:rFonts w:hint="eastAsia"/>
            <w:noProof/>
            <w:rtl/>
          </w:rPr>
          <w:t>التي</w:t>
        </w:r>
        <w:r w:rsidRPr="00E602F9">
          <w:rPr>
            <w:rStyle w:val="Hyperlink"/>
            <w:noProof/>
            <w:rtl/>
          </w:rPr>
          <w:t xml:space="preserve"> </w:t>
        </w:r>
        <w:r w:rsidRPr="00E602F9">
          <w:rPr>
            <w:rStyle w:val="Hyperlink"/>
            <w:rFonts w:hint="eastAsia"/>
            <w:noProof/>
            <w:rtl/>
          </w:rPr>
          <w:t>ذكرناها</w:t>
        </w:r>
        <w:r w:rsidRPr="00E602F9">
          <w:rPr>
            <w:rStyle w:val="Hyperlink"/>
            <w:noProof/>
            <w:rtl/>
          </w:rPr>
          <w:t xml:space="preserve"> </w:t>
        </w:r>
        <w:r w:rsidRPr="00E602F9">
          <w:rPr>
            <w:rStyle w:val="Hyperlink"/>
            <w:rFonts w:hint="eastAsia"/>
            <w:noProof/>
            <w:rtl/>
          </w:rPr>
          <w:t>والإجابة</w:t>
        </w:r>
        <w:r w:rsidRPr="00E602F9">
          <w:rPr>
            <w:rStyle w:val="Hyperlink"/>
            <w:noProof/>
            <w:rtl/>
          </w:rPr>
          <w:t xml:space="preserve"> </w:t>
        </w:r>
        <w:r w:rsidRPr="00E602F9">
          <w:rPr>
            <w:rStyle w:val="Hyperlink"/>
            <w:rFonts w:hint="eastAsia"/>
            <w:noProof/>
            <w:rtl/>
          </w:rPr>
          <w:t>عليها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Toc447029182 \h</w:instrText>
        </w:r>
        <w:r>
          <w:rPr>
            <w:noProof/>
            <w:webHidden/>
            <w:rtl/>
          </w:rPr>
          <w:instrText xml:space="preserve"> </w:instrText>
        </w:r>
        <w:r>
          <w:rPr>
            <w:noProof/>
            <w:webHidden/>
            <w:rtl/>
          </w:rPr>
        </w:r>
        <w:r>
          <w:rPr>
            <w:noProof/>
            <w:webHidden/>
            <w:rtl/>
          </w:rPr>
          <w:fldChar w:fldCharType="separate"/>
        </w:r>
        <w:r w:rsidR="00AC0EC5">
          <w:rPr>
            <w:noProof/>
            <w:webHidden/>
            <w:rtl/>
          </w:rPr>
          <w:t>147</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83" w:history="1">
        <w:r w:rsidRPr="00E602F9">
          <w:rPr>
            <w:rStyle w:val="Hyperlink"/>
            <w:rFonts w:hint="eastAsia"/>
            <w:noProof/>
            <w:rtl/>
            <w:lang w:eastAsia="ar-SA"/>
          </w:rPr>
          <w:t>شبهة</w:t>
        </w:r>
        <w:r w:rsidRPr="00E602F9">
          <w:rPr>
            <w:rStyle w:val="Hyperlink"/>
            <w:noProof/>
            <w:rtl/>
            <w:lang w:eastAsia="ar-SA"/>
          </w:rPr>
          <w:t xml:space="preserve"> </w:t>
        </w:r>
        <w:r w:rsidRPr="00E602F9">
          <w:rPr>
            <w:rStyle w:val="Hyperlink"/>
            <w:rFonts w:hint="eastAsia"/>
            <w:noProof/>
            <w:rtl/>
            <w:lang w:eastAsia="ar-SA"/>
          </w:rPr>
          <w:t>آية</w:t>
        </w:r>
        <w:r w:rsidRPr="00E602F9">
          <w:rPr>
            <w:rStyle w:val="Hyperlink"/>
            <w:noProof/>
            <w:rtl/>
            <w:lang w:eastAsia="ar-SA"/>
          </w:rPr>
          <w:t xml:space="preserve"> </w:t>
        </w:r>
        <w:r w:rsidRPr="00E602F9">
          <w:rPr>
            <w:rStyle w:val="Hyperlink"/>
            <w:rFonts w:ascii="AGA Arabesque" w:hAnsi="AGA Arabesque" w:cs="Traditional Arabic"/>
            <w:noProof/>
            <w:rtl/>
          </w:rPr>
          <w:t>﴿</w:t>
        </w:r>
        <w:r w:rsidRPr="00E602F9">
          <w:rPr>
            <w:rStyle w:val="Hyperlink"/>
            <w:rFonts w:ascii="KFGQPC Uthmanic Script HAFS" w:cs="KFGQPC Uthmanic Script HAFS" w:hint="eastAsia"/>
            <w:noProof/>
            <w:rtl/>
            <w:lang w:val="en-MY" w:eastAsia="en-MY"/>
          </w:rPr>
          <w:t>يَٰٓأَيُّهَا</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cs"/>
            <w:noProof/>
            <w:rtl/>
            <w:lang w:val="en-MY" w:eastAsia="en-MY"/>
          </w:rPr>
          <w:t>ٱ</w:t>
        </w:r>
        <w:r w:rsidRPr="00E602F9">
          <w:rPr>
            <w:rStyle w:val="Hyperlink"/>
            <w:rFonts w:ascii="KFGQPC Uthmanic Script HAFS" w:cs="KFGQPC Uthmanic Script HAFS" w:hint="eastAsia"/>
            <w:noProof/>
            <w:rtl/>
            <w:lang w:val="en-MY" w:eastAsia="en-MY"/>
          </w:rPr>
          <w:t>لرَّسُولُ</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بَلِّغۡ</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مَآ</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أُنزِلَ</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إِلَيۡكَ</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مِن</w:t>
        </w:r>
        <w:r w:rsidRPr="00E602F9">
          <w:rPr>
            <w:rStyle w:val="Hyperlink"/>
            <w:rFonts w:ascii="KFGQPC Uthmanic Script HAFS" w:cs="KFGQPC Uthmanic Script HAFS"/>
            <w:noProof/>
            <w:rtl/>
            <w:lang w:val="en-MY" w:eastAsia="en-MY"/>
          </w:rPr>
          <w:t xml:space="preserve"> </w:t>
        </w:r>
        <w:r w:rsidRPr="00E602F9">
          <w:rPr>
            <w:rStyle w:val="Hyperlink"/>
            <w:rFonts w:ascii="KFGQPC Uthmanic Script HAFS" w:cs="KFGQPC Uthmanic Script HAFS" w:hint="eastAsia"/>
            <w:noProof/>
            <w:rtl/>
            <w:lang w:val="en-MY" w:eastAsia="en-MY"/>
          </w:rPr>
          <w:t>رَّبِّكَ</w:t>
        </w:r>
        <w:r w:rsidRPr="00E602F9">
          <w:rPr>
            <w:rStyle w:val="Hyperlink"/>
            <w:rFonts w:ascii="AGA Arabesque" w:hAnsi="AGA Arabesque" w:cs="Traditional Arabic"/>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Toc447029183 \h</w:instrText>
        </w:r>
        <w:r>
          <w:rPr>
            <w:noProof/>
            <w:webHidden/>
            <w:rtl/>
          </w:rPr>
          <w:instrText xml:space="preserve"> </w:instrText>
        </w:r>
        <w:r>
          <w:rPr>
            <w:noProof/>
            <w:webHidden/>
            <w:rtl/>
          </w:rPr>
        </w:r>
        <w:r>
          <w:rPr>
            <w:noProof/>
            <w:webHidden/>
            <w:rtl/>
          </w:rPr>
          <w:fldChar w:fldCharType="separate"/>
        </w:r>
        <w:r w:rsidR="00AC0EC5">
          <w:rPr>
            <w:noProof/>
            <w:webHidden/>
            <w:rtl/>
          </w:rPr>
          <w:t>149</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84" w:history="1">
        <w:r w:rsidRPr="00E602F9">
          <w:rPr>
            <w:rStyle w:val="Hyperlink"/>
            <w:rFonts w:hint="eastAsia"/>
            <w:noProof/>
            <w:rtl/>
            <w:lang w:eastAsia="ar-SA"/>
          </w:rPr>
          <w:t>شبهة</w:t>
        </w:r>
        <w:r w:rsidRPr="00E602F9">
          <w:rPr>
            <w:rStyle w:val="Hyperlink"/>
            <w:noProof/>
            <w:rtl/>
            <w:lang w:eastAsia="ar-SA"/>
          </w:rPr>
          <w:t xml:space="preserve"> </w:t>
        </w:r>
        <w:r w:rsidRPr="00E602F9">
          <w:rPr>
            <w:rStyle w:val="Hyperlink"/>
            <w:rFonts w:hint="eastAsia"/>
            <w:noProof/>
            <w:rtl/>
            <w:lang w:eastAsia="ar-SA"/>
          </w:rPr>
          <w:t>الاستدلال</w:t>
        </w:r>
        <w:r w:rsidRPr="00E602F9">
          <w:rPr>
            <w:rStyle w:val="Hyperlink"/>
            <w:noProof/>
            <w:rtl/>
            <w:lang w:eastAsia="ar-SA"/>
          </w:rPr>
          <w:t xml:space="preserve"> </w:t>
        </w:r>
        <w:r w:rsidRPr="00E602F9">
          <w:rPr>
            <w:rStyle w:val="Hyperlink"/>
            <w:rFonts w:hint="eastAsia"/>
            <w:noProof/>
            <w:rtl/>
            <w:lang w:eastAsia="ar-SA"/>
          </w:rPr>
          <w:t>بالآيات</w:t>
        </w:r>
        <w:r w:rsidRPr="00E602F9">
          <w:rPr>
            <w:rStyle w:val="Hyperlink"/>
            <w:noProof/>
            <w:rtl/>
            <w:lang w:eastAsia="ar-SA"/>
          </w:rPr>
          <w:t xml:space="preserve"> </w:t>
        </w:r>
        <w:r w:rsidRPr="00E602F9">
          <w:rPr>
            <w:rStyle w:val="Hyperlink"/>
            <w:rFonts w:hint="eastAsia"/>
            <w:noProof/>
            <w:rtl/>
            <w:lang w:eastAsia="ar-SA"/>
          </w:rPr>
          <w:t>التي</w:t>
        </w:r>
        <w:r w:rsidRPr="00E602F9">
          <w:rPr>
            <w:rStyle w:val="Hyperlink"/>
            <w:noProof/>
            <w:rtl/>
            <w:lang w:eastAsia="ar-SA"/>
          </w:rPr>
          <w:t xml:space="preserve"> </w:t>
        </w:r>
        <w:r w:rsidRPr="00E602F9">
          <w:rPr>
            <w:rStyle w:val="Hyperlink"/>
            <w:rFonts w:hint="eastAsia"/>
            <w:noProof/>
            <w:rtl/>
            <w:lang w:eastAsia="ar-SA"/>
          </w:rPr>
          <w:t>تتكلم</w:t>
        </w:r>
        <w:r w:rsidRPr="00E602F9">
          <w:rPr>
            <w:rStyle w:val="Hyperlink"/>
            <w:noProof/>
            <w:rtl/>
            <w:lang w:eastAsia="ar-SA"/>
          </w:rPr>
          <w:t xml:space="preserve"> </w:t>
        </w:r>
        <w:r w:rsidRPr="00E602F9">
          <w:rPr>
            <w:rStyle w:val="Hyperlink"/>
            <w:rFonts w:hint="eastAsia"/>
            <w:noProof/>
            <w:rtl/>
            <w:lang w:eastAsia="ar-SA"/>
          </w:rPr>
          <w:t>عن</w:t>
        </w:r>
        <w:r w:rsidRPr="00E602F9">
          <w:rPr>
            <w:rStyle w:val="Hyperlink"/>
            <w:noProof/>
            <w:rtl/>
            <w:lang w:eastAsia="ar-SA"/>
          </w:rPr>
          <w:t xml:space="preserve"> </w:t>
        </w:r>
        <w:r w:rsidRPr="00E602F9">
          <w:rPr>
            <w:rStyle w:val="Hyperlink"/>
            <w:rFonts w:hint="eastAsia"/>
            <w:noProof/>
            <w:rtl/>
            <w:lang w:eastAsia="ar-SA"/>
          </w:rPr>
          <w:t>المنافقين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Toc447029184 \h</w:instrText>
        </w:r>
        <w:r>
          <w:rPr>
            <w:noProof/>
            <w:webHidden/>
            <w:rtl/>
          </w:rPr>
          <w:instrText xml:space="preserve"> </w:instrText>
        </w:r>
        <w:r>
          <w:rPr>
            <w:noProof/>
            <w:webHidden/>
            <w:rtl/>
          </w:rPr>
        </w:r>
        <w:r>
          <w:rPr>
            <w:noProof/>
            <w:webHidden/>
            <w:rtl/>
          </w:rPr>
          <w:fldChar w:fldCharType="separate"/>
        </w:r>
        <w:r w:rsidR="00AC0EC5">
          <w:rPr>
            <w:noProof/>
            <w:webHidden/>
            <w:rtl/>
          </w:rPr>
          <w:t>151</w:t>
        </w:r>
        <w:r>
          <w:rPr>
            <w:noProof/>
            <w:webHidden/>
            <w:rtl/>
          </w:rPr>
          <w:fldChar w:fldCharType="end"/>
        </w:r>
      </w:hyperlink>
    </w:p>
    <w:p w:rsidR="00C42304" w:rsidRPr="0051562B" w:rsidRDefault="00C42304">
      <w:pPr>
        <w:pStyle w:val="TOC3"/>
        <w:tabs>
          <w:tab w:val="right" w:leader="dot" w:pos="7304"/>
        </w:tabs>
        <w:rPr>
          <w:rFonts w:cs="Arial"/>
          <w:noProof/>
          <w:szCs w:val="22"/>
          <w:rtl/>
        </w:rPr>
      </w:pPr>
      <w:hyperlink w:anchor="_Toc447029185" w:history="1">
        <w:r w:rsidRPr="00E602F9">
          <w:rPr>
            <w:rStyle w:val="Hyperlink"/>
            <w:rFonts w:hint="eastAsia"/>
            <w:noProof/>
            <w:rtl/>
          </w:rPr>
          <w:t>شبهة</w:t>
        </w:r>
        <w:r w:rsidRPr="00E602F9">
          <w:rPr>
            <w:rStyle w:val="Hyperlink"/>
            <w:noProof/>
            <w:rtl/>
          </w:rPr>
          <w:t xml:space="preserve"> </w:t>
        </w:r>
        <w:r w:rsidRPr="00E602F9">
          <w:rPr>
            <w:rStyle w:val="Hyperlink"/>
            <w:rFonts w:hint="eastAsia"/>
            <w:noProof/>
            <w:rtl/>
          </w:rPr>
          <w:t>الاستدلال</w:t>
        </w:r>
        <w:r w:rsidRPr="00E602F9">
          <w:rPr>
            <w:rStyle w:val="Hyperlink"/>
            <w:noProof/>
            <w:rtl/>
          </w:rPr>
          <w:t xml:space="preserve"> </w:t>
        </w:r>
        <w:r w:rsidRPr="00E602F9">
          <w:rPr>
            <w:rStyle w:val="Hyperlink"/>
            <w:rFonts w:hint="eastAsia"/>
            <w:noProof/>
            <w:rtl/>
          </w:rPr>
          <w:t>بالآيات</w:t>
        </w:r>
        <w:r w:rsidRPr="00E602F9">
          <w:rPr>
            <w:rStyle w:val="Hyperlink"/>
            <w:noProof/>
            <w:rtl/>
          </w:rPr>
          <w:t xml:space="preserve"> </w:t>
        </w:r>
        <w:r w:rsidRPr="00E602F9">
          <w:rPr>
            <w:rStyle w:val="Hyperlink"/>
            <w:rFonts w:hint="eastAsia"/>
            <w:noProof/>
            <w:rtl/>
          </w:rPr>
          <w:t>التي</w:t>
        </w:r>
        <w:r w:rsidRPr="00E602F9">
          <w:rPr>
            <w:rStyle w:val="Hyperlink"/>
            <w:noProof/>
            <w:rtl/>
          </w:rPr>
          <w:t xml:space="preserve"> </w:t>
        </w:r>
        <w:r w:rsidRPr="00E602F9">
          <w:rPr>
            <w:rStyle w:val="Hyperlink"/>
            <w:rFonts w:hint="eastAsia"/>
            <w:noProof/>
            <w:rtl/>
          </w:rPr>
          <w:t>تتحدث</w:t>
        </w:r>
        <w:r w:rsidRPr="00E602F9">
          <w:rPr>
            <w:rStyle w:val="Hyperlink"/>
            <w:noProof/>
            <w:rtl/>
          </w:rPr>
          <w:t xml:space="preserve"> </w:t>
        </w:r>
        <w:r w:rsidRPr="00E602F9">
          <w:rPr>
            <w:rStyle w:val="Hyperlink"/>
            <w:rFonts w:hint="eastAsia"/>
            <w:noProof/>
            <w:rtl/>
          </w:rPr>
          <w:t>عن</w:t>
        </w:r>
        <w:r w:rsidRPr="00E602F9">
          <w:rPr>
            <w:rStyle w:val="Hyperlink"/>
            <w:noProof/>
            <w:rtl/>
          </w:rPr>
          <w:t xml:space="preserve"> </w:t>
        </w:r>
        <w:r w:rsidRPr="00E602F9">
          <w:rPr>
            <w:rStyle w:val="Hyperlink"/>
            <w:rFonts w:hint="eastAsia"/>
            <w:noProof/>
            <w:rtl/>
          </w:rPr>
          <w:t>إمكان</w:t>
        </w:r>
        <w:r w:rsidRPr="00E602F9">
          <w:rPr>
            <w:rStyle w:val="Hyperlink"/>
            <w:noProof/>
            <w:rtl/>
          </w:rPr>
          <w:t xml:space="preserve"> </w:t>
        </w:r>
        <w:r w:rsidRPr="00E602F9">
          <w:rPr>
            <w:rStyle w:val="Hyperlink"/>
            <w:rFonts w:hint="eastAsia"/>
            <w:noProof/>
            <w:rtl/>
          </w:rPr>
          <w:t>ارتداد</w:t>
        </w:r>
        <w:r w:rsidRPr="00E602F9">
          <w:rPr>
            <w:rStyle w:val="Hyperlink"/>
            <w:noProof/>
            <w:rtl/>
          </w:rPr>
          <w:t xml:space="preserve"> </w:t>
        </w:r>
        <w:r w:rsidRPr="00E602F9">
          <w:rPr>
            <w:rStyle w:val="Hyperlink"/>
            <w:rFonts w:hint="eastAsia"/>
            <w:noProof/>
            <w:rtl/>
          </w:rPr>
          <w:t>بعض</w:t>
        </w:r>
        <w:r w:rsidRPr="00E602F9">
          <w:rPr>
            <w:rStyle w:val="Hyperlink"/>
            <w:noProof/>
            <w:rtl/>
          </w:rPr>
          <w:t xml:space="preserve"> </w:t>
        </w:r>
        <w:r w:rsidRPr="00E602F9">
          <w:rPr>
            <w:rStyle w:val="Hyperlink"/>
            <w:rFonts w:hint="eastAsia"/>
            <w:noProof/>
            <w:rtl/>
          </w:rPr>
          <w:t>المؤمنين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Toc447029185 \h</w:instrText>
        </w:r>
        <w:r>
          <w:rPr>
            <w:noProof/>
            <w:webHidden/>
            <w:rtl/>
          </w:rPr>
          <w:instrText xml:space="preserve"> </w:instrText>
        </w:r>
        <w:r>
          <w:rPr>
            <w:noProof/>
            <w:webHidden/>
            <w:rtl/>
          </w:rPr>
        </w:r>
        <w:r>
          <w:rPr>
            <w:noProof/>
            <w:webHidden/>
            <w:rtl/>
          </w:rPr>
          <w:fldChar w:fldCharType="separate"/>
        </w:r>
        <w:r w:rsidR="00AC0EC5">
          <w:rPr>
            <w:noProof/>
            <w:webHidden/>
            <w:rtl/>
          </w:rPr>
          <w:t>155</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86" w:history="1">
        <w:r w:rsidRPr="00E602F9">
          <w:rPr>
            <w:rStyle w:val="Hyperlink"/>
            <w:rFonts w:hint="eastAsia"/>
            <w:noProof/>
            <w:rtl/>
          </w:rPr>
          <w:t>عودة</w:t>
        </w:r>
        <w:r w:rsidRPr="00E602F9">
          <w:rPr>
            <w:rStyle w:val="Hyperlink"/>
            <w:noProof/>
            <w:rtl/>
          </w:rPr>
          <w:t xml:space="preserve"> </w:t>
        </w:r>
        <w:r w:rsidRPr="00E602F9">
          <w:rPr>
            <w:rStyle w:val="Hyperlink"/>
            <w:rFonts w:hint="eastAsia"/>
            <w:noProof/>
            <w:rtl/>
          </w:rPr>
          <w:t>لكتاب</w:t>
        </w:r>
        <w:r w:rsidRPr="00E602F9">
          <w:rPr>
            <w:rStyle w:val="Hyperlink"/>
            <w:noProof/>
            <w:rtl/>
          </w:rPr>
          <w:t xml:space="preserve"> </w:t>
        </w:r>
        <w:r w:rsidRPr="00E602F9">
          <w:rPr>
            <w:rStyle w:val="Hyperlink"/>
            <w:rFonts w:hint="eastAsia"/>
            <w:noProof/>
            <w:rtl/>
          </w:rPr>
          <w:t>الاحتجاج</w:t>
        </w:r>
        <w:r w:rsidRPr="00E602F9">
          <w:rPr>
            <w:rStyle w:val="Hyperlink"/>
            <w:noProof/>
            <w:rtl/>
          </w:rPr>
          <w:t xml:space="preserve"> </w:t>
        </w:r>
        <w:r w:rsidRPr="00E602F9">
          <w:rPr>
            <w:rStyle w:val="Hyperlink"/>
            <w:rFonts w:hint="eastAsia"/>
            <w:noProof/>
            <w:rtl/>
          </w:rPr>
          <w:t>ونقد</w:t>
        </w:r>
        <w:r w:rsidRPr="00E602F9">
          <w:rPr>
            <w:rStyle w:val="Hyperlink"/>
            <w:noProof/>
            <w:rtl/>
          </w:rPr>
          <w:t xml:space="preserve"> </w:t>
        </w:r>
        <w:r w:rsidRPr="00E602F9">
          <w:rPr>
            <w:rStyle w:val="Hyperlink"/>
            <w:rFonts w:hint="eastAsia"/>
            <w:noProof/>
            <w:rtl/>
          </w:rPr>
          <w:t>رواياته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Toc447029186 \h</w:instrText>
        </w:r>
        <w:r>
          <w:rPr>
            <w:noProof/>
            <w:webHidden/>
            <w:rtl/>
          </w:rPr>
          <w:instrText xml:space="preserve"> </w:instrText>
        </w:r>
        <w:r>
          <w:rPr>
            <w:noProof/>
            <w:webHidden/>
            <w:rtl/>
          </w:rPr>
        </w:r>
        <w:r>
          <w:rPr>
            <w:noProof/>
            <w:webHidden/>
            <w:rtl/>
          </w:rPr>
          <w:fldChar w:fldCharType="separate"/>
        </w:r>
        <w:r w:rsidR="00AC0EC5">
          <w:rPr>
            <w:noProof/>
            <w:webHidden/>
            <w:rtl/>
          </w:rPr>
          <w:t>159</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87" w:history="1">
        <w:r w:rsidRPr="00E602F9">
          <w:rPr>
            <w:rStyle w:val="Hyperlink"/>
            <w:rFonts w:hint="eastAsia"/>
            <w:rtl/>
          </w:rPr>
          <w:t>قول</w:t>
        </w:r>
        <w:r w:rsidRPr="00E602F9">
          <w:rPr>
            <w:rStyle w:val="Hyperlink"/>
            <w:rtl/>
          </w:rPr>
          <w:t xml:space="preserve"> </w:t>
        </w:r>
        <w:r w:rsidRPr="00E602F9">
          <w:rPr>
            <w:rStyle w:val="Hyperlink"/>
            <w:rFonts w:hint="eastAsia"/>
            <w:rtl/>
          </w:rPr>
          <w:t>محققي</w:t>
        </w:r>
        <w:r w:rsidRPr="00E602F9">
          <w:rPr>
            <w:rStyle w:val="Hyperlink"/>
            <w:rtl/>
          </w:rPr>
          <w:t xml:space="preserve"> </w:t>
        </w:r>
        <w:r w:rsidRPr="00E602F9">
          <w:rPr>
            <w:rStyle w:val="Hyperlink"/>
            <w:rFonts w:hint="eastAsia"/>
            <w:rtl/>
          </w:rPr>
          <w:t>العلماء</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سليم</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قيس</w:t>
        </w:r>
        <w:r w:rsidRPr="00E602F9">
          <w:rPr>
            <w:rStyle w:val="Hyperlink"/>
            <w:rtl/>
          </w:rPr>
          <w:t xml:space="preserve"> </w:t>
        </w:r>
        <w:r w:rsidRPr="00E602F9">
          <w:rPr>
            <w:rStyle w:val="Hyperlink"/>
            <w:rFonts w:hint="eastAsia"/>
            <w:rtl/>
          </w:rPr>
          <w:t>الهلالي</w:t>
        </w:r>
        <w:r w:rsidRPr="00E602F9">
          <w:rPr>
            <w:rStyle w:val="Hyperlink"/>
            <w:rtl/>
          </w:rPr>
          <w:t xml:space="preserve"> </w:t>
        </w:r>
        <w:r w:rsidRPr="00E602F9">
          <w:rPr>
            <w:rStyle w:val="Hyperlink"/>
            <w:rFonts w:hint="eastAsia"/>
            <w:rtl/>
          </w:rPr>
          <w:t>وكتابه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Toc447029187 \h</w:instrText>
        </w:r>
        <w:r>
          <w:rPr>
            <w:webHidden/>
            <w:rtl/>
          </w:rPr>
          <w:instrText xml:space="preserve"> </w:instrText>
        </w:r>
        <w:r>
          <w:rPr>
            <w:webHidden/>
            <w:rtl/>
          </w:rPr>
        </w:r>
        <w:r>
          <w:rPr>
            <w:webHidden/>
            <w:rtl/>
          </w:rPr>
          <w:fldChar w:fldCharType="separate"/>
        </w:r>
        <w:r w:rsidR="00AC0EC5">
          <w:rPr>
            <w:webHidden/>
            <w:rtl/>
            <w:lang w:bidi="ar-SA"/>
          </w:rPr>
          <w:t>171</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88" w:history="1">
        <w:r w:rsidRPr="00E602F9">
          <w:rPr>
            <w:rStyle w:val="Hyperlink"/>
            <w:rFonts w:hint="eastAsia"/>
            <w:noProof/>
            <w:rtl/>
          </w:rPr>
          <w:t>خلاصـة</w:t>
        </w:r>
        <w:r w:rsidRPr="00E602F9">
          <w:rPr>
            <w:rStyle w:val="Hyperlink"/>
            <w:noProof/>
            <w:rtl/>
          </w:rPr>
          <w:t xml:space="preserve"> </w:t>
        </w:r>
        <w:r w:rsidRPr="00E602F9">
          <w:rPr>
            <w:rStyle w:val="Hyperlink"/>
            <w:rFonts w:hint="eastAsia"/>
            <w:noProof/>
            <w:rtl/>
          </w:rPr>
          <w:t>ما</w:t>
        </w:r>
        <w:r w:rsidRPr="00E602F9">
          <w:rPr>
            <w:rStyle w:val="Hyperlink"/>
            <w:noProof/>
            <w:rtl/>
          </w:rPr>
          <w:t xml:space="preserve"> </w:t>
        </w:r>
        <w:r w:rsidRPr="00E602F9">
          <w:rPr>
            <w:rStyle w:val="Hyperlink"/>
            <w:rFonts w:hint="eastAsia"/>
            <w:noProof/>
            <w:rtl/>
          </w:rPr>
          <w:t>سبق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Toc447029188 \h</w:instrText>
        </w:r>
        <w:r>
          <w:rPr>
            <w:noProof/>
            <w:webHidden/>
            <w:rtl/>
          </w:rPr>
          <w:instrText xml:space="preserve"> </w:instrText>
        </w:r>
        <w:r>
          <w:rPr>
            <w:noProof/>
            <w:webHidden/>
            <w:rtl/>
          </w:rPr>
        </w:r>
        <w:r>
          <w:rPr>
            <w:noProof/>
            <w:webHidden/>
            <w:rtl/>
          </w:rPr>
          <w:fldChar w:fldCharType="separate"/>
        </w:r>
        <w:r w:rsidR="00AC0EC5">
          <w:rPr>
            <w:noProof/>
            <w:webHidden/>
            <w:rtl/>
          </w:rPr>
          <w:t>175</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89" w:history="1">
        <w:r w:rsidRPr="00E602F9">
          <w:rPr>
            <w:rStyle w:val="Hyperlink"/>
            <w:rFonts w:hint="eastAsia"/>
            <w:rtl/>
          </w:rPr>
          <w:t>تمحيص</w:t>
        </w:r>
        <w:r w:rsidRPr="00E602F9">
          <w:rPr>
            <w:rStyle w:val="Hyperlink"/>
            <w:rtl/>
          </w:rPr>
          <w:t xml:space="preserve"> </w:t>
        </w:r>
        <w:r w:rsidRPr="00E602F9">
          <w:rPr>
            <w:rStyle w:val="Hyperlink"/>
            <w:rFonts w:hint="eastAsia"/>
            <w:rtl/>
          </w:rPr>
          <w:t>سند</w:t>
        </w:r>
        <w:r w:rsidRPr="00E602F9">
          <w:rPr>
            <w:rStyle w:val="Hyperlink"/>
            <w:rtl/>
          </w:rPr>
          <w:t xml:space="preserve"> </w:t>
        </w:r>
        <w:r w:rsidRPr="00E602F9">
          <w:rPr>
            <w:rStyle w:val="Hyperlink"/>
            <w:rFonts w:hint="eastAsia"/>
            <w:rtl/>
          </w:rPr>
          <w:t>خطبة</w:t>
        </w:r>
        <w:r w:rsidRPr="00E602F9">
          <w:rPr>
            <w:rStyle w:val="Hyperlink"/>
            <w:rtl/>
          </w:rPr>
          <w:t xml:space="preserve"> </w:t>
        </w:r>
        <w:r w:rsidRPr="00E602F9">
          <w:rPr>
            <w:rStyle w:val="Hyperlink"/>
            <w:rFonts w:hint="eastAsia"/>
            <w:rtl/>
          </w:rPr>
          <w:t>الغـديـر</w:t>
        </w:r>
        <w:r w:rsidRPr="00E602F9">
          <w:rPr>
            <w:rStyle w:val="Hyperlink"/>
            <w:rtl/>
          </w:rPr>
          <w:t xml:space="preserve"> </w:t>
        </w:r>
        <w:r w:rsidRPr="00E602F9">
          <w:rPr>
            <w:rStyle w:val="Hyperlink"/>
            <w:rFonts w:hint="eastAsia"/>
            <w:rtl/>
          </w:rPr>
          <w:t>الطويلة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Toc447029189 \h</w:instrText>
        </w:r>
        <w:r>
          <w:rPr>
            <w:webHidden/>
            <w:rtl/>
          </w:rPr>
          <w:instrText xml:space="preserve"> </w:instrText>
        </w:r>
        <w:r>
          <w:rPr>
            <w:webHidden/>
            <w:rtl/>
          </w:rPr>
        </w:r>
        <w:r>
          <w:rPr>
            <w:webHidden/>
            <w:rtl/>
          </w:rPr>
          <w:fldChar w:fldCharType="separate"/>
        </w:r>
        <w:r w:rsidR="00AC0EC5">
          <w:rPr>
            <w:webHidden/>
            <w:rtl/>
            <w:lang w:bidi="ar-SA"/>
          </w:rPr>
          <w:t>186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0" w:history="1">
        <w:r w:rsidRPr="00E602F9">
          <w:rPr>
            <w:rStyle w:val="Hyperlink"/>
            <w:rFonts w:hint="eastAsia"/>
            <w:rtl/>
          </w:rPr>
          <w:t>ادّعاء</w:t>
        </w:r>
        <w:r w:rsidRPr="00E602F9">
          <w:rPr>
            <w:rStyle w:val="Hyperlink"/>
            <w:rtl/>
          </w:rPr>
          <w:t xml:space="preserve"> </w:t>
        </w:r>
        <w:r w:rsidRPr="00E602F9">
          <w:rPr>
            <w:rStyle w:val="Hyperlink"/>
            <w:rFonts w:hint="eastAsia"/>
            <w:rtl/>
          </w:rPr>
          <w:t>النصّ</w:t>
        </w:r>
        <w:r w:rsidRPr="00E602F9">
          <w:rPr>
            <w:rStyle w:val="Hyperlink"/>
            <w:rtl/>
          </w:rPr>
          <w:t xml:space="preserve"> </w:t>
        </w:r>
        <w:r w:rsidRPr="00E602F9">
          <w:rPr>
            <w:rStyle w:val="Hyperlink"/>
            <w:rFonts w:hint="eastAsia"/>
            <w:rtl/>
          </w:rPr>
          <w:t>على</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لم</w:t>
        </w:r>
        <w:r w:rsidRPr="00E602F9">
          <w:rPr>
            <w:rStyle w:val="Hyperlink"/>
            <w:rtl/>
          </w:rPr>
          <w:t xml:space="preserve"> </w:t>
        </w:r>
        <w:r w:rsidRPr="00E602F9">
          <w:rPr>
            <w:rStyle w:val="Hyperlink"/>
            <w:rFonts w:hint="eastAsia"/>
            <w:rtl/>
          </w:rPr>
          <w:t>يَرِدْ</w:t>
        </w:r>
        <w:r w:rsidRPr="00E602F9">
          <w:rPr>
            <w:rStyle w:val="Hyperlink"/>
            <w:rtl/>
          </w:rPr>
          <w:t xml:space="preserve"> </w:t>
        </w:r>
        <w:r w:rsidRPr="00E602F9">
          <w:rPr>
            <w:rStyle w:val="Hyperlink"/>
            <w:rFonts w:hint="eastAsia"/>
            <w:rtl/>
          </w:rPr>
          <w:t>في</w:t>
        </w:r>
        <w:r w:rsidRPr="00E602F9">
          <w:rPr>
            <w:rStyle w:val="Hyperlink"/>
            <w:rtl/>
          </w:rPr>
          <w:t xml:space="preserve"> </w:t>
        </w:r>
        <w:r w:rsidRPr="00E602F9">
          <w:rPr>
            <w:rStyle w:val="Hyperlink"/>
            <w:rFonts w:hint="eastAsia"/>
            <w:rtl/>
          </w:rPr>
          <w:t>كلمات</w:t>
        </w:r>
        <w:r w:rsidRPr="00E602F9">
          <w:rPr>
            <w:rStyle w:val="Hyperlink"/>
            <w:rtl/>
          </w:rPr>
          <w:t xml:space="preserve"> </w:t>
        </w:r>
        <w:r w:rsidRPr="00E602F9">
          <w:rPr>
            <w:rStyle w:val="Hyperlink"/>
            <w:rFonts w:hint="eastAsia"/>
            <w:rtl/>
          </w:rPr>
          <w:t>آل</w:t>
        </w:r>
        <w:r w:rsidRPr="00E602F9">
          <w:rPr>
            <w:rStyle w:val="Hyperlink"/>
            <w:rtl/>
          </w:rPr>
          <w:t xml:space="preserve"> </w:t>
        </w:r>
        <w:r w:rsidRPr="00E602F9">
          <w:rPr>
            <w:rStyle w:val="Hyperlink"/>
            <w:rFonts w:hint="eastAsia"/>
            <w:rtl/>
          </w:rPr>
          <w:t>بيت</w:t>
        </w:r>
        <w:r w:rsidRPr="00E602F9">
          <w:rPr>
            <w:rStyle w:val="Hyperlink"/>
            <w:rtl/>
          </w:rPr>
          <w:t xml:space="preserve"> </w:t>
        </w:r>
        <w:r w:rsidRPr="00E602F9">
          <w:rPr>
            <w:rStyle w:val="Hyperlink"/>
            <w:rFonts w:hint="eastAsia"/>
            <w:rtl/>
          </w:rPr>
          <w:t>النبيّ</w:t>
        </w:r>
        <w:r w:rsidRPr="00E602F9">
          <w:rPr>
            <w:rStyle w:val="Hyperlink"/>
            <w:rtl/>
          </w:rPr>
          <w:t xml:space="preserve"> </w:t>
        </w:r>
        <w:r w:rsidRPr="00E602F9">
          <w:rPr>
            <w:rStyle w:val="Hyperlink"/>
            <w:rFonts w:hint="eastAsia"/>
            <w:rtl/>
          </w:rPr>
          <w:t>وذريته</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Toc447029190 \h</w:instrText>
        </w:r>
        <w:r>
          <w:rPr>
            <w:webHidden/>
            <w:rtl/>
          </w:rPr>
          <w:instrText xml:space="preserve"> </w:instrText>
        </w:r>
        <w:r>
          <w:rPr>
            <w:webHidden/>
            <w:rtl/>
          </w:rPr>
        </w:r>
        <w:r>
          <w:rPr>
            <w:webHidden/>
            <w:rtl/>
          </w:rPr>
          <w:fldChar w:fldCharType="separate"/>
        </w:r>
        <w:r w:rsidR="00AC0EC5">
          <w:rPr>
            <w:webHidden/>
            <w:rtl/>
            <w:lang w:bidi="ar-SA"/>
          </w:rPr>
          <w:t>191</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191" w:history="1">
        <w:r w:rsidRPr="00E602F9">
          <w:rPr>
            <w:rStyle w:val="Hyperlink"/>
            <w:rFonts w:hint="eastAsia"/>
            <w:noProof/>
            <w:rtl/>
          </w:rPr>
          <w:t>دراسة</w:t>
        </w:r>
        <w:r w:rsidRPr="00E602F9">
          <w:rPr>
            <w:rStyle w:val="Hyperlink"/>
            <w:noProof/>
            <w:rtl/>
          </w:rPr>
          <w:t xml:space="preserve"> </w:t>
        </w:r>
        <w:r w:rsidRPr="00E602F9">
          <w:rPr>
            <w:rStyle w:val="Hyperlink"/>
            <w:rFonts w:hint="eastAsia"/>
            <w:noProof/>
            <w:rtl/>
          </w:rPr>
          <w:t>وتمحيص</w:t>
        </w:r>
        <w:r w:rsidRPr="00E602F9">
          <w:rPr>
            <w:rStyle w:val="Hyperlink"/>
            <w:noProof/>
            <w:rtl/>
          </w:rPr>
          <w:t xml:space="preserve"> </w:t>
        </w:r>
        <w:r w:rsidRPr="00E602F9">
          <w:rPr>
            <w:rStyle w:val="Hyperlink"/>
            <w:rFonts w:hint="eastAsia"/>
            <w:noProof/>
            <w:rtl/>
          </w:rPr>
          <w:t>أحاديث</w:t>
        </w:r>
        <w:r w:rsidRPr="00E602F9">
          <w:rPr>
            <w:rStyle w:val="Hyperlink"/>
            <w:noProof/>
            <w:rtl/>
          </w:rPr>
          <w:t xml:space="preserve"> </w:t>
        </w:r>
        <w:r w:rsidRPr="00E602F9">
          <w:rPr>
            <w:rStyle w:val="Hyperlink"/>
            <w:rFonts w:hint="eastAsia"/>
            <w:noProof/>
            <w:rtl/>
          </w:rPr>
          <w:t>النص</w:t>
        </w:r>
        <w:r w:rsidRPr="00E602F9">
          <w:rPr>
            <w:rStyle w:val="Hyperlink"/>
            <w:noProof/>
            <w:rtl/>
          </w:rPr>
          <w:t xml:space="preserve"> </w:t>
        </w:r>
        <w:r w:rsidRPr="00E602F9">
          <w:rPr>
            <w:rStyle w:val="Hyperlink"/>
            <w:rFonts w:hint="eastAsia"/>
            <w:noProof/>
            <w:rtl/>
          </w:rPr>
          <w:t>على</w:t>
        </w:r>
        <w:r w:rsidRPr="00E602F9">
          <w:rPr>
            <w:rStyle w:val="Hyperlink"/>
            <w:noProof/>
            <w:rtl/>
          </w:rPr>
          <w:t xml:space="preserve"> </w:t>
        </w:r>
        <w:r w:rsidRPr="00E602F9">
          <w:rPr>
            <w:rStyle w:val="Hyperlink"/>
            <w:rFonts w:hint="eastAsia"/>
            <w:noProof/>
            <w:rtl/>
          </w:rPr>
          <w:t>الأئمة</w:t>
        </w:r>
        <w:r w:rsidRPr="00E602F9">
          <w:rPr>
            <w:rStyle w:val="Hyperlink"/>
            <w:noProof/>
            <w:rtl/>
          </w:rPr>
          <w:t xml:space="preserve"> </w:t>
        </w:r>
        <w:r w:rsidRPr="00E602F9">
          <w:rPr>
            <w:rStyle w:val="Hyperlink"/>
            <w:rFonts w:hint="eastAsia"/>
            <w:noProof/>
            <w:rtl/>
          </w:rPr>
          <w:t>الاثني</w:t>
        </w:r>
        <w:r w:rsidRPr="00E602F9">
          <w:rPr>
            <w:rStyle w:val="Hyperlink"/>
            <w:noProof/>
            <w:rtl/>
          </w:rPr>
          <w:t xml:space="preserve"> </w:t>
        </w:r>
        <w:r w:rsidRPr="00E602F9">
          <w:rPr>
            <w:rStyle w:val="Hyperlink"/>
            <w:rFonts w:hint="eastAsia"/>
            <w:noProof/>
            <w:rtl/>
          </w:rPr>
          <w:t>عشر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Toc447029191 \h</w:instrText>
        </w:r>
        <w:r>
          <w:rPr>
            <w:noProof/>
            <w:webHidden/>
            <w:rtl/>
          </w:rPr>
          <w:instrText xml:space="preserve"> </w:instrText>
        </w:r>
        <w:r>
          <w:rPr>
            <w:noProof/>
            <w:webHidden/>
            <w:rtl/>
          </w:rPr>
        </w:r>
        <w:r>
          <w:rPr>
            <w:noProof/>
            <w:webHidden/>
            <w:rtl/>
          </w:rPr>
          <w:fldChar w:fldCharType="separate"/>
        </w:r>
        <w:r w:rsidR="00AC0EC5">
          <w:rPr>
            <w:noProof/>
            <w:webHidden/>
            <w:rtl/>
          </w:rPr>
          <w:t>201</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2"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الأول</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Toc447029192 \h</w:instrText>
        </w:r>
        <w:r>
          <w:rPr>
            <w:webHidden/>
            <w:rtl/>
          </w:rPr>
          <w:instrText xml:space="preserve"> </w:instrText>
        </w:r>
        <w:r>
          <w:rPr>
            <w:webHidden/>
            <w:rtl/>
          </w:rPr>
        </w:r>
        <w:r>
          <w:rPr>
            <w:webHidden/>
            <w:rtl/>
          </w:rPr>
          <w:fldChar w:fldCharType="separate"/>
        </w:r>
        <w:r w:rsidR="00AC0EC5">
          <w:rPr>
            <w:webHidden/>
            <w:rtl/>
            <w:lang w:bidi="ar-SA"/>
          </w:rPr>
          <w:t>201</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3"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الثاني</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Toc447029193 \h</w:instrText>
        </w:r>
        <w:r>
          <w:rPr>
            <w:webHidden/>
            <w:rtl/>
          </w:rPr>
          <w:instrText xml:space="preserve"> </w:instrText>
        </w:r>
        <w:r>
          <w:rPr>
            <w:webHidden/>
            <w:rtl/>
          </w:rPr>
        </w:r>
        <w:r>
          <w:rPr>
            <w:webHidden/>
            <w:rtl/>
          </w:rPr>
          <w:fldChar w:fldCharType="separate"/>
        </w:r>
        <w:r w:rsidR="00AC0EC5">
          <w:rPr>
            <w:webHidden/>
            <w:rtl/>
            <w:lang w:bidi="ar-SA"/>
          </w:rPr>
          <w:t>206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4" w:history="1">
        <w:r w:rsidRPr="00E602F9">
          <w:rPr>
            <w:rStyle w:val="Hyperlink"/>
            <w:rFonts w:hint="eastAsia"/>
            <w:rtl/>
          </w:rPr>
          <w:t>الحديث</w:t>
        </w:r>
        <w:r w:rsidRPr="00E602F9">
          <w:rPr>
            <w:rStyle w:val="Hyperlink"/>
            <w:rtl/>
          </w:rPr>
          <w:t xml:space="preserve"> </w:t>
        </w:r>
        <w:r w:rsidRPr="00E602F9">
          <w:rPr>
            <w:rStyle w:val="Hyperlink"/>
            <w:rFonts w:hint="eastAsia"/>
            <w:rtl/>
          </w:rPr>
          <w:t>الثالث</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Toc447029194 \h</w:instrText>
        </w:r>
        <w:r>
          <w:rPr>
            <w:webHidden/>
            <w:rtl/>
          </w:rPr>
          <w:instrText xml:space="preserve"> </w:instrText>
        </w:r>
        <w:r>
          <w:rPr>
            <w:webHidden/>
            <w:rtl/>
          </w:rPr>
        </w:r>
        <w:r>
          <w:rPr>
            <w:webHidden/>
            <w:rtl/>
          </w:rPr>
          <w:fldChar w:fldCharType="separate"/>
        </w:r>
        <w:r w:rsidR="00AC0EC5">
          <w:rPr>
            <w:webHidden/>
            <w:rtl/>
            <w:lang w:bidi="ar-SA"/>
          </w:rPr>
          <w:t>216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5"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الرابع</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Toc447029195 \h</w:instrText>
        </w:r>
        <w:r>
          <w:rPr>
            <w:webHidden/>
            <w:rtl/>
          </w:rPr>
          <w:instrText xml:space="preserve"> </w:instrText>
        </w:r>
        <w:r>
          <w:rPr>
            <w:webHidden/>
            <w:rtl/>
          </w:rPr>
        </w:r>
        <w:r>
          <w:rPr>
            <w:webHidden/>
            <w:rtl/>
          </w:rPr>
          <w:fldChar w:fldCharType="separate"/>
        </w:r>
        <w:r w:rsidR="00AC0EC5">
          <w:rPr>
            <w:webHidden/>
            <w:rtl/>
            <w:lang w:bidi="ar-SA"/>
          </w:rPr>
          <w:t>218</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6"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الخامس</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Toc447029196 \h</w:instrText>
        </w:r>
        <w:r>
          <w:rPr>
            <w:webHidden/>
            <w:rtl/>
          </w:rPr>
          <w:instrText xml:space="preserve"> </w:instrText>
        </w:r>
        <w:r>
          <w:rPr>
            <w:webHidden/>
            <w:rtl/>
          </w:rPr>
        </w:r>
        <w:r>
          <w:rPr>
            <w:webHidden/>
            <w:rtl/>
          </w:rPr>
          <w:fldChar w:fldCharType="separate"/>
        </w:r>
        <w:r w:rsidR="00AC0EC5">
          <w:rPr>
            <w:webHidden/>
            <w:rtl/>
            <w:lang w:bidi="ar-SA"/>
          </w:rPr>
          <w:t>219</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7"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السادس</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Toc447029197 \h</w:instrText>
        </w:r>
        <w:r>
          <w:rPr>
            <w:webHidden/>
            <w:rtl/>
          </w:rPr>
          <w:instrText xml:space="preserve"> </w:instrText>
        </w:r>
        <w:r>
          <w:rPr>
            <w:webHidden/>
            <w:rtl/>
          </w:rPr>
        </w:r>
        <w:r>
          <w:rPr>
            <w:webHidden/>
            <w:rtl/>
          </w:rPr>
          <w:fldChar w:fldCharType="separate"/>
        </w:r>
        <w:r w:rsidR="00AC0EC5">
          <w:rPr>
            <w:webHidden/>
            <w:rtl/>
            <w:lang w:bidi="ar-SA"/>
          </w:rPr>
          <w:t>222</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8"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السابع</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Toc447029198 \h</w:instrText>
        </w:r>
        <w:r>
          <w:rPr>
            <w:webHidden/>
            <w:rtl/>
          </w:rPr>
          <w:instrText xml:space="preserve"> </w:instrText>
        </w:r>
        <w:r>
          <w:rPr>
            <w:webHidden/>
            <w:rtl/>
          </w:rPr>
        </w:r>
        <w:r>
          <w:rPr>
            <w:webHidden/>
            <w:rtl/>
          </w:rPr>
          <w:fldChar w:fldCharType="separate"/>
        </w:r>
        <w:r w:rsidR="00AC0EC5">
          <w:rPr>
            <w:webHidden/>
            <w:rtl/>
            <w:lang w:bidi="ar-SA"/>
          </w:rPr>
          <w:t>228</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199"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الثامن</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Toc447029199 \h</w:instrText>
        </w:r>
        <w:r>
          <w:rPr>
            <w:webHidden/>
            <w:rtl/>
          </w:rPr>
          <w:instrText xml:space="preserve"> </w:instrText>
        </w:r>
        <w:r>
          <w:rPr>
            <w:webHidden/>
            <w:rtl/>
          </w:rPr>
        </w:r>
        <w:r>
          <w:rPr>
            <w:webHidden/>
            <w:rtl/>
          </w:rPr>
          <w:fldChar w:fldCharType="separate"/>
        </w:r>
        <w:r w:rsidR="00AC0EC5">
          <w:rPr>
            <w:webHidden/>
            <w:rtl/>
            <w:lang w:bidi="ar-SA"/>
          </w:rPr>
          <w:t>237</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00"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التاسع</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Toc447029200 \h</w:instrText>
        </w:r>
        <w:r>
          <w:rPr>
            <w:webHidden/>
            <w:rtl/>
          </w:rPr>
          <w:instrText xml:space="preserve"> </w:instrText>
        </w:r>
        <w:r>
          <w:rPr>
            <w:webHidden/>
            <w:rtl/>
          </w:rPr>
        </w:r>
        <w:r>
          <w:rPr>
            <w:webHidden/>
            <w:rtl/>
          </w:rPr>
          <w:fldChar w:fldCharType="separate"/>
        </w:r>
        <w:r w:rsidR="00AC0EC5">
          <w:rPr>
            <w:webHidden/>
            <w:rtl/>
            <w:lang w:bidi="ar-SA"/>
          </w:rPr>
          <w:t>241</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01" w:history="1">
        <w:r w:rsidRPr="00E602F9">
          <w:rPr>
            <w:rStyle w:val="Hyperlink"/>
            <w:rFonts w:ascii="AGA Arabesque" w:hAnsi="AGA Arabesque" w:hint="eastAsia"/>
            <w:rtl/>
          </w:rPr>
          <w:t>الحديث</w:t>
        </w:r>
        <w:r w:rsidRPr="00E602F9">
          <w:rPr>
            <w:rStyle w:val="Hyperlink"/>
            <w:rFonts w:ascii="AGA Arabesque" w:hAnsi="AGA Arabesque"/>
            <w:rtl/>
          </w:rPr>
          <w:t xml:space="preserve"> </w:t>
        </w:r>
        <w:r w:rsidRPr="00E602F9">
          <w:rPr>
            <w:rStyle w:val="Hyperlink"/>
            <w:rFonts w:ascii="AGA Arabesque" w:hAnsi="AGA Arabesque" w:hint="eastAsia"/>
            <w:rtl/>
          </w:rPr>
          <w:t>العاشر</w:t>
        </w:r>
        <w:r w:rsidRPr="00E602F9">
          <w:rPr>
            <w:rStyle w:val="Hyperlink"/>
            <w:rFonts w:ascii="AGA Arabesque" w:hAnsi="AGA Arabesque"/>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Toc447029201 \h</w:instrText>
        </w:r>
        <w:r>
          <w:rPr>
            <w:webHidden/>
            <w:rtl/>
          </w:rPr>
          <w:instrText xml:space="preserve"> </w:instrText>
        </w:r>
        <w:r>
          <w:rPr>
            <w:webHidden/>
            <w:rtl/>
          </w:rPr>
        </w:r>
        <w:r>
          <w:rPr>
            <w:webHidden/>
            <w:rtl/>
          </w:rPr>
          <w:fldChar w:fldCharType="separate"/>
        </w:r>
        <w:r w:rsidR="00AC0EC5">
          <w:rPr>
            <w:webHidden/>
            <w:rtl/>
            <w:lang w:bidi="ar-SA"/>
          </w:rPr>
          <w:t>245</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02" w:history="1">
        <w:r w:rsidRPr="00E602F9">
          <w:rPr>
            <w:rStyle w:val="Hyperlink"/>
            <w:rFonts w:hint="eastAsia"/>
            <w:noProof/>
            <w:rtl/>
          </w:rPr>
          <w:t>سِيَرُ</w:t>
        </w:r>
        <w:r w:rsidRPr="00E602F9">
          <w:rPr>
            <w:rStyle w:val="Hyperlink"/>
            <w:noProof/>
            <w:rtl/>
          </w:rPr>
          <w:t xml:space="preserve"> </w:t>
        </w:r>
        <w:r w:rsidRPr="00E602F9">
          <w:rPr>
            <w:rStyle w:val="Hyperlink"/>
            <w:rFonts w:hint="eastAsia"/>
            <w:noProof/>
            <w:rtl/>
          </w:rPr>
          <w:t>الأئمة</w:t>
        </w:r>
        <w:r w:rsidRPr="00E602F9">
          <w:rPr>
            <w:rStyle w:val="Hyperlink"/>
            <w:noProof/>
            <w:rtl/>
          </w:rPr>
          <w:t xml:space="preserve"> </w:t>
        </w:r>
        <w:r w:rsidRPr="00E602F9">
          <w:rPr>
            <w:rStyle w:val="Hyperlink"/>
            <w:rFonts w:hint="eastAsia"/>
            <w:noProof/>
            <w:rtl/>
          </w:rPr>
          <w:t>بحد</w:t>
        </w:r>
        <w:r w:rsidRPr="00E602F9">
          <w:rPr>
            <w:rStyle w:val="Hyperlink"/>
            <w:noProof/>
            <w:rtl/>
          </w:rPr>
          <w:t xml:space="preserve"> </w:t>
        </w:r>
        <w:r w:rsidRPr="00E602F9">
          <w:rPr>
            <w:rStyle w:val="Hyperlink"/>
            <w:rFonts w:hint="eastAsia"/>
            <w:noProof/>
            <w:rtl/>
          </w:rPr>
          <w:t>ذاتها</w:t>
        </w:r>
        <w:r w:rsidRPr="00E602F9">
          <w:rPr>
            <w:rStyle w:val="Hyperlink"/>
            <w:noProof/>
            <w:rtl/>
          </w:rPr>
          <w:t xml:space="preserve"> </w:t>
        </w:r>
        <w:r w:rsidRPr="00E602F9">
          <w:rPr>
            <w:rStyle w:val="Hyperlink"/>
            <w:rFonts w:hint="eastAsia"/>
            <w:noProof/>
            <w:rtl/>
          </w:rPr>
          <w:t>تنفي</w:t>
        </w:r>
        <w:r w:rsidRPr="00E602F9">
          <w:rPr>
            <w:rStyle w:val="Hyperlink"/>
            <w:noProof/>
            <w:rtl/>
          </w:rPr>
          <w:t xml:space="preserve"> </w:t>
        </w:r>
        <w:r w:rsidRPr="00E602F9">
          <w:rPr>
            <w:rStyle w:val="Hyperlink"/>
            <w:rFonts w:hint="eastAsia"/>
            <w:noProof/>
            <w:rtl/>
          </w:rPr>
          <w:t>وجود</w:t>
        </w:r>
        <w:r w:rsidRPr="00E602F9">
          <w:rPr>
            <w:rStyle w:val="Hyperlink"/>
            <w:noProof/>
            <w:rtl/>
          </w:rPr>
          <w:t xml:space="preserve"> </w:t>
        </w:r>
        <w:r w:rsidRPr="00E602F9">
          <w:rPr>
            <w:rStyle w:val="Hyperlink"/>
            <w:rFonts w:hint="eastAsia"/>
            <w:noProof/>
            <w:rtl/>
          </w:rPr>
          <w:t>أحاديث</w:t>
        </w:r>
        <w:r w:rsidRPr="00E602F9">
          <w:rPr>
            <w:rStyle w:val="Hyperlink"/>
            <w:noProof/>
            <w:rtl/>
          </w:rPr>
          <w:t xml:space="preserve"> </w:t>
        </w:r>
        <w:r w:rsidRPr="00E602F9">
          <w:rPr>
            <w:rStyle w:val="Hyperlink"/>
            <w:rFonts w:hint="eastAsia"/>
            <w:noProof/>
            <w:rtl/>
          </w:rPr>
          <w:t>النص</w:t>
        </w:r>
        <w:r w:rsidRPr="00E602F9">
          <w:rPr>
            <w:rStyle w:val="Hyperlink"/>
            <w:noProof/>
            <w:rtl/>
          </w:rPr>
          <w:t xml:space="preserve"> </w:t>
        </w:r>
        <w:r w:rsidRPr="00E602F9">
          <w:rPr>
            <w:rStyle w:val="Hyperlink"/>
            <w:rFonts w:hint="eastAsia"/>
            <w:noProof/>
            <w:rtl/>
          </w:rPr>
          <w:t>السابق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Toc447029202 \h</w:instrText>
        </w:r>
        <w:r>
          <w:rPr>
            <w:noProof/>
            <w:webHidden/>
            <w:rtl/>
          </w:rPr>
          <w:instrText xml:space="preserve"> </w:instrText>
        </w:r>
        <w:r>
          <w:rPr>
            <w:noProof/>
            <w:webHidden/>
            <w:rtl/>
          </w:rPr>
        </w:r>
        <w:r>
          <w:rPr>
            <w:noProof/>
            <w:webHidden/>
            <w:rtl/>
          </w:rPr>
          <w:fldChar w:fldCharType="separate"/>
        </w:r>
        <w:r w:rsidR="00AC0EC5">
          <w:rPr>
            <w:noProof/>
            <w:webHidden/>
            <w:rtl/>
          </w:rPr>
          <w:t>256</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03" w:history="1">
        <w:r w:rsidRPr="00E602F9">
          <w:rPr>
            <w:rStyle w:val="Hyperlink"/>
            <w:rFonts w:hint="eastAsia"/>
            <w:noProof/>
            <w:spacing w:val="-6"/>
            <w:rtl/>
          </w:rPr>
          <w:t>ثورات</w:t>
        </w:r>
        <w:r w:rsidRPr="00E602F9">
          <w:rPr>
            <w:rStyle w:val="Hyperlink"/>
            <w:noProof/>
            <w:spacing w:val="-6"/>
            <w:rtl/>
          </w:rPr>
          <w:t xml:space="preserve"> </w:t>
        </w:r>
        <w:r w:rsidRPr="00E602F9">
          <w:rPr>
            <w:rStyle w:val="Hyperlink"/>
            <w:rFonts w:hint="eastAsia"/>
            <w:noProof/>
            <w:spacing w:val="-6"/>
            <w:rtl/>
          </w:rPr>
          <w:t>عديد</w:t>
        </w:r>
        <w:r w:rsidRPr="00E602F9">
          <w:rPr>
            <w:rStyle w:val="Hyperlink"/>
            <w:noProof/>
            <w:spacing w:val="-6"/>
            <w:rtl/>
          </w:rPr>
          <w:t xml:space="preserve"> </w:t>
        </w:r>
        <w:r w:rsidRPr="00E602F9">
          <w:rPr>
            <w:rStyle w:val="Hyperlink"/>
            <w:rFonts w:hint="eastAsia"/>
            <w:noProof/>
            <w:spacing w:val="-6"/>
            <w:rtl/>
          </w:rPr>
          <w:t>من</w:t>
        </w:r>
        <w:r w:rsidRPr="00E602F9">
          <w:rPr>
            <w:rStyle w:val="Hyperlink"/>
            <w:noProof/>
            <w:spacing w:val="-6"/>
            <w:rtl/>
          </w:rPr>
          <w:t xml:space="preserve"> </w:t>
        </w:r>
        <w:r w:rsidRPr="00E602F9">
          <w:rPr>
            <w:rStyle w:val="Hyperlink"/>
            <w:rFonts w:hint="eastAsia"/>
            <w:noProof/>
            <w:spacing w:val="-6"/>
            <w:rtl/>
          </w:rPr>
          <w:t>أئمة</w:t>
        </w:r>
        <w:r w:rsidRPr="00E602F9">
          <w:rPr>
            <w:rStyle w:val="Hyperlink"/>
            <w:noProof/>
            <w:spacing w:val="-6"/>
            <w:rtl/>
          </w:rPr>
          <w:t xml:space="preserve"> </w:t>
        </w:r>
        <w:r w:rsidRPr="00E602F9">
          <w:rPr>
            <w:rStyle w:val="Hyperlink"/>
            <w:rFonts w:hint="eastAsia"/>
            <w:noProof/>
            <w:spacing w:val="-6"/>
            <w:rtl/>
          </w:rPr>
          <w:t>آل</w:t>
        </w:r>
        <w:r w:rsidRPr="00E602F9">
          <w:rPr>
            <w:rStyle w:val="Hyperlink"/>
            <w:noProof/>
            <w:spacing w:val="-6"/>
            <w:rtl/>
          </w:rPr>
          <w:t xml:space="preserve"> </w:t>
        </w:r>
        <w:r w:rsidRPr="00E602F9">
          <w:rPr>
            <w:rStyle w:val="Hyperlink"/>
            <w:rFonts w:hint="eastAsia"/>
            <w:noProof/>
            <w:spacing w:val="-6"/>
            <w:rtl/>
          </w:rPr>
          <w:t>البيت</w:t>
        </w:r>
        <w:r w:rsidRPr="00E602F9">
          <w:rPr>
            <w:rStyle w:val="Hyperlink"/>
            <w:noProof/>
            <w:spacing w:val="-6"/>
            <w:rtl/>
          </w:rPr>
          <w:t xml:space="preserve"> </w:t>
        </w:r>
        <w:r w:rsidRPr="00E602F9">
          <w:rPr>
            <w:rStyle w:val="Hyperlink"/>
            <w:rFonts w:hint="eastAsia"/>
            <w:noProof/>
            <w:spacing w:val="-6"/>
            <w:rtl/>
          </w:rPr>
          <w:t>دليل</w:t>
        </w:r>
        <w:r w:rsidRPr="00E602F9">
          <w:rPr>
            <w:rStyle w:val="Hyperlink"/>
            <w:noProof/>
            <w:spacing w:val="-6"/>
            <w:rtl/>
          </w:rPr>
          <w:t xml:space="preserve"> </w:t>
        </w:r>
        <w:r w:rsidRPr="00E602F9">
          <w:rPr>
            <w:rStyle w:val="Hyperlink"/>
            <w:rFonts w:hint="eastAsia"/>
            <w:noProof/>
            <w:spacing w:val="-6"/>
            <w:rtl/>
          </w:rPr>
          <w:t>آخر</w:t>
        </w:r>
        <w:r w:rsidRPr="00E602F9">
          <w:rPr>
            <w:rStyle w:val="Hyperlink"/>
            <w:noProof/>
            <w:spacing w:val="-6"/>
            <w:rtl/>
          </w:rPr>
          <w:t xml:space="preserve"> </w:t>
        </w:r>
        <w:r w:rsidRPr="00E602F9">
          <w:rPr>
            <w:rStyle w:val="Hyperlink"/>
            <w:rFonts w:hint="eastAsia"/>
            <w:noProof/>
            <w:spacing w:val="-6"/>
            <w:rtl/>
          </w:rPr>
          <w:t>على</w:t>
        </w:r>
        <w:r w:rsidRPr="00E602F9">
          <w:rPr>
            <w:rStyle w:val="Hyperlink"/>
            <w:noProof/>
            <w:spacing w:val="-6"/>
            <w:rtl/>
          </w:rPr>
          <w:t xml:space="preserve"> </w:t>
        </w:r>
        <w:r w:rsidRPr="00E602F9">
          <w:rPr>
            <w:rStyle w:val="Hyperlink"/>
            <w:rFonts w:hint="eastAsia"/>
            <w:noProof/>
            <w:spacing w:val="-6"/>
            <w:rtl/>
          </w:rPr>
          <w:t>عدم</w:t>
        </w:r>
        <w:r w:rsidRPr="00E602F9">
          <w:rPr>
            <w:rStyle w:val="Hyperlink"/>
            <w:noProof/>
            <w:spacing w:val="-6"/>
            <w:rtl/>
          </w:rPr>
          <w:t xml:space="preserve"> </w:t>
        </w:r>
        <w:r w:rsidRPr="00E602F9">
          <w:rPr>
            <w:rStyle w:val="Hyperlink"/>
            <w:rFonts w:hint="eastAsia"/>
            <w:noProof/>
            <w:spacing w:val="-6"/>
            <w:rtl/>
          </w:rPr>
          <w:t>وجود</w:t>
        </w:r>
        <w:r w:rsidRPr="00E602F9">
          <w:rPr>
            <w:rStyle w:val="Hyperlink"/>
            <w:noProof/>
            <w:spacing w:val="-6"/>
            <w:rtl/>
          </w:rPr>
          <w:t xml:space="preserve"> </w:t>
        </w:r>
        <w:r w:rsidRPr="00E602F9">
          <w:rPr>
            <w:rStyle w:val="Hyperlink"/>
            <w:rFonts w:hint="eastAsia"/>
            <w:noProof/>
            <w:spacing w:val="-6"/>
            <w:rtl/>
          </w:rPr>
          <w:t>النص</w:t>
        </w:r>
        <w:r w:rsidRPr="00E602F9">
          <w:rPr>
            <w:rStyle w:val="Hyperlink"/>
            <w:noProof/>
            <w:spacing w:val="-6"/>
            <w:rtl/>
          </w:rPr>
          <w:t xml:space="preserve"> </w:t>
        </w:r>
        <w:r w:rsidRPr="00E602F9">
          <w:rPr>
            <w:rStyle w:val="Hyperlink"/>
            <w:rFonts w:hint="eastAsia"/>
            <w:noProof/>
            <w:spacing w:val="-6"/>
            <w:rtl/>
          </w:rPr>
          <w:t>على</w:t>
        </w:r>
        <w:r w:rsidRPr="00E602F9">
          <w:rPr>
            <w:rStyle w:val="Hyperlink"/>
            <w:noProof/>
            <w:spacing w:val="-6"/>
            <w:rtl/>
          </w:rPr>
          <w:t xml:space="preserve"> </w:t>
        </w:r>
        <w:r w:rsidRPr="00E602F9">
          <w:rPr>
            <w:rStyle w:val="Hyperlink"/>
            <w:rFonts w:hint="eastAsia"/>
            <w:noProof/>
            <w:spacing w:val="-6"/>
            <w:rtl/>
          </w:rPr>
          <w:t>أئمة</w:t>
        </w:r>
        <w:r w:rsidRPr="00E602F9">
          <w:rPr>
            <w:rStyle w:val="Hyperlink"/>
            <w:noProof/>
            <w:spacing w:val="-6"/>
            <w:rtl/>
          </w:rPr>
          <w:t xml:space="preserve"> </w:t>
        </w:r>
        <w:r w:rsidRPr="00E602F9">
          <w:rPr>
            <w:rStyle w:val="Hyperlink"/>
            <w:rFonts w:hint="eastAsia"/>
            <w:noProof/>
            <w:spacing w:val="-6"/>
            <w:rtl/>
          </w:rPr>
          <w:t>محددين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Toc447029203 \h</w:instrText>
        </w:r>
        <w:r>
          <w:rPr>
            <w:noProof/>
            <w:webHidden/>
            <w:rtl/>
          </w:rPr>
          <w:instrText xml:space="preserve"> </w:instrText>
        </w:r>
        <w:r>
          <w:rPr>
            <w:noProof/>
            <w:webHidden/>
            <w:rtl/>
          </w:rPr>
        </w:r>
        <w:r>
          <w:rPr>
            <w:noProof/>
            <w:webHidden/>
            <w:rtl/>
          </w:rPr>
          <w:fldChar w:fldCharType="separate"/>
        </w:r>
        <w:r w:rsidR="00AC0EC5">
          <w:rPr>
            <w:noProof/>
            <w:webHidden/>
            <w:rtl/>
          </w:rPr>
          <w:t>260</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04" w:history="1">
        <w:r w:rsidRPr="00E602F9">
          <w:rPr>
            <w:rStyle w:val="Hyperlink"/>
            <w:noProof/>
            <w:rtl/>
          </w:rPr>
          <w:t>[</w:t>
        </w:r>
        <w:r w:rsidRPr="00E602F9">
          <w:rPr>
            <w:rStyle w:val="Hyperlink"/>
            <w:rFonts w:hint="eastAsia"/>
            <w:noProof/>
            <w:rtl/>
          </w:rPr>
          <w:t>ادعاء</w:t>
        </w:r>
        <w:r w:rsidRPr="00E602F9">
          <w:rPr>
            <w:rStyle w:val="Hyperlink"/>
            <w:noProof/>
            <w:rtl/>
          </w:rPr>
          <w:t xml:space="preserve"> </w:t>
        </w:r>
        <w:r w:rsidRPr="00E602F9">
          <w:rPr>
            <w:rStyle w:val="Hyperlink"/>
            <w:rFonts w:hint="eastAsia"/>
            <w:noProof/>
            <w:rtl/>
          </w:rPr>
          <w:t>النص</w:t>
        </w:r>
        <w:r w:rsidRPr="00E602F9">
          <w:rPr>
            <w:rStyle w:val="Hyperlink"/>
            <w:noProof/>
            <w:rtl/>
          </w:rPr>
          <w:t xml:space="preserve"> </w:t>
        </w:r>
        <w:r w:rsidRPr="00E602F9">
          <w:rPr>
            <w:rStyle w:val="Hyperlink"/>
            <w:rFonts w:hint="eastAsia"/>
            <w:noProof/>
            <w:rtl/>
          </w:rPr>
          <w:t>السابق</w:t>
        </w:r>
        <w:r w:rsidRPr="00E602F9">
          <w:rPr>
            <w:rStyle w:val="Hyperlink"/>
            <w:noProof/>
            <w:rtl/>
          </w:rPr>
          <w:t xml:space="preserve"> </w:t>
        </w:r>
        <w:r w:rsidRPr="00E602F9">
          <w:rPr>
            <w:rStyle w:val="Hyperlink"/>
            <w:rFonts w:hint="eastAsia"/>
            <w:noProof/>
            <w:rtl/>
          </w:rPr>
          <w:t>لم</w:t>
        </w:r>
        <w:r w:rsidRPr="00E602F9">
          <w:rPr>
            <w:rStyle w:val="Hyperlink"/>
            <w:noProof/>
            <w:rtl/>
          </w:rPr>
          <w:t xml:space="preserve"> </w:t>
        </w:r>
        <w:r w:rsidRPr="00E602F9">
          <w:rPr>
            <w:rStyle w:val="Hyperlink"/>
            <w:rFonts w:hint="eastAsia"/>
            <w:noProof/>
            <w:rtl/>
          </w:rPr>
          <w:t>يرد</w:t>
        </w:r>
        <w:r w:rsidRPr="00E602F9">
          <w:rPr>
            <w:rStyle w:val="Hyperlink"/>
            <w:noProof/>
            <w:rtl/>
          </w:rPr>
          <w:t xml:space="preserve"> </w:t>
        </w:r>
        <w:r w:rsidRPr="00E602F9">
          <w:rPr>
            <w:rStyle w:val="Hyperlink"/>
            <w:rFonts w:hint="eastAsia"/>
            <w:noProof/>
            <w:rtl/>
          </w:rPr>
          <w:t>في</w:t>
        </w:r>
        <w:r w:rsidRPr="00E602F9">
          <w:rPr>
            <w:rStyle w:val="Hyperlink"/>
            <w:noProof/>
            <w:rtl/>
          </w:rPr>
          <w:t xml:space="preserve"> </w:t>
        </w:r>
        <w:r w:rsidRPr="00E602F9">
          <w:rPr>
            <w:rStyle w:val="Hyperlink"/>
            <w:rFonts w:hint="eastAsia"/>
            <w:noProof/>
            <w:rtl/>
          </w:rPr>
          <w:t>كلمات</w:t>
        </w:r>
        <w:r w:rsidRPr="00E602F9">
          <w:rPr>
            <w:rStyle w:val="Hyperlink"/>
            <w:noProof/>
            <w:rtl/>
          </w:rPr>
          <w:t xml:space="preserve"> </w:t>
        </w:r>
        <w:r w:rsidRPr="00E602F9">
          <w:rPr>
            <w:rStyle w:val="Hyperlink"/>
            <w:rFonts w:hint="eastAsia"/>
            <w:noProof/>
            <w:rtl/>
          </w:rPr>
          <w:t>أهل</w:t>
        </w:r>
        <w:r w:rsidRPr="00E602F9">
          <w:rPr>
            <w:rStyle w:val="Hyperlink"/>
            <w:noProof/>
            <w:rtl/>
          </w:rPr>
          <w:t xml:space="preserve"> </w:t>
        </w:r>
        <w:r w:rsidRPr="00E602F9">
          <w:rPr>
            <w:rStyle w:val="Hyperlink"/>
            <w:rFonts w:hint="eastAsia"/>
            <w:noProof/>
            <w:rtl/>
          </w:rPr>
          <w:t>بيت</w:t>
        </w:r>
        <w:r w:rsidRPr="00E602F9">
          <w:rPr>
            <w:rStyle w:val="Hyperlink"/>
            <w:noProof/>
            <w:rtl/>
          </w:rPr>
          <w:t xml:space="preserve"> </w:t>
        </w:r>
        <w:r w:rsidRPr="00E602F9">
          <w:rPr>
            <w:rStyle w:val="Hyperlink"/>
            <w:rFonts w:hint="eastAsia"/>
            <w:noProof/>
            <w:rtl/>
          </w:rPr>
          <w:t>النبي</w:t>
        </w:r>
        <w:r w:rsidRPr="00E602F9">
          <w:rPr>
            <w:rStyle w:val="Hyperlink"/>
            <w:noProof/>
            <w:rtl/>
          </w:rPr>
          <w:t xml:space="preserve"> </w:t>
        </w:r>
        <w:r w:rsidRPr="00E602F9">
          <w:rPr>
            <w:rStyle w:val="Hyperlink"/>
            <w:rFonts w:hint="eastAsia"/>
            <w:noProof/>
            <w:rtl/>
          </w:rPr>
          <w:t>والأئمة</w:t>
        </w:r>
        <w:r w:rsidRPr="00E602F9">
          <w:rPr>
            <w:rStyle w:val="Hyperlink"/>
            <w:noProof/>
            <w:rtl/>
          </w:rPr>
          <w:t xml:space="preserve"> </w:t>
        </w:r>
        <w:r w:rsidRPr="00E602F9">
          <w:rPr>
            <w:rStyle w:val="Hyperlink"/>
            <w:rFonts w:hint="eastAsia"/>
            <w:noProof/>
            <w:rtl/>
          </w:rPr>
          <w:t>من</w:t>
        </w:r>
        <w:r w:rsidRPr="00E602F9">
          <w:rPr>
            <w:rStyle w:val="Hyperlink"/>
            <w:noProof/>
            <w:rtl/>
          </w:rPr>
          <w:t xml:space="preserve"> </w:t>
        </w:r>
        <w:r w:rsidRPr="00E602F9">
          <w:rPr>
            <w:rStyle w:val="Hyperlink"/>
            <w:rFonts w:hint="eastAsia"/>
            <w:noProof/>
            <w:rtl/>
          </w:rPr>
          <w:t>ذريته</w:t>
        </w:r>
        <w:r w:rsidRPr="00E602F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Toc447029204 \h</w:instrText>
        </w:r>
        <w:r>
          <w:rPr>
            <w:noProof/>
            <w:webHidden/>
            <w:rtl/>
          </w:rPr>
          <w:instrText xml:space="preserve"> </w:instrText>
        </w:r>
        <w:r>
          <w:rPr>
            <w:noProof/>
            <w:webHidden/>
            <w:rtl/>
          </w:rPr>
        </w:r>
        <w:r>
          <w:rPr>
            <w:noProof/>
            <w:webHidden/>
            <w:rtl/>
          </w:rPr>
          <w:fldChar w:fldCharType="separate"/>
        </w:r>
        <w:r w:rsidR="00AC0EC5">
          <w:rPr>
            <w:noProof/>
            <w:webHidden/>
            <w:rtl/>
          </w:rPr>
          <w:t>266</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05" w:history="1">
        <w:r w:rsidRPr="00E602F9">
          <w:rPr>
            <w:rStyle w:val="Hyperlink"/>
            <w:rFonts w:hint="eastAsia"/>
            <w:noProof/>
            <w:rtl/>
          </w:rPr>
          <w:t>أقرب</w:t>
        </w:r>
        <w:r w:rsidRPr="00E602F9">
          <w:rPr>
            <w:rStyle w:val="Hyperlink"/>
            <w:noProof/>
            <w:rtl/>
          </w:rPr>
          <w:t xml:space="preserve"> </w:t>
        </w:r>
        <w:r w:rsidRPr="00E602F9">
          <w:rPr>
            <w:rStyle w:val="Hyperlink"/>
            <w:rFonts w:hint="eastAsia"/>
            <w:noProof/>
            <w:rtl/>
          </w:rPr>
          <w:t>أصحاب</w:t>
        </w:r>
        <w:r w:rsidRPr="00E602F9">
          <w:rPr>
            <w:rStyle w:val="Hyperlink"/>
            <w:noProof/>
            <w:rtl/>
          </w:rPr>
          <w:t xml:space="preserve"> </w:t>
        </w:r>
        <w:r w:rsidRPr="00E602F9">
          <w:rPr>
            <w:rStyle w:val="Hyperlink"/>
            <w:rFonts w:hint="eastAsia"/>
            <w:noProof/>
            <w:rtl/>
          </w:rPr>
          <w:t>الأئمة</w:t>
        </w:r>
        <w:r w:rsidRPr="00E602F9">
          <w:rPr>
            <w:rStyle w:val="Hyperlink"/>
            <w:noProof/>
            <w:rtl/>
          </w:rPr>
          <w:t xml:space="preserve"> </w:t>
        </w:r>
        <w:r w:rsidRPr="00E602F9">
          <w:rPr>
            <w:rStyle w:val="Hyperlink"/>
            <w:rFonts w:hint="eastAsia"/>
            <w:noProof/>
            <w:rtl/>
          </w:rPr>
          <w:t>لم</w:t>
        </w:r>
        <w:r w:rsidRPr="00E602F9">
          <w:rPr>
            <w:rStyle w:val="Hyperlink"/>
            <w:noProof/>
            <w:rtl/>
          </w:rPr>
          <w:t xml:space="preserve"> </w:t>
        </w:r>
        <w:r w:rsidRPr="00E602F9">
          <w:rPr>
            <w:rStyle w:val="Hyperlink"/>
            <w:rFonts w:hint="eastAsia"/>
            <w:noProof/>
            <w:rtl/>
          </w:rPr>
          <w:t>يكن</w:t>
        </w:r>
        <w:r w:rsidRPr="00E602F9">
          <w:rPr>
            <w:rStyle w:val="Hyperlink"/>
            <w:noProof/>
            <w:rtl/>
          </w:rPr>
          <w:t xml:space="preserve"> </w:t>
        </w:r>
        <w:r w:rsidRPr="00E602F9">
          <w:rPr>
            <w:rStyle w:val="Hyperlink"/>
            <w:rFonts w:hint="eastAsia"/>
            <w:noProof/>
            <w:rtl/>
          </w:rPr>
          <w:t>لهم</w:t>
        </w:r>
        <w:r w:rsidRPr="00E602F9">
          <w:rPr>
            <w:rStyle w:val="Hyperlink"/>
            <w:noProof/>
            <w:rtl/>
          </w:rPr>
          <w:t xml:space="preserve"> </w:t>
        </w:r>
        <w:r w:rsidRPr="00E602F9">
          <w:rPr>
            <w:rStyle w:val="Hyperlink"/>
            <w:rFonts w:hint="eastAsia"/>
            <w:noProof/>
            <w:rtl/>
          </w:rPr>
          <w:t>علم</w:t>
        </w:r>
        <w:r w:rsidRPr="00E602F9">
          <w:rPr>
            <w:rStyle w:val="Hyperlink"/>
            <w:noProof/>
            <w:rtl/>
          </w:rPr>
          <w:t xml:space="preserve"> </w:t>
        </w:r>
        <w:r w:rsidRPr="00E602F9">
          <w:rPr>
            <w:rStyle w:val="Hyperlink"/>
            <w:rFonts w:hint="eastAsia"/>
            <w:noProof/>
            <w:rtl/>
          </w:rPr>
          <w:t>بمثل</w:t>
        </w:r>
        <w:r w:rsidRPr="00E602F9">
          <w:rPr>
            <w:rStyle w:val="Hyperlink"/>
            <w:noProof/>
            <w:rtl/>
          </w:rPr>
          <w:t xml:space="preserve"> </w:t>
        </w:r>
        <w:r w:rsidRPr="00E602F9">
          <w:rPr>
            <w:rStyle w:val="Hyperlink"/>
            <w:rFonts w:hint="eastAsia"/>
            <w:noProof/>
            <w:rtl/>
          </w:rPr>
          <w:t>هذه</w:t>
        </w:r>
        <w:r w:rsidRPr="00E602F9">
          <w:rPr>
            <w:rStyle w:val="Hyperlink"/>
            <w:noProof/>
            <w:rtl/>
          </w:rPr>
          <w:t xml:space="preserve"> </w:t>
        </w:r>
        <w:r w:rsidRPr="00E602F9">
          <w:rPr>
            <w:rStyle w:val="Hyperlink"/>
            <w:rFonts w:hint="eastAsia"/>
            <w:noProof/>
            <w:rtl/>
          </w:rPr>
          <w:t>النصوص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Toc447029205 \h</w:instrText>
        </w:r>
        <w:r>
          <w:rPr>
            <w:noProof/>
            <w:webHidden/>
            <w:rtl/>
          </w:rPr>
          <w:instrText xml:space="preserve"> </w:instrText>
        </w:r>
        <w:r>
          <w:rPr>
            <w:noProof/>
            <w:webHidden/>
            <w:rtl/>
          </w:rPr>
        </w:r>
        <w:r>
          <w:rPr>
            <w:noProof/>
            <w:webHidden/>
            <w:rtl/>
          </w:rPr>
          <w:fldChar w:fldCharType="separate"/>
        </w:r>
        <w:r w:rsidR="00AC0EC5">
          <w:rPr>
            <w:noProof/>
            <w:webHidden/>
            <w:rtl/>
          </w:rPr>
          <w:t>267</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06" w:history="1">
        <w:r w:rsidRPr="00E602F9">
          <w:rPr>
            <w:rStyle w:val="Hyperlink"/>
            <w:rFonts w:hint="eastAsia"/>
            <w:noProof/>
            <w:rtl/>
          </w:rPr>
          <w:t>مواقف</w:t>
        </w:r>
        <w:r w:rsidRPr="00E602F9">
          <w:rPr>
            <w:rStyle w:val="Hyperlink"/>
            <w:noProof/>
            <w:rtl/>
          </w:rPr>
          <w:t xml:space="preserve"> </w:t>
        </w:r>
        <w:r w:rsidRPr="00E602F9">
          <w:rPr>
            <w:rStyle w:val="Hyperlink"/>
            <w:rFonts w:hint="eastAsia"/>
            <w:noProof/>
            <w:rtl/>
          </w:rPr>
          <w:t>للأئمة</w:t>
        </w:r>
        <w:r w:rsidRPr="00E602F9">
          <w:rPr>
            <w:rStyle w:val="Hyperlink"/>
            <w:noProof/>
            <w:rtl/>
          </w:rPr>
          <w:t xml:space="preserve"> </w:t>
        </w:r>
        <w:r w:rsidRPr="00E602F9">
          <w:rPr>
            <w:rStyle w:val="Hyperlink"/>
            <w:rFonts w:hint="eastAsia"/>
            <w:noProof/>
            <w:rtl/>
          </w:rPr>
          <w:t>تعكس</w:t>
        </w:r>
        <w:r w:rsidRPr="00E602F9">
          <w:rPr>
            <w:rStyle w:val="Hyperlink"/>
            <w:noProof/>
            <w:rtl/>
          </w:rPr>
          <w:t xml:space="preserve"> </w:t>
        </w:r>
        <w:r w:rsidRPr="00E602F9">
          <w:rPr>
            <w:rStyle w:val="Hyperlink"/>
            <w:rFonts w:hint="eastAsia"/>
            <w:noProof/>
            <w:rtl/>
          </w:rPr>
          <w:t>بوضوح</w:t>
        </w:r>
        <w:r w:rsidRPr="00E602F9">
          <w:rPr>
            <w:rStyle w:val="Hyperlink"/>
            <w:noProof/>
            <w:rtl/>
          </w:rPr>
          <w:t xml:space="preserve"> </w:t>
        </w:r>
        <w:r w:rsidRPr="00E602F9">
          <w:rPr>
            <w:rStyle w:val="Hyperlink"/>
            <w:rFonts w:hint="eastAsia"/>
            <w:noProof/>
            <w:rtl/>
          </w:rPr>
          <w:t>عدم</w:t>
        </w:r>
        <w:r w:rsidRPr="00E602F9">
          <w:rPr>
            <w:rStyle w:val="Hyperlink"/>
            <w:noProof/>
            <w:rtl/>
          </w:rPr>
          <w:t xml:space="preserve"> </w:t>
        </w:r>
        <w:r w:rsidRPr="00E602F9">
          <w:rPr>
            <w:rStyle w:val="Hyperlink"/>
            <w:rFonts w:hint="eastAsia"/>
            <w:noProof/>
            <w:rtl/>
          </w:rPr>
          <w:t>وجود</w:t>
        </w:r>
        <w:r w:rsidRPr="00E602F9">
          <w:rPr>
            <w:rStyle w:val="Hyperlink"/>
            <w:noProof/>
            <w:rtl/>
          </w:rPr>
          <w:t xml:space="preserve"> </w:t>
        </w:r>
        <w:r w:rsidRPr="00E602F9">
          <w:rPr>
            <w:rStyle w:val="Hyperlink"/>
            <w:rFonts w:hint="eastAsia"/>
            <w:noProof/>
            <w:rtl/>
          </w:rPr>
          <w:t>أحاديث</w:t>
        </w:r>
        <w:r w:rsidRPr="00E602F9">
          <w:rPr>
            <w:rStyle w:val="Hyperlink"/>
            <w:noProof/>
            <w:rtl/>
          </w:rPr>
          <w:t xml:space="preserve"> </w:t>
        </w:r>
        <w:r w:rsidRPr="00E602F9">
          <w:rPr>
            <w:rStyle w:val="Hyperlink"/>
            <w:rFonts w:hint="eastAsia"/>
            <w:noProof/>
            <w:rtl/>
          </w:rPr>
          <w:t>النص</w:t>
        </w:r>
        <w:r w:rsidRPr="00E602F9">
          <w:rPr>
            <w:rStyle w:val="Hyperlink"/>
            <w:noProof/>
            <w:rtl/>
          </w:rPr>
          <w:t xml:space="preserve"> </w:t>
        </w:r>
        <w:r w:rsidRPr="00E602F9">
          <w:rPr>
            <w:rStyle w:val="Hyperlink"/>
            <w:rFonts w:hint="eastAsia"/>
            <w:noProof/>
            <w:rtl/>
          </w:rPr>
          <w:t>السابق</w:t>
        </w:r>
        <w:r w:rsidRPr="00E602F9">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Toc447029206 \h</w:instrText>
        </w:r>
        <w:r>
          <w:rPr>
            <w:noProof/>
            <w:webHidden/>
            <w:rtl/>
          </w:rPr>
          <w:instrText xml:space="preserve"> </w:instrText>
        </w:r>
        <w:r>
          <w:rPr>
            <w:noProof/>
            <w:webHidden/>
            <w:rtl/>
          </w:rPr>
        </w:r>
        <w:r>
          <w:rPr>
            <w:noProof/>
            <w:webHidden/>
            <w:rtl/>
          </w:rPr>
          <w:fldChar w:fldCharType="separate"/>
        </w:r>
        <w:r w:rsidR="00AC0EC5">
          <w:rPr>
            <w:noProof/>
            <w:webHidden/>
            <w:rtl/>
          </w:rPr>
          <w:t>271</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pacing w:val="-4"/>
          <w:sz w:val="22"/>
          <w:szCs w:val="22"/>
          <w:rtl/>
          <w:lang w:eastAsia="en-US"/>
        </w:rPr>
      </w:pPr>
      <w:hyperlink w:anchor="_Toc447029207" w:history="1">
        <w:r w:rsidRPr="00AC0EC5">
          <w:rPr>
            <w:rStyle w:val="Hyperlink"/>
            <w:rFonts w:hint="eastAsia"/>
            <w:noProof/>
            <w:spacing w:val="-4"/>
            <w:rtl/>
          </w:rPr>
          <w:t>افتراق</w:t>
        </w:r>
        <w:r w:rsidRPr="00AC0EC5">
          <w:rPr>
            <w:rStyle w:val="Hyperlink"/>
            <w:noProof/>
            <w:spacing w:val="-4"/>
            <w:rtl/>
          </w:rPr>
          <w:t xml:space="preserve"> </w:t>
        </w:r>
        <w:r w:rsidRPr="00AC0EC5">
          <w:rPr>
            <w:rStyle w:val="Hyperlink"/>
            <w:rFonts w:hint="eastAsia"/>
            <w:noProof/>
            <w:spacing w:val="-4"/>
            <w:rtl/>
          </w:rPr>
          <w:t>الشيعة</w:t>
        </w:r>
        <w:r w:rsidRPr="00AC0EC5">
          <w:rPr>
            <w:rStyle w:val="Hyperlink"/>
            <w:noProof/>
            <w:spacing w:val="-4"/>
            <w:rtl/>
          </w:rPr>
          <w:t xml:space="preserve"> </w:t>
        </w:r>
        <w:r w:rsidRPr="00AC0EC5">
          <w:rPr>
            <w:rStyle w:val="Hyperlink"/>
            <w:rFonts w:hint="eastAsia"/>
            <w:noProof/>
            <w:spacing w:val="-4"/>
            <w:rtl/>
          </w:rPr>
          <w:t>إلى</w:t>
        </w:r>
        <w:r w:rsidRPr="00AC0EC5">
          <w:rPr>
            <w:rStyle w:val="Hyperlink"/>
            <w:noProof/>
            <w:spacing w:val="-4"/>
            <w:rtl/>
          </w:rPr>
          <w:t xml:space="preserve"> </w:t>
        </w:r>
        <w:r w:rsidRPr="00AC0EC5">
          <w:rPr>
            <w:rStyle w:val="Hyperlink"/>
            <w:rFonts w:hint="eastAsia"/>
            <w:noProof/>
            <w:spacing w:val="-4"/>
            <w:rtl/>
          </w:rPr>
          <w:t>فرق</w:t>
        </w:r>
        <w:r w:rsidRPr="00AC0EC5">
          <w:rPr>
            <w:rStyle w:val="Hyperlink"/>
            <w:noProof/>
            <w:spacing w:val="-4"/>
            <w:rtl/>
          </w:rPr>
          <w:t xml:space="preserve"> </w:t>
        </w:r>
        <w:r w:rsidRPr="00AC0EC5">
          <w:rPr>
            <w:rStyle w:val="Hyperlink"/>
            <w:rFonts w:hint="eastAsia"/>
            <w:noProof/>
            <w:spacing w:val="-4"/>
            <w:rtl/>
          </w:rPr>
          <w:t>مختلفة</w:t>
        </w:r>
        <w:r w:rsidRPr="00AC0EC5">
          <w:rPr>
            <w:rStyle w:val="Hyperlink"/>
            <w:noProof/>
            <w:spacing w:val="-4"/>
            <w:rtl/>
          </w:rPr>
          <w:t xml:space="preserve"> </w:t>
        </w:r>
        <w:r w:rsidRPr="00AC0EC5">
          <w:rPr>
            <w:rStyle w:val="Hyperlink"/>
            <w:rFonts w:hint="eastAsia"/>
            <w:noProof/>
            <w:spacing w:val="-4"/>
            <w:rtl/>
          </w:rPr>
          <w:t>عقب</w:t>
        </w:r>
        <w:r w:rsidRPr="00AC0EC5">
          <w:rPr>
            <w:rStyle w:val="Hyperlink"/>
            <w:noProof/>
            <w:spacing w:val="-4"/>
            <w:rtl/>
          </w:rPr>
          <w:t xml:space="preserve"> </w:t>
        </w:r>
        <w:r w:rsidRPr="00AC0EC5">
          <w:rPr>
            <w:rStyle w:val="Hyperlink"/>
            <w:rFonts w:hint="eastAsia"/>
            <w:noProof/>
            <w:spacing w:val="-4"/>
            <w:rtl/>
          </w:rPr>
          <w:t>وفاة</w:t>
        </w:r>
        <w:r w:rsidRPr="00AC0EC5">
          <w:rPr>
            <w:rStyle w:val="Hyperlink"/>
            <w:noProof/>
            <w:spacing w:val="-4"/>
            <w:rtl/>
          </w:rPr>
          <w:t xml:space="preserve"> </w:t>
        </w:r>
        <w:r w:rsidRPr="00AC0EC5">
          <w:rPr>
            <w:rStyle w:val="Hyperlink"/>
            <w:rFonts w:hint="eastAsia"/>
            <w:noProof/>
            <w:spacing w:val="-4"/>
            <w:rtl/>
          </w:rPr>
          <w:t>كل</w:t>
        </w:r>
        <w:r w:rsidRPr="00AC0EC5">
          <w:rPr>
            <w:rStyle w:val="Hyperlink"/>
            <w:noProof/>
            <w:spacing w:val="-4"/>
            <w:rtl/>
          </w:rPr>
          <w:t xml:space="preserve"> </w:t>
        </w:r>
        <w:r w:rsidRPr="00AC0EC5">
          <w:rPr>
            <w:rStyle w:val="Hyperlink"/>
            <w:rFonts w:hint="eastAsia"/>
            <w:noProof/>
            <w:spacing w:val="-4"/>
            <w:rtl/>
          </w:rPr>
          <w:t>إمام</w:t>
        </w:r>
        <w:r w:rsidRPr="00AC0EC5">
          <w:rPr>
            <w:rStyle w:val="Hyperlink"/>
            <w:noProof/>
            <w:spacing w:val="-4"/>
            <w:rtl/>
          </w:rPr>
          <w:t xml:space="preserve"> </w:t>
        </w:r>
        <w:r w:rsidRPr="00AC0EC5">
          <w:rPr>
            <w:rStyle w:val="Hyperlink"/>
            <w:rFonts w:hint="eastAsia"/>
            <w:noProof/>
            <w:spacing w:val="-4"/>
            <w:rtl/>
          </w:rPr>
          <w:t>يثبت</w:t>
        </w:r>
        <w:r w:rsidRPr="00AC0EC5">
          <w:rPr>
            <w:rStyle w:val="Hyperlink"/>
            <w:noProof/>
            <w:spacing w:val="-4"/>
            <w:rtl/>
          </w:rPr>
          <w:t xml:space="preserve"> </w:t>
        </w:r>
        <w:r w:rsidRPr="00AC0EC5">
          <w:rPr>
            <w:rStyle w:val="Hyperlink"/>
            <w:rFonts w:hint="eastAsia"/>
            <w:noProof/>
            <w:spacing w:val="-4"/>
            <w:rtl/>
          </w:rPr>
          <w:t>عدم</w:t>
        </w:r>
        <w:r w:rsidRPr="00AC0EC5">
          <w:rPr>
            <w:rStyle w:val="Hyperlink"/>
            <w:noProof/>
            <w:spacing w:val="-4"/>
            <w:rtl/>
          </w:rPr>
          <w:t xml:space="preserve"> </w:t>
        </w:r>
        <w:r w:rsidRPr="00AC0EC5">
          <w:rPr>
            <w:rStyle w:val="Hyperlink"/>
            <w:rFonts w:hint="eastAsia"/>
            <w:noProof/>
            <w:spacing w:val="-4"/>
            <w:rtl/>
          </w:rPr>
          <w:t>وجود</w:t>
        </w:r>
        <w:r w:rsidRPr="00AC0EC5">
          <w:rPr>
            <w:rStyle w:val="Hyperlink"/>
            <w:noProof/>
            <w:spacing w:val="-4"/>
            <w:rtl/>
          </w:rPr>
          <w:t xml:space="preserve"> </w:t>
        </w:r>
        <w:r w:rsidRPr="00AC0EC5">
          <w:rPr>
            <w:rStyle w:val="Hyperlink"/>
            <w:rFonts w:hint="eastAsia"/>
            <w:noProof/>
            <w:spacing w:val="-4"/>
            <w:rtl/>
          </w:rPr>
          <w:t>نصّ</w:t>
        </w:r>
        <w:r w:rsidRPr="00AC0EC5">
          <w:rPr>
            <w:rStyle w:val="Hyperlink"/>
            <w:noProof/>
            <w:spacing w:val="-4"/>
            <w:rtl/>
          </w:rPr>
          <w:t xml:space="preserve"> </w:t>
        </w:r>
        <w:r w:rsidRPr="00AC0EC5">
          <w:rPr>
            <w:rStyle w:val="Hyperlink"/>
            <w:rFonts w:hint="eastAsia"/>
            <w:noProof/>
            <w:spacing w:val="-4"/>
            <w:rtl/>
          </w:rPr>
          <w:t>سابق</w:t>
        </w:r>
        <w:r w:rsidRPr="00AC0EC5">
          <w:rPr>
            <w:rStyle w:val="Hyperlink"/>
            <w:noProof/>
            <w:spacing w:val="-4"/>
            <w:rtl/>
          </w:rPr>
          <w:t xml:space="preserve"> </w:t>
        </w:r>
        <w:r w:rsidRPr="00AC0EC5">
          <w:rPr>
            <w:rStyle w:val="Hyperlink"/>
            <w:rFonts w:hint="eastAsia"/>
            <w:noProof/>
            <w:spacing w:val="-4"/>
            <w:rtl/>
          </w:rPr>
          <w:t>على</w:t>
        </w:r>
        <w:r w:rsidRPr="00AC0EC5">
          <w:rPr>
            <w:rStyle w:val="Hyperlink"/>
            <w:noProof/>
            <w:spacing w:val="-4"/>
            <w:rtl/>
          </w:rPr>
          <w:t xml:space="preserve"> </w:t>
        </w:r>
        <w:r w:rsidRPr="00AC0EC5">
          <w:rPr>
            <w:rStyle w:val="Hyperlink"/>
            <w:rFonts w:hint="eastAsia"/>
            <w:noProof/>
            <w:spacing w:val="-4"/>
            <w:rtl/>
          </w:rPr>
          <w:t>أئمة</w:t>
        </w:r>
        <w:r w:rsidRPr="00AC0EC5">
          <w:rPr>
            <w:rStyle w:val="Hyperlink"/>
            <w:noProof/>
            <w:spacing w:val="-4"/>
            <w:rtl/>
          </w:rPr>
          <w:t xml:space="preserve"> </w:t>
        </w:r>
        <w:r w:rsidRPr="00AC0EC5">
          <w:rPr>
            <w:rStyle w:val="Hyperlink"/>
            <w:rFonts w:hint="eastAsia"/>
            <w:noProof/>
            <w:spacing w:val="-4"/>
            <w:rtl/>
          </w:rPr>
          <w:t>محدَّدين</w:t>
        </w:r>
        <w:r w:rsidRPr="00AC0EC5">
          <w:rPr>
            <w:noProof/>
            <w:webHidden/>
            <w:spacing w:val="-4"/>
            <w:rtl/>
          </w:rPr>
          <w:tab/>
        </w:r>
        <w:r w:rsidRPr="00AC0EC5">
          <w:rPr>
            <w:noProof/>
            <w:webHidden/>
            <w:spacing w:val="-4"/>
            <w:rtl/>
          </w:rPr>
          <w:fldChar w:fldCharType="begin"/>
        </w:r>
        <w:r w:rsidRPr="00AC0EC5">
          <w:rPr>
            <w:noProof/>
            <w:webHidden/>
            <w:spacing w:val="-4"/>
            <w:rtl/>
          </w:rPr>
          <w:instrText xml:space="preserve"> </w:instrText>
        </w:r>
        <w:r w:rsidRPr="00AC0EC5">
          <w:rPr>
            <w:noProof/>
            <w:webHidden/>
            <w:spacing w:val="-4"/>
          </w:rPr>
          <w:instrText>PAGEREF</w:instrText>
        </w:r>
        <w:r w:rsidRPr="00AC0EC5">
          <w:rPr>
            <w:noProof/>
            <w:webHidden/>
            <w:spacing w:val="-4"/>
            <w:rtl/>
          </w:rPr>
          <w:instrText xml:space="preserve"> _</w:instrText>
        </w:r>
        <w:r w:rsidRPr="00AC0EC5">
          <w:rPr>
            <w:noProof/>
            <w:webHidden/>
            <w:spacing w:val="-4"/>
          </w:rPr>
          <w:instrText>Toc447029207 \h</w:instrText>
        </w:r>
        <w:r w:rsidRPr="00AC0EC5">
          <w:rPr>
            <w:noProof/>
            <w:webHidden/>
            <w:spacing w:val="-4"/>
            <w:rtl/>
          </w:rPr>
          <w:instrText xml:space="preserve"> </w:instrText>
        </w:r>
        <w:r w:rsidRPr="00AC0EC5">
          <w:rPr>
            <w:noProof/>
            <w:webHidden/>
            <w:spacing w:val="-4"/>
            <w:rtl/>
          </w:rPr>
        </w:r>
        <w:r w:rsidRPr="00AC0EC5">
          <w:rPr>
            <w:noProof/>
            <w:webHidden/>
            <w:spacing w:val="-4"/>
            <w:rtl/>
          </w:rPr>
          <w:fldChar w:fldCharType="separate"/>
        </w:r>
        <w:r w:rsidR="00AC0EC5">
          <w:rPr>
            <w:noProof/>
            <w:webHidden/>
            <w:spacing w:val="-4"/>
            <w:rtl/>
          </w:rPr>
          <w:t>281</w:t>
        </w:r>
        <w:r w:rsidRPr="00AC0EC5">
          <w:rPr>
            <w:noProof/>
            <w:webHidden/>
            <w:spacing w:val="-4"/>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08"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الشـيعة</w:t>
        </w:r>
        <w:r w:rsidRPr="00E602F9">
          <w:rPr>
            <w:rStyle w:val="Hyperlink"/>
            <w:rtl/>
          </w:rPr>
          <w:t xml:space="preserve"> </w:t>
        </w:r>
        <w:r w:rsidRPr="00E602F9">
          <w:rPr>
            <w:rStyle w:val="Hyperlink"/>
            <w:rFonts w:hint="eastAsia"/>
            <w:rtl/>
          </w:rPr>
          <w:t>بعـد</w:t>
        </w:r>
        <w:r w:rsidRPr="00E602F9">
          <w:rPr>
            <w:rStyle w:val="Hyperlink"/>
            <w:rtl/>
          </w:rPr>
          <w:t xml:space="preserve"> </w:t>
        </w:r>
        <w:r w:rsidRPr="00E602F9">
          <w:rPr>
            <w:rStyle w:val="Hyperlink"/>
            <w:rFonts w:hint="eastAsia"/>
            <w:rtl/>
          </w:rPr>
          <w:t>اسـتشهاد</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علي</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Toc447029208 \h</w:instrText>
        </w:r>
        <w:r>
          <w:rPr>
            <w:webHidden/>
            <w:rtl/>
          </w:rPr>
          <w:instrText xml:space="preserve"> </w:instrText>
        </w:r>
        <w:r>
          <w:rPr>
            <w:webHidden/>
            <w:rtl/>
          </w:rPr>
        </w:r>
        <w:r>
          <w:rPr>
            <w:webHidden/>
            <w:rtl/>
          </w:rPr>
          <w:fldChar w:fldCharType="separate"/>
        </w:r>
        <w:r w:rsidR="00AC0EC5">
          <w:rPr>
            <w:webHidden/>
            <w:rtl/>
            <w:lang w:bidi="ar-SA"/>
          </w:rPr>
          <w:t>290</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09"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شهادة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الحسين</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Toc447029209 \h</w:instrText>
        </w:r>
        <w:r>
          <w:rPr>
            <w:webHidden/>
            <w:rtl/>
          </w:rPr>
          <w:instrText xml:space="preserve"> </w:instrText>
        </w:r>
        <w:r>
          <w:rPr>
            <w:webHidden/>
            <w:rtl/>
          </w:rPr>
        </w:r>
        <w:r>
          <w:rPr>
            <w:webHidden/>
            <w:rtl/>
          </w:rPr>
          <w:fldChar w:fldCharType="separate"/>
        </w:r>
        <w:r w:rsidR="00AC0EC5">
          <w:rPr>
            <w:webHidden/>
            <w:rtl/>
            <w:lang w:bidi="ar-SA"/>
          </w:rPr>
          <w:t>294</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0"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السجّاد</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Toc447029210 \h</w:instrText>
        </w:r>
        <w:r>
          <w:rPr>
            <w:webHidden/>
            <w:rtl/>
          </w:rPr>
          <w:instrText xml:space="preserve"> </w:instrText>
        </w:r>
        <w:r>
          <w:rPr>
            <w:webHidden/>
            <w:rtl/>
          </w:rPr>
        </w:r>
        <w:r>
          <w:rPr>
            <w:webHidden/>
            <w:rtl/>
          </w:rPr>
          <w:fldChar w:fldCharType="separate"/>
        </w:r>
        <w:r w:rsidR="00AC0EC5">
          <w:rPr>
            <w:webHidden/>
            <w:rtl/>
            <w:lang w:bidi="ar-SA"/>
          </w:rPr>
          <w:t>295</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1" w:history="1">
        <w:r w:rsidRPr="00E602F9">
          <w:rPr>
            <w:rStyle w:val="Hyperlink"/>
            <w:rFonts w:cs="mylotus"/>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محمد</w:t>
        </w:r>
        <w:r w:rsidRPr="00E602F9">
          <w:rPr>
            <w:rStyle w:val="Hyperlink"/>
            <w:rtl/>
          </w:rPr>
          <w:t xml:space="preserve"> </w:t>
        </w:r>
        <w:r w:rsidRPr="00E602F9">
          <w:rPr>
            <w:rStyle w:val="Hyperlink"/>
            <w:rFonts w:hint="eastAsia"/>
            <w:rtl/>
          </w:rPr>
          <w:t>الباقر</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Toc447029211 \h</w:instrText>
        </w:r>
        <w:r>
          <w:rPr>
            <w:webHidden/>
            <w:rtl/>
          </w:rPr>
          <w:instrText xml:space="preserve"> </w:instrText>
        </w:r>
        <w:r>
          <w:rPr>
            <w:webHidden/>
            <w:rtl/>
          </w:rPr>
        </w:r>
        <w:r>
          <w:rPr>
            <w:webHidden/>
            <w:rtl/>
          </w:rPr>
          <w:fldChar w:fldCharType="separate"/>
        </w:r>
        <w:r w:rsidR="00AC0EC5">
          <w:rPr>
            <w:webHidden/>
            <w:rtl/>
            <w:lang w:bidi="ar-SA"/>
          </w:rPr>
          <w:t>296</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2"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جعفر</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محمد</w:t>
        </w:r>
        <w:r w:rsidRPr="00E602F9">
          <w:rPr>
            <w:rStyle w:val="Hyperlink"/>
            <w:rtl/>
          </w:rPr>
          <w:t xml:space="preserve"> </w:t>
        </w:r>
        <w:r w:rsidRPr="00E602F9">
          <w:rPr>
            <w:rStyle w:val="Hyperlink"/>
            <w:rFonts w:hint="eastAsia"/>
            <w:rtl/>
          </w:rPr>
          <w:t>الصادق</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Toc447029212 \h</w:instrText>
        </w:r>
        <w:r>
          <w:rPr>
            <w:webHidden/>
            <w:rtl/>
          </w:rPr>
          <w:instrText xml:space="preserve"> </w:instrText>
        </w:r>
        <w:r>
          <w:rPr>
            <w:webHidden/>
            <w:rtl/>
          </w:rPr>
        </w:r>
        <w:r>
          <w:rPr>
            <w:webHidden/>
            <w:rtl/>
          </w:rPr>
          <w:fldChar w:fldCharType="separate"/>
        </w:r>
        <w:r w:rsidR="00AC0EC5">
          <w:rPr>
            <w:webHidden/>
            <w:rtl/>
            <w:lang w:bidi="ar-SA"/>
          </w:rPr>
          <w:t>297</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3"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موسى</w:t>
        </w:r>
        <w:r w:rsidRPr="00E602F9">
          <w:rPr>
            <w:rStyle w:val="Hyperlink"/>
            <w:rtl/>
          </w:rPr>
          <w:t xml:space="preserve"> </w:t>
        </w:r>
        <w:r w:rsidRPr="00E602F9">
          <w:rPr>
            <w:rStyle w:val="Hyperlink"/>
            <w:rFonts w:hint="eastAsia"/>
            <w:rtl/>
          </w:rPr>
          <w:t>الكاظم</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Toc447029213 \h</w:instrText>
        </w:r>
        <w:r>
          <w:rPr>
            <w:webHidden/>
            <w:rtl/>
          </w:rPr>
          <w:instrText xml:space="preserve"> </w:instrText>
        </w:r>
        <w:r>
          <w:rPr>
            <w:webHidden/>
            <w:rtl/>
          </w:rPr>
        </w:r>
        <w:r>
          <w:rPr>
            <w:webHidden/>
            <w:rtl/>
          </w:rPr>
          <w:fldChar w:fldCharType="separate"/>
        </w:r>
        <w:r w:rsidR="00AC0EC5">
          <w:rPr>
            <w:webHidden/>
            <w:rtl/>
            <w:lang w:bidi="ar-SA"/>
          </w:rPr>
          <w:t>299</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4"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موسى</w:t>
        </w:r>
        <w:r w:rsidRPr="00E602F9">
          <w:rPr>
            <w:rStyle w:val="Hyperlink"/>
            <w:rtl/>
          </w:rPr>
          <w:t xml:space="preserve"> </w:t>
        </w:r>
        <w:r w:rsidRPr="00E602F9">
          <w:rPr>
            <w:rStyle w:val="Hyperlink"/>
            <w:rFonts w:hint="eastAsia"/>
            <w:rtl/>
          </w:rPr>
          <w:t>الرضا</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Toc447029214 \h</w:instrText>
        </w:r>
        <w:r>
          <w:rPr>
            <w:webHidden/>
            <w:rtl/>
          </w:rPr>
          <w:instrText xml:space="preserve"> </w:instrText>
        </w:r>
        <w:r>
          <w:rPr>
            <w:webHidden/>
            <w:rtl/>
          </w:rPr>
        </w:r>
        <w:r>
          <w:rPr>
            <w:webHidden/>
            <w:rtl/>
          </w:rPr>
          <w:fldChar w:fldCharType="separate"/>
        </w:r>
        <w:r w:rsidR="00AC0EC5">
          <w:rPr>
            <w:webHidden/>
            <w:rtl/>
            <w:lang w:bidi="ar-SA"/>
          </w:rPr>
          <w:t>300</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5"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محمد</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الجواد</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Toc447029215 \h</w:instrText>
        </w:r>
        <w:r>
          <w:rPr>
            <w:webHidden/>
            <w:rtl/>
          </w:rPr>
          <w:instrText xml:space="preserve"> </w:instrText>
        </w:r>
        <w:r>
          <w:rPr>
            <w:webHidden/>
            <w:rtl/>
          </w:rPr>
        </w:r>
        <w:r>
          <w:rPr>
            <w:webHidden/>
            <w:rtl/>
          </w:rPr>
          <w:fldChar w:fldCharType="separate"/>
        </w:r>
        <w:r w:rsidR="00AC0EC5">
          <w:rPr>
            <w:webHidden/>
            <w:rtl/>
            <w:lang w:bidi="ar-SA"/>
          </w:rPr>
          <w:t>301</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6"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محمد</w:t>
        </w:r>
        <w:r w:rsidRPr="00E602F9">
          <w:rPr>
            <w:rStyle w:val="Hyperlink"/>
            <w:rtl/>
          </w:rPr>
          <w:t xml:space="preserve"> </w:t>
        </w:r>
        <w:r w:rsidRPr="00E602F9">
          <w:rPr>
            <w:rStyle w:val="Hyperlink"/>
            <w:rFonts w:hint="eastAsia"/>
            <w:rtl/>
          </w:rPr>
          <w:t>الهادي</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Toc447029216 \h</w:instrText>
        </w:r>
        <w:r>
          <w:rPr>
            <w:webHidden/>
            <w:rtl/>
          </w:rPr>
          <w:instrText xml:space="preserve"> </w:instrText>
        </w:r>
        <w:r>
          <w:rPr>
            <w:webHidden/>
            <w:rtl/>
          </w:rPr>
        </w:r>
        <w:r>
          <w:rPr>
            <w:webHidden/>
            <w:rtl/>
          </w:rPr>
          <w:fldChar w:fldCharType="separate"/>
        </w:r>
        <w:r w:rsidR="00AC0EC5">
          <w:rPr>
            <w:webHidden/>
            <w:rtl/>
            <w:lang w:bidi="ar-SA"/>
          </w:rPr>
          <w:t>302</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17" w:history="1">
        <w:r w:rsidRPr="00E602F9">
          <w:rPr>
            <w:rStyle w:val="Hyperlink"/>
            <w:rtl/>
          </w:rPr>
          <w:t>(</w:t>
        </w:r>
        <w:r w:rsidRPr="00E602F9">
          <w:rPr>
            <w:rStyle w:val="Hyperlink"/>
            <w:rFonts w:hint="eastAsia"/>
            <w:rtl/>
          </w:rPr>
          <w:t>فرق</w:t>
        </w:r>
        <w:r w:rsidRPr="00E602F9">
          <w:rPr>
            <w:rStyle w:val="Hyperlink"/>
            <w:rtl/>
          </w:rPr>
          <w:t xml:space="preserve"> </w:t>
        </w:r>
        <w:r w:rsidRPr="00E602F9">
          <w:rPr>
            <w:rStyle w:val="Hyperlink"/>
            <w:rFonts w:hint="eastAsia"/>
            <w:rtl/>
          </w:rPr>
          <w:t>الشيعة</w:t>
        </w:r>
        <w:r w:rsidRPr="00E602F9">
          <w:rPr>
            <w:rStyle w:val="Hyperlink"/>
            <w:rtl/>
          </w:rPr>
          <w:t xml:space="preserve"> </w:t>
        </w:r>
        <w:r w:rsidRPr="00E602F9">
          <w:rPr>
            <w:rStyle w:val="Hyperlink"/>
            <w:rFonts w:hint="eastAsia"/>
            <w:rtl/>
          </w:rPr>
          <w:t>بعد</w:t>
        </w:r>
        <w:r w:rsidRPr="00E602F9">
          <w:rPr>
            <w:rStyle w:val="Hyperlink"/>
            <w:rtl/>
          </w:rPr>
          <w:t xml:space="preserve"> </w:t>
        </w:r>
        <w:r w:rsidRPr="00E602F9">
          <w:rPr>
            <w:rStyle w:val="Hyperlink"/>
            <w:rFonts w:hint="eastAsia"/>
            <w:rtl/>
          </w:rPr>
          <w:t>وفاة</w:t>
        </w:r>
        <w:r w:rsidRPr="00E602F9">
          <w:rPr>
            <w:rStyle w:val="Hyperlink"/>
            <w:rtl/>
          </w:rPr>
          <w:t xml:space="preserve"> </w:t>
        </w:r>
        <w:r w:rsidRPr="00E602F9">
          <w:rPr>
            <w:rStyle w:val="Hyperlink"/>
            <w:rFonts w:hint="eastAsia"/>
            <w:rtl/>
          </w:rPr>
          <w:t>الإمام</w:t>
        </w:r>
        <w:r w:rsidRPr="00E602F9">
          <w:rPr>
            <w:rStyle w:val="Hyperlink"/>
            <w:rtl/>
          </w:rPr>
          <w:t xml:space="preserve"> </w:t>
        </w:r>
        <w:r w:rsidRPr="00E602F9">
          <w:rPr>
            <w:rStyle w:val="Hyperlink"/>
            <w:rFonts w:hint="eastAsia"/>
            <w:rtl/>
          </w:rPr>
          <w:t>الحسن</w:t>
        </w:r>
        <w:r w:rsidRPr="00E602F9">
          <w:rPr>
            <w:rStyle w:val="Hyperlink"/>
            <w:rtl/>
          </w:rPr>
          <w:t xml:space="preserve"> </w:t>
        </w:r>
        <w:r w:rsidRPr="00E602F9">
          <w:rPr>
            <w:rStyle w:val="Hyperlink"/>
            <w:rFonts w:hint="eastAsia"/>
            <w:rtl/>
          </w:rPr>
          <w:t>بن</w:t>
        </w:r>
        <w:r w:rsidRPr="00E602F9">
          <w:rPr>
            <w:rStyle w:val="Hyperlink"/>
            <w:rtl/>
          </w:rPr>
          <w:t xml:space="preserve"> </w:t>
        </w:r>
        <w:r w:rsidRPr="00E602F9">
          <w:rPr>
            <w:rStyle w:val="Hyperlink"/>
            <w:rFonts w:hint="eastAsia"/>
            <w:rtl/>
          </w:rPr>
          <w:t>علي</w:t>
        </w:r>
        <w:r w:rsidRPr="00E602F9">
          <w:rPr>
            <w:rStyle w:val="Hyperlink"/>
            <w:rtl/>
          </w:rPr>
          <w:t xml:space="preserve"> </w:t>
        </w:r>
        <w:r w:rsidRPr="00E602F9">
          <w:rPr>
            <w:rStyle w:val="Hyperlink"/>
            <w:rFonts w:hint="eastAsia"/>
            <w:rtl/>
          </w:rPr>
          <w:t>العسكري</w:t>
        </w:r>
        <w:r w:rsidRPr="00E602F9">
          <w:rPr>
            <w:rStyle w:val="Hyperlink"/>
            <w:rFonts w:ascii="AGA Arabesque" w:hAnsi="AGA Arabesque"/>
          </w:rPr>
          <w:t></w:t>
        </w:r>
        <w:r w:rsidRPr="00E602F9">
          <w:rPr>
            <w:rStyle w:val="Hyperlink"/>
            <w:rtl/>
          </w:rPr>
          <w: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Toc447029217 \h</w:instrText>
        </w:r>
        <w:r>
          <w:rPr>
            <w:webHidden/>
            <w:rtl/>
          </w:rPr>
          <w:instrText xml:space="preserve"> </w:instrText>
        </w:r>
        <w:r>
          <w:rPr>
            <w:webHidden/>
            <w:rtl/>
          </w:rPr>
        </w:r>
        <w:r>
          <w:rPr>
            <w:webHidden/>
            <w:rtl/>
          </w:rPr>
          <w:fldChar w:fldCharType="separate"/>
        </w:r>
        <w:r w:rsidR="00AC0EC5">
          <w:rPr>
            <w:webHidden/>
            <w:rtl/>
            <w:lang w:bidi="ar-SA"/>
          </w:rPr>
          <w:t>302</w:t>
        </w:r>
        <w:r>
          <w:rPr>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18" w:history="1">
        <w:r w:rsidRPr="00E602F9">
          <w:rPr>
            <w:rStyle w:val="Hyperlink"/>
            <w:rFonts w:hint="eastAsia"/>
            <w:noProof/>
            <w:rtl/>
          </w:rPr>
          <w:t>تعـقيب</w:t>
        </w:r>
        <w:r w:rsidRPr="00E602F9">
          <w:rPr>
            <w:rStyle w:val="Hyperlink"/>
            <w:noProof/>
            <w:rtl/>
          </w:rPr>
          <w:t xml:space="preserve"> </w:t>
        </w:r>
        <w:r w:rsidRPr="00E602F9">
          <w:rPr>
            <w:rStyle w:val="Hyperlink"/>
            <w:rFonts w:hint="eastAsia"/>
            <w:noProof/>
            <w:rtl/>
          </w:rPr>
          <w:t>وتلخيص</w:t>
        </w:r>
        <w:r w:rsidRPr="00E602F9">
          <w:rPr>
            <w:rStyle w:val="Hyperlink"/>
            <w:noProof/>
            <w:rtl/>
          </w:rPr>
          <w:t xml:space="preserve"> </w:t>
        </w:r>
        <w:r w:rsidRPr="00E602F9">
          <w:rPr>
            <w:rStyle w:val="Hyperlink"/>
            <w:rFonts w:hint="eastAsia"/>
            <w:noProof/>
            <w:rtl/>
          </w:rPr>
          <w:t>وحسن</w:t>
        </w:r>
        <w:r w:rsidRPr="00E602F9">
          <w:rPr>
            <w:rStyle w:val="Hyperlink"/>
            <w:noProof/>
            <w:rtl/>
          </w:rPr>
          <w:t xml:space="preserve"> </w:t>
        </w:r>
        <w:r w:rsidRPr="00E602F9">
          <w:rPr>
            <w:rStyle w:val="Hyperlink"/>
            <w:rFonts w:hint="eastAsia"/>
            <w:noProof/>
            <w:rtl/>
          </w:rPr>
          <w:t>الختام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Toc447029218 \h</w:instrText>
        </w:r>
        <w:r>
          <w:rPr>
            <w:noProof/>
            <w:webHidden/>
            <w:rtl/>
          </w:rPr>
          <w:instrText xml:space="preserve"> </w:instrText>
        </w:r>
        <w:r>
          <w:rPr>
            <w:noProof/>
            <w:webHidden/>
            <w:rtl/>
          </w:rPr>
        </w:r>
        <w:r>
          <w:rPr>
            <w:noProof/>
            <w:webHidden/>
            <w:rtl/>
          </w:rPr>
          <w:fldChar w:fldCharType="separate"/>
        </w:r>
        <w:r w:rsidR="00AC0EC5">
          <w:rPr>
            <w:noProof/>
            <w:webHidden/>
            <w:rtl/>
          </w:rPr>
          <w:t>307</w:t>
        </w:r>
        <w:r>
          <w:rPr>
            <w:noProof/>
            <w:webHidden/>
            <w:rtl/>
          </w:rPr>
          <w:fldChar w:fldCharType="end"/>
        </w:r>
      </w:hyperlink>
    </w:p>
    <w:p w:rsidR="00C42304" w:rsidRPr="0051562B" w:rsidRDefault="00C42304">
      <w:pPr>
        <w:pStyle w:val="TOC1"/>
        <w:tabs>
          <w:tab w:val="right" w:leader="dot" w:pos="7304"/>
        </w:tabs>
        <w:rPr>
          <w:rFonts w:ascii="Calibri" w:hAnsi="Calibri" w:cs="Arial"/>
          <w:bCs w:val="0"/>
          <w:noProof/>
          <w:sz w:val="22"/>
          <w:szCs w:val="22"/>
          <w:rtl/>
          <w:lang w:eastAsia="en-US"/>
        </w:rPr>
      </w:pPr>
      <w:hyperlink w:anchor="_Toc447029219" w:history="1">
        <w:r w:rsidRPr="00E602F9">
          <w:rPr>
            <w:rStyle w:val="Hyperlink"/>
            <w:rFonts w:hint="eastAsia"/>
            <w:noProof/>
            <w:rtl/>
          </w:rPr>
          <w:t>قائمة</w:t>
        </w:r>
        <w:r w:rsidRPr="00E602F9">
          <w:rPr>
            <w:rStyle w:val="Hyperlink"/>
            <w:noProof/>
            <w:rtl/>
          </w:rPr>
          <w:t xml:space="preserve"> </w:t>
        </w:r>
        <w:r w:rsidRPr="00E602F9">
          <w:rPr>
            <w:rStyle w:val="Hyperlink"/>
            <w:rFonts w:hint="eastAsia"/>
            <w:noProof/>
            <w:rtl/>
          </w:rPr>
          <w:t>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Toc447029219 \h</w:instrText>
        </w:r>
        <w:r>
          <w:rPr>
            <w:noProof/>
            <w:webHidden/>
            <w:rtl/>
          </w:rPr>
          <w:instrText xml:space="preserve"> </w:instrText>
        </w:r>
        <w:r>
          <w:rPr>
            <w:noProof/>
            <w:webHidden/>
            <w:rtl/>
          </w:rPr>
        </w:r>
        <w:r>
          <w:rPr>
            <w:noProof/>
            <w:webHidden/>
            <w:rtl/>
          </w:rPr>
          <w:fldChar w:fldCharType="separate"/>
        </w:r>
        <w:r w:rsidR="00AC0EC5">
          <w:rPr>
            <w:noProof/>
            <w:webHidden/>
            <w:rtl/>
          </w:rPr>
          <w:t>311</w:t>
        </w:r>
        <w:r>
          <w:rPr>
            <w:noProof/>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0" w:history="1">
        <w:r w:rsidRPr="00E602F9">
          <w:rPr>
            <w:rStyle w:val="Hyperlink"/>
            <w:rFonts w:hint="eastAsia"/>
            <w:rtl/>
          </w:rPr>
          <w:t>كتب</w:t>
        </w:r>
        <w:r w:rsidRPr="00E602F9">
          <w:rPr>
            <w:rStyle w:val="Hyperlink"/>
            <w:rtl/>
          </w:rPr>
          <w:t xml:space="preserve"> </w:t>
        </w:r>
        <w:r w:rsidRPr="00E602F9">
          <w:rPr>
            <w:rStyle w:val="Hyperlink"/>
            <w:rFonts w:hint="eastAsia"/>
            <w:rtl/>
          </w:rPr>
          <w:t>التفسير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Toc447029220 \h</w:instrText>
        </w:r>
        <w:r>
          <w:rPr>
            <w:webHidden/>
            <w:rtl/>
          </w:rPr>
          <w:instrText xml:space="preserve"> </w:instrText>
        </w:r>
        <w:r>
          <w:rPr>
            <w:webHidden/>
            <w:rtl/>
          </w:rPr>
        </w:r>
        <w:r>
          <w:rPr>
            <w:webHidden/>
            <w:rtl/>
          </w:rPr>
          <w:fldChar w:fldCharType="separate"/>
        </w:r>
        <w:r w:rsidR="00AC0EC5">
          <w:rPr>
            <w:webHidden/>
            <w:rtl/>
            <w:lang w:bidi="ar-SA"/>
          </w:rPr>
          <w:t>311</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1" w:history="1">
        <w:r w:rsidRPr="00E602F9">
          <w:rPr>
            <w:rStyle w:val="Hyperlink"/>
            <w:rFonts w:hint="eastAsia"/>
            <w:rtl/>
          </w:rPr>
          <w:t>كتب</w:t>
        </w:r>
        <w:r w:rsidRPr="00E602F9">
          <w:rPr>
            <w:rStyle w:val="Hyperlink"/>
            <w:rtl/>
          </w:rPr>
          <w:t xml:space="preserve"> </w:t>
        </w:r>
        <w:r w:rsidRPr="00E602F9">
          <w:rPr>
            <w:rStyle w:val="Hyperlink"/>
            <w:rFonts w:hint="eastAsia"/>
            <w:rtl/>
          </w:rPr>
          <w:t>الحديث</w:t>
        </w:r>
        <w:r w:rsidRPr="00E602F9">
          <w:rPr>
            <w:rStyle w:val="Hyperlink"/>
            <w:rtl/>
          </w:rPr>
          <w:t xml:space="preserve"> </w:t>
        </w:r>
        <w:r w:rsidRPr="00E602F9">
          <w:rPr>
            <w:rStyle w:val="Hyperlink"/>
            <w:rFonts w:hint="eastAsia"/>
            <w:rtl/>
          </w:rPr>
          <w:t>والأخبار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Toc447029221 \h</w:instrText>
        </w:r>
        <w:r>
          <w:rPr>
            <w:webHidden/>
            <w:rtl/>
          </w:rPr>
          <w:instrText xml:space="preserve"> </w:instrText>
        </w:r>
        <w:r>
          <w:rPr>
            <w:webHidden/>
            <w:rtl/>
          </w:rPr>
        </w:r>
        <w:r>
          <w:rPr>
            <w:webHidden/>
            <w:rtl/>
          </w:rPr>
          <w:fldChar w:fldCharType="separate"/>
        </w:r>
        <w:r w:rsidR="00AC0EC5">
          <w:rPr>
            <w:webHidden/>
            <w:rtl/>
            <w:lang w:bidi="ar-SA"/>
          </w:rPr>
          <w:t>311</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2" w:history="1">
        <w:r w:rsidRPr="00E602F9">
          <w:rPr>
            <w:rStyle w:val="Hyperlink"/>
            <w:rFonts w:hint="eastAsia"/>
            <w:rtl/>
          </w:rPr>
          <w:t>كتب</w:t>
        </w:r>
        <w:r w:rsidRPr="00E602F9">
          <w:rPr>
            <w:rStyle w:val="Hyperlink"/>
            <w:rtl/>
          </w:rPr>
          <w:t xml:space="preserve"> </w:t>
        </w:r>
        <w:r w:rsidRPr="00E602F9">
          <w:rPr>
            <w:rStyle w:val="Hyperlink"/>
            <w:rFonts w:hint="eastAsia"/>
            <w:rtl/>
          </w:rPr>
          <w:t>الرجال</w:t>
        </w:r>
        <w:r w:rsidRPr="00E602F9">
          <w:rPr>
            <w:rStyle w:val="Hyperlink"/>
            <w:rtl/>
          </w:rPr>
          <w:t xml:space="preserve"> (</w:t>
        </w:r>
        <w:r w:rsidRPr="00E602F9">
          <w:rPr>
            <w:rStyle w:val="Hyperlink"/>
            <w:rFonts w:hint="eastAsia"/>
            <w:rtl/>
          </w:rPr>
          <w:t>الجرح</w:t>
        </w:r>
        <w:r w:rsidRPr="00E602F9">
          <w:rPr>
            <w:rStyle w:val="Hyperlink"/>
            <w:rtl/>
          </w:rPr>
          <w:t xml:space="preserve"> </w:t>
        </w:r>
        <w:r w:rsidRPr="00E602F9">
          <w:rPr>
            <w:rStyle w:val="Hyperlink"/>
            <w:rFonts w:hint="eastAsia"/>
            <w:rtl/>
          </w:rPr>
          <w:t>والتعديل</w:t>
        </w:r>
        <w:r w:rsidRPr="00E602F9">
          <w:rPr>
            <w:rStyle w:val="Hyperlink"/>
            <w:rtl/>
          </w:rPr>
          <w:t xml:space="preserve">) </w:t>
        </w:r>
        <w:r w:rsidRPr="00E602F9">
          <w:rPr>
            <w:rStyle w:val="Hyperlink"/>
            <w:rFonts w:hint="eastAsia"/>
            <w:rtl/>
          </w:rPr>
          <w:t>وأصول</w:t>
        </w:r>
        <w:r w:rsidRPr="00E602F9">
          <w:rPr>
            <w:rStyle w:val="Hyperlink"/>
            <w:rtl/>
          </w:rPr>
          <w:t xml:space="preserve"> </w:t>
        </w:r>
        <w:r w:rsidRPr="00E602F9">
          <w:rPr>
            <w:rStyle w:val="Hyperlink"/>
            <w:rFonts w:hint="eastAsia"/>
            <w:rtl/>
          </w:rPr>
          <w:t>الحديث</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Toc447029222 \h</w:instrText>
        </w:r>
        <w:r>
          <w:rPr>
            <w:webHidden/>
            <w:rtl/>
          </w:rPr>
          <w:instrText xml:space="preserve"> </w:instrText>
        </w:r>
        <w:r>
          <w:rPr>
            <w:webHidden/>
            <w:rtl/>
          </w:rPr>
        </w:r>
        <w:r>
          <w:rPr>
            <w:webHidden/>
            <w:rtl/>
          </w:rPr>
          <w:fldChar w:fldCharType="separate"/>
        </w:r>
        <w:r w:rsidR="00AC0EC5">
          <w:rPr>
            <w:webHidden/>
            <w:rtl/>
            <w:lang w:bidi="ar-SA"/>
          </w:rPr>
          <w:t>312</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3" w:history="1">
        <w:r w:rsidRPr="00E602F9">
          <w:rPr>
            <w:rStyle w:val="Hyperlink"/>
            <w:rFonts w:hint="eastAsia"/>
            <w:rtl/>
          </w:rPr>
          <w:t>كتب</w:t>
        </w:r>
        <w:r w:rsidRPr="00E602F9">
          <w:rPr>
            <w:rStyle w:val="Hyperlink"/>
            <w:rtl/>
          </w:rPr>
          <w:t xml:space="preserve"> </w:t>
        </w:r>
        <w:r w:rsidRPr="00E602F9">
          <w:rPr>
            <w:rStyle w:val="Hyperlink"/>
            <w:rFonts w:hint="eastAsia"/>
            <w:rtl/>
          </w:rPr>
          <w:t>التاريخ</w:t>
        </w:r>
        <w:r w:rsidRPr="00E602F9">
          <w:rPr>
            <w:rStyle w:val="Hyperlink"/>
            <w:rtl/>
          </w:rPr>
          <w:t xml:space="preserve"> </w:t>
        </w:r>
        <w:r w:rsidRPr="00E602F9">
          <w:rPr>
            <w:rStyle w:val="Hyperlink"/>
            <w:rFonts w:hint="eastAsia"/>
            <w:rtl/>
          </w:rPr>
          <w:t>والسير</w:t>
        </w:r>
        <w:r w:rsidRPr="00E602F9">
          <w:rPr>
            <w:rStyle w:val="Hyperlink"/>
            <w:rtl/>
          </w:rPr>
          <w:t xml:space="preserve"> </w:t>
        </w:r>
        <w:r w:rsidRPr="00E602F9">
          <w:rPr>
            <w:rStyle w:val="Hyperlink"/>
            <w:rFonts w:hint="eastAsia"/>
            <w:rtl/>
          </w:rPr>
          <w:t>والطبقات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Toc447029223 \h</w:instrText>
        </w:r>
        <w:r>
          <w:rPr>
            <w:webHidden/>
            <w:rtl/>
          </w:rPr>
          <w:instrText xml:space="preserve"> </w:instrText>
        </w:r>
        <w:r>
          <w:rPr>
            <w:webHidden/>
            <w:rtl/>
          </w:rPr>
        </w:r>
        <w:r>
          <w:rPr>
            <w:webHidden/>
            <w:rtl/>
          </w:rPr>
          <w:fldChar w:fldCharType="separate"/>
        </w:r>
        <w:r w:rsidR="00AC0EC5">
          <w:rPr>
            <w:webHidden/>
            <w:rtl/>
            <w:lang w:bidi="ar-SA"/>
          </w:rPr>
          <w:t>313</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4" w:history="1">
        <w:r w:rsidRPr="00E602F9">
          <w:rPr>
            <w:rStyle w:val="Hyperlink"/>
            <w:rFonts w:hint="eastAsia"/>
            <w:rtl/>
          </w:rPr>
          <w:t>كتب</w:t>
        </w:r>
        <w:r w:rsidRPr="00E602F9">
          <w:rPr>
            <w:rStyle w:val="Hyperlink"/>
            <w:rtl/>
          </w:rPr>
          <w:t xml:space="preserve"> </w:t>
        </w:r>
        <w:r w:rsidRPr="00E602F9">
          <w:rPr>
            <w:rStyle w:val="Hyperlink"/>
            <w:rFonts w:hint="eastAsia"/>
            <w:rtl/>
          </w:rPr>
          <w:t>الكلام</w:t>
        </w:r>
        <w:r w:rsidRPr="00E602F9">
          <w:rPr>
            <w:rStyle w:val="Hyperlink"/>
            <w:rtl/>
          </w:rPr>
          <w:t xml:space="preserve"> </w:t>
        </w:r>
        <w:r w:rsidRPr="00E602F9">
          <w:rPr>
            <w:rStyle w:val="Hyperlink"/>
            <w:rFonts w:hint="eastAsia"/>
            <w:rtl/>
          </w:rPr>
          <w:t>والجدل</w:t>
        </w:r>
        <w:r w:rsidRPr="00E602F9">
          <w:rPr>
            <w:rStyle w:val="Hyperlink"/>
            <w:rtl/>
          </w:rPr>
          <w:t xml:space="preserve"> </w:t>
        </w:r>
        <w:r w:rsidRPr="00E602F9">
          <w:rPr>
            <w:rStyle w:val="Hyperlink"/>
            <w:rFonts w:hint="eastAsia"/>
            <w:rtl/>
          </w:rPr>
          <w:t>المذهبي</w:t>
        </w:r>
        <w:r w:rsidRPr="00E602F9">
          <w:rPr>
            <w:rStyle w:val="Hyperlink"/>
            <w:rtl/>
          </w:rPr>
          <w:t xml:space="preserve"> </w:t>
        </w:r>
        <w:r w:rsidRPr="00E602F9">
          <w:rPr>
            <w:rStyle w:val="Hyperlink"/>
            <w:rFonts w:hint="eastAsia"/>
            <w:rtl/>
          </w:rPr>
          <w:t>والملل</w:t>
        </w:r>
        <w:r w:rsidRPr="00E602F9">
          <w:rPr>
            <w:rStyle w:val="Hyperlink"/>
            <w:rtl/>
          </w:rPr>
          <w:t xml:space="preserve"> </w:t>
        </w:r>
        <w:r w:rsidRPr="00E602F9">
          <w:rPr>
            <w:rStyle w:val="Hyperlink"/>
            <w:rFonts w:hint="eastAsia"/>
            <w:rtl/>
          </w:rPr>
          <w:t>والنحل</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Toc447029224 \h</w:instrText>
        </w:r>
        <w:r>
          <w:rPr>
            <w:webHidden/>
            <w:rtl/>
          </w:rPr>
          <w:instrText xml:space="preserve"> </w:instrText>
        </w:r>
        <w:r>
          <w:rPr>
            <w:webHidden/>
            <w:rtl/>
          </w:rPr>
        </w:r>
        <w:r>
          <w:rPr>
            <w:webHidden/>
            <w:rtl/>
          </w:rPr>
          <w:fldChar w:fldCharType="separate"/>
        </w:r>
        <w:r w:rsidR="00AC0EC5">
          <w:rPr>
            <w:webHidden/>
            <w:rtl/>
            <w:lang w:bidi="ar-SA"/>
          </w:rPr>
          <w:t>314</w:t>
        </w:r>
        <w:r>
          <w:rPr>
            <w:webHidden/>
            <w:rtl/>
          </w:rPr>
          <w:fldChar w:fldCharType="end"/>
        </w:r>
      </w:hyperlink>
    </w:p>
    <w:p w:rsidR="00C42304" w:rsidRPr="0051562B" w:rsidRDefault="00C42304">
      <w:pPr>
        <w:pStyle w:val="TOC2"/>
        <w:rPr>
          <w:rFonts w:ascii="Calibri" w:hAnsi="Calibri" w:cs="Arial"/>
          <w:sz w:val="22"/>
          <w:szCs w:val="22"/>
          <w:rtl/>
          <w:lang w:eastAsia="en-US" w:bidi="ar-SA"/>
        </w:rPr>
      </w:pPr>
      <w:hyperlink w:anchor="_Toc447029225" w:history="1">
        <w:r w:rsidRPr="00E602F9">
          <w:rPr>
            <w:rStyle w:val="Hyperlink"/>
            <w:rFonts w:hint="eastAsia"/>
            <w:rtl/>
          </w:rPr>
          <w:t>كتب</w:t>
        </w:r>
        <w:r w:rsidRPr="00E602F9">
          <w:rPr>
            <w:rStyle w:val="Hyperlink"/>
            <w:rtl/>
          </w:rPr>
          <w:t xml:space="preserve"> </w:t>
        </w:r>
        <w:r w:rsidRPr="00E602F9">
          <w:rPr>
            <w:rStyle w:val="Hyperlink"/>
            <w:rFonts w:hint="eastAsia"/>
            <w:rtl/>
          </w:rPr>
          <w:t>اللغة</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Toc447029225 \h</w:instrText>
        </w:r>
        <w:r>
          <w:rPr>
            <w:webHidden/>
            <w:rtl/>
          </w:rPr>
          <w:instrText xml:space="preserve"> </w:instrText>
        </w:r>
        <w:r>
          <w:rPr>
            <w:webHidden/>
            <w:rtl/>
          </w:rPr>
        </w:r>
        <w:r>
          <w:rPr>
            <w:webHidden/>
            <w:rtl/>
          </w:rPr>
          <w:fldChar w:fldCharType="separate"/>
        </w:r>
        <w:r w:rsidR="00AC0EC5">
          <w:rPr>
            <w:webHidden/>
            <w:rtl/>
            <w:lang w:bidi="ar-SA"/>
          </w:rPr>
          <w:t>315</w:t>
        </w:r>
        <w:r>
          <w:rPr>
            <w:webHidden/>
            <w:rtl/>
          </w:rPr>
          <w:fldChar w:fldCharType="end"/>
        </w:r>
      </w:hyperlink>
    </w:p>
    <w:p w:rsidR="008078F4" w:rsidRPr="000D4918" w:rsidRDefault="003252CE" w:rsidP="008078F4">
      <w:pPr>
        <w:pStyle w:val="a"/>
        <w:rPr>
          <w:rtl/>
        </w:rPr>
        <w:sectPr w:rsidR="008078F4" w:rsidRPr="000D4918" w:rsidSect="004270C2">
          <w:headerReference w:type="even" r:id="rId10"/>
          <w:headerReference w:type="default" r:id="rId11"/>
          <w:footerReference w:type="even" r:id="rId12"/>
          <w:footerReference w:type="default" r:id="rId13"/>
          <w:footnotePr>
            <w:numRestart w:val="eachPage"/>
          </w:footnotePr>
          <w:endnotePr>
            <w:numFmt w:val="lowerLetter"/>
          </w:endnotePr>
          <w:type w:val="oddPage"/>
          <w:pgSz w:w="9356" w:h="13608" w:code="34"/>
          <w:pgMar w:top="851" w:right="1021" w:bottom="851" w:left="1021" w:header="0" w:footer="851" w:gutter="0"/>
          <w:pgNumType w:fmt="arabicAbjad" w:start="1"/>
          <w:cols w:space="720"/>
          <w:bidi/>
          <w:rtlGutter/>
        </w:sectPr>
      </w:pPr>
      <w:r>
        <w:rPr>
          <w:bCs/>
          <w:sz w:val="32"/>
          <w:rtl/>
          <w:lang w:val="en-US" w:eastAsia="ar-SA"/>
        </w:rPr>
        <w:fldChar w:fldCharType="end"/>
      </w:r>
    </w:p>
    <w:p w:rsidR="00660EF5" w:rsidRPr="000D4918" w:rsidRDefault="00660EF5" w:rsidP="00550578">
      <w:pPr>
        <w:pStyle w:val="Heading1"/>
        <w:rPr>
          <w:rtl/>
        </w:rPr>
      </w:pPr>
      <w:bookmarkStart w:id="7" w:name="_Toc447029140"/>
      <w:r w:rsidRPr="000D4918">
        <w:rPr>
          <w:rtl/>
        </w:rPr>
        <w:t>الإهداء</w:t>
      </w:r>
      <w:bookmarkEnd w:id="0"/>
      <w:bookmarkEnd w:id="7"/>
    </w:p>
    <w:p w:rsidR="00660EF5" w:rsidRPr="000D4918" w:rsidRDefault="00660EF5">
      <w:pPr>
        <w:widowControl w:val="0"/>
        <w:jc w:val="both"/>
        <w:rPr>
          <w:rFonts w:ascii="AGA Arabesque" w:hAnsi="AGA Arabesque" w:cs="Akhbar MT"/>
          <w:sz w:val="36"/>
          <w:rtl/>
        </w:rPr>
      </w:pPr>
    </w:p>
    <w:p w:rsidR="00575F9C" w:rsidRPr="00596F36" w:rsidRDefault="00575F9C" w:rsidP="009C1734">
      <w:pPr>
        <w:widowControl w:val="0"/>
        <w:numPr>
          <w:ilvl w:val="0"/>
          <w:numId w:val="2"/>
        </w:numPr>
        <w:tabs>
          <w:tab w:val="clear" w:pos="360"/>
          <w:tab w:val="num" w:pos="476"/>
        </w:tabs>
        <w:spacing w:after="120"/>
        <w:ind w:left="1043" w:right="360"/>
        <w:jc w:val="lowKashida"/>
        <w:rPr>
          <w:rFonts w:ascii="Lotus Linotype" w:hAnsi="Lotus Linotype" w:cs="mylotus"/>
          <w:b/>
          <w:bCs/>
          <w:sz w:val="36"/>
          <w:szCs w:val="27"/>
          <w:rtl/>
        </w:rPr>
      </w:pPr>
      <w:r w:rsidRPr="00596F36">
        <w:rPr>
          <w:rFonts w:ascii="Lotus Linotype" w:hAnsi="Lotus Linotype" w:cs="mylotus"/>
          <w:b/>
          <w:bCs/>
          <w:sz w:val="36"/>
          <w:szCs w:val="27"/>
          <w:rtl/>
        </w:rPr>
        <w:t>إلى أرواح الأئمة الهداة من عترة المصطفى وآل خير الأنام، مصابيح الدجى وأعلام التقى وورثة الأنبياء</w:t>
      </w:r>
      <w:r w:rsidR="00750411" w:rsidRPr="00F67C11">
        <w:rPr>
          <w:rFonts w:ascii="Lotus Linotype" w:hAnsi="Lotus Linotype" w:cs="CTraditional Arabic"/>
          <w:sz w:val="36"/>
          <w:szCs w:val="27"/>
          <w:rtl/>
        </w:rPr>
        <w:t>‡</w:t>
      </w:r>
      <w:r w:rsidRPr="00596F36">
        <w:rPr>
          <w:rFonts w:ascii="Lotus Linotype" w:hAnsi="Lotus Linotype" w:cs="mylotus"/>
          <w:b/>
          <w:bCs/>
          <w:sz w:val="36"/>
          <w:szCs w:val="27"/>
          <w:rtl/>
        </w:rPr>
        <w:t>.</w:t>
      </w:r>
    </w:p>
    <w:p w:rsidR="00575F9C" w:rsidRPr="00596F36" w:rsidRDefault="00575F9C" w:rsidP="00793252">
      <w:pPr>
        <w:widowControl w:val="0"/>
        <w:numPr>
          <w:ilvl w:val="0"/>
          <w:numId w:val="2"/>
        </w:numPr>
        <w:tabs>
          <w:tab w:val="clear" w:pos="360"/>
          <w:tab w:val="num" w:pos="476"/>
        </w:tabs>
        <w:spacing w:after="120"/>
        <w:ind w:left="1043" w:right="360"/>
        <w:jc w:val="both"/>
        <w:rPr>
          <w:rFonts w:ascii="Lotus Linotype" w:hAnsi="Lotus Linotype" w:cs="mylotus"/>
          <w:b/>
          <w:bCs/>
          <w:sz w:val="36"/>
          <w:szCs w:val="27"/>
          <w:rtl/>
        </w:rPr>
      </w:pPr>
      <w:r w:rsidRPr="00596F36">
        <w:rPr>
          <w:rFonts w:ascii="Lotus Linotype" w:hAnsi="Lotus Linotype" w:cs="mylotus"/>
          <w:b/>
          <w:bCs/>
          <w:sz w:val="36"/>
          <w:szCs w:val="27"/>
          <w:rtl/>
        </w:rPr>
        <w:t xml:space="preserve">إلى أرواح صحابة خاتم المرسلين، الأبرار الصادقين والأخيار المنتجبين، </w:t>
      </w:r>
      <w:r w:rsidR="00C03BAD" w:rsidRPr="00596F36">
        <w:rPr>
          <w:rFonts w:ascii="Lotus Linotype" w:hAnsi="Lotus Linotype" w:cs="mylotus"/>
          <w:b/>
          <w:bCs/>
          <w:sz w:val="36"/>
          <w:szCs w:val="27"/>
          <w:rtl/>
        </w:rPr>
        <w:t>الذين آمنوا</w:t>
      </w:r>
      <w:r w:rsidR="00D30747">
        <w:rPr>
          <w:rFonts w:ascii="Lotus Linotype" w:hAnsi="Lotus Linotype" w:cs="mylotus"/>
          <w:b/>
          <w:bCs/>
          <w:sz w:val="36"/>
          <w:szCs w:val="27"/>
          <w:rtl/>
        </w:rPr>
        <w:t xml:space="preserve"> </w:t>
      </w:r>
      <w:r w:rsidR="00C03BAD" w:rsidRPr="00596F36">
        <w:rPr>
          <w:rFonts w:ascii="Lotus Linotype" w:hAnsi="Lotus Linotype" w:cs="mylotus"/>
          <w:b/>
          <w:bCs/>
          <w:sz w:val="36"/>
          <w:szCs w:val="27"/>
          <w:rtl/>
        </w:rPr>
        <w:t>وهاجروا،</w:t>
      </w:r>
      <w:r w:rsidR="00D30747">
        <w:rPr>
          <w:rFonts w:ascii="Lotus Linotype" w:hAnsi="Lotus Linotype" w:cs="mylotus"/>
          <w:b/>
          <w:bCs/>
          <w:sz w:val="36"/>
          <w:szCs w:val="27"/>
          <w:rtl/>
        </w:rPr>
        <w:t xml:space="preserve"> </w:t>
      </w:r>
      <w:r w:rsidR="00C03BAD" w:rsidRPr="00596F36">
        <w:rPr>
          <w:rFonts w:ascii="Lotus Linotype" w:hAnsi="Lotus Linotype" w:cs="mylotus"/>
          <w:b/>
          <w:bCs/>
          <w:sz w:val="36"/>
          <w:szCs w:val="27"/>
          <w:rtl/>
        </w:rPr>
        <w:t>وجاهدوا</w:t>
      </w:r>
      <w:r w:rsidR="00D30747">
        <w:rPr>
          <w:rFonts w:ascii="Lotus Linotype" w:hAnsi="Lotus Linotype" w:cs="mylotus"/>
          <w:b/>
          <w:bCs/>
          <w:sz w:val="36"/>
          <w:szCs w:val="27"/>
          <w:rtl/>
        </w:rPr>
        <w:t xml:space="preserve"> </w:t>
      </w:r>
      <w:r w:rsidR="00C03BAD" w:rsidRPr="00596F36">
        <w:rPr>
          <w:rFonts w:ascii="Lotus Linotype" w:hAnsi="Lotus Linotype" w:cs="mylotus"/>
          <w:b/>
          <w:bCs/>
          <w:sz w:val="36"/>
          <w:szCs w:val="27"/>
          <w:rtl/>
        </w:rPr>
        <w:t>وصبروا،</w:t>
      </w:r>
      <w:r w:rsidR="00C7354F">
        <w:rPr>
          <w:rFonts w:ascii="Lotus Linotype" w:hAnsi="Lotus Linotype" w:cs="mylotus"/>
          <w:b/>
          <w:bCs/>
          <w:sz w:val="36"/>
          <w:szCs w:val="27"/>
          <w:rtl/>
        </w:rPr>
        <w:t xml:space="preserve"> و</w:t>
      </w:r>
      <w:r w:rsidR="00C03BAD" w:rsidRPr="00596F36">
        <w:rPr>
          <w:rFonts w:ascii="Lotus Linotype" w:hAnsi="Lotus Linotype" w:cs="mylotus"/>
          <w:b/>
          <w:bCs/>
          <w:sz w:val="36"/>
          <w:szCs w:val="27"/>
          <w:rtl/>
        </w:rPr>
        <w:t>آوَوْا</w:t>
      </w:r>
      <w:r w:rsidR="00D30747">
        <w:rPr>
          <w:rFonts w:ascii="Lotus Linotype" w:hAnsi="Lotus Linotype" w:cs="mylotus"/>
          <w:b/>
          <w:bCs/>
          <w:sz w:val="36"/>
          <w:szCs w:val="27"/>
          <w:rtl/>
        </w:rPr>
        <w:t xml:space="preserve"> </w:t>
      </w:r>
      <w:r w:rsidR="00C03BAD" w:rsidRPr="00596F36">
        <w:rPr>
          <w:rFonts w:ascii="Lotus Linotype" w:hAnsi="Lotus Linotype" w:cs="mylotus"/>
          <w:b/>
          <w:bCs/>
          <w:sz w:val="36"/>
          <w:szCs w:val="27"/>
          <w:rtl/>
        </w:rPr>
        <w:t>ونَصَروا</w:t>
      </w:r>
      <w:r w:rsidRPr="00596F36">
        <w:rPr>
          <w:rFonts w:ascii="Lotus Linotype" w:hAnsi="Lotus Linotype" w:cs="mylotus"/>
          <w:b/>
          <w:bCs/>
          <w:sz w:val="36"/>
          <w:szCs w:val="27"/>
          <w:rtl/>
        </w:rPr>
        <w:t xml:space="preserve">، </w:t>
      </w:r>
      <w:r w:rsidR="00C03BAD" w:rsidRPr="00596F36">
        <w:rPr>
          <w:rFonts w:ascii="Lotus Linotype" w:hAnsi="Lotus Linotype" w:cs="mylotus"/>
          <w:b/>
          <w:bCs/>
          <w:sz w:val="36"/>
          <w:szCs w:val="27"/>
          <w:rtl/>
        </w:rPr>
        <w:t xml:space="preserve">والتابعين لهم </w:t>
      </w:r>
      <w:r w:rsidRPr="00596F36">
        <w:rPr>
          <w:rFonts w:ascii="Lotus Linotype" w:hAnsi="Lotus Linotype" w:cs="mylotus"/>
          <w:b/>
          <w:bCs/>
          <w:sz w:val="36"/>
          <w:szCs w:val="27"/>
          <w:rtl/>
        </w:rPr>
        <w:t>بإحسان إلى يوم الدين.</w:t>
      </w:r>
    </w:p>
    <w:p w:rsidR="00660EF5" w:rsidRPr="00596F36" w:rsidRDefault="00575F9C" w:rsidP="009C1734">
      <w:pPr>
        <w:widowControl w:val="0"/>
        <w:numPr>
          <w:ilvl w:val="0"/>
          <w:numId w:val="2"/>
        </w:numPr>
        <w:tabs>
          <w:tab w:val="clear" w:pos="360"/>
          <w:tab w:val="num" w:pos="476"/>
        </w:tabs>
        <w:spacing w:after="120"/>
        <w:ind w:left="1043" w:right="360"/>
        <w:jc w:val="lowKashida"/>
        <w:rPr>
          <w:rFonts w:ascii="Lotus Linotype" w:hAnsi="Lotus Linotype" w:cs="mylotus"/>
          <w:b/>
          <w:bCs/>
          <w:sz w:val="36"/>
          <w:szCs w:val="27"/>
          <w:rtl/>
        </w:rPr>
      </w:pPr>
      <w:r w:rsidRPr="00596F36">
        <w:rPr>
          <w:rFonts w:ascii="Lotus Linotype" w:hAnsi="Lotus Linotype" w:cs="mylotus"/>
          <w:b/>
          <w:bCs/>
          <w:sz w:val="36"/>
          <w:szCs w:val="27"/>
          <w:rtl/>
        </w:rPr>
        <w:t>إلى كل ساع وطامح</w:t>
      </w:r>
      <w:r w:rsidR="00D30747">
        <w:rPr>
          <w:rFonts w:ascii="Lotus Linotype" w:hAnsi="Lotus Linotype" w:cs="mylotus"/>
          <w:b/>
          <w:bCs/>
          <w:sz w:val="36"/>
          <w:szCs w:val="27"/>
          <w:rtl/>
        </w:rPr>
        <w:t xml:space="preserve"> </w:t>
      </w:r>
      <w:r w:rsidRPr="00596F36">
        <w:rPr>
          <w:rFonts w:ascii="Lotus Linotype" w:hAnsi="Lotus Linotype" w:cs="mylotus"/>
          <w:b/>
          <w:bCs/>
          <w:sz w:val="36"/>
          <w:szCs w:val="27"/>
          <w:rtl/>
        </w:rPr>
        <w:t>للتقارب والتآلف</w:t>
      </w:r>
      <w:r w:rsidR="00C7354F">
        <w:rPr>
          <w:rFonts w:ascii="Lotus Linotype" w:hAnsi="Lotus Linotype" w:cs="mylotus"/>
          <w:b/>
          <w:bCs/>
          <w:sz w:val="36"/>
          <w:szCs w:val="27"/>
          <w:rtl/>
        </w:rPr>
        <w:t xml:space="preserve"> و</w:t>
      </w:r>
      <w:r w:rsidRPr="00596F36">
        <w:rPr>
          <w:rFonts w:ascii="Lotus Linotype" w:hAnsi="Lotus Linotype" w:cs="mylotus"/>
          <w:b/>
          <w:bCs/>
          <w:sz w:val="36"/>
          <w:szCs w:val="27"/>
          <w:rtl/>
        </w:rPr>
        <w:t>وحدة الصفّ بين</w:t>
      </w:r>
      <w:r w:rsidR="00D30747">
        <w:rPr>
          <w:rFonts w:ascii="Lotus Linotype" w:hAnsi="Lotus Linotype" w:cs="mylotus"/>
          <w:b/>
          <w:bCs/>
          <w:sz w:val="36"/>
          <w:szCs w:val="27"/>
          <w:rtl/>
        </w:rPr>
        <w:t xml:space="preserve"> </w:t>
      </w:r>
      <w:r w:rsidRPr="00596F36">
        <w:rPr>
          <w:rFonts w:ascii="Lotus Linotype" w:hAnsi="Lotus Linotype" w:cs="mylotus"/>
          <w:b/>
          <w:bCs/>
          <w:sz w:val="36"/>
          <w:szCs w:val="27"/>
          <w:rtl/>
        </w:rPr>
        <w:t>جميع المسلمين.</w:t>
      </w:r>
    </w:p>
    <w:p w:rsidR="00660EF5" w:rsidRPr="004270C2" w:rsidRDefault="00660EF5" w:rsidP="004270C2">
      <w:pPr>
        <w:widowControl w:val="0"/>
        <w:spacing w:after="120"/>
        <w:ind w:left="683" w:right="360"/>
        <w:jc w:val="right"/>
        <w:rPr>
          <w:b/>
          <w:bCs/>
          <w:sz w:val="28"/>
          <w:szCs w:val="28"/>
          <w:rtl/>
        </w:rPr>
      </w:pPr>
      <w:r w:rsidRPr="004270C2">
        <w:rPr>
          <w:rFonts w:ascii="Lotus Linotype" w:hAnsi="Lotus Linotype" w:cs="mylotus"/>
          <w:b/>
          <w:bCs/>
          <w:sz w:val="36"/>
          <w:szCs w:val="27"/>
          <w:rtl/>
        </w:rPr>
        <w:t>المترجم</w:t>
      </w:r>
    </w:p>
    <w:p w:rsidR="00660EF5" w:rsidRPr="000D4918" w:rsidRDefault="00660EF5">
      <w:pPr>
        <w:pStyle w:val="Heading1"/>
        <w:widowControl w:val="0"/>
        <w:spacing w:before="120" w:after="240"/>
        <w:rPr>
          <w:rFonts w:ascii="AGA Arabesque" w:hAnsi="AGA Arabesque"/>
          <w:rtl/>
        </w:rPr>
        <w:sectPr w:rsidR="00660EF5" w:rsidRPr="000D4918" w:rsidSect="00AC0EC5">
          <w:footnotePr>
            <w:numRestart w:val="eachPage"/>
          </w:footnotePr>
          <w:endnotePr>
            <w:numFmt w:val="lowerLetter"/>
          </w:endnotePr>
          <w:type w:val="oddPage"/>
          <w:pgSz w:w="9356" w:h="13608" w:code="34"/>
          <w:pgMar w:top="851" w:right="1021" w:bottom="851" w:left="1021" w:header="0" w:footer="851" w:gutter="0"/>
          <w:cols w:space="720"/>
          <w:bidi/>
          <w:rtlGutter/>
        </w:sectPr>
      </w:pPr>
    </w:p>
    <w:p w:rsidR="00361EEA" w:rsidRPr="000D4918" w:rsidRDefault="00361EEA" w:rsidP="00361EEA">
      <w:pPr>
        <w:widowControl w:val="0"/>
        <w:spacing w:after="60" w:line="228" w:lineRule="auto"/>
        <w:ind w:firstLine="340"/>
        <w:jc w:val="both"/>
        <w:rPr>
          <w:rFonts w:cs="mylotus"/>
          <w:sz w:val="24"/>
          <w:szCs w:val="27"/>
        </w:rPr>
      </w:pPr>
      <w:bookmarkStart w:id="8" w:name="_Toc529758478"/>
      <w:bookmarkStart w:id="9" w:name="_Toc300909625"/>
    </w:p>
    <w:bookmarkEnd w:id="9"/>
    <w:p w:rsidR="005D6393" w:rsidRPr="00470EAB" w:rsidRDefault="005D6393" w:rsidP="005D6393">
      <w:pPr>
        <w:jc w:val="center"/>
        <w:rPr>
          <w:rFonts w:ascii="110_Besmellah" w:hAnsi="110_Besmellah" w:cs="KFGQPC Uthman Taha Naskh"/>
          <w:b/>
          <w:bCs/>
          <w:sz w:val="32"/>
          <w:szCs w:val="32"/>
          <w:rtl/>
        </w:rPr>
      </w:pPr>
      <w:r w:rsidRPr="00470EAB">
        <w:rPr>
          <w:rFonts w:ascii="110_Besmellah" w:hAnsi="110_Besmellah" w:cs="Times New Roman"/>
          <w:sz w:val="72"/>
          <w:szCs w:val="72"/>
        </w:rPr>
        <w:t>f</w:t>
      </w:r>
    </w:p>
    <w:p w:rsidR="005D6393" w:rsidRPr="00470EAB" w:rsidRDefault="005D6393" w:rsidP="005D6393">
      <w:pPr>
        <w:pStyle w:val="Heading1"/>
        <w:rPr>
          <w:rFonts w:eastAsia="Calibri"/>
          <w:rtl/>
        </w:rPr>
      </w:pPr>
      <w:bookmarkStart w:id="10" w:name="_Toc342263217"/>
      <w:bookmarkStart w:id="11" w:name="_Toc377068733"/>
      <w:bookmarkStart w:id="12" w:name="_Toc381812575"/>
      <w:bookmarkStart w:id="13" w:name="_Toc385428751"/>
      <w:bookmarkStart w:id="14" w:name="_Toc387843029"/>
      <w:bookmarkStart w:id="15" w:name="_Toc388568147"/>
      <w:bookmarkStart w:id="16" w:name="_Toc447029141"/>
      <w:r w:rsidRPr="00470EAB">
        <w:rPr>
          <w:rFonts w:eastAsia="Calibri"/>
          <w:rtl/>
        </w:rPr>
        <w:t>مقدمة المشروع</w:t>
      </w:r>
      <w:bookmarkEnd w:id="10"/>
      <w:bookmarkEnd w:id="11"/>
      <w:bookmarkEnd w:id="12"/>
      <w:bookmarkEnd w:id="13"/>
      <w:bookmarkEnd w:id="14"/>
      <w:bookmarkEnd w:id="15"/>
      <w:bookmarkEnd w:id="16"/>
    </w:p>
    <w:p w:rsidR="005D6393" w:rsidRPr="00470EAB" w:rsidRDefault="005D6393" w:rsidP="005D6393">
      <w:pPr>
        <w:spacing w:after="60" w:line="228" w:lineRule="auto"/>
        <w:ind w:firstLine="284"/>
        <w:jc w:val="both"/>
        <w:rPr>
          <w:rFonts w:ascii="110_Besmellah" w:hAnsi="110_Besmellah" w:cs="mylotus"/>
          <w:spacing w:val="-4"/>
          <w:sz w:val="28"/>
          <w:szCs w:val="27"/>
          <w:rtl/>
        </w:rPr>
      </w:pPr>
      <w:r w:rsidRPr="00470EAB">
        <w:rPr>
          <w:rFonts w:ascii="110_Besmellah" w:hAnsi="110_Besmellah" w:cs="mylotus"/>
          <w:spacing w:val="-4"/>
          <w:sz w:val="28"/>
          <w:szCs w:val="27"/>
          <w:rtl/>
        </w:rPr>
        <w:t>الحمد لله الذي أنعم على عباده بنعمة الإسلام، واختار منهم أفضل عباده وأطهرهم لإبلاغ رسالة الحرية والتحرُّر من كل عبودية سوى عبودية الله، والصلاة والسلام على أهل بيتِ نبي المحبة والرحمة الكرام الأطهار، وعلى صحبه الأجلاء الأبرار، وعلى من تبعهم بإحسان إلى يوم الدين.</w:t>
      </w:r>
    </w:p>
    <w:p w:rsidR="005D6393" w:rsidRPr="00470EAB" w:rsidRDefault="005D6393" w:rsidP="000028FB">
      <w:pPr>
        <w:spacing w:after="60" w:line="228" w:lineRule="auto"/>
        <w:ind w:firstLine="284"/>
        <w:jc w:val="both"/>
        <w:rPr>
          <w:rFonts w:ascii="110_Besmellah" w:hAnsi="110_Besmellah" w:cs="mylotus"/>
          <w:spacing w:val="-4"/>
          <w:sz w:val="28"/>
          <w:szCs w:val="27"/>
          <w:rtl/>
        </w:rPr>
      </w:pPr>
      <w:r w:rsidRPr="00470EAB">
        <w:rPr>
          <w:rFonts w:ascii="110_Besmellah" w:hAnsi="110_Besmellah" w:cs="mylotus"/>
          <w:spacing w:val="-4"/>
          <w:sz w:val="28"/>
          <w:szCs w:val="27"/>
          <w:rtl/>
        </w:rPr>
        <w:t>أما بعد، فإن الدينَ الذي نفخر به اليوم ثمرةٌ لجهاد رجال الله وتضحياتهم؛ أولئك الذين كانت قلوبهم مُتَيَّمةً بحب الله، وألسنتهم ل</w:t>
      </w:r>
      <w:r w:rsidRPr="00470EAB">
        <w:rPr>
          <w:rFonts w:ascii="Symbol" w:hAnsi="Symbol" w:cs="mylotus"/>
          <w:spacing w:val="-4"/>
          <w:sz w:val="28"/>
          <w:szCs w:val="27"/>
          <w:rtl/>
        </w:rPr>
        <w:t>َـ</w:t>
      </w:r>
      <w:r>
        <w:rPr>
          <w:rFonts w:ascii="110_Besmellah" w:hAnsi="110_Besmellah" w:cs="mylotus"/>
          <w:spacing w:val="-4"/>
          <w:sz w:val="28"/>
          <w:szCs w:val="27"/>
          <w:rtl/>
        </w:rPr>
        <w:t>هِجَةً بذكر الله، و</w:t>
      </w:r>
      <w:r w:rsidRPr="00470EAB">
        <w:rPr>
          <w:rFonts w:ascii="110_Besmellah" w:hAnsi="110_Besmellah" w:cs="mylotus"/>
          <w:spacing w:val="-4"/>
          <w:sz w:val="28"/>
          <w:szCs w:val="27"/>
          <w:rtl/>
        </w:rPr>
        <w:t>بذلوا الغالي والنفيس في سبيل حفظ رسالات الله ونشرها، واضعين أرواحهم وأموالهم وأعراضهم على أكفهم ليقدِّموها رخيصةً في سبيل صون كلمة الله سبحانه وسنة نبيه الكريم، لا تأخذهم في ذلك لومة لائم، ولا يخشون إلا الله.</w:t>
      </w:r>
    </w:p>
    <w:p w:rsidR="005D6393" w:rsidRPr="00470EAB" w:rsidRDefault="005D6393" w:rsidP="005D6393">
      <w:pPr>
        <w:spacing w:after="60" w:line="228" w:lineRule="auto"/>
        <w:ind w:firstLine="284"/>
        <w:jc w:val="both"/>
        <w:rPr>
          <w:rFonts w:ascii="110_Besmellah" w:hAnsi="110_Besmellah" w:cs="mylotus"/>
          <w:sz w:val="28"/>
          <w:szCs w:val="27"/>
          <w:rtl/>
        </w:rPr>
      </w:pPr>
      <w:r w:rsidRPr="00470EAB">
        <w:rPr>
          <w:rFonts w:ascii="110_Besmellah" w:hAnsi="110_Besmellah" w:cs="mylotus"/>
          <w:sz w:val="28"/>
          <w:szCs w:val="27"/>
          <w:rtl/>
        </w:rPr>
        <w:t>أجل، هكذا قامت شجرةُ الإِسْلاَمُ العزيز واسْتَقَرَّت ضاربةً بجذورِها أعماق الأرض، بالغةً بفروعها وثمارها عنان السماء، مُعْليةً كلمة التوحيد والمساواة.</w:t>
      </w:r>
    </w:p>
    <w:p w:rsidR="005D6393" w:rsidRPr="00470EAB" w:rsidRDefault="005D6393" w:rsidP="005D6393">
      <w:pPr>
        <w:spacing w:after="60" w:line="228" w:lineRule="auto"/>
        <w:ind w:firstLine="284"/>
        <w:jc w:val="both"/>
        <w:rPr>
          <w:rFonts w:ascii="110_Besmellah" w:hAnsi="110_Besmellah" w:cs="mylotus"/>
          <w:sz w:val="28"/>
          <w:szCs w:val="27"/>
          <w:rtl/>
        </w:rPr>
      </w:pPr>
      <w:r w:rsidRPr="00470EAB">
        <w:rPr>
          <w:rFonts w:ascii="110_Besmellah" w:hAnsi="110_Besmellah" w:cs="mylotus"/>
          <w:sz w:val="28"/>
          <w:szCs w:val="27"/>
          <w:rtl/>
        </w:rPr>
        <w:t>ولكن في أثناء ذلك، تطاولت على قامة الإسلام يد أعدائه الألدَّاء، وظلم علماء السوء</w:t>
      </w:r>
      <w:r>
        <w:rPr>
          <w:rFonts w:ascii="110_Besmellah" w:hAnsi="110_Besmellah" w:cs="mylotus"/>
          <w:sz w:val="28"/>
          <w:szCs w:val="27"/>
          <w:rtl/>
        </w:rPr>
        <w:t>،</w:t>
      </w:r>
      <w:r w:rsidRPr="00470EAB">
        <w:rPr>
          <w:rFonts w:ascii="110_Besmellah" w:hAnsi="110_Besmellah" w:cs="mylotus"/>
          <w:sz w:val="28"/>
          <w:szCs w:val="27"/>
          <w:rtl/>
        </w:rPr>
        <w:t xml:space="preserve"> وتحريف المتعبِّدين الجَهَلة، فَشَوَّهُوا صورة الإسلام الناصعة بشركهم وغلوهم وخرافاتهم وأكاذيبهم، إلى درجة أن تلك الأكاذيب التي كان ينشرها المتاجرون بالدين غطَّت وجه الإسلام الناصع. وقد اشتدَّ هذا المنحى من الابتعاد عن حقائق الدين</w:t>
      </w:r>
      <w:r>
        <w:rPr>
          <w:rFonts w:ascii="110_Besmellah" w:hAnsi="110_Besmellah" w:cs="mylotus"/>
          <w:sz w:val="28"/>
          <w:szCs w:val="27"/>
          <w:rtl/>
        </w:rPr>
        <w:t>،</w:t>
      </w:r>
      <w:r w:rsidRPr="00470EAB">
        <w:rPr>
          <w:rFonts w:ascii="110_Besmellah" w:hAnsi="110_Besmellah" w:cs="mylotus"/>
          <w:sz w:val="28"/>
          <w:szCs w:val="27"/>
          <w:rtl/>
        </w:rPr>
        <w:t xml:space="preserve">  وعن سنة رسول الله الحسنة، بمجيء الصفويين إلى حكم إيران في القرن التاسع الهجري ثم بقيام الجمهورية الإسلامية في العصر الحاض</w:t>
      </w:r>
      <w:r w:rsidR="00256FF0">
        <w:rPr>
          <w:rFonts w:ascii="110_Besmellah" w:hAnsi="110_Besmellah" w:cs="mylotus"/>
          <w:sz w:val="28"/>
          <w:szCs w:val="27"/>
          <w:rtl/>
        </w:rPr>
        <w:t>ر، حتى أصبحت المساجد اليوم محلا</w:t>
      </w:r>
      <w:r w:rsidR="00256FF0">
        <w:rPr>
          <w:rFonts w:ascii="110_Besmellah" w:hAnsi="110_Besmellah" w:cs="mylotus" w:hint="cs"/>
          <w:sz w:val="28"/>
          <w:szCs w:val="27"/>
          <w:rtl/>
        </w:rPr>
        <w:t>ًّ</w:t>
      </w:r>
      <w:r w:rsidRPr="00470EAB">
        <w:rPr>
          <w:rFonts w:ascii="110_Besmellah" w:hAnsi="110_Besmellah" w:cs="mylotus"/>
          <w:sz w:val="28"/>
          <w:szCs w:val="27"/>
          <w:rtl/>
        </w:rPr>
        <w:t xml:space="preserve"> لِـلَطْمِ الصدور وإقامة المآتم ومجالس العزاء، وحلَّت الأحاديث الموضوعة المكذوبة محل سنة النبي</w:t>
      </w:r>
      <w:r w:rsidRPr="00470EAB">
        <w:rPr>
          <w:rFonts w:ascii="110_Besmellah" w:hAnsi="110_Besmellah" w:cs="CTraditional Arabic"/>
          <w:sz w:val="28"/>
          <w:szCs w:val="27"/>
          <w:rtl/>
        </w:rPr>
        <w:t>ص</w:t>
      </w:r>
      <w:r w:rsidRPr="00470EAB">
        <w:rPr>
          <w:rFonts w:ascii="110_Besmellah" w:hAnsi="110_Besmellah" w:cs="mylotus"/>
          <w:sz w:val="28"/>
          <w:szCs w:val="27"/>
          <w:rtl/>
        </w:rPr>
        <w:t>، وأصبح المدَّاحون الجه</w:t>
      </w:r>
      <w:r>
        <w:rPr>
          <w:rFonts w:ascii="110_Besmellah" w:hAnsi="110_Besmellah" w:cs="mylotus"/>
          <w:sz w:val="28"/>
          <w:szCs w:val="27"/>
          <w:rtl/>
        </w:rPr>
        <w:t>لاء الخدّاعون للعوام، هم الناطقون الرسميون</w:t>
      </w:r>
      <w:r w:rsidRPr="00470EAB">
        <w:rPr>
          <w:rFonts w:ascii="110_Besmellah" w:hAnsi="110_Besmellah" w:cs="mylotus"/>
          <w:sz w:val="28"/>
          <w:szCs w:val="27"/>
          <w:rtl/>
        </w:rPr>
        <w:t xml:space="preserve"> باسم الدين؛ وأصبح التفسير بالرأي المذموم والروايات الموضوعة المختَلَقة مستمسك</w:t>
      </w:r>
      <w:r>
        <w:rPr>
          <w:rFonts w:ascii="110_Besmellah" w:hAnsi="110_Besmellah" w:cs="mylotus"/>
          <w:sz w:val="28"/>
          <w:szCs w:val="27"/>
          <w:rtl/>
        </w:rPr>
        <w:t>ًا</w:t>
      </w:r>
      <w:r w:rsidRPr="00470EAB">
        <w:rPr>
          <w:rFonts w:ascii="110_Besmellah" w:hAnsi="110_Besmellah" w:cs="mylotus"/>
          <w:sz w:val="28"/>
          <w:szCs w:val="27"/>
          <w:rtl/>
        </w:rPr>
        <w:t xml:space="preserve"> للتفرقة بين الشيعة والسنة، ولم يدروا للأسف من الذي سينتفع ويستفيد من هذه التفرقة المقيتة؟</w:t>
      </w:r>
    </w:p>
    <w:p w:rsidR="005D6393" w:rsidRPr="00470EAB" w:rsidRDefault="005D6393" w:rsidP="000028FB">
      <w:pPr>
        <w:spacing w:after="60" w:line="228" w:lineRule="auto"/>
        <w:ind w:firstLine="284"/>
        <w:jc w:val="both"/>
        <w:rPr>
          <w:rFonts w:ascii="110_Besmellah" w:hAnsi="110_Besmellah" w:cs="mylotus"/>
          <w:sz w:val="28"/>
          <w:szCs w:val="27"/>
          <w:rtl/>
        </w:rPr>
      </w:pPr>
      <w:r w:rsidRPr="00470EAB">
        <w:rPr>
          <w:rFonts w:ascii="110_Besmellah" w:hAnsi="110_Besmellah" w:cs="mylotus"/>
          <w:sz w:val="28"/>
          <w:szCs w:val="27"/>
          <w:rtl/>
        </w:rPr>
        <w:t>إن دعوة التقريب بين المذاهب الإسلامية التي تُرْفع اليوم في إيران، ليست سوى ضجَّة إعلامية ودعاية سياسية واسعة، القصد منها جذب الأنظار وإعطاء صورة جيدة عن حكومة إيران الشيعية في العالم. إن نظرةً إلى قادة الشيعة في إيران وزعما</w:t>
      </w:r>
      <w:r>
        <w:rPr>
          <w:rFonts w:ascii="110_Besmellah" w:hAnsi="110_Besmellah" w:cs="mylotus"/>
          <w:sz w:val="28"/>
          <w:szCs w:val="27"/>
          <w:rtl/>
        </w:rPr>
        <w:t>ئ</w:t>
      </w:r>
      <w:r w:rsidRPr="00470EAB">
        <w:rPr>
          <w:rFonts w:ascii="110_Besmellah" w:hAnsi="110_Besmellah" w:cs="mylotus"/>
          <w:sz w:val="28"/>
          <w:szCs w:val="27"/>
          <w:rtl/>
        </w:rPr>
        <w:t>هم الدينيين ومراجعهم تدل بوضوح على هذه الحقيقة وهي أن التقريب بين المذاهب الإسلامية والأخوَّة والمحبَّة الدينية بين المسلمين، على منهج حُكَّام إيران الحاليين، ليست سوى رؤيا وخيالٍ وشعارات برَّاقة لا حقيقة لها على أرض الواقع.</w:t>
      </w:r>
    </w:p>
    <w:p w:rsidR="005D6393" w:rsidRPr="00470EAB" w:rsidRDefault="005D6393" w:rsidP="00775A55">
      <w:pPr>
        <w:spacing w:after="60" w:line="228" w:lineRule="auto"/>
        <w:ind w:firstLine="284"/>
        <w:jc w:val="both"/>
        <w:rPr>
          <w:rFonts w:ascii="110_Besmellah" w:hAnsi="110_Besmellah" w:cs="mylotus"/>
          <w:sz w:val="28"/>
          <w:szCs w:val="27"/>
          <w:rtl/>
        </w:rPr>
      </w:pPr>
      <w:r w:rsidRPr="00470EAB">
        <w:rPr>
          <w:rFonts w:ascii="110_Besmellah" w:hAnsi="110_Besmellah" w:cs="mylotus"/>
          <w:sz w:val="28"/>
          <w:szCs w:val="27"/>
          <w:rtl/>
        </w:rPr>
        <w:t>في هذا الخِضَمّ نهض أفراد مؤمنون موحِّدون من وسط مجتمع الشيعة الإمامية في إيران، دعوا إلى النقد الذاتي</w:t>
      </w:r>
      <w:r>
        <w:rPr>
          <w:rFonts w:ascii="110_Besmellah" w:hAnsi="110_Besmellah" w:cs="mylotus"/>
          <w:sz w:val="28"/>
          <w:szCs w:val="27"/>
          <w:rtl/>
        </w:rPr>
        <w:t>،</w:t>
      </w:r>
      <w:r w:rsidRPr="00470EAB">
        <w:rPr>
          <w:rFonts w:ascii="110_Besmellah" w:hAnsi="110_Besmellah" w:cs="mylotus"/>
          <w:sz w:val="28"/>
          <w:szCs w:val="27"/>
          <w:rtl/>
        </w:rPr>
        <w:t xml:space="preserve"> وإعادة النظر في العقائد والممارسات الشيعية الموروثة، ونبذ البدع الطارئة والخرافات الدخيلة، وإصلاح مذهب العترة النبوية بإزالة ما تراكم فوق وجهه الناصع منذ العصور القديمة من طبقات كثيفة من غبار العقائد الغالية والأعمال الشركية والبدعية، والأحاديث الخرافية والآثار والكتب الموضوعة، والعودة به إلى نقائه الأصلي الذي يتجلى في منابع الإسلام الأصيلة: القرآن الكريم وما وافقه من الصحيح المقطوع به من السنة المحمدية الشريفة</w:t>
      </w:r>
      <w:r>
        <w:rPr>
          <w:rFonts w:ascii="110_Besmellah" w:hAnsi="110_Besmellah" w:cs="mylotus"/>
          <w:sz w:val="28"/>
          <w:szCs w:val="27"/>
          <w:rtl/>
        </w:rPr>
        <w:t>،</w:t>
      </w:r>
      <w:r w:rsidRPr="00470EAB">
        <w:rPr>
          <w:rFonts w:ascii="110_Besmellah" w:hAnsi="110_Besmellah" w:cs="mylotus"/>
          <w:sz w:val="28"/>
          <w:szCs w:val="27"/>
          <w:rtl/>
        </w:rPr>
        <w:t xml:space="preserve"> على صاحبها آلاف التحية والسلام</w:t>
      </w:r>
      <w:r>
        <w:rPr>
          <w:rFonts w:ascii="110_Besmellah" w:hAnsi="110_Besmellah" w:cs="mylotus"/>
          <w:sz w:val="28"/>
          <w:szCs w:val="27"/>
          <w:rtl/>
        </w:rPr>
        <w:t>،</w:t>
      </w:r>
      <w:r w:rsidRPr="00470EAB">
        <w:rPr>
          <w:rFonts w:ascii="110_Besmellah" w:hAnsi="110_Besmellah" w:cs="mylotus"/>
          <w:sz w:val="28"/>
          <w:szCs w:val="27"/>
          <w:rtl/>
        </w:rPr>
        <w:t xml:space="preserve"> وما أيَّدهما من صحيح هدي أئمّة العترة الطاهرة وسيرتهم؛ وشمَّر هؤلاء عن ساعد الجِدّ</w:t>
      </w:r>
      <w:r>
        <w:rPr>
          <w:rFonts w:ascii="110_Besmellah" w:hAnsi="110_Besmellah" w:cs="mylotus"/>
          <w:sz w:val="28"/>
          <w:szCs w:val="27"/>
          <w:rtl/>
        </w:rPr>
        <w:t>،</w:t>
      </w:r>
      <w:r w:rsidRPr="00470EAB">
        <w:rPr>
          <w:rFonts w:ascii="110_Besmellah" w:hAnsi="110_Besmellah" w:cs="mylotus"/>
          <w:sz w:val="28"/>
          <w:szCs w:val="27"/>
          <w:rtl/>
        </w:rPr>
        <w:t xml:space="preserve"> وأ</w:t>
      </w:r>
      <w:r>
        <w:rPr>
          <w:rFonts w:ascii="110_Besmellah" w:hAnsi="110_Besmellah" w:cs="mylotus"/>
          <w:sz w:val="28"/>
          <w:szCs w:val="27"/>
          <w:rtl/>
        </w:rPr>
        <w:t>طلقوا العِنان لأقلامهم وخطبهم و</w:t>
      </w:r>
      <w:r w:rsidRPr="00470EAB">
        <w:rPr>
          <w:rFonts w:ascii="110_Besmellah" w:hAnsi="110_Besmellah" w:cs="mylotus"/>
          <w:sz w:val="28"/>
          <w:szCs w:val="27"/>
          <w:rtl/>
        </w:rPr>
        <w:t>محاضراتهم لإزالة صدأ الشرك عن معدن التوحيد الخالص</w:t>
      </w:r>
      <w:r>
        <w:rPr>
          <w:rFonts w:ascii="110_Besmellah" w:hAnsi="110_Besmellah" w:cs="mylotus"/>
          <w:sz w:val="28"/>
          <w:szCs w:val="27"/>
          <w:rtl/>
        </w:rPr>
        <w:t>؛</w:t>
      </w:r>
      <w:r w:rsidRPr="00470EAB">
        <w:rPr>
          <w:rFonts w:ascii="110_Besmellah" w:hAnsi="110_Besmellah" w:cs="mylotus"/>
          <w:sz w:val="28"/>
          <w:szCs w:val="27"/>
          <w:rtl/>
        </w:rPr>
        <w:t xml:space="preserve"> ولسان حالهم يقول: «انهض أيها المسلم وامحُ هذه الخرافات والخزعبلات عن وجه الدين، واقضِ على هذا الشرك الذي يتظاهر باسم التقوى، وأعلن التوحيد وحطِّم الأصنام».</w:t>
      </w:r>
    </w:p>
    <w:p w:rsidR="005D6393" w:rsidRPr="00470EAB" w:rsidRDefault="005D6393" w:rsidP="00775A55">
      <w:pPr>
        <w:spacing w:after="60" w:line="228" w:lineRule="auto"/>
        <w:ind w:firstLine="284"/>
        <w:jc w:val="both"/>
        <w:rPr>
          <w:rFonts w:ascii="110_Besmellah" w:hAnsi="110_Besmellah" w:cs="mylotus"/>
          <w:spacing w:val="-2"/>
          <w:sz w:val="28"/>
          <w:szCs w:val="27"/>
          <w:rtl/>
        </w:rPr>
      </w:pPr>
      <w:r w:rsidRPr="00470EAB">
        <w:rPr>
          <w:rFonts w:ascii="110_Besmellah" w:hAnsi="110_Besmellah" w:cs="mylotus"/>
          <w:spacing w:val="-2"/>
          <w:sz w:val="28"/>
          <w:szCs w:val="27"/>
          <w:rtl/>
        </w:rPr>
        <w:t>لقد اعتب</w:t>
      </w:r>
      <w:r w:rsidR="000028FB">
        <w:rPr>
          <w:rFonts w:ascii="110_Besmellah" w:hAnsi="110_Besmellah" w:cs="mylotus"/>
          <w:spacing w:val="-2"/>
          <w:sz w:val="28"/>
          <w:szCs w:val="27"/>
          <w:rtl/>
        </w:rPr>
        <w:t xml:space="preserve">ر «حيدر علي قلمداران القمِّي» </w:t>
      </w:r>
      <w:r w:rsidR="00775A55">
        <w:rPr>
          <w:rFonts w:ascii="110_Besmellah" w:hAnsi="110_Besmellah" w:cs="mylotus"/>
          <w:spacing w:val="-2"/>
          <w:sz w:val="28"/>
          <w:szCs w:val="27"/>
          <w:rtl/>
        </w:rPr>
        <w:t>-</w:t>
      </w:r>
      <w:r w:rsidRPr="00470EAB">
        <w:rPr>
          <w:rFonts w:ascii="110_Besmellah" w:hAnsi="110_Besmellah" w:cs="mylotus"/>
          <w:spacing w:val="-2"/>
          <w:sz w:val="28"/>
          <w:szCs w:val="27"/>
          <w:rtl/>
        </w:rPr>
        <w:t xml:space="preserve">وهو أحد أفراد تلك </w:t>
      </w:r>
      <w:r w:rsidR="000028FB">
        <w:rPr>
          <w:rFonts w:ascii="110_Besmellah" w:hAnsi="110_Besmellah" w:cs="mylotus"/>
          <w:spacing w:val="-2"/>
          <w:sz w:val="28"/>
          <w:szCs w:val="27"/>
          <w:rtl/>
        </w:rPr>
        <w:t>المجموعة من الموحِّدين المصلحين</w:t>
      </w:r>
      <w:r w:rsidRPr="00470EAB">
        <w:rPr>
          <w:rFonts w:ascii="110_Besmellah" w:hAnsi="110_Besmellah" w:cs="mylotus"/>
          <w:spacing w:val="-2"/>
          <w:sz w:val="28"/>
          <w:szCs w:val="27"/>
          <w:rtl/>
        </w:rPr>
        <w:t>- في كتابه «طريق الاتحاد»، أن سبب هذه التفرقة هو جهل المسلمين بكتاب الله وسيرة نبيه، وسعى من خلال كشف الجذور الأخرى لتفرُّق الفرق الإسلامية، إلى التقدّم خطوات مؤثرة نحو التقريب الحقيقي بين المذاهب. ولا ريب أن جهود علماء الإسلام الآخرين مثل آية الله السيد أبو الفضل ابن الرضا البرقعي، والسيد مصطفى الحسيني الطباطبائي، وآية الله شريعت سنكلجي، ويوسف شعار وكثيرين آخرين من أمثال هؤلاء المجاهدين في سبيل الحق،</w:t>
      </w:r>
      <w:r>
        <w:rPr>
          <w:rFonts w:ascii="110_Besmellah" w:hAnsi="110_Besmellah" w:cs="mylotus"/>
          <w:spacing w:val="-2"/>
          <w:sz w:val="28"/>
          <w:szCs w:val="27"/>
          <w:rtl/>
        </w:rPr>
        <w:t xml:space="preserve"> هي</w:t>
      </w:r>
      <w:r w:rsidRPr="00470EAB">
        <w:rPr>
          <w:rFonts w:ascii="110_Besmellah" w:hAnsi="110_Besmellah" w:cs="mylotus"/>
          <w:spacing w:val="-2"/>
          <w:sz w:val="28"/>
          <w:szCs w:val="27"/>
          <w:rtl/>
        </w:rPr>
        <w:t xml:space="preserve"> أسوة ونبراس لكل باحث عن  الحق ومتطلِّعٍ إلى جوهر الدين، كي يخطوا هم بدورهم أيض</w:t>
      </w:r>
      <w:r>
        <w:rPr>
          <w:rFonts w:ascii="110_Besmellah" w:hAnsi="110_Besmellah" w:cs="mylotus"/>
          <w:spacing w:val="-2"/>
          <w:sz w:val="28"/>
          <w:szCs w:val="27"/>
          <w:rtl/>
        </w:rPr>
        <w:t>ًا</w:t>
      </w:r>
      <w:r w:rsidRPr="00470EAB">
        <w:rPr>
          <w:rFonts w:ascii="110_Besmellah" w:hAnsi="110_Besmellah" w:cs="mylotus"/>
          <w:spacing w:val="-2"/>
          <w:sz w:val="28"/>
          <w:szCs w:val="27"/>
          <w:rtl/>
        </w:rPr>
        <w:t xml:space="preserve"> خطوات مؤثرة في طريق البحث والتحقيق التوحيدي، مُتَّبِعين في ذلك أسلوب التحقيق الديني وتمحيص الادِّعاءات الدينية على ضوء التعاليم الأصيلة للقرآن والسنة، ليعينوا ويرشدوا من ضلوا الطريق وتقاذفتهم أمواج الشرك والخرافات والأباطيل، ليصلوا بهم إلى بر أمان التوحيد والدين الحق. </w:t>
      </w:r>
    </w:p>
    <w:p w:rsidR="005D6393" w:rsidRPr="00470EAB" w:rsidRDefault="005D6393" w:rsidP="005D6393">
      <w:pPr>
        <w:spacing w:after="60" w:line="228" w:lineRule="auto"/>
        <w:ind w:firstLine="284"/>
        <w:jc w:val="both"/>
        <w:rPr>
          <w:rFonts w:ascii="110_Besmellah" w:hAnsi="110_Besmellah" w:cs="mylotus"/>
          <w:sz w:val="28"/>
          <w:szCs w:val="27"/>
          <w:rtl/>
        </w:rPr>
      </w:pPr>
      <w:r w:rsidRPr="00470EAB">
        <w:rPr>
          <w:rFonts w:ascii="110_Besmellah" w:hAnsi="110_Besmellah" w:cs="mylotus"/>
          <w:sz w:val="28"/>
          <w:szCs w:val="27"/>
          <w:rtl/>
        </w:rPr>
        <w:t>إن المساعي الحثيثة التي لم تعرف الكلل لِرُوَّاد التوحيد هؤلاء لَهِيَ رسالةٌ تقع مسؤوليتها على عاتق الآخرين أيض</w:t>
      </w:r>
      <w:r>
        <w:rPr>
          <w:rFonts w:ascii="110_Besmellah" w:hAnsi="110_Besmellah" w:cs="mylotus"/>
          <w:sz w:val="28"/>
          <w:szCs w:val="27"/>
          <w:rtl/>
        </w:rPr>
        <w:t>ًا</w:t>
      </w:r>
      <w:r w:rsidRPr="00470EAB">
        <w:rPr>
          <w:rFonts w:ascii="110_Besmellah" w:hAnsi="110_Besmellah" w:cs="mylotus"/>
          <w:sz w:val="28"/>
          <w:szCs w:val="27"/>
          <w:rtl/>
        </w:rPr>
        <w:t>، الذين يشاهدون المشاكل الدينية لمجتمعنا، ويرون ابتعاد المسلمين عن تعاليم الإسلام الحيَّة، لاسيما في إيران.</w:t>
      </w:r>
    </w:p>
    <w:p w:rsidR="005D6393" w:rsidRPr="00470EAB" w:rsidRDefault="005D6393" w:rsidP="000028FB">
      <w:pPr>
        <w:spacing w:line="228" w:lineRule="auto"/>
        <w:ind w:firstLine="284"/>
        <w:jc w:val="both"/>
        <w:rPr>
          <w:rFonts w:ascii="110_Besmellah" w:hAnsi="110_Besmellah" w:cs="mylotus"/>
          <w:sz w:val="28"/>
          <w:szCs w:val="27"/>
          <w:rtl/>
        </w:rPr>
      </w:pPr>
      <w:r w:rsidRPr="00470EAB">
        <w:rPr>
          <w:rFonts w:ascii="110_Besmellah" w:hAnsi="110_Besmellah" w:cs="mylotus"/>
          <w:sz w:val="28"/>
          <w:szCs w:val="27"/>
          <w:rtl/>
        </w:rPr>
        <w:t>هذا ولا يفوتنا أن نُذَكِّر هنا بأن هؤلاء المصلحين الذين نقوم بنشر كتبهم اليوم قد مرُّوا خلال تحوُّلهم عن مذهبهم الإمامي القديم بمراحل متعددة، واكتشفوا بطلان العقائد الشيعية الإمامية الخاصة -كالإمامة بمفهومها الشيعي والعصمة والرجعة والغيبة و... وكالمو</w:t>
      </w:r>
      <w:r w:rsidR="000028FB">
        <w:rPr>
          <w:rFonts w:ascii="110_Besmellah" w:hAnsi="110_Besmellah" w:cs="mylotus"/>
          <w:sz w:val="28"/>
          <w:szCs w:val="27"/>
          <w:rtl/>
        </w:rPr>
        <w:t>قف مما شجر بين الصحابة وغير ذلك</w:t>
      </w:r>
      <w:r w:rsidRPr="00470EAB">
        <w:rPr>
          <w:rFonts w:ascii="110_Besmellah" w:hAnsi="110_Besmellah" w:cs="mylotus"/>
          <w:sz w:val="28"/>
          <w:szCs w:val="27"/>
          <w:rtl/>
        </w:rPr>
        <w:t>- بشكل متدرِّج وعلى مراحل، لذا فلا عجب أن نجد في بعض كتبهم التي ألفوها في بداية تحولهم بعض الآثار والرسوبات من تلك العقائد القديمة لكن كتبهم التالية تخلَّصت</w:t>
      </w:r>
      <w:r>
        <w:rPr>
          <w:rFonts w:ascii="110_Besmellah" w:hAnsi="110_Besmellah" w:cs="mylotus"/>
          <w:sz w:val="28"/>
          <w:szCs w:val="27"/>
          <w:rtl/>
        </w:rPr>
        <w:t xml:space="preserve"> منها</w:t>
      </w:r>
      <w:r w:rsidRPr="00470EAB">
        <w:rPr>
          <w:rFonts w:ascii="110_Besmellah" w:hAnsi="110_Besmellah" w:cs="mylotus"/>
          <w:sz w:val="28"/>
          <w:szCs w:val="27"/>
          <w:rtl/>
        </w:rPr>
        <w:t xml:space="preserve"> بل نقدت بشدة </w:t>
      </w:r>
      <w:r>
        <w:rPr>
          <w:rFonts w:ascii="110_Besmellah" w:hAnsi="110_Besmellah" w:cs="mylotus"/>
          <w:sz w:val="28"/>
          <w:szCs w:val="27"/>
          <w:rtl/>
        </w:rPr>
        <w:t>كل تلك العقائد المغالية واقتربت من ا</w:t>
      </w:r>
      <w:r w:rsidRPr="00470EAB">
        <w:rPr>
          <w:rFonts w:ascii="110_Besmellah" w:hAnsi="110_Besmellah" w:cs="mylotus"/>
          <w:sz w:val="28"/>
          <w:szCs w:val="27"/>
          <w:rtl/>
        </w:rPr>
        <w:t>لغاية</w:t>
      </w:r>
      <w:r>
        <w:rPr>
          <w:rFonts w:ascii="110_Besmellah" w:hAnsi="110_Besmellah" w:cs="mylotus"/>
          <w:sz w:val="28"/>
          <w:szCs w:val="27"/>
          <w:rtl/>
        </w:rPr>
        <w:t xml:space="preserve"> المنشودة</w:t>
      </w:r>
      <w:r w:rsidRPr="00470EAB">
        <w:rPr>
          <w:rFonts w:ascii="110_Besmellah" w:hAnsi="110_Besmellah" w:cs="mylotus"/>
          <w:sz w:val="28"/>
          <w:szCs w:val="27"/>
          <w:rtl/>
        </w:rPr>
        <w:t xml:space="preserve"> بل</w:t>
      </w:r>
      <w:r>
        <w:rPr>
          <w:rFonts w:ascii="110_Besmellah" w:hAnsi="110_Besmellah" w:cs="mylotus"/>
          <w:sz w:val="28"/>
          <w:szCs w:val="27"/>
          <w:rtl/>
        </w:rPr>
        <w:t xml:space="preserve"> إنها عانقتْ</w:t>
      </w:r>
      <w:r w:rsidRPr="00470EAB">
        <w:rPr>
          <w:rFonts w:ascii="110_Besmellah" w:hAnsi="110_Besmellah" w:cs="mylotus"/>
          <w:sz w:val="28"/>
          <w:szCs w:val="27"/>
          <w:rtl/>
        </w:rPr>
        <w:t xml:space="preserve"> العقيدة الإسلامية الصافية والتوحيدية الخالصة. </w:t>
      </w:r>
    </w:p>
    <w:p w:rsidR="005D6393" w:rsidRPr="00470EAB" w:rsidRDefault="005D6393" w:rsidP="005D6393">
      <w:pPr>
        <w:spacing w:line="228" w:lineRule="auto"/>
        <w:jc w:val="center"/>
        <w:rPr>
          <w:rFonts w:ascii="mylotus" w:hAnsi="mylotus" w:cs="B Lotus"/>
          <w:b/>
          <w:bCs/>
          <w:sz w:val="28"/>
          <w:rtl/>
        </w:rPr>
      </w:pPr>
      <w:r w:rsidRPr="00470EAB">
        <w:rPr>
          <w:rFonts w:ascii="mylotus" w:hAnsi="mylotus" w:cs="B Lotus"/>
          <w:b/>
          <w:bCs/>
          <w:sz w:val="28"/>
          <w:rtl/>
        </w:rPr>
        <w:t>***</w:t>
      </w:r>
    </w:p>
    <w:p w:rsidR="005D6393" w:rsidRPr="005D6393" w:rsidRDefault="005D6393" w:rsidP="005D6393">
      <w:pPr>
        <w:pStyle w:val="a1"/>
        <w:rPr>
          <w:rtl/>
        </w:rPr>
      </w:pPr>
      <w:bookmarkStart w:id="17" w:name="_Toc342263218"/>
      <w:bookmarkStart w:id="18" w:name="_Toc377068516"/>
      <w:bookmarkStart w:id="19" w:name="_Toc377068643"/>
      <w:bookmarkStart w:id="20" w:name="_Toc377068734"/>
      <w:bookmarkStart w:id="21" w:name="_Toc381750825"/>
      <w:bookmarkStart w:id="22" w:name="_Toc381812576"/>
      <w:bookmarkStart w:id="23" w:name="_Toc385428752"/>
      <w:bookmarkStart w:id="24" w:name="_Toc387843030"/>
      <w:bookmarkStart w:id="25" w:name="_Toc388541176"/>
      <w:bookmarkStart w:id="26" w:name="_Toc388568148"/>
      <w:bookmarkStart w:id="27" w:name="_Toc447028846"/>
      <w:bookmarkStart w:id="28" w:name="_Toc447029142"/>
      <w:r w:rsidRPr="005D6393">
        <w:rPr>
          <w:rtl/>
        </w:rPr>
        <w:t>الأهداف</w:t>
      </w:r>
      <w:bookmarkEnd w:id="17"/>
      <w:bookmarkEnd w:id="18"/>
      <w:bookmarkEnd w:id="19"/>
      <w:bookmarkEnd w:id="20"/>
      <w:bookmarkEnd w:id="21"/>
      <w:bookmarkEnd w:id="22"/>
      <w:bookmarkEnd w:id="23"/>
      <w:bookmarkEnd w:id="24"/>
      <w:bookmarkEnd w:id="25"/>
      <w:bookmarkEnd w:id="26"/>
      <w:bookmarkEnd w:id="27"/>
      <w:bookmarkEnd w:id="28"/>
    </w:p>
    <w:p w:rsidR="005D6393" w:rsidRPr="00470EAB" w:rsidRDefault="005D6393" w:rsidP="005D6393">
      <w:pPr>
        <w:spacing w:line="228" w:lineRule="auto"/>
        <w:ind w:firstLine="284"/>
        <w:jc w:val="both"/>
        <w:rPr>
          <w:rFonts w:ascii="mylotus" w:hAnsi="mylotus" w:cs="mylotus"/>
          <w:sz w:val="27"/>
          <w:szCs w:val="27"/>
          <w:rtl/>
        </w:rPr>
      </w:pPr>
      <w:r w:rsidRPr="00470EAB">
        <w:rPr>
          <w:rFonts w:ascii="mylotus" w:hAnsi="mylotus" w:cs="mylotus"/>
          <w:sz w:val="27"/>
          <w:szCs w:val="27"/>
          <w:rtl/>
        </w:rPr>
        <w:t>تُمثِّلُ الكتبُ التي بين أيديكم اليوم سعي</w:t>
      </w:r>
      <w:r>
        <w:rPr>
          <w:rFonts w:ascii="mylotus" w:hAnsi="mylotus" w:cs="mylotus"/>
          <w:sz w:val="27"/>
          <w:szCs w:val="27"/>
          <w:rtl/>
        </w:rPr>
        <w:t>ًا</w:t>
      </w:r>
      <w:r w:rsidRPr="00470EAB">
        <w:rPr>
          <w:rFonts w:ascii="mylotus" w:hAnsi="mylotus" w:cs="mylotus"/>
          <w:sz w:val="27"/>
          <w:szCs w:val="27"/>
          <w:rtl/>
        </w:rPr>
        <w:t xml:space="preserve"> لنشر معارف الدين وتقديرًا</w:t>
      </w:r>
      <w:r w:rsidR="000028FB">
        <w:rPr>
          <w:rFonts w:ascii="mylotus" w:hAnsi="mylotus" w:cs="mylotus"/>
          <w:sz w:val="27"/>
          <w:szCs w:val="27"/>
          <w:rtl/>
        </w:rPr>
        <w:t xml:space="preserve"> لمجاهدات رجال الله التي لم </w:t>
      </w:r>
      <w:r w:rsidRPr="00470EAB">
        <w:rPr>
          <w:rFonts w:ascii="mylotus" w:hAnsi="mylotus" w:cs="mylotus"/>
          <w:sz w:val="27"/>
          <w:szCs w:val="27"/>
          <w:rtl/>
        </w:rPr>
        <w:t>تعرف الكَلَل. إن الهدف من نشر هذه المجموعة من الكتب هو:</w:t>
      </w:r>
    </w:p>
    <w:p w:rsidR="005D6393" w:rsidRPr="00470EAB" w:rsidRDefault="005D6393" w:rsidP="00291C30">
      <w:pPr>
        <w:spacing w:after="60" w:line="228" w:lineRule="auto"/>
        <w:ind w:left="624" w:hanging="340"/>
        <w:jc w:val="both"/>
        <w:rPr>
          <w:rFonts w:ascii="mylotus" w:hAnsi="mylotus" w:cs="mylotus"/>
          <w:spacing w:val="-6"/>
          <w:sz w:val="27"/>
          <w:szCs w:val="27"/>
          <w:rtl/>
        </w:rPr>
      </w:pPr>
      <w:r w:rsidRPr="00470EAB">
        <w:rPr>
          <w:rFonts w:ascii="mylotus" w:hAnsi="mylotus" w:cs="mylotus"/>
          <w:spacing w:val="-6"/>
          <w:sz w:val="27"/>
          <w:szCs w:val="27"/>
          <w:rtl/>
        </w:rPr>
        <w:t xml:space="preserve">1- إمكانية تنظيم ونشر آثار الموحِّدين </w:t>
      </w:r>
      <w:r>
        <w:rPr>
          <w:rFonts w:ascii="mylotus" w:hAnsi="mylotus" w:cs="mylotus"/>
          <w:spacing w:val="-6"/>
          <w:sz w:val="27"/>
          <w:szCs w:val="27"/>
          <w:rtl/>
        </w:rPr>
        <w:t>إلكترونيًا</w:t>
      </w:r>
      <w:r w:rsidRPr="00470EAB">
        <w:rPr>
          <w:rFonts w:ascii="mylotus" w:hAnsi="mylotus" w:cs="mylotus"/>
          <w:spacing w:val="-6"/>
          <w:sz w:val="27"/>
          <w:szCs w:val="27"/>
          <w:rtl/>
        </w:rPr>
        <w:t xml:space="preserve"> على صفحات</w:t>
      </w:r>
      <w:r>
        <w:rPr>
          <w:rFonts w:ascii="mylotus" w:hAnsi="mylotus" w:cs="mylotus"/>
          <w:spacing w:val="-6"/>
          <w:sz w:val="27"/>
          <w:szCs w:val="27"/>
          <w:rtl/>
        </w:rPr>
        <w:t xml:space="preserve"> الإنترنت، وضمن أقراص مضغوطة، وفي </w:t>
      </w:r>
      <w:r w:rsidRPr="00470EAB">
        <w:rPr>
          <w:rFonts w:ascii="mylotus" w:hAnsi="mylotus" w:cs="mylotus"/>
          <w:spacing w:val="-6"/>
          <w:sz w:val="27"/>
          <w:szCs w:val="27"/>
          <w:rtl/>
        </w:rPr>
        <w:t>كتب مطبوع</w:t>
      </w:r>
      <w:r w:rsidR="00291C30">
        <w:rPr>
          <w:rFonts w:ascii="mylotus" w:hAnsi="mylotus" w:cs="mylotus"/>
          <w:spacing w:val="-6"/>
          <w:sz w:val="27"/>
          <w:szCs w:val="27"/>
          <w:rtl/>
        </w:rPr>
        <w:t>ة، لتهيئة الأرضية اللازمة لتعر</w:t>
      </w:r>
      <w:r w:rsidR="00291C30">
        <w:rPr>
          <w:rFonts w:ascii="mylotus" w:hAnsi="mylotus" w:cs="mylotus" w:hint="cs"/>
          <w:spacing w:val="-6"/>
          <w:sz w:val="27"/>
          <w:szCs w:val="27"/>
          <w:rtl/>
        </w:rPr>
        <w:t>ي</w:t>
      </w:r>
      <w:r w:rsidR="00291C30">
        <w:rPr>
          <w:rFonts w:ascii="mylotus" w:hAnsi="mylotus" w:cs="mylotus"/>
          <w:spacing w:val="-6"/>
          <w:sz w:val="27"/>
          <w:szCs w:val="27"/>
          <w:rtl/>
        </w:rPr>
        <w:t xml:space="preserve">ف المجتمع </w:t>
      </w:r>
      <w:r w:rsidR="00291C30">
        <w:rPr>
          <w:rFonts w:ascii="mylotus" w:hAnsi="mylotus" w:cs="mylotus" w:hint="cs"/>
          <w:spacing w:val="-6"/>
          <w:sz w:val="27"/>
          <w:szCs w:val="27"/>
          <w:rtl/>
        </w:rPr>
        <w:t>ب</w:t>
      </w:r>
      <w:r w:rsidRPr="00470EAB">
        <w:rPr>
          <w:rFonts w:ascii="mylotus" w:hAnsi="mylotus" w:cs="mylotus"/>
          <w:spacing w:val="-6"/>
          <w:sz w:val="27"/>
          <w:szCs w:val="27"/>
          <w:rtl/>
        </w:rPr>
        <w:t xml:space="preserve">أفكارهم التوحيدية وآرائهم الإصلاحية، </w:t>
      </w:r>
      <w:r>
        <w:rPr>
          <w:rFonts w:ascii="mylotus" w:hAnsi="mylotus" w:cs="mylotus"/>
          <w:spacing w:val="-6"/>
          <w:sz w:val="27"/>
          <w:szCs w:val="27"/>
          <w:rtl/>
        </w:rPr>
        <w:t>و</w:t>
      </w:r>
      <w:r w:rsidRPr="00470EAB">
        <w:rPr>
          <w:rFonts w:ascii="mylotus" w:hAnsi="mylotus" w:cs="mylotus"/>
          <w:spacing w:val="-6"/>
          <w:sz w:val="27"/>
          <w:szCs w:val="27"/>
          <w:rtl/>
        </w:rPr>
        <w:t>لتأمين نقل قِيَم الدين الأصيلة إلى الأجيال اللاحقة.</w:t>
      </w:r>
    </w:p>
    <w:p w:rsidR="005D6393" w:rsidRPr="00470EAB" w:rsidRDefault="005D6393" w:rsidP="005D6393">
      <w:pPr>
        <w:spacing w:after="60" w:line="228" w:lineRule="auto"/>
        <w:ind w:left="624" w:hanging="340"/>
        <w:jc w:val="both"/>
        <w:rPr>
          <w:rFonts w:ascii="mylotus" w:hAnsi="mylotus" w:cs="mylotus"/>
          <w:sz w:val="27"/>
          <w:szCs w:val="27"/>
          <w:rtl/>
        </w:rPr>
      </w:pPr>
      <w:r w:rsidRPr="00470EAB">
        <w:rPr>
          <w:rFonts w:ascii="mylotus" w:hAnsi="mylotus" w:cs="mylotus"/>
          <w:sz w:val="27"/>
          <w:szCs w:val="27"/>
          <w:rtl/>
        </w:rPr>
        <w:t>2- التعريف بآثار هؤلاء العلماء الموحِّدين وأفكارهم</w:t>
      </w:r>
      <w:r>
        <w:rPr>
          <w:rFonts w:ascii="mylotus" w:hAnsi="mylotus" w:cs="mylotus"/>
          <w:sz w:val="27"/>
          <w:szCs w:val="27"/>
          <w:rtl/>
        </w:rPr>
        <w:t xml:space="preserve"> التي</w:t>
      </w:r>
      <w:r w:rsidRPr="00470EAB">
        <w:rPr>
          <w:rFonts w:ascii="mylotus" w:hAnsi="mylotus" w:cs="mylotus"/>
          <w:sz w:val="27"/>
          <w:szCs w:val="27"/>
          <w:rtl/>
        </w:rPr>
        <w:t xml:space="preserve"> </w:t>
      </w:r>
      <w:r>
        <w:rPr>
          <w:rFonts w:ascii="mylotus" w:hAnsi="mylotus" w:cs="mylotus"/>
          <w:sz w:val="27"/>
          <w:szCs w:val="27"/>
          <w:rtl/>
        </w:rPr>
        <w:t>ت</w:t>
      </w:r>
      <w:r w:rsidRPr="00470EAB">
        <w:rPr>
          <w:rFonts w:ascii="mylotus" w:hAnsi="mylotus" w:cs="mylotus"/>
          <w:sz w:val="27"/>
          <w:szCs w:val="27"/>
          <w:rtl/>
        </w:rPr>
        <w:t>شكِّل مشعلاً يهدي الأبحاث التوحيدية</w:t>
      </w:r>
      <w:r w:rsidR="00713FFC">
        <w:rPr>
          <w:rFonts w:ascii="mylotus" w:hAnsi="mylotus" w:cs="mylotus"/>
          <w:sz w:val="27"/>
          <w:szCs w:val="27"/>
          <w:rtl/>
        </w:rPr>
        <w:t xml:space="preserve"> و</w:t>
      </w:r>
      <w:r w:rsidRPr="00470EAB">
        <w:rPr>
          <w:rFonts w:ascii="mylotus" w:hAnsi="mylotus" w:cs="mylotus"/>
          <w:sz w:val="27"/>
          <w:szCs w:val="27"/>
          <w:rtl/>
        </w:rPr>
        <w:t>ينير الدرب لطلاب الحقيقة ويقدِّم نموذج</w:t>
      </w:r>
      <w:r>
        <w:rPr>
          <w:rFonts w:ascii="mylotus" w:hAnsi="mylotus" w:cs="mylotus"/>
          <w:sz w:val="27"/>
          <w:szCs w:val="27"/>
          <w:rtl/>
        </w:rPr>
        <w:t>ًا</w:t>
      </w:r>
      <w:r w:rsidRPr="00470EAB">
        <w:rPr>
          <w:rFonts w:ascii="mylotus" w:hAnsi="mylotus" w:cs="mylotus"/>
          <w:sz w:val="27"/>
          <w:szCs w:val="27"/>
          <w:rtl/>
        </w:rPr>
        <w:t xml:space="preserve"> يُحْتَذَى لمجتمع علماء إيران.</w:t>
      </w:r>
    </w:p>
    <w:p w:rsidR="005D6393" w:rsidRPr="00E64FE1" w:rsidRDefault="005D6393" w:rsidP="005D6393">
      <w:pPr>
        <w:spacing w:after="60" w:line="228" w:lineRule="auto"/>
        <w:ind w:left="624" w:hanging="340"/>
        <w:jc w:val="both"/>
        <w:rPr>
          <w:rFonts w:ascii="mylotus" w:hAnsi="mylotus" w:cs="mylotus"/>
          <w:sz w:val="27"/>
          <w:szCs w:val="27"/>
          <w:rtl/>
        </w:rPr>
      </w:pPr>
      <w:r w:rsidRPr="00E64FE1">
        <w:rPr>
          <w:rFonts w:ascii="mylotus" w:hAnsi="mylotus" w:cs="mylotus"/>
          <w:sz w:val="27"/>
          <w:szCs w:val="27"/>
          <w:rtl/>
        </w:rPr>
        <w:t>3- حث المجتمع الديني الشيعي على ترك التقليد وإعادة التفكير في معتقداتهم الدينية لأن المجتمع الديني الشيعي عامة وفي إيران خاصة اعتاد التقليد المحض، وتصديق كل ما يقوله رجال الدين دون تفكير، ويتمحور حول المراجع ويحب المداحين. ولذا فإن هذه الكتب تحث إلى إعادة التفكير في أفكارهم الدينية التي أخذوها من رجال الدين وتدعوهم إلى استبدال ثقافة التقليد بثقافة التوحيد، وتريهم كيف أنه نهض من بطن الشيعة الغلاة الخرافيين، رجال أدركوا نور التوحيد اعتمادًا على كتاب الله وسنة رسوله.</w:t>
      </w:r>
    </w:p>
    <w:p w:rsidR="005D6393" w:rsidRPr="00470EAB" w:rsidRDefault="005D6393" w:rsidP="005D6393">
      <w:pPr>
        <w:spacing w:after="60" w:line="228" w:lineRule="auto"/>
        <w:ind w:left="624" w:hanging="340"/>
        <w:jc w:val="both"/>
        <w:rPr>
          <w:rFonts w:ascii="mylotus" w:hAnsi="mylotus" w:cs="mylotus"/>
          <w:sz w:val="27"/>
          <w:szCs w:val="27"/>
          <w:rtl/>
        </w:rPr>
      </w:pPr>
      <w:r w:rsidRPr="00E64FE1">
        <w:rPr>
          <w:rFonts w:ascii="mylotus" w:hAnsi="mylotus" w:cs="mylotus"/>
          <w:sz w:val="27"/>
          <w:szCs w:val="27"/>
          <w:rtl/>
        </w:rPr>
        <w:t>4- إن نشر آثار هؤلاء الموحِّدين الأطهار وأفكارهم، ينقذ ثمرات أبحاثهم الخالصة من</w:t>
      </w:r>
      <w:r w:rsidRPr="00470EAB">
        <w:rPr>
          <w:rFonts w:ascii="mylotus" w:hAnsi="mylotus" w:cs="mylotus"/>
          <w:sz w:val="27"/>
          <w:szCs w:val="27"/>
          <w:rtl/>
        </w:rPr>
        <w:t xml:space="preserve">  مقصِّ الرقيب ومن تغييب قادة الدين والثقافة في إيران لهذه الآثار القَيِّمة والتعتيم عليها، كما أن ترجمة هذه الآثار القَيِّمة لسائر اللغات يُعَرِّف الأمّة الإسلامية بآراء  الموحدين المسلمين  في إيران وبأفكارهم النيِّرة.</w:t>
      </w:r>
    </w:p>
    <w:p w:rsidR="005D6393" w:rsidRPr="00470EAB" w:rsidRDefault="005D6393" w:rsidP="005D6393">
      <w:pPr>
        <w:jc w:val="center"/>
        <w:rPr>
          <w:rFonts w:ascii="mylotus" w:hAnsi="mylotus" w:cs="mylotus"/>
          <w:sz w:val="27"/>
          <w:szCs w:val="27"/>
          <w:rtl/>
        </w:rPr>
      </w:pPr>
      <w:r w:rsidRPr="00470EAB">
        <w:rPr>
          <w:rFonts w:ascii="mylotus" w:hAnsi="mylotus" w:cs="B Lotus"/>
          <w:b/>
          <w:bCs/>
          <w:sz w:val="28"/>
          <w:rtl/>
        </w:rPr>
        <w:t>***</w:t>
      </w:r>
    </w:p>
    <w:p w:rsidR="005D6393" w:rsidRPr="00470EAB" w:rsidRDefault="005D6393" w:rsidP="005D6393">
      <w:pPr>
        <w:pStyle w:val="a1"/>
        <w:rPr>
          <w:rtl/>
        </w:rPr>
      </w:pPr>
      <w:bookmarkStart w:id="29" w:name="_Toc342263219"/>
      <w:bookmarkStart w:id="30" w:name="_Toc377068517"/>
      <w:bookmarkStart w:id="31" w:name="_Toc377068644"/>
      <w:bookmarkStart w:id="32" w:name="_Toc377068735"/>
      <w:bookmarkStart w:id="33" w:name="_Toc381750826"/>
      <w:bookmarkStart w:id="34" w:name="_Toc381812577"/>
      <w:bookmarkStart w:id="35" w:name="_Toc385428753"/>
      <w:bookmarkStart w:id="36" w:name="_Toc387843031"/>
      <w:bookmarkStart w:id="37" w:name="_Toc388541177"/>
      <w:bookmarkStart w:id="38" w:name="_Toc388568149"/>
      <w:bookmarkStart w:id="39" w:name="_Toc447028847"/>
      <w:bookmarkStart w:id="40" w:name="_Toc447029143"/>
      <w:r w:rsidRPr="00470EAB">
        <w:rPr>
          <w:rtl/>
        </w:rPr>
        <w:t>آفاق المستقبل</w:t>
      </w:r>
      <w:bookmarkEnd w:id="29"/>
      <w:bookmarkEnd w:id="30"/>
      <w:bookmarkEnd w:id="31"/>
      <w:bookmarkEnd w:id="32"/>
      <w:bookmarkEnd w:id="33"/>
      <w:bookmarkEnd w:id="34"/>
      <w:bookmarkEnd w:id="35"/>
      <w:bookmarkEnd w:id="36"/>
      <w:bookmarkEnd w:id="37"/>
      <w:bookmarkEnd w:id="38"/>
      <w:bookmarkEnd w:id="39"/>
      <w:bookmarkEnd w:id="40"/>
    </w:p>
    <w:p w:rsidR="005D6393" w:rsidRPr="00470EAB" w:rsidRDefault="005D6393" w:rsidP="005D6393">
      <w:pPr>
        <w:spacing w:after="60" w:line="228" w:lineRule="auto"/>
        <w:ind w:firstLine="284"/>
        <w:jc w:val="both"/>
        <w:rPr>
          <w:rFonts w:ascii="mylotus" w:hAnsi="mylotus" w:cs="mylotus"/>
          <w:sz w:val="27"/>
          <w:szCs w:val="27"/>
          <w:rtl/>
        </w:rPr>
      </w:pPr>
      <w:r w:rsidRPr="00470EAB">
        <w:rPr>
          <w:rFonts w:ascii="mylotus" w:hAnsi="mylotus" w:cs="mylotus"/>
          <w:sz w:val="27"/>
          <w:szCs w:val="27"/>
          <w:rtl/>
        </w:rPr>
        <w:t>لا شك أنه لا يمكن الوصول إلى مجتمع خالٍ تمام</w:t>
      </w:r>
      <w:r>
        <w:rPr>
          <w:rFonts w:ascii="mylotus" w:hAnsi="mylotus" w:cs="mylotus"/>
          <w:sz w:val="27"/>
          <w:szCs w:val="27"/>
          <w:rtl/>
        </w:rPr>
        <w:t>ًا</w:t>
      </w:r>
      <w:r w:rsidRPr="00470EAB">
        <w:rPr>
          <w:rFonts w:ascii="mylotus" w:hAnsi="mylotus" w:cs="mylotus"/>
          <w:sz w:val="27"/>
          <w:szCs w:val="27"/>
          <w:rtl/>
        </w:rPr>
        <w:t xml:space="preserve"> من الخرافات والبدع وإلى المدينة الفاضلة التي تتحقق فيها الطمأنينة في ظلِّ رضا الله سبحانه وتعالى، إلا باتِّباع التعاليم النقيَّة الأصيلة للقرآن الكريم وسنة نبي الرحمة والرأفة </w:t>
      </w:r>
      <w:r w:rsidRPr="00470EAB">
        <w:rPr>
          <w:rFonts w:ascii="110_Besmellah" w:hAnsi="110_Besmellah" w:cs="CTraditional Arabic"/>
          <w:sz w:val="28"/>
          <w:szCs w:val="27"/>
          <w:rtl/>
        </w:rPr>
        <w:t>ص</w:t>
      </w:r>
      <w:r w:rsidRPr="00470EAB">
        <w:rPr>
          <w:rFonts w:ascii="mylotus" w:hAnsi="mylotus" w:cs="mylotus"/>
          <w:sz w:val="27"/>
          <w:szCs w:val="27"/>
          <w:rtl/>
        </w:rPr>
        <w:t>. إن هدف القائمين على نشر مجموعة آثار الموحِّدين هو التعريف بآثار هؤلاء المجاهدين العلميين الكبار، كي تكون معرفة الفضائل الدينية والعلمية لهؤلاء الأعزاء، أرضية مناسبةً لنموّ المجتمع التوحيدي والقرآني في إيران وقوّ</w:t>
      </w:r>
      <w:r>
        <w:rPr>
          <w:rFonts w:ascii="mylotus" w:hAnsi="mylotus" w:cs="mylotus"/>
          <w:sz w:val="27"/>
          <w:szCs w:val="27"/>
          <w:rtl/>
        </w:rPr>
        <w:t>ته، وذلك لنيل رضا الخالق وسعادة</w:t>
      </w:r>
      <w:r w:rsidRPr="00470EAB">
        <w:rPr>
          <w:rFonts w:ascii="mylotus" w:hAnsi="mylotus" w:cs="mylotus"/>
          <w:sz w:val="27"/>
          <w:szCs w:val="27"/>
          <w:rtl/>
        </w:rPr>
        <w:t xml:space="preserve"> المخلوق.</w:t>
      </w:r>
    </w:p>
    <w:p w:rsidR="00361EEA" w:rsidRPr="000D4918" w:rsidRDefault="005D6393" w:rsidP="005D6393">
      <w:pPr>
        <w:widowControl w:val="0"/>
        <w:spacing w:after="60" w:line="228" w:lineRule="auto"/>
        <w:jc w:val="center"/>
        <w:rPr>
          <w:rFonts w:cs="mylotus"/>
          <w:sz w:val="24"/>
          <w:szCs w:val="27"/>
          <w:rtl/>
        </w:rPr>
      </w:pPr>
      <w:r w:rsidRPr="00470EAB">
        <w:rPr>
          <w:rFonts w:cs="mylotus"/>
          <w:szCs w:val="27"/>
          <w:rtl/>
        </w:rPr>
        <w:t>نسأل الله تعالى أن يجعل هذه الكلمات المختصرة وسيلة لعلوّ درجات أولئك الأعزاء، وأن يمنّ علينا بالعفو</w:t>
      </w:r>
      <w:r w:rsidR="00361EEA" w:rsidRPr="000D4918">
        <w:rPr>
          <w:rFonts w:cs="mylotus"/>
          <w:sz w:val="24"/>
          <w:szCs w:val="27"/>
          <w:rtl/>
        </w:rPr>
        <w:t>.</w:t>
      </w:r>
      <w:r w:rsidR="00D30747">
        <w:rPr>
          <w:rFonts w:cs="mylotus"/>
          <w:sz w:val="24"/>
          <w:szCs w:val="27"/>
          <w:rtl/>
        </w:rPr>
        <w:t xml:space="preserve"> </w:t>
      </w:r>
    </w:p>
    <w:p w:rsidR="00361EEA" w:rsidRPr="000D4918" w:rsidRDefault="00361EEA" w:rsidP="00361EEA">
      <w:pPr>
        <w:widowControl w:val="0"/>
        <w:spacing w:after="60" w:line="228" w:lineRule="auto"/>
        <w:jc w:val="center"/>
        <w:rPr>
          <w:rFonts w:cs="mylotus"/>
          <w:sz w:val="24"/>
          <w:szCs w:val="27"/>
          <w:rtl/>
        </w:rPr>
      </w:pPr>
      <w:r w:rsidRPr="000D4918">
        <w:rPr>
          <w:rFonts w:cs="mylotus"/>
          <w:sz w:val="24"/>
          <w:szCs w:val="27"/>
          <w:rtl/>
        </w:rPr>
        <w:br w:type="page"/>
      </w:r>
    </w:p>
    <w:p w:rsidR="005D6393" w:rsidRPr="00470EAB" w:rsidRDefault="005D6393" w:rsidP="005D6393">
      <w:pPr>
        <w:spacing w:line="192" w:lineRule="auto"/>
        <w:jc w:val="center"/>
        <w:rPr>
          <w:rtl/>
        </w:rPr>
      </w:pPr>
      <w:r w:rsidRPr="00470EAB">
        <w:rPr>
          <w:rFonts w:ascii="110_Besmellah" w:hAnsi="110_Besmellah" w:cs="Times New Roman"/>
          <w:sz w:val="96"/>
          <w:szCs w:val="96"/>
        </w:rPr>
        <w:t>a</w:t>
      </w:r>
    </w:p>
    <w:p w:rsidR="005D6393" w:rsidRPr="00470EAB" w:rsidRDefault="005D6393" w:rsidP="005D6393">
      <w:pPr>
        <w:pStyle w:val="Heading1"/>
        <w:rPr>
          <w:rFonts w:eastAsia="Calibri"/>
          <w:rtl/>
        </w:rPr>
      </w:pPr>
      <w:bookmarkStart w:id="41" w:name="_Toc342263220"/>
      <w:bookmarkStart w:id="42" w:name="_Toc377068736"/>
      <w:bookmarkStart w:id="43" w:name="_Toc381812578"/>
      <w:bookmarkStart w:id="44" w:name="_Toc385428754"/>
      <w:bookmarkStart w:id="45" w:name="_Toc387843032"/>
      <w:bookmarkStart w:id="46" w:name="_Toc388568150"/>
      <w:bookmarkStart w:id="47" w:name="_Toc447029144"/>
      <w:r w:rsidRPr="00470EAB">
        <w:rPr>
          <w:rFonts w:eastAsia="Calibri"/>
          <w:rtl/>
        </w:rPr>
        <w:t>مقدمة الناشر</w:t>
      </w:r>
      <w:bookmarkEnd w:id="41"/>
      <w:bookmarkEnd w:id="42"/>
      <w:bookmarkEnd w:id="43"/>
      <w:bookmarkEnd w:id="44"/>
      <w:bookmarkEnd w:id="45"/>
      <w:bookmarkEnd w:id="46"/>
      <w:bookmarkEnd w:id="47"/>
    </w:p>
    <w:p w:rsidR="005D6393" w:rsidRPr="00470EAB" w:rsidRDefault="005D6393" w:rsidP="005D6393">
      <w:pPr>
        <w:spacing w:after="60" w:line="228" w:lineRule="auto"/>
        <w:ind w:firstLine="284"/>
        <w:jc w:val="both"/>
        <w:rPr>
          <w:rFonts w:ascii="mylotus" w:hAnsi="mylotus" w:cs="mylotus"/>
          <w:sz w:val="27"/>
          <w:szCs w:val="27"/>
          <w:rtl/>
        </w:rPr>
      </w:pPr>
      <w:r w:rsidRPr="00470EAB">
        <w:rPr>
          <w:rFonts w:ascii="mylotus" w:hAnsi="mylotus" w:cs="mylotus"/>
          <w:sz w:val="27"/>
          <w:szCs w:val="27"/>
          <w:rtl/>
        </w:rPr>
        <w:t xml:space="preserve">الحمد لله الذي أنعم علينا بنعمة العبودية له، والصلاة </w:t>
      </w:r>
      <w:r w:rsidR="002B7D43" w:rsidRPr="00470EAB">
        <w:rPr>
          <w:rFonts w:ascii="mylotus" w:hAnsi="mylotus" w:cs="mylotus"/>
          <w:sz w:val="27"/>
          <w:szCs w:val="27"/>
          <w:rtl/>
        </w:rPr>
        <w:t>والسلام على</w:t>
      </w:r>
      <w:r w:rsidRPr="00470EAB">
        <w:rPr>
          <w:rFonts w:ascii="mylotus" w:hAnsi="mylotus" w:cs="mylotus"/>
          <w:sz w:val="27"/>
          <w:szCs w:val="27"/>
          <w:rtl/>
        </w:rPr>
        <w:t xml:space="preserve"> أشرف خلق الله وآخر رسل الله محمد المصطفى وعلى آله الأطهار وصحبه الأبرار. </w:t>
      </w:r>
    </w:p>
    <w:p w:rsidR="005D6393" w:rsidRPr="00470EAB" w:rsidRDefault="005D6393" w:rsidP="005D6393">
      <w:pPr>
        <w:widowControl w:val="0"/>
        <w:spacing w:after="60" w:line="228" w:lineRule="auto"/>
        <w:ind w:firstLine="284"/>
        <w:jc w:val="both"/>
        <w:rPr>
          <w:rFonts w:cs="mylotus"/>
          <w:szCs w:val="27"/>
          <w:rtl/>
        </w:rPr>
      </w:pPr>
      <w:r w:rsidRPr="00470EAB">
        <w:rPr>
          <w:rFonts w:ascii="mylotus" w:hAnsi="mylotus" w:cs="mylotus"/>
          <w:sz w:val="27"/>
          <w:szCs w:val="27"/>
          <w:rtl/>
        </w:rPr>
        <w:t>وبعد، فقد كان المسلمو</w:t>
      </w:r>
      <w:r>
        <w:rPr>
          <w:rFonts w:ascii="mylotus" w:hAnsi="mylotus" w:cs="mylotus"/>
          <w:sz w:val="27"/>
          <w:szCs w:val="27"/>
          <w:rtl/>
        </w:rPr>
        <w:t>ن طول القرون المنصرمة سبَّاقين</w:t>
      </w:r>
      <w:r w:rsidRPr="00470EAB">
        <w:rPr>
          <w:rFonts w:ascii="mylotus" w:hAnsi="mylotus" w:cs="mylotus"/>
          <w:sz w:val="27"/>
          <w:szCs w:val="27"/>
          <w:rtl/>
        </w:rPr>
        <w:t xml:space="preserve"> في تحصيل العلم والمعرفة وتعلُّم العلوم المختلفة، وذلك ببركة تعاليم الإسلام العزيز واتِّباع</w:t>
      </w:r>
      <w:r>
        <w:rPr>
          <w:rFonts w:ascii="mylotus" w:hAnsi="mylotus" w:cs="mylotus"/>
          <w:sz w:val="27"/>
          <w:szCs w:val="27"/>
          <w:rtl/>
        </w:rPr>
        <w:t>ًا</w:t>
      </w:r>
      <w:r w:rsidRPr="00470EAB">
        <w:rPr>
          <w:rFonts w:ascii="mylotus" w:hAnsi="mylotus" w:cs="mylotus"/>
          <w:sz w:val="27"/>
          <w:szCs w:val="27"/>
          <w:rtl/>
        </w:rPr>
        <w:t xml:space="preserve"> منهم لكلام رسول</w:t>
      </w:r>
      <w:r w:rsidRPr="00470EAB">
        <w:rPr>
          <w:rFonts w:ascii="mylotus" w:hAnsi="mylotus" w:cs="Times New Roman"/>
          <w:sz w:val="27"/>
          <w:szCs w:val="27"/>
          <w:rtl/>
        </w:rPr>
        <w:t>‌</w:t>
      </w:r>
      <w:r w:rsidRPr="00470EAB">
        <w:rPr>
          <w:rFonts w:ascii="mylotus" w:hAnsi="mylotus" w:cs="mylotus"/>
          <w:sz w:val="27"/>
          <w:szCs w:val="27"/>
          <w:rtl/>
        </w:rPr>
        <w:t>الله</w:t>
      </w:r>
      <w:r w:rsidRPr="00470EAB">
        <w:rPr>
          <w:rFonts w:ascii="Abo-thar" w:hAnsi="Abo-thar" w:cs="mylotus"/>
          <w:sz w:val="30"/>
          <w:szCs w:val="27"/>
        </w:rPr>
        <w:t></w:t>
      </w:r>
      <w:r w:rsidRPr="00470EAB">
        <w:rPr>
          <w:rFonts w:ascii="mylotus" w:hAnsi="mylotus" w:cs="mylotus"/>
          <w:sz w:val="27"/>
          <w:szCs w:val="27"/>
          <w:rtl/>
        </w:rPr>
        <w:t>، حتى صار العلماء المسلمون في أواخر فترة الخلافة العباسية سادة العلوم في عصرهم، وتحول بيت الحكمة الذي تأسس في بغداد في النصف الثاني من القرن الهجري الثاني في عهد خلافة هارون الرشيد العباسي، إلى أكبر مؤسسة علمية وبحثية في العالم، ولا يزال بيت الحكمة يُعتَبر مظهر</w:t>
      </w:r>
      <w:r>
        <w:rPr>
          <w:rFonts w:ascii="mylotus" w:hAnsi="mylotus" w:cs="mylotus"/>
          <w:sz w:val="27"/>
          <w:szCs w:val="27"/>
          <w:rtl/>
        </w:rPr>
        <w:t>ًا</w:t>
      </w:r>
      <w:r w:rsidRPr="00470EAB">
        <w:rPr>
          <w:rFonts w:ascii="mylotus" w:hAnsi="mylotus" w:cs="mylotus"/>
          <w:sz w:val="27"/>
          <w:szCs w:val="27"/>
          <w:rtl/>
        </w:rPr>
        <w:t xml:space="preserve"> من مظاهر الحضارة الإسلامية</w:t>
      </w:r>
      <w:r>
        <w:rPr>
          <w:rFonts w:ascii="mylotus" w:hAnsi="mylotus" w:cs="mylotus"/>
          <w:sz w:val="27"/>
          <w:szCs w:val="27"/>
          <w:rtl/>
        </w:rPr>
        <w:t>،</w:t>
      </w:r>
      <w:r w:rsidRPr="00470EAB">
        <w:rPr>
          <w:rFonts w:ascii="mylotus" w:hAnsi="mylotus" w:cs="mylotus"/>
          <w:sz w:val="27"/>
          <w:szCs w:val="27"/>
          <w:rtl/>
        </w:rPr>
        <w:t xml:space="preserve"> وذلك بفضل نشاطاته الثقافية والعلمية في المجالات المختلفة من تأليف وترجمة واستنساخ وأبحاث متنوعة في المجالات العملية المختلفة سواء الطب والهندسة أم العلوم الإنسانية. </w:t>
      </w:r>
    </w:p>
    <w:p w:rsidR="003E3892" w:rsidRDefault="005D6393" w:rsidP="003E3892">
      <w:pPr>
        <w:ind w:firstLine="284"/>
        <w:jc w:val="both"/>
        <w:rPr>
          <w:rFonts w:ascii="mylotus" w:hAnsi="mylotus" w:cs="mylotus" w:hint="cs"/>
          <w:sz w:val="27"/>
          <w:szCs w:val="27"/>
          <w:rtl/>
        </w:rPr>
      </w:pPr>
      <w:r w:rsidRPr="00470EAB">
        <w:rPr>
          <w:rFonts w:ascii="mylotus" w:hAnsi="mylotus" w:cs="mylotus"/>
          <w:spacing w:val="-2"/>
          <w:sz w:val="27"/>
          <w:szCs w:val="27"/>
          <w:rtl/>
        </w:rPr>
        <w:t>ولا شك أن هذه القوة العلمية للمسلمين كانت بمثابة شوكة في أعين أعداء الإسلام، لذلك سعوا من خلال بثِّ أسباب الفرقة والاختلاف بين المسلمين إلى تحطيم عَظَمَة الإسلام هذه وسؤدده الذي يعود الفضل فيه إلى وحدة المسلمين وتماسكهم والأخوة السائدة بينهم، فأثار أعداء الإسلام عواصف النزاعات والتفرقة بين المسلمين كي يحجبوا جمال الحق عن أبصارهم، ويخفوا شمس الدين المشعة خلف غيوم البدع والخرافات.</w:t>
      </w:r>
      <w:r w:rsidRPr="000304FE">
        <w:rPr>
          <w:rFonts w:ascii="mylotus" w:hAnsi="mylotus" w:cs="mylotus"/>
          <w:color w:val="FF0000"/>
          <w:spacing w:val="-2"/>
          <w:sz w:val="27"/>
          <w:szCs w:val="27"/>
          <w:rtl/>
        </w:rPr>
        <w:t xml:space="preserve"> </w:t>
      </w:r>
    </w:p>
    <w:p w:rsidR="005D6393" w:rsidRPr="00470EAB" w:rsidRDefault="005D6393" w:rsidP="005F0AE8">
      <w:pPr>
        <w:spacing w:line="228" w:lineRule="auto"/>
        <w:ind w:firstLine="284"/>
        <w:jc w:val="both"/>
        <w:rPr>
          <w:rFonts w:ascii="mylotus" w:hAnsi="mylotus" w:cs="mylotus"/>
          <w:sz w:val="27"/>
          <w:szCs w:val="27"/>
          <w:rtl/>
        </w:rPr>
      </w:pPr>
      <w:r w:rsidRPr="00470EAB">
        <w:rPr>
          <w:rFonts w:ascii="mylotus" w:hAnsi="mylotus" w:cs="mylotus"/>
          <w:sz w:val="27"/>
          <w:szCs w:val="27"/>
          <w:rtl/>
        </w:rPr>
        <w:t xml:space="preserve">إن المساعي المخطط لها وعلى المدى الطويل لأعداء الإسلام، </w:t>
      </w:r>
      <w:r>
        <w:rPr>
          <w:rFonts w:ascii="mylotus" w:hAnsi="mylotus" w:cs="mylotus"/>
          <w:sz w:val="27"/>
          <w:szCs w:val="27"/>
          <w:rtl/>
        </w:rPr>
        <w:t>بغية</w:t>
      </w:r>
      <w:r w:rsidRPr="00470EAB">
        <w:rPr>
          <w:rFonts w:ascii="mylotus" w:hAnsi="mylotus" w:cs="mylotus"/>
          <w:sz w:val="27"/>
          <w:szCs w:val="27"/>
          <w:rtl/>
        </w:rPr>
        <w:t xml:space="preserve"> إغلاق أعين المسلمين عن حقيقة الدين وإضعاف المسلمين عن تعلُّم معارف الدين ونشرها، وإبعادهم عن سنة النبي الأصيلة الهادية، أدت إلى حدوث فجوة عميقة واختلاف كبير في أمة الإسلام وأصبح أبناء الإسلام اليوم يعانون بشدَّة من تبعات هذه الفجوة وآثارها المشؤومة.</w:t>
      </w:r>
    </w:p>
    <w:p w:rsidR="005D6393" w:rsidRPr="00470EAB" w:rsidRDefault="005D6393" w:rsidP="005F0AE8">
      <w:pPr>
        <w:widowControl w:val="0"/>
        <w:spacing w:after="60" w:line="228" w:lineRule="auto"/>
        <w:ind w:firstLine="284"/>
        <w:jc w:val="both"/>
        <w:rPr>
          <w:rFonts w:cs="mylotus"/>
          <w:spacing w:val="-2"/>
          <w:szCs w:val="27"/>
          <w:rtl/>
        </w:rPr>
      </w:pPr>
      <w:r w:rsidRPr="00470EAB">
        <w:rPr>
          <w:rFonts w:ascii="mylotus" w:hAnsi="mylotus" w:cs="mylotus"/>
          <w:spacing w:val="-2"/>
          <w:sz w:val="27"/>
          <w:szCs w:val="27"/>
          <w:rtl/>
        </w:rPr>
        <w:t xml:space="preserve">وبموازاة مساعي أعداء نبي الإسلام </w:t>
      </w:r>
      <w:r w:rsidRPr="00470EAB">
        <w:rPr>
          <w:rFonts w:ascii="Abo-thar" w:hAnsi="Abo-thar" w:cs="mylotus"/>
          <w:spacing w:val="-2"/>
          <w:sz w:val="30"/>
          <w:szCs w:val="27"/>
        </w:rPr>
        <w:t></w:t>
      </w:r>
      <w:r w:rsidRPr="00470EAB">
        <w:rPr>
          <w:rFonts w:ascii="mylotus" w:hAnsi="mylotus" w:cs="mylotus"/>
          <w:spacing w:val="-2"/>
          <w:sz w:val="27"/>
          <w:szCs w:val="27"/>
          <w:rtl/>
        </w:rPr>
        <w:t xml:space="preserve"> الرامية إلى تحريف تعاليم الإسلام وتشويهها وإدخال البدع المختلفة في الدين، أدرك أشخاصٌ مؤمنون أطهار شفيقون هذا الخطر، ونهضوا مشمِّرين عن ساعد الجِد والجهاد المتواصل لإحياء معالم الإسلام والسنة النبوية الأصيلة، وتناولوا بأيديهم -بشجاعة منقطعة النظير- أقلامهم وأخذوا يكتبون ويؤلفون في نشر ثقافة الإسلام الأصيلة والعقائد الإسلامية الصحيحة  النقية بين أوساط الشيعة عُبَّاد الخرافات، وصدحوا بينهم بنداء التوحيد بصوت عال أيقظ المتاجرين بالدين والبدع من نوم غفلتهم مذعورين! لقد ضحى هؤلاء الموحدون الطالبون للحق والحقيقة بمصالحهم الشخصية فداء للحقيقة، وقدموا أرواحهم في هذا السبيل هديةً رخيصةً للحق تعالى، وصاروا عن حق مصداق</w:t>
      </w:r>
      <w:r>
        <w:rPr>
          <w:rFonts w:ascii="mylotus" w:hAnsi="mylotus" w:cs="mylotus"/>
          <w:spacing w:val="-2"/>
          <w:sz w:val="27"/>
          <w:szCs w:val="27"/>
          <w:rtl/>
        </w:rPr>
        <w:t>ًا</w:t>
      </w:r>
      <w:r w:rsidRPr="00470EAB">
        <w:rPr>
          <w:rFonts w:ascii="mylotus" w:hAnsi="mylotus" w:cs="mylotus"/>
          <w:spacing w:val="-2"/>
          <w:sz w:val="27"/>
          <w:szCs w:val="27"/>
          <w:rtl/>
        </w:rPr>
        <w:t xml:space="preserve"> لقوله تعالى:</w:t>
      </w:r>
      <w:r w:rsidRPr="00470EAB">
        <w:rPr>
          <w:rFonts w:ascii="110_Besmellah" w:hAnsi="110_Besmellah" w:cs="mylotus"/>
          <w:spacing w:val="-2"/>
          <w:sz w:val="30"/>
          <w:szCs w:val="27"/>
          <w:rtl/>
        </w:rPr>
        <w:t xml:space="preserve"> </w:t>
      </w:r>
      <w:r w:rsidRPr="00470EAB">
        <w:rPr>
          <w:rFonts w:ascii="Traditional Arabic" w:hAnsi="Traditional Arabic"/>
          <w:spacing w:val="-2"/>
          <w:sz w:val="30"/>
          <w:szCs w:val="30"/>
          <w:rtl/>
        </w:rPr>
        <w:t>﴿</w:t>
      </w:r>
      <w:r w:rsidRPr="00ED52E2">
        <w:rPr>
          <w:rStyle w:val="Chara"/>
          <w:rFonts w:eastAsia="Calibri"/>
          <w:rtl/>
        </w:rPr>
        <w:t>أَلَآ إِنَّ أَوۡلِيَآءَ ٱللَّهِ لَا خَوۡفٌ عَلَيۡهِمۡ وَلَا هُمۡ يَحۡزَنُونَ٦٢</w:t>
      </w:r>
      <w:r w:rsidRPr="00470EAB">
        <w:rPr>
          <w:rFonts w:ascii="Traditional Arabic" w:hAnsi="Traditional Arabic"/>
          <w:spacing w:val="-2"/>
          <w:sz w:val="30"/>
          <w:szCs w:val="30"/>
          <w:rtl/>
        </w:rPr>
        <w:t>﴾</w:t>
      </w:r>
      <w:r w:rsidRPr="00470EAB">
        <w:rPr>
          <w:rFonts w:ascii="110_Besmellah" w:hAnsi="110_Besmellah" w:cs="KFGQPC Uthman Taha Naskh"/>
          <w:spacing w:val="-2"/>
          <w:sz w:val="28"/>
          <w:szCs w:val="27"/>
          <w:rtl/>
        </w:rPr>
        <w:t xml:space="preserve"> </w:t>
      </w:r>
      <w:r w:rsidRPr="00ED52E2">
        <w:rPr>
          <w:rStyle w:val="Char9"/>
          <w:rFonts w:eastAsia="Calibri"/>
          <w:rtl/>
        </w:rPr>
        <w:t>[يونس:62]</w:t>
      </w:r>
      <w:r w:rsidRPr="00470EAB">
        <w:rPr>
          <w:rFonts w:ascii="110_Besmellah" w:hAnsi="110_Besmellah" w:cs="KFGQPC Uthman Taha Naskh"/>
          <w:spacing w:val="-2"/>
          <w:szCs w:val="24"/>
          <w:rtl/>
        </w:rPr>
        <w:t>.</w:t>
      </w:r>
    </w:p>
    <w:p w:rsidR="005D6393" w:rsidRDefault="005D6393" w:rsidP="005F0AE8">
      <w:pPr>
        <w:spacing w:after="60" w:line="228" w:lineRule="auto"/>
        <w:ind w:firstLine="284"/>
        <w:jc w:val="both"/>
        <w:rPr>
          <w:rFonts w:ascii="mylotus" w:hAnsi="mylotus" w:cs="mylotus"/>
          <w:sz w:val="27"/>
          <w:szCs w:val="27"/>
          <w:rtl/>
        </w:rPr>
      </w:pPr>
      <w:r w:rsidRPr="00470EAB">
        <w:rPr>
          <w:rFonts w:ascii="mylotus" w:hAnsi="mylotus" w:cs="mylotus"/>
          <w:sz w:val="27"/>
          <w:szCs w:val="27"/>
          <w:rtl/>
        </w:rPr>
        <w:t>إن ما جاء في هذه المجموعة ليس سوى غيضٍ من فيض المعارف الإلـهية، ومُنْتَخَبٍ من آثار الموحدين الطالبين لله تعالى الذين كانوا ينتمون في بداية أمرهم لطائفة الشيعة. لقد أشرق نور الله في صدورهم، وصار التوحيد نبراس حياتهم المباركة.</w:t>
      </w:r>
    </w:p>
    <w:p w:rsidR="005D6393" w:rsidRPr="00470EAB" w:rsidRDefault="005D6393" w:rsidP="005F0AE8">
      <w:pPr>
        <w:spacing w:after="60" w:line="228" w:lineRule="auto"/>
        <w:ind w:firstLine="284"/>
        <w:jc w:val="both"/>
        <w:rPr>
          <w:rFonts w:ascii="mylotus" w:hAnsi="mylotus" w:cs="mylotus"/>
          <w:sz w:val="27"/>
          <w:szCs w:val="27"/>
          <w:rtl/>
        </w:rPr>
      </w:pPr>
      <w:r w:rsidRPr="00357EB3">
        <w:rPr>
          <w:rFonts w:ascii="mylotus" w:hAnsi="mylotus" w:cs="mylotus"/>
          <w:sz w:val="27"/>
          <w:szCs w:val="27"/>
          <w:rtl/>
        </w:rPr>
        <w:t>لم تتحول هذه النخبة من الطراز الأول من كبار أعلام المذهب الشيعي في إيران، مرة واحدة؛ بل اتخذ مسار التحول، التحول التدريجي خطوةً فخطوة. وذلك بعد مجاهدة للنفس ومدارسة للعلم وبحثٍ جاد، وتفكير عميق، ودراسةٍ متأنية، ومناظرات وحوارا</w:t>
      </w:r>
      <w:r w:rsidR="00BE2B20">
        <w:rPr>
          <w:rFonts w:ascii="mylotus" w:hAnsi="mylotus" w:cs="mylotus"/>
          <w:sz w:val="27"/>
          <w:szCs w:val="27"/>
          <w:rtl/>
        </w:rPr>
        <w:t>ت مع من تحرر من ربقة التقليد، و</w:t>
      </w:r>
      <w:r w:rsidR="00BE2B20">
        <w:rPr>
          <w:rFonts w:ascii="mylotus" w:hAnsi="mylotus" w:cs="mylotus" w:hint="cs"/>
          <w:sz w:val="27"/>
          <w:szCs w:val="27"/>
          <w:rtl/>
        </w:rPr>
        <w:t>ت</w:t>
      </w:r>
      <w:r w:rsidR="00BE2B20">
        <w:rPr>
          <w:rFonts w:ascii="mylotus" w:hAnsi="mylotus" w:cs="mylotus"/>
          <w:sz w:val="27"/>
          <w:szCs w:val="27"/>
          <w:rtl/>
        </w:rPr>
        <w:t>قليد الهوى</w:t>
      </w:r>
      <w:r w:rsidRPr="00357EB3">
        <w:rPr>
          <w:rFonts w:ascii="mylotus" w:hAnsi="mylotus" w:cs="mylotus"/>
          <w:sz w:val="27"/>
          <w:szCs w:val="27"/>
          <w:rtl/>
        </w:rPr>
        <w:t>؛ مما يضفي قيمة كبيرة لهذه الكتب التي وُلدت بعد مشقة كبيرة، ومجاهدة عظيمة. ولا يعني هذا أن الجميع قد وصل إلى صفاءٍ تام؛ بل يعسر على من تربى على شيء أن ينزعَ عنه إلا بشُقة شديدة، وتدرج مع الزمن. لذا فـمن الطبيعي أن لا تنطبق بعض رؤى وأفكار هؤلاء الإصلاحيين في بعض مراحل حياتهم وكتاباتهم، مع عقيدة أهل السنة والجماعة انطباقًا كاملاً؛ وعلى الرغم من ذلك، فقمنا بنشر هذه المؤلفات كما هي نظرًا لأهميتها في هداية الشيعة.</w:t>
      </w:r>
      <w:r w:rsidRPr="00470EAB">
        <w:rPr>
          <w:rFonts w:ascii="mylotus" w:hAnsi="mylotus" w:cs="mylotus"/>
          <w:sz w:val="27"/>
          <w:szCs w:val="27"/>
          <w:rtl/>
        </w:rPr>
        <w:t xml:space="preserve"> كما أنه من الجدير بالذكر أن الرؤى والمواقف الفكرية</w:t>
      </w:r>
      <w:r>
        <w:rPr>
          <w:rFonts w:ascii="mylotus" w:hAnsi="mylotus" w:cs="mylotus"/>
          <w:sz w:val="27"/>
          <w:szCs w:val="27"/>
          <w:rtl/>
        </w:rPr>
        <w:t xml:space="preserve"> المطروحة في هذه الكتب، لا تعبر بالضرورة عن رأي</w:t>
      </w:r>
      <w:r w:rsidRPr="00470EAB">
        <w:rPr>
          <w:rFonts w:ascii="mylotus" w:hAnsi="mylotus" w:cs="mylotus"/>
          <w:sz w:val="27"/>
          <w:szCs w:val="27"/>
          <w:rtl/>
        </w:rPr>
        <w:t xml:space="preserve"> الناشر والقائمين على نشر هذه المجموعة من الكتب، هذا على الرغم من أن هذه الكتب تمثل بلا ريب نفحةً من نفحات الحق</w:t>
      </w:r>
      <w:r>
        <w:rPr>
          <w:rFonts w:ascii="mylotus" w:hAnsi="mylotus" w:cs="mylotus"/>
          <w:sz w:val="27"/>
          <w:szCs w:val="27"/>
          <w:rtl/>
        </w:rPr>
        <w:t xml:space="preserve"> و</w:t>
      </w:r>
      <w:r w:rsidRPr="00470EAB">
        <w:rPr>
          <w:rFonts w:ascii="mylotus" w:hAnsi="mylotus" w:cs="mylotus"/>
          <w:sz w:val="27"/>
          <w:szCs w:val="27"/>
          <w:rtl/>
        </w:rPr>
        <w:t>نور</w:t>
      </w:r>
      <w:r>
        <w:rPr>
          <w:rFonts w:ascii="mylotus" w:hAnsi="mylotus" w:cs="mylotus"/>
          <w:sz w:val="27"/>
          <w:szCs w:val="27"/>
          <w:rtl/>
        </w:rPr>
        <w:t xml:space="preserve">ًا يضيء الطريق لطالبي </w:t>
      </w:r>
      <w:r w:rsidRPr="00470EAB">
        <w:rPr>
          <w:rFonts w:ascii="mylotus" w:hAnsi="mylotus" w:cs="mylotus"/>
          <w:sz w:val="27"/>
          <w:szCs w:val="27"/>
          <w:rtl/>
        </w:rPr>
        <w:t xml:space="preserve">الحقيقة </w:t>
      </w:r>
      <w:r>
        <w:rPr>
          <w:rFonts w:ascii="mylotus" w:hAnsi="mylotus" w:cs="mylotus"/>
          <w:sz w:val="27"/>
          <w:szCs w:val="27"/>
          <w:rtl/>
        </w:rPr>
        <w:t>النائين بأنفسهم</w:t>
      </w:r>
      <w:r w:rsidRPr="00470EAB">
        <w:rPr>
          <w:rFonts w:ascii="mylotus" w:hAnsi="mylotus" w:cs="mylotus"/>
          <w:sz w:val="27"/>
          <w:szCs w:val="27"/>
          <w:rtl/>
        </w:rPr>
        <w:t xml:space="preserve"> عن العصبيات</w:t>
      </w:r>
      <w:r>
        <w:rPr>
          <w:rFonts w:ascii="mylotus" w:hAnsi="mylotus" w:cs="mylotus"/>
          <w:sz w:val="27"/>
          <w:szCs w:val="27"/>
          <w:rtl/>
        </w:rPr>
        <w:t xml:space="preserve"> الجاهلية والمذهبية</w:t>
      </w:r>
      <w:r w:rsidRPr="00470EAB">
        <w:rPr>
          <w:rFonts w:ascii="mylotus" w:hAnsi="mylotus" w:cs="mylotus"/>
          <w:sz w:val="27"/>
          <w:szCs w:val="27"/>
          <w:rtl/>
        </w:rPr>
        <w:t xml:space="preserve"> والظنون التاريخية الطائفية</w:t>
      </w:r>
      <w:r>
        <w:rPr>
          <w:rFonts w:ascii="mylotus" w:hAnsi="mylotus" w:cs="mylotus"/>
          <w:sz w:val="27"/>
          <w:szCs w:val="27"/>
          <w:rtl/>
        </w:rPr>
        <w:t xml:space="preserve"> الكاذبة</w:t>
      </w:r>
      <w:r w:rsidRPr="00470EAB">
        <w:rPr>
          <w:rFonts w:ascii="mylotus" w:hAnsi="mylotus" w:cs="mylotus"/>
          <w:sz w:val="27"/>
          <w:szCs w:val="27"/>
          <w:rtl/>
        </w:rPr>
        <w:t>.</w:t>
      </w:r>
    </w:p>
    <w:p w:rsidR="005D6393" w:rsidRPr="005F0AE8" w:rsidRDefault="005D6393" w:rsidP="005F0AE8">
      <w:pPr>
        <w:widowControl w:val="0"/>
        <w:spacing w:after="60" w:line="228" w:lineRule="auto"/>
        <w:ind w:firstLine="284"/>
        <w:jc w:val="both"/>
        <w:rPr>
          <w:rFonts w:cs="mylotus"/>
          <w:spacing w:val="-2"/>
          <w:szCs w:val="27"/>
          <w:rtl/>
        </w:rPr>
      </w:pPr>
      <w:r w:rsidRPr="005F0AE8">
        <w:rPr>
          <w:rFonts w:ascii="mylotus" w:hAnsi="mylotus" w:cs="mylotus"/>
          <w:spacing w:val="-2"/>
          <w:sz w:val="27"/>
          <w:szCs w:val="27"/>
          <w:rtl/>
        </w:rPr>
        <w:t xml:space="preserve">إن النقطة الجديرة بالتأمّل هي، أن من يريد الوقوف بشكل صحيح على رؤى وأفكار هؤلاء الأعلام، </w:t>
      </w:r>
      <w:r w:rsidR="00BE2B20" w:rsidRPr="005F0AE8">
        <w:rPr>
          <w:rFonts w:ascii="mylotus" w:hAnsi="mylotus" w:cs="mylotus" w:hint="cs"/>
          <w:spacing w:val="-2"/>
          <w:sz w:val="27"/>
          <w:szCs w:val="27"/>
          <w:rtl/>
        </w:rPr>
        <w:t xml:space="preserve">فعليه </w:t>
      </w:r>
      <w:r w:rsidRPr="005F0AE8">
        <w:rPr>
          <w:rFonts w:ascii="mylotus" w:hAnsi="mylotus" w:cs="mylotus"/>
          <w:spacing w:val="-2"/>
          <w:sz w:val="27"/>
          <w:szCs w:val="27"/>
          <w:rtl/>
        </w:rPr>
        <w:t xml:space="preserve">أن لا يكتفي بقراءة كتاب واحد من آثارهم؛ بل لا بد من قراءة حياتهم بشكل كامل، لـكي يتعرَّف بشكل كامل على كيفية تحولهم الفكري، ودوافعه وعوامله. فعلى سبيل المثال، ألف آية الله السيد أبو الفضل البرقعي في الفترة الأولى من بداية تحوله الفكري كتابًا بعنوان «درسى از ولايت» أي «درسٌ حول الولاية»، بحث فيه موضوع الأئمة وادعاء الشيعة حول ولايتهم وإمامتهم ورئاستهم المباشرة للمسلمين بعد نبي الله </w:t>
      </w:r>
      <w:r w:rsidRPr="005F0AE8">
        <w:rPr>
          <w:rFonts w:ascii="Abo-thar" w:hAnsi="Abo-thar" w:cs="mylotus"/>
          <w:spacing w:val="-2"/>
          <w:sz w:val="30"/>
          <w:szCs w:val="27"/>
        </w:rPr>
        <w:t></w:t>
      </w:r>
      <w:r w:rsidRPr="005F0AE8">
        <w:rPr>
          <w:rFonts w:ascii="mylotus" w:hAnsi="mylotus" w:cs="mylotus"/>
          <w:spacing w:val="-2"/>
          <w:sz w:val="27"/>
          <w:szCs w:val="27"/>
          <w:rtl/>
        </w:rPr>
        <w:t xml:space="preserve">. واعتبر أن عدد الأئمة 12 إمامًا، مصحِّحًا بذلك الاعتقاد بوجود محمد بن الحسن العسكري بوصفه الإمام الثاني عشر، وأنه لا يزال على قيد الحياة؛ ولكن المؤلِّف نفسه ألف بعد عدة سنوات كتابًا باسم «دراسة علمية لأحاديث المهدي»، ووضع تحت تصرف القراء نتائج بحثه التي توصل إليها في هذا المجال، أن جميع الأخبار والروايات التاريخية المتعلِّقة بولادة ووجود المهدي إمام الزمان، موضوعة ومكذوبة. فمن خلال هذا المثال ومن أمثلة مشابهة أخرى يتبيَّن لنا أن أفضل طريق لمعرفة المسيرة التحولية لأفكار هؤلاء الموحدين وآثارهم هي قراءة مجموعة كتاباتهم بشكل كامل، مع الأخذ بعين الاعتبار تاريخ تأليف كل مؤلف من مؤلفاتهم من حيث تقدمه أو تأخّره زمنيًا. </w:t>
      </w:r>
    </w:p>
    <w:p w:rsidR="005D6393" w:rsidRPr="00470EAB" w:rsidRDefault="005D6393" w:rsidP="005F0AE8">
      <w:pPr>
        <w:spacing w:after="60" w:line="228" w:lineRule="auto"/>
        <w:ind w:firstLine="284"/>
        <w:jc w:val="both"/>
        <w:rPr>
          <w:rFonts w:ascii="mylotus" w:hAnsi="mylotus" w:cs="mylotus"/>
          <w:sz w:val="27"/>
          <w:szCs w:val="27"/>
          <w:rtl/>
        </w:rPr>
      </w:pPr>
      <w:r w:rsidRPr="00357EB3">
        <w:rPr>
          <w:rFonts w:ascii="mylotus" w:hAnsi="mylotus" w:cs="mylotus"/>
          <w:sz w:val="27"/>
          <w:szCs w:val="27"/>
          <w:rtl/>
        </w:rPr>
        <w:t>نأمل في أن يكون سعينا في نشرِ آثار هؤلاء الأعلام مما يوفق الله به في تحقيق التوحيد، وتنقية العقائد من ظلمات الشرك وشوائبه، ونفْض لغبار البدع وترهّات الخرافة، ومشعلاً يستضيء به الموفق لطريق الهداية، وقبسًا يستنير به طالب النزوع من دروب الظلمة والغواية</w:t>
      </w:r>
      <w:r w:rsidRPr="00470EAB">
        <w:rPr>
          <w:rFonts w:ascii="mylotus" w:hAnsi="mylotus" w:cs="mylotus"/>
          <w:sz w:val="27"/>
          <w:szCs w:val="27"/>
          <w:rtl/>
        </w:rPr>
        <w:t xml:space="preserve">.  </w:t>
      </w:r>
    </w:p>
    <w:p w:rsidR="00361EEA" w:rsidRDefault="005D6393" w:rsidP="005F0AE8">
      <w:pPr>
        <w:spacing w:before="120" w:line="228" w:lineRule="auto"/>
        <w:jc w:val="center"/>
        <w:rPr>
          <w:rFonts w:ascii="mylotus" w:eastAsia="Calibri" w:hAnsi="mylotus" w:cs="mylotus"/>
          <w:sz w:val="27"/>
          <w:szCs w:val="27"/>
          <w:rtl/>
        </w:rPr>
      </w:pPr>
      <w:r w:rsidRPr="00357EB3">
        <w:rPr>
          <w:rFonts w:ascii="mylotus" w:hAnsi="mylotus" w:cs="mylotus"/>
          <w:sz w:val="27"/>
          <w:szCs w:val="27"/>
          <w:rtl/>
        </w:rPr>
        <w:t>وختامًا: نسأل الله عز وجل أن يجعل عملنا هذا مما تَقَرُّ به أعيننا يوم نلقاه، ونسأله أن يتغمد هؤلاء الأعلام الذين جاهدوا في سبيل الوصول إلى الحق والتوحيد وإفر</w:t>
      </w:r>
      <w:r w:rsidR="002B7D43">
        <w:rPr>
          <w:rFonts w:ascii="mylotus" w:hAnsi="mylotus" w:cs="mylotus"/>
          <w:sz w:val="27"/>
          <w:szCs w:val="27"/>
          <w:rtl/>
        </w:rPr>
        <w:t xml:space="preserve">اده بالعبادة بواسع رحمته، إنه رؤوف </w:t>
      </w:r>
      <w:r w:rsidRPr="00357EB3">
        <w:rPr>
          <w:rFonts w:ascii="mylotus" w:hAnsi="mylotus" w:cs="mylotus"/>
          <w:sz w:val="27"/>
          <w:szCs w:val="27"/>
          <w:rtl/>
        </w:rPr>
        <w:t>رحيم، والحمد لله رب العالمين</w:t>
      </w:r>
      <w:r w:rsidR="00361EEA" w:rsidRPr="000D4918">
        <w:rPr>
          <w:rFonts w:ascii="mylotus" w:eastAsia="Calibri" w:hAnsi="mylotus" w:cs="mylotus"/>
          <w:sz w:val="27"/>
          <w:szCs w:val="27"/>
          <w:rtl/>
        </w:rPr>
        <w:t>.</w:t>
      </w:r>
    </w:p>
    <w:p w:rsidR="0095755F" w:rsidRPr="000D4918" w:rsidRDefault="0095755F" w:rsidP="0095755F">
      <w:pPr>
        <w:jc w:val="both"/>
        <w:rPr>
          <w:rFonts w:ascii="mylotus" w:eastAsia="Calibri" w:hAnsi="mylotus" w:cs="mylotus"/>
          <w:sz w:val="27"/>
          <w:szCs w:val="27"/>
          <w:rtl/>
        </w:rPr>
        <w:sectPr w:rsidR="0095755F" w:rsidRPr="000D4918" w:rsidSect="00AC0EC5">
          <w:headerReference w:type="even" r:id="rId14"/>
          <w:headerReference w:type="default" r:id="rId15"/>
          <w:footerReference w:type="even" r:id="rId16"/>
          <w:footerReference w:type="default" r:id="rId17"/>
          <w:footnotePr>
            <w:numRestart w:val="eachPage"/>
          </w:footnotePr>
          <w:endnotePr>
            <w:numFmt w:val="lowerLetter"/>
          </w:endnotePr>
          <w:type w:val="oddPage"/>
          <w:pgSz w:w="9356" w:h="13608" w:code="34"/>
          <w:pgMar w:top="851" w:right="1021" w:bottom="851" w:left="1021" w:header="0" w:footer="851" w:gutter="0"/>
          <w:pgNumType w:start="1"/>
          <w:cols w:space="720"/>
          <w:bidi/>
          <w:rtlGutter/>
        </w:sectPr>
      </w:pPr>
    </w:p>
    <w:p w:rsidR="00660EF5" w:rsidRPr="000D4918" w:rsidRDefault="00660EF5" w:rsidP="00550578">
      <w:pPr>
        <w:pStyle w:val="Heading1"/>
        <w:rPr>
          <w:rtl/>
        </w:rPr>
      </w:pPr>
      <w:bookmarkStart w:id="48" w:name="_Toc447029145"/>
      <w:r w:rsidRPr="000D4918">
        <w:rPr>
          <w:rtl/>
        </w:rPr>
        <w:t>مقد</w:t>
      </w:r>
      <w:r w:rsidR="00575F9C" w:rsidRPr="000D4918">
        <w:rPr>
          <w:rtl/>
        </w:rPr>
        <w:t>ّ</w:t>
      </w:r>
      <w:r w:rsidRPr="000D4918">
        <w:rPr>
          <w:rtl/>
        </w:rPr>
        <w:t>مة المترجم</w:t>
      </w:r>
      <w:bookmarkEnd w:id="8"/>
      <w:bookmarkEnd w:id="48"/>
    </w:p>
    <w:p w:rsidR="00660EF5" w:rsidRPr="000C2BDA" w:rsidRDefault="00660EF5" w:rsidP="0055134C">
      <w:pPr>
        <w:widowControl w:val="0"/>
        <w:spacing w:after="60" w:line="228" w:lineRule="auto"/>
        <w:ind w:firstLine="284"/>
        <w:jc w:val="both"/>
        <w:rPr>
          <w:rFonts w:cs="mylotus"/>
          <w:sz w:val="28"/>
          <w:szCs w:val="27"/>
          <w:rtl/>
        </w:rPr>
      </w:pPr>
      <w:r w:rsidRPr="000C2BDA">
        <w:rPr>
          <w:rFonts w:cs="mylotus"/>
          <w:sz w:val="28"/>
          <w:szCs w:val="27"/>
          <w:rtl/>
        </w:rPr>
        <w:t>بسم الله الرحمن الرحيم، الحمد لله</w:t>
      </w:r>
      <w:r w:rsidR="00331FA1" w:rsidRPr="000C2BDA">
        <w:rPr>
          <w:rFonts w:cs="mylotus"/>
          <w:sz w:val="28"/>
          <w:szCs w:val="27"/>
          <w:rtl/>
        </w:rPr>
        <w:t xml:space="preserve"> و</w:t>
      </w:r>
      <w:r w:rsidRPr="000C2BDA">
        <w:rPr>
          <w:rFonts w:cs="mylotus"/>
          <w:sz w:val="28"/>
          <w:szCs w:val="27"/>
          <w:rtl/>
        </w:rPr>
        <w:t>كفى،</w:t>
      </w:r>
      <w:r w:rsidR="00331FA1" w:rsidRPr="000C2BDA">
        <w:rPr>
          <w:rFonts w:cs="mylotus"/>
          <w:sz w:val="28"/>
          <w:szCs w:val="27"/>
          <w:rtl/>
        </w:rPr>
        <w:t xml:space="preserve"> و</w:t>
      </w:r>
      <w:r w:rsidRPr="000C2BDA">
        <w:rPr>
          <w:rFonts w:cs="mylotus"/>
          <w:sz w:val="28"/>
          <w:szCs w:val="27"/>
          <w:rtl/>
        </w:rPr>
        <w:t>سلام على عباده الذين اصطفى،</w:t>
      </w:r>
      <w:r w:rsidR="00331FA1" w:rsidRPr="000C2BDA">
        <w:rPr>
          <w:rFonts w:cs="mylotus"/>
          <w:sz w:val="28"/>
          <w:szCs w:val="27"/>
          <w:rtl/>
        </w:rPr>
        <w:t xml:space="preserve"> و</w:t>
      </w:r>
      <w:r w:rsidRPr="000C2BDA">
        <w:rPr>
          <w:rFonts w:cs="mylotus"/>
          <w:sz w:val="28"/>
          <w:szCs w:val="27"/>
          <w:rtl/>
        </w:rPr>
        <w:t>بعد،</w:t>
      </w:r>
    </w:p>
    <w:p w:rsidR="00B356D4" w:rsidRPr="000C2BDA" w:rsidRDefault="00B356D4" w:rsidP="00C66EB4">
      <w:pPr>
        <w:widowControl w:val="0"/>
        <w:spacing w:after="60" w:line="228" w:lineRule="auto"/>
        <w:ind w:firstLine="284"/>
        <w:jc w:val="both"/>
        <w:rPr>
          <w:rFonts w:cs="mylotus"/>
          <w:sz w:val="28"/>
          <w:szCs w:val="27"/>
          <w:rtl/>
        </w:rPr>
      </w:pPr>
      <w:r w:rsidRPr="000C2BDA">
        <w:rPr>
          <w:rFonts w:cs="mylotus"/>
          <w:sz w:val="28"/>
          <w:szCs w:val="27"/>
          <w:rtl/>
        </w:rPr>
        <w:t>فمما لا شك فيه أن كل مؤمن مهتم بأمور المسلمين يحزنه انقسام الأمة الإسلامية إلى فرق ومذاهب وطوائف مختلفة ومتنازعة</w:t>
      </w:r>
      <w:r w:rsidR="007E0EB8">
        <w:rPr>
          <w:rFonts w:cs="mylotus"/>
          <w:sz w:val="28"/>
          <w:szCs w:val="27"/>
          <w:rtl/>
        </w:rPr>
        <w:t xml:space="preserve"> تنازع</w:t>
      </w:r>
      <w:r w:rsidR="0002195C">
        <w:rPr>
          <w:rFonts w:cs="mylotus"/>
          <w:sz w:val="28"/>
          <w:szCs w:val="27"/>
          <w:rtl/>
        </w:rPr>
        <w:t>ًا</w:t>
      </w:r>
      <w:r w:rsidR="00C66EB4">
        <w:rPr>
          <w:rFonts w:cs="mylotus"/>
          <w:sz w:val="28"/>
          <w:szCs w:val="27"/>
          <w:rtl/>
        </w:rPr>
        <w:t xml:space="preserve"> قد </w:t>
      </w:r>
      <w:r w:rsidR="00827E96">
        <w:rPr>
          <w:rFonts w:cs="mylotus" w:hint="cs"/>
          <w:sz w:val="28"/>
          <w:szCs w:val="27"/>
          <w:rtl/>
        </w:rPr>
        <w:t>و</w:t>
      </w:r>
      <w:r w:rsidR="00827E96">
        <w:rPr>
          <w:rFonts w:cs="mylotus"/>
          <w:sz w:val="28"/>
          <w:szCs w:val="27"/>
          <w:rtl/>
        </w:rPr>
        <w:t xml:space="preserve">صل </w:t>
      </w:r>
      <w:r w:rsidRPr="000C2BDA">
        <w:rPr>
          <w:rFonts w:cs="mylotus"/>
          <w:sz w:val="28"/>
          <w:szCs w:val="27"/>
          <w:rtl/>
        </w:rPr>
        <w:t>لح</w:t>
      </w:r>
      <w:r w:rsidR="00827E96">
        <w:rPr>
          <w:rFonts w:cs="mylotus" w:hint="cs"/>
          <w:sz w:val="28"/>
          <w:szCs w:val="27"/>
          <w:rtl/>
        </w:rPr>
        <w:t>ِ</w:t>
      </w:r>
      <w:r w:rsidRPr="000C2BDA">
        <w:rPr>
          <w:rFonts w:cs="mylotus"/>
          <w:sz w:val="28"/>
          <w:szCs w:val="27"/>
          <w:rtl/>
        </w:rPr>
        <w:t>د</w:t>
      </w:r>
      <w:r w:rsidR="00827E96">
        <w:rPr>
          <w:rFonts w:cs="mylotus" w:hint="cs"/>
          <w:sz w:val="28"/>
          <w:szCs w:val="27"/>
          <w:rtl/>
        </w:rPr>
        <w:t>ّ</w:t>
      </w:r>
      <w:r w:rsidR="00C66EB4">
        <w:rPr>
          <w:rFonts w:cs="mylotus"/>
          <w:sz w:val="28"/>
          <w:szCs w:val="27"/>
          <w:rtl/>
        </w:rPr>
        <w:t xml:space="preserve"> </w:t>
      </w:r>
      <w:r w:rsidR="00827E96">
        <w:rPr>
          <w:rFonts w:cs="mylotus"/>
          <w:sz w:val="28"/>
          <w:szCs w:val="27"/>
          <w:rtl/>
        </w:rPr>
        <w:t>أن يكفِّر بعضها ال</w:t>
      </w:r>
      <w:r w:rsidR="00827E96">
        <w:rPr>
          <w:rFonts w:cs="mylotus" w:hint="cs"/>
          <w:sz w:val="28"/>
          <w:szCs w:val="27"/>
          <w:rtl/>
        </w:rPr>
        <w:t>بعض</w:t>
      </w:r>
      <w:r w:rsidRPr="000C2BDA">
        <w:rPr>
          <w:rFonts w:cs="mylotus"/>
          <w:sz w:val="28"/>
          <w:szCs w:val="27"/>
          <w:rtl/>
        </w:rPr>
        <w:t>،</w:t>
      </w:r>
      <w:r w:rsidR="00D30747">
        <w:rPr>
          <w:rFonts w:cs="mylotus"/>
          <w:sz w:val="28"/>
          <w:szCs w:val="27"/>
          <w:rtl/>
        </w:rPr>
        <w:t xml:space="preserve"> </w:t>
      </w:r>
      <w:r w:rsidRPr="000C2BDA">
        <w:rPr>
          <w:rFonts w:cs="mylotus"/>
          <w:sz w:val="28"/>
          <w:szCs w:val="27"/>
          <w:rtl/>
        </w:rPr>
        <w:t xml:space="preserve">ويقاتل بعضها الآخر، لذا </w:t>
      </w:r>
      <w:r w:rsidR="00331CE1">
        <w:rPr>
          <w:rFonts w:cs="mylotus"/>
          <w:sz w:val="28"/>
          <w:szCs w:val="27"/>
          <w:rtl/>
        </w:rPr>
        <w:t>يرجو</w:t>
      </w:r>
      <w:r w:rsidR="00331CE1" w:rsidRPr="000C2BDA">
        <w:rPr>
          <w:rFonts w:cs="mylotus"/>
          <w:sz w:val="28"/>
          <w:szCs w:val="27"/>
          <w:rtl/>
        </w:rPr>
        <w:t xml:space="preserve"> </w:t>
      </w:r>
      <w:r w:rsidRPr="000C2BDA">
        <w:rPr>
          <w:rFonts w:cs="mylotus"/>
          <w:sz w:val="28"/>
          <w:szCs w:val="27"/>
          <w:rtl/>
        </w:rPr>
        <w:t>الحريصون على وحدة كلمة المسلمين أن يوجد سبيل لإنهاء هذه الخصومات المذهبية أو الحد منها، وذلك عبر نشوء تفهُّم متبادل بين علماء طوائف المسلمين،</w:t>
      </w:r>
      <w:r w:rsidR="00D30747">
        <w:rPr>
          <w:rFonts w:cs="mylotus"/>
          <w:sz w:val="28"/>
          <w:szCs w:val="27"/>
          <w:rtl/>
        </w:rPr>
        <w:t xml:space="preserve"> </w:t>
      </w:r>
      <w:r w:rsidRPr="000C2BDA">
        <w:rPr>
          <w:rFonts w:cs="mylotus"/>
          <w:sz w:val="28"/>
          <w:szCs w:val="27"/>
          <w:rtl/>
        </w:rPr>
        <w:t xml:space="preserve">يتعرّف به كلّ منهم على حقيقة مذهب الآخر، ويتفقون من خلاله على الأصول الأساسية للإسلام، </w:t>
      </w:r>
      <w:r w:rsidR="00331CE1">
        <w:rPr>
          <w:rFonts w:cs="mylotus"/>
          <w:sz w:val="28"/>
          <w:szCs w:val="27"/>
          <w:rtl/>
        </w:rPr>
        <w:t xml:space="preserve">أصول </w:t>
      </w:r>
      <w:r w:rsidRPr="000C2BDA">
        <w:rPr>
          <w:rFonts w:cs="mylotus"/>
          <w:b/>
          <w:bCs/>
          <w:sz w:val="28"/>
          <w:szCs w:val="27"/>
          <w:rtl/>
        </w:rPr>
        <w:t>مستقا</w:t>
      </w:r>
      <w:r w:rsidR="00450340">
        <w:rPr>
          <w:rFonts w:cs="mylotus"/>
          <w:b/>
          <w:bCs/>
          <w:sz w:val="28"/>
          <w:szCs w:val="27"/>
          <w:rtl/>
        </w:rPr>
        <w:t>ةٍ</w:t>
      </w:r>
      <w:r w:rsidR="008F05DD">
        <w:rPr>
          <w:rFonts w:cs="mylotus"/>
          <w:b/>
          <w:bCs/>
          <w:sz w:val="28"/>
          <w:szCs w:val="27"/>
          <w:rtl/>
        </w:rPr>
        <w:t xml:space="preserve"> </w:t>
      </w:r>
      <w:r w:rsidRPr="000C2BDA">
        <w:rPr>
          <w:rFonts w:cs="mylotus"/>
          <w:b/>
          <w:bCs/>
          <w:sz w:val="28"/>
          <w:szCs w:val="27"/>
          <w:rtl/>
        </w:rPr>
        <w:t xml:space="preserve">من كتاب الله وسنة رسوله </w:t>
      </w:r>
      <w:r w:rsidR="00233FCE" w:rsidRPr="000240FF">
        <w:rPr>
          <w:rFonts w:cs="CTraditional Arabic"/>
          <w:sz w:val="24"/>
          <w:szCs w:val="27"/>
          <w:rtl/>
        </w:rPr>
        <w:t>ص</w:t>
      </w:r>
      <w:r w:rsidRPr="000C2BDA">
        <w:rPr>
          <w:rFonts w:cs="mylotus"/>
          <w:b/>
          <w:bCs/>
          <w:sz w:val="28"/>
          <w:szCs w:val="27"/>
          <w:rtl/>
        </w:rPr>
        <w:t>،</w:t>
      </w:r>
      <w:r w:rsidR="00827E96">
        <w:rPr>
          <w:rFonts w:cs="mylotus"/>
          <w:sz w:val="28"/>
          <w:szCs w:val="27"/>
          <w:rtl/>
        </w:rPr>
        <w:t xml:space="preserve"> ثم يعذر بعضهم البعض</w:t>
      </w:r>
      <w:r w:rsidRPr="000C2BDA">
        <w:rPr>
          <w:rFonts w:cs="mylotus"/>
          <w:sz w:val="28"/>
          <w:szCs w:val="27"/>
          <w:rtl/>
        </w:rPr>
        <w:t xml:space="preserve"> في الاجتهادات الفرعية، وفي </w:t>
      </w:r>
      <w:r w:rsidR="00293410">
        <w:rPr>
          <w:rFonts w:cs="mylotus"/>
          <w:sz w:val="28"/>
          <w:szCs w:val="27"/>
          <w:rtl/>
        </w:rPr>
        <w:t xml:space="preserve">رؤيتهم </w:t>
      </w:r>
      <w:r w:rsidRPr="000C2BDA">
        <w:rPr>
          <w:rFonts w:cs="mylotus"/>
          <w:sz w:val="28"/>
          <w:szCs w:val="27"/>
          <w:rtl/>
        </w:rPr>
        <w:t>لحوادث التاريخ الإسلامي، وغير ذلك من الأمور التي لا تمت</w:t>
      </w:r>
      <w:r w:rsidR="00827E96">
        <w:rPr>
          <w:rFonts w:cs="mylotus" w:hint="cs"/>
          <w:sz w:val="28"/>
          <w:szCs w:val="27"/>
          <w:rtl/>
        </w:rPr>
        <w:t>ُّ</w:t>
      </w:r>
      <w:r w:rsidRPr="000C2BDA">
        <w:rPr>
          <w:rFonts w:cs="mylotus"/>
          <w:sz w:val="28"/>
          <w:szCs w:val="27"/>
          <w:rtl/>
        </w:rPr>
        <w:t xml:space="preserve"> لجوهر الدين بصلة، ويكون نتيجة ذلك اعتراف كل فريق بإيمان وإسلام ونجاة الفريق الآخر</w:t>
      </w:r>
      <w:r w:rsidR="00293410">
        <w:rPr>
          <w:rFonts w:cs="mylotus"/>
          <w:sz w:val="28"/>
          <w:szCs w:val="27"/>
          <w:rtl/>
        </w:rPr>
        <w:t>،</w:t>
      </w:r>
      <w:r w:rsidRPr="000C2BDA">
        <w:rPr>
          <w:rFonts w:cs="mylotus"/>
          <w:sz w:val="28"/>
          <w:szCs w:val="27"/>
          <w:rtl/>
        </w:rPr>
        <w:t xml:space="preserve"> والكفّ نهائي</w:t>
      </w:r>
      <w:r w:rsidR="0002195C">
        <w:rPr>
          <w:rFonts w:cs="mylotus"/>
          <w:sz w:val="28"/>
          <w:szCs w:val="27"/>
          <w:rtl/>
        </w:rPr>
        <w:t>ًا</w:t>
      </w:r>
      <w:r w:rsidRPr="000C2BDA">
        <w:rPr>
          <w:rFonts w:cs="mylotus"/>
          <w:sz w:val="28"/>
          <w:szCs w:val="27"/>
          <w:rtl/>
        </w:rPr>
        <w:t xml:space="preserve"> عن تلقين الأتباعِ كُفْرَ المخالفين أو هلاكَهم في النار</w:t>
      </w:r>
      <w:r w:rsidR="00293410">
        <w:rPr>
          <w:rFonts w:cs="mylotus"/>
          <w:sz w:val="28"/>
          <w:szCs w:val="27"/>
          <w:rtl/>
        </w:rPr>
        <w:t>.</w:t>
      </w:r>
      <w:r w:rsidR="00293410" w:rsidRPr="000C2BDA">
        <w:rPr>
          <w:rFonts w:cs="mylotus"/>
          <w:sz w:val="28"/>
          <w:szCs w:val="27"/>
          <w:rtl/>
        </w:rPr>
        <w:t xml:space="preserve"> </w:t>
      </w:r>
      <w:r w:rsidRPr="000C2BDA">
        <w:rPr>
          <w:rFonts w:cs="mylotus"/>
          <w:sz w:val="28"/>
          <w:szCs w:val="27"/>
          <w:rtl/>
        </w:rPr>
        <w:t>وبذلك تتوحّد صفوف الأمّة وتتآلف قلوب أبنائها تآلف</w:t>
      </w:r>
      <w:r w:rsidR="0002195C">
        <w:rPr>
          <w:rFonts w:cs="mylotus"/>
          <w:sz w:val="28"/>
          <w:szCs w:val="27"/>
          <w:rtl/>
        </w:rPr>
        <w:t>ًا</w:t>
      </w:r>
      <w:r w:rsidRPr="000C2BDA">
        <w:rPr>
          <w:rFonts w:cs="mylotus"/>
          <w:sz w:val="28"/>
          <w:szCs w:val="27"/>
          <w:rtl/>
        </w:rPr>
        <w:t xml:space="preserve"> حقيقي</w:t>
      </w:r>
      <w:r w:rsidR="0002195C">
        <w:rPr>
          <w:rFonts w:cs="mylotus"/>
          <w:sz w:val="28"/>
          <w:szCs w:val="27"/>
          <w:rtl/>
        </w:rPr>
        <w:t>ًا</w:t>
      </w:r>
      <w:r w:rsidRPr="000C2BDA">
        <w:rPr>
          <w:rFonts w:cs="mylotus"/>
          <w:sz w:val="28"/>
          <w:szCs w:val="27"/>
          <w:rtl/>
        </w:rPr>
        <w:t xml:space="preserve"> لا مصلحي</w:t>
      </w:r>
      <w:r w:rsidR="0002195C">
        <w:rPr>
          <w:rFonts w:cs="mylotus"/>
          <w:sz w:val="28"/>
          <w:szCs w:val="27"/>
          <w:rtl/>
        </w:rPr>
        <w:t>ًا</w:t>
      </w:r>
      <w:r w:rsidRPr="000C2BDA">
        <w:rPr>
          <w:rFonts w:cs="mylotus"/>
          <w:sz w:val="28"/>
          <w:szCs w:val="27"/>
          <w:rtl/>
        </w:rPr>
        <w:t xml:space="preserve"> ظاهري</w:t>
      </w:r>
      <w:r w:rsidR="0002195C">
        <w:rPr>
          <w:rFonts w:cs="mylotus"/>
          <w:sz w:val="28"/>
          <w:szCs w:val="27"/>
          <w:rtl/>
        </w:rPr>
        <w:t>ًا</w:t>
      </w:r>
      <w:r w:rsidRPr="000C2BDA">
        <w:rPr>
          <w:rFonts w:cs="mylotus"/>
          <w:sz w:val="28"/>
          <w:szCs w:val="27"/>
          <w:rtl/>
        </w:rPr>
        <w:t>، وهو أمرٌ يحتاجه المسلمون أكثر من أيّ وقت مضى</w:t>
      </w:r>
      <w:r w:rsidR="00293410">
        <w:rPr>
          <w:rFonts w:cs="mylotus"/>
          <w:sz w:val="28"/>
          <w:szCs w:val="27"/>
          <w:rtl/>
        </w:rPr>
        <w:t>؛ فهم</w:t>
      </w:r>
      <w:r w:rsidRPr="000C2BDA">
        <w:rPr>
          <w:rFonts w:cs="mylotus"/>
          <w:sz w:val="28"/>
          <w:szCs w:val="27"/>
          <w:rtl/>
        </w:rPr>
        <w:t xml:space="preserve"> </w:t>
      </w:r>
      <w:r w:rsidR="00293410">
        <w:rPr>
          <w:rFonts w:cs="mylotus"/>
          <w:sz w:val="28"/>
          <w:szCs w:val="27"/>
          <w:rtl/>
        </w:rPr>
        <w:t>يجابهون</w:t>
      </w:r>
      <w:r w:rsidRPr="000C2BDA">
        <w:rPr>
          <w:rFonts w:cs="mylotus"/>
          <w:sz w:val="28"/>
          <w:szCs w:val="27"/>
          <w:rtl/>
        </w:rPr>
        <w:t xml:space="preserve"> أعتى التحديات وأشرس العداوة والحروب من أعداء الإسلام وخصومه المعروفين في الشرق والغرب. </w:t>
      </w:r>
    </w:p>
    <w:p w:rsidR="00B356D4" w:rsidRPr="00233D6A" w:rsidRDefault="00B356D4" w:rsidP="00D46B39">
      <w:pPr>
        <w:widowControl w:val="0"/>
        <w:spacing w:after="60" w:line="228" w:lineRule="auto"/>
        <w:ind w:firstLine="284"/>
        <w:jc w:val="both"/>
        <w:rPr>
          <w:rFonts w:cs="Simplified Arabic"/>
          <w:spacing w:val="-2"/>
          <w:sz w:val="28"/>
          <w:szCs w:val="28"/>
          <w:vertAlign w:val="superscript"/>
          <w:rtl/>
        </w:rPr>
      </w:pPr>
      <w:r w:rsidRPr="00FB25E6">
        <w:rPr>
          <w:rFonts w:cs="mylotus"/>
          <w:spacing w:val="-2"/>
          <w:sz w:val="28"/>
          <w:szCs w:val="27"/>
          <w:rtl/>
        </w:rPr>
        <w:t xml:space="preserve">وقد شعر بهذه الحاجة للتقريب الصحيح بين مذاهب الأمة الإسلامية الكبرى </w:t>
      </w:r>
      <w:r w:rsidR="00C66EB4">
        <w:rPr>
          <w:rFonts w:cs="mylotus"/>
          <w:spacing w:val="-2"/>
          <w:sz w:val="28"/>
          <w:szCs w:val="27"/>
          <w:rtl/>
        </w:rPr>
        <w:t>-</w:t>
      </w:r>
      <w:r w:rsidR="00D30747">
        <w:rPr>
          <w:rFonts w:cs="mylotus"/>
          <w:spacing w:val="-2"/>
          <w:sz w:val="28"/>
          <w:szCs w:val="27"/>
          <w:rtl/>
        </w:rPr>
        <w:t xml:space="preserve"> </w:t>
      </w:r>
      <w:r w:rsidRPr="00FB25E6">
        <w:rPr>
          <w:rFonts w:cs="mylotus"/>
          <w:spacing w:val="-2"/>
          <w:sz w:val="28"/>
          <w:szCs w:val="27"/>
          <w:rtl/>
        </w:rPr>
        <w:t>باعتبار أنها نابعة جميع</w:t>
      </w:r>
      <w:r w:rsidR="0002195C">
        <w:rPr>
          <w:rFonts w:cs="mylotus"/>
          <w:spacing w:val="-2"/>
          <w:sz w:val="28"/>
          <w:szCs w:val="27"/>
          <w:rtl/>
        </w:rPr>
        <w:t>ًا</w:t>
      </w:r>
      <w:r w:rsidRPr="00FB25E6">
        <w:rPr>
          <w:rFonts w:cs="mylotus"/>
          <w:spacing w:val="-2"/>
          <w:sz w:val="28"/>
          <w:szCs w:val="27"/>
          <w:rtl/>
        </w:rPr>
        <w:t xml:space="preserve"> في الأصل من الإسلام الحنيف تتحرّك فيه وتتمسّك بأصوله وأن انقسامها لم يكن في الواقع إلا نتيجة لاختلافات أو صراعات سي</w:t>
      </w:r>
      <w:r w:rsidR="00C66EB4">
        <w:rPr>
          <w:rFonts w:cs="mylotus"/>
          <w:spacing w:val="-2"/>
          <w:sz w:val="28"/>
          <w:szCs w:val="27"/>
          <w:rtl/>
        </w:rPr>
        <w:t>اسية قديمة أكل عليها الدهر وشرب-</w:t>
      </w:r>
      <w:r w:rsidRPr="00FB25E6">
        <w:rPr>
          <w:rFonts w:cs="mylotus"/>
          <w:spacing w:val="-2"/>
          <w:sz w:val="28"/>
          <w:szCs w:val="27"/>
          <w:rtl/>
        </w:rPr>
        <w:t xml:space="preserve"> رجالٌ عقلا</w:t>
      </w:r>
      <w:r w:rsidR="00C66EB4">
        <w:rPr>
          <w:rFonts w:cs="mylotus"/>
          <w:spacing w:val="-2"/>
          <w:sz w:val="28"/>
          <w:szCs w:val="27"/>
          <w:rtl/>
        </w:rPr>
        <w:t>ء</w:t>
      </w:r>
      <w:r w:rsidR="00571B8A">
        <w:rPr>
          <w:rFonts w:cs="mylotus"/>
          <w:spacing w:val="-2"/>
          <w:sz w:val="28"/>
          <w:szCs w:val="27"/>
          <w:rtl/>
        </w:rPr>
        <w:t xml:space="preserve"> </w:t>
      </w:r>
      <w:r w:rsidRPr="00FB25E6">
        <w:rPr>
          <w:rFonts w:cs="mylotus"/>
          <w:spacing w:val="-2"/>
          <w:sz w:val="28"/>
          <w:szCs w:val="27"/>
          <w:rtl/>
        </w:rPr>
        <w:t>من أهل العلم والفضل وأهل الخير والحرص على الإسلام والمسلمين،</w:t>
      </w:r>
      <w:r w:rsidR="00B4539F">
        <w:rPr>
          <w:rFonts w:cs="mylotus"/>
          <w:spacing w:val="-2"/>
          <w:sz w:val="28"/>
          <w:szCs w:val="27"/>
          <w:rtl/>
        </w:rPr>
        <w:t xml:space="preserve"> حيث</w:t>
      </w:r>
      <w:r w:rsidR="001402E4">
        <w:rPr>
          <w:rFonts w:cs="mylotus"/>
          <w:spacing w:val="-2"/>
          <w:sz w:val="28"/>
          <w:szCs w:val="27"/>
          <w:rtl/>
        </w:rPr>
        <w:t xml:space="preserve"> </w:t>
      </w:r>
      <w:r w:rsidRPr="00FB25E6">
        <w:rPr>
          <w:rFonts w:cs="mylotus"/>
          <w:spacing w:val="-2"/>
          <w:sz w:val="28"/>
          <w:szCs w:val="27"/>
          <w:rtl/>
        </w:rPr>
        <w:t xml:space="preserve">أدركوا ضرورة بذل الجهود لرأب الصدع وإزالة سوء التفاهم الناجم عن جهل أبناء الطوائف الإسلامية بعضهم </w:t>
      </w:r>
      <w:r w:rsidR="00E300DE">
        <w:rPr>
          <w:rFonts w:cs="mylotus"/>
          <w:spacing w:val="-2"/>
          <w:sz w:val="28"/>
          <w:szCs w:val="27"/>
          <w:rtl/>
        </w:rPr>
        <w:t>بعض</w:t>
      </w:r>
      <w:r w:rsidR="0002195C">
        <w:rPr>
          <w:rFonts w:cs="mylotus"/>
          <w:spacing w:val="-2"/>
          <w:sz w:val="28"/>
          <w:szCs w:val="27"/>
          <w:rtl/>
        </w:rPr>
        <w:t>ًا</w:t>
      </w:r>
      <w:r w:rsidRPr="00FB25E6">
        <w:rPr>
          <w:rFonts w:cs="mylotus"/>
          <w:spacing w:val="-2"/>
          <w:sz w:val="28"/>
          <w:szCs w:val="27"/>
          <w:rtl/>
        </w:rPr>
        <w:t>، فقاموا بجهود طيبة في هذا المجال، تجَلَّت بتأليف الرسائل والكتب ونشر المقالات حول ضرورة الوحدة الإسلامية</w:t>
      </w:r>
      <w:r w:rsidR="00782A48">
        <w:rPr>
          <w:rFonts w:cs="Times New Roman"/>
          <w:spacing w:val="-2"/>
          <w:sz w:val="28"/>
          <w:szCs w:val="27"/>
          <w:rtl/>
        </w:rPr>
        <w:t>.</w:t>
      </w:r>
      <w:r w:rsidR="00713FFC">
        <w:rPr>
          <w:rFonts w:cs="mylotus"/>
          <w:spacing w:val="-2"/>
          <w:sz w:val="28"/>
          <w:szCs w:val="27"/>
          <w:rtl/>
        </w:rPr>
        <w:t xml:space="preserve"> و</w:t>
      </w:r>
      <w:r w:rsidRPr="00233D6A">
        <w:rPr>
          <w:rFonts w:cs="mylotus"/>
          <w:spacing w:val="-2"/>
          <w:sz w:val="28"/>
          <w:szCs w:val="27"/>
          <w:rtl/>
        </w:rPr>
        <w:t xml:space="preserve">هذا الكتاب، في رأيي، محاولة طيبة في هذا المجال، من أستاذ فاضل عصامي منصف من </w:t>
      </w:r>
      <w:r w:rsidR="00C66EB4">
        <w:rPr>
          <w:rFonts w:cs="mylotus"/>
          <w:spacing w:val="-2"/>
          <w:sz w:val="28"/>
          <w:szCs w:val="27"/>
          <w:rtl/>
        </w:rPr>
        <w:t>إيران، رأى أن من الأسباب الرئيسي</w:t>
      </w:r>
      <w:r w:rsidRPr="00233D6A">
        <w:rPr>
          <w:rFonts w:cs="mylotus"/>
          <w:spacing w:val="-2"/>
          <w:sz w:val="28"/>
          <w:szCs w:val="27"/>
          <w:rtl/>
        </w:rPr>
        <w:t>ة لتباعد وافتراق أتباع مذهبه عن سائر المسلمين</w:t>
      </w:r>
      <w:r w:rsidR="00D87557">
        <w:rPr>
          <w:rFonts w:cs="mylotus"/>
          <w:spacing w:val="-2"/>
          <w:sz w:val="28"/>
          <w:szCs w:val="27"/>
          <w:rtl/>
        </w:rPr>
        <w:t xml:space="preserve"> هي</w:t>
      </w:r>
      <w:r w:rsidRPr="00233D6A">
        <w:rPr>
          <w:rFonts w:cs="mylotus"/>
          <w:spacing w:val="-2"/>
          <w:sz w:val="28"/>
          <w:szCs w:val="27"/>
          <w:rtl/>
        </w:rPr>
        <w:t xml:space="preserve"> عقيدة</w:t>
      </w:r>
      <w:r w:rsidR="00D87557">
        <w:rPr>
          <w:rFonts w:cs="mylotus"/>
          <w:spacing w:val="-2"/>
          <w:sz w:val="28"/>
          <w:szCs w:val="27"/>
          <w:rtl/>
        </w:rPr>
        <w:t>ُ</w:t>
      </w:r>
      <w:r w:rsidRPr="00233D6A">
        <w:rPr>
          <w:rFonts w:cs="mylotus"/>
          <w:spacing w:val="-2"/>
          <w:sz w:val="28"/>
          <w:szCs w:val="27"/>
          <w:rtl/>
        </w:rPr>
        <w:t xml:space="preserve"> النص الإلهي على الأئمة</w:t>
      </w:r>
      <w:r w:rsidR="00D87557">
        <w:rPr>
          <w:rFonts w:cs="mylotus"/>
          <w:spacing w:val="-2"/>
          <w:sz w:val="28"/>
          <w:szCs w:val="27"/>
          <w:rtl/>
        </w:rPr>
        <w:t>،</w:t>
      </w:r>
      <w:r w:rsidR="00D87557" w:rsidRPr="00233D6A">
        <w:rPr>
          <w:rFonts w:cs="mylotus"/>
          <w:spacing w:val="-2"/>
          <w:sz w:val="28"/>
          <w:szCs w:val="27"/>
          <w:rtl/>
        </w:rPr>
        <w:t xml:space="preserve"> </w:t>
      </w:r>
      <w:r w:rsidRPr="00233D6A">
        <w:rPr>
          <w:rFonts w:cs="mylotus"/>
          <w:spacing w:val="-2"/>
          <w:sz w:val="28"/>
          <w:szCs w:val="27"/>
          <w:rtl/>
        </w:rPr>
        <w:t xml:space="preserve">التي ترى أن الأئمة الاثني عشر من آل البيت </w:t>
      </w:r>
      <w:r w:rsidR="00F0310B">
        <w:rPr>
          <w:rFonts w:cs="CTraditional Arabic"/>
          <w:spacing w:val="-2"/>
          <w:sz w:val="28"/>
          <w:szCs w:val="27"/>
          <w:rtl/>
        </w:rPr>
        <w:t>‡</w:t>
      </w:r>
      <w:r w:rsidRPr="00233D6A">
        <w:rPr>
          <w:rFonts w:cs="mylotus"/>
          <w:spacing w:val="-2"/>
          <w:sz w:val="28"/>
          <w:szCs w:val="27"/>
          <w:rtl/>
        </w:rPr>
        <w:t>، منص</w:t>
      </w:r>
      <w:r w:rsidR="00D87557">
        <w:rPr>
          <w:rFonts w:cs="mylotus"/>
          <w:spacing w:val="-2"/>
          <w:sz w:val="28"/>
          <w:szCs w:val="27"/>
          <w:rtl/>
        </w:rPr>
        <w:t>َّ</w:t>
      </w:r>
      <w:r w:rsidRPr="00233D6A">
        <w:rPr>
          <w:rFonts w:cs="mylotus"/>
          <w:spacing w:val="-2"/>
          <w:sz w:val="28"/>
          <w:szCs w:val="27"/>
          <w:rtl/>
        </w:rPr>
        <w:t xml:space="preserve">بون </w:t>
      </w:r>
      <w:r w:rsidRPr="00782A48">
        <w:rPr>
          <w:rFonts w:cs="mylotus"/>
          <w:spacing w:val="-2"/>
          <w:sz w:val="28"/>
          <w:szCs w:val="27"/>
          <w:rtl/>
        </w:rPr>
        <w:t>ومعي</w:t>
      </w:r>
      <w:r w:rsidR="002B514C" w:rsidRPr="00782A48">
        <w:rPr>
          <w:rFonts w:cs="mylotus"/>
          <w:spacing w:val="-2"/>
          <w:sz w:val="28"/>
          <w:szCs w:val="27"/>
          <w:rtl/>
        </w:rPr>
        <w:t>َّ</w:t>
      </w:r>
      <w:r w:rsidRPr="00782A48">
        <w:rPr>
          <w:rFonts w:cs="mylotus"/>
          <w:spacing w:val="-2"/>
          <w:sz w:val="28"/>
          <w:szCs w:val="27"/>
          <w:rtl/>
        </w:rPr>
        <w:t>نون</w:t>
      </w:r>
      <w:r w:rsidRPr="00233D6A">
        <w:rPr>
          <w:rFonts w:cs="mylotus"/>
          <w:spacing w:val="-2"/>
          <w:sz w:val="28"/>
          <w:szCs w:val="27"/>
          <w:rtl/>
        </w:rPr>
        <w:t xml:space="preserve"> </w:t>
      </w:r>
      <w:r w:rsidRPr="00233D6A">
        <w:rPr>
          <w:rFonts w:cs="mylotus"/>
          <w:b/>
          <w:bCs/>
          <w:spacing w:val="-2"/>
          <w:sz w:val="28"/>
          <w:szCs w:val="27"/>
          <w:rtl/>
        </w:rPr>
        <w:t>من الله تعالى</w:t>
      </w:r>
      <w:r w:rsidRPr="00233D6A">
        <w:rPr>
          <w:rFonts w:cs="mylotus"/>
          <w:spacing w:val="-2"/>
          <w:sz w:val="28"/>
          <w:szCs w:val="27"/>
          <w:rtl/>
        </w:rPr>
        <w:t xml:space="preserve"> لإمامة المسلمين السياسية والدينية، </w:t>
      </w:r>
      <w:r w:rsidR="00D87557">
        <w:rPr>
          <w:rFonts w:cs="mylotus"/>
          <w:spacing w:val="-2"/>
          <w:sz w:val="28"/>
          <w:szCs w:val="27"/>
          <w:rtl/>
        </w:rPr>
        <w:t>و</w:t>
      </w:r>
      <w:r w:rsidR="00673D75">
        <w:rPr>
          <w:rFonts w:cs="mylotus"/>
          <w:spacing w:val="-2"/>
          <w:sz w:val="28"/>
          <w:szCs w:val="27"/>
          <w:rtl/>
        </w:rPr>
        <w:t>طاعتهم مفروضة</w:t>
      </w:r>
      <w:r w:rsidRPr="00233D6A">
        <w:rPr>
          <w:rFonts w:cs="mylotus"/>
          <w:spacing w:val="-2"/>
          <w:sz w:val="28"/>
          <w:szCs w:val="27"/>
          <w:rtl/>
        </w:rPr>
        <w:t xml:space="preserve"> على العالمين </w:t>
      </w:r>
      <w:r w:rsidRPr="00233D6A">
        <w:rPr>
          <w:rFonts w:cs="mylotus"/>
          <w:b/>
          <w:bCs/>
          <w:spacing w:val="-2"/>
          <w:sz w:val="28"/>
          <w:szCs w:val="27"/>
          <w:rtl/>
        </w:rPr>
        <w:t>بأمرٍ مُنَـزَّلٍ من الله</w:t>
      </w:r>
      <w:r w:rsidRPr="00233D6A">
        <w:rPr>
          <w:rFonts w:cs="mylotus"/>
          <w:spacing w:val="-2"/>
          <w:sz w:val="28"/>
          <w:szCs w:val="27"/>
          <w:rtl/>
        </w:rPr>
        <w:t xml:space="preserve"> ورسوله </w:t>
      </w:r>
      <w:r w:rsidR="00233FCE" w:rsidRPr="00233D6A">
        <w:rPr>
          <w:rFonts w:cs="CTraditional Arabic"/>
          <w:spacing w:val="-2"/>
          <w:sz w:val="24"/>
          <w:szCs w:val="27"/>
          <w:rtl/>
        </w:rPr>
        <w:t>ص</w:t>
      </w:r>
      <w:r w:rsidR="00673D75">
        <w:rPr>
          <w:rFonts w:cs="mylotus"/>
          <w:spacing w:val="-2"/>
          <w:sz w:val="28"/>
          <w:szCs w:val="27"/>
          <w:rtl/>
        </w:rPr>
        <w:t>؛</w:t>
      </w:r>
      <w:r w:rsidR="00673D75" w:rsidRPr="00233D6A">
        <w:rPr>
          <w:rFonts w:cs="mylotus"/>
          <w:spacing w:val="-2"/>
          <w:sz w:val="28"/>
          <w:szCs w:val="27"/>
          <w:rtl/>
        </w:rPr>
        <w:t xml:space="preserve"> </w:t>
      </w:r>
      <w:r w:rsidR="00673D75">
        <w:rPr>
          <w:rFonts w:cs="mylotus"/>
          <w:spacing w:val="-2"/>
          <w:sz w:val="28"/>
          <w:szCs w:val="27"/>
          <w:rtl/>
        </w:rPr>
        <w:t>لذا</w:t>
      </w:r>
      <w:r w:rsidR="00673D75" w:rsidRPr="00233D6A">
        <w:rPr>
          <w:rFonts w:cs="mylotus"/>
          <w:spacing w:val="-2"/>
          <w:sz w:val="28"/>
          <w:szCs w:val="27"/>
          <w:rtl/>
        </w:rPr>
        <w:t xml:space="preserve"> </w:t>
      </w:r>
      <w:r w:rsidRPr="00233D6A">
        <w:rPr>
          <w:rFonts w:cs="mylotus"/>
          <w:spacing w:val="-2"/>
          <w:sz w:val="28"/>
          <w:szCs w:val="27"/>
          <w:rtl/>
        </w:rPr>
        <w:t xml:space="preserve">فالإيمان بهم ومعرفتهم </w:t>
      </w:r>
      <w:r w:rsidRPr="00233D6A">
        <w:rPr>
          <w:rFonts w:cs="mylotus"/>
          <w:b/>
          <w:bCs/>
          <w:spacing w:val="-2"/>
          <w:sz w:val="28"/>
          <w:szCs w:val="27"/>
          <w:rtl/>
        </w:rPr>
        <w:t>أصلٌ من أصول الدين</w:t>
      </w:r>
      <w:r w:rsidRPr="00233D6A">
        <w:rPr>
          <w:rFonts w:cs="mylotus"/>
          <w:spacing w:val="-2"/>
          <w:sz w:val="28"/>
          <w:szCs w:val="27"/>
          <w:rtl/>
        </w:rPr>
        <w:t xml:space="preserve"> يساوق أصل الإيمان بالله واليوم الآخر وبنبوّة خاتم النبيين </w:t>
      </w:r>
      <w:r w:rsidR="00233FCE" w:rsidRPr="00233D6A">
        <w:rPr>
          <w:rFonts w:cs="CTraditional Arabic"/>
          <w:spacing w:val="-2"/>
          <w:sz w:val="24"/>
          <w:szCs w:val="27"/>
          <w:rtl/>
        </w:rPr>
        <w:t>ص</w:t>
      </w:r>
      <w:r w:rsidR="00183832">
        <w:rPr>
          <w:rFonts w:cs="mylotus"/>
          <w:spacing w:val="-2"/>
          <w:sz w:val="28"/>
          <w:szCs w:val="27"/>
          <w:rtl/>
        </w:rPr>
        <w:t>.</w:t>
      </w:r>
      <w:r w:rsidR="00183832" w:rsidRPr="00233D6A">
        <w:rPr>
          <w:rFonts w:cs="mylotus"/>
          <w:spacing w:val="-2"/>
          <w:sz w:val="28"/>
          <w:szCs w:val="27"/>
          <w:rtl/>
        </w:rPr>
        <w:t xml:space="preserve"> </w:t>
      </w:r>
      <w:r w:rsidR="00183832">
        <w:rPr>
          <w:rFonts w:cs="mylotus"/>
          <w:spacing w:val="-2"/>
          <w:sz w:val="28"/>
          <w:szCs w:val="27"/>
          <w:rtl/>
        </w:rPr>
        <w:t>و</w:t>
      </w:r>
      <w:r w:rsidRPr="00233D6A">
        <w:rPr>
          <w:rFonts w:cs="mylotus"/>
          <w:spacing w:val="-2"/>
          <w:sz w:val="28"/>
          <w:szCs w:val="27"/>
          <w:rtl/>
        </w:rPr>
        <w:t>النتيجة الضرورية</w:t>
      </w:r>
      <w:r w:rsidR="00183832">
        <w:rPr>
          <w:rFonts w:cs="mylotus"/>
          <w:spacing w:val="-2"/>
          <w:sz w:val="28"/>
          <w:szCs w:val="27"/>
          <w:rtl/>
        </w:rPr>
        <w:t xml:space="preserve"> الناشئة عن هذا الاعتقاد</w:t>
      </w:r>
      <w:r w:rsidRPr="00233D6A">
        <w:rPr>
          <w:rFonts w:cs="mylotus"/>
          <w:spacing w:val="-2"/>
          <w:sz w:val="28"/>
          <w:szCs w:val="27"/>
          <w:rtl/>
        </w:rPr>
        <w:t xml:space="preserve"> أنه لن تكون هناك نجاة أخروية كاملة لأي مسلمٍ أو لأي إنسان دون معرفة أولئك الأئمة والإيمان بأنهم حكَّام الناس </w:t>
      </w:r>
      <w:r w:rsidR="00183832" w:rsidRPr="00233D6A">
        <w:rPr>
          <w:rFonts w:cs="mylotus"/>
          <w:spacing w:val="-2"/>
          <w:sz w:val="28"/>
          <w:szCs w:val="27"/>
          <w:rtl/>
        </w:rPr>
        <w:t>الشرعي</w:t>
      </w:r>
      <w:r w:rsidR="00183832">
        <w:rPr>
          <w:rFonts w:cs="mylotus"/>
          <w:spacing w:val="-2"/>
          <w:sz w:val="28"/>
          <w:szCs w:val="27"/>
          <w:rtl/>
        </w:rPr>
        <w:t>و</w:t>
      </w:r>
      <w:r w:rsidR="00183832" w:rsidRPr="00233D6A">
        <w:rPr>
          <w:rFonts w:cs="mylotus"/>
          <w:spacing w:val="-2"/>
          <w:sz w:val="28"/>
          <w:szCs w:val="27"/>
          <w:rtl/>
        </w:rPr>
        <w:t xml:space="preserve">ن </w:t>
      </w:r>
      <w:r w:rsidRPr="00233D6A">
        <w:rPr>
          <w:rFonts w:cs="mylotus"/>
          <w:spacing w:val="-2"/>
          <w:sz w:val="28"/>
          <w:szCs w:val="27"/>
          <w:rtl/>
        </w:rPr>
        <w:t xml:space="preserve">بأمر الله تعالى ورسوله </w:t>
      </w:r>
      <w:r w:rsidR="00E64B65" w:rsidRPr="00233D6A">
        <w:rPr>
          <w:rFonts w:cs="CTraditional Arabic"/>
          <w:spacing w:val="-2"/>
          <w:sz w:val="28"/>
          <w:szCs w:val="27"/>
          <w:rtl/>
        </w:rPr>
        <w:t>ص</w:t>
      </w:r>
      <w:r w:rsidRPr="00233D6A">
        <w:rPr>
          <w:rFonts w:cs="mylotus"/>
          <w:spacing w:val="-2"/>
          <w:sz w:val="28"/>
          <w:szCs w:val="27"/>
          <w:rtl/>
        </w:rPr>
        <w:t xml:space="preserve"> وأنهم معصومون</w:t>
      </w:r>
      <w:r w:rsidR="00183832">
        <w:rPr>
          <w:rFonts w:cs="mylotus"/>
          <w:spacing w:val="-2"/>
          <w:sz w:val="28"/>
          <w:szCs w:val="27"/>
          <w:rtl/>
        </w:rPr>
        <w:t>، وطاعتهم فرض</w:t>
      </w:r>
      <w:r w:rsidRPr="00233D6A">
        <w:rPr>
          <w:rFonts w:cs="mylotus"/>
          <w:spacing w:val="-2"/>
          <w:sz w:val="28"/>
          <w:szCs w:val="27"/>
          <w:rtl/>
        </w:rPr>
        <w:t xml:space="preserve"> على العالمين!</w:t>
      </w:r>
    </w:p>
    <w:p w:rsidR="00B356D4" w:rsidRPr="000C2BDA" w:rsidRDefault="00183832" w:rsidP="00DD5C1D">
      <w:pPr>
        <w:widowControl w:val="0"/>
        <w:spacing w:after="60" w:line="226" w:lineRule="auto"/>
        <w:ind w:firstLine="284"/>
        <w:jc w:val="both"/>
        <w:rPr>
          <w:rFonts w:cs="mylotus"/>
          <w:sz w:val="28"/>
          <w:szCs w:val="27"/>
          <w:rtl/>
        </w:rPr>
      </w:pPr>
      <w:r>
        <w:rPr>
          <w:rFonts w:cs="mylotus"/>
          <w:sz w:val="28"/>
          <w:szCs w:val="27"/>
          <w:rtl/>
        </w:rPr>
        <w:t xml:space="preserve">ولهذا </w:t>
      </w:r>
      <w:r w:rsidRPr="000C2BDA">
        <w:rPr>
          <w:rFonts w:cs="mylotus"/>
          <w:sz w:val="28"/>
          <w:szCs w:val="27"/>
          <w:rtl/>
        </w:rPr>
        <w:t>أراد</w:t>
      </w:r>
      <w:r>
        <w:rPr>
          <w:rFonts w:cs="mylotus"/>
          <w:sz w:val="28"/>
          <w:szCs w:val="27"/>
          <w:rtl/>
        </w:rPr>
        <w:t xml:space="preserve"> المؤلف</w:t>
      </w:r>
      <w:r w:rsidRPr="000C2BDA">
        <w:rPr>
          <w:rFonts w:cs="mylotus"/>
          <w:sz w:val="28"/>
          <w:szCs w:val="27"/>
          <w:rtl/>
        </w:rPr>
        <w:t xml:space="preserve"> </w:t>
      </w:r>
      <w:r w:rsidR="00B356D4" w:rsidRPr="000C2BDA">
        <w:rPr>
          <w:rFonts w:cs="mylotus"/>
          <w:sz w:val="28"/>
          <w:szCs w:val="27"/>
          <w:rtl/>
        </w:rPr>
        <w:t>أن يمحِّص صحّة هذه العقيدة ويرى سندها، فتبيّن له أن مستندها مجموعة من الأحاديث والروايات الواهية سند</w:t>
      </w:r>
      <w:r w:rsidR="0002195C">
        <w:rPr>
          <w:rFonts w:cs="mylotus"/>
          <w:sz w:val="28"/>
          <w:szCs w:val="27"/>
          <w:rtl/>
        </w:rPr>
        <w:t>ًا</w:t>
      </w:r>
      <w:r w:rsidR="00B356D4" w:rsidRPr="000C2BDA">
        <w:rPr>
          <w:rFonts w:cs="mylotus"/>
          <w:sz w:val="28"/>
          <w:szCs w:val="27"/>
          <w:rtl/>
        </w:rPr>
        <w:t xml:space="preserve"> ومتن</w:t>
      </w:r>
      <w:r w:rsidR="0002195C">
        <w:rPr>
          <w:rFonts w:cs="mylotus"/>
          <w:sz w:val="28"/>
          <w:szCs w:val="27"/>
          <w:rtl/>
        </w:rPr>
        <w:t>ًا</w:t>
      </w:r>
      <w:r w:rsidR="00B356D4" w:rsidRPr="000C2BDA">
        <w:rPr>
          <w:rFonts w:cs="mylotus"/>
          <w:sz w:val="28"/>
          <w:szCs w:val="27"/>
          <w:rtl/>
        </w:rPr>
        <w:t xml:space="preserve">، </w:t>
      </w:r>
      <w:r w:rsidR="00396005">
        <w:rPr>
          <w:rFonts w:cs="mylotus"/>
          <w:sz w:val="28"/>
          <w:szCs w:val="27"/>
          <w:rtl/>
        </w:rPr>
        <w:t>يرويها</w:t>
      </w:r>
      <w:r w:rsidR="00B356D4" w:rsidRPr="000C2BDA">
        <w:rPr>
          <w:rFonts w:cs="mylotus"/>
          <w:sz w:val="28"/>
          <w:szCs w:val="27"/>
          <w:rtl/>
        </w:rPr>
        <w:t xml:space="preserve"> غلاة أو </w:t>
      </w:r>
      <w:r w:rsidR="00396005" w:rsidRPr="000C2BDA">
        <w:rPr>
          <w:rFonts w:cs="mylotus"/>
          <w:sz w:val="28"/>
          <w:szCs w:val="27"/>
          <w:rtl/>
        </w:rPr>
        <w:t>وضَّاع</w:t>
      </w:r>
      <w:r w:rsidR="00396005">
        <w:rPr>
          <w:rFonts w:cs="mylotus"/>
          <w:sz w:val="28"/>
          <w:szCs w:val="27"/>
          <w:rtl/>
        </w:rPr>
        <w:t>و</w:t>
      </w:r>
      <w:r w:rsidR="00396005" w:rsidRPr="000C2BDA">
        <w:rPr>
          <w:rFonts w:cs="mylotus"/>
          <w:sz w:val="28"/>
          <w:szCs w:val="27"/>
          <w:rtl/>
        </w:rPr>
        <w:t xml:space="preserve">ن </w:t>
      </w:r>
      <w:r w:rsidR="00B356D4" w:rsidRPr="000C2BDA">
        <w:rPr>
          <w:rFonts w:cs="mylotus"/>
          <w:sz w:val="28"/>
          <w:szCs w:val="27"/>
          <w:rtl/>
        </w:rPr>
        <w:t>لا تقوم برواياتهم أي حجة مهما كثرت، ثم تبين له أن القرائن الخارجية من آيات القرآن ووقائع التاريخ وسير الأئمة أنفسهم تؤكد عدم صدور تلك الأحاد</w:t>
      </w:r>
      <w:r w:rsidR="002B514C">
        <w:rPr>
          <w:rFonts w:cs="mylotus"/>
          <w:sz w:val="28"/>
          <w:szCs w:val="27"/>
          <w:rtl/>
        </w:rPr>
        <w:t xml:space="preserve">یث </w:t>
      </w:r>
      <w:r w:rsidR="00B356D4" w:rsidRPr="000C2BDA">
        <w:rPr>
          <w:rFonts w:cs="mylotus"/>
          <w:sz w:val="28"/>
          <w:szCs w:val="27"/>
          <w:rtl/>
        </w:rPr>
        <w:t xml:space="preserve">والروايات وبالتالي عدم صحة العقيدة التي </w:t>
      </w:r>
      <w:r w:rsidR="00396005" w:rsidRPr="00782A48">
        <w:rPr>
          <w:rFonts w:cs="mylotus"/>
          <w:sz w:val="28"/>
          <w:szCs w:val="27"/>
          <w:rtl/>
        </w:rPr>
        <w:t>انب</w:t>
      </w:r>
      <w:r w:rsidR="00396005">
        <w:rPr>
          <w:rFonts w:cs="mylotus"/>
          <w:sz w:val="28"/>
          <w:szCs w:val="27"/>
          <w:rtl/>
        </w:rPr>
        <w:t>ن</w:t>
      </w:r>
      <w:r w:rsidR="00396005" w:rsidRPr="00782A48">
        <w:rPr>
          <w:rFonts w:cs="mylotus"/>
          <w:sz w:val="28"/>
          <w:szCs w:val="27"/>
          <w:rtl/>
        </w:rPr>
        <w:t>ت</w:t>
      </w:r>
      <w:r w:rsidR="00396005" w:rsidRPr="000C2BDA">
        <w:rPr>
          <w:rFonts w:cs="mylotus"/>
          <w:sz w:val="28"/>
          <w:szCs w:val="27"/>
          <w:rtl/>
        </w:rPr>
        <w:t xml:space="preserve"> </w:t>
      </w:r>
      <w:r w:rsidR="00B356D4" w:rsidRPr="000C2BDA">
        <w:rPr>
          <w:rFonts w:cs="mylotus"/>
          <w:sz w:val="28"/>
          <w:szCs w:val="27"/>
          <w:rtl/>
        </w:rPr>
        <w:t xml:space="preserve">عليها، فضمَّن </w:t>
      </w:r>
      <w:r w:rsidR="00623989" w:rsidRPr="000C2BDA">
        <w:rPr>
          <w:rFonts w:cs="mylotus"/>
          <w:sz w:val="28"/>
          <w:szCs w:val="27"/>
          <w:rtl/>
        </w:rPr>
        <w:t>هذا الكتاب</w:t>
      </w:r>
      <w:r w:rsidR="00623989">
        <w:rPr>
          <w:rFonts w:cs="mylotus"/>
          <w:sz w:val="28"/>
          <w:szCs w:val="27"/>
          <w:rtl/>
        </w:rPr>
        <w:t>َ</w:t>
      </w:r>
      <w:r w:rsidR="00623989" w:rsidRPr="000C2BDA">
        <w:rPr>
          <w:rFonts w:cs="mylotus"/>
          <w:sz w:val="28"/>
          <w:szCs w:val="27"/>
          <w:rtl/>
        </w:rPr>
        <w:t xml:space="preserve"> </w:t>
      </w:r>
      <w:r w:rsidR="00B356D4" w:rsidRPr="000C2BDA">
        <w:rPr>
          <w:rFonts w:cs="mylotus"/>
          <w:sz w:val="28"/>
          <w:szCs w:val="27"/>
          <w:rtl/>
        </w:rPr>
        <w:t>نتيجة</w:t>
      </w:r>
      <w:r w:rsidR="00623989">
        <w:rPr>
          <w:rFonts w:cs="mylotus"/>
          <w:sz w:val="28"/>
          <w:szCs w:val="27"/>
          <w:rtl/>
        </w:rPr>
        <w:t>َ</w:t>
      </w:r>
      <w:r w:rsidR="00DD5C1D">
        <w:rPr>
          <w:rFonts w:cs="mylotus"/>
          <w:sz w:val="28"/>
          <w:szCs w:val="27"/>
          <w:rtl/>
        </w:rPr>
        <w:t xml:space="preserve"> بحثه</w:t>
      </w:r>
      <w:r w:rsidR="00B356D4" w:rsidRPr="000C2BDA">
        <w:rPr>
          <w:rFonts w:cs="mylotus"/>
          <w:sz w:val="28"/>
          <w:szCs w:val="27"/>
          <w:rtl/>
        </w:rPr>
        <w:t>، مبتغي</w:t>
      </w:r>
      <w:r w:rsidR="0002195C">
        <w:rPr>
          <w:rFonts w:cs="mylotus"/>
          <w:sz w:val="28"/>
          <w:szCs w:val="27"/>
          <w:rtl/>
        </w:rPr>
        <w:t>ًا</w:t>
      </w:r>
      <w:r w:rsidR="00A86B89">
        <w:rPr>
          <w:rFonts w:cs="mylotus"/>
          <w:sz w:val="28"/>
          <w:szCs w:val="27"/>
          <w:rtl/>
        </w:rPr>
        <w:t xml:space="preserve"> بذلك إزالة السبب الرئيس</w:t>
      </w:r>
      <w:r w:rsidR="00B356D4" w:rsidRPr="000C2BDA">
        <w:rPr>
          <w:rFonts w:cs="mylotus"/>
          <w:sz w:val="28"/>
          <w:szCs w:val="27"/>
          <w:rtl/>
        </w:rPr>
        <w:t xml:space="preserve"> للتباعد العقائدي بين المسلمين من الشيعة الإمامية عن سائر مذاهب المسلمين، وسماه بالفارسية: </w:t>
      </w:r>
      <w:r w:rsidR="00EE410A" w:rsidRPr="00EE410A">
        <w:rPr>
          <w:rFonts w:cs="Arabic11 BT"/>
          <w:sz w:val="28"/>
          <w:szCs w:val="27"/>
          <w:rtl/>
        </w:rPr>
        <w:t>"</w:t>
      </w:r>
      <w:r w:rsidR="00B356D4" w:rsidRPr="000C2BDA">
        <w:rPr>
          <w:rFonts w:cs="mylotus"/>
          <w:b/>
          <w:bCs/>
          <w:sz w:val="28"/>
          <w:szCs w:val="27"/>
          <w:rtl/>
        </w:rPr>
        <w:t>شـاهراهِ اتحاد</w:t>
      </w:r>
      <w:r w:rsidR="00EE410A" w:rsidRPr="00EE410A">
        <w:rPr>
          <w:rFonts w:cs="Arabic11 BT"/>
          <w:sz w:val="28"/>
          <w:szCs w:val="27"/>
          <w:rtl/>
        </w:rPr>
        <w:t>"</w:t>
      </w:r>
      <w:r w:rsidR="00B356D4" w:rsidRPr="000C2BDA">
        <w:rPr>
          <w:rFonts w:cs="mylotus"/>
          <w:b/>
          <w:bCs/>
          <w:sz w:val="28"/>
          <w:szCs w:val="27"/>
          <w:rtl/>
        </w:rPr>
        <w:t xml:space="preserve">، </w:t>
      </w:r>
      <w:r w:rsidR="00B356D4" w:rsidRPr="00DD5C1D">
        <w:rPr>
          <w:rFonts w:cs="mylotus"/>
          <w:sz w:val="28"/>
          <w:szCs w:val="27"/>
          <w:rtl/>
        </w:rPr>
        <w:t>أي</w:t>
      </w:r>
      <w:r w:rsidR="00B356D4" w:rsidRPr="000C2BDA">
        <w:rPr>
          <w:rFonts w:cs="mylotus"/>
          <w:b/>
          <w:bCs/>
          <w:sz w:val="28"/>
          <w:szCs w:val="27"/>
          <w:rtl/>
        </w:rPr>
        <w:t xml:space="preserve"> طريق الاتحاد</w:t>
      </w:r>
      <w:r w:rsidR="002B7D43">
        <w:rPr>
          <w:rFonts w:cs="mylotus"/>
          <w:sz w:val="28"/>
          <w:szCs w:val="27"/>
          <w:rtl/>
        </w:rPr>
        <w:t>، ونشره سنة 1978</w:t>
      </w:r>
      <w:r w:rsidR="00B356D4" w:rsidRPr="000C2BDA">
        <w:rPr>
          <w:rFonts w:cs="mylotus"/>
          <w:sz w:val="28"/>
          <w:szCs w:val="27"/>
          <w:rtl/>
        </w:rPr>
        <w:t>م.</w:t>
      </w:r>
    </w:p>
    <w:p w:rsidR="00B356D4" w:rsidRDefault="00B356D4" w:rsidP="008C653D">
      <w:pPr>
        <w:widowControl w:val="0"/>
        <w:spacing w:after="60" w:line="226" w:lineRule="auto"/>
        <w:ind w:firstLine="284"/>
        <w:jc w:val="both"/>
        <w:rPr>
          <w:rFonts w:cs="mylotus" w:hint="cs"/>
          <w:sz w:val="28"/>
          <w:szCs w:val="27"/>
          <w:rtl/>
        </w:rPr>
      </w:pPr>
      <w:r w:rsidRPr="000C2BDA">
        <w:rPr>
          <w:rFonts w:cs="mylotus"/>
          <w:sz w:val="28"/>
          <w:szCs w:val="27"/>
          <w:rtl/>
        </w:rPr>
        <w:t>وإذ نقد المؤلف في كتابه هذا عقيدة النص لدى الإمامية ونقضها من أساسها، إلا أنه أكّد في الوقت ذاته ـ كما هو واضح في كتابه هذا ـ على إمامة عليٍّ الروحية، وأنه مولى المؤمنين وإمام المتقين</w:t>
      </w:r>
      <w:r w:rsidR="007C394A">
        <w:rPr>
          <w:rFonts w:cs="mylotus"/>
          <w:sz w:val="28"/>
          <w:szCs w:val="27"/>
          <w:rtl/>
        </w:rPr>
        <w:t>،</w:t>
      </w:r>
      <w:r w:rsidRPr="000C2BDA">
        <w:rPr>
          <w:rFonts w:cs="mylotus"/>
          <w:sz w:val="28"/>
          <w:szCs w:val="27"/>
          <w:rtl/>
        </w:rPr>
        <w:t xml:space="preserve"> ومن تجب محبته ونصرته على كل مؤمن ومؤمنة، وبقي على اعتقاده بأن </w:t>
      </w:r>
      <w:r w:rsidR="00AC5368">
        <w:rPr>
          <w:rFonts w:cs="mylotus"/>
          <w:sz w:val="28"/>
          <w:szCs w:val="27"/>
          <w:rtl/>
        </w:rPr>
        <w:t>عليًّا</w:t>
      </w:r>
      <w:r w:rsidR="00D30747">
        <w:rPr>
          <w:rFonts w:cs="mylotus"/>
          <w:sz w:val="28"/>
          <w:szCs w:val="27"/>
          <w:rtl/>
        </w:rPr>
        <w:t xml:space="preserve"> </w:t>
      </w:r>
      <w:r w:rsidRPr="000C2BDA">
        <w:rPr>
          <w:rFonts w:cs="mylotus"/>
          <w:sz w:val="28"/>
          <w:szCs w:val="27"/>
          <w:rtl/>
        </w:rPr>
        <w:t xml:space="preserve">أفضل الخلق بعد رسول الله </w:t>
      </w:r>
      <w:r w:rsidR="00233D6A" w:rsidRPr="000240FF">
        <w:rPr>
          <w:rFonts w:cs="CTraditional Arabic"/>
          <w:sz w:val="24"/>
          <w:szCs w:val="27"/>
          <w:rtl/>
        </w:rPr>
        <w:t>ص</w:t>
      </w:r>
      <w:r w:rsidRPr="000C2BDA">
        <w:rPr>
          <w:rFonts w:cs="mylotus"/>
          <w:sz w:val="28"/>
          <w:szCs w:val="27"/>
          <w:rtl/>
        </w:rPr>
        <w:t xml:space="preserve"> دون حط من قدر ومنزلة من تولوا الخلافة قبله، </w:t>
      </w:r>
      <w:r w:rsidR="008C653D">
        <w:rPr>
          <w:rFonts w:cs="mylotus"/>
          <w:sz w:val="28"/>
          <w:szCs w:val="27"/>
          <w:rtl/>
        </w:rPr>
        <w:t xml:space="preserve">خاصة أن </w:t>
      </w:r>
      <w:r w:rsidR="00AC5368">
        <w:rPr>
          <w:rFonts w:cs="mylotus"/>
          <w:sz w:val="28"/>
          <w:szCs w:val="27"/>
          <w:rtl/>
        </w:rPr>
        <w:t>عليًّا</w:t>
      </w:r>
      <w:r w:rsidR="008C653D">
        <w:rPr>
          <w:rFonts w:cs="mylotus"/>
          <w:sz w:val="28"/>
          <w:szCs w:val="27"/>
          <w:rtl/>
        </w:rPr>
        <w:t xml:space="preserve"> بايعهم وناصرهم</w:t>
      </w:r>
      <w:r w:rsidRPr="000C2BDA">
        <w:rPr>
          <w:rFonts w:cs="mylotus"/>
          <w:sz w:val="28"/>
          <w:szCs w:val="27"/>
          <w:rtl/>
        </w:rPr>
        <w:t xml:space="preserve">، </w:t>
      </w:r>
      <w:r w:rsidR="008C653D">
        <w:rPr>
          <w:rFonts w:cs="mylotus"/>
          <w:sz w:val="28"/>
          <w:szCs w:val="27"/>
          <w:rtl/>
        </w:rPr>
        <w:t>بيّن</w:t>
      </w:r>
      <w:r w:rsidRPr="00782A48">
        <w:rPr>
          <w:rFonts w:cs="mylotus"/>
          <w:sz w:val="28"/>
          <w:szCs w:val="27"/>
          <w:rtl/>
        </w:rPr>
        <w:t xml:space="preserve"> </w:t>
      </w:r>
      <w:r w:rsidR="008C653D">
        <w:rPr>
          <w:rFonts w:cs="mylotus"/>
          <w:sz w:val="28"/>
          <w:szCs w:val="27"/>
          <w:rtl/>
        </w:rPr>
        <w:t>المؤلف</w:t>
      </w:r>
      <w:r w:rsidRPr="00782A48">
        <w:rPr>
          <w:rFonts w:cs="mylotus"/>
          <w:sz w:val="28"/>
          <w:szCs w:val="27"/>
          <w:rtl/>
        </w:rPr>
        <w:t xml:space="preserve"> أن القول بنص الله تعالى ورسوله على إمارة عليٍّ وحكومته السياسية المباشرة بعد الرسول </w:t>
      </w:r>
      <w:r w:rsidR="00233D6A" w:rsidRPr="00782A48">
        <w:rPr>
          <w:rFonts w:cs="CTraditional Arabic"/>
          <w:sz w:val="24"/>
          <w:szCs w:val="27"/>
          <w:rtl/>
        </w:rPr>
        <w:t>ص</w:t>
      </w:r>
      <w:r w:rsidRPr="00782A48">
        <w:rPr>
          <w:rFonts w:cs="mylotus"/>
          <w:sz w:val="36"/>
          <w:szCs w:val="27"/>
          <w:rtl/>
        </w:rPr>
        <w:t xml:space="preserve"> وعلى </w:t>
      </w:r>
      <w:r w:rsidRPr="00782A48">
        <w:rPr>
          <w:rFonts w:cs="mylotus"/>
          <w:sz w:val="28"/>
          <w:szCs w:val="27"/>
          <w:rtl/>
        </w:rPr>
        <w:t xml:space="preserve">حكومة سائر الأئمة من أولاده إلى يوم القيامة، ليس سوى عقيدة لاحقة قامت على أدلة مصطنعة وأحاديث واهية وأخبار موضوعة </w:t>
      </w:r>
      <w:r w:rsidR="008C653D" w:rsidRPr="008C653D">
        <w:rPr>
          <w:rFonts w:cs="mylotus"/>
          <w:sz w:val="28"/>
          <w:szCs w:val="27"/>
          <w:rtl/>
        </w:rPr>
        <w:t>أو أحاديث صحيحة ولكن لا تدل على هذا القول.</w:t>
      </w:r>
    </w:p>
    <w:p w:rsidR="002338A5" w:rsidRPr="000C2BDA" w:rsidRDefault="002338A5" w:rsidP="008C653D">
      <w:pPr>
        <w:widowControl w:val="0"/>
        <w:spacing w:after="60" w:line="226" w:lineRule="auto"/>
        <w:ind w:firstLine="284"/>
        <w:jc w:val="both"/>
        <w:rPr>
          <w:rFonts w:cs="mylotus"/>
          <w:sz w:val="28"/>
          <w:szCs w:val="27"/>
          <w:rtl/>
        </w:rPr>
      </w:pPr>
    </w:p>
    <w:p w:rsidR="00B356D4" w:rsidRPr="000C2BDA" w:rsidRDefault="00B356D4" w:rsidP="002338A5">
      <w:pPr>
        <w:keepNext/>
        <w:spacing w:after="60" w:line="226" w:lineRule="auto"/>
        <w:ind w:firstLine="284"/>
        <w:jc w:val="both"/>
        <w:rPr>
          <w:rFonts w:cs="mylotus"/>
          <w:sz w:val="28"/>
          <w:szCs w:val="27"/>
          <w:rtl/>
        </w:rPr>
      </w:pPr>
      <w:r w:rsidRPr="000C2BDA">
        <w:rPr>
          <w:rFonts w:cs="mylotus"/>
          <w:b/>
          <w:bCs/>
          <w:sz w:val="28"/>
          <w:szCs w:val="27"/>
          <w:u w:val="single"/>
          <w:rtl/>
        </w:rPr>
        <w:t>عملي في الكتاب:</w:t>
      </w:r>
      <w:r w:rsidRPr="000C2BDA">
        <w:rPr>
          <w:rFonts w:cs="mylotus"/>
          <w:sz w:val="28"/>
          <w:szCs w:val="27"/>
          <w:rtl/>
        </w:rPr>
        <w:t xml:space="preserve"> </w:t>
      </w:r>
    </w:p>
    <w:p w:rsidR="00FA5A13" w:rsidRDefault="00B356D4" w:rsidP="003E3892">
      <w:pPr>
        <w:widowControl w:val="0"/>
        <w:spacing w:after="60" w:line="226" w:lineRule="auto"/>
        <w:ind w:firstLine="284"/>
        <w:jc w:val="both"/>
        <w:rPr>
          <w:rFonts w:cs="mylotus"/>
          <w:sz w:val="28"/>
          <w:szCs w:val="27"/>
          <w:rtl/>
        </w:rPr>
      </w:pPr>
      <w:r w:rsidRPr="000C2BDA">
        <w:rPr>
          <w:rFonts w:cs="mylotus"/>
          <w:sz w:val="28"/>
          <w:szCs w:val="27"/>
          <w:rtl/>
        </w:rPr>
        <w:t>عملي في هذا الكتاب لم يقتصر على مجرد الترجمة فحسب</w:t>
      </w:r>
      <w:r w:rsidR="003E3892" w:rsidRPr="003E3892">
        <w:rPr>
          <w:rFonts w:cs="Arabic11 BT"/>
          <w:sz w:val="28"/>
          <w:szCs w:val="27"/>
          <w:vertAlign w:val="superscript"/>
          <w:rtl/>
        </w:rPr>
        <w:t>(</w:t>
      </w:r>
      <w:r w:rsidR="003E3892" w:rsidRPr="003E3892">
        <w:rPr>
          <w:rStyle w:val="FootnoteReference"/>
          <w:rFonts w:ascii="IRLotus" w:hAnsi="IRLotus" w:cs="Arabic11 BT"/>
          <w:sz w:val="28"/>
          <w:szCs w:val="28"/>
          <w:rtl/>
        </w:rPr>
        <w:footnoteReference w:id="1"/>
      </w:r>
      <w:r w:rsidR="003E3892" w:rsidRPr="003E3892">
        <w:rPr>
          <w:rFonts w:cs="Arabic11 BT"/>
          <w:sz w:val="28"/>
          <w:szCs w:val="27"/>
          <w:vertAlign w:val="superscript"/>
          <w:rtl/>
        </w:rPr>
        <w:t>)</w:t>
      </w:r>
      <w:r w:rsidRPr="000C2BDA">
        <w:rPr>
          <w:rFonts w:cs="mylotus"/>
          <w:sz w:val="28"/>
          <w:szCs w:val="27"/>
          <w:rtl/>
        </w:rPr>
        <w:t>، بل قمت</w:t>
      </w:r>
      <w:r w:rsidR="00DD5C1D">
        <w:rPr>
          <w:rFonts w:cs="mylotus"/>
          <w:sz w:val="28"/>
          <w:szCs w:val="27"/>
          <w:rtl/>
        </w:rPr>
        <w:t xml:space="preserve"> بالأمور التالية:</w:t>
      </w:r>
    </w:p>
    <w:p w:rsidR="00FA5A13" w:rsidRDefault="002B7D43" w:rsidP="002B7D43">
      <w:pPr>
        <w:widowControl w:val="0"/>
        <w:spacing w:after="60" w:line="226" w:lineRule="auto"/>
        <w:ind w:left="568" w:hanging="284"/>
        <w:jc w:val="both"/>
        <w:rPr>
          <w:rFonts w:cs="mylotus"/>
          <w:sz w:val="28"/>
          <w:szCs w:val="27"/>
          <w:rtl/>
        </w:rPr>
      </w:pPr>
      <w:r>
        <w:rPr>
          <w:rFonts w:cs="mylotus"/>
          <w:sz w:val="28"/>
          <w:szCs w:val="27"/>
          <w:rtl/>
        </w:rPr>
        <w:t>1-</w:t>
      </w:r>
      <w:r w:rsidR="00DD5C1D">
        <w:rPr>
          <w:rFonts w:cs="mylotus"/>
          <w:sz w:val="28"/>
          <w:szCs w:val="27"/>
          <w:rtl/>
        </w:rPr>
        <w:t xml:space="preserve"> </w:t>
      </w:r>
      <w:r w:rsidR="00FA5A13">
        <w:rPr>
          <w:rFonts w:cs="mylotus"/>
          <w:sz w:val="28"/>
          <w:szCs w:val="27"/>
          <w:rtl/>
        </w:rPr>
        <w:t>وثقت</w:t>
      </w:r>
      <w:r w:rsidR="00B356D4" w:rsidRPr="000C2BDA">
        <w:rPr>
          <w:rFonts w:cs="mylotus"/>
          <w:sz w:val="28"/>
          <w:szCs w:val="27"/>
          <w:rtl/>
        </w:rPr>
        <w:t xml:space="preserve"> اقتباساته، ورجعت </w:t>
      </w:r>
      <w:r w:rsidR="00DF2C4A">
        <w:rPr>
          <w:rFonts w:cs="mylotus"/>
          <w:sz w:val="28"/>
          <w:szCs w:val="27"/>
          <w:rtl/>
        </w:rPr>
        <w:t>إلى م</w:t>
      </w:r>
      <w:r w:rsidR="00DF2C4A" w:rsidRPr="000C2BDA">
        <w:rPr>
          <w:rFonts w:cs="mylotus"/>
          <w:sz w:val="28"/>
          <w:szCs w:val="27"/>
          <w:rtl/>
        </w:rPr>
        <w:t xml:space="preserve">صادره </w:t>
      </w:r>
      <w:r w:rsidR="00B356D4" w:rsidRPr="000C2BDA">
        <w:rPr>
          <w:rFonts w:cs="mylotus"/>
          <w:sz w:val="28"/>
          <w:szCs w:val="27"/>
          <w:rtl/>
        </w:rPr>
        <w:t xml:space="preserve">العربية </w:t>
      </w:r>
      <w:r w:rsidR="00DF2C4A">
        <w:rPr>
          <w:rFonts w:cs="mylotus"/>
          <w:sz w:val="28"/>
          <w:szCs w:val="27"/>
          <w:rtl/>
        </w:rPr>
        <w:t>أ</w:t>
      </w:r>
      <w:r w:rsidR="00B356D4" w:rsidRPr="000C2BDA">
        <w:rPr>
          <w:rFonts w:cs="mylotus"/>
          <w:sz w:val="28"/>
          <w:szCs w:val="27"/>
          <w:rtl/>
        </w:rPr>
        <w:t xml:space="preserve">نقل الاقتباسات من أصولها </w:t>
      </w:r>
      <w:r w:rsidR="00DF2C4A">
        <w:rPr>
          <w:rFonts w:cs="mylotus"/>
          <w:sz w:val="28"/>
          <w:szCs w:val="27"/>
          <w:rtl/>
        </w:rPr>
        <w:t>كما وردت حرفي</w:t>
      </w:r>
      <w:r w:rsidR="0002195C">
        <w:rPr>
          <w:rFonts w:cs="mylotus"/>
          <w:sz w:val="28"/>
          <w:szCs w:val="27"/>
          <w:rtl/>
        </w:rPr>
        <w:t>ًا</w:t>
      </w:r>
      <w:r w:rsidR="00FA5A13">
        <w:rPr>
          <w:rFonts w:cs="mylotus"/>
          <w:sz w:val="28"/>
          <w:szCs w:val="27"/>
          <w:rtl/>
        </w:rPr>
        <w:t>.</w:t>
      </w:r>
      <w:r w:rsidR="00FA5A13" w:rsidRPr="000C2BDA">
        <w:rPr>
          <w:rFonts w:cs="mylotus"/>
          <w:sz w:val="28"/>
          <w:szCs w:val="27"/>
          <w:rtl/>
        </w:rPr>
        <w:t xml:space="preserve"> </w:t>
      </w:r>
      <w:r w:rsidR="00B356D4" w:rsidRPr="000C2BDA">
        <w:rPr>
          <w:rFonts w:cs="mylotus"/>
          <w:sz w:val="28"/>
          <w:szCs w:val="27"/>
          <w:rtl/>
        </w:rPr>
        <w:t>وأحيان</w:t>
      </w:r>
      <w:r w:rsidR="0002195C">
        <w:rPr>
          <w:rFonts w:cs="mylotus"/>
          <w:sz w:val="28"/>
          <w:szCs w:val="27"/>
          <w:rtl/>
        </w:rPr>
        <w:t>ًا</w:t>
      </w:r>
      <w:r w:rsidR="00B356D4" w:rsidRPr="000C2BDA">
        <w:rPr>
          <w:rFonts w:cs="mylotus"/>
          <w:sz w:val="28"/>
          <w:szCs w:val="27"/>
          <w:rtl/>
        </w:rPr>
        <w:t xml:space="preserve"> </w:t>
      </w:r>
      <w:r w:rsidR="00FA5A13">
        <w:rPr>
          <w:rFonts w:cs="mylotus"/>
          <w:sz w:val="28"/>
          <w:szCs w:val="27"/>
          <w:rtl/>
        </w:rPr>
        <w:t>لا</w:t>
      </w:r>
      <w:r w:rsidR="00FA5A13" w:rsidRPr="000C2BDA">
        <w:rPr>
          <w:rFonts w:cs="mylotus"/>
          <w:sz w:val="28"/>
          <w:szCs w:val="27"/>
          <w:rtl/>
        </w:rPr>
        <w:t xml:space="preserve"> </w:t>
      </w:r>
      <w:r w:rsidR="00B356D4" w:rsidRPr="000C2BDA">
        <w:rPr>
          <w:rFonts w:cs="mylotus"/>
          <w:sz w:val="28"/>
          <w:szCs w:val="27"/>
          <w:rtl/>
        </w:rPr>
        <w:t>يتوفر لديّ</w:t>
      </w:r>
      <w:r w:rsidR="00DD5C1D">
        <w:rPr>
          <w:rFonts w:cs="mylotus"/>
          <w:sz w:val="28"/>
          <w:szCs w:val="27"/>
          <w:rtl/>
        </w:rPr>
        <w:t xml:space="preserve"> نفس</w:t>
      </w:r>
      <w:r w:rsidR="00B356D4" w:rsidRPr="000C2BDA">
        <w:rPr>
          <w:rFonts w:cs="mylotus"/>
          <w:sz w:val="28"/>
          <w:szCs w:val="27"/>
          <w:rtl/>
        </w:rPr>
        <w:t xml:space="preserve"> </w:t>
      </w:r>
      <w:r w:rsidR="00FA5A13">
        <w:rPr>
          <w:rFonts w:cs="mylotus"/>
          <w:sz w:val="28"/>
          <w:szCs w:val="27"/>
          <w:rtl/>
        </w:rPr>
        <w:t>المصدر</w:t>
      </w:r>
      <w:r w:rsidR="00B356D4" w:rsidRPr="000C2BDA">
        <w:rPr>
          <w:rFonts w:cs="mylotus"/>
          <w:sz w:val="28"/>
          <w:szCs w:val="27"/>
          <w:rtl/>
        </w:rPr>
        <w:t xml:space="preserve"> الذي رجع المؤلّف إليه فوثَّقْتُ</w:t>
      </w:r>
      <w:r w:rsidR="00FA5A13">
        <w:rPr>
          <w:rFonts w:cs="mylotus"/>
          <w:sz w:val="28"/>
          <w:szCs w:val="27"/>
          <w:rtl/>
        </w:rPr>
        <w:t xml:space="preserve"> النص</w:t>
      </w:r>
      <w:r w:rsidR="00B356D4" w:rsidRPr="000C2BDA">
        <w:rPr>
          <w:rFonts w:cs="mylotus"/>
          <w:sz w:val="28"/>
          <w:szCs w:val="27"/>
          <w:rtl/>
        </w:rPr>
        <w:t xml:space="preserve"> من مصدر مشابه فيه نفس الا</w:t>
      </w:r>
      <w:r w:rsidR="003E3892">
        <w:rPr>
          <w:rFonts w:cs="mylotus"/>
          <w:sz w:val="28"/>
          <w:szCs w:val="27"/>
          <w:rtl/>
        </w:rPr>
        <w:t>قتباس وأحلت إليه</w:t>
      </w:r>
      <w:r w:rsidR="003E3892">
        <w:rPr>
          <w:rFonts w:cs="mylotus" w:hint="cs"/>
          <w:sz w:val="28"/>
          <w:szCs w:val="27"/>
          <w:rtl/>
        </w:rPr>
        <w:t>.</w:t>
      </w:r>
    </w:p>
    <w:p w:rsidR="00FA5A13" w:rsidRDefault="008C653D" w:rsidP="002B7D43">
      <w:pPr>
        <w:widowControl w:val="0"/>
        <w:spacing w:after="60" w:line="226" w:lineRule="auto"/>
        <w:ind w:left="568" w:hanging="284"/>
        <w:jc w:val="both"/>
        <w:rPr>
          <w:rFonts w:cs="mylotus"/>
          <w:sz w:val="28"/>
          <w:szCs w:val="27"/>
          <w:rtl/>
        </w:rPr>
      </w:pPr>
      <w:r>
        <w:rPr>
          <w:rFonts w:cs="mylotus"/>
          <w:sz w:val="28"/>
          <w:szCs w:val="27"/>
          <w:rtl/>
        </w:rPr>
        <w:t>2</w:t>
      </w:r>
      <w:r w:rsidR="00FA5A13">
        <w:rPr>
          <w:rFonts w:cs="mylotus"/>
          <w:sz w:val="28"/>
          <w:szCs w:val="27"/>
          <w:rtl/>
        </w:rPr>
        <w:t>-</w:t>
      </w:r>
      <w:r w:rsidR="00FA5A13" w:rsidRPr="000C2BDA">
        <w:rPr>
          <w:rFonts w:cs="mylotus"/>
          <w:sz w:val="28"/>
          <w:szCs w:val="27"/>
          <w:rtl/>
        </w:rPr>
        <w:t xml:space="preserve"> </w:t>
      </w:r>
      <w:r w:rsidR="00B356D4" w:rsidRPr="000C2BDA">
        <w:rPr>
          <w:rFonts w:cs="mylotus"/>
          <w:sz w:val="28"/>
          <w:szCs w:val="27"/>
          <w:rtl/>
        </w:rPr>
        <w:t xml:space="preserve">أعدت ترتيب بعض فقرات الكتاب التي تحتاج </w:t>
      </w:r>
      <w:r w:rsidR="00601F37">
        <w:rPr>
          <w:rFonts w:cs="mylotus"/>
          <w:sz w:val="28"/>
          <w:szCs w:val="27"/>
          <w:rtl/>
        </w:rPr>
        <w:t xml:space="preserve">إلى </w:t>
      </w:r>
      <w:r w:rsidR="00601F37" w:rsidRPr="000C2BDA">
        <w:rPr>
          <w:rFonts w:cs="mylotus"/>
          <w:sz w:val="28"/>
          <w:szCs w:val="27"/>
          <w:rtl/>
        </w:rPr>
        <w:t>ترتيب</w:t>
      </w:r>
      <w:r w:rsidR="00FA5A13">
        <w:rPr>
          <w:rFonts w:cs="mylotus"/>
          <w:sz w:val="28"/>
          <w:szCs w:val="27"/>
          <w:rtl/>
        </w:rPr>
        <w:t>.</w:t>
      </w:r>
    </w:p>
    <w:p w:rsidR="009F1180" w:rsidRDefault="008C653D" w:rsidP="002B7D43">
      <w:pPr>
        <w:widowControl w:val="0"/>
        <w:spacing w:after="60" w:line="226" w:lineRule="auto"/>
        <w:ind w:left="568" w:hanging="284"/>
        <w:jc w:val="both"/>
        <w:rPr>
          <w:rFonts w:cs="mylotus"/>
          <w:sz w:val="28"/>
          <w:szCs w:val="27"/>
          <w:rtl/>
        </w:rPr>
      </w:pPr>
      <w:r>
        <w:rPr>
          <w:rFonts w:cs="mylotus"/>
          <w:sz w:val="28"/>
          <w:szCs w:val="27"/>
          <w:rtl/>
        </w:rPr>
        <w:t>3</w:t>
      </w:r>
      <w:r w:rsidR="00FA5A13">
        <w:rPr>
          <w:rFonts w:cs="mylotus"/>
          <w:sz w:val="28"/>
          <w:szCs w:val="27"/>
          <w:rtl/>
        </w:rPr>
        <w:t>-</w:t>
      </w:r>
      <w:r w:rsidR="002B7D43">
        <w:rPr>
          <w:rFonts w:cs="mylotus"/>
          <w:sz w:val="28"/>
          <w:szCs w:val="27"/>
          <w:rtl/>
        </w:rPr>
        <w:t xml:space="preserve"> </w:t>
      </w:r>
      <w:r w:rsidR="00B356D4" w:rsidRPr="000C2BDA">
        <w:rPr>
          <w:rFonts w:cs="mylotus"/>
          <w:sz w:val="28"/>
          <w:szCs w:val="27"/>
          <w:rtl/>
        </w:rPr>
        <w:t xml:space="preserve">وضعت </w:t>
      </w:r>
      <w:r w:rsidR="00FA5A13" w:rsidRPr="000C2BDA">
        <w:rPr>
          <w:rFonts w:cs="mylotus"/>
          <w:sz w:val="28"/>
          <w:szCs w:val="27"/>
          <w:rtl/>
        </w:rPr>
        <w:t xml:space="preserve">عناوين توضيحية </w:t>
      </w:r>
      <w:r w:rsidR="00B356D4" w:rsidRPr="000C2BDA">
        <w:rPr>
          <w:rFonts w:cs="mylotus"/>
          <w:sz w:val="28"/>
          <w:szCs w:val="27"/>
          <w:rtl/>
        </w:rPr>
        <w:t>لبعض فقرات الكتاب</w:t>
      </w:r>
      <w:r w:rsidR="009F1180">
        <w:rPr>
          <w:rFonts w:cs="mylotus"/>
          <w:sz w:val="28"/>
          <w:szCs w:val="27"/>
          <w:rtl/>
        </w:rPr>
        <w:t>.</w:t>
      </w:r>
    </w:p>
    <w:p w:rsidR="009F1180" w:rsidRDefault="008C653D" w:rsidP="002B7D43">
      <w:pPr>
        <w:widowControl w:val="0"/>
        <w:spacing w:after="60" w:line="226" w:lineRule="auto"/>
        <w:ind w:left="568" w:hanging="284"/>
        <w:jc w:val="both"/>
        <w:rPr>
          <w:rFonts w:cs="mylotus"/>
          <w:sz w:val="28"/>
          <w:szCs w:val="27"/>
          <w:rtl/>
        </w:rPr>
      </w:pPr>
      <w:r>
        <w:rPr>
          <w:rFonts w:cs="mylotus"/>
          <w:sz w:val="28"/>
          <w:szCs w:val="27"/>
          <w:rtl/>
        </w:rPr>
        <w:t>4</w:t>
      </w:r>
      <w:r w:rsidR="009F1180">
        <w:rPr>
          <w:rFonts w:cs="mylotus"/>
          <w:sz w:val="28"/>
          <w:szCs w:val="27"/>
          <w:rtl/>
        </w:rPr>
        <w:t>-</w:t>
      </w:r>
      <w:r w:rsidR="00B356D4" w:rsidRPr="000C2BDA">
        <w:rPr>
          <w:rFonts w:cs="mylotus"/>
          <w:sz w:val="28"/>
          <w:szCs w:val="27"/>
          <w:rtl/>
        </w:rPr>
        <w:t xml:space="preserve"> أصلحت </w:t>
      </w:r>
      <w:r w:rsidR="009F1180">
        <w:rPr>
          <w:rFonts w:cs="mylotus"/>
          <w:sz w:val="28"/>
          <w:szCs w:val="27"/>
          <w:rtl/>
        </w:rPr>
        <w:t>عناوين</w:t>
      </w:r>
      <w:r w:rsidR="009F1180" w:rsidRPr="000C2BDA">
        <w:rPr>
          <w:rFonts w:cs="mylotus"/>
          <w:sz w:val="28"/>
          <w:szCs w:val="27"/>
          <w:rtl/>
        </w:rPr>
        <w:t xml:space="preserve"> </w:t>
      </w:r>
      <w:r w:rsidR="00B356D4" w:rsidRPr="000C2BDA">
        <w:rPr>
          <w:rFonts w:cs="mylotus"/>
          <w:sz w:val="28"/>
          <w:szCs w:val="27"/>
          <w:rtl/>
        </w:rPr>
        <w:t xml:space="preserve">بعض </w:t>
      </w:r>
      <w:r w:rsidR="009F1180">
        <w:rPr>
          <w:rFonts w:cs="mylotus"/>
          <w:sz w:val="28"/>
          <w:szCs w:val="27"/>
          <w:rtl/>
        </w:rPr>
        <w:t>ال</w:t>
      </w:r>
      <w:r w:rsidR="00B356D4" w:rsidRPr="000C2BDA">
        <w:rPr>
          <w:rFonts w:cs="mylotus"/>
          <w:sz w:val="28"/>
          <w:szCs w:val="27"/>
          <w:rtl/>
        </w:rPr>
        <w:t>فقرات لأن العنوان الذي ذكره المؤلف لم يكن واضح الدلالة على ما تحته، فاخترت له عنوان</w:t>
      </w:r>
      <w:r w:rsidR="0002195C">
        <w:rPr>
          <w:rFonts w:cs="mylotus"/>
          <w:sz w:val="28"/>
          <w:szCs w:val="27"/>
          <w:rtl/>
        </w:rPr>
        <w:t>ًا</w:t>
      </w:r>
      <w:r w:rsidR="00B356D4" w:rsidRPr="000C2BDA">
        <w:rPr>
          <w:rFonts w:cs="mylotus"/>
          <w:sz w:val="28"/>
          <w:szCs w:val="27"/>
          <w:rtl/>
        </w:rPr>
        <w:t xml:space="preserve"> أوضح</w:t>
      </w:r>
      <w:r w:rsidR="009F1180">
        <w:rPr>
          <w:rFonts w:cs="mylotus"/>
          <w:sz w:val="28"/>
          <w:szCs w:val="27"/>
          <w:rtl/>
        </w:rPr>
        <w:t>.</w:t>
      </w:r>
    </w:p>
    <w:p w:rsidR="009F1180" w:rsidRDefault="008C653D" w:rsidP="002B7D43">
      <w:pPr>
        <w:widowControl w:val="0"/>
        <w:spacing w:after="60" w:line="226" w:lineRule="auto"/>
        <w:ind w:left="568" w:hanging="284"/>
        <w:jc w:val="both"/>
        <w:rPr>
          <w:rFonts w:cs="mylotus"/>
          <w:sz w:val="28"/>
          <w:szCs w:val="27"/>
          <w:rtl/>
        </w:rPr>
      </w:pPr>
      <w:r>
        <w:rPr>
          <w:rFonts w:cs="mylotus"/>
          <w:sz w:val="28"/>
          <w:szCs w:val="27"/>
          <w:rtl/>
        </w:rPr>
        <w:t>5</w:t>
      </w:r>
      <w:r w:rsidR="009F1180">
        <w:rPr>
          <w:rFonts w:cs="mylotus"/>
          <w:sz w:val="28"/>
          <w:szCs w:val="27"/>
          <w:rtl/>
        </w:rPr>
        <w:t>-</w:t>
      </w:r>
      <w:r w:rsidR="009F1180" w:rsidRPr="000C2BDA">
        <w:rPr>
          <w:rFonts w:cs="mylotus"/>
          <w:sz w:val="28"/>
          <w:szCs w:val="27"/>
          <w:rtl/>
        </w:rPr>
        <w:t xml:space="preserve"> </w:t>
      </w:r>
      <w:r w:rsidR="00B356D4" w:rsidRPr="000C2BDA">
        <w:rPr>
          <w:rFonts w:cs="mylotus"/>
          <w:sz w:val="28"/>
          <w:szCs w:val="27"/>
          <w:rtl/>
        </w:rPr>
        <w:t>أحيان</w:t>
      </w:r>
      <w:r w:rsidR="0002195C">
        <w:rPr>
          <w:rFonts w:cs="mylotus"/>
          <w:sz w:val="28"/>
          <w:szCs w:val="27"/>
          <w:rtl/>
        </w:rPr>
        <w:t>ًا</w:t>
      </w:r>
      <w:r w:rsidR="00B356D4" w:rsidRPr="000C2BDA">
        <w:rPr>
          <w:rFonts w:cs="mylotus"/>
          <w:sz w:val="28"/>
          <w:szCs w:val="27"/>
          <w:rtl/>
        </w:rPr>
        <w:t xml:space="preserve"> أضفتُ مثا</w:t>
      </w:r>
      <w:r w:rsidR="0002195C">
        <w:rPr>
          <w:rFonts w:cs="mylotus"/>
          <w:sz w:val="28"/>
          <w:szCs w:val="27"/>
          <w:rtl/>
        </w:rPr>
        <w:t xml:space="preserve">لاً </w:t>
      </w:r>
      <w:r w:rsidR="00B356D4" w:rsidRPr="000C2BDA">
        <w:rPr>
          <w:rFonts w:cs="mylotus"/>
          <w:sz w:val="28"/>
          <w:szCs w:val="27"/>
          <w:rtl/>
        </w:rPr>
        <w:t>آخر أو وسَّعت الاقتباس حيث رأيت أن اقتباس</w:t>
      </w:r>
      <w:r w:rsidR="009F1180">
        <w:rPr>
          <w:rFonts w:cs="mylotus"/>
          <w:sz w:val="28"/>
          <w:szCs w:val="27"/>
          <w:rtl/>
        </w:rPr>
        <w:t xml:space="preserve"> المؤلف</w:t>
      </w:r>
      <w:r w:rsidR="00B356D4" w:rsidRPr="000C2BDA">
        <w:rPr>
          <w:rFonts w:cs="mylotus"/>
          <w:sz w:val="28"/>
          <w:szCs w:val="27"/>
          <w:rtl/>
        </w:rPr>
        <w:t xml:space="preserve"> كان مختصر</w:t>
      </w:r>
      <w:r w:rsidR="0002195C">
        <w:rPr>
          <w:rFonts w:cs="mylotus"/>
          <w:sz w:val="28"/>
          <w:szCs w:val="27"/>
          <w:rtl/>
        </w:rPr>
        <w:t>ًا</w:t>
      </w:r>
      <w:r w:rsidR="00B356D4" w:rsidRPr="000C2BDA">
        <w:rPr>
          <w:rFonts w:cs="mylotus"/>
          <w:sz w:val="28"/>
          <w:szCs w:val="27"/>
          <w:rtl/>
        </w:rPr>
        <w:t xml:space="preserve"> وأن الأولى نقله بتمامه من المصدر</w:t>
      </w:r>
      <w:r w:rsidR="009F1180">
        <w:rPr>
          <w:rFonts w:cs="mylotus"/>
          <w:sz w:val="28"/>
          <w:szCs w:val="27"/>
          <w:rtl/>
        </w:rPr>
        <w:t>؛</w:t>
      </w:r>
      <w:r>
        <w:rPr>
          <w:rFonts w:cs="mylotus"/>
          <w:sz w:val="28"/>
          <w:szCs w:val="27"/>
          <w:rtl/>
        </w:rPr>
        <w:t xml:space="preserve"> لأن ذلك يوضح</w:t>
      </w:r>
      <w:r w:rsidR="00B356D4" w:rsidRPr="000C2BDA">
        <w:rPr>
          <w:rFonts w:cs="mylotus"/>
          <w:sz w:val="28"/>
          <w:szCs w:val="27"/>
          <w:rtl/>
        </w:rPr>
        <w:t xml:space="preserve"> فكرة المؤلف </w:t>
      </w:r>
      <w:r>
        <w:rPr>
          <w:rFonts w:cs="mylotus"/>
          <w:sz w:val="28"/>
          <w:szCs w:val="27"/>
          <w:rtl/>
        </w:rPr>
        <w:t>أكثر</w:t>
      </w:r>
      <w:r w:rsidR="00B356D4" w:rsidRPr="000C2BDA">
        <w:rPr>
          <w:rFonts w:cs="mylotus"/>
          <w:sz w:val="28"/>
          <w:szCs w:val="27"/>
          <w:rtl/>
        </w:rPr>
        <w:t>.</w:t>
      </w:r>
    </w:p>
    <w:p w:rsidR="00B356D4" w:rsidRPr="000C2BDA" w:rsidRDefault="008C653D" w:rsidP="002B7D43">
      <w:pPr>
        <w:widowControl w:val="0"/>
        <w:spacing w:after="60" w:line="226" w:lineRule="auto"/>
        <w:ind w:left="568" w:hanging="284"/>
        <w:jc w:val="both"/>
        <w:rPr>
          <w:rFonts w:cs="mylotus"/>
          <w:sz w:val="28"/>
          <w:szCs w:val="27"/>
          <w:rtl/>
        </w:rPr>
      </w:pPr>
      <w:r>
        <w:rPr>
          <w:rFonts w:cs="mylotus"/>
          <w:sz w:val="28"/>
          <w:szCs w:val="27"/>
          <w:rtl/>
        </w:rPr>
        <w:t>6</w:t>
      </w:r>
      <w:r w:rsidR="009F1180">
        <w:rPr>
          <w:rFonts w:cs="mylotus"/>
          <w:sz w:val="28"/>
          <w:szCs w:val="27"/>
          <w:rtl/>
        </w:rPr>
        <w:t>-</w:t>
      </w:r>
      <w:r w:rsidR="00B356D4" w:rsidRPr="000C2BDA">
        <w:rPr>
          <w:rFonts w:cs="mylotus"/>
          <w:sz w:val="28"/>
          <w:szCs w:val="27"/>
          <w:rtl/>
        </w:rPr>
        <w:t xml:space="preserve"> ترجمت في الحاشية لأغلب الأعلام المذكورين في المتن.</w:t>
      </w:r>
    </w:p>
    <w:p w:rsidR="00B356D4" w:rsidRPr="00FB25E6" w:rsidRDefault="00B356D4" w:rsidP="00617FD2">
      <w:pPr>
        <w:widowControl w:val="0"/>
        <w:spacing w:after="60" w:line="228" w:lineRule="auto"/>
        <w:ind w:firstLine="284"/>
        <w:jc w:val="both"/>
        <w:rPr>
          <w:rFonts w:cs="mylotus"/>
          <w:b/>
          <w:bCs/>
          <w:spacing w:val="-2"/>
          <w:sz w:val="28"/>
          <w:szCs w:val="27"/>
          <w:rtl/>
        </w:rPr>
      </w:pPr>
      <w:r w:rsidRPr="00FB25E6">
        <w:rPr>
          <w:rFonts w:cs="mylotus"/>
          <w:spacing w:val="-2"/>
          <w:sz w:val="28"/>
          <w:szCs w:val="27"/>
          <w:rtl/>
        </w:rPr>
        <w:t xml:space="preserve">ومن الجدير بالذكر أنني ترجمت الكتاب </w:t>
      </w:r>
      <w:r w:rsidR="00617FD2">
        <w:rPr>
          <w:rFonts w:cs="mylotus"/>
          <w:spacing w:val="-2"/>
          <w:sz w:val="28"/>
          <w:szCs w:val="27"/>
          <w:rtl/>
        </w:rPr>
        <w:t>ع</w:t>
      </w:r>
      <w:r w:rsidR="00617FD2" w:rsidRPr="00FB25E6">
        <w:rPr>
          <w:rFonts w:cs="mylotus"/>
          <w:spacing w:val="-2"/>
          <w:sz w:val="28"/>
          <w:szCs w:val="27"/>
          <w:rtl/>
        </w:rPr>
        <w:t xml:space="preserve">ن </w:t>
      </w:r>
      <w:r w:rsidRPr="00FB25E6">
        <w:rPr>
          <w:rFonts w:cs="mylotus"/>
          <w:spacing w:val="-2"/>
          <w:sz w:val="28"/>
          <w:szCs w:val="27"/>
          <w:rtl/>
        </w:rPr>
        <w:t>نسخةٍ جديدةٍ أرسلها لي أحد الأصدقاء من إيران</w:t>
      </w:r>
      <w:r w:rsidR="00617FD2">
        <w:rPr>
          <w:rFonts w:cs="mylotus"/>
          <w:spacing w:val="-2"/>
          <w:sz w:val="28"/>
          <w:szCs w:val="27"/>
          <w:rtl/>
        </w:rPr>
        <w:t>،</w:t>
      </w:r>
      <w:r w:rsidRPr="00FB25E6">
        <w:rPr>
          <w:rFonts w:cs="mylotus"/>
          <w:spacing w:val="-2"/>
          <w:sz w:val="28"/>
          <w:szCs w:val="27"/>
          <w:rtl/>
        </w:rPr>
        <w:t xml:space="preserve"> وذكرَ لي أن بعض أصدقاء المؤلِّف المرحوم كانوا قد أخرجوها منذ سنتين أو ثلاث مصحّحةً ومنق</w:t>
      </w:r>
      <w:r w:rsidR="006A2E44">
        <w:rPr>
          <w:rFonts w:cs="mylotus"/>
          <w:spacing w:val="-2"/>
          <w:sz w:val="28"/>
          <w:szCs w:val="27"/>
          <w:rtl/>
        </w:rPr>
        <w:t>َّ</w:t>
      </w:r>
      <w:r w:rsidRPr="00FB25E6">
        <w:rPr>
          <w:rFonts w:cs="mylotus"/>
          <w:spacing w:val="-2"/>
          <w:sz w:val="28"/>
          <w:szCs w:val="27"/>
          <w:rtl/>
        </w:rPr>
        <w:t xml:space="preserve">حةً ومحلاةً بحواش وإضافات قيّمة كان قد دونها على الكتاب </w:t>
      </w:r>
      <w:r w:rsidR="00617FD2">
        <w:rPr>
          <w:rFonts w:cs="mylotus"/>
          <w:spacing w:val="-2"/>
          <w:sz w:val="28"/>
          <w:szCs w:val="27"/>
          <w:rtl/>
        </w:rPr>
        <w:t>ال</w:t>
      </w:r>
      <w:r w:rsidRPr="00FB25E6">
        <w:rPr>
          <w:rFonts w:cs="mylotus"/>
          <w:spacing w:val="-2"/>
          <w:sz w:val="28"/>
          <w:szCs w:val="27"/>
          <w:rtl/>
        </w:rPr>
        <w:t>مرجع آية الله البرقعي</w:t>
      </w:r>
      <w:r w:rsidR="00617FD2">
        <w:rPr>
          <w:rFonts w:cs="mylotus"/>
          <w:spacing w:val="-2"/>
          <w:sz w:val="28"/>
          <w:szCs w:val="27"/>
          <w:rtl/>
        </w:rPr>
        <w:t>، رحمه الله</w:t>
      </w:r>
      <w:r w:rsidRPr="00FB25E6">
        <w:rPr>
          <w:rFonts w:cs="mylotus"/>
          <w:spacing w:val="-2"/>
          <w:sz w:val="28"/>
          <w:szCs w:val="27"/>
          <w:rtl/>
        </w:rPr>
        <w:t xml:space="preserve"> (الذي قدم للكتاب أيض</w:t>
      </w:r>
      <w:r w:rsidR="0002195C">
        <w:rPr>
          <w:rFonts w:cs="mylotus"/>
          <w:spacing w:val="-2"/>
          <w:sz w:val="28"/>
          <w:szCs w:val="27"/>
          <w:rtl/>
        </w:rPr>
        <w:t>ًا</w:t>
      </w:r>
      <w:r w:rsidRPr="00FB25E6">
        <w:rPr>
          <w:rFonts w:cs="mylotus"/>
          <w:spacing w:val="-2"/>
          <w:sz w:val="28"/>
          <w:szCs w:val="27"/>
          <w:rtl/>
        </w:rPr>
        <w:t>) والعلامة المجتهد الحسيني، فصارت الحواشي كالتالي:</w:t>
      </w:r>
    </w:p>
    <w:p w:rsidR="00B356D4" w:rsidRPr="000C2BDA" w:rsidRDefault="00B356D4" w:rsidP="0055134C">
      <w:pPr>
        <w:widowControl w:val="0"/>
        <w:numPr>
          <w:ilvl w:val="0"/>
          <w:numId w:val="3"/>
        </w:numPr>
        <w:tabs>
          <w:tab w:val="clear" w:pos="397"/>
        </w:tabs>
        <w:spacing w:after="60" w:line="228" w:lineRule="auto"/>
        <w:ind w:left="568" w:hanging="284"/>
        <w:jc w:val="both"/>
        <w:rPr>
          <w:rFonts w:cs="mylotus"/>
          <w:sz w:val="28"/>
          <w:szCs w:val="27"/>
        </w:rPr>
      </w:pPr>
      <w:r w:rsidRPr="000C2BDA">
        <w:rPr>
          <w:rFonts w:cs="mylotus"/>
          <w:sz w:val="28"/>
          <w:szCs w:val="27"/>
          <w:rtl/>
        </w:rPr>
        <w:t>التي لم تٌذَيَّل بأي رمز هي للمرحوم مؤلف الكتاب نفسه</w:t>
      </w:r>
      <w:r w:rsidR="00617FD2">
        <w:rPr>
          <w:rFonts w:cs="mylotus"/>
          <w:sz w:val="28"/>
          <w:szCs w:val="27"/>
          <w:rtl/>
        </w:rPr>
        <w:t>،</w:t>
      </w:r>
      <w:r w:rsidRPr="000C2BDA">
        <w:rPr>
          <w:rFonts w:cs="mylotus"/>
          <w:sz w:val="28"/>
          <w:szCs w:val="27"/>
          <w:rtl/>
        </w:rPr>
        <w:t xml:space="preserve"> أعني قلمداران. </w:t>
      </w:r>
    </w:p>
    <w:p w:rsidR="00B356D4" w:rsidRPr="000C2BDA" w:rsidRDefault="00B356D4" w:rsidP="0055134C">
      <w:pPr>
        <w:widowControl w:val="0"/>
        <w:numPr>
          <w:ilvl w:val="0"/>
          <w:numId w:val="3"/>
        </w:numPr>
        <w:tabs>
          <w:tab w:val="clear" w:pos="397"/>
        </w:tabs>
        <w:spacing w:after="60" w:line="228" w:lineRule="auto"/>
        <w:ind w:left="568" w:hanging="284"/>
        <w:jc w:val="both"/>
        <w:rPr>
          <w:rFonts w:cs="mylotus"/>
          <w:sz w:val="28"/>
          <w:szCs w:val="27"/>
        </w:rPr>
      </w:pPr>
      <w:r w:rsidRPr="000C2BDA">
        <w:rPr>
          <w:rFonts w:cs="mylotus"/>
          <w:sz w:val="28"/>
          <w:szCs w:val="27"/>
          <w:rtl/>
        </w:rPr>
        <w:t>والمذيَّلة برمز (ت) هي للمترجم</w:t>
      </w:r>
      <w:r w:rsidR="002010E5">
        <w:rPr>
          <w:rFonts w:cs="mylotus"/>
          <w:sz w:val="28"/>
          <w:szCs w:val="27"/>
          <w:rtl/>
        </w:rPr>
        <w:t>،</w:t>
      </w:r>
      <w:r w:rsidRPr="000C2BDA">
        <w:rPr>
          <w:rFonts w:cs="mylotus"/>
          <w:sz w:val="28"/>
          <w:szCs w:val="27"/>
          <w:rtl/>
        </w:rPr>
        <w:t xml:space="preserve"> أي راقم هذه السطور. </w:t>
      </w:r>
    </w:p>
    <w:p w:rsidR="00B356D4" w:rsidRPr="000C2BDA" w:rsidRDefault="00B356D4" w:rsidP="0055134C">
      <w:pPr>
        <w:widowControl w:val="0"/>
        <w:numPr>
          <w:ilvl w:val="0"/>
          <w:numId w:val="3"/>
        </w:numPr>
        <w:tabs>
          <w:tab w:val="clear" w:pos="397"/>
        </w:tabs>
        <w:spacing w:after="60" w:line="228" w:lineRule="auto"/>
        <w:ind w:left="568" w:hanging="284"/>
        <w:jc w:val="both"/>
        <w:rPr>
          <w:rFonts w:cs="mylotus"/>
          <w:sz w:val="28"/>
          <w:szCs w:val="27"/>
        </w:rPr>
      </w:pPr>
      <w:r w:rsidRPr="000C2BDA">
        <w:rPr>
          <w:rFonts w:cs="mylotus"/>
          <w:sz w:val="28"/>
          <w:szCs w:val="27"/>
          <w:rtl/>
        </w:rPr>
        <w:t>والمذيَّلة برمز (</w:t>
      </w:r>
      <w:r w:rsidR="00445E92">
        <w:rPr>
          <w:rFonts w:cs="mylotus" w:hint="cs"/>
          <w:sz w:val="28"/>
          <w:szCs w:val="27"/>
          <w:rtl/>
        </w:rPr>
        <w:t>ال</w:t>
      </w:r>
      <w:r w:rsidRPr="000C2BDA">
        <w:rPr>
          <w:rFonts w:cs="mylotus"/>
          <w:sz w:val="28"/>
          <w:szCs w:val="27"/>
          <w:rtl/>
        </w:rPr>
        <w:t>برقعي) هي للمرحوم المرجع آية الله السيد أبو الفضل بن الرضا البرقعي، الذي قدم للكتاب.</w:t>
      </w:r>
    </w:p>
    <w:p w:rsidR="00B356D4" w:rsidRPr="000C2BDA" w:rsidRDefault="00B356D4" w:rsidP="00A21D97">
      <w:pPr>
        <w:widowControl w:val="0"/>
        <w:numPr>
          <w:ilvl w:val="0"/>
          <w:numId w:val="3"/>
        </w:numPr>
        <w:tabs>
          <w:tab w:val="clear" w:pos="397"/>
        </w:tabs>
        <w:spacing w:after="60" w:line="228" w:lineRule="auto"/>
        <w:ind w:left="568" w:hanging="284"/>
        <w:jc w:val="both"/>
        <w:rPr>
          <w:rFonts w:cs="mylotus"/>
          <w:sz w:val="28"/>
          <w:szCs w:val="27"/>
        </w:rPr>
      </w:pPr>
      <w:r w:rsidRPr="000C2BDA">
        <w:rPr>
          <w:rFonts w:cs="mylotus"/>
          <w:sz w:val="28"/>
          <w:szCs w:val="27"/>
          <w:rtl/>
        </w:rPr>
        <w:t>والمذيَّلة برمز (م) للعلامة المجتهد الحسيني (من أصدقاء المؤلف).</w:t>
      </w:r>
    </w:p>
    <w:p w:rsidR="00B356D4" w:rsidRPr="000C2BDA" w:rsidRDefault="00B356D4" w:rsidP="0055134C">
      <w:pPr>
        <w:spacing w:after="60" w:line="228" w:lineRule="auto"/>
        <w:ind w:firstLine="284"/>
        <w:jc w:val="both"/>
        <w:rPr>
          <w:rFonts w:cs="mylotus"/>
          <w:sz w:val="28"/>
          <w:szCs w:val="27"/>
          <w:rtl/>
        </w:rPr>
      </w:pPr>
      <w:r w:rsidRPr="000C2BDA">
        <w:rPr>
          <w:rFonts w:cs="mylotus"/>
          <w:sz w:val="28"/>
          <w:szCs w:val="27"/>
          <w:rtl/>
        </w:rPr>
        <w:t>والخلاصة أن هذا الكتاب الذي بين يديك هو دراسة اجتهادية تشارك فيها أكثر من كاتب ممن كانوا من علماء الشيعة ثم قادهم بحثهم وتحقيقهم إلى ترك عقيدة الإمامة الشيعية وبيان عدم صحتها، وإن كان المتن الأصلي هو للأستاذ حيدر علي قلمداران رحمه الله.</w:t>
      </w:r>
    </w:p>
    <w:p w:rsidR="00B356D4" w:rsidRDefault="00B356D4" w:rsidP="0055134C">
      <w:pPr>
        <w:spacing w:after="60" w:line="228" w:lineRule="auto"/>
        <w:ind w:firstLine="284"/>
        <w:jc w:val="both"/>
        <w:rPr>
          <w:rFonts w:ascii="Lotus Linotype" w:hAnsi="Lotus Linotype" w:cs="mylotus" w:hint="cs"/>
          <w:sz w:val="32"/>
          <w:szCs w:val="27"/>
          <w:rtl/>
        </w:rPr>
      </w:pPr>
      <w:r w:rsidRPr="000C2BDA">
        <w:rPr>
          <w:rFonts w:cs="mylotus"/>
          <w:sz w:val="32"/>
          <w:szCs w:val="27"/>
          <w:rtl/>
        </w:rPr>
        <w:t>هذا ما أردنا ذكره في هذه المقدمة والحمد لله أو</w:t>
      </w:r>
      <w:r w:rsidR="0002195C">
        <w:rPr>
          <w:rFonts w:cs="mylotus"/>
          <w:sz w:val="32"/>
          <w:szCs w:val="27"/>
          <w:rtl/>
        </w:rPr>
        <w:t xml:space="preserve">لاً </w:t>
      </w:r>
      <w:r w:rsidRPr="000C2BDA">
        <w:rPr>
          <w:rFonts w:cs="mylotus"/>
          <w:sz w:val="32"/>
          <w:szCs w:val="27"/>
          <w:rtl/>
        </w:rPr>
        <w:t>وآخر</w:t>
      </w:r>
      <w:r w:rsidR="0002195C">
        <w:rPr>
          <w:rFonts w:cs="mylotus"/>
          <w:sz w:val="32"/>
          <w:szCs w:val="27"/>
          <w:rtl/>
        </w:rPr>
        <w:t>ًا</w:t>
      </w:r>
      <w:r w:rsidRPr="000C2BDA">
        <w:rPr>
          <w:rFonts w:cs="mylotus"/>
          <w:sz w:val="32"/>
          <w:szCs w:val="27"/>
          <w:rtl/>
        </w:rPr>
        <w:t xml:space="preserve">، </w:t>
      </w:r>
      <w:r w:rsidR="005909AD" w:rsidRPr="00734AC7">
        <w:rPr>
          <w:rFonts w:ascii="Traditional Arabic" w:hAnsi="Traditional Arabic"/>
          <w:sz w:val="30"/>
          <w:szCs w:val="30"/>
          <w:rtl/>
        </w:rPr>
        <w:t>﴿</w:t>
      </w:r>
      <w:r w:rsidR="005909AD" w:rsidRPr="005909AD">
        <w:rPr>
          <w:rStyle w:val="Char0"/>
          <w:rtl/>
        </w:rPr>
        <w:t>إِنۡ أُرِيدُ إِلَّا ٱلۡإِصۡلَٰحَ مَا ٱسۡتَطَعۡتُۚ وَمَا تَوۡفِيقِيٓ إِلَّا بِٱللَّهِۚ عَلَيۡهِ تَوَكَّلۡتُ وَإِلَيۡهِ أُنِيبُ ٨٨</w:t>
      </w:r>
      <w:r w:rsidR="005909AD" w:rsidRPr="00734AC7">
        <w:rPr>
          <w:rFonts w:ascii="Traditional Arabic" w:hAnsi="Traditional Arabic"/>
          <w:sz w:val="30"/>
          <w:szCs w:val="30"/>
          <w:rtl/>
        </w:rPr>
        <w:t>﴾</w:t>
      </w:r>
      <w:r w:rsidRPr="000C2BDA">
        <w:rPr>
          <w:rFonts w:ascii="Lotus Linotype" w:hAnsi="Lotus Linotype" w:cs="mylotus"/>
          <w:sz w:val="32"/>
          <w:szCs w:val="27"/>
          <w:rtl/>
        </w:rPr>
        <w:t>.</w:t>
      </w:r>
    </w:p>
    <w:p w:rsidR="002338A5" w:rsidRDefault="002338A5" w:rsidP="0055134C">
      <w:pPr>
        <w:spacing w:after="60" w:line="228" w:lineRule="auto"/>
        <w:ind w:firstLine="284"/>
        <w:jc w:val="both"/>
        <w:rPr>
          <w:rFonts w:ascii="KFGQPC Uthmanic Script HAFS" w:hAnsi="KFGQPC Uthmanic Script HAFS" w:cs="KFGQPC Uthmanic Script HAFS" w:hint="cs"/>
          <w:sz w:val="28"/>
          <w:szCs w:val="28"/>
          <w:rtl/>
        </w:rPr>
      </w:pPr>
    </w:p>
    <w:p w:rsidR="00693B8E" w:rsidRPr="00693B8E" w:rsidRDefault="00693B8E" w:rsidP="002338A5">
      <w:pPr>
        <w:spacing w:after="60" w:line="228" w:lineRule="auto"/>
        <w:ind w:left="5046"/>
        <w:jc w:val="center"/>
        <w:rPr>
          <w:rFonts w:ascii="KFGQPC Uthmanic Script HAFS" w:hAnsi="KFGQPC Uthmanic Script HAFS" w:cs="KFGQPC Uthmanic Script HAFS"/>
          <w:b/>
          <w:bCs/>
          <w:sz w:val="28"/>
          <w:szCs w:val="28"/>
          <w:rtl/>
        </w:rPr>
      </w:pPr>
      <w:r w:rsidRPr="00693B8E">
        <w:rPr>
          <w:rFonts w:ascii="KFGQPC Uthmanic Script HAFS" w:hAnsi="KFGQPC Uthmanic Script HAFS" w:cs="KFGQPC Uthmanic Script HAFS"/>
          <w:b/>
          <w:bCs/>
          <w:sz w:val="28"/>
          <w:szCs w:val="28"/>
          <w:rtl/>
        </w:rPr>
        <w:t>الدكتور سعد رستم</w:t>
      </w:r>
    </w:p>
    <w:p w:rsidR="00B356D4" w:rsidRPr="002338A5" w:rsidRDefault="00B356D4" w:rsidP="002338A5">
      <w:pPr>
        <w:spacing w:line="228" w:lineRule="auto"/>
        <w:ind w:left="5046"/>
        <w:jc w:val="center"/>
        <w:rPr>
          <w:rFonts w:ascii="mylotus" w:hAnsi="mylotus" w:cs="mylotus"/>
          <w:sz w:val="26"/>
          <w:szCs w:val="26"/>
          <w:rtl/>
        </w:rPr>
      </w:pPr>
      <w:r w:rsidRPr="002338A5">
        <w:rPr>
          <w:rFonts w:ascii="mylotus" w:hAnsi="mylotus" w:cs="mylotus"/>
          <w:sz w:val="26"/>
          <w:szCs w:val="26"/>
          <w:rtl/>
        </w:rPr>
        <w:t>المترجم</w:t>
      </w:r>
    </w:p>
    <w:p w:rsidR="00FB25E6" w:rsidRPr="002338A5" w:rsidRDefault="00B356D4" w:rsidP="002338A5">
      <w:pPr>
        <w:widowControl w:val="0"/>
        <w:spacing w:line="228" w:lineRule="auto"/>
        <w:ind w:left="5046"/>
        <w:jc w:val="center"/>
        <w:rPr>
          <w:rFonts w:ascii="mylotus" w:hAnsi="mylotus" w:cs="mylotus"/>
          <w:b/>
          <w:bCs/>
          <w:sz w:val="26"/>
          <w:szCs w:val="26"/>
          <w:rtl/>
        </w:rPr>
      </w:pPr>
      <w:r w:rsidRPr="002338A5">
        <w:rPr>
          <w:rFonts w:ascii="mylotus" w:hAnsi="mylotus" w:cs="mylotus"/>
          <w:sz w:val="26"/>
          <w:szCs w:val="26"/>
          <w:rtl/>
        </w:rPr>
        <w:t>5 / شعبان /1428 هـ. ق.</w:t>
      </w:r>
    </w:p>
    <w:p w:rsidR="00E509EE" w:rsidRPr="00FB25E6" w:rsidRDefault="00660EF5" w:rsidP="00FB25E6">
      <w:pPr>
        <w:widowControl w:val="0"/>
        <w:spacing w:after="60" w:line="228" w:lineRule="auto"/>
        <w:jc w:val="center"/>
        <w:rPr>
          <w:b/>
          <w:bCs/>
          <w:sz w:val="2"/>
          <w:szCs w:val="2"/>
          <w:rtl/>
        </w:rPr>
        <w:sectPr w:rsidR="00E509EE" w:rsidRPr="00FB25E6" w:rsidSect="004270C2">
          <w:footnotePr>
            <w:numRestart w:val="eachPage"/>
          </w:footnotePr>
          <w:endnotePr>
            <w:numFmt w:val="lowerLetter"/>
          </w:endnotePr>
          <w:type w:val="oddPage"/>
          <w:pgSz w:w="9356" w:h="13608" w:code="34"/>
          <w:pgMar w:top="851" w:right="1021" w:bottom="851" w:left="1021" w:header="0" w:footer="851" w:gutter="0"/>
          <w:cols w:space="720"/>
          <w:bidi/>
          <w:rtlGutter/>
        </w:sectPr>
      </w:pPr>
      <w:r w:rsidRPr="00FB25E6">
        <w:rPr>
          <w:b/>
          <w:bCs/>
          <w:sz w:val="2"/>
          <w:szCs w:val="2"/>
          <w:rtl/>
        </w:rPr>
        <w:t xml:space="preserve"> </w:t>
      </w:r>
    </w:p>
    <w:p w:rsidR="000240FF" w:rsidRPr="000240FF" w:rsidRDefault="000240FF" w:rsidP="002D639E">
      <w:pPr>
        <w:pStyle w:val="Heading1"/>
      </w:pPr>
      <w:bookmarkStart w:id="49" w:name="_Toc447029146"/>
      <w:r w:rsidRPr="000240FF">
        <w:rPr>
          <w:rtl/>
        </w:rPr>
        <w:t>ترجمة مختصرة للأستاذ حيدر علي قلمداران</w:t>
      </w:r>
      <w:bookmarkEnd w:id="49"/>
    </w:p>
    <w:p w:rsidR="000240FF" w:rsidRPr="000240FF" w:rsidRDefault="000240FF" w:rsidP="000240FF">
      <w:pPr>
        <w:widowControl w:val="0"/>
        <w:spacing w:after="60" w:line="228" w:lineRule="auto"/>
        <w:ind w:firstLine="284"/>
        <w:jc w:val="both"/>
        <w:rPr>
          <w:rFonts w:cs="mylotus"/>
          <w:sz w:val="24"/>
          <w:szCs w:val="27"/>
          <w:rtl/>
        </w:rPr>
      </w:pPr>
      <w:r w:rsidRPr="000240FF">
        <w:rPr>
          <w:rFonts w:cs="mylotus"/>
          <w:sz w:val="32"/>
          <w:szCs w:val="27"/>
          <w:rtl/>
        </w:rPr>
        <w:t>الحمد لله الذي يهدي من يشاء برحمته، ويضل من يشاء بحكمته، والصلاة والسلام على من أرسل لتبليغ الدين بدعوته، وعلى جميع الأطهار الأخيار من صحبه وعترته.</w:t>
      </w:r>
    </w:p>
    <w:p w:rsidR="000240FF" w:rsidRPr="000240FF" w:rsidRDefault="000240FF" w:rsidP="00693B8E">
      <w:pPr>
        <w:widowControl w:val="0"/>
        <w:spacing w:after="60" w:line="228" w:lineRule="auto"/>
        <w:ind w:firstLine="284"/>
        <w:jc w:val="both"/>
        <w:rPr>
          <w:rFonts w:cs="mylotus"/>
          <w:sz w:val="24"/>
          <w:szCs w:val="27"/>
          <w:rtl/>
        </w:rPr>
      </w:pPr>
      <w:r w:rsidRPr="000240FF">
        <w:rPr>
          <w:rFonts w:cs="mylotus"/>
          <w:sz w:val="24"/>
          <w:szCs w:val="27"/>
          <w:rtl/>
        </w:rPr>
        <w:t>وبعد</w:t>
      </w:r>
      <w:r w:rsidR="00693B8E">
        <w:rPr>
          <w:rFonts w:cs="mylotus"/>
          <w:sz w:val="24"/>
          <w:szCs w:val="27"/>
          <w:rtl/>
        </w:rPr>
        <w:t>:</w:t>
      </w:r>
    </w:p>
    <w:p w:rsidR="000240FF" w:rsidRPr="000240FF" w:rsidRDefault="000240FF" w:rsidP="003356E3">
      <w:pPr>
        <w:widowControl w:val="0"/>
        <w:spacing w:after="60" w:line="228" w:lineRule="auto"/>
        <w:ind w:firstLine="284"/>
        <w:jc w:val="both"/>
        <w:rPr>
          <w:rFonts w:cs="mylotus"/>
          <w:sz w:val="24"/>
          <w:szCs w:val="27"/>
          <w:rtl/>
        </w:rPr>
      </w:pPr>
      <w:r w:rsidRPr="000240FF">
        <w:rPr>
          <w:rFonts w:cs="mylotus"/>
          <w:sz w:val="24"/>
          <w:szCs w:val="27"/>
          <w:rtl/>
        </w:rPr>
        <w:t>فالهداية نعمة إلهية ومنة ربانية، لا يملكها ولا يستطيع التصرف فيها</w:t>
      </w:r>
      <w:r w:rsidR="0024023E">
        <w:rPr>
          <w:rFonts w:cs="mylotus"/>
          <w:sz w:val="24"/>
          <w:szCs w:val="27"/>
          <w:rtl/>
        </w:rPr>
        <w:t xml:space="preserve"> أحدٌ</w:t>
      </w:r>
      <w:r w:rsidRPr="000240FF">
        <w:rPr>
          <w:rFonts w:cs="mylotus"/>
          <w:sz w:val="24"/>
          <w:szCs w:val="27"/>
          <w:rtl/>
        </w:rPr>
        <w:t xml:space="preserve"> حتى الملائكة والأنبياء </w:t>
      </w:r>
      <w:r w:rsidR="003356E3">
        <w:rPr>
          <w:rFonts w:cs="CTraditional Arabic"/>
          <w:sz w:val="24"/>
          <w:szCs w:val="27"/>
          <w:rtl/>
        </w:rPr>
        <w:t>‡</w:t>
      </w:r>
      <w:r w:rsidRPr="000240FF">
        <w:rPr>
          <w:rFonts w:cs="mylotus"/>
          <w:sz w:val="24"/>
          <w:szCs w:val="27"/>
          <w:rtl/>
        </w:rPr>
        <w:t xml:space="preserve"> كما قال سبحانه: </w:t>
      </w:r>
      <w:r w:rsidR="004F023E" w:rsidRPr="00734AC7">
        <w:rPr>
          <w:rFonts w:ascii="Traditional Arabic" w:hAnsi="Traditional Arabic"/>
          <w:sz w:val="30"/>
          <w:szCs w:val="30"/>
          <w:rtl/>
        </w:rPr>
        <w:t>﴿</w:t>
      </w:r>
      <w:r w:rsidRPr="000F7A78">
        <w:rPr>
          <w:rStyle w:val="Char0"/>
          <w:rtl/>
        </w:rPr>
        <w:t>إِنَّكَ لَا تَهۡدِي مَنۡ أَحۡبَبۡتَ وَلَٰكِنَّ ٱللَّهَ يَهۡدِي مَن يَشَآءُۚ وَهُوَ أَعۡلَمُ بِٱلۡمُهۡتَدِينَ ٥٦</w:t>
      </w:r>
      <w:r w:rsidR="004F023E" w:rsidRPr="00734AC7">
        <w:rPr>
          <w:rFonts w:ascii="Traditional Arabic" w:hAnsi="Traditional Arabic"/>
          <w:sz w:val="30"/>
          <w:szCs w:val="30"/>
          <w:rtl/>
        </w:rPr>
        <w:t>﴾</w:t>
      </w:r>
      <w:r w:rsidRPr="000240FF">
        <w:rPr>
          <w:rFonts w:ascii="KFGQPC Uthman Taha Naskh" w:cs="KFGQPC Uthman Taha Naskh"/>
          <w:sz w:val="28"/>
          <w:szCs w:val="28"/>
          <w:rtl/>
          <w:lang w:val="en-MY" w:eastAsia="en-MY"/>
        </w:rPr>
        <w:t xml:space="preserve"> </w:t>
      </w:r>
      <w:r w:rsidRPr="000F7A78">
        <w:rPr>
          <w:rStyle w:val="Char3"/>
          <w:rtl/>
        </w:rPr>
        <w:t>[القصص: ٥٦]</w:t>
      </w:r>
      <w:r w:rsidRPr="000240FF">
        <w:rPr>
          <w:rFonts w:ascii="mylotus" w:hAnsi="mylotus" w:cs="mylotus"/>
          <w:sz w:val="27"/>
          <w:szCs w:val="27"/>
          <w:rtl/>
          <w:lang w:val="en-MY" w:eastAsia="en-MY"/>
        </w:rPr>
        <w:t>.</w:t>
      </w:r>
      <w:r w:rsidR="00D30747">
        <w:rPr>
          <w:rFonts w:ascii="mylotus" w:hAnsi="mylotus" w:cs="mylotus"/>
          <w:sz w:val="27"/>
          <w:szCs w:val="27"/>
          <w:rtl/>
          <w:lang w:val="en-MY" w:eastAsia="en-MY"/>
        </w:rPr>
        <w:t xml:space="preserve"> </w:t>
      </w:r>
    </w:p>
    <w:p w:rsidR="000240FF" w:rsidRPr="000240FF" w:rsidRDefault="000240FF" w:rsidP="0024023E">
      <w:pPr>
        <w:widowControl w:val="0"/>
        <w:spacing w:after="60" w:line="228" w:lineRule="auto"/>
        <w:ind w:firstLine="284"/>
        <w:jc w:val="both"/>
        <w:rPr>
          <w:rFonts w:cs="mylotus"/>
          <w:sz w:val="32"/>
          <w:szCs w:val="27"/>
          <w:rtl/>
        </w:rPr>
      </w:pPr>
      <w:r w:rsidRPr="000240FF">
        <w:rPr>
          <w:rFonts w:cs="mylotus"/>
          <w:sz w:val="32"/>
          <w:szCs w:val="27"/>
          <w:rtl/>
        </w:rPr>
        <w:t>عدة سنوات مرَّت على وفاة المفكر الإسلامي والعالم الداعية الأستاذ حيدر علي قلمداران رحمة الله عليه</w:t>
      </w:r>
      <w:r w:rsidR="0024023E">
        <w:rPr>
          <w:rFonts w:cs="mylotus"/>
          <w:sz w:val="32"/>
          <w:szCs w:val="27"/>
          <w:rtl/>
        </w:rPr>
        <w:t>.</w:t>
      </w:r>
      <w:r w:rsidR="0024023E" w:rsidRPr="000240FF">
        <w:rPr>
          <w:rFonts w:cs="mylotus"/>
          <w:sz w:val="32"/>
          <w:szCs w:val="27"/>
          <w:rtl/>
        </w:rPr>
        <w:t xml:space="preserve"> </w:t>
      </w:r>
      <w:r w:rsidRPr="000240FF">
        <w:rPr>
          <w:rFonts w:cs="mylotus"/>
          <w:sz w:val="32"/>
          <w:szCs w:val="27"/>
          <w:rtl/>
        </w:rPr>
        <w:t>وقد كُتِبت سيرة مختصرة عن حياته النضالية وآثاره العلمية وفاء</w:t>
      </w:r>
      <w:r w:rsidR="0002195C">
        <w:rPr>
          <w:rFonts w:cs="mylotus"/>
          <w:sz w:val="32"/>
          <w:szCs w:val="27"/>
          <w:rtl/>
        </w:rPr>
        <w:t>ًا</w:t>
      </w:r>
      <w:r w:rsidRPr="000240FF">
        <w:rPr>
          <w:rFonts w:cs="mylotus"/>
          <w:sz w:val="32"/>
          <w:szCs w:val="27"/>
          <w:rtl/>
        </w:rPr>
        <w:t xml:space="preserve"> </w:t>
      </w:r>
      <w:r w:rsidR="0024023E">
        <w:rPr>
          <w:rFonts w:cs="mylotus"/>
          <w:sz w:val="32"/>
          <w:szCs w:val="27"/>
          <w:rtl/>
        </w:rPr>
        <w:t>ل</w:t>
      </w:r>
      <w:r w:rsidRPr="000240FF">
        <w:rPr>
          <w:rFonts w:cs="mylotus"/>
          <w:sz w:val="32"/>
          <w:szCs w:val="27"/>
          <w:rtl/>
        </w:rPr>
        <w:t>خدماته الغالية النادرة الخالصة التي قدمها للإسلام والشريعة الإسلامية المقدسة في إيران.</w:t>
      </w:r>
    </w:p>
    <w:p w:rsidR="000240FF" w:rsidRPr="000240FF" w:rsidRDefault="000240FF" w:rsidP="005D6393">
      <w:pPr>
        <w:pStyle w:val="a1"/>
        <w:rPr>
          <w:rtl/>
        </w:rPr>
      </w:pPr>
      <w:bookmarkStart w:id="50" w:name="_Toc377068740"/>
      <w:bookmarkStart w:id="51" w:name="_Toc447029147"/>
      <w:r w:rsidRPr="000240FF">
        <w:sym w:font="AGA Arabesque" w:char="F02A"/>
      </w:r>
      <w:r w:rsidRPr="000240FF">
        <w:rPr>
          <w:rtl/>
        </w:rPr>
        <w:t xml:space="preserve"> المولد والمنشأ</w:t>
      </w:r>
      <w:bookmarkEnd w:id="50"/>
      <w:bookmarkEnd w:id="51"/>
    </w:p>
    <w:p w:rsidR="000240FF" w:rsidRPr="000240FF" w:rsidRDefault="000240FF" w:rsidP="008E4AAC">
      <w:pPr>
        <w:widowControl w:val="0"/>
        <w:spacing w:after="60" w:line="228" w:lineRule="auto"/>
        <w:ind w:firstLine="284"/>
        <w:jc w:val="both"/>
        <w:rPr>
          <w:rFonts w:cs="mylotus"/>
          <w:sz w:val="24"/>
          <w:szCs w:val="27"/>
        </w:rPr>
      </w:pPr>
      <w:r w:rsidRPr="000240FF">
        <w:rPr>
          <w:rFonts w:cs="mylotus"/>
          <w:sz w:val="24"/>
          <w:szCs w:val="27"/>
          <w:rtl/>
        </w:rPr>
        <w:t>و</w:t>
      </w:r>
      <w:r w:rsidR="008E4AAC">
        <w:rPr>
          <w:rFonts w:cs="mylotus" w:hint="cs"/>
          <w:sz w:val="24"/>
          <w:szCs w:val="27"/>
          <w:rtl/>
        </w:rPr>
        <w:t>ُ</w:t>
      </w:r>
      <w:r w:rsidRPr="000240FF">
        <w:rPr>
          <w:rFonts w:cs="mylotus"/>
          <w:sz w:val="24"/>
          <w:szCs w:val="27"/>
          <w:rtl/>
        </w:rPr>
        <w:t xml:space="preserve">لد حيدر علي بن إسماعيل قلمداران في عام 1292 </w:t>
      </w:r>
      <w:r w:rsidRPr="000240FF">
        <w:rPr>
          <w:rFonts w:ascii="mylotus" w:hAnsi="mylotus" w:cs="mylotus"/>
          <w:sz w:val="24"/>
          <w:szCs w:val="27"/>
          <w:rtl/>
        </w:rPr>
        <w:t>ه‍.ش</w:t>
      </w:r>
      <w:r w:rsidRPr="000240FF">
        <w:rPr>
          <w:rFonts w:cs="mylotus"/>
          <w:sz w:val="24"/>
          <w:szCs w:val="27"/>
          <w:rtl/>
        </w:rPr>
        <w:t xml:space="preserve"> </w:t>
      </w:r>
      <w:r w:rsidRPr="000240FF">
        <w:rPr>
          <w:rFonts w:ascii="mylotus" w:hAnsi="mylotus" w:cs="mylotus"/>
          <w:sz w:val="24"/>
          <w:szCs w:val="27"/>
          <w:rtl/>
        </w:rPr>
        <w:t>الموافق</w:t>
      </w:r>
      <w:r w:rsidRPr="000240FF">
        <w:rPr>
          <w:rFonts w:cs="mylotus"/>
          <w:sz w:val="24"/>
          <w:szCs w:val="27"/>
          <w:rtl/>
        </w:rPr>
        <w:t xml:space="preserve"> 1332</w:t>
      </w:r>
      <w:r w:rsidRPr="000240FF">
        <w:rPr>
          <w:rFonts w:ascii="mylotus" w:hAnsi="mylotus" w:cs="mylotus"/>
          <w:sz w:val="24"/>
          <w:szCs w:val="27"/>
          <w:rtl/>
        </w:rPr>
        <w:t>ه‍</w:t>
      </w:r>
      <w:r w:rsidRPr="000240FF">
        <w:rPr>
          <w:rFonts w:cs="mylotus"/>
          <w:sz w:val="24"/>
          <w:szCs w:val="27"/>
          <w:rtl/>
        </w:rPr>
        <w:t>.ق في قرية «ديزيجان» على بعد 55 كم من طريق قم- أراك من أعمال مدينة قم في أسرة فقيرة نسبي</w:t>
      </w:r>
      <w:r w:rsidR="0002195C">
        <w:rPr>
          <w:rFonts w:cs="mylotus"/>
          <w:sz w:val="24"/>
          <w:szCs w:val="27"/>
          <w:rtl/>
        </w:rPr>
        <w:t>ًا</w:t>
      </w:r>
      <w:r w:rsidRPr="000240FF">
        <w:rPr>
          <w:rFonts w:cs="mylotus"/>
          <w:sz w:val="24"/>
          <w:szCs w:val="27"/>
          <w:rtl/>
        </w:rPr>
        <w:t>، تشتغل بالزراعة</w:t>
      </w:r>
      <w:r w:rsidRPr="000240FF">
        <w:rPr>
          <w:rFonts w:cs="mylotus"/>
          <w:sz w:val="24"/>
          <w:szCs w:val="27"/>
        </w:rPr>
        <w:t>.</w:t>
      </w:r>
      <w:r w:rsidRPr="000240FF">
        <w:rPr>
          <w:rFonts w:cs="mylotus"/>
          <w:sz w:val="24"/>
          <w:szCs w:val="27"/>
          <w:rtl/>
        </w:rPr>
        <w:t xml:space="preserve"> أصله من مدينة </w:t>
      </w:r>
      <w:r w:rsidRPr="004025C4">
        <w:rPr>
          <w:rFonts w:ascii="mylotus" w:hAnsi="mylotus" w:cs="mylotus"/>
          <w:sz w:val="24"/>
          <w:szCs w:val="27"/>
        </w:rPr>
        <w:t>»</w:t>
      </w:r>
      <w:r w:rsidRPr="004025C4">
        <w:rPr>
          <w:rFonts w:ascii="mylotus" w:hAnsi="mylotus" w:cs="mylotus"/>
          <w:sz w:val="24"/>
          <w:szCs w:val="27"/>
          <w:rtl/>
        </w:rPr>
        <w:t>تفرش</w:t>
      </w:r>
      <w:r w:rsidRPr="004025C4">
        <w:rPr>
          <w:rFonts w:ascii="mylotus" w:hAnsi="mylotus" w:cs="mylotus"/>
          <w:sz w:val="24"/>
          <w:szCs w:val="27"/>
        </w:rPr>
        <w:t>«</w:t>
      </w:r>
      <w:r w:rsidRPr="000240FF">
        <w:rPr>
          <w:rFonts w:cs="mylotus"/>
          <w:sz w:val="24"/>
          <w:szCs w:val="27"/>
          <w:rtl/>
        </w:rPr>
        <w:t xml:space="preserve"> لأن جده</w:t>
      </w:r>
      <w:r w:rsidR="008E4AAC">
        <w:rPr>
          <w:rFonts w:cs="mylotus"/>
          <w:sz w:val="24"/>
          <w:szCs w:val="27"/>
          <w:rtl/>
        </w:rPr>
        <w:t xml:space="preserve"> لأبيه المرحوم الحاج حيدر علي</w:t>
      </w:r>
      <w:r w:rsidR="00B230BE">
        <w:rPr>
          <w:rFonts w:cs="mylotus"/>
          <w:sz w:val="24"/>
          <w:szCs w:val="27"/>
          <w:rtl/>
        </w:rPr>
        <w:t xml:space="preserve"> انتقل من تفرش</w:t>
      </w:r>
      <w:r w:rsidRPr="000240FF">
        <w:rPr>
          <w:rFonts w:cs="mylotus"/>
          <w:sz w:val="24"/>
          <w:szCs w:val="27"/>
          <w:rtl/>
        </w:rPr>
        <w:t xml:space="preserve"> إلى ديزيجان.</w:t>
      </w:r>
      <w:r w:rsidR="008E4AAC">
        <w:rPr>
          <w:rFonts w:cs="mylotus" w:hint="cs"/>
          <w:sz w:val="24"/>
          <w:szCs w:val="27"/>
          <w:rtl/>
        </w:rPr>
        <w:t xml:space="preserve"> </w:t>
      </w:r>
      <w:r w:rsidR="008E4AAC" w:rsidRPr="000240FF">
        <w:rPr>
          <w:rFonts w:cs="mylotus"/>
          <w:sz w:val="24"/>
          <w:szCs w:val="27"/>
          <w:rtl/>
        </w:rPr>
        <w:t>وكان رج</w:t>
      </w:r>
      <w:r w:rsidR="008E4AAC">
        <w:rPr>
          <w:rFonts w:cs="mylotus"/>
          <w:sz w:val="24"/>
          <w:szCs w:val="27"/>
          <w:rtl/>
        </w:rPr>
        <w:t xml:space="preserve">لاً </w:t>
      </w:r>
      <w:r w:rsidR="008E4AAC" w:rsidRPr="000240FF">
        <w:rPr>
          <w:rFonts w:cs="mylotus"/>
          <w:sz w:val="24"/>
          <w:szCs w:val="27"/>
          <w:rtl/>
        </w:rPr>
        <w:t>سخي</w:t>
      </w:r>
      <w:r w:rsidR="00256FF0">
        <w:rPr>
          <w:rFonts w:cs="mylotus" w:hint="cs"/>
          <w:sz w:val="24"/>
          <w:szCs w:val="27"/>
          <w:rtl/>
        </w:rPr>
        <w:t>ًّ</w:t>
      </w:r>
      <w:r w:rsidR="008E4AAC">
        <w:rPr>
          <w:rFonts w:cs="mylotus"/>
          <w:sz w:val="24"/>
          <w:szCs w:val="27"/>
          <w:rtl/>
        </w:rPr>
        <w:t>ا</w:t>
      </w:r>
      <w:r w:rsidR="008E4AAC" w:rsidRPr="000240FF">
        <w:rPr>
          <w:rFonts w:cs="mylotus"/>
          <w:sz w:val="24"/>
          <w:szCs w:val="27"/>
          <w:rtl/>
        </w:rPr>
        <w:t xml:space="preserve"> جد</w:t>
      </w:r>
      <w:r w:rsidR="00256FF0">
        <w:rPr>
          <w:rFonts w:cs="mylotus" w:hint="cs"/>
          <w:sz w:val="24"/>
          <w:szCs w:val="27"/>
          <w:rtl/>
        </w:rPr>
        <w:t>ًّ</w:t>
      </w:r>
      <w:r w:rsidR="008E4AAC">
        <w:rPr>
          <w:rFonts w:cs="mylotus"/>
          <w:sz w:val="24"/>
          <w:szCs w:val="27"/>
          <w:rtl/>
        </w:rPr>
        <w:t>ا</w:t>
      </w:r>
      <w:r w:rsidR="008E4AAC" w:rsidRPr="000240FF">
        <w:rPr>
          <w:rFonts w:cs="mylotus"/>
          <w:sz w:val="24"/>
          <w:szCs w:val="27"/>
          <w:rtl/>
        </w:rPr>
        <w:t>، يقضي حاجات ال</w:t>
      </w:r>
      <w:r w:rsidR="008E4AAC">
        <w:rPr>
          <w:rFonts w:cs="mylotus"/>
          <w:sz w:val="24"/>
          <w:szCs w:val="27"/>
          <w:rtl/>
        </w:rPr>
        <w:t>ناس ويحل مشاكلهم</w:t>
      </w:r>
      <w:r w:rsidR="008E4AAC">
        <w:rPr>
          <w:rFonts w:cs="mylotus" w:hint="cs"/>
          <w:sz w:val="24"/>
          <w:szCs w:val="27"/>
          <w:rtl/>
        </w:rPr>
        <w:t>.</w:t>
      </w:r>
    </w:p>
    <w:p w:rsidR="00A5463D" w:rsidRPr="002338A5" w:rsidRDefault="001259C5" w:rsidP="00A5463D">
      <w:pPr>
        <w:widowControl w:val="0"/>
        <w:spacing w:after="60" w:line="228" w:lineRule="auto"/>
        <w:ind w:firstLine="284"/>
        <w:jc w:val="both"/>
        <w:rPr>
          <w:rFonts w:cs="Arial"/>
          <w:sz w:val="24"/>
          <w:szCs w:val="27"/>
          <w:rtl/>
        </w:rPr>
      </w:pPr>
      <w:r w:rsidRPr="002338A5">
        <w:rPr>
          <w:rFonts w:cs="mylotus"/>
          <w:szCs w:val="27"/>
          <w:rtl/>
        </w:rPr>
        <w:t xml:space="preserve">توفيت أمُّه وهو ابن خمس سنوات، ولم يكن بإمكانه أن يسجل في الكتّاب </w:t>
      </w:r>
      <w:r w:rsidR="00DB1F1A" w:rsidRPr="002338A5">
        <w:rPr>
          <w:rFonts w:cs="mylotus"/>
          <w:szCs w:val="27"/>
          <w:rtl/>
        </w:rPr>
        <w:t>عند</w:t>
      </w:r>
      <w:r w:rsidRPr="002338A5">
        <w:rPr>
          <w:rFonts w:cs="mylotus"/>
          <w:szCs w:val="27"/>
          <w:rtl/>
        </w:rPr>
        <w:t xml:space="preserve"> </w:t>
      </w:r>
      <w:r w:rsidR="003356E3" w:rsidRPr="002338A5">
        <w:rPr>
          <w:rFonts w:cs="mylotus"/>
          <w:szCs w:val="27"/>
          <w:rtl/>
        </w:rPr>
        <w:t>زوجة إمام الحي</w:t>
      </w:r>
      <w:r w:rsidR="002F53B7" w:rsidRPr="002338A5">
        <w:rPr>
          <w:rFonts w:cs="mylotus"/>
          <w:szCs w:val="27"/>
          <w:rtl/>
        </w:rPr>
        <w:t xml:space="preserve"> </w:t>
      </w:r>
      <w:r w:rsidR="008E4AAC" w:rsidRPr="002338A5">
        <w:rPr>
          <w:rFonts w:cs="mylotus"/>
          <w:szCs w:val="27"/>
          <w:rtl/>
        </w:rPr>
        <w:t xml:space="preserve">التي كانت تدرّس </w:t>
      </w:r>
      <w:r w:rsidR="008E4AAC" w:rsidRPr="002338A5">
        <w:rPr>
          <w:rFonts w:cs="mylotus" w:hint="cs"/>
          <w:szCs w:val="27"/>
          <w:rtl/>
        </w:rPr>
        <w:t>أ</w:t>
      </w:r>
      <w:r w:rsidRPr="002338A5">
        <w:rPr>
          <w:rFonts w:cs="mylotus"/>
          <w:szCs w:val="27"/>
          <w:rtl/>
        </w:rPr>
        <w:t xml:space="preserve">بناء وبنات الحي؛ لأنه </w:t>
      </w:r>
      <w:r w:rsidR="001979B6" w:rsidRPr="002338A5">
        <w:rPr>
          <w:rFonts w:cs="mylotus"/>
          <w:szCs w:val="27"/>
          <w:rtl/>
        </w:rPr>
        <w:t>لم</w:t>
      </w:r>
      <w:r w:rsidR="003356E3" w:rsidRPr="002338A5">
        <w:rPr>
          <w:rFonts w:cs="mylotus"/>
          <w:szCs w:val="27"/>
          <w:rtl/>
        </w:rPr>
        <w:t xml:space="preserve"> يكن</w:t>
      </w:r>
      <w:r w:rsidR="001979B6" w:rsidRPr="002338A5">
        <w:rPr>
          <w:rFonts w:cs="mylotus"/>
          <w:szCs w:val="27"/>
          <w:rtl/>
        </w:rPr>
        <w:t xml:space="preserve"> يستط</w:t>
      </w:r>
      <w:r w:rsidR="003356E3" w:rsidRPr="002338A5">
        <w:rPr>
          <w:rFonts w:cs="mylotus"/>
          <w:szCs w:val="27"/>
          <w:rtl/>
        </w:rPr>
        <w:t>ي</w:t>
      </w:r>
      <w:r w:rsidR="001979B6" w:rsidRPr="002338A5">
        <w:rPr>
          <w:rFonts w:cs="mylotus"/>
          <w:szCs w:val="27"/>
          <w:rtl/>
        </w:rPr>
        <w:t xml:space="preserve">ع </w:t>
      </w:r>
      <w:r w:rsidRPr="002338A5">
        <w:rPr>
          <w:rFonts w:cs="mylotus"/>
          <w:szCs w:val="27"/>
          <w:rtl/>
        </w:rPr>
        <w:t>أن يدفع الأجرة الشهرية</w:t>
      </w:r>
      <w:r w:rsidR="001979B6" w:rsidRPr="002338A5">
        <w:rPr>
          <w:rFonts w:cs="mylotus"/>
          <w:szCs w:val="27"/>
          <w:rtl/>
        </w:rPr>
        <w:t xml:space="preserve">؛ فكان </w:t>
      </w:r>
      <w:r w:rsidRPr="002338A5">
        <w:rPr>
          <w:rFonts w:cs="mylotus"/>
          <w:szCs w:val="27"/>
          <w:rtl/>
        </w:rPr>
        <w:t xml:space="preserve">يقف خلف الباب ويستمع </w:t>
      </w:r>
      <w:r w:rsidR="001979B6" w:rsidRPr="002338A5">
        <w:rPr>
          <w:rFonts w:cs="mylotus"/>
          <w:szCs w:val="27"/>
          <w:rtl/>
        </w:rPr>
        <w:t xml:space="preserve">إلى </w:t>
      </w:r>
      <w:r w:rsidRPr="002338A5">
        <w:rPr>
          <w:rFonts w:cs="mylotus"/>
          <w:szCs w:val="27"/>
          <w:rtl/>
        </w:rPr>
        <w:t>دروس العجوز</w:t>
      </w:r>
      <w:r w:rsidR="003356E3" w:rsidRPr="002338A5">
        <w:rPr>
          <w:rFonts w:cs="mylotus"/>
          <w:szCs w:val="27"/>
          <w:rtl/>
        </w:rPr>
        <w:t xml:space="preserve">. </w:t>
      </w:r>
      <w:r w:rsidR="000240FF" w:rsidRPr="002338A5">
        <w:rPr>
          <w:rFonts w:cs="mylotus"/>
          <w:sz w:val="24"/>
          <w:szCs w:val="27"/>
          <w:rtl/>
        </w:rPr>
        <w:t xml:space="preserve">ومرّة عجز الطلاب عن إجابة </w:t>
      </w:r>
      <w:r w:rsidR="001979B6" w:rsidRPr="002338A5">
        <w:rPr>
          <w:rFonts w:cs="mylotus"/>
          <w:sz w:val="24"/>
          <w:szCs w:val="27"/>
          <w:rtl/>
        </w:rPr>
        <w:t xml:space="preserve">سؤال </w:t>
      </w:r>
      <w:r w:rsidR="000240FF" w:rsidRPr="002338A5">
        <w:rPr>
          <w:rFonts w:cs="mylotus"/>
          <w:sz w:val="24"/>
          <w:szCs w:val="27"/>
          <w:rtl/>
        </w:rPr>
        <w:t>العجوز</w:t>
      </w:r>
      <w:r w:rsidR="00E85A94" w:rsidRPr="002338A5">
        <w:rPr>
          <w:rFonts w:cs="mylotus"/>
          <w:sz w:val="24"/>
          <w:szCs w:val="27"/>
          <w:rtl/>
        </w:rPr>
        <w:t>،</w:t>
      </w:r>
      <w:r w:rsidR="000240FF" w:rsidRPr="002338A5">
        <w:rPr>
          <w:rFonts w:cs="mylotus"/>
          <w:sz w:val="24"/>
          <w:szCs w:val="27"/>
          <w:rtl/>
        </w:rPr>
        <w:t xml:space="preserve"> </w:t>
      </w:r>
      <w:r w:rsidR="001979B6" w:rsidRPr="002338A5">
        <w:rPr>
          <w:rFonts w:cs="mylotus"/>
          <w:sz w:val="24"/>
          <w:szCs w:val="27"/>
          <w:rtl/>
        </w:rPr>
        <w:t xml:space="preserve">فأجابها </w:t>
      </w:r>
      <w:r w:rsidR="000240FF" w:rsidRPr="002338A5">
        <w:rPr>
          <w:rFonts w:cs="mylotus"/>
          <w:sz w:val="24"/>
          <w:szCs w:val="27"/>
          <w:rtl/>
        </w:rPr>
        <w:t>«</w:t>
      </w:r>
      <w:r w:rsidR="0027013E" w:rsidRPr="002338A5">
        <w:rPr>
          <w:rFonts w:cs="mylotus"/>
          <w:sz w:val="24"/>
          <w:szCs w:val="27"/>
          <w:rtl/>
        </w:rPr>
        <w:t>حیدرعل</w:t>
      </w:r>
      <w:r w:rsidR="001979B6" w:rsidRPr="002338A5">
        <w:rPr>
          <w:rFonts w:cs="mylotus"/>
          <w:sz w:val="24"/>
          <w:szCs w:val="27"/>
          <w:rtl/>
        </w:rPr>
        <w:t>ي</w:t>
      </w:r>
      <w:r w:rsidR="000240FF" w:rsidRPr="002338A5">
        <w:rPr>
          <w:rFonts w:cs="mylotus"/>
          <w:sz w:val="24"/>
          <w:szCs w:val="27"/>
          <w:rtl/>
        </w:rPr>
        <w:t xml:space="preserve">» الصغير من خلف الباب، </w:t>
      </w:r>
      <w:r w:rsidR="001979B6" w:rsidRPr="002338A5">
        <w:rPr>
          <w:rFonts w:cs="mylotus"/>
          <w:sz w:val="24"/>
          <w:szCs w:val="27"/>
          <w:rtl/>
        </w:rPr>
        <w:t>ف</w:t>
      </w:r>
      <w:r w:rsidR="000240FF" w:rsidRPr="002338A5">
        <w:rPr>
          <w:rFonts w:cs="mylotus"/>
          <w:sz w:val="24"/>
          <w:szCs w:val="27"/>
          <w:rtl/>
        </w:rPr>
        <w:t>سمحت له أن يحضر الدروس مجان</w:t>
      </w:r>
      <w:r w:rsidR="0002195C" w:rsidRPr="002338A5">
        <w:rPr>
          <w:rFonts w:cs="mylotus"/>
          <w:sz w:val="24"/>
          <w:szCs w:val="27"/>
          <w:rtl/>
        </w:rPr>
        <w:t>ًا</w:t>
      </w:r>
      <w:r w:rsidR="000240FF" w:rsidRPr="002338A5">
        <w:rPr>
          <w:rFonts w:cs="mylotus"/>
          <w:sz w:val="24"/>
          <w:szCs w:val="27"/>
        </w:rPr>
        <w:t>.</w:t>
      </w:r>
      <w:r w:rsidR="000240FF" w:rsidRPr="002338A5">
        <w:rPr>
          <w:rFonts w:cs="mylotus"/>
          <w:sz w:val="24"/>
          <w:szCs w:val="27"/>
          <w:rtl/>
        </w:rPr>
        <w:t xml:space="preserve"> </w:t>
      </w:r>
      <w:r w:rsidR="001979B6" w:rsidRPr="002338A5">
        <w:rPr>
          <w:rFonts w:cs="mylotus"/>
          <w:sz w:val="24"/>
          <w:szCs w:val="27"/>
          <w:rtl/>
        </w:rPr>
        <w:t>ولأنه لم يكن يملك</w:t>
      </w:r>
      <w:r w:rsidR="000240FF" w:rsidRPr="002338A5">
        <w:rPr>
          <w:rFonts w:cs="mylotus"/>
          <w:sz w:val="24"/>
          <w:szCs w:val="27"/>
          <w:rtl/>
        </w:rPr>
        <w:t xml:space="preserve"> ثمن الدفاتر والأقلام، كان يستخدم الدخان الأسود لنار الحمام كحبر، وأعواد الثقاب كأقلام، والأوراق </w:t>
      </w:r>
      <w:r w:rsidR="001979B6" w:rsidRPr="002338A5">
        <w:rPr>
          <w:rFonts w:cs="mylotus"/>
          <w:sz w:val="24"/>
          <w:szCs w:val="27"/>
          <w:rtl/>
        </w:rPr>
        <w:t xml:space="preserve">المهملة </w:t>
      </w:r>
      <w:r w:rsidR="000240FF" w:rsidRPr="002338A5">
        <w:rPr>
          <w:rFonts w:cs="mylotus"/>
          <w:sz w:val="24"/>
          <w:szCs w:val="27"/>
          <w:rtl/>
        </w:rPr>
        <w:t xml:space="preserve">التي </w:t>
      </w:r>
      <w:r w:rsidR="00B86623" w:rsidRPr="002338A5">
        <w:rPr>
          <w:rFonts w:cs="mylotus"/>
          <w:sz w:val="24"/>
          <w:szCs w:val="27"/>
          <w:rtl/>
        </w:rPr>
        <w:t xml:space="preserve">کان یجدها </w:t>
      </w:r>
      <w:r w:rsidR="001979B6" w:rsidRPr="002338A5">
        <w:rPr>
          <w:rFonts w:cs="mylotus"/>
          <w:sz w:val="24"/>
          <w:szCs w:val="27"/>
          <w:rtl/>
        </w:rPr>
        <w:t xml:space="preserve">في </w:t>
      </w:r>
      <w:r w:rsidR="00B86623" w:rsidRPr="002338A5">
        <w:rPr>
          <w:rFonts w:cs="mylotus"/>
          <w:sz w:val="24"/>
          <w:szCs w:val="27"/>
          <w:rtl/>
        </w:rPr>
        <w:t>مسجد</w:t>
      </w:r>
      <w:r w:rsidR="001979B6" w:rsidRPr="002338A5">
        <w:rPr>
          <w:rFonts w:cs="mylotus"/>
          <w:sz w:val="24"/>
          <w:szCs w:val="27"/>
          <w:rtl/>
        </w:rPr>
        <w:t xml:space="preserve"> </w:t>
      </w:r>
      <w:r w:rsidR="0002195C" w:rsidRPr="002338A5">
        <w:rPr>
          <w:rFonts w:cs="mylotus"/>
          <w:sz w:val="24"/>
          <w:szCs w:val="27"/>
          <w:rtl/>
        </w:rPr>
        <w:t>القریة</w:t>
      </w:r>
      <w:r w:rsidR="000240FF" w:rsidRPr="002338A5">
        <w:rPr>
          <w:rFonts w:cs="mylotus"/>
          <w:sz w:val="24"/>
          <w:szCs w:val="27"/>
          <w:rtl/>
        </w:rPr>
        <w:t xml:space="preserve"> بدل الكراسات</w:t>
      </w:r>
      <w:r w:rsidR="001979B6" w:rsidRPr="002338A5">
        <w:rPr>
          <w:rFonts w:cs="mylotus"/>
          <w:sz w:val="24"/>
          <w:szCs w:val="27"/>
          <w:rtl/>
        </w:rPr>
        <w:t>، حرص</w:t>
      </w:r>
      <w:r w:rsidR="0002195C" w:rsidRPr="002338A5">
        <w:rPr>
          <w:rFonts w:cs="mylotus"/>
          <w:sz w:val="24"/>
          <w:szCs w:val="27"/>
          <w:rtl/>
        </w:rPr>
        <w:t>ًا</w:t>
      </w:r>
      <w:r w:rsidR="001979B6" w:rsidRPr="002338A5">
        <w:rPr>
          <w:rFonts w:cs="mylotus"/>
          <w:sz w:val="24"/>
          <w:szCs w:val="27"/>
          <w:rtl/>
        </w:rPr>
        <w:t xml:space="preserve"> منه على الاستمرار</w:t>
      </w:r>
      <w:r w:rsidR="000240FF" w:rsidRPr="002338A5">
        <w:rPr>
          <w:rFonts w:cs="mylotus"/>
          <w:sz w:val="24"/>
          <w:szCs w:val="27"/>
          <w:rtl/>
        </w:rPr>
        <w:t xml:space="preserve"> في دراسته</w:t>
      </w:r>
      <w:r w:rsidR="00B86623" w:rsidRPr="002338A5">
        <w:rPr>
          <w:rFonts w:cs="mylotus"/>
          <w:sz w:val="24"/>
          <w:szCs w:val="27"/>
          <w:rtl/>
        </w:rPr>
        <w:t xml:space="preserve"> وکتابته</w:t>
      </w:r>
      <w:r w:rsidR="00A5463D" w:rsidRPr="002338A5">
        <w:rPr>
          <w:rFonts w:cs="Arial"/>
          <w:sz w:val="24"/>
          <w:szCs w:val="27"/>
          <w:rtl/>
        </w:rPr>
        <w:t>.</w:t>
      </w:r>
    </w:p>
    <w:p w:rsidR="000240FF" w:rsidRPr="000240FF" w:rsidRDefault="000240FF" w:rsidP="00A5463D">
      <w:pPr>
        <w:widowControl w:val="0"/>
        <w:spacing w:after="60" w:line="228" w:lineRule="auto"/>
        <w:ind w:firstLine="284"/>
        <w:jc w:val="both"/>
        <w:rPr>
          <w:rFonts w:cs="mylotus"/>
          <w:sz w:val="24"/>
          <w:szCs w:val="27"/>
        </w:rPr>
      </w:pPr>
      <w:r w:rsidRPr="000240FF">
        <w:rPr>
          <w:rFonts w:cs="mylotus"/>
          <w:sz w:val="24"/>
          <w:szCs w:val="27"/>
          <w:rtl/>
        </w:rPr>
        <w:t>كان حيدر علي قلمداران الولد الوحيد المتبقي لأبيه من أصل ثلاثة عشر ولد</w:t>
      </w:r>
      <w:r w:rsidR="0002195C">
        <w:rPr>
          <w:rFonts w:cs="mylotus"/>
          <w:sz w:val="24"/>
          <w:szCs w:val="27"/>
          <w:rtl/>
        </w:rPr>
        <w:t>ًا</w:t>
      </w:r>
      <w:r w:rsidRPr="000240FF">
        <w:rPr>
          <w:rFonts w:cs="mylotus"/>
          <w:sz w:val="24"/>
          <w:szCs w:val="27"/>
          <w:rtl/>
        </w:rPr>
        <w:t xml:space="preserve"> ذكور</w:t>
      </w:r>
      <w:r w:rsidR="0002195C">
        <w:rPr>
          <w:rFonts w:cs="mylotus"/>
          <w:sz w:val="24"/>
          <w:szCs w:val="27"/>
          <w:rtl/>
        </w:rPr>
        <w:t>ًا</w:t>
      </w:r>
      <w:r w:rsidRPr="000240FF">
        <w:rPr>
          <w:rFonts w:cs="mylotus"/>
          <w:sz w:val="24"/>
          <w:szCs w:val="27"/>
          <w:rtl/>
        </w:rPr>
        <w:t xml:space="preserve"> وإناث</w:t>
      </w:r>
      <w:r w:rsidR="0002195C">
        <w:rPr>
          <w:rFonts w:cs="mylotus"/>
          <w:sz w:val="24"/>
          <w:szCs w:val="27"/>
          <w:rtl/>
        </w:rPr>
        <w:t>ًا</w:t>
      </w:r>
      <w:r w:rsidRPr="000240FF">
        <w:rPr>
          <w:rFonts w:cs="mylotus"/>
          <w:sz w:val="24"/>
          <w:szCs w:val="27"/>
          <w:rtl/>
        </w:rPr>
        <w:t xml:space="preserve"> توفوا جميع</w:t>
      </w:r>
      <w:r w:rsidR="0002195C">
        <w:rPr>
          <w:rFonts w:cs="mylotus"/>
          <w:sz w:val="24"/>
          <w:szCs w:val="27"/>
          <w:rtl/>
        </w:rPr>
        <w:t>ًا</w:t>
      </w:r>
      <w:r w:rsidRPr="000240FF">
        <w:rPr>
          <w:rFonts w:cs="mylotus"/>
          <w:sz w:val="24"/>
          <w:szCs w:val="27"/>
          <w:rtl/>
        </w:rPr>
        <w:t xml:space="preserve"> في الصغر بسبب الأوبئة والأمراض الفتاكة</w:t>
      </w:r>
      <w:r w:rsidR="001979B6">
        <w:rPr>
          <w:rFonts w:cs="mylotus"/>
          <w:sz w:val="24"/>
          <w:szCs w:val="27"/>
          <w:rtl/>
        </w:rPr>
        <w:t>.</w:t>
      </w:r>
      <w:r w:rsidRPr="000240FF">
        <w:rPr>
          <w:rFonts w:cs="mylotus"/>
          <w:sz w:val="24"/>
          <w:szCs w:val="27"/>
          <w:rtl/>
        </w:rPr>
        <w:t xml:space="preserve"> فقد قلمداران والدَه وهو ابن خمس عشر</w:t>
      </w:r>
      <w:r w:rsidR="001979B6">
        <w:rPr>
          <w:rFonts w:cs="mylotus"/>
          <w:sz w:val="24"/>
          <w:szCs w:val="27"/>
          <w:rtl/>
        </w:rPr>
        <w:t>ة</w:t>
      </w:r>
      <w:r w:rsidRPr="000240FF">
        <w:rPr>
          <w:rFonts w:cs="mylotus"/>
          <w:sz w:val="24"/>
          <w:szCs w:val="27"/>
          <w:rtl/>
        </w:rPr>
        <w:t xml:space="preserve"> سنة. كان والده رج</w:t>
      </w:r>
      <w:r w:rsidR="0002195C">
        <w:rPr>
          <w:rFonts w:cs="mylotus"/>
          <w:sz w:val="24"/>
          <w:szCs w:val="27"/>
          <w:rtl/>
        </w:rPr>
        <w:t xml:space="preserve">لاً </w:t>
      </w:r>
      <w:r w:rsidRPr="000240FF">
        <w:rPr>
          <w:rFonts w:cs="mylotus"/>
          <w:sz w:val="24"/>
          <w:szCs w:val="27"/>
          <w:rtl/>
        </w:rPr>
        <w:t>سريع الغضب</w:t>
      </w:r>
      <w:r w:rsidR="001979B6">
        <w:rPr>
          <w:rFonts w:cs="mylotus"/>
          <w:sz w:val="24"/>
          <w:szCs w:val="27"/>
          <w:rtl/>
        </w:rPr>
        <w:t>،</w:t>
      </w:r>
      <w:r w:rsidRPr="000240FF">
        <w:rPr>
          <w:rFonts w:cs="mylotus"/>
          <w:sz w:val="24"/>
          <w:szCs w:val="27"/>
          <w:rtl/>
        </w:rPr>
        <w:t xml:space="preserve"> يعترض على حضور ابنه الحلقات التعليمية</w:t>
      </w:r>
      <w:r w:rsidR="001979B6">
        <w:rPr>
          <w:rFonts w:cs="mylotus"/>
          <w:sz w:val="24"/>
          <w:szCs w:val="27"/>
          <w:rtl/>
        </w:rPr>
        <w:t>،</w:t>
      </w:r>
      <w:r w:rsidRPr="000240FF">
        <w:rPr>
          <w:rFonts w:cs="mylotus"/>
          <w:sz w:val="24"/>
          <w:szCs w:val="27"/>
          <w:rtl/>
        </w:rPr>
        <w:t xml:space="preserve"> ويرغب بأن ينصرف ابنه إلى مساعدته في الأعمال الزراعية. فكان الشاب </w:t>
      </w:r>
      <w:r w:rsidR="00B86623">
        <w:rPr>
          <w:rFonts w:cs="mylotus"/>
          <w:sz w:val="24"/>
          <w:szCs w:val="27"/>
          <w:rtl/>
        </w:rPr>
        <w:t>حیدر</w:t>
      </w:r>
      <w:r w:rsidR="001979B6">
        <w:rPr>
          <w:rFonts w:cs="mylotus"/>
          <w:sz w:val="24"/>
          <w:szCs w:val="27"/>
          <w:rtl/>
        </w:rPr>
        <w:t xml:space="preserve"> علي </w:t>
      </w:r>
      <w:r w:rsidRPr="000240FF">
        <w:rPr>
          <w:rFonts w:cs="mylotus"/>
          <w:sz w:val="24"/>
          <w:szCs w:val="27"/>
          <w:rtl/>
        </w:rPr>
        <w:t xml:space="preserve">يضطر إلى حرمان نفسه من تناول طعام الفطور كي يتمكن من الذهاب </w:t>
      </w:r>
      <w:r w:rsidR="004025C4">
        <w:rPr>
          <w:rFonts w:cs="mylotus"/>
          <w:sz w:val="24"/>
          <w:szCs w:val="27"/>
          <w:rtl/>
        </w:rPr>
        <w:t>إلى</w:t>
      </w:r>
      <w:r w:rsidR="001979B6">
        <w:rPr>
          <w:rFonts w:cs="mylotus"/>
          <w:sz w:val="24"/>
          <w:szCs w:val="27"/>
          <w:rtl/>
        </w:rPr>
        <w:t xml:space="preserve"> ا</w:t>
      </w:r>
      <w:r w:rsidR="001979B6" w:rsidRPr="000240FF">
        <w:rPr>
          <w:rFonts w:cs="mylotus"/>
          <w:sz w:val="24"/>
          <w:szCs w:val="27"/>
          <w:rtl/>
        </w:rPr>
        <w:t xml:space="preserve">لمكتب </w:t>
      </w:r>
      <w:r w:rsidRPr="000240FF">
        <w:rPr>
          <w:rFonts w:cs="mylotus"/>
          <w:sz w:val="24"/>
          <w:szCs w:val="27"/>
          <w:rtl/>
        </w:rPr>
        <w:t>للتعلم في الصباح الباكر كي لا يأخذه والده معه للزراعة في أول النهار.</w:t>
      </w:r>
    </w:p>
    <w:p w:rsidR="000240FF" w:rsidRPr="000240FF" w:rsidRDefault="000240FF" w:rsidP="005D6393">
      <w:pPr>
        <w:pStyle w:val="a1"/>
        <w:rPr>
          <w:rtl/>
        </w:rPr>
      </w:pPr>
      <w:bookmarkStart w:id="52" w:name="_Toc377068741"/>
      <w:bookmarkStart w:id="53" w:name="_Toc447029148"/>
      <w:r w:rsidRPr="000240FF">
        <w:sym w:font="AGA Arabesque" w:char="F02A"/>
      </w:r>
      <w:r w:rsidRPr="000240FF">
        <w:rPr>
          <w:rtl/>
        </w:rPr>
        <w:t xml:space="preserve"> الدعوة والنشاط عند الأستاذ قلمداران</w:t>
      </w:r>
      <w:bookmarkEnd w:id="52"/>
      <w:bookmarkEnd w:id="53"/>
    </w:p>
    <w:p w:rsidR="000240FF" w:rsidRPr="000240FF" w:rsidRDefault="000240FF" w:rsidP="00382ADE">
      <w:pPr>
        <w:widowControl w:val="0"/>
        <w:spacing w:after="60" w:line="228" w:lineRule="auto"/>
        <w:ind w:firstLine="284"/>
        <w:jc w:val="both"/>
        <w:rPr>
          <w:rFonts w:cs="mylotus"/>
          <w:sz w:val="24"/>
          <w:szCs w:val="27"/>
        </w:rPr>
      </w:pPr>
      <w:r w:rsidRPr="000240FF">
        <w:rPr>
          <w:rFonts w:cs="mylotus"/>
          <w:sz w:val="24"/>
          <w:szCs w:val="27"/>
          <w:rtl/>
        </w:rPr>
        <w:t>تزوّج «قلمداران» بعد مضي سبعة وعشرين ربيع</w:t>
      </w:r>
      <w:r w:rsidR="0002195C">
        <w:rPr>
          <w:rFonts w:cs="mylotus"/>
          <w:sz w:val="24"/>
          <w:szCs w:val="27"/>
          <w:rtl/>
        </w:rPr>
        <w:t>ًا</w:t>
      </w:r>
      <w:r w:rsidRPr="000240FF">
        <w:rPr>
          <w:rFonts w:cs="mylotus"/>
          <w:sz w:val="24"/>
          <w:szCs w:val="27"/>
          <w:rtl/>
        </w:rPr>
        <w:t xml:space="preserve"> من عمره، ورزقه الله ثمانية أولاد (خمسة ذكور وثلاث إناث). وفي سن الثلاثين من عمره</w:t>
      </w:r>
      <w:r w:rsidR="004025C4">
        <w:rPr>
          <w:rFonts w:cs="mylotus"/>
          <w:sz w:val="24"/>
          <w:szCs w:val="27"/>
          <w:rtl/>
        </w:rPr>
        <w:t>،</w:t>
      </w:r>
      <w:r w:rsidRPr="000240FF">
        <w:rPr>
          <w:rFonts w:cs="mylotus"/>
          <w:sz w:val="24"/>
          <w:szCs w:val="27"/>
          <w:rtl/>
        </w:rPr>
        <w:t xml:space="preserve"> </w:t>
      </w:r>
      <w:r w:rsidR="00382ADE">
        <w:rPr>
          <w:rFonts w:cs="mylotus"/>
          <w:sz w:val="24"/>
          <w:szCs w:val="27"/>
          <w:rtl/>
        </w:rPr>
        <w:t>عمل</w:t>
      </w:r>
      <w:r w:rsidR="00382ADE" w:rsidRPr="000240FF">
        <w:rPr>
          <w:rFonts w:cs="mylotus"/>
          <w:sz w:val="24"/>
          <w:szCs w:val="27"/>
          <w:rtl/>
        </w:rPr>
        <w:t xml:space="preserve"> </w:t>
      </w:r>
      <w:r w:rsidRPr="000240FF">
        <w:rPr>
          <w:rFonts w:cs="mylotus"/>
          <w:sz w:val="24"/>
          <w:szCs w:val="27"/>
          <w:rtl/>
        </w:rPr>
        <w:t>في مديرية التربية في مدينة «قم»، فعُيِّن في بداية أمره كاتب</w:t>
      </w:r>
      <w:r w:rsidR="0002195C">
        <w:rPr>
          <w:rFonts w:cs="mylotus"/>
          <w:sz w:val="24"/>
          <w:szCs w:val="27"/>
          <w:rtl/>
        </w:rPr>
        <w:t>ًا</w:t>
      </w:r>
      <w:r w:rsidRPr="000240FF">
        <w:rPr>
          <w:rFonts w:cs="mylotus"/>
          <w:sz w:val="24"/>
          <w:szCs w:val="27"/>
          <w:rtl/>
        </w:rPr>
        <w:t xml:space="preserve"> لحسن خطه، ثم أصبح معلم</w:t>
      </w:r>
      <w:r w:rsidR="0002195C">
        <w:rPr>
          <w:rFonts w:cs="mylotus"/>
          <w:sz w:val="24"/>
          <w:szCs w:val="27"/>
          <w:rtl/>
        </w:rPr>
        <w:t>ًا</w:t>
      </w:r>
      <w:r w:rsidRPr="000240FF">
        <w:rPr>
          <w:rFonts w:cs="mylotus"/>
          <w:sz w:val="24"/>
          <w:szCs w:val="27"/>
          <w:rtl/>
        </w:rPr>
        <w:t xml:space="preserve"> في المدارس الثانوية التابعة لمديرية التربية.</w:t>
      </w:r>
    </w:p>
    <w:p w:rsidR="000240FF" w:rsidRPr="000240FF" w:rsidRDefault="000240FF" w:rsidP="000240FF">
      <w:pPr>
        <w:widowControl w:val="0"/>
        <w:spacing w:after="60" w:line="228" w:lineRule="auto"/>
        <w:ind w:firstLine="284"/>
        <w:jc w:val="both"/>
        <w:rPr>
          <w:rFonts w:cs="mylotus"/>
          <w:sz w:val="24"/>
          <w:szCs w:val="27"/>
        </w:rPr>
      </w:pPr>
      <w:r w:rsidRPr="000240FF">
        <w:rPr>
          <w:rFonts w:cs="mylotus"/>
          <w:sz w:val="24"/>
          <w:szCs w:val="27"/>
          <w:rtl/>
        </w:rPr>
        <w:t>ولما نضج علمه وانبرى في ميادين الثقافة بدأ يكتب مقالات في بعض الجرائد مثل: جريدة «استوار» وجريدة</w:t>
      </w:r>
      <w:r w:rsidR="00D30747">
        <w:rPr>
          <w:rFonts w:cs="mylotus"/>
          <w:sz w:val="24"/>
          <w:szCs w:val="27"/>
          <w:rtl/>
        </w:rPr>
        <w:t xml:space="preserve"> </w:t>
      </w:r>
      <w:r w:rsidRPr="000240FF">
        <w:rPr>
          <w:rFonts w:cs="mylotus"/>
          <w:sz w:val="24"/>
          <w:szCs w:val="27"/>
          <w:rtl/>
        </w:rPr>
        <w:t>«سرچشمه» في مدينة قم، وصحيفة «وظيفة» في مدينة طهران</w:t>
      </w:r>
      <w:r w:rsidRPr="000240FF">
        <w:rPr>
          <w:rFonts w:cs="mylotus"/>
          <w:sz w:val="24"/>
          <w:szCs w:val="27"/>
        </w:rPr>
        <w:t>.</w:t>
      </w:r>
    </w:p>
    <w:p w:rsidR="000240FF" w:rsidRPr="000240FF" w:rsidRDefault="000240FF" w:rsidP="00A5463D">
      <w:pPr>
        <w:widowControl w:val="0"/>
        <w:spacing w:after="60" w:line="228" w:lineRule="auto"/>
        <w:ind w:firstLine="284"/>
        <w:jc w:val="both"/>
        <w:rPr>
          <w:rFonts w:cs="mylotus"/>
          <w:sz w:val="24"/>
          <w:szCs w:val="27"/>
        </w:rPr>
      </w:pPr>
      <w:r w:rsidRPr="000240FF">
        <w:rPr>
          <w:rFonts w:cs="mylotus"/>
          <w:sz w:val="24"/>
          <w:szCs w:val="27"/>
          <w:rtl/>
        </w:rPr>
        <w:t>وكانت مجلة «يغما» أيضا تطبع الأشعار الرائعة والمقالات القيمة للأستاذ «قلمداران»، وكانت مجلة «الحكمة» تنشر المقالات الفقهية التي يكتبها الأستاذ، وكان آية الله «طالقاني» والمهندس «مهدي بازركان» -رحمهما الله</w:t>
      </w:r>
      <w:r w:rsidR="00A5463D">
        <w:rPr>
          <w:rFonts w:cs="mylotus"/>
          <w:sz w:val="24"/>
          <w:szCs w:val="27"/>
          <w:rtl/>
        </w:rPr>
        <w:t>-</w:t>
      </w:r>
      <w:r w:rsidRPr="000240FF">
        <w:rPr>
          <w:rFonts w:cs="mylotus"/>
          <w:sz w:val="24"/>
          <w:szCs w:val="27"/>
          <w:rtl/>
        </w:rPr>
        <w:t xml:space="preserve"> يكتبان في هذه المجلة.</w:t>
      </w:r>
    </w:p>
    <w:p w:rsidR="000240FF" w:rsidRPr="000240FF" w:rsidRDefault="000240FF" w:rsidP="00382ADE">
      <w:pPr>
        <w:widowControl w:val="0"/>
        <w:spacing w:after="60" w:line="228" w:lineRule="auto"/>
        <w:ind w:firstLine="284"/>
        <w:jc w:val="both"/>
        <w:rPr>
          <w:rFonts w:cs="mylotus"/>
          <w:sz w:val="24"/>
          <w:szCs w:val="27"/>
        </w:rPr>
      </w:pPr>
      <w:r w:rsidRPr="000240FF">
        <w:rPr>
          <w:rFonts w:cs="mylotus"/>
          <w:sz w:val="24"/>
          <w:szCs w:val="27"/>
          <w:rtl/>
        </w:rPr>
        <w:t>كان كثير الشغف بالقراءة والبحث ومطالعة الكتب الإسلامية منذ صغره، وما لبث -وهو في ريعان الشباب- أن قرض الشعر وأصبح كاتب</w:t>
      </w:r>
      <w:r w:rsidR="0002195C">
        <w:rPr>
          <w:rFonts w:cs="mylotus"/>
          <w:sz w:val="24"/>
          <w:szCs w:val="27"/>
          <w:rtl/>
        </w:rPr>
        <w:t>ًا</w:t>
      </w:r>
      <w:r w:rsidRPr="000240FF">
        <w:rPr>
          <w:rFonts w:cs="mylotus"/>
          <w:sz w:val="24"/>
          <w:szCs w:val="27"/>
          <w:rtl/>
        </w:rPr>
        <w:t xml:space="preserve"> في عدد من المجلات التي كانت تصدر في عصره في قم وطهران</w:t>
      </w:r>
      <w:r w:rsidR="00382ADE">
        <w:rPr>
          <w:rFonts w:cs="mylotus"/>
          <w:sz w:val="24"/>
          <w:szCs w:val="27"/>
          <w:rtl/>
        </w:rPr>
        <w:t>.</w:t>
      </w:r>
      <w:r w:rsidR="00382ADE" w:rsidRPr="000240FF">
        <w:rPr>
          <w:rFonts w:cs="mylotus"/>
          <w:sz w:val="24"/>
          <w:szCs w:val="27"/>
          <w:rtl/>
        </w:rPr>
        <w:t xml:space="preserve"> </w:t>
      </w:r>
      <w:r w:rsidRPr="000240FF">
        <w:rPr>
          <w:rFonts w:cs="mylotus"/>
          <w:sz w:val="24"/>
          <w:szCs w:val="27"/>
          <w:rtl/>
        </w:rPr>
        <w:t xml:space="preserve">عمل في سلك التدريس في مدارس مدينة قم، وكان يسخِّر قلمه لكتابة المقالات الإسلامية التي يدافع فيها عن تعاليم الدين الحنيف، ويردّ على مخالفي الإسلام، ويدعو لإصلاح الأوضاع وإيقاظ همم المسلمين. </w:t>
      </w:r>
    </w:p>
    <w:p w:rsidR="000240FF" w:rsidRPr="000240FF" w:rsidRDefault="000240FF" w:rsidP="000240FF">
      <w:pPr>
        <w:widowControl w:val="0"/>
        <w:spacing w:after="60" w:line="228" w:lineRule="auto"/>
        <w:ind w:firstLine="284"/>
        <w:jc w:val="both"/>
        <w:rPr>
          <w:rFonts w:cs="mylotus"/>
          <w:sz w:val="24"/>
          <w:szCs w:val="27"/>
        </w:rPr>
      </w:pPr>
      <w:r w:rsidRPr="000240FF">
        <w:rPr>
          <w:rFonts w:cs="mylotus"/>
          <w:sz w:val="24"/>
          <w:szCs w:val="27"/>
          <w:rtl/>
        </w:rPr>
        <w:t>نشرت</w:t>
      </w:r>
      <w:r w:rsidR="008B00F9">
        <w:rPr>
          <w:rFonts w:cs="mylotus"/>
          <w:sz w:val="24"/>
          <w:szCs w:val="27"/>
          <w:rtl/>
        </w:rPr>
        <w:t xml:space="preserve"> في إحدى المرات</w:t>
      </w:r>
      <w:r w:rsidRPr="000240FF">
        <w:rPr>
          <w:rFonts w:cs="mylotus"/>
          <w:sz w:val="24"/>
          <w:szCs w:val="27"/>
          <w:rtl/>
        </w:rPr>
        <w:t xml:space="preserve"> مديرية الثقافة في مدينة قم مقا</w:t>
      </w:r>
      <w:r w:rsidR="0002195C">
        <w:rPr>
          <w:rFonts w:cs="mylotus"/>
          <w:sz w:val="24"/>
          <w:szCs w:val="27"/>
          <w:rtl/>
        </w:rPr>
        <w:t xml:space="preserve">لاً </w:t>
      </w:r>
      <w:r w:rsidRPr="000240FF">
        <w:rPr>
          <w:rFonts w:cs="mylotus"/>
          <w:sz w:val="24"/>
          <w:szCs w:val="27"/>
          <w:rtl/>
        </w:rPr>
        <w:t>ينال من الحجاب الإسلامي، فكتب الأستاذ رد</w:t>
      </w:r>
      <w:r w:rsidR="0002195C">
        <w:rPr>
          <w:rFonts w:cs="mylotus"/>
          <w:sz w:val="24"/>
          <w:szCs w:val="27"/>
          <w:rtl/>
        </w:rPr>
        <w:t>ًا</w:t>
      </w:r>
      <w:r w:rsidRPr="000240FF">
        <w:rPr>
          <w:rFonts w:cs="mylotus"/>
          <w:sz w:val="24"/>
          <w:szCs w:val="27"/>
          <w:rtl/>
        </w:rPr>
        <w:t xml:space="preserve"> قاطع</w:t>
      </w:r>
      <w:r w:rsidR="0002195C">
        <w:rPr>
          <w:rFonts w:cs="mylotus"/>
          <w:sz w:val="24"/>
          <w:szCs w:val="27"/>
          <w:rtl/>
        </w:rPr>
        <w:t>ًا</w:t>
      </w:r>
      <w:r w:rsidRPr="000240FF">
        <w:rPr>
          <w:rFonts w:cs="mylotus"/>
          <w:sz w:val="24"/>
          <w:szCs w:val="27"/>
          <w:rtl/>
        </w:rPr>
        <w:t xml:space="preserve"> على ذلك المقال ونشرت مجلة «استوار» ردَّه هذا. فغضب رئيس إدارة الثقافة في قم على الأستاذ وهدده بالطرد من الإدارة أمام الجميع</w:t>
      </w:r>
      <w:r w:rsidRPr="000240FF">
        <w:rPr>
          <w:rFonts w:cs="mylotus"/>
          <w:sz w:val="24"/>
          <w:szCs w:val="27"/>
        </w:rPr>
        <w:t>.</w:t>
      </w:r>
    </w:p>
    <w:p w:rsidR="000240FF" w:rsidRPr="00FB0399" w:rsidRDefault="000240FF" w:rsidP="008B00F9">
      <w:pPr>
        <w:widowControl w:val="0"/>
        <w:spacing w:after="60" w:line="228" w:lineRule="auto"/>
        <w:ind w:firstLine="284"/>
        <w:jc w:val="both"/>
        <w:rPr>
          <w:rFonts w:cs="mylotus"/>
          <w:spacing w:val="-2"/>
          <w:sz w:val="24"/>
          <w:szCs w:val="27"/>
          <w:rtl/>
        </w:rPr>
      </w:pPr>
      <w:r w:rsidRPr="00FB0399">
        <w:rPr>
          <w:rFonts w:cs="mylotus"/>
          <w:spacing w:val="-2"/>
          <w:sz w:val="24"/>
          <w:szCs w:val="27"/>
          <w:rtl/>
        </w:rPr>
        <w:t>يقول الأستاذ: فاستأذنت ووقفت أمام المنصة الخطابية ورددت على كلامه السخيف وتهديداته الواهية، وانتهت الجلسة بعد كلامي، ولم يستطع أن يفعل شيئ</w:t>
      </w:r>
      <w:r w:rsidR="0002195C">
        <w:rPr>
          <w:rFonts w:cs="mylotus"/>
          <w:spacing w:val="-2"/>
          <w:sz w:val="24"/>
          <w:szCs w:val="27"/>
          <w:rtl/>
        </w:rPr>
        <w:t>ًا</w:t>
      </w:r>
      <w:r w:rsidR="008B00F9">
        <w:rPr>
          <w:rFonts w:cs="mylotus"/>
          <w:spacing w:val="-2"/>
          <w:sz w:val="24"/>
          <w:szCs w:val="27"/>
          <w:rtl/>
        </w:rPr>
        <w:t>،</w:t>
      </w:r>
      <w:r w:rsidR="008B00F9" w:rsidRPr="00FB0399">
        <w:rPr>
          <w:rFonts w:cs="mylotus"/>
          <w:spacing w:val="-2"/>
          <w:sz w:val="24"/>
          <w:szCs w:val="27"/>
          <w:rtl/>
        </w:rPr>
        <w:t xml:space="preserve"> </w:t>
      </w:r>
      <w:r w:rsidRPr="00FB0399">
        <w:rPr>
          <w:rFonts w:cs="mylotus"/>
          <w:spacing w:val="-2"/>
          <w:sz w:val="24"/>
          <w:szCs w:val="27"/>
          <w:rtl/>
        </w:rPr>
        <w:t>بل بحمد الله نُقل إلى مدينة أخرى</w:t>
      </w:r>
      <w:r w:rsidRPr="00FB0399">
        <w:rPr>
          <w:rFonts w:cs="mylotus"/>
          <w:spacing w:val="-2"/>
          <w:sz w:val="24"/>
          <w:szCs w:val="27"/>
        </w:rPr>
        <w:t>.</w:t>
      </w:r>
      <w:r w:rsidRPr="00FB0399">
        <w:rPr>
          <w:rFonts w:cs="mylotus"/>
          <w:spacing w:val="-2"/>
          <w:sz w:val="24"/>
          <w:szCs w:val="27"/>
          <w:rtl/>
        </w:rPr>
        <w:t xml:space="preserve"> </w:t>
      </w:r>
    </w:p>
    <w:p w:rsidR="000240FF" w:rsidRPr="000240FF" w:rsidRDefault="000240FF" w:rsidP="005D6393">
      <w:pPr>
        <w:pStyle w:val="a1"/>
        <w:rPr>
          <w:rtl/>
        </w:rPr>
      </w:pPr>
      <w:bookmarkStart w:id="54" w:name="_Toc377068742"/>
      <w:bookmarkStart w:id="55" w:name="_Toc447029149"/>
      <w:r w:rsidRPr="000240FF">
        <w:sym w:font="AGA Arabesque" w:char="F02A"/>
      </w:r>
      <w:r w:rsidRPr="000240FF">
        <w:rPr>
          <w:rtl/>
        </w:rPr>
        <w:t xml:space="preserve">  الأستاذ قلمداران</w:t>
      </w:r>
      <w:r w:rsidR="00C7354F">
        <w:rPr>
          <w:rtl/>
        </w:rPr>
        <w:t xml:space="preserve"> و</w:t>
      </w:r>
      <w:r w:rsidR="00782A48">
        <w:rPr>
          <w:rtl/>
        </w:rPr>
        <w:t>ال</w:t>
      </w:r>
      <w:r w:rsidRPr="000240FF">
        <w:rPr>
          <w:rtl/>
        </w:rPr>
        <w:t>خميني</w:t>
      </w:r>
      <w:bookmarkEnd w:id="54"/>
      <w:bookmarkEnd w:id="55"/>
    </w:p>
    <w:p w:rsidR="000240FF" w:rsidRPr="000240FF" w:rsidRDefault="000240FF" w:rsidP="008B00F9">
      <w:pPr>
        <w:widowControl w:val="0"/>
        <w:spacing w:after="60" w:line="228" w:lineRule="auto"/>
        <w:ind w:firstLine="284"/>
        <w:jc w:val="both"/>
        <w:rPr>
          <w:rFonts w:cs="mylotus"/>
          <w:sz w:val="24"/>
          <w:szCs w:val="27"/>
          <w:rtl/>
        </w:rPr>
      </w:pPr>
      <w:r w:rsidRPr="000240FF">
        <w:rPr>
          <w:rFonts w:cs="mylotus"/>
          <w:sz w:val="24"/>
          <w:szCs w:val="27"/>
          <w:rtl/>
        </w:rPr>
        <w:t>قال الأستاذ قلمداران: ي</w:t>
      </w:r>
      <w:r w:rsidR="008E4AAC">
        <w:rPr>
          <w:rFonts w:cs="mylotus" w:hint="cs"/>
          <w:sz w:val="24"/>
          <w:szCs w:val="27"/>
          <w:rtl/>
        </w:rPr>
        <w:t>ُ</w:t>
      </w:r>
      <w:r w:rsidRPr="000240FF">
        <w:rPr>
          <w:rFonts w:cs="mylotus"/>
          <w:sz w:val="24"/>
          <w:szCs w:val="27"/>
          <w:rtl/>
        </w:rPr>
        <w:t>حتمل أن السيد روح الله الخميني كان وراء نقل رئيس مديرية الثقافة في قم، إذ كان السيد الخميني في ذلك الوقت يعطي دروس</w:t>
      </w:r>
      <w:r w:rsidR="0002195C">
        <w:rPr>
          <w:rFonts w:cs="mylotus"/>
          <w:sz w:val="24"/>
          <w:szCs w:val="27"/>
          <w:rtl/>
        </w:rPr>
        <w:t>ًا</w:t>
      </w:r>
      <w:r w:rsidRPr="000240FF">
        <w:rPr>
          <w:rFonts w:cs="mylotus"/>
          <w:sz w:val="24"/>
          <w:szCs w:val="27"/>
          <w:rtl/>
        </w:rPr>
        <w:t xml:space="preserve"> في الأخلاق في قم، وكنتُ أحضرُ دروسه أحيان</w:t>
      </w:r>
      <w:r w:rsidR="0002195C">
        <w:rPr>
          <w:rFonts w:cs="mylotus"/>
          <w:sz w:val="24"/>
          <w:szCs w:val="27"/>
          <w:rtl/>
        </w:rPr>
        <w:t>ًا</w:t>
      </w:r>
      <w:r w:rsidRPr="000240FF">
        <w:rPr>
          <w:rFonts w:cs="mylotus"/>
          <w:sz w:val="24"/>
          <w:szCs w:val="27"/>
          <w:rtl/>
        </w:rPr>
        <w:t>. وعندما سمع بقضية مديرية الثقافة، أرسل إليَّ شخص</w:t>
      </w:r>
      <w:r w:rsidR="0002195C">
        <w:rPr>
          <w:rFonts w:cs="mylotus"/>
          <w:sz w:val="24"/>
          <w:szCs w:val="27"/>
          <w:rtl/>
        </w:rPr>
        <w:t>ًا</w:t>
      </w:r>
      <w:r w:rsidRPr="000240FF">
        <w:rPr>
          <w:rFonts w:cs="mylotus"/>
          <w:sz w:val="24"/>
          <w:szCs w:val="27"/>
          <w:rtl/>
        </w:rPr>
        <w:t xml:space="preserve"> يقول</w:t>
      </w:r>
      <w:r w:rsidR="008B00F9">
        <w:rPr>
          <w:rFonts w:cs="mylotus"/>
          <w:sz w:val="24"/>
          <w:szCs w:val="27"/>
          <w:rtl/>
        </w:rPr>
        <w:t>:</w:t>
      </w:r>
      <w:r w:rsidRPr="000240FF">
        <w:rPr>
          <w:rFonts w:cs="mylotus"/>
          <w:sz w:val="24"/>
          <w:szCs w:val="27"/>
          <w:rtl/>
        </w:rPr>
        <w:t xml:space="preserve"> إن السيد الخميني يريد أن يلقاك ويكلّمك، فلمَّا ذهبتُ إليه استفسر مني عن الموضوع (أعني موضوع المقالة ضد الحجاب وردِّي عليها)، فلمَّا بيَّنتُ له القصَّة قال لي: لا تخف أبد</w:t>
      </w:r>
      <w:r w:rsidR="0002195C">
        <w:rPr>
          <w:rFonts w:cs="mylotus"/>
          <w:sz w:val="24"/>
          <w:szCs w:val="27"/>
          <w:rtl/>
        </w:rPr>
        <w:t>ًا</w:t>
      </w:r>
      <w:r w:rsidR="008B00F9">
        <w:rPr>
          <w:rFonts w:cs="mylotus"/>
          <w:sz w:val="24"/>
          <w:szCs w:val="27"/>
          <w:rtl/>
        </w:rPr>
        <w:t>،</w:t>
      </w:r>
      <w:r w:rsidRPr="000240FF">
        <w:rPr>
          <w:rFonts w:cs="mylotus"/>
          <w:sz w:val="24"/>
          <w:szCs w:val="27"/>
          <w:rtl/>
        </w:rPr>
        <w:t xml:space="preserve"> فإنهم لن يستطيعوا فعل شيء ضدَّك، ولن أسمح ببقاء هذا الرُّجَيل (تصغير رجل، ويقصد به رئيس مديرية الثقافة) في قم</w:t>
      </w:r>
      <w:r w:rsidR="008B00F9">
        <w:rPr>
          <w:rFonts w:cs="mylotus"/>
          <w:sz w:val="24"/>
          <w:szCs w:val="27"/>
          <w:rtl/>
        </w:rPr>
        <w:t>.</w:t>
      </w:r>
      <w:r w:rsidR="008B00F9" w:rsidRPr="000240FF">
        <w:rPr>
          <w:rFonts w:cs="mylotus"/>
          <w:sz w:val="24"/>
          <w:szCs w:val="27"/>
          <w:rtl/>
        </w:rPr>
        <w:t xml:space="preserve"> </w:t>
      </w:r>
      <w:r w:rsidRPr="000240FF">
        <w:rPr>
          <w:rFonts w:cs="mylotus"/>
          <w:sz w:val="24"/>
          <w:szCs w:val="27"/>
          <w:rtl/>
        </w:rPr>
        <w:t>فإن</w:t>
      </w:r>
      <w:r w:rsidR="00D30747">
        <w:rPr>
          <w:rFonts w:cs="mylotus"/>
          <w:sz w:val="24"/>
          <w:szCs w:val="27"/>
          <w:rtl/>
        </w:rPr>
        <w:t xml:space="preserve"> </w:t>
      </w:r>
      <w:r w:rsidRPr="000240FF">
        <w:rPr>
          <w:rFonts w:cs="mylotus"/>
          <w:sz w:val="24"/>
          <w:szCs w:val="27"/>
          <w:rtl/>
        </w:rPr>
        <w:t>قال شيئ</w:t>
      </w:r>
      <w:r w:rsidR="0002195C">
        <w:rPr>
          <w:rFonts w:cs="mylotus"/>
          <w:sz w:val="24"/>
          <w:szCs w:val="27"/>
          <w:rtl/>
        </w:rPr>
        <w:t>ًا</w:t>
      </w:r>
      <w:r w:rsidRPr="000240FF">
        <w:rPr>
          <w:rFonts w:cs="mylotus"/>
          <w:sz w:val="24"/>
          <w:szCs w:val="27"/>
          <w:rtl/>
        </w:rPr>
        <w:t xml:space="preserve"> حول هذا الموضوع مرَّةً أخرى فرُدَّ عليه ولا </w:t>
      </w:r>
      <w:r w:rsidR="008B00F9">
        <w:rPr>
          <w:rFonts w:cs="mylotus"/>
          <w:sz w:val="24"/>
          <w:szCs w:val="27"/>
          <w:rtl/>
        </w:rPr>
        <w:t>تخشَ</w:t>
      </w:r>
      <w:r w:rsidRPr="000240FF">
        <w:rPr>
          <w:rFonts w:cs="mylotus"/>
          <w:sz w:val="24"/>
          <w:szCs w:val="27"/>
          <w:rtl/>
        </w:rPr>
        <w:t xml:space="preserve"> شيئ</w:t>
      </w:r>
      <w:r w:rsidR="0002195C">
        <w:rPr>
          <w:rFonts w:cs="mylotus"/>
          <w:sz w:val="24"/>
          <w:szCs w:val="27"/>
          <w:rtl/>
        </w:rPr>
        <w:t>ًا</w:t>
      </w:r>
      <w:r w:rsidRPr="000240FF">
        <w:rPr>
          <w:rFonts w:cs="mylotus"/>
          <w:sz w:val="24"/>
          <w:szCs w:val="27"/>
          <w:rtl/>
        </w:rPr>
        <w:t xml:space="preserve">. (وبالمناسبة أشار الأستاذ قلمداران مرَّةً إلى أن السيد الخميني قال مرةً في أحد دروس الأخلاق تلك، في معرض حديثٍ له عن الولاية ومقام الولي: </w:t>
      </w:r>
      <w:r w:rsidR="00EE410A" w:rsidRPr="00EE410A">
        <w:rPr>
          <w:rFonts w:cs="Arabic11 BT"/>
          <w:sz w:val="24"/>
          <w:szCs w:val="27"/>
          <w:rtl/>
        </w:rPr>
        <w:t>"</w:t>
      </w:r>
      <w:r w:rsidRPr="000240FF">
        <w:rPr>
          <w:rFonts w:cs="mylotus"/>
          <w:b/>
          <w:bCs/>
          <w:sz w:val="24"/>
          <w:szCs w:val="27"/>
          <w:rtl/>
        </w:rPr>
        <w:t>إذا نفخ</w:t>
      </w:r>
      <w:r w:rsidR="00D30747">
        <w:rPr>
          <w:rFonts w:cs="mylotus"/>
          <w:b/>
          <w:bCs/>
          <w:sz w:val="24"/>
          <w:szCs w:val="27"/>
          <w:rtl/>
        </w:rPr>
        <w:t xml:space="preserve"> </w:t>
      </w:r>
      <w:r w:rsidRPr="000240FF">
        <w:rPr>
          <w:rFonts w:cs="mylotus"/>
          <w:b/>
          <w:bCs/>
          <w:sz w:val="24"/>
          <w:szCs w:val="27"/>
          <w:rtl/>
        </w:rPr>
        <w:t>الوليُّ بفمه انطفأ مصباح الخليقة</w:t>
      </w:r>
      <w:r w:rsidRPr="000240FF">
        <w:rPr>
          <w:rFonts w:cs="mylotus"/>
          <w:sz w:val="24"/>
          <w:szCs w:val="27"/>
          <w:rtl/>
        </w:rPr>
        <w:t>!</w:t>
      </w:r>
      <w:r w:rsidR="00EE410A" w:rsidRPr="00EE410A">
        <w:rPr>
          <w:rFonts w:cs="Arabic11 BT"/>
          <w:sz w:val="24"/>
          <w:szCs w:val="27"/>
          <w:rtl/>
        </w:rPr>
        <w:t>"</w:t>
      </w:r>
      <w:r w:rsidRPr="000240FF">
        <w:rPr>
          <w:rFonts w:cs="mylotus"/>
          <w:sz w:val="24"/>
          <w:szCs w:val="27"/>
          <w:rtl/>
        </w:rPr>
        <w:t xml:space="preserve"> قال الأستاذ: فلما رأيت هذا النمط من التفكير لديه، لم أعد أحضر دروسه). </w:t>
      </w:r>
    </w:p>
    <w:p w:rsidR="000240FF" w:rsidRPr="000240FF" w:rsidRDefault="000240FF" w:rsidP="005D6393">
      <w:pPr>
        <w:pStyle w:val="a1"/>
        <w:rPr>
          <w:rtl/>
        </w:rPr>
      </w:pPr>
      <w:bookmarkStart w:id="56" w:name="_Toc377068743"/>
      <w:bookmarkStart w:id="57" w:name="_Toc447029150"/>
      <w:r w:rsidRPr="000240FF">
        <w:sym w:font="AGA Arabesque" w:char="F02A"/>
      </w:r>
      <w:r w:rsidRPr="000240FF">
        <w:rPr>
          <w:rtl/>
        </w:rPr>
        <w:t xml:space="preserve"> الأستاذ قلمداران والشعر</w:t>
      </w:r>
      <w:bookmarkEnd w:id="56"/>
      <w:bookmarkEnd w:id="57"/>
    </w:p>
    <w:p w:rsidR="000240FF" w:rsidRPr="002338A5" w:rsidRDefault="000240FF" w:rsidP="008B00F9">
      <w:pPr>
        <w:widowControl w:val="0"/>
        <w:spacing w:after="60" w:line="228" w:lineRule="auto"/>
        <w:ind w:firstLine="284"/>
        <w:jc w:val="both"/>
        <w:rPr>
          <w:rFonts w:cs="mylotus" w:hint="cs"/>
          <w:spacing w:val="-4"/>
          <w:sz w:val="24"/>
          <w:szCs w:val="27"/>
          <w:rtl/>
        </w:rPr>
      </w:pPr>
      <w:r w:rsidRPr="002338A5">
        <w:rPr>
          <w:rFonts w:cs="mylotus"/>
          <w:spacing w:val="-4"/>
          <w:sz w:val="24"/>
          <w:szCs w:val="27"/>
          <w:rtl/>
        </w:rPr>
        <w:t>الأستاذ قلمداران لم يكن شاعر</w:t>
      </w:r>
      <w:r w:rsidR="0002195C" w:rsidRPr="002338A5">
        <w:rPr>
          <w:rFonts w:cs="mylotus"/>
          <w:spacing w:val="-4"/>
          <w:sz w:val="24"/>
          <w:szCs w:val="27"/>
          <w:rtl/>
        </w:rPr>
        <w:t>ًا</w:t>
      </w:r>
      <w:r w:rsidRPr="002338A5">
        <w:rPr>
          <w:rFonts w:cs="mylotus"/>
          <w:spacing w:val="-4"/>
          <w:sz w:val="24"/>
          <w:szCs w:val="27"/>
          <w:rtl/>
        </w:rPr>
        <w:t xml:space="preserve"> بالمعنى </w:t>
      </w:r>
      <w:r w:rsidR="008B00F9" w:rsidRPr="002338A5">
        <w:rPr>
          <w:rFonts w:cs="mylotus"/>
          <w:spacing w:val="-4"/>
          <w:sz w:val="24"/>
          <w:szCs w:val="27"/>
          <w:rtl/>
        </w:rPr>
        <w:t xml:space="preserve">الدقيق </w:t>
      </w:r>
      <w:r w:rsidRPr="002338A5">
        <w:rPr>
          <w:rFonts w:cs="mylotus"/>
          <w:spacing w:val="-4"/>
          <w:sz w:val="24"/>
          <w:szCs w:val="27"/>
          <w:rtl/>
        </w:rPr>
        <w:t xml:space="preserve">للكلمة، </w:t>
      </w:r>
      <w:r w:rsidR="0009208D" w:rsidRPr="002338A5">
        <w:rPr>
          <w:rFonts w:cs="mylotus"/>
          <w:spacing w:val="-4"/>
          <w:sz w:val="24"/>
          <w:szCs w:val="27"/>
          <w:rtl/>
        </w:rPr>
        <w:t>إلاّ</w:t>
      </w:r>
      <w:r w:rsidRPr="002338A5">
        <w:rPr>
          <w:rFonts w:cs="mylotus"/>
          <w:spacing w:val="-4"/>
          <w:sz w:val="24"/>
          <w:szCs w:val="27"/>
          <w:rtl/>
        </w:rPr>
        <w:t xml:space="preserve"> أنه كان يمتلك قريحة شعرية حسنة، فكان يَنْظِمُ أحيان</w:t>
      </w:r>
      <w:r w:rsidR="0002195C" w:rsidRPr="002338A5">
        <w:rPr>
          <w:rFonts w:cs="mylotus"/>
          <w:spacing w:val="-4"/>
          <w:sz w:val="24"/>
          <w:szCs w:val="27"/>
          <w:rtl/>
        </w:rPr>
        <w:t>ًا</w:t>
      </w:r>
      <w:r w:rsidRPr="002338A5">
        <w:rPr>
          <w:rFonts w:cs="mylotus"/>
          <w:spacing w:val="-4"/>
          <w:sz w:val="24"/>
          <w:szCs w:val="27"/>
          <w:rtl/>
        </w:rPr>
        <w:t xml:space="preserve"> بعض الأبيات الشعرية، وكما ذُكِرَ سابق</w:t>
      </w:r>
      <w:r w:rsidR="0002195C" w:rsidRPr="002338A5">
        <w:rPr>
          <w:rFonts w:cs="mylotus"/>
          <w:spacing w:val="-4"/>
          <w:sz w:val="24"/>
          <w:szCs w:val="27"/>
          <w:rtl/>
        </w:rPr>
        <w:t>ًا</w:t>
      </w:r>
      <w:r w:rsidRPr="002338A5">
        <w:rPr>
          <w:rFonts w:cs="mylotus"/>
          <w:spacing w:val="-4"/>
          <w:sz w:val="24"/>
          <w:szCs w:val="27"/>
          <w:rtl/>
        </w:rPr>
        <w:t xml:space="preserve"> كانت مجلة «</w:t>
      </w:r>
      <w:r w:rsidRPr="002338A5">
        <w:rPr>
          <w:rFonts w:cs="mylotus"/>
          <w:b/>
          <w:bCs/>
          <w:spacing w:val="-4"/>
          <w:sz w:val="24"/>
          <w:szCs w:val="27"/>
          <w:rtl/>
        </w:rPr>
        <w:t>يغما</w:t>
      </w:r>
      <w:r w:rsidRPr="002338A5">
        <w:rPr>
          <w:rFonts w:cs="mylotus"/>
          <w:spacing w:val="-4"/>
          <w:sz w:val="24"/>
          <w:szCs w:val="27"/>
          <w:rtl/>
        </w:rPr>
        <w:t>» تنشر بعض أشعاره.</w:t>
      </w:r>
    </w:p>
    <w:p w:rsidR="000240FF" w:rsidRPr="000240FF" w:rsidRDefault="000240FF" w:rsidP="005D6393">
      <w:pPr>
        <w:pStyle w:val="a1"/>
      </w:pPr>
      <w:bookmarkStart w:id="58" w:name="_Toc377068744"/>
      <w:bookmarkStart w:id="59" w:name="_Toc447029151"/>
      <w:r w:rsidRPr="000240FF">
        <w:sym w:font="AGA Arabesque" w:char="F02A"/>
      </w:r>
      <w:r w:rsidRPr="000240FF">
        <w:rPr>
          <w:rtl/>
        </w:rPr>
        <w:t xml:space="preserve"> صلة «قلمداران» بالشخصيات المعاصرة</w:t>
      </w:r>
      <w:bookmarkEnd w:id="58"/>
      <w:bookmarkEnd w:id="59"/>
    </w:p>
    <w:p w:rsidR="000240FF" w:rsidRPr="000240FF" w:rsidRDefault="000240FF" w:rsidP="008B00F9">
      <w:pPr>
        <w:widowControl w:val="0"/>
        <w:spacing w:line="228" w:lineRule="auto"/>
        <w:ind w:firstLine="284"/>
        <w:jc w:val="both"/>
        <w:rPr>
          <w:rFonts w:cs="mylotus"/>
          <w:sz w:val="24"/>
          <w:szCs w:val="27"/>
          <w:rtl/>
        </w:rPr>
      </w:pPr>
      <w:r w:rsidRPr="000240FF">
        <w:rPr>
          <w:rFonts w:cs="mylotus"/>
          <w:sz w:val="24"/>
          <w:szCs w:val="27"/>
          <w:rtl/>
        </w:rPr>
        <w:t>تَعرَّف الأستاذ قلمداران رحمه الله عدد</w:t>
      </w:r>
      <w:r w:rsidR="0002195C">
        <w:rPr>
          <w:rFonts w:cs="mylotus"/>
          <w:sz w:val="24"/>
          <w:szCs w:val="27"/>
          <w:rtl/>
        </w:rPr>
        <w:t>ًا</w:t>
      </w:r>
      <w:r w:rsidRPr="000240FF">
        <w:rPr>
          <w:rFonts w:cs="mylotus"/>
          <w:sz w:val="24"/>
          <w:szCs w:val="27"/>
          <w:rtl/>
        </w:rPr>
        <w:t xml:space="preserve"> من الشخصيات المعروفة في عصره منهم:</w:t>
      </w:r>
    </w:p>
    <w:p w:rsidR="000240FF" w:rsidRPr="000D4918" w:rsidRDefault="000240FF" w:rsidP="002D639E">
      <w:pPr>
        <w:pStyle w:val="a2"/>
        <w:rPr>
          <w:rtl/>
        </w:rPr>
      </w:pPr>
      <w:bookmarkStart w:id="60" w:name="_Toc377068745"/>
      <w:bookmarkStart w:id="61" w:name="_Toc447029152"/>
      <w:r w:rsidRPr="000D4918">
        <w:rPr>
          <w:rtl/>
        </w:rPr>
        <w:t>1- العلامة الشيخ محمد الخالصي</w:t>
      </w:r>
      <w:bookmarkEnd w:id="60"/>
      <w:bookmarkEnd w:id="61"/>
    </w:p>
    <w:p w:rsidR="000240FF" w:rsidRPr="000240FF" w:rsidRDefault="000240FF" w:rsidP="008B00F9">
      <w:pPr>
        <w:widowControl w:val="0"/>
        <w:spacing w:after="60" w:line="228" w:lineRule="auto"/>
        <w:ind w:firstLine="284"/>
        <w:jc w:val="both"/>
        <w:rPr>
          <w:rFonts w:cs="Arabic11 BT"/>
          <w:sz w:val="24"/>
          <w:szCs w:val="27"/>
          <w:vertAlign w:val="superscript"/>
          <w:rtl/>
        </w:rPr>
      </w:pPr>
      <w:r w:rsidRPr="000240FF">
        <w:rPr>
          <w:rFonts w:cs="mylotus"/>
          <w:sz w:val="24"/>
          <w:szCs w:val="27"/>
          <w:rtl/>
        </w:rPr>
        <w:t xml:space="preserve">آية الله العظمى محمد بن محمد بن مهدي الخالصي المولود عام </w:t>
      </w:r>
      <w:hyperlink r:id="rId18" w:tooltip="1888" w:history="1">
        <w:r w:rsidRPr="000240FF">
          <w:rPr>
            <w:rFonts w:cs="mylotus"/>
            <w:sz w:val="24"/>
            <w:szCs w:val="27"/>
            <w:rtl/>
          </w:rPr>
          <w:t>1888م</w:t>
        </w:r>
      </w:hyperlink>
      <w:r w:rsidRPr="000240FF">
        <w:rPr>
          <w:rFonts w:cs="mylotus"/>
          <w:sz w:val="24"/>
          <w:szCs w:val="27"/>
          <w:rtl/>
        </w:rPr>
        <w:t xml:space="preserve"> في مدينة </w:t>
      </w:r>
      <w:hyperlink r:id="rId19" w:tooltip="الكاظمية" w:history="1">
        <w:r w:rsidRPr="000240FF">
          <w:rPr>
            <w:rFonts w:cs="mylotus"/>
            <w:sz w:val="24"/>
            <w:szCs w:val="27"/>
            <w:rtl/>
          </w:rPr>
          <w:t>الكاظمية</w:t>
        </w:r>
      </w:hyperlink>
      <w:r w:rsidRPr="000240FF">
        <w:rPr>
          <w:rFonts w:cs="mylotus"/>
          <w:sz w:val="24"/>
          <w:szCs w:val="27"/>
          <w:rtl/>
        </w:rPr>
        <w:t xml:space="preserve"> بالعراق</w:t>
      </w:r>
      <w:r w:rsidR="008B00F9">
        <w:rPr>
          <w:rFonts w:cs="mylotus"/>
          <w:sz w:val="24"/>
          <w:szCs w:val="27"/>
          <w:rtl/>
        </w:rPr>
        <w:t>،</w:t>
      </w:r>
      <w:r w:rsidRPr="000240FF">
        <w:rPr>
          <w:rFonts w:cs="mylotus"/>
          <w:sz w:val="24"/>
          <w:szCs w:val="27"/>
          <w:rtl/>
        </w:rPr>
        <w:t xml:space="preserve"> درس على كبار علماء عصره وحاز على درجة الاجتهاد في سنٍ مبكرة جد</w:t>
      </w:r>
      <w:r w:rsidR="0002195C">
        <w:rPr>
          <w:rFonts w:cs="mylotus"/>
          <w:sz w:val="24"/>
          <w:szCs w:val="27"/>
          <w:rtl/>
        </w:rPr>
        <w:t>ًا</w:t>
      </w:r>
      <w:r w:rsidR="008B00F9">
        <w:rPr>
          <w:rFonts w:cs="mylotus"/>
          <w:sz w:val="24"/>
          <w:szCs w:val="27"/>
          <w:rtl/>
        </w:rPr>
        <w:t>.</w:t>
      </w:r>
      <w:r w:rsidR="008B00F9" w:rsidRPr="000240FF">
        <w:rPr>
          <w:rFonts w:cs="mylotus"/>
          <w:sz w:val="24"/>
          <w:szCs w:val="27"/>
          <w:rtl/>
        </w:rPr>
        <w:t xml:space="preserve"> </w:t>
      </w:r>
      <w:r w:rsidRPr="000240FF">
        <w:rPr>
          <w:rFonts w:cs="mylotus"/>
          <w:sz w:val="24"/>
          <w:szCs w:val="27"/>
          <w:rtl/>
        </w:rPr>
        <w:t>له آراء إصلاحية كثيرة، توفي في بغداد عام 1963م</w:t>
      </w:r>
      <w:r w:rsidR="00BE2DA1" w:rsidRPr="005F652C">
        <w:rPr>
          <w:rFonts w:cs="Arabic11 BT"/>
          <w:sz w:val="24"/>
          <w:szCs w:val="28"/>
          <w:vertAlign w:val="superscript"/>
          <w:rtl/>
        </w:rPr>
        <w:t>(</w:t>
      </w:r>
      <w:r w:rsidR="00BE2DA1" w:rsidRPr="005F652C">
        <w:rPr>
          <w:rFonts w:cs="Arabic11 BT"/>
          <w:sz w:val="24"/>
          <w:szCs w:val="28"/>
          <w:vertAlign w:val="superscript"/>
          <w:rtl/>
        </w:rPr>
        <w:footnoteReference w:id="2"/>
      </w:r>
      <w:r w:rsidR="00BE2DA1" w:rsidRPr="005F652C">
        <w:rPr>
          <w:rFonts w:cs="Arabic11 BT"/>
          <w:sz w:val="24"/>
          <w:szCs w:val="28"/>
          <w:vertAlign w:val="superscript"/>
          <w:rtl/>
        </w:rPr>
        <w:t>)</w:t>
      </w:r>
      <w:r w:rsidRPr="000240FF">
        <w:rPr>
          <w:rFonts w:cs="Arabic11 BT"/>
          <w:sz w:val="24"/>
          <w:szCs w:val="27"/>
          <w:rtl/>
        </w:rPr>
        <w:t>.</w:t>
      </w:r>
    </w:p>
    <w:p w:rsidR="000240FF" w:rsidRPr="000240FF" w:rsidRDefault="000240FF" w:rsidP="009E1C7D">
      <w:pPr>
        <w:widowControl w:val="0"/>
        <w:spacing w:after="60" w:line="228" w:lineRule="auto"/>
        <w:ind w:firstLine="284"/>
        <w:jc w:val="both"/>
        <w:rPr>
          <w:rFonts w:cs="mylotus"/>
          <w:sz w:val="24"/>
          <w:szCs w:val="27"/>
        </w:rPr>
      </w:pPr>
      <w:r w:rsidRPr="000240FF">
        <w:rPr>
          <w:rFonts w:cs="mylotus"/>
          <w:sz w:val="24"/>
          <w:szCs w:val="27"/>
          <w:rtl/>
        </w:rPr>
        <w:t xml:space="preserve">العلامة الشيخ محمد «الخالصي» من العلماء المجاهدين في العراق. بدأت معرفة الأستاذ بالعلامة الخالصي بسبب ترجمة كتابه «المعارف المحمدية»، </w:t>
      </w:r>
      <w:r w:rsidR="00225612">
        <w:rPr>
          <w:rFonts w:cs="mylotus"/>
          <w:sz w:val="24"/>
          <w:szCs w:val="27"/>
          <w:rtl/>
        </w:rPr>
        <w:t>واستمرّت علاقته به بعد ترجمته</w:t>
      </w:r>
      <w:r w:rsidRPr="000240FF">
        <w:rPr>
          <w:rFonts w:cs="mylotus"/>
          <w:sz w:val="24"/>
          <w:szCs w:val="27"/>
          <w:rtl/>
        </w:rPr>
        <w:t xml:space="preserve"> </w:t>
      </w:r>
      <w:r w:rsidR="00225612">
        <w:rPr>
          <w:rFonts w:cs="mylotus"/>
          <w:sz w:val="24"/>
          <w:szCs w:val="27"/>
          <w:rtl/>
        </w:rPr>
        <w:t>ل</w:t>
      </w:r>
      <w:r w:rsidRPr="000240FF">
        <w:rPr>
          <w:rFonts w:cs="mylotus"/>
          <w:sz w:val="24"/>
          <w:szCs w:val="27"/>
          <w:rtl/>
        </w:rPr>
        <w:t>كتاب «الإسلام سبيل السعادة والسلام» وكتاب إحياء الشريعة في ثلاث مجلدات والآثار الأخرى للعلامة الخالصي</w:t>
      </w:r>
      <w:r w:rsidRPr="000240FF">
        <w:rPr>
          <w:rFonts w:cs="mylotus"/>
          <w:sz w:val="24"/>
          <w:szCs w:val="27"/>
        </w:rPr>
        <w:t>.</w:t>
      </w:r>
      <w:r w:rsidRPr="000240FF">
        <w:rPr>
          <w:rFonts w:cs="mylotus"/>
          <w:sz w:val="24"/>
          <w:szCs w:val="27"/>
          <w:rtl/>
        </w:rPr>
        <w:t xml:space="preserve"> وأعقبت هذه الأعمال الثقافية رسائل ولقاء</w:t>
      </w:r>
      <w:r w:rsidR="00026530">
        <w:rPr>
          <w:rFonts w:cs="mylotus"/>
          <w:sz w:val="24"/>
          <w:szCs w:val="27"/>
          <w:rtl/>
        </w:rPr>
        <w:t>ات</w:t>
      </w:r>
      <w:r w:rsidRPr="000240FF">
        <w:rPr>
          <w:rFonts w:cs="mylotus"/>
          <w:sz w:val="24"/>
          <w:szCs w:val="27"/>
          <w:rtl/>
        </w:rPr>
        <w:t xml:space="preserve"> بين الأستاذ والعلامة؛ حتى أن السيد الخال</w:t>
      </w:r>
      <w:r w:rsidR="009E1C7D">
        <w:rPr>
          <w:rFonts w:cs="mylotus"/>
          <w:sz w:val="24"/>
          <w:szCs w:val="27"/>
          <w:rtl/>
        </w:rPr>
        <w:t>صي تأثر بأفكار الأستاذ ال</w:t>
      </w:r>
      <w:r w:rsidR="009E1C7D">
        <w:rPr>
          <w:rFonts w:cs="mylotus" w:hint="cs"/>
          <w:sz w:val="24"/>
          <w:szCs w:val="27"/>
          <w:rtl/>
        </w:rPr>
        <w:t>نيّرة</w:t>
      </w:r>
      <w:r w:rsidRPr="000240FF">
        <w:rPr>
          <w:rFonts w:cs="mylotus"/>
          <w:sz w:val="24"/>
          <w:szCs w:val="27"/>
          <w:rtl/>
        </w:rPr>
        <w:t xml:space="preserve"> </w:t>
      </w:r>
      <w:r w:rsidR="009E1C7D">
        <w:rPr>
          <w:rFonts w:cs="mylotus" w:hint="cs"/>
          <w:sz w:val="24"/>
          <w:szCs w:val="27"/>
          <w:rtl/>
        </w:rPr>
        <w:t>و</w:t>
      </w:r>
      <w:r w:rsidRPr="000240FF">
        <w:rPr>
          <w:rFonts w:cs="mylotus"/>
          <w:sz w:val="24"/>
          <w:szCs w:val="27"/>
          <w:rtl/>
        </w:rPr>
        <w:t>الإصلاحية، ونستطيع أن نشاهد علائم هذا التغيير في الآثار التي نشرها الخالصي فيما بعد، وكذا نرى هذا التأثير المشهود من المقدمة التي كتبها العلامة الخالصي على كتاب «أرمغان آسمان = تحفة السماء» للأستاذ «قلمداران</w:t>
      </w:r>
      <w:r w:rsidR="00026530" w:rsidRPr="000240FF">
        <w:rPr>
          <w:rFonts w:cs="mylotus"/>
          <w:sz w:val="24"/>
          <w:szCs w:val="27"/>
          <w:rtl/>
        </w:rPr>
        <w:t>»</w:t>
      </w:r>
      <w:r w:rsidR="00026530">
        <w:rPr>
          <w:rFonts w:cs="mylotus"/>
          <w:sz w:val="24"/>
          <w:szCs w:val="27"/>
          <w:rtl/>
        </w:rPr>
        <w:t xml:space="preserve">. قال عنه: </w:t>
      </w:r>
      <w:r w:rsidRPr="000240FF">
        <w:rPr>
          <w:rFonts w:cs="mylotus"/>
          <w:sz w:val="24"/>
          <w:szCs w:val="27"/>
        </w:rPr>
        <w:t xml:space="preserve"> </w:t>
      </w:r>
    </w:p>
    <w:p w:rsidR="000240FF" w:rsidRPr="002338A5" w:rsidRDefault="00EE410A" w:rsidP="000240FF">
      <w:pPr>
        <w:widowControl w:val="0"/>
        <w:spacing w:after="60" w:line="228" w:lineRule="auto"/>
        <w:ind w:firstLine="284"/>
        <w:jc w:val="both"/>
        <w:rPr>
          <w:rFonts w:cs="mylotus"/>
          <w:spacing w:val="-4"/>
          <w:sz w:val="24"/>
          <w:szCs w:val="27"/>
        </w:rPr>
      </w:pPr>
      <w:r w:rsidRPr="002338A5">
        <w:rPr>
          <w:rFonts w:cs="Arabic11 BT"/>
          <w:spacing w:val="-4"/>
          <w:sz w:val="24"/>
          <w:szCs w:val="27"/>
          <w:rtl/>
        </w:rPr>
        <w:t>"</w:t>
      </w:r>
      <w:r w:rsidR="000240FF" w:rsidRPr="002338A5">
        <w:rPr>
          <w:rFonts w:cs="mylotus"/>
          <w:spacing w:val="-4"/>
          <w:sz w:val="24"/>
          <w:szCs w:val="27"/>
          <w:rtl/>
        </w:rPr>
        <w:t>شابٌّ مثل الأستاذ حيدر علي</w:t>
      </w:r>
      <w:r w:rsidR="00225612" w:rsidRPr="002338A5">
        <w:rPr>
          <w:rFonts w:cs="mylotus"/>
          <w:spacing w:val="-4"/>
          <w:sz w:val="24"/>
          <w:szCs w:val="27"/>
          <w:rtl/>
        </w:rPr>
        <w:t xml:space="preserve"> </w:t>
      </w:r>
      <w:r w:rsidR="000240FF" w:rsidRPr="002338A5">
        <w:rPr>
          <w:rFonts w:cs="mylotus"/>
          <w:spacing w:val="-4"/>
          <w:sz w:val="24"/>
          <w:szCs w:val="27"/>
          <w:rtl/>
        </w:rPr>
        <w:t>«قلمداران» في عصر الغفلة وتجاهل المسلمين، وفي عصر نسيان المسلمين للتعاليم الإسلامية؛ بل في عصر الجاهلية، يوضح الحقائق الإسلامية وينشرها بالشجاعة التامة وبدون أي خوف من المعاندين الجهال، فكيف نستطيع أن نشكر هذه النعمة العظيمة؟</w:t>
      </w:r>
      <w:r w:rsidR="000240FF" w:rsidRPr="002338A5">
        <w:rPr>
          <w:rFonts w:cs="mylotus"/>
          <w:spacing w:val="-4"/>
          <w:sz w:val="24"/>
          <w:szCs w:val="27"/>
        </w:rPr>
        <w:t>!</w:t>
      </w:r>
      <w:r w:rsidRPr="002338A5">
        <w:rPr>
          <w:rFonts w:cs="Arabic11 BT"/>
          <w:spacing w:val="-4"/>
          <w:sz w:val="24"/>
          <w:szCs w:val="27"/>
          <w:rtl/>
        </w:rPr>
        <w:t>"</w:t>
      </w:r>
    </w:p>
    <w:p w:rsidR="000240FF" w:rsidRPr="002338A5" w:rsidRDefault="000240FF" w:rsidP="00026530">
      <w:pPr>
        <w:widowControl w:val="0"/>
        <w:spacing w:after="60" w:line="228" w:lineRule="auto"/>
        <w:ind w:firstLine="284"/>
        <w:jc w:val="both"/>
        <w:rPr>
          <w:rFonts w:cs="mylotus"/>
          <w:spacing w:val="-4"/>
          <w:sz w:val="24"/>
          <w:szCs w:val="27"/>
        </w:rPr>
      </w:pPr>
      <w:r w:rsidRPr="002338A5">
        <w:rPr>
          <w:rFonts w:cs="mylotus"/>
          <w:spacing w:val="-4"/>
          <w:sz w:val="24"/>
          <w:szCs w:val="27"/>
          <w:rtl/>
        </w:rPr>
        <w:t>تأثّر المؤلف كثير</w:t>
      </w:r>
      <w:r w:rsidR="0002195C" w:rsidRPr="002338A5">
        <w:rPr>
          <w:rFonts w:cs="mylotus"/>
          <w:spacing w:val="-4"/>
          <w:sz w:val="24"/>
          <w:szCs w:val="27"/>
          <w:rtl/>
        </w:rPr>
        <w:t>ًا</w:t>
      </w:r>
      <w:r w:rsidRPr="002338A5">
        <w:rPr>
          <w:rFonts w:cs="mylotus"/>
          <w:spacing w:val="-4"/>
          <w:sz w:val="24"/>
          <w:szCs w:val="27"/>
          <w:rtl/>
        </w:rPr>
        <w:t xml:space="preserve"> بالمرجع الشيعي المصلح آيـة اللـه الشيـخ محمد مهدي الخالصي (رحمه الله) وقام بترجمة أغلب كتبه إلى الفارسية، لكنه تجاوز شيخه الخالصي بخطوات أكثر انفتاح</w:t>
      </w:r>
      <w:r w:rsidR="0002195C" w:rsidRPr="002338A5">
        <w:rPr>
          <w:rFonts w:cs="mylotus"/>
          <w:spacing w:val="-4"/>
          <w:sz w:val="24"/>
          <w:szCs w:val="27"/>
          <w:rtl/>
        </w:rPr>
        <w:t>ًا</w:t>
      </w:r>
      <w:r w:rsidR="00026530" w:rsidRPr="002338A5">
        <w:rPr>
          <w:rFonts w:cs="mylotus"/>
          <w:spacing w:val="-4"/>
          <w:sz w:val="24"/>
          <w:szCs w:val="27"/>
          <w:rtl/>
        </w:rPr>
        <w:t>،</w:t>
      </w:r>
      <w:r w:rsidRPr="002338A5">
        <w:rPr>
          <w:rFonts w:cs="mylotus"/>
          <w:spacing w:val="-4"/>
          <w:sz w:val="24"/>
          <w:szCs w:val="27"/>
          <w:rtl/>
        </w:rPr>
        <w:t xml:space="preserve"> وخرج عن إجماع الإماميّة في بعض المسائل</w:t>
      </w:r>
      <w:r w:rsidR="00026530" w:rsidRPr="002338A5">
        <w:rPr>
          <w:rFonts w:cs="mylotus"/>
          <w:spacing w:val="-4"/>
          <w:sz w:val="24"/>
          <w:szCs w:val="27"/>
          <w:rtl/>
        </w:rPr>
        <w:t>،</w:t>
      </w:r>
      <w:r w:rsidRPr="002338A5">
        <w:rPr>
          <w:rFonts w:cs="mylotus"/>
          <w:spacing w:val="-4"/>
          <w:sz w:val="24"/>
          <w:szCs w:val="27"/>
          <w:rtl/>
        </w:rPr>
        <w:t xml:space="preserve"> كن</w:t>
      </w:r>
      <w:r w:rsidR="00026530" w:rsidRPr="002338A5">
        <w:rPr>
          <w:rFonts w:cs="mylotus"/>
          <w:spacing w:val="-4"/>
          <w:sz w:val="24"/>
          <w:szCs w:val="27"/>
          <w:rtl/>
        </w:rPr>
        <w:t>َ</w:t>
      </w:r>
      <w:r w:rsidRPr="002338A5">
        <w:rPr>
          <w:rFonts w:cs="mylotus"/>
          <w:spacing w:val="-4"/>
          <w:sz w:val="24"/>
          <w:szCs w:val="27"/>
          <w:rtl/>
        </w:rPr>
        <w:t>ف</w:t>
      </w:r>
      <w:r w:rsidR="00026530" w:rsidRPr="002338A5">
        <w:rPr>
          <w:rFonts w:cs="mylotus"/>
          <w:spacing w:val="-4"/>
          <w:sz w:val="24"/>
          <w:szCs w:val="27"/>
          <w:rtl/>
        </w:rPr>
        <w:t>ْ</w:t>
      </w:r>
      <w:r w:rsidRPr="002338A5">
        <w:rPr>
          <w:rFonts w:cs="mylotus"/>
          <w:spacing w:val="-4"/>
          <w:sz w:val="24"/>
          <w:szCs w:val="27"/>
          <w:rtl/>
        </w:rPr>
        <w:t>يه وجوب</w:t>
      </w:r>
      <w:r w:rsidR="00026530" w:rsidRPr="002338A5">
        <w:rPr>
          <w:rFonts w:cs="mylotus"/>
          <w:spacing w:val="-4"/>
          <w:sz w:val="24"/>
          <w:szCs w:val="27"/>
          <w:rtl/>
        </w:rPr>
        <w:t>َ</w:t>
      </w:r>
      <w:r w:rsidRPr="002338A5">
        <w:rPr>
          <w:rFonts w:cs="mylotus"/>
          <w:spacing w:val="-4"/>
          <w:sz w:val="24"/>
          <w:szCs w:val="27"/>
          <w:rtl/>
        </w:rPr>
        <w:t xml:space="preserve"> أداء خ</w:t>
      </w:r>
      <w:r w:rsidR="00026530" w:rsidRPr="002338A5">
        <w:rPr>
          <w:rFonts w:cs="mylotus"/>
          <w:spacing w:val="-4"/>
          <w:sz w:val="24"/>
          <w:szCs w:val="27"/>
          <w:rtl/>
        </w:rPr>
        <w:t>ُ</w:t>
      </w:r>
      <w:r w:rsidRPr="002338A5">
        <w:rPr>
          <w:rFonts w:cs="mylotus"/>
          <w:spacing w:val="-4"/>
          <w:sz w:val="24"/>
          <w:szCs w:val="27"/>
          <w:rtl/>
        </w:rPr>
        <w:t>مس المكاسب والأرباح، وقوله بأن الأئمة الاثني عشر ليس منصوص</w:t>
      </w:r>
      <w:r w:rsidR="0002195C" w:rsidRPr="002338A5">
        <w:rPr>
          <w:rFonts w:cs="mylotus"/>
          <w:spacing w:val="-4"/>
          <w:sz w:val="24"/>
          <w:szCs w:val="27"/>
          <w:rtl/>
        </w:rPr>
        <w:t>ًا</w:t>
      </w:r>
      <w:r w:rsidRPr="002338A5">
        <w:rPr>
          <w:rFonts w:cs="mylotus"/>
          <w:spacing w:val="-4"/>
          <w:sz w:val="24"/>
          <w:szCs w:val="27"/>
          <w:rtl/>
        </w:rPr>
        <w:t xml:space="preserve"> عليهم من الله تعالى ورسوله </w:t>
      </w:r>
      <w:r w:rsidRPr="002338A5">
        <w:rPr>
          <w:rFonts w:cs="CTraditional Arabic"/>
          <w:spacing w:val="-4"/>
          <w:sz w:val="24"/>
          <w:szCs w:val="27"/>
          <w:rtl/>
        </w:rPr>
        <w:t>ص</w:t>
      </w:r>
      <w:r w:rsidRPr="002338A5">
        <w:rPr>
          <w:rFonts w:cs="mylotus"/>
          <w:spacing w:val="-4"/>
          <w:sz w:val="24"/>
          <w:szCs w:val="27"/>
          <w:rtl/>
        </w:rPr>
        <w:t xml:space="preserve">، بل هم علماء </w:t>
      </w:r>
      <w:r w:rsidR="00A717D3" w:rsidRPr="002338A5">
        <w:rPr>
          <w:rFonts w:cs="mylotus"/>
          <w:spacing w:val="-4"/>
          <w:sz w:val="24"/>
          <w:szCs w:val="27"/>
          <w:rtl/>
        </w:rPr>
        <w:t xml:space="preserve">أبرار </w:t>
      </w:r>
      <w:r w:rsidRPr="002338A5">
        <w:rPr>
          <w:rFonts w:cs="mylotus"/>
          <w:spacing w:val="-4"/>
          <w:sz w:val="24"/>
          <w:szCs w:val="27"/>
          <w:rtl/>
        </w:rPr>
        <w:t>ربانيون وفقهاء مجتهدون فحسب،</w:t>
      </w:r>
      <w:r w:rsidR="00C7354F" w:rsidRPr="002338A5">
        <w:rPr>
          <w:rFonts w:cs="mylotus"/>
          <w:spacing w:val="-4"/>
          <w:sz w:val="24"/>
          <w:szCs w:val="27"/>
          <w:rtl/>
        </w:rPr>
        <w:t xml:space="preserve"> و</w:t>
      </w:r>
      <w:r w:rsidR="00026530" w:rsidRPr="002338A5">
        <w:rPr>
          <w:rFonts w:cs="mylotus"/>
          <w:spacing w:val="-4"/>
          <w:sz w:val="24"/>
          <w:szCs w:val="27"/>
          <w:rtl/>
        </w:rPr>
        <w:t xml:space="preserve">هم </w:t>
      </w:r>
      <w:r w:rsidRPr="002338A5">
        <w:rPr>
          <w:rFonts w:cs="mylotus"/>
          <w:spacing w:val="-4"/>
          <w:sz w:val="24"/>
          <w:szCs w:val="27"/>
          <w:rtl/>
        </w:rPr>
        <w:t>أفضل أهل عصرهم وأولاهم بالاتباع</w:t>
      </w:r>
      <w:r w:rsidR="00026530" w:rsidRPr="002338A5">
        <w:rPr>
          <w:rFonts w:cs="mylotus"/>
          <w:spacing w:val="-4"/>
          <w:sz w:val="24"/>
          <w:szCs w:val="27"/>
          <w:rtl/>
        </w:rPr>
        <w:t xml:space="preserve">. </w:t>
      </w:r>
      <w:r w:rsidRPr="002338A5">
        <w:rPr>
          <w:rFonts w:cs="mylotus"/>
          <w:spacing w:val="-4"/>
          <w:sz w:val="24"/>
          <w:szCs w:val="27"/>
          <w:rtl/>
        </w:rPr>
        <w:t>وألف في هذا الموضوع كتابه الشهير «</w:t>
      </w:r>
      <w:r w:rsidRPr="002338A5">
        <w:rPr>
          <w:rFonts w:cs="mylotus"/>
          <w:b/>
          <w:bCs/>
          <w:spacing w:val="-4"/>
          <w:sz w:val="24"/>
          <w:szCs w:val="27"/>
          <w:rtl/>
        </w:rPr>
        <w:t>طريق الاتحاد</w:t>
      </w:r>
      <w:r w:rsidRPr="002338A5">
        <w:rPr>
          <w:rFonts w:cs="mylotus"/>
          <w:spacing w:val="-4"/>
          <w:sz w:val="24"/>
          <w:szCs w:val="27"/>
          <w:rtl/>
        </w:rPr>
        <w:t>»</w:t>
      </w:r>
      <w:r w:rsidR="00026530" w:rsidRPr="002338A5">
        <w:rPr>
          <w:rFonts w:cs="mylotus"/>
          <w:spacing w:val="-4"/>
          <w:sz w:val="24"/>
          <w:szCs w:val="27"/>
          <w:rtl/>
        </w:rPr>
        <w:t>.</w:t>
      </w:r>
      <w:r w:rsidRPr="002338A5">
        <w:rPr>
          <w:rFonts w:cs="mylotus"/>
          <w:spacing w:val="-4"/>
          <w:sz w:val="24"/>
          <w:szCs w:val="27"/>
          <w:rtl/>
        </w:rPr>
        <w:t xml:space="preserve"> وقد تعرض بعد نشره إلى محاولة اغتيال فاشلة من بعض المتعصبين الغلاة.</w:t>
      </w:r>
    </w:p>
    <w:p w:rsidR="000240FF" w:rsidRPr="000240FF" w:rsidRDefault="000240FF" w:rsidP="00026530">
      <w:pPr>
        <w:widowControl w:val="0"/>
        <w:spacing w:after="60" w:line="228" w:lineRule="auto"/>
        <w:ind w:firstLine="284"/>
        <w:jc w:val="both"/>
        <w:rPr>
          <w:rFonts w:cs="mylotus"/>
          <w:sz w:val="24"/>
          <w:szCs w:val="27"/>
        </w:rPr>
      </w:pPr>
      <w:r w:rsidRPr="000240FF">
        <w:rPr>
          <w:rFonts w:cs="mylotus"/>
          <w:sz w:val="24"/>
          <w:szCs w:val="27"/>
          <w:rtl/>
        </w:rPr>
        <w:t xml:space="preserve">كما قال قلمداران بأنه لا ثبوت لإمامٍ غائبٍ مستترٍ إلى الآن ولا رجعة ولا عصمة مطلقة لأحد إلا </w:t>
      </w:r>
      <w:r w:rsidR="00026530">
        <w:rPr>
          <w:rFonts w:cs="mylotus"/>
          <w:sz w:val="24"/>
          <w:szCs w:val="27"/>
          <w:rtl/>
        </w:rPr>
        <w:t>ل</w:t>
      </w:r>
      <w:r w:rsidRPr="000240FF">
        <w:rPr>
          <w:rFonts w:cs="mylotus"/>
          <w:sz w:val="24"/>
          <w:szCs w:val="27"/>
          <w:rtl/>
        </w:rPr>
        <w:t xml:space="preserve">رسول الله </w:t>
      </w:r>
      <w:r w:rsidRPr="000240FF">
        <w:rPr>
          <w:rFonts w:cs="CTraditional Arabic"/>
          <w:sz w:val="24"/>
          <w:szCs w:val="27"/>
          <w:rtl/>
        </w:rPr>
        <w:t>ص</w:t>
      </w:r>
      <w:r w:rsidRPr="000240FF">
        <w:rPr>
          <w:rFonts w:cs="mylotus"/>
          <w:sz w:val="24"/>
          <w:szCs w:val="27"/>
          <w:rtl/>
        </w:rPr>
        <w:t xml:space="preserve"> في تبليغ رسالات ربه</w:t>
      </w:r>
      <w:r w:rsidR="00026530">
        <w:rPr>
          <w:rFonts w:cs="mylotus"/>
          <w:sz w:val="24"/>
          <w:szCs w:val="27"/>
          <w:rtl/>
        </w:rPr>
        <w:t>.</w:t>
      </w:r>
      <w:r w:rsidR="00026530" w:rsidRPr="000240FF">
        <w:rPr>
          <w:rFonts w:cs="mylotus"/>
          <w:sz w:val="24"/>
          <w:szCs w:val="27"/>
          <w:rtl/>
        </w:rPr>
        <w:t xml:space="preserve"> </w:t>
      </w:r>
      <w:r w:rsidRPr="000240FF">
        <w:rPr>
          <w:rFonts w:cs="mylotus"/>
          <w:sz w:val="24"/>
          <w:szCs w:val="27"/>
          <w:rtl/>
        </w:rPr>
        <w:t xml:space="preserve">ورأى كذلك </w:t>
      </w:r>
      <w:r w:rsidR="00026530">
        <w:rPr>
          <w:rFonts w:cs="mylotus"/>
          <w:sz w:val="24"/>
          <w:szCs w:val="27"/>
          <w:rtl/>
        </w:rPr>
        <w:t>-</w:t>
      </w:r>
      <w:r w:rsidRPr="000240FF">
        <w:rPr>
          <w:rFonts w:cs="mylotus"/>
          <w:sz w:val="24"/>
          <w:szCs w:val="27"/>
          <w:rtl/>
        </w:rPr>
        <w:t>من خلال دراسته لتاريخ زيارة القبور في الإسلام</w:t>
      </w:r>
      <w:r w:rsidR="00026530">
        <w:rPr>
          <w:rFonts w:cs="mylotus"/>
          <w:sz w:val="24"/>
          <w:szCs w:val="27"/>
          <w:rtl/>
        </w:rPr>
        <w:t>-</w:t>
      </w:r>
      <w:r w:rsidR="00026530" w:rsidRPr="000240FF">
        <w:rPr>
          <w:rFonts w:cs="mylotus"/>
          <w:sz w:val="24"/>
          <w:szCs w:val="27"/>
          <w:rtl/>
        </w:rPr>
        <w:t xml:space="preserve"> </w:t>
      </w:r>
      <w:r w:rsidRPr="000240FF">
        <w:rPr>
          <w:rFonts w:cs="mylotus"/>
          <w:sz w:val="24"/>
          <w:szCs w:val="27"/>
          <w:rtl/>
        </w:rPr>
        <w:t>عدم صحة نصب القباب وإقامة الأضرحة على قبور الصالحين</w:t>
      </w:r>
      <w:r w:rsidR="00026530">
        <w:rPr>
          <w:rFonts w:cs="mylotus"/>
          <w:sz w:val="24"/>
          <w:szCs w:val="27"/>
          <w:rtl/>
        </w:rPr>
        <w:t>،</w:t>
      </w:r>
      <w:r w:rsidRPr="000240FF">
        <w:rPr>
          <w:rFonts w:cs="mylotus"/>
          <w:sz w:val="24"/>
          <w:szCs w:val="27"/>
          <w:rtl/>
        </w:rPr>
        <w:t xml:space="preserve"> سواء من أئمة آل البيت أو أولادهم وجعلها مزارات يحج الناس</w:t>
      </w:r>
      <w:r w:rsidR="00026530">
        <w:rPr>
          <w:rFonts w:cs="mylotus"/>
          <w:sz w:val="24"/>
          <w:szCs w:val="27"/>
          <w:rtl/>
        </w:rPr>
        <w:t xml:space="preserve"> إليها</w:t>
      </w:r>
      <w:r w:rsidRPr="000240FF">
        <w:rPr>
          <w:rFonts w:cs="mylotus"/>
          <w:sz w:val="24"/>
          <w:szCs w:val="27"/>
          <w:rtl/>
        </w:rPr>
        <w:t xml:space="preserve"> ويطوفون بها داعين مستغيثين</w:t>
      </w:r>
      <w:r w:rsidR="00026530">
        <w:rPr>
          <w:rFonts w:cs="mylotus"/>
          <w:sz w:val="24"/>
          <w:szCs w:val="27"/>
          <w:rtl/>
        </w:rPr>
        <w:t>،</w:t>
      </w:r>
      <w:r w:rsidRPr="000240FF">
        <w:rPr>
          <w:rFonts w:cs="mylotus"/>
          <w:sz w:val="24"/>
          <w:szCs w:val="27"/>
          <w:rtl/>
        </w:rPr>
        <w:t xml:space="preserve"> ورأى ذلك من مظاهر الشرك في العبادة</w:t>
      </w:r>
      <w:r w:rsidR="00FA067A">
        <w:rPr>
          <w:rFonts w:cs="mylotus"/>
          <w:sz w:val="24"/>
          <w:szCs w:val="27"/>
          <w:rtl/>
        </w:rPr>
        <w:t>.</w:t>
      </w:r>
      <w:r w:rsidR="00026530" w:rsidRPr="000240FF">
        <w:rPr>
          <w:rFonts w:cs="mylotus"/>
          <w:sz w:val="24"/>
          <w:szCs w:val="27"/>
          <w:rtl/>
        </w:rPr>
        <w:t xml:space="preserve"> </w:t>
      </w:r>
      <w:r w:rsidRPr="000240FF">
        <w:rPr>
          <w:rFonts w:cs="mylotus"/>
          <w:sz w:val="24"/>
          <w:szCs w:val="27"/>
          <w:rtl/>
        </w:rPr>
        <w:t>وألف في ذلك كتابه «بحث حول زيارة المزارات».</w:t>
      </w:r>
    </w:p>
    <w:p w:rsidR="000240FF" w:rsidRPr="000240FF" w:rsidRDefault="000240FF" w:rsidP="00233466">
      <w:pPr>
        <w:widowControl w:val="0"/>
        <w:spacing w:after="60" w:line="228" w:lineRule="auto"/>
        <w:ind w:firstLine="284"/>
        <w:jc w:val="both"/>
        <w:rPr>
          <w:rFonts w:cs="mylotus"/>
          <w:sz w:val="24"/>
          <w:szCs w:val="27"/>
        </w:rPr>
      </w:pPr>
      <w:r w:rsidRPr="000240FF">
        <w:rPr>
          <w:rFonts w:cs="mylotus"/>
          <w:sz w:val="24"/>
          <w:szCs w:val="27"/>
          <w:rtl/>
        </w:rPr>
        <w:t>التقى الأستاذ «قلمداران» في أسفاره إلى بعض المدن العراقية وخاصة مدينة كربلاء بكاشف الغطاء وهبة الدين الشهرستاني</w:t>
      </w:r>
      <w:r w:rsidR="00233466">
        <w:rPr>
          <w:rFonts w:cs="mylotus"/>
          <w:sz w:val="24"/>
          <w:szCs w:val="27"/>
          <w:rtl/>
        </w:rPr>
        <w:t>،</w:t>
      </w:r>
      <w:r w:rsidRPr="000240FF">
        <w:rPr>
          <w:rFonts w:cs="mylotus"/>
          <w:sz w:val="24"/>
          <w:szCs w:val="27"/>
          <w:rtl/>
        </w:rPr>
        <w:t xml:space="preserve"> مؤلف كتاب «الهيئة والإسلام» وهما من العلماء الأكابر عند الشيعة الإثني عشرية وتعرّف بهما من قريب، وكان يراسل العلامة الخالصي وأحيانا الشهرستاني ويناقشه في بعض المسائل الكلامية</w:t>
      </w:r>
      <w:r w:rsidRPr="000240FF">
        <w:rPr>
          <w:rFonts w:cs="mylotus"/>
          <w:sz w:val="24"/>
          <w:szCs w:val="27"/>
        </w:rPr>
        <w:t>.</w:t>
      </w:r>
    </w:p>
    <w:p w:rsidR="000240FF" w:rsidRPr="000D4918" w:rsidRDefault="000240FF" w:rsidP="00667B39">
      <w:pPr>
        <w:pStyle w:val="a2"/>
        <w:rPr>
          <w:rtl/>
        </w:rPr>
      </w:pPr>
      <w:bookmarkStart w:id="62" w:name="_Toc377068746"/>
      <w:bookmarkStart w:id="63" w:name="_Toc447029153"/>
      <w:r w:rsidRPr="000D4918">
        <w:rPr>
          <w:rtl/>
        </w:rPr>
        <w:t>2- المهندس مهدي «بازركان»</w:t>
      </w:r>
      <w:bookmarkEnd w:id="62"/>
      <w:bookmarkEnd w:id="63"/>
      <w:r w:rsidRPr="000D4918">
        <w:rPr>
          <w:rtl/>
        </w:rPr>
        <w:t xml:space="preserve"> </w:t>
      </w:r>
    </w:p>
    <w:p w:rsidR="000240FF" w:rsidRPr="000240FF" w:rsidRDefault="000240FF" w:rsidP="000240FF">
      <w:pPr>
        <w:widowControl w:val="0"/>
        <w:spacing w:after="60" w:line="228" w:lineRule="auto"/>
        <w:ind w:firstLine="284"/>
        <w:jc w:val="both"/>
        <w:rPr>
          <w:rFonts w:cs="mylotus"/>
          <w:sz w:val="24"/>
          <w:szCs w:val="27"/>
          <w:rtl/>
        </w:rPr>
      </w:pPr>
      <w:r w:rsidRPr="000240FF">
        <w:rPr>
          <w:rFonts w:cs="mylotus"/>
          <w:sz w:val="24"/>
          <w:szCs w:val="27"/>
          <w:rtl/>
        </w:rPr>
        <w:t xml:space="preserve">المهندس مهدي بازركان المولود عام 1905م في طهران والحاصل على الدكتوراه في الهندسة من فرنسا. </w:t>
      </w:r>
    </w:p>
    <w:p w:rsidR="000240FF" w:rsidRPr="000240FF" w:rsidRDefault="000240FF" w:rsidP="00225612">
      <w:pPr>
        <w:widowControl w:val="0"/>
        <w:spacing w:after="60" w:line="228" w:lineRule="auto"/>
        <w:ind w:firstLine="284"/>
        <w:jc w:val="both"/>
        <w:rPr>
          <w:rFonts w:cs="mylotus"/>
          <w:sz w:val="24"/>
          <w:szCs w:val="27"/>
        </w:rPr>
      </w:pPr>
      <w:r w:rsidRPr="000240FF">
        <w:rPr>
          <w:rFonts w:cs="mylotus"/>
          <w:sz w:val="24"/>
          <w:szCs w:val="27"/>
          <w:rtl/>
        </w:rPr>
        <w:t>الأستاذ نفس</w:t>
      </w:r>
      <w:r w:rsidR="0068625B">
        <w:rPr>
          <w:rFonts w:cs="mylotus"/>
          <w:sz w:val="24"/>
          <w:szCs w:val="27"/>
          <w:rtl/>
        </w:rPr>
        <w:t>ُ</w:t>
      </w:r>
      <w:r w:rsidRPr="000240FF">
        <w:rPr>
          <w:rFonts w:cs="mylotus"/>
          <w:sz w:val="24"/>
          <w:szCs w:val="27"/>
          <w:rtl/>
        </w:rPr>
        <w:t>ه ينقل لنا كيف تعرّف على المهندس بازركان، ويقول: بينما كنت واقف</w:t>
      </w:r>
      <w:r w:rsidR="0002195C">
        <w:rPr>
          <w:rFonts w:cs="mylotus"/>
          <w:sz w:val="24"/>
          <w:szCs w:val="27"/>
          <w:rtl/>
        </w:rPr>
        <w:t>ًا</w:t>
      </w:r>
      <w:r w:rsidRPr="000240FF">
        <w:rPr>
          <w:rFonts w:cs="mylotus"/>
          <w:sz w:val="24"/>
          <w:szCs w:val="27"/>
          <w:rtl/>
        </w:rPr>
        <w:t xml:space="preserve"> على الشارع بين القرية ومدينة قم أنتظر وصول الحافلة</w:t>
      </w:r>
      <w:r w:rsidR="00333B63">
        <w:rPr>
          <w:rFonts w:cs="mylotus"/>
          <w:sz w:val="24"/>
          <w:szCs w:val="27"/>
          <w:rtl/>
        </w:rPr>
        <w:t>،</w:t>
      </w:r>
      <w:r w:rsidRPr="000240FF">
        <w:rPr>
          <w:rFonts w:cs="mylotus"/>
          <w:sz w:val="24"/>
          <w:szCs w:val="27"/>
          <w:rtl/>
        </w:rPr>
        <w:t xml:space="preserve"> وكنت</w:t>
      </w:r>
      <w:r w:rsidR="005C5DAA">
        <w:rPr>
          <w:rFonts w:cs="mylotus"/>
          <w:sz w:val="24"/>
          <w:szCs w:val="27"/>
          <w:rtl/>
        </w:rPr>
        <w:t xml:space="preserve"> </w:t>
      </w:r>
      <w:r w:rsidR="00333B63">
        <w:rPr>
          <w:rFonts w:cs="mylotus"/>
          <w:sz w:val="24"/>
          <w:szCs w:val="27"/>
          <w:rtl/>
        </w:rPr>
        <w:t>-</w:t>
      </w:r>
      <w:r w:rsidR="005C5DAA">
        <w:rPr>
          <w:rFonts w:cs="mylotus"/>
          <w:sz w:val="24"/>
          <w:szCs w:val="27"/>
          <w:rtl/>
        </w:rPr>
        <w:t>من باب الاستفادة من الوقت</w:t>
      </w:r>
      <w:r w:rsidR="00333B63">
        <w:rPr>
          <w:rFonts w:cs="mylotus"/>
          <w:sz w:val="24"/>
          <w:szCs w:val="27"/>
          <w:rtl/>
        </w:rPr>
        <w:t>-</w:t>
      </w:r>
      <w:r w:rsidRPr="000240FF">
        <w:rPr>
          <w:rFonts w:cs="mylotus"/>
          <w:sz w:val="24"/>
          <w:szCs w:val="27"/>
          <w:rtl/>
        </w:rPr>
        <w:t xml:space="preserve"> أقرأ كتاب</w:t>
      </w:r>
      <w:r w:rsidR="0002195C">
        <w:rPr>
          <w:rFonts w:cs="mylotus"/>
          <w:sz w:val="24"/>
          <w:szCs w:val="27"/>
          <w:rtl/>
        </w:rPr>
        <w:t>ًا</w:t>
      </w:r>
      <w:r w:rsidRPr="000240FF">
        <w:rPr>
          <w:rFonts w:cs="mylotus"/>
          <w:sz w:val="24"/>
          <w:szCs w:val="27"/>
          <w:rtl/>
        </w:rPr>
        <w:t xml:space="preserve">، </w:t>
      </w:r>
      <w:r w:rsidR="00333B63">
        <w:rPr>
          <w:rFonts w:cs="mylotus"/>
          <w:sz w:val="24"/>
          <w:szCs w:val="27"/>
          <w:rtl/>
        </w:rPr>
        <w:t>ف</w:t>
      </w:r>
      <w:r w:rsidRPr="000240FF">
        <w:rPr>
          <w:rFonts w:cs="mylotus"/>
          <w:sz w:val="24"/>
          <w:szCs w:val="27"/>
          <w:rtl/>
        </w:rPr>
        <w:t>مرّت سيارة أمامي فيها بضعة أشخاص، ثم وقفت السيارة أمامي، وطلب ركابها مني أن أركب معهم</w:t>
      </w:r>
      <w:r w:rsidRPr="000240FF">
        <w:rPr>
          <w:rFonts w:cs="mylotus"/>
          <w:sz w:val="24"/>
          <w:szCs w:val="27"/>
        </w:rPr>
        <w:t>.</w:t>
      </w:r>
    </w:p>
    <w:p w:rsidR="000240FF" w:rsidRPr="000240FF" w:rsidRDefault="000240FF" w:rsidP="003B594A">
      <w:pPr>
        <w:widowControl w:val="0"/>
        <w:spacing w:after="60" w:line="228" w:lineRule="auto"/>
        <w:ind w:firstLine="284"/>
        <w:jc w:val="both"/>
        <w:rPr>
          <w:rFonts w:cs="mylotus"/>
          <w:sz w:val="24"/>
          <w:szCs w:val="27"/>
        </w:rPr>
      </w:pPr>
      <w:r w:rsidRPr="000240FF">
        <w:rPr>
          <w:rFonts w:cs="mylotus"/>
          <w:sz w:val="24"/>
          <w:szCs w:val="27"/>
          <w:rtl/>
        </w:rPr>
        <w:t>وأثناء الطريق انتبهتُ إلى أن أحد الركاب هو المهندس بازركان (أول رئيس وزراء في إيران بعد انتصار الثورة، عام 1979م)،</w:t>
      </w:r>
      <w:r w:rsidR="00C7354F">
        <w:rPr>
          <w:rFonts w:cs="mylotus"/>
          <w:sz w:val="24"/>
          <w:szCs w:val="27"/>
          <w:rtl/>
        </w:rPr>
        <w:t xml:space="preserve"> و</w:t>
      </w:r>
      <w:r w:rsidRPr="000240FF">
        <w:rPr>
          <w:rFonts w:cs="mylotus"/>
          <w:sz w:val="24"/>
          <w:szCs w:val="27"/>
          <w:rtl/>
        </w:rPr>
        <w:t>كان رئيس «صناعة البترول» آنذاك (سنة 1370 أو 1371ه</w:t>
      </w:r>
      <w:r w:rsidRPr="000240FF">
        <w:rPr>
          <w:rFonts w:ascii="mylotus" w:hAnsi="mylotus" w:cs="mylotus"/>
          <w:sz w:val="24"/>
          <w:szCs w:val="27"/>
          <w:rtl/>
        </w:rPr>
        <w:t>‍</w:t>
      </w:r>
      <w:r w:rsidRPr="000240FF">
        <w:rPr>
          <w:rFonts w:cs="mylotus"/>
          <w:sz w:val="24"/>
          <w:szCs w:val="27"/>
          <w:rtl/>
        </w:rPr>
        <w:t>) وكان عائد</w:t>
      </w:r>
      <w:r w:rsidR="0002195C">
        <w:rPr>
          <w:rFonts w:cs="mylotus"/>
          <w:sz w:val="24"/>
          <w:szCs w:val="27"/>
          <w:rtl/>
        </w:rPr>
        <w:t>ًا</w:t>
      </w:r>
      <w:r w:rsidRPr="000240FF">
        <w:rPr>
          <w:rFonts w:cs="mylotus"/>
          <w:sz w:val="24"/>
          <w:szCs w:val="27"/>
          <w:rtl/>
        </w:rPr>
        <w:t xml:space="preserve"> من مدينة عبادان أثناء مهمة رسمية للأمور المتعلقة بالنفط. وقال السيد بازركان لي: تعجبتُ جد</w:t>
      </w:r>
      <w:r w:rsidR="0002195C">
        <w:rPr>
          <w:rFonts w:cs="mylotus"/>
          <w:sz w:val="24"/>
          <w:szCs w:val="27"/>
          <w:rtl/>
        </w:rPr>
        <w:t>ًا</w:t>
      </w:r>
      <w:r w:rsidRPr="000240FF">
        <w:rPr>
          <w:rFonts w:cs="mylotus"/>
          <w:sz w:val="24"/>
          <w:szCs w:val="27"/>
          <w:rtl/>
        </w:rPr>
        <w:t xml:space="preserve"> لما رأيت شخص</w:t>
      </w:r>
      <w:r w:rsidR="0002195C">
        <w:rPr>
          <w:rFonts w:cs="mylotus"/>
          <w:sz w:val="24"/>
          <w:szCs w:val="27"/>
          <w:rtl/>
        </w:rPr>
        <w:t>ًا</w:t>
      </w:r>
      <w:r w:rsidRPr="000240FF">
        <w:rPr>
          <w:rFonts w:cs="mylotus"/>
          <w:sz w:val="24"/>
          <w:szCs w:val="27"/>
          <w:rtl/>
        </w:rPr>
        <w:t xml:space="preserve"> قروي</w:t>
      </w:r>
      <w:r w:rsidR="0002195C">
        <w:rPr>
          <w:rFonts w:cs="mylotus"/>
          <w:sz w:val="24"/>
          <w:szCs w:val="27"/>
          <w:rtl/>
        </w:rPr>
        <w:t>ًا</w:t>
      </w:r>
      <w:r w:rsidRPr="000240FF">
        <w:rPr>
          <w:rFonts w:cs="mylotus"/>
          <w:sz w:val="24"/>
          <w:szCs w:val="27"/>
          <w:rtl/>
        </w:rPr>
        <w:t xml:space="preserve"> يغرق في المطالعة وهو ينتظر الحافلة. وكان هذا الحدَث سبب</w:t>
      </w:r>
      <w:r w:rsidR="0002195C">
        <w:rPr>
          <w:rFonts w:cs="mylotus"/>
          <w:sz w:val="24"/>
          <w:szCs w:val="27"/>
          <w:rtl/>
        </w:rPr>
        <w:t>ًا</w:t>
      </w:r>
      <w:r w:rsidRPr="000240FF">
        <w:rPr>
          <w:rFonts w:cs="mylotus"/>
          <w:sz w:val="24"/>
          <w:szCs w:val="27"/>
          <w:rtl/>
        </w:rPr>
        <w:t xml:space="preserve"> في عقد الألفة والمحبة بيننا حتى </w:t>
      </w:r>
      <w:r w:rsidR="003B594A">
        <w:rPr>
          <w:rFonts w:cs="mylotus"/>
          <w:sz w:val="24"/>
          <w:szCs w:val="27"/>
          <w:rtl/>
        </w:rPr>
        <w:t>إ</w:t>
      </w:r>
      <w:r w:rsidR="003B594A" w:rsidRPr="000240FF">
        <w:rPr>
          <w:rFonts w:cs="mylotus"/>
          <w:sz w:val="24"/>
          <w:szCs w:val="27"/>
          <w:rtl/>
        </w:rPr>
        <w:t xml:space="preserve">ن </w:t>
      </w:r>
      <w:r w:rsidRPr="000240FF">
        <w:rPr>
          <w:rFonts w:cs="mylotus"/>
          <w:sz w:val="24"/>
          <w:szCs w:val="27"/>
          <w:rtl/>
        </w:rPr>
        <w:t>السيد بازركان استفاد كثير</w:t>
      </w:r>
      <w:r w:rsidR="0002195C">
        <w:rPr>
          <w:rFonts w:cs="mylotus"/>
          <w:sz w:val="24"/>
          <w:szCs w:val="27"/>
          <w:rtl/>
        </w:rPr>
        <w:t>ًا</w:t>
      </w:r>
      <w:r w:rsidRPr="000240FF">
        <w:rPr>
          <w:rFonts w:cs="mylotus"/>
          <w:sz w:val="24"/>
          <w:szCs w:val="27"/>
          <w:rtl/>
        </w:rPr>
        <w:t xml:space="preserve"> من كتاب «الحكومة في الإسلام» في تأليف كتابه «البعثة </w:t>
      </w:r>
      <w:r w:rsidR="00225612">
        <w:rPr>
          <w:rFonts w:cs="mylotus"/>
          <w:sz w:val="24"/>
          <w:szCs w:val="27"/>
          <w:rtl/>
        </w:rPr>
        <w:t>و</w:t>
      </w:r>
      <w:r w:rsidRPr="000240FF">
        <w:rPr>
          <w:rFonts w:cs="mylotus"/>
          <w:sz w:val="24"/>
          <w:szCs w:val="27"/>
          <w:rtl/>
        </w:rPr>
        <w:t>الإيديولوجي». وكان السيد بازركان معجب</w:t>
      </w:r>
      <w:r w:rsidR="0002195C">
        <w:rPr>
          <w:rFonts w:cs="mylotus"/>
          <w:sz w:val="24"/>
          <w:szCs w:val="27"/>
          <w:rtl/>
        </w:rPr>
        <w:t>ًا</w:t>
      </w:r>
      <w:r w:rsidRPr="000240FF">
        <w:rPr>
          <w:rFonts w:cs="mylotus"/>
          <w:sz w:val="24"/>
          <w:szCs w:val="27"/>
          <w:rtl/>
        </w:rPr>
        <w:t xml:space="preserve"> بكتاب «ارمغان آسمان= </w:t>
      </w:r>
      <w:r w:rsidR="00A717D3">
        <w:rPr>
          <w:rFonts w:cs="mylotus"/>
          <w:sz w:val="24"/>
          <w:szCs w:val="27"/>
          <w:rtl/>
        </w:rPr>
        <w:t xml:space="preserve"> تُحفة</w:t>
      </w:r>
      <w:r w:rsidRPr="000240FF">
        <w:rPr>
          <w:rFonts w:cs="mylotus"/>
          <w:sz w:val="24"/>
          <w:szCs w:val="27"/>
          <w:rtl/>
        </w:rPr>
        <w:t xml:space="preserve"> السماء» تأليف الأستاذ «قلمداران» وعرَّف الدكتور علي شريعتي على هذا الكتاب</w:t>
      </w:r>
      <w:r w:rsidR="00C7354F">
        <w:rPr>
          <w:rFonts w:cs="mylotus"/>
          <w:sz w:val="24"/>
          <w:szCs w:val="27"/>
          <w:rtl/>
        </w:rPr>
        <w:t xml:space="preserve"> و</w:t>
      </w:r>
      <w:r w:rsidRPr="000240FF">
        <w:rPr>
          <w:rFonts w:cs="mylotus"/>
          <w:sz w:val="24"/>
          <w:szCs w:val="27"/>
          <w:rtl/>
        </w:rPr>
        <w:t>وصفه له.</w:t>
      </w:r>
    </w:p>
    <w:p w:rsidR="000240FF" w:rsidRPr="000240FF" w:rsidRDefault="000240FF" w:rsidP="000240FF">
      <w:pPr>
        <w:widowControl w:val="0"/>
        <w:spacing w:after="60" w:line="228" w:lineRule="auto"/>
        <w:ind w:firstLine="284"/>
        <w:jc w:val="both"/>
        <w:rPr>
          <w:rFonts w:cs="mylotus"/>
          <w:sz w:val="24"/>
          <w:szCs w:val="27"/>
          <w:rtl/>
        </w:rPr>
      </w:pPr>
      <w:r w:rsidRPr="000240FF">
        <w:rPr>
          <w:rFonts w:cs="mylotus"/>
          <w:sz w:val="24"/>
          <w:szCs w:val="27"/>
          <w:rtl/>
        </w:rPr>
        <w:t>ومن الجدير بالذكر أنه بعد إطلاق سراح المهندس مهدي بازركان من السجن جاء على الأقل مرتين إلى قم لزيارة الأستاذ قلمداران</w:t>
      </w:r>
      <w:r w:rsidRPr="000240FF">
        <w:rPr>
          <w:rFonts w:cs="mylotus"/>
          <w:sz w:val="24"/>
          <w:szCs w:val="27"/>
        </w:rPr>
        <w:t>.</w:t>
      </w:r>
    </w:p>
    <w:p w:rsidR="000240FF" w:rsidRPr="000D4918" w:rsidRDefault="000240FF" w:rsidP="00667B39">
      <w:pPr>
        <w:pStyle w:val="a2"/>
        <w:rPr>
          <w:rtl/>
        </w:rPr>
      </w:pPr>
      <w:bookmarkStart w:id="64" w:name="_Toc377068747"/>
      <w:bookmarkStart w:id="65" w:name="_Toc447029154"/>
      <w:r w:rsidRPr="000D4918">
        <w:rPr>
          <w:rtl/>
        </w:rPr>
        <w:t>3- الدكتور علي شريعتي</w:t>
      </w:r>
      <w:bookmarkEnd w:id="64"/>
      <w:bookmarkEnd w:id="65"/>
      <w:r w:rsidRPr="000D4918">
        <w:rPr>
          <w:rtl/>
        </w:rPr>
        <w:t xml:space="preserve"> </w:t>
      </w:r>
    </w:p>
    <w:p w:rsidR="000240FF" w:rsidRPr="000240FF" w:rsidRDefault="000240FF" w:rsidP="003B594A">
      <w:pPr>
        <w:widowControl w:val="0"/>
        <w:spacing w:after="60" w:line="228" w:lineRule="auto"/>
        <w:ind w:firstLine="284"/>
        <w:jc w:val="both"/>
        <w:rPr>
          <w:rFonts w:cs="mylotus"/>
          <w:sz w:val="24"/>
          <w:szCs w:val="27"/>
          <w:rtl/>
        </w:rPr>
      </w:pPr>
      <w:r w:rsidRPr="000240FF">
        <w:rPr>
          <w:rFonts w:cs="mylotus"/>
          <w:sz w:val="24"/>
          <w:szCs w:val="27"/>
          <w:rtl/>
        </w:rPr>
        <w:t>الدكتور علي شريعتي المولود عام 1933م في خراسان، والذي يعتبر ملهم الثورة الإيرانية التي قامت عام 1979م رغم أنه توفي قبلها بسنتين تقريب</w:t>
      </w:r>
      <w:r w:rsidR="0002195C">
        <w:rPr>
          <w:rFonts w:cs="mylotus"/>
          <w:sz w:val="24"/>
          <w:szCs w:val="27"/>
          <w:rtl/>
        </w:rPr>
        <w:t>ًا</w:t>
      </w:r>
      <w:r w:rsidRPr="000240FF">
        <w:rPr>
          <w:rFonts w:cs="mylotus"/>
          <w:sz w:val="24"/>
          <w:szCs w:val="27"/>
          <w:rtl/>
        </w:rPr>
        <w:t>، عام 1977م في لندن. عدَّه هاشمي رفسنجاني مَعْلم</w:t>
      </w:r>
      <w:r w:rsidR="0002195C">
        <w:rPr>
          <w:rFonts w:cs="mylotus"/>
          <w:sz w:val="24"/>
          <w:szCs w:val="27"/>
          <w:rtl/>
        </w:rPr>
        <w:t>ًا</w:t>
      </w:r>
      <w:r w:rsidRPr="000240FF">
        <w:rPr>
          <w:rFonts w:cs="mylotus"/>
          <w:sz w:val="24"/>
          <w:szCs w:val="27"/>
          <w:rtl/>
        </w:rPr>
        <w:t xml:space="preserve"> أساسي</w:t>
      </w:r>
      <w:r w:rsidR="0002195C">
        <w:rPr>
          <w:rFonts w:cs="mylotus"/>
          <w:sz w:val="24"/>
          <w:szCs w:val="27"/>
          <w:rtl/>
        </w:rPr>
        <w:t>ًا</w:t>
      </w:r>
      <w:r w:rsidRPr="000240FF">
        <w:rPr>
          <w:rFonts w:cs="mylotus"/>
          <w:sz w:val="24"/>
          <w:szCs w:val="27"/>
          <w:rtl/>
        </w:rPr>
        <w:t xml:space="preserve"> في إرساء النهضة الإيرانية</w:t>
      </w:r>
      <w:r w:rsidR="003B594A">
        <w:rPr>
          <w:rFonts w:cs="mylotus"/>
          <w:sz w:val="24"/>
          <w:szCs w:val="27"/>
          <w:rtl/>
        </w:rPr>
        <w:t>.</w:t>
      </w:r>
      <w:r w:rsidR="003B594A" w:rsidRPr="000240FF">
        <w:rPr>
          <w:rFonts w:cs="mylotus"/>
          <w:sz w:val="24"/>
          <w:szCs w:val="27"/>
          <w:rtl/>
        </w:rPr>
        <w:t xml:space="preserve"> </w:t>
      </w:r>
      <w:r w:rsidRPr="000240FF">
        <w:rPr>
          <w:rFonts w:cs="mylotus"/>
          <w:sz w:val="24"/>
          <w:szCs w:val="27"/>
          <w:rtl/>
        </w:rPr>
        <w:t>له أفكار إصلاحية كثيرة نشرها في عدة كتب من أهمها كتاب التشيع العلوي والتشيع الصفوي.</w:t>
      </w:r>
    </w:p>
    <w:p w:rsidR="000240FF" w:rsidRPr="002338A5" w:rsidRDefault="000240FF" w:rsidP="009E1C7D">
      <w:pPr>
        <w:widowControl w:val="0"/>
        <w:spacing w:after="60" w:line="228" w:lineRule="auto"/>
        <w:ind w:firstLine="284"/>
        <w:jc w:val="both"/>
        <w:rPr>
          <w:rFonts w:cs="mylotus"/>
          <w:sz w:val="24"/>
          <w:szCs w:val="27"/>
        </w:rPr>
      </w:pPr>
      <w:r w:rsidRPr="002338A5">
        <w:rPr>
          <w:rFonts w:cs="mylotus"/>
          <w:sz w:val="24"/>
          <w:szCs w:val="27"/>
          <w:rtl/>
        </w:rPr>
        <w:t>رأى الدكتور علي شريعتي كتاب «ارمغان الهي» تأليف الأستاذ «قلمداران»، وبعدما سمع عن كتاب «ارمغان آسمان» من الباحثين والمفكرين وأساتذة الجامعات، وخاصة من المهندس بازركان، تأ</w:t>
      </w:r>
      <w:r w:rsidR="009E1C7D" w:rsidRPr="002338A5">
        <w:rPr>
          <w:rFonts w:cs="mylotus"/>
          <w:sz w:val="24"/>
          <w:szCs w:val="27"/>
          <w:rtl/>
        </w:rPr>
        <w:t>ثر أكثر فأكثر بالأفكار ال</w:t>
      </w:r>
      <w:r w:rsidR="009E1C7D" w:rsidRPr="002338A5">
        <w:rPr>
          <w:rFonts w:cs="mylotus" w:hint="cs"/>
          <w:sz w:val="24"/>
          <w:szCs w:val="27"/>
          <w:rtl/>
        </w:rPr>
        <w:t>نيّرة و</w:t>
      </w:r>
      <w:r w:rsidRPr="002338A5">
        <w:rPr>
          <w:rFonts w:cs="mylotus"/>
          <w:sz w:val="24"/>
          <w:szCs w:val="27"/>
          <w:rtl/>
        </w:rPr>
        <w:t>الإصلاحية التي يحملها الأستاذ «قلمداران</w:t>
      </w:r>
      <w:r w:rsidR="003B594A" w:rsidRPr="002338A5">
        <w:rPr>
          <w:rFonts w:cs="mylotus"/>
          <w:sz w:val="24"/>
          <w:szCs w:val="27"/>
          <w:rtl/>
        </w:rPr>
        <w:t xml:space="preserve">». </w:t>
      </w:r>
      <w:r w:rsidRPr="002338A5">
        <w:rPr>
          <w:rFonts w:cs="mylotus"/>
          <w:sz w:val="24"/>
          <w:szCs w:val="27"/>
          <w:rtl/>
        </w:rPr>
        <w:t>وهذا الأمر بالذات حمل الدكتور شريعتي على كتابة رسالة إلى قلمداران من باريس يطلب فيها منه إرسال الكتاب</w:t>
      </w:r>
      <w:r w:rsidR="00D30747" w:rsidRPr="002338A5">
        <w:rPr>
          <w:rFonts w:cs="mylotus"/>
          <w:sz w:val="24"/>
          <w:szCs w:val="27"/>
          <w:rtl/>
        </w:rPr>
        <w:t xml:space="preserve"> </w:t>
      </w:r>
      <w:r w:rsidRPr="002338A5">
        <w:rPr>
          <w:rFonts w:cs="mylotus"/>
          <w:sz w:val="24"/>
          <w:szCs w:val="27"/>
          <w:rtl/>
        </w:rPr>
        <w:t>المذكور إليه. (أدرج نص هذه الرسالة في كتاب «</w:t>
      </w:r>
      <w:r w:rsidR="00A717D3" w:rsidRPr="002338A5">
        <w:rPr>
          <w:rFonts w:cs="mylotus"/>
          <w:sz w:val="24"/>
          <w:szCs w:val="27"/>
          <w:rtl/>
        </w:rPr>
        <w:t xml:space="preserve">یادگاران مانا= </w:t>
      </w:r>
      <w:r w:rsidRPr="002338A5">
        <w:rPr>
          <w:rFonts w:cs="mylotus"/>
          <w:sz w:val="24"/>
          <w:szCs w:val="27"/>
          <w:rtl/>
        </w:rPr>
        <w:t xml:space="preserve">ذكريات </w:t>
      </w:r>
      <w:r w:rsidR="00A717D3" w:rsidRPr="002338A5">
        <w:rPr>
          <w:rFonts w:cs="mylotus"/>
          <w:sz w:val="24"/>
          <w:szCs w:val="27"/>
          <w:rtl/>
        </w:rPr>
        <w:t xml:space="preserve"> باقیات</w:t>
      </w:r>
      <w:r w:rsidRPr="002338A5">
        <w:rPr>
          <w:rFonts w:cs="mylotus"/>
          <w:sz w:val="24"/>
          <w:szCs w:val="27"/>
          <w:rtl/>
        </w:rPr>
        <w:t xml:space="preserve">» </w:t>
      </w:r>
      <w:r w:rsidR="00A717D3" w:rsidRPr="002338A5">
        <w:rPr>
          <w:rFonts w:cs="mylotus"/>
          <w:sz w:val="24"/>
          <w:szCs w:val="27"/>
          <w:rtl/>
        </w:rPr>
        <w:t xml:space="preserve"> </w:t>
      </w:r>
      <w:r w:rsidR="003B594A" w:rsidRPr="002338A5">
        <w:rPr>
          <w:rFonts w:cs="mylotus"/>
          <w:sz w:val="24"/>
          <w:szCs w:val="27"/>
          <w:rtl/>
        </w:rPr>
        <w:t xml:space="preserve">الذي </w:t>
      </w:r>
      <w:r w:rsidRPr="002338A5">
        <w:rPr>
          <w:rFonts w:cs="mylotus"/>
          <w:sz w:val="24"/>
          <w:szCs w:val="27"/>
          <w:rtl/>
        </w:rPr>
        <w:t>نشر في ذكرى شريعتي).</w:t>
      </w:r>
    </w:p>
    <w:p w:rsidR="000240FF" w:rsidRPr="002338A5" w:rsidRDefault="000240FF" w:rsidP="00E42E38">
      <w:pPr>
        <w:widowControl w:val="0"/>
        <w:spacing w:after="60" w:line="228" w:lineRule="auto"/>
        <w:ind w:firstLine="284"/>
        <w:jc w:val="both"/>
        <w:rPr>
          <w:rFonts w:cs="mylotus"/>
          <w:spacing w:val="-4"/>
          <w:sz w:val="24"/>
          <w:szCs w:val="27"/>
          <w:rtl/>
        </w:rPr>
      </w:pPr>
      <w:r w:rsidRPr="002338A5">
        <w:rPr>
          <w:rFonts w:cs="mylotus"/>
          <w:spacing w:val="-4"/>
          <w:sz w:val="24"/>
          <w:szCs w:val="27"/>
          <w:rtl/>
        </w:rPr>
        <w:t>ولما رجع الدكتور شريعتي إلي إيران قال لأحد أصدقائه وهو الدكتور «أخروي» الذي كان يعرف «قلمداران» من قريب، إن لقلمداران دور</w:t>
      </w:r>
      <w:r w:rsidR="0002195C" w:rsidRPr="002338A5">
        <w:rPr>
          <w:rFonts w:cs="mylotus"/>
          <w:spacing w:val="-4"/>
          <w:sz w:val="24"/>
          <w:szCs w:val="27"/>
          <w:rtl/>
        </w:rPr>
        <w:t>ًا</w:t>
      </w:r>
      <w:r w:rsidRPr="002338A5">
        <w:rPr>
          <w:rFonts w:cs="mylotus"/>
          <w:spacing w:val="-4"/>
          <w:sz w:val="24"/>
          <w:szCs w:val="27"/>
          <w:rtl/>
        </w:rPr>
        <w:t xml:space="preserve"> كبير</w:t>
      </w:r>
      <w:r w:rsidR="0002195C" w:rsidRPr="002338A5">
        <w:rPr>
          <w:rFonts w:cs="mylotus"/>
          <w:spacing w:val="-4"/>
          <w:sz w:val="24"/>
          <w:szCs w:val="27"/>
          <w:rtl/>
        </w:rPr>
        <w:t>ًا</w:t>
      </w:r>
      <w:r w:rsidRPr="002338A5">
        <w:rPr>
          <w:rFonts w:cs="mylotus"/>
          <w:spacing w:val="-4"/>
          <w:sz w:val="24"/>
          <w:szCs w:val="27"/>
          <w:rtl/>
        </w:rPr>
        <w:t xml:space="preserve"> في اتجاهاتي الفكرية</w:t>
      </w:r>
      <w:r w:rsidR="00E42E38" w:rsidRPr="002338A5">
        <w:rPr>
          <w:rFonts w:cs="mylotus"/>
          <w:spacing w:val="-4"/>
          <w:sz w:val="24"/>
          <w:szCs w:val="27"/>
          <w:rtl/>
        </w:rPr>
        <w:t>.</w:t>
      </w:r>
      <w:r w:rsidR="00C7354F" w:rsidRPr="002338A5">
        <w:rPr>
          <w:rFonts w:cs="mylotus"/>
          <w:spacing w:val="-4"/>
          <w:sz w:val="24"/>
          <w:szCs w:val="27"/>
          <w:rtl/>
        </w:rPr>
        <w:t xml:space="preserve"> و</w:t>
      </w:r>
      <w:r w:rsidR="00E42E38" w:rsidRPr="002338A5">
        <w:rPr>
          <w:rFonts w:cs="mylotus"/>
          <w:spacing w:val="-4"/>
          <w:sz w:val="24"/>
          <w:szCs w:val="27"/>
          <w:rtl/>
        </w:rPr>
        <w:t xml:space="preserve">أنا مشتاق </w:t>
      </w:r>
      <w:r w:rsidRPr="002338A5">
        <w:rPr>
          <w:rFonts w:cs="mylotus"/>
          <w:spacing w:val="-4"/>
          <w:sz w:val="24"/>
          <w:szCs w:val="27"/>
          <w:rtl/>
        </w:rPr>
        <w:t>لرؤيته</w:t>
      </w:r>
      <w:r w:rsidR="00225612" w:rsidRPr="002338A5">
        <w:rPr>
          <w:rFonts w:cs="mylotus"/>
          <w:spacing w:val="-4"/>
          <w:sz w:val="24"/>
          <w:szCs w:val="27"/>
          <w:rtl/>
        </w:rPr>
        <w:t>،</w:t>
      </w:r>
      <w:r w:rsidR="00E42E38" w:rsidRPr="002338A5">
        <w:rPr>
          <w:rFonts w:cs="mylotus"/>
          <w:spacing w:val="-4"/>
          <w:sz w:val="24"/>
          <w:szCs w:val="27"/>
          <w:rtl/>
        </w:rPr>
        <w:t xml:space="preserve"> </w:t>
      </w:r>
      <w:r w:rsidRPr="002338A5">
        <w:rPr>
          <w:rFonts w:cs="mylotus"/>
          <w:spacing w:val="-4"/>
          <w:sz w:val="24"/>
          <w:szCs w:val="27"/>
          <w:rtl/>
        </w:rPr>
        <w:t>فهلا يسرتم لي اللقاء به</w:t>
      </w:r>
      <w:r w:rsidR="00E42E38" w:rsidRPr="002338A5">
        <w:rPr>
          <w:rFonts w:cs="mylotus"/>
          <w:spacing w:val="-4"/>
          <w:sz w:val="24"/>
          <w:szCs w:val="27"/>
          <w:rtl/>
        </w:rPr>
        <w:t xml:space="preserve">. </w:t>
      </w:r>
      <w:r w:rsidRPr="002338A5">
        <w:rPr>
          <w:rFonts w:cs="mylotus"/>
          <w:spacing w:val="-4"/>
          <w:sz w:val="24"/>
          <w:szCs w:val="27"/>
          <w:rtl/>
        </w:rPr>
        <w:t>لكن هذا اللقاء لم يتحقق مع الأسف، ولبى الدكتور شريعتي نداء ربه، رحمه الله.</w:t>
      </w:r>
    </w:p>
    <w:p w:rsidR="000240FF" w:rsidRPr="000D4918" w:rsidRDefault="000240FF" w:rsidP="00667B39">
      <w:pPr>
        <w:pStyle w:val="a2"/>
        <w:rPr>
          <w:rtl/>
        </w:rPr>
      </w:pPr>
      <w:bookmarkStart w:id="66" w:name="_Toc377068748"/>
      <w:bookmarkStart w:id="67" w:name="_Toc447029155"/>
      <w:r w:rsidRPr="000D4918">
        <w:rPr>
          <w:rtl/>
        </w:rPr>
        <w:t>4- الأستاذ الشيخ مرتضي «مطهري»</w:t>
      </w:r>
      <w:bookmarkEnd w:id="66"/>
      <w:bookmarkEnd w:id="67"/>
      <w:r w:rsidRPr="000D4918">
        <w:rPr>
          <w:rtl/>
        </w:rPr>
        <w:t xml:space="preserve"> </w:t>
      </w:r>
    </w:p>
    <w:p w:rsidR="000240FF" w:rsidRPr="000240FF" w:rsidRDefault="000240FF" w:rsidP="00782A48">
      <w:pPr>
        <w:widowControl w:val="0"/>
        <w:spacing w:after="60" w:line="228" w:lineRule="auto"/>
        <w:ind w:firstLine="284"/>
        <w:jc w:val="both"/>
        <w:rPr>
          <w:rFonts w:cs="mylotus"/>
          <w:sz w:val="24"/>
          <w:szCs w:val="27"/>
          <w:rtl/>
        </w:rPr>
      </w:pPr>
      <w:r w:rsidRPr="000240FF">
        <w:rPr>
          <w:rFonts w:cs="mylotus"/>
          <w:sz w:val="24"/>
          <w:szCs w:val="27"/>
          <w:rtl/>
        </w:rPr>
        <w:t>الأستاذ مرتضى مطهري المولود عام 1338هـ في خراسان، تتلمذ على كبار علماء الشيعة كصدر الدين الصدر والخميني</w:t>
      </w:r>
      <w:r w:rsidR="00A717D3">
        <w:rPr>
          <w:rFonts w:cs="mylotus"/>
          <w:sz w:val="24"/>
          <w:szCs w:val="27"/>
          <w:rtl/>
        </w:rPr>
        <w:t xml:space="preserve"> وعلامة الطباطبائی</w:t>
      </w:r>
      <w:r w:rsidRPr="000240FF">
        <w:rPr>
          <w:rFonts w:cs="mylotus"/>
          <w:sz w:val="24"/>
          <w:szCs w:val="27"/>
          <w:rtl/>
        </w:rPr>
        <w:t>، وكان من الأعضاء البارزين في إدارة الحكم بعد قيام الثورة</w:t>
      </w:r>
      <w:r w:rsidR="00E42E38">
        <w:rPr>
          <w:rFonts w:cs="mylotus"/>
          <w:sz w:val="24"/>
          <w:szCs w:val="27"/>
          <w:rtl/>
        </w:rPr>
        <w:t>.</w:t>
      </w:r>
      <w:r w:rsidRPr="000240FF">
        <w:rPr>
          <w:rFonts w:cs="mylotus"/>
          <w:sz w:val="24"/>
          <w:szCs w:val="27"/>
          <w:rtl/>
        </w:rPr>
        <w:t xml:space="preserve"> وقد تم اغتياله في طهران عام 1399هـ، وله مؤلفات كثيرة</w:t>
      </w:r>
      <w:r w:rsidR="00BE2DA1" w:rsidRPr="005F652C">
        <w:rPr>
          <w:rFonts w:cs="Arabic11 BT"/>
          <w:sz w:val="24"/>
          <w:szCs w:val="28"/>
          <w:vertAlign w:val="superscript"/>
          <w:rtl/>
        </w:rPr>
        <w:t>(</w:t>
      </w:r>
      <w:r w:rsidR="00BE2DA1" w:rsidRPr="005F652C">
        <w:rPr>
          <w:rFonts w:cs="Arabic11 BT"/>
          <w:sz w:val="24"/>
          <w:szCs w:val="28"/>
          <w:vertAlign w:val="superscript"/>
          <w:rtl/>
        </w:rPr>
        <w:footnoteReference w:id="3"/>
      </w:r>
      <w:r w:rsidR="00BE2DA1" w:rsidRPr="005F652C">
        <w:rPr>
          <w:rFonts w:cs="Arabic11 BT"/>
          <w:sz w:val="24"/>
          <w:szCs w:val="28"/>
          <w:vertAlign w:val="superscript"/>
          <w:rtl/>
        </w:rPr>
        <w:t>)</w:t>
      </w:r>
      <w:r w:rsidRPr="000240FF">
        <w:rPr>
          <w:rFonts w:cs="mylotus"/>
          <w:sz w:val="24"/>
          <w:szCs w:val="27"/>
          <w:rtl/>
        </w:rPr>
        <w:t>.</w:t>
      </w:r>
    </w:p>
    <w:p w:rsidR="000240FF" w:rsidRPr="000240FF" w:rsidRDefault="000240FF" w:rsidP="00782A48">
      <w:pPr>
        <w:widowControl w:val="0"/>
        <w:spacing w:after="60" w:line="228" w:lineRule="auto"/>
        <w:ind w:firstLine="284"/>
        <w:jc w:val="both"/>
        <w:rPr>
          <w:rFonts w:cs="mylotus"/>
          <w:sz w:val="24"/>
          <w:szCs w:val="27"/>
          <w:rtl/>
        </w:rPr>
      </w:pPr>
      <w:r w:rsidRPr="000240FF">
        <w:rPr>
          <w:rFonts w:cs="mylotus"/>
          <w:sz w:val="24"/>
          <w:szCs w:val="27"/>
          <w:rtl/>
        </w:rPr>
        <w:t>كان الأستاذ الشيخ مطهري أيض</w:t>
      </w:r>
      <w:r w:rsidR="0002195C">
        <w:rPr>
          <w:rFonts w:cs="mylotus"/>
          <w:sz w:val="24"/>
          <w:szCs w:val="27"/>
          <w:rtl/>
        </w:rPr>
        <w:t>ًا</w:t>
      </w:r>
      <w:r w:rsidRPr="000240FF">
        <w:rPr>
          <w:rFonts w:cs="mylotus"/>
          <w:sz w:val="24"/>
          <w:szCs w:val="27"/>
          <w:rtl/>
        </w:rPr>
        <w:t xml:space="preserve"> من المعجبين بقلمداران، ولكنه لم يكن يظهر حبه للأستاذ قلمداران خوف</w:t>
      </w:r>
      <w:r w:rsidR="0002195C">
        <w:rPr>
          <w:rFonts w:cs="mylotus"/>
          <w:sz w:val="24"/>
          <w:szCs w:val="27"/>
          <w:rtl/>
        </w:rPr>
        <w:t>ًا</w:t>
      </w:r>
      <w:r w:rsidRPr="000240FF">
        <w:rPr>
          <w:rFonts w:cs="mylotus"/>
          <w:sz w:val="24"/>
          <w:szCs w:val="27"/>
          <w:rtl/>
        </w:rPr>
        <w:t xml:space="preserve"> من لوم زملائه من علماء الدين. وكما قال السيد «قلمداران» إن مطهري قال له مرةً حينما التقيا في أحد الشوارع بعد الخروج من إحدى المحاضرات: </w:t>
      </w:r>
      <w:r w:rsidR="00EE410A" w:rsidRPr="00EE410A">
        <w:rPr>
          <w:rFonts w:cs="Arabic11 BT"/>
          <w:sz w:val="24"/>
          <w:szCs w:val="27"/>
          <w:rtl/>
        </w:rPr>
        <w:t>"</w:t>
      </w:r>
      <w:r w:rsidRPr="000240FF">
        <w:rPr>
          <w:rFonts w:cs="mylotus"/>
          <w:b/>
          <w:bCs/>
          <w:sz w:val="24"/>
          <w:szCs w:val="27"/>
          <w:rtl/>
        </w:rPr>
        <w:t>بخٍ بخٍ! أحسنتَ يا سيد قلمداران، لقد قرأتُ كتابَكَ «ارمغان آسمان» فاستمتعت به جد</w:t>
      </w:r>
      <w:r w:rsidR="0002195C">
        <w:rPr>
          <w:rFonts w:cs="mylotus"/>
          <w:b/>
          <w:bCs/>
          <w:sz w:val="24"/>
          <w:szCs w:val="27"/>
          <w:rtl/>
        </w:rPr>
        <w:t>ًا</w:t>
      </w:r>
      <w:r w:rsidR="00C7354F">
        <w:rPr>
          <w:rFonts w:cs="mylotus"/>
          <w:b/>
          <w:bCs/>
          <w:sz w:val="24"/>
          <w:szCs w:val="27"/>
          <w:rtl/>
        </w:rPr>
        <w:t xml:space="preserve"> و</w:t>
      </w:r>
      <w:r w:rsidRPr="000240FF">
        <w:rPr>
          <w:rFonts w:cs="mylotus"/>
          <w:b/>
          <w:bCs/>
          <w:sz w:val="24"/>
          <w:szCs w:val="27"/>
          <w:rtl/>
        </w:rPr>
        <w:t>وجدته كتاب</w:t>
      </w:r>
      <w:r w:rsidR="0002195C">
        <w:rPr>
          <w:rFonts w:cs="mylotus"/>
          <w:b/>
          <w:bCs/>
          <w:sz w:val="24"/>
          <w:szCs w:val="27"/>
          <w:rtl/>
        </w:rPr>
        <w:t>ًا</w:t>
      </w:r>
      <w:r w:rsidRPr="000240FF">
        <w:rPr>
          <w:rFonts w:cs="mylotus"/>
          <w:b/>
          <w:bCs/>
          <w:sz w:val="24"/>
          <w:szCs w:val="27"/>
          <w:rtl/>
        </w:rPr>
        <w:t xml:space="preserve"> ممتاز</w:t>
      </w:r>
      <w:r w:rsidR="0002195C">
        <w:rPr>
          <w:rFonts w:cs="mylotus"/>
          <w:b/>
          <w:bCs/>
          <w:sz w:val="24"/>
          <w:szCs w:val="27"/>
          <w:rtl/>
        </w:rPr>
        <w:t>ًا</w:t>
      </w:r>
      <w:r w:rsidR="00EE410A" w:rsidRPr="00EE410A">
        <w:rPr>
          <w:rFonts w:cs="Arabic11 BT"/>
          <w:sz w:val="24"/>
          <w:szCs w:val="27"/>
          <w:rtl/>
        </w:rPr>
        <w:t>"</w:t>
      </w:r>
      <w:r w:rsidRPr="000240FF">
        <w:rPr>
          <w:rFonts w:cs="mylotus"/>
          <w:sz w:val="24"/>
          <w:szCs w:val="27"/>
          <w:rtl/>
        </w:rPr>
        <w:t>.</w:t>
      </w:r>
    </w:p>
    <w:p w:rsidR="000240FF" w:rsidRPr="000D4918" w:rsidRDefault="000240FF" w:rsidP="00667B39">
      <w:pPr>
        <w:pStyle w:val="a2"/>
        <w:rPr>
          <w:rtl/>
        </w:rPr>
      </w:pPr>
      <w:bookmarkStart w:id="68" w:name="_Toc377068749"/>
      <w:bookmarkStart w:id="69" w:name="_Toc447029156"/>
      <w:r w:rsidRPr="000D4918">
        <w:rPr>
          <w:rtl/>
        </w:rPr>
        <w:t>5- آيت الله العظمى حسينعلي منتظري</w:t>
      </w:r>
      <w:bookmarkEnd w:id="68"/>
      <w:bookmarkEnd w:id="69"/>
      <w:r w:rsidRPr="000D4918">
        <w:rPr>
          <w:rtl/>
        </w:rPr>
        <w:t xml:space="preserve"> </w:t>
      </w:r>
    </w:p>
    <w:p w:rsidR="000240FF" w:rsidRPr="000240FF" w:rsidRDefault="000240FF" w:rsidP="00F2177D">
      <w:pPr>
        <w:widowControl w:val="0"/>
        <w:spacing w:after="60" w:line="228" w:lineRule="auto"/>
        <w:ind w:firstLine="284"/>
        <w:jc w:val="both"/>
        <w:rPr>
          <w:rFonts w:cs="mylotus"/>
          <w:sz w:val="24"/>
          <w:szCs w:val="27"/>
          <w:rtl/>
        </w:rPr>
      </w:pPr>
      <w:r w:rsidRPr="000240FF">
        <w:rPr>
          <w:rFonts w:cs="mylotus"/>
          <w:sz w:val="24"/>
          <w:szCs w:val="27"/>
          <w:rtl/>
        </w:rPr>
        <w:t>كان بين هذا الفقيه القدير رفيع الشأن والمرحوم قلمداران صداقة ومودَّة متميَّزة منذ سنوات قبل الثورة، وكان منتظري يحب كتابات قلمداران ونظرته الدينية، دون أن يفصح عن ذلك للآخرين. والشواهد</w:t>
      </w:r>
      <w:r w:rsidR="00F2177D">
        <w:rPr>
          <w:rFonts w:cs="mylotus"/>
          <w:sz w:val="24"/>
          <w:szCs w:val="27"/>
          <w:rtl/>
        </w:rPr>
        <w:t xml:space="preserve"> الآتية</w:t>
      </w:r>
      <w:r w:rsidRPr="000240FF">
        <w:rPr>
          <w:rFonts w:cs="mylotus"/>
          <w:sz w:val="24"/>
          <w:szCs w:val="27"/>
          <w:rtl/>
        </w:rPr>
        <w:t xml:space="preserve"> دالَّة على هذا المُدَّعى:</w:t>
      </w:r>
    </w:p>
    <w:p w:rsidR="000240FF" w:rsidRPr="000240FF" w:rsidRDefault="009E1C7D" w:rsidP="00F2177D">
      <w:pPr>
        <w:widowControl w:val="0"/>
        <w:spacing w:after="60" w:line="228" w:lineRule="auto"/>
        <w:ind w:left="681" w:hanging="397"/>
        <w:jc w:val="both"/>
        <w:rPr>
          <w:rFonts w:cs="mylotus"/>
          <w:sz w:val="24"/>
          <w:szCs w:val="27"/>
          <w:rtl/>
        </w:rPr>
      </w:pPr>
      <w:r>
        <w:rPr>
          <w:rFonts w:cs="mylotus"/>
          <w:sz w:val="24"/>
          <w:szCs w:val="27"/>
          <w:rtl/>
        </w:rPr>
        <w:t>أ</w:t>
      </w:r>
      <w:r w:rsidR="000240FF" w:rsidRPr="000240FF">
        <w:rPr>
          <w:rFonts w:cs="mylotus"/>
          <w:sz w:val="24"/>
          <w:szCs w:val="27"/>
          <w:rtl/>
        </w:rPr>
        <w:t xml:space="preserve">) عندما سمع الشيخ منتظري بقضية طباعة ونشر كتاب «الخُمس» للأستاذ قلمداران في أصفهان، أرسل عن طريق المرحوم السيد </w:t>
      </w:r>
      <w:r w:rsidR="00340FA1">
        <w:rPr>
          <w:rFonts w:cs="mylotus"/>
          <w:sz w:val="24"/>
          <w:szCs w:val="27"/>
          <w:rtl/>
        </w:rPr>
        <w:t>مهدی ال</w:t>
      </w:r>
      <w:r w:rsidR="000240FF" w:rsidRPr="000240FF">
        <w:rPr>
          <w:rFonts w:cs="mylotus"/>
          <w:sz w:val="24"/>
          <w:szCs w:val="27"/>
          <w:rtl/>
        </w:rPr>
        <w:t>هاشمي مبلغ 1000 ريال وقال: هذا أيض</w:t>
      </w:r>
      <w:r w:rsidR="0002195C">
        <w:rPr>
          <w:rFonts w:cs="mylotus"/>
          <w:sz w:val="24"/>
          <w:szCs w:val="27"/>
          <w:rtl/>
        </w:rPr>
        <w:t>ًا</w:t>
      </w:r>
      <w:r w:rsidR="000240FF" w:rsidRPr="000240FF">
        <w:rPr>
          <w:rFonts w:cs="mylotus"/>
          <w:sz w:val="24"/>
          <w:szCs w:val="27"/>
          <w:rtl/>
        </w:rPr>
        <w:t xml:space="preserve"> مشاركة </w:t>
      </w:r>
      <w:r w:rsidR="00F2177D">
        <w:rPr>
          <w:rFonts w:cs="mylotus"/>
          <w:sz w:val="24"/>
          <w:szCs w:val="27"/>
          <w:rtl/>
        </w:rPr>
        <w:t>مني</w:t>
      </w:r>
      <w:r w:rsidR="000240FF" w:rsidRPr="000240FF">
        <w:rPr>
          <w:rFonts w:cs="mylotus"/>
          <w:sz w:val="24"/>
          <w:szCs w:val="27"/>
          <w:rtl/>
        </w:rPr>
        <w:t xml:space="preserve"> في تكاليف طباعة كتاب الخُمْس!</w:t>
      </w:r>
    </w:p>
    <w:p w:rsidR="000240FF" w:rsidRPr="000240FF" w:rsidRDefault="000240FF" w:rsidP="0074798A">
      <w:pPr>
        <w:widowControl w:val="0"/>
        <w:spacing w:after="60" w:line="228" w:lineRule="auto"/>
        <w:ind w:left="681"/>
        <w:jc w:val="both"/>
        <w:rPr>
          <w:rFonts w:cs="mylotus"/>
          <w:sz w:val="24"/>
          <w:szCs w:val="27"/>
          <w:rtl/>
        </w:rPr>
      </w:pPr>
      <w:r w:rsidRPr="000240FF">
        <w:rPr>
          <w:rFonts w:cs="mylotus"/>
          <w:sz w:val="24"/>
          <w:szCs w:val="27"/>
          <w:rtl/>
        </w:rPr>
        <w:t>وأذكر أن المرحوم قلمداران كان يقول: لما أُطلِق سراح الشيخ منتظري من السجن قُبَيل انتصار الثورة جاء إلى منزله في قم الكائن في حي «عشقعلي». فلما ذهبتُ إلى لقائه في منزله رحب بي أشدّ الترحاب وأبدى سروره البا</w:t>
      </w:r>
      <w:r w:rsidR="0074798A">
        <w:rPr>
          <w:rFonts w:cs="mylotus"/>
          <w:sz w:val="24"/>
          <w:szCs w:val="27"/>
          <w:rtl/>
        </w:rPr>
        <w:t>لغ بهذا اللقاء ثم قال لمن حوله -</w:t>
      </w:r>
      <w:r w:rsidRPr="000240FF">
        <w:rPr>
          <w:rFonts w:cs="mylotus"/>
          <w:sz w:val="24"/>
          <w:szCs w:val="27"/>
          <w:rtl/>
        </w:rPr>
        <w:t>وأكثرهم من طلاب العلوم الدينية- مبتسم</w:t>
      </w:r>
      <w:r w:rsidR="0002195C">
        <w:rPr>
          <w:rFonts w:cs="mylotus"/>
          <w:sz w:val="24"/>
          <w:szCs w:val="27"/>
          <w:rtl/>
        </w:rPr>
        <w:t>ًا</w:t>
      </w:r>
      <w:r w:rsidRPr="000240FF">
        <w:rPr>
          <w:rFonts w:cs="mylotus"/>
          <w:sz w:val="24"/>
          <w:szCs w:val="27"/>
          <w:rtl/>
        </w:rPr>
        <w:t xml:space="preserve"> مازح</w:t>
      </w:r>
      <w:r w:rsidR="0002195C">
        <w:rPr>
          <w:rFonts w:cs="mylotus"/>
          <w:sz w:val="24"/>
          <w:szCs w:val="27"/>
          <w:rtl/>
        </w:rPr>
        <w:t>ًا</w:t>
      </w:r>
      <w:r w:rsidRPr="000240FF">
        <w:rPr>
          <w:rFonts w:cs="mylotus"/>
          <w:sz w:val="24"/>
          <w:szCs w:val="27"/>
          <w:rtl/>
        </w:rPr>
        <w:t xml:space="preserve"> بلهجته الحلوة: هذا هو الأستاذ قلمداران الذي أخ</w:t>
      </w:r>
      <w:r w:rsidR="00340FA1">
        <w:rPr>
          <w:rFonts w:cs="mylotus"/>
          <w:sz w:val="24"/>
          <w:szCs w:val="27"/>
          <w:rtl/>
        </w:rPr>
        <w:t xml:space="preserve">رجَ </w:t>
      </w:r>
      <w:r w:rsidRPr="000240FF">
        <w:rPr>
          <w:rFonts w:cs="mylotus"/>
          <w:sz w:val="24"/>
          <w:szCs w:val="27"/>
          <w:rtl/>
        </w:rPr>
        <w:t xml:space="preserve"> الخُمس</w:t>
      </w:r>
      <w:r w:rsidR="00340FA1">
        <w:rPr>
          <w:rFonts w:cs="mylotus"/>
          <w:sz w:val="24"/>
          <w:szCs w:val="27"/>
          <w:rtl/>
        </w:rPr>
        <w:t>َ من أیدینا</w:t>
      </w:r>
      <w:r w:rsidRPr="000240FF">
        <w:rPr>
          <w:rFonts w:cs="mylotus"/>
          <w:sz w:val="24"/>
          <w:szCs w:val="27"/>
          <w:rtl/>
        </w:rPr>
        <w:t xml:space="preserve"> وحرمنا منه!</w:t>
      </w:r>
    </w:p>
    <w:p w:rsidR="000240FF" w:rsidRPr="000240FF" w:rsidRDefault="000240FF" w:rsidP="000240FF">
      <w:pPr>
        <w:widowControl w:val="0"/>
        <w:spacing w:after="60" w:line="228" w:lineRule="auto"/>
        <w:ind w:left="681"/>
        <w:jc w:val="both"/>
        <w:rPr>
          <w:rFonts w:cs="mylotus"/>
          <w:sz w:val="24"/>
          <w:szCs w:val="27"/>
          <w:rtl/>
        </w:rPr>
      </w:pPr>
      <w:r w:rsidRPr="000240FF">
        <w:rPr>
          <w:rFonts w:cs="mylotus"/>
          <w:sz w:val="24"/>
          <w:szCs w:val="27"/>
          <w:rtl/>
        </w:rPr>
        <w:t>فهذا يدل على أن هذا الفقيه الكبير كان واقف</w:t>
      </w:r>
      <w:r w:rsidR="0002195C">
        <w:rPr>
          <w:rFonts w:cs="mylotus"/>
          <w:sz w:val="24"/>
          <w:szCs w:val="27"/>
          <w:rtl/>
        </w:rPr>
        <w:t>ًا</w:t>
      </w:r>
      <w:r w:rsidRPr="000240FF">
        <w:rPr>
          <w:rFonts w:cs="mylotus"/>
          <w:sz w:val="24"/>
          <w:szCs w:val="27"/>
          <w:rtl/>
        </w:rPr>
        <w:t xml:space="preserve"> تمام</w:t>
      </w:r>
      <w:r w:rsidR="0002195C">
        <w:rPr>
          <w:rFonts w:cs="mylotus"/>
          <w:sz w:val="24"/>
          <w:szCs w:val="27"/>
          <w:rtl/>
        </w:rPr>
        <w:t>ًا</w:t>
      </w:r>
      <w:r w:rsidRPr="000240FF">
        <w:rPr>
          <w:rFonts w:cs="mylotus"/>
          <w:sz w:val="24"/>
          <w:szCs w:val="27"/>
          <w:rtl/>
        </w:rPr>
        <w:t xml:space="preserve"> على الرأي الاستثنائي الذي لا سابقة له للأستاذ قلمداران حول انحصار الخمس في غنائم الحرب.</w:t>
      </w:r>
    </w:p>
    <w:p w:rsidR="000240FF" w:rsidRPr="00FB0399" w:rsidRDefault="000240FF" w:rsidP="000240FF">
      <w:pPr>
        <w:widowControl w:val="0"/>
        <w:spacing w:after="60" w:line="228" w:lineRule="auto"/>
        <w:ind w:left="681" w:hanging="397"/>
        <w:jc w:val="both"/>
        <w:rPr>
          <w:rFonts w:cs="mylotus"/>
          <w:sz w:val="24"/>
          <w:szCs w:val="27"/>
          <w:rtl/>
        </w:rPr>
      </w:pPr>
      <w:r w:rsidRPr="00FB0399">
        <w:rPr>
          <w:rFonts w:cs="mylotus"/>
          <w:sz w:val="24"/>
          <w:szCs w:val="27"/>
          <w:rtl/>
        </w:rPr>
        <w:t>ب) طبق</w:t>
      </w:r>
      <w:r w:rsidR="0002195C">
        <w:rPr>
          <w:rFonts w:cs="mylotus"/>
          <w:sz w:val="24"/>
          <w:szCs w:val="27"/>
          <w:rtl/>
        </w:rPr>
        <w:t>ًا</w:t>
      </w:r>
      <w:r w:rsidRPr="00FB0399">
        <w:rPr>
          <w:rFonts w:cs="mylotus"/>
          <w:sz w:val="24"/>
          <w:szCs w:val="27"/>
          <w:rtl/>
        </w:rPr>
        <w:t xml:space="preserve"> لقول المرحوم قلمداران، كان الشيخ منتظري منذ سنوات قبل انتصار الثورة يدَرِّس طلابه في مدينة «نجف آباد» كتاب «</w:t>
      </w:r>
      <w:r w:rsidRPr="00FB0399">
        <w:rPr>
          <w:rFonts w:cs="mylotus"/>
          <w:b/>
          <w:bCs/>
          <w:sz w:val="24"/>
          <w:szCs w:val="27"/>
          <w:rtl/>
        </w:rPr>
        <w:t>الحكومة الإسلامية</w:t>
      </w:r>
      <w:r w:rsidRPr="00FB0399">
        <w:rPr>
          <w:rFonts w:cs="mylotus"/>
          <w:sz w:val="24"/>
          <w:szCs w:val="27"/>
          <w:rtl/>
        </w:rPr>
        <w:t>» المثير والفريد الذي ألفه قلمداران.</w:t>
      </w:r>
    </w:p>
    <w:p w:rsidR="000240FF" w:rsidRPr="000240FF" w:rsidRDefault="000240FF" w:rsidP="00A2732A">
      <w:pPr>
        <w:widowControl w:val="0"/>
        <w:spacing w:after="60" w:line="228" w:lineRule="auto"/>
        <w:ind w:left="681" w:hanging="397"/>
        <w:jc w:val="both"/>
        <w:rPr>
          <w:rFonts w:cs="mylotus"/>
          <w:sz w:val="24"/>
          <w:szCs w:val="27"/>
          <w:rtl/>
        </w:rPr>
      </w:pPr>
      <w:r w:rsidRPr="000240FF">
        <w:rPr>
          <w:rFonts w:cs="mylotus"/>
          <w:sz w:val="24"/>
          <w:szCs w:val="27"/>
          <w:rtl/>
        </w:rPr>
        <w:t xml:space="preserve">ج) </w:t>
      </w:r>
      <w:r w:rsidR="009E1C7D">
        <w:rPr>
          <w:rFonts w:cs="mylotus"/>
          <w:sz w:val="24"/>
          <w:szCs w:val="27"/>
          <w:rtl/>
        </w:rPr>
        <w:t xml:space="preserve">من الجدير بالذكر أنه </w:t>
      </w:r>
      <w:r w:rsidR="009E1C7D">
        <w:rPr>
          <w:rFonts w:cs="mylotus" w:hint="cs"/>
          <w:sz w:val="24"/>
          <w:szCs w:val="27"/>
          <w:rtl/>
        </w:rPr>
        <w:t>من عام</w:t>
      </w:r>
      <w:r w:rsidRPr="000240FF">
        <w:rPr>
          <w:rFonts w:cs="mylotus"/>
          <w:sz w:val="24"/>
          <w:szCs w:val="27"/>
          <w:rtl/>
        </w:rPr>
        <w:t xml:space="preserve"> 1363 حتى 1367هـ.ش. (الموافق لما بين عامي 1984 إلى 1988م) وبعد أن</w:t>
      </w:r>
      <w:r w:rsidR="00D30747">
        <w:rPr>
          <w:rFonts w:cs="mylotus"/>
          <w:sz w:val="24"/>
          <w:szCs w:val="27"/>
          <w:rtl/>
        </w:rPr>
        <w:t xml:space="preserve"> </w:t>
      </w:r>
      <w:r w:rsidRPr="000240FF">
        <w:rPr>
          <w:rFonts w:cs="mylotus"/>
          <w:sz w:val="24"/>
          <w:szCs w:val="27"/>
          <w:rtl/>
        </w:rPr>
        <w:t>تعرض المرحوم قلمداران 3 مرات للجلطة الدماغية، وأصبح طريح الفراش في المستشفى، قام الفقيه الشيخ منتظري بلطفه وكرمه بإرسال مبلغٍ كبيرٍ من المال لأسرته</w:t>
      </w:r>
      <w:r w:rsidR="000F2390">
        <w:rPr>
          <w:rFonts w:cs="mylotus"/>
          <w:sz w:val="24"/>
          <w:szCs w:val="27"/>
          <w:rtl/>
        </w:rPr>
        <w:t>. فعل ذلك</w:t>
      </w:r>
      <w:r w:rsidR="000F2390" w:rsidRPr="000240FF">
        <w:rPr>
          <w:rFonts w:cs="mylotus"/>
          <w:sz w:val="24"/>
          <w:szCs w:val="27"/>
          <w:rtl/>
        </w:rPr>
        <w:t xml:space="preserve"> </w:t>
      </w:r>
      <w:r w:rsidR="00A2732A">
        <w:rPr>
          <w:rFonts w:cs="mylotus"/>
          <w:sz w:val="24"/>
          <w:szCs w:val="27"/>
          <w:rtl/>
        </w:rPr>
        <w:t>مرتين</w:t>
      </w:r>
      <w:r w:rsidRPr="000240FF">
        <w:rPr>
          <w:rFonts w:cs="mylotus"/>
          <w:sz w:val="24"/>
          <w:szCs w:val="27"/>
          <w:rtl/>
        </w:rPr>
        <w:t xml:space="preserve"> </w:t>
      </w:r>
      <w:r w:rsidR="00A2732A">
        <w:rPr>
          <w:rFonts w:cs="mylotus"/>
          <w:sz w:val="24"/>
          <w:szCs w:val="27"/>
          <w:rtl/>
        </w:rPr>
        <w:t>عبر أحد علماء الدين</w:t>
      </w:r>
      <w:r w:rsidRPr="000240FF">
        <w:rPr>
          <w:rFonts w:cs="mylotus"/>
          <w:sz w:val="24"/>
          <w:szCs w:val="27"/>
          <w:rtl/>
        </w:rPr>
        <w:t>، خشية أن يكون بحاجة إلى المال لأجل الدواء والعلاج. وقد شكرت أسرة المرحوم قلمداران في كلتا المرتين لطف الشيخ المن</w:t>
      </w:r>
      <w:r w:rsidR="008129A2">
        <w:rPr>
          <w:rFonts w:cs="mylotus"/>
          <w:sz w:val="24"/>
          <w:szCs w:val="27"/>
          <w:rtl/>
        </w:rPr>
        <w:t>تظري و</w:t>
      </w:r>
      <w:r w:rsidR="008129A2">
        <w:rPr>
          <w:rFonts w:cs="mylotus" w:hint="cs"/>
          <w:sz w:val="24"/>
          <w:szCs w:val="27"/>
          <w:rtl/>
        </w:rPr>
        <w:t>قدّرت</w:t>
      </w:r>
      <w:r w:rsidRPr="000240FF">
        <w:rPr>
          <w:rFonts w:cs="mylotus"/>
          <w:sz w:val="24"/>
          <w:szCs w:val="27"/>
          <w:rtl/>
        </w:rPr>
        <w:t xml:space="preserve"> موقفه، واعتذرت عن قبول المال لعدم حاجتها إليه.</w:t>
      </w:r>
      <w:r w:rsidR="00D30747">
        <w:rPr>
          <w:rFonts w:cs="mylotus"/>
          <w:sz w:val="24"/>
          <w:szCs w:val="27"/>
          <w:rtl/>
        </w:rPr>
        <w:t xml:space="preserve"> </w:t>
      </w:r>
      <w:r w:rsidR="008129A2">
        <w:rPr>
          <w:rFonts w:cs="mylotus"/>
          <w:sz w:val="24"/>
          <w:szCs w:val="27"/>
          <w:rtl/>
        </w:rPr>
        <w:t>هذ</w:t>
      </w:r>
      <w:r w:rsidR="008129A2">
        <w:rPr>
          <w:rFonts w:cs="mylotus" w:hint="cs"/>
          <w:sz w:val="24"/>
          <w:szCs w:val="27"/>
          <w:rtl/>
        </w:rPr>
        <w:t xml:space="preserve">ه </w:t>
      </w:r>
      <w:r w:rsidRPr="000240FF">
        <w:rPr>
          <w:rFonts w:cs="mylotus"/>
          <w:sz w:val="24"/>
          <w:szCs w:val="27"/>
          <w:rtl/>
        </w:rPr>
        <w:t>أيض</w:t>
      </w:r>
      <w:r w:rsidR="0002195C">
        <w:rPr>
          <w:rFonts w:cs="mylotus"/>
          <w:sz w:val="24"/>
          <w:szCs w:val="27"/>
          <w:rtl/>
        </w:rPr>
        <w:t>ًا</w:t>
      </w:r>
      <w:r w:rsidRPr="000240FF">
        <w:rPr>
          <w:rFonts w:cs="mylotus"/>
          <w:sz w:val="24"/>
          <w:szCs w:val="27"/>
          <w:rtl/>
        </w:rPr>
        <w:t xml:space="preserve"> علامة أخرى من علامات المحبة بين الأستاذين. رحمهما الله!</w:t>
      </w:r>
    </w:p>
    <w:p w:rsidR="000240FF" w:rsidRPr="000240FF" w:rsidRDefault="000240FF" w:rsidP="005D6393">
      <w:pPr>
        <w:pStyle w:val="a1"/>
      </w:pPr>
      <w:bookmarkStart w:id="70" w:name="_Toc377068750"/>
      <w:bookmarkStart w:id="71" w:name="_Toc447029157"/>
      <w:r w:rsidRPr="000240FF">
        <w:sym w:font="AGA Arabesque" w:char="F02A"/>
      </w:r>
      <w:r w:rsidRPr="000240FF">
        <w:rPr>
          <w:rtl/>
        </w:rPr>
        <w:t xml:space="preserve"> حادثة اغتيال الأستاذ «قلمداران» والحوادث المؤلمة الأخرى في حياته</w:t>
      </w:r>
      <w:bookmarkEnd w:id="70"/>
      <w:bookmarkEnd w:id="71"/>
    </w:p>
    <w:p w:rsidR="000240FF" w:rsidRPr="000240FF" w:rsidRDefault="000240FF" w:rsidP="00A2732A">
      <w:pPr>
        <w:widowControl w:val="0"/>
        <w:spacing w:line="228" w:lineRule="auto"/>
        <w:ind w:left="624" w:hanging="340"/>
        <w:jc w:val="both"/>
        <w:rPr>
          <w:rFonts w:cs="mylotus"/>
          <w:sz w:val="24"/>
          <w:szCs w:val="27"/>
        </w:rPr>
      </w:pPr>
      <w:r w:rsidRPr="000240FF">
        <w:rPr>
          <w:rFonts w:cs="mylotus"/>
          <w:sz w:val="24"/>
          <w:szCs w:val="27"/>
          <w:rtl/>
        </w:rPr>
        <w:t>1- عندما نشر الأستاذ «قلمداران» كتابه «</w:t>
      </w:r>
      <w:r w:rsidRPr="000240FF">
        <w:rPr>
          <w:rFonts w:cs="mylotus"/>
          <w:b/>
          <w:bCs/>
          <w:sz w:val="24"/>
          <w:szCs w:val="27"/>
          <w:rtl/>
        </w:rPr>
        <w:t>طريق الاتحاد - دراسة نصوص الإمامة</w:t>
      </w:r>
      <w:r w:rsidRPr="000240FF">
        <w:rPr>
          <w:rFonts w:cs="mylotus"/>
          <w:sz w:val="24"/>
          <w:szCs w:val="27"/>
          <w:rtl/>
        </w:rPr>
        <w:t>» -قُبَيل انتصار الثورة - أرسل الشيخ مرتضي حائري</w:t>
      </w:r>
      <w:r w:rsidR="000F2390">
        <w:rPr>
          <w:rFonts w:cs="mylotus"/>
          <w:sz w:val="24"/>
          <w:szCs w:val="27"/>
          <w:rtl/>
        </w:rPr>
        <w:t>،</w:t>
      </w:r>
      <w:r w:rsidRPr="000240FF">
        <w:rPr>
          <w:rFonts w:cs="mylotus"/>
          <w:sz w:val="24"/>
          <w:szCs w:val="27"/>
          <w:rtl/>
        </w:rPr>
        <w:t xml:space="preserve"> نجل آية الله الشيخ عبدالكريم الحائري مؤسس الحوزة العلمية في قم رج</w:t>
      </w:r>
      <w:r w:rsidR="0002195C">
        <w:rPr>
          <w:rFonts w:cs="mylotus"/>
          <w:sz w:val="24"/>
          <w:szCs w:val="27"/>
          <w:rtl/>
        </w:rPr>
        <w:t xml:space="preserve">لاً </w:t>
      </w:r>
      <w:r w:rsidRPr="000240FF">
        <w:rPr>
          <w:rFonts w:cs="mylotus"/>
          <w:sz w:val="24"/>
          <w:szCs w:val="27"/>
          <w:rtl/>
        </w:rPr>
        <w:t xml:space="preserve">إلى الأستاذ وطلب منه أن </w:t>
      </w:r>
      <w:r w:rsidR="000F2390">
        <w:rPr>
          <w:rFonts w:cs="mylotus"/>
          <w:sz w:val="24"/>
          <w:szCs w:val="27"/>
          <w:rtl/>
        </w:rPr>
        <w:t>يحضر</w:t>
      </w:r>
      <w:r w:rsidR="000F2390" w:rsidRPr="000240FF">
        <w:rPr>
          <w:rFonts w:cs="mylotus"/>
          <w:sz w:val="24"/>
          <w:szCs w:val="27"/>
          <w:rtl/>
        </w:rPr>
        <w:t xml:space="preserve"> </w:t>
      </w:r>
      <w:r w:rsidRPr="000240FF">
        <w:rPr>
          <w:rFonts w:cs="mylotus"/>
          <w:sz w:val="24"/>
          <w:szCs w:val="27"/>
          <w:rtl/>
        </w:rPr>
        <w:t>إلى بيته</w:t>
      </w:r>
      <w:r w:rsidR="000F2390">
        <w:rPr>
          <w:rFonts w:cs="mylotus"/>
          <w:sz w:val="24"/>
          <w:szCs w:val="27"/>
          <w:rtl/>
        </w:rPr>
        <w:t>.</w:t>
      </w:r>
      <w:r w:rsidR="000F2390" w:rsidRPr="000240FF">
        <w:rPr>
          <w:rFonts w:cs="mylotus"/>
          <w:sz w:val="24"/>
          <w:szCs w:val="27"/>
          <w:rtl/>
        </w:rPr>
        <w:t xml:space="preserve"> </w:t>
      </w:r>
      <w:r w:rsidRPr="000240FF">
        <w:rPr>
          <w:rFonts w:cs="mylotus"/>
          <w:sz w:val="24"/>
          <w:szCs w:val="27"/>
          <w:rtl/>
        </w:rPr>
        <w:t>لما ذهب الأستاذ إلى بيت الحائري، قال له الحائري: أأنت ألفت كتاب «</w:t>
      </w:r>
      <w:r w:rsidRPr="000240FF">
        <w:rPr>
          <w:rFonts w:cs="mylotus"/>
          <w:b/>
          <w:bCs/>
          <w:sz w:val="24"/>
          <w:szCs w:val="27"/>
          <w:rtl/>
        </w:rPr>
        <w:t>نصوص الإمامة</w:t>
      </w:r>
      <w:r w:rsidRPr="000240FF">
        <w:rPr>
          <w:rFonts w:cs="mylotus"/>
          <w:sz w:val="24"/>
          <w:szCs w:val="27"/>
          <w:rtl/>
        </w:rPr>
        <w:t>»؟ فأجاب الأ</w:t>
      </w:r>
      <w:r w:rsidR="0005274F">
        <w:rPr>
          <w:rFonts w:cs="mylotus"/>
          <w:sz w:val="24"/>
          <w:szCs w:val="27"/>
          <w:rtl/>
        </w:rPr>
        <w:t>ستاذ: أنا لا أقول أن</w:t>
      </w:r>
      <w:r w:rsidR="0005274F">
        <w:rPr>
          <w:rFonts w:cs="mylotus" w:hint="cs"/>
          <w:sz w:val="24"/>
          <w:szCs w:val="27"/>
          <w:rtl/>
        </w:rPr>
        <w:t xml:space="preserve">ّي </w:t>
      </w:r>
      <w:r w:rsidRPr="000240FF">
        <w:rPr>
          <w:rFonts w:cs="mylotus"/>
          <w:sz w:val="24"/>
          <w:szCs w:val="27"/>
          <w:rtl/>
        </w:rPr>
        <w:t xml:space="preserve">لم أكتبه! ولكن لا يُرى اسمي على الكتاب! قال له الحائري: يمكن أن تُقتل بسبب تأليف هذا الكتاب! قال الأستاذ: ما أسعدني! لو أُقتل من أجل عقيدتي، ثم قال له الحائري: لو بإمكانك </w:t>
      </w:r>
      <w:r w:rsidR="00A2732A">
        <w:rPr>
          <w:rFonts w:cs="mylotus"/>
          <w:sz w:val="24"/>
          <w:szCs w:val="27"/>
          <w:rtl/>
        </w:rPr>
        <w:t>أن ت</w:t>
      </w:r>
      <w:r w:rsidR="000F2390">
        <w:rPr>
          <w:rFonts w:cs="mylotus"/>
          <w:sz w:val="24"/>
          <w:szCs w:val="27"/>
          <w:rtl/>
        </w:rPr>
        <w:t>سحب</w:t>
      </w:r>
      <w:r w:rsidRPr="000240FF">
        <w:rPr>
          <w:rFonts w:cs="mylotus"/>
          <w:sz w:val="24"/>
          <w:szCs w:val="27"/>
          <w:rtl/>
        </w:rPr>
        <w:t xml:space="preserve"> الك</w:t>
      </w:r>
      <w:r w:rsidR="00A2732A">
        <w:rPr>
          <w:rFonts w:cs="mylotus"/>
          <w:sz w:val="24"/>
          <w:szCs w:val="27"/>
          <w:rtl/>
        </w:rPr>
        <w:t>تاب من السوق فافعل، ثم ادفنه أو</w:t>
      </w:r>
      <w:r w:rsidR="00340FA1">
        <w:rPr>
          <w:rFonts w:cs="mylotus"/>
          <w:sz w:val="24"/>
          <w:szCs w:val="27"/>
          <w:rtl/>
        </w:rPr>
        <w:t xml:space="preserve"> ا</w:t>
      </w:r>
      <w:r w:rsidRPr="000240FF">
        <w:rPr>
          <w:rFonts w:cs="mylotus"/>
          <w:sz w:val="24"/>
          <w:szCs w:val="27"/>
          <w:rtl/>
        </w:rPr>
        <w:t xml:space="preserve">حرقه! فأجاب الأستاذ: ليس هذا بإمكاني، طبعه رجلٌ آخر ونشره، وأنت </w:t>
      </w:r>
      <w:r w:rsidR="003B7220">
        <w:rPr>
          <w:rFonts w:cs="mylotus"/>
          <w:sz w:val="24"/>
          <w:szCs w:val="27"/>
          <w:rtl/>
        </w:rPr>
        <w:t>-لو استطعت-</w:t>
      </w:r>
      <w:r w:rsidRPr="000240FF">
        <w:rPr>
          <w:rFonts w:cs="mylotus"/>
          <w:sz w:val="24"/>
          <w:szCs w:val="27"/>
          <w:rtl/>
        </w:rPr>
        <w:t xml:space="preserve"> اشتر جميع النسخ واحرقها</w:t>
      </w:r>
      <w:r w:rsidR="003B7220">
        <w:rPr>
          <w:rFonts w:cs="mylotus"/>
          <w:sz w:val="24"/>
          <w:szCs w:val="27"/>
          <w:rtl/>
        </w:rPr>
        <w:t>.</w:t>
      </w:r>
      <w:r w:rsidR="003B7220" w:rsidRPr="000240FF">
        <w:rPr>
          <w:rFonts w:cs="mylotus"/>
          <w:sz w:val="24"/>
          <w:szCs w:val="27"/>
          <w:rtl/>
        </w:rPr>
        <w:t xml:space="preserve"> </w:t>
      </w:r>
      <w:r w:rsidRPr="000240FF">
        <w:rPr>
          <w:rFonts w:cs="mylotus"/>
          <w:sz w:val="24"/>
          <w:szCs w:val="27"/>
          <w:rtl/>
        </w:rPr>
        <w:t>ومن جانب آخر</w:t>
      </w:r>
      <w:r w:rsidR="00A2732A">
        <w:rPr>
          <w:rFonts w:cs="mylotus"/>
          <w:sz w:val="24"/>
          <w:szCs w:val="27"/>
          <w:rtl/>
        </w:rPr>
        <w:t>، تُطبع آلاف الكتب للدعاية</w:t>
      </w:r>
      <w:r w:rsidR="00340FA1">
        <w:rPr>
          <w:rFonts w:cs="mylotus"/>
          <w:sz w:val="24"/>
          <w:szCs w:val="27"/>
          <w:rtl/>
        </w:rPr>
        <w:t xml:space="preserve"> ا</w:t>
      </w:r>
      <w:r w:rsidRPr="000240FF">
        <w:rPr>
          <w:rFonts w:cs="mylotus"/>
          <w:sz w:val="24"/>
          <w:szCs w:val="27"/>
          <w:rtl/>
        </w:rPr>
        <w:t>لشيوعية وتبليغ البهائية، فلماذا لا تقفون أمام هذه الكتب؟!</w:t>
      </w:r>
    </w:p>
    <w:p w:rsidR="000240FF" w:rsidRPr="000240FF" w:rsidRDefault="000240FF" w:rsidP="00826B27">
      <w:pPr>
        <w:widowControl w:val="0"/>
        <w:spacing w:line="228" w:lineRule="auto"/>
        <w:ind w:left="624"/>
        <w:jc w:val="both"/>
        <w:rPr>
          <w:rFonts w:cs="mylotus"/>
          <w:sz w:val="24"/>
          <w:szCs w:val="27"/>
        </w:rPr>
      </w:pPr>
      <w:r w:rsidRPr="000240FF">
        <w:rPr>
          <w:rFonts w:cs="mylotus"/>
          <w:sz w:val="24"/>
          <w:szCs w:val="27"/>
          <w:rtl/>
        </w:rPr>
        <w:t>وبعد مُضِيّ بضعة أشهر على انتصار الثورة، وفي ليلة العشرين من شهر رمضان المبارك سنة 1358 هجرية شمسية (1979م) عندما كان الأستاذ على عادته يأتي في هذا الشهر إلى مسقط رأسه قرية ديزيجان ويقيم فيها، دخل رجلٌ مأجور -أرسله المتعصبون عُميُ البصيرة وأفتوه بجواز قتل المرحوم قلمداران- بيتَ الأستاذ في منتصف الليل وأطلق عليه رصاصةً وهو نائم، ثم فرّ</w:t>
      </w:r>
      <w:r w:rsidR="008B0BD4">
        <w:rPr>
          <w:rFonts w:cs="mylotus"/>
          <w:sz w:val="24"/>
          <w:szCs w:val="27"/>
          <w:rtl/>
        </w:rPr>
        <w:t xml:space="preserve"> هارب</w:t>
      </w:r>
      <w:r w:rsidR="0002195C">
        <w:rPr>
          <w:rFonts w:cs="mylotus"/>
          <w:sz w:val="24"/>
          <w:szCs w:val="27"/>
          <w:rtl/>
        </w:rPr>
        <w:t>ًا</w:t>
      </w:r>
      <w:r w:rsidR="008B0BD4">
        <w:rPr>
          <w:rFonts w:cs="mylotus"/>
          <w:sz w:val="24"/>
          <w:szCs w:val="27"/>
          <w:rtl/>
        </w:rPr>
        <w:t>.</w:t>
      </w:r>
      <w:r w:rsidR="008B0BD4" w:rsidRPr="000240FF">
        <w:rPr>
          <w:rFonts w:cs="mylotus"/>
          <w:sz w:val="24"/>
          <w:szCs w:val="27"/>
          <w:rtl/>
        </w:rPr>
        <w:t xml:space="preserve"> </w:t>
      </w:r>
      <w:r w:rsidRPr="000240FF">
        <w:rPr>
          <w:rFonts w:cs="mylotus"/>
          <w:sz w:val="24"/>
          <w:szCs w:val="27"/>
          <w:rtl/>
        </w:rPr>
        <w:t>ولكن رغم قرب المسافة من الهدف،</w:t>
      </w:r>
      <w:r w:rsidR="008B0BD4">
        <w:rPr>
          <w:rFonts w:cs="mylotus"/>
          <w:sz w:val="24"/>
          <w:szCs w:val="27"/>
          <w:rtl/>
        </w:rPr>
        <w:t xml:space="preserve"> </w:t>
      </w:r>
      <w:r w:rsidRPr="000240FF">
        <w:rPr>
          <w:rFonts w:cs="mylotus"/>
          <w:sz w:val="24"/>
          <w:szCs w:val="27"/>
          <w:rtl/>
        </w:rPr>
        <w:t xml:space="preserve">جَرَحَت الرصاصُة بشرةَ رقبة </w:t>
      </w:r>
      <w:r w:rsidR="008B0BD4">
        <w:rPr>
          <w:rFonts w:cs="mylotus"/>
          <w:sz w:val="24"/>
          <w:szCs w:val="27"/>
          <w:rtl/>
        </w:rPr>
        <w:t xml:space="preserve">الأستاذ </w:t>
      </w:r>
      <w:r w:rsidRPr="000240FF">
        <w:rPr>
          <w:rFonts w:cs="mylotus"/>
          <w:sz w:val="24"/>
          <w:szCs w:val="27"/>
          <w:rtl/>
        </w:rPr>
        <w:t>فقط واستقرَّت في أرض الغرفة!</w:t>
      </w:r>
      <w:r w:rsidRPr="000240FF">
        <w:rPr>
          <w:rFonts w:cs="mylotus"/>
          <w:sz w:val="24"/>
          <w:szCs w:val="27"/>
        </w:rPr>
        <w:t>.</w:t>
      </w:r>
    </w:p>
    <w:p w:rsidR="000240FF" w:rsidRPr="000240FF" w:rsidRDefault="000240FF" w:rsidP="000240FF">
      <w:pPr>
        <w:widowControl w:val="0"/>
        <w:spacing w:line="228" w:lineRule="auto"/>
        <w:ind w:left="624"/>
        <w:jc w:val="both"/>
        <w:rPr>
          <w:rFonts w:cs="mylotus"/>
          <w:sz w:val="24"/>
          <w:szCs w:val="27"/>
        </w:rPr>
      </w:pPr>
      <w:r w:rsidRPr="000240FF">
        <w:rPr>
          <w:rFonts w:cs="mylotus"/>
          <w:sz w:val="24"/>
          <w:szCs w:val="27"/>
          <w:rtl/>
        </w:rPr>
        <w:t xml:space="preserve">ونُقل عن الأستاذ أنه قبل يوم من حادثة الاغتيال جاءه رجلٌ </w:t>
      </w:r>
      <w:r w:rsidR="00001A5D">
        <w:rPr>
          <w:rFonts w:cs="mylotus"/>
          <w:sz w:val="24"/>
          <w:szCs w:val="27"/>
          <w:rtl/>
        </w:rPr>
        <w:t xml:space="preserve">شابّ </w:t>
      </w:r>
      <w:r w:rsidRPr="000240FF">
        <w:rPr>
          <w:rFonts w:cs="mylotus"/>
          <w:sz w:val="24"/>
          <w:szCs w:val="27"/>
          <w:rtl/>
        </w:rPr>
        <w:t>من مدينة قم وسأله عن آرائه وعقائده، وكذا سأله عن الكتاب أيض</w:t>
      </w:r>
      <w:r w:rsidR="0002195C">
        <w:rPr>
          <w:rFonts w:cs="mylotus"/>
          <w:sz w:val="24"/>
          <w:szCs w:val="27"/>
          <w:rtl/>
        </w:rPr>
        <w:t>ًا</w:t>
      </w:r>
      <w:r w:rsidRPr="000240FF">
        <w:rPr>
          <w:rFonts w:cs="mylotus"/>
          <w:sz w:val="24"/>
          <w:szCs w:val="27"/>
          <w:rtl/>
        </w:rPr>
        <w:t>!</w:t>
      </w:r>
    </w:p>
    <w:p w:rsidR="000240FF" w:rsidRPr="000240FF" w:rsidRDefault="000240FF" w:rsidP="000240FF">
      <w:pPr>
        <w:widowControl w:val="0"/>
        <w:spacing w:line="228" w:lineRule="auto"/>
        <w:ind w:left="624"/>
        <w:jc w:val="both"/>
        <w:rPr>
          <w:rFonts w:cs="mylotus"/>
          <w:sz w:val="24"/>
          <w:szCs w:val="27"/>
        </w:rPr>
      </w:pPr>
      <w:r w:rsidRPr="000240FF">
        <w:rPr>
          <w:rFonts w:cs="mylotus"/>
          <w:sz w:val="24"/>
          <w:szCs w:val="27"/>
          <w:rtl/>
        </w:rPr>
        <w:t>مما لاشك فيه أن تأليف كتاب الخمس وطريق</w:t>
      </w:r>
      <w:r w:rsidR="007801D5">
        <w:rPr>
          <w:rFonts w:cs="mylotus"/>
          <w:sz w:val="24"/>
          <w:szCs w:val="27"/>
          <w:rtl/>
        </w:rPr>
        <w:t xml:space="preserve"> الاتحاد كانا من الأسباب الرئيس</w:t>
      </w:r>
      <w:r w:rsidRPr="000240FF">
        <w:rPr>
          <w:rFonts w:cs="mylotus"/>
          <w:sz w:val="24"/>
          <w:szCs w:val="27"/>
          <w:rtl/>
        </w:rPr>
        <w:t>ة لمحاولة اغتياله تلك</w:t>
      </w:r>
      <w:r w:rsidRPr="000240FF">
        <w:rPr>
          <w:rFonts w:cs="mylotus"/>
          <w:sz w:val="24"/>
          <w:szCs w:val="27"/>
        </w:rPr>
        <w:t>.</w:t>
      </w:r>
    </w:p>
    <w:p w:rsidR="000240FF" w:rsidRPr="000240FF" w:rsidRDefault="000240FF" w:rsidP="00EA3FE4">
      <w:pPr>
        <w:widowControl w:val="0"/>
        <w:spacing w:line="228" w:lineRule="auto"/>
        <w:ind w:left="624"/>
        <w:jc w:val="both"/>
        <w:rPr>
          <w:rFonts w:cs="mylotus"/>
          <w:sz w:val="24"/>
          <w:szCs w:val="27"/>
          <w:rtl/>
        </w:rPr>
      </w:pPr>
      <w:r w:rsidRPr="000240FF">
        <w:rPr>
          <w:rFonts w:cs="mylotus"/>
          <w:sz w:val="24"/>
          <w:szCs w:val="27"/>
          <w:rtl/>
        </w:rPr>
        <w:t>على كل حال، لم يشأ الله أن يُقتل الأستاذ، وبعد هذا الحادث كان يأتي القرية ويداوم على أنشطته كما في السابق مؤمن</w:t>
      </w:r>
      <w:r w:rsidR="0002195C">
        <w:rPr>
          <w:rFonts w:cs="mylotus"/>
          <w:sz w:val="24"/>
          <w:szCs w:val="27"/>
          <w:rtl/>
        </w:rPr>
        <w:t>ًا</w:t>
      </w:r>
      <w:r w:rsidRPr="000240FF">
        <w:rPr>
          <w:rFonts w:cs="mylotus"/>
          <w:sz w:val="24"/>
          <w:szCs w:val="27"/>
          <w:rtl/>
        </w:rPr>
        <w:t xml:space="preserve"> بقوله تعالى: </w:t>
      </w:r>
      <w:r w:rsidR="00EA3FE4" w:rsidRPr="00734AC7">
        <w:rPr>
          <w:rFonts w:ascii="Traditional Arabic" w:hAnsi="Traditional Arabic"/>
          <w:sz w:val="30"/>
          <w:szCs w:val="30"/>
          <w:rtl/>
        </w:rPr>
        <w:t>﴿</w:t>
      </w:r>
      <w:r w:rsidR="00B061A2" w:rsidRPr="00B061A2">
        <w:rPr>
          <w:rStyle w:val="Char0"/>
          <w:rtl/>
        </w:rPr>
        <w:t>قُل لَّن يُصِيبَنَآ إِلَّا مَا كَتَبَ ٱللَّهُ لَنَا هُوَ مَوۡلَىٰنَا</w:t>
      </w:r>
      <w:r w:rsidR="00EA3FE4" w:rsidRPr="00734AC7">
        <w:rPr>
          <w:rFonts w:ascii="Traditional Arabic" w:hAnsi="Traditional Arabic"/>
          <w:sz w:val="30"/>
          <w:szCs w:val="30"/>
          <w:rtl/>
        </w:rPr>
        <w:t>﴾</w:t>
      </w:r>
      <w:r w:rsidRPr="000240FF">
        <w:rPr>
          <w:rFonts w:cs="KFGQPC Uthman Taha Naskh"/>
          <w:sz w:val="24"/>
          <w:szCs w:val="24"/>
          <w:rtl/>
        </w:rPr>
        <w:t xml:space="preserve"> </w:t>
      </w:r>
      <w:r w:rsidRPr="00B061A2">
        <w:rPr>
          <w:rStyle w:val="Char3"/>
          <w:rtl/>
        </w:rPr>
        <w:t>[التوبة: 51]</w:t>
      </w:r>
      <w:r w:rsidRPr="000240FF">
        <w:rPr>
          <w:rFonts w:cs="mylotus"/>
          <w:sz w:val="24"/>
          <w:szCs w:val="27"/>
          <w:rtl/>
        </w:rPr>
        <w:t>.</w:t>
      </w:r>
    </w:p>
    <w:p w:rsidR="000240FF" w:rsidRPr="000240FF" w:rsidRDefault="000240FF" w:rsidP="000240FF">
      <w:pPr>
        <w:widowControl w:val="0"/>
        <w:spacing w:line="228" w:lineRule="auto"/>
        <w:ind w:left="624"/>
        <w:jc w:val="both"/>
        <w:rPr>
          <w:rFonts w:cs="mylotus"/>
          <w:sz w:val="24"/>
          <w:szCs w:val="27"/>
        </w:rPr>
      </w:pPr>
      <w:r w:rsidRPr="000240FF">
        <w:rPr>
          <w:rFonts w:cs="mylotus"/>
          <w:sz w:val="24"/>
          <w:szCs w:val="27"/>
          <w:rtl/>
        </w:rPr>
        <w:t>طبق</w:t>
      </w:r>
      <w:r w:rsidR="0002195C">
        <w:rPr>
          <w:rFonts w:cs="mylotus"/>
          <w:sz w:val="24"/>
          <w:szCs w:val="27"/>
          <w:rtl/>
        </w:rPr>
        <w:t>ًا</w:t>
      </w:r>
      <w:r w:rsidR="005E5361">
        <w:rPr>
          <w:rFonts w:cs="mylotus"/>
          <w:sz w:val="24"/>
          <w:szCs w:val="27"/>
          <w:rtl/>
        </w:rPr>
        <w:t xml:space="preserve"> لرواية شهود </w:t>
      </w:r>
      <w:r w:rsidRPr="000240FF">
        <w:rPr>
          <w:rFonts w:cs="mylotus"/>
          <w:sz w:val="24"/>
          <w:szCs w:val="27"/>
          <w:rtl/>
        </w:rPr>
        <w:t>عيان من أهل القرية الذين كانوا في تلك الليلة مشغولين بسقاية بساتينهم، يمكن شرح حادثة الاغتيال تلك بالصورة الآتية:</w:t>
      </w:r>
      <w:r w:rsidR="00D30747">
        <w:rPr>
          <w:rFonts w:cs="mylotus"/>
          <w:sz w:val="24"/>
          <w:szCs w:val="27"/>
          <w:rtl/>
        </w:rPr>
        <w:t xml:space="preserve"> </w:t>
      </w:r>
      <w:r w:rsidRPr="000240FF">
        <w:rPr>
          <w:rFonts w:cs="mylotus"/>
          <w:sz w:val="24"/>
          <w:szCs w:val="27"/>
          <w:rtl/>
        </w:rPr>
        <w:t xml:space="preserve"> </w:t>
      </w:r>
    </w:p>
    <w:p w:rsidR="000240FF" w:rsidRPr="000240FF" w:rsidRDefault="000240FF" w:rsidP="007801D5">
      <w:pPr>
        <w:widowControl w:val="0"/>
        <w:spacing w:line="228" w:lineRule="auto"/>
        <w:ind w:left="624"/>
        <w:jc w:val="both"/>
        <w:rPr>
          <w:rFonts w:cs="mylotus"/>
          <w:sz w:val="24"/>
          <w:szCs w:val="27"/>
        </w:rPr>
      </w:pPr>
      <w:r w:rsidRPr="000240FF">
        <w:rPr>
          <w:rFonts w:cs="mylotus"/>
          <w:sz w:val="24"/>
          <w:szCs w:val="27"/>
          <w:rtl/>
        </w:rPr>
        <w:t xml:space="preserve">دخل ثلاثة أو أربعة أشخاص راكبين سيارةً إلى القرية في ليلة العشرين من شهر رمضان، وأوقفوا السيارة على جسر القرية </w:t>
      </w:r>
      <w:r w:rsidR="008B0BD4">
        <w:rPr>
          <w:rFonts w:cs="mylotus"/>
          <w:sz w:val="24"/>
          <w:szCs w:val="27"/>
          <w:rtl/>
        </w:rPr>
        <w:t>استعداد</w:t>
      </w:r>
      <w:r w:rsidR="0002195C">
        <w:rPr>
          <w:rFonts w:cs="mylotus"/>
          <w:sz w:val="24"/>
          <w:szCs w:val="27"/>
          <w:rtl/>
        </w:rPr>
        <w:t>ًا</w:t>
      </w:r>
      <w:r w:rsidR="008B0BD4">
        <w:rPr>
          <w:rFonts w:cs="mylotus"/>
          <w:sz w:val="24"/>
          <w:szCs w:val="27"/>
          <w:rtl/>
        </w:rPr>
        <w:t xml:space="preserve"> للفرار</w:t>
      </w:r>
      <w:r w:rsidRPr="000240FF">
        <w:rPr>
          <w:rFonts w:cs="mylotus"/>
          <w:sz w:val="24"/>
          <w:szCs w:val="27"/>
          <w:rtl/>
        </w:rPr>
        <w:t>. دخل اثنان منهم منتصف الليل بيتَ الأستاذ وكَمَنَا في حديقة البيت بين الأشجار</w:t>
      </w:r>
      <w:r w:rsidR="008B0BD4">
        <w:rPr>
          <w:rFonts w:cs="mylotus"/>
          <w:sz w:val="24"/>
          <w:szCs w:val="27"/>
          <w:rtl/>
        </w:rPr>
        <w:t>.</w:t>
      </w:r>
      <w:r w:rsidR="008B0BD4" w:rsidRPr="000240FF">
        <w:rPr>
          <w:rFonts w:cs="mylotus"/>
          <w:sz w:val="24"/>
          <w:szCs w:val="27"/>
          <w:rtl/>
        </w:rPr>
        <w:t xml:space="preserve"> </w:t>
      </w:r>
      <w:r w:rsidRPr="000240FF">
        <w:rPr>
          <w:rFonts w:cs="mylotus"/>
          <w:sz w:val="24"/>
          <w:szCs w:val="27"/>
          <w:rtl/>
        </w:rPr>
        <w:t>وكان أبناء الأستاذ يقفلون الباب مرات عديدة من الداخل، ولكنهم كانوا يرون متعجبين أن البابَ مفتوحٌ، لكنهم لم ينتبهوا أص</w:t>
      </w:r>
      <w:r w:rsidR="0002195C">
        <w:rPr>
          <w:rFonts w:cs="mylotus"/>
          <w:sz w:val="24"/>
          <w:szCs w:val="27"/>
          <w:rtl/>
        </w:rPr>
        <w:t xml:space="preserve">لاً </w:t>
      </w:r>
      <w:r w:rsidRPr="000240FF">
        <w:rPr>
          <w:rFonts w:cs="mylotus"/>
          <w:sz w:val="24"/>
          <w:szCs w:val="27"/>
          <w:rtl/>
        </w:rPr>
        <w:t xml:space="preserve">إلى الكارثة التي تنتظرهم. وفي منتصف الليل بعدما رأى المهاجمون أن الكل قد ناموا، دخل </w:t>
      </w:r>
      <w:r w:rsidR="008B0BD4">
        <w:rPr>
          <w:rFonts w:cs="mylotus"/>
          <w:sz w:val="24"/>
          <w:szCs w:val="27"/>
          <w:rtl/>
        </w:rPr>
        <w:t>القاتل</w:t>
      </w:r>
      <w:r w:rsidR="008B0BD4" w:rsidRPr="000240FF">
        <w:rPr>
          <w:rFonts w:cs="mylotus"/>
          <w:sz w:val="24"/>
          <w:szCs w:val="27"/>
          <w:rtl/>
        </w:rPr>
        <w:t xml:space="preserve"> </w:t>
      </w:r>
      <w:r w:rsidRPr="000240FF">
        <w:rPr>
          <w:rFonts w:cs="mylotus"/>
          <w:sz w:val="24"/>
          <w:szCs w:val="27"/>
          <w:rtl/>
        </w:rPr>
        <w:t xml:space="preserve">معه المصباح الكاشف ومسدّسه، غرفةَ النوم الخاصة بالأستاذ. وكانت زوجة الأستاذ </w:t>
      </w:r>
      <w:r w:rsidR="008B0BD4" w:rsidRPr="000240FF">
        <w:rPr>
          <w:rFonts w:cs="mylotus"/>
          <w:sz w:val="24"/>
          <w:szCs w:val="27"/>
          <w:rtl/>
        </w:rPr>
        <w:t xml:space="preserve">تلك الليلة </w:t>
      </w:r>
      <w:r w:rsidRPr="000240FF">
        <w:rPr>
          <w:rFonts w:cs="mylotus"/>
          <w:sz w:val="24"/>
          <w:szCs w:val="27"/>
          <w:rtl/>
        </w:rPr>
        <w:t>قلقة كثير</w:t>
      </w:r>
      <w:r w:rsidR="00256FF0">
        <w:rPr>
          <w:rFonts w:cs="mylotus" w:hint="cs"/>
          <w:sz w:val="24"/>
          <w:szCs w:val="27"/>
          <w:rtl/>
        </w:rPr>
        <w:t>ًا</w:t>
      </w:r>
      <w:r w:rsidR="008B0BD4">
        <w:rPr>
          <w:rFonts w:cs="mylotus"/>
          <w:sz w:val="24"/>
          <w:szCs w:val="27"/>
          <w:rtl/>
        </w:rPr>
        <w:t>، ولم تستطع</w:t>
      </w:r>
      <w:r w:rsidRPr="000240FF">
        <w:rPr>
          <w:rFonts w:cs="mylotus"/>
          <w:sz w:val="24"/>
          <w:szCs w:val="27"/>
          <w:rtl/>
        </w:rPr>
        <w:t xml:space="preserve"> النوم، وحينما رأت الوارد ظنت أنه ابنه علي فنادت: علي</w:t>
      </w:r>
      <w:r w:rsidRPr="000240FF">
        <w:rPr>
          <w:rFonts w:cs="mylotus"/>
          <w:sz w:val="24"/>
          <w:szCs w:val="27"/>
        </w:rPr>
        <w:t>!</w:t>
      </w:r>
    </w:p>
    <w:p w:rsidR="000240FF" w:rsidRPr="000240FF" w:rsidRDefault="000240FF" w:rsidP="007801D5">
      <w:pPr>
        <w:widowControl w:val="0"/>
        <w:spacing w:after="60" w:line="228" w:lineRule="auto"/>
        <w:ind w:left="624"/>
        <w:jc w:val="both"/>
        <w:rPr>
          <w:rFonts w:cs="mylotus"/>
          <w:sz w:val="24"/>
          <w:szCs w:val="27"/>
        </w:rPr>
      </w:pPr>
      <w:r w:rsidRPr="000240FF">
        <w:rPr>
          <w:rFonts w:cs="mylotus"/>
          <w:sz w:val="24"/>
          <w:szCs w:val="27"/>
          <w:rtl/>
        </w:rPr>
        <w:t xml:space="preserve">خاف القاتل وأطلق النار بسرعة على الأستاذ وفرّ من البيت، وكانت زوجة الأستاذ تصرخ ولا تستطيع أن تتكلم من شدّة الفزع. وكذا الأولاد بعدما سمعوا صوت الطلقة النارية </w:t>
      </w:r>
      <w:r w:rsidR="008B0BD4">
        <w:rPr>
          <w:rFonts w:cs="mylotus"/>
          <w:sz w:val="24"/>
          <w:szCs w:val="27"/>
          <w:rtl/>
        </w:rPr>
        <w:t>صرخوا وقالوا</w:t>
      </w:r>
      <w:r w:rsidRPr="000240FF">
        <w:rPr>
          <w:rFonts w:cs="mylotus"/>
          <w:sz w:val="24"/>
          <w:szCs w:val="27"/>
          <w:rtl/>
        </w:rPr>
        <w:t xml:space="preserve">: قتلوا </w:t>
      </w:r>
      <w:r w:rsidR="00001A5D">
        <w:rPr>
          <w:rFonts w:cs="mylotus"/>
          <w:sz w:val="24"/>
          <w:szCs w:val="27"/>
          <w:rtl/>
        </w:rPr>
        <w:t>السیدَ</w:t>
      </w:r>
      <w:r w:rsidR="007801D5">
        <w:rPr>
          <w:rFonts w:cs="mylotus"/>
          <w:sz w:val="24"/>
          <w:szCs w:val="27"/>
          <w:rtl/>
        </w:rPr>
        <w:t xml:space="preserve"> </w:t>
      </w:r>
      <w:r w:rsidRPr="000240FF">
        <w:rPr>
          <w:rFonts w:cs="mylotus"/>
          <w:sz w:val="24"/>
          <w:szCs w:val="27"/>
          <w:rtl/>
        </w:rPr>
        <w:t>الحاجَ</w:t>
      </w:r>
      <w:r w:rsidR="00F66BBF">
        <w:rPr>
          <w:rFonts w:cs="mylotus"/>
          <w:sz w:val="24"/>
          <w:szCs w:val="27"/>
          <w:rtl/>
        </w:rPr>
        <w:t>،</w:t>
      </w:r>
      <w:r w:rsidRPr="000240FF">
        <w:rPr>
          <w:rFonts w:cs="mylotus"/>
          <w:sz w:val="24"/>
          <w:szCs w:val="27"/>
          <w:rtl/>
        </w:rPr>
        <w:t xml:space="preserve"> واجتمع أهالي القرية ونقلوا الأستاذ من القرية إلى مدينة قم وأدخلوه في مستشفى «كامكار». وبعد أيام جاء شابٌّ ومن ظاهره أنه كان من طلبة العلم وسأل عن الأستاذ، وتابعه ابن الأستاذ «قلمداران» فرأى أنه دخل إحدى الحوزات العلمية في محلة «يخجال قاضي» في مدينة قم</w:t>
      </w:r>
      <w:r w:rsidRPr="000240FF">
        <w:rPr>
          <w:rFonts w:cs="mylotus"/>
          <w:sz w:val="24"/>
          <w:szCs w:val="27"/>
        </w:rPr>
        <w:t>.</w:t>
      </w:r>
    </w:p>
    <w:p w:rsidR="000240FF" w:rsidRPr="00FB0399" w:rsidRDefault="000240FF" w:rsidP="00C235EA">
      <w:pPr>
        <w:widowControl w:val="0"/>
        <w:spacing w:after="60" w:line="228" w:lineRule="auto"/>
        <w:ind w:left="624" w:hanging="340"/>
        <w:jc w:val="both"/>
        <w:rPr>
          <w:rFonts w:cs="mylotus"/>
          <w:spacing w:val="-6"/>
          <w:sz w:val="24"/>
          <w:szCs w:val="27"/>
        </w:rPr>
      </w:pPr>
      <w:r w:rsidRPr="00FB0399">
        <w:rPr>
          <w:rFonts w:cs="mylotus"/>
          <w:spacing w:val="-6"/>
          <w:sz w:val="24"/>
          <w:szCs w:val="27"/>
          <w:rtl/>
        </w:rPr>
        <w:t xml:space="preserve">2- والحادثة المؤلمة الأخرى التي أثرت على حياة الأستاذ هي وفاة أحد </w:t>
      </w:r>
      <w:r w:rsidR="00C235EA" w:rsidRPr="00FB0399">
        <w:rPr>
          <w:rFonts w:cs="mylotus"/>
          <w:spacing w:val="-6"/>
          <w:sz w:val="24"/>
          <w:szCs w:val="27"/>
          <w:rtl/>
        </w:rPr>
        <w:t>أبنا</w:t>
      </w:r>
      <w:r w:rsidR="00C235EA">
        <w:rPr>
          <w:rFonts w:cs="mylotus"/>
          <w:spacing w:val="-6"/>
          <w:sz w:val="24"/>
          <w:szCs w:val="27"/>
          <w:rtl/>
        </w:rPr>
        <w:t>ئ</w:t>
      </w:r>
      <w:r w:rsidR="00C235EA" w:rsidRPr="00FB0399">
        <w:rPr>
          <w:rFonts w:cs="mylotus"/>
          <w:spacing w:val="-6"/>
          <w:sz w:val="24"/>
          <w:szCs w:val="27"/>
          <w:rtl/>
        </w:rPr>
        <w:t xml:space="preserve">ه </w:t>
      </w:r>
      <w:r w:rsidRPr="00FB0399">
        <w:rPr>
          <w:rFonts w:cs="mylotus"/>
          <w:spacing w:val="-6"/>
          <w:sz w:val="24"/>
          <w:szCs w:val="27"/>
          <w:rtl/>
        </w:rPr>
        <w:t>في سنة 1360ش/ 1399ه</w:t>
      </w:r>
      <w:r w:rsidRPr="00FB0399">
        <w:rPr>
          <w:rFonts w:ascii="mylotus" w:hAnsi="mylotus" w:cs="mylotus"/>
          <w:spacing w:val="-6"/>
          <w:sz w:val="24"/>
          <w:szCs w:val="27"/>
          <w:rtl/>
        </w:rPr>
        <w:t>‍</w:t>
      </w:r>
      <w:r w:rsidR="00F66BBF">
        <w:rPr>
          <w:rFonts w:cs="mylotus"/>
          <w:spacing w:val="-6"/>
          <w:sz w:val="24"/>
          <w:szCs w:val="27"/>
          <w:rtl/>
        </w:rPr>
        <w:t>،</w:t>
      </w:r>
      <w:r w:rsidR="005E5361">
        <w:rPr>
          <w:rFonts w:cs="mylotus"/>
          <w:spacing w:val="-6"/>
          <w:sz w:val="24"/>
          <w:szCs w:val="27"/>
          <w:rtl/>
        </w:rPr>
        <w:t xml:space="preserve"> </w:t>
      </w:r>
      <w:r w:rsidR="005E5361">
        <w:rPr>
          <w:rFonts w:cs="mylotus" w:hint="cs"/>
          <w:spacing w:val="-6"/>
          <w:sz w:val="24"/>
          <w:szCs w:val="27"/>
          <w:rtl/>
        </w:rPr>
        <w:t xml:space="preserve">حيث </w:t>
      </w:r>
      <w:r w:rsidRPr="00FB0399">
        <w:rPr>
          <w:rFonts w:cs="mylotus"/>
          <w:spacing w:val="-6"/>
          <w:sz w:val="24"/>
          <w:szCs w:val="27"/>
          <w:rtl/>
        </w:rPr>
        <w:t>تألم الأستاذ كثير</w:t>
      </w:r>
      <w:r w:rsidR="0002195C">
        <w:rPr>
          <w:rFonts w:cs="mylotus"/>
          <w:spacing w:val="-6"/>
          <w:sz w:val="24"/>
          <w:szCs w:val="27"/>
          <w:rtl/>
        </w:rPr>
        <w:t>ًا</w:t>
      </w:r>
      <w:r w:rsidRPr="00FB0399">
        <w:rPr>
          <w:rFonts w:cs="mylotus"/>
          <w:spacing w:val="-6"/>
          <w:sz w:val="24"/>
          <w:szCs w:val="27"/>
          <w:rtl/>
        </w:rPr>
        <w:t xml:space="preserve"> بسبب هذا الحادثة المؤسفة، حتى أدى ذلك إلى إصابته بجلطة دماغية، ولم يستطع أن يستمر في التأليف ولكنه لم يترك القراءة </w:t>
      </w:r>
      <w:r w:rsidR="00C235EA">
        <w:rPr>
          <w:rFonts w:cs="mylotus"/>
          <w:spacing w:val="-6"/>
          <w:sz w:val="24"/>
          <w:szCs w:val="27"/>
          <w:rtl/>
        </w:rPr>
        <w:t>ما أمكنه</w:t>
      </w:r>
      <w:r w:rsidRPr="00FB0399">
        <w:rPr>
          <w:rFonts w:cs="mylotus"/>
          <w:spacing w:val="-6"/>
          <w:sz w:val="24"/>
          <w:szCs w:val="27"/>
        </w:rPr>
        <w:t>.</w:t>
      </w:r>
    </w:p>
    <w:p w:rsidR="000240FF" w:rsidRPr="002338A5" w:rsidRDefault="000240FF" w:rsidP="00C235EA">
      <w:pPr>
        <w:widowControl w:val="0"/>
        <w:spacing w:line="228" w:lineRule="auto"/>
        <w:ind w:left="624" w:hanging="340"/>
        <w:jc w:val="both"/>
        <w:rPr>
          <w:rFonts w:cs="mylotus"/>
          <w:spacing w:val="-2"/>
          <w:sz w:val="24"/>
          <w:szCs w:val="27"/>
        </w:rPr>
      </w:pPr>
      <w:r w:rsidRPr="002338A5">
        <w:rPr>
          <w:rFonts w:cs="mylotus"/>
          <w:spacing w:val="-2"/>
          <w:sz w:val="24"/>
          <w:szCs w:val="27"/>
          <w:rtl/>
        </w:rPr>
        <w:t>3- الحادثة المؤسفة الأخرى في حياة السيد «قلمداران» هي سجنه في  «</w:t>
      </w:r>
      <w:r w:rsidR="00001A5D" w:rsidRPr="002338A5">
        <w:rPr>
          <w:rFonts w:cs="mylotus"/>
          <w:spacing w:val="-2"/>
          <w:sz w:val="24"/>
          <w:szCs w:val="27"/>
          <w:rtl/>
        </w:rPr>
        <w:t xml:space="preserve">السجن </w:t>
      </w:r>
      <w:r w:rsidR="00C235EA" w:rsidRPr="002338A5">
        <w:rPr>
          <w:rFonts w:cs="mylotus"/>
          <w:spacing w:val="-2"/>
          <w:sz w:val="24"/>
          <w:szCs w:val="27"/>
          <w:rtl/>
        </w:rPr>
        <w:t>الساحلي</w:t>
      </w:r>
      <w:r w:rsidRPr="002338A5">
        <w:rPr>
          <w:rFonts w:cs="mylotus"/>
          <w:spacing w:val="-2"/>
          <w:sz w:val="24"/>
          <w:szCs w:val="27"/>
          <w:rtl/>
        </w:rPr>
        <w:t xml:space="preserve">» قم. </w:t>
      </w:r>
    </w:p>
    <w:p w:rsidR="000240FF" w:rsidRPr="000240FF" w:rsidRDefault="000240FF" w:rsidP="008F3B03">
      <w:pPr>
        <w:widowControl w:val="0"/>
        <w:spacing w:line="228" w:lineRule="auto"/>
        <w:ind w:left="624"/>
        <w:jc w:val="both"/>
        <w:rPr>
          <w:rFonts w:cs="mylotus"/>
          <w:sz w:val="24"/>
          <w:szCs w:val="27"/>
        </w:rPr>
      </w:pPr>
      <w:r w:rsidRPr="000240FF">
        <w:rPr>
          <w:rFonts w:cs="mylotus"/>
          <w:sz w:val="24"/>
          <w:szCs w:val="27"/>
          <w:rtl/>
        </w:rPr>
        <w:t xml:space="preserve">ذكر الأستاذ هذه الواقعة </w:t>
      </w:r>
      <w:r w:rsidR="00C235EA">
        <w:rPr>
          <w:rFonts w:cs="mylotus"/>
          <w:sz w:val="24"/>
          <w:szCs w:val="27"/>
          <w:rtl/>
        </w:rPr>
        <w:t>قائ</w:t>
      </w:r>
      <w:r w:rsidR="0002195C">
        <w:rPr>
          <w:rFonts w:cs="mylotus"/>
          <w:sz w:val="24"/>
          <w:szCs w:val="27"/>
          <w:rtl/>
        </w:rPr>
        <w:t>لاً</w:t>
      </w:r>
      <w:r w:rsidRPr="000240FF">
        <w:rPr>
          <w:rFonts w:cs="mylotus"/>
          <w:sz w:val="24"/>
          <w:szCs w:val="27"/>
          <w:rtl/>
        </w:rPr>
        <w:t>: كنت في أحد الأيام مستلقي</w:t>
      </w:r>
      <w:r w:rsidR="0002195C">
        <w:rPr>
          <w:rFonts w:cs="mylotus"/>
          <w:sz w:val="24"/>
          <w:szCs w:val="27"/>
          <w:rtl/>
        </w:rPr>
        <w:t>ًا</w:t>
      </w:r>
      <w:r w:rsidRPr="000240FF">
        <w:rPr>
          <w:rFonts w:cs="mylotus"/>
          <w:sz w:val="24"/>
          <w:szCs w:val="27"/>
          <w:rtl/>
        </w:rPr>
        <w:t xml:space="preserve"> على </w:t>
      </w:r>
      <w:r w:rsidR="00C235EA" w:rsidRPr="000240FF">
        <w:rPr>
          <w:rFonts w:cs="mylotus"/>
          <w:sz w:val="24"/>
          <w:szCs w:val="27"/>
          <w:rtl/>
        </w:rPr>
        <w:t>سرير</w:t>
      </w:r>
      <w:r w:rsidR="00C235EA">
        <w:rPr>
          <w:rFonts w:cs="mylotus"/>
          <w:sz w:val="24"/>
          <w:szCs w:val="27"/>
          <w:rtl/>
        </w:rPr>
        <w:t>ي</w:t>
      </w:r>
      <w:r w:rsidR="00C235EA" w:rsidRPr="000240FF">
        <w:rPr>
          <w:rFonts w:cs="mylotus"/>
          <w:sz w:val="24"/>
          <w:szCs w:val="27"/>
          <w:rtl/>
        </w:rPr>
        <w:t xml:space="preserve"> </w:t>
      </w:r>
      <w:r w:rsidR="00001A5D">
        <w:rPr>
          <w:rFonts w:cs="mylotus"/>
          <w:sz w:val="24"/>
          <w:szCs w:val="27"/>
          <w:rtl/>
        </w:rPr>
        <w:t xml:space="preserve">فی البیت </w:t>
      </w:r>
      <w:r w:rsidRPr="000240FF">
        <w:rPr>
          <w:rFonts w:cs="mylotus"/>
          <w:sz w:val="24"/>
          <w:szCs w:val="27"/>
          <w:rtl/>
        </w:rPr>
        <w:t xml:space="preserve"> إثر السكتتين اللتين أ</w:t>
      </w:r>
      <w:r w:rsidR="005E5361">
        <w:rPr>
          <w:rFonts w:cs="mylotus" w:hint="cs"/>
          <w:sz w:val="24"/>
          <w:szCs w:val="27"/>
          <w:rtl/>
        </w:rPr>
        <w:t>ُ</w:t>
      </w:r>
      <w:r w:rsidRPr="000240FF">
        <w:rPr>
          <w:rFonts w:cs="mylotus"/>
          <w:sz w:val="24"/>
          <w:szCs w:val="27"/>
          <w:rtl/>
        </w:rPr>
        <w:t>صبت بهما، فجاء رجلان من محكمة الثورة واعتقلاني بتهمة معارضة الثورة، وظفرا ببعض كتبي ونقلاني إلى السجن، وحتى أنهما لم يسمحا لي بأخذ الأدوية التي كنت أحتاج إليها، وكنت في ذاك الوقت مصابا بأمراض خطيرة</w:t>
      </w:r>
      <w:r w:rsidR="00AF2A0B">
        <w:rPr>
          <w:rFonts w:cs="mylotus"/>
          <w:sz w:val="24"/>
          <w:szCs w:val="27"/>
          <w:rtl/>
        </w:rPr>
        <w:t>،</w:t>
      </w:r>
      <w:r w:rsidR="00F9182A">
        <w:rPr>
          <w:rFonts w:cs="mylotus" w:hint="cs"/>
          <w:sz w:val="24"/>
          <w:szCs w:val="27"/>
          <w:rtl/>
        </w:rPr>
        <w:t xml:space="preserve"> </w:t>
      </w:r>
      <w:r w:rsidRPr="000240FF">
        <w:rPr>
          <w:rFonts w:cs="mylotus"/>
          <w:sz w:val="24"/>
          <w:szCs w:val="27"/>
          <w:rtl/>
        </w:rPr>
        <w:t xml:space="preserve">حتى </w:t>
      </w:r>
      <w:r w:rsidR="005E5361">
        <w:rPr>
          <w:rFonts w:cs="mylotus" w:hint="cs"/>
          <w:sz w:val="24"/>
          <w:szCs w:val="27"/>
          <w:rtl/>
        </w:rPr>
        <w:t>أ</w:t>
      </w:r>
      <w:r w:rsidR="00AF2A0B" w:rsidRPr="000240FF">
        <w:rPr>
          <w:rFonts w:cs="mylotus"/>
          <w:sz w:val="24"/>
          <w:szCs w:val="27"/>
          <w:rtl/>
        </w:rPr>
        <w:t xml:space="preserve">نني </w:t>
      </w:r>
      <w:r w:rsidRPr="000240FF">
        <w:rPr>
          <w:rFonts w:cs="mylotus"/>
          <w:sz w:val="24"/>
          <w:szCs w:val="27"/>
          <w:rtl/>
        </w:rPr>
        <w:t>لم</w:t>
      </w:r>
      <w:r w:rsidR="00932675">
        <w:rPr>
          <w:rFonts w:cs="mylotus"/>
          <w:sz w:val="24"/>
          <w:szCs w:val="27"/>
          <w:rtl/>
        </w:rPr>
        <w:t xml:space="preserve"> أكن</w:t>
      </w:r>
      <w:r w:rsidRPr="000240FF">
        <w:rPr>
          <w:rFonts w:cs="mylotus"/>
          <w:sz w:val="24"/>
          <w:szCs w:val="27"/>
          <w:rtl/>
        </w:rPr>
        <w:t xml:space="preserve"> أستط</w:t>
      </w:r>
      <w:r w:rsidR="00932675">
        <w:rPr>
          <w:rFonts w:cs="mylotus"/>
          <w:sz w:val="24"/>
          <w:szCs w:val="27"/>
          <w:rtl/>
        </w:rPr>
        <w:t>ي</w:t>
      </w:r>
      <w:r w:rsidRPr="000240FF">
        <w:rPr>
          <w:rFonts w:cs="mylotus"/>
          <w:sz w:val="24"/>
          <w:szCs w:val="27"/>
          <w:rtl/>
        </w:rPr>
        <w:t xml:space="preserve">ع أن أسيطر على بولي، وكنت أحمل الجهاز الخاص للمواقع الضرورية. وفي السجن لم يكن معي إلا بطانية صغيرة، وكان زجاج </w:t>
      </w:r>
      <w:r w:rsidR="00E60192">
        <w:rPr>
          <w:rFonts w:cs="mylotus"/>
          <w:sz w:val="24"/>
          <w:szCs w:val="27"/>
          <w:rtl/>
        </w:rPr>
        <w:t xml:space="preserve">شباك </w:t>
      </w:r>
      <w:r w:rsidRPr="000240FF">
        <w:rPr>
          <w:rFonts w:cs="mylotus"/>
          <w:sz w:val="24"/>
          <w:szCs w:val="27"/>
          <w:rtl/>
        </w:rPr>
        <w:t>الغرفة مكسور</w:t>
      </w:r>
      <w:r w:rsidR="0002195C">
        <w:rPr>
          <w:rFonts w:cs="mylotus"/>
          <w:sz w:val="24"/>
          <w:szCs w:val="27"/>
          <w:rtl/>
        </w:rPr>
        <w:t>ًا</w:t>
      </w:r>
      <w:r w:rsidRPr="000240FF">
        <w:rPr>
          <w:rFonts w:cs="mylotus"/>
          <w:sz w:val="24"/>
          <w:szCs w:val="27"/>
          <w:rtl/>
        </w:rPr>
        <w:t xml:space="preserve">، وعانيت حتى الفجر من البرد </w:t>
      </w:r>
      <w:r w:rsidR="00AF2A0B" w:rsidRPr="000240FF">
        <w:rPr>
          <w:rFonts w:cs="mylotus"/>
          <w:sz w:val="24"/>
          <w:szCs w:val="27"/>
          <w:rtl/>
        </w:rPr>
        <w:t>القار</w:t>
      </w:r>
      <w:r w:rsidR="00AF2A0B">
        <w:rPr>
          <w:rFonts w:cs="mylotus"/>
          <w:sz w:val="24"/>
          <w:szCs w:val="27"/>
          <w:rtl/>
        </w:rPr>
        <w:t>س</w:t>
      </w:r>
      <w:r w:rsidRPr="000240FF">
        <w:rPr>
          <w:rFonts w:cs="mylotus"/>
          <w:sz w:val="24"/>
          <w:szCs w:val="27"/>
          <w:rtl/>
        </w:rPr>
        <w:t>.</w:t>
      </w:r>
      <w:r w:rsidR="00C7354F">
        <w:rPr>
          <w:rFonts w:cs="mylotus"/>
          <w:sz w:val="24"/>
          <w:szCs w:val="27"/>
          <w:rtl/>
        </w:rPr>
        <w:t xml:space="preserve"> و</w:t>
      </w:r>
      <w:r w:rsidRPr="000240FF">
        <w:rPr>
          <w:rFonts w:cs="mylotus"/>
          <w:sz w:val="24"/>
          <w:szCs w:val="27"/>
          <w:rtl/>
        </w:rPr>
        <w:t xml:space="preserve">لم أستطِع أن أتناول طعام العَشاء لأن بقية المسجونين </w:t>
      </w:r>
      <w:r w:rsidR="008F3B03">
        <w:rPr>
          <w:rFonts w:cs="mylotus"/>
          <w:sz w:val="24"/>
          <w:szCs w:val="27"/>
          <w:rtl/>
        </w:rPr>
        <w:t>لم يتركوا لي شيئ</w:t>
      </w:r>
      <w:r w:rsidR="0002195C">
        <w:rPr>
          <w:rFonts w:cs="mylotus"/>
          <w:sz w:val="24"/>
          <w:szCs w:val="27"/>
          <w:rtl/>
        </w:rPr>
        <w:t>ًا</w:t>
      </w:r>
      <w:r w:rsidR="008F3B03">
        <w:rPr>
          <w:rFonts w:cs="mylotus"/>
          <w:sz w:val="24"/>
          <w:szCs w:val="27"/>
          <w:rtl/>
        </w:rPr>
        <w:t xml:space="preserve"> </w:t>
      </w:r>
      <w:r w:rsidR="00932675">
        <w:rPr>
          <w:rFonts w:cs="mylotus"/>
          <w:sz w:val="24"/>
          <w:szCs w:val="27"/>
          <w:rtl/>
        </w:rPr>
        <w:t>ل</w:t>
      </w:r>
      <w:r w:rsidR="008F3B03">
        <w:rPr>
          <w:rFonts w:cs="mylotus"/>
          <w:sz w:val="24"/>
          <w:szCs w:val="27"/>
          <w:rtl/>
        </w:rPr>
        <w:t>آكله</w:t>
      </w:r>
      <w:r w:rsidRPr="000240FF">
        <w:rPr>
          <w:rFonts w:cs="mylotus"/>
          <w:sz w:val="24"/>
          <w:szCs w:val="27"/>
          <w:rtl/>
        </w:rPr>
        <w:t>. ناولني أحد المسجونين بقية طعامه. ولما رأيت الوضع</w:t>
      </w:r>
      <w:r w:rsidR="00932675">
        <w:rPr>
          <w:rFonts w:cs="mylotus"/>
          <w:sz w:val="24"/>
          <w:szCs w:val="27"/>
          <w:rtl/>
        </w:rPr>
        <w:t xml:space="preserve"> هكذا</w:t>
      </w:r>
      <w:r w:rsidRPr="000240FF">
        <w:rPr>
          <w:rFonts w:cs="mylotus"/>
          <w:sz w:val="24"/>
          <w:szCs w:val="27"/>
          <w:rtl/>
        </w:rPr>
        <w:t xml:space="preserve"> في السجن</w:t>
      </w:r>
      <w:r w:rsidR="00932675">
        <w:rPr>
          <w:rFonts w:cs="mylotus"/>
          <w:sz w:val="24"/>
          <w:szCs w:val="27"/>
          <w:rtl/>
        </w:rPr>
        <w:t>،</w:t>
      </w:r>
      <w:r w:rsidRPr="000240FF">
        <w:rPr>
          <w:rFonts w:cs="mylotus"/>
          <w:sz w:val="24"/>
          <w:szCs w:val="27"/>
          <w:rtl/>
        </w:rPr>
        <w:t xml:space="preserve"> نويت الصيام من فجر اليوم التالي</w:t>
      </w:r>
      <w:r w:rsidRPr="000240FF">
        <w:rPr>
          <w:rFonts w:cs="mylotus"/>
          <w:sz w:val="24"/>
          <w:szCs w:val="27"/>
        </w:rPr>
        <w:t>.</w:t>
      </w:r>
    </w:p>
    <w:p w:rsidR="000240FF" w:rsidRPr="000240FF" w:rsidRDefault="000240FF" w:rsidP="00E60192">
      <w:pPr>
        <w:widowControl w:val="0"/>
        <w:spacing w:line="228" w:lineRule="auto"/>
        <w:ind w:left="624"/>
        <w:jc w:val="both"/>
        <w:rPr>
          <w:rFonts w:cs="mylotus"/>
          <w:sz w:val="24"/>
          <w:szCs w:val="27"/>
        </w:rPr>
      </w:pPr>
      <w:r w:rsidRPr="000240FF">
        <w:rPr>
          <w:rFonts w:cs="mylotus"/>
          <w:sz w:val="24"/>
          <w:szCs w:val="27"/>
          <w:rtl/>
        </w:rPr>
        <w:t>وذهب أولادي إلى بيت آية الله المنتظري وكان آنذاك نائبا عن الخميني (وجديرٌ بالذكر أنه كان بين آية الله المنتظري وبين الأستاذ «قلمداران» معرفة قديمة</w:t>
      </w:r>
      <w:r w:rsidR="00C414E5">
        <w:rPr>
          <w:rFonts w:cs="mylotus"/>
          <w:sz w:val="24"/>
          <w:szCs w:val="27"/>
          <w:rtl/>
        </w:rPr>
        <w:t>)</w:t>
      </w:r>
      <w:r w:rsidRPr="000240FF">
        <w:rPr>
          <w:rFonts w:cs="mylotus"/>
          <w:sz w:val="24"/>
          <w:szCs w:val="27"/>
          <w:rtl/>
        </w:rPr>
        <w:t>، وفي الصباح رأيت أن بعض حرس الثورة دخلوا السجن مضطربين وقدَّموا الاعتذار وأخرجوني من السجن واتصلوا بأبنائي كي يحضروا لي بعض الألبسة، ثم رهنوا وثيقة استملاك البيت وأطلقوني</w:t>
      </w:r>
      <w:r w:rsidRPr="000240FF">
        <w:rPr>
          <w:rFonts w:cs="mylotus"/>
          <w:sz w:val="24"/>
          <w:szCs w:val="27"/>
        </w:rPr>
        <w:t>.</w:t>
      </w:r>
    </w:p>
    <w:p w:rsidR="000240FF" w:rsidRPr="000240FF" w:rsidRDefault="000240FF" w:rsidP="000240FF">
      <w:pPr>
        <w:widowControl w:val="0"/>
        <w:spacing w:line="228" w:lineRule="auto"/>
        <w:ind w:left="624"/>
        <w:jc w:val="both"/>
        <w:rPr>
          <w:rFonts w:cs="mylotus"/>
          <w:sz w:val="24"/>
          <w:szCs w:val="27"/>
        </w:rPr>
      </w:pPr>
      <w:r w:rsidRPr="000240FF">
        <w:rPr>
          <w:rFonts w:cs="mylotus"/>
          <w:sz w:val="24"/>
          <w:szCs w:val="27"/>
          <w:rtl/>
        </w:rPr>
        <w:t>الآن تصوروا لولا فضل الله، ولو لم تكن هناك علاقات ودية بين الأستاذ وبين آية الله المنتظري كيف كانت الثورة وحرسها سيتعاملون معه؟!</w:t>
      </w:r>
    </w:p>
    <w:p w:rsidR="000240FF" w:rsidRPr="000D4918" w:rsidRDefault="000240FF" w:rsidP="00ED72CA">
      <w:pPr>
        <w:widowControl w:val="0"/>
        <w:spacing w:after="60" w:line="228" w:lineRule="auto"/>
        <w:ind w:left="624"/>
        <w:jc w:val="both"/>
        <w:rPr>
          <w:rFonts w:cs="mylotus"/>
          <w:sz w:val="24"/>
          <w:szCs w:val="27"/>
          <w:rtl/>
        </w:rPr>
      </w:pPr>
      <w:r w:rsidRPr="000240FF">
        <w:rPr>
          <w:rFonts w:cs="mylotus"/>
          <w:sz w:val="24"/>
          <w:szCs w:val="27"/>
          <w:rtl/>
        </w:rPr>
        <w:t>وجديرٌ بالذكر أن إدارة الثقافة في قم أقامت معرض</w:t>
      </w:r>
      <w:r w:rsidR="0002195C">
        <w:rPr>
          <w:rFonts w:cs="mylotus"/>
          <w:sz w:val="24"/>
          <w:szCs w:val="27"/>
          <w:rtl/>
        </w:rPr>
        <w:t>ًا</w:t>
      </w:r>
      <w:r w:rsidRPr="000240FF">
        <w:rPr>
          <w:rFonts w:cs="mylotus"/>
          <w:sz w:val="24"/>
          <w:szCs w:val="27"/>
          <w:rtl/>
        </w:rPr>
        <w:t xml:space="preserve"> باسم «مجاهدتهاي خاموش = المجاهدات الصامتة» في هذه المدينة ووضعوا بعض كتب الأستاذ على مرأى الناس كأن </w:t>
      </w:r>
      <w:r w:rsidR="00ED72CA">
        <w:rPr>
          <w:rFonts w:cs="mylotus"/>
          <w:sz w:val="24"/>
          <w:szCs w:val="27"/>
          <w:rtl/>
        </w:rPr>
        <w:t xml:space="preserve">هذه الكتب تحمل الأفكار والعقائد </w:t>
      </w:r>
      <w:r w:rsidR="00BF773D" w:rsidRPr="000240FF">
        <w:rPr>
          <w:rFonts w:cs="mylotus"/>
          <w:sz w:val="24"/>
          <w:szCs w:val="27"/>
          <w:rtl/>
        </w:rPr>
        <w:t>ا</w:t>
      </w:r>
      <w:r w:rsidR="00BF773D">
        <w:rPr>
          <w:rFonts w:cs="mylotus"/>
          <w:sz w:val="24"/>
          <w:szCs w:val="27"/>
          <w:rtl/>
        </w:rPr>
        <w:t>لمنحرفة</w:t>
      </w:r>
      <w:r w:rsidRPr="000240FF">
        <w:rPr>
          <w:rFonts w:cs="mylotus"/>
          <w:sz w:val="24"/>
          <w:szCs w:val="27"/>
          <w:rtl/>
        </w:rPr>
        <w:t>، كما أنهم وضعوا بعض الوثائق والمستندات ضد آية الله المنتظري في هذا المعرض أيض</w:t>
      </w:r>
      <w:r w:rsidR="0002195C">
        <w:rPr>
          <w:rFonts w:cs="mylotus"/>
          <w:sz w:val="24"/>
          <w:szCs w:val="27"/>
          <w:rtl/>
        </w:rPr>
        <w:t>ًا</w:t>
      </w:r>
      <w:r w:rsidRPr="000240FF">
        <w:rPr>
          <w:rFonts w:cs="mylotus"/>
          <w:sz w:val="24"/>
          <w:szCs w:val="27"/>
        </w:rPr>
        <w:t>.</w:t>
      </w:r>
    </w:p>
    <w:p w:rsidR="000240FF" w:rsidRPr="000240FF" w:rsidRDefault="000240FF" w:rsidP="005D6393">
      <w:pPr>
        <w:pStyle w:val="a1"/>
      </w:pPr>
      <w:bookmarkStart w:id="72" w:name="_Toc377068751"/>
      <w:bookmarkStart w:id="73" w:name="_Toc447029158"/>
      <w:r w:rsidRPr="000240FF">
        <w:sym w:font="AGA Arabesque" w:char="F02A"/>
      </w:r>
      <w:r w:rsidRPr="000240FF">
        <w:rPr>
          <w:rtl/>
        </w:rPr>
        <w:t xml:space="preserve"> الخلق الرفيع عند الأستاذ «قلمداران» وحرّيته</w:t>
      </w:r>
      <w:bookmarkEnd w:id="72"/>
      <w:bookmarkEnd w:id="73"/>
    </w:p>
    <w:p w:rsidR="000240FF" w:rsidRPr="00FB0399" w:rsidRDefault="000240FF" w:rsidP="00ED72CA">
      <w:pPr>
        <w:widowControl w:val="0"/>
        <w:spacing w:after="60" w:line="228" w:lineRule="auto"/>
        <w:ind w:firstLine="284"/>
        <w:jc w:val="both"/>
        <w:rPr>
          <w:rFonts w:cs="mylotus"/>
          <w:spacing w:val="-2"/>
          <w:sz w:val="24"/>
          <w:szCs w:val="27"/>
        </w:rPr>
      </w:pPr>
      <w:r w:rsidRPr="00FB0399">
        <w:rPr>
          <w:rFonts w:cs="mylotus"/>
          <w:spacing w:val="-2"/>
          <w:sz w:val="24"/>
          <w:szCs w:val="27"/>
          <w:rtl/>
        </w:rPr>
        <w:t>كان رحمه الله طوال حياته رج</w:t>
      </w:r>
      <w:r w:rsidR="0002195C">
        <w:rPr>
          <w:rFonts w:cs="mylotus"/>
          <w:spacing w:val="-2"/>
          <w:sz w:val="24"/>
          <w:szCs w:val="27"/>
          <w:rtl/>
        </w:rPr>
        <w:t xml:space="preserve">لاً </w:t>
      </w:r>
      <w:r w:rsidRPr="00FB0399">
        <w:rPr>
          <w:rFonts w:cs="mylotus"/>
          <w:spacing w:val="-2"/>
          <w:sz w:val="24"/>
          <w:szCs w:val="27"/>
          <w:rtl/>
        </w:rPr>
        <w:t>صادق</w:t>
      </w:r>
      <w:r w:rsidR="0002195C">
        <w:rPr>
          <w:rFonts w:cs="mylotus"/>
          <w:spacing w:val="-2"/>
          <w:sz w:val="24"/>
          <w:szCs w:val="27"/>
          <w:rtl/>
        </w:rPr>
        <w:t>ًا</w:t>
      </w:r>
      <w:r w:rsidRPr="00FB0399">
        <w:rPr>
          <w:rFonts w:cs="mylotus"/>
          <w:spacing w:val="-2"/>
          <w:sz w:val="24"/>
          <w:szCs w:val="27"/>
          <w:rtl/>
        </w:rPr>
        <w:t>، عفيف</w:t>
      </w:r>
      <w:r w:rsidR="0002195C">
        <w:rPr>
          <w:rFonts w:cs="mylotus"/>
          <w:spacing w:val="-2"/>
          <w:sz w:val="24"/>
          <w:szCs w:val="27"/>
          <w:rtl/>
        </w:rPr>
        <w:t>ًا</w:t>
      </w:r>
      <w:r w:rsidRPr="00FB0399">
        <w:rPr>
          <w:rFonts w:cs="mylotus"/>
          <w:spacing w:val="-2"/>
          <w:sz w:val="24"/>
          <w:szCs w:val="27"/>
          <w:rtl/>
        </w:rPr>
        <w:t>، صادق الوعد، عابد</w:t>
      </w:r>
      <w:r w:rsidR="0002195C">
        <w:rPr>
          <w:rFonts w:cs="mylotus"/>
          <w:spacing w:val="-2"/>
          <w:sz w:val="24"/>
          <w:szCs w:val="27"/>
          <w:rtl/>
        </w:rPr>
        <w:t>ًا</w:t>
      </w:r>
      <w:r w:rsidRPr="00FB0399">
        <w:rPr>
          <w:rFonts w:cs="mylotus"/>
          <w:spacing w:val="-2"/>
          <w:sz w:val="24"/>
          <w:szCs w:val="27"/>
          <w:rtl/>
        </w:rPr>
        <w:t>، زاهد</w:t>
      </w:r>
      <w:r w:rsidR="0002195C">
        <w:rPr>
          <w:rFonts w:cs="mylotus"/>
          <w:spacing w:val="-2"/>
          <w:sz w:val="24"/>
          <w:szCs w:val="27"/>
          <w:rtl/>
        </w:rPr>
        <w:t>ًا</w:t>
      </w:r>
      <w:r w:rsidRPr="00FB0399">
        <w:rPr>
          <w:rFonts w:cs="mylotus"/>
          <w:spacing w:val="-2"/>
          <w:sz w:val="24"/>
          <w:szCs w:val="27"/>
          <w:rtl/>
        </w:rPr>
        <w:t>، شجاع</w:t>
      </w:r>
      <w:r w:rsidR="0002195C">
        <w:rPr>
          <w:rFonts w:cs="mylotus"/>
          <w:spacing w:val="-2"/>
          <w:sz w:val="24"/>
          <w:szCs w:val="27"/>
          <w:rtl/>
        </w:rPr>
        <w:t>ًا</w:t>
      </w:r>
      <w:r w:rsidRPr="00FB0399">
        <w:rPr>
          <w:rFonts w:cs="mylotus"/>
          <w:spacing w:val="-2"/>
          <w:sz w:val="24"/>
          <w:szCs w:val="27"/>
          <w:rtl/>
        </w:rPr>
        <w:t>، سخي</w:t>
      </w:r>
      <w:r w:rsidR="0002195C">
        <w:rPr>
          <w:rFonts w:cs="mylotus"/>
          <w:spacing w:val="-2"/>
          <w:sz w:val="24"/>
          <w:szCs w:val="27"/>
          <w:rtl/>
        </w:rPr>
        <w:t>ًا</w:t>
      </w:r>
      <w:r w:rsidRPr="00FB0399">
        <w:rPr>
          <w:rFonts w:cs="mylotus"/>
          <w:spacing w:val="-2"/>
          <w:sz w:val="24"/>
          <w:szCs w:val="27"/>
          <w:rtl/>
        </w:rPr>
        <w:t xml:space="preserve"> وصريح</w:t>
      </w:r>
      <w:r w:rsidR="0002195C">
        <w:rPr>
          <w:rFonts w:cs="mylotus"/>
          <w:spacing w:val="-2"/>
          <w:sz w:val="24"/>
          <w:szCs w:val="27"/>
          <w:rtl/>
        </w:rPr>
        <w:t>ًا</w:t>
      </w:r>
      <w:r w:rsidRPr="00FB0399">
        <w:rPr>
          <w:rFonts w:cs="mylotus"/>
          <w:spacing w:val="-2"/>
          <w:sz w:val="24"/>
          <w:szCs w:val="27"/>
          <w:rtl/>
        </w:rPr>
        <w:t>. وجميع من كان لهم صلة بالأستاذ كانوا يبجلونه ويعرفون أنه رجل عظيم، بسيط العيش، بعيد عن الرياء والتكلفات الاجتماعية وغير معتنٍ</w:t>
      </w:r>
      <w:r w:rsidR="00F9182A">
        <w:rPr>
          <w:rFonts w:cs="mylotus"/>
          <w:spacing w:val="-2"/>
          <w:sz w:val="24"/>
          <w:szCs w:val="27"/>
          <w:rtl/>
        </w:rPr>
        <w:t xml:space="preserve"> بالطعام واللباس؛ </w:t>
      </w:r>
      <w:r w:rsidR="00F9182A">
        <w:rPr>
          <w:rFonts w:cs="mylotus" w:hint="cs"/>
          <w:spacing w:val="-2"/>
          <w:sz w:val="24"/>
          <w:szCs w:val="27"/>
          <w:rtl/>
        </w:rPr>
        <w:t>مقتدي</w:t>
      </w:r>
      <w:r w:rsidR="00256FF0">
        <w:rPr>
          <w:rFonts w:cs="mylotus" w:hint="cs"/>
          <w:spacing w:val="-2"/>
          <w:sz w:val="24"/>
          <w:szCs w:val="27"/>
          <w:rtl/>
        </w:rPr>
        <w:t>ًا</w:t>
      </w:r>
      <w:r w:rsidR="00F9182A">
        <w:rPr>
          <w:rFonts w:cs="mylotus" w:hint="cs"/>
          <w:spacing w:val="-2"/>
          <w:sz w:val="24"/>
          <w:szCs w:val="27"/>
          <w:rtl/>
        </w:rPr>
        <w:t xml:space="preserve"> بأخلاقه الأولياء والصالحين</w:t>
      </w:r>
      <w:r w:rsidRPr="00FB0399">
        <w:rPr>
          <w:rFonts w:cs="mylotus"/>
          <w:spacing w:val="-2"/>
          <w:sz w:val="24"/>
          <w:szCs w:val="27"/>
          <w:rtl/>
        </w:rPr>
        <w:t xml:space="preserve">، وكانت حياته تشبه حياة السلف </w:t>
      </w:r>
      <w:r w:rsidR="00BF773D" w:rsidRPr="00FB0399">
        <w:rPr>
          <w:rFonts w:cs="mylotus"/>
          <w:spacing w:val="-2"/>
          <w:sz w:val="24"/>
          <w:szCs w:val="27"/>
          <w:rtl/>
        </w:rPr>
        <w:t>و</w:t>
      </w:r>
      <w:r w:rsidR="00F9182A">
        <w:rPr>
          <w:rFonts w:cs="mylotus" w:hint="cs"/>
          <w:spacing w:val="-2"/>
          <w:sz w:val="24"/>
          <w:szCs w:val="27"/>
          <w:rtl/>
        </w:rPr>
        <w:t xml:space="preserve">عظماء </w:t>
      </w:r>
      <w:r w:rsidRPr="00FB0399">
        <w:rPr>
          <w:rFonts w:cs="mylotus"/>
          <w:spacing w:val="-2"/>
          <w:sz w:val="24"/>
          <w:szCs w:val="27"/>
          <w:rtl/>
        </w:rPr>
        <w:t>الأمة الإسلامية</w:t>
      </w:r>
      <w:r w:rsidRPr="00FB0399">
        <w:rPr>
          <w:rFonts w:cs="mylotus"/>
          <w:spacing w:val="-2"/>
          <w:sz w:val="24"/>
          <w:szCs w:val="27"/>
        </w:rPr>
        <w:t>.</w:t>
      </w:r>
    </w:p>
    <w:p w:rsidR="000240FF" w:rsidRPr="000240FF" w:rsidRDefault="000240FF" w:rsidP="00BF773D">
      <w:pPr>
        <w:widowControl w:val="0"/>
        <w:spacing w:after="60" w:line="228" w:lineRule="auto"/>
        <w:ind w:firstLine="284"/>
        <w:jc w:val="both"/>
        <w:rPr>
          <w:rFonts w:cs="mylotus"/>
          <w:sz w:val="24"/>
          <w:szCs w:val="27"/>
        </w:rPr>
      </w:pPr>
      <w:r w:rsidRPr="000240FF">
        <w:rPr>
          <w:rFonts w:cs="mylotus"/>
          <w:sz w:val="24"/>
          <w:szCs w:val="27"/>
          <w:rtl/>
        </w:rPr>
        <w:t>ومع أنه كان رج</w:t>
      </w:r>
      <w:r w:rsidR="0002195C">
        <w:rPr>
          <w:rFonts w:cs="mylotus"/>
          <w:sz w:val="24"/>
          <w:szCs w:val="27"/>
          <w:rtl/>
        </w:rPr>
        <w:t xml:space="preserve">لاً </w:t>
      </w:r>
      <w:r w:rsidRPr="000240FF">
        <w:rPr>
          <w:rFonts w:cs="mylotus"/>
          <w:sz w:val="24"/>
          <w:szCs w:val="27"/>
          <w:rtl/>
        </w:rPr>
        <w:t xml:space="preserve">قد طبَّقَت شُهرتُه الآفاق وكان باستطاعته أن يقفز إلى المدارج الحكومية الرفيعة ويوفر لنفسه ولأسرته حياةً مرفهةً، </w:t>
      </w:r>
      <w:r w:rsidR="00BF773D">
        <w:rPr>
          <w:rFonts w:cs="mylotus"/>
          <w:sz w:val="24"/>
          <w:szCs w:val="27"/>
          <w:rtl/>
        </w:rPr>
        <w:t>إلا</w:t>
      </w:r>
      <w:r w:rsidR="00BF773D" w:rsidRPr="000240FF">
        <w:rPr>
          <w:rFonts w:cs="mylotus"/>
          <w:sz w:val="24"/>
          <w:szCs w:val="27"/>
          <w:rtl/>
        </w:rPr>
        <w:t xml:space="preserve"> </w:t>
      </w:r>
      <w:r w:rsidRPr="000240FF">
        <w:rPr>
          <w:rFonts w:cs="mylotus"/>
          <w:sz w:val="24"/>
          <w:szCs w:val="27"/>
          <w:rtl/>
        </w:rPr>
        <w:t>أن زهده في الدنيا منعه من أن يضحي بالعلم والتقوى في سبيل التقية والخرافات والأباطيل المروّجة في البيئة الإيرانية؛ بل وقف مع الحق صامدا ًورفض المتع المادية الحقيرة. فما أسعده</w:t>
      </w:r>
      <w:r w:rsidRPr="000240FF">
        <w:rPr>
          <w:rFonts w:cs="mylotus"/>
          <w:sz w:val="24"/>
          <w:szCs w:val="27"/>
        </w:rPr>
        <w:t>!</w:t>
      </w:r>
    </w:p>
    <w:p w:rsidR="000240FF" w:rsidRPr="000240FF" w:rsidRDefault="000240FF" w:rsidP="005D6393">
      <w:pPr>
        <w:pStyle w:val="a1"/>
      </w:pPr>
      <w:bookmarkStart w:id="74" w:name="_Toc377068752"/>
      <w:bookmarkStart w:id="75" w:name="_Toc447029159"/>
      <w:r w:rsidRPr="000240FF">
        <w:sym w:font="AGA Arabesque" w:char="F02A"/>
      </w:r>
      <w:r w:rsidRPr="000240FF">
        <w:rPr>
          <w:rtl/>
        </w:rPr>
        <w:t xml:space="preserve"> الآثار العلمية </w:t>
      </w:r>
      <w:r w:rsidR="00472A9E">
        <w:rPr>
          <w:rtl/>
        </w:rPr>
        <w:t>ل</w:t>
      </w:r>
      <w:r w:rsidRPr="000240FF">
        <w:rPr>
          <w:rtl/>
        </w:rPr>
        <w:t>لأستاذ «قلمداران»</w:t>
      </w:r>
      <w:bookmarkEnd w:id="74"/>
      <w:bookmarkEnd w:id="75"/>
    </w:p>
    <w:p w:rsidR="000240FF" w:rsidRPr="000240FF" w:rsidRDefault="000240FF" w:rsidP="000240FF">
      <w:pPr>
        <w:widowControl w:val="0"/>
        <w:spacing w:after="60" w:line="228" w:lineRule="auto"/>
        <w:ind w:firstLine="284"/>
        <w:jc w:val="both"/>
        <w:rPr>
          <w:rFonts w:cs="mylotus"/>
          <w:sz w:val="24"/>
          <w:szCs w:val="27"/>
        </w:rPr>
      </w:pPr>
      <w:r w:rsidRPr="000240FF">
        <w:rPr>
          <w:rFonts w:cs="mylotus"/>
          <w:sz w:val="24"/>
          <w:szCs w:val="27"/>
          <w:rtl/>
        </w:rPr>
        <w:t>إضافة إلى المقالات والبحوث التي كان الأستاذ يكتبها في الجرائد والمجلات المختلفة، ترك لنا أيض</w:t>
      </w:r>
      <w:r w:rsidR="00F372BC">
        <w:rPr>
          <w:rFonts w:cs="mylotus"/>
          <w:sz w:val="24"/>
          <w:szCs w:val="27"/>
          <w:rtl/>
        </w:rPr>
        <w:t>ً</w:t>
      </w:r>
      <w:r w:rsidRPr="000240FF">
        <w:rPr>
          <w:rFonts w:cs="mylotus"/>
          <w:sz w:val="24"/>
          <w:szCs w:val="27"/>
          <w:rtl/>
        </w:rPr>
        <w:t>ا ثروة ثمينة من الكتب؛ ألف بعضها وترجم البعض الآخر من العربية إلى الفارسية، وكلها كتب نفيسة، منها</w:t>
      </w:r>
      <w:r w:rsidRPr="000240FF">
        <w:rPr>
          <w:rFonts w:cs="mylotus"/>
          <w:sz w:val="24"/>
          <w:szCs w:val="27"/>
        </w:rPr>
        <w:t>:</w:t>
      </w:r>
    </w:p>
    <w:p w:rsidR="000240FF" w:rsidRPr="000240FF" w:rsidRDefault="000240FF" w:rsidP="005D3A28">
      <w:pPr>
        <w:widowControl w:val="0"/>
        <w:spacing w:after="40" w:line="228" w:lineRule="auto"/>
        <w:ind w:left="681" w:hanging="397"/>
        <w:jc w:val="both"/>
        <w:rPr>
          <w:rFonts w:cs="mylotus"/>
          <w:sz w:val="24"/>
          <w:szCs w:val="27"/>
        </w:rPr>
      </w:pPr>
      <w:r w:rsidRPr="000240FF">
        <w:rPr>
          <w:rFonts w:cs="mylotus"/>
          <w:sz w:val="24"/>
          <w:szCs w:val="27"/>
          <w:rtl/>
        </w:rPr>
        <w:t xml:space="preserve">1- ترجمة كتاب «المعارف المحمدية» وهذا الكتاب من آثار العلامة الخالصي، وقد ترجم وطبع قبل سنة 1335 </w:t>
      </w:r>
      <w:r w:rsidR="005D3A28">
        <w:rPr>
          <w:rFonts w:cs="mylotus"/>
          <w:sz w:val="24"/>
          <w:szCs w:val="27"/>
          <w:rtl/>
        </w:rPr>
        <w:t>هـ</w:t>
      </w:r>
      <w:r w:rsidR="005D3A28" w:rsidRPr="000240FF">
        <w:rPr>
          <w:rFonts w:ascii="mylotus" w:hAnsi="mylotus" w:cs="mylotus"/>
          <w:sz w:val="24"/>
          <w:szCs w:val="27"/>
          <w:rtl/>
        </w:rPr>
        <w:t>‍</w:t>
      </w:r>
      <w:r w:rsidRPr="000240FF">
        <w:rPr>
          <w:rFonts w:cs="mylotus"/>
          <w:sz w:val="24"/>
          <w:szCs w:val="27"/>
          <w:rtl/>
        </w:rPr>
        <w:t>. ش. حسب التقويم الإيراني (يطابق سنة 1956م)</w:t>
      </w:r>
      <w:r w:rsidRPr="000240FF">
        <w:rPr>
          <w:rFonts w:cs="mylotus"/>
          <w:sz w:val="24"/>
          <w:szCs w:val="27"/>
        </w:rPr>
        <w:t>.</w:t>
      </w:r>
    </w:p>
    <w:p w:rsidR="000240FF" w:rsidRPr="00FB0399" w:rsidRDefault="000240FF" w:rsidP="005D3A28">
      <w:pPr>
        <w:widowControl w:val="0"/>
        <w:spacing w:after="40" w:line="228" w:lineRule="auto"/>
        <w:ind w:left="681" w:hanging="397"/>
        <w:jc w:val="both"/>
        <w:rPr>
          <w:rFonts w:cs="mylotus"/>
          <w:spacing w:val="-2"/>
          <w:sz w:val="24"/>
          <w:szCs w:val="27"/>
        </w:rPr>
      </w:pPr>
      <w:r w:rsidRPr="00FB0399">
        <w:rPr>
          <w:rFonts w:cs="mylotus"/>
          <w:spacing w:val="-2"/>
          <w:sz w:val="24"/>
          <w:szCs w:val="27"/>
          <w:rtl/>
        </w:rPr>
        <w:t xml:space="preserve">2- ترجمة كتاب «إحياء الشريعة» تأليف العلامة الخالصي، </w:t>
      </w:r>
      <w:r w:rsidR="005D3A28">
        <w:rPr>
          <w:rFonts w:cs="mylotus"/>
          <w:spacing w:val="-2"/>
          <w:sz w:val="24"/>
          <w:szCs w:val="27"/>
          <w:rtl/>
        </w:rPr>
        <w:t>وهو رسالة</w:t>
      </w:r>
      <w:r w:rsidRPr="00FB0399">
        <w:rPr>
          <w:rFonts w:cs="mylotus"/>
          <w:spacing w:val="-2"/>
          <w:sz w:val="24"/>
          <w:szCs w:val="27"/>
          <w:rtl/>
        </w:rPr>
        <w:t xml:space="preserve"> يوضح فيها العلامة الخالصي بعض المسائل الفقهية</w:t>
      </w:r>
      <w:r w:rsidR="005D3A28">
        <w:rPr>
          <w:rFonts w:cs="mylotus"/>
          <w:spacing w:val="-2"/>
          <w:sz w:val="24"/>
          <w:szCs w:val="27"/>
          <w:rtl/>
        </w:rPr>
        <w:t>.</w:t>
      </w:r>
      <w:r w:rsidR="005D3A28" w:rsidRPr="00FB0399">
        <w:rPr>
          <w:rFonts w:cs="mylotus"/>
          <w:spacing w:val="-2"/>
          <w:sz w:val="24"/>
          <w:szCs w:val="27"/>
          <w:rtl/>
        </w:rPr>
        <w:t xml:space="preserve"> </w:t>
      </w:r>
      <w:r w:rsidRPr="00FB0399">
        <w:rPr>
          <w:rFonts w:cs="mylotus"/>
          <w:spacing w:val="-2"/>
          <w:sz w:val="24"/>
          <w:szCs w:val="27"/>
          <w:rtl/>
        </w:rPr>
        <w:t>وترجمه الأستاذ بعنوان: «آئين جاويدان» وطبعه</w:t>
      </w:r>
      <w:r w:rsidRPr="00FB0399">
        <w:rPr>
          <w:rFonts w:cs="mylotus"/>
          <w:spacing w:val="-2"/>
          <w:sz w:val="24"/>
          <w:szCs w:val="27"/>
        </w:rPr>
        <w:t>.</w:t>
      </w:r>
    </w:p>
    <w:p w:rsidR="000240FF" w:rsidRPr="00FB0399" w:rsidRDefault="000240FF" w:rsidP="005D3A28">
      <w:pPr>
        <w:widowControl w:val="0"/>
        <w:spacing w:after="40" w:line="228" w:lineRule="auto"/>
        <w:ind w:left="681" w:hanging="397"/>
        <w:jc w:val="both"/>
        <w:rPr>
          <w:rFonts w:cs="mylotus"/>
          <w:spacing w:val="-2"/>
          <w:sz w:val="24"/>
          <w:szCs w:val="27"/>
        </w:rPr>
      </w:pPr>
      <w:r w:rsidRPr="00FB0399">
        <w:rPr>
          <w:rFonts w:cs="mylotus"/>
          <w:spacing w:val="-2"/>
          <w:sz w:val="24"/>
          <w:szCs w:val="27"/>
          <w:rtl/>
        </w:rPr>
        <w:t>3- «آيين دين يا أحكام اسلام» ترجمة كتاب «الإسلام سبيل السعادة والسلام» وهذا الكتاب أيضا من مؤلفات العلامة الخالصي</w:t>
      </w:r>
      <w:r w:rsidR="005D3A28">
        <w:rPr>
          <w:rFonts w:cs="mylotus"/>
          <w:spacing w:val="-2"/>
          <w:sz w:val="24"/>
          <w:szCs w:val="27"/>
          <w:rtl/>
        </w:rPr>
        <w:t>.</w:t>
      </w:r>
      <w:r w:rsidR="005D3A28" w:rsidRPr="00FB0399">
        <w:rPr>
          <w:rFonts w:cs="mylotus"/>
          <w:spacing w:val="-2"/>
          <w:sz w:val="24"/>
          <w:szCs w:val="27"/>
          <w:rtl/>
        </w:rPr>
        <w:t xml:space="preserve"> </w:t>
      </w:r>
      <w:r w:rsidRPr="00FB0399">
        <w:rPr>
          <w:rFonts w:cs="mylotus"/>
          <w:spacing w:val="-2"/>
          <w:sz w:val="24"/>
          <w:szCs w:val="27"/>
          <w:rtl/>
        </w:rPr>
        <w:t>وترجمه الأستاذ «قلمداران» وطبعه في سنة 1376ه</w:t>
      </w:r>
      <w:r w:rsidRPr="00FB0399">
        <w:rPr>
          <w:rFonts w:ascii="mylotus" w:hAnsi="mylotus" w:cs="mylotus"/>
          <w:spacing w:val="-2"/>
          <w:sz w:val="24"/>
          <w:szCs w:val="27"/>
          <w:rtl/>
        </w:rPr>
        <w:t>‍.</w:t>
      </w:r>
    </w:p>
    <w:p w:rsidR="000240FF" w:rsidRPr="000240FF" w:rsidRDefault="000240FF" w:rsidP="00FB0399">
      <w:pPr>
        <w:widowControl w:val="0"/>
        <w:spacing w:after="40" w:line="228" w:lineRule="auto"/>
        <w:ind w:left="681" w:hanging="397"/>
        <w:jc w:val="both"/>
        <w:rPr>
          <w:rFonts w:cs="mylotus"/>
          <w:sz w:val="24"/>
          <w:szCs w:val="27"/>
        </w:rPr>
      </w:pPr>
      <w:r w:rsidRPr="000240FF">
        <w:rPr>
          <w:rFonts w:cs="mylotus"/>
          <w:sz w:val="24"/>
          <w:szCs w:val="27"/>
          <w:rtl/>
        </w:rPr>
        <w:t>4- تأليف كتاب «أرمغان آسمان = بشرى السماء» المشهور في سنة 1961م. وهذا الكتاب قد نشره من قَبل ضمن سلسلة مقالات في جريدة «الوظيفة».</w:t>
      </w:r>
    </w:p>
    <w:p w:rsidR="000240FF" w:rsidRPr="000240FF" w:rsidRDefault="000240FF" w:rsidP="00FB0399">
      <w:pPr>
        <w:widowControl w:val="0"/>
        <w:spacing w:after="40" w:line="228" w:lineRule="auto"/>
        <w:ind w:left="681" w:hanging="397"/>
        <w:jc w:val="both"/>
        <w:rPr>
          <w:rFonts w:cs="mylotus"/>
          <w:sz w:val="24"/>
          <w:szCs w:val="27"/>
        </w:rPr>
      </w:pPr>
      <w:r w:rsidRPr="000240FF">
        <w:rPr>
          <w:rFonts w:cs="mylotus"/>
          <w:sz w:val="24"/>
          <w:szCs w:val="27"/>
          <w:rtl/>
        </w:rPr>
        <w:t>5- «ارمغان إلهي» في إثبات وجوب صلاة الجمعة، وهذا الكتاب ترجمة لكتاب «الجمعة» تأليف العلامة الخالصي</w:t>
      </w:r>
      <w:r w:rsidRPr="000240FF">
        <w:rPr>
          <w:rFonts w:cs="mylotus"/>
          <w:sz w:val="24"/>
          <w:szCs w:val="27"/>
        </w:rPr>
        <w:t>.</w:t>
      </w:r>
    </w:p>
    <w:p w:rsidR="000240FF" w:rsidRPr="000240FF" w:rsidRDefault="000240FF" w:rsidP="00FB0399">
      <w:pPr>
        <w:widowControl w:val="0"/>
        <w:spacing w:after="40" w:line="228" w:lineRule="auto"/>
        <w:ind w:left="681" w:hanging="397"/>
        <w:jc w:val="both"/>
        <w:rPr>
          <w:rFonts w:cs="mylotus"/>
          <w:sz w:val="24"/>
          <w:szCs w:val="27"/>
        </w:rPr>
      </w:pPr>
      <w:r w:rsidRPr="000240FF">
        <w:rPr>
          <w:rFonts w:cs="mylotus"/>
          <w:sz w:val="24"/>
          <w:szCs w:val="27"/>
          <w:rtl/>
        </w:rPr>
        <w:t>6- رسالة في الحج أو المؤتمر الإسلامي العظيم في سنة 1362ه</w:t>
      </w:r>
      <w:r w:rsidRPr="000240FF">
        <w:rPr>
          <w:rFonts w:ascii="mylotus" w:hAnsi="mylotus" w:cs="mylotus"/>
          <w:sz w:val="24"/>
          <w:szCs w:val="27"/>
          <w:rtl/>
        </w:rPr>
        <w:t>‍</w:t>
      </w:r>
      <w:r w:rsidRPr="000240FF">
        <w:rPr>
          <w:rFonts w:cs="mylotus"/>
          <w:sz w:val="24"/>
          <w:szCs w:val="27"/>
        </w:rPr>
        <w:t>.</w:t>
      </w:r>
    </w:p>
    <w:p w:rsidR="000240FF" w:rsidRPr="000240FF" w:rsidRDefault="000240FF" w:rsidP="00FB0399">
      <w:pPr>
        <w:widowControl w:val="0"/>
        <w:spacing w:after="40" w:line="228" w:lineRule="auto"/>
        <w:ind w:left="681" w:hanging="397"/>
        <w:jc w:val="both"/>
        <w:rPr>
          <w:rFonts w:cs="mylotus"/>
          <w:sz w:val="24"/>
          <w:szCs w:val="27"/>
        </w:rPr>
      </w:pPr>
      <w:r w:rsidRPr="000240FF">
        <w:rPr>
          <w:rFonts w:cs="mylotus"/>
          <w:sz w:val="24"/>
          <w:szCs w:val="27"/>
          <w:rtl/>
        </w:rPr>
        <w:t>7- رسالة «الاستملاك في إيران من وجهة النظر الإسلامي»، وهذا الكتاب مخطوط بخطه ولم ي</w:t>
      </w:r>
      <w:r w:rsidR="00CF390F">
        <w:rPr>
          <w:rFonts w:cs="mylotus" w:hint="cs"/>
          <w:sz w:val="24"/>
          <w:szCs w:val="27"/>
          <w:rtl/>
        </w:rPr>
        <w:t>ُ</w:t>
      </w:r>
      <w:r w:rsidRPr="000240FF">
        <w:rPr>
          <w:rFonts w:cs="mylotus"/>
          <w:sz w:val="24"/>
          <w:szCs w:val="27"/>
          <w:rtl/>
        </w:rPr>
        <w:t>طبع إلى الآن</w:t>
      </w:r>
      <w:r w:rsidRPr="000240FF">
        <w:rPr>
          <w:rFonts w:cs="mylotus"/>
          <w:sz w:val="24"/>
          <w:szCs w:val="27"/>
        </w:rPr>
        <w:t>.</w:t>
      </w:r>
    </w:p>
    <w:p w:rsidR="000240FF" w:rsidRPr="000240FF" w:rsidRDefault="000240FF" w:rsidP="00FB2E10">
      <w:pPr>
        <w:widowControl w:val="0"/>
        <w:spacing w:after="40" w:line="228" w:lineRule="auto"/>
        <w:ind w:left="681" w:hanging="397"/>
        <w:jc w:val="both"/>
        <w:rPr>
          <w:rFonts w:cs="mylotus"/>
          <w:sz w:val="24"/>
          <w:szCs w:val="27"/>
        </w:rPr>
      </w:pPr>
      <w:r w:rsidRPr="000240FF">
        <w:rPr>
          <w:rFonts w:cs="mylotus"/>
          <w:sz w:val="24"/>
          <w:szCs w:val="27"/>
          <w:rtl/>
        </w:rPr>
        <w:t xml:space="preserve">8- قيام الإمام الحسين </w:t>
      </w:r>
      <w:r w:rsidR="00FB2E10">
        <w:rPr>
          <w:rFonts w:cs="mylotus"/>
          <w:sz w:val="24"/>
          <w:szCs w:val="27"/>
        </w:rPr>
        <w:sym w:font="AGA Arabesque" w:char="F075"/>
      </w:r>
      <w:r w:rsidR="00FB2E10">
        <w:rPr>
          <w:rFonts w:cs="mylotus"/>
          <w:sz w:val="24"/>
          <w:szCs w:val="27"/>
          <w:rtl/>
        </w:rPr>
        <w:t>.</w:t>
      </w:r>
    </w:p>
    <w:p w:rsidR="000240FF" w:rsidRPr="000240FF" w:rsidRDefault="000240FF" w:rsidP="00FB4EA3">
      <w:pPr>
        <w:widowControl w:val="0"/>
        <w:spacing w:after="40" w:line="228" w:lineRule="auto"/>
        <w:ind w:left="681" w:hanging="397"/>
        <w:jc w:val="both"/>
        <w:rPr>
          <w:rFonts w:cs="mylotus"/>
          <w:sz w:val="24"/>
          <w:szCs w:val="27"/>
        </w:rPr>
      </w:pPr>
      <w:r w:rsidRPr="000240FF">
        <w:rPr>
          <w:rFonts w:cs="mylotus"/>
          <w:sz w:val="24"/>
          <w:szCs w:val="27"/>
          <w:rtl/>
        </w:rPr>
        <w:t>9- تأليف المجلد الأول من كتاب نفيس باسم «حكومت در اسلام = الحكومة في الإسلام» ودرس</w:t>
      </w:r>
      <w:r w:rsidR="00CF390F">
        <w:rPr>
          <w:rFonts w:cs="mylotus"/>
          <w:sz w:val="24"/>
          <w:szCs w:val="27"/>
          <w:rtl/>
        </w:rPr>
        <w:t xml:space="preserve"> أهمية الحكومة وكيفية تأسيسها</w:t>
      </w:r>
      <w:r w:rsidRPr="000240FF">
        <w:rPr>
          <w:rFonts w:cs="mylotus"/>
          <w:sz w:val="24"/>
          <w:szCs w:val="27"/>
          <w:rtl/>
        </w:rPr>
        <w:t xml:space="preserve"> ضمن 68 مبحثا، ولم يكتب مثله مِن قبل في إيران</w:t>
      </w:r>
      <w:r w:rsidR="00FB4EA3">
        <w:rPr>
          <w:rFonts w:cs="mylotus"/>
          <w:sz w:val="24"/>
          <w:szCs w:val="27"/>
          <w:rtl/>
        </w:rPr>
        <w:t>.حتى هذه اللحظة</w:t>
      </w:r>
      <w:r w:rsidRPr="000240FF">
        <w:rPr>
          <w:rFonts w:cs="mylotus"/>
          <w:sz w:val="24"/>
          <w:szCs w:val="27"/>
          <w:rtl/>
        </w:rPr>
        <w:t xml:space="preserve"> ليس لهذا الكتاب نظير في المحافل العلمية في إيران</w:t>
      </w:r>
      <w:r w:rsidRPr="000240FF">
        <w:rPr>
          <w:rFonts w:cs="mylotus"/>
          <w:sz w:val="24"/>
          <w:szCs w:val="27"/>
        </w:rPr>
        <w:t>.</w:t>
      </w:r>
    </w:p>
    <w:p w:rsidR="000240FF" w:rsidRPr="000240FF" w:rsidRDefault="000240FF" w:rsidP="000240FF">
      <w:pPr>
        <w:widowControl w:val="0"/>
        <w:spacing w:line="228" w:lineRule="auto"/>
        <w:ind w:left="681"/>
        <w:jc w:val="both"/>
        <w:rPr>
          <w:rFonts w:cs="mylotus"/>
          <w:sz w:val="24"/>
          <w:szCs w:val="27"/>
        </w:rPr>
      </w:pPr>
      <w:r w:rsidRPr="000240FF">
        <w:rPr>
          <w:rFonts w:cs="mylotus"/>
          <w:sz w:val="24"/>
          <w:szCs w:val="27"/>
          <w:rtl/>
        </w:rPr>
        <w:t>وسُمع من الأستاذ أنه قال: كان آية الله المنتظري ي</w:t>
      </w:r>
      <w:r w:rsidR="00CF390F">
        <w:rPr>
          <w:rFonts w:cs="mylotus" w:hint="cs"/>
          <w:sz w:val="24"/>
          <w:szCs w:val="27"/>
          <w:rtl/>
        </w:rPr>
        <w:t>ُ</w:t>
      </w:r>
      <w:r w:rsidRPr="000240FF">
        <w:rPr>
          <w:rFonts w:cs="mylotus"/>
          <w:sz w:val="24"/>
          <w:szCs w:val="27"/>
          <w:rtl/>
        </w:rPr>
        <w:t>درّس هذا الكتاب في نجف آباد إصبهان قبل ثورة الخميني</w:t>
      </w:r>
      <w:r w:rsidRPr="000240FF">
        <w:rPr>
          <w:rFonts w:cs="mylotus"/>
          <w:sz w:val="24"/>
          <w:szCs w:val="27"/>
        </w:rPr>
        <w:t>.</w:t>
      </w:r>
    </w:p>
    <w:p w:rsidR="000240FF" w:rsidRPr="000240FF" w:rsidRDefault="000240FF" w:rsidP="002F2BD9">
      <w:pPr>
        <w:widowControl w:val="0"/>
        <w:spacing w:line="228" w:lineRule="auto"/>
        <w:ind w:left="681"/>
        <w:jc w:val="both"/>
        <w:rPr>
          <w:rFonts w:cs="mylotus"/>
          <w:sz w:val="24"/>
          <w:szCs w:val="27"/>
        </w:rPr>
      </w:pPr>
      <w:r w:rsidRPr="000240FF">
        <w:rPr>
          <w:rFonts w:cs="mylotus"/>
          <w:sz w:val="24"/>
          <w:szCs w:val="27"/>
          <w:rtl/>
        </w:rPr>
        <w:t>وبي</w:t>
      </w:r>
      <w:r w:rsidR="002F2BD9">
        <w:rPr>
          <w:rFonts w:cs="mylotus"/>
          <w:sz w:val="24"/>
          <w:szCs w:val="27"/>
          <w:rtl/>
        </w:rPr>
        <w:t>ّ</w:t>
      </w:r>
      <w:r w:rsidRPr="000240FF">
        <w:rPr>
          <w:rFonts w:cs="mylotus"/>
          <w:sz w:val="24"/>
          <w:szCs w:val="27"/>
          <w:rtl/>
        </w:rPr>
        <w:t>ن الأستاذ السبب الدافع لتأليف هذا الكتاب</w:t>
      </w:r>
      <w:r w:rsidR="0002195C">
        <w:rPr>
          <w:rFonts w:cs="mylotus"/>
          <w:sz w:val="24"/>
          <w:szCs w:val="27"/>
          <w:rtl/>
        </w:rPr>
        <w:t xml:space="preserve"> </w:t>
      </w:r>
      <w:r w:rsidRPr="000240FF">
        <w:rPr>
          <w:rFonts w:cs="mylotus"/>
          <w:sz w:val="24"/>
          <w:szCs w:val="27"/>
          <w:rtl/>
        </w:rPr>
        <w:t xml:space="preserve">وقال: رأيت في المنام ليلة الإثنين السابع والعشرين من شهر محرم سنة 1384 من الهجرة أنني مع بعض الإخوة في كربلاء، وكأن </w:t>
      </w:r>
      <w:r w:rsidR="00A55D27" w:rsidRPr="000240FF">
        <w:rPr>
          <w:rFonts w:cs="mylotus"/>
          <w:sz w:val="24"/>
          <w:szCs w:val="27"/>
          <w:rtl/>
        </w:rPr>
        <w:t xml:space="preserve">الحسين </w:t>
      </w:r>
      <w:r w:rsidRPr="000240FF">
        <w:rPr>
          <w:rFonts w:cs="mylotus"/>
          <w:sz w:val="24"/>
          <w:szCs w:val="27"/>
          <w:rtl/>
        </w:rPr>
        <w:t>توفي ولابدّ</w:t>
      </w:r>
      <w:r w:rsidR="00DD3AE8">
        <w:rPr>
          <w:rFonts w:cs="mylotus"/>
          <w:sz w:val="24"/>
          <w:szCs w:val="27"/>
          <w:rtl/>
        </w:rPr>
        <w:t xml:space="preserve"> لي من</w:t>
      </w:r>
      <w:r w:rsidRPr="000240FF">
        <w:rPr>
          <w:rFonts w:cs="mylotus"/>
          <w:sz w:val="24"/>
          <w:szCs w:val="27"/>
          <w:rtl/>
        </w:rPr>
        <w:t xml:space="preserve"> أن أغسل جثمانه</w:t>
      </w:r>
      <w:r w:rsidR="00DD3AE8">
        <w:rPr>
          <w:rFonts w:cs="mylotus"/>
          <w:sz w:val="24"/>
          <w:szCs w:val="27"/>
          <w:rtl/>
        </w:rPr>
        <w:t>،</w:t>
      </w:r>
      <w:r w:rsidRPr="000240FF">
        <w:rPr>
          <w:rFonts w:cs="mylotus"/>
          <w:sz w:val="24"/>
          <w:szCs w:val="27"/>
          <w:rtl/>
        </w:rPr>
        <w:t xml:space="preserve"> وسائر الإخوة يساعدونني في </w:t>
      </w:r>
      <w:r w:rsidR="00A55D27" w:rsidRPr="000240FF">
        <w:rPr>
          <w:rFonts w:cs="mylotus"/>
          <w:sz w:val="24"/>
          <w:szCs w:val="27"/>
          <w:rtl/>
        </w:rPr>
        <w:t>هذ</w:t>
      </w:r>
      <w:r w:rsidR="00A55D27">
        <w:rPr>
          <w:rFonts w:cs="mylotus"/>
          <w:sz w:val="24"/>
          <w:szCs w:val="27"/>
          <w:rtl/>
        </w:rPr>
        <w:t>ه</w:t>
      </w:r>
      <w:r w:rsidR="00A55D27" w:rsidRPr="000240FF">
        <w:rPr>
          <w:rFonts w:cs="mylotus"/>
          <w:sz w:val="24"/>
          <w:szCs w:val="27"/>
          <w:rtl/>
        </w:rPr>
        <w:t xml:space="preserve"> المه</w:t>
      </w:r>
      <w:r w:rsidR="00A55D27">
        <w:rPr>
          <w:rFonts w:cs="mylotus"/>
          <w:sz w:val="24"/>
          <w:szCs w:val="27"/>
          <w:rtl/>
        </w:rPr>
        <w:t>مة</w:t>
      </w:r>
      <w:r w:rsidR="00CF390F">
        <w:rPr>
          <w:rFonts w:cs="mylotus"/>
          <w:sz w:val="24"/>
          <w:szCs w:val="27"/>
          <w:rtl/>
        </w:rPr>
        <w:t>، ف</w:t>
      </w:r>
      <w:r w:rsidRPr="000240FF">
        <w:rPr>
          <w:rFonts w:cs="mylotus"/>
          <w:sz w:val="24"/>
          <w:szCs w:val="27"/>
          <w:rtl/>
        </w:rPr>
        <w:t>هي</w:t>
      </w:r>
      <w:r w:rsidR="00CF390F">
        <w:rPr>
          <w:rFonts w:cs="mylotus" w:hint="cs"/>
          <w:sz w:val="24"/>
          <w:szCs w:val="27"/>
          <w:rtl/>
        </w:rPr>
        <w:t>ّ</w:t>
      </w:r>
      <w:r w:rsidRPr="000240FF">
        <w:rPr>
          <w:rFonts w:cs="mylotus"/>
          <w:sz w:val="24"/>
          <w:szCs w:val="27"/>
          <w:rtl/>
        </w:rPr>
        <w:t>أت نفسي وقصدت الوضوء قبل</w:t>
      </w:r>
      <w:r w:rsidR="00CF390F">
        <w:rPr>
          <w:rFonts w:cs="mylotus"/>
          <w:sz w:val="24"/>
          <w:szCs w:val="27"/>
          <w:rtl/>
        </w:rPr>
        <w:t xml:space="preserve"> كل شيء. فاستيقظت من النوم. و</w:t>
      </w:r>
      <w:r w:rsidR="00CF390F">
        <w:rPr>
          <w:rFonts w:cs="mylotus" w:hint="cs"/>
          <w:sz w:val="24"/>
          <w:szCs w:val="27"/>
          <w:rtl/>
        </w:rPr>
        <w:t>فسّ</w:t>
      </w:r>
      <w:r w:rsidR="00CF390F">
        <w:rPr>
          <w:rFonts w:cs="mylotus"/>
          <w:sz w:val="24"/>
          <w:szCs w:val="27"/>
          <w:rtl/>
        </w:rPr>
        <w:t xml:space="preserve">رتُ </w:t>
      </w:r>
      <w:r w:rsidR="00CF390F">
        <w:rPr>
          <w:rFonts w:cs="mylotus" w:hint="cs"/>
          <w:sz w:val="24"/>
          <w:szCs w:val="27"/>
          <w:rtl/>
        </w:rPr>
        <w:t>حلمي</w:t>
      </w:r>
      <w:r w:rsidRPr="000240FF">
        <w:rPr>
          <w:rFonts w:cs="mylotus"/>
          <w:sz w:val="24"/>
          <w:szCs w:val="27"/>
          <w:rtl/>
        </w:rPr>
        <w:t xml:space="preserve"> بأني سأغسل وجه الإسلام من الخرافات والأوهام بتأليف هذا الكتاب والكتب الأخرى وأ</w:t>
      </w:r>
      <w:r w:rsidR="00CF390F">
        <w:rPr>
          <w:rFonts w:cs="mylotus" w:hint="cs"/>
          <w:sz w:val="24"/>
          <w:szCs w:val="27"/>
          <w:rtl/>
        </w:rPr>
        <w:t>ُ</w:t>
      </w:r>
      <w:r w:rsidRPr="000240FF">
        <w:rPr>
          <w:rFonts w:cs="mylotus"/>
          <w:sz w:val="24"/>
          <w:szCs w:val="27"/>
          <w:rtl/>
        </w:rPr>
        <w:t xml:space="preserve">ظهر للناس الوجه الحقيقي الساطع للإسلام. </w:t>
      </w:r>
      <w:r w:rsidR="00DD3AE8">
        <w:rPr>
          <w:rFonts w:cs="mylotus"/>
          <w:sz w:val="24"/>
          <w:szCs w:val="27"/>
          <w:rtl/>
        </w:rPr>
        <w:t>وشكر</w:t>
      </w:r>
      <w:r w:rsidR="00256FF0">
        <w:rPr>
          <w:rFonts w:cs="mylotus" w:hint="cs"/>
          <w:sz w:val="24"/>
          <w:szCs w:val="27"/>
          <w:rtl/>
        </w:rPr>
        <w:t xml:space="preserve">ًا </w:t>
      </w:r>
      <w:r w:rsidR="00DD3AE8">
        <w:rPr>
          <w:rFonts w:cs="mylotus"/>
          <w:sz w:val="24"/>
          <w:szCs w:val="27"/>
          <w:rtl/>
        </w:rPr>
        <w:t>مني</w:t>
      </w:r>
      <w:r w:rsidR="00DD3AE8" w:rsidRPr="000240FF">
        <w:rPr>
          <w:rFonts w:cs="mylotus"/>
          <w:sz w:val="24"/>
          <w:szCs w:val="27"/>
          <w:rtl/>
        </w:rPr>
        <w:t xml:space="preserve"> </w:t>
      </w:r>
      <w:r w:rsidRPr="000240FF">
        <w:rPr>
          <w:rFonts w:cs="mylotus"/>
          <w:sz w:val="24"/>
          <w:szCs w:val="27"/>
          <w:rtl/>
        </w:rPr>
        <w:t>لهذه النعمة بدأت بصلاة قيام الليل، والحمد لله</w:t>
      </w:r>
      <w:r w:rsidRPr="000240FF">
        <w:rPr>
          <w:rFonts w:cs="mylotus"/>
          <w:sz w:val="24"/>
          <w:szCs w:val="27"/>
        </w:rPr>
        <w:t>.</w:t>
      </w:r>
    </w:p>
    <w:p w:rsidR="000240FF" w:rsidRPr="000240FF" w:rsidRDefault="000240FF" w:rsidP="00DD3AE8">
      <w:pPr>
        <w:widowControl w:val="0"/>
        <w:spacing w:after="60" w:line="228" w:lineRule="auto"/>
        <w:ind w:left="681"/>
        <w:jc w:val="both"/>
        <w:rPr>
          <w:rFonts w:cs="mylotus"/>
          <w:sz w:val="24"/>
          <w:szCs w:val="27"/>
        </w:rPr>
      </w:pPr>
      <w:r w:rsidRPr="000240FF">
        <w:rPr>
          <w:rFonts w:cs="mylotus"/>
          <w:sz w:val="24"/>
          <w:szCs w:val="27"/>
          <w:rtl/>
        </w:rPr>
        <w:t xml:space="preserve">ثم بدأت </w:t>
      </w:r>
      <w:r w:rsidR="00DD3AE8" w:rsidRPr="000240FF">
        <w:rPr>
          <w:rFonts w:cs="mylotus"/>
          <w:sz w:val="24"/>
          <w:szCs w:val="27"/>
          <w:rtl/>
        </w:rPr>
        <w:t xml:space="preserve">من الغد </w:t>
      </w:r>
      <w:r w:rsidRPr="000240FF">
        <w:rPr>
          <w:rFonts w:cs="mylotus"/>
          <w:sz w:val="24"/>
          <w:szCs w:val="27"/>
          <w:rtl/>
        </w:rPr>
        <w:t xml:space="preserve">بتأليف هذا الكتاب وكنت في قرية «ديزيجان» في العطلة الصيفية. </w:t>
      </w:r>
    </w:p>
    <w:p w:rsidR="000240FF" w:rsidRPr="00FB0399" w:rsidRDefault="00EA724D" w:rsidP="00CF390F">
      <w:pPr>
        <w:widowControl w:val="0"/>
        <w:spacing w:after="60" w:line="228" w:lineRule="auto"/>
        <w:ind w:left="681" w:hanging="397"/>
        <w:jc w:val="both"/>
        <w:rPr>
          <w:rFonts w:cs="mylotus"/>
          <w:spacing w:val="-2"/>
          <w:sz w:val="24"/>
          <w:szCs w:val="27"/>
          <w:rtl/>
        </w:rPr>
      </w:pPr>
      <w:r w:rsidRPr="00FB0399">
        <w:rPr>
          <w:rFonts w:cs="mylotus"/>
          <w:spacing w:val="-2"/>
          <w:sz w:val="24"/>
          <w:szCs w:val="27"/>
          <w:rtl/>
        </w:rPr>
        <w:t>10</w:t>
      </w:r>
      <w:r w:rsidR="000240FF" w:rsidRPr="00FB0399">
        <w:rPr>
          <w:rFonts w:cs="mylotus"/>
          <w:spacing w:val="-2"/>
          <w:sz w:val="24"/>
          <w:szCs w:val="27"/>
          <w:rtl/>
        </w:rPr>
        <w:t xml:space="preserve">- رسالة «هل هؤلاء مسلمون؟»، هذا الكتيب الصغير ترجمة لوصية العلامة الخالصي في </w:t>
      </w:r>
      <w:r w:rsidR="00DD3AE8" w:rsidRPr="00FB0399">
        <w:rPr>
          <w:rFonts w:cs="mylotus"/>
          <w:spacing w:val="-2"/>
          <w:sz w:val="24"/>
          <w:szCs w:val="27"/>
          <w:rtl/>
        </w:rPr>
        <w:t>المستشف</w:t>
      </w:r>
      <w:r w:rsidR="00DD3AE8">
        <w:rPr>
          <w:rFonts w:cs="mylotus"/>
          <w:spacing w:val="-2"/>
          <w:sz w:val="24"/>
          <w:szCs w:val="27"/>
          <w:rtl/>
        </w:rPr>
        <w:t>ى</w:t>
      </w:r>
      <w:r w:rsidR="00DD3AE8" w:rsidRPr="00FB0399">
        <w:rPr>
          <w:rFonts w:cs="mylotus"/>
          <w:spacing w:val="-2"/>
          <w:sz w:val="24"/>
          <w:szCs w:val="27"/>
          <w:rtl/>
        </w:rPr>
        <w:t xml:space="preserve"> </w:t>
      </w:r>
      <w:r w:rsidR="000240FF" w:rsidRPr="00FB0399">
        <w:rPr>
          <w:rFonts w:cs="mylotus"/>
          <w:spacing w:val="-2"/>
          <w:sz w:val="24"/>
          <w:szCs w:val="27"/>
          <w:rtl/>
        </w:rPr>
        <w:t>سنة 1377ه</w:t>
      </w:r>
      <w:r w:rsidR="000240FF" w:rsidRPr="00FB0399">
        <w:rPr>
          <w:rFonts w:ascii="mylotus" w:hAnsi="mylotus" w:cs="mylotus"/>
          <w:spacing w:val="-2"/>
          <w:sz w:val="24"/>
          <w:szCs w:val="27"/>
          <w:rtl/>
        </w:rPr>
        <w:t>‍</w:t>
      </w:r>
      <w:r w:rsidR="000240FF" w:rsidRPr="00FB0399">
        <w:rPr>
          <w:rFonts w:cs="mylotus"/>
          <w:spacing w:val="-2"/>
          <w:sz w:val="24"/>
          <w:szCs w:val="27"/>
          <w:rtl/>
        </w:rPr>
        <w:t xml:space="preserve"> وقد أملاه سكرتيره، ثم</w:t>
      </w:r>
      <w:r w:rsidR="00CF390F">
        <w:rPr>
          <w:rFonts w:cs="mylotus"/>
          <w:spacing w:val="-2"/>
          <w:sz w:val="24"/>
          <w:szCs w:val="27"/>
          <w:rtl/>
        </w:rPr>
        <w:t xml:space="preserve"> طبع بعنوان: «هل هم مسلمون؟» و</w:t>
      </w:r>
      <w:r w:rsidR="000240FF" w:rsidRPr="00FB0399">
        <w:rPr>
          <w:rFonts w:cs="mylotus"/>
          <w:spacing w:val="-2"/>
          <w:sz w:val="24"/>
          <w:szCs w:val="27"/>
          <w:rtl/>
        </w:rPr>
        <w:t>ضمنه رسالة قصيرة باسم: «ايران در آتش ناداني = إيران في نار الجهل» وهي ترجمة لمواضع من كتاب «شر وفتنة الجهل في إيران» من مؤلفات العلامة الخالصي</w:t>
      </w:r>
      <w:r w:rsidR="000240FF" w:rsidRPr="00FB0399">
        <w:rPr>
          <w:rFonts w:cs="mylotus"/>
          <w:spacing w:val="-2"/>
          <w:sz w:val="24"/>
          <w:szCs w:val="27"/>
        </w:rPr>
        <w:t>.</w:t>
      </w:r>
    </w:p>
    <w:p w:rsidR="000240FF" w:rsidRPr="002338A5" w:rsidRDefault="000240FF" w:rsidP="006B4263">
      <w:pPr>
        <w:widowControl w:val="0"/>
        <w:spacing w:after="60" w:line="228" w:lineRule="auto"/>
        <w:ind w:left="681" w:hanging="397"/>
        <w:jc w:val="both"/>
        <w:rPr>
          <w:rFonts w:cs="mylotus"/>
          <w:spacing w:val="-4"/>
          <w:sz w:val="24"/>
          <w:szCs w:val="27"/>
        </w:rPr>
      </w:pPr>
      <w:r w:rsidRPr="002338A5">
        <w:rPr>
          <w:rFonts w:cs="mylotus"/>
          <w:spacing w:val="-4"/>
          <w:sz w:val="24"/>
          <w:szCs w:val="27"/>
          <w:rtl/>
        </w:rPr>
        <w:t>11- مجموعة «راه نجات از شر غلات = طريق النجاة من شر الغلاة» في خمس</w:t>
      </w:r>
      <w:r w:rsidR="00DD3AE8" w:rsidRPr="002338A5">
        <w:rPr>
          <w:rFonts w:cs="mylotus"/>
          <w:spacing w:val="-4"/>
          <w:sz w:val="24"/>
          <w:szCs w:val="27"/>
          <w:rtl/>
        </w:rPr>
        <w:t>ة</w:t>
      </w:r>
      <w:r w:rsidRPr="002338A5">
        <w:rPr>
          <w:rFonts w:cs="mylotus"/>
          <w:spacing w:val="-4"/>
          <w:sz w:val="24"/>
          <w:szCs w:val="27"/>
          <w:rtl/>
        </w:rPr>
        <w:t xml:space="preserve"> مجلدات يشتمل على المباحث التالية: 1- علم الغيب، 2- الإمامة، 3- بحث في الولاية وحقيقتها (لم يطبع بعد)، 4- بحث في الشفاعة، 5- بحث في الغلو والغلاة</w:t>
      </w:r>
      <w:r w:rsidR="00DD3AE8" w:rsidRPr="002338A5">
        <w:rPr>
          <w:rFonts w:cs="mylotus"/>
          <w:spacing w:val="-4"/>
          <w:sz w:val="24"/>
          <w:szCs w:val="27"/>
          <w:rtl/>
        </w:rPr>
        <w:t>.</w:t>
      </w:r>
      <w:r w:rsidR="006B4263" w:rsidRPr="002338A5">
        <w:rPr>
          <w:rFonts w:cs="mylotus"/>
          <w:spacing w:val="-4"/>
          <w:sz w:val="24"/>
          <w:szCs w:val="27"/>
          <w:rtl/>
        </w:rPr>
        <w:t xml:space="preserve"> </w:t>
      </w:r>
      <w:r w:rsidRPr="002338A5">
        <w:rPr>
          <w:rFonts w:cs="mylotus"/>
          <w:spacing w:val="-4"/>
          <w:sz w:val="24"/>
          <w:szCs w:val="27"/>
          <w:rtl/>
        </w:rPr>
        <w:t>طبع ضمن</w:t>
      </w:r>
      <w:r w:rsidR="00CF390F" w:rsidRPr="002338A5">
        <w:rPr>
          <w:rFonts w:cs="mylotus"/>
          <w:spacing w:val="-4"/>
          <w:sz w:val="24"/>
          <w:szCs w:val="27"/>
          <w:rtl/>
        </w:rPr>
        <w:t xml:space="preserve"> بحث الشفاعة، 6- بحث في حقيقة </w:t>
      </w:r>
      <w:r w:rsidRPr="002338A5">
        <w:rPr>
          <w:rFonts w:cs="mylotus"/>
          <w:spacing w:val="-4"/>
          <w:sz w:val="24"/>
          <w:szCs w:val="27"/>
          <w:rtl/>
        </w:rPr>
        <w:t>زيارة وعمارة المقابر</w:t>
      </w:r>
      <w:r w:rsidR="009D596D" w:rsidRPr="002338A5">
        <w:rPr>
          <w:rFonts w:cs="mylotus"/>
          <w:spacing w:val="-4"/>
          <w:sz w:val="24"/>
          <w:szCs w:val="27"/>
          <w:rtl/>
        </w:rPr>
        <w:t>،</w:t>
      </w:r>
      <w:r w:rsidR="006B4263" w:rsidRPr="002338A5">
        <w:rPr>
          <w:rFonts w:cs="mylotus"/>
          <w:spacing w:val="-4"/>
          <w:sz w:val="24"/>
          <w:szCs w:val="27"/>
          <w:rtl/>
        </w:rPr>
        <w:t xml:space="preserve"> </w:t>
      </w:r>
      <w:r w:rsidRPr="002338A5">
        <w:rPr>
          <w:rFonts w:cs="mylotus"/>
          <w:spacing w:val="-4"/>
          <w:sz w:val="24"/>
          <w:szCs w:val="27"/>
          <w:rtl/>
        </w:rPr>
        <w:t>طبع باسم «زيارت وزيارتنامه». (طبع بالآلة الكاتبة القديمة وصورت منه 50 نسخة تقريبا</w:t>
      </w:r>
      <w:r w:rsidR="00C7354F" w:rsidRPr="002338A5">
        <w:rPr>
          <w:rFonts w:cs="mylotus"/>
          <w:spacing w:val="-4"/>
          <w:sz w:val="24"/>
          <w:szCs w:val="27"/>
          <w:rtl/>
        </w:rPr>
        <w:t xml:space="preserve"> و</w:t>
      </w:r>
      <w:r w:rsidRPr="002338A5">
        <w:rPr>
          <w:rFonts w:cs="mylotus"/>
          <w:spacing w:val="-4"/>
          <w:sz w:val="24"/>
          <w:szCs w:val="27"/>
          <w:rtl/>
        </w:rPr>
        <w:t>نشر بين محبي قلمداران فقط).</w:t>
      </w:r>
    </w:p>
    <w:p w:rsidR="000240FF" w:rsidRPr="000240FF" w:rsidRDefault="000240FF" w:rsidP="009D596D">
      <w:pPr>
        <w:widowControl w:val="0"/>
        <w:spacing w:after="60" w:line="228" w:lineRule="auto"/>
        <w:ind w:left="681" w:hanging="397"/>
        <w:jc w:val="both"/>
        <w:rPr>
          <w:rFonts w:cs="mylotus"/>
          <w:sz w:val="24"/>
          <w:szCs w:val="27"/>
        </w:rPr>
      </w:pPr>
      <w:r w:rsidRPr="000240FF">
        <w:rPr>
          <w:rFonts w:cs="mylotus"/>
          <w:sz w:val="24"/>
          <w:szCs w:val="27"/>
          <w:rtl/>
        </w:rPr>
        <w:t>12- كتاب «الزكاة»</w:t>
      </w:r>
      <w:r w:rsidR="009D596D">
        <w:rPr>
          <w:rFonts w:cs="mylotus"/>
          <w:sz w:val="24"/>
          <w:szCs w:val="27"/>
          <w:rtl/>
        </w:rPr>
        <w:t>،</w:t>
      </w:r>
      <w:r w:rsidR="006B4263">
        <w:rPr>
          <w:rFonts w:cs="mylotus"/>
          <w:sz w:val="24"/>
          <w:szCs w:val="27"/>
          <w:rtl/>
        </w:rPr>
        <w:t xml:space="preserve"> </w:t>
      </w:r>
      <w:r w:rsidRPr="000240FF">
        <w:rPr>
          <w:rFonts w:cs="mylotus"/>
          <w:sz w:val="24"/>
          <w:szCs w:val="27"/>
          <w:rtl/>
        </w:rPr>
        <w:t>طبع بمساعدة المهندس بازركان في شركة الأسهم، ومنعت السلطة الدينية نشر هذا الكتاب إلى حين</w:t>
      </w:r>
      <w:r w:rsidRPr="000240FF">
        <w:rPr>
          <w:rFonts w:cs="mylotus"/>
          <w:sz w:val="24"/>
          <w:szCs w:val="27"/>
        </w:rPr>
        <w:t>.</w:t>
      </w:r>
    </w:p>
    <w:p w:rsidR="000240FF" w:rsidRPr="000240FF" w:rsidRDefault="000240FF" w:rsidP="00CF390F">
      <w:pPr>
        <w:widowControl w:val="0"/>
        <w:spacing w:after="60" w:line="228" w:lineRule="auto"/>
        <w:ind w:left="681" w:hanging="397"/>
        <w:jc w:val="both"/>
        <w:rPr>
          <w:rFonts w:cs="mylotus"/>
          <w:sz w:val="24"/>
          <w:szCs w:val="27"/>
        </w:rPr>
      </w:pPr>
      <w:r w:rsidRPr="000240FF">
        <w:rPr>
          <w:rFonts w:cs="mylotus"/>
          <w:sz w:val="24"/>
          <w:szCs w:val="27"/>
          <w:rtl/>
        </w:rPr>
        <w:t>13- كتاب «الخمس» أل</w:t>
      </w:r>
      <w:r w:rsidR="00CF390F">
        <w:rPr>
          <w:rFonts w:cs="mylotus" w:hint="cs"/>
          <w:sz w:val="24"/>
          <w:szCs w:val="27"/>
          <w:rtl/>
        </w:rPr>
        <w:t>ّ</w:t>
      </w:r>
      <w:r w:rsidRPr="000240FF">
        <w:rPr>
          <w:rFonts w:cs="mylotus"/>
          <w:sz w:val="24"/>
          <w:szCs w:val="27"/>
          <w:rtl/>
        </w:rPr>
        <w:t>فه الأستاذ بعد كتاب</w:t>
      </w:r>
      <w:r w:rsidR="00CF390F">
        <w:rPr>
          <w:rFonts w:cs="mylotus"/>
          <w:sz w:val="24"/>
          <w:szCs w:val="27"/>
          <w:rtl/>
        </w:rPr>
        <w:t xml:space="preserve"> الزكاة، ولم يطبع هذا الكتاب ل</w:t>
      </w:r>
      <w:r w:rsidR="00CF390F">
        <w:rPr>
          <w:rFonts w:cs="mylotus" w:hint="cs"/>
          <w:sz w:val="24"/>
          <w:szCs w:val="27"/>
          <w:rtl/>
        </w:rPr>
        <w:t>حساسية هذا الموضوع بالنسبة ل</w:t>
      </w:r>
      <w:r w:rsidRPr="000240FF">
        <w:rPr>
          <w:rFonts w:cs="mylotus"/>
          <w:sz w:val="24"/>
          <w:szCs w:val="27"/>
          <w:rtl/>
        </w:rPr>
        <w:t>لحوزات وعلماء الشيعة</w:t>
      </w:r>
      <w:r w:rsidR="00C34ED8">
        <w:rPr>
          <w:rFonts w:cs="mylotus"/>
          <w:sz w:val="24"/>
          <w:szCs w:val="27"/>
          <w:rtl/>
        </w:rPr>
        <w:t>؛</w:t>
      </w:r>
      <w:r w:rsidR="006B4263">
        <w:rPr>
          <w:rFonts w:cs="mylotus"/>
          <w:sz w:val="24"/>
          <w:szCs w:val="27"/>
          <w:rtl/>
        </w:rPr>
        <w:t xml:space="preserve"> </w:t>
      </w:r>
      <w:r w:rsidR="00CF390F">
        <w:rPr>
          <w:rFonts w:cs="mylotus" w:hint="cs"/>
          <w:sz w:val="24"/>
          <w:szCs w:val="27"/>
          <w:rtl/>
        </w:rPr>
        <w:t xml:space="preserve">لكن </w:t>
      </w:r>
      <w:r w:rsidR="006B4263">
        <w:rPr>
          <w:rFonts w:cs="mylotus"/>
          <w:sz w:val="24"/>
          <w:szCs w:val="27"/>
          <w:rtl/>
        </w:rPr>
        <w:t>طبعه</w:t>
      </w:r>
      <w:r w:rsidRPr="000240FF">
        <w:rPr>
          <w:rFonts w:cs="mylotus"/>
          <w:sz w:val="24"/>
          <w:szCs w:val="27"/>
          <w:rtl/>
        </w:rPr>
        <w:t xml:space="preserve"> بعض زملاء الأستاذ بالآلة الكاتبة في إصفهان ونشروه، وكتب آية الله «ناصر مكارم شيرازي»</w:t>
      </w:r>
      <w:r w:rsidR="00C7354F">
        <w:rPr>
          <w:rFonts w:cs="mylotus"/>
          <w:sz w:val="24"/>
          <w:szCs w:val="27"/>
          <w:rtl/>
        </w:rPr>
        <w:t xml:space="preserve"> و</w:t>
      </w:r>
      <w:r w:rsidRPr="000240FF">
        <w:rPr>
          <w:rFonts w:cs="mylotus"/>
          <w:sz w:val="24"/>
          <w:szCs w:val="27"/>
          <w:rtl/>
        </w:rPr>
        <w:t>«رضا استادي» وغيرهما ردود</w:t>
      </w:r>
      <w:r w:rsidR="006B4263">
        <w:rPr>
          <w:rFonts w:cs="mylotus"/>
          <w:sz w:val="24"/>
          <w:szCs w:val="27"/>
          <w:rtl/>
        </w:rPr>
        <w:t>ً</w:t>
      </w:r>
      <w:r w:rsidRPr="000240FF">
        <w:rPr>
          <w:rFonts w:cs="mylotus"/>
          <w:sz w:val="24"/>
          <w:szCs w:val="27"/>
          <w:rtl/>
        </w:rPr>
        <w:t>ا على هذا الكتاب القيم، وأجاب الأستاذ «قلمداران» عن جميع هذا الردود وضم</w:t>
      </w:r>
      <w:r w:rsidR="00CF390F">
        <w:rPr>
          <w:rFonts w:cs="mylotus" w:hint="cs"/>
          <w:sz w:val="24"/>
          <w:szCs w:val="27"/>
          <w:rtl/>
        </w:rPr>
        <w:t>ّ</w:t>
      </w:r>
      <w:r w:rsidRPr="000240FF">
        <w:rPr>
          <w:rFonts w:cs="mylotus"/>
          <w:sz w:val="24"/>
          <w:szCs w:val="27"/>
          <w:rtl/>
        </w:rPr>
        <w:t>ها إلى كتابه «الخُمْس»</w:t>
      </w:r>
      <w:r w:rsidRPr="000240FF">
        <w:rPr>
          <w:rFonts w:cs="mylotus"/>
          <w:sz w:val="24"/>
          <w:szCs w:val="27"/>
        </w:rPr>
        <w:t>.</w:t>
      </w:r>
    </w:p>
    <w:p w:rsidR="000240FF" w:rsidRPr="000240FF" w:rsidRDefault="000240FF" w:rsidP="00CF390F">
      <w:pPr>
        <w:widowControl w:val="0"/>
        <w:spacing w:after="60" w:line="228" w:lineRule="auto"/>
        <w:ind w:left="681" w:hanging="397"/>
        <w:jc w:val="both"/>
        <w:rPr>
          <w:rFonts w:cs="mylotus"/>
          <w:szCs w:val="27"/>
        </w:rPr>
      </w:pPr>
      <w:r w:rsidRPr="000240FF">
        <w:rPr>
          <w:rFonts w:cs="mylotus"/>
          <w:szCs w:val="27"/>
          <w:rtl/>
        </w:rPr>
        <w:t xml:space="preserve">14- كتاب «شاهراه اتحاد = طريق </w:t>
      </w:r>
      <w:r w:rsidR="00C34ED8" w:rsidRPr="000240FF">
        <w:rPr>
          <w:rFonts w:cs="mylotus"/>
          <w:szCs w:val="27"/>
          <w:rtl/>
        </w:rPr>
        <w:t>ا</w:t>
      </w:r>
      <w:r w:rsidR="00C34ED8">
        <w:rPr>
          <w:rFonts w:cs="mylotus"/>
          <w:szCs w:val="27"/>
          <w:rtl/>
        </w:rPr>
        <w:t>لا</w:t>
      </w:r>
      <w:r w:rsidR="00C34ED8" w:rsidRPr="000240FF">
        <w:rPr>
          <w:rFonts w:cs="mylotus"/>
          <w:szCs w:val="27"/>
          <w:rtl/>
        </w:rPr>
        <w:t>تحاد</w:t>
      </w:r>
      <w:r w:rsidR="00CF390F">
        <w:rPr>
          <w:rFonts w:cs="mylotus"/>
          <w:szCs w:val="27"/>
          <w:rtl/>
        </w:rPr>
        <w:t xml:space="preserve">»، من المعلوم أن الشيعة </w:t>
      </w:r>
      <w:r w:rsidR="00CF390F">
        <w:rPr>
          <w:rFonts w:cs="mylotus" w:hint="cs"/>
          <w:szCs w:val="27"/>
          <w:rtl/>
        </w:rPr>
        <w:t>يهتمون كثير</w:t>
      </w:r>
      <w:r w:rsidR="00256FF0">
        <w:rPr>
          <w:rFonts w:cs="mylotus" w:hint="cs"/>
          <w:szCs w:val="27"/>
          <w:rtl/>
        </w:rPr>
        <w:t>ًا</w:t>
      </w:r>
      <w:r w:rsidR="00CF390F">
        <w:rPr>
          <w:rFonts w:cs="mylotus" w:hint="cs"/>
          <w:szCs w:val="27"/>
          <w:rtl/>
        </w:rPr>
        <w:t xml:space="preserve"> بمس</w:t>
      </w:r>
      <w:r w:rsidRPr="000240FF">
        <w:rPr>
          <w:rFonts w:cs="mylotus"/>
          <w:szCs w:val="27"/>
          <w:rtl/>
        </w:rPr>
        <w:t>ألة الإمامة. وهذا الكتاب اشتمل</w:t>
      </w:r>
      <w:r w:rsidR="00CF390F">
        <w:rPr>
          <w:rFonts w:cs="mylotus"/>
          <w:szCs w:val="27"/>
          <w:rtl/>
        </w:rPr>
        <w:t xml:space="preserve"> على مباحث الإمامة و</w:t>
      </w:r>
      <w:r w:rsidR="00CF390F">
        <w:rPr>
          <w:rFonts w:cs="mylotus" w:hint="cs"/>
          <w:szCs w:val="27"/>
          <w:rtl/>
        </w:rPr>
        <w:t>ما وقع</w:t>
      </w:r>
      <w:r w:rsidR="00CF390F">
        <w:rPr>
          <w:rFonts w:cs="mylotus"/>
          <w:szCs w:val="27"/>
          <w:rtl/>
        </w:rPr>
        <w:t xml:space="preserve"> بعد</w:t>
      </w:r>
      <w:r w:rsidR="00CF390F">
        <w:rPr>
          <w:rFonts w:cs="mylotus" w:hint="cs"/>
          <w:szCs w:val="27"/>
          <w:rtl/>
        </w:rPr>
        <w:t xml:space="preserve"> وفاة</w:t>
      </w:r>
      <w:r w:rsidR="00C34ED8" w:rsidRPr="000240FF">
        <w:rPr>
          <w:rFonts w:cs="mylotus"/>
          <w:szCs w:val="27"/>
          <w:rtl/>
        </w:rPr>
        <w:t xml:space="preserve"> </w:t>
      </w:r>
      <w:r w:rsidRPr="000240FF">
        <w:rPr>
          <w:rFonts w:cs="mylotus"/>
          <w:szCs w:val="27"/>
          <w:rtl/>
        </w:rPr>
        <w:t>الرسول</w:t>
      </w:r>
      <w:r w:rsidR="00C34ED8" w:rsidRPr="000240FF">
        <w:rPr>
          <w:rFonts w:cs="CTraditional Arabic"/>
          <w:szCs w:val="27"/>
          <w:rtl/>
        </w:rPr>
        <w:t>ص</w:t>
      </w:r>
      <w:r w:rsidRPr="000240FF">
        <w:rPr>
          <w:rFonts w:cs="mylotus"/>
          <w:szCs w:val="27"/>
          <w:rtl/>
        </w:rPr>
        <w:t>، واجتماع الصحابة في سقيفة بني</w:t>
      </w:r>
      <w:r w:rsidRPr="000240FF">
        <w:rPr>
          <w:szCs w:val="27"/>
          <w:rtl/>
        </w:rPr>
        <w:t>‌</w:t>
      </w:r>
      <w:r w:rsidRPr="000240FF">
        <w:rPr>
          <w:rFonts w:ascii="mylotus" w:hAnsi="mylotus" w:cs="mylotus"/>
          <w:szCs w:val="27"/>
          <w:rtl/>
        </w:rPr>
        <w:t>ساعدة،</w:t>
      </w:r>
      <w:r w:rsidRPr="000240FF">
        <w:rPr>
          <w:rFonts w:cs="mylotus"/>
          <w:szCs w:val="27"/>
          <w:rtl/>
        </w:rPr>
        <w:t xml:space="preserve"> </w:t>
      </w:r>
      <w:r w:rsidRPr="000240FF">
        <w:rPr>
          <w:rFonts w:ascii="mylotus" w:hAnsi="mylotus" w:cs="mylotus"/>
          <w:szCs w:val="27"/>
          <w:rtl/>
        </w:rPr>
        <w:t>وموضوع</w:t>
      </w:r>
      <w:r w:rsidRPr="000240FF">
        <w:rPr>
          <w:rFonts w:cs="mylotus"/>
          <w:szCs w:val="27"/>
          <w:rtl/>
        </w:rPr>
        <w:t xml:space="preserve"> </w:t>
      </w:r>
      <w:r w:rsidRPr="000240FF">
        <w:rPr>
          <w:rFonts w:ascii="mylotus" w:hAnsi="mylotus" w:cs="mylotus"/>
          <w:szCs w:val="27"/>
          <w:rtl/>
        </w:rPr>
        <w:t>الخلافة</w:t>
      </w:r>
      <w:r w:rsidRPr="000240FF">
        <w:rPr>
          <w:rFonts w:cs="mylotus"/>
          <w:szCs w:val="27"/>
          <w:rtl/>
        </w:rPr>
        <w:t xml:space="preserve"> </w:t>
      </w:r>
      <w:r w:rsidRPr="000240FF">
        <w:rPr>
          <w:rFonts w:ascii="mylotus" w:hAnsi="mylotus" w:cs="mylotus"/>
          <w:szCs w:val="27"/>
          <w:rtl/>
        </w:rPr>
        <w:t>والإمامة</w:t>
      </w:r>
      <w:r w:rsidRPr="000240FF">
        <w:rPr>
          <w:rFonts w:cs="mylotus"/>
          <w:szCs w:val="27"/>
          <w:rtl/>
        </w:rPr>
        <w:t>. وهذا الكتاب نُشر من قِبَل بعض زملاء الأستاذ بأعداد قليلة</w:t>
      </w:r>
      <w:r w:rsidRPr="000240FF">
        <w:rPr>
          <w:rFonts w:cs="mylotus"/>
          <w:szCs w:val="27"/>
        </w:rPr>
        <w:t>.</w:t>
      </w:r>
    </w:p>
    <w:p w:rsidR="000240FF" w:rsidRPr="000240FF" w:rsidRDefault="000240FF" w:rsidP="00CF390F">
      <w:pPr>
        <w:widowControl w:val="0"/>
        <w:spacing w:after="60" w:line="228" w:lineRule="auto"/>
        <w:ind w:left="681" w:hanging="397"/>
        <w:jc w:val="both"/>
        <w:rPr>
          <w:rFonts w:cs="mylotus"/>
          <w:sz w:val="24"/>
          <w:szCs w:val="27"/>
        </w:rPr>
      </w:pPr>
      <w:r w:rsidRPr="000240FF">
        <w:rPr>
          <w:rFonts w:cs="mylotus"/>
          <w:sz w:val="24"/>
          <w:szCs w:val="27"/>
          <w:rtl/>
        </w:rPr>
        <w:t>15- قبل الثورة بعدّة أعوام كتب «ذبيح الل</w:t>
      </w:r>
      <w:r w:rsidR="00CF390F">
        <w:rPr>
          <w:rFonts w:cs="mylotus"/>
          <w:sz w:val="24"/>
          <w:szCs w:val="27"/>
          <w:rtl/>
        </w:rPr>
        <w:t>ه محلاتي»، -من الرجال الم</w:t>
      </w:r>
      <w:r w:rsidR="00CF390F">
        <w:rPr>
          <w:rFonts w:cs="mylotus" w:hint="cs"/>
          <w:sz w:val="24"/>
          <w:szCs w:val="27"/>
          <w:rtl/>
        </w:rPr>
        <w:t>تعصّبين ل</w:t>
      </w:r>
      <w:r w:rsidRPr="000240FF">
        <w:rPr>
          <w:rFonts w:cs="mylotus"/>
          <w:sz w:val="24"/>
          <w:szCs w:val="27"/>
          <w:rtl/>
        </w:rPr>
        <w:t>لشيعة- رسالةً باسم «ضرب شمشير بر منكر غدير = ضربة السيف على منكر الغدير» وأدرج في رسالته مباحث زائفة تخالف الحق والعقل. فأجابه الأستاذ «قلمداران» برسالة عنوانها: «</w:t>
      </w:r>
      <w:r w:rsidRPr="000240FF">
        <w:rPr>
          <w:rFonts w:cs="mylotus"/>
          <w:b/>
          <w:bCs/>
          <w:sz w:val="24"/>
          <w:szCs w:val="27"/>
          <w:rtl/>
        </w:rPr>
        <w:t>پاسخ يك دهاتي به آية الله محلاتي</w:t>
      </w:r>
      <w:r w:rsidRPr="000240FF">
        <w:rPr>
          <w:rFonts w:cs="mylotus"/>
          <w:sz w:val="24"/>
          <w:szCs w:val="27"/>
          <w:rtl/>
        </w:rPr>
        <w:t xml:space="preserve"> = ردٌّ من رجل قروي على آية الله محلاتي».</w:t>
      </w:r>
    </w:p>
    <w:p w:rsidR="00F36732" w:rsidRDefault="000240FF" w:rsidP="00F36732">
      <w:pPr>
        <w:widowControl w:val="0"/>
        <w:spacing w:after="60" w:line="228" w:lineRule="auto"/>
        <w:ind w:left="681" w:hanging="397"/>
        <w:jc w:val="both"/>
        <w:rPr>
          <w:rFonts w:cs="mylotus"/>
          <w:szCs w:val="27"/>
          <w:rtl/>
        </w:rPr>
      </w:pPr>
      <w:r w:rsidRPr="000240FF">
        <w:rPr>
          <w:rFonts w:cs="mylotus"/>
          <w:sz w:val="24"/>
          <w:szCs w:val="27"/>
          <w:rtl/>
        </w:rPr>
        <w:t>16- المجلد الثاني من كتاب «الحكومة في الإسلام» ودرس فيه مهام الحكومة الإسلامية والحاكم المسلم</w:t>
      </w:r>
      <w:r w:rsidRPr="000240FF">
        <w:rPr>
          <w:rFonts w:cs="mylotus"/>
          <w:sz w:val="24"/>
          <w:szCs w:val="27"/>
        </w:rPr>
        <w:t>.</w:t>
      </w:r>
    </w:p>
    <w:p w:rsidR="000240FF" w:rsidRPr="00F36732" w:rsidRDefault="00F36732" w:rsidP="00F36732">
      <w:pPr>
        <w:widowControl w:val="0"/>
        <w:spacing w:after="60" w:line="228" w:lineRule="auto"/>
        <w:ind w:left="681" w:hanging="397"/>
        <w:jc w:val="both"/>
        <w:rPr>
          <w:rFonts w:cs="mylotus"/>
          <w:sz w:val="24"/>
          <w:szCs w:val="27"/>
          <w:rtl/>
        </w:rPr>
      </w:pPr>
      <w:r>
        <w:rPr>
          <w:rFonts w:cs="mylotus" w:hint="cs"/>
          <w:szCs w:val="27"/>
          <w:rtl/>
        </w:rPr>
        <w:t xml:space="preserve">  17- </w:t>
      </w:r>
      <w:r w:rsidR="000240FF" w:rsidRPr="000240FF">
        <w:rPr>
          <w:rFonts w:cs="mylotus"/>
          <w:szCs w:val="27"/>
          <w:rtl/>
        </w:rPr>
        <w:t xml:space="preserve"> رسالة «</w:t>
      </w:r>
      <w:r w:rsidR="000240FF" w:rsidRPr="000240FF">
        <w:rPr>
          <w:rFonts w:cs="mylotus"/>
          <w:b/>
          <w:bCs/>
          <w:szCs w:val="27"/>
          <w:rtl/>
        </w:rPr>
        <w:t>سنة الرسول من عترة الرسول</w:t>
      </w:r>
      <w:r w:rsidR="00A60310" w:rsidRPr="00A60310">
        <w:rPr>
          <w:rFonts w:cs="CTraditional Arabic"/>
          <w:szCs w:val="27"/>
          <w:rtl/>
        </w:rPr>
        <w:t xml:space="preserve"> </w:t>
      </w:r>
      <w:r w:rsidR="00A60310" w:rsidRPr="000240FF">
        <w:rPr>
          <w:rFonts w:cs="CTraditional Arabic"/>
          <w:szCs w:val="27"/>
          <w:rtl/>
        </w:rPr>
        <w:t>ص</w:t>
      </w:r>
      <w:r w:rsidR="000240FF" w:rsidRPr="000240FF">
        <w:rPr>
          <w:rFonts w:cs="mylotus"/>
          <w:szCs w:val="27"/>
          <w:rtl/>
        </w:rPr>
        <w:t xml:space="preserve">». </w:t>
      </w:r>
    </w:p>
    <w:p w:rsidR="000240FF" w:rsidRPr="000240FF" w:rsidRDefault="000240FF" w:rsidP="000240FF">
      <w:pPr>
        <w:widowControl w:val="0"/>
        <w:spacing w:after="60" w:line="228" w:lineRule="auto"/>
        <w:ind w:firstLine="284"/>
        <w:jc w:val="both"/>
        <w:rPr>
          <w:rFonts w:cs="mylotus"/>
          <w:sz w:val="24"/>
          <w:szCs w:val="27"/>
        </w:rPr>
      </w:pPr>
      <w:r w:rsidRPr="000240FF">
        <w:rPr>
          <w:rFonts w:cs="mylotus"/>
          <w:sz w:val="24"/>
          <w:szCs w:val="27"/>
          <w:rtl/>
        </w:rPr>
        <w:t>ك</w:t>
      </w:r>
      <w:r w:rsidR="00F36732">
        <w:rPr>
          <w:rFonts w:cs="mylotus"/>
          <w:sz w:val="24"/>
          <w:szCs w:val="27"/>
          <w:rtl/>
        </w:rPr>
        <w:t>ان</w:t>
      </w:r>
      <w:r w:rsidR="00F36732">
        <w:rPr>
          <w:rFonts w:cs="mylotus" w:hint="cs"/>
          <w:sz w:val="24"/>
          <w:szCs w:val="27"/>
          <w:rtl/>
        </w:rPr>
        <w:t xml:space="preserve">ت هذه نبذة </w:t>
      </w:r>
      <w:r w:rsidRPr="000240FF">
        <w:rPr>
          <w:rFonts w:cs="mylotus"/>
          <w:sz w:val="24"/>
          <w:szCs w:val="27"/>
          <w:rtl/>
        </w:rPr>
        <w:t xml:space="preserve"> مختصر</w:t>
      </w:r>
      <w:r w:rsidR="00F36732">
        <w:rPr>
          <w:rFonts w:cs="mylotus" w:hint="cs"/>
          <w:sz w:val="24"/>
          <w:szCs w:val="27"/>
          <w:rtl/>
        </w:rPr>
        <w:t>ة</w:t>
      </w:r>
      <w:r w:rsidRPr="000240FF">
        <w:rPr>
          <w:rFonts w:cs="mylotus"/>
          <w:sz w:val="24"/>
          <w:szCs w:val="27"/>
          <w:rtl/>
        </w:rPr>
        <w:t xml:space="preserve"> عن مؤلفات الأستاذ قلمداران</w:t>
      </w:r>
      <w:r w:rsidR="00BE2DA1" w:rsidRPr="005F652C">
        <w:rPr>
          <w:rFonts w:cs="Arabic11 BT"/>
          <w:sz w:val="27"/>
          <w:szCs w:val="28"/>
          <w:vertAlign w:val="superscript"/>
          <w:rtl/>
        </w:rPr>
        <w:t>(</w:t>
      </w:r>
      <w:r w:rsidR="00BE2DA1" w:rsidRPr="005F652C">
        <w:rPr>
          <w:rFonts w:cs="Arabic11 BT"/>
          <w:sz w:val="27"/>
          <w:szCs w:val="28"/>
          <w:vertAlign w:val="superscript"/>
          <w:rtl/>
        </w:rPr>
        <w:footnoteReference w:id="4"/>
      </w:r>
      <w:r w:rsidR="00BE2DA1" w:rsidRPr="005F652C">
        <w:rPr>
          <w:rFonts w:cs="Arabic11 BT"/>
          <w:sz w:val="27"/>
          <w:szCs w:val="28"/>
          <w:vertAlign w:val="superscript"/>
          <w:rtl/>
        </w:rPr>
        <w:t>)</w:t>
      </w:r>
      <w:r w:rsidRPr="000240FF">
        <w:rPr>
          <w:rFonts w:cs="mylotus"/>
          <w:sz w:val="24"/>
          <w:szCs w:val="27"/>
          <w:rtl/>
        </w:rPr>
        <w:t>.</w:t>
      </w:r>
    </w:p>
    <w:p w:rsidR="000240FF" w:rsidRPr="000240FF" w:rsidRDefault="000240FF" w:rsidP="00F36732">
      <w:pPr>
        <w:widowControl w:val="0"/>
        <w:spacing w:after="60" w:line="228" w:lineRule="auto"/>
        <w:ind w:firstLine="284"/>
        <w:jc w:val="both"/>
        <w:rPr>
          <w:rFonts w:cs="mylotus"/>
          <w:sz w:val="24"/>
          <w:szCs w:val="27"/>
          <w:rtl/>
        </w:rPr>
      </w:pPr>
      <w:r w:rsidRPr="000240FF">
        <w:rPr>
          <w:rFonts w:cs="mylotus"/>
          <w:sz w:val="24"/>
          <w:szCs w:val="27"/>
          <w:rtl/>
        </w:rPr>
        <w:t>ومن الجدير بالذكر أنه بالإضافة إلى المؤلفات والمصنفات وترجمةِ الكتب ونش</w:t>
      </w:r>
      <w:r w:rsidR="00F36732">
        <w:rPr>
          <w:rFonts w:cs="mylotus"/>
          <w:sz w:val="24"/>
          <w:szCs w:val="27"/>
          <w:rtl/>
        </w:rPr>
        <w:t>ر المقالات والبحوث الدينية</w:t>
      </w:r>
      <w:r w:rsidRPr="000240FF">
        <w:rPr>
          <w:rFonts w:cs="mylotus"/>
          <w:sz w:val="24"/>
          <w:szCs w:val="27"/>
          <w:rtl/>
        </w:rPr>
        <w:t>، كان الأستاذ ي</w:t>
      </w:r>
      <w:r w:rsidR="00F36732">
        <w:rPr>
          <w:rFonts w:cs="mylotus" w:hint="cs"/>
          <w:sz w:val="24"/>
          <w:szCs w:val="27"/>
          <w:rtl/>
        </w:rPr>
        <w:t>ُ</w:t>
      </w:r>
      <w:r w:rsidRPr="000240FF">
        <w:rPr>
          <w:rFonts w:cs="mylotus"/>
          <w:sz w:val="24"/>
          <w:szCs w:val="27"/>
          <w:rtl/>
        </w:rPr>
        <w:t xml:space="preserve">لقي الخطب والدروس الدينية والثقافية العديدة في طهران (مسجد كذر وزير دفتر أيام آية الله البرقعي) وفي تبريز وأصفهان، وكذا ألقى خطبة مهمة في </w:t>
      </w:r>
      <w:r w:rsidR="00465809">
        <w:rPr>
          <w:rFonts w:cs="mylotus"/>
          <w:sz w:val="24"/>
          <w:szCs w:val="27"/>
          <w:rtl/>
        </w:rPr>
        <w:t xml:space="preserve">أیام </w:t>
      </w:r>
      <w:r w:rsidR="009E1439">
        <w:rPr>
          <w:rFonts w:cs="mylotus"/>
          <w:sz w:val="24"/>
          <w:szCs w:val="27"/>
          <w:rtl/>
        </w:rPr>
        <w:t xml:space="preserve">شبابه في </w:t>
      </w:r>
      <w:r w:rsidRPr="000240FF">
        <w:rPr>
          <w:rFonts w:cs="mylotus"/>
          <w:sz w:val="24"/>
          <w:szCs w:val="27"/>
          <w:rtl/>
        </w:rPr>
        <w:t>صحن قبر الحسين في كربلاء، وطبعت هذه الخطبة مع كتاب «زيارت</w:t>
      </w:r>
      <w:r w:rsidR="00C7354F">
        <w:rPr>
          <w:rFonts w:cs="mylotus"/>
          <w:sz w:val="24"/>
          <w:szCs w:val="27"/>
          <w:rtl/>
        </w:rPr>
        <w:t xml:space="preserve"> و</w:t>
      </w:r>
      <w:r w:rsidRPr="000240FF">
        <w:rPr>
          <w:rFonts w:cs="mylotus"/>
          <w:sz w:val="24"/>
          <w:szCs w:val="27"/>
          <w:rtl/>
        </w:rPr>
        <w:t>زيارتنامه».</w:t>
      </w:r>
    </w:p>
    <w:p w:rsidR="000240FF" w:rsidRPr="000240FF" w:rsidRDefault="000240FF" w:rsidP="005D6393">
      <w:pPr>
        <w:pStyle w:val="a1"/>
      </w:pPr>
      <w:bookmarkStart w:id="76" w:name="_Toc377068753"/>
      <w:bookmarkStart w:id="77" w:name="_Toc447029160"/>
      <w:r w:rsidRPr="000240FF">
        <w:sym w:font="AGA Arabesque" w:char="F02A"/>
      </w:r>
      <w:r w:rsidRPr="000240FF">
        <w:rPr>
          <w:rtl/>
        </w:rPr>
        <w:t xml:space="preserve"> وفاة الأستاذ</w:t>
      </w:r>
      <w:bookmarkEnd w:id="76"/>
      <w:bookmarkEnd w:id="77"/>
    </w:p>
    <w:p w:rsidR="000240FF" w:rsidRPr="000240FF" w:rsidRDefault="000240FF" w:rsidP="00F36732">
      <w:pPr>
        <w:widowControl w:val="0"/>
        <w:spacing w:after="60" w:line="228" w:lineRule="auto"/>
        <w:ind w:firstLine="284"/>
        <w:jc w:val="both"/>
        <w:rPr>
          <w:rFonts w:cs="mylotus"/>
          <w:sz w:val="24"/>
          <w:szCs w:val="27"/>
        </w:rPr>
      </w:pPr>
      <w:r w:rsidRPr="000240FF">
        <w:rPr>
          <w:rFonts w:cs="mylotus"/>
          <w:sz w:val="24"/>
          <w:szCs w:val="27"/>
          <w:rtl/>
        </w:rPr>
        <w:t>توفي هذا العالم النحرير في يوم الجمعة التاسع والعشرين من شهر رمضان المبارك عام 1409ه</w:t>
      </w:r>
      <w:r w:rsidRPr="000240FF">
        <w:rPr>
          <w:rFonts w:ascii="mylotus" w:hAnsi="mylotus" w:cs="mylotus"/>
          <w:sz w:val="24"/>
          <w:szCs w:val="27"/>
          <w:rtl/>
        </w:rPr>
        <w:t>‍</w:t>
      </w:r>
      <w:r w:rsidRPr="000240FF">
        <w:rPr>
          <w:rFonts w:cs="mylotus"/>
          <w:sz w:val="24"/>
          <w:szCs w:val="27"/>
          <w:rtl/>
        </w:rPr>
        <w:t xml:space="preserve"> (15 ارديبهشت 1368 </w:t>
      </w:r>
      <w:r w:rsidRPr="000240FF">
        <w:rPr>
          <w:rFonts w:ascii="mylotus" w:hAnsi="mylotus" w:cs="mylotus"/>
          <w:sz w:val="24"/>
          <w:szCs w:val="27"/>
          <w:rtl/>
        </w:rPr>
        <w:t>ه‍</w:t>
      </w:r>
      <w:r w:rsidRPr="000240FF">
        <w:rPr>
          <w:rFonts w:cs="mylotus"/>
          <w:sz w:val="24"/>
          <w:szCs w:val="27"/>
          <w:rtl/>
        </w:rPr>
        <w:t xml:space="preserve"> </w:t>
      </w:r>
      <w:r w:rsidRPr="000240FF">
        <w:rPr>
          <w:rFonts w:ascii="mylotus" w:hAnsi="mylotus" w:cs="mylotus"/>
          <w:sz w:val="24"/>
          <w:szCs w:val="27"/>
          <w:rtl/>
        </w:rPr>
        <w:t>ش)</w:t>
      </w:r>
      <w:r w:rsidR="00F36732">
        <w:rPr>
          <w:rFonts w:cs="mylotus"/>
          <w:sz w:val="24"/>
          <w:szCs w:val="27"/>
          <w:rtl/>
        </w:rPr>
        <w:t xml:space="preserve"> </w:t>
      </w:r>
      <w:r w:rsidR="00F36732">
        <w:rPr>
          <w:rFonts w:cs="mylotus" w:hint="cs"/>
          <w:sz w:val="24"/>
          <w:szCs w:val="27"/>
          <w:rtl/>
        </w:rPr>
        <w:t>عن عمر يناهز</w:t>
      </w:r>
      <w:r w:rsidRPr="000240FF">
        <w:rPr>
          <w:rFonts w:cs="mylotus"/>
          <w:sz w:val="24"/>
          <w:szCs w:val="27"/>
          <w:rtl/>
        </w:rPr>
        <w:t xml:space="preserve"> 76 سنة</w:t>
      </w:r>
      <w:r w:rsidR="00F36732">
        <w:rPr>
          <w:rFonts w:cs="mylotus" w:hint="cs"/>
          <w:sz w:val="24"/>
          <w:szCs w:val="27"/>
          <w:rtl/>
        </w:rPr>
        <w:t>،</w:t>
      </w:r>
      <w:r w:rsidRPr="000240FF">
        <w:rPr>
          <w:rFonts w:cs="mylotus"/>
          <w:sz w:val="24"/>
          <w:szCs w:val="27"/>
          <w:rtl/>
        </w:rPr>
        <w:t xml:space="preserve"> بعدما تحم</w:t>
      </w:r>
      <w:r w:rsidR="00F36732">
        <w:rPr>
          <w:rFonts w:cs="mylotus" w:hint="cs"/>
          <w:sz w:val="24"/>
          <w:szCs w:val="27"/>
          <w:rtl/>
        </w:rPr>
        <w:t>ّ</w:t>
      </w:r>
      <w:r w:rsidRPr="000240FF">
        <w:rPr>
          <w:rFonts w:cs="mylotus"/>
          <w:sz w:val="24"/>
          <w:szCs w:val="27"/>
          <w:rtl/>
        </w:rPr>
        <w:t>ل المشاق والمتاعب في سبيل نشر الحقائق الإسلامية والوقوف أمام البد</w:t>
      </w:r>
      <w:r w:rsidR="00F36732">
        <w:rPr>
          <w:rFonts w:cs="mylotus"/>
          <w:sz w:val="24"/>
          <w:szCs w:val="27"/>
          <w:rtl/>
        </w:rPr>
        <w:t>ع والخرافات الموجودة في المجتمع</w:t>
      </w:r>
      <w:r w:rsidRPr="000240FF">
        <w:rPr>
          <w:rFonts w:cs="mylotus"/>
          <w:sz w:val="24"/>
          <w:szCs w:val="27"/>
          <w:rtl/>
        </w:rPr>
        <w:t>، و</w:t>
      </w:r>
      <w:r w:rsidR="00F36732">
        <w:rPr>
          <w:rFonts w:cs="mylotus" w:hint="cs"/>
          <w:sz w:val="24"/>
          <w:szCs w:val="27"/>
          <w:rtl/>
        </w:rPr>
        <w:t xml:space="preserve">قد </w:t>
      </w:r>
      <w:r w:rsidRPr="000240FF">
        <w:rPr>
          <w:rFonts w:cs="mylotus"/>
          <w:sz w:val="24"/>
          <w:szCs w:val="27"/>
          <w:rtl/>
        </w:rPr>
        <w:t>دفن عصر ذلك اليوم في مقبرة قم في آخر شارع (جهارمردان</w:t>
      </w:r>
      <w:r w:rsidR="00B86ADD" w:rsidRPr="000240FF">
        <w:rPr>
          <w:rFonts w:cs="mylotus"/>
          <w:sz w:val="24"/>
          <w:szCs w:val="27"/>
          <w:rtl/>
        </w:rPr>
        <w:t>)</w:t>
      </w:r>
      <w:r w:rsidR="00F36732">
        <w:rPr>
          <w:rFonts w:cs="mylotus" w:hint="cs"/>
          <w:sz w:val="24"/>
          <w:szCs w:val="27"/>
          <w:rtl/>
        </w:rPr>
        <w:t>،</w:t>
      </w:r>
      <w:r w:rsidRPr="000240FF">
        <w:rPr>
          <w:rFonts w:cs="mylotus"/>
          <w:sz w:val="24"/>
          <w:szCs w:val="27"/>
          <w:rtl/>
        </w:rPr>
        <w:t xml:space="preserve"> </w:t>
      </w:r>
      <w:r w:rsidR="00F36732">
        <w:rPr>
          <w:rFonts w:cs="mylotus" w:hint="cs"/>
          <w:sz w:val="24"/>
          <w:szCs w:val="27"/>
          <w:rtl/>
        </w:rPr>
        <w:t>و</w:t>
      </w:r>
      <w:r w:rsidRPr="000240FF">
        <w:rPr>
          <w:rFonts w:cs="mylotus"/>
          <w:sz w:val="24"/>
          <w:szCs w:val="27"/>
          <w:rtl/>
        </w:rPr>
        <w:t xml:space="preserve">حضر </w:t>
      </w:r>
      <w:r w:rsidR="00B86ADD" w:rsidRPr="000240FF">
        <w:rPr>
          <w:rFonts w:cs="mylotus"/>
          <w:sz w:val="24"/>
          <w:szCs w:val="27"/>
          <w:rtl/>
        </w:rPr>
        <w:t xml:space="preserve">جنازته </w:t>
      </w:r>
      <w:r w:rsidRPr="000240FF">
        <w:rPr>
          <w:rFonts w:cs="mylotus"/>
          <w:sz w:val="24"/>
          <w:szCs w:val="27"/>
          <w:rtl/>
        </w:rPr>
        <w:t>بعض</w:t>
      </w:r>
      <w:r w:rsidR="00B86ADD">
        <w:rPr>
          <w:rFonts w:cs="mylotus"/>
          <w:sz w:val="24"/>
          <w:szCs w:val="27"/>
          <w:rtl/>
        </w:rPr>
        <w:t>ُ</w:t>
      </w:r>
      <w:r w:rsidRPr="000240FF">
        <w:rPr>
          <w:rFonts w:cs="mylotus"/>
          <w:sz w:val="24"/>
          <w:szCs w:val="27"/>
          <w:rtl/>
        </w:rPr>
        <w:t xml:space="preserve"> أصدقائه وتلاميذه</w:t>
      </w:r>
      <w:r w:rsidRPr="000240FF">
        <w:rPr>
          <w:rFonts w:cs="mylotus"/>
          <w:sz w:val="24"/>
          <w:szCs w:val="27"/>
        </w:rPr>
        <w:t>.</w:t>
      </w:r>
    </w:p>
    <w:p w:rsidR="000240FF" w:rsidRPr="000240FF" w:rsidRDefault="000240FF" w:rsidP="00152DDC">
      <w:pPr>
        <w:widowControl w:val="0"/>
        <w:spacing w:after="60" w:line="228" w:lineRule="auto"/>
        <w:ind w:firstLine="284"/>
        <w:jc w:val="both"/>
        <w:rPr>
          <w:rFonts w:cs="mylotus"/>
          <w:sz w:val="24"/>
          <w:szCs w:val="27"/>
        </w:rPr>
      </w:pPr>
      <w:r w:rsidRPr="000240FF">
        <w:rPr>
          <w:rFonts w:cs="mylotus"/>
          <w:sz w:val="24"/>
          <w:szCs w:val="27"/>
          <w:rtl/>
        </w:rPr>
        <w:t xml:space="preserve">كان </w:t>
      </w:r>
      <w:r w:rsidR="00B86ADD">
        <w:rPr>
          <w:rFonts w:cs="mylotus"/>
          <w:sz w:val="24"/>
          <w:szCs w:val="27"/>
          <w:rtl/>
        </w:rPr>
        <w:t>اجتماع</w:t>
      </w:r>
      <w:r w:rsidR="0002195C">
        <w:rPr>
          <w:rFonts w:cs="mylotus"/>
          <w:sz w:val="24"/>
          <w:szCs w:val="27"/>
          <w:rtl/>
        </w:rPr>
        <w:t>ًا</w:t>
      </w:r>
      <w:r w:rsidR="00B86ADD" w:rsidRPr="000240FF">
        <w:rPr>
          <w:rFonts w:cs="mylotus"/>
          <w:sz w:val="24"/>
          <w:szCs w:val="27"/>
          <w:rtl/>
        </w:rPr>
        <w:t xml:space="preserve"> </w:t>
      </w:r>
      <w:r w:rsidR="00B86ADD">
        <w:rPr>
          <w:rFonts w:cs="mylotus"/>
          <w:sz w:val="24"/>
          <w:szCs w:val="27"/>
          <w:rtl/>
        </w:rPr>
        <w:t>متواضع</w:t>
      </w:r>
      <w:r w:rsidR="0002195C">
        <w:rPr>
          <w:rFonts w:cs="mylotus"/>
          <w:sz w:val="24"/>
          <w:szCs w:val="27"/>
          <w:rtl/>
        </w:rPr>
        <w:t>ًا</w:t>
      </w:r>
      <w:r w:rsidR="00B86ADD" w:rsidRPr="000240FF">
        <w:rPr>
          <w:rFonts w:cs="mylotus"/>
          <w:sz w:val="24"/>
          <w:szCs w:val="27"/>
          <w:rtl/>
        </w:rPr>
        <w:t xml:space="preserve"> </w:t>
      </w:r>
      <w:r w:rsidRPr="000240FF">
        <w:rPr>
          <w:rFonts w:cs="mylotus"/>
          <w:sz w:val="24"/>
          <w:szCs w:val="27"/>
          <w:rtl/>
        </w:rPr>
        <w:t>خالي</w:t>
      </w:r>
      <w:r w:rsidR="0002195C">
        <w:rPr>
          <w:rFonts w:cs="mylotus"/>
          <w:sz w:val="24"/>
          <w:szCs w:val="27"/>
          <w:rtl/>
        </w:rPr>
        <w:t>ًا</w:t>
      </w:r>
      <w:r w:rsidRPr="000240FF">
        <w:rPr>
          <w:rFonts w:cs="mylotus"/>
          <w:sz w:val="24"/>
          <w:szCs w:val="27"/>
          <w:rtl/>
        </w:rPr>
        <w:t xml:space="preserve"> عن جميع مظاهر البدعة المروّجة في المجتمع </w:t>
      </w:r>
      <w:r w:rsidR="009E1439">
        <w:rPr>
          <w:rFonts w:cs="mylotus"/>
          <w:sz w:val="24"/>
          <w:szCs w:val="27"/>
          <w:rtl/>
        </w:rPr>
        <w:t xml:space="preserve">الشیعي </w:t>
      </w:r>
      <w:r w:rsidRPr="000240FF">
        <w:rPr>
          <w:rFonts w:cs="mylotus"/>
          <w:sz w:val="24"/>
          <w:szCs w:val="27"/>
          <w:rtl/>
        </w:rPr>
        <w:t xml:space="preserve">الإيراني، وقد صلى عليه العلامة الموحد مصطفى </w:t>
      </w:r>
      <w:r w:rsidR="009E1439">
        <w:rPr>
          <w:rFonts w:cs="mylotus"/>
          <w:sz w:val="24"/>
          <w:szCs w:val="27"/>
          <w:rtl/>
        </w:rPr>
        <w:t>ال</w:t>
      </w:r>
      <w:r w:rsidRPr="000240FF">
        <w:rPr>
          <w:rFonts w:cs="mylotus"/>
          <w:sz w:val="24"/>
          <w:szCs w:val="27"/>
          <w:rtl/>
        </w:rPr>
        <w:t xml:space="preserve">حسيني </w:t>
      </w:r>
      <w:r w:rsidR="009E1439">
        <w:rPr>
          <w:rFonts w:cs="mylotus"/>
          <w:sz w:val="24"/>
          <w:szCs w:val="27"/>
          <w:rtl/>
        </w:rPr>
        <w:t>ال</w:t>
      </w:r>
      <w:r w:rsidRPr="000240FF">
        <w:rPr>
          <w:rFonts w:cs="mylotus"/>
          <w:sz w:val="24"/>
          <w:szCs w:val="27"/>
          <w:rtl/>
        </w:rPr>
        <w:t>طباطبائي</w:t>
      </w:r>
      <w:r w:rsidRPr="000240FF">
        <w:rPr>
          <w:rFonts w:cs="mylotus"/>
          <w:sz w:val="24"/>
          <w:szCs w:val="27"/>
        </w:rPr>
        <w:t>.</w:t>
      </w:r>
    </w:p>
    <w:p w:rsidR="000240FF" w:rsidRPr="000240FF" w:rsidRDefault="000240FF" w:rsidP="000240FF">
      <w:pPr>
        <w:widowControl w:val="0"/>
        <w:spacing w:after="60" w:line="228" w:lineRule="auto"/>
        <w:jc w:val="center"/>
        <w:rPr>
          <w:rFonts w:cs="B Zar"/>
          <w:b/>
          <w:bCs/>
          <w:sz w:val="28"/>
          <w:szCs w:val="27"/>
          <w:rtl/>
        </w:rPr>
      </w:pPr>
      <w:r w:rsidRPr="000240FF">
        <w:rPr>
          <w:rFonts w:cs="mylotus"/>
          <w:sz w:val="24"/>
          <w:szCs w:val="27"/>
          <w:rtl/>
        </w:rPr>
        <w:t>فرضي الله عنه وعن سائر الدعاة المصلحين.</w:t>
      </w:r>
    </w:p>
    <w:p w:rsidR="000240FF" w:rsidRPr="00E807BB" w:rsidRDefault="000240FF" w:rsidP="000240FF">
      <w:pPr>
        <w:ind w:firstLine="3118"/>
        <w:jc w:val="center"/>
        <w:rPr>
          <w:rFonts w:cs="KFGQPC Uthman Taha Naskh"/>
          <w:sz w:val="2"/>
          <w:szCs w:val="2"/>
          <w:rtl/>
        </w:rPr>
      </w:pPr>
    </w:p>
    <w:p w:rsidR="000240FF" w:rsidRPr="000240FF" w:rsidRDefault="000240FF" w:rsidP="000240FF">
      <w:pPr>
        <w:ind w:left="3742"/>
        <w:jc w:val="center"/>
        <w:rPr>
          <w:rFonts w:cs="KFGQPC Uthman Taha Naskh"/>
          <w:b/>
          <w:bCs/>
          <w:sz w:val="27"/>
          <w:szCs w:val="27"/>
          <w:rtl/>
        </w:rPr>
      </w:pPr>
      <w:r w:rsidRPr="000240FF">
        <w:rPr>
          <w:rFonts w:cs="KFGQPC Uthman Taha Naskh"/>
          <w:b/>
          <w:bCs/>
          <w:sz w:val="27"/>
          <w:szCs w:val="27"/>
          <w:rtl/>
        </w:rPr>
        <w:t>الدكتور حنیف</w:t>
      </w:r>
      <w:r w:rsidR="00C414E5">
        <w:rPr>
          <w:rFonts w:cs="KFGQPC Uthman Taha Naskh"/>
          <w:b/>
          <w:bCs/>
          <w:sz w:val="27"/>
          <w:szCs w:val="27"/>
          <w:rtl/>
        </w:rPr>
        <w:t xml:space="preserve"> زرنگار</w:t>
      </w:r>
    </w:p>
    <w:p w:rsidR="00E509EE" w:rsidRPr="000D4918" w:rsidRDefault="000240FF" w:rsidP="00E807BB">
      <w:pPr>
        <w:ind w:left="3742"/>
        <w:jc w:val="center"/>
        <w:rPr>
          <w:b/>
          <w:bCs/>
          <w:sz w:val="28"/>
          <w:szCs w:val="30"/>
          <w:rtl/>
        </w:rPr>
      </w:pPr>
      <w:r w:rsidRPr="000D4918">
        <w:rPr>
          <w:rFonts w:cs="KFGQPC Uthman Taha Naskh"/>
          <w:sz w:val="27"/>
          <w:szCs w:val="27"/>
          <w:rtl/>
        </w:rPr>
        <w:t xml:space="preserve">20/4/1431 هـ. ق. المطابق لـ 5/4/2010 م، </w:t>
      </w:r>
      <w:r w:rsidR="00713FFC">
        <w:rPr>
          <w:rFonts w:cs="KFGQPC Uthman Taha Naskh"/>
          <w:sz w:val="27"/>
          <w:szCs w:val="27"/>
          <w:rtl/>
        </w:rPr>
        <w:t xml:space="preserve"> و</w:t>
      </w:r>
      <w:r w:rsidRPr="000D4918">
        <w:rPr>
          <w:rFonts w:cs="KFGQPC Uthman Taha Naskh"/>
          <w:sz w:val="27"/>
          <w:szCs w:val="27"/>
          <w:rtl/>
        </w:rPr>
        <w:t>16/1/1389هـ. ش.</w:t>
      </w:r>
    </w:p>
    <w:p w:rsidR="00E509EE" w:rsidRPr="000D4918" w:rsidRDefault="00E509EE" w:rsidP="00E509EE">
      <w:pPr>
        <w:rPr>
          <w:b/>
          <w:bCs/>
          <w:sz w:val="28"/>
          <w:szCs w:val="30"/>
          <w:rtl/>
        </w:rPr>
        <w:sectPr w:rsidR="00E509EE" w:rsidRPr="000D4918" w:rsidSect="004270C2">
          <w:footnotePr>
            <w:numRestart w:val="eachPage"/>
          </w:footnotePr>
          <w:endnotePr>
            <w:numFmt w:val="decimal"/>
            <w:numRestart w:val="eachSect"/>
          </w:endnotePr>
          <w:type w:val="oddPage"/>
          <w:pgSz w:w="9356" w:h="13608" w:code="34"/>
          <w:pgMar w:top="851" w:right="1021" w:bottom="851" w:left="1021" w:header="0" w:footer="851" w:gutter="0"/>
          <w:pgNumType w:start="13"/>
          <w:cols w:space="709"/>
          <w:bidi/>
          <w:rtlGutter/>
        </w:sectPr>
      </w:pPr>
    </w:p>
    <w:p w:rsidR="00685C0C" w:rsidRPr="009A7FFC" w:rsidRDefault="00685C0C" w:rsidP="00C42304">
      <w:pPr>
        <w:pStyle w:val="Heading1"/>
        <w:spacing w:before="0" w:after="0"/>
        <w:rPr>
          <w:spacing w:val="-2"/>
          <w:sz w:val="32"/>
          <w:szCs w:val="32"/>
          <w:rtl/>
        </w:rPr>
      </w:pPr>
      <w:bookmarkStart w:id="78" w:name="_Toc349522453"/>
      <w:bookmarkStart w:id="79" w:name="_Toc349523220"/>
      <w:bookmarkStart w:id="80" w:name="_Toc349606262"/>
      <w:bookmarkStart w:id="81" w:name="_Toc350162257"/>
      <w:bookmarkStart w:id="82" w:name="_Toc352308744"/>
      <w:bookmarkStart w:id="83" w:name="_Toc352309519"/>
      <w:bookmarkStart w:id="84" w:name="_Toc352456074"/>
      <w:bookmarkStart w:id="85" w:name="_Toc366112755"/>
      <w:bookmarkStart w:id="86" w:name="_Toc366116053"/>
      <w:bookmarkStart w:id="87" w:name="_Toc366126490"/>
      <w:bookmarkStart w:id="88" w:name="_Toc529796947"/>
      <w:bookmarkStart w:id="89" w:name="_Toc447029161"/>
      <w:r w:rsidRPr="009A7FFC">
        <w:rPr>
          <w:spacing w:val="-2"/>
          <w:sz w:val="32"/>
          <w:szCs w:val="32"/>
          <w:rtl/>
        </w:rPr>
        <w:t>تقديم سماحة المرجع</w:t>
      </w:r>
      <w:r w:rsidR="009A7FFC">
        <w:rPr>
          <w:spacing w:val="-2"/>
          <w:sz w:val="32"/>
          <w:szCs w:val="32"/>
          <w:rtl/>
        </w:rPr>
        <w:t xml:space="preserve"> </w:t>
      </w:r>
      <w:r w:rsidRPr="009A7FFC">
        <w:rPr>
          <w:spacing w:val="-2"/>
          <w:sz w:val="32"/>
          <w:szCs w:val="32"/>
          <w:rtl/>
        </w:rPr>
        <w:t>آية الله</w:t>
      </w:r>
      <w:r w:rsidR="009A7FFC" w:rsidRPr="009A7FFC">
        <w:rPr>
          <w:spacing w:val="-2"/>
          <w:sz w:val="32"/>
          <w:szCs w:val="32"/>
          <w:rtl/>
        </w:rPr>
        <w:t xml:space="preserve"> العظمى</w:t>
      </w:r>
      <w:r w:rsidR="00C42304">
        <w:rPr>
          <w:rFonts w:hint="cs"/>
          <w:spacing w:val="-2"/>
          <w:sz w:val="32"/>
          <w:szCs w:val="32"/>
          <w:rtl/>
        </w:rPr>
        <w:br/>
      </w:r>
      <w:r w:rsidRPr="009A7FFC">
        <w:rPr>
          <w:spacing w:val="-2"/>
          <w:sz w:val="32"/>
          <w:szCs w:val="32"/>
          <w:rtl/>
        </w:rPr>
        <w:t xml:space="preserve"> العلامة الفـقيه السيد أبو الفضل بن الرضا البرقعي القمي</w:t>
      </w:r>
      <w:r w:rsidR="00C548F1">
        <w:rPr>
          <w:rFonts w:hint="cs"/>
          <w:spacing w:val="-2"/>
          <w:sz w:val="32"/>
          <w:szCs w:val="32"/>
          <w:rtl/>
        </w:rPr>
        <w:t xml:space="preserve"> </w:t>
      </w:r>
      <w:r w:rsidR="008879EA" w:rsidRPr="009A7FFC">
        <w:rPr>
          <w:rFonts w:cs="CTraditional Arabic"/>
          <w:spacing w:val="-2"/>
          <w:sz w:val="36"/>
          <w:rtl/>
        </w:rPr>
        <w:t>:</w:t>
      </w:r>
      <w:bookmarkEnd w:id="89"/>
      <w:r w:rsidR="008879EA" w:rsidRPr="009A7FFC">
        <w:rPr>
          <w:spacing w:val="-2"/>
          <w:sz w:val="32"/>
          <w:szCs w:val="32"/>
          <w:rtl/>
        </w:rPr>
        <w:t xml:space="preserve"> </w:t>
      </w:r>
    </w:p>
    <w:p w:rsidR="00685C0C" w:rsidRPr="000C2BDA" w:rsidRDefault="00F36732" w:rsidP="00F36732">
      <w:pPr>
        <w:spacing w:after="60" w:line="228" w:lineRule="auto"/>
        <w:jc w:val="both"/>
        <w:rPr>
          <w:rFonts w:ascii="AGA Arabesque" w:hAnsi="AGA Arabesque" w:cs="mylotus"/>
          <w:sz w:val="36"/>
          <w:szCs w:val="27"/>
          <w:rtl/>
        </w:rPr>
      </w:pPr>
      <w:r>
        <w:rPr>
          <w:rFonts w:ascii="AGA Arabesque" w:hAnsi="AGA Arabesque" w:cs="mylotus" w:hint="cs"/>
          <w:sz w:val="36"/>
          <w:szCs w:val="27"/>
          <w:rtl/>
        </w:rPr>
        <w:t xml:space="preserve">     </w:t>
      </w:r>
      <w:r w:rsidR="00685C0C" w:rsidRPr="000C2BDA">
        <w:rPr>
          <w:rFonts w:ascii="AGA Arabesque" w:hAnsi="AGA Arabesque" w:cs="mylotus"/>
          <w:sz w:val="36"/>
          <w:szCs w:val="27"/>
          <w:rtl/>
        </w:rPr>
        <w:t xml:space="preserve"> الحمد لله الذي علَّم الإنسان ما لم يعلم، وصلَّى الله على النبي المكرَّم وآله وأصحابه وأتباعه المؤمنين بكتابه المعظَّم، وبعد،</w:t>
      </w:r>
    </w:p>
    <w:p w:rsidR="00685C0C" w:rsidRPr="000C2BDA" w:rsidRDefault="00685C0C" w:rsidP="00F36732">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لا يخفى أن</w:t>
      </w:r>
      <w:r w:rsidR="00F36732">
        <w:rPr>
          <w:rFonts w:ascii="AGA Arabesque" w:hAnsi="AGA Arabesque" w:cs="mylotus" w:hint="cs"/>
          <w:sz w:val="36"/>
          <w:szCs w:val="27"/>
          <w:rtl/>
        </w:rPr>
        <w:t>ّ</w:t>
      </w:r>
      <w:r w:rsidRPr="000C2BDA">
        <w:rPr>
          <w:rFonts w:ascii="AGA Arabesque" w:hAnsi="AGA Arabesque" w:cs="mylotus"/>
          <w:sz w:val="36"/>
          <w:szCs w:val="27"/>
          <w:rtl/>
        </w:rPr>
        <w:t xml:space="preserve"> الشيعة الإمامية درجت على اعتبار الإمامة من أصول الد</w:t>
      </w:r>
      <w:r w:rsidR="00F36732">
        <w:rPr>
          <w:rFonts w:ascii="AGA Arabesque" w:hAnsi="AGA Arabesque" w:cs="mylotus" w:hint="cs"/>
          <w:sz w:val="36"/>
          <w:szCs w:val="27"/>
          <w:rtl/>
        </w:rPr>
        <w:t>ّ</w:t>
      </w:r>
      <w:r w:rsidRPr="000C2BDA">
        <w:rPr>
          <w:rFonts w:ascii="AGA Arabesque" w:hAnsi="AGA Arabesque" w:cs="mylotus"/>
          <w:sz w:val="36"/>
          <w:szCs w:val="27"/>
          <w:rtl/>
        </w:rPr>
        <w:t>ين، واعتقدت أن</w:t>
      </w:r>
      <w:r w:rsidR="00F36732">
        <w:rPr>
          <w:rFonts w:ascii="AGA Arabesque" w:hAnsi="AGA Arabesque" w:cs="mylotus" w:hint="cs"/>
          <w:sz w:val="36"/>
          <w:szCs w:val="27"/>
          <w:rtl/>
        </w:rPr>
        <w:t>ّ</w:t>
      </w:r>
      <w:r w:rsidRPr="000C2BDA">
        <w:rPr>
          <w:rFonts w:ascii="AGA Arabesque" w:hAnsi="AGA Arabesque" w:cs="mylotus"/>
          <w:sz w:val="36"/>
          <w:szCs w:val="27"/>
          <w:rtl/>
        </w:rPr>
        <w:t xml:space="preserve"> </w:t>
      </w:r>
      <w:r w:rsidR="00216C7F">
        <w:rPr>
          <w:rFonts w:ascii="AGA Arabesque" w:hAnsi="AGA Arabesque" w:cs="mylotus"/>
          <w:sz w:val="36"/>
          <w:szCs w:val="27"/>
          <w:rtl/>
        </w:rPr>
        <w:t xml:space="preserve">طاعة </w:t>
      </w:r>
      <w:r w:rsidRPr="000C2BDA">
        <w:rPr>
          <w:rFonts w:ascii="AGA Arabesque" w:hAnsi="AGA Arabesque" w:cs="mylotus"/>
          <w:sz w:val="36"/>
          <w:szCs w:val="27"/>
          <w:rtl/>
        </w:rPr>
        <w:t xml:space="preserve">الأئمة الاثني عشر </w:t>
      </w:r>
      <w:r w:rsidR="00B86ADD">
        <w:rPr>
          <w:rFonts w:ascii="AGA Arabesque" w:hAnsi="AGA Arabesque" w:cs="mylotus"/>
          <w:sz w:val="36"/>
          <w:szCs w:val="27"/>
          <w:rtl/>
        </w:rPr>
        <w:t>مفروضة</w:t>
      </w:r>
      <w:r w:rsidRPr="000C2BDA">
        <w:rPr>
          <w:rFonts w:ascii="AGA Arabesque" w:hAnsi="AGA Arabesque" w:cs="mylotus"/>
          <w:sz w:val="36"/>
          <w:szCs w:val="27"/>
          <w:rtl/>
        </w:rPr>
        <w:t>،</w:t>
      </w:r>
      <w:r w:rsidR="004D3B29">
        <w:rPr>
          <w:rFonts w:ascii="AGA Arabesque" w:hAnsi="AGA Arabesque" w:cs="mylotus"/>
          <w:sz w:val="36"/>
          <w:szCs w:val="27"/>
          <w:rtl/>
        </w:rPr>
        <w:t xml:space="preserve"> وأن</w:t>
      </w:r>
      <w:r w:rsidR="00F36732">
        <w:rPr>
          <w:rFonts w:ascii="AGA Arabesque" w:hAnsi="AGA Arabesque" w:cs="mylotus" w:hint="cs"/>
          <w:sz w:val="36"/>
          <w:szCs w:val="27"/>
          <w:rtl/>
        </w:rPr>
        <w:t>ّ</w:t>
      </w:r>
      <w:r w:rsidR="004D3B29">
        <w:rPr>
          <w:rFonts w:ascii="AGA Arabesque" w:hAnsi="AGA Arabesque" w:cs="mylotus"/>
          <w:sz w:val="36"/>
          <w:szCs w:val="27"/>
          <w:rtl/>
        </w:rPr>
        <w:t>هم</w:t>
      </w:r>
      <w:r w:rsidRPr="000C2BDA">
        <w:rPr>
          <w:rFonts w:ascii="AGA Arabesque" w:hAnsi="AGA Arabesque" w:cs="mylotus"/>
          <w:sz w:val="36"/>
          <w:szCs w:val="27"/>
          <w:rtl/>
        </w:rPr>
        <w:t xml:space="preserve"> منصوص عليهم وم</w:t>
      </w:r>
      <w:r w:rsidR="00F36732">
        <w:rPr>
          <w:rFonts w:ascii="AGA Arabesque" w:hAnsi="AGA Arabesque" w:cs="mylotus" w:hint="cs"/>
          <w:sz w:val="36"/>
          <w:szCs w:val="27"/>
          <w:rtl/>
        </w:rPr>
        <w:t>ُ</w:t>
      </w:r>
      <w:r w:rsidRPr="000C2BDA">
        <w:rPr>
          <w:rFonts w:ascii="AGA Arabesque" w:hAnsi="AGA Arabesque" w:cs="mylotus"/>
          <w:sz w:val="36"/>
          <w:szCs w:val="27"/>
          <w:rtl/>
        </w:rPr>
        <w:t>نص</w:t>
      </w:r>
      <w:r w:rsidR="00F36732">
        <w:rPr>
          <w:rFonts w:ascii="AGA Arabesque" w:hAnsi="AGA Arabesque" w:cs="mylotus" w:hint="cs"/>
          <w:sz w:val="36"/>
          <w:szCs w:val="27"/>
          <w:rtl/>
        </w:rPr>
        <w:t>ّ</w:t>
      </w:r>
      <w:r w:rsidRPr="000C2BDA">
        <w:rPr>
          <w:rFonts w:ascii="AGA Arabesque" w:hAnsi="AGA Arabesque" w:cs="mylotus"/>
          <w:sz w:val="36"/>
          <w:szCs w:val="27"/>
          <w:rtl/>
        </w:rPr>
        <w:t xml:space="preserve">بون من الله تعالى ورسوله </w:t>
      </w:r>
      <w:r w:rsidR="00F36732" w:rsidRPr="000240FF">
        <w:rPr>
          <w:rFonts w:cs="CTraditional Arabic"/>
          <w:szCs w:val="27"/>
          <w:rtl/>
        </w:rPr>
        <w:t>ص</w:t>
      </w:r>
      <w:r w:rsidR="00F36732">
        <w:rPr>
          <w:rFonts w:ascii="AGA Arabesque" w:hAnsi="AGA Arabesque" w:cs="mylotus" w:hint="cs"/>
          <w:sz w:val="36"/>
          <w:szCs w:val="27"/>
          <w:rtl/>
        </w:rPr>
        <w:t xml:space="preserve"> </w:t>
      </w:r>
      <w:r w:rsidRPr="000C2BDA">
        <w:rPr>
          <w:rFonts w:ascii="AGA Arabesque" w:hAnsi="AGA Arabesque" w:cs="mylotus"/>
          <w:sz w:val="36"/>
          <w:szCs w:val="27"/>
          <w:rtl/>
        </w:rPr>
        <w:t>للعالمين، واعتبرت أن</w:t>
      </w:r>
      <w:r w:rsidR="00F36732">
        <w:rPr>
          <w:rFonts w:ascii="AGA Arabesque" w:hAnsi="AGA Arabesque" w:cs="mylotus" w:hint="cs"/>
          <w:sz w:val="36"/>
          <w:szCs w:val="27"/>
          <w:rtl/>
        </w:rPr>
        <w:t>ّ</w:t>
      </w:r>
      <w:r w:rsidRPr="000C2BDA">
        <w:rPr>
          <w:rFonts w:ascii="AGA Arabesque" w:hAnsi="AGA Arabesque" w:cs="mylotus"/>
          <w:sz w:val="36"/>
          <w:szCs w:val="27"/>
          <w:rtl/>
        </w:rPr>
        <w:t xml:space="preserve"> من جحد ذلك عَمْد</w:t>
      </w:r>
      <w:r w:rsidR="0002195C">
        <w:rPr>
          <w:rFonts w:ascii="AGA Arabesque" w:hAnsi="AGA Arabesque" w:cs="mylotus"/>
          <w:sz w:val="36"/>
          <w:szCs w:val="27"/>
          <w:rtl/>
        </w:rPr>
        <w:t>ًا</w:t>
      </w:r>
      <w:r w:rsidRPr="000C2BDA">
        <w:rPr>
          <w:rFonts w:ascii="AGA Arabesque" w:hAnsi="AGA Arabesque" w:cs="mylotus"/>
          <w:sz w:val="36"/>
          <w:szCs w:val="27"/>
          <w:rtl/>
        </w:rPr>
        <w:t xml:space="preserve"> وعِناد</w:t>
      </w:r>
      <w:r w:rsidR="0002195C">
        <w:rPr>
          <w:rFonts w:ascii="AGA Arabesque" w:hAnsi="AGA Arabesque" w:cs="mylotus"/>
          <w:sz w:val="36"/>
          <w:szCs w:val="27"/>
          <w:rtl/>
        </w:rPr>
        <w:t>ًا</w:t>
      </w:r>
      <w:r w:rsidRPr="000C2BDA">
        <w:rPr>
          <w:rFonts w:ascii="AGA Arabesque" w:hAnsi="AGA Arabesque" w:cs="mylotus"/>
          <w:sz w:val="36"/>
          <w:szCs w:val="27"/>
          <w:rtl/>
        </w:rPr>
        <w:t xml:space="preserve"> خرج عن حقيقة الإيمان وصار محروم</w:t>
      </w:r>
      <w:r w:rsidR="0002195C">
        <w:rPr>
          <w:rFonts w:ascii="AGA Arabesque" w:hAnsi="AGA Arabesque" w:cs="mylotus"/>
          <w:sz w:val="36"/>
          <w:szCs w:val="27"/>
          <w:rtl/>
        </w:rPr>
        <w:t>ًا</w:t>
      </w:r>
      <w:r w:rsidRPr="000C2BDA">
        <w:rPr>
          <w:rFonts w:ascii="AGA Arabesque" w:hAnsi="AGA Arabesque" w:cs="mylotus"/>
          <w:sz w:val="36"/>
          <w:szCs w:val="27"/>
          <w:rtl/>
        </w:rPr>
        <w:t xml:space="preserve"> من السعادة الأبدية، ولو كان مؤمن</w:t>
      </w:r>
      <w:r w:rsidR="0002195C">
        <w:rPr>
          <w:rFonts w:ascii="AGA Arabesque" w:hAnsi="AGA Arabesque" w:cs="mylotus"/>
          <w:sz w:val="36"/>
          <w:szCs w:val="27"/>
          <w:rtl/>
        </w:rPr>
        <w:t>ًا</w:t>
      </w:r>
      <w:r w:rsidRPr="000C2BDA">
        <w:rPr>
          <w:rFonts w:ascii="AGA Arabesque" w:hAnsi="AGA Arabesque" w:cs="mylotus"/>
          <w:sz w:val="36"/>
          <w:szCs w:val="27"/>
          <w:rtl/>
        </w:rPr>
        <w:t xml:space="preserve"> ببقية العقائد الإسلامية كإيمانه بالله تعالى ورسوله، وقائم</w:t>
      </w:r>
      <w:r w:rsidR="0002195C">
        <w:rPr>
          <w:rFonts w:ascii="AGA Arabesque" w:hAnsi="AGA Arabesque" w:cs="mylotus"/>
          <w:sz w:val="36"/>
          <w:szCs w:val="27"/>
          <w:rtl/>
        </w:rPr>
        <w:t>ًا</w:t>
      </w:r>
      <w:r w:rsidRPr="000C2BDA">
        <w:rPr>
          <w:rFonts w:ascii="AGA Arabesque" w:hAnsi="AGA Arabesque" w:cs="mylotus"/>
          <w:sz w:val="36"/>
          <w:szCs w:val="27"/>
          <w:rtl/>
        </w:rPr>
        <w:t xml:space="preserve"> بسائر الفرائض الدينية، وذلك لكونه ينكر أص</w:t>
      </w:r>
      <w:r w:rsidR="0002195C">
        <w:rPr>
          <w:rFonts w:ascii="AGA Arabesque" w:hAnsi="AGA Arabesque" w:cs="mylotus"/>
          <w:sz w:val="36"/>
          <w:szCs w:val="27"/>
          <w:rtl/>
        </w:rPr>
        <w:t xml:space="preserve">لاً </w:t>
      </w:r>
      <w:r w:rsidRPr="000C2BDA">
        <w:rPr>
          <w:rFonts w:ascii="AGA Arabesque" w:hAnsi="AGA Arabesque" w:cs="mylotus"/>
          <w:sz w:val="36"/>
          <w:szCs w:val="27"/>
          <w:rtl/>
        </w:rPr>
        <w:t>من أصول الدين ألا وهو أصل الإمامة، بعد أن قامت عليه الحجة فيه.</w:t>
      </w:r>
    </w:p>
    <w:p w:rsidR="00685C0C" w:rsidRPr="00943727" w:rsidRDefault="00685C0C" w:rsidP="00FF57A7">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ومستند الشيعة الإمامية في عقيدتهم هذه، ليس إلا الأحاديث والأخبار التي جاءت في كتبهم وقالوا بتواتر مضمونها تواتر</w:t>
      </w:r>
      <w:r w:rsidR="00256FF0">
        <w:rPr>
          <w:rFonts w:ascii="AGA Arabesque" w:hAnsi="AGA Arabesque" w:cs="mylotus" w:hint="cs"/>
          <w:sz w:val="36"/>
          <w:szCs w:val="27"/>
          <w:rtl/>
        </w:rPr>
        <w:t xml:space="preserve">ًا </w:t>
      </w:r>
      <w:r w:rsidRPr="000C2BDA">
        <w:rPr>
          <w:rFonts w:ascii="AGA Arabesque" w:hAnsi="AGA Arabesque" w:cs="mylotus"/>
          <w:sz w:val="36"/>
          <w:szCs w:val="27"/>
          <w:rtl/>
        </w:rPr>
        <w:t>معنوي</w:t>
      </w:r>
      <w:r w:rsidR="00256FF0">
        <w:rPr>
          <w:rFonts w:ascii="AGA Arabesque" w:hAnsi="AGA Arabesque" w:cs="mylotus" w:hint="cs"/>
          <w:sz w:val="36"/>
          <w:szCs w:val="27"/>
          <w:rtl/>
        </w:rPr>
        <w:t>ًّا</w:t>
      </w:r>
      <w:r w:rsidRPr="000C2BDA">
        <w:rPr>
          <w:rFonts w:ascii="AGA Arabesque" w:hAnsi="AGA Arabesque" w:cs="mylotus"/>
          <w:sz w:val="36"/>
          <w:szCs w:val="27"/>
          <w:rtl/>
        </w:rPr>
        <w:t>.</w:t>
      </w:r>
      <w:r w:rsidR="00D30747">
        <w:rPr>
          <w:rFonts w:ascii="AGA Arabesque" w:hAnsi="AGA Arabesque" w:cs="mylotus"/>
          <w:sz w:val="36"/>
          <w:szCs w:val="27"/>
          <w:rtl/>
        </w:rPr>
        <w:t xml:space="preserve"> </w:t>
      </w:r>
      <w:r w:rsidRPr="000C2BDA">
        <w:rPr>
          <w:rFonts w:ascii="AGA Arabesque" w:hAnsi="AGA Arabesque" w:cs="mylotus"/>
          <w:sz w:val="36"/>
          <w:szCs w:val="27"/>
          <w:rtl/>
        </w:rPr>
        <w:t xml:space="preserve">وإلا فليس في كتاب الله تعالى ذكرٌ صريحٌ ولا خبرٌ عن إمامة الأئمة الاثني عشر، اللهم إلا بالتأويل والتقدير بالقوّة لبعض الآيات، لحملها على مفاد الأخبار الواردة، </w:t>
      </w:r>
      <w:r w:rsidR="00CB31D5">
        <w:rPr>
          <w:rFonts w:ascii="AGA Arabesque" w:hAnsi="AGA Arabesque" w:cs="mylotus"/>
          <w:sz w:val="36"/>
          <w:szCs w:val="27"/>
          <w:rtl/>
        </w:rPr>
        <w:t>و</w:t>
      </w:r>
      <w:r w:rsidRPr="000C2BDA">
        <w:rPr>
          <w:rFonts w:ascii="AGA Arabesque" w:hAnsi="AGA Arabesque" w:cs="mylotus"/>
          <w:sz w:val="36"/>
          <w:szCs w:val="27"/>
          <w:rtl/>
        </w:rPr>
        <w:t>لكن مثل هذا التأويل</w:t>
      </w:r>
      <w:r w:rsidR="00255596">
        <w:rPr>
          <w:rFonts w:ascii="AGA Arabesque" w:hAnsi="AGA Arabesque" w:cs="mylotus"/>
          <w:sz w:val="36"/>
          <w:szCs w:val="27"/>
          <w:rtl/>
        </w:rPr>
        <w:t>-</w:t>
      </w:r>
      <w:r w:rsidR="00255596" w:rsidRPr="000C2BDA">
        <w:rPr>
          <w:rFonts w:ascii="AGA Arabesque" w:hAnsi="AGA Arabesque" w:cs="mylotus"/>
          <w:sz w:val="36"/>
          <w:szCs w:val="27"/>
          <w:rtl/>
        </w:rPr>
        <w:t xml:space="preserve"> </w:t>
      </w:r>
      <w:r w:rsidRPr="000C2BDA">
        <w:rPr>
          <w:rFonts w:ascii="AGA Arabesque" w:hAnsi="AGA Arabesque" w:cs="mylotus"/>
          <w:sz w:val="36"/>
          <w:szCs w:val="27"/>
          <w:rtl/>
        </w:rPr>
        <w:t>وطبق</w:t>
      </w:r>
      <w:r w:rsidR="0002195C">
        <w:rPr>
          <w:rFonts w:ascii="AGA Arabesque" w:hAnsi="AGA Arabesque" w:cs="mylotus"/>
          <w:sz w:val="36"/>
          <w:szCs w:val="27"/>
          <w:rtl/>
        </w:rPr>
        <w:t>ًا</w:t>
      </w:r>
      <w:r w:rsidRPr="000C2BDA">
        <w:rPr>
          <w:rFonts w:ascii="AGA Arabesque" w:hAnsi="AGA Arabesque" w:cs="mylotus"/>
          <w:sz w:val="36"/>
          <w:szCs w:val="27"/>
          <w:rtl/>
        </w:rPr>
        <w:t xml:space="preserve"> لصريح آيات القرآن</w:t>
      </w:r>
      <w:r w:rsidR="00255596">
        <w:rPr>
          <w:rFonts w:ascii="AGA Arabesque" w:hAnsi="AGA Arabesque" w:cs="mylotus"/>
          <w:sz w:val="36"/>
          <w:szCs w:val="27"/>
          <w:rtl/>
        </w:rPr>
        <w:t>-</w:t>
      </w:r>
      <w:r w:rsidR="00255596" w:rsidRPr="000C2BDA">
        <w:rPr>
          <w:rFonts w:ascii="AGA Arabesque" w:hAnsi="AGA Arabesque" w:cs="mylotus"/>
          <w:sz w:val="36"/>
          <w:szCs w:val="27"/>
          <w:rtl/>
        </w:rPr>
        <w:t xml:space="preserve"> </w:t>
      </w:r>
      <w:r w:rsidRPr="000C2BDA">
        <w:rPr>
          <w:rFonts w:ascii="AGA Arabesque" w:hAnsi="AGA Arabesque" w:cs="mylotus"/>
          <w:sz w:val="36"/>
          <w:szCs w:val="27"/>
          <w:rtl/>
        </w:rPr>
        <w:t>لا يجوز أبد</w:t>
      </w:r>
      <w:r w:rsidR="0002195C">
        <w:rPr>
          <w:rFonts w:ascii="AGA Arabesque" w:hAnsi="AGA Arabesque" w:cs="mylotus"/>
          <w:sz w:val="36"/>
          <w:szCs w:val="27"/>
          <w:rtl/>
        </w:rPr>
        <w:t>ًا</w:t>
      </w:r>
      <w:r w:rsidRPr="000C2BDA">
        <w:rPr>
          <w:rFonts w:ascii="AGA Arabesque" w:hAnsi="AGA Arabesque" w:cs="mylotus"/>
          <w:sz w:val="36"/>
          <w:szCs w:val="27"/>
          <w:rtl/>
        </w:rPr>
        <w:t xml:space="preserve">، ذلك لأن الله سبحانه وتعالى جعل </w:t>
      </w:r>
      <w:r w:rsidRPr="00FF57A7">
        <w:rPr>
          <w:rFonts w:ascii="AGA Arabesque" w:hAnsi="AGA Arabesque" w:cs="mylotus"/>
          <w:sz w:val="36"/>
          <w:szCs w:val="27"/>
          <w:rtl/>
        </w:rPr>
        <w:t>القرآن كتاب</w:t>
      </w:r>
      <w:r w:rsidR="0002195C" w:rsidRPr="00FF57A7">
        <w:rPr>
          <w:rFonts w:ascii="AGA Arabesque" w:hAnsi="AGA Arabesque" w:cs="mylotus"/>
          <w:sz w:val="36"/>
          <w:szCs w:val="27"/>
          <w:rtl/>
        </w:rPr>
        <w:t>ًا</w:t>
      </w:r>
      <w:r w:rsidRPr="00FF57A7">
        <w:rPr>
          <w:rFonts w:ascii="AGA Arabesque" w:hAnsi="AGA Arabesque" w:cs="mylotus"/>
          <w:sz w:val="36"/>
          <w:szCs w:val="27"/>
          <w:rtl/>
        </w:rPr>
        <w:t xml:space="preserve"> بيِّن</w:t>
      </w:r>
      <w:r w:rsidR="0002195C" w:rsidRPr="00FF57A7">
        <w:rPr>
          <w:rFonts w:ascii="AGA Arabesque" w:hAnsi="AGA Arabesque" w:cs="mylotus"/>
          <w:sz w:val="36"/>
          <w:szCs w:val="27"/>
          <w:rtl/>
        </w:rPr>
        <w:t>ًا</w:t>
      </w:r>
      <w:r w:rsidRPr="00FF57A7">
        <w:rPr>
          <w:rFonts w:ascii="AGA Arabesque" w:hAnsi="AGA Arabesque" w:cs="mylotus"/>
          <w:sz w:val="36"/>
          <w:szCs w:val="27"/>
          <w:rtl/>
        </w:rPr>
        <w:t xml:space="preserve"> مفص</w:t>
      </w:r>
      <w:r w:rsidR="0002195C" w:rsidRPr="00FF57A7">
        <w:rPr>
          <w:rFonts w:ascii="AGA Arabesque" w:hAnsi="AGA Arabesque" w:cs="mylotus"/>
          <w:sz w:val="36"/>
          <w:szCs w:val="27"/>
          <w:rtl/>
        </w:rPr>
        <w:t xml:space="preserve">لاً </w:t>
      </w:r>
      <w:r w:rsidRPr="00FF57A7">
        <w:rPr>
          <w:rFonts w:ascii="AGA Arabesque" w:hAnsi="AGA Arabesque" w:cs="mylotus"/>
          <w:sz w:val="36"/>
          <w:szCs w:val="27"/>
          <w:rtl/>
        </w:rPr>
        <w:t>ونور</w:t>
      </w:r>
      <w:r w:rsidR="0002195C" w:rsidRPr="00FF57A7">
        <w:rPr>
          <w:rFonts w:ascii="AGA Arabesque" w:hAnsi="AGA Arabesque" w:cs="mylotus"/>
          <w:sz w:val="36"/>
          <w:szCs w:val="27"/>
          <w:rtl/>
        </w:rPr>
        <w:t>ًا</w:t>
      </w:r>
      <w:r w:rsidRPr="00FF57A7">
        <w:rPr>
          <w:rFonts w:ascii="AGA Arabesque" w:hAnsi="AGA Arabesque" w:cs="mylotus"/>
          <w:sz w:val="36"/>
          <w:szCs w:val="27"/>
          <w:rtl/>
        </w:rPr>
        <w:t xml:space="preserve"> </w:t>
      </w:r>
      <w:r w:rsidR="0002195C" w:rsidRPr="00FF57A7">
        <w:rPr>
          <w:rFonts w:ascii="AGA Arabesque" w:hAnsi="AGA Arabesque" w:cs="mylotus"/>
          <w:sz w:val="36"/>
          <w:szCs w:val="27"/>
          <w:rtl/>
        </w:rPr>
        <w:t>مُبِيْنًا</w:t>
      </w:r>
      <w:r w:rsidRPr="00FF57A7">
        <w:rPr>
          <w:rFonts w:ascii="AGA Arabesque" w:hAnsi="AGA Arabesque" w:cs="mylotus"/>
          <w:sz w:val="36"/>
          <w:szCs w:val="27"/>
          <w:rtl/>
        </w:rPr>
        <w:t xml:space="preserve"> وهدىً للناس، ويسَّره للذكر واعتبره قاب</w:t>
      </w:r>
      <w:r w:rsidR="0002195C" w:rsidRPr="00FF57A7">
        <w:rPr>
          <w:rFonts w:ascii="AGA Arabesque" w:hAnsi="AGA Arabesque" w:cs="mylotus"/>
          <w:sz w:val="36"/>
          <w:szCs w:val="27"/>
          <w:rtl/>
        </w:rPr>
        <w:t xml:space="preserve">لاً </w:t>
      </w:r>
      <w:r w:rsidRPr="00FF57A7">
        <w:rPr>
          <w:rFonts w:ascii="AGA Arabesque" w:hAnsi="AGA Arabesque" w:cs="mylotus"/>
          <w:sz w:val="36"/>
          <w:szCs w:val="27"/>
          <w:rtl/>
        </w:rPr>
        <w:t>للفهم والتدبر، وفرقان</w:t>
      </w:r>
      <w:r w:rsidR="0002195C" w:rsidRPr="00FF57A7">
        <w:rPr>
          <w:rFonts w:ascii="AGA Arabesque" w:hAnsi="AGA Arabesque" w:cs="mylotus"/>
          <w:sz w:val="36"/>
          <w:szCs w:val="27"/>
          <w:rtl/>
        </w:rPr>
        <w:t>ًا</w:t>
      </w:r>
      <w:r w:rsidRPr="00FF57A7">
        <w:rPr>
          <w:rFonts w:ascii="AGA Arabesque" w:hAnsi="AGA Arabesque" w:cs="mylotus"/>
          <w:sz w:val="36"/>
          <w:szCs w:val="27"/>
          <w:rtl/>
        </w:rPr>
        <w:t xml:space="preserve"> يفرق بين الحق والباطل، ومعنى ذلك كله أن القرآن الكريم كتابٌ واضحٌ بيِّنٌ</w:t>
      </w:r>
      <w:r w:rsidR="000E5B43" w:rsidRPr="00FF57A7">
        <w:rPr>
          <w:rFonts w:ascii="AGA Arabesque" w:hAnsi="AGA Arabesque" w:cs="mylotus"/>
          <w:sz w:val="36"/>
          <w:szCs w:val="27"/>
          <w:rtl/>
        </w:rPr>
        <w:t>،</w:t>
      </w:r>
      <w:r w:rsidR="00943727" w:rsidRPr="00FF57A7">
        <w:rPr>
          <w:rFonts w:ascii="AGA Arabesque" w:hAnsi="AGA Arabesque" w:cs="mylotus"/>
          <w:sz w:val="36"/>
          <w:szCs w:val="27"/>
          <w:rtl/>
        </w:rPr>
        <w:t xml:space="preserve"> فعلى المسلمين أن يرجعوا إلى بيانه ويتدبّروا ويفهموه لكي يميّزوا به بين الحق والباطل، فما وافقه من حديثٍ أو خبرٍ قبلوه، وما خالفه تركوه</w:t>
      </w:r>
      <w:r w:rsidR="000E5B43" w:rsidRPr="00943727">
        <w:rPr>
          <w:rStyle w:val="FootnoteReference"/>
          <w:rFonts w:cs="B Lotus"/>
          <w:sz w:val="30"/>
          <w:szCs w:val="28"/>
          <w:rtl/>
        </w:rPr>
        <w:t>(</w:t>
      </w:r>
      <w:r w:rsidR="000E5B43" w:rsidRPr="00943727">
        <w:rPr>
          <w:rStyle w:val="FootnoteReference"/>
          <w:rFonts w:cs="B Lotus"/>
          <w:sz w:val="30"/>
          <w:szCs w:val="28"/>
          <w:rtl/>
        </w:rPr>
        <w:footnoteReference w:id="5"/>
      </w:r>
      <w:r w:rsidR="000E5B43" w:rsidRPr="00943727">
        <w:rPr>
          <w:rStyle w:val="FootnoteReference"/>
          <w:rFonts w:cs="B Lotus"/>
          <w:sz w:val="30"/>
          <w:szCs w:val="28"/>
          <w:rtl/>
        </w:rPr>
        <w:t>)</w:t>
      </w:r>
      <w:r w:rsidR="000E5B43" w:rsidRPr="00943727">
        <w:rPr>
          <w:rFonts w:ascii="AGA Arabesque" w:hAnsi="AGA Arabesque" w:cs="mylotus"/>
          <w:sz w:val="36"/>
          <w:szCs w:val="27"/>
          <w:rtl/>
        </w:rPr>
        <w:t>. فإن كانوا حقًّا من أتباع الأئمة</w:t>
      </w:r>
      <w:r w:rsidR="001610FF" w:rsidRPr="00943727">
        <w:rPr>
          <w:rFonts w:ascii="AGA Arabesque" w:hAnsi="AGA Arabesque" w:cs="mylotus"/>
          <w:sz w:val="36"/>
          <w:szCs w:val="27"/>
          <w:rtl/>
        </w:rPr>
        <w:t>،</w:t>
      </w:r>
      <w:r w:rsidRPr="00943727">
        <w:rPr>
          <w:rFonts w:ascii="AGA Arabesque" w:hAnsi="AGA Arabesque" w:cs="mylotus"/>
          <w:sz w:val="36"/>
          <w:szCs w:val="27"/>
          <w:rtl/>
        </w:rPr>
        <w:t xml:space="preserve"> فيجب</w:t>
      </w:r>
      <w:r w:rsidR="000E5B43" w:rsidRPr="00943727">
        <w:rPr>
          <w:rFonts w:ascii="AGA Arabesque" w:hAnsi="AGA Arabesque" w:cs="mylotus"/>
          <w:sz w:val="36"/>
          <w:szCs w:val="27"/>
          <w:rtl/>
        </w:rPr>
        <w:t xml:space="preserve"> عليهم</w:t>
      </w:r>
      <w:r w:rsidRPr="00943727">
        <w:rPr>
          <w:rFonts w:ascii="AGA Arabesque" w:hAnsi="AGA Arabesque" w:cs="mylotus"/>
          <w:sz w:val="36"/>
          <w:szCs w:val="27"/>
          <w:rtl/>
        </w:rPr>
        <w:t xml:space="preserve"> </w:t>
      </w:r>
      <w:r w:rsidR="000E5B43" w:rsidRPr="00943727">
        <w:rPr>
          <w:rFonts w:ascii="AGA Arabesque" w:hAnsi="AGA Arabesque" w:cs="mylotus"/>
          <w:sz w:val="36"/>
          <w:szCs w:val="27"/>
          <w:rtl/>
        </w:rPr>
        <w:t>أن يفهموا</w:t>
      </w:r>
      <w:r w:rsidRPr="00943727">
        <w:rPr>
          <w:rFonts w:ascii="AGA Arabesque" w:hAnsi="AGA Arabesque" w:cs="mylotus"/>
          <w:sz w:val="36"/>
          <w:szCs w:val="27"/>
          <w:rtl/>
        </w:rPr>
        <w:t xml:space="preserve"> معاني</w:t>
      </w:r>
      <w:r w:rsidR="000E5B43" w:rsidRPr="00943727">
        <w:rPr>
          <w:rFonts w:ascii="AGA Arabesque" w:hAnsi="AGA Arabesque" w:cs="mylotus"/>
          <w:sz w:val="36"/>
          <w:szCs w:val="27"/>
          <w:rtl/>
        </w:rPr>
        <w:t xml:space="preserve"> الأحاديث</w:t>
      </w:r>
      <w:r w:rsidRPr="00943727">
        <w:rPr>
          <w:rFonts w:ascii="AGA Arabesque" w:hAnsi="AGA Arabesque" w:cs="mylotus"/>
          <w:sz w:val="36"/>
          <w:szCs w:val="27"/>
          <w:rtl/>
        </w:rPr>
        <w:t xml:space="preserve"> </w:t>
      </w:r>
      <w:r w:rsidR="000E5B43" w:rsidRPr="00943727">
        <w:rPr>
          <w:rFonts w:ascii="AGA Arabesque" w:hAnsi="AGA Arabesque" w:cs="mylotus"/>
          <w:sz w:val="36"/>
          <w:szCs w:val="27"/>
          <w:rtl/>
        </w:rPr>
        <w:t>و</w:t>
      </w:r>
      <w:r w:rsidRPr="00943727">
        <w:rPr>
          <w:rFonts w:ascii="AGA Arabesque" w:hAnsi="AGA Arabesque" w:cs="mylotus"/>
          <w:sz w:val="36"/>
          <w:szCs w:val="27"/>
          <w:rtl/>
        </w:rPr>
        <w:t>الأخبار على ضوء ما يقوله</w:t>
      </w:r>
      <w:r w:rsidRPr="000635B9">
        <w:rPr>
          <w:rFonts w:ascii="AGA Arabesque" w:hAnsi="AGA Arabesque" w:cs="mylotus"/>
          <w:color w:val="FF0000"/>
          <w:sz w:val="36"/>
          <w:szCs w:val="27"/>
          <w:rtl/>
        </w:rPr>
        <w:t xml:space="preserve"> </w:t>
      </w:r>
      <w:r w:rsidRPr="00943727">
        <w:rPr>
          <w:rFonts w:ascii="AGA Arabesque" w:hAnsi="AGA Arabesque" w:cs="mylotus"/>
          <w:sz w:val="36"/>
          <w:szCs w:val="27"/>
          <w:rtl/>
        </w:rPr>
        <w:t>القرآن الكريم، لا أن تُحْمَل آيات القرآن وي</w:t>
      </w:r>
      <w:r w:rsidR="00797986">
        <w:rPr>
          <w:rFonts w:ascii="AGA Arabesque" w:hAnsi="AGA Arabesque" w:cs="mylotus" w:hint="cs"/>
          <w:sz w:val="36"/>
          <w:szCs w:val="27"/>
          <w:rtl/>
        </w:rPr>
        <w:t>ُ</w:t>
      </w:r>
      <w:r w:rsidRPr="00943727">
        <w:rPr>
          <w:rFonts w:ascii="AGA Arabesque" w:hAnsi="AGA Arabesque" w:cs="mylotus"/>
          <w:sz w:val="36"/>
          <w:szCs w:val="27"/>
          <w:rtl/>
        </w:rPr>
        <w:t>لوى عنقها لتنطبق على مفاد</w:t>
      </w:r>
      <w:r w:rsidR="001610FF" w:rsidRPr="00943727">
        <w:rPr>
          <w:rFonts w:ascii="AGA Arabesque" w:hAnsi="AGA Arabesque" w:cs="mylotus"/>
          <w:sz w:val="36"/>
          <w:szCs w:val="27"/>
          <w:rtl/>
        </w:rPr>
        <w:t xml:space="preserve"> الأخبار</w:t>
      </w:r>
      <w:r w:rsidRPr="00943727">
        <w:rPr>
          <w:rFonts w:ascii="AGA Arabesque" w:hAnsi="AGA Arabesque" w:cs="mylotus"/>
          <w:sz w:val="36"/>
          <w:szCs w:val="27"/>
          <w:rtl/>
        </w:rPr>
        <w:t xml:space="preserve">! </w:t>
      </w:r>
    </w:p>
    <w:p w:rsidR="00685C0C" w:rsidRPr="000C2BDA" w:rsidRDefault="00685C0C" w:rsidP="00797986">
      <w:pPr>
        <w:spacing w:after="60" w:line="228" w:lineRule="auto"/>
        <w:ind w:firstLine="284"/>
        <w:jc w:val="both"/>
        <w:rPr>
          <w:rFonts w:cs="mylotus"/>
          <w:szCs w:val="27"/>
          <w:rtl/>
        </w:rPr>
      </w:pPr>
      <w:r w:rsidRPr="00943727">
        <w:rPr>
          <w:rFonts w:ascii="AGA Arabesque" w:hAnsi="AGA Arabesque" w:cs="mylotus"/>
          <w:sz w:val="36"/>
          <w:szCs w:val="27"/>
          <w:rtl/>
        </w:rPr>
        <w:t>ولذلك، فيجب القيام بدراسة</w:t>
      </w:r>
      <w:r w:rsidR="00E84AC4" w:rsidRPr="00943727">
        <w:rPr>
          <w:rFonts w:ascii="AGA Arabesque" w:hAnsi="AGA Arabesque" w:cs="mylotus"/>
          <w:sz w:val="36"/>
          <w:szCs w:val="27"/>
          <w:rtl/>
        </w:rPr>
        <w:t xml:space="preserve"> دقيقة</w:t>
      </w:r>
      <w:r w:rsidRPr="00943727">
        <w:rPr>
          <w:rFonts w:ascii="AGA Arabesque" w:hAnsi="AGA Arabesque" w:cs="mylotus"/>
          <w:sz w:val="36"/>
          <w:szCs w:val="27"/>
          <w:rtl/>
        </w:rPr>
        <w:t xml:space="preserve"> وتمحيص </w:t>
      </w:r>
      <w:r w:rsidR="00E84AC4" w:rsidRPr="00943727">
        <w:rPr>
          <w:rFonts w:ascii="AGA Arabesque" w:hAnsi="AGA Arabesque" w:cs="mylotus"/>
          <w:sz w:val="36"/>
          <w:szCs w:val="27"/>
          <w:rtl/>
        </w:rPr>
        <w:t>كامل</w:t>
      </w:r>
      <w:r w:rsidR="00D30747" w:rsidRPr="00943727">
        <w:rPr>
          <w:rFonts w:ascii="AGA Arabesque" w:hAnsi="AGA Arabesque" w:cs="mylotus"/>
          <w:sz w:val="36"/>
          <w:szCs w:val="27"/>
          <w:rtl/>
        </w:rPr>
        <w:t xml:space="preserve"> </w:t>
      </w:r>
      <w:r w:rsidRPr="00943727">
        <w:rPr>
          <w:rFonts w:ascii="AGA Arabesque" w:hAnsi="AGA Arabesque" w:cs="mylotus"/>
          <w:sz w:val="36"/>
          <w:szCs w:val="27"/>
          <w:rtl/>
        </w:rPr>
        <w:t>للأحاديث والأخبار المتعلقة بالإمامة والنصّ على الأئمة، إذ كيف يسوغ لأحد أن يقلّد في أ</w:t>
      </w:r>
      <w:r w:rsidRPr="000C2BDA">
        <w:rPr>
          <w:rFonts w:ascii="AGA Arabesque" w:hAnsi="AGA Arabesque" w:cs="mylotus"/>
          <w:sz w:val="36"/>
          <w:szCs w:val="27"/>
          <w:rtl/>
        </w:rPr>
        <w:t>مر هو من أصول الدين وعليه (كما يُقال) مدار السعادة أو الشقاء الأبدي</w:t>
      </w:r>
      <w:r w:rsidR="00E84AC4">
        <w:rPr>
          <w:rFonts w:ascii="AGA Arabesque" w:hAnsi="AGA Arabesque" w:cs="mylotus"/>
          <w:sz w:val="36"/>
          <w:szCs w:val="27"/>
          <w:rtl/>
        </w:rPr>
        <w:t>َ</w:t>
      </w:r>
      <w:r w:rsidRPr="000C2BDA">
        <w:rPr>
          <w:rFonts w:ascii="AGA Arabesque" w:hAnsi="AGA Arabesque" w:cs="mylotus"/>
          <w:sz w:val="36"/>
          <w:szCs w:val="27"/>
          <w:rtl/>
        </w:rPr>
        <w:t>ين؟</w:t>
      </w:r>
      <w:r w:rsidR="00D30747">
        <w:rPr>
          <w:rFonts w:ascii="AGA Arabesque" w:hAnsi="AGA Arabesque" w:cs="mylotus"/>
          <w:sz w:val="36"/>
          <w:szCs w:val="27"/>
          <w:rtl/>
        </w:rPr>
        <w:t xml:space="preserve"> </w:t>
      </w:r>
      <w:r w:rsidRPr="000C2BDA">
        <w:rPr>
          <w:rFonts w:ascii="AGA Arabesque" w:hAnsi="AGA Arabesque" w:cs="mylotus"/>
          <w:sz w:val="36"/>
          <w:szCs w:val="27"/>
          <w:rtl/>
        </w:rPr>
        <w:t>ولكننا نتساءل ابت</w:t>
      </w:r>
      <w:r w:rsidR="00797986">
        <w:rPr>
          <w:rFonts w:ascii="AGA Arabesque" w:hAnsi="AGA Arabesque" w:cs="mylotus"/>
          <w:sz w:val="36"/>
          <w:szCs w:val="27"/>
          <w:rtl/>
        </w:rPr>
        <w:t>داءً: إذا كان القرآن الكريم،</w:t>
      </w:r>
      <w:r w:rsidRPr="000C2BDA">
        <w:rPr>
          <w:rFonts w:ascii="AGA Arabesque" w:hAnsi="AGA Arabesque" w:cs="mylotus"/>
          <w:sz w:val="36"/>
          <w:szCs w:val="27"/>
          <w:rtl/>
        </w:rPr>
        <w:t xml:space="preserve"> تبيان</w:t>
      </w:r>
      <w:r w:rsidR="0002195C">
        <w:rPr>
          <w:rFonts w:ascii="AGA Arabesque" w:hAnsi="AGA Arabesque" w:cs="mylotus"/>
          <w:sz w:val="36"/>
          <w:szCs w:val="27"/>
          <w:rtl/>
        </w:rPr>
        <w:t>ًا</w:t>
      </w:r>
      <w:r w:rsidRPr="000C2BDA">
        <w:rPr>
          <w:rFonts w:ascii="AGA Arabesque" w:hAnsi="AGA Arabesque" w:cs="mylotus"/>
          <w:sz w:val="36"/>
          <w:szCs w:val="27"/>
          <w:rtl/>
        </w:rPr>
        <w:t xml:space="preserve"> لكل شيء ورغم ذكره لعديد من فروع المسائل العقائدية والفقهية، ليس فيه أيّ ذكر للأئمة ولنصبهم من قبل الله </w:t>
      </w:r>
      <w:r w:rsidRPr="00D25C96">
        <w:rPr>
          <w:rFonts w:ascii="AGA Arabesque" w:hAnsi="AGA Arabesque" w:cs="mylotus"/>
          <w:sz w:val="28"/>
          <w:szCs w:val="22"/>
        </w:rPr>
        <w:t></w:t>
      </w:r>
      <w:r w:rsidRPr="000C2BDA">
        <w:rPr>
          <w:rFonts w:ascii="AGA Arabesque" w:hAnsi="AGA Arabesque" w:cs="mylotus"/>
          <w:sz w:val="36"/>
          <w:szCs w:val="27"/>
          <w:rtl/>
        </w:rPr>
        <w:t xml:space="preserve"> حكَّام</w:t>
      </w:r>
      <w:r w:rsidR="00256FF0">
        <w:rPr>
          <w:rFonts w:ascii="AGA Arabesque" w:hAnsi="AGA Arabesque" w:cs="mylotus" w:hint="cs"/>
          <w:sz w:val="36"/>
          <w:szCs w:val="27"/>
          <w:rtl/>
        </w:rPr>
        <w:t>ًا</w:t>
      </w:r>
      <w:r w:rsidRPr="000C2BDA">
        <w:rPr>
          <w:rFonts w:ascii="AGA Arabesque" w:hAnsi="AGA Arabesque" w:cs="mylotus"/>
          <w:sz w:val="36"/>
          <w:szCs w:val="27"/>
          <w:rtl/>
        </w:rPr>
        <w:t>على العالمين، فكيف يمكن أن يعذب</w:t>
      </w:r>
      <w:r w:rsidR="00CE237A">
        <w:rPr>
          <w:rFonts w:ascii="AGA Arabesque" w:hAnsi="AGA Arabesque" w:cs="mylotus"/>
          <w:sz w:val="36"/>
          <w:szCs w:val="27"/>
          <w:rtl/>
        </w:rPr>
        <w:t xml:space="preserve"> الله</w:t>
      </w:r>
      <w:r w:rsidR="008D412B">
        <w:rPr>
          <w:rFonts w:ascii="AGA Arabesque" w:hAnsi="AGA Arabesque" w:cs="mylotus"/>
          <w:sz w:val="36"/>
          <w:szCs w:val="27"/>
          <w:rtl/>
        </w:rPr>
        <w:t>ُ</w:t>
      </w:r>
      <w:r w:rsidRPr="000C2BDA">
        <w:rPr>
          <w:rFonts w:ascii="AGA Arabesque" w:hAnsi="AGA Arabesque" w:cs="mylotus"/>
          <w:sz w:val="36"/>
          <w:szCs w:val="27"/>
          <w:rtl/>
        </w:rPr>
        <w:t xml:space="preserve"> س</w:t>
      </w:r>
      <w:r w:rsidRPr="00CE237A">
        <w:rPr>
          <w:rFonts w:ascii="AGA Arabesque" w:hAnsi="AGA Arabesque" w:cs="mylotus"/>
          <w:sz w:val="36"/>
          <w:szCs w:val="27"/>
          <w:rtl/>
        </w:rPr>
        <w:t>بحان</w:t>
      </w:r>
      <w:r w:rsidRPr="000C2BDA">
        <w:rPr>
          <w:rFonts w:ascii="AGA Arabesque" w:hAnsi="AGA Arabesque" w:cs="mylotus"/>
          <w:sz w:val="36"/>
          <w:szCs w:val="27"/>
          <w:rtl/>
        </w:rPr>
        <w:t xml:space="preserve">ه أو يثيب على شيء لم يُبَيِّنْه؟ وهو القائل </w:t>
      </w:r>
      <w:r w:rsidRPr="00D25C96">
        <w:rPr>
          <w:rFonts w:ascii="AGA Arabesque" w:hAnsi="AGA Arabesque" w:cs="mylotus"/>
          <w:sz w:val="28"/>
          <w:szCs w:val="22"/>
        </w:rPr>
        <w:t></w:t>
      </w:r>
      <w:r w:rsidRPr="000C2BDA">
        <w:rPr>
          <w:rFonts w:ascii="AGA Arabesque" w:hAnsi="AGA Arabesque" w:cs="mylotus"/>
          <w:sz w:val="36"/>
          <w:szCs w:val="27"/>
          <w:rtl/>
        </w:rPr>
        <w:t xml:space="preserve">: </w:t>
      </w:r>
      <w:r w:rsidRPr="00734AC7">
        <w:rPr>
          <w:rFonts w:ascii="Traditional Arabic" w:hAnsi="Traditional Arabic"/>
          <w:sz w:val="28"/>
          <w:szCs w:val="28"/>
          <w:rtl/>
        </w:rPr>
        <w:t>﴿</w:t>
      </w:r>
      <w:r w:rsidRPr="00C248DE">
        <w:rPr>
          <w:rStyle w:val="Char0"/>
          <w:rtl/>
        </w:rPr>
        <w:t>وَمَا كُنَّا مُعَذِّبِينَ حَتَّىٰ نَبۡعَثَ رَسُولٗا</w:t>
      </w:r>
      <w:r w:rsidRPr="00734AC7">
        <w:rPr>
          <w:rFonts w:ascii="Traditional Arabic" w:hAnsi="Traditional Arabic"/>
          <w:sz w:val="28"/>
          <w:szCs w:val="28"/>
          <w:rtl/>
        </w:rPr>
        <w:t>﴾</w:t>
      </w:r>
      <w:r w:rsidRPr="00734AC7">
        <w:rPr>
          <w:rFonts w:ascii="KFGQPC Uthmanic Script HAFS" w:hAnsi="KFGQPC Uthmanic Script HAFS" w:cs="KFGQPC Uthmanic Script HAFS"/>
          <w:sz w:val="28"/>
          <w:szCs w:val="28"/>
          <w:rtl/>
        </w:rPr>
        <w:t xml:space="preserve"> </w:t>
      </w:r>
      <w:r w:rsidRPr="00C248DE">
        <w:rPr>
          <w:rStyle w:val="Char3"/>
          <w:rtl/>
        </w:rPr>
        <w:t>[الإسراء: ١٥]</w:t>
      </w:r>
      <w:r w:rsidRPr="000C2BDA">
        <w:rPr>
          <w:rFonts w:ascii="AGA Arabesque" w:hAnsi="AGA Arabesque" w:cs="mylotus"/>
          <w:sz w:val="36"/>
          <w:szCs w:val="27"/>
          <w:rtl/>
        </w:rPr>
        <w:t>، والقائل أيض</w:t>
      </w:r>
      <w:r w:rsidR="0002195C">
        <w:rPr>
          <w:rFonts w:ascii="AGA Arabesque" w:hAnsi="AGA Arabesque" w:cs="mylotus"/>
          <w:sz w:val="36"/>
          <w:szCs w:val="27"/>
          <w:rtl/>
        </w:rPr>
        <w:t>ًا</w:t>
      </w:r>
      <w:r w:rsidRPr="000C2BDA">
        <w:rPr>
          <w:rFonts w:ascii="AGA Arabesque" w:hAnsi="AGA Arabesque" w:cs="mylotus"/>
          <w:sz w:val="36"/>
          <w:szCs w:val="27"/>
          <w:rtl/>
        </w:rPr>
        <w:t xml:space="preserve">: </w:t>
      </w:r>
      <w:r w:rsidRPr="00734AC7">
        <w:rPr>
          <w:rFonts w:ascii="Traditional Arabic" w:hAnsi="Traditional Arabic"/>
          <w:sz w:val="30"/>
          <w:szCs w:val="30"/>
          <w:rtl/>
        </w:rPr>
        <w:t>﴿</w:t>
      </w:r>
      <w:r w:rsidRPr="00C5739B">
        <w:rPr>
          <w:rStyle w:val="Char0"/>
          <w:rtl/>
        </w:rPr>
        <w:t>حَتَّىٰ يُبَيِّنَ لَهُم مَّا يَتَّقُونَ</w:t>
      </w:r>
      <w:r w:rsidRPr="00734AC7">
        <w:rPr>
          <w:rFonts w:ascii="Traditional Arabic" w:hAnsi="Traditional Arabic"/>
          <w:sz w:val="30"/>
          <w:szCs w:val="30"/>
          <w:rtl/>
        </w:rPr>
        <w:t>﴾</w:t>
      </w:r>
      <w:r w:rsidRPr="00734AC7">
        <w:rPr>
          <w:rFonts w:ascii="KFGQPC Uthmanic Script HAFS" w:hAnsi="KFGQPC Uthmanic Script HAFS" w:cs="KFGQPC Uthmanic Script HAFS"/>
          <w:sz w:val="30"/>
          <w:szCs w:val="30"/>
          <w:rtl/>
        </w:rPr>
        <w:t xml:space="preserve"> </w:t>
      </w:r>
      <w:r w:rsidRPr="00C5739B">
        <w:rPr>
          <w:rStyle w:val="Char3"/>
          <w:rtl/>
        </w:rPr>
        <w:t>[التوبة: ١١٥]</w:t>
      </w:r>
      <w:r w:rsidRPr="000C2BDA">
        <w:rPr>
          <w:rFonts w:ascii="AGA Arabesque" w:hAnsi="AGA Arabesque" w:cs="mylotus"/>
          <w:sz w:val="36"/>
          <w:szCs w:val="27"/>
          <w:rtl/>
        </w:rPr>
        <w:t>؟!.</w:t>
      </w:r>
    </w:p>
    <w:p w:rsidR="00685C0C" w:rsidRPr="000C2BDA" w:rsidRDefault="00685C0C" w:rsidP="00B456EC">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ولذلك منذ مدة مديدة</w:t>
      </w:r>
      <w:r w:rsidR="00B456EC">
        <w:rPr>
          <w:rFonts w:ascii="AGA Arabesque" w:hAnsi="AGA Arabesque" w:cs="mylotus"/>
          <w:sz w:val="36"/>
          <w:szCs w:val="27"/>
          <w:rtl/>
        </w:rPr>
        <w:t>، أنا</w:t>
      </w:r>
      <w:r w:rsidRPr="000C2BDA">
        <w:rPr>
          <w:rFonts w:ascii="AGA Arabesque" w:hAnsi="AGA Arabesque" w:cs="mylotus"/>
          <w:sz w:val="36"/>
          <w:szCs w:val="27"/>
          <w:rtl/>
        </w:rPr>
        <w:t xml:space="preserve"> </w:t>
      </w:r>
      <w:r w:rsidR="00B456EC">
        <w:rPr>
          <w:rFonts w:ascii="AGA Arabesque" w:hAnsi="AGA Arabesque" w:cs="mylotus"/>
          <w:sz w:val="36"/>
          <w:szCs w:val="27"/>
          <w:rtl/>
        </w:rPr>
        <w:t>-</w:t>
      </w:r>
      <w:r w:rsidRPr="000C2BDA">
        <w:rPr>
          <w:rFonts w:ascii="AGA Arabesque" w:hAnsi="AGA Arabesque" w:cs="mylotus"/>
          <w:sz w:val="36"/>
          <w:szCs w:val="27"/>
          <w:rtl/>
        </w:rPr>
        <w:t>راقم هذه السطور</w:t>
      </w:r>
      <w:r w:rsidR="00B456EC">
        <w:rPr>
          <w:rFonts w:ascii="AGA Arabesque" w:hAnsi="AGA Arabesque" w:cs="mylotus"/>
          <w:sz w:val="36"/>
          <w:szCs w:val="27"/>
          <w:rtl/>
        </w:rPr>
        <w:t>- أ</w:t>
      </w:r>
      <w:r w:rsidR="00797986">
        <w:rPr>
          <w:rFonts w:ascii="AGA Arabesque" w:hAnsi="AGA Arabesque" w:cs="mylotus" w:hint="cs"/>
          <w:sz w:val="36"/>
          <w:szCs w:val="27"/>
          <w:rtl/>
        </w:rPr>
        <w:t>ُ</w:t>
      </w:r>
      <w:r w:rsidR="00B456EC">
        <w:rPr>
          <w:rFonts w:ascii="AGA Arabesque" w:hAnsi="AGA Arabesque" w:cs="mylotus"/>
          <w:sz w:val="36"/>
          <w:szCs w:val="27"/>
          <w:rtl/>
        </w:rPr>
        <w:t>فكر في أن أضع بين يدي الإ</w:t>
      </w:r>
      <w:r w:rsidRPr="000C2BDA">
        <w:rPr>
          <w:rFonts w:ascii="AGA Arabesque" w:hAnsi="AGA Arabesque" w:cs="mylotus"/>
          <w:sz w:val="36"/>
          <w:szCs w:val="27"/>
          <w:rtl/>
        </w:rPr>
        <w:t>خوة المنصفين من أهل البحث والتحقيق والباحثين عن الحق والحقيقة، النتيجة</w:t>
      </w:r>
      <w:r w:rsidR="00A922CB">
        <w:rPr>
          <w:rFonts w:ascii="AGA Arabesque" w:hAnsi="AGA Arabesque" w:cs="mylotus"/>
          <w:sz w:val="36"/>
          <w:szCs w:val="27"/>
          <w:rtl/>
        </w:rPr>
        <w:t>َ</w:t>
      </w:r>
      <w:r w:rsidRPr="000C2BDA">
        <w:rPr>
          <w:rFonts w:ascii="AGA Arabesque" w:hAnsi="AGA Arabesque" w:cs="mylotus"/>
          <w:sz w:val="36"/>
          <w:szCs w:val="27"/>
          <w:rtl/>
        </w:rPr>
        <w:t xml:space="preserve"> التي توصلت إليها بعد سنوات طويلة من الدراسة والتمحيص للأحاديث المتعلقة بالإمامة، إلا أن</w:t>
      </w:r>
      <w:r w:rsidR="00797986">
        <w:rPr>
          <w:rFonts w:ascii="AGA Arabesque" w:hAnsi="AGA Arabesque" w:cs="mylotus" w:hint="cs"/>
          <w:sz w:val="36"/>
          <w:szCs w:val="27"/>
          <w:rtl/>
        </w:rPr>
        <w:t>ّ</w:t>
      </w:r>
      <w:r w:rsidRPr="000C2BDA">
        <w:rPr>
          <w:rFonts w:ascii="AGA Arabesque" w:hAnsi="AGA Arabesque" w:cs="mylotus"/>
          <w:sz w:val="36"/>
          <w:szCs w:val="27"/>
          <w:rtl/>
        </w:rPr>
        <w:t xml:space="preserve"> صعوبة مثل هذا البحث من جهة، والمشاغل الكثيرة من جهة أخرى، وميول الناس وأهواء</w:t>
      </w:r>
      <w:r w:rsidR="00797986">
        <w:rPr>
          <w:rFonts w:ascii="AGA Arabesque" w:hAnsi="AGA Arabesque" w:cs="mylotus"/>
          <w:sz w:val="36"/>
          <w:szCs w:val="27"/>
          <w:rtl/>
        </w:rPr>
        <w:t>هم العاطفية والعصبية</w:t>
      </w:r>
      <w:r w:rsidRPr="000C2BDA">
        <w:rPr>
          <w:rFonts w:ascii="AGA Arabesque" w:hAnsi="AGA Arabesque" w:cs="mylotus"/>
          <w:sz w:val="36"/>
          <w:szCs w:val="27"/>
          <w:rtl/>
        </w:rPr>
        <w:t>، علاوة على فقدان الأمن وعدم توفر الحماية لي من هجوم الخرافيين الشديد المتوقَّع عليَّ، كل ذلك أخَّر قيامي بهذا العمل، إلى أن قي</w:t>
      </w:r>
      <w:r w:rsidR="0034636E">
        <w:rPr>
          <w:rFonts w:ascii="AGA Arabesque" w:hAnsi="AGA Arabesque" w:cs="mylotus"/>
          <w:sz w:val="36"/>
          <w:szCs w:val="27"/>
          <w:rtl/>
        </w:rPr>
        <w:t>ّ</w:t>
      </w:r>
      <w:r w:rsidRPr="000C2BDA">
        <w:rPr>
          <w:rFonts w:ascii="AGA Arabesque" w:hAnsi="AGA Arabesque" w:cs="mylotus"/>
          <w:sz w:val="36"/>
          <w:szCs w:val="27"/>
          <w:rtl/>
        </w:rPr>
        <w:t xml:space="preserve">ض الله تعالى لهذا الأمر الأستاذ الفاضل والمحقق المتتبع </w:t>
      </w:r>
      <w:r w:rsidRPr="000C2BDA">
        <w:rPr>
          <w:rFonts w:ascii="AGA Arabesque" w:hAnsi="AGA Arabesque" w:cs="mylotus"/>
          <w:b/>
          <w:bCs/>
          <w:sz w:val="36"/>
          <w:szCs w:val="27"/>
          <w:rtl/>
        </w:rPr>
        <w:t>حيدر علي قلمداران</w:t>
      </w:r>
      <w:r w:rsidRPr="000C2BDA">
        <w:rPr>
          <w:rFonts w:ascii="AGA Arabesque" w:hAnsi="AGA Arabesque" w:cs="mylotus"/>
          <w:sz w:val="36"/>
          <w:szCs w:val="27"/>
          <w:rtl/>
        </w:rPr>
        <w:t xml:space="preserve"> </w:t>
      </w:r>
      <w:r w:rsidR="0034636E">
        <w:rPr>
          <w:rFonts w:ascii="AGA Arabesque" w:hAnsi="AGA Arabesque" w:cs="mylotus"/>
          <w:sz w:val="36"/>
          <w:szCs w:val="27"/>
          <w:rtl/>
        </w:rPr>
        <w:t>-</w:t>
      </w:r>
      <w:r w:rsidRPr="000C2BDA">
        <w:rPr>
          <w:rFonts w:ascii="AGA Arabesque" w:hAnsi="AGA Arabesque" w:cs="mylotus"/>
          <w:sz w:val="36"/>
          <w:szCs w:val="27"/>
          <w:rtl/>
        </w:rPr>
        <w:t>دامت بركاته</w:t>
      </w:r>
      <w:r w:rsidR="0034636E">
        <w:rPr>
          <w:rFonts w:ascii="AGA Arabesque" w:hAnsi="AGA Arabesque" w:cs="mylotus"/>
          <w:sz w:val="36"/>
          <w:szCs w:val="27"/>
          <w:rtl/>
        </w:rPr>
        <w:t>-</w:t>
      </w:r>
      <w:r w:rsidR="000A319E">
        <w:rPr>
          <w:rFonts w:ascii="AGA Arabesque" w:hAnsi="AGA Arabesque" w:cs="mylotus"/>
          <w:sz w:val="36"/>
          <w:szCs w:val="27"/>
          <w:rtl/>
        </w:rPr>
        <w:t>، الذي يتمتع</w:t>
      </w:r>
      <w:r w:rsidR="000A319E">
        <w:rPr>
          <w:rFonts w:ascii="AGA Arabesque" w:hAnsi="AGA Arabesque" w:cs="mylotus" w:hint="cs"/>
          <w:sz w:val="36"/>
          <w:szCs w:val="27"/>
          <w:rtl/>
        </w:rPr>
        <w:t xml:space="preserve"> </w:t>
      </w:r>
      <w:r w:rsidRPr="000C2BDA">
        <w:rPr>
          <w:rFonts w:ascii="AGA Arabesque" w:hAnsi="AGA Arabesque" w:cs="mylotus"/>
          <w:sz w:val="36"/>
          <w:szCs w:val="27"/>
          <w:rtl/>
        </w:rPr>
        <w:t>بهمة عالية، رغم كونه مجهو</w:t>
      </w:r>
      <w:r w:rsidR="0002195C">
        <w:rPr>
          <w:rFonts w:ascii="AGA Arabesque" w:hAnsi="AGA Arabesque" w:cs="mylotus"/>
          <w:sz w:val="36"/>
          <w:szCs w:val="27"/>
          <w:rtl/>
        </w:rPr>
        <w:t xml:space="preserve">لاً </w:t>
      </w:r>
      <w:r w:rsidRPr="000C2BDA">
        <w:rPr>
          <w:rFonts w:ascii="AGA Arabesque" w:hAnsi="AGA Arabesque" w:cs="mylotus"/>
          <w:sz w:val="36"/>
          <w:szCs w:val="27"/>
          <w:rtl/>
        </w:rPr>
        <w:t>بين كثير من معاصريه، فتجشّم عناء هذا البحث، واستطاع، بحمد الله، أن يوف</w:t>
      </w:r>
      <w:r w:rsidR="000A319E">
        <w:rPr>
          <w:rFonts w:ascii="AGA Arabesque" w:hAnsi="AGA Arabesque" w:cs="mylotus" w:hint="cs"/>
          <w:sz w:val="36"/>
          <w:szCs w:val="27"/>
          <w:rtl/>
        </w:rPr>
        <w:t>ّ</w:t>
      </w:r>
      <w:r w:rsidRPr="000C2BDA">
        <w:rPr>
          <w:rFonts w:ascii="AGA Arabesque" w:hAnsi="AGA Arabesque" w:cs="mylotus"/>
          <w:sz w:val="36"/>
          <w:szCs w:val="27"/>
          <w:rtl/>
        </w:rPr>
        <w:t>يه حقه، ووضع أمام أنظار القراء والرأي العام، في هذا الكتاب، النتائج القيمة لبحثه وتحقيقه.</w:t>
      </w:r>
    </w:p>
    <w:p w:rsidR="00685C0C" w:rsidRPr="000C2BDA" w:rsidRDefault="00685C0C" w:rsidP="008D412B">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ونحن نهيب بكل من يطالع هذا الكتاب أن يتذكر دائم</w:t>
      </w:r>
      <w:r w:rsidR="008D412B">
        <w:rPr>
          <w:rFonts w:ascii="AGA Arabesque" w:hAnsi="AGA Arabesque" w:cs="mylotus"/>
          <w:sz w:val="36"/>
          <w:szCs w:val="27"/>
          <w:rtl/>
        </w:rPr>
        <w:t>ً</w:t>
      </w:r>
      <w:r w:rsidRPr="000C2BDA">
        <w:rPr>
          <w:rFonts w:ascii="AGA Arabesque" w:hAnsi="AGA Arabesque" w:cs="mylotus"/>
          <w:sz w:val="36"/>
          <w:szCs w:val="27"/>
          <w:rtl/>
        </w:rPr>
        <w:t>ا الهدف العظيم لمؤلفه، ألا وهو إزالة سبب أساسي من أسباب الاختلاف والش</w:t>
      </w:r>
      <w:r w:rsidR="000A319E">
        <w:rPr>
          <w:rFonts w:ascii="AGA Arabesque" w:hAnsi="AGA Arabesque" w:cs="mylotus" w:hint="cs"/>
          <w:sz w:val="36"/>
          <w:szCs w:val="27"/>
          <w:rtl/>
        </w:rPr>
        <w:t>ّ</w:t>
      </w:r>
      <w:r w:rsidRPr="000C2BDA">
        <w:rPr>
          <w:rFonts w:ascii="AGA Arabesque" w:hAnsi="AGA Arabesque" w:cs="mylotus"/>
          <w:sz w:val="36"/>
          <w:szCs w:val="27"/>
          <w:rtl/>
        </w:rPr>
        <w:t>قاق بين المسلمين وإيجاد الوحدة والتفاهم بينهم، لذا سم</w:t>
      </w:r>
      <w:r w:rsidR="000A319E">
        <w:rPr>
          <w:rFonts w:ascii="AGA Arabesque" w:hAnsi="AGA Arabesque" w:cs="mylotus" w:hint="cs"/>
          <w:sz w:val="36"/>
          <w:szCs w:val="27"/>
          <w:rtl/>
        </w:rPr>
        <w:t>ّ</w:t>
      </w:r>
      <w:r w:rsidRPr="000C2BDA">
        <w:rPr>
          <w:rFonts w:ascii="AGA Arabesque" w:hAnsi="AGA Arabesque" w:cs="mylotus"/>
          <w:sz w:val="36"/>
          <w:szCs w:val="27"/>
          <w:rtl/>
        </w:rPr>
        <w:t xml:space="preserve">ى كتابه </w:t>
      </w:r>
      <w:r w:rsidR="008D412B">
        <w:rPr>
          <w:rFonts w:ascii="AGA Arabesque" w:hAnsi="AGA Arabesque" w:cs="mylotus"/>
          <w:sz w:val="36"/>
          <w:szCs w:val="27"/>
          <w:rtl/>
        </w:rPr>
        <w:t>«</w:t>
      </w:r>
      <w:r w:rsidRPr="000C2BDA">
        <w:rPr>
          <w:rFonts w:ascii="AGA Arabesque" w:hAnsi="AGA Arabesque" w:cs="mylotus"/>
          <w:b/>
          <w:bCs/>
          <w:sz w:val="36"/>
          <w:szCs w:val="27"/>
          <w:rtl/>
        </w:rPr>
        <w:t>طريق الاتحاد</w:t>
      </w:r>
      <w:r w:rsidR="008D412B">
        <w:rPr>
          <w:rFonts w:ascii="AGA Arabesque" w:hAnsi="AGA Arabesque" w:cs="mylotus"/>
          <w:sz w:val="36"/>
          <w:szCs w:val="27"/>
          <w:rtl/>
        </w:rPr>
        <w:t>»</w:t>
      </w:r>
      <w:r w:rsidRPr="000C2BDA">
        <w:rPr>
          <w:rFonts w:ascii="AGA Arabesque" w:hAnsi="AGA Arabesque" w:cs="mylotus"/>
          <w:sz w:val="36"/>
          <w:szCs w:val="27"/>
          <w:rtl/>
        </w:rPr>
        <w:t xml:space="preserve">. </w:t>
      </w:r>
    </w:p>
    <w:p w:rsidR="00685C0C" w:rsidRPr="000635B9" w:rsidRDefault="00685C0C" w:rsidP="00FF57A7">
      <w:pPr>
        <w:spacing w:after="60" w:line="228" w:lineRule="auto"/>
        <w:ind w:firstLine="284"/>
        <w:jc w:val="both"/>
        <w:rPr>
          <w:rFonts w:ascii="AGA Arabesque" w:hAnsi="AGA Arabesque" w:cs="mylotus"/>
          <w:sz w:val="36"/>
          <w:szCs w:val="27"/>
          <w:u w:val="single"/>
          <w:rtl/>
        </w:rPr>
      </w:pPr>
      <w:r w:rsidRPr="000C2BDA">
        <w:rPr>
          <w:rFonts w:ascii="AGA Arabesque" w:hAnsi="AGA Arabesque" w:cs="mylotus"/>
          <w:sz w:val="36"/>
          <w:szCs w:val="27"/>
          <w:rtl/>
        </w:rPr>
        <w:t>و</w:t>
      </w:r>
      <w:r w:rsidR="00075462">
        <w:rPr>
          <w:rFonts w:ascii="AGA Arabesque" w:hAnsi="AGA Arabesque" w:cs="mylotus"/>
          <w:sz w:val="36"/>
          <w:szCs w:val="27"/>
          <w:rtl/>
        </w:rPr>
        <w:t xml:space="preserve">نحن </w:t>
      </w:r>
      <w:r w:rsidRPr="000C2BDA">
        <w:rPr>
          <w:rFonts w:ascii="AGA Arabesque" w:hAnsi="AGA Arabesque" w:cs="mylotus"/>
          <w:sz w:val="36"/>
          <w:szCs w:val="27"/>
          <w:rtl/>
        </w:rPr>
        <w:t>ندعو القارئ لهذا الكتاب أن يطالعه بروحٍ مشبعة بالتجرد والإنصاف والإخلاص في طلب الحقيقة، بعيد</w:t>
      </w:r>
      <w:r w:rsidR="00256FF0">
        <w:rPr>
          <w:rFonts w:ascii="AGA Arabesque" w:hAnsi="AGA Arabesque" w:cs="mylotus" w:hint="cs"/>
          <w:sz w:val="36"/>
          <w:szCs w:val="27"/>
          <w:rtl/>
        </w:rPr>
        <w:t>ًا</w:t>
      </w:r>
      <w:r w:rsidRPr="000C2BDA">
        <w:rPr>
          <w:rFonts w:ascii="AGA Arabesque" w:hAnsi="AGA Arabesque" w:cs="mylotus"/>
          <w:sz w:val="36"/>
          <w:szCs w:val="27"/>
          <w:rtl/>
        </w:rPr>
        <w:t xml:space="preserve"> عن التأثُّر بأفكارٍ أو أحكامٍ مسبقة، وعن التعصّب والعناد، لأن التعصّب والعناد يغشيان على البصيرة ويَحُولان دون رؤية الحقائق</w:t>
      </w:r>
      <w:r w:rsidR="004F402D">
        <w:rPr>
          <w:rFonts w:ascii="AGA Arabesque" w:hAnsi="AGA Arabesque" w:cs="mylotus"/>
          <w:sz w:val="36"/>
          <w:szCs w:val="27"/>
          <w:rtl/>
        </w:rPr>
        <w:t>.</w:t>
      </w:r>
      <w:r w:rsidR="00B456EC">
        <w:rPr>
          <w:rFonts w:ascii="AGA Arabesque" w:hAnsi="AGA Arabesque" w:cs="mylotus"/>
          <w:sz w:val="36"/>
          <w:szCs w:val="27"/>
          <w:rtl/>
        </w:rPr>
        <w:t xml:space="preserve"> و</w:t>
      </w:r>
      <w:r w:rsidRPr="000C2BDA">
        <w:rPr>
          <w:rFonts w:ascii="AGA Arabesque" w:hAnsi="AGA Arabesque" w:cs="mylotus"/>
          <w:sz w:val="36"/>
          <w:szCs w:val="27"/>
          <w:rtl/>
        </w:rPr>
        <w:t xml:space="preserve">التعصبُ </w:t>
      </w:r>
      <w:r w:rsidR="004F402D">
        <w:rPr>
          <w:rFonts w:ascii="AGA Arabesque" w:hAnsi="AGA Arabesque" w:cs="mylotus"/>
          <w:sz w:val="36"/>
          <w:szCs w:val="27"/>
          <w:rtl/>
        </w:rPr>
        <w:t>من شأنه أن يجر</w:t>
      </w:r>
      <w:r w:rsidR="003E0BA5">
        <w:rPr>
          <w:rFonts w:ascii="AGA Arabesque" w:hAnsi="AGA Arabesque" w:cs="mylotus" w:hint="cs"/>
          <w:sz w:val="36"/>
          <w:szCs w:val="27"/>
          <w:rtl/>
        </w:rPr>
        <w:t>ّ</w:t>
      </w:r>
      <w:r w:rsidR="004F402D">
        <w:rPr>
          <w:rFonts w:ascii="AGA Arabesque" w:hAnsi="AGA Arabesque" w:cs="mylotus"/>
          <w:sz w:val="36"/>
          <w:szCs w:val="27"/>
          <w:rtl/>
        </w:rPr>
        <w:t xml:space="preserve"> </w:t>
      </w:r>
      <w:r w:rsidRPr="000C2BDA">
        <w:rPr>
          <w:rFonts w:ascii="AGA Arabesque" w:hAnsi="AGA Arabesque" w:cs="mylotus"/>
          <w:sz w:val="36"/>
          <w:szCs w:val="27"/>
          <w:rtl/>
        </w:rPr>
        <w:t>الإنسانَ إلى مواقف تخالف مبادئه دون أن يشعر، كما هو حاصل لكثير من مدَّعي التشيّع الذين جرّهم تعصّبهم إلى أن يخالفوا في كثير من أعمالهم وعقائدهم - سواء شعروا بذلك أم لم يشعروا - الأئمة</w:t>
      </w:r>
      <w:r w:rsidR="00B456EC">
        <w:rPr>
          <w:rFonts w:ascii="AGA Arabesque" w:hAnsi="AGA Arabesque" w:cs="mylotus"/>
          <w:sz w:val="36"/>
          <w:szCs w:val="27"/>
          <w:rtl/>
        </w:rPr>
        <w:t>َ</w:t>
      </w:r>
      <w:r w:rsidRPr="000C2BDA">
        <w:rPr>
          <w:rFonts w:ascii="AGA Arabesque" w:hAnsi="AGA Arabesque" w:cs="mylotus"/>
          <w:sz w:val="36"/>
          <w:szCs w:val="27"/>
          <w:rtl/>
        </w:rPr>
        <w:t xml:space="preserve"> الذين يدَّعون اتَّباعهم من عترة النبي </w:t>
      </w:r>
      <w:r w:rsidR="00E64B65" w:rsidRPr="00E64B65">
        <w:rPr>
          <w:rFonts w:cs="CTraditional Arabic"/>
          <w:szCs w:val="27"/>
          <w:rtl/>
        </w:rPr>
        <w:t>ص</w:t>
      </w:r>
      <w:r w:rsidRPr="000C2BDA">
        <w:rPr>
          <w:rFonts w:ascii="AGA Arabesque" w:hAnsi="AGA Arabesque" w:cs="mylotus"/>
          <w:sz w:val="36"/>
          <w:szCs w:val="27"/>
          <w:rtl/>
        </w:rPr>
        <w:t xml:space="preserve"> ومن جملة ذلك تفرقهم وابتعادهم عن سائر </w:t>
      </w:r>
      <w:r w:rsidRPr="00FF57A7">
        <w:rPr>
          <w:rFonts w:ascii="AGA Arabesque" w:hAnsi="AGA Arabesque" w:cs="mylotus"/>
          <w:sz w:val="36"/>
          <w:szCs w:val="27"/>
          <w:rtl/>
        </w:rPr>
        <w:t xml:space="preserve">فرق المسلمين وإساءة القول في حقهم، وهو أمر مخالف لسلوك وكلام أمير المؤمنين علي </w:t>
      </w:r>
      <w:r w:rsidRPr="00FF57A7">
        <w:rPr>
          <w:rFonts w:ascii="AGA Arabesque" w:hAnsi="AGA Arabesque" w:cs="mylotus"/>
          <w:sz w:val="28"/>
          <w:szCs w:val="27"/>
        </w:rPr>
        <w:t></w:t>
      </w:r>
      <w:r w:rsidRPr="00FF57A7">
        <w:rPr>
          <w:rFonts w:ascii="AGA Arabesque" w:hAnsi="AGA Arabesque" w:cs="mylotus"/>
          <w:sz w:val="36"/>
          <w:szCs w:val="27"/>
          <w:rtl/>
        </w:rPr>
        <w:t xml:space="preserve"> </w:t>
      </w:r>
      <w:r w:rsidR="00301212" w:rsidRPr="00FF57A7">
        <w:rPr>
          <w:rFonts w:ascii="AGA Arabesque" w:hAnsi="AGA Arabesque" w:cs="mylotus"/>
          <w:sz w:val="36"/>
          <w:szCs w:val="27"/>
          <w:rtl/>
        </w:rPr>
        <w:t>[</w:t>
      </w:r>
      <w:r w:rsidRPr="00FF57A7">
        <w:rPr>
          <w:rFonts w:ascii="AGA Arabesque" w:hAnsi="AGA Arabesque" w:cs="mylotus"/>
          <w:sz w:val="36"/>
          <w:szCs w:val="27"/>
          <w:rtl/>
        </w:rPr>
        <w:t xml:space="preserve">الذي ورد في الخطبة 127 من </w:t>
      </w:r>
      <w:r w:rsidRPr="00FF57A7">
        <w:rPr>
          <w:rFonts w:ascii="AGA Arabesque" w:hAnsi="AGA Arabesque" w:cs="mylotus"/>
          <w:b/>
          <w:bCs/>
          <w:sz w:val="36"/>
          <w:szCs w:val="27"/>
          <w:rtl/>
        </w:rPr>
        <w:t>نهج البلاغة</w:t>
      </w:r>
      <w:r w:rsidRPr="00FF57A7">
        <w:rPr>
          <w:rFonts w:ascii="AGA Arabesque" w:hAnsi="AGA Arabesque" w:cs="mylotus"/>
          <w:sz w:val="36"/>
          <w:szCs w:val="27"/>
          <w:rtl/>
        </w:rPr>
        <w:t xml:space="preserve"> حيث قال: </w:t>
      </w:r>
      <w:r w:rsidR="00301212" w:rsidRPr="00FF57A7">
        <w:rPr>
          <w:rFonts w:ascii="AGA Arabesque" w:hAnsi="AGA Arabesque" w:cs="mylotus"/>
          <w:b/>
          <w:bCs/>
          <w:sz w:val="36"/>
          <w:szCs w:val="27"/>
          <w:rtl/>
        </w:rPr>
        <w:t>«</w:t>
      </w:r>
      <w:r w:rsidRPr="00FF57A7">
        <w:rPr>
          <w:rFonts w:ascii="AGA Arabesque" w:hAnsi="AGA Arabesque" w:cs="mylotus"/>
          <w:b/>
          <w:bCs/>
          <w:sz w:val="36"/>
          <w:szCs w:val="27"/>
          <w:rtl/>
        </w:rPr>
        <w:t>...</w:t>
      </w:r>
      <w:r w:rsidR="00301212" w:rsidRPr="00FF57A7">
        <w:rPr>
          <w:rFonts w:ascii="AGA Arabesque" w:hAnsi="AGA Arabesque" w:cs="mylotus"/>
          <w:b/>
          <w:bCs/>
          <w:sz w:val="36"/>
          <w:szCs w:val="27"/>
          <w:rtl/>
        </w:rPr>
        <w:t xml:space="preserve"> </w:t>
      </w:r>
      <w:r w:rsidR="00301212" w:rsidRPr="00FF57A7">
        <w:rPr>
          <w:rStyle w:val="Char5"/>
          <w:rtl/>
        </w:rPr>
        <w:t xml:space="preserve">وَالْزَمُوا السَّوَادَ الْأَعْظَمَ فَإِنَّ يَدَ اللَّهِ مَعَ الْجَمَاعَةِ، وَإِيَّاكُمْ وَالْفُرْقَةَ! فَإِنَّ الشَّاذَّ مِنَ النَّاسِ لِلشَّيْطَانِ، كَمَا أَنَّ الشَّاذَّ مِنَ الْغَنَمِ لِلذِّئْبِ. أَلَا مَنْ دَعَا إِلَى هَذَا الشِّعَارِ </w:t>
      </w:r>
      <w:r w:rsidR="00301212" w:rsidRPr="00FF57A7">
        <w:rPr>
          <w:rFonts w:ascii="AGA Arabesque" w:hAnsi="AGA Arabesque" w:cs="mylotus"/>
          <w:b/>
          <w:bCs/>
          <w:sz w:val="36"/>
          <w:szCs w:val="27"/>
          <w:rtl/>
        </w:rPr>
        <w:t xml:space="preserve">(أي شعار الخروج والتحزب والتفرقة في الدين) </w:t>
      </w:r>
      <w:r w:rsidR="00301212" w:rsidRPr="00FF57A7">
        <w:rPr>
          <w:rStyle w:val="Char5"/>
          <w:rtl/>
        </w:rPr>
        <w:t>فَاقْتُلُوهُ وَلَوْ كَانَ تَحْتَ عِمَامَتِي هَذِه‏</w:t>
      </w:r>
      <w:r w:rsidRPr="00FF57A7">
        <w:rPr>
          <w:rStyle w:val="Char5"/>
          <w:rtl/>
        </w:rPr>
        <w:t xml:space="preserve"> </w:t>
      </w:r>
      <w:r w:rsidRPr="00FF57A7">
        <w:rPr>
          <w:rFonts w:ascii="AGA Arabesque" w:hAnsi="AGA Arabesque" w:cs="mylotus"/>
          <w:b/>
          <w:bCs/>
          <w:sz w:val="36"/>
          <w:szCs w:val="27"/>
          <w:rtl/>
        </w:rPr>
        <w:t>(أي ولو كنت أنا)</w:t>
      </w:r>
      <w:r w:rsidR="00575C6B">
        <w:rPr>
          <w:rFonts w:ascii="AGA Arabesque" w:hAnsi="AGA Arabesque" w:cs="mylotus"/>
          <w:sz w:val="36"/>
          <w:szCs w:val="27"/>
          <w:rtl/>
        </w:rPr>
        <w:t>»</w:t>
      </w:r>
      <w:r w:rsidRPr="00FF57A7">
        <w:rPr>
          <w:rFonts w:ascii="AGA Arabesque" w:hAnsi="AGA Arabesque" w:cs="mylotus"/>
          <w:sz w:val="36"/>
          <w:szCs w:val="27"/>
          <w:rtl/>
        </w:rPr>
        <w:t>.</w:t>
      </w:r>
      <w:r w:rsidRPr="000C2BDA">
        <w:rPr>
          <w:rFonts w:ascii="AGA Arabesque" w:hAnsi="AGA Arabesque" w:cs="mylotus"/>
          <w:sz w:val="36"/>
          <w:szCs w:val="27"/>
          <w:rtl/>
        </w:rPr>
        <w:t xml:space="preserve"> </w:t>
      </w:r>
    </w:p>
    <w:p w:rsidR="00685C0C" w:rsidRPr="00D25C96" w:rsidRDefault="00685C0C" w:rsidP="008D412B">
      <w:pPr>
        <w:widowControl w:val="0"/>
        <w:spacing w:after="60" w:line="228" w:lineRule="auto"/>
        <w:ind w:firstLine="284"/>
        <w:jc w:val="both"/>
        <w:rPr>
          <w:rFonts w:ascii="AGA Arabesque" w:hAnsi="AGA Arabesque" w:cs="mylotus"/>
          <w:spacing w:val="-2"/>
          <w:sz w:val="36"/>
          <w:szCs w:val="27"/>
          <w:rtl/>
        </w:rPr>
      </w:pPr>
      <w:r w:rsidRPr="00D25C96">
        <w:rPr>
          <w:rFonts w:ascii="AGA Arabesque" w:hAnsi="AGA Arabesque" w:cs="mylotus"/>
          <w:spacing w:val="-2"/>
          <w:sz w:val="36"/>
          <w:szCs w:val="27"/>
          <w:rtl/>
        </w:rPr>
        <w:t xml:space="preserve">ولقد كان </w:t>
      </w:r>
      <w:r w:rsidRPr="00D25C96">
        <w:rPr>
          <w:rFonts w:ascii="AGA Arabesque" w:hAnsi="AGA Arabesque" w:cs="mylotus"/>
          <w:spacing w:val="-2"/>
          <w:sz w:val="28"/>
          <w:szCs w:val="27"/>
        </w:rPr>
        <w:t></w:t>
      </w:r>
      <w:r w:rsidR="003E0BA5">
        <w:rPr>
          <w:rFonts w:ascii="AGA Arabesque" w:hAnsi="AGA Arabesque" w:cs="mylotus"/>
          <w:spacing w:val="-2"/>
          <w:sz w:val="36"/>
          <w:szCs w:val="27"/>
          <w:rtl/>
        </w:rPr>
        <w:t xml:space="preserve"> في حياته </w:t>
      </w:r>
      <w:r w:rsidR="003E0BA5">
        <w:rPr>
          <w:rFonts w:ascii="AGA Arabesque" w:hAnsi="AGA Arabesque" w:cs="mylotus" w:hint="cs"/>
          <w:spacing w:val="-2"/>
          <w:sz w:val="36"/>
          <w:szCs w:val="27"/>
          <w:rtl/>
        </w:rPr>
        <w:t>مثالاً</w:t>
      </w:r>
      <w:r w:rsidRPr="00D25C96">
        <w:rPr>
          <w:rFonts w:ascii="AGA Arabesque" w:hAnsi="AGA Arabesque" w:cs="mylotus"/>
          <w:spacing w:val="-2"/>
          <w:sz w:val="36"/>
          <w:szCs w:val="27"/>
          <w:rtl/>
        </w:rPr>
        <w:t xml:space="preserve"> حيّ</w:t>
      </w:r>
      <w:r w:rsidR="0002195C">
        <w:rPr>
          <w:rFonts w:ascii="AGA Arabesque" w:hAnsi="AGA Arabesque" w:cs="mylotus"/>
          <w:spacing w:val="-2"/>
          <w:sz w:val="36"/>
          <w:szCs w:val="27"/>
          <w:rtl/>
        </w:rPr>
        <w:t>ًا</w:t>
      </w:r>
      <w:r w:rsidRPr="00D25C96">
        <w:rPr>
          <w:rFonts w:ascii="AGA Arabesque" w:hAnsi="AGA Arabesque" w:cs="mylotus"/>
          <w:spacing w:val="-2"/>
          <w:sz w:val="36"/>
          <w:szCs w:val="27"/>
          <w:rtl/>
        </w:rPr>
        <w:t xml:space="preserve"> لهذا المبدأ، فلقد حافظ على علاقة طيبة مع الخلفاء الذين سبقوه وشارك في صلاة جمعتهم وجماعاتهم وقد</w:t>
      </w:r>
      <w:r w:rsidR="003E0BA5">
        <w:rPr>
          <w:rFonts w:ascii="AGA Arabesque" w:hAnsi="AGA Arabesque" w:cs="mylotus" w:hint="cs"/>
          <w:spacing w:val="-2"/>
          <w:sz w:val="36"/>
          <w:szCs w:val="27"/>
          <w:rtl/>
        </w:rPr>
        <w:t>ّ</w:t>
      </w:r>
      <w:r w:rsidRPr="00D25C96">
        <w:rPr>
          <w:rFonts w:ascii="AGA Arabesque" w:hAnsi="AGA Arabesque" w:cs="mylotus"/>
          <w:spacing w:val="-2"/>
          <w:sz w:val="36"/>
          <w:szCs w:val="27"/>
          <w:rtl/>
        </w:rPr>
        <w:t>م لهم معونته الفكرية في حلّ ما طرأ من المستجدات والحوادث، وتعامل معهم التعامل الإسلامي الأخوي الذي تقتضيه الأخوَّة في الإيمان</w:t>
      </w:r>
      <w:r w:rsidR="000647B0">
        <w:rPr>
          <w:rFonts w:ascii="AGA Arabesque" w:hAnsi="AGA Arabesque" w:cs="mylotus"/>
          <w:spacing w:val="-2"/>
          <w:sz w:val="36"/>
          <w:szCs w:val="27"/>
          <w:rtl/>
        </w:rPr>
        <w:t>.</w:t>
      </w:r>
      <w:r w:rsidR="00B37D0A">
        <w:rPr>
          <w:rFonts w:ascii="AGA Arabesque" w:hAnsi="AGA Arabesque" w:cs="mylotus"/>
          <w:spacing w:val="-2"/>
          <w:sz w:val="36"/>
          <w:szCs w:val="27"/>
          <w:rtl/>
        </w:rPr>
        <w:t xml:space="preserve"> و</w:t>
      </w:r>
      <w:r w:rsidRPr="00D25C96">
        <w:rPr>
          <w:rFonts w:ascii="AGA Arabesque" w:hAnsi="AGA Arabesque" w:cs="mylotus"/>
          <w:spacing w:val="-2"/>
          <w:sz w:val="36"/>
          <w:szCs w:val="27"/>
          <w:rtl/>
        </w:rPr>
        <w:t xml:space="preserve">ليس هذا فحسب، بل سمَّى ثلاثةً من أولاده بأسمائهم، فأحد أولاده سماه </w:t>
      </w:r>
      <w:r w:rsidRPr="00D25C96">
        <w:rPr>
          <w:rFonts w:ascii="AGA Arabesque" w:hAnsi="AGA Arabesque" w:cs="mylotus"/>
          <w:b/>
          <w:bCs/>
          <w:spacing w:val="-2"/>
          <w:sz w:val="36"/>
          <w:szCs w:val="27"/>
          <w:rtl/>
        </w:rPr>
        <w:t>عمر بن علي</w:t>
      </w:r>
      <w:r w:rsidRPr="00D25C96">
        <w:rPr>
          <w:rFonts w:ascii="AGA Arabesque" w:hAnsi="AGA Arabesque" w:cs="mylotus"/>
          <w:spacing w:val="-2"/>
          <w:sz w:val="36"/>
          <w:szCs w:val="27"/>
          <w:rtl/>
        </w:rPr>
        <w:t xml:space="preserve"> والآخر </w:t>
      </w:r>
      <w:r w:rsidRPr="00D25C96">
        <w:rPr>
          <w:rFonts w:ascii="AGA Arabesque" w:hAnsi="AGA Arabesque" w:cs="mylotus"/>
          <w:b/>
          <w:bCs/>
          <w:spacing w:val="-2"/>
          <w:sz w:val="36"/>
          <w:szCs w:val="27"/>
          <w:rtl/>
        </w:rPr>
        <w:t>عثمان بن علي</w:t>
      </w:r>
      <w:r w:rsidRPr="00D25C96">
        <w:rPr>
          <w:rFonts w:ascii="AGA Arabesque" w:hAnsi="AGA Arabesque" w:cs="mylotus"/>
          <w:spacing w:val="-2"/>
          <w:sz w:val="36"/>
          <w:szCs w:val="27"/>
          <w:rtl/>
        </w:rPr>
        <w:t xml:space="preserve"> وثالث </w:t>
      </w:r>
      <w:r w:rsidRPr="00D25C96">
        <w:rPr>
          <w:rFonts w:ascii="AGA Arabesque" w:hAnsi="AGA Arabesque" w:cs="mylotus"/>
          <w:b/>
          <w:bCs/>
          <w:spacing w:val="-2"/>
          <w:sz w:val="36"/>
          <w:szCs w:val="27"/>
          <w:rtl/>
        </w:rPr>
        <w:t>أبا بكر بن علي</w:t>
      </w:r>
      <w:r w:rsidRPr="00D25C96">
        <w:rPr>
          <w:rFonts w:ascii="AGA Arabesque" w:hAnsi="AGA Arabesque" w:cs="mylotus"/>
          <w:spacing w:val="-2"/>
          <w:sz w:val="36"/>
          <w:szCs w:val="27"/>
          <w:rtl/>
        </w:rPr>
        <w:t xml:space="preserve">، كما هو مسطور في </w:t>
      </w:r>
      <w:r w:rsidR="00301212">
        <w:rPr>
          <w:rFonts w:ascii="AGA Arabesque" w:hAnsi="AGA Arabesque" w:cs="mylotus"/>
          <w:spacing w:val="-2"/>
          <w:sz w:val="36"/>
          <w:szCs w:val="27"/>
          <w:rtl/>
        </w:rPr>
        <w:t>كتب علمائنا</w:t>
      </w:r>
      <w:r w:rsidRPr="00D25C96">
        <w:rPr>
          <w:rFonts w:ascii="AGA Arabesque" w:hAnsi="AGA Arabesque" w:cs="mylotus"/>
          <w:spacing w:val="-2"/>
          <w:sz w:val="36"/>
          <w:szCs w:val="27"/>
          <w:rtl/>
        </w:rPr>
        <w:t xml:space="preserve"> ككتاب </w:t>
      </w:r>
      <w:r w:rsidRPr="00D25C96">
        <w:rPr>
          <w:rFonts w:ascii="AGA Arabesque" w:hAnsi="AGA Arabesque" w:cs="mylotus"/>
          <w:b/>
          <w:bCs/>
          <w:spacing w:val="-2"/>
          <w:sz w:val="36"/>
          <w:szCs w:val="27"/>
          <w:rtl/>
        </w:rPr>
        <w:t>الإرشاد</w:t>
      </w:r>
      <w:r w:rsidRPr="00D25C96">
        <w:rPr>
          <w:rFonts w:ascii="AGA Arabesque" w:hAnsi="AGA Arabesque" w:cs="mylotus"/>
          <w:spacing w:val="-2"/>
          <w:sz w:val="36"/>
          <w:szCs w:val="27"/>
          <w:rtl/>
        </w:rPr>
        <w:t xml:space="preserve"> للشيخ المفيد وسائر كتب الحديث والتاريخ، وكذلك زوَّجَ ابنة فاطمة الزهراء المرضية</w:t>
      </w:r>
      <w:r w:rsidR="008D412B">
        <w:rPr>
          <w:rFonts w:ascii="AGA Arabesque" w:hAnsi="AGA Arabesque" w:cs="CTraditional Arabic"/>
          <w:spacing w:val="-2"/>
          <w:sz w:val="36"/>
          <w:szCs w:val="27"/>
          <w:rtl/>
        </w:rPr>
        <w:t>‘</w:t>
      </w:r>
      <w:r w:rsidRPr="00D25C96">
        <w:rPr>
          <w:rFonts w:ascii="AGA Arabesque" w:hAnsi="AGA Arabesque" w:cs="mylotus"/>
          <w:spacing w:val="-2"/>
          <w:sz w:val="36"/>
          <w:szCs w:val="27"/>
          <w:rtl/>
        </w:rPr>
        <w:t xml:space="preserve"> أعني السيدة </w:t>
      </w:r>
      <w:r w:rsidRPr="00D25C96">
        <w:rPr>
          <w:rFonts w:ascii="AGA Arabesque" w:hAnsi="AGA Arabesque" w:cs="mylotus"/>
          <w:b/>
          <w:bCs/>
          <w:spacing w:val="-2"/>
          <w:sz w:val="36"/>
          <w:szCs w:val="27"/>
          <w:rtl/>
        </w:rPr>
        <w:t xml:space="preserve">أم كلثوم </w:t>
      </w:r>
      <w:r w:rsidRPr="00D25C96">
        <w:rPr>
          <w:rFonts w:ascii="AGA Arabesque" w:hAnsi="AGA Arabesque" w:cs="mylotus"/>
          <w:spacing w:val="-2"/>
          <w:sz w:val="36"/>
          <w:szCs w:val="27"/>
          <w:rtl/>
        </w:rPr>
        <w:t xml:space="preserve">من </w:t>
      </w:r>
      <w:r w:rsidRPr="00D25C96">
        <w:rPr>
          <w:rFonts w:ascii="AGA Arabesque" w:hAnsi="AGA Arabesque" w:cs="mylotus"/>
          <w:b/>
          <w:bCs/>
          <w:spacing w:val="-2"/>
          <w:sz w:val="36"/>
          <w:szCs w:val="27"/>
          <w:rtl/>
        </w:rPr>
        <w:t>الخليفة الثاني عمر</w:t>
      </w:r>
      <w:r w:rsidR="00BE2DA1" w:rsidRPr="005F652C">
        <w:rPr>
          <w:rFonts w:cs="Arabic11 BT"/>
          <w:spacing w:val="-2"/>
          <w:sz w:val="22"/>
          <w:szCs w:val="28"/>
          <w:vertAlign w:val="superscript"/>
          <w:rtl/>
        </w:rPr>
        <w:t>(</w:t>
      </w:r>
      <w:r w:rsidR="00BE2DA1" w:rsidRPr="005F652C">
        <w:rPr>
          <w:rStyle w:val="FootnoteReference"/>
          <w:rFonts w:cs="Arabic11 BT"/>
          <w:spacing w:val="-2"/>
          <w:sz w:val="22"/>
          <w:szCs w:val="28"/>
          <w:rtl/>
        </w:rPr>
        <w:footnoteReference w:id="6"/>
      </w:r>
      <w:r w:rsidR="00BE2DA1" w:rsidRPr="005F652C">
        <w:rPr>
          <w:rFonts w:cs="Arabic11 BT"/>
          <w:spacing w:val="-2"/>
          <w:sz w:val="22"/>
          <w:szCs w:val="28"/>
          <w:vertAlign w:val="superscript"/>
          <w:rtl/>
        </w:rPr>
        <w:t>)</w:t>
      </w:r>
      <w:r w:rsidRPr="00D25C96">
        <w:rPr>
          <w:rFonts w:ascii="AGA Arabesque" w:hAnsi="AGA Arabesque" w:cs="mylotus"/>
          <w:b/>
          <w:bCs/>
          <w:spacing w:val="-2"/>
          <w:sz w:val="36"/>
          <w:szCs w:val="27"/>
          <w:rtl/>
        </w:rPr>
        <w:t xml:space="preserve">، </w:t>
      </w:r>
      <w:r w:rsidR="00B37D0A">
        <w:rPr>
          <w:rFonts w:ascii="AGA Arabesque" w:hAnsi="AGA Arabesque" w:cs="mylotus"/>
          <w:b/>
          <w:bCs/>
          <w:spacing w:val="-2"/>
          <w:sz w:val="36"/>
          <w:szCs w:val="27"/>
          <w:rtl/>
        </w:rPr>
        <w:t xml:space="preserve"> </w:t>
      </w:r>
      <w:r w:rsidRPr="00B37D0A">
        <w:rPr>
          <w:rFonts w:ascii="AGA Arabesque" w:hAnsi="AGA Arabesque" w:cs="mylotus"/>
          <w:spacing w:val="-2"/>
          <w:sz w:val="36"/>
          <w:szCs w:val="27"/>
          <w:rtl/>
        </w:rPr>
        <w:t>و</w:t>
      </w:r>
      <w:r w:rsidRPr="00D25C96">
        <w:rPr>
          <w:rFonts w:ascii="AGA Arabesque" w:hAnsi="AGA Arabesque" w:cs="mylotus"/>
          <w:spacing w:val="-2"/>
          <w:sz w:val="36"/>
          <w:szCs w:val="27"/>
          <w:rtl/>
        </w:rPr>
        <w:t xml:space="preserve">كذلك أثناء محاصرة </w:t>
      </w:r>
      <w:r w:rsidR="008D412B">
        <w:rPr>
          <w:rFonts w:ascii="AGA Arabesque" w:hAnsi="AGA Arabesque" w:cs="mylotus"/>
          <w:spacing w:val="-2"/>
          <w:sz w:val="36"/>
          <w:szCs w:val="27"/>
          <w:rtl/>
        </w:rPr>
        <w:t>بيت</w:t>
      </w:r>
      <w:r w:rsidRPr="00D25C96">
        <w:rPr>
          <w:rFonts w:ascii="AGA Arabesque" w:hAnsi="AGA Arabesque" w:cs="mylotus"/>
          <w:spacing w:val="-2"/>
          <w:sz w:val="36"/>
          <w:szCs w:val="27"/>
          <w:rtl/>
        </w:rPr>
        <w:t xml:space="preserve"> عثمان، كان يحمل له الماء بيده وجعل ابن</w:t>
      </w:r>
      <w:r w:rsidR="00B37D0A">
        <w:rPr>
          <w:rFonts w:ascii="AGA Arabesque" w:hAnsi="AGA Arabesque" w:cs="mylotus"/>
          <w:spacing w:val="-2"/>
          <w:sz w:val="36"/>
          <w:szCs w:val="27"/>
          <w:rtl/>
        </w:rPr>
        <w:t>َ</w:t>
      </w:r>
      <w:r w:rsidRPr="00D25C96">
        <w:rPr>
          <w:rFonts w:ascii="AGA Arabesque" w:hAnsi="AGA Arabesque" w:cs="mylotus"/>
          <w:spacing w:val="-2"/>
          <w:sz w:val="36"/>
          <w:szCs w:val="27"/>
          <w:rtl/>
        </w:rPr>
        <w:t>يه العزيز</w:t>
      </w:r>
      <w:r w:rsidR="00301212">
        <w:rPr>
          <w:rFonts w:ascii="AGA Arabesque" w:hAnsi="AGA Arabesque" w:cs="mylotus"/>
          <w:spacing w:val="-2"/>
          <w:sz w:val="36"/>
          <w:szCs w:val="27"/>
          <w:rtl/>
        </w:rPr>
        <w:t>َ</w:t>
      </w:r>
      <w:r w:rsidRPr="00D25C96">
        <w:rPr>
          <w:rFonts w:ascii="AGA Arabesque" w:hAnsi="AGA Arabesque" w:cs="mylotus"/>
          <w:spacing w:val="-2"/>
          <w:sz w:val="36"/>
          <w:szCs w:val="27"/>
          <w:rtl/>
        </w:rPr>
        <w:t>ين الحسن والحسين يلزمان حراسته، كما أن</w:t>
      </w:r>
      <w:r w:rsidR="003E0BA5">
        <w:rPr>
          <w:rFonts w:ascii="AGA Arabesque" w:hAnsi="AGA Arabesque" w:cs="mylotus" w:hint="cs"/>
          <w:spacing w:val="-2"/>
          <w:sz w:val="36"/>
          <w:szCs w:val="27"/>
          <w:rtl/>
        </w:rPr>
        <w:t>ّ</w:t>
      </w:r>
      <w:r w:rsidRPr="00D25C96">
        <w:rPr>
          <w:rFonts w:ascii="AGA Arabesque" w:hAnsi="AGA Arabesque" w:cs="mylotus"/>
          <w:spacing w:val="-2"/>
          <w:sz w:val="36"/>
          <w:szCs w:val="27"/>
          <w:rtl/>
        </w:rPr>
        <w:t>ه كان يذكر الخلفاء بكلماته بالخير ولم يكن أبد</w:t>
      </w:r>
      <w:r w:rsidR="0002195C">
        <w:rPr>
          <w:rFonts w:ascii="AGA Arabesque" w:hAnsi="AGA Arabesque" w:cs="mylotus"/>
          <w:spacing w:val="-2"/>
          <w:sz w:val="36"/>
          <w:szCs w:val="27"/>
          <w:rtl/>
        </w:rPr>
        <w:t>ًا</w:t>
      </w:r>
      <w:r w:rsidRPr="00D25C96">
        <w:rPr>
          <w:rFonts w:ascii="AGA Arabesque" w:hAnsi="AGA Arabesque" w:cs="mylotus"/>
          <w:spacing w:val="-2"/>
          <w:sz w:val="36"/>
          <w:szCs w:val="27"/>
          <w:rtl/>
        </w:rPr>
        <w:t xml:space="preserve"> فحّاش</w:t>
      </w:r>
      <w:r w:rsidR="0002195C">
        <w:rPr>
          <w:rFonts w:ascii="AGA Arabesque" w:hAnsi="AGA Arabesque" w:cs="mylotus"/>
          <w:spacing w:val="-2"/>
          <w:sz w:val="36"/>
          <w:szCs w:val="27"/>
          <w:rtl/>
        </w:rPr>
        <w:t>ًا</w:t>
      </w:r>
      <w:r w:rsidRPr="00D25C96">
        <w:rPr>
          <w:rFonts w:ascii="AGA Arabesque" w:hAnsi="AGA Arabesque" w:cs="mylotus"/>
          <w:spacing w:val="-2"/>
          <w:sz w:val="36"/>
          <w:szCs w:val="27"/>
          <w:rtl/>
        </w:rPr>
        <w:t xml:space="preserve"> ولا سبّاب</w:t>
      </w:r>
      <w:r w:rsidR="0002195C">
        <w:rPr>
          <w:rFonts w:ascii="AGA Arabesque" w:hAnsi="AGA Arabesque" w:cs="mylotus"/>
          <w:spacing w:val="-2"/>
          <w:sz w:val="36"/>
          <w:szCs w:val="27"/>
          <w:rtl/>
        </w:rPr>
        <w:t>ًا</w:t>
      </w:r>
      <w:r w:rsidRPr="00D25C96">
        <w:rPr>
          <w:rFonts w:ascii="AGA Arabesque" w:hAnsi="AGA Arabesque" w:cs="mylotus"/>
          <w:spacing w:val="-2"/>
          <w:sz w:val="36"/>
          <w:szCs w:val="27"/>
          <w:rtl/>
        </w:rPr>
        <w:t>، وهذا لا يمنع أنه كان يرى نفسه أولى بخلافة رسول</w:t>
      </w:r>
      <w:r w:rsidR="00B37D0A">
        <w:rPr>
          <w:rFonts w:ascii="AGA Arabesque" w:hAnsi="AGA Arabesque" w:cs="Times New Roman"/>
          <w:spacing w:val="-2"/>
          <w:sz w:val="36"/>
          <w:szCs w:val="27"/>
          <w:rtl/>
        </w:rPr>
        <w:t>‌</w:t>
      </w:r>
      <w:r w:rsidRPr="00D25C96">
        <w:rPr>
          <w:rFonts w:ascii="AGA Arabesque" w:hAnsi="AGA Arabesque" w:cs="mylotus"/>
          <w:spacing w:val="-2"/>
          <w:sz w:val="36"/>
          <w:szCs w:val="27"/>
          <w:rtl/>
        </w:rPr>
        <w:t>الله</w:t>
      </w:r>
      <w:r w:rsidR="00E64B65" w:rsidRPr="00D25C96">
        <w:rPr>
          <w:rFonts w:cs="CTraditional Arabic"/>
          <w:spacing w:val="-2"/>
          <w:szCs w:val="27"/>
          <w:rtl/>
        </w:rPr>
        <w:t>ص</w:t>
      </w:r>
      <w:r w:rsidRPr="00D25C96">
        <w:rPr>
          <w:rFonts w:ascii="AGA Arabesque" w:hAnsi="AGA Arabesque" w:cs="mylotus"/>
          <w:spacing w:val="-2"/>
          <w:sz w:val="36"/>
          <w:szCs w:val="27"/>
          <w:rtl/>
        </w:rPr>
        <w:t xml:space="preserve"> منهم وأعلم وأحق وأليق، دون أن يعتبر خلافتهم غصب</w:t>
      </w:r>
      <w:r w:rsidR="0002195C">
        <w:rPr>
          <w:rFonts w:ascii="AGA Arabesque" w:hAnsi="AGA Arabesque" w:cs="mylotus"/>
          <w:spacing w:val="-2"/>
          <w:sz w:val="36"/>
          <w:szCs w:val="27"/>
          <w:rtl/>
        </w:rPr>
        <w:t>ًا</w:t>
      </w:r>
      <w:r w:rsidRPr="00D25C96">
        <w:rPr>
          <w:rFonts w:ascii="AGA Arabesque" w:hAnsi="AGA Arabesque" w:cs="mylotus"/>
          <w:spacing w:val="-2"/>
          <w:sz w:val="36"/>
          <w:szCs w:val="27"/>
          <w:rtl/>
        </w:rPr>
        <w:t xml:space="preserve"> أو كفر</w:t>
      </w:r>
      <w:r w:rsidR="00256FF0">
        <w:rPr>
          <w:rFonts w:ascii="AGA Arabesque" w:hAnsi="AGA Arabesque" w:cs="mylotus" w:hint="cs"/>
          <w:spacing w:val="-2"/>
          <w:sz w:val="36"/>
          <w:szCs w:val="27"/>
          <w:rtl/>
        </w:rPr>
        <w:t>ًا</w:t>
      </w:r>
      <w:r w:rsidRPr="00D25C96">
        <w:rPr>
          <w:rFonts w:ascii="AGA Arabesque" w:hAnsi="AGA Arabesque" w:cs="mylotus"/>
          <w:spacing w:val="-2"/>
          <w:sz w:val="36"/>
          <w:szCs w:val="27"/>
          <w:rtl/>
        </w:rPr>
        <w:t xml:space="preserve"> أو باط</w:t>
      </w:r>
      <w:r w:rsidR="0002195C">
        <w:rPr>
          <w:rFonts w:ascii="AGA Arabesque" w:hAnsi="AGA Arabesque" w:cs="mylotus"/>
          <w:spacing w:val="-2"/>
          <w:sz w:val="36"/>
          <w:szCs w:val="27"/>
          <w:rtl/>
        </w:rPr>
        <w:t>لاً</w:t>
      </w:r>
      <w:r w:rsidRPr="00D25C96">
        <w:rPr>
          <w:rFonts w:ascii="AGA Arabesque" w:hAnsi="AGA Arabesque" w:cs="mylotus"/>
          <w:spacing w:val="-2"/>
          <w:sz w:val="36"/>
          <w:szCs w:val="27"/>
          <w:rtl/>
        </w:rPr>
        <w:t>!</w:t>
      </w:r>
    </w:p>
    <w:p w:rsidR="00685C0C" w:rsidRPr="000C2BDA" w:rsidRDefault="00685C0C" w:rsidP="008D412B">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ونذكر هنا بعض ما جاء في كتبنا من كلماته </w:t>
      </w:r>
      <w:r w:rsidRPr="00E64B65">
        <w:rPr>
          <w:rFonts w:ascii="AGA Arabesque" w:hAnsi="AGA Arabesque" w:cs="mylotus"/>
          <w:sz w:val="28"/>
          <w:szCs w:val="27"/>
        </w:rPr>
        <w:t></w:t>
      </w:r>
      <w:r w:rsidRPr="000C2BDA">
        <w:rPr>
          <w:rFonts w:ascii="AGA Arabesque" w:hAnsi="AGA Arabesque" w:cs="mylotus"/>
          <w:sz w:val="36"/>
          <w:szCs w:val="27"/>
          <w:rtl/>
        </w:rPr>
        <w:t xml:space="preserve"> </w:t>
      </w:r>
      <w:r w:rsidR="008D412B">
        <w:rPr>
          <w:rFonts w:ascii="AGA Arabesque" w:hAnsi="AGA Arabesque" w:cs="mylotus"/>
          <w:sz w:val="36"/>
          <w:szCs w:val="27"/>
          <w:rtl/>
        </w:rPr>
        <w:t>في</w:t>
      </w:r>
      <w:r w:rsidRPr="000C2BDA">
        <w:rPr>
          <w:rFonts w:ascii="AGA Arabesque" w:hAnsi="AGA Arabesque" w:cs="mylotus"/>
          <w:sz w:val="36"/>
          <w:szCs w:val="27"/>
          <w:rtl/>
        </w:rPr>
        <w:t xml:space="preserve"> الشيخين، ونوصي القراء الكرام أن يتأملوا هذه النصوص ويتفكروا في مضامينها بإمعان:</w:t>
      </w:r>
    </w:p>
    <w:p w:rsidR="00685C0C" w:rsidRPr="000C2BDA" w:rsidRDefault="00685C0C" w:rsidP="008D412B">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في رسالته التي بعث بها إلى أهالي مصر مع </w:t>
      </w:r>
      <w:r w:rsidRPr="000D4918">
        <w:rPr>
          <w:rFonts w:ascii="AGA Arabesque" w:hAnsi="AGA Arabesque" w:cs="KFGQPC Uthman Taha Naskh"/>
          <w:sz w:val="36"/>
          <w:szCs w:val="28"/>
          <w:rtl/>
        </w:rPr>
        <w:t>«</w:t>
      </w:r>
      <w:r w:rsidRPr="000C2BDA">
        <w:rPr>
          <w:rFonts w:ascii="AGA Arabesque" w:hAnsi="AGA Arabesque" w:cs="mylotus"/>
          <w:sz w:val="36"/>
          <w:szCs w:val="27"/>
          <w:rtl/>
        </w:rPr>
        <w:t>قيس بن سعد بن عبادة</w:t>
      </w:r>
      <w:r w:rsidRPr="000D4918">
        <w:rPr>
          <w:rFonts w:ascii="AGA Arabesque" w:hAnsi="AGA Arabesque" w:cs="KFGQPC Uthman Taha Naskh"/>
          <w:sz w:val="36"/>
          <w:szCs w:val="28"/>
          <w:rtl/>
        </w:rPr>
        <w:t>»</w:t>
      </w:r>
      <w:r w:rsidRPr="000C2BDA">
        <w:rPr>
          <w:rFonts w:ascii="AGA Arabesque" w:hAnsi="AGA Arabesque" w:cs="mylotus"/>
          <w:sz w:val="36"/>
          <w:szCs w:val="27"/>
          <w:rtl/>
        </w:rPr>
        <w:t xml:space="preserve"> واليه على مصر، كما أوردها إبـراهيم بن هلال الثقفي فـي كتـابـه: </w:t>
      </w:r>
      <w:r w:rsidR="008D412B">
        <w:rPr>
          <w:rFonts w:ascii="AGA Arabesque" w:hAnsi="AGA Arabesque" w:cs="mylotus"/>
          <w:sz w:val="36"/>
          <w:szCs w:val="27"/>
          <w:rtl/>
        </w:rPr>
        <w:t>«</w:t>
      </w:r>
      <w:r w:rsidRPr="000C2BDA">
        <w:rPr>
          <w:rFonts w:ascii="AGA Arabesque" w:hAnsi="AGA Arabesque" w:cs="mylotus"/>
          <w:b/>
          <w:bCs/>
          <w:sz w:val="36"/>
          <w:szCs w:val="27"/>
          <w:rtl/>
        </w:rPr>
        <w:t>الغارات</w:t>
      </w:r>
      <w:r w:rsidR="008D412B">
        <w:rPr>
          <w:rFonts w:ascii="AGA Arabesque" w:hAnsi="AGA Arabesque" w:cs="mylotus"/>
          <w:sz w:val="36"/>
          <w:szCs w:val="27"/>
          <w:rtl/>
        </w:rPr>
        <w:t>»</w:t>
      </w:r>
      <w:r w:rsidRPr="000C2BDA">
        <w:rPr>
          <w:rFonts w:ascii="AGA Arabesque" w:hAnsi="AGA Arabesque" w:cs="mylotus"/>
          <w:sz w:val="36"/>
          <w:szCs w:val="27"/>
          <w:rtl/>
        </w:rPr>
        <w:t xml:space="preserve"> </w:t>
      </w:r>
      <w:r w:rsidRPr="008D412B">
        <w:rPr>
          <w:rFonts w:ascii="AGA Arabesque" w:hAnsi="AGA Arabesque" w:cs="mylotus"/>
          <w:sz w:val="36"/>
          <w:szCs w:val="27"/>
          <w:rtl/>
        </w:rPr>
        <w:t>(ج1/ص210)</w:t>
      </w:r>
      <w:r w:rsidRPr="000C2BDA">
        <w:rPr>
          <w:rFonts w:ascii="AGA Arabesque" w:hAnsi="AGA Arabesque" w:cs="mylotus"/>
          <w:sz w:val="36"/>
          <w:szCs w:val="27"/>
          <w:rtl/>
        </w:rPr>
        <w:t xml:space="preserve"> والسيد علي خان الشوشتري في كتابه </w:t>
      </w:r>
      <w:r w:rsidR="008D412B">
        <w:rPr>
          <w:rFonts w:ascii="AGA Arabesque" w:hAnsi="AGA Arabesque" w:cs="mylotus"/>
          <w:sz w:val="36"/>
          <w:szCs w:val="27"/>
          <w:rtl/>
        </w:rPr>
        <w:t>«</w:t>
      </w:r>
      <w:r w:rsidRPr="000C2BDA">
        <w:rPr>
          <w:rFonts w:ascii="AGA Arabesque" w:hAnsi="AGA Arabesque" w:cs="mylotus"/>
          <w:b/>
          <w:bCs/>
          <w:sz w:val="36"/>
          <w:szCs w:val="27"/>
          <w:rtl/>
        </w:rPr>
        <w:t>الدرجات الرفيعة</w:t>
      </w:r>
      <w:r w:rsidR="008D412B">
        <w:rPr>
          <w:rFonts w:ascii="AGA Arabesque" w:hAnsi="AGA Arabesque" w:cs="mylotus"/>
          <w:sz w:val="36"/>
          <w:szCs w:val="27"/>
          <w:rtl/>
        </w:rPr>
        <w:t>»</w:t>
      </w:r>
      <w:r w:rsidRPr="000C2BDA">
        <w:rPr>
          <w:rFonts w:ascii="AGA Arabesque" w:hAnsi="AGA Arabesque" w:cs="mylotus"/>
          <w:sz w:val="36"/>
          <w:szCs w:val="27"/>
          <w:rtl/>
        </w:rPr>
        <w:t xml:space="preserve"> (ص 336) والطبري في </w:t>
      </w:r>
      <w:r w:rsidRPr="000C2BDA">
        <w:rPr>
          <w:rFonts w:ascii="AGA Arabesque" w:hAnsi="AGA Arabesque" w:cs="mylotus"/>
          <w:b/>
          <w:bCs/>
          <w:sz w:val="36"/>
          <w:szCs w:val="27"/>
          <w:rtl/>
        </w:rPr>
        <w:t>تاريخ الأمم والملوك</w:t>
      </w:r>
      <w:r w:rsidRPr="000C2BDA">
        <w:rPr>
          <w:rFonts w:ascii="AGA Arabesque" w:hAnsi="AGA Arabesque" w:cs="mylotus"/>
          <w:sz w:val="36"/>
          <w:szCs w:val="27"/>
          <w:rtl/>
        </w:rPr>
        <w:t xml:space="preserve"> (ج3/ص550) قال: </w:t>
      </w:r>
      <w:r w:rsidRPr="00F956ED">
        <w:rPr>
          <w:rStyle w:val="Char6"/>
          <w:rtl/>
        </w:rPr>
        <w:t>[.</w:t>
      </w:r>
      <w:r w:rsidR="007273A1" w:rsidRPr="00F956ED">
        <w:rPr>
          <w:rStyle w:val="Char6"/>
          <w:rtl/>
        </w:rPr>
        <w:t>.</w:t>
      </w:r>
      <w:r w:rsidRPr="00F956ED">
        <w:rPr>
          <w:rStyle w:val="Char6"/>
          <w:rtl/>
        </w:rPr>
        <w:t>.</w:t>
      </w:r>
      <w:r w:rsidR="00F956ED">
        <w:rPr>
          <w:rStyle w:val="Char6"/>
          <w:rtl/>
        </w:rPr>
        <w:t xml:space="preserve"> </w:t>
      </w:r>
      <w:r w:rsidR="004C11A6" w:rsidRPr="00B40855">
        <w:rPr>
          <w:rStyle w:val="Char6"/>
          <w:rtl/>
        </w:rPr>
        <w:t>فَلَمَّا قَضَى مِنْ ذَلِكَ مَا عَلَيْهِ قَبَضَهُ اللهُ عَزَّ وَجَلَّ صَلَوَات</w:t>
      </w:r>
      <w:r w:rsidR="004C11A6" w:rsidRPr="00682FCF">
        <w:rPr>
          <w:rStyle w:val="Char6"/>
          <w:rtl/>
        </w:rPr>
        <w:t>ُ اللَّـهُ عَلَيْهِ وَرَحْمَتُهُ وَبَرَكَاتُهُ</w:t>
      </w:r>
      <w:r w:rsidR="004C11A6" w:rsidRPr="00F956ED">
        <w:rPr>
          <w:rStyle w:val="Char6"/>
          <w:rtl/>
        </w:rPr>
        <w:t xml:space="preserve"> ثُمَّ إِنَّ الْـمُسْلِمِينَ اِسْتَخْلَفُوا بِهِ أَمِيرَيْنِ صَالِـحَيْنِ، عَمِلَا بِالكِتَابِ وَالسَّنَةِ، وَأَحْسَنَا السِّيرَةَ، وَلَمْ يعدُوَا السَّنَةَ، ثُمَّ تَوَفَّاهُمَا اللهُ عَزَّ وَجَلَّ، رَضِيَ اللهُ عَنْهُمَا</w:t>
      </w:r>
      <w:r w:rsidRPr="00F956ED">
        <w:rPr>
          <w:rStyle w:val="Char6"/>
          <w:rtl/>
        </w:rPr>
        <w:t>].</w:t>
      </w:r>
    </w:p>
    <w:p w:rsidR="00685C0C" w:rsidRPr="000C2BDA" w:rsidRDefault="00685C0C" w:rsidP="00F956ED">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وفي الخطبة 228 من </w:t>
      </w:r>
      <w:r w:rsidRPr="000C2BDA">
        <w:rPr>
          <w:rFonts w:ascii="AGA Arabesque" w:hAnsi="AGA Arabesque" w:cs="mylotus"/>
          <w:b/>
          <w:bCs/>
          <w:sz w:val="36"/>
          <w:szCs w:val="27"/>
          <w:rtl/>
        </w:rPr>
        <w:t>نهج البلاغة</w:t>
      </w:r>
      <w:r w:rsidRPr="000C2BDA">
        <w:rPr>
          <w:rFonts w:ascii="AGA Arabesque" w:hAnsi="AGA Arabesque" w:cs="mylotus"/>
          <w:sz w:val="36"/>
          <w:szCs w:val="27"/>
          <w:rtl/>
        </w:rPr>
        <w:t xml:space="preserve"> قال </w:t>
      </w:r>
      <w:r w:rsidRPr="00E64B65">
        <w:rPr>
          <w:rFonts w:ascii="AGA Arabesque" w:hAnsi="AGA Arabesque" w:cs="mylotus"/>
          <w:sz w:val="28"/>
          <w:szCs w:val="27"/>
        </w:rPr>
        <w:t></w:t>
      </w:r>
      <w:r w:rsidRPr="000C2BDA">
        <w:rPr>
          <w:rFonts w:ascii="AGA Arabesque" w:hAnsi="AGA Arabesque" w:cs="mylotus"/>
          <w:sz w:val="36"/>
          <w:szCs w:val="27"/>
          <w:rtl/>
        </w:rPr>
        <w:t xml:space="preserve"> عن الخليفة الثاني عمر بن الخطاب: </w:t>
      </w:r>
      <w:r w:rsidR="00F956ED" w:rsidRPr="00F956ED">
        <w:rPr>
          <w:rStyle w:val="Char6"/>
          <w:rtl/>
        </w:rPr>
        <w:t>«</w:t>
      </w:r>
      <w:r w:rsidRPr="00F956ED">
        <w:rPr>
          <w:rStyle w:val="Char6"/>
          <w:rtl/>
        </w:rPr>
        <w:t>.</w:t>
      </w:r>
      <w:r w:rsidR="008D63BB" w:rsidRPr="00F956ED">
        <w:rPr>
          <w:rStyle w:val="Char6"/>
          <w:rtl/>
        </w:rPr>
        <w:t>.</w:t>
      </w:r>
      <w:r w:rsidRPr="00F956ED">
        <w:rPr>
          <w:rStyle w:val="Char6"/>
          <w:rtl/>
        </w:rPr>
        <w:t>.</w:t>
      </w:r>
      <w:r w:rsidR="004C11A6" w:rsidRPr="00F956ED">
        <w:rPr>
          <w:rStyle w:val="Char6"/>
          <w:rtl/>
        </w:rPr>
        <w:t>فَلَقَدْ قَوَّمَ الأوَدَ ودَاوَى الْعَمَدَ وأَقَامَ السُّنَّةَ وخَلَّفَ الْفِتْنَةَ، ذَهَبَ نَقِيَّ الثَّوْبِِ قَلِيلَ الْعَيْبِ أصَابَ خَيْرَهَا وسَبَقَ شَرَّهَا أَدَّى إِلَى اللهِ طَاعَتَهُ واتَّقَاهُ بِحَقِّهِ</w:t>
      </w:r>
      <w:r w:rsidR="00F956ED" w:rsidRPr="00F956ED">
        <w:rPr>
          <w:rStyle w:val="Char6"/>
          <w:rtl/>
        </w:rPr>
        <w:t>»</w:t>
      </w:r>
      <w:r w:rsidRPr="00F956ED">
        <w:rPr>
          <w:rStyle w:val="Char6"/>
          <w:rtl/>
        </w:rPr>
        <w:t>.</w:t>
      </w:r>
      <w:r w:rsidRPr="000C2BDA">
        <w:rPr>
          <w:rFonts w:ascii="AGA Arabesque" w:hAnsi="AGA Arabesque" w:cs="mylotus"/>
          <w:sz w:val="36"/>
          <w:szCs w:val="27"/>
          <w:rtl/>
        </w:rPr>
        <w:t xml:space="preserve"> </w:t>
      </w:r>
    </w:p>
    <w:p w:rsidR="00685C0C" w:rsidRPr="000D4918" w:rsidRDefault="00685C0C" w:rsidP="008D412B">
      <w:pPr>
        <w:widowControl w:val="0"/>
        <w:spacing w:after="60" w:line="228" w:lineRule="auto"/>
        <w:ind w:firstLine="284"/>
        <w:jc w:val="both"/>
        <w:rPr>
          <w:rFonts w:ascii="AGA Arabesque" w:hAnsi="AGA Arabesque" w:cs="KFGQPC Uthman Taha Naskh"/>
          <w:sz w:val="36"/>
          <w:szCs w:val="28"/>
          <w:rtl/>
        </w:rPr>
      </w:pPr>
      <w:r w:rsidRPr="000C2BDA">
        <w:rPr>
          <w:rFonts w:ascii="AGA Arabesque" w:hAnsi="AGA Arabesque" w:cs="mylotus"/>
          <w:sz w:val="36"/>
          <w:szCs w:val="27"/>
          <w:rtl/>
        </w:rPr>
        <w:t>فليت شعري! لو كان الشيخان قد غصبا الخلافة فع</w:t>
      </w:r>
      <w:r w:rsidR="0002195C">
        <w:rPr>
          <w:rFonts w:ascii="AGA Arabesque" w:hAnsi="AGA Arabesque" w:cs="mylotus"/>
          <w:sz w:val="36"/>
          <w:szCs w:val="27"/>
          <w:rtl/>
        </w:rPr>
        <w:t xml:space="preserve">لاً </w:t>
      </w:r>
      <w:r w:rsidRPr="000C2BDA">
        <w:rPr>
          <w:rFonts w:ascii="AGA Arabesque" w:hAnsi="AGA Arabesque" w:cs="mylotus"/>
          <w:sz w:val="36"/>
          <w:szCs w:val="27"/>
          <w:rtl/>
        </w:rPr>
        <w:t xml:space="preserve">من صاحبها الشرعي، </w:t>
      </w:r>
      <w:r w:rsidR="00323860">
        <w:rPr>
          <w:rFonts w:ascii="AGA Arabesque" w:hAnsi="AGA Arabesque" w:cs="mylotus"/>
          <w:sz w:val="36"/>
          <w:szCs w:val="27"/>
          <w:rtl/>
        </w:rPr>
        <w:t>ف</w:t>
      </w:r>
      <w:r w:rsidRPr="000C2BDA">
        <w:rPr>
          <w:rFonts w:ascii="AGA Arabesque" w:hAnsi="AGA Arabesque" w:cs="mylotus"/>
          <w:sz w:val="36"/>
          <w:szCs w:val="27"/>
          <w:rtl/>
        </w:rPr>
        <w:t>هل يُعقَل عندئذٍ أن يصفهما إمام</w:t>
      </w:r>
      <w:r w:rsidR="00323860">
        <w:rPr>
          <w:rFonts w:ascii="AGA Arabesque" w:hAnsi="AGA Arabesque" w:cs="mylotus"/>
          <w:sz w:val="36"/>
          <w:szCs w:val="27"/>
          <w:rtl/>
        </w:rPr>
        <w:t>ُ</w:t>
      </w:r>
      <w:r w:rsidRPr="000C2BDA">
        <w:rPr>
          <w:rFonts w:ascii="AGA Arabesque" w:hAnsi="AGA Arabesque" w:cs="mylotus"/>
          <w:sz w:val="36"/>
          <w:szCs w:val="27"/>
          <w:rtl/>
        </w:rPr>
        <w:t xml:space="preserve"> الهدى</w:t>
      </w:r>
      <w:r w:rsidR="008D412B">
        <w:rPr>
          <w:rFonts w:ascii="AGA Arabesque" w:hAnsi="AGA Arabesque" w:cs="mylotus"/>
          <w:sz w:val="36"/>
          <w:szCs w:val="27"/>
          <w:rtl/>
        </w:rPr>
        <w:t xml:space="preserve"> </w:t>
      </w:r>
      <w:r w:rsidR="00323860">
        <w:rPr>
          <w:rFonts w:ascii="AGA Arabesque" w:hAnsi="AGA Arabesque" w:cs="mylotus"/>
          <w:sz w:val="36"/>
          <w:szCs w:val="27"/>
          <w:rtl/>
        </w:rPr>
        <w:t>-</w:t>
      </w:r>
      <w:r w:rsidRPr="000C2BDA">
        <w:rPr>
          <w:rFonts w:ascii="AGA Arabesque" w:hAnsi="AGA Arabesque" w:cs="mylotus"/>
          <w:sz w:val="36"/>
          <w:szCs w:val="27"/>
          <w:rtl/>
        </w:rPr>
        <w:t>ومن يقولون عنه</w:t>
      </w:r>
      <w:r w:rsidR="00323860">
        <w:rPr>
          <w:rFonts w:ascii="AGA Arabesque" w:hAnsi="AGA Arabesque" w:cs="mylotus"/>
          <w:sz w:val="36"/>
          <w:szCs w:val="27"/>
          <w:rtl/>
        </w:rPr>
        <w:t>:</w:t>
      </w:r>
      <w:r w:rsidRPr="000C2BDA">
        <w:rPr>
          <w:rFonts w:ascii="AGA Arabesque" w:hAnsi="AGA Arabesque" w:cs="mylotus"/>
          <w:sz w:val="36"/>
          <w:szCs w:val="27"/>
          <w:rtl/>
        </w:rPr>
        <w:t xml:space="preserve"> إن</w:t>
      </w:r>
      <w:r w:rsidR="004C11A6">
        <w:rPr>
          <w:rFonts w:ascii="AGA Arabesque" w:hAnsi="AGA Arabesque" w:cs="mylotus"/>
          <w:sz w:val="36"/>
          <w:szCs w:val="27"/>
          <w:rtl/>
        </w:rPr>
        <w:t>ه خليفة رسول الله بالنص</w:t>
      </w:r>
      <w:r w:rsidR="008D412B">
        <w:rPr>
          <w:rFonts w:ascii="AGA Arabesque" w:hAnsi="AGA Arabesque" w:cs="mylotus"/>
          <w:sz w:val="36"/>
          <w:szCs w:val="27"/>
          <w:rtl/>
        </w:rPr>
        <w:t xml:space="preserve">- </w:t>
      </w:r>
      <w:r w:rsidRPr="000C2BDA">
        <w:rPr>
          <w:rFonts w:ascii="AGA Arabesque" w:hAnsi="AGA Arabesque" w:cs="mylotus"/>
          <w:sz w:val="36"/>
          <w:szCs w:val="27"/>
          <w:rtl/>
        </w:rPr>
        <w:t>بأن</w:t>
      </w:r>
      <w:r w:rsidR="003E0BA5">
        <w:rPr>
          <w:rFonts w:ascii="AGA Arabesque" w:hAnsi="AGA Arabesque" w:cs="mylotus" w:hint="cs"/>
          <w:sz w:val="36"/>
          <w:szCs w:val="27"/>
          <w:rtl/>
        </w:rPr>
        <w:t>ّ</w:t>
      </w:r>
      <w:r w:rsidRPr="000C2BDA">
        <w:rPr>
          <w:rFonts w:ascii="AGA Arabesque" w:hAnsi="AGA Arabesque" w:cs="mylotus"/>
          <w:sz w:val="36"/>
          <w:szCs w:val="27"/>
          <w:rtl/>
        </w:rPr>
        <w:t xml:space="preserve">هما كانا </w:t>
      </w:r>
      <w:r w:rsidRPr="000D4918">
        <w:rPr>
          <w:rFonts w:ascii="AGA Arabesque" w:hAnsi="AGA Arabesque" w:cs="KFGQPC Uthman Taha Naskh"/>
          <w:sz w:val="36"/>
          <w:szCs w:val="28"/>
          <w:rtl/>
        </w:rPr>
        <w:t>«</w:t>
      </w:r>
      <w:r w:rsidR="004C11A6" w:rsidRPr="004C11A6">
        <w:rPr>
          <w:rFonts w:ascii="AGA Arabesque" w:hAnsi="AGA Arabesque" w:cs="mylotus"/>
          <w:b/>
          <w:bCs/>
          <w:sz w:val="36"/>
          <w:szCs w:val="27"/>
          <w:rtl/>
        </w:rPr>
        <w:t>أَمِيرَيْنِ صَالِ</w:t>
      </w:r>
      <w:r w:rsidR="004C11A6">
        <w:rPr>
          <w:rFonts w:ascii="AGA Arabesque" w:hAnsi="AGA Arabesque" w:cs="mylotus"/>
          <w:b/>
          <w:bCs/>
          <w:sz w:val="36"/>
          <w:szCs w:val="27"/>
          <w:rtl/>
        </w:rPr>
        <w:t>ـ</w:t>
      </w:r>
      <w:r w:rsidR="004C11A6" w:rsidRPr="004C11A6">
        <w:rPr>
          <w:rFonts w:ascii="AGA Arabesque" w:hAnsi="AGA Arabesque" w:cs="mylotus"/>
          <w:b/>
          <w:bCs/>
          <w:sz w:val="36"/>
          <w:szCs w:val="27"/>
          <w:rtl/>
        </w:rPr>
        <w:t>حَيْنِ</w:t>
      </w:r>
      <w:r w:rsidRPr="000D4918">
        <w:rPr>
          <w:rFonts w:ascii="AGA Arabesque" w:hAnsi="AGA Arabesque" w:cs="KFGQPC Uthman Taha Naskh"/>
          <w:sz w:val="36"/>
          <w:szCs w:val="28"/>
          <w:rtl/>
        </w:rPr>
        <w:t xml:space="preserve">»!! </w:t>
      </w:r>
    </w:p>
    <w:p w:rsidR="00685C0C" w:rsidRPr="008879EA" w:rsidRDefault="00685C0C" w:rsidP="008D412B">
      <w:pPr>
        <w:pStyle w:val="a"/>
        <w:rPr>
          <w:spacing w:val="-2"/>
          <w:rtl/>
        </w:rPr>
      </w:pPr>
      <w:r w:rsidRPr="008879EA">
        <w:rPr>
          <w:spacing w:val="-2"/>
          <w:rtl/>
        </w:rPr>
        <w:t>سبحان الله! لو أن</w:t>
      </w:r>
      <w:r w:rsidR="003E0BA5">
        <w:rPr>
          <w:rFonts w:hint="cs"/>
          <w:spacing w:val="-2"/>
          <w:rtl/>
        </w:rPr>
        <w:t>ّ</w:t>
      </w:r>
      <w:r w:rsidRPr="008879EA">
        <w:rPr>
          <w:spacing w:val="-2"/>
          <w:rtl/>
        </w:rPr>
        <w:t xml:space="preserve"> الشيخين كانا قد اتخذا أمر</w:t>
      </w:r>
      <w:r w:rsidR="004C11A6">
        <w:rPr>
          <w:spacing w:val="-2"/>
          <w:rtl/>
        </w:rPr>
        <w:t>َ</w:t>
      </w:r>
      <w:r w:rsidRPr="008879EA">
        <w:rPr>
          <w:spacing w:val="-2"/>
          <w:rtl/>
        </w:rPr>
        <w:t xml:space="preserve"> الله تعالى وأمر</w:t>
      </w:r>
      <w:r w:rsidR="004C11A6">
        <w:rPr>
          <w:spacing w:val="-2"/>
          <w:rtl/>
        </w:rPr>
        <w:t>َ</w:t>
      </w:r>
      <w:r w:rsidRPr="008879EA">
        <w:rPr>
          <w:spacing w:val="-2"/>
          <w:rtl/>
        </w:rPr>
        <w:t xml:space="preserve"> رسوله </w:t>
      </w:r>
      <w:r w:rsidR="008D412B">
        <w:rPr>
          <w:rFonts w:cs="CTraditional Arabic"/>
          <w:spacing w:val="-2"/>
          <w:rtl/>
        </w:rPr>
        <w:t>ص</w:t>
      </w:r>
      <w:r w:rsidRPr="008879EA">
        <w:rPr>
          <w:spacing w:val="-2"/>
          <w:rtl/>
        </w:rPr>
        <w:t xml:space="preserve"> [بتنصيب علي حاكم</w:t>
      </w:r>
      <w:r w:rsidR="00256FF0">
        <w:rPr>
          <w:rFonts w:hint="cs"/>
          <w:spacing w:val="-2"/>
          <w:rtl/>
        </w:rPr>
        <w:t>ًا</w:t>
      </w:r>
      <w:r w:rsidRPr="008879EA">
        <w:rPr>
          <w:spacing w:val="-2"/>
          <w:rtl/>
        </w:rPr>
        <w:t xml:space="preserve"> وأمير</w:t>
      </w:r>
      <w:r w:rsidR="00256FF0">
        <w:rPr>
          <w:rFonts w:hint="cs"/>
          <w:spacing w:val="-2"/>
          <w:rtl/>
        </w:rPr>
        <w:t>ًا</w:t>
      </w:r>
      <w:r w:rsidRPr="008879EA">
        <w:rPr>
          <w:spacing w:val="-2"/>
          <w:rtl/>
        </w:rPr>
        <w:t xml:space="preserve"> على المسلمين] الذي أُعلِنَ على رؤوس الأشهاد يوم غدير خم، ظِهريّ</w:t>
      </w:r>
      <w:r w:rsidR="0002195C">
        <w:rPr>
          <w:spacing w:val="-2"/>
          <w:rtl/>
        </w:rPr>
        <w:t>ًا</w:t>
      </w:r>
      <w:r w:rsidRPr="008879EA">
        <w:rPr>
          <w:spacing w:val="-2"/>
          <w:rtl/>
        </w:rPr>
        <w:t>، وجلسا بغير وجه حق على أريكة خلافة رسول الله متعد</w:t>
      </w:r>
      <w:r w:rsidR="003E0BA5">
        <w:rPr>
          <w:rFonts w:hint="cs"/>
          <w:spacing w:val="-2"/>
          <w:rtl/>
        </w:rPr>
        <w:t>ّ</w:t>
      </w:r>
      <w:r w:rsidRPr="008879EA">
        <w:rPr>
          <w:spacing w:val="-2"/>
          <w:rtl/>
        </w:rPr>
        <w:t xml:space="preserve">ين بذلك على أمر الله ورسوله، -كما يقولون - </w:t>
      </w:r>
      <w:r w:rsidR="00323860">
        <w:rPr>
          <w:spacing w:val="-2"/>
          <w:rtl/>
        </w:rPr>
        <w:t>ف</w:t>
      </w:r>
      <w:r w:rsidRPr="008879EA">
        <w:rPr>
          <w:spacing w:val="-2"/>
          <w:rtl/>
        </w:rPr>
        <w:t xml:space="preserve">هل كان من الممكن أن يصفهم عليٌّ </w:t>
      </w:r>
      <w:r w:rsidR="008D412B">
        <w:rPr>
          <w:spacing w:val="-2"/>
        </w:rPr>
        <w:sym w:font="AGA Arabesque" w:char="F075"/>
      </w:r>
      <w:r w:rsidRPr="008879EA">
        <w:rPr>
          <w:spacing w:val="-2"/>
          <w:rtl/>
        </w:rPr>
        <w:t xml:space="preserve"> بأنهما «عملا بالكتاب والسنة»!!! </w:t>
      </w:r>
    </w:p>
    <w:p w:rsidR="00685C0C" w:rsidRPr="008879EA" w:rsidRDefault="00685C0C" w:rsidP="008879EA">
      <w:pPr>
        <w:pStyle w:val="a"/>
        <w:rPr>
          <w:spacing w:val="-2"/>
          <w:rtl/>
        </w:rPr>
      </w:pPr>
      <w:r w:rsidRPr="008879EA">
        <w:rPr>
          <w:spacing w:val="-2"/>
          <w:rtl/>
        </w:rPr>
        <w:t>وهل يُعقل أو يُمكن أن يدعو هادي الأمة بالرحمة لمن أحدث تلك البدعة</w:t>
      </w:r>
      <w:r w:rsidR="008D412B">
        <w:rPr>
          <w:spacing w:val="-2"/>
          <w:rtl/>
        </w:rPr>
        <w:t xml:space="preserve"> الكبرى في الإسلام -كما يقولون- و</w:t>
      </w:r>
      <w:r w:rsidRPr="008879EA">
        <w:rPr>
          <w:spacing w:val="-2"/>
          <w:rtl/>
        </w:rPr>
        <w:t>غصب الخلافة من صاحبها الشرعي؟!! ويقبل مصاهرة أحد ذينك الغاصِبَين؟!!</w:t>
      </w:r>
    </w:p>
    <w:p w:rsidR="00685C0C" w:rsidRPr="000C2BDA" w:rsidRDefault="00685C0C" w:rsidP="00B25FF1">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كما جاء كذلك في الخطبة 164 من </w:t>
      </w:r>
      <w:r w:rsidRPr="000C2BDA">
        <w:rPr>
          <w:rFonts w:ascii="AGA Arabesque" w:hAnsi="AGA Arabesque" w:cs="mylotus"/>
          <w:b/>
          <w:bCs/>
          <w:sz w:val="36"/>
          <w:szCs w:val="27"/>
          <w:rtl/>
        </w:rPr>
        <w:t>نهج البلاغة</w:t>
      </w:r>
      <w:r w:rsidRPr="000C2BDA">
        <w:rPr>
          <w:rFonts w:ascii="AGA Arabesque" w:hAnsi="AGA Arabesque" w:cs="mylotus"/>
          <w:sz w:val="36"/>
          <w:szCs w:val="27"/>
          <w:rtl/>
        </w:rPr>
        <w:t>، أنه لما اجتمع الناس إلى أمير المؤمنين عليٍّ</w:t>
      </w:r>
      <w:r w:rsidR="008879EA" w:rsidRPr="00E64B65">
        <w:rPr>
          <w:rFonts w:ascii="AGA Arabesque" w:hAnsi="AGA Arabesque" w:cs="mylotus"/>
          <w:sz w:val="28"/>
          <w:szCs w:val="27"/>
        </w:rPr>
        <w:t></w:t>
      </w:r>
      <w:r w:rsidRPr="000C2BDA">
        <w:rPr>
          <w:rFonts w:ascii="AGA Arabesque" w:hAnsi="AGA Arabesque" w:cs="mylotus"/>
          <w:sz w:val="36"/>
          <w:szCs w:val="27"/>
          <w:rtl/>
        </w:rPr>
        <w:t xml:space="preserve"> وشكوا إليه ما نقموه على عثمان وسألوه مخاطبته واستعتابه لهم، دخل عليه عليٌّ</w:t>
      </w:r>
      <w:r w:rsidR="004C11A6" w:rsidRPr="004C11A6">
        <w:rPr>
          <w:rFonts w:ascii="AGA Arabesque" w:hAnsi="AGA Arabesque" w:cs="mylotus"/>
          <w:sz w:val="28"/>
          <w:szCs w:val="19"/>
        </w:rPr>
        <w:sym w:font="AGA Arabesque" w:char="F075"/>
      </w:r>
      <w:r w:rsidRPr="000C2BDA">
        <w:rPr>
          <w:rFonts w:ascii="AGA Arabesque" w:hAnsi="AGA Arabesque" w:cs="mylotus"/>
          <w:sz w:val="36"/>
          <w:szCs w:val="27"/>
          <w:rtl/>
        </w:rPr>
        <w:t xml:space="preserve"> وقال له: </w:t>
      </w:r>
      <w:r w:rsidR="00F956ED" w:rsidRPr="00F956ED">
        <w:rPr>
          <w:rStyle w:val="Char6"/>
          <w:b w:val="0"/>
          <w:bCs w:val="0"/>
          <w:rtl/>
        </w:rPr>
        <w:t>«</w:t>
      </w:r>
      <w:r w:rsidR="004C11A6" w:rsidRPr="00B40855">
        <w:rPr>
          <w:rStyle w:val="Char6"/>
          <w:rtl/>
        </w:rPr>
        <w:t>إِنَّ النَّاسَ وَرَائِي وقَدِ اسْتَسفَرُونِي بَيْنَكَ وبَيْنَهُمْ، و</w:t>
      </w:r>
      <w:r w:rsidR="004C11A6" w:rsidRPr="00682FCF">
        <w:rPr>
          <w:rStyle w:val="Char6"/>
          <w:rtl/>
        </w:rPr>
        <w:t>َوَاللهِِِ مَا أدْرِي مَا  أَقُولُ لَكَ! مَا أعْرِفُ شَيْئ</w:t>
      </w:r>
      <w:r w:rsidR="0002195C">
        <w:rPr>
          <w:rStyle w:val="Char6"/>
          <w:rtl/>
        </w:rPr>
        <w:t>ًا</w:t>
      </w:r>
      <w:r w:rsidR="004C11A6" w:rsidRPr="008D412B">
        <w:rPr>
          <w:rStyle w:val="Char6"/>
          <w:rtl/>
        </w:rPr>
        <w:t xml:space="preserve"> تَجْهَلُهُ</w:t>
      </w:r>
      <w:r w:rsidR="004C11A6" w:rsidRPr="00F956ED">
        <w:rPr>
          <w:rStyle w:val="Char6"/>
          <w:b w:val="0"/>
          <w:bCs w:val="0"/>
          <w:rtl/>
        </w:rPr>
        <w:t xml:space="preserve"> </w:t>
      </w:r>
      <w:r w:rsidR="004C11A6" w:rsidRPr="00F956ED">
        <w:rPr>
          <w:rStyle w:val="Char6"/>
          <w:rtl/>
        </w:rPr>
        <w:t>و</w:t>
      </w:r>
      <w:r w:rsidR="00F956ED">
        <w:rPr>
          <w:rStyle w:val="Char6"/>
          <w:rtl/>
        </w:rPr>
        <w:t>َ</w:t>
      </w:r>
      <w:r w:rsidR="004C11A6" w:rsidRPr="00F956ED">
        <w:rPr>
          <w:rStyle w:val="Char6"/>
          <w:rtl/>
        </w:rPr>
        <w:t>ل</w:t>
      </w:r>
      <w:r w:rsidR="00F956ED">
        <w:rPr>
          <w:rStyle w:val="Char6"/>
          <w:rtl/>
        </w:rPr>
        <w:t>َ</w:t>
      </w:r>
      <w:r w:rsidR="004C11A6" w:rsidRPr="00F956ED">
        <w:rPr>
          <w:rStyle w:val="Char6"/>
          <w:rtl/>
        </w:rPr>
        <w:t>ا أ</w:t>
      </w:r>
      <w:r w:rsidR="00F956ED">
        <w:rPr>
          <w:rStyle w:val="Char6"/>
          <w:rtl/>
        </w:rPr>
        <w:t>َ</w:t>
      </w:r>
      <w:r w:rsidR="004C11A6" w:rsidRPr="00F956ED">
        <w:rPr>
          <w:rStyle w:val="Char6"/>
          <w:rtl/>
        </w:rPr>
        <w:t>دُلُّكَ عَلَى أمْرٍ لا تَعْرِفُهُ، إِنَّكَ لَتَعْلَمُ مَا نَعْلَمُ مَا سَبَقْنَاكَ إِلَى شَيْ‏ءٍ فَنُخْبِرَكَ عَنْهُ</w:t>
      </w:r>
      <w:r w:rsidR="00311431">
        <w:rPr>
          <w:rStyle w:val="Char6"/>
          <w:rtl/>
        </w:rPr>
        <w:t>،</w:t>
      </w:r>
      <w:r w:rsidR="004C11A6" w:rsidRPr="00F956ED">
        <w:rPr>
          <w:rStyle w:val="Char6"/>
          <w:rtl/>
        </w:rPr>
        <w:t xml:space="preserve"> ولا خَلَوْنَا بِشَيْ‏ءٍ فَنُبَلِّغَكَهُ</w:t>
      </w:r>
      <w:r w:rsidR="00311431">
        <w:rPr>
          <w:rStyle w:val="Char6"/>
          <w:rtl/>
        </w:rPr>
        <w:t>،</w:t>
      </w:r>
      <w:r w:rsidR="004C11A6" w:rsidRPr="00F956ED">
        <w:rPr>
          <w:rStyle w:val="Char6"/>
          <w:rtl/>
        </w:rPr>
        <w:t xml:space="preserve"> وقَدْ رَأيْتَ كَمَا رَأيْنَا وسَمِعْتَ كَمَا سَمِعْنَا وصَحِبْتَ رَسُولَ اللهِ(صلى الله عليه وآله) كَمَا صَحِبْنَا ومَا ابْنُ أبِي قُحَافَةَ ولا ابْنُ الخَطَّابِ بِأوْلَى بِعَمَلِ الْـحَقِّ مِنْكَ</w:t>
      </w:r>
      <w:r w:rsidRPr="00F956ED">
        <w:rPr>
          <w:rStyle w:val="Char6"/>
          <w:rtl/>
        </w:rPr>
        <w:t>...</w:t>
      </w:r>
      <w:r w:rsidR="00F956ED" w:rsidRPr="00F956ED">
        <w:rPr>
          <w:rStyle w:val="Char6"/>
          <w:rtl/>
        </w:rPr>
        <w:t>»</w:t>
      </w:r>
      <w:r w:rsidR="00F956ED" w:rsidRPr="00F956ED">
        <w:rPr>
          <w:rStyle w:val="Char6"/>
          <w:b w:val="0"/>
          <w:bCs w:val="0"/>
          <w:rtl/>
        </w:rPr>
        <w:t>.</w:t>
      </w:r>
      <w:r w:rsidR="00D30747">
        <w:rPr>
          <w:rFonts w:ascii="AGA Arabesque" w:hAnsi="AGA Arabesque" w:cs="mylotus"/>
          <w:sz w:val="36"/>
          <w:szCs w:val="27"/>
          <w:rtl/>
        </w:rPr>
        <w:t xml:space="preserve"> </w:t>
      </w:r>
      <w:r w:rsidRPr="000C2BDA">
        <w:rPr>
          <w:rFonts w:ascii="AGA Arabesque" w:hAnsi="AGA Arabesque" w:cs="mylotus"/>
          <w:sz w:val="36"/>
          <w:szCs w:val="27"/>
          <w:rtl/>
        </w:rPr>
        <w:t>فشهد لهما بأن</w:t>
      </w:r>
      <w:r w:rsidR="003E0BA5">
        <w:rPr>
          <w:rFonts w:ascii="AGA Arabesque" w:hAnsi="AGA Arabesque" w:cs="mylotus" w:hint="cs"/>
          <w:sz w:val="36"/>
          <w:szCs w:val="27"/>
          <w:rtl/>
        </w:rPr>
        <w:t>ّ</w:t>
      </w:r>
      <w:r w:rsidRPr="000C2BDA">
        <w:rPr>
          <w:rFonts w:ascii="AGA Arabesque" w:hAnsi="AGA Arabesque" w:cs="mylotus"/>
          <w:sz w:val="36"/>
          <w:szCs w:val="27"/>
          <w:rtl/>
        </w:rPr>
        <w:t>هما عملا بالحق، ومن الواضح تمام</w:t>
      </w:r>
      <w:r w:rsidR="008D412B">
        <w:rPr>
          <w:rFonts w:ascii="AGA Arabesque" w:hAnsi="AGA Arabesque" w:cs="mylotus"/>
          <w:sz w:val="36"/>
          <w:szCs w:val="27"/>
          <w:rtl/>
        </w:rPr>
        <w:t>ً</w:t>
      </w:r>
      <w:r w:rsidRPr="000C2BDA">
        <w:rPr>
          <w:rFonts w:ascii="AGA Arabesque" w:hAnsi="AGA Arabesque" w:cs="mylotus"/>
          <w:sz w:val="36"/>
          <w:szCs w:val="27"/>
          <w:rtl/>
        </w:rPr>
        <w:t>ا أن</w:t>
      </w:r>
      <w:r w:rsidR="003E0BA5">
        <w:rPr>
          <w:rFonts w:ascii="AGA Arabesque" w:hAnsi="AGA Arabesque" w:cs="mylotus" w:hint="cs"/>
          <w:sz w:val="36"/>
          <w:szCs w:val="27"/>
          <w:rtl/>
        </w:rPr>
        <w:t>ّ</w:t>
      </w:r>
      <w:r w:rsidRPr="000C2BDA">
        <w:rPr>
          <w:rFonts w:ascii="AGA Arabesque" w:hAnsi="AGA Arabesque" w:cs="mylotus"/>
          <w:sz w:val="36"/>
          <w:szCs w:val="27"/>
          <w:rtl/>
        </w:rPr>
        <w:t xml:space="preserve"> ذلك الموقف لم يكن موقف تقيَّة، لأن</w:t>
      </w:r>
      <w:r w:rsidR="003E0BA5">
        <w:rPr>
          <w:rFonts w:ascii="AGA Arabesque" w:hAnsi="AGA Arabesque" w:cs="mylotus" w:hint="cs"/>
          <w:sz w:val="36"/>
          <w:szCs w:val="27"/>
          <w:rtl/>
        </w:rPr>
        <w:t>ّ</w:t>
      </w:r>
      <w:r w:rsidRPr="000C2BDA">
        <w:rPr>
          <w:rFonts w:ascii="AGA Arabesque" w:hAnsi="AGA Arabesque" w:cs="mylotus"/>
          <w:sz w:val="36"/>
          <w:szCs w:val="27"/>
          <w:rtl/>
        </w:rPr>
        <w:t xml:space="preserve"> عثمان لم يكن يمتلك أي قدرة في تلك اللحظات، بل كانت حياته مهددة بالخطر الماحق، بل إن الثناء على عثمان بتلك العبارات في الوقت الذي كان أكثر الناس ناقمين عليه</w:t>
      </w:r>
      <w:r w:rsidR="00007139">
        <w:rPr>
          <w:rFonts w:ascii="AGA Arabesque" w:hAnsi="AGA Arabesque" w:cs="mylotus"/>
          <w:sz w:val="36"/>
          <w:szCs w:val="27"/>
          <w:rtl/>
        </w:rPr>
        <w:t>، كان</w:t>
      </w:r>
      <w:r w:rsidRPr="000C2BDA">
        <w:rPr>
          <w:rFonts w:ascii="AGA Arabesque" w:hAnsi="AGA Arabesque" w:cs="mylotus"/>
          <w:sz w:val="36"/>
          <w:szCs w:val="27"/>
          <w:rtl/>
        </w:rPr>
        <w:t xml:space="preserve"> </w:t>
      </w:r>
      <w:r w:rsidR="00007139">
        <w:rPr>
          <w:rFonts w:ascii="AGA Arabesque" w:hAnsi="AGA Arabesque" w:cs="mylotus"/>
          <w:sz w:val="36"/>
          <w:szCs w:val="27"/>
          <w:rtl/>
        </w:rPr>
        <w:t>عم</w:t>
      </w:r>
      <w:r w:rsidR="0002195C">
        <w:rPr>
          <w:rFonts w:ascii="AGA Arabesque" w:hAnsi="AGA Arabesque" w:cs="mylotus"/>
          <w:sz w:val="36"/>
          <w:szCs w:val="27"/>
          <w:rtl/>
        </w:rPr>
        <w:t xml:space="preserve">لاً </w:t>
      </w:r>
      <w:r w:rsidRPr="000C2BDA">
        <w:rPr>
          <w:rFonts w:ascii="AGA Arabesque" w:hAnsi="AGA Arabesque" w:cs="mylotus"/>
          <w:sz w:val="36"/>
          <w:szCs w:val="27"/>
          <w:rtl/>
        </w:rPr>
        <w:t>مناقض</w:t>
      </w:r>
      <w:r w:rsidR="0002195C">
        <w:rPr>
          <w:rFonts w:ascii="AGA Arabesque" w:hAnsi="AGA Arabesque" w:cs="mylotus"/>
          <w:sz w:val="36"/>
          <w:szCs w:val="27"/>
          <w:rtl/>
        </w:rPr>
        <w:t>ًا</w:t>
      </w:r>
      <w:r w:rsidRPr="000C2BDA">
        <w:rPr>
          <w:rFonts w:ascii="AGA Arabesque" w:hAnsi="AGA Arabesque" w:cs="mylotus"/>
          <w:sz w:val="36"/>
          <w:szCs w:val="27"/>
          <w:rtl/>
        </w:rPr>
        <w:t xml:space="preserve"> تمام</w:t>
      </w:r>
      <w:r w:rsidR="0002195C">
        <w:rPr>
          <w:rFonts w:ascii="AGA Arabesque" w:hAnsi="AGA Arabesque" w:cs="mylotus"/>
          <w:sz w:val="36"/>
          <w:szCs w:val="27"/>
          <w:rtl/>
        </w:rPr>
        <w:t>ًا</w:t>
      </w:r>
      <w:r w:rsidRPr="000C2BDA">
        <w:rPr>
          <w:rFonts w:ascii="AGA Arabesque" w:hAnsi="AGA Arabesque" w:cs="mylotus"/>
          <w:sz w:val="36"/>
          <w:szCs w:val="27"/>
          <w:rtl/>
        </w:rPr>
        <w:t xml:space="preserve"> للتقية [التي يزعمون]</w:t>
      </w:r>
      <w:r w:rsidR="00007139">
        <w:rPr>
          <w:rFonts w:ascii="AGA Arabesque" w:hAnsi="AGA Arabesque" w:cs="mylotus"/>
          <w:sz w:val="36"/>
          <w:szCs w:val="27"/>
          <w:rtl/>
        </w:rPr>
        <w:t>؛</w:t>
      </w:r>
      <w:r w:rsidRPr="000C2BDA">
        <w:rPr>
          <w:rFonts w:ascii="AGA Arabesque" w:hAnsi="AGA Arabesque" w:cs="mylotus"/>
          <w:sz w:val="36"/>
          <w:szCs w:val="27"/>
          <w:rtl/>
        </w:rPr>
        <w:t xml:space="preserve"> لو أن الإمام قال عكس ذلك وانتقد عثمان وطعن به لرضي عنه الناس </w:t>
      </w:r>
      <w:r w:rsidR="005D203B" w:rsidRPr="000C2BDA">
        <w:rPr>
          <w:rFonts w:ascii="AGA Arabesque" w:hAnsi="AGA Arabesque" w:cs="mylotus"/>
          <w:sz w:val="36"/>
          <w:szCs w:val="27"/>
          <w:rtl/>
        </w:rPr>
        <w:t>الساخط</w:t>
      </w:r>
      <w:r w:rsidR="005D203B">
        <w:rPr>
          <w:rFonts w:ascii="AGA Arabesque" w:hAnsi="AGA Arabesque" w:cs="mylotus"/>
          <w:sz w:val="36"/>
          <w:szCs w:val="27"/>
          <w:rtl/>
        </w:rPr>
        <w:t>و</w:t>
      </w:r>
      <w:r w:rsidR="005D203B" w:rsidRPr="000C2BDA">
        <w:rPr>
          <w:rFonts w:ascii="AGA Arabesque" w:hAnsi="AGA Arabesque" w:cs="mylotus"/>
          <w:sz w:val="36"/>
          <w:szCs w:val="27"/>
          <w:rtl/>
        </w:rPr>
        <w:t xml:space="preserve">ن </w:t>
      </w:r>
      <w:r w:rsidRPr="000C2BDA">
        <w:rPr>
          <w:rFonts w:ascii="AGA Arabesque" w:hAnsi="AGA Arabesque" w:cs="mylotus"/>
          <w:sz w:val="36"/>
          <w:szCs w:val="27"/>
          <w:rtl/>
        </w:rPr>
        <w:t>على عثمان ولزادت شعبية الإمام بين</w:t>
      </w:r>
      <w:r w:rsidR="00B25FF1">
        <w:rPr>
          <w:rFonts w:ascii="AGA Arabesque" w:hAnsi="AGA Arabesque" w:cs="mylotus"/>
          <w:sz w:val="36"/>
          <w:szCs w:val="27"/>
          <w:rtl/>
        </w:rPr>
        <w:t>هم</w:t>
      </w:r>
      <w:r w:rsidRPr="000C2BDA">
        <w:rPr>
          <w:rFonts w:ascii="AGA Arabesque" w:hAnsi="AGA Arabesque" w:cs="mylotus"/>
          <w:sz w:val="36"/>
          <w:szCs w:val="27"/>
          <w:rtl/>
        </w:rPr>
        <w:t xml:space="preserve"> وزادت محبتهم له!</w:t>
      </w:r>
    </w:p>
    <w:p w:rsidR="008C519E" w:rsidRDefault="00685C0C" w:rsidP="008C519E">
      <w:pPr>
        <w:pStyle w:val="a"/>
        <w:rPr>
          <w:rtl/>
        </w:rPr>
      </w:pPr>
      <w:r w:rsidRPr="000C2BDA">
        <w:rPr>
          <w:rtl/>
        </w:rPr>
        <w:t>هل يمكن أن نصد</w:t>
      </w:r>
      <w:r w:rsidR="00007139">
        <w:rPr>
          <w:rtl/>
        </w:rPr>
        <w:t>ّ</w:t>
      </w:r>
      <w:r w:rsidRPr="000C2BDA">
        <w:rPr>
          <w:rtl/>
        </w:rPr>
        <w:t>ق أن</w:t>
      </w:r>
      <w:r w:rsidR="00DE4671">
        <w:rPr>
          <w:rFonts w:hint="cs"/>
          <w:rtl/>
        </w:rPr>
        <w:t>ّ</w:t>
      </w:r>
      <w:r w:rsidRPr="000C2BDA">
        <w:rPr>
          <w:rtl/>
        </w:rPr>
        <w:t xml:space="preserve"> الشخص الذي وصفه النبي الأكرم بأنه </w:t>
      </w:r>
      <w:r w:rsidR="00007139" w:rsidRPr="00007139">
        <w:rPr>
          <w:rStyle w:val="Char5"/>
          <w:rtl/>
        </w:rPr>
        <w:t>«خَ</w:t>
      </w:r>
      <w:r w:rsidR="00007139">
        <w:rPr>
          <w:rStyle w:val="Char5"/>
          <w:rtl/>
        </w:rPr>
        <w:t>شِنٌ فِي ذَاتِ اللَّهِ عَزَّ وَ</w:t>
      </w:r>
      <w:r w:rsidR="00007139" w:rsidRPr="00007139">
        <w:rPr>
          <w:rStyle w:val="Char5"/>
          <w:rtl/>
        </w:rPr>
        <w:t>جَلَّ غَيْرُ مُدَاهِنٍ فِي دِينِه»</w:t>
      </w:r>
      <w:r w:rsidRPr="000D4918">
        <w:rPr>
          <w:rtl/>
        </w:rPr>
        <w:t>، بد</w:t>
      </w:r>
      <w:r w:rsidR="0002195C">
        <w:rPr>
          <w:rtl/>
        </w:rPr>
        <w:t xml:space="preserve">لاً </w:t>
      </w:r>
      <w:r w:rsidRPr="000D4918">
        <w:rPr>
          <w:rtl/>
        </w:rPr>
        <w:t>من أن يعلم الناس حقيقة الأمر</w:t>
      </w:r>
      <w:r w:rsidR="00DB4DBA">
        <w:rPr>
          <w:rtl/>
        </w:rPr>
        <w:t>،</w:t>
      </w:r>
      <w:r w:rsidRPr="000D4918">
        <w:rPr>
          <w:rtl/>
        </w:rPr>
        <w:t xml:space="preserve"> ويذكرهم بمقامه الإلهي وأن</w:t>
      </w:r>
      <w:r w:rsidR="00DE4671">
        <w:rPr>
          <w:rFonts w:hint="cs"/>
          <w:rtl/>
        </w:rPr>
        <w:t>ّ</w:t>
      </w:r>
      <w:r w:rsidRPr="000D4918">
        <w:rPr>
          <w:rtl/>
        </w:rPr>
        <w:t xml:space="preserve"> كل تلك الوقائع [الفتن والثورات زمن عثمان] إن</w:t>
      </w:r>
      <w:r w:rsidR="00DE4671">
        <w:rPr>
          <w:rFonts w:hint="cs"/>
          <w:rtl/>
        </w:rPr>
        <w:t>ّ</w:t>
      </w:r>
      <w:r w:rsidRPr="000D4918">
        <w:rPr>
          <w:rtl/>
        </w:rPr>
        <w:t xml:space="preserve">ما نشأت بسبب غصب خلافته الإلـهية، </w:t>
      </w:r>
      <w:r w:rsidRPr="000C2BDA">
        <w:rPr>
          <w:rtl/>
        </w:rPr>
        <w:t>وبد</w:t>
      </w:r>
      <w:r w:rsidR="0002195C">
        <w:rPr>
          <w:rtl/>
        </w:rPr>
        <w:t xml:space="preserve">لاً </w:t>
      </w:r>
      <w:r w:rsidRPr="000C2BDA">
        <w:rPr>
          <w:rtl/>
        </w:rPr>
        <w:t xml:space="preserve">من أن يقوم ببيان الحق والباطل والتفريق بين الصالح والطالح، نجده </w:t>
      </w:r>
      <w:r w:rsidRPr="000D4918">
        <w:rPr>
          <w:rtl/>
        </w:rPr>
        <w:t>يداهن غاصب</w:t>
      </w:r>
      <w:r w:rsidR="0002195C">
        <w:rPr>
          <w:rtl/>
        </w:rPr>
        <w:t>ًا</w:t>
      </w:r>
      <w:r w:rsidRPr="000D4918">
        <w:rPr>
          <w:rtl/>
        </w:rPr>
        <w:t xml:space="preserve"> عاصي</w:t>
      </w:r>
      <w:r w:rsidR="0002195C">
        <w:rPr>
          <w:rtl/>
        </w:rPr>
        <w:t>ًا</w:t>
      </w:r>
      <w:r w:rsidRPr="000D4918">
        <w:rPr>
          <w:rtl/>
        </w:rPr>
        <w:t xml:space="preserve"> ويثني عليه وعلى علمه؟! ولا يكتفي بذلك بل ي</w:t>
      </w:r>
      <w:r w:rsidR="00DE4671">
        <w:rPr>
          <w:rFonts w:hint="cs"/>
          <w:rtl/>
        </w:rPr>
        <w:t>ُ</w:t>
      </w:r>
      <w:r w:rsidRPr="000D4918">
        <w:rPr>
          <w:rtl/>
        </w:rPr>
        <w:t xml:space="preserve">عرِّض </w:t>
      </w:r>
      <w:r w:rsidR="00EC0BDE" w:rsidRPr="000C2BDA">
        <w:rPr>
          <w:rtl/>
        </w:rPr>
        <w:t>للخطر</w:t>
      </w:r>
      <w:r w:rsidR="00EC0BDE" w:rsidRPr="000D4918">
        <w:rPr>
          <w:rtl/>
        </w:rPr>
        <w:t xml:space="preserve"> </w:t>
      </w:r>
      <w:r w:rsidRPr="000D4918">
        <w:rPr>
          <w:rtl/>
        </w:rPr>
        <w:t>حياة ابن</w:t>
      </w:r>
      <w:r w:rsidR="00007139">
        <w:rPr>
          <w:rtl/>
        </w:rPr>
        <w:t>َ</w:t>
      </w:r>
      <w:r w:rsidRPr="000D4918">
        <w:rPr>
          <w:rtl/>
        </w:rPr>
        <w:t>يه العزيز</w:t>
      </w:r>
      <w:r w:rsidR="00007139">
        <w:rPr>
          <w:rtl/>
        </w:rPr>
        <w:t>َ</w:t>
      </w:r>
      <w:r w:rsidRPr="000D4918">
        <w:rPr>
          <w:rtl/>
        </w:rPr>
        <w:t>ين</w:t>
      </w:r>
      <w:r w:rsidR="00943727">
        <w:rPr>
          <w:rtl/>
        </w:rPr>
        <w:t>،</w:t>
      </w:r>
      <w:r w:rsidRPr="000D4918">
        <w:rPr>
          <w:rtl/>
        </w:rPr>
        <w:t xml:space="preserve"> </w:t>
      </w:r>
      <w:r w:rsidR="00492FF2">
        <w:rPr>
          <w:rtl/>
        </w:rPr>
        <w:t>سيِّدَيْ</w:t>
      </w:r>
      <w:r w:rsidRPr="000D4918">
        <w:rPr>
          <w:rtl/>
        </w:rPr>
        <w:t xml:space="preserve"> شباب أهل الجنة الإمام</w:t>
      </w:r>
      <w:r w:rsidR="00007139">
        <w:rPr>
          <w:rtl/>
        </w:rPr>
        <w:t>َ</w:t>
      </w:r>
      <w:r w:rsidRPr="000D4918">
        <w:rPr>
          <w:rtl/>
        </w:rPr>
        <w:t>ين الحسن والحسين</w:t>
      </w:r>
      <w:r w:rsidR="00EC0BDE">
        <w:rPr>
          <w:rtl/>
        </w:rPr>
        <w:t xml:space="preserve"> حيث أمرهما</w:t>
      </w:r>
      <w:r w:rsidRPr="000D4918">
        <w:rPr>
          <w:rtl/>
        </w:rPr>
        <w:t xml:space="preserve"> </w:t>
      </w:r>
      <w:r w:rsidRPr="000C2BDA">
        <w:rPr>
          <w:rtl/>
        </w:rPr>
        <w:t>بحراسة عثمان والدفاع ع</w:t>
      </w:r>
      <w:r w:rsidR="00DE4671">
        <w:rPr>
          <w:rtl/>
        </w:rPr>
        <w:t>نه وعدم السماح للثائرين بالوصول إليه؟!</w:t>
      </w:r>
      <w:r w:rsidRPr="000C2BDA">
        <w:rPr>
          <w:rtl/>
        </w:rPr>
        <w:t xml:space="preserve"> </w:t>
      </w:r>
      <w:r w:rsidR="00EC0BDE">
        <w:rPr>
          <w:rtl/>
        </w:rPr>
        <w:t>أضف إلى ذلك</w:t>
      </w:r>
      <w:r w:rsidR="008C519E">
        <w:rPr>
          <w:rtl/>
        </w:rPr>
        <w:t>،</w:t>
      </w:r>
      <w:r w:rsidR="00EC0BDE">
        <w:rPr>
          <w:rtl/>
        </w:rPr>
        <w:t xml:space="preserve"> أن</w:t>
      </w:r>
      <w:r w:rsidR="00DE4671">
        <w:rPr>
          <w:rFonts w:hint="cs"/>
          <w:rtl/>
        </w:rPr>
        <w:t>ّ</w:t>
      </w:r>
      <w:r w:rsidR="00EC0BDE">
        <w:rPr>
          <w:rtl/>
        </w:rPr>
        <w:t xml:space="preserve"> </w:t>
      </w:r>
      <w:r w:rsidRPr="000C2BDA">
        <w:rPr>
          <w:rtl/>
        </w:rPr>
        <w:t>عثمان لم يكن غاصب</w:t>
      </w:r>
      <w:r w:rsidR="0002195C">
        <w:rPr>
          <w:rtl/>
        </w:rPr>
        <w:t>ًا</w:t>
      </w:r>
      <w:r w:rsidRPr="000C2BDA">
        <w:rPr>
          <w:rtl/>
        </w:rPr>
        <w:t xml:space="preserve"> للخلافة فحسب - كما يقول</w:t>
      </w:r>
      <w:r w:rsidR="00007139">
        <w:rPr>
          <w:rtl/>
        </w:rPr>
        <w:t>ون</w:t>
      </w:r>
      <w:r w:rsidRPr="000C2BDA">
        <w:rPr>
          <w:rtl/>
        </w:rPr>
        <w:t>- بل</w:t>
      </w:r>
      <w:r w:rsidR="00EC0BDE">
        <w:rPr>
          <w:rtl/>
        </w:rPr>
        <w:t xml:space="preserve"> إن</w:t>
      </w:r>
      <w:r w:rsidR="00DE4671">
        <w:rPr>
          <w:rFonts w:hint="cs"/>
          <w:rtl/>
        </w:rPr>
        <w:t>ّ</w:t>
      </w:r>
      <w:r w:rsidR="00EC0BDE">
        <w:rPr>
          <w:rtl/>
        </w:rPr>
        <w:t>ه</w:t>
      </w:r>
      <w:r w:rsidRPr="000C2BDA">
        <w:rPr>
          <w:rtl/>
        </w:rPr>
        <w:t xml:space="preserve"> أغضب الناس وأثارهم </w:t>
      </w:r>
      <w:r w:rsidR="00DE4671">
        <w:rPr>
          <w:rtl/>
        </w:rPr>
        <w:t>على نفسه بأخطائه التي ارتكبها؟!</w:t>
      </w:r>
      <w:r w:rsidR="00BE2DA1" w:rsidRPr="005F652C">
        <w:rPr>
          <w:rFonts w:cs="Arabic11 BT"/>
          <w:sz w:val="28"/>
          <w:szCs w:val="28"/>
          <w:vertAlign w:val="superscript"/>
          <w:rtl/>
        </w:rPr>
        <w:t>(</w:t>
      </w:r>
      <w:r w:rsidR="00BE2DA1" w:rsidRPr="005F652C">
        <w:rPr>
          <w:rStyle w:val="FootnoteReference"/>
          <w:rFonts w:cs="Arabic11 BT"/>
          <w:sz w:val="28"/>
          <w:szCs w:val="28"/>
          <w:rtl/>
        </w:rPr>
        <w:footnoteReference w:id="7"/>
      </w:r>
      <w:r w:rsidR="00BE2DA1" w:rsidRPr="005F652C">
        <w:rPr>
          <w:rFonts w:cs="Arabic11 BT"/>
          <w:sz w:val="28"/>
          <w:szCs w:val="28"/>
          <w:vertAlign w:val="superscript"/>
          <w:rtl/>
        </w:rPr>
        <w:t>)</w:t>
      </w:r>
      <w:r w:rsidRPr="008879EA">
        <w:rPr>
          <w:rFonts w:cs="Arabic11 BT"/>
          <w:sz w:val="28"/>
          <w:szCs w:val="28"/>
          <w:rtl/>
        </w:rPr>
        <w:t xml:space="preserve"> </w:t>
      </w:r>
    </w:p>
    <w:p w:rsidR="00685C0C" w:rsidRPr="008C519E" w:rsidRDefault="00685C0C" w:rsidP="008C519E">
      <w:pPr>
        <w:pStyle w:val="a"/>
        <w:rPr>
          <w:rtl/>
        </w:rPr>
      </w:pPr>
      <w:r w:rsidRPr="008C519E">
        <w:rPr>
          <w:rtl/>
        </w:rPr>
        <w:t>بل أكثر من ذلك، فقد جاء في نهج البلاغة أيض</w:t>
      </w:r>
      <w:r w:rsidR="0002195C" w:rsidRPr="008C519E">
        <w:rPr>
          <w:rtl/>
        </w:rPr>
        <w:t>ًا</w:t>
      </w:r>
      <w:r w:rsidRPr="008C519E">
        <w:rPr>
          <w:rtl/>
        </w:rPr>
        <w:t xml:space="preserve"> (الخطبة 206) أن</w:t>
      </w:r>
      <w:r w:rsidR="00DE4671">
        <w:rPr>
          <w:rFonts w:hint="cs"/>
          <w:rtl/>
        </w:rPr>
        <w:t>ّ</w:t>
      </w:r>
      <w:r w:rsidRPr="008C519E">
        <w:rPr>
          <w:rtl/>
        </w:rPr>
        <w:t>ه لما سمع قوم</w:t>
      </w:r>
      <w:r w:rsidR="0002195C" w:rsidRPr="008C519E">
        <w:rPr>
          <w:rtl/>
        </w:rPr>
        <w:t>ًا</w:t>
      </w:r>
      <w:r w:rsidRPr="008C519E">
        <w:rPr>
          <w:rtl/>
        </w:rPr>
        <w:t xml:space="preserve"> من جُنْدِهِ يسبّون أهل الشام من أتباع معاوية [أيام حربهم في صفين]، نهاهم عن ذلك وقال: </w:t>
      </w:r>
      <w:r w:rsidR="00F956ED" w:rsidRPr="008C519E">
        <w:rPr>
          <w:rStyle w:val="Char5"/>
          <w:rtl/>
        </w:rPr>
        <w:t>«إِنِّي أَكْرَهُ لَكُمْ أنْ تَكُونُوا سَبَّابِينَ ولَكِنَّكُمْ لَوْ وَصَفْتُمْ أَعْمَالَهُمْ وذَكَرْتُمْ حَالَـهُمْ كَانَ أصْوَبَ فِي الْقَوْلِ وأَبْلَغَ فِي الْعُذْرِ، وَقُلْتُمْ مَكَانَ سَبِّكُمْ إِيَّاهُمْ: اللَّهُمَّ احْقِنْ دِمَاءَنَا ودِمَاءَهُمْ وأصْلِحْ ذَاتَ  بَيْنِنَا وَبَيْنِهِمْ واهْدِهِمْ مِنْ ضَلالَتِهِمْ حَتَّى يَعْرِفَ الحَقَّ مَنْ جَهِلَهُ ويَرْعَوِيَ عَنِ الْغَيِّ والْعُدْوَانِ مَنْ لَهِجَ بِهِ»</w:t>
      </w:r>
      <w:r w:rsidRPr="008C519E">
        <w:rPr>
          <w:rStyle w:val="Char5"/>
          <w:rtl/>
        </w:rPr>
        <w:t>.</w:t>
      </w:r>
    </w:p>
    <w:p w:rsidR="00685C0C" w:rsidRPr="000C2BDA" w:rsidRDefault="00685C0C" w:rsidP="00AE4513">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فما أبعد بعض العوام الجهلة من مدّعي التشيع لآل البيت الذين لا يتحرّجون في مجالسهم ومنابرهم عن الطعن وإساءة القول بحق الخلفاء وأئمة سائر فرق المسلمين، وتكرار ما وضعه الغلاة وأعداء الإسلام وما دسته الأهواء السياسية القديمة في الكتب من أحاديث وأخبار </w:t>
      </w:r>
      <w:r w:rsidR="00AE4513" w:rsidRPr="000C2BDA">
        <w:rPr>
          <w:rFonts w:ascii="AGA Arabesque" w:hAnsi="AGA Arabesque" w:cs="mylotus"/>
          <w:sz w:val="36"/>
          <w:szCs w:val="27"/>
          <w:rtl/>
        </w:rPr>
        <w:t xml:space="preserve">عن سيرة وتعاليم الأئمة الهداة </w:t>
      </w:r>
      <w:r w:rsidR="00AE4513">
        <w:rPr>
          <w:rFonts w:ascii="AGA Arabesque" w:hAnsi="AGA Arabesque" w:cs="CTraditional Arabic"/>
          <w:sz w:val="36"/>
          <w:szCs w:val="27"/>
          <w:rtl/>
        </w:rPr>
        <w:t>‡</w:t>
      </w:r>
      <w:r w:rsidR="00AE4513" w:rsidRPr="000C2BDA">
        <w:rPr>
          <w:rFonts w:ascii="AGA Arabesque" w:hAnsi="AGA Arabesque" w:cs="mylotus"/>
          <w:sz w:val="36"/>
          <w:szCs w:val="27"/>
          <w:rtl/>
        </w:rPr>
        <w:t xml:space="preserve">! </w:t>
      </w:r>
      <w:r w:rsidRPr="000C2BDA">
        <w:rPr>
          <w:rFonts w:ascii="AGA Arabesque" w:hAnsi="AGA Arabesque" w:cs="mylotus"/>
          <w:sz w:val="36"/>
          <w:szCs w:val="27"/>
          <w:rtl/>
        </w:rPr>
        <w:t>تثير الفتنة بين المسلمين وتفرق بينهم</w:t>
      </w:r>
      <w:r w:rsidR="00AE4513">
        <w:rPr>
          <w:rFonts w:ascii="AGA Arabesque" w:hAnsi="AGA Arabesque" w:cs="mylotus"/>
          <w:sz w:val="36"/>
          <w:szCs w:val="27"/>
          <w:rtl/>
        </w:rPr>
        <w:t>.</w:t>
      </w:r>
      <w:r w:rsidR="00AE4513" w:rsidRPr="000C2BDA">
        <w:rPr>
          <w:rFonts w:ascii="AGA Arabesque" w:hAnsi="AGA Arabesque" w:cs="mylotus"/>
          <w:sz w:val="36"/>
          <w:szCs w:val="27"/>
          <w:rtl/>
        </w:rPr>
        <w:t xml:space="preserve"> </w:t>
      </w:r>
    </w:p>
    <w:p w:rsidR="00685C0C" w:rsidRPr="000C2BDA" w:rsidRDefault="00685C0C" w:rsidP="000B4F4B">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ومن جملة التُّهَم بل المظالم التي يرتكبها مد</w:t>
      </w:r>
      <w:r w:rsidR="00DE4671">
        <w:rPr>
          <w:rFonts w:ascii="AGA Arabesque" w:hAnsi="AGA Arabesque" w:cs="mylotus" w:hint="cs"/>
          <w:sz w:val="36"/>
          <w:szCs w:val="27"/>
          <w:rtl/>
        </w:rPr>
        <w:t>ّ</w:t>
      </w:r>
      <w:r w:rsidRPr="000C2BDA">
        <w:rPr>
          <w:rFonts w:ascii="AGA Arabesque" w:hAnsi="AGA Arabesque" w:cs="mylotus"/>
          <w:sz w:val="36"/>
          <w:szCs w:val="27"/>
          <w:rtl/>
        </w:rPr>
        <w:t xml:space="preserve">عو التشيع بحق الأئمة من آلِ بيتِ النبي </w:t>
      </w:r>
      <w:r w:rsidR="00E64B65" w:rsidRPr="00E64B65">
        <w:rPr>
          <w:rFonts w:ascii="AGA Arabesque" w:hAnsi="AGA Arabesque" w:cs="CTraditional Arabic"/>
          <w:sz w:val="36"/>
          <w:szCs w:val="27"/>
          <w:rtl/>
        </w:rPr>
        <w:t>ص</w:t>
      </w:r>
      <w:r w:rsidRPr="000C2BDA">
        <w:rPr>
          <w:rFonts w:ascii="AGA Arabesque" w:hAnsi="AGA Arabesque" w:cs="mylotus"/>
          <w:sz w:val="36"/>
          <w:szCs w:val="27"/>
          <w:rtl/>
        </w:rPr>
        <w:t>، مسألة التقية التي جعلتهم يضعون باسم الأئمة مئات الأحكام المخالفة لما أنزل الله أو</w:t>
      </w:r>
      <w:r w:rsidR="00D30747">
        <w:rPr>
          <w:rFonts w:ascii="AGA Arabesque" w:hAnsi="AGA Arabesque" w:cs="mylotus"/>
          <w:sz w:val="36"/>
          <w:szCs w:val="27"/>
          <w:rtl/>
        </w:rPr>
        <w:t xml:space="preserve"> </w:t>
      </w:r>
      <w:r w:rsidRPr="000C2BDA">
        <w:rPr>
          <w:rFonts w:ascii="AGA Arabesque" w:hAnsi="AGA Arabesque" w:cs="mylotus"/>
          <w:sz w:val="36"/>
          <w:szCs w:val="27"/>
          <w:rtl/>
        </w:rPr>
        <w:t xml:space="preserve">المخالفة لما اتفق عليه المسلمون مما تبرأ منه روح أولئك الأئمة الكرام </w:t>
      </w:r>
      <w:r w:rsidR="00F956ED">
        <w:rPr>
          <w:rFonts w:ascii="AGA Arabesque" w:hAnsi="AGA Arabesque" w:cs="CTraditional Arabic"/>
          <w:sz w:val="36"/>
          <w:szCs w:val="27"/>
          <w:rtl/>
        </w:rPr>
        <w:t>‡</w:t>
      </w:r>
      <w:r w:rsidRPr="000C2BDA">
        <w:rPr>
          <w:rFonts w:ascii="AGA Arabesque" w:hAnsi="AGA Arabesque" w:cs="mylotus"/>
          <w:sz w:val="36"/>
          <w:szCs w:val="27"/>
          <w:rtl/>
        </w:rPr>
        <w:t>. فكلما وجد مد</w:t>
      </w:r>
      <w:r w:rsidR="00DE4671">
        <w:rPr>
          <w:rFonts w:ascii="AGA Arabesque" w:hAnsi="AGA Arabesque" w:cs="mylotus" w:hint="cs"/>
          <w:sz w:val="36"/>
          <w:szCs w:val="27"/>
          <w:rtl/>
        </w:rPr>
        <w:t>ّ</w:t>
      </w:r>
      <w:r w:rsidRPr="000C2BDA">
        <w:rPr>
          <w:rFonts w:ascii="AGA Arabesque" w:hAnsi="AGA Arabesque" w:cs="mylotus"/>
          <w:sz w:val="36"/>
          <w:szCs w:val="27"/>
          <w:rtl/>
        </w:rPr>
        <w:t>عو التشيع حكم</w:t>
      </w:r>
      <w:r w:rsidR="00256FF0">
        <w:rPr>
          <w:rFonts w:ascii="AGA Arabesque" w:hAnsi="AGA Arabesque" w:cs="mylotus" w:hint="cs"/>
          <w:sz w:val="36"/>
          <w:szCs w:val="27"/>
          <w:rtl/>
        </w:rPr>
        <w:t>ًا</w:t>
      </w:r>
      <w:r w:rsidR="00DE4671">
        <w:rPr>
          <w:rFonts w:ascii="AGA Arabesque" w:hAnsi="AGA Arabesque" w:cs="mylotus" w:hint="cs"/>
          <w:sz w:val="36"/>
          <w:szCs w:val="27"/>
          <w:rtl/>
        </w:rPr>
        <w:t xml:space="preserve"> </w:t>
      </w:r>
      <w:r w:rsidRPr="000C2BDA">
        <w:rPr>
          <w:rFonts w:ascii="AGA Arabesque" w:hAnsi="AGA Arabesque" w:cs="mylotus"/>
          <w:sz w:val="36"/>
          <w:szCs w:val="27"/>
          <w:rtl/>
        </w:rPr>
        <w:t>مروي</w:t>
      </w:r>
      <w:r w:rsidR="00256FF0">
        <w:rPr>
          <w:rFonts w:ascii="AGA Arabesque" w:hAnsi="AGA Arabesque" w:cs="mylotus" w:hint="cs"/>
          <w:sz w:val="36"/>
          <w:szCs w:val="27"/>
          <w:rtl/>
        </w:rPr>
        <w:t>ًّ</w:t>
      </w:r>
      <w:r w:rsidR="0002195C">
        <w:rPr>
          <w:rFonts w:ascii="AGA Arabesque" w:hAnsi="AGA Arabesque" w:cs="mylotus"/>
          <w:sz w:val="36"/>
          <w:szCs w:val="27"/>
          <w:rtl/>
        </w:rPr>
        <w:t>ا</w:t>
      </w:r>
      <w:r w:rsidRPr="000C2BDA">
        <w:rPr>
          <w:rFonts w:ascii="AGA Arabesque" w:hAnsi="AGA Arabesque" w:cs="mylotus"/>
          <w:sz w:val="36"/>
          <w:szCs w:val="27"/>
          <w:rtl/>
        </w:rPr>
        <w:t xml:space="preserve"> عن الأئم</w:t>
      </w:r>
      <w:r w:rsidR="00DE4671">
        <w:rPr>
          <w:rFonts w:ascii="AGA Arabesque" w:hAnsi="AGA Arabesque" w:cs="mylotus"/>
          <w:sz w:val="36"/>
          <w:szCs w:val="27"/>
          <w:rtl/>
        </w:rPr>
        <w:t>ة يوافق أهل السنة ولا يوافق</w:t>
      </w:r>
      <w:r w:rsidRPr="000C2BDA">
        <w:rPr>
          <w:rFonts w:ascii="AGA Arabesque" w:hAnsi="AGA Arabesque" w:cs="mylotus"/>
          <w:sz w:val="36"/>
          <w:szCs w:val="27"/>
          <w:rtl/>
        </w:rPr>
        <w:t xml:space="preserve"> مدعي التشيع</w:t>
      </w:r>
      <w:r w:rsidR="00DB4DBA">
        <w:rPr>
          <w:rFonts w:ascii="AGA Arabesque" w:hAnsi="AGA Arabesque" w:cs="mylotus"/>
          <w:sz w:val="36"/>
          <w:szCs w:val="27"/>
          <w:rtl/>
        </w:rPr>
        <w:t>،</w:t>
      </w:r>
      <w:r w:rsidRPr="000C2BDA">
        <w:rPr>
          <w:rFonts w:ascii="AGA Arabesque" w:hAnsi="AGA Arabesque" w:cs="mylotus"/>
          <w:sz w:val="36"/>
          <w:szCs w:val="27"/>
          <w:rtl/>
        </w:rPr>
        <w:t xml:space="preserve"> قالوا </w:t>
      </w:r>
      <w:r w:rsidR="000B4F4B">
        <w:rPr>
          <w:rFonts w:ascii="AGA Arabesque" w:hAnsi="AGA Arabesque" w:cs="mylotus"/>
          <w:sz w:val="36"/>
          <w:szCs w:val="27"/>
          <w:rtl/>
        </w:rPr>
        <w:t>بأ</w:t>
      </w:r>
      <w:r w:rsidRPr="000C2BDA">
        <w:rPr>
          <w:rFonts w:ascii="AGA Arabesque" w:hAnsi="AGA Arabesque" w:cs="mylotus"/>
          <w:sz w:val="36"/>
          <w:szCs w:val="27"/>
          <w:rtl/>
        </w:rPr>
        <w:t>ن الأئمة إنما أفتوا بذلك الحكم [الم</w:t>
      </w:r>
      <w:r w:rsidR="00DE4671">
        <w:rPr>
          <w:rFonts w:ascii="AGA Arabesque" w:hAnsi="AGA Arabesque" w:cs="mylotus"/>
          <w:sz w:val="36"/>
          <w:szCs w:val="27"/>
          <w:rtl/>
        </w:rPr>
        <w:t>وافق لأهل السنة] من باب التقية!</w:t>
      </w:r>
      <w:r w:rsidRPr="000C2BDA">
        <w:rPr>
          <w:rFonts w:ascii="AGA Arabesque" w:hAnsi="AGA Arabesque" w:cs="mylotus"/>
          <w:sz w:val="36"/>
          <w:szCs w:val="27"/>
          <w:rtl/>
        </w:rPr>
        <w:t xml:space="preserve"> وبهذا أبعدوا فريق</w:t>
      </w:r>
      <w:r w:rsidR="0002195C">
        <w:rPr>
          <w:rFonts w:ascii="AGA Arabesque" w:hAnsi="AGA Arabesque" w:cs="mylotus"/>
          <w:sz w:val="36"/>
          <w:szCs w:val="27"/>
          <w:rtl/>
        </w:rPr>
        <w:t>ًا</w:t>
      </w:r>
      <w:r w:rsidRPr="000C2BDA">
        <w:rPr>
          <w:rFonts w:ascii="AGA Arabesque" w:hAnsi="AGA Arabesque" w:cs="mylotus"/>
          <w:sz w:val="36"/>
          <w:szCs w:val="27"/>
          <w:rtl/>
        </w:rPr>
        <w:t xml:space="preserve"> من المسلمي</w:t>
      </w:r>
      <w:r w:rsidR="00FC71EB">
        <w:rPr>
          <w:rFonts w:ascii="AGA Arabesque" w:hAnsi="AGA Arabesque" w:cs="mylotus"/>
          <w:sz w:val="36"/>
          <w:szCs w:val="27"/>
          <w:rtl/>
        </w:rPr>
        <w:t>ن عن جمهور أهل الإسلام، وأوجدوا</w:t>
      </w:r>
      <w:r w:rsidRPr="000C2BDA">
        <w:rPr>
          <w:rFonts w:ascii="AGA Arabesque" w:hAnsi="AGA Arabesque" w:cs="mylotus"/>
          <w:sz w:val="36"/>
          <w:szCs w:val="27"/>
          <w:rtl/>
        </w:rPr>
        <w:t xml:space="preserve"> بينهم الفرقة</w:t>
      </w:r>
      <w:r w:rsidR="00FC71EB">
        <w:rPr>
          <w:rFonts w:ascii="AGA Arabesque" w:hAnsi="AGA Arabesque" w:cs="mylotus"/>
          <w:sz w:val="36"/>
          <w:szCs w:val="27"/>
          <w:rtl/>
        </w:rPr>
        <w:t xml:space="preserve"> والاختلاف</w:t>
      </w:r>
      <w:r w:rsidR="009F7395">
        <w:rPr>
          <w:rFonts w:ascii="AGA Arabesque" w:hAnsi="AGA Arabesque" w:cs="mylotus"/>
          <w:sz w:val="36"/>
          <w:szCs w:val="27"/>
          <w:rtl/>
        </w:rPr>
        <w:t>.</w:t>
      </w:r>
      <w:r w:rsidR="009F7395" w:rsidRPr="000C2BDA">
        <w:rPr>
          <w:rFonts w:ascii="AGA Arabesque" w:hAnsi="AGA Arabesque" w:cs="mylotus"/>
          <w:sz w:val="36"/>
          <w:szCs w:val="27"/>
          <w:rtl/>
        </w:rPr>
        <w:t xml:space="preserve"> </w:t>
      </w:r>
      <w:r w:rsidR="009F7395">
        <w:rPr>
          <w:rFonts w:ascii="AGA Arabesque" w:hAnsi="AGA Arabesque" w:cs="mylotus"/>
          <w:sz w:val="36"/>
          <w:szCs w:val="27"/>
          <w:rtl/>
        </w:rPr>
        <w:t>ومع هذا يعترف مد</w:t>
      </w:r>
      <w:r w:rsidR="00DE4671">
        <w:rPr>
          <w:rFonts w:ascii="AGA Arabesque" w:hAnsi="AGA Arabesque" w:cs="mylotus" w:hint="cs"/>
          <w:sz w:val="36"/>
          <w:szCs w:val="27"/>
          <w:rtl/>
        </w:rPr>
        <w:t>ّ</w:t>
      </w:r>
      <w:r w:rsidR="009F7395">
        <w:rPr>
          <w:rFonts w:ascii="AGA Arabesque" w:hAnsi="AGA Arabesque" w:cs="mylotus"/>
          <w:sz w:val="36"/>
          <w:szCs w:val="27"/>
          <w:rtl/>
        </w:rPr>
        <w:t>عو</w:t>
      </w:r>
      <w:r w:rsidRPr="000C2BDA">
        <w:rPr>
          <w:rFonts w:ascii="AGA Arabesque" w:hAnsi="AGA Arabesque" w:cs="mylotus"/>
          <w:sz w:val="36"/>
          <w:szCs w:val="27"/>
          <w:rtl/>
        </w:rPr>
        <w:t xml:space="preserve"> التشيع بأنه: «... إنما شرعت التقية لحفظ الدين والمذهب، حتى </w:t>
      </w:r>
      <w:r w:rsidR="009F7395">
        <w:rPr>
          <w:rFonts w:ascii="AGA Arabesque" w:hAnsi="AGA Arabesque" w:cs="mylotus"/>
          <w:sz w:val="36"/>
          <w:szCs w:val="27"/>
          <w:rtl/>
        </w:rPr>
        <w:t>إ</w:t>
      </w:r>
      <w:r w:rsidR="009F7395" w:rsidRPr="000C2BDA">
        <w:rPr>
          <w:rFonts w:ascii="AGA Arabesque" w:hAnsi="AGA Arabesque" w:cs="mylotus"/>
          <w:sz w:val="36"/>
          <w:szCs w:val="27"/>
          <w:rtl/>
        </w:rPr>
        <w:t>ن</w:t>
      </w:r>
      <w:r w:rsidR="00DE4671">
        <w:rPr>
          <w:rFonts w:ascii="AGA Arabesque" w:hAnsi="AGA Arabesque" w:cs="mylotus" w:hint="cs"/>
          <w:sz w:val="36"/>
          <w:szCs w:val="27"/>
          <w:rtl/>
        </w:rPr>
        <w:t>ّ</w:t>
      </w:r>
      <w:r w:rsidR="009F7395" w:rsidRPr="000C2BDA">
        <w:rPr>
          <w:rFonts w:ascii="AGA Arabesque" w:hAnsi="AGA Arabesque" w:cs="mylotus"/>
          <w:sz w:val="36"/>
          <w:szCs w:val="27"/>
          <w:rtl/>
        </w:rPr>
        <w:t xml:space="preserve"> </w:t>
      </w:r>
      <w:r w:rsidRPr="000C2BDA">
        <w:rPr>
          <w:rFonts w:ascii="AGA Arabesque" w:hAnsi="AGA Arabesque" w:cs="mylotus"/>
          <w:sz w:val="36"/>
          <w:szCs w:val="27"/>
          <w:rtl/>
        </w:rPr>
        <w:t>الإمام في حالة هتك الدين ونشر البدعة، يقوم بمحاربة ذلك مقدِّم</w:t>
      </w:r>
      <w:r w:rsidR="00256FF0">
        <w:rPr>
          <w:rFonts w:ascii="AGA Arabesque" w:hAnsi="AGA Arabesque" w:cs="mylotus" w:hint="cs"/>
          <w:sz w:val="36"/>
          <w:szCs w:val="27"/>
          <w:rtl/>
        </w:rPr>
        <w:t>ًا</w:t>
      </w:r>
      <w:r w:rsidRPr="000C2BDA">
        <w:rPr>
          <w:rFonts w:ascii="AGA Arabesque" w:hAnsi="AGA Arabesque" w:cs="mylotus"/>
          <w:sz w:val="36"/>
          <w:szCs w:val="27"/>
          <w:rtl/>
        </w:rPr>
        <w:t xml:space="preserve"> روحه في هذا الطريق.. </w:t>
      </w:r>
      <w:r w:rsidRPr="009A7FFC">
        <w:rPr>
          <w:rFonts w:ascii="AGA Arabesque" w:hAnsi="AGA Arabesque" w:cs="mylotus"/>
          <w:sz w:val="36"/>
          <w:szCs w:val="27"/>
          <w:rtl/>
        </w:rPr>
        <w:t>لأن</w:t>
      </w:r>
      <w:r w:rsidR="00DE4671">
        <w:rPr>
          <w:rFonts w:ascii="AGA Arabesque" w:hAnsi="AGA Arabesque" w:cs="mylotus" w:hint="cs"/>
          <w:sz w:val="36"/>
          <w:szCs w:val="27"/>
          <w:rtl/>
        </w:rPr>
        <w:t>ّ</w:t>
      </w:r>
      <w:r w:rsidRPr="009A7FFC">
        <w:rPr>
          <w:rFonts w:ascii="AGA Arabesque" w:hAnsi="AGA Arabesque" w:cs="mylotus"/>
          <w:sz w:val="36"/>
          <w:szCs w:val="27"/>
          <w:rtl/>
        </w:rPr>
        <w:t xml:space="preserve"> الإمام إن</w:t>
      </w:r>
      <w:r w:rsidR="00DE4671">
        <w:rPr>
          <w:rFonts w:ascii="AGA Arabesque" w:hAnsi="AGA Arabesque" w:cs="mylotus" w:hint="cs"/>
          <w:sz w:val="36"/>
          <w:szCs w:val="27"/>
          <w:rtl/>
        </w:rPr>
        <w:t>ّ</w:t>
      </w:r>
      <w:r w:rsidRPr="009A7FFC">
        <w:rPr>
          <w:rFonts w:ascii="AGA Arabesque" w:hAnsi="AGA Arabesque" w:cs="mylotus"/>
          <w:sz w:val="36"/>
          <w:szCs w:val="27"/>
          <w:rtl/>
        </w:rPr>
        <w:t>ما و</w:t>
      </w:r>
      <w:r w:rsidR="00D65845" w:rsidRPr="009A7FFC">
        <w:rPr>
          <w:rFonts w:ascii="AGA Arabesque" w:hAnsi="AGA Arabesque" w:cs="mylotus"/>
          <w:sz w:val="36"/>
          <w:szCs w:val="27"/>
          <w:rtl/>
        </w:rPr>
        <w:t>ُ</w:t>
      </w:r>
      <w:r w:rsidRPr="009A7FFC">
        <w:rPr>
          <w:rFonts w:ascii="AGA Arabesque" w:hAnsi="AGA Arabesque" w:cs="mylotus"/>
          <w:sz w:val="36"/>
          <w:szCs w:val="27"/>
          <w:rtl/>
        </w:rPr>
        <w:t>جد أص</w:t>
      </w:r>
      <w:r w:rsidR="0002195C">
        <w:rPr>
          <w:rFonts w:ascii="AGA Arabesque" w:hAnsi="AGA Arabesque" w:cs="mylotus"/>
          <w:sz w:val="36"/>
          <w:szCs w:val="27"/>
          <w:rtl/>
        </w:rPr>
        <w:t xml:space="preserve">لاً </w:t>
      </w:r>
      <w:r w:rsidRPr="009A7FFC">
        <w:rPr>
          <w:rFonts w:ascii="AGA Arabesque" w:hAnsi="AGA Arabesque" w:cs="mylotus"/>
          <w:sz w:val="36"/>
          <w:szCs w:val="27"/>
          <w:rtl/>
        </w:rPr>
        <w:t>لحفظ الدين، فأهمية بقاء الدين أهم من بقائه.</w:t>
      </w:r>
      <w:r w:rsidRPr="000C2BDA">
        <w:rPr>
          <w:rFonts w:ascii="AGA Arabesque" w:hAnsi="AGA Arabesque" w:cs="mylotus"/>
          <w:sz w:val="36"/>
          <w:szCs w:val="27"/>
          <w:rtl/>
        </w:rPr>
        <w:t xml:space="preserve"> فإذا جاز لعوام الناس ارتكاب بعض المعاصي أو ترك بعض الواجبات اضطرار</w:t>
      </w:r>
      <w:r w:rsidR="00256FF0">
        <w:rPr>
          <w:rFonts w:ascii="AGA Arabesque" w:hAnsi="AGA Arabesque" w:cs="mylotus" w:hint="cs"/>
          <w:sz w:val="36"/>
          <w:szCs w:val="27"/>
          <w:rtl/>
        </w:rPr>
        <w:t>ًا</w:t>
      </w:r>
      <w:r w:rsidRPr="000C2BDA">
        <w:rPr>
          <w:rFonts w:ascii="AGA Arabesque" w:hAnsi="AGA Arabesque" w:cs="mylotus"/>
          <w:sz w:val="36"/>
          <w:szCs w:val="27"/>
          <w:rtl/>
        </w:rPr>
        <w:t xml:space="preserve"> من باب التقية (أي تفادي</w:t>
      </w:r>
      <w:r w:rsidR="0002195C">
        <w:rPr>
          <w:rFonts w:ascii="AGA Arabesque" w:hAnsi="AGA Arabesque" w:cs="mylotus"/>
          <w:sz w:val="36"/>
          <w:szCs w:val="27"/>
          <w:rtl/>
        </w:rPr>
        <w:t>ًا</w:t>
      </w:r>
      <w:r w:rsidRPr="000C2BDA">
        <w:rPr>
          <w:rFonts w:ascii="AGA Arabesque" w:hAnsi="AGA Arabesque" w:cs="mylotus"/>
          <w:sz w:val="36"/>
          <w:szCs w:val="27"/>
          <w:rtl/>
        </w:rPr>
        <w:t xml:space="preserve"> أذى الأعداء الذي لا يحتمل)، لم يجز ذلك أبد</w:t>
      </w:r>
      <w:r w:rsidR="0002195C">
        <w:rPr>
          <w:rFonts w:ascii="AGA Arabesque" w:hAnsi="AGA Arabesque" w:cs="mylotus"/>
          <w:sz w:val="36"/>
          <w:szCs w:val="27"/>
          <w:rtl/>
        </w:rPr>
        <w:t>ًا</w:t>
      </w:r>
      <w:r w:rsidRPr="000C2BDA">
        <w:rPr>
          <w:rFonts w:ascii="AGA Arabesque" w:hAnsi="AGA Arabesque" w:cs="mylotus"/>
          <w:sz w:val="36"/>
          <w:szCs w:val="27"/>
          <w:rtl/>
        </w:rPr>
        <w:t xml:space="preserve"> لمن هو في مقام الإفتاء والإرشاد والمرجعية الدينية للناس لأن تقيته ستؤدي </w:t>
      </w:r>
      <w:r w:rsidR="009F7395">
        <w:rPr>
          <w:rFonts w:ascii="AGA Arabesque" w:hAnsi="AGA Arabesque" w:cs="mylotus"/>
          <w:sz w:val="36"/>
          <w:szCs w:val="27"/>
          <w:rtl/>
        </w:rPr>
        <w:t xml:space="preserve">إلى </w:t>
      </w:r>
      <w:r w:rsidR="009F7395" w:rsidRPr="000C2BDA">
        <w:rPr>
          <w:rFonts w:ascii="AGA Arabesque" w:hAnsi="AGA Arabesque" w:cs="mylotus"/>
          <w:sz w:val="36"/>
          <w:szCs w:val="27"/>
          <w:rtl/>
        </w:rPr>
        <w:t xml:space="preserve">ضلال </w:t>
      </w:r>
      <w:r w:rsidRPr="000C2BDA">
        <w:rPr>
          <w:rFonts w:ascii="AGA Arabesque" w:hAnsi="AGA Arabesque" w:cs="mylotus"/>
          <w:sz w:val="36"/>
          <w:szCs w:val="27"/>
          <w:rtl/>
        </w:rPr>
        <w:t xml:space="preserve">الناس وفساد عقيدتهم... وقد جاءت روايات كثيرة في كتبنا تبين أن على العلماء وأئمة الدين أن يحاربوا البدع إذا ظهرت ويظهروا علمهم وإلا فعليهم لعنة الله... </w:t>
      </w:r>
    </w:p>
    <w:p w:rsidR="00685C0C" w:rsidRPr="000C2BDA" w:rsidRDefault="00685C0C" w:rsidP="00AD2140">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فلماذا نجد كل هذا التأكيد من الأئمة على وجوب إظهار العلم والنهي عن البدع وتوعية الناس وإرشادهم</w:t>
      </w:r>
      <w:r w:rsidR="000D45FE">
        <w:rPr>
          <w:rFonts w:ascii="AGA Arabesque" w:hAnsi="AGA Arabesque" w:cs="mylotus"/>
          <w:sz w:val="36"/>
          <w:szCs w:val="27"/>
          <w:rtl/>
        </w:rPr>
        <w:t>، مع وجود</w:t>
      </w:r>
      <w:r w:rsidRPr="000C2BDA">
        <w:rPr>
          <w:rFonts w:ascii="AGA Arabesque" w:hAnsi="AGA Arabesque" w:cs="mylotus"/>
          <w:sz w:val="36"/>
          <w:szCs w:val="27"/>
          <w:rtl/>
        </w:rPr>
        <w:t xml:space="preserve"> خوف على النفس أو العرض أو المال، ومن النادر أن تكون النفس أو العرض أو المال في مأمن من التعرض لشكل من أشكال </w:t>
      </w:r>
      <w:r w:rsidR="00AD2140">
        <w:rPr>
          <w:rFonts w:ascii="AGA Arabesque" w:hAnsi="AGA Arabesque" w:cs="mylotus"/>
          <w:sz w:val="36"/>
          <w:szCs w:val="27"/>
          <w:rtl/>
        </w:rPr>
        <w:t>الأذى</w:t>
      </w:r>
      <w:r w:rsidR="00AD2140" w:rsidRPr="000C2BDA">
        <w:rPr>
          <w:rFonts w:ascii="AGA Arabesque" w:hAnsi="AGA Arabesque" w:cs="mylotus"/>
          <w:sz w:val="36"/>
          <w:szCs w:val="27"/>
          <w:rtl/>
        </w:rPr>
        <w:t xml:space="preserve"> </w:t>
      </w:r>
      <w:r w:rsidR="00DE4671">
        <w:rPr>
          <w:rFonts w:ascii="AGA Arabesque" w:hAnsi="AGA Arabesque" w:cs="mylotus"/>
          <w:sz w:val="36"/>
          <w:szCs w:val="27"/>
          <w:rtl/>
        </w:rPr>
        <w:t>والضرر</w:t>
      </w:r>
      <w:r w:rsidR="00DE4671">
        <w:rPr>
          <w:rFonts w:ascii="AGA Arabesque" w:hAnsi="AGA Arabesque" w:cs="mylotus" w:hint="cs"/>
          <w:sz w:val="36"/>
          <w:szCs w:val="27"/>
          <w:rtl/>
        </w:rPr>
        <w:t>.</w:t>
      </w:r>
    </w:p>
    <w:p w:rsidR="00685C0C" w:rsidRPr="007571F8" w:rsidRDefault="00685C0C" w:rsidP="00183261">
      <w:pPr>
        <w:widowControl w:val="0"/>
        <w:spacing w:after="60" w:line="228" w:lineRule="auto"/>
        <w:ind w:firstLine="284"/>
        <w:jc w:val="both"/>
        <w:rPr>
          <w:rFonts w:ascii="AGA Arabesque" w:hAnsi="AGA Arabesque" w:cs="mylotus"/>
          <w:sz w:val="36"/>
          <w:szCs w:val="27"/>
          <w:rtl/>
        </w:rPr>
      </w:pPr>
      <w:r w:rsidRPr="007571F8">
        <w:rPr>
          <w:rFonts w:ascii="AGA Arabesque" w:hAnsi="AGA Arabesque" w:cs="mylotus"/>
          <w:sz w:val="36"/>
          <w:szCs w:val="27"/>
          <w:rtl/>
        </w:rPr>
        <w:t>إن</w:t>
      </w:r>
      <w:r w:rsidR="00DE4671" w:rsidRPr="007571F8">
        <w:rPr>
          <w:rFonts w:ascii="AGA Arabesque" w:hAnsi="AGA Arabesque" w:cs="mylotus" w:hint="cs"/>
          <w:sz w:val="36"/>
          <w:szCs w:val="27"/>
          <w:rtl/>
        </w:rPr>
        <w:t>ّ</w:t>
      </w:r>
      <w:r w:rsidRPr="007571F8">
        <w:rPr>
          <w:rFonts w:ascii="AGA Arabesque" w:hAnsi="AGA Arabesque" w:cs="mylotus"/>
          <w:sz w:val="36"/>
          <w:szCs w:val="27"/>
          <w:rtl/>
        </w:rPr>
        <w:t xml:space="preserve"> السبب في ذلك كله هو أن</w:t>
      </w:r>
      <w:r w:rsidR="00DE4671" w:rsidRPr="007571F8">
        <w:rPr>
          <w:rFonts w:ascii="AGA Arabesque" w:hAnsi="AGA Arabesque" w:cs="mylotus" w:hint="cs"/>
          <w:sz w:val="36"/>
          <w:szCs w:val="27"/>
          <w:rtl/>
        </w:rPr>
        <w:t>ّ</w:t>
      </w:r>
      <w:r w:rsidRPr="007571F8">
        <w:rPr>
          <w:rFonts w:ascii="AGA Arabesque" w:hAnsi="AGA Arabesque" w:cs="mylotus"/>
          <w:sz w:val="36"/>
          <w:szCs w:val="27"/>
          <w:rtl/>
        </w:rPr>
        <w:t xml:space="preserve"> التقية بجم</w:t>
      </w:r>
      <w:r w:rsidR="00155777" w:rsidRPr="007571F8">
        <w:rPr>
          <w:rFonts w:ascii="AGA Arabesque" w:hAnsi="AGA Arabesque" w:cs="mylotus"/>
          <w:sz w:val="36"/>
          <w:szCs w:val="27"/>
          <w:rtl/>
        </w:rPr>
        <w:t>ي</w:t>
      </w:r>
      <w:r w:rsidRPr="007571F8">
        <w:rPr>
          <w:rFonts w:ascii="AGA Arabesque" w:hAnsi="AGA Arabesque" w:cs="mylotus"/>
          <w:sz w:val="36"/>
          <w:szCs w:val="27"/>
          <w:rtl/>
        </w:rPr>
        <w:t>ع أقسامها</w:t>
      </w:r>
      <w:r w:rsidR="00DB4DBA" w:rsidRPr="007571F8">
        <w:rPr>
          <w:rFonts w:ascii="AGA Arabesque" w:hAnsi="AGA Arabesque" w:cs="mylotus"/>
          <w:sz w:val="36"/>
          <w:szCs w:val="27"/>
          <w:rtl/>
        </w:rPr>
        <w:t>.</w:t>
      </w:r>
      <w:r w:rsidRPr="007571F8">
        <w:rPr>
          <w:rFonts w:ascii="AGA Arabesque" w:hAnsi="AGA Arabesque" w:cs="mylotus"/>
          <w:sz w:val="36"/>
          <w:szCs w:val="27"/>
          <w:rtl/>
        </w:rPr>
        <w:t>.. إنما شرعت لحفظ المذهب الحق، ولأجل الإبقاء على دين الله الذي يؤَمِّن للناس جميع المصالح المادية والمعنوية، ويكفل للمجتمع السعادة الدنيوية والأخروية. ولو لم يقم إمام الدين بمعارضة تلك البدع بل ساعد على نشرها وترويجها بين الناس حمايةً لنفسه وحفاظًا على روحه لأخذت تلك البدع شيئ</w:t>
      </w:r>
      <w:r w:rsidR="0002195C" w:rsidRPr="007571F8">
        <w:rPr>
          <w:rFonts w:ascii="AGA Arabesque" w:hAnsi="AGA Arabesque" w:cs="mylotus"/>
          <w:sz w:val="36"/>
          <w:szCs w:val="27"/>
          <w:rtl/>
        </w:rPr>
        <w:t>ًا</w:t>
      </w:r>
      <w:r w:rsidRPr="007571F8">
        <w:rPr>
          <w:rFonts w:ascii="AGA Arabesque" w:hAnsi="AGA Arabesque" w:cs="mylotus"/>
          <w:sz w:val="36"/>
          <w:szCs w:val="27"/>
          <w:rtl/>
        </w:rPr>
        <w:t xml:space="preserve"> فشيئ</w:t>
      </w:r>
      <w:r w:rsidR="0002195C" w:rsidRPr="007571F8">
        <w:rPr>
          <w:rFonts w:ascii="AGA Arabesque" w:hAnsi="AGA Arabesque" w:cs="mylotus"/>
          <w:sz w:val="36"/>
          <w:szCs w:val="27"/>
          <w:rtl/>
        </w:rPr>
        <w:t>ًا</w:t>
      </w:r>
      <w:r w:rsidRPr="007571F8">
        <w:rPr>
          <w:rFonts w:ascii="AGA Arabesque" w:hAnsi="AGA Arabesque" w:cs="mylotus"/>
          <w:sz w:val="36"/>
          <w:szCs w:val="27"/>
          <w:rtl/>
        </w:rPr>
        <w:t xml:space="preserve"> صفة المشروعية ولوقع الناس والأجيال القادمة بالإثم والضلال</w:t>
      </w:r>
      <w:r w:rsidRPr="007571F8">
        <w:rPr>
          <w:rFonts w:cs="mylotus"/>
          <w:szCs w:val="27"/>
          <w:rtl/>
        </w:rPr>
        <w:t>»</w:t>
      </w:r>
      <w:r w:rsidR="00BE2DA1" w:rsidRPr="007571F8">
        <w:rPr>
          <w:rFonts w:cs="Arabic11 BT"/>
          <w:sz w:val="22"/>
          <w:szCs w:val="28"/>
          <w:vertAlign w:val="superscript"/>
          <w:rtl/>
        </w:rPr>
        <w:t>(</w:t>
      </w:r>
      <w:r w:rsidR="00BE2DA1" w:rsidRPr="007571F8">
        <w:rPr>
          <w:rStyle w:val="FootnoteReference"/>
          <w:rFonts w:cs="Arabic11 BT"/>
          <w:sz w:val="22"/>
          <w:szCs w:val="28"/>
          <w:rtl/>
        </w:rPr>
        <w:footnoteReference w:id="8"/>
      </w:r>
      <w:r w:rsidR="00BE2DA1" w:rsidRPr="007571F8">
        <w:rPr>
          <w:rFonts w:cs="Arabic11 BT"/>
          <w:sz w:val="22"/>
          <w:szCs w:val="28"/>
          <w:vertAlign w:val="superscript"/>
          <w:rtl/>
        </w:rPr>
        <w:t>)</w:t>
      </w:r>
      <w:r w:rsidRPr="007571F8">
        <w:rPr>
          <w:rFonts w:ascii="AGA Arabesque" w:hAnsi="AGA Arabesque" w:cs="mylotus"/>
          <w:sz w:val="36"/>
          <w:szCs w:val="27"/>
          <w:rtl/>
        </w:rPr>
        <w:t>،</w:t>
      </w:r>
      <w:r w:rsidR="00C7354F" w:rsidRPr="007571F8">
        <w:rPr>
          <w:rFonts w:ascii="AGA Arabesque" w:hAnsi="AGA Arabesque" w:cs="mylotus"/>
          <w:sz w:val="36"/>
          <w:szCs w:val="27"/>
          <w:rtl/>
        </w:rPr>
        <w:t xml:space="preserve"> و</w:t>
      </w:r>
      <w:r w:rsidRPr="007571F8">
        <w:rPr>
          <w:rFonts w:ascii="AGA Arabesque" w:hAnsi="AGA Arabesque" w:cs="mylotus"/>
          <w:sz w:val="36"/>
          <w:szCs w:val="27"/>
          <w:rtl/>
        </w:rPr>
        <w:t>«عندما يصبح الحق في خطر، وعندما يؤدي إخفاء العقيدة الصحيحة وكتمان الحقيقة إلى نشر الفساد أو تقوية الكفر أو نشر الظلم والجور، أو اتساع المفاسد في المجتمع، أو إلى اهتزاز وتزلزل أركان الإسلام، أو يؤدي إلى ضلال الناس ومحو شعائر الإسلام وانتهاك أحكام الشرع، يكون تحطيم سد التقية وكسره واجب</w:t>
      </w:r>
      <w:r w:rsidR="0002195C" w:rsidRPr="007571F8">
        <w:rPr>
          <w:rFonts w:ascii="AGA Arabesque" w:hAnsi="AGA Arabesque" w:cs="mylotus"/>
          <w:sz w:val="36"/>
          <w:szCs w:val="27"/>
          <w:rtl/>
        </w:rPr>
        <w:t>ًا</w:t>
      </w:r>
      <w:r w:rsidRPr="007571F8">
        <w:rPr>
          <w:rFonts w:cs="mylotus"/>
          <w:szCs w:val="27"/>
          <w:rtl/>
        </w:rPr>
        <w:t>»</w:t>
      </w:r>
      <w:r w:rsidR="00BE2DA1" w:rsidRPr="007571F8">
        <w:rPr>
          <w:rFonts w:cs="Arabic11 BT"/>
          <w:sz w:val="22"/>
          <w:szCs w:val="28"/>
          <w:vertAlign w:val="superscript"/>
          <w:rtl/>
        </w:rPr>
        <w:t>(</w:t>
      </w:r>
      <w:r w:rsidR="00BE2DA1" w:rsidRPr="007571F8">
        <w:rPr>
          <w:rStyle w:val="FootnoteReference"/>
          <w:rFonts w:cs="Arabic11 BT"/>
          <w:sz w:val="22"/>
          <w:szCs w:val="28"/>
          <w:rtl/>
        </w:rPr>
        <w:footnoteReference w:id="9"/>
      </w:r>
      <w:r w:rsidR="00BE2DA1" w:rsidRPr="007571F8">
        <w:rPr>
          <w:rFonts w:cs="Arabic11 BT"/>
          <w:sz w:val="22"/>
          <w:szCs w:val="28"/>
          <w:vertAlign w:val="superscript"/>
          <w:rtl/>
        </w:rPr>
        <w:t>)</w:t>
      </w:r>
      <w:r w:rsidR="00D515B7" w:rsidRPr="007571F8">
        <w:rPr>
          <w:rFonts w:ascii="AGA Arabesque" w:hAnsi="AGA Arabesque" w:cs="mylotus"/>
          <w:sz w:val="36"/>
          <w:szCs w:val="27"/>
          <w:rtl/>
        </w:rPr>
        <w:t>.</w:t>
      </w:r>
    </w:p>
    <w:p w:rsidR="00685C0C" w:rsidRPr="000C2BDA" w:rsidRDefault="00685C0C" w:rsidP="00C6783A">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 لكن [مدَّعي التشيُّع] ينسون عند الإفتاء هذه القاعدة الذهبية ويحملون كثير</w:t>
      </w:r>
      <w:r w:rsidR="00256FF0">
        <w:rPr>
          <w:rFonts w:ascii="AGA Arabesque" w:hAnsi="AGA Arabesque" w:cs="mylotus" w:hint="cs"/>
          <w:sz w:val="36"/>
          <w:szCs w:val="27"/>
          <w:rtl/>
        </w:rPr>
        <w:t>ًا</w:t>
      </w:r>
      <w:r w:rsidR="00DE4671">
        <w:rPr>
          <w:rFonts w:ascii="AGA Arabesque" w:hAnsi="AGA Arabesque" w:cs="mylotus" w:hint="cs"/>
          <w:sz w:val="36"/>
          <w:szCs w:val="27"/>
          <w:rtl/>
        </w:rPr>
        <w:t xml:space="preserve"> </w:t>
      </w:r>
      <w:r w:rsidRPr="000C2BDA">
        <w:rPr>
          <w:rFonts w:ascii="AGA Arabesque" w:hAnsi="AGA Arabesque" w:cs="mylotus"/>
          <w:sz w:val="36"/>
          <w:szCs w:val="27"/>
          <w:rtl/>
        </w:rPr>
        <w:t xml:space="preserve">من أقوال أئمة آل </w:t>
      </w:r>
      <w:r w:rsidR="00D515B7">
        <w:rPr>
          <w:rFonts w:ascii="AGA Arabesque" w:hAnsi="AGA Arabesque" w:cs="mylotus"/>
          <w:sz w:val="36"/>
          <w:szCs w:val="27"/>
          <w:rtl/>
        </w:rPr>
        <w:t>البيت</w:t>
      </w:r>
      <w:r w:rsidR="00D515B7" w:rsidRPr="00D515B7">
        <w:rPr>
          <w:rFonts w:ascii="AGA Arabesque" w:hAnsi="AGA Arabesque" w:cs="mylotus"/>
          <w:sz w:val="28"/>
          <w:szCs w:val="22"/>
        </w:rPr>
        <w:sym w:font="AGA Arabesque" w:char="F075"/>
      </w:r>
      <w:r w:rsidRPr="000C2BDA">
        <w:rPr>
          <w:rFonts w:ascii="AGA Arabesque" w:hAnsi="AGA Arabesque" w:cs="mylotus"/>
          <w:sz w:val="36"/>
          <w:szCs w:val="27"/>
          <w:rtl/>
        </w:rPr>
        <w:t xml:space="preserve"> التي لا تعجبهم على أنها صدرت عنهم من باب التقية! فلا يأخذون بها، ولا يفكرون بأن كل عاقل ـ فض</w:t>
      </w:r>
      <w:r w:rsidR="0002195C">
        <w:rPr>
          <w:rFonts w:ascii="AGA Arabesque" w:hAnsi="AGA Arabesque" w:cs="mylotus"/>
          <w:sz w:val="36"/>
          <w:szCs w:val="27"/>
          <w:rtl/>
        </w:rPr>
        <w:t xml:space="preserve">لاً </w:t>
      </w:r>
      <w:r w:rsidRPr="000C2BDA">
        <w:rPr>
          <w:rFonts w:ascii="AGA Arabesque" w:hAnsi="AGA Arabesque" w:cs="mylotus"/>
          <w:sz w:val="36"/>
          <w:szCs w:val="27"/>
          <w:rtl/>
        </w:rPr>
        <w:t>عن أئمة آل البيت العظام ـ إنما يكفيه</w:t>
      </w:r>
      <w:r w:rsidR="00134AC9" w:rsidRPr="00134AC9">
        <w:rPr>
          <w:rFonts w:ascii="AGA Arabesque" w:hAnsi="AGA Arabesque" w:cs="mylotus"/>
          <w:sz w:val="36"/>
          <w:szCs w:val="27"/>
          <w:rtl/>
        </w:rPr>
        <w:t xml:space="preserve"> </w:t>
      </w:r>
      <w:r w:rsidR="00134AC9" w:rsidRPr="000C2BDA">
        <w:rPr>
          <w:rFonts w:ascii="AGA Arabesque" w:hAnsi="AGA Arabesque" w:cs="mylotus"/>
          <w:sz w:val="36"/>
          <w:szCs w:val="27"/>
          <w:rtl/>
        </w:rPr>
        <w:t>السكوت</w:t>
      </w:r>
      <w:r w:rsidR="00C6783A">
        <w:rPr>
          <w:rFonts w:ascii="AGA Arabesque" w:hAnsi="AGA Arabesque" w:cs="mylotus"/>
          <w:sz w:val="36"/>
          <w:szCs w:val="27"/>
          <w:rtl/>
        </w:rPr>
        <w:t xml:space="preserve"> </w:t>
      </w:r>
      <w:r w:rsidRPr="000C2BDA">
        <w:rPr>
          <w:rFonts w:ascii="AGA Arabesque" w:hAnsi="AGA Arabesque" w:cs="mylotus"/>
          <w:sz w:val="36"/>
          <w:szCs w:val="27"/>
          <w:rtl/>
        </w:rPr>
        <w:t>في موضع الخطر والخوف، ولا أحد يضطره للإفتاء بعشرات الفتاوى المخالفة لحكم الله تعالى ورسوله وإيقاع أتباعه في الحيرة والضلال!</w:t>
      </w:r>
    </w:p>
    <w:p w:rsidR="00685C0C" w:rsidRPr="000C2BDA" w:rsidRDefault="00134AC9" w:rsidP="00C6783A">
      <w:pPr>
        <w:widowControl w:val="0"/>
        <w:spacing w:after="60" w:line="228" w:lineRule="auto"/>
        <w:ind w:firstLine="284"/>
        <w:jc w:val="both"/>
        <w:rPr>
          <w:rFonts w:ascii="AGA Arabesque" w:hAnsi="AGA Arabesque" w:cs="mylotus"/>
          <w:sz w:val="36"/>
          <w:szCs w:val="27"/>
          <w:rtl/>
        </w:rPr>
      </w:pPr>
      <w:r>
        <w:rPr>
          <w:rFonts w:ascii="AGA Arabesque" w:hAnsi="AGA Arabesque" w:cs="mylotus"/>
          <w:sz w:val="36"/>
          <w:szCs w:val="27"/>
          <w:rtl/>
        </w:rPr>
        <w:t>و</w:t>
      </w:r>
      <w:r w:rsidR="00685C0C" w:rsidRPr="000C2BDA">
        <w:rPr>
          <w:rFonts w:ascii="AGA Arabesque" w:hAnsi="AGA Arabesque" w:cs="mylotus"/>
          <w:sz w:val="36"/>
          <w:szCs w:val="27"/>
          <w:rtl/>
        </w:rPr>
        <w:t>لو فرضنا أن التقية جائزة بحق أئمة الدين</w:t>
      </w:r>
      <w:r w:rsidR="00D515B7">
        <w:rPr>
          <w:rFonts w:ascii="AGA Arabesque" w:hAnsi="AGA Arabesque" w:cs="mylotus"/>
          <w:sz w:val="36"/>
          <w:szCs w:val="27"/>
          <w:rtl/>
        </w:rPr>
        <w:t xml:space="preserve"> في موارد بيانهم لأحكام الشرع -و</w:t>
      </w:r>
      <w:r w:rsidR="00685C0C" w:rsidRPr="000C2BDA">
        <w:rPr>
          <w:rFonts w:ascii="AGA Arabesque" w:hAnsi="AGA Arabesque" w:cs="mylotus"/>
          <w:sz w:val="36"/>
          <w:szCs w:val="27"/>
          <w:rtl/>
        </w:rPr>
        <w:t>هو فرض غي</w:t>
      </w:r>
      <w:r w:rsidR="00D965FA">
        <w:rPr>
          <w:rFonts w:ascii="AGA Arabesque" w:hAnsi="AGA Arabesque" w:cs="mylotus"/>
          <w:sz w:val="36"/>
          <w:szCs w:val="27"/>
          <w:rtl/>
        </w:rPr>
        <w:t>ر صحيح بالطبع</w:t>
      </w:r>
      <w:r w:rsidR="00685C0C" w:rsidRPr="000C2BDA">
        <w:rPr>
          <w:rFonts w:ascii="AGA Arabesque" w:hAnsi="AGA Arabesque" w:cs="mylotus"/>
          <w:sz w:val="36"/>
          <w:szCs w:val="27"/>
          <w:rtl/>
        </w:rPr>
        <w:t xml:space="preserve">- فإنه يمكن للمرجع المذكور أن يختار إظهار فتوى مطابقة لفتوى السلطة الحاكمة، </w:t>
      </w:r>
      <w:r w:rsidR="00685C0C" w:rsidRPr="009A7FFC">
        <w:rPr>
          <w:rFonts w:ascii="AGA Arabesque" w:hAnsi="AGA Arabesque" w:cs="mylotus"/>
          <w:sz w:val="36"/>
          <w:szCs w:val="27"/>
          <w:rtl/>
        </w:rPr>
        <w:t>بني</w:t>
      </w:r>
      <w:r w:rsidR="00B35DE2" w:rsidRPr="009A7FFC">
        <w:rPr>
          <w:rFonts w:ascii="AGA Arabesque" w:hAnsi="AGA Arabesque" w:cs="mylotus"/>
          <w:sz w:val="36"/>
          <w:szCs w:val="27"/>
          <w:rtl/>
        </w:rPr>
        <w:t>ّ</w:t>
      </w:r>
      <w:r w:rsidR="00685C0C" w:rsidRPr="009A7FFC">
        <w:rPr>
          <w:rFonts w:ascii="AGA Arabesque" w:hAnsi="AGA Arabesque" w:cs="mylotus"/>
          <w:sz w:val="36"/>
          <w:szCs w:val="27"/>
          <w:rtl/>
        </w:rPr>
        <w:t>ة</w:t>
      </w:r>
      <w:r w:rsidR="00685C0C" w:rsidRPr="000C2BDA">
        <w:rPr>
          <w:rFonts w:ascii="AGA Arabesque" w:hAnsi="AGA Arabesque" w:cs="mylotus"/>
          <w:sz w:val="36"/>
          <w:szCs w:val="27"/>
          <w:rtl/>
        </w:rPr>
        <w:t xml:space="preserve"> التقية</w:t>
      </w:r>
      <w:r w:rsidR="004F1C62">
        <w:rPr>
          <w:rFonts w:ascii="AGA Arabesque" w:hAnsi="AGA Arabesque" w:cs="mylotus"/>
          <w:sz w:val="36"/>
          <w:szCs w:val="27"/>
          <w:rtl/>
        </w:rPr>
        <w:t>.</w:t>
      </w:r>
      <w:r w:rsidR="004F1C62" w:rsidRPr="000C2BDA">
        <w:rPr>
          <w:rFonts w:ascii="AGA Arabesque" w:hAnsi="AGA Arabesque" w:cs="mylotus"/>
          <w:sz w:val="36"/>
          <w:szCs w:val="27"/>
          <w:rtl/>
        </w:rPr>
        <w:t xml:space="preserve"> </w:t>
      </w:r>
      <w:r w:rsidR="00685C0C" w:rsidRPr="000C2BDA">
        <w:rPr>
          <w:rFonts w:ascii="AGA Arabesque" w:hAnsi="AGA Arabesque" w:cs="mylotus"/>
          <w:sz w:val="36"/>
          <w:szCs w:val="27"/>
          <w:rtl/>
        </w:rPr>
        <w:t xml:space="preserve">أما لو أفتى كل مرة يُسأَل فيها عن الموضوع ذاته بفتوى تخالف فتواه السابقة، </w:t>
      </w:r>
      <w:r w:rsidR="004F1C62">
        <w:rPr>
          <w:rFonts w:ascii="AGA Arabesque" w:hAnsi="AGA Arabesque" w:cs="mylotus"/>
          <w:sz w:val="36"/>
          <w:szCs w:val="27"/>
          <w:rtl/>
        </w:rPr>
        <w:t>فإن أمره سي</w:t>
      </w:r>
      <w:r w:rsidR="00D965FA">
        <w:rPr>
          <w:rFonts w:ascii="AGA Arabesque" w:hAnsi="AGA Arabesque" w:cs="mylotus"/>
          <w:sz w:val="36"/>
          <w:szCs w:val="27"/>
          <w:rtl/>
        </w:rPr>
        <w:t>ن</w:t>
      </w:r>
      <w:r w:rsidR="004F1C62">
        <w:rPr>
          <w:rFonts w:ascii="AGA Arabesque" w:hAnsi="AGA Arabesque" w:cs="mylotus"/>
          <w:sz w:val="36"/>
          <w:szCs w:val="27"/>
          <w:rtl/>
        </w:rPr>
        <w:t>كشف، وهذا طبع</w:t>
      </w:r>
      <w:r w:rsidR="00256FF0">
        <w:rPr>
          <w:rFonts w:ascii="AGA Arabesque" w:hAnsi="AGA Arabesque" w:cs="mylotus" w:hint="cs"/>
          <w:sz w:val="36"/>
          <w:szCs w:val="27"/>
          <w:rtl/>
        </w:rPr>
        <w:t>ًا</w:t>
      </w:r>
      <w:r w:rsidR="00D965FA">
        <w:rPr>
          <w:rFonts w:ascii="AGA Arabesque" w:hAnsi="AGA Arabesque" w:cs="mylotus"/>
          <w:sz w:val="36"/>
          <w:szCs w:val="27"/>
          <w:rtl/>
        </w:rPr>
        <w:t xml:space="preserve"> </w:t>
      </w:r>
      <w:r w:rsidR="00685C0C" w:rsidRPr="000C2BDA">
        <w:rPr>
          <w:rFonts w:ascii="AGA Arabesque" w:hAnsi="AGA Arabesque" w:cs="mylotus"/>
          <w:sz w:val="36"/>
          <w:szCs w:val="27"/>
          <w:rtl/>
        </w:rPr>
        <w:t xml:space="preserve"> ينقض الغرض من الت</w:t>
      </w:r>
      <w:r w:rsidR="00155777">
        <w:rPr>
          <w:rFonts w:ascii="AGA Arabesque" w:hAnsi="AGA Arabesque" w:cs="mylotus"/>
          <w:sz w:val="36"/>
          <w:szCs w:val="27"/>
          <w:rtl/>
        </w:rPr>
        <w:t>قية من أساسه</w:t>
      </w:r>
      <w:r w:rsidR="004F1C62">
        <w:rPr>
          <w:rFonts w:ascii="AGA Arabesque" w:hAnsi="AGA Arabesque" w:cs="mylotus"/>
          <w:sz w:val="36"/>
          <w:szCs w:val="27"/>
          <w:rtl/>
        </w:rPr>
        <w:t xml:space="preserve">، وحينها سيقع المقتدون بهم </w:t>
      </w:r>
      <w:r w:rsidR="00685C0C" w:rsidRPr="000C2BDA">
        <w:rPr>
          <w:rFonts w:ascii="AGA Arabesque" w:hAnsi="AGA Arabesque" w:cs="mylotus"/>
          <w:sz w:val="36"/>
          <w:szCs w:val="27"/>
          <w:rtl/>
        </w:rPr>
        <w:t xml:space="preserve">بالحيرة والضلال، </w:t>
      </w:r>
      <w:r w:rsidR="004F1C62">
        <w:rPr>
          <w:rFonts w:ascii="AGA Arabesque" w:hAnsi="AGA Arabesque" w:cs="mylotus"/>
          <w:sz w:val="36"/>
          <w:szCs w:val="27"/>
          <w:rtl/>
        </w:rPr>
        <w:t>لأن</w:t>
      </w:r>
      <w:r w:rsidR="00685C0C" w:rsidRPr="000C2BDA">
        <w:rPr>
          <w:rFonts w:ascii="AGA Arabesque" w:hAnsi="AGA Arabesque" w:cs="mylotus"/>
          <w:sz w:val="36"/>
          <w:szCs w:val="27"/>
          <w:rtl/>
        </w:rPr>
        <w:t xml:space="preserve"> كل فريق من الناس سيختار إحدى تلك الفتاوى المتعارضة ويظن</w:t>
      </w:r>
      <w:r w:rsidR="00AC5574">
        <w:rPr>
          <w:rFonts w:ascii="AGA Arabesque" w:hAnsi="AGA Arabesque" w:cs="mylotus" w:hint="cs"/>
          <w:sz w:val="36"/>
          <w:szCs w:val="27"/>
          <w:rtl/>
        </w:rPr>
        <w:t>ّ</w:t>
      </w:r>
      <w:r w:rsidR="00AC5574">
        <w:rPr>
          <w:rFonts w:ascii="AGA Arabesque" w:hAnsi="AGA Arabesque" w:cs="mylotus"/>
          <w:sz w:val="36"/>
          <w:szCs w:val="27"/>
          <w:rtl/>
        </w:rPr>
        <w:t>ها هي الصحيحة!</w:t>
      </w:r>
    </w:p>
    <w:p w:rsidR="00685C0C" w:rsidRPr="000C2BDA" w:rsidRDefault="00685C0C" w:rsidP="00F94C1A">
      <w:pPr>
        <w:widowControl w:val="0"/>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أضف إلى ذلك</w:t>
      </w:r>
      <w:r w:rsidR="00E342DB">
        <w:rPr>
          <w:rFonts w:ascii="AGA Arabesque" w:hAnsi="AGA Arabesque" w:cs="mylotus"/>
          <w:sz w:val="36"/>
          <w:szCs w:val="27"/>
          <w:rtl/>
        </w:rPr>
        <w:t>،</w:t>
      </w:r>
      <w:r w:rsidRPr="000C2BDA">
        <w:rPr>
          <w:rFonts w:ascii="AGA Arabesque" w:hAnsi="AGA Arabesque" w:cs="mylotus"/>
          <w:sz w:val="36"/>
          <w:szCs w:val="27"/>
          <w:rtl/>
        </w:rPr>
        <w:t xml:space="preserve"> أن هناك حالات كثيرة لا يكون فيها لدى فقهاء مذاهب أهل السنة رأي واحد ولا تكون لدى أهل السنة فتوى واحدة غالبة أساس</w:t>
      </w:r>
      <w:r w:rsidR="00256FF0">
        <w:rPr>
          <w:rFonts w:ascii="AGA Arabesque" w:hAnsi="AGA Arabesque" w:cs="mylotus" w:hint="cs"/>
          <w:sz w:val="36"/>
          <w:szCs w:val="27"/>
          <w:rtl/>
        </w:rPr>
        <w:t>ًا</w:t>
      </w:r>
      <w:r w:rsidRPr="000C2BDA">
        <w:rPr>
          <w:rFonts w:ascii="AGA Arabesque" w:hAnsi="AGA Arabesque" w:cs="mylotus"/>
          <w:sz w:val="36"/>
          <w:szCs w:val="27"/>
          <w:rtl/>
        </w:rPr>
        <w:t xml:space="preserve">، </w:t>
      </w:r>
      <w:r w:rsidR="004F1C62">
        <w:rPr>
          <w:rFonts w:ascii="AGA Arabesque" w:hAnsi="AGA Arabesque" w:cs="mylotus"/>
          <w:sz w:val="36"/>
          <w:szCs w:val="27"/>
          <w:rtl/>
        </w:rPr>
        <w:t>وهذا</w:t>
      </w:r>
      <w:r w:rsidR="004F1C62" w:rsidRPr="000C2BDA">
        <w:rPr>
          <w:rFonts w:ascii="AGA Arabesque" w:hAnsi="AGA Arabesque" w:cs="mylotus"/>
          <w:sz w:val="36"/>
          <w:szCs w:val="27"/>
          <w:rtl/>
        </w:rPr>
        <w:t xml:space="preserve"> </w:t>
      </w:r>
      <w:r w:rsidRPr="000C2BDA">
        <w:rPr>
          <w:rFonts w:ascii="AGA Arabesque" w:hAnsi="AGA Arabesque" w:cs="mylotus"/>
          <w:sz w:val="36"/>
          <w:szCs w:val="27"/>
          <w:rtl/>
        </w:rPr>
        <w:t>يعني بالضرورة أن مخالفة بعض أقوال فقهاء أهل السنة لن ينطوي على أي خطر ولن يكون فيه أي مبرر ولا سبب يدعو إلى إخفاء الفتوى الصحيحة</w:t>
      </w:r>
      <w:r w:rsidR="00F94C1A">
        <w:rPr>
          <w:rFonts w:ascii="AGA Arabesque" w:hAnsi="AGA Arabesque" w:cs="mylotus"/>
          <w:sz w:val="36"/>
          <w:szCs w:val="27"/>
          <w:rtl/>
        </w:rPr>
        <w:t>؛</w:t>
      </w:r>
      <w:r w:rsidR="00F94C1A" w:rsidRPr="000C2BDA">
        <w:rPr>
          <w:rFonts w:ascii="AGA Arabesque" w:hAnsi="AGA Arabesque" w:cs="mylotus"/>
          <w:sz w:val="36"/>
          <w:szCs w:val="27"/>
          <w:rtl/>
        </w:rPr>
        <w:t xml:space="preserve"> </w:t>
      </w:r>
      <w:r w:rsidRPr="000C2BDA">
        <w:rPr>
          <w:rFonts w:ascii="AGA Arabesque" w:hAnsi="AGA Arabesque" w:cs="mylotus"/>
          <w:sz w:val="36"/>
          <w:szCs w:val="27"/>
          <w:rtl/>
        </w:rPr>
        <w:t>ورغم ذلك نجد علماءنا يحملون كثير</w:t>
      </w:r>
      <w:r w:rsidR="0002195C">
        <w:rPr>
          <w:rFonts w:ascii="AGA Arabesque" w:hAnsi="AGA Arabesque" w:cs="mylotus"/>
          <w:sz w:val="36"/>
          <w:szCs w:val="27"/>
          <w:rtl/>
        </w:rPr>
        <w:t>ًا</w:t>
      </w:r>
      <w:r w:rsidRPr="000C2BDA">
        <w:rPr>
          <w:rFonts w:ascii="AGA Arabesque" w:hAnsi="AGA Arabesque" w:cs="mylotus"/>
          <w:sz w:val="36"/>
          <w:szCs w:val="27"/>
          <w:rtl/>
        </w:rPr>
        <w:t xml:space="preserve"> من الأخبار الواردة عن الأئمة في مثل هذه الموارد على التقية دون أن ينتبهوا إلى تلك الحقائق التي أشرنا إليها آنف</w:t>
      </w:r>
      <w:r w:rsidR="0002195C">
        <w:rPr>
          <w:rFonts w:ascii="AGA Arabesque" w:hAnsi="AGA Arabesque" w:cs="mylotus"/>
          <w:sz w:val="36"/>
          <w:szCs w:val="27"/>
          <w:rtl/>
        </w:rPr>
        <w:t>ًا</w:t>
      </w:r>
      <w:r w:rsidRPr="000C2BDA">
        <w:rPr>
          <w:rFonts w:ascii="AGA Arabesque" w:hAnsi="AGA Arabesque" w:cs="mylotus"/>
          <w:sz w:val="36"/>
          <w:szCs w:val="27"/>
          <w:rtl/>
        </w:rPr>
        <w:t xml:space="preserve">، وبالتالي يتهمون الإمام بممارسة التقية دون </w:t>
      </w:r>
      <w:r w:rsidR="00B35DE2">
        <w:rPr>
          <w:rFonts w:ascii="AGA Arabesque" w:hAnsi="AGA Arabesque" w:cs="mylotus"/>
          <w:sz w:val="36"/>
          <w:szCs w:val="27"/>
          <w:rtl/>
        </w:rPr>
        <w:t xml:space="preserve"> </w:t>
      </w:r>
      <w:r w:rsidR="009A7FFC" w:rsidRPr="000C2BDA">
        <w:rPr>
          <w:rFonts w:ascii="AGA Arabesque" w:hAnsi="AGA Arabesque" w:cs="mylotus"/>
          <w:sz w:val="36"/>
          <w:szCs w:val="27"/>
          <w:rtl/>
        </w:rPr>
        <w:t>أ</w:t>
      </w:r>
      <w:r w:rsidR="009A7FFC">
        <w:rPr>
          <w:rFonts w:ascii="AGA Arabesque" w:hAnsi="AGA Arabesque" w:cs="mylotus"/>
          <w:sz w:val="36"/>
          <w:szCs w:val="27"/>
          <w:rtl/>
        </w:rPr>
        <w:t>ي</w:t>
      </w:r>
      <w:r w:rsidR="009A7FFC" w:rsidRPr="000C2BDA">
        <w:rPr>
          <w:rFonts w:ascii="AGA Arabesque" w:hAnsi="AGA Arabesque" w:cs="mylotus"/>
          <w:sz w:val="36"/>
          <w:szCs w:val="27"/>
          <w:rtl/>
        </w:rPr>
        <w:t xml:space="preserve"> </w:t>
      </w:r>
      <w:r w:rsidR="00AC5574">
        <w:rPr>
          <w:rFonts w:ascii="AGA Arabesque" w:hAnsi="AGA Arabesque" w:cs="mylotus"/>
          <w:sz w:val="36"/>
          <w:szCs w:val="27"/>
          <w:rtl/>
        </w:rPr>
        <w:t>دليل</w:t>
      </w:r>
      <w:r w:rsidR="00AC5574">
        <w:rPr>
          <w:rFonts w:ascii="AGA Arabesque" w:hAnsi="AGA Arabesque" w:cs="mylotus" w:hint="cs"/>
          <w:sz w:val="36"/>
          <w:szCs w:val="27"/>
          <w:rtl/>
        </w:rPr>
        <w:t>.</w:t>
      </w:r>
    </w:p>
    <w:p w:rsidR="00685C0C" w:rsidRDefault="00685C0C" w:rsidP="00E669EE">
      <w:pPr>
        <w:widowControl w:val="0"/>
        <w:spacing w:after="60" w:line="228" w:lineRule="auto"/>
        <w:ind w:firstLine="284"/>
        <w:jc w:val="both"/>
        <w:rPr>
          <w:rFonts w:ascii="AGA Arabesque" w:hAnsi="AGA Arabesque" w:cs="mylotus"/>
          <w:spacing w:val="-2"/>
          <w:sz w:val="36"/>
          <w:szCs w:val="27"/>
          <w:rtl/>
        </w:rPr>
      </w:pPr>
      <w:r w:rsidRPr="00E342DB">
        <w:rPr>
          <w:rFonts w:ascii="AGA Arabesque" w:hAnsi="AGA Arabesque" w:cs="mylotus"/>
          <w:b/>
          <w:bCs/>
          <w:spacing w:val="-2"/>
          <w:sz w:val="36"/>
          <w:szCs w:val="27"/>
          <w:rtl/>
        </w:rPr>
        <w:t>ومن المسائل الأخرى التي تؤدي إلى التفرقة وتشكل عائق</w:t>
      </w:r>
      <w:r w:rsidR="0002195C" w:rsidRPr="00E342DB">
        <w:rPr>
          <w:rFonts w:ascii="AGA Arabesque" w:hAnsi="AGA Arabesque" w:cs="mylotus"/>
          <w:b/>
          <w:bCs/>
          <w:spacing w:val="-2"/>
          <w:sz w:val="36"/>
          <w:szCs w:val="27"/>
          <w:rtl/>
        </w:rPr>
        <w:t>ًا</w:t>
      </w:r>
      <w:r w:rsidRPr="00E342DB">
        <w:rPr>
          <w:rFonts w:ascii="AGA Arabesque" w:hAnsi="AGA Arabesque" w:cs="mylotus"/>
          <w:b/>
          <w:bCs/>
          <w:spacing w:val="-2"/>
          <w:sz w:val="36"/>
          <w:szCs w:val="27"/>
          <w:rtl/>
        </w:rPr>
        <w:t xml:space="preserve"> أساسيّ</w:t>
      </w:r>
      <w:r w:rsidR="0002195C" w:rsidRPr="00E342DB">
        <w:rPr>
          <w:rFonts w:ascii="AGA Arabesque" w:hAnsi="AGA Arabesque" w:cs="mylotus"/>
          <w:b/>
          <w:bCs/>
          <w:spacing w:val="-2"/>
          <w:sz w:val="36"/>
          <w:szCs w:val="27"/>
          <w:rtl/>
        </w:rPr>
        <w:t>ًا</w:t>
      </w:r>
      <w:r w:rsidRPr="00E342DB">
        <w:rPr>
          <w:rFonts w:ascii="AGA Arabesque" w:hAnsi="AGA Arabesque" w:cs="mylotus"/>
          <w:b/>
          <w:bCs/>
          <w:spacing w:val="-2"/>
          <w:sz w:val="36"/>
          <w:szCs w:val="27"/>
          <w:rtl/>
        </w:rPr>
        <w:t xml:space="preserve"> يمنع الوحدة الحقيقية بين المسلمين ويسبب تباعد </w:t>
      </w:r>
      <w:r w:rsidR="00F94C1A" w:rsidRPr="00E342DB">
        <w:rPr>
          <w:rFonts w:ascii="AGA Arabesque" w:hAnsi="AGA Arabesque" w:cs="mylotus"/>
          <w:b/>
          <w:bCs/>
          <w:spacing w:val="-2"/>
          <w:sz w:val="36"/>
          <w:szCs w:val="27"/>
          <w:rtl/>
        </w:rPr>
        <w:t>قلوب بعضهم</w:t>
      </w:r>
      <w:r w:rsidRPr="00E342DB">
        <w:rPr>
          <w:rFonts w:ascii="AGA Arabesque" w:hAnsi="AGA Arabesque" w:cs="mylotus"/>
          <w:b/>
          <w:bCs/>
          <w:spacing w:val="-2"/>
          <w:sz w:val="36"/>
          <w:szCs w:val="27"/>
          <w:rtl/>
        </w:rPr>
        <w:t xml:space="preserve"> عن بعض، قاعدة</w:t>
      </w:r>
      <w:r w:rsidRPr="00155777">
        <w:rPr>
          <w:rFonts w:ascii="AGA Arabesque" w:hAnsi="AGA Arabesque" w:cs="mylotus"/>
          <w:spacing w:val="-2"/>
          <w:sz w:val="36"/>
          <w:szCs w:val="27"/>
          <w:rtl/>
        </w:rPr>
        <w:t>: «</w:t>
      </w:r>
      <w:r w:rsidRPr="00155777">
        <w:rPr>
          <w:rFonts w:ascii="AGA Arabesque" w:hAnsi="AGA Arabesque" w:cs="mylotus"/>
          <w:b/>
          <w:bCs/>
          <w:spacing w:val="-2"/>
          <w:sz w:val="36"/>
          <w:szCs w:val="27"/>
          <w:rtl/>
        </w:rPr>
        <w:t>خ</w:t>
      </w:r>
      <w:r w:rsidR="00F94C1A">
        <w:rPr>
          <w:rFonts w:ascii="AGA Arabesque" w:hAnsi="AGA Arabesque" w:cs="mylotus"/>
          <w:b/>
          <w:bCs/>
          <w:spacing w:val="-2"/>
          <w:sz w:val="36"/>
          <w:szCs w:val="27"/>
          <w:rtl/>
        </w:rPr>
        <w:t>ُ</w:t>
      </w:r>
      <w:r w:rsidRPr="00155777">
        <w:rPr>
          <w:rFonts w:ascii="AGA Arabesque" w:hAnsi="AGA Arabesque" w:cs="mylotus"/>
          <w:b/>
          <w:bCs/>
          <w:spacing w:val="-2"/>
          <w:sz w:val="36"/>
          <w:szCs w:val="27"/>
          <w:rtl/>
        </w:rPr>
        <w:t>ذ</w:t>
      </w:r>
      <w:r w:rsidR="00F94C1A">
        <w:rPr>
          <w:rFonts w:ascii="AGA Arabesque" w:hAnsi="AGA Arabesque" w:cs="mylotus"/>
          <w:b/>
          <w:bCs/>
          <w:spacing w:val="-2"/>
          <w:sz w:val="36"/>
          <w:szCs w:val="27"/>
          <w:rtl/>
        </w:rPr>
        <w:t>ْ</w:t>
      </w:r>
      <w:r w:rsidRPr="00155777">
        <w:rPr>
          <w:rFonts w:ascii="AGA Arabesque" w:hAnsi="AGA Arabesque" w:cs="mylotus"/>
          <w:b/>
          <w:bCs/>
          <w:spacing w:val="-2"/>
          <w:sz w:val="36"/>
          <w:szCs w:val="27"/>
          <w:rtl/>
        </w:rPr>
        <w:t xml:space="preserve"> ما خالف العامة</w:t>
      </w:r>
      <w:r w:rsidRPr="00155777">
        <w:rPr>
          <w:rFonts w:cs="mylotus"/>
          <w:spacing w:val="-2"/>
          <w:szCs w:val="27"/>
          <w:rtl/>
        </w:rPr>
        <w:t>»</w:t>
      </w:r>
      <w:r w:rsidRPr="00155777">
        <w:rPr>
          <w:rFonts w:ascii="AGA Arabesque" w:hAnsi="AGA Arabesque" w:cs="mylotus"/>
          <w:spacing w:val="-2"/>
          <w:sz w:val="36"/>
          <w:szCs w:val="27"/>
          <w:rtl/>
        </w:rPr>
        <w:t xml:space="preserve"> التي يطبقونها عند مواجهة الأخبار المتعارضة. فعلى سبيل المثال قام الشيخ الطوسي الملقب بـ</w:t>
      </w:r>
      <w:r w:rsidRPr="00155777">
        <w:rPr>
          <w:rFonts w:ascii="AGA Arabesque" w:hAnsi="AGA Arabesque" w:cs="KFGQPC Uthman Taha Naskh"/>
          <w:spacing w:val="-2"/>
          <w:sz w:val="36"/>
          <w:szCs w:val="28"/>
          <w:rtl/>
        </w:rPr>
        <w:t>«</w:t>
      </w:r>
      <w:r w:rsidRPr="00155777">
        <w:rPr>
          <w:rFonts w:ascii="AGA Arabesque" w:hAnsi="AGA Arabesque" w:cs="mylotus"/>
          <w:spacing w:val="-2"/>
          <w:sz w:val="36"/>
          <w:szCs w:val="27"/>
          <w:rtl/>
        </w:rPr>
        <w:t>شيخ الطائفة</w:t>
      </w:r>
      <w:r w:rsidRPr="00155777">
        <w:rPr>
          <w:rFonts w:ascii="AGA Arabesque" w:hAnsi="AGA Arabesque" w:cs="KFGQPC Uthman Taha Naskh"/>
          <w:spacing w:val="-2"/>
          <w:sz w:val="36"/>
          <w:szCs w:val="28"/>
          <w:rtl/>
        </w:rPr>
        <w:t>»</w:t>
      </w:r>
      <w:r w:rsidRPr="00155777">
        <w:rPr>
          <w:rFonts w:ascii="AGA Arabesque" w:hAnsi="AGA Arabesque" w:cs="mylotus"/>
          <w:spacing w:val="-2"/>
          <w:sz w:val="36"/>
          <w:szCs w:val="27"/>
          <w:rtl/>
        </w:rPr>
        <w:t xml:space="preserve"> في أحد مؤلفاته المعروفة، أعني كتابه المُسمَّى (</w:t>
      </w:r>
      <w:r w:rsidRPr="00155777">
        <w:rPr>
          <w:rFonts w:ascii="AGA Arabesque" w:hAnsi="AGA Arabesque" w:cs="mylotus"/>
          <w:b/>
          <w:bCs/>
          <w:spacing w:val="-2"/>
          <w:sz w:val="36"/>
          <w:szCs w:val="27"/>
          <w:rtl/>
        </w:rPr>
        <w:t>الاستبصار فيما اختُلِف فيه من الأخبار</w:t>
      </w:r>
      <w:r w:rsidRPr="00155777">
        <w:rPr>
          <w:rFonts w:ascii="AGA Arabesque" w:hAnsi="AGA Arabesque" w:cs="mylotus"/>
          <w:spacing w:val="-2"/>
          <w:sz w:val="36"/>
          <w:szCs w:val="27"/>
          <w:rtl/>
        </w:rPr>
        <w:t>) بجمع الأحاديث المتعددة [المتعارضة] في كل باب</w:t>
      </w:r>
      <w:r w:rsidR="00E669EE">
        <w:rPr>
          <w:rFonts w:ascii="AGA Arabesque" w:hAnsi="AGA Arabesque" w:cs="mylotus"/>
          <w:spacing w:val="-2"/>
          <w:sz w:val="36"/>
          <w:szCs w:val="27"/>
          <w:rtl/>
        </w:rPr>
        <w:t>.</w:t>
      </w:r>
      <w:r w:rsidR="00E669EE" w:rsidRPr="00155777">
        <w:rPr>
          <w:rFonts w:ascii="AGA Arabesque" w:hAnsi="AGA Arabesque" w:cs="mylotus"/>
          <w:spacing w:val="-2"/>
          <w:sz w:val="36"/>
          <w:szCs w:val="27"/>
          <w:rtl/>
        </w:rPr>
        <w:t xml:space="preserve"> </w:t>
      </w:r>
      <w:r w:rsidRPr="00155777">
        <w:rPr>
          <w:rFonts w:ascii="AGA Arabesque" w:hAnsi="AGA Arabesque" w:cs="mylotus"/>
          <w:spacing w:val="-2"/>
          <w:sz w:val="36"/>
          <w:szCs w:val="27"/>
          <w:rtl/>
        </w:rPr>
        <w:t>نجد أن بعض هذه الأحاديث يوافق ظواهر آيات القرآن الكريم، وتؤيِّده القرائن المذكورة في كلام الله، ويتفق مع الأحاديث التي ترويها كتب سائر الفرق الإسلامية في الموضوع ذاته، ورغم ذلك وبسبب سيطرة قاعدة «</w:t>
      </w:r>
      <w:r w:rsidRPr="00155777">
        <w:rPr>
          <w:rFonts w:ascii="AGA Arabesque" w:hAnsi="AGA Arabesque" w:cs="mylotus"/>
          <w:b/>
          <w:bCs/>
          <w:spacing w:val="-2"/>
          <w:sz w:val="36"/>
          <w:szCs w:val="27"/>
          <w:rtl/>
        </w:rPr>
        <w:t>خذ ما خالف العامة</w:t>
      </w:r>
      <w:r w:rsidRPr="00155777">
        <w:rPr>
          <w:rFonts w:cs="mylotus"/>
          <w:spacing w:val="-2"/>
          <w:szCs w:val="27"/>
          <w:rtl/>
        </w:rPr>
        <w:t>»</w:t>
      </w:r>
      <w:r w:rsidRPr="00155777">
        <w:rPr>
          <w:rFonts w:ascii="AGA Arabesque" w:hAnsi="AGA Arabesque" w:cs="mylotus"/>
          <w:spacing w:val="-2"/>
          <w:sz w:val="36"/>
          <w:szCs w:val="27"/>
          <w:rtl/>
        </w:rPr>
        <w:t xml:space="preserve"> يتم إقصاء هذه الأحاديث الموافقة ورفضها، ويت</w:t>
      </w:r>
      <w:r w:rsidR="00AC5574">
        <w:rPr>
          <w:rFonts w:ascii="AGA Arabesque" w:hAnsi="AGA Arabesque" w:cs="mylotus"/>
          <w:spacing w:val="-2"/>
          <w:sz w:val="36"/>
          <w:szCs w:val="27"/>
          <w:rtl/>
        </w:rPr>
        <w:t>م الأخذ بالأحاديث التي تخالفها</w:t>
      </w:r>
      <w:r w:rsidR="00AC5574">
        <w:rPr>
          <w:rFonts w:ascii="AGA Arabesque" w:hAnsi="AGA Arabesque" w:cs="mylotus" w:hint="cs"/>
          <w:spacing w:val="-2"/>
          <w:sz w:val="36"/>
          <w:szCs w:val="27"/>
          <w:rtl/>
        </w:rPr>
        <w:t>.</w:t>
      </w:r>
    </w:p>
    <w:p w:rsidR="00685C0C" w:rsidRPr="000D4918" w:rsidRDefault="00685C0C" w:rsidP="00202F70">
      <w:pPr>
        <w:widowControl w:val="0"/>
        <w:spacing w:after="60" w:line="228" w:lineRule="auto"/>
        <w:ind w:firstLine="284"/>
        <w:jc w:val="both"/>
        <w:rPr>
          <w:rFonts w:ascii="AGA Arabesque" w:hAnsi="AGA Arabesque" w:cs="Times New Roman"/>
          <w:sz w:val="36"/>
          <w:szCs w:val="28"/>
          <w:rtl/>
        </w:rPr>
      </w:pPr>
      <w:r w:rsidRPr="000C2BDA">
        <w:rPr>
          <w:rFonts w:ascii="AGA Arabesque" w:hAnsi="AGA Arabesque" w:cs="mylotus"/>
          <w:sz w:val="36"/>
          <w:szCs w:val="27"/>
          <w:rtl/>
        </w:rPr>
        <w:t xml:space="preserve">لذا نأمل أن يعيد العلماء المشفقون الخيِّرون، مثل مؤلف </w:t>
      </w:r>
      <w:r w:rsidR="00202F70">
        <w:rPr>
          <w:rFonts w:ascii="AGA Arabesque" w:hAnsi="AGA Arabesque" w:cs="mylotus"/>
          <w:sz w:val="36"/>
          <w:szCs w:val="27"/>
          <w:rtl/>
        </w:rPr>
        <w:t>هذا الكتاب</w:t>
      </w:r>
      <w:r w:rsidRPr="000C2BDA">
        <w:rPr>
          <w:rFonts w:ascii="AGA Arabesque" w:hAnsi="AGA Arabesque" w:cs="mylotus"/>
          <w:sz w:val="36"/>
          <w:szCs w:val="27"/>
          <w:rtl/>
        </w:rPr>
        <w:t>، النظر بتلك القاعدة، وأن يعطوها حقها من الدراسة والتحقيق العلمي دون تعصب أو أحكام مسبقة، لي</w:t>
      </w:r>
      <w:r w:rsidR="00AC5574">
        <w:rPr>
          <w:rFonts w:ascii="AGA Arabesque" w:hAnsi="AGA Arabesque" w:cs="mylotus" w:hint="cs"/>
          <w:sz w:val="36"/>
          <w:szCs w:val="27"/>
          <w:rtl/>
        </w:rPr>
        <w:t>ُ</w:t>
      </w:r>
      <w:r w:rsidRPr="000C2BDA">
        <w:rPr>
          <w:rFonts w:ascii="AGA Arabesque" w:hAnsi="AGA Arabesque" w:cs="mylotus"/>
          <w:sz w:val="36"/>
          <w:szCs w:val="27"/>
          <w:rtl/>
        </w:rPr>
        <w:t>بي</w:t>
      </w:r>
      <w:r w:rsidR="00AC5574">
        <w:rPr>
          <w:rFonts w:ascii="AGA Arabesque" w:hAnsi="AGA Arabesque" w:cs="mylotus" w:hint="cs"/>
          <w:sz w:val="36"/>
          <w:szCs w:val="27"/>
          <w:rtl/>
        </w:rPr>
        <w:t>ّ</w:t>
      </w:r>
      <w:r w:rsidRPr="000C2BDA">
        <w:rPr>
          <w:rFonts w:ascii="AGA Arabesque" w:hAnsi="AGA Arabesque" w:cs="mylotus"/>
          <w:sz w:val="36"/>
          <w:szCs w:val="27"/>
          <w:rtl/>
        </w:rPr>
        <w:t>نوا صحتها من سقمها</w:t>
      </w:r>
      <w:r w:rsidR="00DB4DBA">
        <w:rPr>
          <w:rFonts w:ascii="AGA Arabesque" w:hAnsi="AGA Arabesque" w:cs="mylotus"/>
          <w:sz w:val="36"/>
          <w:szCs w:val="27"/>
          <w:rtl/>
        </w:rPr>
        <w:t>،</w:t>
      </w:r>
      <w:r w:rsidRPr="000C2BDA">
        <w:rPr>
          <w:rFonts w:ascii="AGA Arabesque" w:hAnsi="AGA Arabesque" w:cs="mylotus"/>
          <w:sz w:val="36"/>
          <w:szCs w:val="27"/>
          <w:rtl/>
        </w:rPr>
        <w:t xml:space="preserve"> ويكشفوا حقيقة الأمر بشأنها بشكل واضح. </w:t>
      </w:r>
    </w:p>
    <w:p w:rsidR="00685C0C" w:rsidRPr="000C2BDA" w:rsidRDefault="00685C0C" w:rsidP="0017321F">
      <w:pPr>
        <w:spacing w:after="60" w:line="228" w:lineRule="auto"/>
        <w:ind w:firstLine="284"/>
        <w:jc w:val="both"/>
        <w:rPr>
          <w:rFonts w:ascii="AGA Arabesque" w:hAnsi="AGA Arabesque" w:cs="mylotus"/>
          <w:sz w:val="36"/>
          <w:szCs w:val="27"/>
          <w:rtl/>
        </w:rPr>
      </w:pPr>
      <w:r w:rsidRPr="004D54BA">
        <w:rPr>
          <w:rFonts w:ascii="AGA Arabesque" w:hAnsi="AGA Arabesque" w:cs="mylotus"/>
          <w:b/>
          <w:bCs/>
          <w:sz w:val="36"/>
          <w:szCs w:val="27"/>
          <w:rtl/>
        </w:rPr>
        <w:t>أحد العوامل الأخرى للتفرقة بين المسلمين وتباعد قلوب بعضهم عن بعض، ما يقوم به بعض الخطباء والمدَّاحين ومثيري الفتنة من الطعن وسوء القول [في حق المذاهب الأخرى].</w:t>
      </w:r>
      <w:r w:rsidRPr="000C2BDA">
        <w:rPr>
          <w:rFonts w:ascii="AGA Arabesque" w:hAnsi="AGA Arabesque" w:cs="mylotus"/>
          <w:sz w:val="36"/>
          <w:szCs w:val="27"/>
          <w:rtl/>
        </w:rPr>
        <w:t xml:space="preserve"> لقد جعل هؤلاء المثيرون للفتنة والتفرقة الدين حانوت</w:t>
      </w:r>
      <w:r w:rsidR="0002195C">
        <w:rPr>
          <w:rFonts w:ascii="AGA Arabesque" w:hAnsi="AGA Arabesque" w:cs="mylotus"/>
          <w:sz w:val="36"/>
          <w:szCs w:val="27"/>
          <w:rtl/>
        </w:rPr>
        <w:t>ًا</w:t>
      </w:r>
      <w:r w:rsidRPr="000C2BDA">
        <w:rPr>
          <w:rFonts w:ascii="AGA Arabesque" w:hAnsi="AGA Arabesque" w:cs="mylotus"/>
          <w:sz w:val="36"/>
          <w:szCs w:val="27"/>
          <w:rtl/>
        </w:rPr>
        <w:t xml:space="preserve"> للكسب</w:t>
      </w:r>
      <w:r w:rsidR="00202F70">
        <w:rPr>
          <w:rFonts w:ascii="AGA Arabesque" w:hAnsi="AGA Arabesque" w:cs="mylotus"/>
          <w:sz w:val="36"/>
          <w:szCs w:val="27"/>
          <w:rtl/>
        </w:rPr>
        <w:t>،</w:t>
      </w:r>
      <w:r w:rsidRPr="000C2BDA">
        <w:rPr>
          <w:rFonts w:ascii="AGA Arabesque" w:hAnsi="AGA Arabesque" w:cs="mylotus"/>
          <w:sz w:val="36"/>
          <w:szCs w:val="27"/>
          <w:rtl/>
        </w:rPr>
        <w:t xml:space="preserve"> وباسم المذهب صدوا الناس عن سبيل الله وأبعدوهم عن الإسلام، ولم يتورَّعوا عن كيل التُّهم لسائر المسلمين.</w:t>
      </w:r>
      <w:r w:rsidR="00D30747">
        <w:rPr>
          <w:rFonts w:ascii="AGA Arabesque" w:hAnsi="AGA Arabesque" w:cs="mylotus"/>
          <w:sz w:val="36"/>
          <w:szCs w:val="27"/>
          <w:rtl/>
        </w:rPr>
        <w:t xml:space="preserve"> </w:t>
      </w:r>
      <w:r w:rsidRPr="000C2BDA">
        <w:rPr>
          <w:rFonts w:ascii="AGA Arabesque" w:hAnsi="AGA Arabesque" w:cs="mylotus"/>
          <w:sz w:val="36"/>
          <w:szCs w:val="27"/>
          <w:rtl/>
        </w:rPr>
        <w:t>يُضاف إلى ذلك اختراعهم شعائرَ ما أنزل الله بها من سلطان، بحجة عشق الأئمة، وهي شعائر مبتدعة، ليس لها أصل في الإسلام بكل تأكيد</w:t>
      </w:r>
      <w:r w:rsidR="0017321F">
        <w:rPr>
          <w:rFonts w:ascii="AGA Arabesque" w:hAnsi="AGA Arabesque" w:cs="mylotus"/>
          <w:sz w:val="36"/>
          <w:szCs w:val="27"/>
          <w:rtl/>
        </w:rPr>
        <w:t>.</w:t>
      </w:r>
      <w:r w:rsidR="0017321F" w:rsidRPr="000C2BDA">
        <w:rPr>
          <w:rFonts w:ascii="AGA Arabesque" w:hAnsi="AGA Arabesque" w:cs="mylotus"/>
          <w:sz w:val="36"/>
          <w:szCs w:val="27"/>
          <w:rtl/>
        </w:rPr>
        <w:t xml:space="preserve"> </w:t>
      </w:r>
      <w:r w:rsidRPr="000C2BDA">
        <w:rPr>
          <w:rFonts w:ascii="AGA Arabesque" w:hAnsi="AGA Arabesque" w:cs="mylotus"/>
          <w:sz w:val="36"/>
          <w:szCs w:val="27"/>
          <w:rtl/>
        </w:rPr>
        <w:t>ومن هؤلاء الخطباء من يروِّج لفكرة أن معرفة أئمة أهل البيت وإظهار المحبة لهم تكفي</w:t>
      </w:r>
      <w:r w:rsidR="00AC5574">
        <w:rPr>
          <w:rFonts w:ascii="AGA Arabesque" w:hAnsi="AGA Arabesque" w:cs="mylotus"/>
          <w:sz w:val="36"/>
          <w:szCs w:val="27"/>
          <w:rtl/>
        </w:rPr>
        <w:t xml:space="preserve"> الشيعي وتغنيه عن معرفة الإسلام</w:t>
      </w:r>
      <w:r w:rsidR="00AC5574">
        <w:rPr>
          <w:rFonts w:ascii="AGA Arabesque" w:hAnsi="AGA Arabesque" w:cs="mylotus" w:hint="cs"/>
          <w:sz w:val="36"/>
          <w:szCs w:val="27"/>
          <w:rtl/>
        </w:rPr>
        <w:t>،</w:t>
      </w:r>
      <w:r w:rsidRPr="000C2BDA">
        <w:rPr>
          <w:rFonts w:ascii="AGA Arabesque" w:hAnsi="AGA Arabesque" w:cs="mylotus"/>
          <w:sz w:val="36"/>
          <w:szCs w:val="27"/>
          <w:rtl/>
        </w:rPr>
        <w:t xml:space="preserve"> ويروِّجون كذلك لفكرة أن معرفة أئمة الدين ومحبتهم تشكّل القسم الأعظم من الدين، وبهذا تسببوا في إبعاد الناس عن المعرفة الحقيقية لتعاليم الدين. </w:t>
      </w:r>
    </w:p>
    <w:p w:rsidR="00685C0C" w:rsidRPr="000C2BDA" w:rsidRDefault="00685C0C" w:rsidP="004D54BA">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وقبل ختام هذه المقدِّمة أرى من الضروري التذكير بنقطة مهمة</w:t>
      </w:r>
      <w:r w:rsidR="004D54BA">
        <w:rPr>
          <w:rFonts w:ascii="AGA Arabesque" w:hAnsi="AGA Arabesque" w:cs="mylotus"/>
          <w:sz w:val="36"/>
          <w:szCs w:val="27"/>
          <w:rtl/>
        </w:rPr>
        <w:t xml:space="preserve"> أخرى</w:t>
      </w:r>
      <w:r w:rsidRPr="000C2BDA">
        <w:rPr>
          <w:rFonts w:ascii="AGA Arabesque" w:hAnsi="AGA Arabesque" w:cs="mylotus"/>
          <w:sz w:val="36"/>
          <w:szCs w:val="27"/>
          <w:rtl/>
        </w:rPr>
        <w:t xml:space="preserve"> </w:t>
      </w:r>
      <w:r w:rsidR="004D54BA">
        <w:rPr>
          <w:rFonts w:ascii="AGA Arabesque" w:hAnsi="AGA Arabesque" w:cs="mylotus"/>
          <w:sz w:val="36"/>
          <w:szCs w:val="27"/>
          <w:rtl/>
        </w:rPr>
        <w:t>لعل القاريء الكريم يتنبه لها،</w:t>
      </w:r>
      <w:r w:rsidRPr="000C2BDA">
        <w:rPr>
          <w:rFonts w:ascii="AGA Arabesque" w:hAnsi="AGA Arabesque" w:cs="mylotus"/>
          <w:sz w:val="36"/>
          <w:szCs w:val="27"/>
          <w:rtl/>
        </w:rPr>
        <w:t xml:space="preserve"> وهي الآتية:</w:t>
      </w:r>
    </w:p>
    <w:p w:rsidR="005967BC" w:rsidRDefault="00685C0C" w:rsidP="004D54BA">
      <w:pPr>
        <w:spacing w:after="60" w:line="226" w:lineRule="auto"/>
        <w:ind w:firstLine="284"/>
        <w:jc w:val="both"/>
        <w:rPr>
          <w:rFonts w:ascii="AGA Arabesque" w:hAnsi="AGA Arabesque" w:cs="mylotus"/>
          <w:sz w:val="36"/>
          <w:szCs w:val="27"/>
          <w:rtl/>
        </w:rPr>
      </w:pPr>
      <w:r w:rsidRPr="000C2BDA">
        <w:rPr>
          <w:rFonts w:ascii="AGA Arabesque" w:hAnsi="AGA Arabesque" w:cs="mylotus"/>
          <w:sz w:val="36"/>
          <w:szCs w:val="27"/>
          <w:rtl/>
        </w:rPr>
        <w:t>من المحتمل أن يتوهم القراء الذين ليس لهم اطلاع على بقية كتب مؤلف هذا الكتاب وسائر مؤلفاته أن هدف المؤلف من تأليفه هذا الكتاب هو الدفاع عن فرقة خاصة من المسلمين [أهل السنة] وتأييدها في مواجهة فرقة أو فرق أخرى، وأن هدفه هو نقض عقائد الشيعة ونقدها ونشر معتقدات أهل السنة</w:t>
      </w:r>
      <w:r w:rsidR="00656E15">
        <w:rPr>
          <w:rFonts w:ascii="AGA Arabesque" w:hAnsi="AGA Arabesque" w:cs="mylotus"/>
          <w:sz w:val="36"/>
          <w:szCs w:val="27"/>
          <w:rtl/>
        </w:rPr>
        <w:t xml:space="preserve">. </w:t>
      </w:r>
    </w:p>
    <w:p w:rsidR="00685C0C" w:rsidRPr="000C2BDA" w:rsidRDefault="00656E15" w:rsidP="005967BC">
      <w:pPr>
        <w:spacing w:after="60" w:line="226" w:lineRule="auto"/>
        <w:jc w:val="both"/>
        <w:rPr>
          <w:rFonts w:ascii="AGA Arabesque" w:hAnsi="AGA Arabesque" w:cs="mylotus"/>
          <w:sz w:val="36"/>
          <w:szCs w:val="27"/>
          <w:rtl/>
        </w:rPr>
      </w:pPr>
      <w:r>
        <w:rPr>
          <w:rFonts w:ascii="AGA Arabesque" w:hAnsi="AGA Arabesque" w:cs="mylotus"/>
          <w:sz w:val="36"/>
          <w:szCs w:val="27"/>
          <w:rtl/>
        </w:rPr>
        <w:t xml:space="preserve">في الواقع </w:t>
      </w:r>
      <w:r w:rsidR="004D54BA">
        <w:rPr>
          <w:rFonts w:ascii="AGA Arabesque" w:hAnsi="AGA Arabesque" w:cs="mylotus"/>
          <w:sz w:val="36"/>
          <w:szCs w:val="27"/>
          <w:rtl/>
        </w:rPr>
        <w:t>أ</w:t>
      </w:r>
      <w:r>
        <w:rPr>
          <w:rFonts w:ascii="AGA Arabesque" w:hAnsi="AGA Arabesque" w:cs="mylotus"/>
          <w:sz w:val="36"/>
          <w:szCs w:val="27"/>
          <w:rtl/>
        </w:rPr>
        <w:t>ن</w:t>
      </w:r>
      <w:r w:rsidR="00685C0C" w:rsidRPr="000C2BDA">
        <w:rPr>
          <w:rFonts w:ascii="AGA Arabesque" w:hAnsi="AGA Arabesque" w:cs="mylotus"/>
          <w:sz w:val="36"/>
          <w:szCs w:val="27"/>
          <w:rtl/>
        </w:rPr>
        <w:t xml:space="preserve"> الأمر ليس كذلك أبد</w:t>
      </w:r>
      <w:r w:rsidR="0002195C">
        <w:rPr>
          <w:rFonts w:ascii="AGA Arabesque" w:hAnsi="AGA Arabesque" w:cs="mylotus"/>
          <w:sz w:val="36"/>
          <w:szCs w:val="27"/>
          <w:rtl/>
        </w:rPr>
        <w:t>ًا</w:t>
      </w:r>
      <w:r w:rsidR="005967BC">
        <w:rPr>
          <w:rFonts w:ascii="AGA Arabesque" w:hAnsi="AGA Arabesque" w:cs="mylotus" w:hint="cs"/>
          <w:sz w:val="36"/>
          <w:szCs w:val="27"/>
          <w:rtl/>
        </w:rPr>
        <w:t>.</w:t>
      </w:r>
    </w:p>
    <w:p w:rsidR="00685C0C" w:rsidRPr="000C2BDA" w:rsidRDefault="00685C0C" w:rsidP="004D54BA">
      <w:pPr>
        <w:spacing w:after="60" w:line="226" w:lineRule="auto"/>
        <w:ind w:firstLine="284"/>
        <w:jc w:val="both"/>
        <w:rPr>
          <w:rFonts w:ascii="AGA Arabesque" w:hAnsi="AGA Arabesque" w:cs="mylotus"/>
          <w:sz w:val="36"/>
          <w:szCs w:val="27"/>
          <w:rtl/>
        </w:rPr>
      </w:pPr>
      <w:r w:rsidRPr="000C2BDA">
        <w:rPr>
          <w:rFonts w:ascii="AGA Arabesque" w:hAnsi="AGA Arabesque" w:cs="mylotus"/>
          <w:sz w:val="36"/>
          <w:szCs w:val="27"/>
          <w:rtl/>
        </w:rPr>
        <w:t>إن مؤلفات ه</w:t>
      </w:r>
      <w:r w:rsidR="005967BC">
        <w:rPr>
          <w:rFonts w:ascii="AGA Arabesque" w:hAnsi="AGA Arabesque" w:cs="mylotus"/>
          <w:sz w:val="36"/>
          <w:szCs w:val="27"/>
          <w:rtl/>
        </w:rPr>
        <w:t>ذا المؤلف الفاضل</w:t>
      </w:r>
      <w:r w:rsidRPr="000C2BDA">
        <w:rPr>
          <w:rFonts w:ascii="AGA Arabesque" w:hAnsi="AGA Arabesque" w:cs="mylotus"/>
          <w:sz w:val="36"/>
          <w:szCs w:val="27"/>
          <w:rtl/>
        </w:rPr>
        <w:t xml:space="preserve">، تشهد على مدى محبته للأئمة من أهل بيت النبي الكرام، والأئمة من آل محمد </w:t>
      </w:r>
      <w:r w:rsidR="004D54BA">
        <w:rPr>
          <w:rFonts w:ascii="AGA Arabesque" w:hAnsi="AGA Arabesque" w:cs="CTraditional Arabic"/>
          <w:sz w:val="36"/>
          <w:szCs w:val="27"/>
          <w:rtl/>
        </w:rPr>
        <w:t>‡</w:t>
      </w:r>
      <w:r w:rsidRPr="000C2BDA">
        <w:rPr>
          <w:rFonts w:ascii="AGA Arabesque" w:hAnsi="AGA Arabesque" w:cs="mylotus"/>
          <w:sz w:val="36"/>
          <w:szCs w:val="27"/>
          <w:rtl/>
        </w:rPr>
        <w:t>، على نحو أظهر من الشمس في رابعة النهار، مما لا يمكن لمنصف إنكاره</w:t>
      </w:r>
      <w:r w:rsidR="00656E15">
        <w:rPr>
          <w:rFonts w:ascii="AGA Arabesque" w:hAnsi="AGA Arabesque" w:cs="mylotus"/>
          <w:sz w:val="36"/>
          <w:szCs w:val="27"/>
          <w:rtl/>
        </w:rPr>
        <w:t>.</w:t>
      </w:r>
      <w:r w:rsidR="00656E15" w:rsidRPr="000C2BDA">
        <w:rPr>
          <w:rFonts w:ascii="AGA Arabesque" w:hAnsi="AGA Arabesque" w:cs="mylotus"/>
          <w:sz w:val="36"/>
          <w:szCs w:val="27"/>
          <w:rtl/>
        </w:rPr>
        <w:t xml:space="preserve"> </w:t>
      </w:r>
      <w:r w:rsidR="00656E15">
        <w:rPr>
          <w:rFonts w:ascii="AGA Arabesque" w:hAnsi="AGA Arabesque" w:cs="mylotus"/>
          <w:sz w:val="36"/>
          <w:szCs w:val="27"/>
          <w:rtl/>
        </w:rPr>
        <w:t>وقد</w:t>
      </w:r>
      <w:r w:rsidRPr="000C2BDA">
        <w:rPr>
          <w:rFonts w:ascii="AGA Arabesque" w:hAnsi="AGA Arabesque" w:cs="mylotus"/>
          <w:sz w:val="36"/>
          <w:szCs w:val="27"/>
          <w:rtl/>
        </w:rPr>
        <w:t xml:space="preserve"> وجَّه في سائر مؤلفاته</w:t>
      </w:r>
      <w:r w:rsidR="004D54BA">
        <w:rPr>
          <w:rFonts w:ascii="AGA Arabesque" w:hAnsi="AGA Arabesque" w:cs="mylotus"/>
          <w:sz w:val="36"/>
          <w:szCs w:val="27"/>
          <w:rtl/>
        </w:rPr>
        <w:t xml:space="preserve"> </w:t>
      </w:r>
      <w:r w:rsidR="00656E15">
        <w:rPr>
          <w:rFonts w:ascii="AGA Arabesque" w:hAnsi="AGA Arabesque" w:cs="mylotus"/>
          <w:sz w:val="36"/>
          <w:szCs w:val="27"/>
          <w:rtl/>
        </w:rPr>
        <w:t>-عندما تستدعي الحاجة-</w:t>
      </w:r>
      <w:r w:rsidR="0007389E">
        <w:rPr>
          <w:rFonts w:ascii="AGA Arabesque" w:hAnsi="AGA Arabesque" w:cs="mylotus"/>
          <w:sz w:val="36"/>
          <w:szCs w:val="27"/>
          <w:rtl/>
        </w:rPr>
        <w:t xml:space="preserve"> انتقادات لعقائد وأفكار الإ</w:t>
      </w:r>
      <w:r w:rsidRPr="000C2BDA">
        <w:rPr>
          <w:rFonts w:ascii="AGA Arabesque" w:hAnsi="AGA Arabesque" w:cs="mylotus"/>
          <w:sz w:val="36"/>
          <w:szCs w:val="27"/>
          <w:rtl/>
        </w:rPr>
        <w:t>خوة من أهل السنة</w:t>
      </w:r>
      <w:r w:rsidR="00656E15">
        <w:rPr>
          <w:rFonts w:ascii="AGA Arabesque" w:hAnsi="AGA Arabesque" w:cs="mylotus"/>
          <w:sz w:val="36"/>
          <w:szCs w:val="27"/>
          <w:rtl/>
        </w:rPr>
        <w:t>.</w:t>
      </w:r>
      <w:r w:rsidR="004D54BA">
        <w:rPr>
          <w:rFonts w:ascii="AGA Arabesque" w:hAnsi="AGA Arabesque" w:cs="mylotus"/>
          <w:sz w:val="36"/>
          <w:szCs w:val="27"/>
          <w:rtl/>
        </w:rPr>
        <w:t xml:space="preserve"> </w:t>
      </w:r>
      <w:r w:rsidRPr="000C2BDA">
        <w:rPr>
          <w:rFonts w:ascii="AGA Arabesque" w:hAnsi="AGA Arabesque" w:cs="mylotus"/>
          <w:sz w:val="36"/>
          <w:szCs w:val="27"/>
          <w:rtl/>
        </w:rPr>
        <w:t>نذكر فيما يأتي مثا</w:t>
      </w:r>
      <w:r w:rsidR="0002195C">
        <w:rPr>
          <w:rFonts w:ascii="AGA Arabesque" w:hAnsi="AGA Arabesque" w:cs="mylotus"/>
          <w:sz w:val="36"/>
          <w:szCs w:val="27"/>
          <w:rtl/>
        </w:rPr>
        <w:t xml:space="preserve">لاً </w:t>
      </w:r>
      <w:r w:rsidRPr="000C2BDA">
        <w:rPr>
          <w:rFonts w:ascii="AGA Arabesque" w:hAnsi="AGA Arabesque" w:cs="mylotus"/>
          <w:sz w:val="36"/>
          <w:szCs w:val="27"/>
          <w:rtl/>
        </w:rPr>
        <w:t>على ذلك، وهو ما ذكره المؤلف في كتابه حول الحكومة الإسلامية الذي لا يخلو موضوعه من نوع من الارتباط بموضوع هذا الكتاب.</w:t>
      </w:r>
    </w:p>
    <w:p w:rsidR="00685C0C" w:rsidRPr="000D4918" w:rsidRDefault="00685C0C" w:rsidP="00D76F6F">
      <w:pPr>
        <w:pStyle w:val="a"/>
        <w:spacing w:line="226" w:lineRule="auto"/>
        <w:rPr>
          <w:rtl/>
        </w:rPr>
      </w:pPr>
      <w:r w:rsidRPr="000C2BDA">
        <w:rPr>
          <w:rtl/>
        </w:rPr>
        <w:t xml:space="preserve">إذا ألقينا نظرة على كتاب المؤلِّف القيِّم: </w:t>
      </w:r>
      <w:r w:rsidRPr="000D4918">
        <w:rPr>
          <w:rtl/>
        </w:rPr>
        <w:t>«</w:t>
      </w:r>
      <w:r w:rsidRPr="000D4918">
        <w:rPr>
          <w:b/>
          <w:bCs/>
          <w:rtl/>
        </w:rPr>
        <w:t>الحكومة في الإسلام</w:t>
      </w:r>
      <w:r w:rsidRPr="000D4918">
        <w:rPr>
          <w:rtl/>
        </w:rPr>
        <w:t>» أمكننا أن نستنبط أن فكرته حول هذا الموضوع هي على النحو التالي: لقد وقع الشيعة والسنة في إفراط وتفريط في مسألة الحكومة، وهما في ذلك يشبهان عائلتين ورثت إحداهما بيتًا عن أجدادها، ولكنها لم تهتم بعمارته وغفلت عن صيانته، حتى بدأت أعمدة هذا البيت بالتآكل والضعف واحد</w:t>
      </w:r>
      <w:r w:rsidR="005967BC">
        <w:rPr>
          <w:rFonts w:hint="cs"/>
          <w:rtl/>
        </w:rPr>
        <w:t>ةً تلو الأخرى</w:t>
      </w:r>
      <w:r w:rsidRPr="000D4918">
        <w:rPr>
          <w:rtl/>
        </w:rPr>
        <w:t>، ثم أوشك سقفه على الا</w:t>
      </w:r>
      <w:r w:rsidR="00D06CB8">
        <w:rPr>
          <w:rtl/>
        </w:rPr>
        <w:t xml:space="preserve">نهيار </w:t>
      </w:r>
      <w:r w:rsidR="00D76F6F">
        <w:rPr>
          <w:rtl/>
        </w:rPr>
        <w:t xml:space="preserve">والخراب، وكاد يكون </w:t>
      </w:r>
      <w:r w:rsidR="005967BC">
        <w:rPr>
          <w:rtl/>
        </w:rPr>
        <w:t>مأوى للحيوانات</w:t>
      </w:r>
      <w:r w:rsidR="005967BC">
        <w:rPr>
          <w:rFonts w:hint="cs"/>
          <w:rtl/>
        </w:rPr>
        <w:t xml:space="preserve">، </w:t>
      </w:r>
      <w:r w:rsidR="00AA2FAD">
        <w:rPr>
          <w:rtl/>
        </w:rPr>
        <w:t xml:space="preserve">غير أن </w:t>
      </w:r>
      <w:r w:rsidR="00AA2FAD" w:rsidRPr="000D4918">
        <w:rPr>
          <w:rtl/>
        </w:rPr>
        <w:t>أصحاب هذا البيت المتهاوي الخرب</w:t>
      </w:r>
      <w:r w:rsidR="00AA2FAD">
        <w:rPr>
          <w:rtl/>
        </w:rPr>
        <w:t xml:space="preserve"> بقوا مقتنعين</w:t>
      </w:r>
      <w:r w:rsidR="00AA2FAD" w:rsidRPr="000D4918">
        <w:rPr>
          <w:rtl/>
        </w:rPr>
        <w:t xml:space="preserve"> </w:t>
      </w:r>
      <w:r w:rsidRPr="000D4918">
        <w:rPr>
          <w:rtl/>
        </w:rPr>
        <w:t>به وهو على هذه الحالة، وغفلوا عن إعماره</w:t>
      </w:r>
      <w:r w:rsidR="00AA2FAD">
        <w:rPr>
          <w:rtl/>
        </w:rPr>
        <w:t>، ف</w:t>
      </w:r>
      <w:r w:rsidRPr="000D4918">
        <w:rPr>
          <w:rtl/>
        </w:rPr>
        <w:t>أدى</w:t>
      </w:r>
      <w:r w:rsidR="00AA2FAD">
        <w:rPr>
          <w:rtl/>
        </w:rPr>
        <w:t xml:space="preserve"> هذا الإهمال والإغفال</w:t>
      </w:r>
      <w:r w:rsidRPr="000D4918">
        <w:rPr>
          <w:rtl/>
        </w:rPr>
        <w:t xml:space="preserve"> إلى سقوط السقف عليهم في نهاية الأمر وهلاك العائلة التي تسكنه</w:t>
      </w:r>
      <w:r w:rsidR="0007389E">
        <w:rPr>
          <w:rtl/>
        </w:rPr>
        <w:t>.</w:t>
      </w:r>
      <w:r w:rsidRPr="000D4918">
        <w:rPr>
          <w:rtl/>
        </w:rPr>
        <w:t xml:space="preserve"> </w:t>
      </w:r>
    </w:p>
    <w:p w:rsidR="00685C0C" w:rsidRPr="000C2BDA" w:rsidRDefault="00685C0C" w:rsidP="005967BC">
      <w:pPr>
        <w:spacing w:after="60" w:line="226" w:lineRule="auto"/>
        <w:ind w:firstLine="284"/>
        <w:jc w:val="both"/>
        <w:rPr>
          <w:rFonts w:ascii="AGA Arabesque" w:hAnsi="AGA Arabesque" w:cs="mylotus"/>
          <w:sz w:val="36"/>
          <w:szCs w:val="27"/>
          <w:rtl/>
        </w:rPr>
      </w:pPr>
      <w:r w:rsidRPr="000C2BDA">
        <w:rPr>
          <w:rFonts w:ascii="AGA Arabesque" w:hAnsi="AGA Arabesque" w:cs="mylotus"/>
          <w:sz w:val="36"/>
          <w:szCs w:val="27"/>
          <w:rtl/>
        </w:rPr>
        <w:t>أما طائفة الشيعة فمثلها كمثل عائلة ثانية تحمل بيتها على ظهرها وتقيم في كل صب</w:t>
      </w:r>
      <w:r w:rsidR="005967BC">
        <w:rPr>
          <w:rFonts w:ascii="AGA Arabesque" w:hAnsi="AGA Arabesque" w:cs="mylotus" w:hint="cs"/>
          <w:sz w:val="36"/>
          <w:szCs w:val="27"/>
          <w:rtl/>
        </w:rPr>
        <w:t>ا</w:t>
      </w:r>
      <w:r w:rsidRPr="000C2BDA">
        <w:rPr>
          <w:rFonts w:ascii="AGA Arabesque" w:hAnsi="AGA Arabesque" w:cs="mylotus"/>
          <w:sz w:val="36"/>
          <w:szCs w:val="27"/>
          <w:rtl/>
        </w:rPr>
        <w:t>ح ومساء في الخرابات وتتحمل آلاف الآلام والأسقام</w:t>
      </w:r>
      <w:r w:rsidR="005967BC">
        <w:rPr>
          <w:rFonts w:ascii="AGA Arabesque" w:hAnsi="AGA Arabesque" w:cs="mylotus" w:hint="cs"/>
          <w:sz w:val="36"/>
          <w:szCs w:val="27"/>
          <w:rtl/>
        </w:rPr>
        <w:t>،</w:t>
      </w:r>
      <w:r w:rsidR="00CD2DFB">
        <w:rPr>
          <w:rFonts w:ascii="AGA Arabesque" w:hAnsi="AGA Arabesque" w:cs="mylotus"/>
          <w:sz w:val="36"/>
          <w:szCs w:val="27"/>
          <w:rtl/>
        </w:rPr>
        <w:t xml:space="preserve"> وتتصور هذه العائلة</w:t>
      </w:r>
      <w:r w:rsidR="00CD2DFB" w:rsidRPr="000C2BDA">
        <w:rPr>
          <w:rFonts w:ascii="AGA Arabesque" w:hAnsi="AGA Arabesque" w:cs="mylotus"/>
          <w:sz w:val="36"/>
          <w:szCs w:val="27"/>
          <w:rtl/>
        </w:rPr>
        <w:t xml:space="preserve"> </w:t>
      </w:r>
      <w:r w:rsidRPr="000C2BDA">
        <w:rPr>
          <w:rFonts w:ascii="AGA Arabesque" w:hAnsi="AGA Arabesque" w:cs="mylotus"/>
          <w:sz w:val="36"/>
          <w:szCs w:val="27"/>
          <w:rtl/>
        </w:rPr>
        <w:t>أن</w:t>
      </w:r>
      <w:r w:rsidR="005967BC">
        <w:rPr>
          <w:rFonts w:ascii="AGA Arabesque" w:hAnsi="AGA Arabesque" w:cs="mylotus" w:hint="cs"/>
          <w:sz w:val="36"/>
          <w:szCs w:val="27"/>
          <w:rtl/>
        </w:rPr>
        <w:t>ّ</w:t>
      </w:r>
      <w:r w:rsidRPr="000C2BDA">
        <w:rPr>
          <w:rFonts w:ascii="AGA Arabesque" w:hAnsi="AGA Arabesque" w:cs="mylotus"/>
          <w:sz w:val="36"/>
          <w:szCs w:val="27"/>
          <w:rtl/>
        </w:rPr>
        <w:t>ه إذا كان لابد للإنسان من بيت يسكن فيه فلابد أن يكون قائم</w:t>
      </w:r>
      <w:r w:rsidR="0002195C">
        <w:rPr>
          <w:rFonts w:ascii="AGA Arabesque" w:hAnsi="AGA Arabesque" w:cs="mylotus"/>
          <w:sz w:val="36"/>
          <w:szCs w:val="27"/>
          <w:rtl/>
        </w:rPr>
        <w:t>ًا</w:t>
      </w:r>
      <w:r w:rsidRPr="000C2BDA">
        <w:rPr>
          <w:rFonts w:ascii="AGA Arabesque" w:hAnsi="AGA Arabesque" w:cs="mylotus"/>
          <w:sz w:val="36"/>
          <w:szCs w:val="27"/>
          <w:rtl/>
        </w:rPr>
        <w:t xml:space="preserve"> على أسس مصنوعة من حجر المرمر، وأن تكون جدرانه من الحديد وسقفه من الفولاذ وأبوابه ونوافذه من الذهب والفضة، وأن يكون كذا وكذا</w:t>
      </w:r>
      <w:r w:rsidR="00CD2DFB">
        <w:rPr>
          <w:rFonts w:ascii="AGA Arabesque" w:hAnsi="AGA Arabesque" w:cs="mylotus"/>
          <w:sz w:val="36"/>
          <w:szCs w:val="27"/>
          <w:rtl/>
        </w:rPr>
        <w:t>؛</w:t>
      </w:r>
      <w:r w:rsidR="00CD2DFB" w:rsidRPr="000C2BDA">
        <w:rPr>
          <w:rFonts w:ascii="AGA Arabesque" w:hAnsi="AGA Arabesque" w:cs="mylotus"/>
          <w:sz w:val="36"/>
          <w:szCs w:val="27"/>
          <w:rtl/>
        </w:rPr>
        <w:t xml:space="preserve"> </w:t>
      </w:r>
      <w:r w:rsidRPr="000C2BDA">
        <w:rPr>
          <w:rFonts w:ascii="AGA Arabesque" w:hAnsi="AGA Arabesque" w:cs="mylotus"/>
          <w:sz w:val="36"/>
          <w:szCs w:val="27"/>
          <w:rtl/>
        </w:rPr>
        <w:t>وشغلوا أنفسهم قرون</w:t>
      </w:r>
      <w:r w:rsidR="00256FF0">
        <w:rPr>
          <w:rFonts w:ascii="AGA Arabesque" w:hAnsi="AGA Arabesque" w:cs="mylotus" w:hint="cs"/>
          <w:sz w:val="36"/>
          <w:szCs w:val="27"/>
          <w:rtl/>
        </w:rPr>
        <w:t>ًا</w:t>
      </w:r>
      <w:r w:rsidR="005967BC">
        <w:rPr>
          <w:rFonts w:ascii="AGA Arabesque" w:hAnsi="AGA Arabesque" w:cs="mylotus" w:hint="cs"/>
          <w:sz w:val="36"/>
          <w:szCs w:val="27"/>
          <w:rtl/>
        </w:rPr>
        <w:t xml:space="preserve"> </w:t>
      </w:r>
      <w:r w:rsidRPr="000C2BDA">
        <w:rPr>
          <w:rFonts w:ascii="AGA Arabesque" w:hAnsi="AGA Arabesque" w:cs="mylotus"/>
          <w:sz w:val="36"/>
          <w:szCs w:val="27"/>
          <w:rtl/>
        </w:rPr>
        <w:t>بهذا الوهم والخيال والأفكار المثالية.</w:t>
      </w:r>
    </w:p>
    <w:p w:rsidR="00685C0C" w:rsidRPr="00155777" w:rsidRDefault="00685C0C" w:rsidP="00BE2DA1">
      <w:pPr>
        <w:spacing w:after="60" w:line="226" w:lineRule="auto"/>
        <w:ind w:firstLine="284"/>
        <w:jc w:val="both"/>
        <w:rPr>
          <w:rFonts w:ascii="AGA Arabesque" w:hAnsi="AGA Arabesque" w:cs="mylotus"/>
          <w:spacing w:val="-6"/>
          <w:sz w:val="36"/>
          <w:szCs w:val="27"/>
          <w:rtl/>
        </w:rPr>
      </w:pPr>
      <w:r w:rsidRPr="00BE2DA1">
        <w:rPr>
          <w:rFonts w:ascii="AGA Arabesque" w:hAnsi="AGA Arabesque" w:cs="mylotus"/>
          <w:spacing w:val="-6"/>
          <w:sz w:val="36"/>
          <w:szCs w:val="27"/>
          <w:rtl/>
        </w:rPr>
        <w:t>إن</w:t>
      </w:r>
      <w:r w:rsidR="005967BC">
        <w:rPr>
          <w:rFonts w:ascii="AGA Arabesque" w:hAnsi="AGA Arabesque" w:cs="mylotus" w:hint="cs"/>
          <w:spacing w:val="-6"/>
          <w:sz w:val="36"/>
          <w:szCs w:val="27"/>
          <w:rtl/>
        </w:rPr>
        <w:t>ّ</w:t>
      </w:r>
      <w:r w:rsidRPr="00BE2DA1">
        <w:rPr>
          <w:rFonts w:ascii="AGA Arabesque" w:hAnsi="AGA Arabesque" w:cs="mylotus"/>
          <w:spacing w:val="-6"/>
          <w:sz w:val="36"/>
          <w:szCs w:val="27"/>
          <w:rtl/>
        </w:rPr>
        <w:t xml:space="preserve"> طائفة الشيعة قاطبة تعتقد أن</w:t>
      </w:r>
      <w:r w:rsidR="005967BC">
        <w:rPr>
          <w:rFonts w:ascii="AGA Arabesque" w:hAnsi="AGA Arabesque" w:cs="mylotus" w:hint="cs"/>
          <w:spacing w:val="-6"/>
          <w:sz w:val="36"/>
          <w:szCs w:val="27"/>
          <w:rtl/>
        </w:rPr>
        <w:t>ّ</w:t>
      </w:r>
      <w:r w:rsidRPr="00BE2DA1">
        <w:rPr>
          <w:rFonts w:ascii="AGA Arabesque" w:hAnsi="AGA Arabesque" w:cs="mylotus"/>
          <w:spacing w:val="-6"/>
          <w:sz w:val="36"/>
          <w:szCs w:val="27"/>
          <w:rtl/>
        </w:rPr>
        <w:t xml:space="preserve"> الخلافة تكون بالنص من الله ورسوله على الخليفة، وأن</w:t>
      </w:r>
      <w:r w:rsidR="005967BC">
        <w:rPr>
          <w:rFonts w:ascii="AGA Arabesque" w:hAnsi="AGA Arabesque" w:cs="mylotus" w:hint="cs"/>
          <w:spacing w:val="-6"/>
          <w:sz w:val="36"/>
          <w:szCs w:val="27"/>
          <w:rtl/>
        </w:rPr>
        <w:t>ّ</w:t>
      </w:r>
      <w:r w:rsidRPr="00BE2DA1">
        <w:rPr>
          <w:rFonts w:ascii="AGA Arabesque" w:hAnsi="AGA Arabesque" w:cs="mylotus"/>
          <w:spacing w:val="-6"/>
          <w:sz w:val="36"/>
          <w:szCs w:val="27"/>
          <w:rtl/>
        </w:rPr>
        <w:t xml:space="preserve"> هذا النص وقع فع</w:t>
      </w:r>
      <w:r w:rsidR="0002195C">
        <w:rPr>
          <w:rFonts w:ascii="AGA Arabesque" w:hAnsi="AGA Arabesque" w:cs="mylotus"/>
          <w:spacing w:val="-6"/>
          <w:sz w:val="36"/>
          <w:szCs w:val="27"/>
          <w:rtl/>
        </w:rPr>
        <w:t xml:space="preserve">لاً </w:t>
      </w:r>
      <w:r w:rsidRPr="00BE2DA1">
        <w:rPr>
          <w:rFonts w:ascii="AGA Arabesque" w:hAnsi="AGA Arabesque" w:cs="mylotus"/>
          <w:spacing w:val="-6"/>
          <w:sz w:val="36"/>
          <w:szCs w:val="27"/>
          <w:rtl/>
        </w:rPr>
        <w:t>بحق حضرة علي بن أبي طالب</w:t>
      </w:r>
      <w:r w:rsidR="00CD2DFB">
        <w:rPr>
          <w:rFonts w:ascii="AGA Arabesque" w:hAnsi="AGA Arabesque" w:cs="mylotus"/>
          <w:spacing w:val="-6"/>
          <w:sz w:val="36"/>
          <w:szCs w:val="27"/>
          <w:rtl/>
        </w:rPr>
        <w:t>؛</w:t>
      </w:r>
      <w:r w:rsidRPr="00BE2DA1">
        <w:rPr>
          <w:rFonts w:ascii="AGA Arabesque" w:hAnsi="AGA Arabesque" w:cs="mylotus"/>
          <w:spacing w:val="-6"/>
          <w:sz w:val="36"/>
          <w:szCs w:val="27"/>
          <w:rtl/>
        </w:rPr>
        <w:t xml:space="preserve"> فلا يحق لأي إنسان سوى حضرة علي وأولاده الطاهرين أن </w:t>
      </w:r>
      <w:r w:rsidR="00BE2DA1">
        <w:rPr>
          <w:rFonts w:ascii="AGA Arabesque" w:hAnsi="AGA Arabesque" w:cs="mylotus"/>
          <w:spacing w:val="-6"/>
          <w:sz w:val="36"/>
          <w:szCs w:val="27"/>
          <w:rtl/>
        </w:rPr>
        <w:br/>
      </w:r>
      <w:r w:rsidR="00BE2DA1" w:rsidRPr="00BE2DA1">
        <w:rPr>
          <w:rFonts w:ascii="AGA Arabesque" w:hAnsi="AGA Arabesque" w:cs="mylotus"/>
          <w:spacing w:val="-6"/>
          <w:sz w:val="2"/>
          <w:szCs w:val="2"/>
          <w:rtl/>
        </w:rPr>
        <w:br/>
      </w:r>
      <w:r w:rsidRPr="00BE2DA1">
        <w:rPr>
          <w:rFonts w:ascii="AGA Arabesque" w:hAnsi="AGA Arabesque" w:cs="mylotus"/>
          <w:spacing w:val="-6"/>
          <w:sz w:val="36"/>
          <w:szCs w:val="27"/>
          <w:rtl/>
        </w:rPr>
        <w:t>يقوم بأمر الخلافة وإمامة الأمة، فض</w:t>
      </w:r>
      <w:r w:rsidR="0002195C">
        <w:rPr>
          <w:rFonts w:ascii="AGA Arabesque" w:hAnsi="AGA Arabesque" w:cs="mylotus"/>
          <w:spacing w:val="-6"/>
          <w:sz w:val="36"/>
          <w:szCs w:val="27"/>
          <w:rtl/>
        </w:rPr>
        <w:t xml:space="preserve">لاً </w:t>
      </w:r>
      <w:r w:rsidRPr="00BE2DA1">
        <w:rPr>
          <w:rFonts w:ascii="AGA Arabesque" w:hAnsi="AGA Arabesque" w:cs="mylotus"/>
          <w:spacing w:val="-6"/>
          <w:sz w:val="36"/>
          <w:szCs w:val="27"/>
          <w:rtl/>
        </w:rPr>
        <w:t>عن أن يقوم أحد بانتخابه واختياره لهذا المنصب.</w:t>
      </w:r>
    </w:p>
    <w:p w:rsidR="00685C0C" w:rsidRPr="000C2BDA" w:rsidRDefault="0007389E" w:rsidP="00D06CB8">
      <w:pPr>
        <w:spacing w:after="60" w:line="228" w:lineRule="auto"/>
        <w:ind w:firstLine="284"/>
        <w:jc w:val="both"/>
        <w:rPr>
          <w:rFonts w:ascii="AGA Arabesque" w:hAnsi="AGA Arabesque" w:cs="mylotus"/>
          <w:sz w:val="36"/>
          <w:szCs w:val="27"/>
          <w:rtl/>
        </w:rPr>
      </w:pPr>
      <w:r w:rsidRPr="00297C73">
        <w:rPr>
          <w:rFonts w:ascii="AGA Arabesque" w:hAnsi="AGA Arabesque" w:cs="mylotus"/>
          <w:sz w:val="36"/>
          <w:szCs w:val="27"/>
          <w:rtl/>
        </w:rPr>
        <w:t xml:space="preserve">ومن </w:t>
      </w:r>
      <w:r w:rsidR="0073118E" w:rsidRPr="00297C73">
        <w:rPr>
          <w:rFonts w:ascii="AGA Arabesque" w:hAnsi="AGA Arabesque" w:cs="mylotus"/>
          <w:sz w:val="36"/>
          <w:szCs w:val="27"/>
          <w:rtl/>
        </w:rPr>
        <w:t>جهة أخرى</w:t>
      </w:r>
      <w:r w:rsidRPr="00297C73">
        <w:rPr>
          <w:rFonts w:ascii="AGA Arabesque" w:hAnsi="AGA Arabesque" w:cs="mylotus"/>
          <w:sz w:val="36"/>
          <w:szCs w:val="27"/>
          <w:rtl/>
        </w:rPr>
        <w:t>، لم یراع أهل السنة</w:t>
      </w:r>
      <w:r w:rsidR="00685C0C" w:rsidRPr="00297C73">
        <w:rPr>
          <w:rFonts w:ascii="AGA Arabesque" w:hAnsi="AGA Arabesque" w:cs="mylotus"/>
          <w:sz w:val="36"/>
          <w:szCs w:val="27"/>
          <w:rtl/>
        </w:rPr>
        <w:t xml:space="preserve"> الشروط والأوصاف التي يجب توفرها في الخليفة والتي ذكروها هم أنفسهم في كتبهم وصحاحهم</w:t>
      </w:r>
      <w:r w:rsidR="00DB4DBA" w:rsidRPr="00297C73">
        <w:rPr>
          <w:rFonts w:ascii="AGA Arabesque" w:hAnsi="AGA Arabesque" w:cs="mylotus"/>
          <w:sz w:val="36"/>
          <w:szCs w:val="27"/>
          <w:rtl/>
        </w:rPr>
        <w:t>،</w:t>
      </w:r>
      <w:r w:rsidR="00685C0C" w:rsidRPr="00297C73">
        <w:rPr>
          <w:rFonts w:ascii="AGA Arabesque" w:hAnsi="AGA Arabesque" w:cs="mylotus"/>
          <w:sz w:val="36"/>
          <w:szCs w:val="27"/>
          <w:rtl/>
        </w:rPr>
        <w:t xml:space="preserve"> مخالف</w:t>
      </w:r>
      <w:r w:rsidR="00685C0C" w:rsidRPr="00FF57A7">
        <w:rPr>
          <w:rFonts w:ascii="AGA Arabesque" w:hAnsi="AGA Arabesque" w:cs="mylotus"/>
          <w:sz w:val="36"/>
          <w:szCs w:val="27"/>
          <w:rtl/>
        </w:rPr>
        <w:t>ين بذلك كتاب الله وسنة رسوله</w:t>
      </w:r>
      <w:r w:rsidR="00E64B65" w:rsidRPr="00FF57A7">
        <w:rPr>
          <w:rFonts w:ascii="AGA Arabesque" w:hAnsi="AGA Arabesque" w:cs="CTraditional Arabic"/>
          <w:sz w:val="36"/>
          <w:szCs w:val="27"/>
          <w:rtl/>
        </w:rPr>
        <w:t>ص</w:t>
      </w:r>
      <w:r w:rsidR="00685C0C" w:rsidRPr="00FF57A7">
        <w:rPr>
          <w:rFonts w:ascii="AGA Arabesque" w:hAnsi="AGA Arabesque" w:cs="mylotus"/>
          <w:sz w:val="36"/>
          <w:szCs w:val="27"/>
          <w:rtl/>
        </w:rPr>
        <w:t>، في موضوع ا</w:t>
      </w:r>
      <w:r w:rsidRPr="00FF57A7">
        <w:rPr>
          <w:rFonts w:ascii="AGA Arabesque" w:hAnsi="AGA Arabesque" w:cs="mylotus"/>
          <w:sz w:val="36"/>
          <w:szCs w:val="27"/>
          <w:rtl/>
        </w:rPr>
        <w:t>نتخاب الخليفة، ونسوا بذلك حظًّا</w:t>
      </w:r>
      <w:r w:rsidR="00685C0C" w:rsidRPr="00FF57A7">
        <w:rPr>
          <w:rFonts w:ascii="AGA Arabesque" w:hAnsi="AGA Arabesque" w:cs="mylotus"/>
          <w:sz w:val="36"/>
          <w:szCs w:val="27"/>
          <w:rtl/>
        </w:rPr>
        <w:t xml:space="preserve"> مما ذُكِّروا به، وأهملوا بعض أحكام الشرع، واتَّبعوا اتِّباع</w:t>
      </w:r>
      <w:r w:rsidR="00256FF0">
        <w:rPr>
          <w:rFonts w:ascii="AGA Arabesque" w:hAnsi="AGA Arabesque" w:cs="mylotus" w:hint="cs"/>
          <w:sz w:val="36"/>
          <w:szCs w:val="27"/>
          <w:rtl/>
        </w:rPr>
        <w:t>ًا</w:t>
      </w:r>
      <w:r w:rsidR="00685C0C" w:rsidRPr="00FF57A7">
        <w:rPr>
          <w:rFonts w:ascii="AGA Arabesque" w:hAnsi="AGA Arabesque" w:cs="mylotus"/>
          <w:sz w:val="36"/>
          <w:szCs w:val="27"/>
          <w:rtl/>
        </w:rPr>
        <w:t xml:space="preserve"> أعمى الأشخاص الذين قاموا باختيار</w:t>
      </w:r>
      <w:r w:rsidR="00BE2DA1" w:rsidRPr="00FF57A7">
        <w:rPr>
          <w:rFonts w:ascii="AGA Arabesque" w:hAnsi="AGA Arabesque" w:cs="mylotus"/>
          <w:sz w:val="36"/>
          <w:szCs w:val="27"/>
          <w:rtl/>
        </w:rPr>
        <w:t xml:space="preserve"> الخليفة</w:t>
      </w:r>
      <w:r w:rsidR="0073118E" w:rsidRPr="00FF57A7">
        <w:rPr>
          <w:rFonts w:ascii="AGA Arabesque" w:hAnsi="AGA Arabesque" w:cs="mylotus"/>
          <w:sz w:val="36"/>
          <w:szCs w:val="27"/>
          <w:rtl/>
        </w:rPr>
        <w:t>. وهذا</w:t>
      </w:r>
      <w:r w:rsidR="00BE2DA1" w:rsidRPr="00FF57A7">
        <w:rPr>
          <w:rFonts w:ascii="AGA Arabesque" w:hAnsi="AGA Arabesque" w:cs="mylotus"/>
          <w:sz w:val="36"/>
          <w:szCs w:val="27"/>
          <w:rtl/>
        </w:rPr>
        <w:t xml:space="preserve"> الاختيار -</w:t>
      </w:r>
      <w:r w:rsidR="00685C0C" w:rsidRPr="00FF57A7">
        <w:rPr>
          <w:rFonts w:ascii="AGA Arabesque" w:hAnsi="AGA Arabesque" w:cs="mylotus"/>
          <w:sz w:val="36"/>
          <w:szCs w:val="27"/>
          <w:rtl/>
        </w:rPr>
        <w:t>على أهميته وخطره - تمَّ على ع</w:t>
      </w:r>
      <w:r w:rsidR="00D06CB8" w:rsidRPr="00FF57A7">
        <w:rPr>
          <w:rFonts w:ascii="AGA Arabesque" w:hAnsi="AGA Arabesque" w:cs="mylotus"/>
          <w:sz w:val="36"/>
          <w:szCs w:val="27"/>
          <w:rtl/>
        </w:rPr>
        <w:t>َ</w:t>
      </w:r>
      <w:r w:rsidR="00685C0C" w:rsidRPr="00FF57A7">
        <w:rPr>
          <w:rFonts w:ascii="AGA Arabesque" w:hAnsi="AGA Arabesque" w:cs="mylotus"/>
          <w:sz w:val="36"/>
          <w:szCs w:val="27"/>
          <w:rtl/>
        </w:rPr>
        <w:t>ج</w:t>
      </w:r>
      <w:r w:rsidR="00D06CB8" w:rsidRPr="00FF57A7">
        <w:rPr>
          <w:rFonts w:ascii="AGA Arabesque" w:hAnsi="AGA Arabesque" w:cs="mylotus"/>
          <w:sz w:val="36"/>
          <w:szCs w:val="27"/>
          <w:rtl/>
        </w:rPr>
        <w:t>َ</w:t>
      </w:r>
      <w:r w:rsidR="00685C0C" w:rsidRPr="00FF57A7">
        <w:rPr>
          <w:rFonts w:ascii="AGA Arabesque" w:hAnsi="AGA Arabesque" w:cs="mylotus"/>
          <w:sz w:val="36"/>
          <w:szCs w:val="27"/>
          <w:rtl/>
        </w:rPr>
        <w:t>ل كما يقرون هم أنفسهم بذلك.</w:t>
      </w:r>
    </w:p>
    <w:p w:rsidR="00685C0C" w:rsidRPr="004741CA" w:rsidRDefault="00685C0C" w:rsidP="00BF630A">
      <w:pPr>
        <w:spacing w:after="60" w:line="228" w:lineRule="auto"/>
        <w:ind w:firstLine="284"/>
        <w:jc w:val="both"/>
        <w:rPr>
          <w:rFonts w:ascii="AGA Arabesque" w:hAnsi="AGA Arabesque" w:cs="Times New Roman"/>
          <w:color w:val="FF0000"/>
          <w:sz w:val="36"/>
          <w:szCs w:val="27"/>
          <w:rtl/>
        </w:rPr>
      </w:pPr>
      <w:r w:rsidRPr="000C2BDA">
        <w:rPr>
          <w:rFonts w:ascii="AGA Arabesque" w:hAnsi="AGA Arabesque" w:cs="mylotus"/>
          <w:sz w:val="36"/>
          <w:szCs w:val="27"/>
          <w:rtl/>
        </w:rPr>
        <w:t>ومن العجيب أن</w:t>
      </w:r>
      <w:r w:rsidR="00B80571">
        <w:rPr>
          <w:rFonts w:ascii="AGA Arabesque" w:hAnsi="AGA Arabesque" w:cs="mylotus"/>
          <w:sz w:val="36"/>
          <w:szCs w:val="27"/>
          <w:rtl/>
        </w:rPr>
        <w:t xml:space="preserve"> بعض</w:t>
      </w:r>
      <w:r w:rsidRPr="000C2BDA">
        <w:rPr>
          <w:rFonts w:ascii="AGA Arabesque" w:hAnsi="AGA Arabesque" w:cs="mylotus"/>
          <w:sz w:val="36"/>
          <w:szCs w:val="27"/>
          <w:rtl/>
        </w:rPr>
        <w:t xml:space="preserve"> أهل السنة الذين لا يعتبرون الأنبياء ال</w:t>
      </w:r>
      <w:r w:rsidR="00B80571">
        <w:rPr>
          <w:rFonts w:ascii="AGA Arabesque" w:hAnsi="AGA Arabesque" w:cs="mylotus"/>
          <w:sz w:val="36"/>
          <w:szCs w:val="27"/>
          <w:rtl/>
        </w:rPr>
        <w:t>عِظام معصومين عن الخطأ والذنب</w:t>
      </w:r>
      <w:r w:rsidRPr="000C2BDA">
        <w:rPr>
          <w:rFonts w:ascii="AGA Arabesque" w:hAnsi="AGA Arabesque" w:cs="mylotus"/>
          <w:sz w:val="36"/>
          <w:szCs w:val="27"/>
          <w:rtl/>
        </w:rPr>
        <w:t xml:space="preserve"> ويثبتون في كتبهم عشرات الذنوب والأخطاء للأنبياء، </w:t>
      </w:r>
      <w:r w:rsidR="00BF2A6A">
        <w:rPr>
          <w:rFonts w:ascii="AGA Arabesque" w:hAnsi="AGA Arabesque" w:cs="mylotus"/>
          <w:sz w:val="36"/>
          <w:szCs w:val="27"/>
          <w:rtl/>
        </w:rPr>
        <w:t>تراهم</w:t>
      </w:r>
      <w:r w:rsidRPr="000C2BDA">
        <w:rPr>
          <w:rFonts w:ascii="AGA Arabesque" w:hAnsi="AGA Arabesque" w:cs="mylotus"/>
          <w:sz w:val="36"/>
          <w:szCs w:val="27"/>
          <w:rtl/>
        </w:rPr>
        <w:t xml:space="preserve"> يُضْفُون على أصحاب رسول الله، الذين لم يصل بعضهم حتى إلى مرتبة الإسلام الكامل</w:t>
      </w:r>
      <w:r w:rsidR="00DB4DBA">
        <w:rPr>
          <w:rFonts w:ascii="AGA Arabesque" w:hAnsi="AGA Arabesque" w:cs="mylotus"/>
          <w:sz w:val="36"/>
          <w:szCs w:val="27"/>
          <w:rtl/>
        </w:rPr>
        <w:t>،</w:t>
      </w:r>
      <w:r w:rsidRPr="000C2BDA">
        <w:rPr>
          <w:rFonts w:ascii="AGA Arabesque" w:hAnsi="AGA Arabesque" w:cs="mylotus"/>
          <w:sz w:val="36"/>
          <w:szCs w:val="27"/>
          <w:rtl/>
        </w:rPr>
        <w:t xml:space="preserve"> مقام</w:t>
      </w:r>
      <w:r w:rsidR="0002195C">
        <w:rPr>
          <w:rFonts w:ascii="AGA Arabesque" w:hAnsi="AGA Arabesque" w:cs="mylotus"/>
          <w:sz w:val="36"/>
          <w:szCs w:val="27"/>
          <w:rtl/>
        </w:rPr>
        <w:t>ًا</w:t>
      </w:r>
      <w:r w:rsidRPr="000C2BDA">
        <w:rPr>
          <w:rFonts w:ascii="AGA Arabesque" w:hAnsi="AGA Arabesque" w:cs="mylotus"/>
          <w:sz w:val="36"/>
          <w:szCs w:val="27"/>
          <w:rtl/>
        </w:rPr>
        <w:t xml:space="preserve"> شبيه</w:t>
      </w:r>
      <w:r w:rsidR="0002195C">
        <w:rPr>
          <w:rFonts w:ascii="AGA Arabesque" w:hAnsi="AGA Arabesque" w:cs="mylotus"/>
          <w:sz w:val="36"/>
          <w:szCs w:val="27"/>
          <w:rtl/>
        </w:rPr>
        <w:t>ًا</w:t>
      </w:r>
      <w:r w:rsidRPr="000C2BDA">
        <w:rPr>
          <w:rFonts w:ascii="AGA Arabesque" w:hAnsi="AGA Arabesque" w:cs="mylotus"/>
          <w:sz w:val="36"/>
          <w:szCs w:val="27"/>
          <w:rtl/>
        </w:rPr>
        <w:t xml:space="preserve"> بمقام العصمة</w:t>
      </w:r>
      <w:r w:rsidR="00BF2A6A">
        <w:rPr>
          <w:rFonts w:ascii="AGA Arabesque" w:hAnsi="AGA Arabesque" w:cs="mylotus"/>
          <w:sz w:val="36"/>
          <w:szCs w:val="27"/>
          <w:rtl/>
        </w:rPr>
        <w:t>.</w:t>
      </w:r>
      <w:r w:rsidR="00BF2A6A" w:rsidRPr="000C2BDA">
        <w:rPr>
          <w:rFonts w:ascii="AGA Arabesque" w:hAnsi="AGA Arabesque" w:cs="mylotus"/>
          <w:sz w:val="36"/>
          <w:szCs w:val="27"/>
          <w:rtl/>
        </w:rPr>
        <w:t xml:space="preserve"> </w:t>
      </w:r>
      <w:r w:rsidRPr="000C2BDA">
        <w:rPr>
          <w:rFonts w:ascii="AGA Arabesque" w:hAnsi="AGA Arabesque" w:cs="mylotus"/>
          <w:sz w:val="36"/>
          <w:szCs w:val="27"/>
          <w:rtl/>
        </w:rPr>
        <w:t>مث</w:t>
      </w:r>
      <w:r w:rsidR="0002195C">
        <w:rPr>
          <w:rFonts w:ascii="AGA Arabesque" w:hAnsi="AGA Arabesque" w:cs="mylotus"/>
          <w:sz w:val="36"/>
          <w:szCs w:val="27"/>
          <w:rtl/>
        </w:rPr>
        <w:t xml:space="preserve">لاً </w:t>
      </w:r>
      <w:r w:rsidR="00BF2A6A">
        <w:rPr>
          <w:rFonts w:ascii="AGA Arabesque" w:hAnsi="AGA Arabesque" w:cs="mylotus"/>
          <w:sz w:val="36"/>
          <w:szCs w:val="27"/>
          <w:rtl/>
        </w:rPr>
        <w:t>إن</w:t>
      </w:r>
      <w:r w:rsidRPr="000C2BDA">
        <w:rPr>
          <w:rFonts w:ascii="AGA Arabesque" w:hAnsi="AGA Arabesque" w:cs="mylotus"/>
          <w:sz w:val="36"/>
          <w:szCs w:val="27"/>
          <w:rtl/>
        </w:rPr>
        <w:t xml:space="preserve"> كتب أهل السنة ومسانيدهم وصحاحهم الموثوقة </w:t>
      </w:r>
      <w:r w:rsidR="00BF2A6A">
        <w:rPr>
          <w:rFonts w:ascii="AGA Arabesque" w:hAnsi="AGA Arabesque" w:cs="mylotus"/>
          <w:sz w:val="36"/>
          <w:szCs w:val="27"/>
          <w:rtl/>
        </w:rPr>
        <w:t>تنص</w:t>
      </w:r>
      <w:r w:rsidRPr="000C2BDA">
        <w:rPr>
          <w:rFonts w:ascii="AGA Arabesque" w:hAnsi="AGA Arabesque" w:cs="mylotus"/>
          <w:sz w:val="36"/>
          <w:szCs w:val="27"/>
          <w:rtl/>
        </w:rPr>
        <w:t xml:space="preserve"> على أن النبيّ الأكرم </w:t>
      </w:r>
      <w:r w:rsidR="00E64B65" w:rsidRPr="00E64B65">
        <w:rPr>
          <w:rFonts w:ascii="AGA Arabesque" w:hAnsi="AGA Arabesque" w:cs="CTraditional Arabic"/>
          <w:sz w:val="36"/>
          <w:szCs w:val="27"/>
          <w:rtl/>
        </w:rPr>
        <w:t>ص</w:t>
      </w:r>
      <w:r w:rsidRPr="000C2BDA">
        <w:rPr>
          <w:rFonts w:ascii="AGA Arabesque" w:hAnsi="AGA Arabesque" w:cs="mylotus"/>
          <w:sz w:val="36"/>
          <w:szCs w:val="27"/>
          <w:rtl/>
        </w:rPr>
        <w:t xml:space="preserve"> لعن مروان بن الحَكَم وأباه وأبعدهما عن المدينة - إلا أن عال</w:t>
      </w:r>
      <w:r w:rsidR="00D06CB8">
        <w:rPr>
          <w:rFonts w:ascii="AGA Arabesque" w:hAnsi="AGA Arabesque" w:cs="mylotus"/>
          <w:sz w:val="36"/>
          <w:szCs w:val="27"/>
          <w:rtl/>
        </w:rPr>
        <w:t>ـ</w:t>
      </w:r>
      <w:r w:rsidRPr="000C2BDA">
        <w:rPr>
          <w:rFonts w:ascii="AGA Arabesque" w:hAnsi="AGA Arabesque" w:cs="mylotus"/>
          <w:sz w:val="36"/>
          <w:szCs w:val="27"/>
          <w:rtl/>
        </w:rPr>
        <w:t>م</w:t>
      </w:r>
      <w:r w:rsidR="00256FF0">
        <w:rPr>
          <w:rFonts w:ascii="AGA Arabesque" w:hAnsi="AGA Arabesque" w:cs="mylotus" w:hint="cs"/>
          <w:sz w:val="36"/>
          <w:szCs w:val="27"/>
          <w:rtl/>
        </w:rPr>
        <w:t>ًا</w:t>
      </w:r>
      <w:r w:rsidR="00D06CB8">
        <w:rPr>
          <w:rFonts w:ascii="AGA Arabesque" w:hAnsi="AGA Arabesque" w:cs="mylotus"/>
          <w:sz w:val="36"/>
          <w:szCs w:val="27"/>
          <w:rtl/>
        </w:rPr>
        <w:t xml:space="preserve"> </w:t>
      </w:r>
      <w:r w:rsidRPr="000C2BDA">
        <w:rPr>
          <w:rFonts w:ascii="AGA Arabesque" w:hAnsi="AGA Arabesque" w:cs="mylotus"/>
          <w:sz w:val="36"/>
          <w:szCs w:val="27"/>
          <w:rtl/>
        </w:rPr>
        <w:t>من علماء أهل السنة يقول في حقه: «إذا ثبتت صحبته لم يُؤث</w:t>
      </w:r>
      <w:r w:rsidR="005967BC">
        <w:rPr>
          <w:rFonts w:ascii="AGA Arabesque" w:hAnsi="AGA Arabesque" w:cs="mylotus" w:hint="cs"/>
          <w:sz w:val="36"/>
          <w:szCs w:val="27"/>
          <w:rtl/>
        </w:rPr>
        <w:t>ّ</w:t>
      </w:r>
      <w:r w:rsidRPr="000C2BDA">
        <w:rPr>
          <w:rFonts w:ascii="AGA Arabesque" w:hAnsi="AGA Arabesque" w:cs="mylotus"/>
          <w:sz w:val="36"/>
          <w:szCs w:val="27"/>
          <w:rtl/>
        </w:rPr>
        <w:t>ر الطعن عليه</w:t>
      </w:r>
      <w:r w:rsidRPr="00596F36">
        <w:rPr>
          <w:rFonts w:cs="mylotus"/>
          <w:szCs w:val="27"/>
          <w:rtl/>
        </w:rPr>
        <w:t>»</w:t>
      </w:r>
      <w:r w:rsidRPr="000C2BDA">
        <w:rPr>
          <w:rFonts w:ascii="AGA Arabesque" w:hAnsi="AGA Arabesque" w:cs="mylotus"/>
          <w:sz w:val="36"/>
          <w:szCs w:val="27"/>
          <w:rtl/>
        </w:rPr>
        <w:t>!! وقال عالم آخر من علماء الرجال السنة وهو العُجَيلي عن عُمَر بن سعد</w:t>
      </w:r>
      <w:r w:rsidR="00E455A8">
        <w:rPr>
          <w:rFonts w:ascii="AGA Arabesque" w:hAnsi="AGA Arabesque" w:cs="mylotus"/>
          <w:sz w:val="36"/>
          <w:szCs w:val="27"/>
          <w:rtl/>
        </w:rPr>
        <w:t>،</w:t>
      </w:r>
      <w:r w:rsidRPr="000C2BDA">
        <w:rPr>
          <w:rFonts w:ascii="AGA Arabesque" w:hAnsi="AGA Arabesque" w:cs="mylotus"/>
          <w:sz w:val="36"/>
          <w:szCs w:val="27"/>
          <w:rtl/>
        </w:rPr>
        <w:t xml:space="preserve"> قاتل سيد الشهداء: «ثقة</w:t>
      </w:r>
      <w:r w:rsidRPr="00596F36">
        <w:rPr>
          <w:rFonts w:cs="mylotus"/>
          <w:szCs w:val="27"/>
          <w:rtl/>
        </w:rPr>
        <w:t>»</w:t>
      </w:r>
      <w:r w:rsidR="005967BC">
        <w:rPr>
          <w:rFonts w:ascii="AGA Arabesque" w:hAnsi="AGA Arabesque" w:cs="mylotus" w:hint="cs"/>
          <w:sz w:val="36"/>
          <w:szCs w:val="27"/>
          <w:rtl/>
        </w:rPr>
        <w:t>،</w:t>
      </w:r>
      <w:r w:rsidRPr="000C2BDA">
        <w:rPr>
          <w:rFonts w:ascii="AGA Arabesque" w:hAnsi="AGA Arabesque" w:cs="mylotus"/>
          <w:sz w:val="36"/>
          <w:szCs w:val="27"/>
          <w:rtl/>
        </w:rPr>
        <w:t xml:space="preserve"> وهكذا صحح أهل السنة خلافة كثير من الخلفاء واعتبروا انتخابهم صحيح</w:t>
      </w:r>
      <w:r w:rsidR="0002195C">
        <w:rPr>
          <w:rFonts w:ascii="AGA Arabesque" w:hAnsi="AGA Arabesque" w:cs="mylotus"/>
          <w:sz w:val="36"/>
          <w:szCs w:val="27"/>
          <w:rtl/>
        </w:rPr>
        <w:t>ًا</w:t>
      </w:r>
      <w:r w:rsidRPr="000C2BDA">
        <w:rPr>
          <w:rFonts w:ascii="AGA Arabesque" w:hAnsi="AGA Arabesque" w:cs="mylotus"/>
          <w:sz w:val="36"/>
          <w:szCs w:val="27"/>
          <w:rtl/>
        </w:rPr>
        <w:t xml:space="preserve"> وأن اختيارهم </w:t>
      </w:r>
      <w:r w:rsidR="00663953">
        <w:rPr>
          <w:rFonts w:ascii="AGA Arabesque" w:hAnsi="AGA Arabesque" w:cs="mylotus"/>
          <w:sz w:val="36"/>
          <w:szCs w:val="27"/>
          <w:rtl/>
        </w:rPr>
        <w:t>كان رض</w:t>
      </w:r>
      <w:r w:rsidR="00256FF0">
        <w:rPr>
          <w:rFonts w:ascii="AGA Arabesque" w:hAnsi="AGA Arabesque" w:cs="mylotus" w:hint="cs"/>
          <w:sz w:val="36"/>
          <w:szCs w:val="27"/>
          <w:rtl/>
        </w:rPr>
        <w:t>ًا</w:t>
      </w:r>
      <w:r w:rsidR="00663953">
        <w:rPr>
          <w:rFonts w:ascii="AGA Arabesque" w:hAnsi="AGA Arabesque" w:cs="mylotus"/>
          <w:sz w:val="36"/>
          <w:szCs w:val="27"/>
          <w:rtl/>
        </w:rPr>
        <w:t xml:space="preserve"> لله ورسوله</w:t>
      </w:r>
      <w:r w:rsidRPr="000C2BDA">
        <w:rPr>
          <w:rFonts w:ascii="AGA Arabesque" w:hAnsi="AGA Arabesque" w:cs="mylotus"/>
          <w:sz w:val="36"/>
          <w:szCs w:val="27"/>
          <w:rtl/>
        </w:rPr>
        <w:t xml:space="preserve">، ولم يراعوا الأصول المذكورة في الكتاب والسنة حول انتخاب الخليفة واختيار شخصية الحاكم وحول شروط اختياره والصفات الواجب توفرها </w:t>
      </w:r>
      <w:r w:rsidR="00663953">
        <w:rPr>
          <w:rFonts w:ascii="AGA Arabesque" w:hAnsi="AGA Arabesque" w:cs="mylotus"/>
          <w:sz w:val="36"/>
          <w:szCs w:val="27"/>
          <w:rtl/>
        </w:rPr>
        <w:t>في</w:t>
      </w:r>
      <w:r w:rsidR="00663953" w:rsidRPr="000C2BDA">
        <w:rPr>
          <w:rFonts w:ascii="AGA Arabesque" w:hAnsi="AGA Arabesque" w:cs="mylotus"/>
          <w:sz w:val="36"/>
          <w:szCs w:val="27"/>
          <w:rtl/>
        </w:rPr>
        <w:t>ه</w:t>
      </w:r>
      <w:r w:rsidR="00663953">
        <w:rPr>
          <w:rFonts w:ascii="AGA Arabesque" w:hAnsi="AGA Arabesque" w:cs="mylotus"/>
          <w:sz w:val="36"/>
          <w:szCs w:val="27"/>
          <w:rtl/>
        </w:rPr>
        <w:t>.</w:t>
      </w:r>
      <w:r w:rsidR="00663953" w:rsidRPr="000C2BDA">
        <w:rPr>
          <w:rFonts w:ascii="AGA Arabesque" w:hAnsi="AGA Arabesque" w:cs="mylotus"/>
          <w:sz w:val="36"/>
          <w:szCs w:val="27"/>
          <w:rtl/>
        </w:rPr>
        <w:t xml:space="preserve"> </w:t>
      </w:r>
      <w:r w:rsidRPr="000C2BDA">
        <w:rPr>
          <w:rFonts w:ascii="AGA Arabesque" w:hAnsi="AGA Arabesque" w:cs="mylotus"/>
          <w:sz w:val="36"/>
          <w:szCs w:val="27"/>
          <w:rtl/>
        </w:rPr>
        <w:t>ولهذا نجد بين سلاسل خلفاء الإسلام أشخاص</w:t>
      </w:r>
      <w:r w:rsidR="0002195C">
        <w:rPr>
          <w:rFonts w:ascii="AGA Arabesque" w:hAnsi="AGA Arabesque" w:cs="mylotus"/>
          <w:sz w:val="36"/>
          <w:szCs w:val="27"/>
          <w:rtl/>
        </w:rPr>
        <w:t>ًا</w:t>
      </w:r>
      <w:r w:rsidRPr="000C2BDA">
        <w:rPr>
          <w:rFonts w:ascii="AGA Arabesque" w:hAnsi="AGA Arabesque" w:cs="mylotus"/>
          <w:sz w:val="36"/>
          <w:szCs w:val="27"/>
          <w:rtl/>
        </w:rPr>
        <w:t xml:space="preserve"> مثل يزيد بن معاوية</w:t>
      </w:r>
      <w:r w:rsidRPr="00BF630A">
        <w:rPr>
          <w:rFonts w:ascii="AGA Arabesque" w:hAnsi="AGA Arabesque" w:cs="mylotus"/>
          <w:sz w:val="36"/>
          <w:szCs w:val="27"/>
          <w:rtl/>
        </w:rPr>
        <w:t>، وهشام، والوليد!</w:t>
      </w:r>
      <w:r w:rsidR="00BF630A" w:rsidRPr="00BF630A">
        <w:rPr>
          <w:rFonts w:ascii="AGA Arabesque" w:hAnsi="AGA Arabesque" w:cs="Arabic11 BT"/>
          <w:sz w:val="36"/>
          <w:szCs w:val="27"/>
          <w:vertAlign w:val="superscript"/>
          <w:rtl/>
        </w:rPr>
        <w:t>(</w:t>
      </w:r>
      <w:r w:rsidR="00BF630A" w:rsidRPr="00BF630A">
        <w:rPr>
          <w:rStyle w:val="FootnoteReference"/>
          <w:rFonts w:ascii="IRLotus" w:hAnsi="IRLotus" w:cs="Arabic11 BT"/>
          <w:sz w:val="28"/>
          <w:szCs w:val="28"/>
          <w:rtl/>
        </w:rPr>
        <w:footnoteReference w:id="10"/>
      </w:r>
      <w:r w:rsidR="00BF630A" w:rsidRPr="00BF630A">
        <w:rPr>
          <w:rFonts w:ascii="AGA Arabesque" w:hAnsi="AGA Arabesque" w:cs="Arabic11 BT"/>
          <w:sz w:val="36"/>
          <w:szCs w:val="27"/>
          <w:vertAlign w:val="superscript"/>
          <w:rtl/>
        </w:rPr>
        <w:t>)</w:t>
      </w:r>
    </w:p>
    <w:p w:rsidR="00850B77" w:rsidRDefault="00685C0C" w:rsidP="00D06CB8">
      <w:pPr>
        <w:spacing w:after="60" w:line="228" w:lineRule="auto"/>
        <w:ind w:firstLine="284"/>
        <w:jc w:val="both"/>
        <w:rPr>
          <w:rFonts w:ascii="AGA Arabesque" w:hAnsi="AGA Arabesque" w:cs="mylotus"/>
          <w:spacing w:val="-2"/>
          <w:sz w:val="36"/>
          <w:szCs w:val="27"/>
          <w:rtl/>
        </w:rPr>
      </w:pPr>
      <w:r w:rsidRPr="00BE2DA1">
        <w:rPr>
          <w:rFonts w:ascii="AGA Arabesque" w:hAnsi="AGA Arabesque" w:cs="mylotus"/>
          <w:spacing w:val="-2"/>
          <w:sz w:val="36"/>
          <w:szCs w:val="27"/>
          <w:rtl/>
        </w:rPr>
        <w:t>والخلاصة أن هدفنا، وهدف المؤلف الفاضل</w:t>
      </w:r>
      <w:r w:rsidR="00D06CB8">
        <w:rPr>
          <w:rFonts w:ascii="AGA Arabesque" w:hAnsi="AGA Arabesque" w:cs="mylotus"/>
          <w:spacing w:val="-2"/>
          <w:sz w:val="36"/>
          <w:szCs w:val="27"/>
          <w:rtl/>
        </w:rPr>
        <w:t xml:space="preserve"> على وجه الخصوص،</w:t>
      </w:r>
      <w:r w:rsidRPr="00BE2DA1">
        <w:rPr>
          <w:rFonts w:ascii="AGA Arabesque" w:hAnsi="AGA Arabesque" w:cs="mylotus"/>
          <w:spacing w:val="-2"/>
          <w:sz w:val="36"/>
          <w:szCs w:val="27"/>
          <w:rtl/>
        </w:rPr>
        <w:t xml:space="preserve"> من تأليفه هذا الكتاب </w:t>
      </w:r>
      <w:r w:rsidR="00D06CB8">
        <w:rPr>
          <w:rFonts w:ascii="AGA Arabesque" w:hAnsi="AGA Arabesque" w:cs="mylotus"/>
          <w:spacing w:val="-2"/>
          <w:sz w:val="36"/>
          <w:szCs w:val="27"/>
          <w:rtl/>
        </w:rPr>
        <w:t>هو:</w:t>
      </w:r>
    </w:p>
    <w:p w:rsidR="00850B77" w:rsidRDefault="00D06CB8" w:rsidP="00682FCF">
      <w:pPr>
        <w:numPr>
          <w:ilvl w:val="0"/>
          <w:numId w:val="25"/>
        </w:numPr>
        <w:spacing w:after="60" w:line="228" w:lineRule="auto"/>
        <w:ind w:left="568" w:hanging="200"/>
        <w:jc w:val="both"/>
        <w:rPr>
          <w:rFonts w:ascii="AGA Arabesque" w:hAnsi="AGA Arabesque" w:cs="mylotus"/>
          <w:spacing w:val="-2"/>
          <w:sz w:val="36"/>
          <w:szCs w:val="27"/>
        </w:rPr>
      </w:pPr>
      <w:r>
        <w:rPr>
          <w:rFonts w:ascii="AGA Arabesque" w:hAnsi="AGA Arabesque" w:cs="mylotus"/>
          <w:spacing w:val="-2"/>
          <w:sz w:val="36"/>
          <w:szCs w:val="27"/>
          <w:rtl/>
        </w:rPr>
        <w:t>بيان</w:t>
      </w:r>
      <w:r w:rsidR="00685C0C" w:rsidRPr="00BE2DA1">
        <w:rPr>
          <w:rFonts w:ascii="AGA Arabesque" w:hAnsi="AGA Arabesque" w:cs="mylotus"/>
          <w:spacing w:val="-2"/>
          <w:sz w:val="36"/>
          <w:szCs w:val="27"/>
          <w:rtl/>
        </w:rPr>
        <w:t xml:space="preserve"> أن كثير</w:t>
      </w:r>
      <w:r w:rsidR="00256FF0">
        <w:rPr>
          <w:rFonts w:ascii="AGA Arabesque" w:hAnsi="AGA Arabesque" w:cs="mylotus" w:hint="cs"/>
          <w:spacing w:val="-2"/>
          <w:sz w:val="36"/>
          <w:szCs w:val="27"/>
          <w:rtl/>
        </w:rPr>
        <w:t>ًا</w:t>
      </w:r>
      <w:r w:rsidR="00685C0C" w:rsidRPr="00BE2DA1">
        <w:rPr>
          <w:rFonts w:ascii="AGA Arabesque" w:hAnsi="AGA Arabesque" w:cs="mylotus"/>
          <w:spacing w:val="-2"/>
          <w:sz w:val="36"/>
          <w:szCs w:val="27"/>
          <w:rtl/>
        </w:rPr>
        <w:t xml:space="preserve"> من العقائد المنتشرة بيننا ليس لها سند ولا دليل شرعي قطعي، كما أنها لا تتفق مع </w:t>
      </w:r>
      <w:r w:rsidR="000C0309">
        <w:rPr>
          <w:rFonts w:ascii="AGA Arabesque" w:hAnsi="AGA Arabesque" w:cs="mylotus" w:hint="cs"/>
          <w:spacing w:val="-2"/>
          <w:sz w:val="36"/>
          <w:szCs w:val="27"/>
          <w:rtl/>
        </w:rPr>
        <w:t>ال</w:t>
      </w:r>
      <w:r w:rsidR="00685C0C" w:rsidRPr="00BE2DA1">
        <w:rPr>
          <w:rFonts w:ascii="AGA Arabesque" w:hAnsi="AGA Arabesque" w:cs="mylotus"/>
          <w:spacing w:val="-2"/>
          <w:sz w:val="36"/>
          <w:szCs w:val="27"/>
          <w:rtl/>
        </w:rPr>
        <w:t>عديد من آيات القرآن الكريم</w:t>
      </w:r>
      <w:r>
        <w:rPr>
          <w:rFonts w:ascii="AGA Arabesque" w:hAnsi="AGA Arabesque" w:cs="mylotus"/>
          <w:spacing w:val="-2"/>
          <w:sz w:val="36"/>
          <w:szCs w:val="27"/>
          <w:rtl/>
        </w:rPr>
        <w:t>.</w:t>
      </w:r>
    </w:p>
    <w:p w:rsidR="00850B77" w:rsidRDefault="00D06CB8" w:rsidP="00682FCF">
      <w:pPr>
        <w:numPr>
          <w:ilvl w:val="0"/>
          <w:numId w:val="25"/>
        </w:numPr>
        <w:spacing w:after="60" w:line="228" w:lineRule="auto"/>
        <w:ind w:left="568" w:hanging="200"/>
        <w:jc w:val="both"/>
        <w:rPr>
          <w:rFonts w:ascii="AGA Arabesque" w:hAnsi="AGA Arabesque" w:cs="mylotus"/>
          <w:spacing w:val="-2"/>
          <w:sz w:val="36"/>
          <w:szCs w:val="27"/>
        </w:rPr>
      </w:pPr>
      <w:r>
        <w:rPr>
          <w:rFonts w:ascii="AGA Arabesque" w:hAnsi="AGA Arabesque" w:cs="mylotus"/>
          <w:spacing w:val="-2"/>
          <w:sz w:val="36"/>
          <w:szCs w:val="27"/>
          <w:rtl/>
        </w:rPr>
        <w:t>وتوضيح</w:t>
      </w:r>
      <w:r w:rsidR="00685C0C" w:rsidRPr="00BE2DA1">
        <w:rPr>
          <w:rFonts w:ascii="AGA Arabesque" w:hAnsi="AGA Arabesque" w:cs="mylotus"/>
          <w:spacing w:val="-2"/>
          <w:sz w:val="36"/>
          <w:szCs w:val="27"/>
          <w:rtl/>
        </w:rPr>
        <w:t xml:space="preserve"> أن</w:t>
      </w:r>
      <w:r w:rsidR="000C0309">
        <w:rPr>
          <w:rFonts w:ascii="AGA Arabesque" w:hAnsi="AGA Arabesque" w:cs="mylotus" w:hint="cs"/>
          <w:spacing w:val="-2"/>
          <w:sz w:val="36"/>
          <w:szCs w:val="27"/>
          <w:rtl/>
        </w:rPr>
        <w:t>ّ</w:t>
      </w:r>
      <w:r w:rsidR="00685C0C" w:rsidRPr="00BE2DA1">
        <w:rPr>
          <w:rFonts w:ascii="AGA Arabesque" w:hAnsi="AGA Arabesque" w:cs="mylotus"/>
          <w:spacing w:val="-2"/>
          <w:sz w:val="36"/>
          <w:szCs w:val="27"/>
          <w:rtl/>
        </w:rPr>
        <w:t xml:space="preserve"> الأئمة الأطهار </w:t>
      </w:r>
      <w:r w:rsidR="00880C6C">
        <w:rPr>
          <w:rFonts w:ascii="AGA Arabesque" w:hAnsi="AGA Arabesque" w:cs="CTraditional Arabic"/>
          <w:spacing w:val="-2"/>
          <w:sz w:val="36"/>
          <w:szCs w:val="27"/>
          <w:rtl/>
        </w:rPr>
        <w:t>‡</w:t>
      </w:r>
      <w:r w:rsidR="00685C0C" w:rsidRPr="00BE2DA1">
        <w:rPr>
          <w:rFonts w:ascii="AGA Arabesque" w:hAnsi="AGA Arabesque" w:cs="mylotus"/>
          <w:spacing w:val="-2"/>
          <w:sz w:val="36"/>
          <w:szCs w:val="27"/>
          <w:rtl/>
        </w:rPr>
        <w:t xml:space="preserve"> أنفسهم كانوا من أكثر الناس تديُّنا وتقوى وأن دعوتهم كانت مثل دعوات الأنبياء،</w:t>
      </w:r>
      <w:r w:rsidR="00850B77">
        <w:rPr>
          <w:rFonts w:ascii="AGA Arabesque" w:hAnsi="AGA Arabesque" w:cs="mylotus"/>
          <w:spacing w:val="-2"/>
          <w:sz w:val="36"/>
          <w:szCs w:val="27"/>
          <w:rtl/>
        </w:rPr>
        <w:t xml:space="preserve"> هي</w:t>
      </w:r>
      <w:r w:rsidR="00685C0C" w:rsidRPr="00BE2DA1">
        <w:rPr>
          <w:rFonts w:ascii="AGA Arabesque" w:hAnsi="AGA Arabesque" w:cs="mylotus"/>
          <w:spacing w:val="-2"/>
          <w:sz w:val="36"/>
          <w:szCs w:val="27"/>
          <w:rtl/>
        </w:rPr>
        <w:t xml:space="preserve"> دعوة إلى الدين وإلى معرفة الحقائق والتشريعات الإلـهية، ولم تكن أبد</w:t>
      </w:r>
      <w:r w:rsidR="00256FF0">
        <w:rPr>
          <w:rFonts w:ascii="AGA Arabesque" w:hAnsi="AGA Arabesque" w:cs="mylotus" w:hint="cs"/>
          <w:spacing w:val="-2"/>
          <w:sz w:val="36"/>
          <w:szCs w:val="27"/>
          <w:rtl/>
        </w:rPr>
        <w:t>ًا</w:t>
      </w:r>
      <w:r w:rsidR="000C0309">
        <w:rPr>
          <w:rFonts w:ascii="AGA Arabesque" w:hAnsi="AGA Arabesque" w:cs="mylotus" w:hint="cs"/>
          <w:spacing w:val="-2"/>
          <w:sz w:val="36"/>
          <w:szCs w:val="27"/>
          <w:rtl/>
        </w:rPr>
        <w:t xml:space="preserve"> </w:t>
      </w:r>
      <w:r w:rsidR="00685C0C" w:rsidRPr="00BE2DA1">
        <w:rPr>
          <w:rFonts w:ascii="AGA Arabesque" w:hAnsi="AGA Arabesque" w:cs="mylotus"/>
          <w:spacing w:val="-2"/>
          <w:sz w:val="36"/>
          <w:szCs w:val="27"/>
          <w:rtl/>
        </w:rPr>
        <w:t>دعوةً للثناء عليهم ومدحهم</w:t>
      </w:r>
      <w:r>
        <w:rPr>
          <w:rFonts w:ascii="AGA Arabesque" w:hAnsi="AGA Arabesque" w:cs="mylotus"/>
          <w:spacing w:val="-2"/>
          <w:sz w:val="36"/>
          <w:szCs w:val="27"/>
          <w:rtl/>
        </w:rPr>
        <w:t>.</w:t>
      </w:r>
    </w:p>
    <w:p w:rsidR="005B0A85" w:rsidRDefault="00685C0C" w:rsidP="00F1082D">
      <w:pPr>
        <w:numPr>
          <w:ilvl w:val="0"/>
          <w:numId w:val="25"/>
        </w:numPr>
        <w:spacing w:after="60" w:line="228" w:lineRule="auto"/>
        <w:ind w:left="568" w:hanging="200"/>
        <w:jc w:val="both"/>
        <w:rPr>
          <w:rFonts w:ascii="AGA Arabesque" w:hAnsi="AGA Arabesque" w:cs="mylotus"/>
          <w:spacing w:val="-2"/>
          <w:sz w:val="36"/>
          <w:szCs w:val="27"/>
        </w:rPr>
      </w:pPr>
      <w:r w:rsidRPr="00BE2DA1">
        <w:rPr>
          <w:rFonts w:ascii="AGA Arabesque" w:hAnsi="AGA Arabesque" w:cs="mylotus"/>
          <w:spacing w:val="-2"/>
          <w:sz w:val="36"/>
          <w:szCs w:val="27"/>
          <w:rtl/>
        </w:rPr>
        <w:t>و</w:t>
      </w:r>
      <w:r w:rsidR="00D06CB8">
        <w:rPr>
          <w:rFonts w:ascii="AGA Arabesque" w:hAnsi="AGA Arabesque" w:cs="mylotus"/>
          <w:spacing w:val="-2"/>
          <w:sz w:val="36"/>
          <w:szCs w:val="27"/>
          <w:rtl/>
        </w:rPr>
        <w:t xml:space="preserve">بيان </w:t>
      </w:r>
      <w:r w:rsidRPr="00BE2DA1">
        <w:rPr>
          <w:rFonts w:ascii="AGA Arabesque" w:hAnsi="AGA Arabesque" w:cs="mylotus"/>
          <w:spacing w:val="-2"/>
          <w:sz w:val="36"/>
          <w:szCs w:val="27"/>
          <w:rtl/>
        </w:rPr>
        <w:t>أن</w:t>
      </w:r>
      <w:r w:rsidR="000C0309">
        <w:rPr>
          <w:rFonts w:ascii="AGA Arabesque" w:hAnsi="AGA Arabesque" w:cs="mylotus" w:hint="cs"/>
          <w:spacing w:val="-2"/>
          <w:sz w:val="36"/>
          <w:szCs w:val="27"/>
          <w:rtl/>
        </w:rPr>
        <w:t>ّ</w:t>
      </w:r>
      <w:r w:rsidR="00F1082D">
        <w:rPr>
          <w:rFonts w:ascii="AGA Arabesque" w:hAnsi="AGA Arabesque" w:cs="mylotus"/>
          <w:spacing w:val="-2"/>
          <w:sz w:val="36"/>
          <w:szCs w:val="27"/>
          <w:rtl/>
        </w:rPr>
        <w:t xml:space="preserve"> الأئمة لم يكونوا أبد</w:t>
      </w:r>
      <w:r w:rsidR="00256FF0">
        <w:rPr>
          <w:rFonts w:ascii="AGA Arabesque" w:hAnsi="AGA Arabesque" w:cs="mylotus" w:hint="cs"/>
          <w:spacing w:val="-2"/>
          <w:sz w:val="36"/>
          <w:szCs w:val="27"/>
          <w:rtl/>
        </w:rPr>
        <w:t>ًا</w:t>
      </w:r>
      <w:r w:rsidR="00F1082D">
        <w:rPr>
          <w:rFonts w:ascii="AGA Arabesque" w:hAnsi="AGA Arabesque" w:cs="mylotus" w:hint="cs"/>
          <w:spacing w:val="-2"/>
          <w:sz w:val="36"/>
          <w:szCs w:val="27"/>
          <w:rtl/>
        </w:rPr>
        <w:t xml:space="preserve"> </w:t>
      </w:r>
      <w:r w:rsidRPr="00BE2DA1">
        <w:rPr>
          <w:rFonts w:ascii="AGA Arabesque" w:hAnsi="AGA Arabesque" w:cs="mylotus"/>
          <w:spacing w:val="-2"/>
          <w:sz w:val="36"/>
          <w:szCs w:val="27"/>
          <w:rtl/>
        </w:rPr>
        <w:t xml:space="preserve"> ولا بأي شكل من الأشكال معجَبين بأنفسهم ولا أنانيين، بل كانوا متَّبعين لكتاب الله ومتقَدِّمين على سائر الناس في معرفة كتاب الله واتِّباعه</w:t>
      </w:r>
      <w:r w:rsidR="00D06CB8">
        <w:rPr>
          <w:rFonts w:ascii="AGA Arabesque" w:hAnsi="AGA Arabesque" w:cs="mylotus"/>
          <w:spacing w:val="-2"/>
          <w:sz w:val="36"/>
          <w:szCs w:val="27"/>
          <w:rtl/>
        </w:rPr>
        <w:t>.</w:t>
      </w:r>
    </w:p>
    <w:p w:rsidR="00685C0C" w:rsidRPr="00BE2DA1" w:rsidRDefault="00685C0C" w:rsidP="00682FCF">
      <w:pPr>
        <w:numPr>
          <w:ilvl w:val="0"/>
          <w:numId w:val="25"/>
        </w:numPr>
        <w:spacing w:after="60" w:line="228" w:lineRule="auto"/>
        <w:ind w:left="568" w:hanging="200"/>
        <w:jc w:val="both"/>
        <w:rPr>
          <w:rFonts w:ascii="AGA Arabesque" w:hAnsi="AGA Arabesque" w:cs="mylotus"/>
          <w:spacing w:val="-2"/>
          <w:sz w:val="36"/>
          <w:szCs w:val="27"/>
          <w:rtl/>
        </w:rPr>
      </w:pPr>
      <w:r w:rsidRPr="00BE2DA1">
        <w:rPr>
          <w:rFonts w:ascii="AGA Arabesque" w:hAnsi="AGA Arabesque" w:cs="mylotus"/>
          <w:spacing w:val="-2"/>
          <w:sz w:val="36"/>
          <w:szCs w:val="27"/>
          <w:rtl/>
        </w:rPr>
        <w:t>و</w:t>
      </w:r>
      <w:r w:rsidR="0030662B">
        <w:rPr>
          <w:rFonts w:ascii="AGA Arabesque" w:hAnsi="AGA Arabesque" w:cs="mylotus"/>
          <w:spacing w:val="-2"/>
          <w:sz w:val="36"/>
          <w:szCs w:val="27"/>
          <w:rtl/>
        </w:rPr>
        <w:t xml:space="preserve">بيان </w:t>
      </w:r>
      <w:r w:rsidR="00F1082D">
        <w:rPr>
          <w:rFonts w:ascii="AGA Arabesque" w:hAnsi="AGA Arabesque" w:cs="mylotus"/>
          <w:spacing w:val="-2"/>
          <w:sz w:val="36"/>
          <w:szCs w:val="27"/>
          <w:rtl/>
        </w:rPr>
        <w:t xml:space="preserve">أن </w:t>
      </w:r>
      <w:r w:rsidRPr="00BE2DA1">
        <w:rPr>
          <w:rFonts w:ascii="AGA Arabesque" w:hAnsi="AGA Arabesque" w:cs="mylotus"/>
          <w:spacing w:val="-2"/>
          <w:sz w:val="36"/>
          <w:szCs w:val="27"/>
          <w:rtl/>
        </w:rPr>
        <w:t>ما ذكره بعض الكتَّاب من نصوص تمجِّد الأئمة</w:t>
      </w:r>
      <w:r w:rsidR="00D30747">
        <w:rPr>
          <w:rFonts w:ascii="AGA Arabesque" w:hAnsi="AGA Arabesque" w:cs="mylotus"/>
          <w:spacing w:val="-2"/>
          <w:sz w:val="36"/>
          <w:szCs w:val="27"/>
          <w:rtl/>
        </w:rPr>
        <w:t xml:space="preserve"> </w:t>
      </w:r>
      <w:r w:rsidRPr="00BE2DA1">
        <w:rPr>
          <w:rFonts w:ascii="AGA Arabesque" w:hAnsi="AGA Arabesque" w:cs="mylotus"/>
          <w:spacing w:val="-2"/>
          <w:sz w:val="36"/>
          <w:szCs w:val="27"/>
          <w:rtl/>
        </w:rPr>
        <w:t xml:space="preserve">وتنسب إليهم خوارق العادات </w:t>
      </w:r>
      <w:r w:rsidR="0030662B">
        <w:rPr>
          <w:rFonts w:ascii="AGA Arabesque" w:hAnsi="AGA Arabesque" w:cs="mylotus"/>
          <w:spacing w:val="-2"/>
          <w:sz w:val="36"/>
          <w:szCs w:val="27"/>
          <w:rtl/>
        </w:rPr>
        <w:t>و</w:t>
      </w:r>
      <w:r w:rsidRPr="00BE2DA1">
        <w:rPr>
          <w:rFonts w:ascii="AGA Arabesque" w:hAnsi="AGA Arabesque" w:cs="mylotus"/>
          <w:spacing w:val="-2"/>
          <w:sz w:val="36"/>
          <w:szCs w:val="27"/>
          <w:rtl/>
        </w:rPr>
        <w:t xml:space="preserve">المعجزات والكرامات </w:t>
      </w:r>
      <w:r w:rsidR="005B0A85" w:rsidRPr="00BE2DA1">
        <w:rPr>
          <w:rFonts w:ascii="AGA Arabesque" w:hAnsi="AGA Arabesque" w:cs="mylotus"/>
          <w:spacing w:val="-2"/>
          <w:sz w:val="36"/>
          <w:szCs w:val="27"/>
          <w:rtl/>
        </w:rPr>
        <w:t>وثنا</w:t>
      </w:r>
      <w:r w:rsidR="0030662B">
        <w:rPr>
          <w:rFonts w:ascii="AGA Arabesque" w:hAnsi="AGA Arabesque" w:cs="mylotus"/>
          <w:spacing w:val="-2"/>
          <w:sz w:val="36"/>
          <w:szCs w:val="27"/>
          <w:rtl/>
        </w:rPr>
        <w:t>ء</w:t>
      </w:r>
      <w:r w:rsidR="005B0A85" w:rsidRPr="00BE2DA1">
        <w:rPr>
          <w:rFonts w:ascii="AGA Arabesque" w:hAnsi="AGA Arabesque" w:cs="mylotus"/>
          <w:spacing w:val="-2"/>
          <w:sz w:val="36"/>
          <w:szCs w:val="27"/>
          <w:rtl/>
        </w:rPr>
        <w:t xml:space="preserve">هم </w:t>
      </w:r>
      <w:r w:rsidRPr="00BE2DA1">
        <w:rPr>
          <w:rFonts w:ascii="AGA Arabesque" w:hAnsi="AGA Arabesque" w:cs="mylotus"/>
          <w:spacing w:val="-2"/>
          <w:sz w:val="36"/>
          <w:szCs w:val="27"/>
          <w:rtl/>
        </w:rPr>
        <w:t xml:space="preserve">على أنفسهم، </w:t>
      </w:r>
      <w:r w:rsidR="005B0A85" w:rsidRPr="00BE2DA1">
        <w:rPr>
          <w:rFonts w:ascii="AGA Arabesque" w:hAnsi="AGA Arabesque" w:cs="mylotus"/>
          <w:spacing w:val="-2"/>
          <w:sz w:val="36"/>
          <w:szCs w:val="27"/>
          <w:rtl/>
        </w:rPr>
        <w:t>ه</w:t>
      </w:r>
      <w:r w:rsidR="005B0A85">
        <w:rPr>
          <w:rFonts w:ascii="AGA Arabesque" w:hAnsi="AGA Arabesque" w:cs="mylotus"/>
          <w:spacing w:val="-2"/>
          <w:sz w:val="36"/>
          <w:szCs w:val="27"/>
          <w:rtl/>
        </w:rPr>
        <w:t>ي</w:t>
      </w:r>
      <w:r w:rsidR="005B0A85" w:rsidRPr="00BE2DA1">
        <w:rPr>
          <w:rFonts w:ascii="AGA Arabesque" w:hAnsi="AGA Arabesque" w:cs="mylotus"/>
          <w:spacing w:val="-2"/>
          <w:sz w:val="36"/>
          <w:szCs w:val="27"/>
          <w:rtl/>
        </w:rPr>
        <w:t xml:space="preserve"> </w:t>
      </w:r>
      <w:r w:rsidRPr="00BE2DA1">
        <w:rPr>
          <w:rFonts w:ascii="AGA Arabesque" w:hAnsi="AGA Arabesque" w:cs="mylotus"/>
          <w:spacing w:val="-2"/>
          <w:sz w:val="36"/>
          <w:szCs w:val="27"/>
          <w:rtl/>
        </w:rPr>
        <w:t>أحاديث باطلة ومكذوبة وضعتها أيدي المتعصِّبين أو اخترعها أعداء الأئمَّة</w:t>
      </w:r>
      <w:r w:rsidR="005B0A85">
        <w:rPr>
          <w:rFonts w:ascii="AGA Arabesque" w:hAnsi="AGA Arabesque" w:cs="mylotus"/>
          <w:spacing w:val="-2"/>
          <w:sz w:val="36"/>
          <w:szCs w:val="27"/>
          <w:rtl/>
        </w:rPr>
        <w:t>.</w:t>
      </w:r>
      <w:r w:rsidR="005B0A85" w:rsidRPr="00BE2DA1">
        <w:rPr>
          <w:rFonts w:ascii="AGA Arabesque" w:hAnsi="AGA Arabesque" w:cs="mylotus"/>
          <w:spacing w:val="-2"/>
          <w:sz w:val="36"/>
          <w:szCs w:val="27"/>
          <w:rtl/>
        </w:rPr>
        <w:t xml:space="preserve"> </w:t>
      </w:r>
      <w:r w:rsidRPr="00BE2DA1">
        <w:rPr>
          <w:rFonts w:ascii="AGA Arabesque" w:hAnsi="AGA Arabesque" w:cs="mylotus"/>
          <w:spacing w:val="-2"/>
          <w:sz w:val="36"/>
          <w:szCs w:val="27"/>
          <w:rtl/>
        </w:rPr>
        <w:t>أما تعاليم الأئمة الحقيقية فلم تكن إل</w:t>
      </w:r>
      <w:r w:rsidR="00F1082D">
        <w:rPr>
          <w:rFonts w:ascii="AGA Arabesque" w:hAnsi="AGA Arabesque" w:cs="mylotus" w:hint="cs"/>
          <w:spacing w:val="-2"/>
          <w:sz w:val="36"/>
          <w:szCs w:val="27"/>
          <w:rtl/>
        </w:rPr>
        <w:t>ّ</w:t>
      </w:r>
      <w:r w:rsidRPr="00BE2DA1">
        <w:rPr>
          <w:rFonts w:ascii="AGA Arabesque" w:hAnsi="AGA Arabesque" w:cs="mylotus"/>
          <w:spacing w:val="-2"/>
          <w:sz w:val="36"/>
          <w:szCs w:val="27"/>
          <w:rtl/>
        </w:rPr>
        <w:t>ا دعوة إلى الإيما</w:t>
      </w:r>
      <w:r w:rsidR="00F1082D">
        <w:rPr>
          <w:rFonts w:ascii="AGA Arabesque" w:hAnsi="AGA Arabesque" w:cs="mylotus"/>
          <w:spacing w:val="-2"/>
          <w:sz w:val="36"/>
          <w:szCs w:val="27"/>
          <w:rtl/>
        </w:rPr>
        <w:t>ن والتقوى والعمل الصالح</w:t>
      </w:r>
      <w:r w:rsidRPr="00BE2DA1">
        <w:rPr>
          <w:rFonts w:ascii="AGA Arabesque" w:hAnsi="AGA Arabesque" w:cs="mylotus"/>
          <w:spacing w:val="-2"/>
          <w:sz w:val="36"/>
          <w:szCs w:val="27"/>
          <w:rtl/>
        </w:rPr>
        <w:t xml:space="preserve">. </w:t>
      </w:r>
    </w:p>
    <w:p w:rsidR="005B0A85" w:rsidRDefault="00685C0C" w:rsidP="005B0A85">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إن</w:t>
      </w:r>
      <w:r w:rsidR="00F1082D">
        <w:rPr>
          <w:rFonts w:ascii="AGA Arabesque" w:hAnsi="AGA Arabesque" w:cs="mylotus" w:hint="cs"/>
          <w:sz w:val="36"/>
          <w:szCs w:val="27"/>
          <w:rtl/>
        </w:rPr>
        <w:t>ّ</w:t>
      </w:r>
      <w:r w:rsidRPr="000C2BDA">
        <w:rPr>
          <w:rFonts w:ascii="AGA Arabesque" w:hAnsi="AGA Arabesque" w:cs="mylotus"/>
          <w:sz w:val="36"/>
          <w:szCs w:val="27"/>
          <w:rtl/>
        </w:rPr>
        <w:t>نا نأمل أن يقوم طلّاب الهداية بقراءة هذا الكتاب بدقّة وتعمُّق وبُعْدٍ عن التعصُّب، وأن يستيقظوا من غفلتهم، وأن لا يخدعهم الذين اتّخذوا الدين حانوت</w:t>
      </w:r>
      <w:r w:rsidR="00256FF0">
        <w:rPr>
          <w:rFonts w:ascii="AGA Arabesque" w:hAnsi="AGA Arabesque" w:cs="mylotus" w:hint="cs"/>
          <w:sz w:val="36"/>
          <w:szCs w:val="27"/>
          <w:rtl/>
        </w:rPr>
        <w:t>ًا</w:t>
      </w:r>
      <w:r w:rsidRPr="000C2BDA">
        <w:rPr>
          <w:rFonts w:ascii="AGA Arabesque" w:hAnsi="AGA Arabesque" w:cs="mylotus"/>
          <w:sz w:val="36"/>
          <w:szCs w:val="27"/>
          <w:rtl/>
        </w:rPr>
        <w:t xml:space="preserve"> للكسب وقاموا بتكذيب كل من قال كلمة حق أو كتبها، وكفَّروه وفسَّقوه دون أي دليل أو برهان</w:t>
      </w:r>
      <w:r w:rsidR="005B0A85">
        <w:rPr>
          <w:rFonts w:ascii="AGA Arabesque" w:hAnsi="AGA Arabesque" w:cs="mylotus"/>
          <w:sz w:val="36"/>
          <w:szCs w:val="27"/>
          <w:rtl/>
        </w:rPr>
        <w:t>.</w:t>
      </w:r>
    </w:p>
    <w:p w:rsidR="005B0A85" w:rsidRDefault="005B0A85" w:rsidP="005B0A85">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 </w:t>
      </w:r>
      <w:r>
        <w:rPr>
          <w:rFonts w:ascii="AGA Arabesque" w:hAnsi="AGA Arabesque" w:cs="mylotus"/>
          <w:sz w:val="36"/>
          <w:szCs w:val="27"/>
          <w:rtl/>
        </w:rPr>
        <w:t>إن</w:t>
      </w:r>
      <w:r w:rsidRPr="000C2BDA">
        <w:rPr>
          <w:rFonts w:ascii="AGA Arabesque" w:hAnsi="AGA Arabesque" w:cs="mylotus"/>
          <w:sz w:val="36"/>
          <w:szCs w:val="27"/>
          <w:rtl/>
        </w:rPr>
        <w:t xml:space="preserve"> </w:t>
      </w:r>
      <w:r w:rsidR="00685C0C" w:rsidRPr="000C2BDA">
        <w:rPr>
          <w:rFonts w:ascii="AGA Arabesque" w:hAnsi="AGA Arabesque" w:cs="mylotus"/>
          <w:sz w:val="36"/>
          <w:szCs w:val="27"/>
          <w:rtl/>
        </w:rPr>
        <w:t>على طلاب الهداية أن يسعوا في نشر هذا الكتاب ويساعدوا مؤلفه في طباعته وتعريف الناس به، لينصروا بذلك دين الله، وليزيلوا هذه العداوة وسوء الظن ال</w:t>
      </w:r>
      <w:r w:rsidR="0030662B">
        <w:rPr>
          <w:rFonts w:ascii="AGA Arabesque" w:hAnsi="AGA Arabesque" w:cs="mylotus"/>
          <w:sz w:val="36"/>
          <w:szCs w:val="27"/>
          <w:rtl/>
        </w:rPr>
        <w:t>ل</w:t>
      </w:r>
      <w:r w:rsidR="00685C0C" w:rsidRPr="000C2BDA">
        <w:rPr>
          <w:rFonts w:ascii="AGA Arabesque" w:hAnsi="AGA Arabesque" w:cs="mylotus"/>
          <w:sz w:val="36"/>
          <w:szCs w:val="27"/>
          <w:rtl/>
        </w:rPr>
        <w:t>ذ</w:t>
      </w:r>
      <w:r w:rsidR="0030662B">
        <w:rPr>
          <w:rFonts w:ascii="AGA Arabesque" w:hAnsi="AGA Arabesque" w:cs="mylotus"/>
          <w:sz w:val="36"/>
          <w:szCs w:val="27"/>
          <w:rtl/>
        </w:rPr>
        <w:t>َ</w:t>
      </w:r>
      <w:r w:rsidR="00685C0C" w:rsidRPr="000C2BDA">
        <w:rPr>
          <w:rFonts w:ascii="AGA Arabesque" w:hAnsi="AGA Arabesque" w:cs="mylotus"/>
          <w:sz w:val="36"/>
          <w:szCs w:val="27"/>
          <w:rtl/>
        </w:rPr>
        <w:t>ين انتشر</w:t>
      </w:r>
      <w:r>
        <w:rPr>
          <w:rFonts w:ascii="AGA Arabesque" w:hAnsi="AGA Arabesque" w:cs="mylotus"/>
          <w:sz w:val="36"/>
          <w:szCs w:val="27"/>
          <w:rtl/>
        </w:rPr>
        <w:t>ا</w:t>
      </w:r>
      <w:r w:rsidR="00685C0C" w:rsidRPr="000C2BDA">
        <w:rPr>
          <w:rFonts w:ascii="AGA Arabesque" w:hAnsi="AGA Arabesque" w:cs="mylotus"/>
          <w:sz w:val="36"/>
          <w:szCs w:val="27"/>
          <w:rtl/>
        </w:rPr>
        <w:t xml:space="preserve"> بين فرق المسلمين</w:t>
      </w:r>
      <w:r>
        <w:rPr>
          <w:rFonts w:ascii="AGA Arabesque" w:hAnsi="AGA Arabesque" w:cs="mylotus"/>
          <w:sz w:val="36"/>
          <w:szCs w:val="27"/>
          <w:rtl/>
        </w:rPr>
        <w:t>.</w:t>
      </w:r>
      <w:r w:rsidRPr="000C2BDA">
        <w:rPr>
          <w:rFonts w:ascii="AGA Arabesque" w:hAnsi="AGA Arabesque" w:cs="mylotus"/>
          <w:sz w:val="36"/>
          <w:szCs w:val="27"/>
          <w:rtl/>
        </w:rPr>
        <w:t xml:space="preserve"> </w:t>
      </w:r>
      <w:r w:rsidR="00685C0C" w:rsidRPr="000C2BDA">
        <w:rPr>
          <w:rFonts w:ascii="AGA Arabesque" w:hAnsi="AGA Arabesque" w:cs="mylotus"/>
          <w:sz w:val="36"/>
          <w:szCs w:val="27"/>
          <w:rtl/>
        </w:rPr>
        <w:t xml:space="preserve">فلا يعلم إلا الله مدى الأضرار والخسائر التي مُنِيَ بها المسلمون جرّاء هذه الفرقة وتنافر القلوب </w:t>
      </w:r>
      <w:r>
        <w:rPr>
          <w:rFonts w:ascii="AGA Arabesque" w:hAnsi="AGA Arabesque" w:cs="mylotus"/>
          <w:sz w:val="36"/>
          <w:szCs w:val="27"/>
          <w:rtl/>
        </w:rPr>
        <w:t>و</w:t>
      </w:r>
      <w:r w:rsidR="00685C0C" w:rsidRPr="000C2BDA">
        <w:rPr>
          <w:rFonts w:ascii="AGA Arabesque" w:hAnsi="AGA Arabesque" w:cs="mylotus"/>
          <w:sz w:val="36"/>
          <w:szCs w:val="27"/>
          <w:rtl/>
        </w:rPr>
        <w:t>البغضاء التي وقعت بين الشيعة والسنة</w:t>
      </w:r>
      <w:r>
        <w:rPr>
          <w:rFonts w:ascii="AGA Arabesque" w:hAnsi="AGA Arabesque" w:cs="mylotus"/>
          <w:sz w:val="36"/>
          <w:szCs w:val="27"/>
          <w:rtl/>
        </w:rPr>
        <w:t>.</w:t>
      </w:r>
    </w:p>
    <w:p w:rsidR="00685C0C" w:rsidRPr="000C2BDA" w:rsidRDefault="00685C0C" w:rsidP="00FA3494">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فكم وقع - للأسف الشديد - من الحروب وسفك الدم</w:t>
      </w:r>
      <w:r w:rsidR="00F1082D">
        <w:rPr>
          <w:rFonts w:ascii="AGA Arabesque" w:hAnsi="AGA Arabesque" w:cs="mylotus"/>
          <w:sz w:val="36"/>
          <w:szCs w:val="27"/>
          <w:rtl/>
        </w:rPr>
        <w:t>اء بين المسلمين، ومن المؤكّد</w:t>
      </w:r>
      <w:r w:rsidRPr="000C2BDA">
        <w:rPr>
          <w:rFonts w:ascii="AGA Arabesque" w:hAnsi="AGA Arabesque" w:cs="mylotus"/>
          <w:sz w:val="36"/>
          <w:szCs w:val="27"/>
          <w:rtl/>
        </w:rPr>
        <w:t xml:space="preserve"> أن أحد عوامل ذلك ليس سوى الخلافات والنزاعات المذهبية الطائفية، وما معركة شالدران أو معركة هرا</w:t>
      </w:r>
      <w:r w:rsidR="00FA3494">
        <w:rPr>
          <w:rFonts w:ascii="AGA Arabesque" w:hAnsi="AGA Arabesque" w:cs="mylotus"/>
          <w:sz w:val="36"/>
          <w:szCs w:val="27"/>
          <w:rtl/>
        </w:rPr>
        <w:t>ة</w:t>
      </w:r>
      <w:r w:rsidRPr="000C2BDA">
        <w:rPr>
          <w:rFonts w:ascii="AGA Arabesque" w:hAnsi="AGA Arabesque" w:cs="mylotus"/>
          <w:sz w:val="36"/>
          <w:szCs w:val="27"/>
          <w:rtl/>
        </w:rPr>
        <w:t xml:space="preserve"> زمن الشاه عباس الصفوي إلا </w:t>
      </w:r>
      <w:r w:rsidR="005B0A85">
        <w:rPr>
          <w:rFonts w:ascii="AGA Arabesque" w:hAnsi="AGA Arabesque" w:cs="mylotus"/>
          <w:sz w:val="36"/>
          <w:szCs w:val="27"/>
          <w:rtl/>
        </w:rPr>
        <w:t>أمثلة</w:t>
      </w:r>
      <w:r w:rsidR="005B0A85" w:rsidRPr="000C2BDA">
        <w:rPr>
          <w:rFonts w:ascii="AGA Arabesque" w:hAnsi="AGA Arabesque" w:cs="mylotus"/>
          <w:sz w:val="36"/>
          <w:szCs w:val="27"/>
          <w:rtl/>
        </w:rPr>
        <w:t xml:space="preserve"> </w:t>
      </w:r>
      <w:r w:rsidRPr="000C2BDA">
        <w:rPr>
          <w:rFonts w:ascii="AGA Arabesque" w:hAnsi="AGA Arabesque" w:cs="mylotus"/>
          <w:sz w:val="36"/>
          <w:szCs w:val="27"/>
          <w:rtl/>
        </w:rPr>
        <w:t>على ذلك. ولم يجْنِ المسلمون من تلك الحروب والنزاعات سوى الضعف والهوان، وتسلط الكفار وسيطرتهم على البلاد الإسلامية وسلبهم لثروات المسلمين الطبيعية ومعادنهم ونفطهم وإشاعة الفقر والبؤس بين المسلمين.</w:t>
      </w:r>
    </w:p>
    <w:p w:rsidR="00685C0C" w:rsidRPr="000C2BDA" w:rsidRDefault="00685C0C" w:rsidP="00154678">
      <w:pPr>
        <w:spacing w:after="60" w:line="228" w:lineRule="auto"/>
        <w:ind w:firstLine="284"/>
        <w:jc w:val="both"/>
        <w:rPr>
          <w:rFonts w:ascii="AGA Arabesque" w:hAnsi="AGA Arabesque" w:cs="mylotus"/>
          <w:sz w:val="36"/>
          <w:szCs w:val="27"/>
          <w:rtl/>
        </w:rPr>
      </w:pPr>
      <w:r w:rsidRPr="000C2BDA">
        <w:rPr>
          <w:rFonts w:ascii="AGA Arabesque" w:hAnsi="AGA Arabesque" w:cs="mylotus"/>
          <w:sz w:val="36"/>
          <w:szCs w:val="27"/>
          <w:rtl/>
        </w:rPr>
        <w:t xml:space="preserve"> كما أن كل فرقة من فرق المسلمين قامت بصرف أموال طائلة لإثبات صحة مذهبها وإبطال عقائد الفرق الأخرى المخالفة، وهي أموال كان الأولى أن تُصْرَف على أمور أكثر أهمية</w:t>
      </w:r>
      <w:r w:rsidR="005B0A85">
        <w:rPr>
          <w:rFonts w:ascii="AGA Arabesque" w:hAnsi="AGA Arabesque" w:cs="mylotus"/>
          <w:sz w:val="36"/>
          <w:szCs w:val="27"/>
          <w:rtl/>
        </w:rPr>
        <w:t>.</w:t>
      </w:r>
      <w:r w:rsidR="005B0A85" w:rsidRPr="000C2BDA">
        <w:rPr>
          <w:rFonts w:ascii="AGA Arabesque" w:hAnsi="AGA Arabesque" w:cs="mylotus"/>
          <w:sz w:val="36"/>
          <w:szCs w:val="27"/>
          <w:rtl/>
        </w:rPr>
        <w:t xml:space="preserve"> </w:t>
      </w:r>
      <w:r w:rsidR="005B0A85">
        <w:rPr>
          <w:rFonts w:ascii="AGA Arabesque" w:hAnsi="AGA Arabesque" w:cs="mylotus"/>
          <w:sz w:val="36"/>
          <w:szCs w:val="27"/>
          <w:rtl/>
        </w:rPr>
        <w:t xml:space="preserve">وقد </w:t>
      </w:r>
      <w:r w:rsidR="00712C77">
        <w:rPr>
          <w:rFonts w:ascii="AGA Arabesque" w:hAnsi="AGA Arabesque" w:cs="mylotus"/>
          <w:sz w:val="36"/>
          <w:szCs w:val="27"/>
          <w:rtl/>
        </w:rPr>
        <w:t>أخذت</w:t>
      </w:r>
      <w:r w:rsidR="005B0A85" w:rsidRPr="000C2BDA" w:rsidDel="005B0A85">
        <w:rPr>
          <w:rFonts w:ascii="AGA Arabesque" w:hAnsi="AGA Arabesque" w:cs="mylotus"/>
          <w:sz w:val="36"/>
          <w:szCs w:val="27"/>
          <w:rtl/>
        </w:rPr>
        <w:t xml:space="preserve"> </w:t>
      </w:r>
      <w:r w:rsidRPr="000C2BDA">
        <w:rPr>
          <w:rFonts w:ascii="AGA Arabesque" w:hAnsi="AGA Arabesque" w:cs="mylotus"/>
          <w:sz w:val="36"/>
          <w:szCs w:val="27"/>
          <w:rtl/>
        </w:rPr>
        <w:t xml:space="preserve">كل طائفة تجمع في كتبها </w:t>
      </w:r>
      <w:r w:rsidR="00712C77">
        <w:rPr>
          <w:rFonts w:ascii="AGA Arabesque" w:hAnsi="AGA Arabesque" w:cs="mylotus"/>
          <w:sz w:val="36"/>
          <w:szCs w:val="27"/>
          <w:rtl/>
        </w:rPr>
        <w:t>-بتأثير من تلك الفرقة الطائفية</w:t>
      </w:r>
      <w:r w:rsidRPr="000C2BDA">
        <w:rPr>
          <w:rFonts w:ascii="AGA Arabesque" w:hAnsi="AGA Arabesque" w:cs="mylotus"/>
          <w:sz w:val="36"/>
          <w:szCs w:val="27"/>
          <w:rtl/>
        </w:rPr>
        <w:t xml:space="preserve">- فضائل كثيرة </w:t>
      </w:r>
      <w:r w:rsidR="00154678">
        <w:rPr>
          <w:rFonts w:ascii="AGA Arabesque" w:hAnsi="AGA Arabesque" w:cs="mylotus"/>
          <w:sz w:val="36"/>
          <w:szCs w:val="27"/>
          <w:rtl/>
        </w:rPr>
        <w:t>مبالغةً</w:t>
      </w:r>
      <w:r w:rsidR="00712C77">
        <w:rPr>
          <w:rFonts w:ascii="AGA Arabesque" w:hAnsi="AGA Arabesque" w:cs="mylotus"/>
          <w:sz w:val="36"/>
          <w:szCs w:val="27"/>
          <w:rtl/>
        </w:rPr>
        <w:t xml:space="preserve"> بها</w:t>
      </w:r>
      <w:r w:rsidR="005B0A85">
        <w:rPr>
          <w:rFonts w:ascii="AGA Arabesque" w:hAnsi="AGA Arabesque" w:cs="mylotus"/>
          <w:sz w:val="36"/>
          <w:szCs w:val="27"/>
          <w:rtl/>
        </w:rPr>
        <w:t xml:space="preserve"> حول </w:t>
      </w:r>
      <w:r w:rsidRPr="000C2BDA">
        <w:rPr>
          <w:rFonts w:ascii="AGA Arabesque" w:hAnsi="AGA Arabesque" w:cs="mylotus"/>
          <w:sz w:val="36"/>
          <w:szCs w:val="27"/>
          <w:rtl/>
        </w:rPr>
        <w:t>أئمتها وعلمائها الكبار، اختلط فيها الصدق بالكذب، وغفلت عن أصل الإسلام وجهلت تعاليمه وصرفت كل همتها نحو تأليف الكتب التي تروّج لمذهبها، واهتمَّت بتدريس تلك الكتب وتفصيلها وشرحها، وانشغلت بالدفاع عن شعائرها الخاصة بها</w:t>
      </w:r>
      <w:r w:rsidR="00D30747">
        <w:rPr>
          <w:rFonts w:ascii="AGA Arabesque" w:hAnsi="AGA Arabesque" w:cs="mylotus"/>
          <w:sz w:val="36"/>
          <w:szCs w:val="27"/>
          <w:rtl/>
        </w:rPr>
        <w:t xml:space="preserve"> </w:t>
      </w:r>
      <w:r w:rsidRPr="000C2BDA">
        <w:rPr>
          <w:rFonts w:ascii="AGA Arabesque" w:hAnsi="AGA Arabesque" w:cs="mylotus"/>
          <w:sz w:val="36"/>
          <w:szCs w:val="27"/>
          <w:rtl/>
        </w:rPr>
        <w:t>على حساب الاهتمام بكتاب الله الذي لم تصرف له إلا القليل من الجهد</w:t>
      </w:r>
      <w:r w:rsidR="00341FF3">
        <w:rPr>
          <w:rFonts w:ascii="AGA Arabesque" w:hAnsi="AGA Arabesque" w:cs="mylotus"/>
          <w:sz w:val="36"/>
          <w:szCs w:val="27"/>
          <w:rtl/>
        </w:rPr>
        <w:t>،</w:t>
      </w:r>
      <w:r w:rsidRPr="000C2BDA">
        <w:rPr>
          <w:rFonts w:ascii="AGA Arabesque" w:hAnsi="AGA Arabesque" w:cs="mylotus"/>
          <w:sz w:val="36"/>
          <w:szCs w:val="27"/>
          <w:rtl/>
        </w:rPr>
        <w:t xml:space="preserve"> </w:t>
      </w:r>
      <w:r w:rsidR="00341FF3">
        <w:rPr>
          <w:rFonts w:ascii="AGA Arabesque" w:hAnsi="AGA Arabesque" w:cs="mylotus"/>
          <w:sz w:val="36"/>
          <w:szCs w:val="27"/>
          <w:rtl/>
        </w:rPr>
        <w:t>ف</w:t>
      </w:r>
      <w:r w:rsidR="00341FF3" w:rsidRPr="000C2BDA">
        <w:rPr>
          <w:rFonts w:ascii="AGA Arabesque" w:hAnsi="AGA Arabesque" w:cs="mylotus"/>
          <w:sz w:val="36"/>
          <w:szCs w:val="27"/>
          <w:rtl/>
        </w:rPr>
        <w:t xml:space="preserve">انطبق </w:t>
      </w:r>
      <w:r w:rsidRPr="000C2BDA">
        <w:rPr>
          <w:rFonts w:ascii="AGA Arabesque" w:hAnsi="AGA Arabesque" w:cs="mylotus"/>
          <w:sz w:val="36"/>
          <w:szCs w:val="27"/>
          <w:rtl/>
        </w:rPr>
        <w:t xml:space="preserve">عليها قول الله تعالى: </w:t>
      </w:r>
      <w:r w:rsidRPr="00734AC7">
        <w:rPr>
          <w:rFonts w:ascii="Traditional Arabic" w:hAnsi="Traditional Arabic"/>
          <w:sz w:val="28"/>
          <w:szCs w:val="28"/>
          <w:rtl/>
        </w:rPr>
        <w:t>﴿</w:t>
      </w:r>
      <w:r w:rsidRPr="005909AD">
        <w:rPr>
          <w:rStyle w:val="Char0"/>
          <w:rtl/>
        </w:rPr>
        <w:t>وَغَرَّهُمۡ فِي دِينِهِم مَّا كَانُواْ يَفۡتَرُونَ</w:t>
      </w:r>
      <w:r w:rsidRPr="00734AC7">
        <w:rPr>
          <w:rFonts w:ascii="Traditional Arabic" w:hAnsi="Traditional Arabic"/>
          <w:sz w:val="28"/>
          <w:szCs w:val="28"/>
          <w:rtl/>
        </w:rPr>
        <w:t>﴾</w:t>
      </w:r>
      <w:r w:rsidRPr="00734AC7">
        <w:rPr>
          <w:rFonts w:ascii="Arial" w:hAnsi="Arial" w:cs="B Lotus"/>
          <w:sz w:val="28"/>
          <w:szCs w:val="28"/>
          <w:rtl/>
        </w:rPr>
        <w:t xml:space="preserve"> </w:t>
      </w:r>
      <w:r w:rsidRPr="005909AD">
        <w:rPr>
          <w:rStyle w:val="Char3"/>
          <w:rtl/>
        </w:rPr>
        <w:t>[آل‌عمران: ٢٤]</w:t>
      </w:r>
      <w:r w:rsidRPr="000C2BDA">
        <w:rPr>
          <w:rFonts w:ascii="AGA Arabesque" w:hAnsi="AGA Arabesque" w:cs="mylotus"/>
          <w:sz w:val="36"/>
          <w:szCs w:val="27"/>
          <w:rtl/>
        </w:rPr>
        <w:t xml:space="preserve">، ولا ننس قول الله تعالى: </w:t>
      </w:r>
      <w:r w:rsidRPr="00734AC7">
        <w:rPr>
          <w:rFonts w:ascii="Traditional Arabic" w:hAnsi="Traditional Arabic"/>
          <w:spacing w:val="-2"/>
          <w:sz w:val="28"/>
          <w:szCs w:val="28"/>
          <w:rtl/>
        </w:rPr>
        <w:t>﴿</w:t>
      </w:r>
      <w:r w:rsidRPr="005909AD">
        <w:rPr>
          <w:rStyle w:val="Char0"/>
          <w:rtl/>
        </w:rPr>
        <w:t>إِنَّ ٱلَّذِينَ يَفۡتَرُونَ عَلَى ٱللَّهِ ٱلۡكَذِبَ لَا يُفۡلِحُونَ ١١٦</w:t>
      </w:r>
      <w:r w:rsidRPr="00734AC7">
        <w:rPr>
          <w:rFonts w:ascii="Traditional Arabic" w:hAnsi="Traditional Arabic"/>
          <w:spacing w:val="-2"/>
          <w:sz w:val="28"/>
          <w:szCs w:val="28"/>
          <w:rtl/>
        </w:rPr>
        <w:t>﴾</w:t>
      </w:r>
      <w:r w:rsidRPr="00734AC7">
        <w:rPr>
          <w:rFonts w:ascii="Arial" w:hAnsi="Arial" w:cs="B Lotus"/>
          <w:spacing w:val="-2"/>
          <w:sz w:val="28"/>
          <w:szCs w:val="28"/>
          <w:rtl/>
        </w:rPr>
        <w:t xml:space="preserve"> </w:t>
      </w:r>
      <w:r w:rsidRPr="000C2E78">
        <w:rPr>
          <w:rStyle w:val="Char3"/>
          <w:rtl/>
        </w:rPr>
        <w:t>[النحل: ١١٦]</w:t>
      </w:r>
      <w:r w:rsidRPr="000C2BDA">
        <w:rPr>
          <w:rFonts w:ascii="AGA Arabesque" w:hAnsi="AGA Arabesque" w:cs="mylotus"/>
          <w:sz w:val="36"/>
          <w:szCs w:val="27"/>
          <w:rtl/>
        </w:rPr>
        <w:t>.</w:t>
      </w:r>
    </w:p>
    <w:p w:rsidR="00685C0C" w:rsidRPr="00BE2DA1" w:rsidRDefault="00685C0C" w:rsidP="00256FF0">
      <w:pPr>
        <w:spacing w:after="60" w:line="228" w:lineRule="auto"/>
        <w:ind w:firstLine="284"/>
        <w:jc w:val="both"/>
        <w:rPr>
          <w:rFonts w:ascii="AGA Arabesque" w:hAnsi="AGA Arabesque" w:cs="mylotus"/>
          <w:spacing w:val="-2"/>
          <w:sz w:val="36"/>
          <w:szCs w:val="27"/>
          <w:rtl/>
        </w:rPr>
      </w:pPr>
      <w:r w:rsidRPr="00BE2DA1">
        <w:rPr>
          <w:rFonts w:ascii="AGA Arabesque" w:hAnsi="AGA Arabesque" w:cs="mylotus"/>
          <w:spacing w:val="-2"/>
          <w:sz w:val="36"/>
          <w:szCs w:val="27"/>
          <w:rtl/>
        </w:rPr>
        <w:t>و في الختام نقول</w:t>
      </w:r>
      <w:r w:rsidR="00341FF3">
        <w:rPr>
          <w:rFonts w:ascii="AGA Arabesque" w:hAnsi="AGA Arabesque" w:cs="mylotus"/>
          <w:spacing w:val="-2"/>
          <w:sz w:val="36"/>
          <w:szCs w:val="27"/>
          <w:rtl/>
        </w:rPr>
        <w:t xml:space="preserve"> بإيجاز: </w:t>
      </w:r>
      <w:r w:rsidRPr="00BE2DA1">
        <w:rPr>
          <w:rFonts w:ascii="AGA Arabesque" w:hAnsi="AGA Arabesque" w:cs="mylotus"/>
          <w:spacing w:val="-2"/>
          <w:sz w:val="36"/>
          <w:szCs w:val="27"/>
          <w:rtl/>
        </w:rPr>
        <w:t>إن كتاب الله المنزَّل المبارك إنما نزل ليبي</w:t>
      </w:r>
      <w:r w:rsidR="00F1082D">
        <w:rPr>
          <w:rFonts w:ascii="AGA Arabesque" w:hAnsi="AGA Arabesque" w:cs="mylotus" w:hint="cs"/>
          <w:spacing w:val="-2"/>
          <w:sz w:val="36"/>
          <w:szCs w:val="27"/>
          <w:rtl/>
        </w:rPr>
        <w:t>ّ</w:t>
      </w:r>
      <w:r w:rsidRPr="00BE2DA1">
        <w:rPr>
          <w:rFonts w:ascii="AGA Arabesque" w:hAnsi="AGA Arabesque" w:cs="mylotus"/>
          <w:spacing w:val="-2"/>
          <w:sz w:val="36"/>
          <w:szCs w:val="27"/>
          <w:rtl/>
        </w:rPr>
        <w:t xml:space="preserve">ن للإنسان طريق السعادة والفلاح في الدنيا والآخرة، وهو </w:t>
      </w:r>
      <w:r w:rsidR="00F1082D">
        <w:rPr>
          <w:rFonts w:ascii="AGA Arabesque" w:hAnsi="AGA Arabesque" w:cs="mylotus" w:hint="cs"/>
          <w:spacing w:val="-2"/>
          <w:sz w:val="36"/>
          <w:szCs w:val="27"/>
          <w:rtl/>
        </w:rPr>
        <w:t>و</w:t>
      </w:r>
      <w:r w:rsidRPr="00BE2DA1">
        <w:rPr>
          <w:rFonts w:ascii="AGA Arabesque" w:hAnsi="AGA Arabesque" w:cs="mylotus"/>
          <w:spacing w:val="-2"/>
          <w:sz w:val="36"/>
          <w:szCs w:val="27"/>
          <w:rtl/>
        </w:rPr>
        <w:t>إن اكتفى في بعض فروع الدين بالإشارة، موك</w:t>
      </w:r>
      <w:r w:rsidR="0002195C">
        <w:rPr>
          <w:rFonts w:ascii="AGA Arabesque" w:hAnsi="AGA Arabesque" w:cs="mylotus"/>
          <w:spacing w:val="-2"/>
          <w:sz w:val="36"/>
          <w:szCs w:val="27"/>
          <w:rtl/>
        </w:rPr>
        <w:t xml:space="preserve">لاً </w:t>
      </w:r>
      <w:r w:rsidRPr="00BE2DA1">
        <w:rPr>
          <w:rFonts w:ascii="AGA Arabesque" w:hAnsi="AGA Arabesque" w:cs="mylotus"/>
          <w:spacing w:val="-2"/>
          <w:sz w:val="36"/>
          <w:szCs w:val="27"/>
          <w:rtl/>
        </w:rPr>
        <w:t>لسنة النبي</w:t>
      </w:r>
      <w:r w:rsidR="00BE2DA1" w:rsidRPr="00BE2DA1">
        <w:rPr>
          <w:rFonts w:ascii="AGA Arabesque" w:hAnsi="AGA Arabesque" w:cs="CTraditional Arabic"/>
          <w:spacing w:val="-2"/>
          <w:sz w:val="36"/>
          <w:szCs w:val="27"/>
          <w:rtl/>
        </w:rPr>
        <w:t>ص</w:t>
      </w:r>
      <w:r w:rsidRPr="00BE2DA1">
        <w:rPr>
          <w:rFonts w:ascii="AGA Arabesque" w:hAnsi="AGA Arabesque" w:cs="mylotus"/>
          <w:spacing w:val="-2"/>
          <w:sz w:val="36"/>
          <w:szCs w:val="27"/>
          <w:rtl/>
        </w:rPr>
        <w:t xml:space="preserve"> الع</w:t>
      </w:r>
      <w:r w:rsidR="00F1082D">
        <w:rPr>
          <w:rFonts w:ascii="AGA Arabesque" w:hAnsi="AGA Arabesque" w:cs="mylotus"/>
          <w:spacing w:val="-2"/>
          <w:sz w:val="36"/>
          <w:szCs w:val="27"/>
          <w:rtl/>
        </w:rPr>
        <w:t xml:space="preserve">ملية تفصيل ما أوجزه وبيانه، </w:t>
      </w:r>
      <w:r w:rsidR="00F1082D">
        <w:rPr>
          <w:rFonts w:ascii="AGA Arabesque" w:hAnsi="AGA Arabesque" w:cs="mylotus" w:hint="cs"/>
          <w:spacing w:val="-2"/>
          <w:sz w:val="36"/>
          <w:szCs w:val="27"/>
          <w:rtl/>
        </w:rPr>
        <w:t>فقد</w:t>
      </w:r>
      <w:r w:rsidRPr="00BE2DA1">
        <w:rPr>
          <w:rFonts w:ascii="AGA Arabesque" w:hAnsi="AGA Arabesque" w:cs="mylotus"/>
          <w:spacing w:val="-2"/>
          <w:sz w:val="36"/>
          <w:szCs w:val="27"/>
          <w:rtl/>
        </w:rPr>
        <w:t xml:space="preserve"> بيَّن وكرَّر بكل وضوح أصول الدين وأركان الإيمان التي هي مناط الكفر أو الإيمان وعليها مدار النجاة أو الهلاك، فقال عزّ من قائل: </w:t>
      </w:r>
      <w:r w:rsidRPr="00BE2DA1">
        <w:rPr>
          <w:rFonts w:ascii="Traditional Arabic" w:hAnsi="Traditional Arabic"/>
          <w:spacing w:val="-2"/>
          <w:sz w:val="30"/>
          <w:szCs w:val="30"/>
          <w:rtl/>
        </w:rPr>
        <w:t>﴿</w:t>
      </w:r>
      <w:r w:rsidRPr="00BE2DA1">
        <w:rPr>
          <w:rStyle w:val="Char0"/>
          <w:spacing w:val="-2"/>
          <w:rtl/>
        </w:rPr>
        <w:t>وَٱلۡمُؤۡمِنُونَۚ كُلٌّ ءَامَنَ بِٱللَّهِ وَمَلَٰٓئِكَتِهِۦ وَكُتُبِهِۦ وَرُسُلِهِۦ</w:t>
      </w:r>
      <w:r w:rsidRPr="00BE2DA1">
        <w:rPr>
          <w:rFonts w:ascii="Traditional Arabic" w:hAnsi="Traditional Arabic"/>
          <w:spacing w:val="-2"/>
          <w:sz w:val="28"/>
          <w:szCs w:val="28"/>
          <w:rtl/>
        </w:rPr>
        <w:t>﴾</w:t>
      </w:r>
      <w:r w:rsidRPr="00BE2DA1">
        <w:rPr>
          <w:rFonts w:ascii="Arial" w:hAnsi="Arial" w:cs="B Lotus"/>
          <w:spacing w:val="-2"/>
          <w:sz w:val="28"/>
          <w:szCs w:val="28"/>
          <w:rtl/>
        </w:rPr>
        <w:t xml:space="preserve"> </w:t>
      </w:r>
      <w:r w:rsidRPr="00BE2DA1">
        <w:rPr>
          <w:rStyle w:val="Char3"/>
          <w:spacing w:val="-2"/>
          <w:rtl/>
        </w:rPr>
        <w:t>[البقرة: ٢٨٥]</w:t>
      </w:r>
      <w:r w:rsidRPr="00BE2DA1">
        <w:rPr>
          <w:rFonts w:ascii="AGA Arabesque" w:hAnsi="AGA Arabesque" w:cs="mylotus"/>
          <w:spacing w:val="-2"/>
          <w:sz w:val="36"/>
          <w:szCs w:val="27"/>
          <w:rtl/>
        </w:rPr>
        <w:t>، وقال أيض</w:t>
      </w:r>
      <w:r w:rsidR="0002195C">
        <w:rPr>
          <w:rFonts w:ascii="AGA Arabesque" w:hAnsi="AGA Arabesque" w:cs="mylotus"/>
          <w:spacing w:val="-2"/>
          <w:sz w:val="36"/>
          <w:szCs w:val="27"/>
          <w:rtl/>
        </w:rPr>
        <w:t>ًا</w:t>
      </w:r>
      <w:r w:rsidRPr="00BE2DA1">
        <w:rPr>
          <w:rFonts w:ascii="AGA Arabesque" w:hAnsi="AGA Arabesque" w:cs="mylotus"/>
          <w:spacing w:val="-2"/>
          <w:sz w:val="36"/>
          <w:szCs w:val="27"/>
          <w:rtl/>
        </w:rPr>
        <w:t xml:space="preserve">: </w:t>
      </w:r>
      <w:r w:rsidRPr="00BE2DA1">
        <w:rPr>
          <w:rFonts w:ascii="Traditional Arabic" w:hAnsi="Traditional Arabic"/>
          <w:spacing w:val="-2"/>
          <w:sz w:val="28"/>
          <w:szCs w:val="28"/>
          <w:rtl/>
        </w:rPr>
        <w:t>﴿</w:t>
      </w:r>
      <w:r w:rsidRPr="00BE2DA1">
        <w:rPr>
          <w:rStyle w:val="Char0"/>
          <w:spacing w:val="-2"/>
          <w:rtl/>
        </w:rPr>
        <w:t>وَلَٰكِنَّ ٱلۡبِرَّ مَنۡ ءَامَنَ بِٱللَّهِ وَٱلۡيَوۡمِ ٱلۡأٓخِرِ وَٱلۡمَلَٰٓئِكَةِ وَٱلۡكِتَٰبِ وَٱلنَّبِيِّ‍ۧنَ...</w:t>
      </w:r>
      <w:r w:rsidRPr="00BE2DA1">
        <w:rPr>
          <w:rFonts w:ascii="Traditional Arabic" w:hAnsi="Traditional Arabic"/>
          <w:spacing w:val="-2"/>
          <w:sz w:val="28"/>
          <w:szCs w:val="28"/>
          <w:rtl/>
        </w:rPr>
        <w:t>﴾</w:t>
      </w:r>
      <w:r w:rsidRPr="00BE2DA1">
        <w:rPr>
          <w:rFonts w:ascii="KFGQPC Uthmanic Script HAFS" w:hAnsi="KFGQPC Uthmanic Script HAFS"/>
          <w:spacing w:val="-2"/>
          <w:sz w:val="28"/>
          <w:szCs w:val="28"/>
          <w:rtl/>
        </w:rPr>
        <w:t xml:space="preserve"> </w:t>
      </w:r>
      <w:r w:rsidRPr="00BE2DA1">
        <w:rPr>
          <w:rStyle w:val="Char3"/>
          <w:spacing w:val="-2"/>
          <w:rtl/>
        </w:rPr>
        <w:t>[البقرة:١٧٧]</w:t>
      </w:r>
      <w:r w:rsidRPr="00BE2DA1">
        <w:rPr>
          <w:rFonts w:ascii="AGA Arabesque" w:hAnsi="AGA Arabesque" w:cs="mylotus"/>
          <w:spacing w:val="-2"/>
          <w:sz w:val="36"/>
          <w:szCs w:val="27"/>
          <w:rtl/>
        </w:rPr>
        <w:t xml:space="preserve">، وقال سبحانه: </w:t>
      </w:r>
      <w:r w:rsidRPr="00BE2DA1">
        <w:rPr>
          <w:rFonts w:ascii="Traditional Arabic" w:hAnsi="Traditional Arabic"/>
          <w:spacing w:val="-2"/>
          <w:sz w:val="28"/>
          <w:szCs w:val="28"/>
          <w:rtl/>
        </w:rPr>
        <w:t>﴿</w:t>
      </w:r>
      <w:r w:rsidRPr="00BE2DA1">
        <w:rPr>
          <w:rStyle w:val="Char0"/>
          <w:spacing w:val="-2"/>
          <w:rtl/>
        </w:rPr>
        <w:t>وَٱلَّذِينَ ءَامَنُواْ بِٱللَّهِ وَرُسُلِهِۦٓ أُوْلَٰٓئِكَ هُمُ ٱلصِّدِّيقُونَ...</w:t>
      </w:r>
      <w:r w:rsidRPr="00BE2DA1">
        <w:rPr>
          <w:rFonts w:ascii="Traditional Arabic" w:hAnsi="Traditional Arabic"/>
          <w:spacing w:val="-2"/>
          <w:sz w:val="28"/>
          <w:szCs w:val="28"/>
          <w:rtl/>
        </w:rPr>
        <w:t>﴾</w:t>
      </w:r>
      <w:r w:rsidRPr="00BE2DA1">
        <w:rPr>
          <w:rFonts w:ascii="KFGQPC Uthmanic Script HAFS" w:hAnsi="KFGQPC Uthmanic Script HAFS"/>
          <w:spacing w:val="-2"/>
          <w:sz w:val="28"/>
          <w:szCs w:val="28"/>
          <w:rtl/>
        </w:rPr>
        <w:t xml:space="preserve"> </w:t>
      </w:r>
      <w:r w:rsidRPr="00BE2DA1">
        <w:rPr>
          <w:rStyle w:val="Char3"/>
          <w:spacing w:val="-2"/>
          <w:rtl/>
        </w:rPr>
        <w:t>[الحديد: ١٩]</w:t>
      </w:r>
      <w:r w:rsidRPr="00BE2DA1">
        <w:rPr>
          <w:rFonts w:cs="B Lotus"/>
          <w:spacing w:val="-2"/>
          <w:rtl/>
        </w:rPr>
        <w:t>.</w:t>
      </w:r>
      <w:r w:rsidRPr="00BE2DA1">
        <w:rPr>
          <w:rFonts w:ascii="AGA Arabesque" w:hAnsi="AGA Arabesque" w:cs="mylotus"/>
          <w:spacing w:val="-2"/>
          <w:sz w:val="36"/>
          <w:szCs w:val="27"/>
          <w:rtl/>
        </w:rPr>
        <w:t xml:space="preserve"> وقال جلّ شأنه: </w:t>
      </w:r>
      <w:r w:rsidRPr="00BE2DA1">
        <w:rPr>
          <w:rFonts w:ascii="Traditional Arabic" w:hAnsi="Traditional Arabic"/>
          <w:spacing w:val="-2"/>
          <w:sz w:val="28"/>
          <w:szCs w:val="28"/>
          <w:rtl/>
        </w:rPr>
        <w:t>﴿</w:t>
      </w:r>
      <w:r w:rsidRPr="00BE2DA1">
        <w:rPr>
          <w:rStyle w:val="Char0"/>
          <w:spacing w:val="-2"/>
          <w:rtl/>
        </w:rPr>
        <w:t>وَمَن يَكۡفُرۡ بِٱللَّهِ وَمَلَٰٓئِكَتِهِۦ وَكُتُبِهِۦ وَرُسُلِهِۦ وَٱلۡيَوۡمِ ٱلۡأٓخِرِ فَقَدۡ ضَلَّ ضَلَٰلَۢا بَعِيدًا ١٣٦</w:t>
      </w:r>
      <w:r w:rsidRPr="00BE2DA1">
        <w:rPr>
          <w:rFonts w:ascii="Traditional Arabic" w:hAnsi="Traditional Arabic"/>
          <w:spacing w:val="-2"/>
          <w:sz w:val="28"/>
          <w:szCs w:val="28"/>
          <w:rtl/>
        </w:rPr>
        <w:t>﴾</w:t>
      </w:r>
      <w:r w:rsidRPr="00BE2DA1">
        <w:rPr>
          <w:rFonts w:ascii="KFGQPC Uthmanic Script HAFS" w:hAnsi="KFGQPC Uthmanic Script HAFS" w:cs="KFGQPC Uthmanic Script HAFS"/>
          <w:spacing w:val="-2"/>
          <w:sz w:val="28"/>
          <w:szCs w:val="28"/>
          <w:rtl/>
        </w:rPr>
        <w:t xml:space="preserve"> </w:t>
      </w:r>
      <w:r w:rsidRPr="00BE2DA1">
        <w:rPr>
          <w:rStyle w:val="Char3"/>
          <w:spacing w:val="-2"/>
          <w:rtl/>
        </w:rPr>
        <w:t>[النساء: ١٣٦]</w:t>
      </w:r>
      <w:r w:rsidRPr="00BE2DA1">
        <w:rPr>
          <w:rFonts w:ascii="AGA Arabesque" w:hAnsi="AGA Arabesque" w:cs="mylotus"/>
          <w:spacing w:val="-2"/>
          <w:sz w:val="36"/>
          <w:szCs w:val="27"/>
          <w:rtl/>
        </w:rPr>
        <w:t>. فهذه هي أركان الإيمان التي أمرنا الله عز وجل بالإيمان بها وجعل منكر أحدها كافر</w:t>
      </w:r>
      <w:r w:rsidR="00256FF0">
        <w:rPr>
          <w:rFonts w:ascii="AGA Arabesque" w:hAnsi="AGA Arabesque" w:cs="mylotus" w:hint="cs"/>
          <w:spacing w:val="-2"/>
          <w:sz w:val="36"/>
          <w:szCs w:val="27"/>
          <w:rtl/>
        </w:rPr>
        <w:t>ًا</w:t>
      </w:r>
      <w:r w:rsidR="00F1082D">
        <w:rPr>
          <w:rFonts w:ascii="AGA Arabesque" w:hAnsi="AGA Arabesque" w:cs="mylotus" w:hint="cs"/>
          <w:spacing w:val="-2"/>
          <w:sz w:val="36"/>
          <w:szCs w:val="27"/>
          <w:rtl/>
        </w:rPr>
        <w:t xml:space="preserve"> </w:t>
      </w:r>
      <w:r w:rsidRPr="00BE2DA1">
        <w:rPr>
          <w:rFonts w:ascii="AGA Arabesque" w:hAnsi="AGA Arabesque" w:cs="mylotus"/>
          <w:spacing w:val="-2"/>
          <w:sz w:val="36"/>
          <w:szCs w:val="27"/>
          <w:rtl/>
        </w:rPr>
        <w:t>من الضالين</w:t>
      </w:r>
      <w:r w:rsidR="00F83237">
        <w:rPr>
          <w:rFonts w:ascii="AGA Arabesque" w:hAnsi="AGA Arabesque" w:cs="mylotus"/>
          <w:spacing w:val="-2"/>
          <w:sz w:val="36"/>
          <w:szCs w:val="27"/>
          <w:rtl/>
        </w:rPr>
        <w:t>. هذه الأركان</w:t>
      </w:r>
      <w:r w:rsidR="00154678">
        <w:rPr>
          <w:rFonts w:ascii="AGA Arabesque" w:hAnsi="AGA Arabesque" w:cs="mylotus"/>
          <w:spacing w:val="-2"/>
          <w:sz w:val="36"/>
          <w:szCs w:val="27"/>
          <w:rtl/>
        </w:rPr>
        <w:t xml:space="preserve">، </w:t>
      </w:r>
      <w:r w:rsidRPr="00BE2DA1">
        <w:rPr>
          <w:rFonts w:ascii="AGA Arabesque" w:hAnsi="AGA Arabesque" w:cs="mylotus"/>
          <w:spacing w:val="-2"/>
          <w:sz w:val="36"/>
          <w:szCs w:val="27"/>
          <w:rtl/>
        </w:rPr>
        <w:t xml:space="preserve">هي أن نؤمن بالله تعالى الواحد الأحد وباليوم الآخر وبملائكته وكتبه ورسله </w:t>
      </w:r>
      <w:r w:rsidR="00F1082D">
        <w:rPr>
          <w:rFonts w:ascii="AGA Arabesque" w:hAnsi="AGA Arabesque" w:cs="mylotus" w:hint="cs"/>
          <w:spacing w:val="-2"/>
          <w:sz w:val="36"/>
          <w:szCs w:val="27"/>
          <w:rtl/>
        </w:rPr>
        <w:t>دون تفريق</w:t>
      </w:r>
      <w:r w:rsidRPr="00BE2DA1">
        <w:rPr>
          <w:rFonts w:ascii="AGA Arabesque" w:hAnsi="AGA Arabesque" w:cs="mylotus"/>
          <w:spacing w:val="-2"/>
          <w:sz w:val="36"/>
          <w:szCs w:val="27"/>
          <w:rtl/>
        </w:rPr>
        <w:t>.</w:t>
      </w:r>
    </w:p>
    <w:p w:rsidR="00173FD5" w:rsidRDefault="00685C0C" w:rsidP="006C3AB0">
      <w:pPr>
        <w:widowControl w:val="0"/>
        <w:spacing w:after="60" w:line="228" w:lineRule="auto"/>
        <w:ind w:firstLine="284"/>
        <w:jc w:val="both"/>
        <w:rPr>
          <w:rFonts w:ascii="Traditional Arabic" w:hAnsi="Traditional Arabic"/>
          <w:sz w:val="30"/>
          <w:szCs w:val="27"/>
          <w:rtl/>
        </w:rPr>
      </w:pPr>
      <w:r w:rsidRPr="000C2BDA">
        <w:rPr>
          <w:rFonts w:ascii="AGA Arabesque" w:hAnsi="AGA Arabesque" w:cs="mylotus"/>
          <w:sz w:val="36"/>
          <w:szCs w:val="27"/>
          <w:rtl/>
        </w:rPr>
        <w:t xml:space="preserve">ولم يأت الله عز وجل في كتابه الذي وصفه بأنه تبيانٌ لكل شيء، على </w:t>
      </w:r>
      <w:r w:rsidRPr="000C2BDA">
        <w:rPr>
          <w:rFonts w:ascii="AGA Arabesque" w:hAnsi="AGA Arabesque" w:cs="mylotus"/>
          <w:b/>
          <w:bCs/>
          <w:sz w:val="36"/>
          <w:szCs w:val="27"/>
          <w:rtl/>
        </w:rPr>
        <w:t>الإمامة</w:t>
      </w:r>
      <w:r w:rsidRPr="000C2BDA">
        <w:rPr>
          <w:rFonts w:ascii="AGA Arabesque" w:hAnsi="AGA Arabesque" w:cs="mylotus"/>
          <w:sz w:val="36"/>
          <w:szCs w:val="27"/>
          <w:rtl/>
        </w:rPr>
        <w:t xml:space="preserve"> ولا</w:t>
      </w:r>
      <w:r w:rsidRPr="000D4918">
        <w:rPr>
          <w:szCs w:val="28"/>
          <w:rtl/>
        </w:rPr>
        <w:t> </w:t>
      </w:r>
      <w:r w:rsidRPr="000C2BDA">
        <w:rPr>
          <w:rFonts w:ascii="AGA Arabesque" w:hAnsi="AGA Arabesque" w:cs="mylotus"/>
          <w:sz w:val="36"/>
          <w:szCs w:val="27"/>
          <w:rtl/>
        </w:rPr>
        <w:t xml:space="preserve">على الإيمان </w:t>
      </w:r>
      <w:r w:rsidRPr="000C2BDA">
        <w:rPr>
          <w:rFonts w:ascii="AGA Arabesque" w:hAnsi="AGA Arabesque" w:cs="mylotus"/>
          <w:b/>
          <w:bCs/>
          <w:sz w:val="36"/>
          <w:szCs w:val="27"/>
          <w:rtl/>
        </w:rPr>
        <w:t>بأئمَّةٍ معينين مخصوصين</w:t>
      </w:r>
      <w:r w:rsidRPr="000C2BDA">
        <w:rPr>
          <w:rFonts w:ascii="AGA Arabesque" w:hAnsi="AGA Arabesque" w:cs="mylotus"/>
          <w:sz w:val="36"/>
          <w:szCs w:val="27"/>
          <w:rtl/>
        </w:rPr>
        <w:t xml:space="preserve"> بأي ذكرٍ، فلا يحقّ لأي أحدٍ بعد ذلك أن يأتي ويزيد هذه الأمور على ما ذكره الله من أصول الدين وأركان اليقين، إذ من البديهي أن لو كان الإيمان بخلفاء أو أئمة معينين (سواء كانوا منصوص</w:t>
      </w:r>
      <w:r w:rsidR="0002195C">
        <w:rPr>
          <w:rFonts w:ascii="AGA Arabesque" w:hAnsi="AGA Arabesque" w:cs="mylotus"/>
          <w:sz w:val="36"/>
          <w:szCs w:val="27"/>
          <w:rtl/>
        </w:rPr>
        <w:t>ًا</w:t>
      </w:r>
      <w:r w:rsidRPr="000C2BDA">
        <w:rPr>
          <w:rFonts w:ascii="AGA Arabesque" w:hAnsi="AGA Arabesque" w:cs="mylotus"/>
          <w:sz w:val="36"/>
          <w:szCs w:val="27"/>
          <w:rtl/>
        </w:rPr>
        <w:t xml:space="preserve"> عليهم ومنصوبين من قبل الله أم غير منصوص عليهم) أمر</w:t>
      </w:r>
      <w:r w:rsidR="00256FF0">
        <w:rPr>
          <w:rFonts w:ascii="AGA Arabesque" w:hAnsi="AGA Arabesque" w:cs="mylotus" w:hint="cs"/>
          <w:sz w:val="36"/>
          <w:szCs w:val="27"/>
          <w:rtl/>
        </w:rPr>
        <w:t>ًا</w:t>
      </w:r>
      <w:r w:rsidRPr="000C2BDA">
        <w:rPr>
          <w:rFonts w:ascii="AGA Arabesque" w:hAnsi="AGA Arabesque" w:cs="mylotus"/>
          <w:sz w:val="36"/>
          <w:szCs w:val="27"/>
          <w:rtl/>
        </w:rPr>
        <w:t xml:space="preserve"> أساسيّ</w:t>
      </w:r>
      <w:r w:rsidR="0002195C">
        <w:rPr>
          <w:rFonts w:ascii="AGA Arabesque" w:hAnsi="AGA Arabesque" w:cs="mylotus"/>
          <w:sz w:val="36"/>
          <w:szCs w:val="27"/>
          <w:rtl/>
        </w:rPr>
        <w:t>ًا</w:t>
      </w:r>
      <w:r w:rsidRPr="000C2BDA">
        <w:rPr>
          <w:rFonts w:ascii="AGA Arabesque" w:hAnsi="AGA Arabesque" w:cs="mylotus"/>
          <w:sz w:val="36"/>
          <w:szCs w:val="27"/>
          <w:rtl/>
        </w:rPr>
        <w:t xml:space="preserve"> من أمور الدين ومعرفتُهُم شرط</w:t>
      </w:r>
      <w:r w:rsidR="00256FF0">
        <w:rPr>
          <w:rFonts w:ascii="AGA Arabesque" w:hAnsi="AGA Arabesque" w:cs="mylotus" w:hint="cs"/>
          <w:sz w:val="36"/>
          <w:szCs w:val="27"/>
          <w:rtl/>
        </w:rPr>
        <w:t>ًا</w:t>
      </w:r>
      <w:r w:rsidRPr="000C2BDA">
        <w:rPr>
          <w:rFonts w:ascii="AGA Arabesque" w:hAnsi="AGA Arabesque" w:cs="mylotus"/>
          <w:sz w:val="36"/>
          <w:szCs w:val="27"/>
          <w:rtl/>
        </w:rPr>
        <w:t xml:space="preserve"> لازم</w:t>
      </w:r>
      <w:r w:rsidR="00256FF0">
        <w:rPr>
          <w:rFonts w:ascii="AGA Arabesque" w:hAnsi="AGA Arabesque" w:cs="mylotus" w:hint="cs"/>
          <w:sz w:val="36"/>
          <w:szCs w:val="27"/>
          <w:rtl/>
        </w:rPr>
        <w:t>ًا</w:t>
      </w:r>
      <w:r w:rsidRPr="000C2BDA">
        <w:rPr>
          <w:rFonts w:ascii="AGA Arabesque" w:hAnsi="AGA Arabesque" w:cs="mylotus"/>
          <w:sz w:val="36"/>
          <w:szCs w:val="27"/>
          <w:rtl/>
        </w:rPr>
        <w:t xml:space="preserve"> للإسلام والإيمان، لَذَكَرَ اللهُ </w:t>
      </w:r>
      <w:r w:rsidRPr="00BE2DA1">
        <w:rPr>
          <w:rFonts w:ascii="AGA Arabesque" w:hAnsi="AGA Arabesque" w:cs="mylotus"/>
          <w:sz w:val="32"/>
          <w:szCs w:val="24"/>
        </w:rPr>
        <w:t></w:t>
      </w:r>
      <w:r w:rsidRPr="000C2BDA">
        <w:rPr>
          <w:rFonts w:ascii="AGA Arabesque" w:hAnsi="AGA Arabesque" w:cs="mylotus"/>
          <w:sz w:val="36"/>
          <w:szCs w:val="27"/>
          <w:rtl/>
        </w:rPr>
        <w:t xml:space="preserve"> ذلك بكل صـ</w:t>
      </w:r>
      <w:r w:rsidR="00F1082D">
        <w:rPr>
          <w:rFonts w:ascii="AGA Arabesque" w:hAnsi="AGA Arabesque" w:cs="mylotus"/>
          <w:sz w:val="36"/>
          <w:szCs w:val="27"/>
          <w:rtl/>
        </w:rPr>
        <w:t>راحة ووضـوح في كتابه الحكيم، فل</w:t>
      </w:r>
      <w:r w:rsidR="00F1082D">
        <w:rPr>
          <w:rFonts w:ascii="AGA Arabesque" w:hAnsi="AGA Arabesque" w:cs="mylotus" w:hint="cs"/>
          <w:sz w:val="36"/>
          <w:szCs w:val="27"/>
          <w:rtl/>
        </w:rPr>
        <w:t>مّا</w:t>
      </w:r>
      <w:r w:rsidRPr="000C2BDA">
        <w:rPr>
          <w:rFonts w:ascii="AGA Arabesque" w:hAnsi="AGA Arabesque" w:cs="mylotus"/>
          <w:sz w:val="36"/>
          <w:szCs w:val="27"/>
          <w:rtl/>
        </w:rPr>
        <w:t xml:space="preserve"> لم يفعل عـُلِمَ أن</w:t>
      </w:r>
      <w:r w:rsidR="00F1082D">
        <w:rPr>
          <w:rFonts w:ascii="AGA Arabesque" w:hAnsi="AGA Arabesque" w:cs="mylotus" w:hint="cs"/>
          <w:sz w:val="36"/>
          <w:szCs w:val="27"/>
          <w:rtl/>
        </w:rPr>
        <w:t>ّ</w:t>
      </w:r>
      <w:r w:rsidRPr="000C2BDA">
        <w:rPr>
          <w:rFonts w:ascii="AGA Arabesque" w:hAnsi="AGA Arabesque" w:cs="mylotus"/>
          <w:sz w:val="36"/>
          <w:szCs w:val="27"/>
          <w:rtl/>
        </w:rPr>
        <w:t xml:space="preserve"> مـعـرفةَ ذلـك والإيمانَ به ليس من أصول الدين اللازمة. </w:t>
      </w:r>
    </w:p>
    <w:p w:rsidR="00685C0C" w:rsidRPr="000C2BDA" w:rsidRDefault="006C3AB0" w:rsidP="00173FD5">
      <w:pPr>
        <w:widowControl w:val="0"/>
        <w:spacing w:after="60" w:line="228" w:lineRule="auto"/>
        <w:ind w:firstLine="284"/>
        <w:jc w:val="center"/>
        <w:rPr>
          <w:rFonts w:ascii="AGA Arabesque" w:hAnsi="AGA Arabesque" w:cs="mylotus"/>
          <w:sz w:val="36"/>
          <w:szCs w:val="27"/>
          <w:rtl/>
        </w:rPr>
      </w:pPr>
      <w:r w:rsidRPr="00734AC7">
        <w:rPr>
          <w:rFonts w:ascii="Traditional Arabic" w:hAnsi="Traditional Arabic"/>
          <w:sz w:val="30"/>
          <w:szCs w:val="27"/>
          <w:rtl/>
        </w:rPr>
        <w:t>﴿</w:t>
      </w:r>
      <w:r w:rsidRPr="00734AC7">
        <w:rPr>
          <w:rFonts w:ascii="Lotus Linotype" w:hAnsi="Lotus Linotype" w:cs="KFGQPC Uthmanic Script HAFS"/>
          <w:sz w:val="30"/>
          <w:szCs w:val="27"/>
          <w:rtl/>
        </w:rPr>
        <w:t>وَالسَّلَامُ عَلَى مَنِ اتَّبَعَ الْهُدَى</w:t>
      </w:r>
      <w:r w:rsidRPr="00734AC7">
        <w:rPr>
          <w:rFonts w:ascii="Traditional Arabic" w:hAnsi="Traditional Arabic"/>
          <w:sz w:val="30"/>
          <w:szCs w:val="27"/>
          <w:rtl/>
        </w:rPr>
        <w:t>﴾</w:t>
      </w:r>
      <w:r w:rsidR="00685C0C" w:rsidRPr="000C2BDA">
        <w:rPr>
          <w:rFonts w:ascii="AGA Arabesque" w:hAnsi="AGA Arabesque" w:cs="mylotus"/>
          <w:sz w:val="36"/>
          <w:szCs w:val="27"/>
          <w:rtl/>
        </w:rPr>
        <w:t>.</w:t>
      </w:r>
    </w:p>
    <w:p w:rsidR="006C3AB0" w:rsidRPr="00682FCF" w:rsidRDefault="00685C0C" w:rsidP="00173FD5">
      <w:pPr>
        <w:jc w:val="center"/>
        <w:rPr>
          <w:rFonts w:ascii="AGA Arabesque" w:hAnsi="AGA Arabesque" w:cs="mylotus"/>
          <w:sz w:val="36"/>
          <w:szCs w:val="27"/>
          <w:rtl/>
        </w:rPr>
      </w:pPr>
      <w:r w:rsidRPr="00682FCF">
        <w:rPr>
          <w:rFonts w:ascii="AGA Arabesque" w:hAnsi="AGA Arabesque" w:cs="mylotus"/>
          <w:sz w:val="36"/>
          <w:szCs w:val="27"/>
          <w:rtl/>
        </w:rPr>
        <w:t>خادم الشريعة</w:t>
      </w:r>
    </w:p>
    <w:p w:rsidR="00685C0C" w:rsidRPr="00682FCF" w:rsidRDefault="00685C0C" w:rsidP="00173FD5">
      <w:pPr>
        <w:jc w:val="center"/>
        <w:rPr>
          <w:b/>
          <w:bCs/>
          <w:sz w:val="32"/>
          <w:szCs w:val="32"/>
          <w:rtl/>
        </w:rPr>
      </w:pPr>
      <w:r w:rsidRPr="00682FCF">
        <w:rPr>
          <w:rFonts w:ascii="AGA Arabesque" w:hAnsi="AGA Arabesque" w:cs="mylotus"/>
          <w:b/>
          <w:bCs/>
          <w:sz w:val="40"/>
          <w:szCs w:val="28"/>
          <w:rtl/>
        </w:rPr>
        <w:t>أبو الفضل بن الرضا البرقعي</w:t>
      </w:r>
      <w:r w:rsidR="006C3AB0" w:rsidRPr="00682FCF">
        <w:rPr>
          <w:rFonts w:ascii="AGA Arabesque" w:hAnsi="AGA Arabesque" w:cs="mylotus"/>
          <w:b/>
          <w:bCs/>
          <w:sz w:val="40"/>
          <w:szCs w:val="28"/>
          <w:rtl/>
        </w:rPr>
        <w:t xml:space="preserve"> القمي</w:t>
      </w:r>
    </w:p>
    <w:p w:rsidR="00685C0C" w:rsidRPr="00682FCF" w:rsidRDefault="00685C0C" w:rsidP="006C3AB0">
      <w:pPr>
        <w:jc w:val="center"/>
        <w:rPr>
          <w:b/>
          <w:bCs/>
          <w:sz w:val="32"/>
          <w:szCs w:val="32"/>
          <w:rtl/>
        </w:rPr>
        <w:sectPr w:rsidR="00685C0C" w:rsidRPr="00682FCF" w:rsidSect="004270C2">
          <w:footnotePr>
            <w:numRestart w:val="eachPage"/>
          </w:footnotePr>
          <w:endnotePr>
            <w:numFmt w:val="decimal"/>
            <w:numRestart w:val="eachSect"/>
          </w:endnotePr>
          <w:type w:val="oddPage"/>
          <w:pgSz w:w="9356" w:h="13608" w:code="34"/>
          <w:pgMar w:top="851" w:right="1021" w:bottom="851" w:left="1021" w:header="0" w:footer="851" w:gutter="0"/>
          <w:pgNumType w:start="13"/>
          <w:cols w:space="709"/>
          <w:bidi/>
          <w:rtlGutter/>
        </w:sectPr>
      </w:pPr>
    </w:p>
    <w:p w:rsidR="006148C7" w:rsidRPr="000D4918" w:rsidRDefault="006148C7" w:rsidP="003F28B9">
      <w:pPr>
        <w:pStyle w:val="Heading1"/>
        <w:rPr>
          <w:rtl/>
          <w:lang w:eastAsia="ar-SA"/>
        </w:rPr>
      </w:pPr>
      <w:bookmarkStart w:id="90" w:name="_Toc447029162"/>
      <w:r w:rsidRPr="000D4918">
        <w:rPr>
          <w:rtl/>
          <w:lang w:eastAsia="ar-SA"/>
        </w:rPr>
        <w:t>تمهيد</w:t>
      </w:r>
      <w:bookmarkEnd w:id="90"/>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بسم الله الرحمن الرحيم، الحمد لله رب العالمين، وصلى الله على محمد وآله وأتباعه، والسلام علينا وعلى عباد الله الصالحين.</w:t>
      </w:r>
    </w:p>
    <w:p w:rsidR="006148C7" w:rsidRPr="000C2BDA" w:rsidRDefault="00D93127" w:rsidP="002B0A99">
      <w:pPr>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 xml:space="preserve">إن </w:t>
      </w:r>
      <w:r w:rsidR="002B0A99">
        <w:rPr>
          <w:rFonts w:ascii="AGA Arabesque" w:hAnsi="AGA Arabesque" w:cs="mylotus"/>
          <w:sz w:val="32"/>
          <w:szCs w:val="27"/>
          <w:rtl/>
        </w:rPr>
        <w:t>عقل</w:t>
      </w:r>
      <w:r w:rsidR="002B0A99">
        <w:rPr>
          <w:rFonts w:ascii="AGA Arabesque" w:hAnsi="AGA Arabesque" w:cs="mylotus" w:hint="cs"/>
          <w:sz w:val="32"/>
          <w:szCs w:val="27"/>
          <w:rtl/>
        </w:rPr>
        <w:t xml:space="preserve"> الإنسان</w:t>
      </w:r>
      <w:r w:rsidR="002B0A99">
        <w:rPr>
          <w:rFonts w:ascii="AGA Arabesque" w:hAnsi="AGA Arabesque" w:cs="mylotus"/>
          <w:sz w:val="32"/>
          <w:szCs w:val="27"/>
          <w:rtl/>
        </w:rPr>
        <w:t xml:space="preserve"> وتفكير</w:t>
      </w:r>
      <w:r w:rsidR="002B0A99">
        <w:rPr>
          <w:rFonts w:ascii="AGA Arabesque" w:hAnsi="AGA Arabesque" w:cs="mylotus" w:hint="cs"/>
          <w:sz w:val="32"/>
          <w:szCs w:val="27"/>
          <w:rtl/>
        </w:rPr>
        <w:t>ه</w:t>
      </w:r>
      <w:r w:rsidR="006148C7" w:rsidRPr="000C2BDA">
        <w:rPr>
          <w:rFonts w:ascii="AGA Arabesque" w:hAnsi="AGA Arabesque" w:cs="mylotus"/>
          <w:sz w:val="32"/>
          <w:szCs w:val="27"/>
          <w:rtl/>
        </w:rPr>
        <w:t xml:space="preserve"> </w:t>
      </w:r>
      <w:r w:rsidR="002B0A99">
        <w:rPr>
          <w:rFonts w:ascii="AGA Arabesque" w:hAnsi="AGA Arabesque" w:cs="mylotus"/>
          <w:sz w:val="32"/>
          <w:szCs w:val="27"/>
          <w:rtl/>
        </w:rPr>
        <w:t xml:space="preserve">والتجربة </w:t>
      </w:r>
      <w:r w:rsidR="002B0A99">
        <w:rPr>
          <w:rFonts w:ascii="AGA Arabesque" w:hAnsi="AGA Arabesque" w:cs="mylotus" w:hint="cs"/>
          <w:sz w:val="32"/>
          <w:szCs w:val="27"/>
          <w:rtl/>
        </w:rPr>
        <w:t xml:space="preserve">أو </w:t>
      </w:r>
      <w:r w:rsidR="00046EE2">
        <w:rPr>
          <w:rFonts w:ascii="AGA Arabesque" w:hAnsi="AGA Arabesque" w:cs="mylotus"/>
          <w:sz w:val="32"/>
          <w:szCs w:val="27"/>
          <w:rtl/>
        </w:rPr>
        <w:t>الخبرة البشرية، زد عليها</w:t>
      </w:r>
      <w:r w:rsidR="002B0A99">
        <w:rPr>
          <w:rFonts w:ascii="AGA Arabesque" w:hAnsi="AGA Arabesque" w:cs="mylotus"/>
          <w:sz w:val="32"/>
          <w:szCs w:val="27"/>
          <w:rtl/>
        </w:rPr>
        <w:t xml:space="preserve"> وحي خالق ال</w:t>
      </w:r>
      <w:r w:rsidR="002B0A99">
        <w:rPr>
          <w:rFonts w:ascii="AGA Arabesque" w:hAnsi="AGA Arabesque" w:cs="mylotus" w:hint="cs"/>
          <w:sz w:val="32"/>
          <w:szCs w:val="27"/>
          <w:rtl/>
        </w:rPr>
        <w:t>كون</w:t>
      </w:r>
      <w:r w:rsidR="006148C7" w:rsidRPr="000C2BDA">
        <w:rPr>
          <w:rFonts w:ascii="AGA Arabesque" w:hAnsi="AGA Arabesque" w:cs="mylotus"/>
          <w:sz w:val="32"/>
          <w:szCs w:val="27"/>
          <w:rtl/>
        </w:rPr>
        <w:t xml:space="preserve"> وتعاليم الأنبياء والمختارين</w:t>
      </w:r>
      <w:r w:rsidR="00924151">
        <w:rPr>
          <w:rFonts w:ascii="AGA Arabesque" w:hAnsi="AGA Arabesque" w:cs="mylotus"/>
          <w:sz w:val="32"/>
          <w:szCs w:val="27"/>
          <w:rtl/>
        </w:rPr>
        <w:t>،</w:t>
      </w:r>
      <w:r w:rsidR="006148C7" w:rsidRPr="000C2BDA">
        <w:rPr>
          <w:rFonts w:ascii="AGA Arabesque" w:hAnsi="AGA Arabesque" w:cs="mylotus"/>
          <w:sz w:val="32"/>
          <w:szCs w:val="27"/>
          <w:rtl/>
        </w:rPr>
        <w:t xml:space="preserve"> تدل جميعها بأوضح بيان وأصرح لسان على وجوب الاتحاد ووحدة الكلمة واتفاق الأمة والجماعة واتفاق كل شعب ومجتمع يعيش أفراده بجوار بعضهم بعض</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إذ </w:t>
      </w:r>
      <w:r w:rsidR="00711035">
        <w:rPr>
          <w:rFonts w:ascii="AGA Arabesque" w:hAnsi="AGA Arabesque" w:cs="mylotus"/>
          <w:sz w:val="32"/>
          <w:szCs w:val="27"/>
          <w:rtl/>
        </w:rPr>
        <w:t>إ</w:t>
      </w:r>
      <w:r w:rsidR="00711035" w:rsidRPr="000C2BDA">
        <w:rPr>
          <w:rFonts w:ascii="AGA Arabesque" w:hAnsi="AGA Arabesque" w:cs="mylotus"/>
          <w:sz w:val="32"/>
          <w:szCs w:val="27"/>
          <w:rtl/>
        </w:rPr>
        <w:t>ن</w:t>
      </w:r>
      <w:r w:rsidR="002B0A99">
        <w:rPr>
          <w:rFonts w:ascii="AGA Arabesque" w:hAnsi="AGA Arabesque" w:cs="mylotus" w:hint="cs"/>
          <w:sz w:val="32"/>
          <w:szCs w:val="27"/>
          <w:rtl/>
        </w:rPr>
        <w:t>ّ</w:t>
      </w:r>
      <w:r w:rsidR="00711035" w:rsidRPr="000C2BDA">
        <w:rPr>
          <w:rFonts w:ascii="AGA Arabesque" w:hAnsi="AGA Arabesque" w:cs="mylotus"/>
          <w:sz w:val="32"/>
          <w:szCs w:val="27"/>
          <w:rtl/>
        </w:rPr>
        <w:t xml:space="preserve"> </w:t>
      </w:r>
      <w:r w:rsidR="006148C7" w:rsidRPr="000C2BDA">
        <w:rPr>
          <w:rFonts w:ascii="AGA Arabesque" w:hAnsi="AGA Arabesque" w:cs="mylotus"/>
          <w:sz w:val="32"/>
          <w:szCs w:val="27"/>
          <w:rtl/>
        </w:rPr>
        <w:t>بركات الاتحاد ومحاسن الاتفاق أوضح من أن تحتاج لذكر أو بيان، فأدنى ذي شعور يحكم بعظيم فائدتها و</w:t>
      </w:r>
      <w:r w:rsidR="002B0A99">
        <w:rPr>
          <w:rFonts w:ascii="AGA Arabesque" w:hAnsi="AGA Arabesque" w:cs="mylotus"/>
          <w:sz w:val="32"/>
          <w:szCs w:val="27"/>
          <w:rtl/>
        </w:rPr>
        <w:t>حسن عاقبتها. وقد دعا</w:t>
      </w:r>
      <w:r w:rsidR="002B0A99">
        <w:rPr>
          <w:rFonts w:ascii="AGA Arabesque" w:hAnsi="AGA Arabesque" w:cs="mylotus" w:hint="cs"/>
          <w:sz w:val="32"/>
          <w:szCs w:val="27"/>
          <w:rtl/>
        </w:rPr>
        <w:t xml:space="preserve"> الله تعالى</w:t>
      </w:r>
      <w:r w:rsidR="006148C7" w:rsidRPr="000C2BDA">
        <w:rPr>
          <w:rFonts w:ascii="AGA Arabesque" w:hAnsi="AGA Arabesque" w:cs="mylotus"/>
          <w:sz w:val="32"/>
          <w:szCs w:val="27"/>
          <w:rtl/>
        </w:rPr>
        <w:t xml:space="preserve"> في آيات متعددة من كتابه المحكم، المسلمين</w:t>
      </w:r>
      <w:r w:rsidR="0098430B">
        <w:rPr>
          <w:rFonts w:ascii="AGA Arabesque" w:hAnsi="AGA Arabesque" w:cs="mylotus"/>
          <w:sz w:val="32"/>
          <w:szCs w:val="27"/>
          <w:rtl/>
        </w:rPr>
        <w:t xml:space="preserve"> </w:t>
      </w:r>
      <w:r w:rsidR="002B0A99">
        <w:rPr>
          <w:rFonts w:ascii="AGA Arabesque" w:hAnsi="AGA Arabesque" w:cs="mylotus"/>
          <w:sz w:val="32"/>
          <w:szCs w:val="27"/>
          <w:rtl/>
        </w:rPr>
        <w:t xml:space="preserve"> للوحدة والاتحاد</w:t>
      </w:r>
      <w:r w:rsidR="006148C7" w:rsidRPr="000C2BDA">
        <w:rPr>
          <w:rFonts w:ascii="AGA Arabesque" w:hAnsi="AGA Arabesque" w:cs="mylotus"/>
          <w:sz w:val="32"/>
          <w:szCs w:val="27"/>
          <w:rtl/>
        </w:rPr>
        <w:t xml:space="preserve"> والاتفاق، فقال سبحانه في سورة </w:t>
      </w:r>
      <w:r w:rsidR="00EA3FE4" w:rsidRPr="00EA3FE4">
        <w:rPr>
          <w:rStyle w:val="Char3"/>
          <w:rtl/>
        </w:rPr>
        <w:t>[الأنبياء: ٩٢]</w:t>
      </w:r>
      <w:r w:rsidR="006148C7" w:rsidRPr="000C2BDA">
        <w:rPr>
          <w:rFonts w:ascii="AGA Arabesque" w:hAnsi="AGA Arabesque" w:cs="mylotus"/>
          <w:sz w:val="32"/>
          <w:szCs w:val="27"/>
          <w:rtl/>
        </w:rPr>
        <w:t>:</w:t>
      </w:r>
      <w:r w:rsidR="005D699D" w:rsidRPr="005D699D">
        <w:rPr>
          <w:rFonts w:ascii="KFGQPC Uthmanic Script HAFS" w:hAnsi="KFGQPC Uthmanic Script HAFS" w:cs="KFGQPC Uthmanic Script HAFS"/>
          <w:sz w:val="28"/>
          <w:szCs w:val="28"/>
          <w:rtl/>
        </w:rPr>
        <w:t xml:space="preserve"> </w:t>
      </w:r>
      <w:r w:rsidR="00EA3FE4" w:rsidRPr="00734AC7">
        <w:rPr>
          <w:rFonts w:ascii="Traditional Arabic" w:hAnsi="Traditional Arabic"/>
          <w:sz w:val="28"/>
          <w:szCs w:val="28"/>
          <w:rtl/>
        </w:rPr>
        <w:t>﴿</w:t>
      </w:r>
      <w:r w:rsidR="00EA3FE4" w:rsidRPr="00EA3FE4">
        <w:rPr>
          <w:rStyle w:val="Char0"/>
          <w:rtl/>
        </w:rPr>
        <w:t>إِنَّ هَٰذِهِۦٓ أُمَّتُكُمۡ أُمَّةٗ وَٰحِدَةٗ وَأَنَا۠ رَبُّكُمۡ فَٱعۡبُدُونِ ٩٢</w:t>
      </w:r>
      <w:r w:rsidR="00EA3FE4" w:rsidRPr="00734AC7">
        <w:rPr>
          <w:rFonts w:ascii="Traditional Arabic" w:hAnsi="Traditional Arabic"/>
          <w:sz w:val="28"/>
          <w:szCs w:val="28"/>
          <w:rtl/>
        </w:rPr>
        <w:t>﴾</w:t>
      </w:r>
      <w:r w:rsidR="006148C7" w:rsidRPr="000C2BDA">
        <w:rPr>
          <w:rFonts w:ascii="AGA Arabesque" w:hAnsi="AGA Arabesque" w:cs="mylotus"/>
          <w:sz w:val="32"/>
          <w:szCs w:val="27"/>
          <w:rtl/>
        </w:rPr>
        <w:t xml:space="preserve"> وفي سورة </w:t>
      </w:r>
      <w:r w:rsidR="00123F8B" w:rsidRPr="00123F8B">
        <w:rPr>
          <w:rStyle w:val="Char3"/>
          <w:rtl/>
        </w:rPr>
        <w:t>[المؤمنون: ٥٢]</w:t>
      </w:r>
      <w:r w:rsidR="006148C7" w:rsidRPr="000C2BDA">
        <w:rPr>
          <w:rFonts w:ascii="AGA Arabesque" w:hAnsi="AGA Arabesque" w:cs="mylotus"/>
          <w:sz w:val="32"/>
          <w:szCs w:val="27"/>
          <w:rtl/>
        </w:rPr>
        <w:t xml:space="preserve">: </w:t>
      </w:r>
      <w:r w:rsidR="00123F8B" w:rsidRPr="00734AC7">
        <w:rPr>
          <w:rFonts w:ascii="Traditional Arabic" w:hAnsi="Traditional Arabic"/>
          <w:sz w:val="28"/>
          <w:szCs w:val="28"/>
          <w:rtl/>
        </w:rPr>
        <w:t>﴿</w:t>
      </w:r>
      <w:r w:rsidR="00123F8B" w:rsidRPr="00123F8B">
        <w:rPr>
          <w:rStyle w:val="Char0"/>
          <w:rtl/>
        </w:rPr>
        <w:t>وَإِنَّ هَٰذِهِۦٓ أُمَّتُكُمۡ أُمَّةٗ وَٰحِدَةٗ وَأَنَا۠ رَبُّكُمۡ فَٱتَّقُونِ ٥٢</w:t>
      </w:r>
      <w:r w:rsidR="00123F8B" w:rsidRPr="00734AC7">
        <w:rPr>
          <w:rFonts w:ascii="Traditional Arabic" w:hAnsi="Traditional Arabic"/>
          <w:sz w:val="28"/>
          <w:szCs w:val="28"/>
          <w:rtl/>
        </w:rPr>
        <w:t>﴾</w:t>
      </w:r>
      <w:r w:rsidR="006148C7" w:rsidRPr="000C2BDA">
        <w:rPr>
          <w:rFonts w:ascii="AGA Arabesque" w:hAnsi="AGA Arabesque" w:cs="mylotus"/>
          <w:sz w:val="32"/>
          <w:szCs w:val="27"/>
          <w:rtl/>
        </w:rPr>
        <w:t xml:space="preserve"> فذكّرهم بكلمة التوحيد لتتوحد كلمتهم وتتحد جماعتهم قائلا: بما أنني أنا وحدي ربكم جميعا فكونوا أنتم أيض</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أمة واحدة واعبدوني وحدي جميعا ولا تخافوا إلا إيّاي.</w:t>
      </w:r>
    </w:p>
    <w:p w:rsidR="00A0562E" w:rsidRDefault="00C92081" w:rsidP="00A0562E">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w:t>
      </w:r>
      <w:r>
        <w:rPr>
          <w:rFonts w:ascii="AGA Arabesque" w:hAnsi="AGA Arabesque" w:cs="mylotus"/>
          <w:sz w:val="32"/>
          <w:szCs w:val="27"/>
          <w:rtl/>
        </w:rPr>
        <w:t>مع أن</w:t>
      </w:r>
      <w:r w:rsidRPr="000C2BDA">
        <w:rPr>
          <w:rFonts w:ascii="AGA Arabesque" w:hAnsi="AGA Arabesque" w:cs="mylotus"/>
          <w:sz w:val="32"/>
          <w:szCs w:val="27"/>
          <w:rtl/>
        </w:rPr>
        <w:t xml:space="preserve"> </w:t>
      </w:r>
      <w:r w:rsidR="006148C7" w:rsidRPr="000C2BDA">
        <w:rPr>
          <w:rFonts w:ascii="AGA Arabesque" w:hAnsi="AGA Arabesque" w:cs="mylotus"/>
          <w:sz w:val="32"/>
          <w:szCs w:val="27"/>
          <w:rtl/>
        </w:rPr>
        <w:t xml:space="preserve">أن هيئة ونظام الخليقة بحد ذاته دليل واضح على أن خالقها واحد، وهذه حقيقة واضحة وبرهان متقن، لكن </w:t>
      </w:r>
      <w:r w:rsidRPr="000C2BDA">
        <w:rPr>
          <w:rFonts w:ascii="AGA Arabesque" w:hAnsi="AGA Arabesque" w:cs="mylotus"/>
          <w:sz w:val="32"/>
          <w:szCs w:val="27"/>
          <w:rtl/>
        </w:rPr>
        <w:t xml:space="preserve">ثمرة هذه الحقيقة ونتيجتها </w:t>
      </w:r>
      <w:r w:rsidR="006148C7" w:rsidRPr="000C2BDA">
        <w:rPr>
          <w:rFonts w:ascii="AGA Arabesque" w:hAnsi="AGA Arabesque" w:cs="mylotus"/>
          <w:sz w:val="32"/>
          <w:szCs w:val="27"/>
          <w:rtl/>
        </w:rPr>
        <w:t>إذا لم تكن توحيد الكلمة والاتفاق، فإن ذلك يعتبر فقدان</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كبير</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وخسارةً عظيمةً، </w:t>
      </w:r>
      <w:r w:rsidR="002B0A99">
        <w:rPr>
          <w:rFonts w:ascii="AGA Arabesque" w:hAnsi="AGA Arabesque" w:cs="mylotus"/>
          <w:sz w:val="32"/>
          <w:szCs w:val="27"/>
          <w:rtl/>
        </w:rPr>
        <w:t>كأن</w:t>
      </w:r>
      <w:r w:rsidR="00A0562E">
        <w:rPr>
          <w:rFonts w:ascii="AGA Arabesque" w:hAnsi="AGA Arabesque" w:cs="mylotus"/>
          <w:sz w:val="32"/>
          <w:szCs w:val="27"/>
          <w:rtl/>
        </w:rPr>
        <w:t xml:space="preserve"> نكون قوم</w:t>
      </w:r>
      <w:r w:rsidR="0002195C">
        <w:rPr>
          <w:rFonts w:ascii="AGA Arabesque" w:hAnsi="AGA Arabesque" w:cs="mylotus"/>
          <w:sz w:val="32"/>
          <w:szCs w:val="27"/>
          <w:rtl/>
        </w:rPr>
        <w:t>ًا</w:t>
      </w:r>
      <w:r w:rsidR="00A0562E">
        <w:rPr>
          <w:rFonts w:ascii="AGA Arabesque" w:hAnsi="AGA Arabesque" w:cs="mylotus"/>
          <w:sz w:val="32"/>
          <w:szCs w:val="27"/>
          <w:rtl/>
        </w:rPr>
        <w:t xml:space="preserve"> عمي</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ونحن بجوار بحر النور، أو عطشى ونحن بجوار شريعة الكوثر الزلال.</w:t>
      </w:r>
    </w:p>
    <w:p w:rsidR="006148C7" w:rsidRPr="0054786E" w:rsidRDefault="006148C7" w:rsidP="00B12271">
      <w:pPr>
        <w:widowControl w:val="0"/>
        <w:spacing w:after="60" w:line="228" w:lineRule="auto"/>
        <w:ind w:firstLine="284"/>
        <w:jc w:val="both"/>
        <w:rPr>
          <w:rFonts w:ascii="KFGQPC Uthmanic Script HAFS" w:hAnsi="KFGQPC Uthmanic Script HAFS" w:cs="KFGQPC Uthmanic Script HAFS"/>
          <w:sz w:val="28"/>
          <w:szCs w:val="28"/>
          <w:rtl/>
        </w:rPr>
      </w:pPr>
      <w:r w:rsidRPr="000C2BDA">
        <w:rPr>
          <w:rFonts w:ascii="AGA Arabesque" w:hAnsi="AGA Arabesque" w:cs="mylotus"/>
          <w:sz w:val="32"/>
          <w:szCs w:val="27"/>
          <w:rtl/>
        </w:rPr>
        <w:t xml:space="preserve"> لقد حذرنا الحق تعالى من الاختلاف والتشتت ودعا الناس للاعتصام بحبل الله الذي هو القرآن المجيد ودين الإسلام المبين فقال: </w:t>
      </w:r>
      <w:r w:rsidR="00123F8B" w:rsidRPr="00734AC7">
        <w:rPr>
          <w:rFonts w:ascii="KFGQPC Uthmanic Script HAFS" w:hAnsi="KFGQPC Uthmanic Script HAFS"/>
          <w:sz w:val="28"/>
          <w:szCs w:val="28"/>
          <w:rtl/>
        </w:rPr>
        <w:t>﴿</w:t>
      </w:r>
      <w:r w:rsidR="00123F8B" w:rsidRPr="00123F8B">
        <w:rPr>
          <w:rStyle w:val="Char0"/>
          <w:rtl/>
        </w:rPr>
        <w:t>وَٱعۡتَصِمُواْ بِحَبۡلِ ٱللَّهِ جَمِيعٗا وَلَا تَفَرَّقُواْ</w:t>
      </w:r>
      <w:r w:rsidR="00123F8B" w:rsidRPr="00734AC7">
        <w:rPr>
          <w:rFonts w:ascii="KFGQPC Uthmanic Script HAFS" w:hAnsi="KFGQPC Uthmanic Script HAFS"/>
          <w:sz w:val="28"/>
          <w:szCs w:val="28"/>
          <w:rtl/>
        </w:rPr>
        <w:t>﴾</w:t>
      </w:r>
      <w:r w:rsidR="00123F8B" w:rsidRPr="00734AC7">
        <w:rPr>
          <w:rFonts w:ascii="Arial" w:hAnsi="Arial" w:cs="B Lotus"/>
          <w:sz w:val="28"/>
          <w:szCs w:val="28"/>
          <w:rtl/>
        </w:rPr>
        <w:t xml:space="preserve"> </w:t>
      </w:r>
      <w:r w:rsidR="00123F8B" w:rsidRPr="00123F8B">
        <w:rPr>
          <w:rStyle w:val="Char3"/>
          <w:rtl/>
        </w:rPr>
        <w:t>[آل‌عمران: 103]</w:t>
      </w:r>
      <w:r w:rsidRPr="000C2BDA">
        <w:rPr>
          <w:rFonts w:ascii="AGA Arabesque" w:hAnsi="AGA Arabesque" w:cs="mylotus"/>
          <w:sz w:val="32"/>
          <w:szCs w:val="27"/>
          <w:rtl/>
        </w:rPr>
        <w:t xml:space="preserve">، وقال كذلك: </w:t>
      </w:r>
      <w:r w:rsidR="00123F8B" w:rsidRPr="00734AC7">
        <w:rPr>
          <w:rFonts w:ascii="KFGQPC Uthmanic Script HAFS" w:hAnsi="KFGQPC Uthmanic Script HAFS"/>
          <w:spacing w:val="-4"/>
          <w:sz w:val="28"/>
          <w:szCs w:val="28"/>
          <w:rtl/>
        </w:rPr>
        <w:t>﴿</w:t>
      </w:r>
      <w:r w:rsidR="00123F8B" w:rsidRPr="00123F8B">
        <w:rPr>
          <w:rStyle w:val="Char0"/>
          <w:rtl/>
        </w:rPr>
        <w:t>وَلَا تَكُونُواْ كَٱلَّذِينَ تَفَرَّقُواْ وَٱخۡتَلَفُواْ مِنۢ بَعۡدِ مَا جَآءَهُمُ ٱلۡبَيِّنَٰتُ</w:t>
      </w:r>
      <w:r w:rsidR="00123F8B" w:rsidRPr="00734AC7">
        <w:rPr>
          <w:rFonts w:ascii="KFGQPC Uthmanic Script HAFS" w:hAnsi="KFGQPC Uthmanic Script HAFS"/>
          <w:spacing w:val="-4"/>
          <w:sz w:val="28"/>
          <w:szCs w:val="28"/>
          <w:rtl/>
        </w:rPr>
        <w:t>﴾</w:t>
      </w:r>
      <w:r w:rsidR="00123F8B" w:rsidRPr="00734AC7">
        <w:rPr>
          <w:rFonts w:ascii="Traditional Arabic" w:hAnsi="Traditional Arabic" w:cs="B Lotus"/>
          <w:spacing w:val="-4"/>
          <w:sz w:val="28"/>
          <w:szCs w:val="28"/>
          <w:rtl/>
        </w:rPr>
        <w:t xml:space="preserve"> </w:t>
      </w:r>
      <w:r w:rsidR="00123F8B" w:rsidRPr="00123F8B">
        <w:rPr>
          <w:rStyle w:val="Char3"/>
          <w:rtl/>
        </w:rPr>
        <w:t>[آل‌عمران: ١٠٥]</w:t>
      </w:r>
      <w:r w:rsidRPr="000C2BDA">
        <w:rPr>
          <w:rFonts w:ascii="AGA Arabesque" w:hAnsi="AGA Arabesque" w:cs="mylotus"/>
          <w:sz w:val="32"/>
          <w:szCs w:val="27"/>
          <w:rtl/>
        </w:rPr>
        <w:t>، وقال أيض</w:t>
      </w:r>
      <w:r w:rsidR="0002195C">
        <w:rPr>
          <w:rFonts w:ascii="AGA Arabesque" w:hAnsi="AGA Arabesque" w:cs="mylotus"/>
          <w:sz w:val="32"/>
          <w:szCs w:val="27"/>
          <w:rtl/>
        </w:rPr>
        <w:t>ًا</w:t>
      </w:r>
      <w:r w:rsidRPr="000C2BDA">
        <w:rPr>
          <w:rFonts w:ascii="AGA Arabesque" w:hAnsi="AGA Arabesque" w:cs="mylotus"/>
          <w:sz w:val="32"/>
          <w:szCs w:val="27"/>
          <w:rtl/>
        </w:rPr>
        <w:t xml:space="preserve">: </w:t>
      </w:r>
      <w:r w:rsidR="00123F8B" w:rsidRPr="00734AC7">
        <w:rPr>
          <w:rFonts w:ascii="KFGQPC Uthmanic Script HAFS" w:hAnsi="KFGQPC Uthmanic Script HAFS"/>
          <w:sz w:val="28"/>
          <w:szCs w:val="28"/>
          <w:rtl/>
        </w:rPr>
        <w:t>﴿</w:t>
      </w:r>
      <w:r w:rsidR="00123F8B" w:rsidRPr="00123F8B">
        <w:rPr>
          <w:rStyle w:val="Char0"/>
          <w:rtl/>
        </w:rPr>
        <w:t>وَأَنَّ هَٰذَا صِرَٰطِي مُسۡتَقِيمٗا فَٱتَّبِعُوهُۖ وَلَا تَتَّبِعُواْ ٱلسُّبُلَ فَتَفَرَّقَ بِكُمۡ عَن سَبِيلِهِۦۚ ذَٰلِكُمۡ وَصَّىٰكُم بِهِۦ لَعَلَّكُمۡ تَتَّقُونَ ١٥٣</w:t>
      </w:r>
      <w:r w:rsidR="00123F8B" w:rsidRPr="00734AC7">
        <w:rPr>
          <w:rFonts w:ascii="KFGQPC Uthmanic Script HAFS" w:hAnsi="KFGQPC Uthmanic Script HAFS"/>
          <w:sz w:val="28"/>
          <w:szCs w:val="28"/>
          <w:rtl/>
        </w:rPr>
        <w:t>﴾</w:t>
      </w:r>
      <w:r w:rsidR="00D30747">
        <w:rPr>
          <w:rFonts w:ascii="KFGQPC Uthmanic Script HAFS" w:hAnsi="KFGQPC Uthmanic Script HAFS" w:cs="KFGQPC Uthmanic Script HAFS"/>
          <w:rtl/>
        </w:rPr>
        <w:t xml:space="preserve"> </w:t>
      </w:r>
      <w:r w:rsidR="00123F8B" w:rsidRPr="00123F8B">
        <w:rPr>
          <w:rStyle w:val="Char3"/>
          <w:rtl/>
        </w:rPr>
        <w:t>[الأنعام: ١٥٣]</w:t>
      </w:r>
      <w:r w:rsidRPr="000C2BDA">
        <w:rPr>
          <w:rFonts w:ascii="AGA Arabesque" w:hAnsi="AGA Arabesque" w:cs="mylotus"/>
          <w:sz w:val="32"/>
          <w:szCs w:val="27"/>
          <w:rtl/>
        </w:rPr>
        <w:t>. وقال</w:t>
      </w:r>
      <w:r w:rsidR="0054786E" w:rsidRPr="000C2BDA">
        <w:rPr>
          <w:rFonts w:ascii="AGA Arabesque" w:hAnsi="AGA Arabesque" w:cs="mylotus"/>
          <w:sz w:val="32"/>
          <w:szCs w:val="27"/>
          <w:rtl/>
        </w:rPr>
        <w:t xml:space="preserve">: </w:t>
      </w:r>
      <w:r w:rsidR="00123F8B" w:rsidRPr="00734AC7">
        <w:rPr>
          <w:rFonts w:ascii="KFGQPC Uthmanic Script HAFS" w:hAnsi="KFGQPC Uthmanic Script HAFS"/>
          <w:sz w:val="28"/>
          <w:szCs w:val="28"/>
          <w:rtl/>
        </w:rPr>
        <w:t>﴿</w:t>
      </w:r>
      <w:r w:rsidR="00123F8B" w:rsidRPr="00123F8B">
        <w:rPr>
          <w:rStyle w:val="Char0"/>
          <w:rtl/>
        </w:rPr>
        <w:t>إِنَّ ٱلَّذِينَ فَرَّقُواْ دِينَهُمۡ وَكَانُواْ شِيَعٗا لَّسۡتَ مِنۡهُمۡ فِي شَيۡءٍ</w:t>
      </w:r>
      <w:r w:rsidR="00123F8B" w:rsidRPr="00734AC7">
        <w:rPr>
          <w:rFonts w:ascii="KFGQPC Uthmanic Script HAFS" w:hAnsi="KFGQPC Uthmanic Script HAFS"/>
          <w:sz w:val="28"/>
          <w:szCs w:val="28"/>
          <w:rtl/>
        </w:rPr>
        <w:t>﴾</w:t>
      </w:r>
      <w:r w:rsidR="00123F8B" w:rsidRPr="00734AC7">
        <w:rPr>
          <w:rFonts w:ascii="KFGQPC Uthmanic Script HAFS" w:hAnsi="KFGQPC Uthmanic Script HAFS" w:cs="KFGQPC Uthmanic Script HAFS"/>
          <w:rtl/>
        </w:rPr>
        <w:t xml:space="preserve"> </w:t>
      </w:r>
      <w:r w:rsidR="00123F8B" w:rsidRPr="00123F8B">
        <w:rPr>
          <w:rStyle w:val="Char3"/>
          <w:rtl/>
        </w:rPr>
        <w:t>[الأنعام: ١٥٩]</w:t>
      </w:r>
      <w:r w:rsidRPr="000C2BDA">
        <w:rPr>
          <w:rFonts w:ascii="AGA Arabesque" w:hAnsi="AGA Arabesque" w:cs="mylotus"/>
          <w:sz w:val="32"/>
          <w:szCs w:val="27"/>
          <w:rtl/>
        </w:rPr>
        <w:t xml:space="preserve"> وقال كذلك</w:t>
      </w:r>
      <w:r w:rsidR="00EF5383">
        <w:rPr>
          <w:rFonts w:ascii="AGA Arabesque" w:hAnsi="AGA Arabesque" w:cs="mylotus"/>
          <w:sz w:val="32"/>
          <w:szCs w:val="27"/>
          <w:rtl/>
        </w:rPr>
        <w:t>:</w:t>
      </w:r>
      <w:r w:rsidRPr="000C2BDA">
        <w:rPr>
          <w:rFonts w:ascii="AGA Arabesque" w:hAnsi="AGA Arabesque" w:cs="mylotus"/>
          <w:sz w:val="32"/>
          <w:szCs w:val="27"/>
          <w:rtl/>
        </w:rPr>
        <w:t xml:space="preserve"> </w:t>
      </w:r>
      <w:r w:rsidR="00123F8B" w:rsidRPr="00734AC7">
        <w:rPr>
          <w:rFonts w:ascii="KFGQPC Uthmanic Script HAFS" w:hAnsi="KFGQPC Uthmanic Script HAFS"/>
          <w:sz w:val="28"/>
          <w:szCs w:val="28"/>
          <w:rtl/>
        </w:rPr>
        <w:t>﴿</w:t>
      </w:r>
      <w:r w:rsidR="00123F8B" w:rsidRPr="00123F8B">
        <w:rPr>
          <w:rStyle w:val="Char0"/>
          <w:rtl/>
        </w:rPr>
        <w:t>شَرَعَ لَكُم مِّنَ ٱلدِّينِ مَا وَصَّىٰ بِهِۦ نُوحٗا وَٱلَّذِيٓ أَوۡحَيۡنَآ إِلَيۡكَ وَمَا وَصَّيۡنَا بِهِۦٓ إِبۡرَٰهِيمَ وَمُوسَىٰ وَعِيسَىٰٓۖ أَنۡ أَقِيمُواْ ٱلدِّينَ وَلَا تَتَفَرَّقُواْ فِيهِۚ كَبُرَ عَلَى ٱلۡمُشۡرِكِينَ مَا تَدۡعُوهُمۡ إِلَيۡهِۚ ٱللَّهُ يَجۡتَبِيٓ إِلَيۡهِ مَن يَشَآءُ وَيَهۡدِيٓ إِلَيۡهِ مَن يُنِيبُ ١٣</w:t>
      </w:r>
      <w:r w:rsidR="00123F8B" w:rsidRPr="00123F8B">
        <w:rPr>
          <w:rStyle w:val="Char0"/>
        </w:rPr>
        <w:t xml:space="preserve"> </w:t>
      </w:r>
      <w:r w:rsidR="00123F8B" w:rsidRPr="00123F8B">
        <w:rPr>
          <w:rStyle w:val="Char0"/>
          <w:rtl/>
        </w:rPr>
        <w:t>وَمَا تَفَرَّقُوٓاْ إِلَّا مِنۢ بَعۡدِ مَا جَآءَهُمُ ٱلۡعِلۡمُ بَغۡيَۢا بَيۡنَهُمۡ</w:t>
      </w:r>
      <w:r w:rsidR="00123F8B" w:rsidRPr="00734AC7">
        <w:rPr>
          <w:rFonts w:ascii="KFGQPC Uthmanic Script HAFS" w:hAnsi="KFGQPC Uthmanic Script HAFS"/>
          <w:sz w:val="28"/>
          <w:szCs w:val="28"/>
          <w:rtl/>
        </w:rPr>
        <w:t>﴾</w:t>
      </w:r>
      <w:r w:rsidR="00123F8B" w:rsidRPr="00734AC7">
        <w:rPr>
          <w:rFonts w:ascii="Traditional Arabic" w:hAnsi="Traditional Arabic" w:cs="B Lotus"/>
          <w:sz w:val="28"/>
          <w:szCs w:val="28"/>
          <w:rtl/>
        </w:rPr>
        <w:t xml:space="preserve"> </w:t>
      </w:r>
      <w:r w:rsidR="00123F8B" w:rsidRPr="00123F8B">
        <w:rPr>
          <w:rStyle w:val="Char3"/>
          <w:rtl/>
        </w:rPr>
        <w:t>[الشورى: 13-14]</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وعلينا أن ننتبه أنه لما أخبرنا الله تعالى عن الكفار أنهم: </w:t>
      </w:r>
      <w:r w:rsidR="00123F8B" w:rsidRPr="00734AC7">
        <w:rPr>
          <w:rFonts w:ascii="KFGQPC Uthmanic Script HAFS" w:hAnsi="KFGQPC Uthmanic Script HAFS"/>
          <w:sz w:val="28"/>
          <w:szCs w:val="28"/>
          <w:rtl/>
        </w:rPr>
        <w:t>﴿</w:t>
      </w:r>
      <w:r w:rsidR="00123F8B" w:rsidRPr="00123F8B">
        <w:rPr>
          <w:rStyle w:val="Char0"/>
          <w:rtl/>
        </w:rPr>
        <w:t>لَا يُقَٰتِلُونَكُمۡ جَمِيعًا إِلَّا فِي قُرٗى مُّحَصَّنَةٍ أَوۡ مِن وَرَآءِ جُدُرِۢۚ بَأۡسُهُم بَيۡنَهُمۡ شَدِيدٞۚ تَحۡسَبُهُمۡ جَمِيعٗا وَقُلُوبُهُمۡ شَتَّىٰۚ ذَٰلِكَ بِأَنَّهُمۡ قَوۡمٞ لَّا يَعۡقِلُونَ ١٤</w:t>
      </w:r>
      <w:r w:rsidR="00123F8B" w:rsidRPr="00734AC7">
        <w:rPr>
          <w:rFonts w:ascii="KFGQPC Uthmanic Script HAFS" w:hAnsi="KFGQPC Uthmanic Script HAFS"/>
          <w:sz w:val="28"/>
          <w:szCs w:val="28"/>
          <w:rtl/>
        </w:rPr>
        <w:t>﴾</w:t>
      </w:r>
      <w:r w:rsidR="00123F8B" w:rsidRPr="00734AC7">
        <w:rPr>
          <w:rFonts w:ascii="KFGQPC Uthmanic Script HAFS" w:hAnsi="KFGQPC Uthmanic Script HAFS" w:cs="KFGQPC Uthmanic Script HAFS"/>
          <w:sz w:val="28"/>
          <w:szCs w:val="28"/>
        </w:rPr>
        <w:t xml:space="preserve"> </w:t>
      </w:r>
      <w:r w:rsidR="00123F8B" w:rsidRPr="00123F8B">
        <w:rPr>
          <w:rStyle w:val="Char3"/>
          <w:rtl/>
        </w:rPr>
        <w:t>[الحشر: ١٤]</w:t>
      </w:r>
      <w:r w:rsidRPr="000C2BDA">
        <w:rPr>
          <w:rFonts w:ascii="AGA Arabesque" w:hAnsi="AGA Arabesque" w:cs="mylotus"/>
          <w:sz w:val="32"/>
          <w:szCs w:val="27"/>
          <w:rtl/>
        </w:rPr>
        <w:t>، فمعناه أن</w:t>
      </w:r>
      <w:r w:rsidR="002B0A99">
        <w:rPr>
          <w:rFonts w:ascii="AGA Arabesque" w:hAnsi="AGA Arabesque" w:cs="mylotus" w:hint="cs"/>
          <w:sz w:val="32"/>
          <w:szCs w:val="27"/>
          <w:rtl/>
        </w:rPr>
        <w:t>ّ</w:t>
      </w:r>
      <w:r w:rsidRPr="000C2BDA">
        <w:rPr>
          <w:rFonts w:ascii="AGA Arabesque" w:hAnsi="AGA Arabesque" w:cs="mylotus"/>
          <w:sz w:val="32"/>
          <w:szCs w:val="27"/>
          <w:rtl/>
        </w:rPr>
        <w:t xml:space="preserve"> المؤمنين عليهم أن </w:t>
      </w:r>
      <w:r w:rsidR="00DE1C4F">
        <w:rPr>
          <w:rFonts w:ascii="AGA Arabesque" w:hAnsi="AGA Arabesque" w:cs="mylotus"/>
          <w:sz w:val="32"/>
          <w:szCs w:val="27"/>
          <w:rtl/>
        </w:rPr>
        <w:t>يتخذوا العبرة</w:t>
      </w:r>
      <w:r w:rsidR="00DE1C4F" w:rsidRPr="000C2BDA">
        <w:rPr>
          <w:rFonts w:ascii="AGA Arabesque" w:hAnsi="AGA Arabesque" w:cs="mylotus"/>
          <w:sz w:val="32"/>
          <w:szCs w:val="27"/>
          <w:rtl/>
        </w:rPr>
        <w:t xml:space="preserve"> </w:t>
      </w:r>
      <w:r w:rsidR="00FC3196">
        <w:rPr>
          <w:rFonts w:ascii="AGA Arabesque" w:hAnsi="AGA Arabesque" w:cs="mylotus"/>
          <w:sz w:val="32"/>
          <w:szCs w:val="27"/>
          <w:rtl/>
        </w:rPr>
        <w:t>مما حصل لسابقيهم</w:t>
      </w:r>
      <w:r w:rsidR="00DE1C4F">
        <w:rPr>
          <w:rFonts w:ascii="AGA Arabesque" w:hAnsi="AGA Arabesque" w:cs="mylotus"/>
          <w:sz w:val="32"/>
          <w:szCs w:val="27"/>
          <w:rtl/>
        </w:rPr>
        <w:t>،</w:t>
      </w:r>
      <w:r w:rsidR="00FC3196">
        <w:rPr>
          <w:rFonts w:ascii="AGA Arabesque" w:hAnsi="AGA Arabesque" w:cs="mylotus"/>
          <w:sz w:val="32"/>
          <w:szCs w:val="27"/>
          <w:rtl/>
        </w:rPr>
        <w:t xml:space="preserve"> و</w:t>
      </w:r>
      <w:r w:rsidRPr="000C2BDA">
        <w:rPr>
          <w:rFonts w:ascii="AGA Arabesque" w:hAnsi="AGA Arabesque" w:cs="mylotus"/>
          <w:sz w:val="32"/>
          <w:szCs w:val="27"/>
          <w:rtl/>
        </w:rPr>
        <w:t>أن يكونوا متَّحدي القلوب في وحدة حقيقية صادقة، عاملين بحكم قرآن رب العالمين الذي نهاهم عن التفرق وأمرهم بالاجتماع ووحدة الكلمة، لا أن يتحدوا مجرد اتحاد صوري فاقد للحقيقة والأصالة، بل أن تكون وحدتهم متجذّرةً في قلوبهم.</w:t>
      </w:r>
    </w:p>
    <w:p w:rsidR="006148C7" w:rsidRPr="000C2BDA" w:rsidRDefault="006148C7" w:rsidP="0042603A">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إن التفرقة في الدين مذمومةٌ إلى درجة أن قوم موسى لما عبدوا العجل بتضليل السامري، ورجع سيدنا موسى </w:t>
      </w:r>
      <w:r w:rsidRPr="00E64B65">
        <w:rPr>
          <w:rFonts w:ascii="AGA Arabesque" w:hAnsi="AGA Arabesque" w:cs="mylotus"/>
          <w:sz w:val="28"/>
          <w:szCs w:val="27"/>
        </w:rPr>
        <w:t></w:t>
      </w:r>
      <w:r w:rsidRPr="000C2BDA">
        <w:rPr>
          <w:rFonts w:ascii="AGA Arabesque" w:hAnsi="AGA Arabesque" w:cs="mylotus"/>
          <w:sz w:val="32"/>
          <w:szCs w:val="27"/>
          <w:rtl/>
        </w:rPr>
        <w:t xml:space="preserve"> غاضب</w:t>
      </w:r>
      <w:r w:rsidR="0002195C">
        <w:rPr>
          <w:rFonts w:ascii="AGA Arabesque" w:hAnsi="AGA Arabesque" w:cs="mylotus"/>
          <w:sz w:val="32"/>
          <w:szCs w:val="27"/>
          <w:rtl/>
        </w:rPr>
        <w:t>ًا</w:t>
      </w:r>
      <w:r w:rsidRPr="000C2BDA">
        <w:rPr>
          <w:rFonts w:ascii="AGA Arabesque" w:hAnsi="AGA Arabesque" w:cs="mylotus"/>
          <w:sz w:val="32"/>
          <w:szCs w:val="27"/>
          <w:rtl/>
        </w:rPr>
        <w:t xml:space="preserve"> وأخذ بلحية أخيه ورأسه، كان مما قاله سيدنا هارون </w:t>
      </w:r>
      <w:r w:rsidRPr="00E64B65">
        <w:rPr>
          <w:rFonts w:ascii="AGA Arabesque" w:hAnsi="AGA Arabesque" w:cs="mylotus"/>
          <w:sz w:val="28"/>
          <w:szCs w:val="27"/>
        </w:rPr>
        <w:t></w:t>
      </w:r>
      <w:r w:rsidRPr="000C2BDA">
        <w:rPr>
          <w:rFonts w:ascii="AGA Arabesque" w:hAnsi="AGA Arabesque" w:cs="mylotus"/>
          <w:sz w:val="32"/>
          <w:szCs w:val="27"/>
          <w:rtl/>
        </w:rPr>
        <w:t xml:space="preserve"> معتذر</w:t>
      </w:r>
      <w:r w:rsidR="0002195C">
        <w:rPr>
          <w:rFonts w:ascii="AGA Arabesque" w:hAnsi="AGA Arabesque" w:cs="mylotus"/>
          <w:sz w:val="32"/>
          <w:szCs w:val="27"/>
          <w:rtl/>
        </w:rPr>
        <w:t>ًا</w:t>
      </w:r>
      <w:r w:rsidRPr="000C2BDA">
        <w:rPr>
          <w:rFonts w:ascii="AGA Arabesque" w:hAnsi="AGA Arabesque" w:cs="mylotus"/>
          <w:sz w:val="32"/>
          <w:szCs w:val="27"/>
          <w:rtl/>
        </w:rPr>
        <w:t xml:space="preserve"> عن عدم تركهم: </w:t>
      </w:r>
      <w:r w:rsidR="0042603A" w:rsidRPr="00734AC7">
        <w:rPr>
          <w:rFonts w:ascii="KFGQPC Uthmanic Script HAFS" w:hAnsi="KFGQPC Uthmanic Script HAFS"/>
          <w:sz w:val="28"/>
          <w:szCs w:val="28"/>
          <w:rtl/>
        </w:rPr>
        <w:t>﴿</w:t>
      </w:r>
      <w:r w:rsidR="0042603A" w:rsidRPr="0042603A">
        <w:rPr>
          <w:rStyle w:val="Char0"/>
          <w:rtl/>
        </w:rPr>
        <w:t>...إِنِّي خَشِيتُ أَن تَقُولَ فَرَّقۡتَ بَيۡنَ بَنِيٓ إِسۡرَٰٓءِيلَ</w:t>
      </w:r>
      <w:r w:rsidR="0042603A" w:rsidRPr="00734AC7">
        <w:rPr>
          <w:rFonts w:ascii="KFGQPC Uthmanic Script HAFS" w:hAnsi="KFGQPC Uthmanic Script HAFS"/>
          <w:sz w:val="28"/>
          <w:szCs w:val="28"/>
          <w:rtl/>
        </w:rPr>
        <w:t>﴾</w:t>
      </w:r>
      <w:r w:rsidR="0042603A" w:rsidRPr="00734AC7">
        <w:rPr>
          <w:rFonts w:ascii="KFGQPC Uthmanic Script HAFS" w:hAnsi="KFGQPC Uthmanic Script HAFS" w:cs="KFGQPC Uthmanic Script HAFS"/>
          <w:sz w:val="28"/>
          <w:szCs w:val="28"/>
          <w:rtl/>
        </w:rPr>
        <w:t xml:space="preserve"> </w:t>
      </w:r>
      <w:r w:rsidR="0042603A" w:rsidRPr="0042603A">
        <w:rPr>
          <w:rStyle w:val="Char3"/>
          <w:rtl/>
        </w:rPr>
        <w:t>[طه: ٩٤]</w:t>
      </w:r>
      <w:r w:rsidRPr="000C2BDA">
        <w:rPr>
          <w:rFonts w:ascii="AGA Arabesque" w:hAnsi="AGA Arabesque" w:cs="mylotus"/>
          <w:sz w:val="32"/>
          <w:szCs w:val="27"/>
          <w:rtl/>
        </w:rPr>
        <w:t>. وأخير</w:t>
      </w:r>
      <w:r w:rsidR="0002195C">
        <w:rPr>
          <w:rFonts w:ascii="AGA Arabesque" w:hAnsi="AGA Arabesque" w:cs="mylotus"/>
          <w:sz w:val="32"/>
          <w:szCs w:val="27"/>
          <w:rtl/>
        </w:rPr>
        <w:t>ًا</w:t>
      </w:r>
      <w:r w:rsidRPr="000C2BDA">
        <w:rPr>
          <w:rFonts w:ascii="AGA Arabesque" w:hAnsi="AGA Arabesque" w:cs="mylotus"/>
          <w:sz w:val="32"/>
          <w:szCs w:val="27"/>
          <w:rtl/>
        </w:rPr>
        <w:t xml:space="preserve"> فقد بين سبحانه وتعالى في كتابه أن التفرق والتنازع والاختلاف في الآراء يؤدّي إلى ضعف شوكة المسلمين وذهاب عزتهم وقوتهم فقال: </w:t>
      </w:r>
      <w:r w:rsidR="0042603A" w:rsidRPr="00734AC7">
        <w:rPr>
          <w:rFonts w:ascii="KFGQPC Uthmanic Script HAFS" w:hAnsi="KFGQPC Uthmanic Script HAFS"/>
          <w:spacing w:val="-6"/>
          <w:sz w:val="28"/>
          <w:szCs w:val="28"/>
          <w:rtl/>
        </w:rPr>
        <w:t>﴿</w:t>
      </w:r>
      <w:r w:rsidR="0042603A" w:rsidRPr="0042603A">
        <w:rPr>
          <w:rStyle w:val="Char0"/>
          <w:rtl/>
        </w:rPr>
        <w:t>وَأَطِيعُواْ ٱللَّهَ وَرَسُولَهُۥ وَلَا تَنَٰزَعُواْ فَتَفۡشَلُواْ وَتَذۡهَبَ رِيحُكُمۡ</w:t>
      </w:r>
      <w:r w:rsidR="0042603A" w:rsidRPr="00734AC7">
        <w:rPr>
          <w:rFonts w:ascii="KFGQPC Uthmanic Script HAFS" w:hAnsi="KFGQPC Uthmanic Script HAFS"/>
          <w:spacing w:val="-6"/>
          <w:sz w:val="28"/>
          <w:szCs w:val="28"/>
          <w:rtl/>
        </w:rPr>
        <w:t>﴾</w:t>
      </w:r>
      <w:r w:rsidR="0042603A" w:rsidRPr="00734AC7">
        <w:rPr>
          <w:rFonts w:ascii="Arial" w:hAnsi="Arial" w:cs="B Lotus"/>
          <w:spacing w:val="-6"/>
          <w:sz w:val="28"/>
          <w:szCs w:val="28"/>
          <w:rtl/>
        </w:rPr>
        <w:t xml:space="preserve"> </w:t>
      </w:r>
      <w:r w:rsidR="0042603A" w:rsidRPr="0042603A">
        <w:rPr>
          <w:rStyle w:val="Char3"/>
          <w:rtl/>
        </w:rPr>
        <w:t>[الأنفال: ٤٦]</w:t>
      </w:r>
      <w:r w:rsidRPr="000C2BDA">
        <w:rPr>
          <w:rFonts w:ascii="AGA Arabesque" w:hAnsi="AGA Arabesque" w:cs="mylotus"/>
          <w:sz w:val="32"/>
          <w:szCs w:val="27"/>
          <w:rtl/>
        </w:rPr>
        <w:t>.</w:t>
      </w:r>
    </w:p>
    <w:p w:rsidR="006148C7" w:rsidRPr="000C2BDA" w:rsidRDefault="006148C7" w:rsidP="00B12271">
      <w:pPr>
        <w:widowControl w:val="0"/>
        <w:spacing w:after="60" w:line="228" w:lineRule="auto"/>
        <w:ind w:firstLine="284"/>
        <w:jc w:val="both"/>
        <w:rPr>
          <w:rFonts w:cs="mylotus"/>
          <w:sz w:val="36"/>
          <w:szCs w:val="27"/>
          <w:rtl/>
        </w:rPr>
      </w:pPr>
      <w:r w:rsidRPr="000C2BDA">
        <w:rPr>
          <w:rFonts w:ascii="AGA Arabesque" w:hAnsi="AGA Arabesque" w:cs="mylotus"/>
          <w:sz w:val="32"/>
          <w:szCs w:val="27"/>
          <w:rtl/>
        </w:rPr>
        <w:t>ويوجد في السنة النبوية ما لا يكاد يحصى من الأحاديث الصحيحة في وجوب الالتزام بالجماعة</w:t>
      </w:r>
      <w:r w:rsidR="00B12271">
        <w:rPr>
          <w:rFonts w:ascii="AGA Arabesque" w:hAnsi="AGA Arabesque" w:cs="mylotus"/>
          <w:sz w:val="32"/>
          <w:szCs w:val="27"/>
          <w:rtl/>
        </w:rPr>
        <w:t xml:space="preserve">، </w:t>
      </w:r>
      <w:r w:rsidRPr="000C2BDA">
        <w:rPr>
          <w:rFonts w:ascii="AGA Arabesque" w:hAnsi="AGA Arabesque" w:cs="mylotus"/>
          <w:sz w:val="32"/>
          <w:szCs w:val="27"/>
          <w:rtl/>
        </w:rPr>
        <w:t xml:space="preserve">من جملة ذلك الحديث المشهور الذي قال فيه رسول الله </w:t>
      </w:r>
      <w:r w:rsidR="00C30591" w:rsidRPr="00E64B65">
        <w:rPr>
          <w:rFonts w:ascii="AGA Arabesque" w:hAnsi="AGA Arabesque" w:cs="CTraditional Arabic"/>
          <w:sz w:val="32"/>
          <w:szCs w:val="27"/>
          <w:rtl/>
        </w:rPr>
        <w:t>ص</w:t>
      </w:r>
      <w:r w:rsidRPr="000C2BDA">
        <w:rPr>
          <w:rFonts w:ascii="AGA Arabesque" w:hAnsi="AGA Arabesque" w:cs="mylotus"/>
          <w:sz w:val="32"/>
          <w:szCs w:val="27"/>
          <w:rtl/>
        </w:rPr>
        <w:t xml:space="preserve">: </w:t>
      </w:r>
      <w:r w:rsidR="00252C38" w:rsidRPr="000C2BDA">
        <w:rPr>
          <w:rFonts w:ascii="AGA Arabesque" w:hAnsi="AGA Arabesque" w:cs="mylotus"/>
          <w:sz w:val="36"/>
          <w:szCs w:val="27"/>
          <w:rtl/>
        </w:rPr>
        <w:t>«</w:t>
      </w:r>
      <w:r w:rsidRPr="00C85665">
        <w:rPr>
          <w:rStyle w:val="Char5"/>
          <w:rtl/>
        </w:rPr>
        <w:t>مَنْ</w:t>
      </w:r>
      <w:r w:rsidR="00D30747">
        <w:rPr>
          <w:rStyle w:val="Char5"/>
          <w:rtl/>
        </w:rPr>
        <w:t xml:space="preserve"> </w:t>
      </w:r>
      <w:r w:rsidRPr="00C85665">
        <w:rPr>
          <w:rStyle w:val="Char5"/>
          <w:rtl/>
        </w:rPr>
        <w:t>فارقَ الجَمَاعَةَ قيْدَ شِبْرٍ فقد خلَعَ رِبْقَةَ الإسْلامِ مِن</w:t>
      </w:r>
      <w:r w:rsidR="00D30747">
        <w:rPr>
          <w:rStyle w:val="Char5"/>
          <w:rtl/>
        </w:rPr>
        <w:t xml:space="preserve"> </w:t>
      </w:r>
      <w:r w:rsidRPr="00C85665">
        <w:rPr>
          <w:rStyle w:val="Char5"/>
          <w:rtl/>
        </w:rPr>
        <w:t>عُنُقِهِ إلاَ أن يَرْجِعَ</w:t>
      </w:r>
      <w:r w:rsidR="00D2703D">
        <w:rPr>
          <w:rFonts w:cs="mylotus"/>
          <w:szCs w:val="27"/>
          <w:rtl/>
        </w:rPr>
        <w:t>...</w:t>
      </w:r>
      <w:r w:rsidR="00DF4B0F" w:rsidRPr="00596F36">
        <w:rPr>
          <w:rFonts w:cs="mylotus"/>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1"/>
      </w:r>
      <w:r w:rsidR="00BE2DA1" w:rsidRPr="005F652C">
        <w:rPr>
          <w:rFonts w:ascii="AGA Arabesque" w:hAnsi="AGA Arabesque" w:cs="Arabic11 BT"/>
          <w:sz w:val="32"/>
          <w:szCs w:val="28"/>
          <w:vertAlign w:val="superscript"/>
          <w:rtl/>
        </w:rPr>
        <w:t>)</w:t>
      </w:r>
      <w:r w:rsidR="00B12271">
        <w:rPr>
          <w:rFonts w:ascii="AGA Arabesque" w:hAnsi="AGA Arabesque" w:cs="mylotus"/>
          <w:sz w:val="32"/>
          <w:szCs w:val="27"/>
          <w:rtl/>
        </w:rPr>
        <w:t>.</w:t>
      </w:r>
      <w:r w:rsidRPr="000C2BDA">
        <w:rPr>
          <w:rFonts w:ascii="AGA Arabesque" w:hAnsi="AGA Arabesque" w:cs="mylotus"/>
          <w:sz w:val="32"/>
          <w:szCs w:val="27"/>
          <w:rtl/>
        </w:rPr>
        <w:t xml:space="preserve"> والحديث الآخر الذي قال فيه</w:t>
      </w:r>
      <w:r w:rsidR="00E64B65" w:rsidRPr="00E64B65">
        <w:rPr>
          <w:rFonts w:ascii="AGA Arabesque" w:hAnsi="AGA Arabesque" w:cs="CTraditional Arabic"/>
          <w:sz w:val="32"/>
          <w:szCs w:val="27"/>
          <w:rtl/>
        </w:rPr>
        <w:t>ص</w:t>
      </w:r>
      <w:r w:rsidRPr="000C2BDA">
        <w:rPr>
          <w:rFonts w:ascii="AGA Arabesque" w:hAnsi="AGA Arabesque" w:cs="mylotus"/>
          <w:sz w:val="32"/>
          <w:szCs w:val="27"/>
          <w:rtl/>
        </w:rPr>
        <w:t xml:space="preserve">: </w:t>
      </w:r>
      <w:r w:rsidR="00B12271" w:rsidRPr="00075287">
        <w:rPr>
          <w:rStyle w:val="Char8"/>
          <w:rtl/>
        </w:rPr>
        <w:t>«مَنْ خَرَجَ مِنَ الطَّاعَةِ، وَفَارَقَ الْجَمَاعَةَ فَمَاتَ، مَاتَ مِيتَةً جَاهِلِيَّةً»</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2"/>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ومثل هذا ما جاء في الخطبة رقم 127 من نهـج البلاغة عن سيدنا مولى الموحدين وأمير المؤمنين</w:t>
      </w:r>
      <w:r w:rsidR="00B12271">
        <w:rPr>
          <w:rFonts w:ascii="AGA Arabesque" w:hAnsi="AGA Arabesque" w:cs="mylotus"/>
          <w:sz w:val="32"/>
          <w:szCs w:val="27"/>
          <w:rtl/>
        </w:rPr>
        <w:t xml:space="preserve"> علي</w:t>
      </w:r>
      <w:r w:rsidR="00B12271" w:rsidRPr="00B12271">
        <w:rPr>
          <w:rFonts w:ascii="AGA Arabesque" w:hAnsi="AGA Arabesque" w:cs="mylotus"/>
          <w:sz w:val="26"/>
          <w:szCs w:val="21"/>
        </w:rPr>
        <w:sym w:font="AGA Arabesque" w:char="F075"/>
      </w:r>
      <w:r w:rsidRPr="000C2BDA">
        <w:rPr>
          <w:rFonts w:ascii="AGA Arabesque" w:hAnsi="AGA Arabesque" w:cs="mylotus"/>
          <w:sz w:val="32"/>
          <w:szCs w:val="27"/>
          <w:rtl/>
        </w:rPr>
        <w:t xml:space="preserve"> حيث قال:</w:t>
      </w:r>
      <w:r w:rsidR="00B12271">
        <w:rPr>
          <w:rFonts w:ascii="AGA Arabesque" w:hAnsi="AGA Arabesque" w:cs="mylotus"/>
          <w:sz w:val="32"/>
          <w:szCs w:val="27"/>
          <w:rtl/>
        </w:rPr>
        <w:t xml:space="preserve"> </w:t>
      </w:r>
      <w:r w:rsidR="00B12271" w:rsidRPr="00B12271">
        <w:rPr>
          <w:rStyle w:val="Char5"/>
          <w:rtl/>
        </w:rPr>
        <w:t>«وَالْزَمُوا السَّوَادَ الأعْظَمَ فَإِنَّ يَدَ الله علیَ الجَمَاعَةِ وإِيَّاكُمْ والْفُرْقَةَ فَإِنَّ الشَّاذَّ مِنَ النَّاسِ لِلشَّيْطَانِ كَمَا أَنَّ الشَّاذَّ مِنَ الْغَنَمِ لِلذِّئْبِ أَلا مَنْ دَعَا إِلَى هَذَا الشِّعَارِ (أي شعار التفرقة والانشقاق) فَاقْتُلُوهُ ولَوْ كَانَ تَحْتَ عِمَامَتِي هَذِهِ».</w:t>
      </w:r>
      <w:r w:rsidRPr="000C2BDA">
        <w:rPr>
          <w:rFonts w:ascii="AGA Arabesque" w:hAnsi="AGA Arabesque" w:cs="mylotus"/>
          <w:sz w:val="32"/>
          <w:szCs w:val="27"/>
          <w:rtl/>
        </w:rPr>
        <w:t xml:space="preserve"> أي أنني أنا نفسي أمير المؤمنين لو دعوتكم للفرقة والتحزُّب فاقتلوني! والحقيقة أن السيرة الشريفة لذلك الإمام</w:t>
      </w:r>
      <w:r w:rsidR="0057437A">
        <w:rPr>
          <w:rFonts w:ascii="AGA Arabesque" w:hAnsi="AGA Arabesque" w:cs="mylotus"/>
          <w:sz w:val="32"/>
          <w:szCs w:val="27"/>
          <w:rtl/>
        </w:rPr>
        <w:t xml:space="preserve"> لهي</w:t>
      </w:r>
      <w:r w:rsidRPr="000C2BDA">
        <w:rPr>
          <w:rFonts w:ascii="AGA Arabesque" w:hAnsi="AGA Arabesque" w:cs="mylotus"/>
          <w:sz w:val="32"/>
          <w:szCs w:val="27"/>
          <w:rtl/>
        </w:rPr>
        <w:t xml:space="preserve"> أوضح دليل على وجوب ملازمة الجماعة واجتناب الفرقة، إذْ إنه </w:t>
      </w:r>
      <w:r w:rsidRPr="00E64B65">
        <w:rPr>
          <w:rFonts w:ascii="AGA Arabesque" w:hAnsi="AGA Arabesque" w:cs="mylotus"/>
          <w:sz w:val="28"/>
          <w:szCs w:val="27"/>
        </w:rPr>
        <w:t></w:t>
      </w:r>
      <w:r w:rsidRPr="000C2BDA">
        <w:rPr>
          <w:rFonts w:ascii="AGA Arabesque" w:hAnsi="AGA Arabesque" w:cs="mylotus"/>
          <w:sz w:val="32"/>
          <w:szCs w:val="27"/>
          <w:rtl/>
        </w:rPr>
        <w:t xml:space="preserve"> رغم كل الحوادث المؤلمة والآلام التي تحملها، بقي دائم</w:t>
      </w:r>
      <w:r w:rsidR="0002195C">
        <w:rPr>
          <w:rFonts w:ascii="AGA Arabesque" w:hAnsi="AGA Arabesque" w:cs="mylotus"/>
          <w:sz w:val="32"/>
          <w:szCs w:val="27"/>
          <w:rtl/>
        </w:rPr>
        <w:t>ًا</w:t>
      </w:r>
      <w:r w:rsidRPr="000C2BDA">
        <w:rPr>
          <w:rFonts w:ascii="AGA Arabesque" w:hAnsi="AGA Arabesque" w:cs="mylotus"/>
          <w:sz w:val="32"/>
          <w:szCs w:val="27"/>
          <w:rtl/>
        </w:rPr>
        <w:t xml:space="preserve"> ملازم</w:t>
      </w:r>
      <w:r w:rsidR="0002195C">
        <w:rPr>
          <w:rFonts w:ascii="AGA Arabesque" w:hAnsi="AGA Arabesque" w:cs="mylotus"/>
          <w:sz w:val="32"/>
          <w:szCs w:val="27"/>
          <w:rtl/>
        </w:rPr>
        <w:t>ًا</w:t>
      </w:r>
      <w:r w:rsidRPr="000C2BDA">
        <w:rPr>
          <w:rFonts w:ascii="AGA Arabesque" w:hAnsi="AGA Arabesque" w:cs="mylotus"/>
          <w:sz w:val="32"/>
          <w:szCs w:val="27"/>
          <w:rtl/>
        </w:rPr>
        <w:t xml:space="preserve"> لجماعة المسلمين.</w:t>
      </w:r>
    </w:p>
    <w:p w:rsidR="006148C7" w:rsidRPr="000D4918" w:rsidRDefault="00606203" w:rsidP="005D6393">
      <w:pPr>
        <w:pStyle w:val="a1"/>
        <w:rPr>
          <w:rtl/>
        </w:rPr>
      </w:pPr>
      <w:bookmarkStart w:id="91" w:name="_Toc349522454"/>
      <w:bookmarkStart w:id="92" w:name="_Toc349523221"/>
      <w:bookmarkStart w:id="93" w:name="_Toc349606263"/>
      <w:bookmarkStart w:id="94" w:name="_Toc350162258"/>
      <w:bookmarkStart w:id="95" w:name="_Toc352308745"/>
      <w:bookmarkStart w:id="96" w:name="_Toc352309520"/>
      <w:bookmarkStart w:id="97" w:name="_Toc352456075"/>
      <w:bookmarkStart w:id="98" w:name="_Toc366112756"/>
      <w:bookmarkStart w:id="99" w:name="_Toc366116054"/>
      <w:bookmarkStart w:id="100" w:name="_Toc366126491"/>
      <w:bookmarkStart w:id="101" w:name="_Toc529796948"/>
      <w:bookmarkStart w:id="102" w:name="_Toc447029163"/>
      <w:r>
        <w:rPr>
          <w:rtl/>
        </w:rPr>
        <w:t xml:space="preserve">أسباب وبواعث </w:t>
      </w:r>
      <w:r w:rsidR="006148C7" w:rsidRPr="000D4918">
        <w:rPr>
          <w:rtl/>
        </w:rPr>
        <w:t>تفرّق الأمّة الإسلاميّة</w:t>
      </w:r>
      <w:bookmarkEnd w:id="91"/>
      <w:bookmarkEnd w:id="92"/>
      <w:bookmarkEnd w:id="93"/>
      <w:bookmarkEnd w:id="94"/>
      <w:bookmarkEnd w:id="95"/>
      <w:bookmarkEnd w:id="96"/>
      <w:bookmarkEnd w:id="97"/>
      <w:bookmarkEnd w:id="98"/>
      <w:bookmarkEnd w:id="99"/>
      <w:bookmarkEnd w:id="100"/>
      <w:bookmarkEnd w:id="101"/>
      <w:bookmarkEnd w:id="102"/>
    </w:p>
    <w:p w:rsidR="006148C7" w:rsidRDefault="00606203" w:rsidP="00BE3E77">
      <w:pPr>
        <w:widowControl w:val="0"/>
        <w:spacing w:after="60" w:line="226" w:lineRule="auto"/>
        <w:ind w:firstLine="284"/>
        <w:jc w:val="both"/>
        <w:rPr>
          <w:rFonts w:ascii="AGA Arabesque" w:hAnsi="AGA Arabesque" w:cs="mylotus"/>
          <w:sz w:val="36"/>
          <w:szCs w:val="27"/>
          <w:rtl/>
          <w:lang w:eastAsia="ar-SA"/>
        </w:rPr>
      </w:pPr>
      <w:r>
        <w:rPr>
          <w:rFonts w:ascii="AGA Arabesque" w:hAnsi="AGA Arabesque" w:cs="mylotus" w:hint="cs"/>
          <w:sz w:val="36"/>
          <w:szCs w:val="27"/>
          <w:rtl/>
          <w:lang w:eastAsia="ar-SA"/>
        </w:rPr>
        <w:t xml:space="preserve">إنّ </w:t>
      </w:r>
      <w:r>
        <w:rPr>
          <w:rFonts w:ascii="AGA Arabesque" w:hAnsi="AGA Arabesque" w:cs="mylotus"/>
          <w:sz w:val="36"/>
          <w:szCs w:val="27"/>
          <w:rtl/>
          <w:lang w:eastAsia="ar-SA"/>
        </w:rPr>
        <w:t>أهم</w:t>
      </w:r>
      <w:r w:rsidR="006148C7" w:rsidRPr="000C2BDA">
        <w:rPr>
          <w:rFonts w:ascii="AGA Arabesque" w:hAnsi="AGA Arabesque" w:cs="mylotus"/>
          <w:sz w:val="36"/>
          <w:szCs w:val="27"/>
          <w:rtl/>
          <w:lang w:eastAsia="ar-SA"/>
        </w:rPr>
        <w:t xml:space="preserve"> علة لتفرّق المسلمين وانشقاقهم، وسبب وقوع الاختلاف والخصومة فيما بينهم، مسألة خلافة النبي </w:t>
      </w:r>
      <w:r w:rsidR="00E64B65" w:rsidRPr="00E64B65">
        <w:rPr>
          <w:rFonts w:ascii="AGA Arabesque" w:hAnsi="AGA Arabesque" w:cs="CTraditional Arabic"/>
          <w:sz w:val="36"/>
          <w:szCs w:val="27"/>
          <w:rtl/>
          <w:lang w:eastAsia="ar-SA"/>
        </w:rPr>
        <w:t>ص</w:t>
      </w:r>
      <w:r w:rsidR="006148C7" w:rsidRPr="000C2BDA">
        <w:rPr>
          <w:rFonts w:ascii="AGA Arabesque" w:hAnsi="AGA Arabesque" w:cs="mylotus"/>
          <w:sz w:val="36"/>
          <w:szCs w:val="27"/>
          <w:rtl/>
          <w:lang w:eastAsia="ar-SA"/>
        </w:rPr>
        <w:t>. لقد نشأت بذور هذا الاختلاف في صدر الإسلام</w:t>
      </w:r>
      <w:r w:rsidR="00D30747">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 xml:space="preserve">في الأيام الأولى التي تلت رحلة رسول الله </w:t>
      </w:r>
      <w:r w:rsidR="00C85665" w:rsidRPr="00C85665">
        <w:rPr>
          <w:rFonts w:ascii="AGA Arabesque" w:hAnsi="AGA Arabesque" w:cs="CTraditional Arabic"/>
          <w:sz w:val="36"/>
          <w:szCs w:val="28"/>
          <w:rtl/>
          <w:lang w:eastAsia="ar-SA"/>
        </w:rPr>
        <w:t>ص</w:t>
      </w:r>
      <w:r w:rsidR="006148C7" w:rsidRPr="000C2BDA">
        <w:rPr>
          <w:rFonts w:ascii="AGA Arabesque" w:hAnsi="AGA Arabesque" w:cs="mylotus"/>
          <w:sz w:val="36"/>
          <w:szCs w:val="27"/>
          <w:rtl/>
          <w:lang w:eastAsia="ar-SA"/>
        </w:rPr>
        <w:t xml:space="preserve">، ونمى وقوي فيما بعد </w:t>
      </w:r>
      <w:r w:rsidR="00BE3E77">
        <w:rPr>
          <w:rFonts w:ascii="AGA Arabesque" w:hAnsi="AGA Arabesque" w:cs="mylotus"/>
          <w:sz w:val="36"/>
          <w:szCs w:val="27"/>
          <w:rtl/>
          <w:lang w:eastAsia="ar-SA"/>
        </w:rPr>
        <w:t>بسبب</w:t>
      </w:r>
      <w:r w:rsidR="006148C7" w:rsidRPr="000C2BDA">
        <w:rPr>
          <w:rFonts w:ascii="AGA Arabesque" w:hAnsi="AGA Arabesque" w:cs="mylotus"/>
          <w:sz w:val="36"/>
          <w:szCs w:val="27"/>
          <w:rtl/>
          <w:lang w:eastAsia="ar-SA"/>
        </w:rPr>
        <w:t xml:space="preserve"> جهل</w:t>
      </w:r>
      <w:r w:rsidR="00D30747">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المسلمين وتعصبهم</w:t>
      </w:r>
      <w:r w:rsidR="00D30747">
        <w:rPr>
          <w:rFonts w:ascii="AGA Arabesque" w:hAnsi="AGA Arabesque" w:cs="mylotus"/>
          <w:sz w:val="36"/>
          <w:szCs w:val="27"/>
          <w:rtl/>
          <w:lang w:eastAsia="ar-SA"/>
        </w:rPr>
        <w:t xml:space="preserve"> </w:t>
      </w:r>
      <w:r w:rsidR="00BE3E77">
        <w:rPr>
          <w:rFonts w:ascii="AGA Arabesque" w:hAnsi="AGA Arabesque" w:cs="mylotus"/>
          <w:sz w:val="36"/>
          <w:szCs w:val="27"/>
          <w:rtl/>
          <w:lang w:eastAsia="ar-SA"/>
        </w:rPr>
        <w:t>وتحريض</w:t>
      </w:r>
      <w:r w:rsidR="006148C7" w:rsidRPr="000C2BDA">
        <w:rPr>
          <w:rFonts w:ascii="AGA Arabesque" w:hAnsi="AGA Arabesque" w:cs="mylotus"/>
          <w:sz w:val="36"/>
          <w:szCs w:val="27"/>
          <w:rtl/>
          <w:lang w:eastAsia="ar-SA"/>
        </w:rPr>
        <w:t xml:space="preserve"> أعداء الإسلام، إلى أن اشتدَّ في القرون التالية قرن</w:t>
      </w:r>
      <w:r w:rsidR="0002195C">
        <w:rPr>
          <w:rFonts w:ascii="AGA Arabesque" w:hAnsi="AGA Arabesque" w:cs="mylotus"/>
          <w:sz w:val="36"/>
          <w:szCs w:val="27"/>
          <w:rtl/>
          <w:lang w:eastAsia="ar-SA"/>
        </w:rPr>
        <w:t>ًا</w:t>
      </w:r>
      <w:r w:rsidR="006148C7" w:rsidRPr="000C2BDA">
        <w:rPr>
          <w:rFonts w:ascii="AGA Arabesque" w:hAnsi="AGA Arabesque" w:cs="mylotus"/>
          <w:sz w:val="36"/>
          <w:szCs w:val="27"/>
          <w:rtl/>
          <w:lang w:eastAsia="ar-SA"/>
        </w:rPr>
        <w:t xml:space="preserve"> بعد قرن حتى جعل المسلمين أعداء ألدّاء في مواجهة بعضهم البعض</w:t>
      </w:r>
      <w:r w:rsidR="003D2470">
        <w:rPr>
          <w:rFonts w:ascii="AGA Arabesque" w:hAnsi="AGA Arabesque" w:cs="mylotus"/>
          <w:sz w:val="36"/>
          <w:szCs w:val="27"/>
          <w:rtl/>
          <w:lang w:eastAsia="ar-SA"/>
        </w:rPr>
        <w:t>،</w:t>
      </w:r>
      <w:r w:rsidR="006148C7" w:rsidRPr="000C2BDA">
        <w:rPr>
          <w:rFonts w:ascii="AGA Arabesque" w:hAnsi="AGA Arabesque" w:cs="mylotus"/>
          <w:sz w:val="36"/>
          <w:szCs w:val="27"/>
          <w:rtl/>
          <w:lang w:eastAsia="ar-SA"/>
        </w:rPr>
        <w:t xml:space="preserve"> وأدى إلى مشاهد مشينة من الحرب والجدال والخصام والاقتتال سوَّدت صحائف التاريخ بالعار إلى الحد الذي أصبحت فيه فرق المسلمين أقدر على الاختلاط والعشرة مع اليهود والنصارى منها على التعايش مع بعضها البعض مع أنهم بنص كتابهم السماوي أخوة متساوون.</w:t>
      </w:r>
    </w:p>
    <w:p w:rsidR="006148C7" w:rsidRPr="000C2BDA" w:rsidRDefault="00BE3E77" w:rsidP="008C2177">
      <w:pPr>
        <w:widowControl w:val="0"/>
        <w:spacing w:after="60" w:line="226" w:lineRule="auto"/>
        <w:ind w:firstLine="284"/>
        <w:jc w:val="both"/>
        <w:rPr>
          <w:rFonts w:ascii="AGA Arabesque" w:hAnsi="AGA Arabesque" w:cs="mylotus"/>
          <w:sz w:val="32"/>
          <w:szCs w:val="27"/>
          <w:rtl/>
        </w:rPr>
      </w:pPr>
      <w:r>
        <w:rPr>
          <w:rFonts w:ascii="AGA Arabesque" w:hAnsi="AGA Arabesque" w:cs="mylotus"/>
          <w:sz w:val="32"/>
          <w:szCs w:val="27"/>
          <w:rtl/>
        </w:rPr>
        <w:t xml:space="preserve">ورغم أن </w:t>
      </w:r>
      <w:r w:rsidR="002A6833">
        <w:rPr>
          <w:rFonts w:ascii="AGA Arabesque" w:hAnsi="AGA Arabesque" w:cs="mylotus"/>
          <w:sz w:val="32"/>
          <w:szCs w:val="27"/>
          <w:rtl/>
        </w:rPr>
        <w:t>قرون</w:t>
      </w:r>
      <w:r>
        <w:rPr>
          <w:rFonts w:ascii="AGA Arabesque" w:hAnsi="AGA Arabesque" w:cs="mylotus"/>
          <w:sz w:val="32"/>
          <w:szCs w:val="27"/>
          <w:rtl/>
        </w:rPr>
        <w:t>ًا</w:t>
      </w:r>
      <w:r w:rsidR="002A6833">
        <w:rPr>
          <w:rFonts w:ascii="AGA Arabesque" w:hAnsi="AGA Arabesque" w:cs="mylotus"/>
          <w:sz w:val="32"/>
          <w:szCs w:val="27"/>
          <w:rtl/>
        </w:rPr>
        <w:t xml:space="preserve"> من الاقتتال والجدال</w:t>
      </w:r>
      <w:r>
        <w:rPr>
          <w:rFonts w:ascii="AGA Arabesque" w:hAnsi="AGA Arabesque" w:cs="mylotus"/>
          <w:sz w:val="32"/>
          <w:szCs w:val="27"/>
          <w:rtl/>
        </w:rPr>
        <w:t xml:space="preserve"> بين أبناء الأمة أوجدت غبارًا </w:t>
      </w:r>
      <w:r w:rsidRPr="000C2BDA">
        <w:rPr>
          <w:rFonts w:ascii="AGA Arabesque" w:hAnsi="AGA Arabesque" w:cs="mylotus"/>
          <w:sz w:val="32"/>
          <w:szCs w:val="27"/>
          <w:rtl/>
        </w:rPr>
        <w:t>غليظ</w:t>
      </w:r>
      <w:r>
        <w:rPr>
          <w:rFonts w:ascii="AGA Arabesque" w:hAnsi="AGA Arabesque" w:cs="mylotus"/>
          <w:sz w:val="32"/>
          <w:szCs w:val="27"/>
          <w:rtl/>
        </w:rPr>
        <w:t>ًا</w:t>
      </w:r>
      <w:r w:rsidRPr="000C2BDA">
        <w:rPr>
          <w:rFonts w:ascii="AGA Arabesque" w:hAnsi="AGA Arabesque" w:cs="mylotus"/>
          <w:sz w:val="32"/>
          <w:szCs w:val="27"/>
          <w:rtl/>
        </w:rPr>
        <w:t xml:space="preserve"> </w:t>
      </w:r>
      <w:r>
        <w:rPr>
          <w:rFonts w:ascii="AGA Arabesque" w:hAnsi="AGA Arabesque" w:cs="mylotus"/>
          <w:sz w:val="32"/>
          <w:szCs w:val="27"/>
          <w:rtl/>
        </w:rPr>
        <w:t>و</w:t>
      </w:r>
      <w:r w:rsidR="002A6833">
        <w:rPr>
          <w:rFonts w:ascii="AGA Arabesque" w:hAnsi="AGA Arabesque" w:cs="mylotus"/>
          <w:sz w:val="32"/>
          <w:szCs w:val="27"/>
          <w:rtl/>
        </w:rPr>
        <w:t>ركام</w:t>
      </w:r>
      <w:r w:rsidR="0002195C">
        <w:rPr>
          <w:rFonts w:ascii="AGA Arabesque" w:hAnsi="AGA Arabesque" w:cs="mylotus"/>
          <w:sz w:val="32"/>
          <w:szCs w:val="27"/>
          <w:rtl/>
        </w:rPr>
        <w:t>ًا</w:t>
      </w:r>
      <w:r w:rsidR="002A6833">
        <w:rPr>
          <w:rFonts w:ascii="AGA Arabesque" w:hAnsi="AGA Arabesque" w:cs="mylotus"/>
          <w:sz w:val="32"/>
          <w:szCs w:val="27"/>
          <w:rtl/>
        </w:rPr>
        <w:t xml:space="preserve"> حول</w:t>
      </w:r>
      <w:r w:rsidR="00BF35B3">
        <w:rPr>
          <w:rFonts w:ascii="AGA Arabesque" w:hAnsi="AGA Arabesque" w:cs="mylotus"/>
          <w:sz w:val="32"/>
          <w:szCs w:val="27"/>
          <w:rtl/>
        </w:rPr>
        <w:t xml:space="preserve"> وجه</w:t>
      </w:r>
      <w:r w:rsidR="002A6833">
        <w:rPr>
          <w:rFonts w:ascii="AGA Arabesque" w:hAnsi="AGA Arabesque" w:cs="mylotus"/>
          <w:sz w:val="32"/>
          <w:szCs w:val="27"/>
          <w:rtl/>
        </w:rPr>
        <w:t xml:space="preserve"> الحقيقة</w:t>
      </w:r>
      <w:r w:rsidR="00BF35B3">
        <w:rPr>
          <w:rFonts w:ascii="AGA Arabesque" w:hAnsi="AGA Arabesque" w:cs="mylotus"/>
          <w:sz w:val="32"/>
          <w:szCs w:val="27"/>
          <w:rtl/>
        </w:rPr>
        <w:t xml:space="preserve">، فصار من الصعوبة بمكان </w:t>
      </w:r>
      <w:r w:rsidR="006148C7" w:rsidRPr="000C2BDA">
        <w:rPr>
          <w:rFonts w:ascii="AGA Arabesque" w:hAnsi="AGA Arabesque" w:cs="mylotus"/>
          <w:sz w:val="32"/>
          <w:szCs w:val="27"/>
          <w:rtl/>
        </w:rPr>
        <w:t>تعرُّف كل فرقة على الأخرى وإعادة المياه إلى مجاريها فيما بينهم، لكننا بعون الله سنقوم بمحاولتنا وسعينا في هذا الطريق مستخدمين كل ما أتيح لنا من طاقة مادية ومعنوية، عسى أن ننير بفضل الله سراج</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نيِّر</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في هذا الطريق المظلم الضيق، ونطلع إخواننا المؤمنين الذين يطلبون الحق ويبحثون عن الحقيقة إلى ما هدانا الله إليه بفضله ورحمته</w:t>
      </w:r>
      <w:r w:rsidR="009D0B1A">
        <w:rPr>
          <w:rFonts w:ascii="AGA Arabesque" w:hAnsi="AGA Arabesque" w:cs="mylotus"/>
          <w:sz w:val="32"/>
          <w:szCs w:val="27"/>
          <w:rtl/>
        </w:rPr>
        <w:t xml:space="preserve">. </w:t>
      </w:r>
      <w:r w:rsidR="006148C7" w:rsidRPr="000C2BDA">
        <w:rPr>
          <w:rFonts w:ascii="AGA Arabesque" w:hAnsi="AGA Arabesque" w:cs="mylotus"/>
          <w:sz w:val="32"/>
          <w:szCs w:val="27"/>
          <w:rtl/>
        </w:rPr>
        <w:t>عسى أن يعودوا لأنفسهم بعد هذا الزمن الطويل وبعد اطلاعهم على حيل وسياسة الأعداء وتذوقهم لمرارة كل تلك البلايا والمصائب ا</w:t>
      </w:r>
      <w:r w:rsidR="00606203">
        <w:rPr>
          <w:rFonts w:ascii="AGA Arabesque" w:hAnsi="AGA Arabesque" w:cs="mylotus"/>
          <w:sz w:val="32"/>
          <w:szCs w:val="27"/>
          <w:rtl/>
        </w:rPr>
        <w:t>لتي حلت بهم نتيجة تلك ال</w:t>
      </w:r>
      <w:r w:rsidR="00606203">
        <w:rPr>
          <w:rFonts w:ascii="AGA Arabesque" w:hAnsi="AGA Arabesque" w:cs="mylotus" w:hint="cs"/>
          <w:sz w:val="32"/>
          <w:szCs w:val="27"/>
          <w:rtl/>
        </w:rPr>
        <w:t>خلافات</w:t>
      </w:r>
      <w:r w:rsidR="006148C7" w:rsidRPr="000C2BDA">
        <w:rPr>
          <w:rFonts w:ascii="AGA Arabesque" w:hAnsi="AGA Arabesque" w:cs="mylotus"/>
          <w:sz w:val="32"/>
          <w:szCs w:val="27"/>
          <w:rtl/>
        </w:rPr>
        <w:t xml:space="preserve">، فيسيروا </w:t>
      </w:r>
      <w:r w:rsidR="007F1E50">
        <w:rPr>
          <w:rFonts w:ascii="AGA Arabesque" w:hAnsi="AGA Arabesque" w:cs="mylotus"/>
          <w:sz w:val="32"/>
          <w:szCs w:val="27"/>
          <w:rtl/>
        </w:rPr>
        <w:t xml:space="preserve">في طریق الاتحاد </w:t>
      </w:r>
      <w:r w:rsidR="006148C7" w:rsidRPr="000C2BDA">
        <w:rPr>
          <w:rFonts w:ascii="AGA Arabesque" w:hAnsi="AGA Arabesque" w:cs="mylotus"/>
          <w:sz w:val="32"/>
          <w:szCs w:val="27"/>
          <w:rtl/>
        </w:rPr>
        <w:t xml:space="preserve">إلى الأمام </w:t>
      </w:r>
      <w:r w:rsidR="007F1E50">
        <w:rPr>
          <w:rFonts w:ascii="AGA Arabesque" w:hAnsi="AGA Arabesque" w:cs="mylotus"/>
          <w:sz w:val="32"/>
          <w:szCs w:val="27"/>
          <w:rtl/>
        </w:rPr>
        <w:t>و</w:t>
      </w:r>
      <w:r w:rsidR="006148C7" w:rsidRPr="000C2BDA">
        <w:rPr>
          <w:rFonts w:ascii="AGA Arabesque" w:hAnsi="AGA Arabesque" w:cs="mylotus"/>
          <w:sz w:val="32"/>
          <w:szCs w:val="27"/>
          <w:rtl/>
        </w:rPr>
        <w:t>نحو العزة والسعادة والشوكة والسيادة ويستعيدوا وحدتهم فيكونوا مصداق</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للآية الكريمة: </w:t>
      </w:r>
      <w:r w:rsidR="0042603A" w:rsidRPr="00734AC7">
        <w:rPr>
          <w:rFonts w:ascii="KFGQPC Uthmanic Script HAFS" w:hAnsi="KFGQPC Uthmanic Script HAFS"/>
          <w:sz w:val="28"/>
          <w:szCs w:val="28"/>
          <w:rtl/>
        </w:rPr>
        <w:t>﴿</w:t>
      </w:r>
      <w:r w:rsidR="0042603A" w:rsidRPr="0042603A">
        <w:rPr>
          <w:rStyle w:val="Char0"/>
          <w:rtl/>
        </w:rPr>
        <w:t>كُنتُمۡ خَيۡرَ أُمَّةٍ أُخۡرِجَتۡ لِلنَّاسِ</w:t>
      </w:r>
      <w:r w:rsidR="0042603A" w:rsidRPr="00734AC7">
        <w:rPr>
          <w:rFonts w:ascii="KFGQPC Uthmanic Script HAFS" w:hAnsi="KFGQPC Uthmanic Script HAFS"/>
          <w:sz w:val="28"/>
          <w:szCs w:val="28"/>
          <w:rtl/>
        </w:rPr>
        <w:t>﴾</w:t>
      </w:r>
      <w:r w:rsidR="0042603A" w:rsidRPr="00734AC7">
        <w:rPr>
          <w:rFonts w:ascii="QCF_BSML" w:hAnsi="QCF_BSML" w:cs="B Lotus"/>
          <w:sz w:val="28"/>
          <w:szCs w:val="28"/>
          <w:rtl/>
        </w:rPr>
        <w:t xml:space="preserve"> </w:t>
      </w:r>
      <w:r w:rsidR="0042603A" w:rsidRPr="0042603A">
        <w:rPr>
          <w:rStyle w:val="Char3"/>
          <w:rtl/>
        </w:rPr>
        <w:t>[آل‌عمران: ١١٠]</w:t>
      </w:r>
      <w:r w:rsidR="006148C7" w:rsidRPr="000C2BDA">
        <w:rPr>
          <w:rFonts w:ascii="AGA Arabesque" w:hAnsi="AGA Arabesque" w:cs="mylotus"/>
          <w:sz w:val="32"/>
          <w:szCs w:val="27"/>
          <w:rtl/>
        </w:rPr>
        <w:t>. أما لو لم تؤثر فيهم ـ لا سمح الله ـ صخب السيول الجرّارة لكل حوادث التاريخ</w:t>
      </w:r>
      <w:r w:rsidR="0011795A">
        <w:rPr>
          <w:rFonts w:ascii="AGA Arabesque" w:hAnsi="AGA Arabesque" w:cs="mylotus"/>
          <w:sz w:val="32"/>
          <w:szCs w:val="27"/>
          <w:rtl/>
        </w:rPr>
        <w:t>،</w:t>
      </w:r>
      <w:r w:rsidR="006148C7" w:rsidRPr="000C2BDA">
        <w:rPr>
          <w:rFonts w:ascii="AGA Arabesque" w:hAnsi="AGA Arabesque" w:cs="mylotus"/>
          <w:sz w:val="32"/>
          <w:szCs w:val="27"/>
          <w:rtl/>
        </w:rPr>
        <w:t xml:space="preserve"> ولا الأمواج المهلكة لكل أعاصير القرون والعصور، وما تحويه من صفير الإنذار والتحذيرات الصريحة، </w:t>
      </w:r>
      <w:r w:rsidR="0011795A">
        <w:rPr>
          <w:rFonts w:ascii="AGA Arabesque" w:hAnsi="AGA Arabesque" w:cs="mylotus"/>
          <w:sz w:val="32"/>
          <w:szCs w:val="27"/>
          <w:rtl/>
        </w:rPr>
        <w:t>و</w:t>
      </w:r>
      <w:r w:rsidR="006148C7" w:rsidRPr="000C2BDA">
        <w:rPr>
          <w:rFonts w:ascii="AGA Arabesque" w:hAnsi="AGA Arabesque" w:cs="mylotus"/>
          <w:sz w:val="32"/>
          <w:szCs w:val="27"/>
          <w:rtl/>
        </w:rPr>
        <w:t>استمرت العصبيَّات الجاهلية والتفرقة القومية والعنصرية التي تغذيها الأهواء ووساوس الشيطان ودسائس الأعداء الماكرين تعمل عملها في إضلالهم،</w:t>
      </w:r>
      <w:r w:rsidR="0011795A">
        <w:rPr>
          <w:rFonts w:ascii="AGA Arabesque" w:hAnsi="AGA Arabesque" w:cs="mylotus"/>
          <w:sz w:val="32"/>
          <w:szCs w:val="27"/>
          <w:rtl/>
        </w:rPr>
        <w:t xml:space="preserve"> (إذا لم يتم هذا)</w:t>
      </w:r>
      <w:r w:rsidR="006148C7" w:rsidRPr="000C2BDA">
        <w:rPr>
          <w:rFonts w:ascii="AGA Arabesque" w:hAnsi="AGA Arabesque" w:cs="mylotus"/>
          <w:sz w:val="32"/>
          <w:szCs w:val="27"/>
          <w:rtl/>
        </w:rPr>
        <w:t xml:space="preserve"> فإننا سنكون معذورين لدى ربنا سبحانه وتعالى بكتابة هذا الكتاب ومأجورين إن شاء الله على سعينا لهذا الهدف وما سنلقاه من آلا</w:t>
      </w:r>
      <w:r w:rsidR="00606203">
        <w:rPr>
          <w:rFonts w:ascii="AGA Arabesque" w:hAnsi="AGA Arabesque" w:cs="mylotus"/>
          <w:sz w:val="32"/>
          <w:szCs w:val="27"/>
          <w:rtl/>
        </w:rPr>
        <w:t xml:space="preserve">م نتيجة الاتهامات </w:t>
      </w:r>
      <w:r w:rsidR="006148C7" w:rsidRPr="000C2BDA">
        <w:rPr>
          <w:rFonts w:ascii="AGA Arabesque" w:hAnsi="AGA Arabesque" w:cs="mylotus"/>
          <w:sz w:val="32"/>
          <w:szCs w:val="27"/>
          <w:rtl/>
        </w:rPr>
        <w:t xml:space="preserve"> والافتراء</w:t>
      </w:r>
      <w:r w:rsidR="00606203">
        <w:rPr>
          <w:rFonts w:ascii="AGA Arabesque" w:hAnsi="AGA Arabesque" w:cs="mylotus" w:hint="cs"/>
          <w:sz w:val="32"/>
          <w:szCs w:val="27"/>
          <w:rtl/>
        </w:rPr>
        <w:t>ات والشتائم</w:t>
      </w:r>
      <w:r w:rsidR="006148C7" w:rsidRPr="000C2BDA">
        <w:rPr>
          <w:rFonts w:ascii="AGA Arabesque" w:hAnsi="AGA Arabesque" w:cs="mylotus"/>
          <w:sz w:val="32"/>
          <w:szCs w:val="27"/>
          <w:rtl/>
        </w:rPr>
        <w:t xml:space="preserve"> بحقِّنا:</w:t>
      </w:r>
      <w:r w:rsidR="00D30747">
        <w:rPr>
          <w:rFonts w:ascii="AGA Arabesque" w:hAnsi="AGA Arabesque" w:cs="mylotus"/>
          <w:sz w:val="32"/>
          <w:szCs w:val="27"/>
          <w:rtl/>
        </w:rPr>
        <w:t xml:space="preserve"> </w:t>
      </w:r>
      <w:r w:rsidR="0042603A" w:rsidRPr="00734AC7">
        <w:rPr>
          <w:rFonts w:ascii="KFGQPC Uthmanic Script HAFS" w:hAnsi="KFGQPC Uthmanic Script HAFS"/>
          <w:sz w:val="28"/>
          <w:szCs w:val="28"/>
          <w:rtl/>
        </w:rPr>
        <w:t>﴿</w:t>
      </w:r>
      <w:r w:rsidR="0042603A" w:rsidRPr="0042603A">
        <w:rPr>
          <w:rStyle w:val="Char0"/>
          <w:rtl/>
        </w:rPr>
        <w:t>وَإِذۡ قَالَتۡ أُمَّةٞ مِّنۡهُمۡ لِمَ تَعِظُونَ قَوۡمًا ٱللَّهُ مُهۡلِكُهُمۡ أَوۡ مُعَذِّبُهُمۡ عَذَابٗا شَدِيدٗاۖ قَالُواْ مَعۡذِرَةً إِلَىٰ رَبِّكُمۡ وَلَعَلَّهُمۡ يَتَّقُونَ ١٦٤</w:t>
      </w:r>
      <w:r w:rsidR="0042603A" w:rsidRPr="00734AC7">
        <w:rPr>
          <w:rFonts w:ascii="KFGQPC Uthmanic Script HAFS" w:hAnsi="KFGQPC Uthmanic Script HAFS"/>
          <w:sz w:val="28"/>
          <w:szCs w:val="28"/>
          <w:rtl/>
        </w:rPr>
        <w:t>﴾</w:t>
      </w:r>
      <w:r w:rsidR="0042603A" w:rsidRPr="00734AC7">
        <w:rPr>
          <w:rFonts w:ascii="KFGQPC Uthmanic Script HAFS" w:hAnsi="KFGQPC Uthmanic Script HAFS" w:cs="KFGQPC Uthmanic Script HAFS"/>
          <w:sz w:val="28"/>
          <w:szCs w:val="28"/>
        </w:rPr>
        <w:t xml:space="preserve"> </w:t>
      </w:r>
      <w:r w:rsidR="0042603A" w:rsidRPr="0042603A">
        <w:rPr>
          <w:rStyle w:val="Char3"/>
          <w:rtl/>
        </w:rPr>
        <w:t>[الأعراف: ١٦٤]</w:t>
      </w:r>
      <w:r w:rsidR="0042603A" w:rsidRPr="000C2BDA">
        <w:rPr>
          <w:rFonts w:ascii="AGA Arabesque" w:hAnsi="AGA Arabesque" w:cs="mylotus"/>
          <w:sz w:val="32"/>
          <w:szCs w:val="27"/>
          <w:rtl/>
        </w:rPr>
        <w:t>.</w:t>
      </w:r>
    </w:p>
    <w:p w:rsidR="006148C7" w:rsidRPr="000D4918" w:rsidRDefault="0028185F" w:rsidP="005D6393">
      <w:pPr>
        <w:pStyle w:val="a1"/>
        <w:rPr>
          <w:rtl/>
        </w:rPr>
      </w:pPr>
      <w:bookmarkStart w:id="103" w:name="_Toc447029164"/>
      <w:r>
        <w:rPr>
          <w:rFonts w:hint="cs"/>
          <w:rtl/>
        </w:rPr>
        <w:t>السبب الأساسي للخلاف</w:t>
      </w:r>
      <w:bookmarkEnd w:id="103"/>
    </w:p>
    <w:p w:rsidR="006148C7" w:rsidRPr="000C2BDA" w:rsidRDefault="00FC2A72" w:rsidP="006F4851">
      <w:pPr>
        <w:widowControl w:val="0"/>
        <w:spacing w:after="60" w:line="228" w:lineRule="auto"/>
        <w:ind w:firstLine="284"/>
        <w:jc w:val="both"/>
        <w:rPr>
          <w:rFonts w:ascii="AGA Arabesque" w:hAnsi="AGA Arabesque" w:cs="mylotus"/>
          <w:sz w:val="36"/>
          <w:szCs w:val="27"/>
          <w:rtl/>
          <w:lang w:eastAsia="ar-SA"/>
        </w:rPr>
      </w:pPr>
      <w:r>
        <w:rPr>
          <w:rFonts w:ascii="AGA Arabesque" w:hAnsi="AGA Arabesque" w:cs="mylotus"/>
          <w:sz w:val="36"/>
          <w:szCs w:val="27"/>
          <w:rtl/>
          <w:lang w:eastAsia="ar-SA"/>
        </w:rPr>
        <w:t>ال</w:t>
      </w:r>
      <w:r>
        <w:rPr>
          <w:rFonts w:ascii="AGA Arabesque" w:hAnsi="AGA Arabesque" w:cs="mylotus" w:hint="cs"/>
          <w:sz w:val="36"/>
          <w:szCs w:val="27"/>
          <w:rtl/>
          <w:lang w:eastAsia="ar-SA"/>
        </w:rPr>
        <w:t xml:space="preserve">سبب الأساسي </w:t>
      </w:r>
      <w:r w:rsidR="006148C7" w:rsidRPr="000C2BDA">
        <w:rPr>
          <w:rFonts w:ascii="AGA Arabesque" w:hAnsi="AGA Arabesque" w:cs="mylotus"/>
          <w:sz w:val="36"/>
          <w:szCs w:val="27"/>
          <w:rtl/>
          <w:lang w:eastAsia="ar-SA"/>
        </w:rPr>
        <w:t xml:space="preserve">لاختلاف الأمة الإسلامية </w:t>
      </w:r>
      <w:r w:rsidR="006F4851" w:rsidRPr="000C2BDA">
        <w:rPr>
          <w:rFonts w:ascii="AGA Arabesque" w:hAnsi="AGA Arabesque" w:cs="mylotus"/>
          <w:sz w:val="36"/>
          <w:szCs w:val="27"/>
          <w:rtl/>
          <w:lang w:eastAsia="ar-SA"/>
        </w:rPr>
        <w:t>ه</w:t>
      </w:r>
      <w:r w:rsidR="006F4851">
        <w:rPr>
          <w:rFonts w:ascii="AGA Arabesque" w:hAnsi="AGA Arabesque" w:cs="mylotus"/>
          <w:sz w:val="36"/>
          <w:szCs w:val="27"/>
          <w:rtl/>
          <w:lang w:eastAsia="ar-SA"/>
        </w:rPr>
        <w:t>ي</w:t>
      </w:r>
      <w:r w:rsidR="006F4851" w:rsidRPr="000C2BDA">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ـ كما قلنا ـ مسألة الخلافة والإمامة، ومن هذه المسألة تشعَّبت سائر الاختلافات الأخرى</w:t>
      </w:r>
      <w:r w:rsidR="006F4851">
        <w:rPr>
          <w:rFonts w:ascii="AGA Arabesque" w:hAnsi="AGA Arabesque" w:cs="mylotus"/>
          <w:sz w:val="36"/>
          <w:szCs w:val="27"/>
          <w:rtl/>
          <w:lang w:eastAsia="ar-SA"/>
        </w:rPr>
        <w:t>.</w:t>
      </w:r>
      <w:r w:rsidR="006F4851" w:rsidRPr="000C2BDA">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وقد أخذت مسألة الإمامة، بمعنى الحكومة وزمام الأمور، والتي محركها الأصلي لدى أغلب الأفراد ليس إلا حب المقام وحب الرئاسة، في هذه الأمة، شك</w:t>
      </w:r>
      <w:r w:rsidR="0002195C">
        <w:rPr>
          <w:rFonts w:ascii="AGA Arabesque" w:hAnsi="AGA Arabesque" w:cs="mylotus"/>
          <w:sz w:val="36"/>
          <w:szCs w:val="27"/>
          <w:rtl/>
          <w:lang w:eastAsia="ar-SA"/>
        </w:rPr>
        <w:t xml:space="preserve">لاً </w:t>
      </w:r>
      <w:r w:rsidR="006148C7" w:rsidRPr="000C2BDA">
        <w:rPr>
          <w:rFonts w:ascii="AGA Arabesque" w:hAnsi="AGA Arabesque" w:cs="mylotus"/>
          <w:sz w:val="36"/>
          <w:szCs w:val="27"/>
          <w:rtl/>
          <w:lang w:eastAsia="ar-SA"/>
        </w:rPr>
        <w:t>وصورةً قلّما يوجد لها نظير في الشعوب والأمم السابقة!</w:t>
      </w:r>
      <w:r w:rsidR="00D30747">
        <w:rPr>
          <w:rFonts w:ascii="AGA Arabesque" w:hAnsi="AGA Arabesque" w:cs="mylotus"/>
          <w:sz w:val="36"/>
          <w:szCs w:val="27"/>
          <w:rtl/>
          <w:lang w:eastAsia="ar-SA"/>
        </w:rPr>
        <w:t xml:space="preserve"> </w:t>
      </w:r>
    </w:p>
    <w:p w:rsidR="006148C7" w:rsidRPr="000C2BDA" w:rsidRDefault="006F4851" w:rsidP="000E4E87">
      <w:pPr>
        <w:widowControl w:val="0"/>
        <w:spacing w:after="40" w:line="226" w:lineRule="auto"/>
        <w:ind w:firstLine="284"/>
        <w:jc w:val="both"/>
        <w:rPr>
          <w:rFonts w:ascii="AGA Arabesque" w:hAnsi="AGA Arabesque" w:cs="mylotus"/>
          <w:sz w:val="36"/>
          <w:szCs w:val="27"/>
          <w:rtl/>
          <w:lang w:eastAsia="ar-SA"/>
        </w:rPr>
      </w:pPr>
      <w:r>
        <w:rPr>
          <w:rFonts w:ascii="AGA Arabesque" w:hAnsi="AGA Arabesque" w:cs="mylotus"/>
          <w:sz w:val="36"/>
          <w:szCs w:val="27"/>
          <w:rtl/>
          <w:lang w:eastAsia="ar-SA"/>
        </w:rPr>
        <w:t>في المقدمة</w:t>
      </w:r>
      <w:r w:rsidRPr="000C2BDA">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ينبغي القول بأن حبّ العلو والرئاسة أمر فطريّ في كلّ نفس، وكل إنسان يطلب بغريزته التفوق على أقرانه</w:t>
      </w:r>
      <w:r>
        <w:rPr>
          <w:rFonts w:ascii="AGA Arabesque" w:hAnsi="AGA Arabesque" w:cs="mylotus"/>
          <w:sz w:val="36"/>
          <w:szCs w:val="27"/>
          <w:rtl/>
          <w:lang w:eastAsia="ar-SA"/>
        </w:rPr>
        <w:t>.</w:t>
      </w:r>
      <w:r w:rsidR="00456717">
        <w:rPr>
          <w:rFonts w:ascii="AGA Arabesque" w:hAnsi="AGA Arabesque" w:cs="mylotus"/>
          <w:sz w:val="36"/>
          <w:szCs w:val="27"/>
          <w:rtl/>
          <w:lang w:eastAsia="ar-SA"/>
        </w:rPr>
        <w:t xml:space="preserve"> أما بالنسبة لأشخاص كعلي</w:t>
      </w:r>
      <w:r w:rsidR="00456717">
        <w:rPr>
          <w:rFonts w:ascii="AGA Arabesque" w:hAnsi="AGA Arabesque" w:cs="CTraditional Arabic"/>
          <w:sz w:val="36"/>
          <w:szCs w:val="27"/>
          <w:rtl/>
          <w:lang w:eastAsia="ar-SA"/>
        </w:rPr>
        <w:t>÷</w:t>
      </w:r>
      <w:r w:rsidR="00713FFC">
        <w:rPr>
          <w:rFonts w:ascii="AGA Arabesque" w:hAnsi="AGA Arabesque" w:cs="mylotus"/>
          <w:sz w:val="36"/>
          <w:szCs w:val="27"/>
          <w:rtl/>
          <w:lang w:eastAsia="ar-SA"/>
        </w:rPr>
        <w:t xml:space="preserve"> و</w:t>
      </w:r>
      <w:r w:rsidR="00456717">
        <w:rPr>
          <w:rFonts w:ascii="AGA Arabesque" w:hAnsi="AGA Arabesque" w:cs="mylotus"/>
          <w:sz w:val="36"/>
          <w:szCs w:val="27"/>
          <w:rtl/>
          <w:lang w:eastAsia="ar-SA"/>
        </w:rPr>
        <w:t>أكثر صحابة الرسول</w:t>
      </w:r>
      <w:r w:rsidR="00456717">
        <w:rPr>
          <w:rFonts w:ascii="AGA Arabesque" w:hAnsi="AGA Arabesque" w:cs="CTraditional Arabic"/>
          <w:sz w:val="36"/>
          <w:szCs w:val="27"/>
          <w:rtl/>
          <w:lang w:eastAsia="ar-SA"/>
        </w:rPr>
        <w:t>ص</w:t>
      </w:r>
      <w:r w:rsidR="00456717">
        <w:rPr>
          <w:rFonts w:ascii="AGA Arabesque" w:hAnsi="AGA Arabesque" w:cs="mylotus"/>
          <w:sz w:val="36"/>
          <w:szCs w:val="27"/>
          <w:rtl/>
          <w:lang w:eastAsia="ar-SA"/>
        </w:rPr>
        <w:t xml:space="preserve">، الذين كانوا يتحلون </w:t>
      </w:r>
      <w:r w:rsidR="000E4E87">
        <w:rPr>
          <w:rFonts w:ascii="AGA Arabesque" w:hAnsi="AGA Arabesque" w:cs="mylotus"/>
          <w:sz w:val="36"/>
          <w:szCs w:val="27"/>
          <w:rtl/>
          <w:lang w:eastAsia="ar-SA"/>
        </w:rPr>
        <w:t>ب</w:t>
      </w:r>
      <w:r w:rsidR="00456717">
        <w:rPr>
          <w:rFonts w:ascii="AGA Arabesque" w:hAnsi="AGA Arabesque" w:cs="mylotus"/>
          <w:sz w:val="36"/>
          <w:szCs w:val="27"/>
          <w:rtl/>
          <w:lang w:eastAsia="ar-SA"/>
        </w:rPr>
        <w:t xml:space="preserve">درجات عالية من التقوى </w:t>
      </w:r>
      <w:r w:rsidR="000E4E87">
        <w:rPr>
          <w:rFonts w:ascii="AGA Arabesque" w:hAnsi="AGA Arabesque" w:cs="mylotus"/>
          <w:sz w:val="36"/>
          <w:szCs w:val="27"/>
          <w:rtl/>
          <w:lang w:eastAsia="ar-SA"/>
        </w:rPr>
        <w:t xml:space="preserve">وعلو الهمة </w:t>
      </w:r>
      <w:r w:rsidR="00456717">
        <w:rPr>
          <w:rFonts w:ascii="AGA Arabesque" w:hAnsi="AGA Arabesque" w:cs="mylotus"/>
          <w:sz w:val="36"/>
          <w:szCs w:val="27"/>
          <w:rtl/>
          <w:lang w:eastAsia="ar-SA"/>
        </w:rPr>
        <w:t xml:space="preserve">فإن هذه الغريزة الفطرية عندهم </w:t>
      </w:r>
      <w:r w:rsidR="000E4E87">
        <w:rPr>
          <w:rFonts w:ascii="AGA Arabesque" w:hAnsi="AGA Arabesque" w:cs="mylotus"/>
          <w:sz w:val="36"/>
          <w:szCs w:val="27"/>
          <w:rtl/>
          <w:lang w:eastAsia="ar-SA"/>
        </w:rPr>
        <w:t>تبقى مسيطرة</w:t>
      </w:r>
      <w:r w:rsidR="00456717">
        <w:rPr>
          <w:rFonts w:ascii="AGA Arabesque" w:hAnsi="AGA Arabesque" w:cs="mylotus"/>
          <w:sz w:val="36"/>
          <w:szCs w:val="27"/>
          <w:rtl/>
          <w:lang w:eastAsia="ar-SA"/>
        </w:rPr>
        <w:t xml:space="preserve"> </w:t>
      </w:r>
      <w:r w:rsidR="000E4E87">
        <w:rPr>
          <w:rFonts w:ascii="AGA Arabesque" w:hAnsi="AGA Arabesque" w:cs="mylotus"/>
          <w:sz w:val="36"/>
          <w:szCs w:val="27"/>
          <w:rtl/>
          <w:lang w:eastAsia="ar-SA"/>
        </w:rPr>
        <w:t>ب</w:t>
      </w:r>
      <w:r w:rsidR="00456717">
        <w:rPr>
          <w:rFonts w:ascii="AGA Arabesque" w:hAnsi="AGA Arabesque" w:cs="mylotus"/>
          <w:sz w:val="36"/>
          <w:szCs w:val="27"/>
          <w:rtl/>
          <w:lang w:eastAsia="ar-SA"/>
        </w:rPr>
        <w:t>الحاكمية الإلهية وتقوى الله تعالى</w:t>
      </w:r>
      <w:r w:rsidR="000E4E87">
        <w:rPr>
          <w:rFonts w:ascii="AGA Arabesque" w:hAnsi="AGA Arabesque" w:cs="mylotus"/>
          <w:sz w:val="36"/>
          <w:szCs w:val="27"/>
          <w:rtl/>
          <w:lang w:eastAsia="ar-SA"/>
        </w:rPr>
        <w:t>. وذلك</w:t>
      </w:r>
      <w:r w:rsidR="00456717">
        <w:rPr>
          <w:rFonts w:ascii="AGA Arabesque" w:hAnsi="AGA Arabesque" w:cs="mylotus"/>
          <w:sz w:val="36"/>
          <w:szCs w:val="27"/>
          <w:rtl/>
          <w:lang w:eastAsia="ar-SA"/>
        </w:rPr>
        <w:t xml:space="preserve"> حبًّا لخدمة الناس وإرشادهم وتطبيقًا لأحكام الله على عباده لنيل الأجر والثواب في الآخرة. ولذلك فإن هذه الغريزة ت</w:t>
      </w:r>
      <w:r w:rsidR="000E4E87">
        <w:rPr>
          <w:rFonts w:ascii="AGA Arabesque" w:hAnsi="AGA Arabesque" w:cs="mylotus"/>
          <w:sz w:val="36"/>
          <w:szCs w:val="27"/>
          <w:rtl/>
          <w:lang w:eastAsia="ar-SA"/>
        </w:rPr>
        <w:t>ُ</w:t>
      </w:r>
      <w:r w:rsidR="00456717">
        <w:rPr>
          <w:rFonts w:ascii="AGA Arabesque" w:hAnsi="AGA Arabesque" w:cs="mylotus"/>
          <w:sz w:val="36"/>
          <w:szCs w:val="27"/>
          <w:rtl/>
          <w:lang w:eastAsia="ar-SA"/>
        </w:rPr>
        <w:t>ستعمل لديهم بصورة صحيحة، ف</w:t>
      </w:r>
      <w:r w:rsidR="006148C7" w:rsidRPr="000C2BDA">
        <w:rPr>
          <w:rFonts w:ascii="AGA Arabesque" w:hAnsi="AGA Arabesque" w:cs="mylotus"/>
          <w:sz w:val="36"/>
          <w:szCs w:val="27"/>
          <w:rtl/>
          <w:lang w:eastAsia="ar-SA"/>
        </w:rPr>
        <w:t>إذا</w:t>
      </w:r>
      <w:r w:rsidR="00456717">
        <w:rPr>
          <w:rFonts w:ascii="AGA Arabesque" w:hAnsi="AGA Arabesque" w:cs="mylotus"/>
          <w:sz w:val="36"/>
          <w:szCs w:val="27"/>
          <w:rtl/>
          <w:lang w:eastAsia="ar-SA"/>
        </w:rPr>
        <w:t xml:space="preserve"> استخدمت </w:t>
      </w:r>
      <w:r w:rsidR="006148C7" w:rsidRPr="000C2BDA">
        <w:rPr>
          <w:rFonts w:ascii="AGA Arabesque" w:hAnsi="AGA Arabesque" w:cs="mylotus"/>
          <w:sz w:val="36"/>
          <w:szCs w:val="27"/>
          <w:rtl/>
          <w:lang w:eastAsia="ar-SA"/>
        </w:rPr>
        <w:t>هذه الغريزة</w:t>
      </w:r>
      <w:r w:rsidR="00456717">
        <w:rPr>
          <w:rFonts w:ascii="AGA Arabesque" w:hAnsi="AGA Arabesque" w:cs="mylotus"/>
          <w:sz w:val="36"/>
          <w:szCs w:val="27"/>
          <w:rtl/>
          <w:lang w:eastAsia="ar-SA"/>
        </w:rPr>
        <w:t xml:space="preserve"> وتمت هدايتها</w:t>
      </w:r>
      <w:r w:rsidR="006148C7" w:rsidRPr="000C2BDA">
        <w:rPr>
          <w:rFonts w:ascii="AGA Arabesque" w:hAnsi="AGA Arabesque" w:cs="mylotus"/>
          <w:sz w:val="36"/>
          <w:szCs w:val="27"/>
          <w:rtl/>
          <w:lang w:eastAsia="ar-SA"/>
        </w:rPr>
        <w:t xml:space="preserve"> </w:t>
      </w:r>
      <w:r w:rsidR="008C2177">
        <w:rPr>
          <w:rFonts w:ascii="AGA Arabesque" w:hAnsi="AGA Arabesque" w:cs="mylotus"/>
          <w:sz w:val="36"/>
          <w:szCs w:val="27"/>
          <w:rtl/>
          <w:lang w:eastAsia="ar-SA"/>
        </w:rPr>
        <w:t>بصورة</w:t>
      </w:r>
      <w:r w:rsidR="006148C7" w:rsidRPr="000C2BDA">
        <w:rPr>
          <w:rFonts w:ascii="AGA Arabesque" w:hAnsi="AGA Arabesque" w:cs="mylotus"/>
          <w:sz w:val="36"/>
          <w:szCs w:val="27"/>
          <w:rtl/>
          <w:lang w:eastAsia="ar-SA"/>
        </w:rPr>
        <w:t xml:space="preserve"> صحيح</w:t>
      </w:r>
      <w:r w:rsidR="008C2177">
        <w:rPr>
          <w:rFonts w:ascii="AGA Arabesque" w:hAnsi="AGA Arabesque" w:cs="mylotus"/>
          <w:sz w:val="36"/>
          <w:szCs w:val="27"/>
          <w:rtl/>
          <w:lang w:eastAsia="ar-SA"/>
        </w:rPr>
        <w:t>ة</w:t>
      </w:r>
      <w:r w:rsidR="006148C7" w:rsidRPr="000C2BDA">
        <w:rPr>
          <w:rFonts w:ascii="AGA Arabesque" w:hAnsi="AGA Arabesque" w:cs="mylotus"/>
          <w:sz w:val="36"/>
          <w:szCs w:val="27"/>
          <w:rtl/>
          <w:lang w:eastAsia="ar-SA"/>
        </w:rPr>
        <w:t>، أمكن أن نستخرج منها أفضل النتائج، وذلك أنه من لوازم وجود وحياة المجتمع البشـري أنه لا</w:t>
      </w:r>
      <w:r w:rsidR="006148C7" w:rsidRPr="000D4918">
        <w:rPr>
          <w:rFonts w:cs="Times New Roman"/>
          <w:sz w:val="36"/>
          <w:szCs w:val="28"/>
          <w:rtl/>
          <w:lang w:eastAsia="ar-SA"/>
        </w:rPr>
        <w:t> </w:t>
      </w:r>
      <w:r w:rsidR="006148C7" w:rsidRPr="000C2BDA">
        <w:rPr>
          <w:rFonts w:ascii="AGA Arabesque" w:hAnsi="AGA Arabesque" w:cs="mylotus"/>
          <w:sz w:val="36"/>
          <w:szCs w:val="27"/>
          <w:rtl/>
          <w:lang w:eastAsia="ar-SA"/>
        </w:rPr>
        <w:t>يمكن لأي شعب أو أمة أن تس</w:t>
      </w:r>
      <w:r w:rsidR="00FC2A72">
        <w:rPr>
          <w:rFonts w:ascii="AGA Arabesque" w:hAnsi="AGA Arabesque" w:cs="mylotus"/>
          <w:sz w:val="36"/>
          <w:szCs w:val="27"/>
          <w:rtl/>
          <w:lang w:eastAsia="ar-SA"/>
        </w:rPr>
        <w:t xml:space="preserve">تمر في حياتها المدنية دون </w:t>
      </w:r>
      <w:r w:rsidR="00FC2A72">
        <w:rPr>
          <w:rFonts w:ascii="AGA Arabesque" w:hAnsi="AGA Arabesque" w:cs="mylotus" w:hint="cs"/>
          <w:sz w:val="36"/>
          <w:szCs w:val="27"/>
          <w:rtl/>
          <w:lang w:eastAsia="ar-SA"/>
        </w:rPr>
        <w:t>وجود</w:t>
      </w:r>
      <w:r w:rsidR="006148C7" w:rsidRPr="000C2BDA">
        <w:rPr>
          <w:rFonts w:ascii="AGA Arabesque" w:hAnsi="AGA Arabesque" w:cs="mylotus"/>
          <w:sz w:val="36"/>
          <w:szCs w:val="27"/>
          <w:rtl/>
          <w:lang w:eastAsia="ar-SA"/>
        </w:rPr>
        <w:t xml:space="preserve"> حكومة ونظام اجتماعي، وليس هذا لدى الإنسان فقط، بل إن كثير</w:t>
      </w:r>
      <w:r w:rsidR="0002195C">
        <w:rPr>
          <w:rFonts w:ascii="AGA Arabesque" w:hAnsi="AGA Arabesque" w:cs="mylotus"/>
          <w:sz w:val="36"/>
          <w:szCs w:val="27"/>
          <w:rtl/>
          <w:lang w:eastAsia="ar-SA"/>
        </w:rPr>
        <w:t>ًا</w:t>
      </w:r>
      <w:r w:rsidR="006148C7" w:rsidRPr="000C2BDA">
        <w:rPr>
          <w:rFonts w:ascii="AGA Arabesque" w:hAnsi="AGA Arabesque" w:cs="mylotus"/>
          <w:sz w:val="36"/>
          <w:szCs w:val="27"/>
          <w:rtl/>
          <w:lang w:eastAsia="ar-SA"/>
        </w:rPr>
        <w:t xml:space="preserve"> من الحيوانات شعرت بهذا الأمر وأوجدت في حياتها نظام</w:t>
      </w:r>
      <w:r w:rsidR="0002195C">
        <w:rPr>
          <w:rFonts w:ascii="AGA Arabesque" w:hAnsi="AGA Arabesque" w:cs="mylotus"/>
          <w:sz w:val="36"/>
          <w:szCs w:val="27"/>
          <w:rtl/>
          <w:lang w:eastAsia="ar-SA"/>
        </w:rPr>
        <w:t>ًا</w:t>
      </w:r>
      <w:r w:rsidR="006148C7" w:rsidRPr="000C2BDA">
        <w:rPr>
          <w:rFonts w:ascii="AGA Arabesque" w:hAnsi="AGA Arabesque" w:cs="mylotus"/>
          <w:sz w:val="36"/>
          <w:szCs w:val="27"/>
          <w:rtl/>
          <w:lang w:eastAsia="ar-SA"/>
        </w:rPr>
        <w:t xml:space="preserve"> وتشكيلات اجتماعية</w:t>
      </w:r>
      <w:r w:rsidR="007D7F9A">
        <w:rPr>
          <w:rFonts w:ascii="AGA Arabesque" w:hAnsi="AGA Arabesque" w:cs="mylotus"/>
          <w:sz w:val="36"/>
          <w:szCs w:val="27"/>
          <w:rtl/>
          <w:lang w:eastAsia="ar-SA"/>
        </w:rPr>
        <w:t>.</w:t>
      </w:r>
      <w:r w:rsidR="007D7F9A" w:rsidRPr="000C2BDA">
        <w:rPr>
          <w:rFonts w:ascii="AGA Arabesque" w:hAnsi="AGA Arabesque" w:cs="mylotus"/>
          <w:sz w:val="36"/>
          <w:szCs w:val="27"/>
          <w:rtl/>
          <w:lang w:eastAsia="ar-SA"/>
        </w:rPr>
        <w:t xml:space="preserve"> </w:t>
      </w:r>
      <w:r w:rsidR="007D7F9A">
        <w:rPr>
          <w:rFonts w:ascii="AGA Arabesque" w:hAnsi="AGA Arabesque" w:cs="mylotus"/>
          <w:sz w:val="36"/>
          <w:szCs w:val="27"/>
          <w:rtl/>
          <w:lang w:eastAsia="ar-SA"/>
        </w:rPr>
        <w:t>هذا واضح</w:t>
      </w:r>
      <w:r w:rsidR="006148C7" w:rsidRPr="000C2BDA">
        <w:rPr>
          <w:rFonts w:ascii="AGA Arabesque" w:hAnsi="AGA Arabesque" w:cs="mylotus"/>
          <w:sz w:val="36"/>
          <w:szCs w:val="27"/>
          <w:rtl/>
          <w:lang w:eastAsia="ar-SA"/>
        </w:rPr>
        <w:t xml:space="preserve"> في عالم النمل والنحل والحشرات الآكلة للخشب (النمل الأبيض)</w:t>
      </w:r>
      <w:r w:rsidR="00D30747">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وعديد من الطيور والحيوانات الأخرى.</w:t>
      </w:r>
      <w:r w:rsidR="00D30747">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ولا شك أن دين الإسلام الذي يحتوي على أفضل القوانين الاجتماعية التي تضمن السعادة الدينية والدنيوية لأتباعه، لم يبق هذه المسألة مسكوت</w:t>
      </w:r>
      <w:r w:rsidR="0002195C">
        <w:rPr>
          <w:rFonts w:ascii="AGA Arabesque" w:hAnsi="AGA Arabesque" w:cs="mylotus"/>
          <w:sz w:val="36"/>
          <w:szCs w:val="27"/>
          <w:rtl/>
          <w:lang w:eastAsia="ar-SA"/>
        </w:rPr>
        <w:t>ًا</w:t>
      </w:r>
      <w:r w:rsidR="006148C7" w:rsidRPr="000C2BDA">
        <w:rPr>
          <w:rFonts w:ascii="AGA Arabesque" w:hAnsi="AGA Arabesque" w:cs="mylotus"/>
          <w:sz w:val="36"/>
          <w:szCs w:val="27"/>
          <w:rtl/>
          <w:lang w:eastAsia="ar-SA"/>
        </w:rPr>
        <w:t xml:space="preserve"> عنها ولا مجهولة، بل بيَّن الوظائف والأحكام والأوامر والقواعد في هذا الشأن </w:t>
      </w:r>
      <w:r w:rsidR="007D7F9A">
        <w:rPr>
          <w:rFonts w:ascii="AGA Arabesque" w:hAnsi="AGA Arabesque" w:cs="mylotus"/>
          <w:sz w:val="36"/>
          <w:szCs w:val="27"/>
          <w:rtl/>
          <w:lang w:eastAsia="ar-SA"/>
        </w:rPr>
        <w:t>على نحو</w:t>
      </w:r>
      <w:r w:rsidR="007D7F9A" w:rsidRPr="000C2BDA">
        <w:rPr>
          <w:rFonts w:ascii="AGA Arabesque" w:hAnsi="AGA Arabesque" w:cs="mylotus"/>
          <w:sz w:val="36"/>
          <w:szCs w:val="27"/>
          <w:rtl/>
          <w:lang w:eastAsia="ar-SA"/>
        </w:rPr>
        <w:t xml:space="preserve"> </w:t>
      </w:r>
      <w:r w:rsidR="006148C7" w:rsidRPr="000C2BDA">
        <w:rPr>
          <w:rFonts w:ascii="AGA Arabesque" w:hAnsi="AGA Arabesque" w:cs="mylotus"/>
          <w:sz w:val="36"/>
          <w:szCs w:val="27"/>
          <w:rtl/>
          <w:lang w:eastAsia="ar-SA"/>
        </w:rPr>
        <w:t xml:space="preserve">إجمالي. وقد أوضحنا ذلك في كتابنا </w:t>
      </w:r>
      <w:r w:rsidR="000E4E87">
        <w:rPr>
          <w:rFonts w:ascii="AGA Arabesque" w:hAnsi="AGA Arabesque" w:cs="mylotus"/>
          <w:sz w:val="36"/>
          <w:szCs w:val="27"/>
          <w:rtl/>
          <w:lang w:eastAsia="ar-SA"/>
        </w:rPr>
        <w:t>«الحكومة في الإسلام»</w:t>
      </w:r>
      <w:r w:rsidR="006148C7" w:rsidRPr="000C2BDA">
        <w:rPr>
          <w:rFonts w:ascii="AGA Arabesque" w:hAnsi="AGA Arabesque" w:cs="mylotus"/>
          <w:sz w:val="36"/>
          <w:szCs w:val="27"/>
          <w:rtl/>
          <w:lang w:eastAsia="ar-SA"/>
        </w:rPr>
        <w:t xml:space="preserve"> الذي طبع في مجلدين فيمكن للراغبين الرجوع إليه لمعرفة هذه الحقيقة.</w:t>
      </w:r>
    </w:p>
    <w:p w:rsidR="006148C7" w:rsidRPr="000C2BDA" w:rsidRDefault="006148C7" w:rsidP="00422BF5">
      <w:pPr>
        <w:widowControl w:val="0"/>
        <w:spacing w:after="4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أما الذي يمكن قوله هنا فهو أنه من المحتَّم واليقيني أن سيدنا خاتم النبيين </w:t>
      </w:r>
      <w:r w:rsidR="00706730" w:rsidRPr="00706730">
        <w:rPr>
          <w:rFonts w:ascii="AGA Arabesque" w:hAnsi="AGA Arabesque" w:cs="CTraditional Arabic"/>
          <w:sz w:val="32"/>
          <w:szCs w:val="28"/>
          <w:rtl/>
        </w:rPr>
        <w:t>ص</w:t>
      </w:r>
      <w:r w:rsidRPr="000C2BDA">
        <w:rPr>
          <w:rFonts w:ascii="AGA Arabesque" w:hAnsi="AGA Arabesque" w:cs="mylotus"/>
          <w:sz w:val="32"/>
          <w:szCs w:val="27"/>
          <w:rtl/>
        </w:rPr>
        <w:t xml:space="preserve"> أتى في شريعته الإسلامية المتقنة</w:t>
      </w:r>
      <w:r w:rsidR="00D30747">
        <w:rPr>
          <w:rFonts w:ascii="AGA Arabesque" w:hAnsi="AGA Arabesque" w:cs="mylotus"/>
          <w:sz w:val="32"/>
          <w:szCs w:val="27"/>
          <w:rtl/>
        </w:rPr>
        <w:t xml:space="preserve"> </w:t>
      </w:r>
      <w:r w:rsidRPr="000C2BDA">
        <w:rPr>
          <w:rFonts w:ascii="AGA Arabesque" w:hAnsi="AGA Arabesque" w:cs="mylotus"/>
          <w:sz w:val="32"/>
          <w:szCs w:val="27"/>
          <w:rtl/>
        </w:rPr>
        <w:t>بمقررات وأحكام وإرشادات تتعلق بمسألة الحكومة وزمام الأمور، ذلك أن دين الإسلام ا</w:t>
      </w:r>
      <w:r w:rsidR="00FC2A72">
        <w:rPr>
          <w:rFonts w:ascii="AGA Arabesque" w:hAnsi="AGA Arabesque" w:cs="mylotus"/>
          <w:sz w:val="32"/>
          <w:szCs w:val="27"/>
          <w:rtl/>
        </w:rPr>
        <w:t>لذي زيَّنَهُ الله سبحانه بوسام</w:t>
      </w:r>
      <w:r w:rsidRPr="000C2BDA">
        <w:rPr>
          <w:rFonts w:ascii="AGA Arabesque" w:hAnsi="AGA Arabesque" w:cs="mylotus"/>
          <w:sz w:val="32"/>
          <w:szCs w:val="27"/>
          <w:rtl/>
        </w:rPr>
        <w:t xml:space="preserve"> قوله المقدس: </w:t>
      </w:r>
      <w:r w:rsidR="0042603A" w:rsidRPr="00734AC7">
        <w:rPr>
          <w:rFonts w:ascii="KFGQPC Uthmanic Script HAFS" w:hAnsi="KFGQPC Uthmanic Script HAFS"/>
          <w:spacing w:val="-2"/>
          <w:sz w:val="28"/>
          <w:szCs w:val="28"/>
          <w:rtl/>
        </w:rPr>
        <w:t>﴿</w:t>
      </w:r>
      <w:r w:rsidR="0042603A" w:rsidRPr="0042603A">
        <w:rPr>
          <w:rStyle w:val="Char0"/>
          <w:rtl/>
        </w:rPr>
        <w:t>ٱلۡيَوۡمَ أَكۡمَلۡتُ لَكُمۡ دِينَكُمۡ وَأَتۡمَمۡتُ عَلَيۡكُمۡ نِعۡمَتِي</w:t>
      </w:r>
      <w:r w:rsidR="0042603A" w:rsidRPr="00734AC7">
        <w:rPr>
          <w:rFonts w:ascii="KFGQPC Uthmanic Script HAFS" w:hAnsi="KFGQPC Uthmanic Script HAFS"/>
          <w:spacing w:val="-2"/>
          <w:sz w:val="28"/>
          <w:szCs w:val="28"/>
          <w:rtl/>
        </w:rPr>
        <w:t xml:space="preserve">﴾ </w:t>
      </w:r>
      <w:r w:rsidR="0042603A" w:rsidRPr="0042603A">
        <w:rPr>
          <w:rStyle w:val="Char3"/>
          <w:rtl/>
        </w:rPr>
        <w:t>[المائدة: ٣]</w:t>
      </w:r>
      <w:r w:rsidRPr="000C2BDA">
        <w:rPr>
          <w:rFonts w:ascii="AGA Arabesque" w:hAnsi="AGA Arabesque" w:cs="mylotus"/>
          <w:sz w:val="32"/>
          <w:szCs w:val="27"/>
          <w:rtl/>
        </w:rPr>
        <w:t xml:space="preserve"> لا يمكن أن يكون خالي</w:t>
      </w:r>
      <w:r w:rsidR="0002195C">
        <w:rPr>
          <w:rFonts w:ascii="AGA Arabesque" w:hAnsi="AGA Arabesque" w:cs="mylotus"/>
          <w:sz w:val="32"/>
          <w:szCs w:val="27"/>
          <w:rtl/>
        </w:rPr>
        <w:t>ًا</w:t>
      </w:r>
      <w:r w:rsidRPr="000C2BDA">
        <w:rPr>
          <w:rFonts w:ascii="AGA Arabesque" w:hAnsi="AGA Arabesque" w:cs="mylotus"/>
          <w:sz w:val="32"/>
          <w:szCs w:val="27"/>
          <w:rtl/>
        </w:rPr>
        <w:t xml:space="preserve"> من مسائل وأحكام تتعلق بالحكومة والقيادة التي هي من ألزم لوازم الحياة البشرية</w:t>
      </w:r>
      <w:r w:rsidR="00422BF5">
        <w:rPr>
          <w:rFonts w:ascii="AGA Arabesque" w:hAnsi="AGA Arabesque" w:cs="mylotus"/>
          <w:sz w:val="32"/>
          <w:szCs w:val="27"/>
          <w:rtl/>
        </w:rPr>
        <w:t>.</w:t>
      </w:r>
      <w:r w:rsidR="00422BF5" w:rsidRPr="000C2BDA">
        <w:rPr>
          <w:rFonts w:ascii="AGA Arabesque" w:hAnsi="AGA Arabesque" w:cs="mylotus"/>
          <w:sz w:val="32"/>
          <w:szCs w:val="27"/>
          <w:rtl/>
        </w:rPr>
        <w:t xml:space="preserve"> </w:t>
      </w:r>
      <w:r w:rsidRPr="000C2BDA">
        <w:rPr>
          <w:rFonts w:ascii="AGA Arabesque" w:hAnsi="AGA Arabesque" w:cs="mylotus"/>
          <w:sz w:val="32"/>
          <w:szCs w:val="27"/>
          <w:rtl/>
        </w:rPr>
        <w:t>إن هذا الأمر، كما سيأتي بيانه في محله، هو من أهم أهداف وأقدس أحكام الإسلام.</w:t>
      </w:r>
      <w:r w:rsidR="00D30747">
        <w:rPr>
          <w:rFonts w:ascii="AGA Arabesque" w:hAnsi="AGA Arabesque" w:cs="mylotus"/>
          <w:sz w:val="32"/>
          <w:szCs w:val="27"/>
          <w:rtl/>
        </w:rPr>
        <w:t xml:space="preserve"> </w:t>
      </w:r>
    </w:p>
    <w:p w:rsidR="006148C7" w:rsidRPr="000C2BDA" w:rsidRDefault="006148C7" w:rsidP="008C2177">
      <w:pPr>
        <w:widowControl w:val="0"/>
        <w:spacing w:after="40" w:line="226"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أما الزوائد والحواشي الناشئة</w:t>
      </w:r>
      <w:r w:rsidR="001D029E">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من أغراض وأمراض عدة من الأعداء المغرضين أو الأصدقاء الجاهلين فلا سبيل لها على الأحكام السماوية والقوانين الإلـهية الواضحة البينة. وسنبين، </w:t>
      </w:r>
      <w:r w:rsidR="002D7DCA">
        <w:rPr>
          <w:rFonts w:ascii="AGA Arabesque" w:hAnsi="AGA Arabesque" w:cs="mylotus"/>
          <w:sz w:val="36"/>
          <w:szCs w:val="27"/>
          <w:rtl/>
          <w:lang w:eastAsia="ar-SA"/>
        </w:rPr>
        <w:t xml:space="preserve"> إن شاء</w:t>
      </w:r>
      <w:r w:rsidRPr="000C2BDA">
        <w:rPr>
          <w:rFonts w:ascii="AGA Arabesque" w:hAnsi="AGA Arabesque" w:cs="mylotus"/>
          <w:sz w:val="36"/>
          <w:szCs w:val="27"/>
          <w:rtl/>
          <w:lang w:eastAsia="ar-SA"/>
        </w:rPr>
        <w:t xml:space="preserve">الله تعالى، كيف أن هذه الزوائد والأهواء المبتدعة قد بدَّلت الصورة الناصعة للأحكام الإلـهية المتعلقة بالحكم والحكومة وحوَّلتها </w:t>
      </w:r>
      <w:r w:rsidR="006236EC">
        <w:rPr>
          <w:rFonts w:ascii="AGA Arabesque" w:hAnsi="AGA Arabesque" w:cs="mylotus"/>
          <w:sz w:val="36"/>
          <w:szCs w:val="27"/>
          <w:rtl/>
          <w:lang w:eastAsia="ar-SA"/>
        </w:rPr>
        <w:t xml:space="preserve">إلى </w:t>
      </w:r>
      <w:r w:rsidR="006236EC" w:rsidRPr="000C2BDA">
        <w:rPr>
          <w:rFonts w:ascii="AGA Arabesque" w:hAnsi="AGA Arabesque" w:cs="mylotus"/>
          <w:sz w:val="36"/>
          <w:szCs w:val="27"/>
          <w:rtl/>
          <w:lang w:eastAsia="ar-SA"/>
        </w:rPr>
        <w:t xml:space="preserve">صورة </w:t>
      </w:r>
      <w:r w:rsidRPr="000C2BDA">
        <w:rPr>
          <w:rFonts w:ascii="AGA Arabesque" w:hAnsi="AGA Arabesque" w:cs="mylotus"/>
          <w:sz w:val="36"/>
          <w:szCs w:val="27"/>
          <w:rtl/>
          <w:lang w:eastAsia="ar-SA"/>
        </w:rPr>
        <w:t xml:space="preserve">بشعة مكروهة ينفر منها العقلاء وينزجر منها الأحباء. </w:t>
      </w:r>
    </w:p>
    <w:p w:rsidR="006148C7" w:rsidRPr="00F24FF9" w:rsidRDefault="006148C7" w:rsidP="00C55B50">
      <w:pPr>
        <w:widowControl w:val="0"/>
        <w:spacing w:after="40" w:line="226" w:lineRule="auto"/>
        <w:ind w:firstLine="284"/>
        <w:jc w:val="both"/>
        <w:rPr>
          <w:rFonts w:ascii="AGA Arabesque" w:hAnsi="AGA Arabesque" w:cs="mylotus"/>
          <w:spacing w:val="-6"/>
          <w:sz w:val="36"/>
          <w:szCs w:val="27"/>
          <w:rtl/>
          <w:lang w:eastAsia="ar-SA"/>
        </w:rPr>
      </w:pPr>
      <w:r w:rsidRPr="00F24FF9">
        <w:rPr>
          <w:rFonts w:ascii="AGA Arabesque" w:hAnsi="AGA Arabesque" w:cs="mylotus"/>
          <w:spacing w:val="-6"/>
          <w:sz w:val="36"/>
          <w:szCs w:val="27"/>
          <w:rtl/>
          <w:lang w:eastAsia="ar-SA"/>
        </w:rPr>
        <w:t>إن الذي يعيننا على معرفة وإدراك حقيقة تعاليم الإسلام السامية حول هذه القضية هو دراسة قضية سقيفة بني ساعدة التي وقعت بعد ساعات من انتقال روح رسول الله المقدسة</w:t>
      </w:r>
      <w:r w:rsidR="00C55B50">
        <w:rPr>
          <w:rFonts w:ascii="AGA Arabesque" w:hAnsi="AGA Arabesque" w:cs="mylotus"/>
          <w:spacing w:val="-6"/>
          <w:sz w:val="36"/>
          <w:szCs w:val="27"/>
          <w:rtl/>
          <w:lang w:eastAsia="ar-SA"/>
        </w:rPr>
        <w:t xml:space="preserve"> </w:t>
      </w:r>
      <w:r w:rsidRPr="00F24FF9">
        <w:rPr>
          <w:rFonts w:ascii="AGA Arabesque" w:hAnsi="AGA Arabesque" w:cs="mylotus"/>
          <w:spacing w:val="-6"/>
          <w:sz w:val="36"/>
          <w:szCs w:val="27"/>
          <w:rtl/>
          <w:lang w:eastAsia="ar-SA"/>
        </w:rPr>
        <w:t>إلى الملأ الأعلى</w:t>
      </w:r>
      <w:r w:rsidR="006236EC">
        <w:rPr>
          <w:rFonts w:ascii="AGA Arabesque" w:hAnsi="AGA Arabesque" w:cs="mylotus"/>
          <w:spacing w:val="-6"/>
          <w:sz w:val="36"/>
          <w:szCs w:val="27"/>
          <w:rtl/>
          <w:lang w:eastAsia="ar-SA"/>
        </w:rPr>
        <w:t>.</w:t>
      </w:r>
      <w:r w:rsidR="006236EC" w:rsidRPr="00F24FF9">
        <w:rPr>
          <w:rFonts w:ascii="AGA Arabesque" w:hAnsi="AGA Arabesque" w:cs="mylotus"/>
          <w:spacing w:val="-6"/>
          <w:sz w:val="36"/>
          <w:szCs w:val="27"/>
          <w:rtl/>
          <w:lang w:eastAsia="ar-SA"/>
        </w:rPr>
        <w:t xml:space="preserve"> </w:t>
      </w:r>
      <w:r w:rsidR="006236EC">
        <w:rPr>
          <w:rFonts w:ascii="AGA Arabesque" w:hAnsi="AGA Arabesque" w:cs="mylotus"/>
          <w:spacing w:val="-6"/>
          <w:sz w:val="36"/>
          <w:szCs w:val="27"/>
          <w:rtl/>
          <w:lang w:eastAsia="ar-SA"/>
        </w:rPr>
        <w:t xml:space="preserve">وإننا </w:t>
      </w:r>
      <w:r w:rsidR="006236EC" w:rsidRPr="00F24FF9">
        <w:rPr>
          <w:rFonts w:ascii="AGA Arabesque" w:hAnsi="AGA Arabesque" w:cs="mylotus"/>
          <w:spacing w:val="-6"/>
          <w:sz w:val="36"/>
          <w:szCs w:val="27"/>
          <w:rtl/>
          <w:lang w:eastAsia="ar-SA"/>
        </w:rPr>
        <w:t xml:space="preserve">إذا </w:t>
      </w:r>
      <w:r w:rsidRPr="00F24FF9">
        <w:rPr>
          <w:rFonts w:ascii="AGA Arabesque" w:hAnsi="AGA Arabesque" w:cs="mylotus"/>
          <w:spacing w:val="-6"/>
          <w:sz w:val="36"/>
          <w:szCs w:val="27"/>
          <w:rtl/>
          <w:lang w:eastAsia="ar-SA"/>
        </w:rPr>
        <w:t xml:space="preserve">تتبعنا ودرسنا ملابسات هذه الواقعة، بدقة مشبعة بطلب الوصول للحقيقة، </w:t>
      </w:r>
      <w:r w:rsidR="006236EC">
        <w:rPr>
          <w:rFonts w:ascii="AGA Arabesque" w:hAnsi="AGA Arabesque" w:cs="mylotus"/>
          <w:spacing w:val="-6"/>
          <w:sz w:val="36"/>
          <w:szCs w:val="27"/>
          <w:rtl/>
          <w:lang w:eastAsia="ar-SA"/>
        </w:rPr>
        <w:t>ف</w:t>
      </w:r>
      <w:r w:rsidRPr="00F24FF9">
        <w:rPr>
          <w:rFonts w:ascii="AGA Arabesque" w:hAnsi="AGA Arabesque" w:cs="mylotus"/>
          <w:spacing w:val="-6"/>
          <w:sz w:val="36"/>
          <w:szCs w:val="27"/>
          <w:rtl/>
          <w:lang w:eastAsia="ar-SA"/>
        </w:rPr>
        <w:t>سندرك لا محالة كثير</w:t>
      </w:r>
      <w:r w:rsidR="00C55B50">
        <w:rPr>
          <w:rFonts w:ascii="AGA Arabesque" w:hAnsi="AGA Arabesque" w:cs="mylotus"/>
          <w:spacing w:val="-6"/>
          <w:sz w:val="36"/>
          <w:szCs w:val="27"/>
          <w:rtl/>
          <w:lang w:eastAsia="ar-SA"/>
        </w:rPr>
        <w:t>ً</w:t>
      </w:r>
      <w:r w:rsidRPr="00F24FF9">
        <w:rPr>
          <w:rFonts w:ascii="AGA Arabesque" w:hAnsi="AGA Arabesque" w:cs="mylotus"/>
          <w:spacing w:val="-6"/>
          <w:sz w:val="36"/>
          <w:szCs w:val="27"/>
          <w:rtl/>
          <w:lang w:eastAsia="ar-SA"/>
        </w:rPr>
        <w:t xml:space="preserve">ا من القضايا المهمة، وستظهر الحقيقة لطالبها المخلص رغم كل ما أحاط بها من أغشية. </w:t>
      </w:r>
    </w:p>
    <w:p w:rsidR="006148C7" w:rsidRDefault="006148C7" w:rsidP="00B511B0">
      <w:pPr>
        <w:widowControl w:val="0"/>
        <w:spacing w:after="40" w:line="226"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ولهذا فسننقل للقارئ الكريم</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في رسالتنا المختصرة قصة</w:t>
      </w:r>
      <w:r w:rsidR="00B511B0">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سقيفة بني ساعدة التي حضرها وشارك فيها كبار صحابة الرسول المختار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حتى تتضح حقيقة الأمر لطلاب الحق</w:t>
      </w:r>
      <w:r w:rsidR="00C55B50">
        <w:rPr>
          <w:rFonts w:ascii="AGA Arabesque" w:hAnsi="AGA Arabesque" w:cs="mylotus"/>
          <w:sz w:val="36"/>
          <w:szCs w:val="27"/>
          <w:rtl/>
          <w:lang w:eastAsia="ar-SA"/>
        </w:rPr>
        <w:t xml:space="preserve"> إن</w:t>
      </w:r>
      <w:r w:rsidR="00C55B50">
        <w:rPr>
          <w:rFonts w:ascii="AGA Arabesque" w:hAnsi="AGA Arabesque" w:cs="Times New Roman"/>
          <w:sz w:val="36"/>
          <w:szCs w:val="27"/>
          <w:rtl/>
          <w:lang w:eastAsia="ar-SA"/>
        </w:rPr>
        <w:t>‌</w:t>
      </w:r>
      <w:r w:rsidR="00C55B50">
        <w:rPr>
          <w:rFonts w:ascii="AGA Arabesque" w:hAnsi="AGA Arabesque" w:cs="mylotus"/>
          <w:sz w:val="36"/>
          <w:szCs w:val="27"/>
          <w:rtl/>
          <w:lang w:eastAsia="ar-SA"/>
        </w:rPr>
        <w:t>شاء</w:t>
      </w:r>
      <w:r w:rsidRPr="000C2BDA">
        <w:rPr>
          <w:rFonts w:ascii="AGA Arabesque" w:hAnsi="AGA Arabesque" w:cs="mylotus"/>
          <w:sz w:val="36"/>
          <w:szCs w:val="27"/>
          <w:rtl/>
          <w:lang w:eastAsia="ar-SA"/>
        </w:rPr>
        <w:t>الله.</w:t>
      </w:r>
    </w:p>
    <w:p w:rsidR="006148C7" w:rsidRPr="000D4918" w:rsidRDefault="006148C7" w:rsidP="004F5E4C">
      <w:pPr>
        <w:pStyle w:val="Heading1"/>
        <w:rPr>
          <w:rtl/>
          <w:lang w:eastAsia="ar-SA"/>
        </w:rPr>
      </w:pPr>
      <w:bookmarkStart w:id="104" w:name="_Toc349522456"/>
      <w:bookmarkStart w:id="105" w:name="_Toc349523223"/>
      <w:bookmarkStart w:id="106" w:name="_Toc349606265"/>
      <w:bookmarkStart w:id="107" w:name="_Toc350162260"/>
      <w:bookmarkStart w:id="108" w:name="_Toc352308747"/>
      <w:bookmarkStart w:id="109" w:name="_Toc352309522"/>
      <w:bookmarkStart w:id="110" w:name="_Toc352456077"/>
      <w:bookmarkStart w:id="111" w:name="_Toc366112758"/>
      <w:bookmarkStart w:id="112" w:name="_Toc366116056"/>
      <w:bookmarkStart w:id="113" w:name="_Toc366126493"/>
      <w:bookmarkStart w:id="114" w:name="_Toc529796950"/>
      <w:bookmarkStart w:id="115" w:name="_Toc447029165"/>
      <w:r w:rsidRPr="000D4918">
        <w:rPr>
          <w:rtl/>
          <w:lang w:eastAsia="ar-SA"/>
        </w:rPr>
        <w:t>بحث عميق في قضية سقيفة بني ساعدة</w:t>
      </w:r>
      <w:bookmarkEnd w:id="104"/>
      <w:bookmarkEnd w:id="105"/>
      <w:bookmarkEnd w:id="106"/>
      <w:bookmarkEnd w:id="107"/>
      <w:bookmarkEnd w:id="108"/>
      <w:bookmarkEnd w:id="109"/>
      <w:bookmarkEnd w:id="110"/>
      <w:bookmarkEnd w:id="111"/>
      <w:bookmarkEnd w:id="112"/>
      <w:bookmarkEnd w:id="113"/>
      <w:bookmarkEnd w:id="114"/>
      <w:bookmarkEnd w:id="115"/>
    </w:p>
    <w:p w:rsidR="004531A9" w:rsidRDefault="006148C7" w:rsidP="00EC4106">
      <w:pPr>
        <w:widowControl w:val="0"/>
        <w:spacing w:after="60" w:line="228" w:lineRule="auto"/>
        <w:ind w:firstLine="284"/>
        <w:jc w:val="both"/>
        <w:rPr>
          <w:rFonts w:ascii="AGA Arabesque" w:hAnsi="AGA Arabesque" w:cs="mylotus"/>
          <w:spacing w:val="-2"/>
          <w:sz w:val="32"/>
          <w:szCs w:val="27"/>
          <w:rtl/>
        </w:rPr>
      </w:pPr>
      <w:r w:rsidRPr="00A22B1B">
        <w:rPr>
          <w:rFonts w:ascii="AGA Arabesque" w:hAnsi="AGA Arabesque" w:cs="mylotus"/>
          <w:spacing w:val="-2"/>
          <w:sz w:val="32"/>
          <w:szCs w:val="27"/>
          <w:rtl/>
        </w:rPr>
        <w:t>كانت سقيفة بني ساعدة مكان</w:t>
      </w:r>
      <w:r w:rsidR="00B3392B">
        <w:rPr>
          <w:rFonts w:ascii="AGA Arabesque" w:hAnsi="AGA Arabesque" w:cs="mylotus"/>
          <w:spacing w:val="-2"/>
          <w:sz w:val="32"/>
          <w:szCs w:val="27"/>
          <w:rtl/>
        </w:rPr>
        <w:t>ً</w:t>
      </w:r>
      <w:r w:rsidRPr="00A22B1B">
        <w:rPr>
          <w:rFonts w:ascii="AGA Arabesque" w:hAnsi="AGA Arabesque" w:cs="mylotus"/>
          <w:spacing w:val="-2"/>
          <w:sz w:val="32"/>
          <w:szCs w:val="27"/>
          <w:rtl/>
        </w:rPr>
        <w:t>ا يجتمع فيه أهل المدينة ليتخذوا قراراتهم في شؤونهم المهمة من خلال الشورى بين رؤسائهم.</w:t>
      </w:r>
      <w:r w:rsidR="00D30747" w:rsidRPr="00A22B1B">
        <w:rPr>
          <w:rFonts w:ascii="AGA Arabesque" w:hAnsi="AGA Arabesque" w:cs="mylotus"/>
          <w:spacing w:val="-2"/>
          <w:sz w:val="32"/>
          <w:szCs w:val="27"/>
          <w:rtl/>
        </w:rPr>
        <w:t xml:space="preserve"> </w:t>
      </w:r>
      <w:r w:rsidRPr="00A22B1B">
        <w:rPr>
          <w:rFonts w:ascii="AGA Arabesque" w:hAnsi="AGA Arabesque" w:cs="mylotus"/>
          <w:spacing w:val="-2"/>
          <w:sz w:val="32"/>
          <w:szCs w:val="27"/>
          <w:rtl/>
        </w:rPr>
        <w:t xml:space="preserve">وبعد وفاة رسول الله </w:t>
      </w:r>
      <w:r w:rsidR="00C85665" w:rsidRPr="00A22B1B">
        <w:rPr>
          <w:rFonts w:ascii="AGA Arabesque" w:hAnsi="AGA Arabesque" w:cs="CTraditional Arabic"/>
          <w:spacing w:val="-2"/>
          <w:sz w:val="32"/>
          <w:szCs w:val="28"/>
          <w:rtl/>
        </w:rPr>
        <w:t>ص</w:t>
      </w:r>
      <w:r w:rsidRPr="00A22B1B">
        <w:rPr>
          <w:rFonts w:ascii="AGA Arabesque" w:hAnsi="AGA Arabesque" w:cs="mylotus"/>
          <w:spacing w:val="-2"/>
          <w:sz w:val="32"/>
          <w:szCs w:val="27"/>
          <w:rtl/>
        </w:rPr>
        <w:t xml:space="preserve"> مباشرة</w:t>
      </w:r>
      <w:r w:rsidR="00EB704F">
        <w:rPr>
          <w:rFonts w:ascii="AGA Arabesque" w:hAnsi="AGA Arabesque" w:cs="mylotus"/>
          <w:spacing w:val="-2"/>
          <w:sz w:val="32"/>
          <w:szCs w:val="27"/>
          <w:rtl/>
        </w:rPr>
        <w:t>،</w:t>
      </w:r>
      <w:r w:rsidRPr="00A22B1B">
        <w:rPr>
          <w:rFonts w:ascii="AGA Arabesque" w:hAnsi="AGA Arabesque" w:cs="mylotus"/>
          <w:spacing w:val="-2"/>
          <w:sz w:val="32"/>
          <w:szCs w:val="27"/>
          <w:rtl/>
        </w:rPr>
        <w:t xml:space="preserve"> اجتمع أهل المدينة، الذين كانوا قد أسلموا دون إكراه ولا إجبار ودعوا رسول الله </w:t>
      </w:r>
      <w:r w:rsidR="00C85665" w:rsidRPr="00A22B1B">
        <w:rPr>
          <w:rFonts w:ascii="AGA Arabesque" w:hAnsi="AGA Arabesque" w:cs="CTraditional Arabic"/>
          <w:spacing w:val="-2"/>
          <w:sz w:val="32"/>
          <w:szCs w:val="28"/>
          <w:rtl/>
        </w:rPr>
        <w:t>ص</w:t>
      </w:r>
      <w:r w:rsidRPr="00A22B1B">
        <w:rPr>
          <w:rFonts w:ascii="AGA Arabesque" w:hAnsi="AGA Arabesque" w:cs="mylotus"/>
          <w:spacing w:val="-2"/>
          <w:sz w:val="32"/>
          <w:szCs w:val="27"/>
          <w:rtl/>
        </w:rPr>
        <w:t xml:space="preserve"> قبل هجـرته أن يأتي إليهم وكثيرون منهم أعانوه ونصروه و</w:t>
      </w:r>
      <w:r w:rsidR="00D9554A">
        <w:rPr>
          <w:rFonts w:ascii="AGA Arabesque" w:hAnsi="AGA Arabesque" w:cs="mylotus"/>
          <w:spacing w:val="-2"/>
          <w:sz w:val="32"/>
          <w:szCs w:val="27"/>
          <w:rtl/>
        </w:rPr>
        <w:t xml:space="preserve">لذا </w:t>
      </w:r>
      <w:r w:rsidRPr="00A22B1B">
        <w:rPr>
          <w:rFonts w:ascii="AGA Arabesque" w:hAnsi="AGA Arabesque" w:cs="mylotus"/>
          <w:spacing w:val="-2"/>
          <w:sz w:val="32"/>
          <w:szCs w:val="27"/>
          <w:rtl/>
        </w:rPr>
        <w:t xml:space="preserve">عرفوا بالأنصار، في هذه السـقيفة، ورشَّحوا </w:t>
      </w:r>
      <w:r w:rsidR="00EE410A" w:rsidRPr="00EE410A">
        <w:rPr>
          <w:rFonts w:ascii="AGA Arabesque" w:hAnsi="AGA Arabesque" w:cs="Arabic11 BT"/>
          <w:spacing w:val="-2"/>
          <w:sz w:val="32"/>
          <w:szCs w:val="27"/>
          <w:rtl/>
        </w:rPr>
        <w:t>"</w:t>
      </w:r>
      <w:r w:rsidRPr="00A22B1B">
        <w:rPr>
          <w:rFonts w:ascii="AGA Arabesque" w:hAnsi="AGA Arabesque" w:cs="mylotus"/>
          <w:bCs/>
          <w:spacing w:val="-2"/>
          <w:sz w:val="32"/>
          <w:szCs w:val="27"/>
          <w:rtl/>
        </w:rPr>
        <w:t>سـعد بن عبادة</w:t>
      </w:r>
      <w:r w:rsidR="00EE410A" w:rsidRPr="00EE410A">
        <w:rPr>
          <w:rFonts w:ascii="AGA Arabesque" w:hAnsi="AGA Arabesque" w:cs="Arabic11 BT"/>
          <w:spacing w:val="-2"/>
          <w:sz w:val="32"/>
          <w:szCs w:val="27"/>
          <w:rtl/>
        </w:rPr>
        <w:t>"</w:t>
      </w:r>
      <w:r w:rsidR="00BE2DA1" w:rsidRPr="00A22B1B">
        <w:rPr>
          <w:rFonts w:ascii="AGA Arabesque" w:hAnsi="AGA Arabesque" w:cs="Arabic11 BT"/>
          <w:spacing w:val="-2"/>
          <w:sz w:val="32"/>
          <w:szCs w:val="28"/>
          <w:vertAlign w:val="superscript"/>
          <w:rtl/>
        </w:rPr>
        <w:t>(</w:t>
      </w:r>
      <w:r w:rsidR="00BE2DA1" w:rsidRPr="00A22B1B">
        <w:rPr>
          <w:rFonts w:ascii="AGA Arabesque" w:hAnsi="AGA Arabesque" w:cs="Arabic11 BT"/>
          <w:spacing w:val="-2"/>
          <w:sz w:val="32"/>
          <w:szCs w:val="28"/>
          <w:vertAlign w:val="superscript"/>
          <w:rtl/>
        </w:rPr>
        <w:footnoteReference w:id="13"/>
      </w:r>
      <w:r w:rsidR="00BE2DA1" w:rsidRPr="00A22B1B">
        <w:rPr>
          <w:rFonts w:ascii="AGA Arabesque" w:hAnsi="AGA Arabesque" w:cs="Arabic11 BT"/>
          <w:spacing w:val="-2"/>
          <w:sz w:val="32"/>
          <w:szCs w:val="28"/>
          <w:vertAlign w:val="superscript"/>
          <w:rtl/>
        </w:rPr>
        <w:t>)</w:t>
      </w:r>
      <w:r w:rsidRPr="00A22B1B">
        <w:rPr>
          <w:rFonts w:ascii="AGA Arabesque" w:hAnsi="AGA Arabesque" w:cs="mylotus"/>
          <w:spacing w:val="-2"/>
          <w:sz w:val="32"/>
          <w:szCs w:val="27"/>
          <w:rtl/>
        </w:rPr>
        <w:t xml:space="preserve"> </w:t>
      </w:r>
      <w:r w:rsidR="00025966">
        <w:rPr>
          <w:rFonts w:ascii="AGA Arabesque" w:hAnsi="AGA Arabesque" w:cs="mylotus"/>
          <w:spacing w:val="-2"/>
          <w:sz w:val="32"/>
          <w:szCs w:val="27"/>
          <w:rtl/>
        </w:rPr>
        <w:t>-</w:t>
      </w:r>
      <w:r w:rsidRPr="00A22B1B">
        <w:rPr>
          <w:rFonts w:ascii="AGA Arabesque" w:hAnsi="AGA Arabesque" w:cs="mylotus"/>
          <w:spacing w:val="-2"/>
          <w:sz w:val="32"/>
          <w:szCs w:val="27"/>
          <w:rtl/>
        </w:rPr>
        <w:t>زعيم قبيلة الخزرج (إحدى أهم قبيلتين في المدينة)، والذي كان مريض</w:t>
      </w:r>
      <w:r w:rsidR="0002195C">
        <w:rPr>
          <w:rFonts w:ascii="AGA Arabesque" w:hAnsi="AGA Arabesque" w:cs="mylotus"/>
          <w:spacing w:val="-2"/>
          <w:sz w:val="32"/>
          <w:szCs w:val="27"/>
          <w:rtl/>
        </w:rPr>
        <w:t>ًا</w:t>
      </w:r>
      <w:r w:rsidR="00025966">
        <w:rPr>
          <w:rFonts w:ascii="AGA Arabesque" w:hAnsi="AGA Arabesque" w:cs="mylotus"/>
          <w:spacing w:val="-2"/>
          <w:sz w:val="32"/>
          <w:szCs w:val="27"/>
          <w:rtl/>
        </w:rPr>
        <w:t>-</w:t>
      </w:r>
      <w:r w:rsidRPr="00A22B1B">
        <w:rPr>
          <w:rFonts w:ascii="AGA Arabesque" w:hAnsi="AGA Arabesque" w:cs="mylotus"/>
          <w:spacing w:val="-2"/>
          <w:sz w:val="32"/>
          <w:szCs w:val="27"/>
          <w:rtl/>
        </w:rPr>
        <w:t>، لمنصب الإمامة والخلافة</w:t>
      </w:r>
      <w:r w:rsidR="00E579CC">
        <w:rPr>
          <w:rFonts w:ascii="AGA Arabesque" w:hAnsi="AGA Arabesque" w:cs="mylotus"/>
          <w:spacing w:val="-2"/>
          <w:sz w:val="32"/>
          <w:szCs w:val="27"/>
          <w:rtl/>
        </w:rPr>
        <w:t>.</w:t>
      </w:r>
      <w:r w:rsidR="00E579CC" w:rsidRPr="00A22B1B">
        <w:rPr>
          <w:rFonts w:ascii="AGA Arabesque" w:hAnsi="AGA Arabesque" w:cs="mylotus"/>
          <w:spacing w:val="-2"/>
          <w:sz w:val="32"/>
          <w:szCs w:val="27"/>
          <w:rtl/>
        </w:rPr>
        <w:t xml:space="preserve"> </w:t>
      </w:r>
      <w:r w:rsidRPr="00A22B1B">
        <w:rPr>
          <w:rFonts w:ascii="AGA Arabesque" w:hAnsi="AGA Arabesque" w:cs="mylotus"/>
          <w:spacing w:val="-2"/>
          <w:sz w:val="32"/>
          <w:szCs w:val="27"/>
          <w:rtl/>
        </w:rPr>
        <w:t xml:space="preserve">لفوه في حصير أو بساط وأتوا به إلى السقيفة كي يأخذوا له البيعة من المسلمين. </w:t>
      </w:r>
    </w:p>
    <w:p w:rsidR="00371117" w:rsidRDefault="006148C7" w:rsidP="00371117">
      <w:pPr>
        <w:widowControl w:val="0"/>
        <w:spacing w:after="60" w:line="228" w:lineRule="auto"/>
        <w:ind w:firstLine="284"/>
        <w:jc w:val="both"/>
        <w:rPr>
          <w:rFonts w:ascii="AGA Arabesque" w:hAnsi="AGA Arabesque" w:cs="mylotus"/>
          <w:spacing w:val="-2"/>
          <w:sz w:val="32"/>
          <w:szCs w:val="27"/>
          <w:rtl/>
        </w:rPr>
      </w:pPr>
      <w:r w:rsidRPr="00A22B1B">
        <w:rPr>
          <w:rFonts w:ascii="AGA Arabesque" w:hAnsi="AGA Arabesque" w:cs="mylotus"/>
          <w:spacing w:val="-2"/>
          <w:sz w:val="32"/>
          <w:szCs w:val="27"/>
          <w:rtl/>
        </w:rPr>
        <w:t xml:space="preserve">وسننقل هنا باختصار أحداث هذا الاجتماع من كتب التاريخ الموثقة دون أن نحذف باختصارنا النقاط التاريخية </w:t>
      </w:r>
      <w:r w:rsidR="00EF2BE4">
        <w:rPr>
          <w:rFonts w:ascii="AGA Arabesque" w:hAnsi="AGA Arabesque" w:cs="mylotus"/>
          <w:spacing w:val="-2"/>
          <w:sz w:val="32"/>
          <w:szCs w:val="27"/>
          <w:rtl/>
        </w:rPr>
        <w:t xml:space="preserve">الأساسیة </w:t>
      </w:r>
      <w:r w:rsidRPr="00A22B1B">
        <w:rPr>
          <w:rFonts w:ascii="AGA Arabesque" w:hAnsi="AGA Arabesque" w:cs="mylotus"/>
          <w:spacing w:val="-2"/>
          <w:sz w:val="32"/>
          <w:szCs w:val="27"/>
          <w:rtl/>
        </w:rPr>
        <w:t>لهذه القصة. نلفت أنظار القرَّاء في البداية، إلى أن الكتب التاريخية التي ذكرت هذه القصة هي مؤلفات خلَّفها علماء المسلمين الكبار للأمة الإسلامية. وقد دُوِّنت</w:t>
      </w:r>
      <w:r w:rsidR="004531A9">
        <w:rPr>
          <w:rFonts w:ascii="AGA Arabesque" w:hAnsi="AGA Arabesque" w:cs="mylotus"/>
          <w:spacing w:val="-2"/>
          <w:sz w:val="32"/>
          <w:szCs w:val="27"/>
          <w:rtl/>
        </w:rPr>
        <w:t xml:space="preserve"> </w:t>
      </w:r>
      <w:r w:rsidRPr="00A22B1B">
        <w:rPr>
          <w:rFonts w:ascii="AGA Arabesque" w:hAnsi="AGA Arabesque" w:cs="mylotus"/>
          <w:spacing w:val="-2"/>
          <w:sz w:val="32"/>
          <w:szCs w:val="27"/>
          <w:rtl/>
        </w:rPr>
        <w:t>هذه المؤلفات بشكل عام بعد القرن الثاني الهجـري وغالب</w:t>
      </w:r>
      <w:r w:rsidR="0002195C">
        <w:rPr>
          <w:rFonts w:ascii="AGA Arabesque" w:hAnsi="AGA Arabesque" w:cs="mylotus"/>
          <w:spacing w:val="-2"/>
          <w:sz w:val="32"/>
          <w:szCs w:val="27"/>
          <w:rtl/>
        </w:rPr>
        <w:t>ًا</w:t>
      </w:r>
      <w:r w:rsidRPr="00A22B1B">
        <w:rPr>
          <w:rFonts w:ascii="AGA Arabesque" w:hAnsi="AGA Arabesque" w:cs="mylotus"/>
          <w:spacing w:val="-2"/>
          <w:sz w:val="32"/>
          <w:szCs w:val="27"/>
          <w:rtl/>
        </w:rPr>
        <w:t xml:space="preserve"> في القرن الثالث وما بعده</w:t>
      </w:r>
      <w:r w:rsidR="000501E0">
        <w:rPr>
          <w:rFonts w:ascii="AGA Arabesque" w:hAnsi="AGA Arabesque" w:cs="mylotus"/>
          <w:spacing w:val="-2"/>
          <w:sz w:val="32"/>
          <w:szCs w:val="27"/>
          <w:rtl/>
        </w:rPr>
        <w:t>.</w:t>
      </w:r>
      <w:r w:rsidRPr="00A22B1B">
        <w:rPr>
          <w:rFonts w:ascii="AGA Arabesque" w:hAnsi="AGA Arabesque" w:cs="mylotus"/>
          <w:spacing w:val="-2"/>
          <w:sz w:val="32"/>
          <w:szCs w:val="27"/>
          <w:rtl/>
        </w:rPr>
        <w:t xml:space="preserve"> ونذكِّر أيض</w:t>
      </w:r>
      <w:r w:rsidR="0002195C">
        <w:rPr>
          <w:rFonts w:ascii="AGA Arabesque" w:hAnsi="AGA Arabesque" w:cs="mylotus"/>
          <w:spacing w:val="-2"/>
          <w:sz w:val="32"/>
          <w:szCs w:val="27"/>
          <w:rtl/>
        </w:rPr>
        <w:t>ًا</w:t>
      </w:r>
      <w:r w:rsidRPr="00A22B1B">
        <w:rPr>
          <w:rFonts w:ascii="AGA Arabesque" w:hAnsi="AGA Arabesque" w:cs="mylotus"/>
          <w:spacing w:val="-2"/>
          <w:sz w:val="32"/>
          <w:szCs w:val="27"/>
          <w:rtl/>
        </w:rPr>
        <w:t xml:space="preserve"> أنه في ذلك الزمن لم تكن مسألة السنة والشيعة قد تطوَّرت إلى الصورة التي هي عليها اليوم، بمعنى أنه لم يكن التمايز بين الفريقين في الفكر والتراث والتأليفات قد أخذ شكله المتمايز الفاصل الذي صار إليه فيما بعد، ولا كان المؤلفون في مسألة الإمامة </w:t>
      </w:r>
      <w:r w:rsidR="00371117">
        <w:rPr>
          <w:rFonts w:ascii="AGA Arabesque" w:hAnsi="AGA Arabesque" w:cs="mylotus"/>
          <w:spacing w:val="-2"/>
          <w:sz w:val="32"/>
          <w:szCs w:val="27"/>
          <w:rtl/>
        </w:rPr>
        <w:t>قد انقسموا فريقين متخاصمين بعد.</w:t>
      </w:r>
    </w:p>
    <w:p w:rsidR="006148C7" w:rsidRPr="00A22B1B" w:rsidRDefault="006148C7" w:rsidP="00371117">
      <w:pPr>
        <w:widowControl w:val="0"/>
        <w:spacing w:after="60" w:line="228" w:lineRule="auto"/>
        <w:ind w:firstLine="284"/>
        <w:jc w:val="both"/>
        <w:rPr>
          <w:rFonts w:ascii="AGA Arabesque" w:hAnsi="AGA Arabesque" w:cs="mylotus"/>
          <w:spacing w:val="-2"/>
          <w:sz w:val="32"/>
          <w:szCs w:val="27"/>
          <w:rtl/>
        </w:rPr>
      </w:pPr>
      <w:r w:rsidRPr="00A22B1B">
        <w:rPr>
          <w:rFonts w:ascii="AGA Arabesque" w:hAnsi="AGA Arabesque" w:cs="mylotus"/>
          <w:spacing w:val="-2"/>
          <w:sz w:val="32"/>
          <w:szCs w:val="27"/>
          <w:rtl/>
        </w:rPr>
        <w:t>هذا</w:t>
      </w:r>
      <w:r w:rsidR="00371117">
        <w:rPr>
          <w:rFonts w:ascii="AGA Arabesque" w:hAnsi="AGA Arabesque" w:cs="mylotus"/>
          <w:spacing w:val="-2"/>
          <w:sz w:val="32"/>
          <w:szCs w:val="27"/>
          <w:rtl/>
        </w:rPr>
        <w:t>،</w:t>
      </w:r>
      <w:r w:rsidRPr="00A22B1B">
        <w:rPr>
          <w:rFonts w:ascii="AGA Arabesque" w:hAnsi="AGA Arabesque" w:cs="mylotus"/>
          <w:spacing w:val="-2"/>
          <w:sz w:val="32"/>
          <w:szCs w:val="27"/>
          <w:rtl/>
        </w:rPr>
        <w:t xml:space="preserve"> </w:t>
      </w:r>
      <w:r w:rsidR="00EC4106">
        <w:rPr>
          <w:rFonts w:ascii="AGA Arabesque" w:hAnsi="AGA Arabesque" w:cs="mylotus"/>
          <w:spacing w:val="-2"/>
          <w:sz w:val="32"/>
          <w:szCs w:val="27"/>
          <w:rtl/>
        </w:rPr>
        <w:t>و</w:t>
      </w:r>
      <w:r w:rsidRPr="00A22B1B">
        <w:rPr>
          <w:rFonts w:ascii="AGA Arabesque" w:hAnsi="AGA Arabesque" w:cs="mylotus"/>
          <w:spacing w:val="-2"/>
          <w:sz w:val="32"/>
          <w:szCs w:val="27"/>
          <w:rtl/>
        </w:rPr>
        <w:t>سنرجع إلى المؤلفات والآثار التي وثَّقها وصوَّبها علماء الشيعة الكبار</w:t>
      </w:r>
      <w:r w:rsidR="00371117">
        <w:rPr>
          <w:rFonts w:ascii="AGA Arabesque" w:hAnsi="AGA Arabesque" w:cs="mylotus"/>
          <w:spacing w:val="-2"/>
          <w:sz w:val="32"/>
          <w:szCs w:val="27"/>
          <w:rtl/>
        </w:rPr>
        <w:t>،</w:t>
      </w:r>
      <w:r w:rsidR="00742FEB">
        <w:rPr>
          <w:rFonts w:ascii="AGA Arabesque" w:hAnsi="AGA Arabesque" w:cs="mylotus"/>
          <w:spacing w:val="-2"/>
          <w:sz w:val="32"/>
          <w:szCs w:val="27"/>
          <w:rtl/>
        </w:rPr>
        <w:t xml:space="preserve"> </w:t>
      </w:r>
      <w:r w:rsidRPr="00A22B1B">
        <w:rPr>
          <w:rFonts w:ascii="AGA Arabesque" w:hAnsi="AGA Arabesque" w:cs="mylotus"/>
          <w:spacing w:val="-2"/>
          <w:sz w:val="32"/>
          <w:szCs w:val="27"/>
          <w:rtl/>
        </w:rPr>
        <w:t>ننقل منها أحداث تلك الواقعة بأمانة تامة، ونضعها أمام طالبي الحقيقة.</w:t>
      </w:r>
    </w:p>
    <w:p w:rsidR="006148C7" w:rsidRPr="000C2BDA" w:rsidRDefault="006148C7" w:rsidP="00F935CA">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وأقْدَمُ الكتب في هذا الباب</w:t>
      </w:r>
      <w:r w:rsidR="00371117">
        <w:rPr>
          <w:rFonts w:ascii="AGA Arabesque" w:hAnsi="AGA Arabesque" w:cs="mylotus"/>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سـيرة ابن هشـام</w:t>
      </w:r>
      <w:r w:rsidRPr="000C2BDA">
        <w:rPr>
          <w:rFonts w:ascii="AGA Arabesque" w:hAnsi="AGA Arabesque" w:cs="mylotus"/>
          <w:sz w:val="32"/>
          <w:szCs w:val="27"/>
          <w:rtl/>
        </w:rPr>
        <w:t xml:space="preserve"> المعتمدة من قبل عامة المسلمين</w:t>
      </w:r>
      <w:r w:rsidR="00EC4106">
        <w:rPr>
          <w:rFonts w:ascii="AGA Arabesque" w:hAnsi="AGA Arabesque" w:cs="mylotus"/>
          <w:sz w:val="32"/>
          <w:szCs w:val="27"/>
          <w:rtl/>
        </w:rPr>
        <w:t>،</w:t>
      </w:r>
      <w:r w:rsidRPr="000C2BDA">
        <w:rPr>
          <w:rFonts w:ascii="AGA Arabesque" w:hAnsi="AGA Arabesque" w:cs="mylotus"/>
          <w:sz w:val="32"/>
          <w:szCs w:val="27"/>
          <w:rtl/>
        </w:rPr>
        <w:t xml:space="preserve"> والتي ليس لقضية الشيعة والسنة فيها </w:t>
      </w:r>
      <w:r w:rsidR="00371117">
        <w:rPr>
          <w:rFonts w:ascii="AGA Arabesque" w:hAnsi="AGA Arabesque" w:cs="mylotus"/>
          <w:sz w:val="32"/>
          <w:szCs w:val="27"/>
          <w:rtl/>
        </w:rPr>
        <w:t>أي دخل</w:t>
      </w:r>
      <w:r w:rsidR="001823D8">
        <w:rPr>
          <w:rFonts w:ascii="AGA Arabesque" w:hAnsi="AGA Arabesque" w:cs="mylotus"/>
          <w:sz w:val="32"/>
          <w:szCs w:val="27"/>
          <w:rtl/>
        </w:rPr>
        <w:t>.</w:t>
      </w:r>
      <w:r w:rsidR="001823D8"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ومؤلفها </w:t>
      </w:r>
      <w:r w:rsidR="00EE410A" w:rsidRPr="00EE410A">
        <w:rPr>
          <w:rFonts w:ascii="AGA Arabesque" w:hAnsi="AGA Arabesque" w:cs="Arabic11 BT"/>
          <w:sz w:val="32"/>
          <w:szCs w:val="27"/>
          <w:rtl/>
        </w:rPr>
        <w:t>"</w:t>
      </w:r>
      <w:r w:rsidRPr="000C2BDA">
        <w:rPr>
          <w:rFonts w:ascii="AGA Arabesque" w:hAnsi="AGA Arabesque" w:cs="mylotus"/>
          <w:bCs/>
          <w:sz w:val="32"/>
          <w:szCs w:val="27"/>
          <w:rtl/>
        </w:rPr>
        <w:t>عبد الملك بن هشام المعافري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وقد استخرج سيرته ورواها عن </w:t>
      </w:r>
      <w:r w:rsidR="00EE410A" w:rsidRPr="00EE410A">
        <w:rPr>
          <w:rFonts w:ascii="AGA Arabesque" w:hAnsi="AGA Arabesque" w:cs="Arabic11 BT"/>
          <w:sz w:val="32"/>
          <w:szCs w:val="27"/>
          <w:rtl/>
        </w:rPr>
        <w:t>"</w:t>
      </w:r>
      <w:r w:rsidRPr="000C2BDA">
        <w:rPr>
          <w:rFonts w:ascii="AGA Arabesque" w:hAnsi="AGA Arabesque" w:cs="mylotus"/>
          <w:bCs/>
          <w:sz w:val="32"/>
          <w:szCs w:val="27"/>
          <w:rtl/>
        </w:rPr>
        <w:t>محمد ابن اسـحق المطلبي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وهو من مؤرخي القرن الهجـري الأول والثاني، إذْ كانت وفاته في أوائل القرن الهجـري الثاني</w:t>
      </w:r>
      <w:r w:rsidR="001823D8">
        <w:rPr>
          <w:rFonts w:ascii="AGA Arabesque" w:hAnsi="AGA Arabesque" w:cs="mylotus"/>
          <w:sz w:val="32"/>
          <w:szCs w:val="27"/>
          <w:rtl/>
        </w:rPr>
        <w:t>.</w:t>
      </w:r>
      <w:r w:rsidR="001823D8" w:rsidRPr="000C2BDA">
        <w:rPr>
          <w:rFonts w:ascii="AGA Arabesque" w:hAnsi="AGA Arabesque" w:cs="mylotus"/>
          <w:sz w:val="32"/>
          <w:szCs w:val="27"/>
          <w:rtl/>
        </w:rPr>
        <w:t xml:space="preserve"> </w:t>
      </w:r>
      <w:r w:rsidRPr="000C2BDA">
        <w:rPr>
          <w:rFonts w:ascii="AGA Arabesque" w:hAnsi="AGA Arabesque" w:cs="mylotus"/>
          <w:sz w:val="32"/>
          <w:szCs w:val="27"/>
          <w:rtl/>
        </w:rPr>
        <w:t>وابن هشام نفسه كانت وفاته سنة 213هـ،</w:t>
      </w:r>
      <w:r w:rsidR="00D30747">
        <w:rPr>
          <w:rFonts w:ascii="AGA Arabesque" w:hAnsi="AGA Arabesque" w:cs="mylotus"/>
          <w:sz w:val="32"/>
          <w:szCs w:val="27"/>
          <w:rtl/>
        </w:rPr>
        <w:t xml:space="preserve"> </w:t>
      </w:r>
      <w:r w:rsidRPr="000C2BDA">
        <w:rPr>
          <w:rFonts w:ascii="AGA Arabesque" w:hAnsi="AGA Arabesque" w:cs="mylotus"/>
          <w:sz w:val="32"/>
          <w:szCs w:val="27"/>
          <w:rtl/>
        </w:rPr>
        <w:t>ورجعنا</w:t>
      </w:r>
      <w:r w:rsidR="00371117">
        <w:rPr>
          <w:rFonts w:ascii="AGA Arabesque" w:hAnsi="AGA Arabesque" w:cs="mylotus"/>
          <w:sz w:val="32"/>
          <w:szCs w:val="27"/>
          <w:rtl/>
        </w:rPr>
        <w:t xml:space="preserve"> أيضًا</w:t>
      </w:r>
      <w:r w:rsidRPr="000C2BDA">
        <w:rPr>
          <w:rFonts w:ascii="AGA Arabesque" w:hAnsi="AGA Arabesque" w:cs="mylotus"/>
          <w:sz w:val="32"/>
          <w:szCs w:val="27"/>
          <w:rtl/>
        </w:rPr>
        <w:t xml:space="preserve"> </w:t>
      </w:r>
      <w:r w:rsidR="001823D8">
        <w:rPr>
          <w:rFonts w:ascii="AGA Arabesque" w:hAnsi="AGA Arabesque" w:cs="mylotus"/>
          <w:sz w:val="32"/>
          <w:szCs w:val="27"/>
          <w:rtl/>
        </w:rPr>
        <w:t>إلى</w:t>
      </w:r>
      <w:r w:rsidRPr="000C2BDA">
        <w:rPr>
          <w:rFonts w:ascii="AGA Arabesque" w:hAnsi="AGA Arabesque" w:cs="mylotus"/>
          <w:sz w:val="32"/>
          <w:szCs w:val="27"/>
          <w:rtl/>
        </w:rPr>
        <w:t xml:space="preserve"> </w:t>
      </w:r>
      <w:r w:rsidR="00407238">
        <w:rPr>
          <w:rFonts w:ascii="AGA Arabesque" w:hAnsi="AGA Arabesque" w:cs="mylotus" w:hint="eastAsia"/>
          <w:bCs/>
          <w:sz w:val="32"/>
          <w:szCs w:val="27"/>
          <w:rtl/>
        </w:rPr>
        <w:t>«</w:t>
      </w:r>
      <w:r w:rsidRPr="000C2BDA">
        <w:rPr>
          <w:rFonts w:ascii="AGA Arabesque" w:hAnsi="AGA Arabesque" w:cs="mylotus"/>
          <w:bCs/>
          <w:sz w:val="32"/>
          <w:szCs w:val="27"/>
          <w:rtl/>
        </w:rPr>
        <w:t>الإمامة والسياسة</w:t>
      </w:r>
      <w:r w:rsidR="00407238">
        <w:rPr>
          <w:rFonts w:ascii="AGA Arabesque" w:hAnsi="AGA Arabesque" w:cs="mylotus" w:hint="eastAsia"/>
          <w:sz w:val="32"/>
          <w:szCs w:val="27"/>
          <w:rtl/>
        </w:rPr>
        <w:t>»</w:t>
      </w:r>
      <w:r w:rsidRPr="000C2BDA">
        <w:rPr>
          <w:rFonts w:ascii="AGA Arabesque" w:hAnsi="AGA Arabesque" w:cs="mylotus"/>
          <w:sz w:val="32"/>
          <w:szCs w:val="27"/>
          <w:rtl/>
        </w:rPr>
        <w:t xml:space="preserve"> لابن قـُتَيْبة وهو </w:t>
      </w:r>
      <w:r w:rsidR="00EE410A" w:rsidRPr="00EE410A">
        <w:rPr>
          <w:rFonts w:ascii="AGA Arabesque" w:hAnsi="AGA Arabesque" w:cs="Arabic11 BT"/>
          <w:sz w:val="32"/>
          <w:szCs w:val="27"/>
          <w:rtl/>
        </w:rPr>
        <w:t>"</w:t>
      </w:r>
      <w:r w:rsidRPr="000C2BDA">
        <w:rPr>
          <w:rFonts w:ascii="AGA Arabesque" w:hAnsi="AGA Arabesque" w:cs="mylotus"/>
          <w:bCs/>
          <w:sz w:val="32"/>
          <w:szCs w:val="27"/>
          <w:rtl/>
        </w:rPr>
        <w:t>عبد الله بن مسلم بن قتيبة الدينوري</w:t>
      </w:r>
      <w:r w:rsidR="00EE410A" w:rsidRPr="00EE410A">
        <w:rPr>
          <w:rFonts w:ascii="AGA Arabesque" w:hAnsi="AGA Arabesque" w:cs="Arabic11 BT"/>
          <w:sz w:val="32"/>
          <w:szCs w:val="27"/>
          <w:rtl/>
        </w:rPr>
        <w:t>"</w:t>
      </w:r>
      <w:r w:rsidR="00957DDA">
        <w:rPr>
          <w:rFonts w:ascii="AGA Arabesque" w:hAnsi="AGA Arabesque" w:cs="mylotus"/>
          <w:sz w:val="32"/>
          <w:szCs w:val="27"/>
          <w:rtl/>
        </w:rPr>
        <w:t xml:space="preserve"> المتوفى سنة 270 هـ</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4"/>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ثم </w:t>
      </w:r>
      <w:r w:rsidR="00407238">
        <w:rPr>
          <w:rFonts w:ascii="AGA Arabesque" w:hAnsi="AGA Arabesque" w:cs="mylotus" w:hint="eastAsia"/>
          <w:sz w:val="32"/>
          <w:szCs w:val="27"/>
          <w:rtl/>
        </w:rPr>
        <w:t>«</w:t>
      </w:r>
      <w:r w:rsidRPr="000C2BDA">
        <w:rPr>
          <w:rFonts w:ascii="AGA Arabesque" w:hAnsi="AGA Arabesque" w:cs="mylotus"/>
          <w:bCs/>
          <w:sz w:val="32"/>
          <w:szCs w:val="27"/>
          <w:rtl/>
        </w:rPr>
        <w:t>تاريخ اليعقوبي</w:t>
      </w:r>
      <w:r w:rsidR="00407238">
        <w:rPr>
          <w:rFonts w:ascii="AGA Arabesque" w:hAnsi="AGA Arabesque" w:cs="mylotus" w:hint="eastAsia"/>
          <w:sz w:val="32"/>
          <w:szCs w:val="27"/>
          <w:rtl/>
        </w:rPr>
        <w:t>»</w:t>
      </w:r>
      <w:r w:rsidRPr="000C2BDA">
        <w:rPr>
          <w:rFonts w:ascii="AGA Arabesque" w:hAnsi="AGA Arabesque" w:cs="mylotus"/>
          <w:sz w:val="32"/>
          <w:szCs w:val="27"/>
          <w:rtl/>
        </w:rPr>
        <w:t xml:space="preserve"> ومؤلفه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أحمد ابن يعقوب بن جعفر بن وهب الكاتب</w:t>
      </w:r>
      <w:r w:rsidR="00EE410A" w:rsidRPr="00EE410A">
        <w:rPr>
          <w:rFonts w:ascii="AGA Arabesque" w:hAnsi="AGA Arabesque" w:cs="Arabic11 BT"/>
          <w:sz w:val="32"/>
          <w:szCs w:val="27"/>
          <w:rtl/>
        </w:rPr>
        <w:t>"</w:t>
      </w:r>
      <w:r w:rsidRPr="000C2BDA">
        <w:rPr>
          <w:rFonts w:ascii="AGA Arabesque" w:hAnsi="AGA Arabesque" w:cs="mylotus"/>
          <w:sz w:val="32"/>
          <w:szCs w:val="27"/>
          <w:rtl/>
        </w:rPr>
        <w:t>، مؤرخ شيعي المذهب توفي سنة 292 هـ.، ثم</w:t>
      </w:r>
      <w:r w:rsidR="00D30747">
        <w:rPr>
          <w:rFonts w:ascii="AGA Arabesque" w:hAnsi="AGA Arabesque" w:cs="mylotus"/>
          <w:sz w:val="32"/>
          <w:szCs w:val="27"/>
          <w:rtl/>
        </w:rPr>
        <w:t xml:space="preserve"> </w:t>
      </w:r>
      <w:r w:rsidR="00575C6B">
        <w:rPr>
          <w:rFonts w:ascii="AGA Arabesque" w:hAnsi="AGA Arabesque" w:cs="mylotus" w:hint="eastAsia"/>
          <w:sz w:val="32"/>
          <w:szCs w:val="27"/>
          <w:rtl/>
        </w:rPr>
        <w:t>«</w:t>
      </w:r>
      <w:r w:rsidRPr="000C2BDA">
        <w:rPr>
          <w:rFonts w:ascii="AGA Arabesque" w:hAnsi="AGA Arabesque" w:cs="mylotus"/>
          <w:bCs/>
          <w:sz w:val="32"/>
          <w:szCs w:val="27"/>
          <w:rtl/>
        </w:rPr>
        <w:t>مروج الذهب ومعادن الجـوهر</w:t>
      </w:r>
      <w:r w:rsidR="00575C6B">
        <w:rPr>
          <w:rFonts w:ascii="AGA Arabesque" w:hAnsi="AGA Arabesque" w:cs="mylotus" w:hint="eastAsia"/>
          <w:sz w:val="32"/>
          <w:szCs w:val="27"/>
          <w:rtl/>
        </w:rPr>
        <w:t>»</w:t>
      </w:r>
      <w:r w:rsidRPr="000C2BDA">
        <w:rPr>
          <w:rFonts w:ascii="AGA Arabesque" w:hAnsi="AGA Arabesque" w:cs="mylotus"/>
          <w:sz w:val="32"/>
          <w:szCs w:val="27"/>
          <w:rtl/>
        </w:rPr>
        <w:t xml:space="preserve"> و</w:t>
      </w:r>
      <w:r w:rsidR="00575C6B">
        <w:rPr>
          <w:rFonts w:ascii="AGA Arabesque" w:hAnsi="AGA Arabesque" w:cs="mylotus" w:hint="eastAsia"/>
          <w:sz w:val="32"/>
          <w:szCs w:val="27"/>
          <w:rtl/>
        </w:rPr>
        <w:t>«</w:t>
      </w:r>
      <w:r w:rsidRPr="000C2BDA">
        <w:rPr>
          <w:rFonts w:ascii="AGA Arabesque" w:hAnsi="AGA Arabesque" w:cs="mylotus"/>
          <w:bCs/>
          <w:sz w:val="32"/>
          <w:szCs w:val="27"/>
          <w:rtl/>
        </w:rPr>
        <w:t>التنبيه والإشراف</w:t>
      </w:r>
      <w:r w:rsidR="00575C6B">
        <w:rPr>
          <w:rFonts w:ascii="AGA Arabesque" w:hAnsi="AGA Arabesque" w:cs="mylotus" w:hint="eastAsia"/>
          <w:sz w:val="32"/>
          <w:szCs w:val="27"/>
          <w:rtl/>
        </w:rPr>
        <w:t>»</w:t>
      </w:r>
      <w:r w:rsidRPr="000C2BDA">
        <w:rPr>
          <w:rFonts w:ascii="AGA Arabesque" w:hAnsi="AGA Arabesque" w:cs="mylotus"/>
          <w:sz w:val="32"/>
          <w:szCs w:val="27"/>
          <w:rtl/>
        </w:rPr>
        <w:t xml:space="preserve"> وهما </w:t>
      </w:r>
      <w:r w:rsidR="00EE410A" w:rsidRPr="00EE410A">
        <w:rPr>
          <w:rFonts w:ascii="AGA Arabesque" w:hAnsi="AGA Arabesque" w:cs="Arabic11 BT"/>
          <w:sz w:val="32"/>
          <w:szCs w:val="27"/>
          <w:rtl/>
        </w:rPr>
        <w:t>"</w:t>
      </w:r>
      <w:r w:rsidRPr="000C2BDA">
        <w:rPr>
          <w:rFonts w:ascii="AGA Arabesque" w:hAnsi="AGA Arabesque" w:cs="mylotus"/>
          <w:bCs/>
          <w:sz w:val="32"/>
          <w:szCs w:val="27"/>
          <w:rtl/>
        </w:rPr>
        <w:t>لعلي بن الحسين المسعودي</w:t>
      </w:r>
      <w:r w:rsidR="00EE410A" w:rsidRPr="00EE410A">
        <w:rPr>
          <w:rFonts w:ascii="AGA Arabesque" w:hAnsi="AGA Arabesque" w:cs="Arabic11 BT"/>
          <w:sz w:val="32"/>
          <w:szCs w:val="27"/>
          <w:rtl/>
        </w:rPr>
        <w:t>"</w:t>
      </w:r>
      <w:r w:rsidRPr="000C2BDA">
        <w:rPr>
          <w:rFonts w:ascii="AGA Arabesque" w:hAnsi="AGA Arabesque" w:cs="mylotus"/>
          <w:sz w:val="32"/>
          <w:szCs w:val="27"/>
          <w:rtl/>
        </w:rPr>
        <w:t>، المعروف بالتشيُّع والمتوفى سنة</w:t>
      </w:r>
      <w:r w:rsidR="00F935CA">
        <w:rPr>
          <w:rFonts w:ascii="AGA Arabesque" w:hAnsi="AGA Arabesque" w:cs="mylotus" w:hint="cs"/>
          <w:sz w:val="32"/>
          <w:szCs w:val="27"/>
          <w:rtl/>
        </w:rPr>
        <w:t xml:space="preserve"> </w:t>
      </w:r>
      <w:r w:rsidRPr="000C2BDA">
        <w:rPr>
          <w:rFonts w:ascii="AGA Arabesque" w:hAnsi="AGA Arabesque" w:cs="mylotus"/>
          <w:sz w:val="32"/>
          <w:szCs w:val="27"/>
          <w:rtl/>
        </w:rPr>
        <w:t>345هـ. وليس لأي ممن ذكر مصلحة خاصة في روايته لحديث سقيفة بني ساعدة. ولن نتجاوز في عرضنا لهذه القصة، إن شاء الله، ما اتفقت عليه تلك الكتب الخمسة المذكورة، والتي عرفنا أن ثلاثة منها هي من تأليف مؤلِّـفَيْن شيعيين.</w:t>
      </w:r>
    </w:p>
    <w:p w:rsidR="006148C7" w:rsidRPr="000D4918" w:rsidRDefault="006148C7" w:rsidP="005D6393">
      <w:pPr>
        <w:pStyle w:val="a1"/>
        <w:rPr>
          <w:rtl/>
        </w:rPr>
      </w:pPr>
      <w:bookmarkStart w:id="116" w:name="_Toc349522457"/>
      <w:bookmarkStart w:id="117" w:name="_Toc349523224"/>
      <w:bookmarkStart w:id="118" w:name="_Toc349606266"/>
      <w:bookmarkStart w:id="119" w:name="_Toc350162261"/>
      <w:bookmarkStart w:id="120" w:name="_Toc352308748"/>
      <w:bookmarkStart w:id="121" w:name="_Toc352309523"/>
      <w:bookmarkStart w:id="122" w:name="_Toc352456078"/>
      <w:bookmarkStart w:id="123" w:name="_Toc366112759"/>
      <w:bookmarkStart w:id="124" w:name="_Toc366116057"/>
      <w:bookmarkStart w:id="125" w:name="_Toc366126494"/>
      <w:bookmarkStart w:id="126" w:name="_Toc529796951"/>
      <w:bookmarkStart w:id="127" w:name="_Toc447029166"/>
      <w:r w:rsidRPr="000D4918">
        <w:rPr>
          <w:rtl/>
        </w:rPr>
        <w:t>قصـة سـقيفة بـني سـاعـدة</w:t>
      </w:r>
      <w:bookmarkEnd w:id="116"/>
      <w:bookmarkEnd w:id="117"/>
      <w:bookmarkEnd w:id="118"/>
      <w:bookmarkEnd w:id="119"/>
      <w:bookmarkEnd w:id="120"/>
      <w:bookmarkEnd w:id="121"/>
      <w:bookmarkEnd w:id="122"/>
      <w:bookmarkEnd w:id="123"/>
      <w:bookmarkEnd w:id="124"/>
      <w:bookmarkEnd w:id="125"/>
      <w:bookmarkEnd w:id="126"/>
      <w:r w:rsidR="00BE2DA1" w:rsidRPr="005F652C">
        <w:rPr>
          <w:rFonts w:ascii="Traditional Arabic" w:hAnsi="Traditional Arabic" w:cs="Arabic11 BT"/>
          <w:sz w:val="30"/>
          <w:vertAlign w:val="superscript"/>
          <w:rtl/>
        </w:rPr>
        <w:t>(</w:t>
      </w:r>
      <w:r w:rsidR="00BE2DA1" w:rsidRPr="005F652C">
        <w:rPr>
          <w:rStyle w:val="FootnoteReference"/>
          <w:rFonts w:ascii="Traditional Arabic" w:hAnsi="Traditional Arabic" w:cs="Arabic11 BT"/>
          <w:sz w:val="30"/>
          <w:rtl/>
        </w:rPr>
        <w:footnoteReference w:id="15"/>
      </w:r>
      <w:r w:rsidR="00BE2DA1" w:rsidRPr="005F652C">
        <w:rPr>
          <w:rFonts w:ascii="Traditional Arabic" w:hAnsi="Traditional Arabic" w:cs="Arabic11 BT"/>
          <w:sz w:val="30"/>
          <w:vertAlign w:val="superscript"/>
          <w:rtl/>
        </w:rPr>
        <w:t>)</w:t>
      </w:r>
      <w:bookmarkEnd w:id="127"/>
    </w:p>
    <w:p w:rsidR="006148C7" w:rsidRPr="000C2BDA" w:rsidRDefault="006148C7" w:rsidP="005F652C">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جاء في سيرة ابن هشام: </w:t>
      </w:r>
      <w:r w:rsidR="00575C6B">
        <w:rPr>
          <w:rFonts w:ascii="AGA Arabesque" w:hAnsi="AGA Arabesque" w:cs="mylotus"/>
          <w:sz w:val="32"/>
          <w:szCs w:val="27"/>
          <w:rtl/>
        </w:rPr>
        <w:t>«</w:t>
      </w:r>
      <w:r w:rsidRPr="000C2BDA">
        <w:rPr>
          <w:rFonts w:ascii="AGA Arabesque" w:hAnsi="AGA Arabesque" w:cs="mylotus"/>
          <w:bCs/>
          <w:sz w:val="32"/>
          <w:szCs w:val="27"/>
          <w:rtl/>
        </w:rPr>
        <w:t xml:space="preserve">قال ابن اسحق: قال الزهري: وحدثني </w:t>
      </w:r>
      <w:r w:rsidR="00EE410A" w:rsidRPr="00EE410A">
        <w:rPr>
          <w:rFonts w:ascii="AGA Arabesque" w:hAnsi="AGA Arabesque" w:cs="Arabic11 BT"/>
          <w:bCs/>
          <w:sz w:val="32"/>
          <w:szCs w:val="27"/>
          <w:rtl/>
        </w:rPr>
        <w:t>"</w:t>
      </w:r>
      <w:r w:rsidRPr="000C2BDA">
        <w:rPr>
          <w:rFonts w:ascii="AGA Arabesque" w:hAnsi="AGA Arabesque" w:cs="mylotus"/>
          <w:bCs/>
          <w:sz w:val="32"/>
          <w:szCs w:val="27"/>
          <w:rtl/>
        </w:rPr>
        <w:t>عبد الله بن كعب بن مالك</w:t>
      </w:r>
      <w:r w:rsidR="00EE410A" w:rsidRPr="00EE410A">
        <w:rPr>
          <w:rFonts w:ascii="AGA Arabesque" w:hAnsi="AGA Arabesque" w:cs="Arabic11 BT"/>
          <w:bCs/>
          <w:sz w:val="32"/>
          <w:szCs w:val="27"/>
          <w:rtl/>
        </w:rPr>
        <w:t>"</w:t>
      </w:r>
      <w:r w:rsidR="00D30747">
        <w:rPr>
          <w:rFonts w:ascii="AGA Arabesque" w:hAnsi="AGA Arabesque" w:cs="mylotus"/>
          <w:bCs/>
          <w:sz w:val="32"/>
          <w:szCs w:val="27"/>
          <w:rtl/>
        </w:rPr>
        <w:t xml:space="preserve"> </w:t>
      </w:r>
      <w:r w:rsidRPr="000C2BDA">
        <w:rPr>
          <w:rFonts w:ascii="AGA Arabesque" w:hAnsi="AGA Arabesque" w:cs="mylotus"/>
          <w:bCs/>
          <w:sz w:val="32"/>
          <w:szCs w:val="27"/>
          <w:rtl/>
        </w:rPr>
        <w:t>عن</w:t>
      </w:r>
      <w:r w:rsidR="00D30747">
        <w:rPr>
          <w:rFonts w:ascii="AGA Arabesque" w:hAnsi="AGA Arabesque" w:cs="mylotus"/>
          <w:bCs/>
          <w:sz w:val="32"/>
          <w:szCs w:val="27"/>
          <w:rtl/>
        </w:rPr>
        <w:t xml:space="preserve"> </w:t>
      </w:r>
      <w:r w:rsidR="00EE410A" w:rsidRPr="00EE410A">
        <w:rPr>
          <w:rFonts w:ascii="AGA Arabesque" w:hAnsi="AGA Arabesque" w:cs="Arabic11 BT"/>
          <w:bCs/>
          <w:sz w:val="32"/>
          <w:szCs w:val="27"/>
          <w:rtl/>
        </w:rPr>
        <w:t>"</w:t>
      </w:r>
      <w:r w:rsidRPr="000C2BDA">
        <w:rPr>
          <w:rFonts w:ascii="AGA Arabesque" w:hAnsi="AGA Arabesque" w:cs="mylotus"/>
          <w:bCs/>
          <w:sz w:val="32"/>
          <w:szCs w:val="27"/>
          <w:rtl/>
        </w:rPr>
        <w:t>عبد الله بن عباس</w:t>
      </w:r>
      <w:r w:rsidR="00EE410A" w:rsidRPr="00EE410A">
        <w:rPr>
          <w:rFonts w:ascii="AGA Arabesque" w:hAnsi="AGA Arabesque" w:cs="Arabic11 BT"/>
          <w:bCs/>
          <w:sz w:val="32"/>
          <w:szCs w:val="27"/>
          <w:rtl/>
        </w:rPr>
        <w:t>"</w:t>
      </w:r>
      <w:r w:rsidRPr="000C2BDA">
        <w:rPr>
          <w:rFonts w:ascii="AGA Arabesque" w:hAnsi="AGA Arabesque" w:cs="mylotus"/>
          <w:bCs/>
          <w:sz w:val="32"/>
          <w:szCs w:val="27"/>
          <w:rtl/>
        </w:rPr>
        <w:t xml:space="preserve"> قال: خرج يومئذ علي بن أبي طالب </w:t>
      </w:r>
      <w:r w:rsidR="00EF5383" w:rsidRPr="00EF5383">
        <w:rPr>
          <w:rFonts w:ascii="AGA Arabesque" w:hAnsi="AGA Arabesque" w:cs="mylotus"/>
          <w:sz w:val="26"/>
          <w:szCs w:val="32"/>
        </w:rPr>
        <w:t></w:t>
      </w:r>
      <w:r w:rsidRPr="000C2BDA">
        <w:rPr>
          <w:rFonts w:ascii="AGA Arabesque" w:hAnsi="AGA Arabesque" w:cs="mylotus"/>
          <w:bCs/>
          <w:sz w:val="32"/>
          <w:szCs w:val="27"/>
          <w:rtl/>
        </w:rPr>
        <w:t xml:space="preserve"> على الناس من عند رسول الله </w:t>
      </w:r>
      <w:r w:rsidR="00706730" w:rsidRPr="00706730">
        <w:rPr>
          <w:rFonts w:ascii="AGA Arabesque" w:hAnsi="AGA Arabesque" w:cs="CTraditional Arabic"/>
          <w:sz w:val="32"/>
          <w:szCs w:val="28"/>
          <w:rtl/>
        </w:rPr>
        <w:t>ص</w:t>
      </w:r>
      <w:r w:rsidR="00D30747">
        <w:rPr>
          <w:rFonts w:ascii="AGA Arabesque" w:hAnsi="AGA Arabesque" w:cs="mylotus"/>
          <w:bCs/>
          <w:sz w:val="32"/>
          <w:szCs w:val="27"/>
          <w:rtl/>
        </w:rPr>
        <w:t xml:space="preserve"> </w:t>
      </w:r>
      <w:r w:rsidRPr="000C2BDA">
        <w:rPr>
          <w:rFonts w:ascii="AGA Arabesque" w:hAnsi="AGA Arabesque" w:cs="mylotus"/>
          <w:bCs/>
          <w:sz w:val="32"/>
          <w:szCs w:val="27"/>
          <w:rtl/>
        </w:rPr>
        <w:t xml:space="preserve">فقال له الناس: يا أبا حسن، كيف أصبح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قال: أصبح بحمد الله بارئا، قال: فأخذ العباس بيده ثم قال: يا علي، أنت والله عبد العصا بعد ثلاث، أحلف بالله لقد عرفت الموت في وجه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كما كنتُ أعرفه في وجوه بني عبد المطلب، فانطلق بنا إلى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فإن كان هذا الأمر فينا عرفناه، وإن كان في غيرنا، أمرناه فأوصى بنا الناس. قال: فقال له علي: إني والله لا أفعل، والله لئن مُنِعْناه، لا</w:t>
      </w:r>
      <w:r w:rsidRPr="000D4918">
        <w:rPr>
          <w:rFonts w:cs="Times New Roman"/>
          <w:bCs/>
          <w:sz w:val="32"/>
          <w:szCs w:val="28"/>
          <w:rtl/>
        </w:rPr>
        <w:t> </w:t>
      </w:r>
      <w:r w:rsidRPr="000C2BDA">
        <w:rPr>
          <w:rFonts w:ascii="AGA Arabesque" w:hAnsi="AGA Arabesque" w:cs="mylotus"/>
          <w:bCs/>
          <w:sz w:val="32"/>
          <w:szCs w:val="27"/>
          <w:rtl/>
        </w:rPr>
        <w:t>يؤتيناه أحدٌ بعده</w:t>
      </w:r>
      <w:r w:rsidR="00575C6B">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6"/>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هذه الرواية ذكرتها أيض</w:t>
      </w:r>
      <w:r w:rsidR="0002195C">
        <w:rPr>
          <w:rFonts w:ascii="AGA Arabesque" w:hAnsi="AGA Arabesque" w:cs="mylotus"/>
          <w:sz w:val="32"/>
          <w:szCs w:val="27"/>
          <w:rtl/>
        </w:rPr>
        <w:t>ًا</w:t>
      </w:r>
      <w:r w:rsidRPr="000C2BDA">
        <w:rPr>
          <w:rFonts w:ascii="AGA Arabesque" w:hAnsi="AGA Arabesque" w:cs="mylotus"/>
          <w:sz w:val="32"/>
          <w:szCs w:val="27"/>
          <w:rtl/>
        </w:rPr>
        <w:t xml:space="preserve"> عدة مصادر تاريخية أخرى</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7"/>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0A76AF" w:rsidRPr="0028185F" w:rsidRDefault="006148C7" w:rsidP="006B5DC2">
      <w:pPr>
        <w:widowControl w:val="0"/>
        <w:spacing w:after="60" w:line="228" w:lineRule="auto"/>
        <w:ind w:firstLine="284"/>
        <w:jc w:val="both"/>
        <w:rPr>
          <w:rFonts w:ascii="AGA Arabesque" w:hAnsi="AGA Arabesque" w:cs="mylotus" w:hint="cs"/>
          <w:spacing w:val="-2"/>
          <w:sz w:val="36"/>
          <w:szCs w:val="27"/>
          <w:rtl/>
          <w:lang w:eastAsia="ar-SA"/>
        </w:rPr>
      </w:pPr>
      <w:r w:rsidRPr="0028185F">
        <w:rPr>
          <w:rFonts w:ascii="AGA Arabesque" w:hAnsi="AGA Arabesque" w:cs="mylotus"/>
          <w:spacing w:val="-2"/>
          <w:sz w:val="36"/>
          <w:szCs w:val="27"/>
          <w:rtl/>
          <w:lang w:eastAsia="ar-SA"/>
        </w:rPr>
        <w:t>ما اتفق عليه جميع المؤرخين وكتَّاب السيرة هو أنه لما ارتحل رسول الله (صلى الله عليه وآله)، شُغِل أهل بيته بأمر تجهيزه وتكفينه وكان في مقدمتهم حضرة علي بن أبي طالب والعباس عم الرسول صلى الله عليه وآله وأولاد العباس، كما كان حاضر</w:t>
      </w:r>
      <w:r w:rsidR="0002195C" w:rsidRPr="0028185F">
        <w:rPr>
          <w:rFonts w:ascii="AGA Arabesque" w:hAnsi="AGA Arabesque" w:cs="mylotus"/>
          <w:spacing w:val="-2"/>
          <w:sz w:val="36"/>
          <w:szCs w:val="27"/>
          <w:rtl/>
          <w:lang w:eastAsia="ar-SA"/>
        </w:rPr>
        <w:t>ًا</w:t>
      </w:r>
      <w:r w:rsidRPr="0028185F">
        <w:rPr>
          <w:rFonts w:ascii="AGA Arabesque" w:hAnsi="AGA Arabesque" w:cs="mylotus"/>
          <w:spacing w:val="-2"/>
          <w:sz w:val="36"/>
          <w:szCs w:val="27"/>
          <w:rtl/>
          <w:lang w:eastAsia="ar-SA"/>
        </w:rPr>
        <w:t xml:space="preserve"> معهم في بيت رسول الله </w:t>
      </w:r>
      <w:r w:rsidR="00C85665" w:rsidRPr="0028185F">
        <w:rPr>
          <w:rFonts w:ascii="AGA Arabesque" w:hAnsi="AGA Arabesque" w:cs="CTraditional Arabic"/>
          <w:spacing w:val="-2"/>
          <w:sz w:val="36"/>
          <w:szCs w:val="28"/>
          <w:rtl/>
          <w:lang w:eastAsia="ar-SA"/>
        </w:rPr>
        <w:t>ص</w:t>
      </w:r>
      <w:r w:rsidRPr="0028185F">
        <w:rPr>
          <w:rFonts w:ascii="AGA Arabesque" w:hAnsi="AGA Arabesque" w:cs="mylotus"/>
          <w:spacing w:val="-2"/>
          <w:sz w:val="36"/>
          <w:szCs w:val="27"/>
          <w:rtl/>
          <w:lang w:eastAsia="ar-SA"/>
        </w:rPr>
        <w:t xml:space="preserve"> الزبير بن العوام وطلحة بن عبيد الله، وقد أ</w:t>
      </w:r>
      <w:r w:rsidR="000A76AF" w:rsidRPr="0028185F">
        <w:rPr>
          <w:rFonts w:ascii="AGA Arabesque" w:hAnsi="AGA Arabesque" w:cs="mylotus" w:hint="cs"/>
          <w:spacing w:val="-2"/>
          <w:sz w:val="36"/>
          <w:szCs w:val="27"/>
          <w:rtl/>
          <w:lang w:eastAsia="ar-SA"/>
        </w:rPr>
        <w:t>ُ</w:t>
      </w:r>
      <w:r w:rsidRPr="0028185F">
        <w:rPr>
          <w:rFonts w:ascii="AGA Arabesque" w:hAnsi="AGA Arabesque" w:cs="mylotus"/>
          <w:spacing w:val="-2"/>
          <w:sz w:val="36"/>
          <w:szCs w:val="27"/>
          <w:rtl/>
          <w:lang w:eastAsia="ar-SA"/>
        </w:rPr>
        <w:t>غلق باب</w:t>
      </w:r>
      <w:r w:rsidR="000A76AF" w:rsidRPr="0028185F">
        <w:rPr>
          <w:rFonts w:ascii="AGA Arabesque" w:hAnsi="AGA Arabesque" w:cs="mylotus" w:hint="cs"/>
          <w:spacing w:val="-2"/>
          <w:sz w:val="36"/>
          <w:szCs w:val="27"/>
          <w:rtl/>
          <w:lang w:eastAsia="ar-SA"/>
        </w:rPr>
        <w:t>ُ</w:t>
      </w:r>
      <w:r w:rsidRPr="0028185F">
        <w:rPr>
          <w:rFonts w:ascii="AGA Arabesque" w:hAnsi="AGA Arabesque" w:cs="mylotus"/>
          <w:spacing w:val="-2"/>
          <w:sz w:val="36"/>
          <w:szCs w:val="27"/>
          <w:rtl/>
          <w:lang w:eastAsia="ar-SA"/>
        </w:rPr>
        <w:t xml:space="preserve"> البيت أمام الآخرين. أما بقية المهاجرين وبعض الأنصار مثل أُسَيْد بن حُضَيْر</w:t>
      </w:r>
      <w:r w:rsidR="000A76AF" w:rsidRPr="0028185F">
        <w:rPr>
          <w:rFonts w:ascii="AGA Arabesque" w:hAnsi="AGA Arabesque" w:cs="mylotus" w:hint="cs"/>
          <w:spacing w:val="-2"/>
          <w:sz w:val="36"/>
          <w:szCs w:val="27"/>
          <w:rtl/>
          <w:lang w:eastAsia="ar-SA"/>
        </w:rPr>
        <w:t>،</w:t>
      </w:r>
      <w:r w:rsidRPr="0028185F">
        <w:rPr>
          <w:rFonts w:ascii="AGA Arabesque" w:hAnsi="AGA Arabesque" w:cs="mylotus"/>
          <w:spacing w:val="-2"/>
          <w:sz w:val="36"/>
          <w:szCs w:val="27"/>
          <w:rtl/>
          <w:lang w:eastAsia="ar-SA"/>
        </w:rPr>
        <w:t xml:space="preserve"> فقد اجتمعوا حول أبي بكر في مسجد رسول الله </w:t>
      </w:r>
      <w:r w:rsidR="00C85665" w:rsidRPr="0028185F">
        <w:rPr>
          <w:rFonts w:ascii="AGA Arabesque" w:hAnsi="AGA Arabesque" w:cs="CTraditional Arabic"/>
          <w:spacing w:val="-2"/>
          <w:sz w:val="36"/>
          <w:szCs w:val="28"/>
          <w:rtl/>
          <w:lang w:eastAsia="ar-SA"/>
        </w:rPr>
        <w:t>ص</w:t>
      </w:r>
      <w:r w:rsidRPr="0028185F">
        <w:rPr>
          <w:rFonts w:ascii="AGA Arabesque" w:hAnsi="AGA Arabesque" w:cs="mylotus"/>
          <w:spacing w:val="-2"/>
          <w:sz w:val="36"/>
          <w:szCs w:val="27"/>
          <w:rtl/>
          <w:lang w:eastAsia="ar-SA"/>
        </w:rPr>
        <w:t xml:space="preserve">، إذ جاءهم رجل، على غير انتظار، يخبرهم أن طائفةً من الأنصار على رأسهم </w:t>
      </w:r>
      <w:r w:rsidR="00EE410A" w:rsidRPr="0028185F">
        <w:rPr>
          <w:rFonts w:ascii="AGA Arabesque" w:hAnsi="AGA Arabesque" w:cs="Arabic11 BT"/>
          <w:spacing w:val="-2"/>
          <w:sz w:val="36"/>
          <w:szCs w:val="27"/>
          <w:rtl/>
          <w:lang w:eastAsia="ar-SA"/>
        </w:rPr>
        <w:t>"</w:t>
      </w:r>
      <w:r w:rsidRPr="0028185F">
        <w:rPr>
          <w:rFonts w:ascii="AGA Arabesque" w:hAnsi="AGA Arabesque" w:cs="mylotus"/>
          <w:spacing w:val="-2"/>
          <w:sz w:val="36"/>
          <w:szCs w:val="27"/>
          <w:rtl/>
          <w:lang w:eastAsia="ar-SA"/>
        </w:rPr>
        <w:t>سعد بن عبادة</w:t>
      </w:r>
      <w:r w:rsidR="00EE410A" w:rsidRPr="0028185F">
        <w:rPr>
          <w:rFonts w:ascii="AGA Arabesque" w:hAnsi="AGA Arabesque" w:cs="Arabic11 BT"/>
          <w:spacing w:val="-2"/>
          <w:sz w:val="36"/>
          <w:szCs w:val="27"/>
          <w:rtl/>
          <w:lang w:eastAsia="ar-SA"/>
        </w:rPr>
        <w:t>"</w:t>
      </w:r>
      <w:r w:rsidRPr="0028185F">
        <w:rPr>
          <w:rFonts w:ascii="AGA Arabesque" w:hAnsi="AGA Arabesque" w:cs="mylotus"/>
          <w:spacing w:val="-2"/>
          <w:sz w:val="36"/>
          <w:szCs w:val="27"/>
          <w:rtl/>
          <w:lang w:eastAsia="ar-SA"/>
        </w:rPr>
        <w:t xml:space="preserve"> قد اجتمعوا في سقيفة بني ساعدة، وأنهم </w:t>
      </w:r>
      <w:r w:rsidR="00D94EB0" w:rsidRPr="0028185F">
        <w:rPr>
          <w:rFonts w:ascii="AGA Arabesque" w:hAnsi="AGA Arabesque" w:cs="mylotus"/>
          <w:spacing w:val="-2"/>
          <w:sz w:val="36"/>
          <w:szCs w:val="27"/>
          <w:rtl/>
          <w:lang w:eastAsia="ar-SA"/>
        </w:rPr>
        <w:t>بصدد</w:t>
      </w:r>
      <w:r w:rsidRPr="0028185F">
        <w:rPr>
          <w:rFonts w:ascii="AGA Arabesque" w:hAnsi="AGA Arabesque" w:cs="mylotus"/>
          <w:spacing w:val="-2"/>
          <w:sz w:val="36"/>
          <w:szCs w:val="27"/>
          <w:rtl/>
          <w:lang w:eastAsia="ar-SA"/>
        </w:rPr>
        <w:t xml:space="preserve"> تعيين خليفة لإمامة وحكومة المسلمين فإن كان لكم بأمر الناس (أي بأمر الرئاسة والحكم) حاجة فأدرِكوا الناس قبل أن يتفاقم أمر الأنصار</w:t>
      </w:r>
      <w:r w:rsidR="00BE2DA1" w:rsidRPr="0028185F">
        <w:rPr>
          <w:rFonts w:ascii="AGA Arabesque" w:hAnsi="AGA Arabesque" w:cs="Arabic11 BT"/>
          <w:spacing w:val="-2"/>
          <w:sz w:val="32"/>
          <w:szCs w:val="28"/>
          <w:vertAlign w:val="superscript"/>
          <w:rtl/>
          <w:lang w:eastAsia="ar-SA"/>
        </w:rPr>
        <w:t>(</w:t>
      </w:r>
      <w:r w:rsidR="00BE2DA1" w:rsidRPr="0028185F">
        <w:rPr>
          <w:rFonts w:ascii="AGA Arabesque" w:hAnsi="AGA Arabesque" w:cs="Arabic11 BT"/>
          <w:spacing w:val="-2"/>
          <w:sz w:val="32"/>
          <w:szCs w:val="28"/>
          <w:vertAlign w:val="superscript"/>
          <w:rtl/>
          <w:lang w:eastAsia="ar-SA"/>
        </w:rPr>
        <w:footnoteReference w:id="18"/>
      </w:r>
      <w:r w:rsidR="00BE2DA1" w:rsidRPr="0028185F">
        <w:rPr>
          <w:rFonts w:ascii="AGA Arabesque" w:hAnsi="AGA Arabesque" w:cs="Arabic11 BT"/>
          <w:spacing w:val="-2"/>
          <w:sz w:val="32"/>
          <w:szCs w:val="28"/>
          <w:vertAlign w:val="superscript"/>
          <w:rtl/>
          <w:lang w:eastAsia="ar-SA"/>
        </w:rPr>
        <w:t>)</w:t>
      </w:r>
      <w:r w:rsidRPr="0028185F">
        <w:rPr>
          <w:rFonts w:ascii="AGA Arabesque" w:hAnsi="AGA Arabesque" w:cs="mylotus"/>
          <w:spacing w:val="-2"/>
          <w:sz w:val="36"/>
          <w:szCs w:val="27"/>
          <w:rtl/>
          <w:lang w:eastAsia="ar-SA"/>
        </w:rPr>
        <w:t>، عند ذاك ترك عمر وأبو بكر حضور مراسم الدفن وأوكلوه لمن له الكفاية لذلك من أهل بيته صلى الله عليه وآله ـ إذ لم يكن بعد قد فُرِغَ من تجهيزه ودفنه (صلى الله عليه وآله)</w:t>
      </w:r>
      <w:r w:rsidR="00D94EB0" w:rsidRPr="0028185F">
        <w:rPr>
          <w:rFonts w:ascii="AGA Arabesque" w:hAnsi="AGA Arabesque" w:cs="mylotus"/>
          <w:spacing w:val="-2"/>
          <w:sz w:val="36"/>
          <w:szCs w:val="27"/>
          <w:rtl/>
          <w:lang w:eastAsia="ar-SA"/>
        </w:rPr>
        <w:t>.</w:t>
      </w:r>
      <w:r w:rsidRPr="0028185F">
        <w:rPr>
          <w:rFonts w:ascii="AGA Arabesque" w:hAnsi="AGA Arabesque" w:cs="mylotus"/>
          <w:spacing w:val="-2"/>
          <w:sz w:val="36"/>
          <w:szCs w:val="27"/>
          <w:rtl/>
          <w:lang w:eastAsia="ar-SA"/>
        </w:rPr>
        <w:t xml:space="preserve"> وكان أهل بيته قد أغلقوا باب بيته (صلى الله عليه وآله) دون الناس ـ وهرعا مسرعين إلى سقيفة بني ساعدة إثر وقوفهما على خبر اجتماع جماعة الأنصار فيها، وسرعان ما وصلا إلى السقيفة ليجدوا الأنصار قد عصَّبوا </w:t>
      </w:r>
      <w:r w:rsidR="00EE410A" w:rsidRPr="0028185F">
        <w:rPr>
          <w:rFonts w:ascii="AGA Arabesque" w:hAnsi="AGA Arabesque" w:cs="Arabic11 BT"/>
          <w:spacing w:val="-2"/>
          <w:sz w:val="36"/>
          <w:szCs w:val="27"/>
          <w:rtl/>
          <w:lang w:eastAsia="ar-SA"/>
        </w:rPr>
        <w:t>"</w:t>
      </w:r>
      <w:r w:rsidRPr="0028185F">
        <w:rPr>
          <w:rFonts w:ascii="AGA Arabesque" w:hAnsi="AGA Arabesque" w:cs="mylotus"/>
          <w:spacing w:val="-2"/>
          <w:sz w:val="36"/>
          <w:szCs w:val="27"/>
          <w:rtl/>
          <w:lang w:eastAsia="ar-SA"/>
        </w:rPr>
        <w:t xml:space="preserve">سعد بن عبادة </w:t>
      </w:r>
      <w:r w:rsidR="00EE410A" w:rsidRPr="0028185F">
        <w:rPr>
          <w:rFonts w:ascii="AGA Arabesque" w:hAnsi="AGA Arabesque" w:cs="Arabic11 BT"/>
          <w:spacing w:val="-2"/>
          <w:sz w:val="36"/>
          <w:szCs w:val="27"/>
          <w:rtl/>
          <w:lang w:eastAsia="ar-SA"/>
        </w:rPr>
        <w:t>"</w:t>
      </w:r>
      <w:r w:rsidRPr="0028185F">
        <w:rPr>
          <w:rFonts w:ascii="AGA Arabesque" w:hAnsi="AGA Arabesque" w:cs="mylotus"/>
          <w:spacing w:val="-2"/>
          <w:sz w:val="36"/>
          <w:szCs w:val="27"/>
          <w:rtl/>
          <w:lang w:eastAsia="ar-SA"/>
        </w:rPr>
        <w:t xml:space="preserve"> بعصابة وأجلسوه في وسط السقيفة، وكان يخطب فيهم، إلا أن صوته كان ضعيف</w:t>
      </w:r>
      <w:r w:rsidR="0002195C" w:rsidRPr="0028185F">
        <w:rPr>
          <w:rFonts w:ascii="AGA Arabesque" w:hAnsi="AGA Arabesque" w:cs="mylotus"/>
          <w:spacing w:val="-2"/>
          <w:sz w:val="36"/>
          <w:szCs w:val="27"/>
          <w:rtl/>
          <w:lang w:eastAsia="ar-SA"/>
        </w:rPr>
        <w:t>ًا</w:t>
      </w:r>
      <w:r w:rsidRPr="0028185F">
        <w:rPr>
          <w:rFonts w:ascii="AGA Arabesque" w:hAnsi="AGA Arabesque" w:cs="mylotus"/>
          <w:spacing w:val="-2"/>
          <w:sz w:val="36"/>
          <w:szCs w:val="27"/>
          <w:rtl/>
          <w:lang w:eastAsia="ar-SA"/>
        </w:rPr>
        <w:t xml:space="preserve"> لشدة مرضه، فكان ابنه قيس بن سعد، ينقل كلامه جملة جملة بصوت مرتفع للمجتمعين</w:t>
      </w:r>
      <w:r w:rsidR="00BE2DA1" w:rsidRPr="0028185F">
        <w:rPr>
          <w:rFonts w:ascii="AGA Arabesque" w:hAnsi="AGA Arabesque" w:cs="Arabic11 BT"/>
          <w:spacing w:val="-2"/>
          <w:sz w:val="32"/>
          <w:szCs w:val="28"/>
          <w:vertAlign w:val="superscript"/>
          <w:rtl/>
          <w:lang w:eastAsia="ar-SA"/>
        </w:rPr>
        <w:t>(</w:t>
      </w:r>
      <w:r w:rsidR="00BE2DA1" w:rsidRPr="0028185F">
        <w:rPr>
          <w:rFonts w:ascii="AGA Arabesque" w:hAnsi="AGA Arabesque" w:cs="Arabic11 BT"/>
          <w:spacing w:val="-2"/>
          <w:sz w:val="32"/>
          <w:szCs w:val="28"/>
          <w:vertAlign w:val="superscript"/>
          <w:rtl/>
          <w:lang w:eastAsia="ar-SA"/>
        </w:rPr>
        <w:footnoteReference w:id="19"/>
      </w:r>
      <w:r w:rsidR="00BE2DA1" w:rsidRPr="0028185F">
        <w:rPr>
          <w:rFonts w:ascii="AGA Arabesque" w:hAnsi="AGA Arabesque" w:cs="Arabic11 BT"/>
          <w:spacing w:val="-2"/>
          <w:sz w:val="32"/>
          <w:szCs w:val="28"/>
          <w:vertAlign w:val="superscript"/>
          <w:rtl/>
          <w:lang w:eastAsia="ar-SA"/>
        </w:rPr>
        <w:t>)</w:t>
      </w:r>
      <w:r w:rsidRPr="0028185F">
        <w:rPr>
          <w:rFonts w:ascii="AGA Arabesque" w:hAnsi="AGA Arabesque" w:cs="mylotus"/>
          <w:spacing w:val="-2"/>
          <w:sz w:val="36"/>
          <w:szCs w:val="27"/>
          <w:rtl/>
          <w:lang w:eastAsia="ar-SA"/>
        </w:rPr>
        <w:t>.</w:t>
      </w:r>
      <w:r w:rsidR="000A76AF" w:rsidRPr="0028185F">
        <w:rPr>
          <w:rFonts w:ascii="AGA Arabesque" w:hAnsi="AGA Arabesque" w:cs="mylotus" w:hint="cs"/>
          <w:spacing w:val="-2"/>
          <w:sz w:val="36"/>
          <w:szCs w:val="27"/>
          <w:rtl/>
          <w:lang w:eastAsia="ar-SA"/>
        </w:rPr>
        <w:t xml:space="preserve"> </w:t>
      </w:r>
    </w:p>
    <w:p w:rsidR="006148C7" w:rsidRDefault="000A76AF" w:rsidP="00BE3B49">
      <w:pPr>
        <w:widowControl w:val="0"/>
        <w:spacing w:after="60" w:line="226" w:lineRule="auto"/>
        <w:ind w:firstLine="284"/>
        <w:jc w:val="both"/>
        <w:rPr>
          <w:rFonts w:ascii="AGA Arabesque" w:hAnsi="AGA Arabesque" w:cs="mylotus"/>
          <w:sz w:val="32"/>
          <w:szCs w:val="27"/>
          <w:rtl/>
        </w:rPr>
      </w:pPr>
      <w:r w:rsidRPr="00007AB8">
        <w:rPr>
          <w:rFonts w:ascii="AGA Arabesque" w:hAnsi="AGA Arabesque" w:cs="mylotus" w:hint="cs"/>
          <w:sz w:val="36"/>
          <w:szCs w:val="27"/>
          <w:rtl/>
          <w:lang w:eastAsia="ar-SA"/>
        </w:rPr>
        <w:t xml:space="preserve">قبل أن ننقل كلام سعد بن عبادة </w:t>
      </w:r>
      <w:r w:rsidR="00C91CD7" w:rsidRPr="00007AB8">
        <w:rPr>
          <w:rFonts w:ascii="AGA Arabesque" w:hAnsi="AGA Arabesque" w:cs="mylotus" w:hint="cs"/>
          <w:sz w:val="36"/>
          <w:szCs w:val="27"/>
          <w:rtl/>
          <w:lang w:eastAsia="ar-SA"/>
        </w:rPr>
        <w:t xml:space="preserve">يلزم أن نعلم أنه ورد في بعض الروايات: </w:t>
      </w:r>
      <w:r w:rsidR="00C91CD7" w:rsidRPr="00007AB8">
        <w:rPr>
          <w:rFonts w:ascii="AGA Arabesque" w:hAnsi="AGA Arabesque" w:cs="mylotus" w:hint="eastAsia"/>
          <w:sz w:val="36"/>
          <w:szCs w:val="27"/>
          <w:rtl/>
          <w:lang w:eastAsia="ar-SA"/>
        </w:rPr>
        <w:t>«</w:t>
      </w:r>
      <w:r w:rsidR="00007AB8">
        <w:rPr>
          <w:rFonts w:ascii="AGA Arabesque" w:hAnsi="AGA Arabesque" w:cs="mylotus" w:hint="cs"/>
          <w:sz w:val="36"/>
          <w:szCs w:val="27"/>
          <w:rtl/>
          <w:lang w:eastAsia="ar-SA"/>
        </w:rPr>
        <w:t>لما توفي</w:t>
      </w:r>
      <w:r w:rsidR="00C91CD7" w:rsidRPr="00007AB8">
        <w:rPr>
          <w:rFonts w:ascii="AGA Arabesque" w:hAnsi="AGA Arabesque" w:cs="mylotus" w:hint="cs"/>
          <w:sz w:val="36"/>
          <w:szCs w:val="27"/>
          <w:rtl/>
          <w:lang w:eastAsia="ar-SA"/>
        </w:rPr>
        <w:t xml:space="preserve"> النبي</w:t>
      </w:r>
      <w:r w:rsidR="00C91CD7" w:rsidRPr="00007AB8">
        <w:rPr>
          <w:rFonts w:ascii="AGA Arabesque" w:hAnsi="AGA Arabesque" w:cs="CTraditional Arabic" w:hint="cs"/>
          <w:sz w:val="36"/>
          <w:szCs w:val="27"/>
          <w:rtl/>
          <w:lang w:eastAsia="ar-SA"/>
        </w:rPr>
        <w:t>ص</w:t>
      </w:r>
      <w:r w:rsidR="00C91CD7" w:rsidRPr="00007AB8">
        <w:rPr>
          <w:rFonts w:ascii="AGA Arabesque" w:hAnsi="AGA Arabesque" w:cs="mylotus" w:hint="cs"/>
          <w:sz w:val="36"/>
          <w:szCs w:val="27"/>
          <w:rtl/>
          <w:lang w:eastAsia="ar-SA"/>
        </w:rPr>
        <w:t xml:space="preserve"> كان</w:t>
      </w:r>
      <w:r w:rsidR="00007AB8">
        <w:rPr>
          <w:rFonts w:ascii="AGA Arabesque" w:hAnsi="AGA Arabesque" w:cs="mylotus" w:hint="cs"/>
          <w:sz w:val="36"/>
          <w:szCs w:val="27"/>
          <w:rtl/>
          <w:lang w:eastAsia="ar-SA"/>
        </w:rPr>
        <w:t xml:space="preserve"> أبوبكر</w:t>
      </w:r>
      <w:r w:rsidR="00C91CD7" w:rsidRPr="00007AB8">
        <w:rPr>
          <w:rFonts w:ascii="AGA Arabesque" w:hAnsi="AGA Arabesque" w:cs="mylotus" w:hint="cs"/>
          <w:sz w:val="36"/>
          <w:szCs w:val="27"/>
          <w:rtl/>
          <w:lang w:eastAsia="ar-SA"/>
        </w:rPr>
        <w:t xml:space="preserve"> </w:t>
      </w:r>
      <w:r w:rsidR="00C91CD7" w:rsidRPr="00007AB8">
        <w:rPr>
          <w:rFonts w:ascii="AGA Arabesque" w:hAnsi="AGA Arabesque" w:cs="mylotus" w:hint="cs"/>
          <w:sz w:val="32"/>
          <w:szCs w:val="27"/>
          <w:rtl/>
        </w:rPr>
        <w:t>يسكن في قرية</w:t>
      </w:r>
      <w:r w:rsidR="00007AB8">
        <w:rPr>
          <w:rFonts w:ascii="AGA Arabesque" w:hAnsi="AGA Arabesque" w:cs="mylotus" w:hint="cs"/>
          <w:sz w:val="32"/>
          <w:szCs w:val="27"/>
          <w:rtl/>
        </w:rPr>
        <w:t xml:space="preserve"> </w:t>
      </w:r>
      <w:r w:rsidR="00007AB8">
        <w:rPr>
          <w:rFonts w:ascii="AGA Arabesque" w:hAnsi="AGA Arabesque" w:cs="mylotus" w:hint="eastAsia"/>
          <w:sz w:val="32"/>
          <w:szCs w:val="27"/>
          <w:rtl/>
        </w:rPr>
        <w:t>«س</w:t>
      </w:r>
      <w:r w:rsidR="00FB4C20">
        <w:rPr>
          <w:rFonts w:ascii="AGA Arabesque" w:hAnsi="AGA Arabesque" w:cs="mylotus" w:hint="cs"/>
          <w:sz w:val="32"/>
          <w:szCs w:val="27"/>
          <w:rtl/>
        </w:rPr>
        <w:t>ُ</w:t>
      </w:r>
      <w:r w:rsidR="00007AB8">
        <w:rPr>
          <w:rFonts w:ascii="AGA Arabesque" w:hAnsi="AGA Arabesque" w:cs="mylotus" w:hint="eastAsia"/>
          <w:sz w:val="32"/>
          <w:szCs w:val="27"/>
          <w:rtl/>
        </w:rPr>
        <w:t>نح</w:t>
      </w:r>
      <w:r w:rsidR="00007AB8">
        <w:rPr>
          <w:rFonts w:ascii="AGA Arabesque" w:hAnsi="AGA Arabesque" w:cs="mylotus" w:hint="cs"/>
          <w:sz w:val="32"/>
          <w:szCs w:val="27"/>
          <w:rtl/>
        </w:rPr>
        <w:t>» من قرى أطراف المدينة، ولم يكن يعلم بوفاة النبي</w:t>
      </w:r>
      <w:r w:rsidR="00007AB8">
        <w:rPr>
          <w:rFonts w:ascii="AGA Arabesque" w:hAnsi="AGA Arabesque" w:cs="CTraditional Arabic" w:hint="cs"/>
          <w:sz w:val="32"/>
          <w:szCs w:val="27"/>
          <w:rtl/>
        </w:rPr>
        <w:t>ص</w:t>
      </w:r>
      <w:r w:rsidR="00007AB8">
        <w:rPr>
          <w:rFonts w:ascii="AGA Arabesque" w:hAnsi="AGA Arabesque" w:cs="mylotus" w:hint="cs"/>
          <w:sz w:val="32"/>
          <w:szCs w:val="27"/>
          <w:rtl/>
        </w:rPr>
        <w:t>.</w:t>
      </w:r>
      <w:r w:rsidR="00C91CD7">
        <w:rPr>
          <w:rFonts w:ascii="AGA Arabesque" w:hAnsi="AGA Arabesque" w:cs="mylotus" w:hint="cs"/>
          <w:sz w:val="32"/>
          <w:szCs w:val="27"/>
          <w:rtl/>
        </w:rPr>
        <w:t xml:space="preserve"> </w:t>
      </w:r>
      <w:r w:rsidR="00007AB8">
        <w:rPr>
          <w:rFonts w:ascii="AGA Arabesque" w:hAnsi="AGA Arabesque" w:cs="mylotus" w:hint="cs"/>
          <w:sz w:val="32"/>
          <w:szCs w:val="27"/>
          <w:rtl/>
        </w:rPr>
        <w:t xml:space="preserve">وكان عمر وأبوعبيدة بن الجراح في </w:t>
      </w:r>
      <w:r w:rsidR="00007AB8">
        <w:rPr>
          <w:rFonts w:ascii="AGA Arabesque" w:hAnsi="AGA Arabesque" w:cs="mylotus" w:hint="eastAsia"/>
          <w:sz w:val="32"/>
          <w:szCs w:val="27"/>
          <w:rtl/>
        </w:rPr>
        <w:t>«السقيفة</w:t>
      </w:r>
      <w:r w:rsidR="00007AB8">
        <w:rPr>
          <w:rFonts w:ascii="AGA Arabesque" w:hAnsi="AGA Arabesque" w:cs="mylotus" w:hint="cs"/>
          <w:sz w:val="32"/>
          <w:szCs w:val="27"/>
          <w:rtl/>
        </w:rPr>
        <w:t>»، فتحيرا لما سمعا كلام الأنصار ولم يكونا يدريان كيف يردا على الأنصار حتى يمنع</w:t>
      </w:r>
      <w:r w:rsidR="00EA38E7">
        <w:rPr>
          <w:rFonts w:ascii="AGA Arabesque" w:hAnsi="AGA Arabesque" w:cs="mylotus" w:hint="cs"/>
          <w:sz w:val="32"/>
          <w:szCs w:val="27"/>
          <w:rtl/>
        </w:rPr>
        <w:t>ا</w:t>
      </w:r>
      <w:r w:rsidR="00007AB8">
        <w:rPr>
          <w:rFonts w:ascii="AGA Arabesque" w:hAnsi="AGA Arabesque" w:cs="mylotus" w:hint="cs"/>
          <w:sz w:val="32"/>
          <w:szCs w:val="27"/>
          <w:rtl/>
        </w:rPr>
        <w:t xml:space="preserve"> الناس عن مبايعة سعد بن عبادة؛ لذلك سأل عمر</w:t>
      </w:r>
      <w:r w:rsidR="00EA38E7">
        <w:rPr>
          <w:rFonts w:ascii="AGA Arabesque" w:hAnsi="AGA Arabesque" w:cs="mylotus" w:hint="cs"/>
          <w:sz w:val="32"/>
          <w:szCs w:val="27"/>
          <w:rtl/>
        </w:rPr>
        <w:t xml:space="preserve"> الناسَ</w:t>
      </w:r>
      <w:r w:rsidR="00007AB8">
        <w:rPr>
          <w:rFonts w:ascii="AGA Arabesque" w:hAnsi="AGA Arabesque" w:cs="mylotus" w:hint="cs"/>
          <w:sz w:val="32"/>
          <w:szCs w:val="27"/>
          <w:rtl/>
        </w:rPr>
        <w:t xml:space="preserve"> عما يجري، فأخبروه بأن </w:t>
      </w:r>
      <w:r w:rsidR="006148C7" w:rsidRPr="000C2BDA">
        <w:rPr>
          <w:rFonts w:ascii="AGA Arabesque" w:hAnsi="AGA Arabesque" w:cs="mylotus"/>
          <w:sz w:val="32"/>
          <w:szCs w:val="27"/>
          <w:rtl/>
        </w:rPr>
        <w:t xml:space="preserve">النبي </w:t>
      </w:r>
      <w:r w:rsidR="00706730" w:rsidRPr="00706730">
        <w:rPr>
          <w:rFonts w:ascii="AGA Arabesque" w:hAnsi="AGA Arabesque" w:cs="CTraditional Arabic"/>
          <w:sz w:val="28"/>
          <w:szCs w:val="28"/>
          <w:rtl/>
        </w:rPr>
        <w:t>ص</w:t>
      </w:r>
      <w:r w:rsidR="006148C7" w:rsidRPr="000C2BDA">
        <w:rPr>
          <w:rFonts w:ascii="AGA Arabesque" w:hAnsi="AGA Arabesque" w:cs="mylotus"/>
          <w:sz w:val="32"/>
          <w:szCs w:val="27"/>
          <w:rtl/>
        </w:rPr>
        <w:t xml:space="preserve"> </w:t>
      </w:r>
      <w:r w:rsidR="00007AB8">
        <w:rPr>
          <w:rFonts w:ascii="AGA Arabesque" w:hAnsi="AGA Arabesque" w:cs="mylotus" w:hint="cs"/>
          <w:sz w:val="32"/>
          <w:szCs w:val="27"/>
          <w:rtl/>
        </w:rPr>
        <w:t>قد توفي</w:t>
      </w:r>
      <w:r w:rsidR="00ED7F6C">
        <w:rPr>
          <w:rFonts w:ascii="AGA Arabesque" w:hAnsi="AGA Arabesque" w:cs="mylotus" w:hint="cs"/>
          <w:sz w:val="32"/>
          <w:szCs w:val="27"/>
          <w:rtl/>
        </w:rPr>
        <w:t>، وأن الأنصار قد اجتمعوا في السقيفة ليعينوا خليفة منهم،</w:t>
      </w:r>
      <w:r w:rsidR="006148C7" w:rsidRPr="000C2BDA">
        <w:rPr>
          <w:rFonts w:ascii="AGA Arabesque" w:hAnsi="AGA Arabesque" w:cs="mylotus"/>
          <w:sz w:val="32"/>
          <w:szCs w:val="27"/>
          <w:rtl/>
        </w:rPr>
        <w:t xml:space="preserve"> </w:t>
      </w:r>
      <w:r w:rsidR="00ED7F6C">
        <w:rPr>
          <w:rFonts w:ascii="AGA Arabesque" w:hAnsi="AGA Arabesque" w:cs="mylotus" w:hint="cs"/>
          <w:sz w:val="32"/>
          <w:szCs w:val="27"/>
          <w:rtl/>
        </w:rPr>
        <w:t>ف</w:t>
      </w:r>
      <w:r w:rsidR="006148C7" w:rsidRPr="000C2BDA">
        <w:rPr>
          <w:rFonts w:ascii="AGA Arabesque" w:hAnsi="AGA Arabesque" w:cs="mylotus"/>
          <w:sz w:val="32"/>
          <w:szCs w:val="27"/>
          <w:rtl/>
        </w:rPr>
        <w:t>امتشق</w:t>
      </w:r>
      <w:r w:rsidR="00EA38E7">
        <w:rPr>
          <w:rFonts w:ascii="AGA Arabesque" w:hAnsi="AGA Arabesque" w:cs="mylotus" w:hint="cs"/>
          <w:sz w:val="32"/>
          <w:szCs w:val="27"/>
          <w:rtl/>
        </w:rPr>
        <w:t xml:space="preserve"> عمر</w:t>
      </w:r>
      <w:r w:rsidR="006148C7" w:rsidRPr="000C2BDA">
        <w:rPr>
          <w:rFonts w:ascii="AGA Arabesque" w:hAnsi="AGA Arabesque" w:cs="mylotus"/>
          <w:sz w:val="32"/>
          <w:szCs w:val="27"/>
          <w:rtl/>
        </w:rPr>
        <w:t xml:space="preserve"> سيفه</w:t>
      </w:r>
      <w:r w:rsidR="00ED7F6C">
        <w:rPr>
          <w:rFonts w:ascii="AGA Arabesque" w:hAnsi="AGA Arabesque" w:cs="mylotus" w:hint="cs"/>
          <w:sz w:val="32"/>
          <w:szCs w:val="27"/>
          <w:rtl/>
        </w:rPr>
        <w:t xml:space="preserve"> وأنكر وفاة رسول الله </w:t>
      </w:r>
      <w:r w:rsidR="00ED7F6C">
        <w:rPr>
          <w:rFonts w:ascii="AGA Arabesque" w:hAnsi="AGA Arabesque" w:cs="CTraditional Arabic" w:hint="cs"/>
          <w:sz w:val="32"/>
          <w:szCs w:val="27"/>
          <w:rtl/>
        </w:rPr>
        <w:t>ص</w:t>
      </w:r>
      <w:r w:rsidR="00ED7F6C">
        <w:rPr>
          <w:rFonts w:ascii="AGA Arabesque" w:hAnsi="AGA Arabesque" w:cs="mylotus" w:hint="cs"/>
          <w:sz w:val="32"/>
          <w:szCs w:val="27"/>
          <w:rtl/>
        </w:rPr>
        <w:t>،</w:t>
      </w:r>
      <w:r w:rsidR="006148C7" w:rsidRPr="000C2BDA">
        <w:rPr>
          <w:rFonts w:ascii="AGA Arabesque" w:hAnsi="AGA Arabesque" w:cs="mylotus"/>
          <w:sz w:val="32"/>
          <w:szCs w:val="27"/>
          <w:rtl/>
        </w:rPr>
        <w:t xml:space="preserve"> وصاح: بل إن رسول الله لم يمت </w:t>
      </w:r>
      <w:r w:rsidR="00EA38E7">
        <w:rPr>
          <w:rFonts w:ascii="AGA Arabesque" w:hAnsi="AGA Arabesque" w:cs="mylotus" w:hint="cs"/>
          <w:sz w:val="32"/>
          <w:szCs w:val="27"/>
          <w:rtl/>
        </w:rPr>
        <w:t>بل</w:t>
      </w:r>
      <w:r w:rsidR="006148C7" w:rsidRPr="000C2BDA">
        <w:rPr>
          <w:rFonts w:ascii="AGA Arabesque" w:hAnsi="AGA Arabesque" w:cs="mylotus"/>
          <w:sz w:val="32"/>
          <w:szCs w:val="27"/>
          <w:rtl/>
        </w:rPr>
        <w:t xml:space="preserve"> ذهب إلى ربه ليكمل دينه</w:t>
      </w:r>
      <w:r w:rsidR="004F4F9C">
        <w:rPr>
          <w:rFonts w:ascii="AGA Arabesque" w:hAnsi="AGA Arabesque" w:cs="mylotus"/>
          <w:sz w:val="32"/>
          <w:szCs w:val="27"/>
          <w:rtl/>
        </w:rPr>
        <w:t>.</w:t>
      </w:r>
      <w:r w:rsidR="00ED7F6C">
        <w:rPr>
          <w:rFonts w:ascii="AGA Arabesque" w:hAnsi="AGA Arabesque" w:cs="mylotus" w:hint="cs"/>
          <w:sz w:val="32"/>
          <w:szCs w:val="27"/>
          <w:rtl/>
        </w:rPr>
        <w:t xml:space="preserve"> ثم أرسل</w:t>
      </w:r>
      <w:r w:rsidR="00EA38E7">
        <w:rPr>
          <w:rFonts w:ascii="AGA Arabesque" w:hAnsi="AGA Arabesque" w:cs="mylotus" w:hint="cs"/>
          <w:sz w:val="32"/>
          <w:szCs w:val="27"/>
          <w:rtl/>
        </w:rPr>
        <w:t xml:space="preserve"> عمر خُفيةً </w:t>
      </w:r>
      <w:r w:rsidR="00ED7F6C">
        <w:rPr>
          <w:rFonts w:ascii="AGA Arabesque" w:hAnsi="AGA Arabesque" w:cs="mylotus" w:hint="cs"/>
          <w:sz w:val="32"/>
          <w:szCs w:val="27"/>
          <w:rtl/>
        </w:rPr>
        <w:t>شخص</w:t>
      </w:r>
      <w:r w:rsidR="00EA38E7">
        <w:rPr>
          <w:rFonts w:ascii="AGA Arabesque" w:hAnsi="AGA Arabesque" w:cs="mylotus" w:hint="cs"/>
          <w:sz w:val="32"/>
          <w:szCs w:val="27"/>
          <w:rtl/>
        </w:rPr>
        <w:t>ً</w:t>
      </w:r>
      <w:r w:rsidR="00ED7F6C">
        <w:rPr>
          <w:rFonts w:ascii="AGA Arabesque" w:hAnsi="AGA Arabesque" w:cs="mylotus" w:hint="cs"/>
          <w:sz w:val="32"/>
          <w:szCs w:val="27"/>
          <w:rtl/>
        </w:rPr>
        <w:t>ا إلى أبي بكر ليخبره بالأمر، فرجع أبوبكر من</w:t>
      </w:r>
      <w:r w:rsidR="00ED7F6C">
        <w:rPr>
          <w:rFonts w:ascii="AGA Arabesque" w:hAnsi="AGA Arabesque" w:cs="mylotus" w:hint="eastAsia"/>
          <w:sz w:val="32"/>
          <w:szCs w:val="27"/>
          <w:rtl/>
        </w:rPr>
        <w:t xml:space="preserve"> </w:t>
      </w:r>
      <w:r w:rsidR="00ED7F6C">
        <w:rPr>
          <w:rFonts w:ascii="AGA Arabesque" w:hAnsi="AGA Arabesque" w:cs="mylotus" w:hint="cs"/>
          <w:sz w:val="32"/>
          <w:szCs w:val="27"/>
          <w:rtl/>
        </w:rPr>
        <w:t>«سنح</w:t>
      </w:r>
      <w:r w:rsidR="00ED7F6C">
        <w:rPr>
          <w:rFonts w:ascii="AGA Arabesque" w:hAnsi="AGA Arabesque" w:cs="mylotus" w:hint="eastAsia"/>
          <w:sz w:val="32"/>
          <w:szCs w:val="27"/>
          <w:rtl/>
        </w:rPr>
        <w:t>» إلى المدينة</w:t>
      </w:r>
      <w:r w:rsidR="00ED7F6C">
        <w:rPr>
          <w:rFonts w:ascii="AGA Arabesque" w:hAnsi="AGA Arabesque" w:cs="mylotus" w:hint="cs"/>
          <w:sz w:val="32"/>
          <w:szCs w:val="27"/>
          <w:rtl/>
        </w:rPr>
        <w:t xml:space="preserve"> وذهب إلى بيت</w:t>
      </w:r>
      <w:r w:rsidR="004F4F9C" w:rsidRPr="000C2BDA">
        <w:rPr>
          <w:rFonts w:ascii="AGA Arabesque" w:hAnsi="AGA Arabesque" w:cs="mylotus"/>
          <w:sz w:val="32"/>
          <w:szCs w:val="27"/>
          <w:rtl/>
        </w:rPr>
        <w:t xml:space="preserve"> </w:t>
      </w:r>
      <w:r w:rsidR="00ED7F6C">
        <w:rPr>
          <w:rFonts w:ascii="AGA Arabesque" w:hAnsi="AGA Arabesque" w:cs="mylotus" w:hint="cs"/>
          <w:sz w:val="32"/>
          <w:szCs w:val="27"/>
          <w:rtl/>
        </w:rPr>
        <w:t xml:space="preserve">النبي </w:t>
      </w:r>
      <w:r w:rsidR="00ED7F6C">
        <w:rPr>
          <w:rFonts w:ascii="AGA Arabesque" w:hAnsi="AGA Arabesque" w:cs="CTraditional Arabic" w:hint="cs"/>
          <w:sz w:val="32"/>
          <w:szCs w:val="27"/>
          <w:rtl/>
        </w:rPr>
        <w:t>ص</w:t>
      </w:r>
      <w:r w:rsidR="00ED7F6C">
        <w:rPr>
          <w:rFonts w:ascii="AGA Arabesque" w:hAnsi="AGA Arabesque" w:cs="mylotus" w:hint="cs"/>
          <w:sz w:val="32"/>
          <w:szCs w:val="27"/>
          <w:rtl/>
        </w:rPr>
        <w:t>،</w:t>
      </w:r>
      <w:r w:rsidR="006148C7" w:rsidRPr="000C2BDA">
        <w:rPr>
          <w:rFonts w:ascii="AGA Arabesque" w:hAnsi="AGA Arabesque" w:cs="mylotus"/>
          <w:sz w:val="32"/>
          <w:szCs w:val="27"/>
          <w:rtl/>
        </w:rPr>
        <w:t xml:space="preserve"> فلما رأى جسد النبي</w:t>
      </w:r>
      <w:r w:rsidR="00007AB8">
        <w:rPr>
          <w:rFonts w:ascii="AGA Arabesque" w:hAnsi="AGA Arabesque" w:cs="CTraditional Arabic" w:hint="cs"/>
          <w:sz w:val="32"/>
          <w:szCs w:val="28"/>
          <w:rtl/>
        </w:rPr>
        <w:t xml:space="preserve"> </w:t>
      </w:r>
      <w:r w:rsidR="00706730" w:rsidRPr="00706730">
        <w:rPr>
          <w:rFonts w:ascii="AGA Arabesque" w:hAnsi="AGA Arabesque" w:cs="CTraditional Arabic"/>
          <w:sz w:val="32"/>
          <w:szCs w:val="28"/>
          <w:rtl/>
        </w:rPr>
        <w:t>ص</w:t>
      </w:r>
      <w:r w:rsidR="006148C7" w:rsidRPr="000C2BDA">
        <w:rPr>
          <w:rFonts w:ascii="AGA Arabesque" w:hAnsi="AGA Arabesque" w:cs="mylotus"/>
          <w:sz w:val="32"/>
          <w:szCs w:val="27"/>
          <w:rtl/>
        </w:rPr>
        <w:t xml:space="preserve"> وتأكد من وفاته، </w:t>
      </w:r>
      <w:r w:rsidR="00ED7F6C">
        <w:rPr>
          <w:rFonts w:ascii="AGA Arabesque" w:hAnsi="AGA Arabesque" w:cs="mylotus" w:hint="cs"/>
          <w:sz w:val="32"/>
          <w:szCs w:val="27"/>
          <w:rtl/>
        </w:rPr>
        <w:t>[</w:t>
      </w:r>
      <w:r w:rsidR="006148C7" w:rsidRPr="000C2BDA">
        <w:rPr>
          <w:rFonts w:ascii="AGA Arabesque" w:hAnsi="AGA Arabesque" w:cs="mylotus"/>
          <w:sz w:val="32"/>
          <w:szCs w:val="27"/>
          <w:rtl/>
        </w:rPr>
        <w:t>بكى وقبله وقال له</w:t>
      </w:r>
      <w:r w:rsidR="004F4F9C">
        <w:rPr>
          <w:rFonts w:ascii="AGA Arabesque" w:hAnsi="AGA Arabesque" w:cs="mylotus"/>
          <w:sz w:val="32"/>
          <w:szCs w:val="27"/>
          <w:rtl/>
        </w:rPr>
        <w:t>:</w:t>
      </w:r>
      <w:r w:rsidR="006148C7" w:rsidRPr="000C2BDA">
        <w:rPr>
          <w:rFonts w:ascii="AGA Arabesque" w:hAnsi="AGA Arabesque" w:cs="mylotus"/>
          <w:sz w:val="32"/>
          <w:szCs w:val="27"/>
          <w:rtl/>
        </w:rPr>
        <w:t xml:space="preserve"> بنفسي أنت </w:t>
      </w:r>
      <w:r w:rsidR="006148C7" w:rsidRPr="000E4E87">
        <w:rPr>
          <w:rFonts w:ascii="AGA Arabesque" w:hAnsi="AGA Arabesque" w:cs="mylotus"/>
          <w:sz w:val="32"/>
          <w:szCs w:val="27"/>
          <w:rtl/>
        </w:rPr>
        <w:t>وأبي وأمي</w:t>
      </w:r>
      <w:r w:rsidR="004F4F9C" w:rsidRPr="000E4E87">
        <w:rPr>
          <w:rFonts w:ascii="AGA Arabesque" w:hAnsi="AGA Arabesque" w:cs="mylotus"/>
          <w:sz w:val="32"/>
          <w:szCs w:val="27"/>
          <w:rtl/>
        </w:rPr>
        <w:t>،</w:t>
      </w:r>
      <w:r w:rsidR="006148C7" w:rsidRPr="000E4E87">
        <w:rPr>
          <w:rFonts w:ascii="AGA Arabesque" w:hAnsi="AGA Arabesque" w:cs="mylotus"/>
          <w:sz w:val="32"/>
          <w:szCs w:val="27"/>
          <w:rtl/>
        </w:rPr>
        <w:t xml:space="preserve"> طبت حي</w:t>
      </w:r>
      <w:r w:rsidR="000E4E87">
        <w:rPr>
          <w:rFonts w:ascii="AGA Arabesque" w:hAnsi="AGA Arabesque" w:cs="mylotus"/>
          <w:sz w:val="32"/>
          <w:szCs w:val="27"/>
          <w:rtl/>
        </w:rPr>
        <w:t>ًّ</w:t>
      </w:r>
      <w:r w:rsidR="0002195C" w:rsidRPr="000E4E87">
        <w:rPr>
          <w:rFonts w:ascii="AGA Arabesque" w:hAnsi="AGA Arabesque" w:cs="mylotus"/>
          <w:sz w:val="32"/>
          <w:szCs w:val="27"/>
          <w:rtl/>
        </w:rPr>
        <w:t>ا</w:t>
      </w:r>
      <w:r w:rsidR="006148C7" w:rsidRPr="000E4E87">
        <w:rPr>
          <w:rFonts w:ascii="AGA Arabesque" w:hAnsi="AGA Arabesque" w:cs="mylotus"/>
          <w:sz w:val="32"/>
          <w:szCs w:val="27"/>
          <w:rtl/>
        </w:rPr>
        <w:t xml:space="preserve"> ومي</w:t>
      </w:r>
      <w:r w:rsidR="000E4E87">
        <w:rPr>
          <w:rFonts w:ascii="AGA Arabesque" w:hAnsi="AGA Arabesque" w:cs="mylotus"/>
          <w:sz w:val="32"/>
          <w:szCs w:val="27"/>
          <w:rtl/>
        </w:rPr>
        <w:t>ِّ</w:t>
      </w:r>
      <w:r w:rsidR="006148C7" w:rsidRPr="000E4E87">
        <w:rPr>
          <w:rFonts w:ascii="AGA Arabesque" w:hAnsi="AGA Arabesque" w:cs="mylotus"/>
          <w:sz w:val="32"/>
          <w:szCs w:val="27"/>
          <w:rtl/>
        </w:rPr>
        <w:t>ت</w:t>
      </w:r>
      <w:r w:rsidR="0002195C" w:rsidRPr="000E4E87">
        <w:rPr>
          <w:rFonts w:ascii="AGA Arabesque" w:hAnsi="AGA Arabesque" w:cs="mylotus"/>
          <w:sz w:val="32"/>
          <w:szCs w:val="27"/>
          <w:rtl/>
        </w:rPr>
        <w:t>ًا</w:t>
      </w:r>
      <w:r w:rsidR="00ED7F6C">
        <w:rPr>
          <w:rFonts w:ascii="AGA Arabesque" w:hAnsi="AGA Arabesque" w:cs="mylotus" w:hint="cs"/>
          <w:sz w:val="32"/>
          <w:szCs w:val="27"/>
          <w:rtl/>
        </w:rPr>
        <w:t>...]</w:t>
      </w:r>
      <w:r w:rsidR="006148C7" w:rsidRPr="000C2BDA">
        <w:rPr>
          <w:rFonts w:ascii="AGA Arabesque" w:hAnsi="AGA Arabesque" w:cs="mylotus"/>
          <w:sz w:val="32"/>
          <w:szCs w:val="27"/>
          <w:rtl/>
        </w:rPr>
        <w:t>،</w:t>
      </w:r>
      <w:r w:rsidR="00ED7F6C">
        <w:rPr>
          <w:rFonts w:ascii="AGA Arabesque" w:hAnsi="AGA Arabesque" w:cs="mylotus" w:hint="cs"/>
          <w:sz w:val="32"/>
          <w:szCs w:val="27"/>
          <w:rtl/>
        </w:rPr>
        <w:t xml:space="preserve"> ثم سارع إلى </w:t>
      </w:r>
      <w:r w:rsidR="00ED7F6C">
        <w:rPr>
          <w:rFonts w:ascii="AGA Arabesque" w:hAnsi="AGA Arabesque" w:cs="mylotus" w:hint="eastAsia"/>
          <w:sz w:val="32"/>
          <w:szCs w:val="27"/>
          <w:rtl/>
        </w:rPr>
        <w:t>«</w:t>
      </w:r>
      <w:r w:rsidR="00ED7F6C" w:rsidRPr="000C2BDA">
        <w:rPr>
          <w:rFonts w:ascii="AGA Arabesque" w:hAnsi="AGA Arabesque" w:cs="mylotus"/>
          <w:sz w:val="32"/>
          <w:szCs w:val="27"/>
          <w:rtl/>
        </w:rPr>
        <w:t>السقيفة</w:t>
      </w:r>
      <w:r w:rsidR="00ED7F6C">
        <w:rPr>
          <w:rFonts w:ascii="AGA Arabesque" w:hAnsi="AGA Arabesque" w:cs="mylotus" w:hint="eastAsia"/>
          <w:sz w:val="32"/>
          <w:szCs w:val="27"/>
          <w:rtl/>
        </w:rPr>
        <w:t>»</w:t>
      </w:r>
      <w:r w:rsidR="00EA38E7">
        <w:rPr>
          <w:rFonts w:ascii="AGA Arabesque" w:hAnsi="AGA Arabesque" w:cs="mylotus" w:hint="cs"/>
          <w:sz w:val="32"/>
          <w:szCs w:val="27"/>
          <w:rtl/>
        </w:rPr>
        <w:t>،</w:t>
      </w:r>
      <w:r w:rsidR="00ED7F6C">
        <w:rPr>
          <w:rFonts w:ascii="AGA Arabesque" w:hAnsi="AGA Arabesque" w:cs="mylotus" w:hint="cs"/>
          <w:sz w:val="32"/>
          <w:szCs w:val="27"/>
          <w:rtl/>
        </w:rPr>
        <w:t xml:space="preserve"> </w:t>
      </w:r>
      <w:r w:rsidR="00EA38E7">
        <w:rPr>
          <w:rFonts w:ascii="AGA Arabesque" w:hAnsi="AGA Arabesque" w:cs="mylotus" w:hint="cs"/>
          <w:sz w:val="32"/>
          <w:szCs w:val="27"/>
          <w:rtl/>
        </w:rPr>
        <w:t>لما وصل</w:t>
      </w:r>
      <w:r w:rsidR="00ED7F6C">
        <w:rPr>
          <w:rFonts w:ascii="AGA Arabesque" w:hAnsi="AGA Arabesque" w:cs="mylotus" w:hint="cs"/>
          <w:sz w:val="32"/>
          <w:szCs w:val="27"/>
          <w:rtl/>
        </w:rPr>
        <w:t xml:space="preserve"> ه</w:t>
      </w:r>
      <w:r w:rsidR="00D41E1E">
        <w:rPr>
          <w:rFonts w:ascii="AGA Arabesque" w:hAnsi="AGA Arabesque" w:cs="mylotus" w:hint="cs"/>
          <w:sz w:val="32"/>
          <w:szCs w:val="27"/>
          <w:rtl/>
        </w:rPr>
        <w:t>ناك سأل عن سبب اجتماع الناس فيه،</w:t>
      </w:r>
      <w:r w:rsidR="00ED7F6C">
        <w:rPr>
          <w:rFonts w:ascii="AGA Arabesque" w:hAnsi="AGA Arabesque" w:cs="mylotus" w:hint="cs"/>
          <w:sz w:val="32"/>
          <w:szCs w:val="27"/>
          <w:rtl/>
        </w:rPr>
        <w:t xml:space="preserve"> فأخبره عمر</w:t>
      </w:r>
      <w:r w:rsidR="00EA38E7">
        <w:rPr>
          <w:rFonts w:ascii="AGA Arabesque" w:hAnsi="AGA Arabesque" w:cs="mylotus" w:hint="cs"/>
          <w:sz w:val="32"/>
          <w:szCs w:val="27"/>
          <w:rtl/>
        </w:rPr>
        <w:t xml:space="preserve"> أنه لما انتشر خبر وفاة النبي </w:t>
      </w:r>
      <w:r w:rsidR="00EA38E7">
        <w:rPr>
          <w:rFonts w:ascii="AGA Arabesque" w:hAnsi="AGA Arabesque" w:cs="CTraditional Arabic" w:hint="cs"/>
          <w:sz w:val="32"/>
          <w:szCs w:val="27"/>
          <w:rtl/>
        </w:rPr>
        <w:t>ص</w:t>
      </w:r>
      <w:r w:rsidR="00ED7F6C">
        <w:rPr>
          <w:rFonts w:ascii="AGA Arabesque" w:hAnsi="AGA Arabesque" w:cs="mylotus" w:hint="cs"/>
          <w:sz w:val="32"/>
          <w:szCs w:val="27"/>
          <w:rtl/>
        </w:rPr>
        <w:t xml:space="preserve"> عزم الأنصار بتعيين </w:t>
      </w:r>
      <w:r w:rsidR="00EA38E7">
        <w:rPr>
          <w:rFonts w:ascii="AGA Arabesque" w:hAnsi="AGA Arabesque" w:cs="mylotus" w:hint="cs"/>
          <w:sz w:val="32"/>
          <w:szCs w:val="27"/>
          <w:rtl/>
        </w:rPr>
        <w:t>ال</w:t>
      </w:r>
      <w:r w:rsidR="00ED7F6C">
        <w:rPr>
          <w:rFonts w:ascii="AGA Arabesque" w:hAnsi="AGA Arabesque" w:cs="mylotus" w:hint="cs"/>
          <w:sz w:val="32"/>
          <w:szCs w:val="27"/>
          <w:rtl/>
        </w:rPr>
        <w:t>خليفة منهم وأخبره أيض</w:t>
      </w:r>
      <w:r w:rsidR="00EA38E7">
        <w:rPr>
          <w:rFonts w:ascii="AGA Arabesque" w:hAnsi="AGA Arabesque" w:cs="mylotus" w:hint="cs"/>
          <w:sz w:val="32"/>
          <w:szCs w:val="27"/>
          <w:rtl/>
        </w:rPr>
        <w:t>ً</w:t>
      </w:r>
      <w:r w:rsidR="00ED7F6C">
        <w:rPr>
          <w:rFonts w:ascii="AGA Arabesque" w:hAnsi="AGA Arabesque" w:cs="mylotus" w:hint="cs"/>
          <w:sz w:val="32"/>
          <w:szCs w:val="27"/>
          <w:rtl/>
        </w:rPr>
        <w:t xml:space="preserve">ا إنكاره ذلك، </w:t>
      </w:r>
      <w:r w:rsidR="00EA38E7">
        <w:rPr>
          <w:rFonts w:ascii="AGA Arabesque" w:hAnsi="AGA Arabesque" w:cs="mylotus" w:hint="cs"/>
          <w:sz w:val="32"/>
          <w:szCs w:val="27"/>
          <w:rtl/>
        </w:rPr>
        <w:t>فرد أبوبكر</w:t>
      </w:r>
      <w:r w:rsidR="006148C7" w:rsidRPr="000C2BDA">
        <w:rPr>
          <w:rFonts w:ascii="AGA Arabesque" w:hAnsi="AGA Arabesque" w:cs="mylotus"/>
          <w:sz w:val="32"/>
          <w:szCs w:val="27"/>
          <w:rtl/>
        </w:rPr>
        <w:t xml:space="preserve">: </w:t>
      </w:r>
      <w:r w:rsidR="006148C7" w:rsidRPr="000C2BDA">
        <w:rPr>
          <w:rFonts w:ascii="AGA Arabesque" w:hAnsi="AGA Arabesque" w:cs="mylotus"/>
          <w:bCs/>
          <w:sz w:val="32"/>
          <w:szCs w:val="27"/>
          <w:rtl/>
        </w:rPr>
        <w:t>من كان يعبد محمد</w:t>
      </w:r>
      <w:r w:rsidR="00C7622D">
        <w:rPr>
          <w:rFonts w:ascii="AGA Arabesque" w:hAnsi="AGA Arabesque" w:cs="mylotus"/>
          <w:bCs/>
          <w:sz w:val="32"/>
          <w:szCs w:val="27"/>
          <w:rtl/>
        </w:rPr>
        <w:t>ً</w:t>
      </w:r>
      <w:r w:rsidR="006148C7" w:rsidRPr="000C2BDA">
        <w:rPr>
          <w:rFonts w:ascii="AGA Arabesque" w:hAnsi="AGA Arabesque" w:cs="mylotus"/>
          <w:bCs/>
          <w:sz w:val="32"/>
          <w:szCs w:val="27"/>
          <w:rtl/>
        </w:rPr>
        <w:t>ا فإن محمد</w:t>
      </w:r>
      <w:r w:rsidR="00C7622D">
        <w:rPr>
          <w:rFonts w:ascii="AGA Arabesque" w:hAnsi="AGA Arabesque" w:cs="mylotus"/>
          <w:bCs/>
          <w:sz w:val="32"/>
          <w:szCs w:val="27"/>
          <w:rtl/>
        </w:rPr>
        <w:t>ً</w:t>
      </w:r>
      <w:r w:rsidR="006148C7" w:rsidRPr="000C2BDA">
        <w:rPr>
          <w:rFonts w:ascii="AGA Arabesque" w:hAnsi="AGA Arabesque" w:cs="mylotus"/>
          <w:bCs/>
          <w:sz w:val="32"/>
          <w:szCs w:val="27"/>
          <w:rtl/>
        </w:rPr>
        <w:t>ا قد مات، ومن كان يعبد الله فإن الله حي لا يموت</w:t>
      </w:r>
      <w:r w:rsidR="00EA38E7">
        <w:rPr>
          <w:rFonts w:ascii="AGA Arabesque" w:hAnsi="AGA Arabesque" w:cs="mylotus" w:hint="eastAsia"/>
          <w:sz w:val="32"/>
          <w:szCs w:val="27"/>
          <w:rtl/>
        </w:rPr>
        <w:t>»</w:t>
      </w:r>
      <w:r w:rsidR="006148C7" w:rsidRPr="000C2BDA">
        <w:rPr>
          <w:rFonts w:ascii="AGA Arabesque" w:hAnsi="AGA Arabesque" w:cs="mylotus"/>
          <w:sz w:val="32"/>
          <w:szCs w:val="27"/>
          <w:rtl/>
        </w:rPr>
        <w:t>.</w:t>
      </w:r>
    </w:p>
    <w:p w:rsidR="004F50B9" w:rsidRPr="00D5727F" w:rsidRDefault="000E4E87" w:rsidP="00BE3B49">
      <w:pPr>
        <w:widowControl w:val="0"/>
        <w:spacing w:after="60" w:line="226" w:lineRule="auto"/>
        <w:ind w:firstLine="284"/>
        <w:jc w:val="both"/>
        <w:rPr>
          <w:rFonts w:cs="B Lotus"/>
          <w:color w:val="FF0000"/>
          <w:sz w:val="30"/>
          <w:szCs w:val="28"/>
          <w:rtl/>
        </w:rPr>
      </w:pPr>
      <w:r>
        <w:rPr>
          <w:rFonts w:ascii="AGA Arabesque" w:hAnsi="AGA Arabesque" w:cs="mylotus"/>
          <w:sz w:val="32"/>
          <w:szCs w:val="27"/>
          <w:rtl/>
        </w:rPr>
        <w:t>كما ي</w:t>
      </w:r>
      <w:r w:rsidR="00BA2D81">
        <w:rPr>
          <w:rFonts w:ascii="AGA Arabesque" w:hAnsi="AGA Arabesque" w:cs="mylotus"/>
          <w:sz w:val="32"/>
          <w:szCs w:val="27"/>
          <w:rtl/>
        </w:rPr>
        <w:t>ُ</w:t>
      </w:r>
      <w:r>
        <w:rPr>
          <w:rFonts w:ascii="AGA Arabesque" w:hAnsi="AGA Arabesque" w:cs="mylotus"/>
          <w:sz w:val="32"/>
          <w:szCs w:val="27"/>
          <w:rtl/>
        </w:rPr>
        <w:t xml:space="preserve">لاحظ أن </w:t>
      </w:r>
      <w:r w:rsidR="000E78B7">
        <w:rPr>
          <w:rFonts w:ascii="AGA Arabesque" w:hAnsi="AGA Arabesque" w:cs="mylotus"/>
          <w:sz w:val="32"/>
          <w:szCs w:val="27"/>
          <w:rtl/>
        </w:rPr>
        <w:t>هذه الرواية لا تخلو عن إشكال</w:t>
      </w:r>
      <w:r w:rsidR="00BA2D81" w:rsidRPr="00BA2D81">
        <w:rPr>
          <w:rFonts w:ascii="AGA Arabesque" w:hAnsi="AGA Arabesque" w:cs="Arabic11 BT"/>
          <w:sz w:val="28"/>
          <w:szCs w:val="28"/>
          <w:vertAlign w:val="superscript"/>
          <w:rtl/>
        </w:rPr>
        <w:t>(</w:t>
      </w:r>
      <w:r w:rsidR="00BA2D81" w:rsidRPr="00BA2D81">
        <w:rPr>
          <w:rStyle w:val="FootnoteReference"/>
          <w:rFonts w:ascii="IRLotus" w:hAnsi="IRLotus" w:cs="Arabic11 BT"/>
          <w:sz w:val="28"/>
          <w:szCs w:val="28"/>
          <w:rtl/>
        </w:rPr>
        <w:footnoteReference w:id="20"/>
      </w:r>
      <w:r w:rsidR="00BA2D81" w:rsidRPr="00BA2D81">
        <w:rPr>
          <w:rFonts w:ascii="AGA Arabesque" w:hAnsi="AGA Arabesque" w:cs="Arabic11 BT"/>
          <w:sz w:val="28"/>
          <w:szCs w:val="28"/>
          <w:vertAlign w:val="superscript"/>
          <w:rtl/>
        </w:rPr>
        <w:t>)</w:t>
      </w:r>
      <w:r w:rsidR="000E78B7">
        <w:rPr>
          <w:rFonts w:ascii="AGA Arabesque" w:hAnsi="AGA Arabesque" w:cs="mylotus"/>
          <w:sz w:val="32"/>
          <w:szCs w:val="27"/>
          <w:rtl/>
        </w:rPr>
        <w:t>، خاصة فإن أكثر التواريخ نقل</w:t>
      </w:r>
      <w:r w:rsidR="00BA2D81">
        <w:rPr>
          <w:rFonts w:ascii="AGA Arabesque" w:hAnsi="AGA Arabesque" w:cs="mylotus"/>
          <w:sz w:val="32"/>
          <w:szCs w:val="27"/>
          <w:rtl/>
        </w:rPr>
        <w:t>ت</w:t>
      </w:r>
      <w:r w:rsidR="000E78B7">
        <w:rPr>
          <w:rFonts w:ascii="AGA Arabesque" w:hAnsi="AGA Arabesque" w:cs="mylotus"/>
          <w:sz w:val="32"/>
          <w:szCs w:val="27"/>
          <w:rtl/>
        </w:rPr>
        <w:t xml:space="preserve"> تلك الحادثة مثلما ذكرنا. وكذلك فإن هذه الرواية تتعارض مع الروايات التي </w:t>
      </w:r>
      <w:r w:rsidR="00BA2D81">
        <w:rPr>
          <w:rFonts w:ascii="AGA Arabesque" w:hAnsi="AGA Arabesque" w:cs="mylotus"/>
          <w:sz w:val="32"/>
          <w:szCs w:val="27"/>
          <w:rtl/>
        </w:rPr>
        <w:t xml:space="preserve">تذكر أن أبا بكر هو الذي كان يؤم الناس في المسجد النبوي أيام مرض النبي </w:t>
      </w:r>
      <w:r w:rsidR="00BA2D81">
        <w:rPr>
          <w:rFonts w:ascii="AGA Arabesque" w:hAnsi="AGA Arabesque" w:cs="CTraditional Arabic"/>
          <w:sz w:val="32"/>
          <w:szCs w:val="27"/>
          <w:rtl/>
        </w:rPr>
        <w:t>ص</w:t>
      </w:r>
      <w:r w:rsidR="00BA2D81">
        <w:rPr>
          <w:rFonts w:ascii="AGA Arabesque" w:hAnsi="AGA Arabesque" w:cs="mylotus"/>
          <w:sz w:val="32"/>
          <w:szCs w:val="27"/>
          <w:rtl/>
        </w:rPr>
        <w:t>، وتذكر هذه الروايات أن أبابكر كان يسكن بالمدينة.</w:t>
      </w:r>
    </w:p>
    <w:p w:rsidR="006148C7" w:rsidRPr="000C2BDA" w:rsidRDefault="006148C7" w:rsidP="005F652C">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والآن نعود إلى السقيفة لننقل نص خطبة سعد بن عبادة كما أوردها ابن قتيبة في كتابه </w:t>
      </w:r>
      <w:r w:rsidR="00EE410A" w:rsidRPr="00EE410A">
        <w:rPr>
          <w:rFonts w:ascii="AGA Arabesque" w:hAnsi="AGA Arabesque" w:cs="Arabic11 BT"/>
          <w:sz w:val="32"/>
          <w:szCs w:val="27"/>
          <w:rtl/>
        </w:rPr>
        <w:t>"</w:t>
      </w:r>
      <w:r w:rsidRPr="000C2BDA">
        <w:rPr>
          <w:rFonts w:ascii="AGA Arabesque" w:hAnsi="AGA Arabesque" w:cs="mylotus"/>
          <w:sz w:val="32"/>
          <w:szCs w:val="27"/>
          <w:rtl/>
        </w:rPr>
        <w:t>الإمامة والسياسة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قال: </w:t>
      </w:r>
      <w:r w:rsidR="00252C38" w:rsidRPr="000C2BDA">
        <w:rPr>
          <w:rFonts w:ascii="AGA Arabesque" w:hAnsi="AGA Arabesque" w:cs="mylotus"/>
          <w:sz w:val="36"/>
          <w:szCs w:val="27"/>
          <w:rtl/>
        </w:rPr>
        <w:t>«</w:t>
      </w:r>
      <w:r w:rsidRPr="000C2BDA">
        <w:rPr>
          <w:rFonts w:ascii="AGA Arabesque" w:hAnsi="AGA Arabesque" w:cs="mylotus"/>
          <w:bCs/>
          <w:sz w:val="32"/>
          <w:szCs w:val="27"/>
          <w:rtl/>
        </w:rPr>
        <w:t xml:space="preserve">فكان مما قاله </w:t>
      </w:r>
      <w:r w:rsidR="00EF5383" w:rsidRPr="00EF5383">
        <w:rPr>
          <w:rFonts w:ascii="AGA Arabesque" w:hAnsi="AGA Arabesque" w:cs="mylotus"/>
          <w:sz w:val="26"/>
          <w:szCs w:val="32"/>
        </w:rPr>
        <w:t></w:t>
      </w:r>
      <w:r w:rsidRPr="000C2BDA">
        <w:rPr>
          <w:rFonts w:ascii="AGA Arabesque" w:hAnsi="AGA Arabesque" w:cs="mylotus"/>
          <w:bCs/>
          <w:sz w:val="32"/>
          <w:szCs w:val="27"/>
          <w:rtl/>
        </w:rPr>
        <w:t xml:space="preserve">، بعد أن حمد الله تعالى وأثنى عليه: يا معشر الأنصار إن لكم سابقة في الدين وفضيلة في الإسلام ليست لقبيلة من العرب، إن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لبث في قومه بضع عشرة سنة، يدعوهم إلى عبادة الرحمن، وخلع الأوثان، فما آمن به من قومه إلا قليل، والله ما كانوا يقدرون أن يمنعوا</w:t>
      </w:r>
      <w:r w:rsidR="00BE2DA1" w:rsidRPr="005F652C">
        <w:rPr>
          <w:rFonts w:ascii="AGA Arabesque" w:hAnsi="AGA Arabesque" w:cs="Arabic11 BT"/>
          <w:sz w:val="32"/>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21"/>
      </w:r>
      <w:r w:rsidR="00BE2DA1" w:rsidRPr="005F652C">
        <w:rPr>
          <w:rFonts w:ascii="AGA Arabesque" w:hAnsi="AGA Arabesque" w:cs="Arabic11 BT"/>
          <w:sz w:val="32"/>
          <w:szCs w:val="28"/>
          <w:vertAlign w:val="superscript"/>
          <w:rtl/>
          <w:lang w:eastAsia="ar-SA"/>
        </w:rPr>
        <w:t>)</w:t>
      </w:r>
      <w:r w:rsidRPr="000C2BDA">
        <w:rPr>
          <w:rFonts w:ascii="AGA Arabesque" w:hAnsi="AGA Arabesque" w:cs="mylotus"/>
          <w:bCs/>
          <w:sz w:val="32"/>
          <w:szCs w:val="27"/>
          <w:rtl/>
        </w:rPr>
        <w:t xml:space="preserve">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ولا</w:t>
      </w:r>
      <w:r w:rsidRPr="000D4918">
        <w:rPr>
          <w:rFonts w:cs="Times New Roman"/>
          <w:bCs/>
          <w:sz w:val="32"/>
          <w:szCs w:val="28"/>
          <w:rtl/>
        </w:rPr>
        <w:t> </w:t>
      </w:r>
      <w:r w:rsidRPr="000C2BDA">
        <w:rPr>
          <w:rFonts w:ascii="AGA Arabesque" w:hAnsi="AGA Arabesque" w:cs="mylotus"/>
          <w:bCs/>
          <w:sz w:val="32"/>
          <w:szCs w:val="27"/>
          <w:rtl/>
        </w:rPr>
        <w:t xml:space="preserve">يعرفوا دينه، ولا يدفعوا عن أنفسهم، حتى أراد الله تعالى لكم الفضيلة، وساق إليكم الكرام، وخصَّكم بالنعمة، ورزقكم الإيمان به وبرسوله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والمنع له ولأصحابه والإعزاز لدينه، والجهاد لأعدائه، فكنتم أشدّ النّاس على من تخلّف عنه منكم، وأثقله على عدوكم من غيركم، حتى استقاموا لأمر الله تعالى طوعا وكرها، وأعطى البعيد المقادة</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22"/>
      </w:r>
      <w:r w:rsidR="00BE2DA1" w:rsidRPr="005F652C">
        <w:rPr>
          <w:rFonts w:ascii="AGA Arabesque" w:hAnsi="AGA Arabesque" w:cs="Arabic11 BT"/>
          <w:b/>
          <w:sz w:val="32"/>
          <w:szCs w:val="28"/>
          <w:vertAlign w:val="superscript"/>
          <w:rtl/>
        </w:rPr>
        <w:t>)</w:t>
      </w:r>
      <w:r w:rsidRPr="000C2BDA">
        <w:rPr>
          <w:rFonts w:ascii="AGA Arabesque" w:hAnsi="AGA Arabesque" w:cs="mylotus"/>
          <w:bCs/>
          <w:sz w:val="32"/>
          <w:szCs w:val="27"/>
          <w:rtl/>
        </w:rPr>
        <w:t xml:space="preserve"> صاغر</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داحر</w:t>
      </w:r>
      <w:r w:rsidR="0002195C">
        <w:rPr>
          <w:rFonts w:ascii="AGA Arabesque" w:hAnsi="AGA Arabesque" w:cs="mylotus"/>
          <w:bCs/>
          <w:sz w:val="32"/>
          <w:szCs w:val="27"/>
          <w:rtl/>
        </w:rPr>
        <w:t>ًا</w:t>
      </w:r>
      <w:r w:rsidRPr="000C2BDA">
        <w:rPr>
          <w:rFonts w:ascii="AGA Arabesque" w:hAnsi="AGA Arabesque" w:cs="mylotus"/>
          <w:bCs/>
          <w:sz w:val="32"/>
          <w:szCs w:val="27"/>
          <w:rtl/>
        </w:rPr>
        <w:t>، حتى أثخن الله تعالى لنبيه بكم الأرض، ودانت بأسيافكم له العرب، وتوفَّاه الله تعالى وهو راض عنكم قرير العين، فشدوا أيديكم بهذا الأمر، فإنكم أحق الناس وأولاكم به. قال: فأجابوه جميعا: أن قد وُفِّقْتَ في الرأي، وأصبت في القول، ولـن نعدو، ما رأيت، توليَتَكَ هذا الأمر،</w:t>
      </w:r>
      <w:r w:rsidR="00D30747">
        <w:rPr>
          <w:rFonts w:ascii="AGA Arabesque" w:hAnsi="AGA Arabesque" w:cs="mylotus"/>
          <w:bCs/>
          <w:sz w:val="32"/>
          <w:szCs w:val="27"/>
          <w:rtl/>
        </w:rPr>
        <w:t xml:space="preserve"> </w:t>
      </w:r>
      <w:r w:rsidRPr="000C2BDA">
        <w:rPr>
          <w:rFonts w:ascii="AGA Arabesque" w:hAnsi="AGA Arabesque" w:cs="mylotus"/>
          <w:bCs/>
          <w:sz w:val="32"/>
          <w:szCs w:val="27"/>
          <w:rtl/>
        </w:rPr>
        <w:t>فأنت مَـقْـنَع ولِصَالِح المؤمنين رضا</w:t>
      </w:r>
      <w:r w:rsidR="00DF4B0F" w:rsidRPr="00596F36">
        <w:rPr>
          <w:rFonts w:cs="mylotus"/>
          <w:szCs w:val="27"/>
          <w:rtl/>
        </w:rPr>
        <w:t>»</w:t>
      </w:r>
      <w:r w:rsidR="00BE2DA1" w:rsidRPr="005F652C">
        <w:rPr>
          <w:rFonts w:cs="Arabic11 BT"/>
          <w:b/>
          <w:sz w:val="32"/>
          <w:szCs w:val="28"/>
          <w:vertAlign w:val="superscript"/>
          <w:rtl/>
        </w:rPr>
        <w:t>(</w:t>
      </w:r>
      <w:r w:rsidR="00BE2DA1" w:rsidRPr="005F652C">
        <w:rPr>
          <w:rFonts w:cs="Arabic11 BT"/>
          <w:b/>
          <w:sz w:val="32"/>
          <w:szCs w:val="28"/>
          <w:vertAlign w:val="superscript"/>
          <w:rtl/>
        </w:rPr>
        <w:footnoteReference w:id="23"/>
      </w:r>
      <w:r w:rsidR="00BE2DA1" w:rsidRPr="005F652C">
        <w:rPr>
          <w:rFonts w:cs="Arabic11 BT"/>
          <w:b/>
          <w:sz w:val="32"/>
          <w:szCs w:val="28"/>
          <w:vertAlign w:val="superscript"/>
          <w:rtl/>
        </w:rPr>
        <w:t>)</w:t>
      </w:r>
      <w:r w:rsidRPr="000C2BDA">
        <w:rPr>
          <w:rFonts w:ascii="AGA Arabesque" w:hAnsi="AGA Arabesque" w:cs="mylotus"/>
          <w:sz w:val="32"/>
          <w:szCs w:val="27"/>
          <w:rtl/>
        </w:rPr>
        <w:t>.</w:t>
      </w:r>
    </w:p>
    <w:p w:rsidR="006148C7" w:rsidRPr="000C2BDA" w:rsidRDefault="006148C7" w:rsidP="006B5D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 بعد أن أكمل سعد كلمته وسكت، أراد عمر أن يتكلم، كما يروى ذلك عنه ابن هشام في سيرته، فقال عمر: </w:t>
      </w:r>
      <w:r w:rsidR="00252C38" w:rsidRPr="000C2BDA">
        <w:rPr>
          <w:rFonts w:ascii="AGA Arabesque" w:hAnsi="AGA Arabesque" w:cs="mylotus"/>
          <w:sz w:val="36"/>
          <w:szCs w:val="27"/>
          <w:rtl/>
        </w:rPr>
        <w:t>«</w:t>
      </w:r>
      <w:r w:rsidRPr="000C2BDA">
        <w:rPr>
          <w:rFonts w:ascii="AGA Arabesque" w:hAnsi="AGA Arabesque" w:cs="mylotus"/>
          <w:sz w:val="32"/>
          <w:szCs w:val="27"/>
          <w:rtl/>
        </w:rPr>
        <w:t>...</w:t>
      </w:r>
      <w:r w:rsidR="006B5DC2">
        <w:rPr>
          <w:rFonts w:ascii="AGA Arabesque" w:hAnsi="AGA Arabesque" w:cs="mylotus"/>
          <w:bCs/>
          <w:sz w:val="32"/>
          <w:szCs w:val="27"/>
          <w:rtl/>
        </w:rPr>
        <w:t>فلما سكت (</w:t>
      </w:r>
      <w:r w:rsidRPr="000C2BDA">
        <w:rPr>
          <w:rFonts w:ascii="AGA Arabesque" w:hAnsi="AGA Arabesque" w:cs="mylotus"/>
          <w:bCs/>
          <w:sz w:val="32"/>
          <w:szCs w:val="27"/>
          <w:rtl/>
        </w:rPr>
        <w:t xml:space="preserve">أي سعد) أردتُ أن أتكلم وقد زَوَّرْتُ في نفسي مقالة قد أعجبتني، أريد أن أقدمها بين يدي أبي بكر </w:t>
      </w:r>
      <w:r w:rsidR="00EF5383" w:rsidRPr="00EF5383">
        <w:rPr>
          <w:rFonts w:ascii="AGA Arabesque" w:hAnsi="AGA Arabesque" w:cs="mylotus"/>
          <w:sz w:val="26"/>
          <w:szCs w:val="32"/>
        </w:rPr>
        <w:t></w:t>
      </w:r>
      <w:r w:rsidRPr="000C2BDA">
        <w:rPr>
          <w:rFonts w:ascii="AGA Arabesque" w:hAnsi="AGA Arabesque" w:cs="mylotus"/>
          <w:bCs/>
          <w:sz w:val="32"/>
          <w:szCs w:val="27"/>
          <w:rtl/>
        </w:rPr>
        <w:t xml:space="preserve"> وكنت أداري منه بعض الحد</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24"/>
      </w:r>
      <w:r w:rsidR="00BE2DA1" w:rsidRPr="005F652C">
        <w:rPr>
          <w:rFonts w:ascii="AGA Arabesque" w:hAnsi="AGA Arabesque" w:cs="Arabic11 BT"/>
          <w:sz w:val="32"/>
          <w:szCs w:val="28"/>
          <w:vertAlign w:val="superscript"/>
          <w:rtl/>
        </w:rPr>
        <w:t>)</w:t>
      </w:r>
      <w:r w:rsidR="006B5DC2">
        <w:rPr>
          <w:rFonts w:ascii="AGA Arabesque" w:hAnsi="AGA Arabesque" w:cs="mylotus"/>
          <w:bCs/>
          <w:sz w:val="32"/>
          <w:szCs w:val="27"/>
          <w:rtl/>
        </w:rPr>
        <w:t>، فقال أبو</w:t>
      </w:r>
      <w:r w:rsidRPr="000C2BDA">
        <w:rPr>
          <w:rFonts w:ascii="AGA Arabesque" w:hAnsi="AGA Arabesque" w:cs="mylotus"/>
          <w:bCs/>
          <w:sz w:val="32"/>
          <w:szCs w:val="27"/>
          <w:rtl/>
        </w:rPr>
        <w:t>بكر: على رسلك يا عمر، فكرهت أن أغضبه، فتكلَّمَ، وكان أعلم مني وأوقر، فوالله ما ترك من كلمة أعجبتني من تزويري إلا قالها في بديهته، أو مثلها أو أفضل، حتى سكتَ. قال: أما ما ذكرتم فيكم من خير، فأنتم له أهل، ولن تعرف العرب هذا الأمر إلا لهذا الحيّ من قريش، هو أوسط العرب نسب</w:t>
      </w:r>
      <w:r w:rsidR="0002195C">
        <w:rPr>
          <w:rFonts w:ascii="AGA Arabesque" w:hAnsi="AGA Arabesque" w:cs="mylotus"/>
          <w:bCs/>
          <w:sz w:val="32"/>
          <w:szCs w:val="27"/>
          <w:rtl/>
        </w:rPr>
        <w:t>ًا</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25"/>
      </w:r>
      <w:r w:rsidR="00BE2DA1" w:rsidRPr="005F652C">
        <w:rPr>
          <w:rFonts w:ascii="AGA Arabesque" w:hAnsi="AGA Arabesque" w:cs="Arabic11 BT"/>
          <w:b/>
          <w:sz w:val="32"/>
          <w:szCs w:val="28"/>
          <w:vertAlign w:val="superscript"/>
          <w:rtl/>
        </w:rPr>
        <w:t>)</w:t>
      </w:r>
      <w:r w:rsidRPr="000D4918">
        <w:rPr>
          <w:rFonts w:ascii="AGA Arabesque" w:hAnsi="AGA Arabesque" w:cs="Simplified Arabic"/>
          <w:bCs/>
          <w:sz w:val="32"/>
          <w:szCs w:val="28"/>
          <w:rtl/>
        </w:rPr>
        <w:t xml:space="preserve"> </w:t>
      </w:r>
      <w:r w:rsidRPr="000C2BDA">
        <w:rPr>
          <w:rFonts w:ascii="AGA Arabesque" w:hAnsi="AGA Arabesque" w:cs="mylotus"/>
          <w:bCs/>
          <w:sz w:val="32"/>
          <w:szCs w:val="27"/>
          <w:rtl/>
        </w:rPr>
        <w:t>ودار</w:t>
      </w:r>
      <w:r w:rsidR="0002195C">
        <w:rPr>
          <w:rFonts w:ascii="AGA Arabesque" w:hAnsi="AGA Arabesque" w:cs="mylotus"/>
          <w:bCs/>
          <w:sz w:val="32"/>
          <w:szCs w:val="27"/>
          <w:rtl/>
        </w:rPr>
        <w:t>ًا</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26"/>
      </w:r>
      <w:r w:rsidR="00BE2DA1" w:rsidRPr="005F652C">
        <w:rPr>
          <w:rFonts w:ascii="AGA Arabesque" w:hAnsi="AGA Arabesque" w:cs="Arabic11 BT"/>
          <w:b/>
          <w:sz w:val="32"/>
          <w:szCs w:val="28"/>
          <w:vertAlign w:val="superscript"/>
          <w:rtl/>
        </w:rPr>
        <w:t>)</w:t>
      </w:r>
      <w:r w:rsidRPr="000C2BDA">
        <w:rPr>
          <w:rFonts w:ascii="AGA Arabesque" w:hAnsi="AGA Arabesque" w:cs="mylotus"/>
          <w:bCs/>
          <w:sz w:val="32"/>
          <w:szCs w:val="27"/>
          <w:rtl/>
        </w:rPr>
        <w:t xml:space="preserve"> قد رضيت لكم أحد هذين الرجلين، فبايعوا أيهما شئتم، وأخذ بيدي وبيد أبي عبيدة الجراح، قال (عمر): وهو جالس بيننا، ولم أكره شيئ</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مما قاله (أي أبو بكر) غيرها، كان والله أن أُقَدَّمَ فتُضْرَبَ عنقي، لا يُقَرِّبني ذلك إلى إثم، أحب إليَّ من أن أتأمَّرَ على قوم فيهم أبو بكر</w:t>
      </w:r>
      <w:r w:rsidR="00DF4B0F" w:rsidRPr="00596F36">
        <w:rPr>
          <w:rFonts w:cs="mylotus"/>
          <w:szCs w:val="27"/>
          <w:rtl/>
        </w:rPr>
        <w:t>»</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27"/>
      </w:r>
      <w:r w:rsidR="00BE2DA1" w:rsidRPr="005F652C">
        <w:rPr>
          <w:rFonts w:ascii="AGA Arabesque" w:hAnsi="AGA Arabesque" w:cs="Arabic11 BT"/>
          <w:b/>
          <w:sz w:val="32"/>
          <w:szCs w:val="28"/>
          <w:vertAlign w:val="superscript"/>
          <w:rtl/>
        </w:rPr>
        <w:t>)</w:t>
      </w:r>
      <w:r w:rsidRPr="000C2BDA">
        <w:rPr>
          <w:rFonts w:ascii="AGA Arabesque" w:hAnsi="AGA Arabesque" w:cs="mylotus"/>
          <w:sz w:val="32"/>
          <w:szCs w:val="27"/>
          <w:rtl/>
        </w:rPr>
        <w:t>.</w:t>
      </w:r>
    </w:p>
    <w:p w:rsidR="006148C7" w:rsidRPr="000C2BDA" w:rsidRDefault="006148C7" w:rsidP="00575C6B">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 قد أورد اليعقوبي في تاريخه نص ما قاله أبو بكر في ثنائه وتزكيته</w:t>
      </w:r>
      <w:r w:rsidR="006B5DC2">
        <w:rPr>
          <w:rFonts w:ascii="AGA Arabesque" w:hAnsi="AGA Arabesque" w:cs="mylotus"/>
          <w:sz w:val="32"/>
          <w:szCs w:val="27"/>
          <w:rtl/>
        </w:rPr>
        <w:t xml:space="preserve"> لعمر ولأبي عبيدة</w:t>
      </w:r>
      <w:r w:rsidRPr="000C2BDA">
        <w:rPr>
          <w:rFonts w:ascii="AGA Arabesque" w:hAnsi="AGA Arabesque" w:cs="mylotus"/>
          <w:sz w:val="32"/>
          <w:szCs w:val="27"/>
          <w:rtl/>
        </w:rPr>
        <w:t xml:space="preserve"> فقال: </w:t>
      </w:r>
      <w:r w:rsidR="00575C6B">
        <w:rPr>
          <w:rFonts w:ascii="AGA Arabesque" w:hAnsi="AGA Arabesque" w:cs="mylotus" w:hint="eastAsia"/>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وهذا عمر بن الخطاب الذي قال رسول الله: اللهم أعز الدين به! وهذا أبو عبيدة الجراح الذي قال رسول الله: أمين هذه الأمة، فبايعوا أيهما شئتم. فأبيا (أي عمر وأبو عبيدة) عليه وقالا: والله ما كنا لنتقدمك، وأنت صاحب رسول الله وثاني اثنين. فضرب أبو عبيدة على يدي أبي بكر، وثنَّى عمر، ثم بايع من كان معهم من قريش</w:t>
      </w:r>
      <w:r w:rsidR="00575C6B">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28"/>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6148C7" w:rsidRPr="000C2BDA" w:rsidRDefault="006148C7" w:rsidP="00382A5F">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أما ابن قتيبة فقد أورد ـ في </w:t>
      </w:r>
      <w:r w:rsidR="00EE410A" w:rsidRPr="00EE410A">
        <w:rPr>
          <w:rFonts w:ascii="AGA Arabesque" w:hAnsi="AGA Arabesque" w:cs="Arabic11 BT"/>
          <w:sz w:val="32"/>
          <w:szCs w:val="27"/>
          <w:rtl/>
        </w:rPr>
        <w:t>"</w:t>
      </w:r>
      <w:r w:rsidRPr="000C2BDA">
        <w:rPr>
          <w:rFonts w:ascii="AGA Arabesque" w:hAnsi="AGA Arabesque" w:cs="mylotus"/>
          <w:sz w:val="32"/>
          <w:szCs w:val="27"/>
          <w:rtl/>
        </w:rPr>
        <w:t>الإمامة والسياسة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ـ خطبة أبي بكر أكثر تفصي</w:t>
      </w:r>
      <w:r w:rsidR="0002195C">
        <w:rPr>
          <w:rFonts w:ascii="AGA Arabesque" w:hAnsi="AGA Arabesque" w:cs="mylotus"/>
          <w:sz w:val="32"/>
          <w:szCs w:val="27"/>
          <w:rtl/>
        </w:rPr>
        <w:t xml:space="preserve">لاً </w:t>
      </w:r>
      <w:r w:rsidRPr="000C2BDA">
        <w:rPr>
          <w:rFonts w:ascii="AGA Arabesque" w:hAnsi="AGA Arabesque" w:cs="mylotus"/>
          <w:sz w:val="32"/>
          <w:szCs w:val="27"/>
          <w:rtl/>
        </w:rPr>
        <w:t>على النحو التالي</w:t>
      </w:r>
      <w:r w:rsidR="00C7622D">
        <w:rPr>
          <w:rFonts w:ascii="AGA Arabesque" w:hAnsi="AGA Arabesque" w:cs="mylotus"/>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 xml:space="preserve">فتشهد أبو بكر </w:t>
      </w:r>
      <w:r w:rsidR="00EF5383" w:rsidRPr="00EF5383">
        <w:rPr>
          <w:rFonts w:ascii="AGA Arabesque" w:hAnsi="AGA Arabesque" w:cs="mylotus"/>
          <w:bCs/>
          <w:sz w:val="26"/>
          <w:szCs w:val="32"/>
        </w:rPr>
        <w:t></w:t>
      </w:r>
      <w:r w:rsidRPr="000C2BDA">
        <w:rPr>
          <w:rFonts w:ascii="AGA Arabesque" w:hAnsi="AGA Arabesque" w:cs="mylotus"/>
          <w:bCs/>
          <w:sz w:val="32"/>
          <w:szCs w:val="27"/>
          <w:rtl/>
        </w:rPr>
        <w:t xml:space="preserve"> وانتصب له الناس، فقال: إن الله جل ثناؤه بعث محمدا</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بالهدى ودين الحق، فدعا إلى الإسلام، فأخذ الله تعالى بنواصينا وقلوبنا إلى ما دعا إليه، فكنا معشر المهاجرين أول الناس إسلام</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والناس لنا فيه تبع. ونحن عشيرة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ونحن مع ذلك أوسط العرب أنساب</w:t>
      </w:r>
      <w:r w:rsidR="0002195C">
        <w:rPr>
          <w:rFonts w:ascii="AGA Arabesque" w:hAnsi="AGA Arabesque" w:cs="mylotus"/>
          <w:bCs/>
          <w:sz w:val="32"/>
          <w:szCs w:val="27"/>
          <w:rtl/>
        </w:rPr>
        <w:t>ًا</w:t>
      </w:r>
      <w:r w:rsidRPr="000C2BDA">
        <w:rPr>
          <w:rFonts w:ascii="AGA Arabesque" w:hAnsi="AGA Arabesque" w:cs="mylotus"/>
          <w:bCs/>
          <w:sz w:val="32"/>
          <w:szCs w:val="27"/>
          <w:rtl/>
        </w:rPr>
        <w:t>، ليست قبيلة من قبائل العرب إلا ولقريش فيها ولادة. وأنتم أيض</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والله، الذين آوَوْا ونصروا. وأنتم وزراء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وأنتم أيض</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إخواننا في كتاب الله تعالى وشركاؤنا في دين الله </w:t>
      </w:r>
      <w:r w:rsidRPr="00706730">
        <w:rPr>
          <w:rFonts w:ascii="AGA Arabesque" w:hAnsi="AGA Arabesque" w:cs="mylotus"/>
          <w:bCs/>
          <w:sz w:val="32"/>
          <w:szCs w:val="27"/>
        </w:rPr>
        <w:t></w:t>
      </w:r>
      <w:r w:rsidRPr="000C2BDA">
        <w:rPr>
          <w:rFonts w:ascii="AGA Arabesque" w:hAnsi="AGA Arabesque" w:cs="mylotus"/>
          <w:bCs/>
          <w:sz w:val="32"/>
          <w:szCs w:val="27"/>
          <w:rtl/>
        </w:rPr>
        <w:t xml:space="preserve"> وفيما كنا فيه من سرّاء وضرّاء، والله ما كنا في خير قط إلا كنتم معنا فيه، فأنتم أحب الناس إلينا وأكرمهم علينا، وأحق الناس بالرِّضا بقضاء الله تعالى والتسليم لأمر الله </w:t>
      </w:r>
      <w:r w:rsidRPr="00706730">
        <w:rPr>
          <w:rFonts w:ascii="AGA Arabesque" w:hAnsi="AGA Arabesque" w:cs="mylotus"/>
          <w:bCs/>
          <w:sz w:val="32"/>
          <w:szCs w:val="27"/>
        </w:rPr>
        <w:t></w:t>
      </w:r>
      <w:r w:rsidRPr="000C2BDA">
        <w:rPr>
          <w:rFonts w:ascii="AGA Arabesque" w:hAnsi="AGA Arabesque" w:cs="mylotus"/>
          <w:bCs/>
          <w:sz w:val="32"/>
          <w:szCs w:val="27"/>
          <w:rtl/>
        </w:rPr>
        <w:t xml:space="preserve"> ولما ساق لكم ولإخوانكم المهاجرين رضي الله عنهم، وهم أحق الناس فلا تحسدوهم وأنتم المؤثرون على أنفسهم حين الخصاصة، والله ما زلتم مؤثرين إخوانكم من المهاجرين وأنتم أحق الناس أن لا يكون هذا الأمر واختلافه على أيديكم وأبعد ألا تحسدوا إخوانكم على خير ساقه الله تعالى إليهم وإنما أدعوكم إلى أبي عبيدة أو عمر وكلاهما قد رضيت لكم ولهذا الأمر وكلاهما له أهل. فقال عمر وأبو عبيدة </w:t>
      </w:r>
      <w:r w:rsidR="00382A5F" w:rsidRPr="00382A5F">
        <w:rPr>
          <w:rFonts w:ascii="AGA Arabesque" w:hAnsi="AGA Arabesque" w:cs="CTraditional Arabic" w:hint="cs"/>
          <w:b/>
          <w:sz w:val="32"/>
          <w:szCs w:val="27"/>
          <w:rtl/>
        </w:rPr>
        <w:t>ب</w:t>
      </w:r>
      <w:r w:rsidRPr="000C2BDA">
        <w:rPr>
          <w:rFonts w:ascii="AGA Arabesque" w:hAnsi="AGA Arabesque" w:cs="mylotus"/>
          <w:bCs/>
          <w:sz w:val="32"/>
          <w:szCs w:val="27"/>
          <w:rtl/>
        </w:rPr>
        <w:t xml:space="preserve">: ما ينبغي لأحد الناس أن يكون فوقك يا أبا بكر، أنت صاحب الغار وثاني اثنين وأمَرَكَ رسول الله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بالصلاة فأنت أحق الناس بهذا الأمر</w:t>
      </w:r>
      <w:r w:rsidR="00575C6B">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29"/>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A13ECF" w:rsidRDefault="006148C7" w:rsidP="00E6647A">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sz w:val="32"/>
          <w:szCs w:val="27"/>
          <w:rtl/>
        </w:rPr>
        <w:t xml:space="preserve">و الآن لنر ماذا كان موقف الأنصار تجاه أبي بكر؟ ذكر جميع كتب التواريخ والسير أن جواب الأنصار كان ـ كما يروي ابن قتيبة ـ: </w:t>
      </w:r>
      <w:r w:rsidR="00575C6B">
        <w:rPr>
          <w:rFonts w:ascii="AGA Arabesque" w:hAnsi="AGA Arabesque" w:cs="mylotus"/>
          <w:sz w:val="32"/>
          <w:szCs w:val="27"/>
          <w:rtl/>
        </w:rPr>
        <w:t>«</w:t>
      </w:r>
      <w:r w:rsidRPr="000C2BDA">
        <w:rPr>
          <w:rFonts w:ascii="AGA Arabesque" w:hAnsi="AGA Arabesque" w:cs="mylotus"/>
          <w:bCs/>
          <w:sz w:val="32"/>
          <w:szCs w:val="27"/>
          <w:rtl/>
        </w:rPr>
        <w:t>فقال الأنصار: والله ما نحسدكم على خير ساقه إليكم وإنا لكَمَا وصفتَ يا أبا بكر والحمد لله، ولا أحد من خلق الله تعالى أحبَّ إلينا منكم، ولا أرضى عندنا ولا أيمن ولكنا نشفق مما بعد اليوم، ونحذر أن يغلب على هذا الأمر من ليس منا ولا منكم، فلو جعلتم اليوم رجلا منا ورجلا منكم بايعنا ورضينا على أنه إذا هلك اخترنا آخر من الأنصار فإذا هلك اخترنا آخر من</w:t>
      </w:r>
      <w:r w:rsidR="00D30747">
        <w:rPr>
          <w:rFonts w:ascii="AGA Arabesque" w:hAnsi="AGA Arabesque" w:cs="mylotus"/>
          <w:bCs/>
          <w:sz w:val="32"/>
          <w:szCs w:val="27"/>
          <w:rtl/>
        </w:rPr>
        <w:t xml:space="preserve"> </w:t>
      </w:r>
      <w:r w:rsidRPr="000C2BDA">
        <w:rPr>
          <w:rFonts w:ascii="AGA Arabesque" w:hAnsi="AGA Arabesque" w:cs="mylotus"/>
          <w:bCs/>
          <w:sz w:val="32"/>
          <w:szCs w:val="27"/>
          <w:rtl/>
        </w:rPr>
        <w:t>المهاجرين أبد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ما بقيت هذه الأمــة، كان ذلك أجدر أن يُعْدَل في أمة محمد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وأن يكون بعضنا يتبع بعضا فيشفق القرشي أن يزيغ فيقبض عليه الأنصاري ويشفق الأنصاري أن يزيغ فيقبض عليه القرشي.</w:t>
      </w:r>
      <w:r w:rsidR="00D30747">
        <w:rPr>
          <w:rFonts w:ascii="AGA Arabesque" w:hAnsi="AGA Arabesque" w:cs="mylotus"/>
          <w:bCs/>
          <w:sz w:val="32"/>
          <w:szCs w:val="27"/>
          <w:rtl/>
        </w:rPr>
        <w:t xml:space="preserve"> </w:t>
      </w:r>
      <w:r w:rsidRPr="000C2BDA">
        <w:rPr>
          <w:rFonts w:ascii="AGA Arabesque" w:hAnsi="AGA Arabesque" w:cs="mylotus"/>
          <w:bCs/>
          <w:sz w:val="32"/>
          <w:szCs w:val="27"/>
          <w:rtl/>
        </w:rPr>
        <w:t xml:space="preserve">عندئذ قام أبو بكر فحمد الله وأثنى عليه وقال: إن الله تعالى بعث محمدا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رسو</w:t>
      </w:r>
      <w:r w:rsidR="0002195C">
        <w:rPr>
          <w:rFonts w:ascii="AGA Arabesque" w:hAnsi="AGA Arabesque" w:cs="mylotus"/>
          <w:bCs/>
          <w:sz w:val="32"/>
          <w:szCs w:val="27"/>
          <w:rtl/>
        </w:rPr>
        <w:t xml:space="preserve">لاً </w:t>
      </w:r>
      <w:r w:rsidRPr="000C2BDA">
        <w:rPr>
          <w:rFonts w:ascii="AGA Arabesque" w:hAnsi="AGA Arabesque" w:cs="mylotus"/>
          <w:bCs/>
          <w:sz w:val="32"/>
          <w:szCs w:val="27"/>
          <w:rtl/>
        </w:rPr>
        <w:t>إلى خلقه وشهيد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على أمته ليعبدوا الله ويوحدوه وهم إذ ذاك يعبدون آلهة شتى يزعمون أنها شافعة لهم وعليهم بالغة نافعة، </w:t>
      </w:r>
      <w:r w:rsidR="00E6647A">
        <w:rPr>
          <w:rFonts w:ascii="AGA Arabesque" w:hAnsi="AGA Arabesque" w:cs="mylotus"/>
          <w:bCs/>
          <w:sz w:val="32"/>
          <w:szCs w:val="27"/>
          <w:rtl/>
        </w:rPr>
        <w:t>وإنما كانت حجارة منحوتة، وخُشُب</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منجورة، فاقرؤوا إن شئتم </w:t>
      </w:r>
      <w:r w:rsidR="002A5CBB" w:rsidRPr="00734AC7">
        <w:rPr>
          <w:rFonts w:ascii="KFGQPC Uthmanic Script HAFS" w:hAnsi="KFGQPC Uthmanic Script HAFS"/>
          <w:sz w:val="28"/>
          <w:szCs w:val="28"/>
          <w:rtl/>
        </w:rPr>
        <w:t>﴿</w:t>
      </w:r>
      <w:r w:rsidR="002A5CBB" w:rsidRPr="002A5CBB">
        <w:rPr>
          <w:rStyle w:val="Char0"/>
          <w:rtl/>
        </w:rPr>
        <w:t>إِنَّكُمۡ وَمَا تَعۡبُدُونَ مِن دُونِ ٱللَّهِ حَصَبُ جَهَنَّمَ أَنتُمۡ لَهَا وَٰرِدُونَ ٩٨</w:t>
      </w:r>
      <w:r w:rsidR="002A5CBB" w:rsidRPr="00734AC7">
        <w:rPr>
          <w:rFonts w:ascii="KFGQPC Uthmanic Script HAFS" w:hAnsi="KFGQPC Uthmanic Script HAFS"/>
          <w:sz w:val="28"/>
          <w:szCs w:val="28"/>
          <w:rtl/>
        </w:rPr>
        <w:t>﴾</w:t>
      </w:r>
      <w:r w:rsidR="00D30747">
        <w:rPr>
          <w:rFonts w:ascii="Calibri" w:hAnsi="Calibri" w:cs="KFGQPC Uthmanic Script HAFS"/>
          <w:sz w:val="28"/>
          <w:szCs w:val="28"/>
          <w:rtl/>
        </w:rPr>
        <w:t xml:space="preserve"> </w:t>
      </w:r>
      <w:r w:rsidR="002A5CBB" w:rsidRPr="00734AC7">
        <w:rPr>
          <w:rFonts w:ascii="KFGQPC Uthmanic Script HAFS" w:hAnsi="KFGQPC Uthmanic Script HAFS"/>
          <w:sz w:val="28"/>
          <w:szCs w:val="28"/>
          <w:rtl/>
        </w:rPr>
        <w:t>﴿</w:t>
      </w:r>
      <w:r w:rsidR="002A5CBB" w:rsidRPr="002A5CBB">
        <w:rPr>
          <w:rStyle w:val="Char0"/>
          <w:rtl/>
        </w:rPr>
        <w:t>وَيَعۡبُدُونَ مِن دُونِ ٱللَّهِ مَا لَا يَضُرُّهُمۡ وَلَا يَنفَعُهُمۡ وَيَقُولُونَ هَٰٓؤُلَآءِ شُفَعَٰٓؤُنَا عِندَ ٱللَّهِۚ</w:t>
      </w:r>
      <w:r w:rsidR="002A5CBB" w:rsidRPr="00734AC7">
        <w:rPr>
          <w:rFonts w:ascii="KFGQPC Uthmanic Script HAFS" w:hAnsi="KFGQPC Uthmanic Script HAFS"/>
          <w:sz w:val="28"/>
          <w:szCs w:val="28"/>
          <w:rtl/>
        </w:rPr>
        <w:t>﴾</w:t>
      </w:r>
      <w:r w:rsidRPr="000C2BDA">
        <w:rPr>
          <w:rFonts w:ascii="AGA Arabesque" w:hAnsi="AGA Arabesque" w:cs="mylotus"/>
          <w:bCs/>
          <w:sz w:val="32"/>
          <w:szCs w:val="27"/>
          <w:rtl/>
        </w:rPr>
        <w:t xml:space="preserve"> وقالوا: </w:t>
      </w:r>
      <w:r w:rsidR="002A5CBB" w:rsidRPr="00734AC7">
        <w:rPr>
          <w:rFonts w:ascii="KFGQPC Uthmanic Script HAFS" w:hAnsi="KFGQPC Uthmanic Script HAFS"/>
          <w:sz w:val="28"/>
          <w:szCs w:val="28"/>
          <w:rtl/>
        </w:rPr>
        <w:t>﴿</w:t>
      </w:r>
      <w:r w:rsidR="002A5CBB" w:rsidRPr="002A5CBB">
        <w:rPr>
          <w:rStyle w:val="Char0"/>
          <w:rtl/>
        </w:rPr>
        <w:t>مَا نَعۡبُدُهُمۡ إِلَّا لِيُقَرِّبُونَآ إِلَى ٱللَّهِ زُلۡفَىٰٓ</w:t>
      </w:r>
      <w:r w:rsidR="002A5CBB" w:rsidRPr="00734AC7">
        <w:rPr>
          <w:rFonts w:ascii="KFGQPC Uthmanic Script HAFS" w:hAnsi="KFGQPC Uthmanic Script HAFS"/>
          <w:sz w:val="28"/>
          <w:szCs w:val="28"/>
          <w:rtl/>
        </w:rPr>
        <w:t>﴾</w:t>
      </w:r>
      <w:r w:rsidRPr="000C2BDA">
        <w:rPr>
          <w:rFonts w:ascii="AGA Arabesque" w:hAnsi="AGA Arabesque" w:cs="mylotus"/>
          <w:bCs/>
          <w:sz w:val="32"/>
          <w:szCs w:val="27"/>
          <w:rtl/>
        </w:rPr>
        <w:t xml:space="preserve">، فعظم على العرب أن يتركوا دين آبائهم، فخص الله تعالى المهاجرين الأولين </w:t>
      </w:r>
      <w:r w:rsidRPr="00706730">
        <w:rPr>
          <w:rFonts w:ascii="AGA Arabesque" w:hAnsi="AGA Arabesque" w:cs="mylotus"/>
          <w:bCs/>
          <w:sz w:val="32"/>
          <w:szCs w:val="27"/>
        </w:rPr>
        <w:t></w:t>
      </w:r>
      <w:r w:rsidRPr="000C2BDA">
        <w:rPr>
          <w:rFonts w:ascii="AGA Arabesque" w:hAnsi="AGA Arabesque" w:cs="mylotus"/>
          <w:bCs/>
          <w:sz w:val="32"/>
          <w:szCs w:val="27"/>
          <w:rtl/>
        </w:rPr>
        <w:t xml:space="preserve"> بتصديقه، والإيمان به، والمواساة له، والصبر معه على الشدة من قومهم، وإذلالهم وتكذيبهم إياهم، وكل الناس مخالف عليهم، زارٍ</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30"/>
      </w:r>
      <w:r w:rsidR="00BE2DA1" w:rsidRPr="005F652C">
        <w:rPr>
          <w:rFonts w:ascii="AGA Arabesque" w:hAnsi="AGA Arabesque" w:cs="Arabic11 BT"/>
          <w:b/>
          <w:sz w:val="32"/>
          <w:szCs w:val="28"/>
          <w:vertAlign w:val="superscript"/>
          <w:rtl/>
        </w:rPr>
        <w:t>)</w:t>
      </w:r>
      <w:r w:rsidRPr="000C2BDA">
        <w:rPr>
          <w:rFonts w:ascii="AGA Arabesque" w:hAnsi="AGA Arabesque" w:cs="mylotus"/>
          <w:bCs/>
          <w:sz w:val="32"/>
          <w:szCs w:val="27"/>
          <w:rtl/>
        </w:rPr>
        <w:t xml:space="preserve"> عليهم، فهم أول من عبد الله في الأرض، وأول من آمن بالله تعالى ورسوله، وهم أولياؤه وعشيرته، وأحق الناس بالأمر من بعده، لا ينازعهم فيها إلا ظالم، وأنتم يا معشر الأنصار، من لا ينكر فضلهم ولا النعمة العظيمة لهم في الإسلام، رضيكم الله تعالى أنصار</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لِدِينه ولرسوله وجعل إليكم مهاجرته، فليس بعد المهاجرين الأولين أحد عندنا بمنزلتكم، فنحن </w:t>
      </w:r>
      <w:r w:rsidRPr="00A13ECF">
        <w:rPr>
          <w:rFonts w:ascii="AGA Arabesque" w:hAnsi="AGA Arabesque" w:cs="mylotus"/>
          <w:bCs/>
          <w:sz w:val="32"/>
          <w:szCs w:val="27"/>
          <w:rtl/>
        </w:rPr>
        <w:t>الأمراء وأنتم الوزراء، لا نفتات</w:t>
      </w:r>
      <w:r w:rsidR="00BE2DA1" w:rsidRPr="00A13ECF">
        <w:rPr>
          <w:rFonts w:ascii="AGA Arabesque" w:hAnsi="AGA Arabesque" w:cs="Arabic11 BT"/>
          <w:sz w:val="32"/>
          <w:szCs w:val="28"/>
          <w:vertAlign w:val="superscript"/>
          <w:rtl/>
        </w:rPr>
        <w:t>(</w:t>
      </w:r>
      <w:r w:rsidR="00BE2DA1" w:rsidRPr="00A13ECF">
        <w:rPr>
          <w:rFonts w:ascii="AGA Arabesque" w:hAnsi="AGA Arabesque" w:cs="Arabic11 BT"/>
          <w:sz w:val="32"/>
          <w:szCs w:val="28"/>
          <w:vertAlign w:val="superscript"/>
          <w:rtl/>
        </w:rPr>
        <w:footnoteReference w:id="31"/>
      </w:r>
      <w:r w:rsidR="00BE2DA1" w:rsidRPr="00A13ECF">
        <w:rPr>
          <w:rFonts w:ascii="AGA Arabesque" w:hAnsi="AGA Arabesque" w:cs="Arabic11 BT"/>
          <w:sz w:val="32"/>
          <w:szCs w:val="28"/>
          <w:vertAlign w:val="superscript"/>
          <w:rtl/>
        </w:rPr>
        <w:t>)</w:t>
      </w:r>
      <w:r w:rsidRPr="00A13ECF">
        <w:rPr>
          <w:rFonts w:ascii="AGA Arabesque" w:hAnsi="AGA Arabesque" w:cs="mylotus"/>
          <w:bCs/>
          <w:sz w:val="32"/>
          <w:szCs w:val="27"/>
          <w:rtl/>
        </w:rPr>
        <w:t xml:space="preserve"> دونكم بمشورة ولا</w:t>
      </w:r>
      <w:r w:rsidRPr="00A13ECF">
        <w:rPr>
          <w:rFonts w:cs="Times New Roman"/>
          <w:bCs/>
          <w:sz w:val="32"/>
          <w:szCs w:val="28"/>
          <w:rtl/>
        </w:rPr>
        <w:t> </w:t>
      </w:r>
      <w:r w:rsidRPr="00A13ECF">
        <w:rPr>
          <w:rFonts w:ascii="AGA Arabesque" w:hAnsi="AGA Arabesque" w:cs="mylotus"/>
          <w:bCs/>
          <w:sz w:val="32"/>
          <w:szCs w:val="27"/>
          <w:rtl/>
        </w:rPr>
        <w:t>تنقضي دونكم الأمور.</w:t>
      </w:r>
    </w:p>
    <w:p w:rsidR="006148C7" w:rsidRPr="000C2BDA" w:rsidRDefault="006148C7" w:rsidP="00E6647A">
      <w:pPr>
        <w:widowControl w:val="0"/>
        <w:spacing w:after="60" w:line="228" w:lineRule="auto"/>
        <w:ind w:firstLine="284"/>
        <w:jc w:val="both"/>
        <w:rPr>
          <w:rFonts w:ascii="AGA Arabesque" w:hAnsi="AGA Arabesque" w:cs="mylotus"/>
          <w:bCs/>
          <w:sz w:val="32"/>
          <w:szCs w:val="27"/>
          <w:rtl/>
        </w:rPr>
      </w:pPr>
      <w:r w:rsidRPr="00A13ECF">
        <w:rPr>
          <w:rFonts w:ascii="AGA Arabesque" w:hAnsi="AGA Arabesque" w:cs="mylotus"/>
          <w:bCs/>
          <w:sz w:val="32"/>
          <w:szCs w:val="27"/>
          <w:rtl/>
        </w:rPr>
        <w:t xml:space="preserve">فقام </w:t>
      </w:r>
      <w:r w:rsidR="008C3620" w:rsidRPr="00A13ECF">
        <w:rPr>
          <w:rFonts w:ascii="AGA Arabesque" w:hAnsi="AGA Arabesque" w:cs="mylotus"/>
          <w:bCs/>
          <w:sz w:val="32"/>
          <w:szCs w:val="27"/>
          <w:rtl/>
        </w:rPr>
        <w:t>الخباب</w:t>
      </w:r>
      <w:r w:rsidRPr="00A13ECF">
        <w:rPr>
          <w:rFonts w:ascii="AGA Arabesque" w:hAnsi="AGA Arabesque" w:cs="mylotus"/>
          <w:bCs/>
          <w:sz w:val="32"/>
          <w:szCs w:val="27"/>
          <w:rtl/>
        </w:rPr>
        <w:t xml:space="preserve"> بن المنذر بن زيد بن </w:t>
      </w:r>
      <w:r w:rsidR="005D5B4D" w:rsidRPr="00A13ECF">
        <w:rPr>
          <w:rFonts w:ascii="AGA Arabesque" w:hAnsi="AGA Arabesque" w:cs="mylotus"/>
          <w:bCs/>
          <w:sz w:val="32"/>
          <w:szCs w:val="27"/>
          <w:rtl/>
        </w:rPr>
        <w:t>حز</w:t>
      </w:r>
      <w:r w:rsidR="00E6647A">
        <w:rPr>
          <w:rFonts w:ascii="AGA Arabesque" w:hAnsi="AGA Arabesque" w:cs="mylotus"/>
          <w:bCs/>
          <w:sz w:val="32"/>
          <w:szCs w:val="27"/>
          <w:rtl/>
        </w:rPr>
        <w:t>ام</w:t>
      </w:r>
      <w:r w:rsidRPr="00A13ECF">
        <w:rPr>
          <w:rFonts w:ascii="AGA Arabesque" w:hAnsi="AGA Arabesque" w:cs="mylotus"/>
          <w:bCs/>
          <w:sz w:val="32"/>
          <w:szCs w:val="27"/>
          <w:rtl/>
        </w:rPr>
        <w:t xml:space="preserve"> فقال: يا معشر الأنصار املكوا عليكم أيديكم، فإنما الناس في فيئكم وظلالكم، ولن يجترئ مجترئ على خلافكم، ولن يصدر الناس إلا عن رأيكم، أنتم أهل العز والثروة، وأولو العدد والنجدة، وإنما ينظر الناس ما تصنعون، فلا تختلفوا فيفسد عليكم رأيكم، وتقطع أموركم، أنتم أهل الإيواء والنصرة</w:t>
      </w:r>
      <w:r w:rsidR="00D30747" w:rsidRPr="00A13ECF">
        <w:rPr>
          <w:rFonts w:ascii="AGA Arabesque" w:hAnsi="AGA Arabesque" w:cs="mylotus"/>
          <w:bCs/>
          <w:sz w:val="32"/>
          <w:szCs w:val="27"/>
          <w:rtl/>
        </w:rPr>
        <w:t xml:space="preserve"> </w:t>
      </w:r>
      <w:r w:rsidRPr="00A13ECF">
        <w:rPr>
          <w:rFonts w:ascii="AGA Arabesque" w:hAnsi="AGA Arabesque" w:cs="mylotus"/>
          <w:bCs/>
          <w:sz w:val="32"/>
          <w:szCs w:val="27"/>
          <w:rtl/>
        </w:rPr>
        <w:t>وإليكم كانت الهجرة ولكم في السابقين الأولين مثل ما لهم، وأنتم أصحاب الدار والإيمان من قبلهم، واللهِ ما ع</w:t>
      </w:r>
      <w:r w:rsidR="005D5B4D" w:rsidRPr="00A13ECF">
        <w:rPr>
          <w:rFonts w:ascii="AGA Arabesque" w:hAnsi="AGA Arabesque" w:cs="mylotus"/>
          <w:bCs/>
          <w:sz w:val="32"/>
          <w:szCs w:val="27"/>
          <w:rtl/>
        </w:rPr>
        <w:t>ُ</w:t>
      </w:r>
      <w:r w:rsidRPr="00A13ECF">
        <w:rPr>
          <w:rFonts w:ascii="AGA Arabesque" w:hAnsi="AGA Arabesque" w:cs="mylotus"/>
          <w:bCs/>
          <w:sz w:val="32"/>
          <w:szCs w:val="27"/>
          <w:rtl/>
        </w:rPr>
        <w:t>ب</w:t>
      </w:r>
      <w:r w:rsidR="005D5B4D" w:rsidRPr="00A13ECF">
        <w:rPr>
          <w:rFonts w:ascii="AGA Arabesque" w:hAnsi="AGA Arabesque" w:cs="mylotus"/>
          <w:bCs/>
          <w:sz w:val="32"/>
          <w:szCs w:val="27"/>
          <w:rtl/>
        </w:rPr>
        <w:t>ِ</w:t>
      </w:r>
      <w:r w:rsidRPr="00A13ECF">
        <w:rPr>
          <w:rFonts w:ascii="AGA Arabesque" w:hAnsi="AGA Arabesque" w:cs="mylotus"/>
          <w:bCs/>
          <w:sz w:val="32"/>
          <w:szCs w:val="27"/>
          <w:rtl/>
        </w:rPr>
        <w:t>د</w:t>
      </w:r>
      <w:r w:rsidR="005D5B4D" w:rsidRPr="00A13ECF">
        <w:rPr>
          <w:rFonts w:ascii="AGA Arabesque" w:hAnsi="AGA Arabesque" w:cs="mylotus"/>
          <w:bCs/>
          <w:sz w:val="32"/>
          <w:szCs w:val="27"/>
          <w:rtl/>
        </w:rPr>
        <w:t xml:space="preserve">َ </w:t>
      </w:r>
      <w:r w:rsidRPr="00A13ECF">
        <w:rPr>
          <w:rFonts w:ascii="AGA Arabesque" w:hAnsi="AGA Arabesque" w:cs="mylotus"/>
          <w:bCs/>
          <w:sz w:val="32"/>
          <w:szCs w:val="27"/>
          <w:rtl/>
        </w:rPr>
        <w:t xml:space="preserve"> الله</w:t>
      </w:r>
      <w:r w:rsidR="005D5B4D" w:rsidRPr="00A13ECF">
        <w:rPr>
          <w:rFonts w:ascii="AGA Arabesque" w:hAnsi="AGA Arabesque" w:cs="mylotus"/>
          <w:bCs/>
          <w:sz w:val="32"/>
          <w:szCs w:val="27"/>
          <w:rtl/>
        </w:rPr>
        <w:t>ُ</w:t>
      </w:r>
      <w:r w:rsidRPr="00A13ECF">
        <w:rPr>
          <w:rFonts w:ascii="AGA Arabesque" w:hAnsi="AGA Arabesque" w:cs="mylotus"/>
          <w:bCs/>
          <w:sz w:val="32"/>
          <w:szCs w:val="27"/>
          <w:rtl/>
        </w:rPr>
        <w:t xml:space="preserve"> علانيةً إلا في بلادكم ولا جُمِعَت الصلاة إلا في مساجدكم</w:t>
      </w:r>
      <w:r w:rsidRPr="000C2BDA">
        <w:rPr>
          <w:rFonts w:ascii="AGA Arabesque" w:hAnsi="AGA Arabesque" w:cs="mylotus"/>
          <w:bCs/>
          <w:sz w:val="32"/>
          <w:szCs w:val="27"/>
          <w:rtl/>
        </w:rPr>
        <w:t xml:space="preserve"> ولا دانت العرب للإسلام إلا بأسيافكم، فأنتم أعظم الناس نصيب</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في هذا الأمر، وإن أبى القوم فمنا أمير ومنهم أمير.</w:t>
      </w:r>
    </w:p>
    <w:p w:rsidR="006148C7" w:rsidRPr="000C2BDA" w:rsidRDefault="00E6647A" w:rsidP="00E6647A">
      <w:pPr>
        <w:widowControl w:val="0"/>
        <w:spacing w:after="60" w:line="228" w:lineRule="auto"/>
        <w:ind w:firstLine="284"/>
        <w:jc w:val="both"/>
        <w:rPr>
          <w:rFonts w:ascii="AGA Arabesque" w:hAnsi="AGA Arabesque" w:cs="mylotus"/>
          <w:bCs/>
          <w:sz w:val="32"/>
          <w:szCs w:val="27"/>
          <w:rtl/>
        </w:rPr>
      </w:pPr>
      <w:r>
        <w:rPr>
          <w:rFonts w:ascii="AGA Arabesque" w:hAnsi="AGA Arabesque" w:cs="mylotus"/>
          <w:bCs/>
          <w:sz w:val="32"/>
          <w:szCs w:val="27"/>
          <w:rtl/>
        </w:rPr>
        <w:t>فقام عمر</w:t>
      </w:r>
      <w:r w:rsidR="006148C7" w:rsidRPr="000C2BDA">
        <w:rPr>
          <w:rFonts w:ascii="AGA Arabesque" w:hAnsi="AGA Arabesque" w:cs="mylotus"/>
          <w:bCs/>
          <w:sz w:val="32"/>
          <w:szCs w:val="27"/>
          <w:rtl/>
        </w:rPr>
        <w:t xml:space="preserve"> فقال: هيهات لا يجتمع سيفان في غمد واحد، إنه والله لا ترضى العرب أن تؤمركم ونبيها من غيركم، ولكن العرب لا ينبغي لها أن تولي هذا الأمر إلا من كانت النبوة فيهم وأولو الأمر منهم، لنا بذلك على من خالفنا من العرب الحجة الظاهرة والسلطان المبين، من ينازعنا سلطان محمد وميراثه ونحن أولياؤه وعشيرته إلا مُدْلٍ بباطل أو متجانف لإثم أو متورط في هلكة.</w:t>
      </w:r>
    </w:p>
    <w:p w:rsidR="006148C7" w:rsidRPr="000C2BDA" w:rsidRDefault="006148C7" w:rsidP="00E6647A">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 xml:space="preserve">فقام الحباب بن المنذر فقال: يا معشر الأنصار املكوا على أيديكم ولا تسمعوا مقالة هذا وأصحابه فيذهبوا بنصيبكم من هذا الأمر فإن أبوا عليكم ما سألتم فأجْلوهم عن بلادكم وتولوا هذا الأمر عليهم فأنتم والله </w:t>
      </w:r>
      <w:r w:rsidRPr="00A13ECF">
        <w:rPr>
          <w:rFonts w:ascii="AGA Arabesque" w:hAnsi="AGA Arabesque" w:cs="mylotus"/>
          <w:bCs/>
          <w:sz w:val="32"/>
          <w:szCs w:val="27"/>
          <w:rtl/>
        </w:rPr>
        <w:t>أولى بهذا الأمر منهم دان لهذا الأمر من لم يكن يدين له بأسيافنا أما والله إن شئتم لنعيد</w:t>
      </w:r>
      <w:r w:rsidR="00695522" w:rsidRPr="00A13ECF">
        <w:rPr>
          <w:rFonts w:ascii="AGA Arabesque" w:hAnsi="AGA Arabesque" w:cs="mylotus"/>
          <w:bCs/>
          <w:sz w:val="32"/>
          <w:szCs w:val="27"/>
          <w:rtl/>
        </w:rPr>
        <w:t xml:space="preserve">ها </w:t>
      </w:r>
      <w:r w:rsidRPr="00A13ECF">
        <w:rPr>
          <w:rFonts w:ascii="AGA Arabesque" w:hAnsi="AGA Arabesque" w:cs="mylotus"/>
          <w:bCs/>
          <w:sz w:val="32"/>
          <w:szCs w:val="27"/>
          <w:rtl/>
        </w:rPr>
        <w:t>جزعة</w:t>
      </w:r>
      <w:r w:rsidR="00BE2DA1" w:rsidRPr="00A13ECF">
        <w:rPr>
          <w:rFonts w:ascii="AGA Arabesque" w:hAnsi="AGA Arabesque" w:cs="Arabic11 BT"/>
          <w:b/>
          <w:sz w:val="32"/>
          <w:szCs w:val="28"/>
          <w:vertAlign w:val="superscript"/>
          <w:rtl/>
        </w:rPr>
        <w:t>(</w:t>
      </w:r>
      <w:r w:rsidR="00BE2DA1" w:rsidRPr="00A13ECF">
        <w:rPr>
          <w:rFonts w:ascii="AGA Arabesque" w:hAnsi="AGA Arabesque" w:cs="Arabic11 BT"/>
          <w:b/>
          <w:sz w:val="32"/>
          <w:szCs w:val="28"/>
          <w:vertAlign w:val="superscript"/>
          <w:rtl/>
        </w:rPr>
        <w:footnoteReference w:id="32"/>
      </w:r>
      <w:r w:rsidR="00BE2DA1" w:rsidRPr="00A13ECF">
        <w:rPr>
          <w:rFonts w:ascii="AGA Arabesque" w:hAnsi="AGA Arabesque" w:cs="Arabic11 BT"/>
          <w:b/>
          <w:sz w:val="32"/>
          <w:szCs w:val="28"/>
          <w:vertAlign w:val="superscript"/>
          <w:rtl/>
        </w:rPr>
        <w:t>)</w:t>
      </w:r>
      <w:r w:rsidRPr="00A13ECF">
        <w:rPr>
          <w:rFonts w:ascii="AGA Arabesque" w:hAnsi="AGA Arabesque" w:cs="mylotus"/>
          <w:bCs/>
          <w:sz w:val="32"/>
          <w:szCs w:val="27"/>
          <w:rtl/>
        </w:rPr>
        <w:t xml:space="preserve">، والله لا يرد علي أحد ما أقول إلا حطَّمتُ أنفه بالسيف. قال عمر بن الخطاب: فلما كان الحباب هو الذي يجيبني لم يكن لي معه كلام لأنه كان بيني وبينه منازعة في حياة رسول الله </w:t>
      </w:r>
      <w:r w:rsidR="00C85665" w:rsidRPr="00A13ECF">
        <w:rPr>
          <w:rFonts w:ascii="AGA Arabesque" w:hAnsi="AGA Arabesque" w:cs="CTraditional Arabic"/>
          <w:sz w:val="32"/>
          <w:szCs w:val="28"/>
          <w:rtl/>
        </w:rPr>
        <w:t>ص</w:t>
      </w:r>
      <w:r w:rsidRPr="00A13ECF">
        <w:rPr>
          <w:rFonts w:ascii="AGA Arabesque" w:hAnsi="AGA Arabesque" w:cs="mylotus"/>
          <w:bCs/>
          <w:sz w:val="32"/>
          <w:szCs w:val="27"/>
          <w:rtl/>
        </w:rPr>
        <w:t xml:space="preserve"> فنهاني عنه، فحلفت أن لا أكلمه كلمة تسوءه أبد</w:t>
      </w:r>
      <w:r w:rsidR="0002195C">
        <w:rPr>
          <w:rFonts w:ascii="AGA Arabesque" w:hAnsi="AGA Arabesque" w:cs="mylotus"/>
          <w:bCs/>
          <w:sz w:val="32"/>
          <w:szCs w:val="27"/>
          <w:rtl/>
        </w:rPr>
        <w:t>ًا</w:t>
      </w:r>
      <w:r w:rsidRPr="00A13ECF">
        <w:rPr>
          <w:rFonts w:ascii="AGA Arabesque" w:hAnsi="AGA Arabesque" w:cs="mylotus"/>
          <w:bCs/>
          <w:sz w:val="32"/>
          <w:szCs w:val="27"/>
          <w:rtl/>
        </w:rPr>
        <w:t>. ثم قام أبوعبيدة (الجراح) فقال: يا معشر الأنصار</w:t>
      </w:r>
      <w:r w:rsidR="00E6647A">
        <w:rPr>
          <w:rFonts w:ascii="AGA Arabesque" w:hAnsi="AGA Arabesque" w:cs="mylotus"/>
          <w:bCs/>
          <w:sz w:val="32"/>
          <w:szCs w:val="27"/>
          <w:rtl/>
        </w:rPr>
        <w:t>،</w:t>
      </w:r>
      <w:r w:rsidRPr="00A13ECF">
        <w:rPr>
          <w:rFonts w:ascii="AGA Arabesque" w:hAnsi="AGA Arabesque" w:cs="mylotus"/>
          <w:bCs/>
          <w:sz w:val="32"/>
          <w:szCs w:val="27"/>
          <w:rtl/>
        </w:rPr>
        <w:t xml:space="preserve"> أنتم أول من نصر</w:t>
      </w:r>
      <w:r w:rsidR="00C7354F">
        <w:rPr>
          <w:rFonts w:ascii="AGA Arabesque" w:hAnsi="AGA Arabesque" w:cs="mylotus"/>
          <w:bCs/>
          <w:sz w:val="32"/>
          <w:szCs w:val="27"/>
          <w:rtl/>
        </w:rPr>
        <w:t xml:space="preserve"> و</w:t>
      </w:r>
      <w:r w:rsidR="00695522" w:rsidRPr="00A13ECF">
        <w:rPr>
          <w:rFonts w:ascii="AGA Arabesque" w:hAnsi="AGA Arabesque" w:cs="mylotus"/>
          <w:bCs/>
          <w:sz w:val="32"/>
          <w:szCs w:val="27"/>
          <w:rtl/>
        </w:rPr>
        <w:t xml:space="preserve">آوی </w:t>
      </w:r>
      <w:r w:rsidRPr="00A13ECF">
        <w:rPr>
          <w:rFonts w:ascii="AGA Arabesque" w:hAnsi="AGA Arabesque" w:cs="mylotus"/>
          <w:bCs/>
          <w:sz w:val="32"/>
          <w:szCs w:val="27"/>
          <w:rtl/>
        </w:rPr>
        <w:t>فلا تكونوا</w:t>
      </w:r>
      <w:r w:rsidRPr="000C2BDA">
        <w:rPr>
          <w:rFonts w:ascii="AGA Arabesque" w:hAnsi="AGA Arabesque" w:cs="mylotus"/>
          <w:bCs/>
          <w:sz w:val="32"/>
          <w:szCs w:val="27"/>
          <w:rtl/>
        </w:rPr>
        <w:t xml:space="preserve"> أول من يبدل ويغير.</w:t>
      </w:r>
      <w:r w:rsidR="00D30747">
        <w:rPr>
          <w:rFonts w:ascii="AGA Arabesque" w:hAnsi="AGA Arabesque" w:cs="mylotus"/>
          <w:bCs/>
          <w:sz w:val="32"/>
          <w:szCs w:val="27"/>
          <w:rtl/>
        </w:rPr>
        <w:t xml:space="preserve"> </w:t>
      </w:r>
      <w:r w:rsidRPr="000C2BDA">
        <w:rPr>
          <w:rFonts w:ascii="AGA Arabesque" w:hAnsi="AGA Arabesque" w:cs="mylotus"/>
          <w:bCs/>
          <w:sz w:val="32"/>
          <w:szCs w:val="27"/>
          <w:rtl/>
        </w:rPr>
        <w:t>قال (أي الراوي الذي يروي عنه ابن قتيبة هذا الحديث): وإن بشيرا (و هو بشير بن سعد من أقرباء سعد بن عبادة) لما رأى ما اتفق عليه قومه من تأمير سعد بن عبادة قام حسد</w:t>
      </w:r>
      <w:r w:rsidR="00E6647A">
        <w:rPr>
          <w:rFonts w:ascii="AGA Arabesque" w:hAnsi="AGA Arabesque" w:cs="mylotus"/>
          <w:bCs/>
          <w:sz w:val="32"/>
          <w:szCs w:val="27"/>
          <w:rtl/>
        </w:rPr>
        <w:t>ً</w:t>
      </w:r>
      <w:r w:rsidRPr="000C2BDA">
        <w:rPr>
          <w:rFonts w:ascii="AGA Arabesque" w:hAnsi="AGA Arabesque" w:cs="mylotus"/>
          <w:bCs/>
          <w:sz w:val="32"/>
          <w:szCs w:val="27"/>
          <w:rtl/>
        </w:rPr>
        <w:t>ا لسعد، وكان بشير من سادات الخزرج، فقال: يا معشر الأنصار</w:t>
      </w:r>
      <w:r w:rsidR="00E6647A">
        <w:rPr>
          <w:rFonts w:ascii="AGA Arabesque" w:hAnsi="AGA Arabesque" w:cs="mylotus"/>
          <w:bCs/>
          <w:sz w:val="32"/>
          <w:szCs w:val="27"/>
          <w:rtl/>
        </w:rPr>
        <w:t>،</w:t>
      </w:r>
      <w:r w:rsidRPr="000C2BDA">
        <w:rPr>
          <w:rFonts w:ascii="AGA Arabesque" w:hAnsi="AGA Arabesque" w:cs="mylotus"/>
          <w:bCs/>
          <w:sz w:val="32"/>
          <w:szCs w:val="27"/>
          <w:rtl/>
        </w:rPr>
        <w:t xml:space="preserve"> أما والله لئن كنا أولي الفضيلة في جهاد المشركين والسابقة في الدين، ما أردنا إن شاء الله غير رضا ربنا وطاعة نبينا والكرم لأنفسنا، وما ينبغي أن نستطيل بذلك على الناس، ولا نبتغي به عوضا من الدنيا، فإن الله تعالى ولي النعمة والمنة علينا بذلك، ثم إن محمد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w:t>
      </w:r>
      <w:r w:rsidR="00706730" w:rsidRPr="00706730">
        <w:rPr>
          <w:rFonts w:ascii="AGA Arabesque" w:hAnsi="AGA Arabesque" w:cs="CTraditional Arabic"/>
          <w:sz w:val="32"/>
          <w:szCs w:val="28"/>
          <w:rtl/>
        </w:rPr>
        <w:t>ص</w:t>
      </w:r>
      <w:r w:rsidRPr="000C2BDA">
        <w:rPr>
          <w:rFonts w:ascii="AGA Arabesque" w:hAnsi="AGA Arabesque" w:cs="mylotus"/>
          <w:bCs/>
          <w:sz w:val="32"/>
          <w:szCs w:val="27"/>
          <w:rtl/>
        </w:rPr>
        <w:t xml:space="preserve"> رجل من قريش، وقومه أحق بميراثه وتولي سلطانه وأيم الله لا</w:t>
      </w:r>
      <w:r w:rsidR="00D30747">
        <w:rPr>
          <w:rFonts w:ascii="AGA Arabesque" w:hAnsi="AGA Arabesque" w:cs="mylotus"/>
          <w:bCs/>
          <w:sz w:val="32"/>
          <w:szCs w:val="27"/>
          <w:rtl/>
        </w:rPr>
        <w:t xml:space="preserve"> </w:t>
      </w:r>
      <w:r w:rsidRPr="000C2BDA">
        <w:rPr>
          <w:rFonts w:ascii="AGA Arabesque" w:hAnsi="AGA Arabesque" w:cs="mylotus"/>
          <w:bCs/>
          <w:sz w:val="32"/>
          <w:szCs w:val="27"/>
          <w:rtl/>
        </w:rPr>
        <w:t>يراني الله أنازعهم هذا الأمر أبد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فاتقوا الله ولا تنازعوهم ولا تخالفوهم. </w:t>
      </w:r>
    </w:p>
    <w:p w:rsidR="006148C7" w:rsidRPr="000C2BDA" w:rsidRDefault="006148C7" w:rsidP="009C6C9D">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bCs/>
          <w:sz w:val="32"/>
          <w:szCs w:val="27"/>
          <w:rtl/>
        </w:rPr>
        <w:t xml:space="preserve">قال (الراوي): ثم إن أبا بكر </w:t>
      </w:r>
      <w:r w:rsidR="00EF5383" w:rsidRPr="00EF5383">
        <w:rPr>
          <w:rFonts w:ascii="AGA Arabesque" w:hAnsi="AGA Arabesque" w:cs="mylotus"/>
          <w:bCs/>
          <w:sz w:val="26"/>
          <w:szCs w:val="32"/>
        </w:rPr>
        <w:t></w:t>
      </w:r>
      <w:r w:rsidRPr="000C2BDA">
        <w:rPr>
          <w:rFonts w:ascii="AGA Arabesque" w:hAnsi="AGA Arabesque" w:cs="mylotus"/>
          <w:bCs/>
          <w:sz w:val="32"/>
          <w:szCs w:val="27"/>
          <w:rtl/>
        </w:rPr>
        <w:t xml:space="preserve"> قام على الأنصار فحمد الله تعالى وأثنى عليه، ثم دعاهم إلى الجماعة ونهاهم عن الفرقة وقال: إني ناصح لكم في أحد هذين الرجلين</w:t>
      </w:r>
      <w:r w:rsidR="00D30747">
        <w:rPr>
          <w:rFonts w:ascii="AGA Arabesque" w:hAnsi="AGA Arabesque" w:cs="mylotus"/>
          <w:bCs/>
          <w:sz w:val="32"/>
          <w:szCs w:val="27"/>
          <w:rtl/>
        </w:rPr>
        <w:t xml:space="preserve"> </w:t>
      </w:r>
      <w:r w:rsidRPr="000C2BDA">
        <w:rPr>
          <w:rFonts w:ascii="AGA Arabesque" w:hAnsi="AGA Arabesque" w:cs="mylotus"/>
          <w:bCs/>
          <w:sz w:val="32"/>
          <w:szCs w:val="27"/>
          <w:rtl/>
        </w:rPr>
        <w:t xml:space="preserve">أبي عُبيدة الجرَّاح وعُمر فبايعوا من شئتم منهما. فقال عُمر: معاذ الله أن يكون ذلك وأنت بين أظهرنا، أنت أفضل المهاجرين وثاني اثنين وخليفته على الصلاة، والصلاة أفضل أركان دين الإسلام، فمن ذا ينبغي أن يتقدمك ويتولى هذا الأمر عليك؟ </w:t>
      </w:r>
      <w:r w:rsidR="009C6C9D">
        <w:rPr>
          <w:rFonts w:ascii="AGA Arabesque" w:hAnsi="AGA Arabesque" w:cs="mylotus"/>
          <w:bCs/>
          <w:sz w:val="32"/>
          <w:szCs w:val="27"/>
          <w:rtl/>
        </w:rPr>
        <w:t>ا</w:t>
      </w:r>
      <w:r w:rsidR="009C6C9D" w:rsidRPr="000C2BDA">
        <w:rPr>
          <w:rFonts w:ascii="AGA Arabesque" w:hAnsi="AGA Arabesque" w:cs="mylotus"/>
          <w:bCs/>
          <w:sz w:val="32"/>
          <w:szCs w:val="27"/>
          <w:rtl/>
        </w:rPr>
        <w:t xml:space="preserve">بسط </w:t>
      </w:r>
      <w:r w:rsidRPr="000C2BDA">
        <w:rPr>
          <w:rFonts w:ascii="AGA Arabesque" w:hAnsi="AGA Arabesque" w:cs="mylotus"/>
          <w:bCs/>
          <w:sz w:val="32"/>
          <w:szCs w:val="27"/>
          <w:rtl/>
        </w:rPr>
        <w:t>يدك أبايعك، فلما ذهبا (أي عُمر وأبو عُبيدة) يبايعانه، سبقهما إليه بشير بن سعد الأنصاري فبايعه، فناداه الحباب بن المنذر: يا بشير بن سعد</w:t>
      </w:r>
      <w:r w:rsidR="00E6647A">
        <w:rPr>
          <w:rFonts w:ascii="AGA Arabesque" w:hAnsi="AGA Arabesque" w:cs="mylotus"/>
          <w:bCs/>
          <w:sz w:val="32"/>
          <w:szCs w:val="27"/>
          <w:rtl/>
        </w:rPr>
        <w:t>،</w:t>
      </w:r>
      <w:r w:rsidRPr="000C2BDA">
        <w:rPr>
          <w:rFonts w:ascii="AGA Arabesque" w:hAnsi="AGA Arabesque" w:cs="mylotus"/>
          <w:bCs/>
          <w:sz w:val="32"/>
          <w:szCs w:val="27"/>
          <w:rtl/>
        </w:rPr>
        <w:t xml:space="preserve"> عقّك عِقاقٌ</w:t>
      </w:r>
      <w:r w:rsidR="00BE2DA1" w:rsidRPr="005F652C">
        <w:rPr>
          <w:rFonts w:ascii="AGA Arabesque" w:hAnsi="AGA Arabesque" w:cs="Arabic11 BT"/>
          <w:b/>
          <w:sz w:val="32"/>
          <w:szCs w:val="28"/>
          <w:vertAlign w:val="superscript"/>
          <w:rtl/>
        </w:rPr>
        <w:t>(</w:t>
      </w:r>
      <w:r w:rsidR="00BE2DA1" w:rsidRPr="005F652C">
        <w:rPr>
          <w:rFonts w:ascii="AGA Arabesque" w:hAnsi="AGA Arabesque" w:cs="Arabic11 BT"/>
          <w:b/>
          <w:sz w:val="32"/>
          <w:szCs w:val="28"/>
          <w:vertAlign w:val="superscript"/>
          <w:rtl/>
        </w:rPr>
        <w:footnoteReference w:id="33"/>
      </w:r>
      <w:r w:rsidR="00BE2DA1" w:rsidRPr="005F652C">
        <w:rPr>
          <w:rFonts w:ascii="AGA Arabesque" w:hAnsi="AGA Arabesque" w:cs="Arabic11 BT"/>
          <w:b/>
          <w:sz w:val="32"/>
          <w:szCs w:val="28"/>
          <w:vertAlign w:val="superscript"/>
          <w:rtl/>
        </w:rPr>
        <w:t>)</w:t>
      </w:r>
      <w:r w:rsidRPr="000C2BDA">
        <w:rPr>
          <w:rFonts w:ascii="AGA Arabesque" w:hAnsi="AGA Arabesque" w:cs="mylotus"/>
          <w:bCs/>
          <w:sz w:val="32"/>
          <w:szCs w:val="27"/>
          <w:rtl/>
        </w:rPr>
        <w:t xml:space="preserve"> ما اضطرك إلى ما صنعت؟ حسدت ابن عمك على الإمارة؟ قال</w:t>
      </w:r>
      <w:r w:rsidR="00EF5383">
        <w:rPr>
          <w:rFonts w:ascii="AGA Arabesque" w:hAnsi="AGA Arabesque" w:cs="mylotus"/>
          <w:bCs/>
          <w:sz w:val="32"/>
          <w:szCs w:val="27"/>
          <w:rtl/>
        </w:rPr>
        <w:t>:</w:t>
      </w:r>
      <w:r w:rsidRPr="000C2BDA">
        <w:rPr>
          <w:rFonts w:ascii="AGA Arabesque" w:hAnsi="AGA Arabesque" w:cs="mylotus"/>
          <w:bCs/>
          <w:sz w:val="32"/>
          <w:szCs w:val="27"/>
          <w:rtl/>
        </w:rPr>
        <w:t xml:space="preserve"> لا والله، لكني كرهت أن أنازع قوم</w:t>
      </w:r>
      <w:r w:rsidR="00E6647A">
        <w:rPr>
          <w:rFonts w:ascii="AGA Arabesque" w:hAnsi="AGA Arabesque" w:cs="mylotus"/>
          <w:bCs/>
          <w:sz w:val="32"/>
          <w:szCs w:val="27"/>
          <w:rtl/>
        </w:rPr>
        <w:t>ً</w:t>
      </w:r>
      <w:r w:rsidRPr="000C2BDA">
        <w:rPr>
          <w:rFonts w:ascii="AGA Arabesque" w:hAnsi="AGA Arabesque" w:cs="mylotus"/>
          <w:bCs/>
          <w:sz w:val="32"/>
          <w:szCs w:val="27"/>
          <w:rtl/>
        </w:rPr>
        <w:t>ا حق</w:t>
      </w:r>
      <w:r w:rsidR="00E6647A">
        <w:rPr>
          <w:rFonts w:ascii="AGA Arabesque" w:hAnsi="AGA Arabesque" w:cs="mylotus"/>
          <w:bCs/>
          <w:sz w:val="32"/>
          <w:szCs w:val="27"/>
          <w:rtl/>
        </w:rPr>
        <w:t>ًّ</w:t>
      </w:r>
      <w:r w:rsidRPr="000C2BDA">
        <w:rPr>
          <w:rFonts w:ascii="AGA Arabesque" w:hAnsi="AGA Arabesque" w:cs="mylotus"/>
          <w:bCs/>
          <w:sz w:val="32"/>
          <w:szCs w:val="27"/>
          <w:rtl/>
        </w:rPr>
        <w:t xml:space="preserve">ا لهم، فما رأت الأوس ما صنع بشير بن سعد، وهو من سادات الخزرج، وما دعوا إليه المهاجرين من قريش، وما تطلب الخزرج من تأمير سعد بن عبادة، قال بعضهم لبعض وفيهم أسيد بن حضير </w:t>
      </w:r>
      <w:r w:rsidR="00EF5383" w:rsidRPr="00EF5383">
        <w:rPr>
          <w:rFonts w:ascii="AGA Arabesque" w:hAnsi="AGA Arabesque" w:cs="mylotus"/>
          <w:bCs/>
          <w:sz w:val="26"/>
          <w:szCs w:val="32"/>
        </w:rPr>
        <w:t></w:t>
      </w:r>
      <w:r w:rsidRPr="000C2BDA">
        <w:rPr>
          <w:rFonts w:ascii="AGA Arabesque" w:hAnsi="AGA Arabesque" w:cs="mylotus"/>
          <w:bCs/>
          <w:sz w:val="32"/>
          <w:szCs w:val="27"/>
          <w:rtl/>
        </w:rPr>
        <w:t>: لئن وليتموها سعدا عليكم مرة واحدة لا زالت لهم بذلك عليكم الفضيلة ولا جعلوا لكم فيها نصيبا أبد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فقوموا فبايعوا أبا بكر </w:t>
      </w:r>
      <w:r w:rsidR="00EF5383" w:rsidRPr="00EF5383">
        <w:rPr>
          <w:rFonts w:ascii="AGA Arabesque" w:hAnsi="AGA Arabesque" w:cs="mylotus"/>
          <w:bCs/>
          <w:sz w:val="26"/>
          <w:szCs w:val="32"/>
        </w:rPr>
        <w:t></w:t>
      </w:r>
      <w:r w:rsidRPr="000C2BDA">
        <w:rPr>
          <w:rFonts w:ascii="AGA Arabesque" w:hAnsi="AGA Arabesque" w:cs="mylotus"/>
          <w:bCs/>
          <w:sz w:val="32"/>
          <w:szCs w:val="27"/>
          <w:rtl/>
        </w:rPr>
        <w:t>، فقاموا إليه فبايعوه! فقام الحباب بن المنذر إلى سيفه فأخذه، فبادروا إليه فأخذوا سيفه منه، فجعل يضرب بثوبه وجوههم، حتى فرغوا من البيعة، فقال: فعلتموها يا معشر الأنصار، أما والله لكأني بأبنائكم على أبواب أبنائهم قد وقفوا يسألونهم بأكفهم ولا يسقون الماء، قال أبو بكر: أمِنَّا تخاف يا حباب؟ قال: ليس منك أخاف ولكن ممن يجيء بعدك، قال أبو بكر: فإذا كان ذلك كذلك فالأمر إليك وإلى أصحابك ليس لنا عليكم طاعة، قال الحباب: هيهات يا أبا بكر إذا ذهبت أنا وأنت جاءنا بعدك من يسومنا الضيم.</w:t>
      </w:r>
      <w:r w:rsidR="00D30747">
        <w:rPr>
          <w:rFonts w:ascii="AGA Arabesque" w:hAnsi="AGA Arabesque" w:cs="mylotus"/>
          <w:bCs/>
          <w:sz w:val="32"/>
          <w:szCs w:val="27"/>
          <w:rtl/>
        </w:rPr>
        <w:t xml:space="preserve"> </w:t>
      </w:r>
      <w:r w:rsidRPr="000C2BDA">
        <w:rPr>
          <w:rFonts w:ascii="AGA Arabesque" w:hAnsi="AGA Arabesque" w:cs="mylotus"/>
          <w:bCs/>
          <w:sz w:val="32"/>
          <w:szCs w:val="27"/>
          <w:rtl/>
        </w:rPr>
        <w:t xml:space="preserve">فقال (عندئذ) سعد بن عبادة: أما والله لو أن لي ما أقدر به على النهوض لسمعتم مني في أقطارها زئيرا يخرجك أنت وأصحابك، ولألحقتك بقوم كنت فيهم تابعا غير متبوع، خاملا غير عزيز، فبايعه الناس جميعا حتى كادوا يطؤون سعدا. فقال سعد (بن عبادة) قتلتموني، فقيل: اقتلوه قتله الله، فقال سعد: احملوني من هذا المكان، فحملوه وأدخلوه داره وتُرِكَ أياما، ثم بعث إليه أبو بكر </w:t>
      </w:r>
      <w:r w:rsidR="00EF5383" w:rsidRPr="00EF5383">
        <w:rPr>
          <w:rFonts w:ascii="AGA Arabesque" w:hAnsi="AGA Arabesque" w:cs="mylotus"/>
          <w:bCs/>
          <w:sz w:val="26"/>
          <w:szCs w:val="32"/>
        </w:rPr>
        <w:t></w:t>
      </w:r>
      <w:r w:rsidRPr="000C2BDA">
        <w:rPr>
          <w:rFonts w:ascii="AGA Arabesque" w:hAnsi="AGA Arabesque" w:cs="mylotus"/>
          <w:bCs/>
          <w:sz w:val="32"/>
          <w:szCs w:val="27"/>
          <w:rtl/>
        </w:rPr>
        <w:t xml:space="preserve"> أن أقبل فبايع فقد بايع الناس وبايع قومك، فقال: أما والله حتى أرميكم بكل سهم في كنانتي من نبل وأخضب</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34"/>
      </w:r>
      <w:r w:rsidR="00BE2DA1"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 xml:space="preserve"> منكم سناني ورمحي وأضربكم بسيفي ما مَلَكَتْهُ يدي وأقاتلكم بمن معي من أهلي وعشيرتي، ولا والله لو أن الجن اجتمعت لكم مع الإنس ما بايعتكم حتى أعرض على ربي وأعلم حسابـي، فلما أتى بذلك أبو بكر من قوله، قال عمر: لا تدعه حتى يبايعك، فقال لهم بشير بن سعد: إنه قد أبى ولجَّ وليس يبايعك حتى يُقتل، وليس بمقتول حتى يُقتل ولده معه وأهل بيته وعشيرته، ولن تقتلوهم حتى تُقْتَلَ الخزرج، ولن تُقْتَل الخزرج حتى تُقْتَلَ الأوس، </w:t>
      </w:r>
      <w:r w:rsidRPr="00C62CC8">
        <w:rPr>
          <w:rFonts w:ascii="AGA Arabesque" w:hAnsi="AGA Arabesque" w:cs="mylotus"/>
          <w:bCs/>
          <w:sz w:val="32"/>
          <w:szCs w:val="27"/>
          <w:rtl/>
        </w:rPr>
        <w:t>فلا تفسدوا على أنفسكم أمرا قد استقام</w:t>
      </w:r>
      <w:r w:rsidRPr="000C2BDA">
        <w:rPr>
          <w:rFonts w:ascii="AGA Arabesque" w:hAnsi="AGA Arabesque" w:cs="mylotus"/>
          <w:bCs/>
          <w:sz w:val="32"/>
          <w:szCs w:val="27"/>
          <w:rtl/>
        </w:rPr>
        <w:t xml:space="preserve"> لكم، فاتركوه فليس تركه بضاركم وإنما هو رجل واحد. فتركوه وقبلوا مشورة بشير بن سعد واستنصحوه</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35"/>
      </w:r>
      <w:r w:rsidR="00BE2DA1"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 xml:space="preserve"> لما بدا لهم منه، فكان سعد بن عبادة لا يصلي بصلاتهم ولا يجتمع بجماعتهم</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36"/>
      </w:r>
      <w:r w:rsidR="00BE2DA1"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 xml:space="preserve"> ولا يفيض بإفاضتهم ولو يجد عليهم أعوانا لصال بهم، ولو يبايعه أحد على قتالهم لقاتلهم، فلم يزل كذلك حتى تُوُفِّيَ أبو بكر رحمه الله ووَلِيَ عمر بن الخطاب </w:t>
      </w:r>
      <w:r w:rsidR="00EF5383" w:rsidRPr="00EF5383">
        <w:rPr>
          <w:rFonts w:ascii="AGA Arabesque" w:hAnsi="AGA Arabesque" w:cs="mylotus"/>
          <w:bCs/>
          <w:sz w:val="26"/>
          <w:szCs w:val="32"/>
        </w:rPr>
        <w:t></w:t>
      </w:r>
      <w:r w:rsidRPr="000C2BDA">
        <w:rPr>
          <w:rFonts w:ascii="AGA Arabesque" w:hAnsi="AGA Arabesque" w:cs="mylotus"/>
          <w:bCs/>
          <w:sz w:val="32"/>
          <w:szCs w:val="27"/>
          <w:rtl/>
        </w:rPr>
        <w:t xml:space="preserve"> فخرج (أي سعد) إلى الشام فمات بها ولم يبايع لأحد رحمه الله</w:t>
      </w:r>
      <w:r w:rsidR="00575C6B">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37"/>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AB563D" w:rsidRPr="00A22B1B" w:rsidRDefault="00AB563D" w:rsidP="00596F36">
      <w:pPr>
        <w:widowControl w:val="0"/>
        <w:spacing w:after="60" w:line="228" w:lineRule="auto"/>
        <w:jc w:val="center"/>
        <w:rPr>
          <w:rFonts w:ascii="AGA Arabesque" w:hAnsi="AGA Arabesque" w:cs="mylotus"/>
          <w:sz w:val="32"/>
          <w:szCs w:val="27"/>
          <w:rtl/>
        </w:rPr>
      </w:pPr>
      <w:r w:rsidRPr="00A22B1B">
        <w:rPr>
          <w:rFonts w:ascii="AGA Arabesque" w:hAnsi="AGA Arabesque" w:cs="mylotus"/>
          <w:sz w:val="32"/>
          <w:szCs w:val="27"/>
          <w:rtl/>
        </w:rPr>
        <w:t>***</w:t>
      </w:r>
    </w:p>
    <w:p w:rsidR="006148C7" w:rsidRPr="000D4918" w:rsidRDefault="006148C7" w:rsidP="005D6393">
      <w:pPr>
        <w:pStyle w:val="a1"/>
        <w:rPr>
          <w:rtl/>
        </w:rPr>
      </w:pPr>
      <w:bookmarkStart w:id="128" w:name="_Toc349522458"/>
      <w:bookmarkStart w:id="129" w:name="_Toc349523225"/>
      <w:bookmarkStart w:id="130" w:name="_Toc349606267"/>
      <w:bookmarkStart w:id="131" w:name="_Toc350162262"/>
      <w:bookmarkStart w:id="132" w:name="_Toc352308749"/>
      <w:bookmarkStart w:id="133" w:name="_Toc352309524"/>
      <w:bookmarkStart w:id="134" w:name="_Toc352456079"/>
      <w:bookmarkStart w:id="135" w:name="_Toc366112760"/>
      <w:bookmarkStart w:id="136" w:name="_Toc366116058"/>
      <w:bookmarkStart w:id="137" w:name="_Toc366126495"/>
      <w:bookmarkStart w:id="138" w:name="_Toc529796952"/>
      <w:bookmarkStart w:id="139" w:name="_Toc447029167"/>
      <w:r w:rsidRPr="000D4918">
        <w:rPr>
          <w:rtl/>
        </w:rPr>
        <w:t>موقف بقية أصحاب رسول الله</w:t>
      </w:r>
      <w:bookmarkEnd w:id="128"/>
      <w:bookmarkEnd w:id="129"/>
      <w:bookmarkEnd w:id="130"/>
      <w:bookmarkEnd w:id="131"/>
      <w:bookmarkEnd w:id="132"/>
      <w:bookmarkEnd w:id="133"/>
      <w:bookmarkEnd w:id="134"/>
      <w:bookmarkEnd w:id="135"/>
      <w:bookmarkEnd w:id="136"/>
      <w:bookmarkEnd w:id="137"/>
      <w:r w:rsidRPr="000D4918">
        <w:rPr>
          <w:rtl/>
        </w:rPr>
        <w:t xml:space="preserve"> </w:t>
      </w:r>
      <w:r w:rsidR="00C85665" w:rsidRPr="00C7622D">
        <w:rPr>
          <w:rFonts w:cs="CTraditional Arabic"/>
          <w:b/>
          <w:bCs w:val="0"/>
          <w:rtl/>
        </w:rPr>
        <w:t>ص</w:t>
      </w:r>
      <w:bookmarkEnd w:id="138"/>
      <w:bookmarkEnd w:id="139"/>
    </w:p>
    <w:p w:rsidR="006148C7" w:rsidRPr="000C2BDA" w:rsidRDefault="006148C7" w:rsidP="00575C6B">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6"/>
          <w:szCs w:val="27"/>
          <w:rtl/>
          <w:lang w:eastAsia="ar-SA"/>
        </w:rPr>
        <w:t xml:space="preserve">من المسلَّم به أن أمير المؤمنين علي </w:t>
      </w:r>
      <w:r w:rsidRPr="00706730">
        <w:rPr>
          <w:rFonts w:ascii="AGA Arabesque" w:hAnsi="AGA Arabesque" w:cs="mylotus"/>
          <w:sz w:val="32"/>
          <w:szCs w:val="27"/>
          <w:rtl/>
          <w:lang w:eastAsia="ar-SA"/>
        </w:rPr>
        <w:sym w:font="AGA Arabesque" w:char="F075"/>
      </w:r>
      <w:r w:rsidRPr="000C2BDA">
        <w:rPr>
          <w:rFonts w:ascii="AGA Arabesque" w:hAnsi="AGA Arabesque" w:cs="mylotus"/>
          <w:sz w:val="36"/>
          <w:szCs w:val="27"/>
          <w:rtl/>
          <w:lang w:eastAsia="ar-SA"/>
        </w:rPr>
        <w:t xml:space="preserve"> </w:t>
      </w:r>
      <w:r w:rsidR="00E6647A">
        <w:rPr>
          <w:rFonts w:ascii="AGA Arabesque" w:hAnsi="AGA Arabesque" w:cs="mylotus"/>
          <w:sz w:val="36"/>
          <w:szCs w:val="27"/>
          <w:rtl/>
          <w:lang w:eastAsia="ar-SA"/>
        </w:rPr>
        <w:t xml:space="preserve">وأهل بيت رسول الله </w:t>
      </w:r>
      <w:r w:rsidR="00E6647A">
        <w:rPr>
          <w:rFonts w:ascii="AGA Arabesque" w:hAnsi="AGA Arabesque" w:cs="CTraditional Arabic"/>
          <w:sz w:val="36"/>
          <w:szCs w:val="27"/>
          <w:rtl/>
          <w:lang w:eastAsia="ar-SA"/>
        </w:rPr>
        <w:t>ص</w:t>
      </w:r>
      <w:r w:rsidR="00E6647A">
        <w:rPr>
          <w:rFonts w:ascii="AGA Arabesque" w:hAnsi="AGA Arabesque" w:cs="mylotus"/>
          <w:sz w:val="36"/>
          <w:szCs w:val="27"/>
          <w:rtl/>
          <w:lang w:eastAsia="ar-SA"/>
        </w:rPr>
        <w:t xml:space="preserve"> كانوا</w:t>
      </w:r>
      <w:r w:rsidRPr="000C2BDA">
        <w:rPr>
          <w:rFonts w:ascii="AGA Arabesque" w:hAnsi="AGA Arabesque" w:cs="mylotus"/>
          <w:sz w:val="36"/>
          <w:szCs w:val="27"/>
          <w:rtl/>
          <w:lang w:eastAsia="ar-SA"/>
        </w:rPr>
        <w:t xml:space="preserve"> في ذلك الحين مشغو</w:t>
      </w:r>
      <w:r w:rsidR="00E6647A">
        <w:rPr>
          <w:rFonts w:ascii="AGA Arabesque" w:hAnsi="AGA Arabesque" w:cs="mylotus"/>
          <w:sz w:val="36"/>
          <w:szCs w:val="27"/>
          <w:rtl/>
          <w:lang w:eastAsia="ar-SA"/>
        </w:rPr>
        <w:t>لين</w:t>
      </w:r>
      <w:r w:rsidR="0002195C">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بتجهيز جثمان رسول الله صلى الله عليه وآله </w:t>
      </w:r>
      <w:r w:rsidR="00E6647A">
        <w:rPr>
          <w:rFonts w:ascii="AGA Arabesque" w:hAnsi="AGA Arabesque" w:cs="mylotus"/>
          <w:sz w:val="36"/>
          <w:szCs w:val="27"/>
          <w:rtl/>
          <w:lang w:eastAsia="ar-SA"/>
        </w:rPr>
        <w:t>وغسله وكفنه ودفنه</w:t>
      </w:r>
      <w:r w:rsidRPr="000C2BDA">
        <w:rPr>
          <w:rFonts w:ascii="AGA Arabesque" w:hAnsi="AGA Arabesque" w:cs="mylotus"/>
          <w:sz w:val="36"/>
          <w:szCs w:val="27"/>
          <w:rtl/>
          <w:lang w:eastAsia="ar-SA"/>
        </w:rPr>
        <w:t>، في الوقت الذي كانت تدور فيه حوادث السـقيفة التي انتهت كما رأينا بمبايعة الأنصـار لأبي بكر</w:t>
      </w:r>
      <w:r w:rsidR="00DB4DBA">
        <w:rPr>
          <w:rFonts w:ascii="AGA Arabesque" w:hAnsi="AGA Arabesque" w:cs="mylotus"/>
          <w:sz w:val="36"/>
          <w:szCs w:val="27"/>
          <w:rtl/>
          <w:lang w:eastAsia="ar-SA"/>
        </w:rPr>
        <w:t>.</w:t>
      </w:r>
      <w:r w:rsidR="007C4CEB">
        <w:rPr>
          <w:rFonts w:ascii="AGA Arabesque" w:hAnsi="AGA Arabesque" w:cs="mylotus"/>
          <w:sz w:val="36"/>
          <w:szCs w:val="27"/>
          <w:rtl/>
          <w:lang w:eastAsia="ar-SA"/>
        </w:rPr>
        <w:t xml:space="preserve"> بناء على ما ذكره أكثر التواريخ</w:t>
      </w:r>
      <w:r w:rsidR="007C4CEB">
        <w:rPr>
          <w:rFonts w:ascii="AGA Arabesque" w:hAnsi="AGA Arabesque" w:cs="mylotus"/>
          <w:sz w:val="32"/>
          <w:szCs w:val="27"/>
          <w:rtl/>
        </w:rPr>
        <w:t xml:space="preserve"> </w:t>
      </w:r>
      <w:r w:rsidR="00575C6B">
        <w:rPr>
          <w:rFonts w:ascii="AGA Arabesque" w:hAnsi="AGA Arabesque" w:cs="mylotus" w:hint="cs"/>
          <w:sz w:val="32"/>
          <w:szCs w:val="27"/>
          <w:rtl/>
        </w:rPr>
        <w:t>[</w:t>
      </w:r>
      <w:r w:rsidR="007C4CEB">
        <w:rPr>
          <w:rFonts w:ascii="AGA Arabesque" w:hAnsi="AGA Arabesque" w:cs="mylotus"/>
          <w:sz w:val="32"/>
          <w:szCs w:val="27"/>
          <w:rtl/>
        </w:rPr>
        <w:t>كما في الإمامة والسياسة]</w:t>
      </w:r>
      <w:r w:rsidRPr="000C2BDA">
        <w:rPr>
          <w:rFonts w:ascii="AGA Arabesque" w:hAnsi="AGA Arabesque" w:cs="mylotus"/>
          <w:sz w:val="32"/>
          <w:szCs w:val="27"/>
          <w:rtl/>
        </w:rPr>
        <w:t xml:space="preserve">: </w:t>
      </w:r>
      <w:r w:rsidR="00252C38" w:rsidRPr="000C2BDA">
        <w:rPr>
          <w:rFonts w:ascii="AGA Arabesque" w:hAnsi="AGA Arabesque" w:cs="mylotus"/>
          <w:sz w:val="36"/>
          <w:szCs w:val="27"/>
          <w:rtl/>
        </w:rPr>
        <w:t>«</w:t>
      </w:r>
      <w:r w:rsidRPr="007C4CEB">
        <w:rPr>
          <w:rFonts w:ascii="AGA Arabesque" w:hAnsi="AGA Arabesque" w:cs="mylotus"/>
          <w:b/>
          <w:sz w:val="32"/>
          <w:szCs w:val="27"/>
          <w:rtl/>
        </w:rPr>
        <w:t>وإن بني هاشم اجتمعت عند بيعة الأنصار، إلى علي بن أبي طالب، ومعهم الزبير بن العوام</w:t>
      </w:r>
      <w:r w:rsidR="00B70952">
        <w:rPr>
          <w:rFonts w:ascii="AGA Arabesque" w:hAnsi="AGA Arabesque" w:cs="mylotus"/>
          <w:b/>
          <w:sz w:val="32"/>
          <w:szCs w:val="27"/>
          <w:rtl/>
        </w:rPr>
        <w:t>،</w:t>
      </w:r>
      <w:r w:rsidR="00D30747" w:rsidRPr="007C4CEB">
        <w:rPr>
          <w:rFonts w:ascii="AGA Arabesque" w:hAnsi="AGA Arabesque" w:cs="mylotus"/>
          <w:b/>
          <w:sz w:val="32"/>
          <w:szCs w:val="27"/>
          <w:rtl/>
        </w:rPr>
        <w:t xml:space="preserve"> </w:t>
      </w:r>
      <w:r w:rsidRPr="00B70952">
        <w:rPr>
          <w:rFonts w:ascii="AGA Arabesque" w:hAnsi="AGA Arabesque" w:cs="mylotus"/>
          <w:b/>
          <w:sz w:val="32"/>
          <w:szCs w:val="27"/>
          <w:rtl/>
        </w:rPr>
        <w:t xml:space="preserve">وكانت أمه </w:t>
      </w:r>
      <w:bookmarkStart w:id="140" w:name="_Toc349522459"/>
      <w:bookmarkStart w:id="141" w:name="_Toc349523226"/>
      <w:bookmarkStart w:id="142" w:name="_Toc349606268"/>
      <w:bookmarkStart w:id="143" w:name="_Toc350162263"/>
      <w:bookmarkStart w:id="144" w:name="_Toc352308750"/>
      <w:bookmarkStart w:id="145" w:name="_Toc352309525"/>
      <w:bookmarkStart w:id="146" w:name="_Toc352456080"/>
      <w:bookmarkStart w:id="147" w:name="_Toc366112761"/>
      <w:bookmarkStart w:id="148" w:name="_Toc366116059"/>
      <w:bookmarkStart w:id="149" w:name="_Toc366126496"/>
      <w:bookmarkEnd w:id="140"/>
      <w:bookmarkEnd w:id="141"/>
      <w:bookmarkEnd w:id="142"/>
      <w:bookmarkEnd w:id="143"/>
      <w:bookmarkEnd w:id="144"/>
      <w:bookmarkEnd w:id="145"/>
      <w:bookmarkEnd w:id="146"/>
      <w:bookmarkEnd w:id="147"/>
      <w:bookmarkEnd w:id="148"/>
      <w:bookmarkEnd w:id="149"/>
      <w:r w:rsidRPr="00B70952">
        <w:rPr>
          <w:rFonts w:ascii="AGA Arabesque" w:hAnsi="AGA Arabesque" w:cs="mylotus"/>
          <w:b/>
          <w:sz w:val="32"/>
          <w:szCs w:val="27"/>
          <w:rtl/>
        </w:rPr>
        <w:t>صفية بنت عبد المطلب فكان</w:t>
      </w:r>
      <w:r w:rsidR="00D30747" w:rsidRPr="00B70952">
        <w:rPr>
          <w:rFonts w:ascii="AGA Arabesque" w:hAnsi="AGA Arabesque" w:cs="mylotus"/>
          <w:b/>
          <w:sz w:val="32"/>
          <w:szCs w:val="27"/>
          <w:rtl/>
        </w:rPr>
        <w:t xml:space="preserve"> </w:t>
      </w:r>
      <w:r w:rsidRPr="00B70952">
        <w:rPr>
          <w:rFonts w:ascii="AGA Arabesque" w:hAnsi="AGA Arabesque" w:cs="mylotus"/>
          <w:b/>
          <w:sz w:val="32"/>
          <w:szCs w:val="27"/>
          <w:rtl/>
        </w:rPr>
        <w:t xml:space="preserve">يعد نفسه من بني هاشم وكان علي </w:t>
      </w:r>
      <w:r w:rsidR="00B70952">
        <w:rPr>
          <w:rFonts w:ascii="AGA Arabesque" w:hAnsi="AGA Arabesque" w:cs="CTraditional Arabic"/>
          <w:b/>
          <w:sz w:val="32"/>
          <w:szCs w:val="27"/>
          <w:rtl/>
        </w:rPr>
        <w:t>÷</w:t>
      </w:r>
      <w:r w:rsidRPr="00B70952">
        <w:rPr>
          <w:rFonts w:ascii="AGA Arabesque" w:hAnsi="AGA Arabesque" w:cs="mylotus"/>
          <w:b/>
          <w:sz w:val="32"/>
          <w:szCs w:val="27"/>
          <w:rtl/>
        </w:rPr>
        <w:t xml:space="preserve"> يقول:</w:t>
      </w:r>
      <w:r w:rsidR="007C4CEB" w:rsidRPr="00B70952">
        <w:rPr>
          <w:rFonts w:ascii="AGA Arabesque" w:hAnsi="AGA Arabesque" w:cs="mylotus"/>
          <w:b/>
          <w:sz w:val="32"/>
          <w:szCs w:val="27"/>
          <w:rtl/>
        </w:rPr>
        <w:t xml:space="preserve"> </w:t>
      </w:r>
      <w:r w:rsidR="007C4CEB" w:rsidRPr="00B70952">
        <w:rPr>
          <w:rFonts w:ascii="mylotus" w:hAnsi="mylotus" w:cs="mylotus"/>
          <w:sz w:val="26"/>
          <w:szCs w:val="26"/>
          <w:rtl/>
        </w:rPr>
        <w:t>«</w:t>
      </w:r>
      <w:r w:rsidR="007C4CEB" w:rsidRPr="00B70952">
        <w:rPr>
          <w:rStyle w:val="Char4"/>
          <w:b/>
          <w:bCs w:val="0"/>
          <w:rtl/>
        </w:rPr>
        <w:t xml:space="preserve">مَا زَالَ الزُّبَيْرُ رَجُلاً مِنَّا أَهْلَ الْبَيْتِ حَتَّى نَشَأَ </w:t>
      </w:r>
      <w:bookmarkStart w:id="150" w:name="OLE_LINK13"/>
      <w:bookmarkStart w:id="151" w:name="OLE_LINK14"/>
      <w:r w:rsidR="007C4CEB" w:rsidRPr="00B70952">
        <w:rPr>
          <w:rStyle w:val="Char4"/>
          <w:b/>
          <w:bCs w:val="0"/>
          <w:rtl/>
        </w:rPr>
        <w:t xml:space="preserve">ابْنُهُ الْـمَشْئُومُ </w:t>
      </w:r>
      <w:bookmarkEnd w:id="150"/>
      <w:bookmarkEnd w:id="151"/>
      <w:r w:rsidR="007C4CEB" w:rsidRPr="00B70952">
        <w:rPr>
          <w:rStyle w:val="Char4"/>
          <w:b/>
          <w:bCs w:val="0"/>
          <w:rtl/>
        </w:rPr>
        <w:t>عَبْدُالله</w:t>
      </w:r>
      <w:r w:rsidR="007C4CEB" w:rsidRPr="00B70952">
        <w:rPr>
          <w:rFonts w:ascii="mylotus" w:hAnsi="mylotus" w:cs="mylotus"/>
          <w:sz w:val="26"/>
          <w:szCs w:val="26"/>
          <w:rtl/>
        </w:rPr>
        <w:t>»</w:t>
      </w:r>
      <w:bookmarkStart w:id="152" w:name="OLE_LINK15"/>
      <w:bookmarkStart w:id="153" w:name="OLE_LINK16"/>
      <w:bookmarkStart w:id="154" w:name="OLE_LINK17"/>
      <w:r w:rsidR="007C4CEB" w:rsidRPr="00B70952">
        <w:rPr>
          <w:rFonts w:ascii="AGA Arabesque" w:hAnsi="AGA Arabesque" w:cs="Arabic11 BT"/>
          <w:bCs/>
          <w:sz w:val="32"/>
          <w:szCs w:val="27"/>
          <w:vertAlign w:val="superscript"/>
          <w:rtl/>
        </w:rPr>
        <w:t>(</w:t>
      </w:r>
      <w:r w:rsidR="007C4CEB" w:rsidRPr="00B70952">
        <w:rPr>
          <w:rStyle w:val="FootnoteReference"/>
          <w:rFonts w:ascii="IRLotus" w:hAnsi="IRLotus" w:cs="Arabic11 BT"/>
          <w:bCs/>
          <w:sz w:val="28"/>
          <w:szCs w:val="28"/>
          <w:rtl/>
        </w:rPr>
        <w:footnoteReference w:id="38"/>
      </w:r>
      <w:r w:rsidR="007C4CEB" w:rsidRPr="00B70952">
        <w:rPr>
          <w:rFonts w:ascii="AGA Arabesque" w:hAnsi="AGA Arabesque" w:cs="Arabic11 BT"/>
          <w:bCs/>
          <w:sz w:val="32"/>
          <w:szCs w:val="27"/>
          <w:vertAlign w:val="superscript"/>
          <w:rtl/>
        </w:rPr>
        <w:t>)</w:t>
      </w:r>
      <w:r w:rsidR="007C4CEB" w:rsidRPr="00B70952">
        <w:rPr>
          <w:rFonts w:ascii="AGA Arabesque" w:hAnsi="AGA Arabesque" w:cs="mylotus"/>
          <w:bCs/>
          <w:sz w:val="32"/>
          <w:szCs w:val="27"/>
          <w:rtl/>
        </w:rPr>
        <w:t>.</w:t>
      </w:r>
      <w:r w:rsidRPr="00B70952">
        <w:rPr>
          <w:rFonts w:ascii="AGA Arabesque" w:hAnsi="AGA Arabesque" w:cs="mylotus"/>
          <w:bCs/>
          <w:sz w:val="32"/>
          <w:szCs w:val="27"/>
          <w:rtl/>
        </w:rPr>
        <w:t xml:space="preserve"> </w:t>
      </w:r>
      <w:bookmarkEnd w:id="152"/>
      <w:bookmarkEnd w:id="153"/>
      <w:bookmarkEnd w:id="154"/>
      <w:r w:rsidRPr="00B70952">
        <w:rPr>
          <w:rFonts w:ascii="AGA Arabesque" w:hAnsi="AGA Arabesque" w:cs="mylotus"/>
          <w:b/>
          <w:sz w:val="32"/>
          <w:szCs w:val="27"/>
          <w:rtl/>
        </w:rPr>
        <w:t>واجتمعت بنو أمية إلى عثمان، واجتمعت بنو زهرة إلى سعد (بن أبي وقاص) وعبد الرحمن بن عوف، فكانوا في المسجد الشريف مجتمعين، فلما أقبل عليهم أبو بكر وأبو عبيدة وقد بايع الناس أبا بكر، قال لهم عمر: ما لي أراكم مجتمعين حلق</w:t>
      </w:r>
      <w:r w:rsidR="0002195C" w:rsidRPr="00B70952">
        <w:rPr>
          <w:rFonts w:ascii="AGA Arabesque" w:hAnsi="AGA Arabesque" w:cs="mylotus"/>
          <w:b/>
          <w:sz w:val="32"/>
          <w:szCs w:val="27"/>
          <w:rtl/>
        </w:rPr>
        <w:t>ًا</w:t>
      </w:r>
      <w:r w:rsidRPr="00B70952">
        <w:rPr>
          <w:rFonts w:ascii="AGA Arabesque" w:hAnsi="AGA Arabesque" w:cs="mylotus"/>
          <w:b/>
          <w:sz w:val="32"/>
          <w:szCs w:val="27"/>
          <w:rtl/>
        </w:rPr>
        <w:t xml:space="preserve"> شتى</w:t>
      </w:r>
      <w:r w:rsidR="00BE2DA1" w:rsidRPr="00B70952">
        <w:rPr>
          <w:rFonts w:ascii="AGA Arabesque" w:hAnsi="AGA Arabesque" w:cs="Arabic11 BT"/>
          <w:b/>
          <w:sz w:val="32"/>
          <w:szCs w:val="28"/>
          <w:vertAlign w:val="superscript"/>
          <w:rtl/>
        </w:rPr>
        <w:t>(</w:t>
      </w:r>
      <w:r w:rsidR="00BE2DA1" w:rsidRPr="00B70952">
        <w:rPr>
          <w:rFonts w:ascii="AGA Arabesque" w:hAnsi="AGA Arabesque" w:cs="Arabic11 BT"/>
          <w:b/>
          <w:sz w:val="32"/>
          <w:szCs w:val="28"/>
          <w:vertAlign w:val="superscript"/>
          <w:rtl/>
        </w:rPr>
        <w:footnoteReference w:id="39"/>
      </w:r>
      <w:r w:rsidR="00BE2DA1" w:rsidRPr="00B70952">
        <w:rPr>
          <w:rFonts w:ascii="AGA Arabesque" w:hAnsi="AGA Arabesque" w:cs="Arabic11 BT"/>
          <w:b/>
          <w:sz w:val="32"/>
          <w:szCs w:val="28"/>
          <w:vertAlign w:val="superscript"/>
          <w:rtl/>
        </w:rPr>
        <w:t>)</w:t>
      </w:r>
      <w:r w:rsidRPr="00B70952">
        <w:rPr>
          <w:rFonts w:ascii="AGA Arabesque" w:hAnsi="AGA Arabesque" w:cs="mylotus"/>
          <w:b/>
          <w:sz w:val="32"/>
          <w:szCs w:val="27"/>
          <w:rtl/>
        </w:rPr>
        <w:t>، قوموا فبايعوا أبا بكر، فقد بايعتُهُ وبايعه الأنصار، فقام عثمان بن عفان ومن معه من بني أمية فبايعوه، وقام سعد (بن أبي وقاص) وعبد الرحمن بن عوف ومن معهما من بني زهرة فبايعوا. وأما علي والعباس بن عبد المطلب ومن معهما من بني هاشم فانصرفوا إلى رحالهم ومعهم الزبير بن العوام، فذهب إليهم عمر في عصابة فيها أُسَيْد بن حُضَيْر، وسلمة بن أسلم، فقالوا: انطلقوا فبايعوا أبا بكر، فأبوا، فخرج الزبير بن العوام بالسيف فقال عمر: عليكم بالرجل فخذوه فوثب عليه سلمة بن أسلم فأخذ السيف من يده فضرب به الجدار، وانطلقوا به فبايع، وذهب بنو هاشم أيض</w:t>
      </w:r>
      <w:r w:rsidR="0002195C" w:rsidRPr="00B70952">
        <w:rPr>
          <w:rFonts w:ascii="AGA Arabesque" w:hAnsi="AGA Arabesque" w:cs="mylotus"/>
          <w:b/>
          <w:sz w:val="32"/>
          <w:szCs w:val="27"/>
          <w:rtl/>
        </w:rPr>
        <w:t>ًا</w:t>
      </w:r>
      <w:r w:rsidRPr="00B70952">
        <w:rPr>
          <w:rFonts w:ascii="AGA Arabesque" w:hAnsi="AGA Arabesque" w:cs="mylotus"/>
          <w:b/>
          <w:sz w:val="32"/>
          <w:szCs w:val="27"/>
          <w:rtl/>
        </w:rPr>
        <w:t xml:space="preserve"> فبايعوا</w:t>
      </w:r>
      <w:r w:rsidR="00DF4B0F" w:rsidRPr="00B70952">
        <w:rPr>
          <w:rFonts w:cs="mylotus"/>
          <w:b/>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40"/>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6148C7" w:rsidRPr="000D4918" w:rsidRDefault="006148C7" w:rsidP="005D6393">
      <w:pPr>
        <w:pStyle w:val="a1"/>
        <w:rPr>
          <w:rtl/>
        </w:rPr>
      </w:pPr>
      <w:bookmarkStart w:id="155" w:name="_Toc529797832"/>
      <w:bookmarkStart w:id="156" w:name="_Toc447029168"/>
      <w:r w:rsidRPr="000D4918">
        <w:rPr>
          <w:rtl/>
        </w:rPr>
        <w:t>كيفية مبايعة أمير المؤمنين علي لأبي بكر</w:t>
      </w:r>
      <w:bookmarkEnd w:id="155"/>
      <w:bookmarkEnd w:id="156"/>
    </w:p>
    <w:p w:rsidR="006148C7" w:rsidRPr="000C2BDA" w:rsidRDefault="00575C6B" w:rsidP="00575C6B">
      <w:pPr>
        <w:spacing w:after="60" w:line="228" w:lineRule="auto"/>
        <w:ind w:firstLine="284"/>
        <w:jc w:val="both"/>
        <w:rPr>
          <w:rFonts w:ascii="AGA Arabesque" w:hAnsi="AGA Arabesque" w:cs="mylotus"/>
          <w:sz w:val="32"/>
          <w:szCs w:val="27"/>
          <w:rtl/>
        </w:rPr>
      </w:pPr>
      <w:r>
        <w:rPr>
          <w:rFonts w:ascii="AGA Arabesque" w:hAnsi="AGA Arabesque" w:cs="mylotus"/>
          <w:spacing w:val="-2"/>
          <w:sz w:val="32"/>
          <w:szCs w:val="27"/>
          <w:rtl/>
        </w:rPr>
        <w:t>«</w:t>
      </w:r>
      <w:r w:rsidR="006148C7" w:rsidRPr="00B70952">
        <w:rPr>
          <w:rFonts w:ascii="AGA Arabesque" w:hAnsi="AGA Arabesque" w:cs="mylotus"/>
          <w:spacing w:val="-2"/>
          <w:sz w:val="32"/>
          <w:szCs w:val="27"/>
          <w:rtl/>
        </w:rPr>
        <w:t xml:space="preserve">اختلفت الروايات التاريخية في كيفية وزمن مبايعة علي </w:t>
      </w:r>
      <w:r w:rsidR="006148C7" w:rsidRPr="00B70952">
        <w:rPr>
          <w:rFonts w:ascii="AGA Arabesque" w:hAnsi="AGA Arabesque" w:cs="mylotus"/>
          <w:spacing w:val="-2"/>
          <w:sz w:val="32"/>
          <w:szCs w:val="27"/>
          <w:rtl/>
        </w:rPr>
        <w:sym w:font="AGA Arabesque" w:char="F075"/>
      </w:r>
      <w:r w:rsidR="006148C7" w:rsidRPr="00B70952">
        <w:rPr>
          <w:rFonts w:ascii="AGA Arabesque" w:hAnsi="AGA Arabesque" w:cs="mylotus"/>
          <w:spacing w:val="-2"/>
          <w:sz w:val="32"/>
          <w:szCs w:val="27"/>
          <w:rtl/>
        </w:rPr>
        <w:t xml:space="preserve"> لأبي بكر. فبعض الروايات تحكي أن </w:t>
      </w:r>
      <w:r w:rsidR="00AC5368">
        <w:rPr>
          <w:rFonts w:ascii="AGA Arabesque" w:hAnsi="AGA Arabesque" w:cs="mylotus"/>
          <w:spacing w:val="-2"/>
          <w:sz w:val="32"/>
          <w:szCs w:val="27"/>
          <w:rtl/>
        </w:rPr>
        <w:t>عليًّا</w:t>
      </w:r>
      <w:r w:rsidR="006148C7" w:rsidRPr="00B70952">
        <w:rPr>
          <w:rFonts w:ascii="AGA Arabesque" w:hAnsi="AGA Arabesque" w:cs="mylotus"/>
          <w:spacing w:val="-2"/>
          <w:sz w:val="32"/>
          <w:szCs w:val="27"/>
          <w:rtl/>
        </w:rPr>
        <w:t xml:space="preserve"> بايع أبا بكر فور</w:t>
      </w:r>
      <w:r w:rsidR="0002195C" w:rsidRPr="00B70952">
        <w:rPr>
          <w:rFonts w:ascii="AGA Arabesque" w:hAnsi="AGA Arabesque" w:cs="mylotus"/>
          <w:spacing w:val="-2"/>
          <w:sz w:val="32"/>
          <w:szCs w:val="27"/>
          <w:rtl/>
        </w:rPr>
        <w:t>ًا</w:t>
      </w:r>
      <w:r w:rsidR="006148C7" w:rsidRPr="00B70952">
        <w:rPr>
          <w:rFonts w:ascii="AGA Arabesque" w:hAnsi="AGA Arabesque" w:cs="mylotus"/>
          <w:spacing w:val="-2"/>
          <w:sz w:val="32"/>
          <w:szCs w:val="27"/>
          <w:rtl/>
        </w:rPr>
        <w:t xml:space="preserve"> ودون توقف، كما أخرج ذلك الطبري في تاريخه حيث قال:</w:t>
      </w:r>
      <w:r w:rsidR="00B70952" w:rsidRPr="00B70952">
        <w:rPr>
          <w:rFonts w:ascii="AGA Arabesque" w:hAnsi="AGA Arabesque" w:cs="mylotus"/>
          <w:spacing w:val="-2"/>
          <w:sz w:val="32"/>
          <w:szCs w:val="27"/>
          <w:rtl/>
        </w:rPr>
        <w:t xml:space="preserve"> </w:t>
      </w:r>
      <w:r w:rsidR="00252C38" w:rsidRPr="00B70952">
        <w:rPr>
          <w:rFonts w:ascii="AGA Arabesque" w:hAnsi="AGA Arabesque" w:cs="mylotus"/>
          <w:sz w:val="36"/>
          <w:szCs w:val="27"/>
          <w:rtl/>
        </w:rPr>
        <w:t>«</w:t>
      </w:r>
      <w:r w:rsidR="006148C7" w:rsidRPr="00B70952">
        <w:rPr>
          <w:rFonts w:ascii="AGA Arabesque" w:hAnsi="AGA Arabesque" w:cs="mylotus"/>
          <w:sz w:val="32"/>
          <w:szCs w:val="27"/>
          <w:rtl/>
        </w:rPr>
        <w:t>حدثنا عبد الله بن سعيد قال</w:t>
      </w:r>
      <w:r w:rsidR="0080532F" w:rsidRPr="00B70952">
        <w:rPr>
          <w:rFonts w:ascii="AGA Arabesque" w:hAnsi="AGA Arabesque" w:cs="mylotus"/>
          <w:sz w:val="32"/>
          <w:szCs w:val="27"/>
          <w:rtl/>
        </w:rPr>
        <w:t>:</w:t>
      </w:r>
      <w:r w:rsidR="006148C7" w:rsidRPr="00B70952">
        <w:rPr>
          <w:rFonts w:ascii="AGA Arabesque" w:hAnsi="AGA Arabesque" w:cs="mylotus"/>
          <w:sz w:val="32"/>
          <w:szCs w:val="27"/>
          <w:rtl/>
        </w:rPr>
        <w:t xml:space="preserve"> أخبرني عمي قال</w:t>
      </w:r>
      <w:r w:rsidR="0080532F" w:rsidRPr="00B70952">
        <w:rPr>
          <w:rFonts w:ascii="AGA Arabesque" w:hAnsi="AGA Arabesque" w:cs="mylotus"/>
          <w:sz w:val="32"/>
          <w:szCs w:val="27"/>
          <w:rtl/>
        </w:rPr>
        <w:t>:</w:t>
      </w:r>
      <w:r w:rsidR="006148C7" w:rsidRPr="00B70952">
        <w:rPr>
          <w:rFonts w:ascii="AGA Arabesque" w:hAnsi="AGA Arabesque" w:cs="mylotus"/>
          <w:sz w:val="32"/>
          <w:szCs w:val="27"/>
          <w:rtl/>
        </w:rPr>
        <w:t xml:space="preserve"> أخبرني سيف عن عبد العزيز بن سياه عن حبيب بن أبي ثابت</w:t>
      </w:r>
      <w:r w:rsidR="0080532F" w:rsidRPr="00B70952">
        <w:rPr>
          <w:rFonts w:ascii="AGA Arabesque" w:hAnsi="AGA Arabesque" w:cs="mylotus"/>
          <w:sz w:val="32"/>
          <w:szCs w:val="27"/>
          <w:rtl/>
        </w:rPr>
        <w:t>،</w:t>
      </w:r>
      <w:r w:rsidR="006148C7" w:rsidRPr="00B70952">
        <w:rPr>
          <w:rFonts w:ascii="AGA Arabesque" w:hAnsi="AGA Arabesque" w:cs="mylotus"/>
          <w:sz w:val="32"/>
          <w:szCs w:val="27"/>
          <w:rtl/>
        </w:rPr>
        <w:t xml:space="preserve"> قال: كان عليٌّ في بيته إذ أُتِيَ فقيل له قد جلس أبو بكر للبيعة، فخرج في قميصٍ ما عليه إزارٌ ولا رداءٌ عجِ</w:t>
      </w:r>
      <w:r w:rsidR="0002195C" w:rsidRPr="00B70952">
        <w:rPr>
          <w:rFonts w:ascii="AGA Arabesque" w:hAnsi="AGA Arabesque" w:cs="mylotus"/>
          <w:sz w:val="32"/>
          <w:szCs w:val="27"/>
          <w:rtl/>
        </w:rPr>
        <w:t xml:space="preserve">لاً </w:t>
      </w:r>
      <w:r w:rsidR="006148C7" w:rsidRPr="00B70952">
        <w:rPr>
          <w:rFonts w:ascii="AGA Arabesque" w:hAnsi="AGA Arabesque" w:cs="mylotus"/>
          <w:sz w:val="32"/>
          <w:szCs w:val="27"/>
          <w:rtl/>
        </w:rPr>
        <w:t>كراهية أن يبطئ عنها حتى بايعه ثم جلس إليه، وبعث إلى ثوبه فأتاه، فتجلله ولزم مجلسه</w:t>
      </w:r>
      <w:r w:rsidR="00DF4B0F" w:rsidRPr="00B70952">
        <w:rPr>
          <w:rFonts w:cs="mylotus"/>
          <w:szCs w:val="27"/>
          <w:rtl/>
        </w:rPr>
        <w:t>»</w:t>
      </w:r>
      <w:r w:rsidR="0080532F" w:rsidRPr="00B70952">
        <w:rPr>
          <w:rStyle w:val="FootnoteReference"/>
          <w:rFonts w:cs="B Lotus"/>
          <w:sz w:val="30"/>
          <w:szCs w:val="28"/>
          <w:rtl/>
        </w:rPr>
        <w:t>(</w:t>
      </w:r>
      <w:r w:rsidR="0080532F" w:rsidRPr="00B70952">
        <w:rPr>
          <w:rStyle w:val="FootnoteReference"/>
          <w:rFonts w:cs="B Lotus"/>
          <w:sz w:val="30"/>
          <w:szCs w:val="28"/>
          <w:rtl/>
        </w:rPr>
        <w:footnoteReference w:id="41"/>
      </w:r>
      <w:r w:rsidR="0080532F" w:rsidRPr="00B70952">
        <w:rPr>
          <w:rStyle w:val="FootnoteReference"/>
          <w:rFonts w:cs="B Lotus"/>
          <w:sz w:val="30"/>
          <w:szCs w:val="28"/>
          <w:rtl/>
        </w:rPr>
        <w:t>)</w:t>
      </w:r>
      <w:r w:rsidR="00B70952">
        <w:rPr>
          <w:rFonts w:ascii="AGA Arabesque" w:hAnsi="AGA Arabesque" w:cs="mylotus"/>
          <w:sz w:val="32"/>
          <w:szCs w:val="27"/>
          <w:rtl/>
        </w:rPr>
        <w:t xml:space="preserve">. </w:t>
      </w:r>
      <w:r w:rsidR="006148C7" w:rsidRPr="000C2BDA">
        <w:rPr>
          <w:rFonts w:ascii="AGA Arabesque" w:hAnsi="AGA Arabesque" w:cs="mylotus"/>
          <w:sz w:val="32"/>
          <w:szCs w:val="27"/>
          <w:rtl/>
        </w:rPr>
        <w:t xml:space="preserve">ولكن هذه الرواية منفردة لا يوجد ما يؤيدها، بل المسَلَّم به الذي اتفقت عليه أكثر التواريخ أن </w:t>
      </w:r>
      <w:r w:rsidR="00AC5368">
        <w:rPr>
          <w:rFonts w:ascii="AGA Arabesque" w:hAnsi="AGA Arabesque" w:cs="mylotus"/>
          <w:sz w:val="32"/>
          <w:szCs w:val="27"/>
          <w:rtl/>
        </w:rPr>
        <w:t>عليًّا</w:t>
      </w:r>
      <w:r w:rsidR="006148C7" w:rsidRPr="000C2BDA">
        <w:rPr>
          <w:rFonts w:ascii="AGA Arabesque" w:hAnsi="AGA Arabesque" w:cs="mylotus"/>
          <w:sz w:val="32"/>
          <w:szCs w:val="27"/>
          <w:rtl/>
        </w:rPr>
        <w:t xml:space="preserve"> </w:t>
      </w:r>
      <w:r w:rsidR="006148C7" w:rsidRPr="00706730">
        <w:rPr>
          <w:rFonts w:ascii="AGA Arabesque" w:hAnsi="AGA Arabesque" w:cs="mylotus"/>
          <w:sz w:val="32"/>
          <w:szCs w:val="27"/>
          <w:rtl/>
        </w:rPr>
        <w:sym w:font="AGA Arabesque" w:char="F075"/>
      </w:r>
      <w:r w:rsidR="006148C7" w:rsidRPr="000C2BDA">
        <w:rPr>
          <w:rFonts w:ascii="AGA Arabesque" w:hAnsi="AGA Arabesque" w:cs="mylotus"/>
          <w:sz w:val="32"/>
          <w:szCs w:val="27"/>
          <w:rtl/>
        </w:rPr>
        <w:t xml:space="preserve"> كره البيعة وتوقف في مبايعة أبي بكر ردح</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من الزمن إلى أن بايعه في النهاية، حسبما سيأتي شرحه، وذلك</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ـ على ما يظهر ـ</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 xml:space="preserve">بعد وفاة فاطمة </w:t>
      </w:r>
      <w:r w:rsidR="0080532F">
        <w:rPr>
          <w:rFonts w:ascii="AGA Arabesque" w:hAnsi="AGA Arabesque" w:cs="CTraditional Arabic"/>
          <w:sz w:val="32"/>
          <w:szCs w:val="27"/>
          <w:rtl/>
        </w:rPr>
        <w:t>‘</w:t>
      </w:r>
      <w:r w:rsidR="006148C7" w:rsidRPr="000C2BDA">
        <w:rPr>
          <w:rFonts w:ascii="AGA Arabesque" w:hAnsi="AGA Arabesque" w:cs="mylotus"/>
          <w:sz w:val="32"/>
          <w:szCs w:val="27"/>
          <w:rtl/>
        </w:rPr>
        <w:t xml:space="preserve">. روى ذلك الطبري نفسه في تاريخه المذكور حيث قال: </w:t>
      </w:r>
    </w:p>
    <w:p w:rsidR="00BA3A18" w:rsidRPr="000F54FD" w:rsidRDefault="00252C38" w:rsidP="001A69E7">
      <w:pPr>
        <w:spacing w:after="60" w:line="228" w:lineRule="auto"/>
        <w:ind w:firstLine="284"/>
        <w:jc w:val="both"/>
        <w:rPr>
          <w:rFonts w:ascii="AGA Arabesque" w:hAnsi="AGA Arabesque" w:cs="Times New Roman"/>
          <w:sz w:val="32"/>
          <w:szCs w:val="27"/>
          <w:rtl/>
        </w:rPr>
      </w:pPr>
      <w:r w:rsidRPr="00B70952">
        <w:rPr>
          <w:rFonts w:ascii="AGA Arabesque" w:hAnsi="AGA Arabesque" w:cs="mylotus"/>
          <w:sz w:val="36"/>
          <w:szCs w:val="27"/>
          <w:rtl/>
        </w:rPr>
        <w:t>«</w:t>
      </w:r>
      <w:r w:rsidR="006148C7" w:rsidRPr="00B70952">
        <w:rPr>
          <w:rFonts w:ascii="AGA Arabesque" w:hAnsi="AGA Arabesque" w:cs="mylotus"/>
          <w:sz w:val="32"/>
          <w:szCs w:val="27"/>
          <w:rtl/>
        </w:rPr>
        <w:t>قال رجل للزُّهري: أفلم يبايعه علي ستة أشهرٍ؟ قال: لا، ولا أحد من بني هاشم حتى بايعه علي، فلما رأى علي</w:t>
      </w:r>
      <w:r w:rsidR="00EF5383" w:rsidRPr="00B70952">
        <w:rPr>
          <w:rFonts w:ascii="AGA Arabesque" w:hAnsi="AGA Arabesque" w:cs="mylotus"/>
          <w:sz w:val="26"/>
          <w:szCs w:val="27"/>
        </w:rPr>
        <w:t></w:t>
      </w:r>
      <w:r w:rsidR="006148C7" w:rsidRPr="00B70952">
        <w:rPr>
          <w:rFonts w:ascii="AGA Arabesque" w:hAnsi="AGA Arabesque" w:cs="mylotus"/>
          <w:sz w:val="32"/>
          <w:szCs w:val="27"/>
          <w:rtl/>
        </w:rPr>
        <w:t xml:space="preserve"> انصراف وجوه الناس عنه، ضرع إلى مصالحة أبي بكر </w:t>
      </w:r>
      <w:r w:rsidR="00EF5383" w:rsidRPr="00B70952">
        <w:rPr>
          <w:rFonts w:ascii="AGA Arabesque" w:hAnsi="AGA Arabesque" w:cs="mylotus"/>
          <w:sz w:val="26"/>
          <w:szCs w:val="32"/>
        </w:rPr>
        <w:t></w:t>
      </w:r>
      <w:r w:rsidR="006148C7" w:rsidRPr="00B70952">
        <w:rPr>
          <w:rFonts w:ascii="AGA Arabesque" w:hAnsi="AGA Arabesque" w:cs="mylotus"/>
          <w:sz w:val="32"/>
          <w:szCs w:val="27"/>
          <w:rtl/>
        </w:rPr>
        <w:t xml:space="preserve"> فأرسل إلى أبي بكر </w:t>
      </w:r>
      <w:r w:rsidR="00EF5383" w:rsidRPr="00B70952">
        <w:rPr>
          <w:rFonts w:ascii="AGA Arabesque" w:hAnsi="AGA Arabesque" w:cs="mylotus"/>
          <w:sz w:val="26"/>
          <w:szCs w:val="32"/>
        </w:rPr>
        <w:t></w:t>
      </w:r>
      <w:r w:rsidR="006148C7" w:rsidRPr="00B70952">
        <w:rPr>
          <w:rFonts w:ascii="AGA Arabesque" w:hAnsi="AGA Arabesque" w:cs="mylotus"/>
          <w:sz w:val="32"/>
          <w:szCs w:val="27"/>
          <w:rtl/>
        </w:rPr>
        <w:t xml:space="preserve"> أن ائتنا ولا يأتنا معك أحد، وكره أن يأتيه عمر لما علم من شدة عمر، فقال عمر: لا تأتهم وحدك، قال أبو بكر: والله لآتينهم وحدي، وما عسى أن يصنعوا بي؟ قال: فانطلق أبو بكر فدخل على عليٍّ وقد جمع بني هاشم عنده، فقام عليٌّ فحمد الله وأثنى عليه بما هو أهله ثم قال: أما بعد فإنه لم يمنعنا من أن نبايعك يا أبا بكر إنكارٌ لفضيلتك ولا نفاسةٌ عليك بخير ساقه الله إليك ولكنا كنا نرى أن لنا في هذا الأمر حق</w:t>
      </w:r>
      <w:r w:rsidR="0002195C" w:rsidRPr="00B70952">
        <w:rPr>
          <w:rFonts w:ascii="AGA Arabesque" w:hAnsi="AGA Arabesque" w:cs="mylotus"/>
          <w:sz w:val="32"/>
          <w:szCs w:val="27"/>
          <w:rtl/>
        </w:rPr>
        <w:t>ًا</w:t>
      </w:r>
      <w:r w:rsidR="006148C7" w:rsidRPr="00B70952">
        <w:rPr>
          <w:rFonts w:ascii="AGA Arabesque" w:hAnsi="AGA Arabesque" w:cs="mylotus"/>
          <w:sz w:val="32"/>
          <w:szCs w:val="27"/>
          <w:rtl/>
        </w:rPr>
        <w:t xml:space="preserve">، فاستبددتم </w:t>
      </w:r>
      <w:r w:rsidR="00382A5F">
        <w:rPr>
          <w:rFonts w:ascii="AGA Arabesque" w:hAnsi="AGA Arabesque" w:cs="mylotus"/>
          <w:sz w:val="32"/>
          <w:szCs w:val="27"/>
          <w:rtl/>
        </w:rPr>
        <w:t>به علينا، ثم ذكر قرابته من رسول</w:t>
      </w:r>
      <w:r w:rsidR="00382A5F">
        <w:rPr>
          <w:rFonts w:ascii="AGA Arabesque" w:hAnsi="AGA Arabesque" w:cs="Times New Roman" w:hint="eastAsia"/>
          <w:sz w:val="32"/>
          <w:szCs w:val="27"/>
          <w:rtl/>
        </w:rPr>
        <w:t>‌</w:t>
      </w:r>
      <w:r w:rsidR="006148C7" w:rsidRPr="00B70952">
        <w:rPr>
          <w:rFonts w:ascii="AGA Arabesque" w:hAnsi="AGA Arabesque" w:cs="mylotus"/>
          <w:sz w:val="32"/>
          <w:szCs w:val="27"/>
          <w:rtl/>
        </w:rPr>
        <w:t xml:space="preserve">الله </w:t>
      </w:r>
      <w:r w:rsidR="00706730" w:rsidRPr="00B70952">
        <w:rPr>
          <w:rFonts w:ascii="AGA Arabesque" w:hAnsi="AGA Arabesque" w:cs="CTraditional Arabic"/>
          <w:sz w:val="32"/>
          <w:szCs w:val="28"/>
          <w:rtl/>
        </w:rPr>
        <w:t>ص</w:t>
      </w:r>
      <w:r w:rsidR="006148C7" w:rsidRPr="00B70952">
        <w:rPr>
          <w:rFonts w:ascii="AGA Arabesque" w:hAnsi="AGA Arabesque" w:cs="mylotus"/>
          <w:sz w:val="32"/>
          <w:szCs w:val="27"/>
          <w:rtl/>
        </w:rPr>
        <w:t xml:space="preserve"> وحقهم، فلم يزل علي يقول ذلك حتى بكى أبو بكر، فلما صمت عليٌّ، تشهد أبو بكر فحمد الله وأثنى عليه بما هو أهله ثم قال: أما بعد</w:t>
      </w:r>
      <w:r w:rsidR="00B70952">
        <w:rPr>
          <w:rFonts w:ascii="AGA Arabesque" w:hAnsi="AGA Arabesque" w:cs="mylotus"/>
          <w:sz w:val="32"/>
          <w:szCs w:val="27"/>
          <w:rtl/>
        </w:rPr>
        <w:t>،</w:t>
      </w:r>
      <w:r w:rsidR="006148C7" w:rsidRPr="00B70952">
        <w:rPr>
          <w:rFonts w:ascii="AGA Arabesque" w:hAnsi="AGA Arabesque" w:cs="mylotus"/>
          <w:sz w:val="32"/>
          <w:szCs w:val="27"/>
          <w:rtl/>
        </w:rPr>
        <w:t xml:space="preserve"> فو</w:t>
      </w:r>
      <w:r w:rsidR="00B70952">
        <w:rPr>
          <w:rFonts w:ascii="AGA Arabesque" w:hAnsi="AGA Arabesque" w:cs="mylotus"/>
          <w:sz w:val="32"/>
          <w:szCs w:val="27"/>
          <w:rtl/>
        </w:rPr>
        <w:t xml:space="preserve"> </w:t>
      </w:r>
      <w:r w:rsidR="006148C7" w:rsidRPr="00B70952">
        <w:rPr>
          <w:rFonts w:ascii="AGA Arabesque" w:hAnsi="AGA Arabesque" w:cs="mylotus"/>
          <w:sz w:val="32"/>
          <w:szCs w:val="27"/>
          <w:rtl/>
        </w:rPr>
        <w:t xml:space="preserve">الله لَقَرَابة رسول الله أحب إلي أن أصل من قرابتي، وإني والله ما </w:t>
      </w:r>
      <w:r w:rsidR="00B70952" w:rsidRPr="00B70952">
        <w:rPr>
          <w:rFonts w:ascii="AGA Arabesque" w:hAnsi="AGA Arabesque" w:cs="mylotus"/>
          <w:sz w:val="32"/>
          <w:szCs w:val="27"/>
          <w:rtl/>
        </w:rPr>
        <w:t>أ</w:t>
      </w:r>
      <w:r w:rsidR="006148C7" w:rsidRPr="00B70952">
        <w:rPr>
          <w:rFonts w:ascii="AGA Arabesque" w:hAnsi="AGA Arabesque" w:cs="mylotus"/>
          <w:sz w:val="32"/>
          <w:szCs w:val="27"/>
          <w:rtl/>
        </w:rPr>
        <w:t>لوت في هذه الأموال التي كانت بيني وبينكم غير ا</w:t>
      </w:r>
      <w:r w:rsidR="00BA3A18" w:rsidRPr="00B70952">
        <w:rPr>
          <w:rFonts w:ascii="AGA Arabesque" w:hAnsi="AGA Arabesque" w:cs="mylotus"/>
          <w:sz w:val="32"/>
          <w:szCs w:val="27"/>
          <w:rtl/>
        </w:rPr>
        <w:t>لخير، ولكني سمعت رسول الله يقول:</w:t>
      </w:r>
      <w:r w:rsidR="006148C7" w:rsidRPr="00B70952">
        <w:rPr>
          <w:rFonts w:ascii="AGA Arabesque" w:hAnsi="AGA Arabesque" w:cs="mylotus"/>
          <w:sz w:val="32"/>
          <w:szCs w:val="27"/>
          <w:rtl/>
        </w:rPr>
        <w:t xml:space="preserve"> </w:t>
      </w:r>
      <w:r w:rsidR="00BA3A18" w:rsidRPr="00B70952">
        <w:rPr>
          <w:rStyle w:val="Char8"/>
          <w:rtl/>
        </w:rPr>
        <w:t>«</w:t>
      </w:r>
      <w:r w:rsidR="00B70952" w:rsidRPr="00B70952">
        <w:rPr>
          <w:rStyle w:val="Char8"/>
          <w:rtl/>
        </w:rPr>
        <w:t>لا نُوَرَّثُ، مَا تَرَكْنَا فَهُوَ صَدَقَةٌ، إِنَّمَا يَأْكُلُ آلُ مُحَمَّدٍ فِي هَذَا الْمَالِ</w:t>
      </w:r>
      <w:r w:rsidR="00BA3A18" w:rsidRPr="00B70952">
        <w:rPr>
          <w:rStyle w:val="Char8"/>
          <w:rtl/>
        </w:rPr>
        <w:t>»</w:t>
      </w:r>
      <w:r w:rsidR="00BA3A18" w:rsidRPr="00B70952">
        <w:rPr>
          <w:rFonts w:ascii="AGA Arabesque" w:hAnsi="AGA Arabesque" w:cs="mylotus"/>
          <w:sz w:val="32"/>
          <w:szCs w:val="27"/>
          <w:rtl/>
        </w:rPr>
        <w:t>.</w:t>
      </w:r>
      <w:r w:rsidR="006148C7" w:rsidRPr="00B70952">
        <w:rPr>
          <w:rFonts w:ascii="AGA Arabesque" w:hAnsi="AGA Arabesque" w:cs="mylotus"/>
          <w:sz w:val="32"/>
          <w:szCs w:val="27"/>
          <w:rtl/>
        </w:rPr>
        <w:t xml:space="preserve"> وإني أعوذ بالله، لا أذكر أمر</w:t>
      </w:r>
      <w:r w:rsidR="00BA3A18" w:rsidRPr="00B70952">
        <w:rPr>
          <w:rFonts w:ascii="AGA Arabesque" w:hAnsi="AGA Arabesque" w:cs="mylotus"/>
          <w:sz w:val="32"/>
          <w:szCs w:val="27"/>
          <w:rtl/>
        </w:rPr>
        <w:t>ً</w:t>
      </w:r>
      <w:r w:rsidR="006148C7" w:rsidRPr="00B70952">
        <w:rPr>
          <w:rFonts w:ascii="AGA Arabesque" w:hAnsi="AGA Arabesque" w:cs="mylotus"/>
          <w:sz w:val="32"/>
          <w:szCs w:val="27"/>
          <w:rtl/>
        </w:rPr>
        <w:t xml:space="preserve">ا صنعه محمد رسول الله إلا صنعته فيه إن شاء الله، ثم قال (علي): موعدك العشيّ للبيعة. فلما صلى أبو بكر الظهر أقبل على الناس ثم عذر </w:t>
      </w:r>
      <w:r w:rsidR="00AC5368">
        <w:rPr>
          <w:rFonts w:ascii="AGA Arabesque" w:hAnsi="AGA Arabesque" w:cs="mylotus"/>
          <w:sz w:val="32"/>
          <w:szCs w:val="27"/>
          <w:rtl/>
        </w:rPr>
        <w:t>عليًّا</w:t>
      </w:r>
      <w:r w:rsidR="006148C7" w:rsidRPr="00B70952">
        <w:rPr>
          <w:rFonts w:ascii="AGA Arabesque" w:hAnsi="AGA Arabesque" w:cs="mylotus"/>
          <w:sz w:val="32"/>
          <w:szCs w:val="27"/>
          <w:rtl/>
        </w:rPr>
        <w:t xml:space="preserve"> ببعض ما اعتذر، ثم قام علي فعظَّم مِن حق أبي بكر وذكر فضيلته وسابقته ثم مضى إلى أبي بكر فبايعه. قالت (أي عائشة</w:t>
      </w:r>
      <w:r w:rsidR="00BA3A18" w:rsidRPr="00B70952">
        <w:rPr>
          <w:rFonts w:ascii="AGA Arabesque" w:hAnsi="AGA Arabesque" w:cs="mylotus"/>
          <w:sz w:val="32"/>
          <w:szCs w:val="27"/>
          <w:rtl/>
        </w:rPr>
        <w:t xml:space="preserve">، </w:t>
      </w:r>
      <w:r w:rsidR="006148C7" w:rsidRPr="00B70952">
        <w:rPr>
          <w:rFonts w:ascii="AGA Arabesque" w:hAnsi="AGA Arabesque" w:cs="mylotus"/>
          <w:sz w:val="32"/>
          <w:szCs w:val="27"/>
          <w:rtl/>
        </w:rPr>
        <w:t>وهي التي أخرج الطبري عنها هذه الرواية): فأقبل الناس إلى علي فقالوا: أصبت وأحسـنت، قالت: فكان الناس قريب</w:t>
      </w:r>
      <w:r w:rsidR="0002195C" w:rsidRPr="00B70952">
        <w:rPr>
          <w:rFonts w:ascii="AGA Arabesque" w:hAnsi="AGA Arabesque" w:cs="mylotus"/>
          <w:sz w:val="32"/>
          <w:szCs w:val="27"/>
          <w:rtl/>
        </w:rPr>
        <w:t>ًا</w:t>
      </w:r>
      <w:r w:rsidR="006148C7" w:rsidRPr="00B70952">
        <w:rPr>
          <w:rFonts w:ascii="AGA Arabesque" w:hAnsi="AGA Arabesque" w:cs="mylotus"/>
          <w:sz w:val="32"/>
          <w:szCs w:val="27"/>
          <w:rtl/>
        </w:rPr>
        <w:t xml:space="preserve"> إلى عليٍّ حين قارب </w:t>
      </w:r>
      <w:r w:rsidR="006148C7" w:rsidRPr="001A69E7">
        <w:rPr>
          <w:rFonts w:ascii="AGA Arabesque" w:hAnsi="AGA Arabesque" w:cs="mylotus"/>
          <w:sz w:val="32"/>
          <w:szCs w:val="27"/>
          <w:rtl/>
        </w:rPr>
        <w:t>الحق والمعروف</w:t>
      </w:r>
      <w:r w:rsidR="00DF4B0F" w:rsidRPr="001A69E7">
        <w:rPr>
          <w:rFonts w:cs="mylotus"/>
          <w:szCs w:val="27"/>
          <w:rtl/>
        </w:rPr>
        <w:t>»</w:t>
      </w:r>
      <w:r w:rsidR="00BE2DA1" w:rsidRPr="001A69E7">
        <w:rPr>
          <w:rFonts w:ascii="AGA Arabesque" w:hAnsi="AGA Arabesque" w:cs="Arabic11 BT"/>
          <w:sz w:val="32"/>
          <w:szCs w:val="28"/>
          <w:vertAlign w:val="superscript"/>
          <w:rtl/>
        </w:rPr>
        <w:t>(</w:t>
      </w:r>
      <w:r w:rsidR="00BE2DA1" w:rsidRPr="001A69E7">
        <w:rPr>
          <w:rFonts w:ascii="AGA Arabesque" w:hAnsi="AGA Arabesque" w:cs="Arabic11 BT"/>
          <w:sz w:val="32"/>
          <w:szCs w:val="28"/>
          <w:vertAlign w:val="superscript"/>
          <w:rtl/>
        </w:rPr>
        <w:footnoteReference w:id="42"/>
      </w:r>
      <w:r w:rsidR="00BE2DA1" w:rsidRPr="001A69E7">
        <w:rPr>
          <w:rFonts w:ascii="AGA Arabesque" w:hAnsi="AGA Arabesque" w:cs="Arabic11 BT"/>
          <w:sz w:val="32"/>
          <w:szCs w:val="28"/>
          <w:vertAlign w:val="superscript"/>
          <w:rtl/>
        </w:rPr>
        <w:t>)</w:t>
      </w:r>
      <w:r w:rsidR="006148C7" w:rsidRPr="001A69E7">
        <w:rPr>
          <w:rFonts w:ascii="AGA Arabesque" w:hAnsi="AGA Arabesque" w:cs="mylotus"/>
          <w:sz w:val="32"/>
          <w:szCs w:val="27"/>
          <w:rtl/>
        </w:rPr>
        <w:t>.</w:t>
      </w:r>
      <w:r w:rsidR="006148C7" w:rsidRPr="001A69E7">
        <w:rPr>
          <w:rFonts w:ascii="AGA Arabesque" w:hAnsi="AGA Arabesque" w:cs="mylotus"/>
          <w:color w:val="FF0000"/>
          <w:sz w:val="32"/>
          <w:szCs w:val="27"/>
          <w:rtl/>
        </w:rPr>
        <w:t xml:space="preserve"> </w:t>
      </w:r>
      <w:r w:rsidR="000F54FD" w:rsidRPr="001A69E7">
        <w:rPr>
          <w:rFonts w:ascii="AGA Arabesque" w:hAnsi="AGA Arabesque" w:cs="mylotus"/>
          <w:color w:val="FF0000"/>
          <w:sz w:val="32"/>
          <w:szCs w:val="27"/>
          <w:rtl/>
        </w:rPr>
        <w:t xml:space="preserve"> </w:t>
      </w:r>
    </w:p>
    <w:p w:rsidR="006148C7" w:rsidRPr="000C2BDA" w:rsidRDefault="006148C7" w:rsidP="00EF2CA5">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عند ذاك ذكر الطبري الرواية التي تبين مجيء أبي سفيان لحضرة علي </w:t>
      </w:r>
      <w:r w:rsidRPr="00EF5383">
        <w:rPr>
          <w:rFonts w:ascii="AGA Arabesque" w:hAnsi="AGA Arabesque" w:cs="mylotus"/>
          <w:sz w:val="26"/>
          <w:szCs w:val="22"/>
        </w:rPr>
        <w:t></w:t>
      </w:r>
      <w:r w:rsidRPr="000C2BDA">
        <w:rPr>
          <w:rFonts w:ascii="AGA Arabesque" w:hAnsi="AGA Arabesque" w:cs="mylotus"/>
          <w:sz w:val="32"/>
          <w:szCs w:val="27"/>
          <w:rtl/>
        </w:rPr>
        <w:t xml:space="preserve"> يحرضه على أبي بكر ويقول له: </w:t>
      </w:r>
      <w:r w:rsidR="00575C6B">
        <w:rPr>
          <w:rFonts w:ascii="AGA Arabesque" w:hAnsi="AGA Arabesque" w:cs="mylotus"/>
          <w:sz w:val="32"/>
          <w:szCs w:val="27"/>
          <w:rtl/>
        </w:rPr>
        <w:t>«</w:t>
      </w:r>
      <w:r w:rsidRPr="000C2BDA">
        <w:rPr>
          <w:rFonts w:ascii="AGA Arabesque" w:hAnsi="AGA Arabesque" w:cs="mylotus"/>
          <w:bCs/>
          <w:sz w:val="32"/>
          <w:szCs w:val="27"/>
          <w:rtl/>
        </w:rPr>
        <w:t>ما بال هذا الأمر في أقل حي من قريش؟</w:t>
      </w:r>
      <w:r w:rsidR="00575C6B">
        <w:rPr>
          <w:rFonts w:ascii="AGA Arabesque" w:hAnsi="AGA Arabesque" w:cs="mylotus"/>
          <w:bCs/>
          <w:sz w:val="32"/>
          <w:szCs w:val="27"/>
          <w:rtl/>
        </w:rPr>
        <w:t>»</w:t>
      </w:r>
      <w:r w:rsidRPr="000C2BDA">
        <w:rPr>
          <w:rFonts w:ascii="AGA Arabesque" w:hAnsi="AGA Arabesque" w:cs="mylotus"/>
          <w:bCs/>
          <w:sz w:val="32"/>
          <w:szCs w:val="27"/>
          <w:rtl/>
        </w:rPr>
        <w:t xml:space="preserve"> وأيم الله لئن شئت لأملأنها عليه خيلا</w:t>
      </w:r>
      <w:r w:rsidR="00EF5383">
        <w:rPr>
          <w:rFonts w:ascii="AGA Arabesque" w:hAnsi="AGA Arabesque" w:cs="mylotus"/>
          <w:bCs/>
          <w:sz w:val="32"/>
          <w:szCs w:val="27"/>
          <w:rtl/>
        </w:rPr>
        <w:t>ً</w:t>
      </w:r>
      <w:r w:rsidRPr="000C2BDA">
        <w:rPr>
          <w:rFonts w:ascii="AGA Arabesque" w:hAnsi="AGA Arabesque" w:cs="mylotus"/>
          <w:bCs/>
          <w:sz w:val="32"/>
          <w:szCs w:val="27"/>
          <w:rtl/>
        </w:rPr>
        <w:t xml:space="preserve"> ورجالا</w:t>
      </w:r>
      <w:r w:rsidR="00EF5383">
        <w:rPr>
          <w:rFonts w:ascii="AGA Arabesque" w:hAnsi="AGA Arabesque" w:cs="mylotus"/>
          <w:bCs/>
          <w:sz w:val="32"/>
          <w:szCs w:val="27"/>
          <w:rtl/>
        </w:rPr>
        <w:t>ً</w:t>
      </w:r>
      <w:r w:rsidRPr="000C2BDA">
        <w:rPr>
          <w:rFonts w:ascii="AGA Arabesque" w:hAnsi="AGA Arabesque" w:cs="mylotus"/>
          <w:bCs/>
          <w:sz w:val="32"/>
          <w:szCs w:val="27"/>
          <w:rtl/>
        </w:rPr>
        <w:t>، قال: فقال عليٌّ: يا أبا سفيان</w:t>
      </w:r>
      <w:r w:rsidR="00EF5383">
        <w:rPr>
          <w:rFonts w:ascii="AGA Arabesque" w:hAnsi="AGA Arabesque" w:cs="mylotus"/>
          <w:bCs/>
          <w:sz w:val="32"/>
          <w:szCs w:val="27"/>
          <w:rtl/>
        </w:rPr>
        <w:t>!</w:t>
      </w:r>
      <w:r w:rsidRPr="000C2BDA">
        <w:rPr>
          <w:rFonts w:ascii="AGA Arabesque" w:hAnsi="AGA Arabesque" w:cs="mylotus"/>
          <w:bCs/>
          <w:sz w:val="32"/>
          <w:szCs w:val="27"/>
          <w:rtl/>
        </w:rPr>
        <w:t xml:space="preserve"> طالما عاديت الإسلام وأهله </w:t>
      </w:r>
      <w:r w:rsidR="00EF2CA5">
        <w:rPr>
          <w:rFonts w:ascii="AGA Arabesque" w:hAnsi="AGA Arabesque" w:cs="mylotus"/>
          <w:bCs/>
          <w:sz w:val="32"/>
          <w:szCs w:val="27"/>
          <w:rtl/>
        </w:rPr>
        <w:t>[</w:t>
      </w:r>
      <w:r w:rsidRPr="000C2BDA">
        <w:rPr>
          <w:rFonts w:ascii="AGA Arabesque" w:hAnsi="AGA Arabesque" w:cs="mylotus"/>
          <w:bCs/>
          <w:sz w:val="32"/>
          <w:szCs w:val="27"/>
          <w:rtl/>
        </w:rPr>
        <w:t>فلم تضرّه بذاك شيئ</w:t>
      </w:r>
      <w:r w:rsidR="00EF5383">
        <w:rPr>
          <w:rFonts w:ascii="AGA Arabesque" w:hAnsi="AGA Arabesque" w:cs="mylotus"/>
          <w:bCs/>
          <w:sz w:val="32"/>
          <w:szCs w:val="27"/>
          <w:rtl/>
        </w:rPr>
        <w:t>ً</w:t>
      </w:r>
      <w:r w:rsidRPr="000C2BDA">
        <w:rPr>
          <w:rFonts w:ascii="AGA Arabesque" w:hAnsi="AGA Arabesque" w:cs="mylotus"/>
          <w:bCs/>
          <w:sz w:val="32"/>
          <w:szCs w:val="27"/>
          <w:rtl/>
        </w:rPr>
        <w:t>ا، إنا وجدنا أبا بكر لها أه</w:t>
      </w:r>
      <w:r w:rsidR="0002195C">
        <w:rPr>
          <w:rFonts w:ascii="AGA Arabesque" w:hAnsi="AGA Arabesque" w:cs="mylotus"/>
          <w:bCs/>
          <w:sz w:val="32"/>
          <w:szCs w:val="27"/>
          <w:rtl/>
        </w:rPr>
        <w:t>لاً</w:t>
      </w:r>
      <w:r w:rsidR="00EF2CA5">
        <w:rPr>
          <w:rFonts w:ascii="AGA Arabesque" w:hAnsi="AGA Arabesque" w:cs="mylotus"/>
          <w:sz w:val="32"/>
          <w:szCs w:val="27"/>
          <w:rtl/>
        </w:rPr>
        <w:t>]</w:t>
      </w:r>
      <w:r w:rsidR="005F652C" w:rsidRPr="005F652C">
        <w:rPr>
          <w:rFonts w:ascii="Traditional Arabic" w:hAnsi="Traditional Arabic" w:cs="Arabic11 BT"/>
          <w:sz w:val="30"/>
          <w:szCs w:val="28"/>
          <w:vertAlign w:val="superscript"/>
          <w:rtl/>
        </w:rPr>
        <w:t>(</w:t>
      </w:r>
      <w:r w:rsidR="005F652C" w:rsidRPr="005F652C">
        <w:rPr>
          <w:rStyle w:val="FootnoteReference"/>
          <w:rFonts w:ascii="Traditional Arabic" w:hAnsi="Traditional Arabic" w:cs="Arabic11 BT"/>
          <w:sz w:val="30"/>
          <w:szCs w:val="28"/>
          <w:rtl/>
        </w:rPr>
        <w:footnoteReference w:id="43"/>
      </w:r>
      <w:r w:rsidR="005F652C" w:rsidRPr="005F652C">
        <w:rPr>
          <w:rFonts w:ascii="Traditional Arabic" w:hAnsi="Traditional Arabic" w:cs="Arabic11 BT"/>
          <w:sz w:val="30"/>
          <w:szCs w:val="28"/>
          <w:vertAlign w:val="superscript"/>
          <w:rtl/>
        </w:rPr>
        <w:t>)</w:t>
      </w:r>
      <w:r w:rsidRPr="000C2BDA">
        <w:rPr>
          <w:rFonts w:ascii="AGA Arabesque" w:hAnsi="AGA Arabesque" w:cs="mylotus"/>
          <w:sz w:val="32"/>
          <w:szCs w:val="27"/>
          <w:rtl/>
        </w:rPr>
        <w:t xml:space="preserve">. </w:t>
      </w:r>
    </w:p>
    <w:p w:rsidR="006148C7" w:rsidRPr="000C2BDA" w:rsidRDefault="006148C7" w:rsidP="00EF2CA5">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وجاء في كتاب </w:t>
      </w:r>
      <w:r w:rsidR="00EE410A" w:rsidRPr="00EE410A">
        <w:rPr>
          <w:rFonts w:ascii="AGA Arabesque" w:hAnsi="AGA Arabesque" w:cs="Arabic11 BT"/>
          <w:sz w:val="32"/>
          <w:szCs w:val="27"/>
          <w:rtl/>
        </w:rPr>
        <w:t>"</w:t>
      </w:r>
      <w:r w:rsidRPr="000C2BDA">
        <w:rPr>
          <w:rFonts w:ascii="AGA Arabesque" w:hAnsi="AGA Arabesque" w:cs="mylotus"/>
          <w:sz w:val="32"/>
          <w:szCs w:val="27"/>
          <w:rtl/>
        </w:rPr>
        <w:t>الأخبار الموفقيات</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(ص 585) أن </w:t>
      </w:r>
      <w:r w:rsidR="00AC5368">
        <w:rPr>
          <w:rFonts w:ascii="AGA Arabesque" w:hAnsi="AGA Arabesque" w:cs="mylotus"/>
          <w:sz w:val="32"/>
          <w:szCs w:val="27"/>
          <w:rtl/>
        </w:rPr>
        <w:t>عليًّا</w:t>
      </w:r>
      <w:r w:rsidRPr="000C2BDA">
        <w:rPr>
          <w:rFonts w:ascii="AGA Arabesque" w:hAnsi="AGA Arabesque" w:cs="mylotus"/>
          <w:sz w:val="32"/>
          <w:szCs w:val="27"/>
          <w:rtl/>
        </w:rPr>
        <w:t xml:space="preserve">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قال في رفضه لعرض أبي سفيان هذا: </w:t>
      </w:r>
      <w:r w:rsidR="00EF2CA5">
        <w:rPr>
          <w:rFonts w:ascii="AGA Arabesque" w:hAnsi="AGA Arabesque" w:cs="mylotus"/>
          <w:sz w:val="32"/>
          <w:szCs w:val="27"/>
          <w:rtl/>
        </w:rPr>
        <w:t>«</w:t>
      </w:r>
      <w:r w:rsidRPr="000C2BDA">
        <w:rPr>
          <w:rFonts w:ascii="AGA Arabesque" w:hAnsi="AGA Arabesque" w:cs="mylotus"/>
          <w:bCs/>
          <w:sz w:val="32"/>
          <w:szCs w:val="27"/>
          <w:rtl/>
        </w:rPr>
        <w:t>لي عهدٌ مع رسول الله ونحن جميع</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ملزمون به</w:t>
      </w:r>
      <w:r w:rsidR="00EF2CA5">
        <w:rPr>
          <w:rFonts w:ascii="AGA Arabesque" w:hAnsi="AGA Arabesque" w:cs="mylotus"/>
          <w:sz w:val="32"/>
          <w:szCs w:val="27"/>
          <w:rtl/>
        </w:rPr>
        <w:t>»</w:t>
      </w:r>
      <w:r w:rsidRPr="000C2BDA">
        <w:rPr>
          <w:rFonts w:ascii="AGA Arabesque" w:hAnsi="AGA Arabesque" w:cs="mylotus"/>
          <w:sz w:val="32"/>
          <w:szCs w:val="27"/>
          <w:rtl/>
        </w:rPr>
        <w:t>.</w:t>
      </w:r>
    </w:p>
    <w:p w:rsidR="006148C7" w:rsidRPr="000C2BDA" w:rsidRDefault="00C61DD4" w:rsidP="00C61DD4">
      <w:pPr>
        <w:widowControl w:val="0"/>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و</w:t>
      </w:r>
      <w:r w:rsidR="006148C7" w:rsidRPr="000C2BDA">
        <w:rPr>
          <w:rFonts w:ascii="AGA Arabesque" w:hAnsi="AGA Arabesque" w:cs="mylotus"/>
          <w:sz w:val="32"/>
          <w:szCs w:val="27"/>
          <w:rtl/>
        </w:rPr>
        <w:t>روى المسعودي الشيعي في تاريخه</w:t>
      </w:r>
      <w:r w:rsidR="00D30747">
        <w:rPr>
          <w:rFonts w:ascii="AGA Arabesque" w:hAnsi="AGA Arabesque" w:cs="mylotus"/>
          <w:sz w:val="32"/>
          <w:szCs w:val="27"/>
          <w:rtl/>
        </w:rPr>
        <w:t xml:space="preserve"> </w:t>
      </w:r>
      <w:r>
        <w:rPr>
          <w:rFonts w:ascii="AGA Arabesque" w:hAnsi="AGA Arabesque" w:cs="mylotus"/>
          <w:sz w:val="32"/>
          <w:szCs w:val="27"/>
          <w:rtl/>
        </w:rPr>
        <w:t>«</w:t>
      </w:r>
      <w:r w:rsidR="006148C7" w:rsidRPr="000C2BDA">
        <w:rPr>
          <w:rFonts w:ascii="AGA Arabesque" w:hAnsi="AGA Arabesque" w:cs="mylotus"/>
          <w:sz w:val="32"/>
          <w:szCs w:val="27"/>
          <w:rtl/>
        </w:rPr>
        <w:t>مروج الذهب</w:t>
      </w:r>
      <w:r>
        <w:rPr>
          <w:rFonts w:ascii="AGA Arabesque" w:hAnsi="AGA Arabesque" w:cs="mylotus"/>
          <w:sz w:val="32"/>
          <w:szCs w:val="27"/>
          <w:rtl/>
        </w:rPr>
        <w:t>»</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قصة سقيفة بـني ساعـدة</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(في الجزء الأول، ص 412 من طبعة عام 1316 هـ)، كما أورد القصة مختصر</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في تاريخه </w:t>
      </w:r>
      <w:r>
        <w:rPr>
          <w:rFonts w:ascii="AGA Arabesque" w:hAnsi="AGA Arabesque" w:cs="mylotus"/>
          <w:sz w:val="32"/>
          <w:szCs w:val="27"/>
          <w:rtl/>
        </w:rPr>
        <w:t>«</w:t>
      </w:r>
      <w:r w:rsidR="006148C7" w:rsidRPr="000C2BDA">
        <w:rPr>
          <w:rFonts w:ascii="AGA Arabesque" w:hAnsi="AGA Arabesque" w:cs="mylotus"/>
          <w:sz w:val="32"/>
          <w:szCs w:val="27"/>
          <w:rtl/>
        </w:rPr>
        <w:t>التنبيه والإشراف</w:t>
      </w:r>
      <w:r>
        <w:rPr>
          <w:rFonts w:ascii="AGA Arabesque" w:hAnsi="AGA Arabesque" w:cs="mylotus"/>
          <w:sz w:val="32"/>
          <w:szCs w:val="27"/>
          <w:rtl/>
        </w:rPr>
        <w:t>»</w:t>
      </w:r>
      <w:r w:rsidR="006148C7" w:rsidRPr="000C2BDA">
        <w:rPr>
          <w:rFonts w:ascii="AGA Arabesque" w:hAnsi="AGA Arabesque" w:cs="mylotus"/>
          <w:sz w:val="32"/>
          <w:szCs w:val="27"/>
          <w:rtl/>
        </w:rPr>
        <w:t xml:space="preserve"> في ص 247 حيث قال: </w:t>
      </w:r>
      <w:r w:rsidR="00575C6B">
        <w:rPr>
          <w:rFonts w:ascii="AGA Arabesque" w:hAnsi="AGA Arabesque" w:cs="mylotus"/>
          <w:sz w:val="32"/>
          <w:szCs w:val="27"/>
          <w:rtl/>
        </w:rPr>
        <w:t>«</w:t>
      </w:r>
      <w:r w:rsidR="006148C7" w:rsidRPr="000C2BDA">
        <w:rPr>
          <w:rFonts w:ascii="AGA Arabesque" w:hAnsi="AGA Arabesque" w:cs="mylotus"/>
          <w:bCs/>
          <w:sz w:val="32"/>
          <w:szCs w:val="27"/>
          <w:rtl/>
        </w:rPr>
        <w:t xml:space="preserve">وبويع أبو بكر في اليوم الذي تُوُفِّيَ فيه رسول الله </w:t>
      </w:r>
      <w:r w:rsidR="00C85665" w:rsidRPr="00C85665">
        <w:rPr>
          <w:rFonts w:ascii="AGA Arabesque" w:hAnsi="AGA Arabesque" w:cs="CTraditional Arabic"/>
          <w:sz w:val="32"/>
          <w:szCs w:val="28"/>
          <w:rtl/>
        </w:rPr>
        <w:t>ص</w:t>
      </w:r>
      <w:r w:rsidR="006148C7" w:rsidRPr="000C2BDA">
        <w:rPr>
          <w:rFonts w:ascii="AGA Arabesque" w:hAnsi="AGA Arabesque" w:cs="mylotus"/>
          <w:bCs/>
          <w:sz w:val="32"/>
          <w:szCs w:val="27"/>
          <w:rtl/>
        </w:rPr>
        <w:t xml:space="preserve"> وهو يوم الإثنين لاثنتي عشرة خلت من شهر ربيع الأول سنة 11 من الهجرة وقد كانت الأنصار نصبت للبيعة سعد بن عبادة بن دُلَيْم الأنصاري ثم الخزرجي، فكانت بينه وبين من حضر من المهاجرين في السقيفة منازعة طويلة وخطوب عظيمة، وعلي والعباس وغيرهم من المهاجرين مشتغلون بتجهيز النبي</w:t>
      </w:r>
      <w:r w:rsidR="00D30747">
        <w:rPr>
          <w:rFonts w:ascii="AGA Arabesque" w:hAnsi="AGA Arabesque" w:cs="mylotus"/>
          <w:bCs/>
          <w:sz w:val="32"/>
          <w:szCs w:val="27"/>
          <w:rtl/>
        </w:rPr>
        <w:t xml:space="preserve"> </w:t>
      </w:r>
      <w:r w:rsidR="00706730" w:rsidRPr="00706730">
        <w:rPr>
          <w:rFonts w:ascii="AGA Arabesque" w:hAnsi="AGA Arabesque" w:cs="CTraditional Arabic"/>
          <w:sz w:val="32"/>
          <w:szCs w:val="28"/>
          <w:rtl/>
        </w:rPr>
        <w:t>ص</w:t>
      </w:r>
      <w:r w:rsidR="00C7354F">
        <w:rPr>
          <w:rFonts w:ascii="AGA Arabesque" w:hAnsi="AGA Arabesque" w:cs="mylotus"/>
          <w:bCs/>
          <w:sz w:val="32"/>
          <w:szCs w:val="27"/>
          <w:rtl/>
        </w:rPr>
        <w:t xml:space="preserve"> و</w:t>
      </w:r>
      <w:r w:rsidR="006148C7" w:rsidRPr="000C2BDA">
        <w:rPr>
          <w:rFonts w:ascii="AGA Arabesque" w:hAnsi="AGA Arabesque" w:cs="mylotus"/>
          <w:bCs/>
          <w:sz w:val="32"/>
          <w:szCs w:val="27"/>
          <w:rtl/>
        </w:rPr>
        <w:t>دفنه، وكان ذلك أول خلاف حدث في الإسلام بعد مضي النبي</w:t>
      </w:r>
      <w:r w:rsidR="00706730" w:rsidRPr="00706730">
        <w:rPr>
          <w:rFonts w:ascii="AGA Arabesque" w:hAnsi="AGA Arabesque" w:cs="CTraditional Arabic"/>
          <w:sz w:val="32"/>
          <w:szCs w:val="28"/>
          <w:rtl/>
        </w:rPr>
        <w:t>ص</w:t>
      </w:r>
      <w:r w:rsidR="006148C7" w:rsidRPr="000C2BDA">
        <w:rPr>
          <w:rFonts w:ascii="AGA Arabesque" w:hAnsi="AGA Arabesque" w:cs="mylotus"/>
          <w:bCs/>
          <w:sz w:val="32"/>
          <w:szCs w:val="27"/>
          <w:rtl/>
        </w:rPr>
        <w:t xml:space="preserve">، وارتدَّ أكثر العرب بعد وفاة النبي </w:t>
      </w:r>
      <w:r w:rsidR="00706730" w:rsidRPr="00706730">
        <w:rPr>
          <w:rFonts w:ascii="AGA Arabesque" w:hAnsi="AGA Arabesque" w:cs="CTraditional Arabic"/>
          <w:sz w:val="32"/>
          <w:szCs w:val="28"/>
          <w:rtl/>
        </w:rPr>
        <w:t>ص</w:t>
      </w:r>
      <w:r w:rsidR="006148C7" w:rsidRPr="000C4CDB">
        <w:rPr>
          <w:rFonts w:ascii="AGA Arabesque" w:hAnsi="AGA Arabesque" w:cs="mylotus"/>
          <w:bCs/>
          <w:sz w:val="32"/>
          <w:szCs w:val="27"/>
          <w:rtl/>
        </w:rPr>
        <w:t>، فمن</w:t>
      </w:r>
      <w:r w:rsidR="006B48F5" w:rsidRPr="000C4CDB">
        <w:rPr>
          <w:rFonts w:ascii="AGA Arabesque" w:hAnsi="AGA Arabesque" w:cs="mylotus"/>
          <w:bCs/>
          <w:sz w:val="32"/>
          <w:szCs w:val="27"/>
          <w:rtl/>
        </w:rPr>
        <w:t>هم</w:t>
      </w:r>
      <w:r w:rsidR="006148C7" w:rsidRPr="000C4CDB">
        <w:rPr>
          <w:rFonts w:ascii="AGA Arabesque" w:hAnsi="AGA Arabesque" w:cs="mylotus"/>
          <w:bCs/>
          <w:sz w:val="32"/>
          <w:szCs w:val="27"/>
          <w:rtl/>
        </w:rPr>
        <w:t xml:space="preserve"> كافر</w:t>
      </w:r>
      <w:r w:rsidR="006B48F5" w:rsidRPr="000C4CDB">
        <w:rPr>
          <w:rFonts w:ascii="AGA Arabesque" w:hAnsi="AGA Arabesque" w:cs="mylotus"/>
          <w:bCs/>
          <w:sz w:val="32"/>
          <w:szCs w:val="27"/>
          <w:rtl/>
        </w:rPr>
        <w:t>ٌ</w:t>
      </w:r>
      <w:r w:rsidR="006148C7" w:rsidRPr="000C4CDB">
        <w:rPr>
          <w:rFonts w:ascii="AGA Arabesque" w:hAnsi="AGA Arabesque" w:cs="mylotus"/>
          <w:bCs/>
          <w:sz w:val="32"/>
          <w:szCs w:val="27"/>
          <w:rtl/>
        </w:rPr>
        <w:t xml:space="preserve"> ومانع</w:t>
      </w:r>
      <w:r w:rsidR="006148C7" w:rsidRPr="000C2BDA">
        <w:rPr>
          <w:rFonts w:ascii="AGA Arabesque" w:hAnsi="AGA Arabesque" w:cs="mylotus"/>
          <w:bCs/>
          <w:sz w:val="32"/>
          <w:szCs w:val="27"/>
          <w:rtl/>
        </w:rPr>
        <w:t xml:space="preserve"> للزكاة والصدقة، وكان أعظمهم شوكة وأخوفهم أمرا مسيلمة الكذَّاب الحنفي باليمامة وطليحة بن خويلد الأسدي في أسد بني خزيمة، وقد عاضده عُيَيْنة بن حصن الفزاري في غطفان</w:t>
      </w:r>
      <w:r w:rsidR="006B48F5">
        <w:rPr>
          <w:rFonts w:ascii="AGA Arabesque" w:hAnsi="AGA Arabesque" w:cs="mylotus"/>
          <w:bCs/>
          <w:sz w:val="32"/>
          <w:szCs w:val="27"/>
          <w:rtl/>
        </w:rPr>
        <w:t>،</w:t>
      </w:r>
      <w:r w:rsidR="006148C7" w:rsidRPr="000C2BDA">
        <w:rPr>
          <w:rFonts w:ascii="AGA Arabesque" w:hAnsi="AGA Arabesque" w:cs="mylotus"/>
          <w:bCs/>
          <w:sz w:val="32"/>
          <w:szCs w:val="27"/>
          <w:rtl/>
        </w:rPr>
        <w:t xml:space="preserve"> فوجَّه أبو بكر إليهم وإلى جميع من ارتد من ضاحية مضر، خالدَ بن الوليد...(إلى أن قال في آخر ذلك الفصل) ولم يبايع علي</w:t>
      </w:r>
      <w:r w:rsidR="00EF5383" w:rsidRPr="00EF5383">
        <w:rPr>
          <w:rFonts w:ascii="AGA Arabesque" w:hAnsi="AGA Arabesque" w:cs="mylotus"/>
          <w:sz w:val="26"/>
          <w:szCs w:val="27"/>
        </w:rPr>
        <w:t></w:t>
      </w:r>
      <w:r w:rsidR="006148C7" w:rsidRPr="000C2BDA">
        <w:rPr>
          <w:rFonts w:ascii="AGA Arabesque" w:hAnsi="AGA Arabesque" w:cs="mylotus"/>
          <w:bCs/>
          <w:sz w:val="32"/>
          <w:szCs w:val="27"/>
          <w:rtl/>
        </w:rPr>
        <w:t xml:space="preserve"> أبا بكر </w:t>
      </w:r>
      <w:r w:rsidR="00EF5383" w:rsidRPr="00EF5383">
        <w:rPr>
          <w:rFonts w:ascii="AGA Arabesque" w:hAnsi="AGA Arabesque" w:cs="mylotus"/>
          <w:sz w:val="26"/>
          <w:szCs w:val="32"/>
        </w:rPr>
        <w:t></w:t>
      </w:r>
      <w:r w:rsidR="006148C7" w:rsidRPr="000C2BDA">
        <w:rPr>
          <w:rFonts w:ascii="AGA Arabesque" w:hAnsi="AGA Arabesque" w:cs="mylotus"/>
          <w:bCs/>
          <w:sz w:val="32"/>
          <w:szCs w:val="27"/>
          <w:rtl/>
        </w:rPr>
        <w:t xml:space="preserve"> إلى أن توفيت (يعني فاطمة) وتُنُوزِ</w:t>
      </w:r>
      <w:r w:rsidR="00AD4A05">
        <w:rPr>
          <w:rFonts w:ascii="AGA Arabesque" w:hAnsi="AGA Arabesque" w:cs="mylotus" w:hint="cs"/>
          <w:bCs/>
          <w:sz w:val="32"/>
          <w:szCs w:val="27"/>
          <w:rtl/>
        </w:rPr>
        <w:t>ِ</w:t>
      </w:r>
      <w:r w:rsidR="006148C7" w:rsidRPr="000C2BDA">
        <w:rPr>
          <w:rFonts w:ascii="AGA Arabesque" w:hAnsi="AGA Arabesque" w:cs="mylotus"/>
          <w:bCs/>
          <w:sz w:val="32"/>
          <w:szCs w:val="27"/>
          <w:rtl/>
        </w:rPr>
        <w:t>ع في كيفية بيعته إيَّاه</w:t>
      </w:r>
      <w:r w:rsidR="00575C6B">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44"/>
      </w:r>
      <w:r w:rsidR="00BE2DA1" w:rsidRPr="005F652C">
        <w:rPr>
          <w:rFonts w:ascii="AGA Arabesque" w:hAnsi="AGA Arabesque" w:cs="Arabic11 BT"/>
          <w:sz w:val="32"/>
          <w:szCs w:val="28"/>
          <w:vertAlign w:val="superscript"/>
          <w:rtl/>
        </w:rPr>
        <w:t>)</w:t>
      </w:r>
      <w:r w:rsidR="006148C7" w:rsidRPr="000C2BDA">
        <w:rPr>
          <w:rFonts w:ascii="AGA Arabesque" w:hAnsi="AGA Arabesque" w:cs="mylotus"/>
          <w:sz w:val="32"/>
          <w:szCs w:val="27"/>
          <w:rtl/>
        </w:rPr>
        <w:t>.</w:t>
      </w:r>
    </w:p>
    <w:p w:rsidR="006148C7" w:rsidRPr="000C2BDA" w:rsidRDefault="006148C7" w:rsidP="007B2FEA">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sz w:val="32"/>
          <w:szCs w:val="27"/>
          <w:rtl/>
        </w:rPr>
        <w:t xml:space="preserve">وبهذا النحو أورد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اليعقوبي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المؤرخ الشيعي، في تاريخه، تفاصيل قصة سـقيفة بني ساعدة، فقال تحت عنوان: خبر سقيفة بني ساعدة وبيعة أبي بكر: </w:t>
      </w:r>
      <w:r w:rsidR="00252C38" w:rsidRPr="000C2BDA">
        <w:rPr>
          <w:rFonts w:ascii="AGA Arabesque" w:hAnsi="AGA Arabesque" w:cs="mylotus"/>
          <w:sz w:val="36"/>
          <w:szCs w:val="27"/>
          <w:rtl/>
        </w:rPr>
        <w:t>«</w:t>
      </w:r>
      <w:r w:rsidRPr="000C2BDA">
        <w:rPr>
          <w:rFonts w:ascii="AGA Arabesque" w:hAnsi="AGA Arabesque" w:cs="mylotus"/>
          <w:bCs/>
          <w:sz w:val="32"/>
          <w:szCs w:val="27"/>
          <w:rtl/>
        </w:rPr>
        <w:t>واجتمعت الأنصار في سقيفة بني ساعدة</w:t>
      </w:r>
      <w:r w:rsidR="00DB4DBA">
        <w:rPr>
          <w:rFonts w:ascii="AGA Arabesque" w:hAnsi="AGA Arabesque" w:cs="mylotus"/>
          <w:bCs/>
          <w:sz w:val="32"/>
          <w:szCs w:val="27"/>
          <w:rtl/>
        </w:rPr>
        <w:t>،</w:t>
      </w:r>
      <w:r w:rsidR="007B2FEA">
        <w:rPr>
          <w:rFonts w:ascii="AGA Arabesque" w:hAnsi="AGA Arabesque" w:cs="mylotus"/>
          <w:bCs/>
          <w:sz w:val="32"/>
          <w:szCs w:val="27"/>
          <w:rtl/>
        </w:rPr>
        <w:t xml:space="preserve"> يوم توفي رسول الله..</w:t>
      </w:r>
      <w:r w:rsidRPr="000C2BDA">
        <w:rPr>
          <w:rFonts w:ascii="AGA Arabesque" w:hAnsi="AGA Arabesque" w:cs="mylotus"/>
          <w:bC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45"/>
      </w:r>
      <w:r w:rsidR="005F652C" w:rsidRPr="005F652C">
        <w:rPr>
          <w:rFonts w:ascii="AGA Arabesque" w:hAnsi="AGA Arabesque" w:cs="Arabic11 BT"/>
          <w:sz w:val="32"/>
          <w:szCs w:val="28"/>
          <w:vertAlign w:val="superscript"/>
          <w:rtl/>
        </w:rPr>
        <w:t>)</w:t>
      </w:r>
      <w:r w:rsidR="00D30747">
        <w:rPr>
          <w:rFonts w:ascii="AGA Arabesque" w:hAnsi="AGA Arabesque" w:cs="mylotus"/>
          <w:bCs/>
          <w:sz w:val="32"/>
          <w:szCs w:val="27"/>
          <w:rtl/>
        </w:rPr>
        <w:t xml:space="preserve"> </w:t>
      </w:r>
      <w:r w:rsidRPr="000C2BDA">
        <w:rPr>
          <w:rFonts w:ascii="AGA Arabesque" w:hAnsi="AGA Arabesque" w:cs="mylotus"/>
          <w:bCs/>
          <w:sz w:val="32"/>
          <w:szCs w:val="27"/>
          <w:rtl/>
        </w:rPr>
        <w:t>يُغْسلُ، فأجلست سعد بن عبادة</w:t>
      </w:r>
      <w:r w:rsidR="00D30747">
        <w:rPr>
          <w:rFonts w:ascii="AGA Arabesque" w:hAnsi="AGA Arabesque" w:cs="mylotus"/>
          <w:bCs/>
          <w:sz w:val="32"/>
          <w:szCs w:val="27"/>
          <w:rtl/>
        </w:rPr>
        <w:t xml:space="preserve"> </w:t>
      </w:r>
      <w:r w:rsidRPr="000C2BDA">
        <w:rPr>
          <w:rFonts w:ascii="AGA Arabesque" w:hAnsi="AGA Arabesque" w:cs="mylotus"/>
          <w:bCs/>
          <w:sz w:val="32"/>
          <w:szCs w:val="27"/>
          <w:rtl/>
        </w:rPr>
        <w:t>الخزرجي، وعصَّبَتْه بعصابة، وثنت له وسادة. وبلغ أبا بكر وعمر بن الخطاب وأبا عبيدة الجراح فقالوا: يا معشر الأنصار! منا رسول الله، فنحن أحق بمقامه. وقالت الأنصار: منا أمير ومنكم أمير! فقال أبو بكر</w:t>
      </w:r>
      <w:r w:rsidR="00EF5383">
        <w:rPr>
          <w:rFonts w:ascii="AGA Arabesque" w:hAnsi="AGA Arabesque" w:cs="mylotus"/>
          <w:bCs/>
          <w:sz w:val="32"/>
          <w:szCs w:val="27"/>
          <w:rtl/>
        </w:rPr>
        <w:t>:</w:t>
      </w:r>
      <w:r w:rsidRPr="000C2BDA">
        <w:rPr>
          <w:rFonts w:ascii="AGA Arabesque" w:hAnsi="AGA Arabesque" w:cs="mylotus"/>
          <w:bCs/>
          <w:sz w:val="32"/>
          <w:szCs w:val="27"/>
          <w:rtl/>
        </w:rPr>
        <w:t xml:space="preserve"> منا الأمراء وأنتم الوزراء. فقام ثابت بن قيس ابن شمَّاس، وهو خطيب الأنصار، فتكلم وذكر فضلهم. فقال أبو بكر: ما ندفعهم عن الفضل، وما ذكرتم من الفضل فأنتم له أهل، ولكن قريشا أولى</w:t>
      </w:r>
      <w:r w:rsidR="00D30747">
        <w:rPr>
          <w:rFonts w:ascii="AGA Arabesque" w:hAnsi="AGA Arabesque" w:cs="mylotus"/>
          <w:bCs/>
          <w:sz w:val="32"/>
          <w:szCs w:val="27"/>
          <w:rtl/>
        </w:rPr>
        <w:t xml:space="preserve"> </w:t>
      </w:r>
      <w:r w:rsidRPr="000C2BDA">
        <w:rPr>
          <w:rFonts w:ascii="AGA Arabesque" w:hAnsi="AGA Arabesque" w:cs="mylotus"/>
          <w:bCs/>
          <w:sz w:val="32"/>
          <w:szCs w:val="27"/>
          <w:rtl/>
        </w:rPr>
        <w:t xml:space="preserve">بمحمد منكم وهذا عمر بن الخطَّاب الذي قال رسول الله: اللهم أعز الدين به! وهذا أبو عبيدة الجراح الذي قال رسول الله: أمير هذه الأمة، فبايعوا أيهما شئتم! فأبيا عليه وقالا: والله ما كنا لنتقدمك، وأنت صاحب رسول الله وثاني اثنين. فضرب أبو عبيدة على يدي أبي بكر، وثنى عمر، ثم بايع من كان معه من قريش. </w:t>
      </w:r>
    </w:p>
    <w:p w:rsidR="006148C7" w:rsidRPr="000C2BDA" w:rsidRDefault="006148C7" w:rsidP="00EA6CC2">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ثم نادى أبو عبيدة: يا معشر الأنصار إنكم كنتم أول من نصر فلا تكونوا أول من غير وبدَّل. وقام عبد الرحمن بن عوف فتكلم فقال: يا معشر الأنصار، إنكم وإن كنتم على فضل، فليس فيكم مثل أبي بكر وعمر وعلي، وإن فيهم رجلا لو طلب هذا الأمر لم ينازعه فيه أحد، يعني، علي بن أبي طالب. فوثب بشير بن سعد من الخزرج، فكان أول من بايعه من الأنصار، وأُسَيْد بن حُضَيْر الخزرجي، وبايع الناس حتى جعل الرجل يطفر وسادة سعد بن عبادة</w:t>
      </w:r>
      <w:r w:rsidR="00DB4DBA">
        <w:rPr>
          <w:rFonts w:ascii="AGA Arabesque" w:hAnsi="AGA Arabesque" w:cs="mylotus"/>
          <w:bCs/>
          <w:sz w:val="32"/>
          <w:szCs w:val="27"/>
          <w:rtl/>
        </w:rPr>
        <w:t>،</w:t>
      </w:r>
      <w:r w:rsidRPr="000C2BDA">
        <w:rPr>
          <w:rFonts w:ascii="AGA Arabesque" w:hAnsi="AGA Arabesque" w:cs="mylotus"/>
          <w:bCs/>
          <w:sz w:val="32"/>
          <w:szCs w:val="27"/>
          <w:rtl/>
        </w:rPr>
        <w:t xml:space="preserve"> وحتى وطئوا سعدا. وقال عمر: اقتلوا سعدا، قتل الله سعد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w:t>
      </w:r>
    </w:p>
    <w:p w:rsidR="006148C7" w:rsidRPr="000C2BDA" w:rsidRDefault="006148C7" w:rsidP="00EA6CC2">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و جاء البراء بن عازب، فضرب الباب على بني هاشم و</w:t>
      </w:r>
      <w:r w:rsidR="00EF5383">
        <w:rPr>
          <w:rFonts w:ascii="AGA Arabesque" w:hAnsi="AGA Arabesque" w:cs="mylotus"/>
          <w:bCs/>
          <w:sz w:val="32"/>
          <w:szCs w:val="27"/>
          <w:rtl/>
        </w:rPr>
        <w:t>قال: يا معشر بني هاشم، بويع أبو</w:t>
      </w:r>
      <w:r w:rsidRPr="000C2BDA">
        <w:rPr>
          <w:rFonts w:ascii="AGA Arabesque" w:hAnsi="AGA Arabesque" w:cs="mylotus"/>
          <w:bCs/>
          <w:sz w:val="32"/>
          <w:szCs w:val="27"/>
          <w:rtl/>
        </w:rPr>
        <w:t>بكر</w:t>
      </w:r>
      <w:r w:rsidR="00DB4DBA">
        <w:rPr>
          <w:rFonts w:ascii="AGA Arabesque" w:hAnsi="AGA Arabesque" w:cs="mylotus"/>
          <w:bCs/>
          <w:sz w:val="32"/>
          <w:szCs w:val="27"/>
          <w:rtl/>
        </w:rPr>
        <w:t>.</w:t>
      </w:r>
      <w:r w:rsidRPr="000C2BDA">
        <w:rPr>
          <w:rFonts w:ascii="AGA Arabesque" w:hAnsi="AGA Arabesque" w:cs="mylotus"/>
          <w:bCs/>
          <w:sz w:val="32"/>
          <w:szCs w:val="27"/>
          <w:rtl/>
        </w:rPr>
        <w:t xml:space="preserve"> فقال بعضهم: ما كان المسلمون يحدثون حدثا نغيب عنه، ونحن أولى بمحمد. فقال العباس: فعلوها ورب الكعبة. </w:t>
      </w:r>
    </w:p>
    <w:p w:rsidR="006148C7" w:rsidRPr="000C2BDA" w:rsidRDefault="006148C7" w:rsidP="00EA6CC2">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 xml:space="preserve">و كان المهاجرون والأنصار لا يشُكُّون في عليٍّ، فلما خرجوا من الدار قام الفضل بن العباس، وكان لسان قريش، فقال: يا معشر قريش، إنه ما حقت لكم الخلافة بالتمويه، ونحن أهلها دونكم، وصاحبنا أولى بها منكم. </w:t>
      </w:r>
    </w:p>
    <w:p w:rsidR="006148C7" w:rsidRPr="000C2BDA" w:rsidRDefault="006148C7" w:rsidP="000067D4">
      <w:pPr>
        <w:widowControl w:val="0"/>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و قام عتبة بن أبي لهب فقال</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46"/>
      </w:r>
      <w:r w:rsidR="005F652C"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w:t>
      </w:r>
    </w:p>
    <w:tbl>
      <w:tblPr>
        <w:bidiVisual/>
        <w:tblW w:w="0" w:type="auto"/>
        <w:jc w:val="center"/>
        <w:tblLayout w:type="fixed"/>
        <w:tblLook w:val="0000" w:firstRow="0" w:lastRow="0" w:firstColumn="0" w:lastColumn="0" w:noHBand="0" w:noVBand="0"/>
      </w:tblPr>
      <w:tblGrid>
        <w:gridCol w:w="3500"/>
        <w:gridCol w:w="284"/>
        <w:gridCol w:w="3558"/>
      </w:tblGrid>
      <w:tr w:rsidR="006148C7" w:rsidRPr="00596F36" w:rsidTr="00EF5383">
        <w:tblPrEx>
          <w:tblCellMar>
            <w:top w:w="0" w:type="dxa"/>
            <w:bottom w:w="0" w:type="dxa"/>
          </w:tblCellMar>
        </w:tblPrEx>
        <w:trPr>
          <w:trHeight w:hRule="exact" w:val="480"/>
          <w:jc w:val="center"/>
        </w:trPr>
        <w:tc>
          <w:tcPr>
            <w:tcW w:w="3500"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ما كنت أحسب أن الأمر منصرفٌ</w:t>
            </w:r>
            <w:r w:rsidRPr="00596F36">
              <w:rPr>
                <w:rFonts w:ascii="AGA Arabesque" w:hAnsi="AGA Arabesque" w:cs="mylotus"/>
                <w:bCs/>
                <w:sz w:val="32"/>
                <w:szCs w:val="27"/>
                <w:rtl/>
              </w:rPr>
              <w:br/>
            </w:r>
          </w:p>
        </w:tc>
        <w:tc>
          <w:tcPr>
            <w:tcW w:w="284"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p>
        </w:tc>
        <w:tc>
          <w:tcPr>
            <w:tcW w:w="3558"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عـن هاشم ثم منها عن أبي الحسنِ</w:t>
            </w:r>
            <w:r w:rsidRPr="00596F36">
              <w:rPr>
                <w:rFonts w:ascii="AGA Arabesque" w:hAnsi="AGA Arabesque" w:cs="mylotus"/>
                <w:bCs/>
                <w:sz w:val="32"/>
                <w:szCs w:val="27"/>
                <w:rtl/>
              </w:rPr>
              <w:br/>
            </w:r>
          </w:p>
        </w:tc>
      </w:tr>
      <w:tr w:rsidR="006148C7" w:rsidRPr="00596F36" w:rsidTr="00EF5383">
        <w:tblPrEx>
          <w:tblCellMar>
            <w:top w:w="0" w:type="dxa"/>
            <w:bottom w:w="0" w:type="dxa"/>
          </w:tblCellMar>
        </w:tblPrEx>
        <w:trPr>
          <w:trHeight w:hRule="exact" w:val="480"/>
          <w:jc w:val="center"/>
        </w:trPr>
        <w:tc>
          <w:tcPr>
            <w:tcW w:w="3500"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عن أوَّلِ الناس إيـمانـا وسابقـةً</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47"/>
            </w:r>
            <w:r w:rsidR="005F652C" w:rsidRPr="005F652C">
              <w:rPr>
                <w:rFonts w:ascii="AGA Arabesque" w:hAnsi="AGA Arabesque" w:cs="Arabic11 BT"/>
                <w:sz w:val="32"/>
                <w:szCs w:val="28"/>
                <w:vertAlign w:val="superscript"/>
                <w:rtl/>
              </w:rPr>
              <w:t>)</w:t>
            </w:r>
            <w:r w:rsidRPr="00596F36">
              <w:rPr>
                <w:rFonts w:ascii="AGA Arabesque" w:hAnsi="AGA Arabesque" w:cs="mylotus"/>
                <w:bCs/>
                <w:sz w:val="32"/>
                <w:szCs w:val="27"/>
                <w:rtl/>
              </w:rPr>
              <w:br/>
            </w:r>
          </w:p>
        </w:tc>
        <w:tc>
          <w:tcPr>
            <w:tcW w:w="284"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p>
        </w:tc>
        <w:tc>
          <w:tcPr>
            <w:tcW w:w="3558" w:type="dxa"/>
          </w:tcPr>
          <w:p w:rsidR="006148C7" w:rsidRPr="00596F36" w:rsidRDefault="00EF5383" w:rsidP="005176BA">
            <w:pPr>
              <w:widowControl w:val="0"/>
              <w:spacing w:after="60" w:line="228" w:lineRule="auto"/>
              <w:ind w:firstLine="113"/>
              <w:jc w:val="lowKashida"/>
              <w:rPr>
                <w:rFonts w:ascii="AGA Arabesque" w:hAnsi="AGA Arabesque" w:cs="mylotus"/>
                <w:bCs/>
                <w:sz w:val="32"/>
                <w:szCs w:val="27"/>
                <w:rtl/>
              </w:rPr>
            </w:pPr>
            <w:r>
              <w:rPr>
                <w:rFonts w:ascii="AGA Arabesque" w:hAnsi="AGA Arabesque" w:cs="mylotus"/>
                <w:bCs/>
                <w:sz w:val="32"/>
                <w:szCs w:val="27"/>
                <w:rtl/>
              </w:rPr>
              <w:t>و</w:t>
            </w:r>
            <w:r w:rsidR="006148C7" w:rsidRPr="00596F36">
              <w:rPr>
                <w:rFonts w:ascii="AGA Arabesque" w:hAnsi="AGA Arabesque" w:cs="mylotus"/>
                <w:bCs/>
                <w:sz w:val="32"/>
                <w:szCs w:val="27"/>
                <w:rtl/>
              </w:rPr>
              <w:t>أعلم</w:t>
            </w:r>
            <w:r w:rsidR="00D30747">
              <w:rPr>
                <w:rFonts w:ascii="AGA Arabesque" w:hAnsi="AGA Arabesque" w:cs="mylotus"/>
                <w:bCs/>
                <w:sz w:val="32"/>
                <w:szCs w:val="27"/>
                <w:rtl/>
              </w:rPr>
              <w:t xml:space="preserve"> </w:t>
            </w:r>
            <w:r w:rsidR="007B2FEA">
              <w:rPr>
                <w:rFonts w:ascii="AGA Arabesque" w:hAnsi="AGA Arabesque" w:cs="mylotus"/>
                <w:bCs/>
                <w:sz w:val="32"/>
                <w:szCs w:val="27"/>
                <w:rtl/>
              </w:rPr>
              <w:t>الناس بالقرآن و</w:t>
            </w:r>
            <w:r w:rsidR="006148C7" w:rsidRPr="00596F36">
              <w:rPr>
                <w:rFonts w:ascii="AGA Arabesque" w:hAnsi="AGA Arabesque" w:cs="mylotus"/>
                <w:bCs/>
                <w:sz w:val="32"/>
                <w:szCs w:val="27"/>
                <w:rtl/>
              </w:rPr>
              <w:t>السـننِ</w:t>
            </w:r>
            <w:r w:rsidR="006148C7" w:rsidRPr="00596F36">
              <w:rPr>
                <w:rFonts w:ascii="AGA Arabesque" w:hAnsi="AGA Arabesque" w:cs="mylotus"/>
                <w:bCs/>
                <w:sz w:val="32"/>
                <w:szCs w:val="27"/>
                <w:rtl/>
              </w:rPr>
              <w:br/>
            </w:r>
          </w:p>
        </w:tc>
      </w:tr>
      <w:tr w:rsidR="006148C7" w:rsidRPr="00596F36" w:rsidTr="00EF5383">
        <w:tblPrEx>
          <w:tblCellMar>
            <w:top w:w="0" w:type="dxa"/>
            <w:bottom w:w="0" w:type="dxa"/>
          </w:tblCellMar>
        </w:tblPrEx>
        <w:trPr>
          <w:trHeight w:hRule="exact" w:val="480"/>
          <w:jc w:val="center"/>
        </w:trPr>
        <w:tc>
          <w:tcPr>
            <w:tcW w:w="3500"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و</w:t>
            </w:r>
            <w:r w:rsidR="00EF5383">
              <w:rPr>
                <w:rFonts w:ascii="AGA Arabesque" w:hAnsi="AGA Arabesque" w:cs="mylotus"/>
                <w:bCs/>
                <w:sz w:val="32"/>
                <w:szCs w:val="27"/>
                <w:rtl/>
              </w:rPr>
              <w:t>آخر الناس عهدا بالنـبي، و</w:t>
            </w:r>
            <w:r w:rsidRPr="00596F36">
              <w:rPr>
                <w:rFonts w:ascii="AGA Arabesque" w:hAnsi="AGA Arabesque" w:cs="mylotus"/>
                <w:bCs/>
                <w:sz w:val="32"/>
                <w:szCs w:val="27"/>
                <w:rtl/>
              </w:rPr>
              <w:t>مَنْ</w:t>
            </w:r>
            <w:r w:rsidRPr="00596F36">
              <w:rPr>
                <w:rFonts w:ascii="AGA Arabesque" w:hAnsi="AGA Arabesque" w:cs="mylotus"/>
                <w:bCs/>
                <w:sz w:val="32"/>
                <w:szCs w:val="27"/>
                <w:rtl/>
              </w:rPr>
              <w:br/>
            </w:r>
          </w:p>
        </w:tc>
        <w:tc>
          <w:tcPr>
            <w:tcW w:w="284"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p>
        </w:tc>
        <w:tc>
          <w:tcPr>
            <w:tcW w:w="3558"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جبريل عون له في الغَسْل والكفنِ</w:t>
            </w:r>
            <w:r w:rsidRPr="00596F36">
              <w:rPr>
                <w:rFonts w:ascii="AGA Arabesque" w:hAnsi="AGA Arabesque" w:cs="mylotus"/>
                <w:bCs/>
                <w:sz w:val="32"/>
                <w:szCs w:val="27"/>
                <w:rtl/>
              </w:rPr>
              <w:br/>
            </w:r>
          </w:p>
        </w:tc>
      </w:tr>
      <w:tr w:rsidR="006148C7" w:rsidRPr="00596F36" w:rsidTr="00EF5383">
        <w:tblPrEx>
          <w:tblCellMar>
            <w:top w:w="0" w:type="dxa"/>
            <w:bottom w:w="0" w:type="dxa"/>
          </w:tblCellMar>
        </w:tblPrEx>
        <w:trPr>
          <w:trHeight w:hRule="exact" w:val="480"/>
          <w:jc w:val="center"/>
        </w:trPr>
        <w:tc>
          <w:tcPr>
            <w:tcW w:w="3500"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مَـنْ فيـه ما فـيهمُ لا يمترون به،</w:t>
            </w:r>
            <w:r w:rsidRPr="00596F36">
              <w:rPr>
                <w:rFonts w:ascii="AGA Arabesque" w:hAnsi="AGA Arabesque" w:cs="mylotus"/>
                <w:bCs/>
                <w:sz w:val="32"/>
                <w:szCs w:val="27"/>
                <w:rtl/>
              </w:rPr>
              <w:br/>
            </w:r>
          </w:p>
        </w:tc>
        <w:tc>
          <w:tcPr>
            <w:tcW w:w="284"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p>
        </w:tc>
        <w:tc>
          <w:tcPr>
            <w:tcW w:w="3558"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وليس في القوم ما فيه من الحَسَـنِ</w:t>
            </w:r>
            <w:r w:rsidRPr="00596F36">
              <w:rPr>
                <w:rFonts w:ascii="AGA Arabesque" w:hAnsi="AGA Arabesque" w:cs="mylotus"/>
                <w:bCs/>
                <w:sz w:val="32"/>
                <w:szCs w:val="27"/>
                <w:rtl/>
              </w:rPr>
              <w:br/>
            </w:r>
          </w:p>
        </w:tc>
      </w:tr>
      <w:tr w:rsidR="006148C7" w:rsidRPr="00596F36" w:rsidTr="00EF5383">
        <w:tblPrEx>
          <w:tblCellMar>
            <w:top w:w="0" w:type="dxa"/>
            <w:bottom w:w="0" w:type="dxa"/>
          </w:tblCellMar>
        </w:tblPrEx>
        <w:trPr>
          <w:trHeight w:hRule="exact" w:val="480"/>
          <w:jc w:val="center"/>
        </w:trPr>
        <w:tc>
          <w:tcPr>
            <w:tcW w:w="3500"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ما ذا الذي</w:t>
            </w:r>
            <w:r w:rsidR="00D30747">
              <w:rPr>
                <w:rFonts w:ascii="AGA Arabesque" w:hAnsi="AGA Arabesque" w:cs="mylotus"/>
                <w:bCs/>
                <w:sz w:val="32"/>
                <w:szCs w:val="27"/>
                <w:rtl/>
              </w:rPr>
              <w:t xml:space="preserve"> </w:t>
            </w:r>
            <w:r w:rsidRPr="00596F36">
              <w:rPr>
                <w:rFonts w:ascii="AGA Arabesque" w:hAnsi="AGA Arabesque" w:cs="mylotus"/>
                <w:bCs/>
                <w:sz w:val="32"/>
                <w:szCs w:val="27"/>
                <w:rtl/>
              </w:rPr>
              <w:t>ردهم عنـه</w:t>
            </w:r>
            <w:r w:rsidR="00D30747">
              <w:rPr>
                <w:rFonts w:ascii="AGA Arabesque" w:hAnsi="AGA Arabesque" w:cs="mylotus"/>
                <w:bCs/>
                <w:sz w:val="32"/>
                <w:szCs w:val="27"/>
                <w:rtl/>
              </w:rPr>
              <w:t xml:space="preserve"> </w:t>
            </w:r>
            <w:r w:rsidRPr="00596F36">
              <w:rPr>
                <w:rFonts w:ascii="AGA Arabesque" w:hAnsi="AGA Arabesque" w:cs="mylotus"/>
                <w:bCs/>
                <w:sz w:val="32"/>
                <w:szCs w:val="27"/>
                <w:rtl/>
              </w:rPr>
              <w:t xml:space="preserve">فتـعلمه </w:t>
            </w:r>
            <w:r w:rsidRPr="00596F36">
              <w:rPr>
                <w:rFonts w:ascii="AGA Arabesque" w:hAnsi="AGA Arabesque" w:cs="mylotus"/>
                <w:bCs/>
                <w:sz w:val="32"/>
                <w:szCs w:val="27"/>
                <w:rtl/>
              </w:rPr>
              <w:br/>
            </w:r>
          </w:p>
        </w:tc>
        <w:tc>
          <w:tcPr>
            <w:tcW w:w="284"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p>
        </w:tc>
        <w:tc>
          <w:tcPr>
            <w:tcW w:w="3558" w:type="dxa"/>
          </w:tcPr>
          <w:p w:rsidR="006148C7" w:rsidRPr="00596F36" w:rsidRDefault="006148C7" w:rsidP="005176BA">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ها إن ذا غبننـا مـن أعظم الغبن</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48"/>
            </w:r>
            <w:r w:rsidR="005F652C" w:rsidRPr="005F652C">
              <w:rPr>
                <w:rFonts w:ascii="AGA Arabesque" w:hAnsi="AGA Arabesque" w:cs="Arabic11 BT"/>
                <w:sz w:val="32"/>
                <w:szCs w:val="28"/>
                <w:vertAlign w:val="superscript"/>
                <w:rtl/>
              </w:rPr>
              <w:t>)</w:t>
            </w:r>
            <w:r w:rsidRPr="00596F36">
              <w:rPr>
                <w:rFonts w:ascii="AGA Arabesque" w:hAnsi="AGA Arabesque" w:cs="mylotus"/>
                <w:bCs/>
                <w:sz w:val="32"/>
                <w:szCs w:val="27"/>
                <w:rtl/>
              </w:rPr>
              <w:br/>
            </w:r>
          </w:p>
        </w:tc>
      </w:tr>
    </w:tbl>
    <w:p w:rsidR="006148C7" w:rsidRPr="000C2BDA" w:rsidRDefault="006148C7" w:rsidP="00FB53B8">
      <w:pPr>
        <w:spacing w:after="60" w:line="228" w:lineRule="auto"/>
        <w:ind w:firstLine="284"/>
        <w:jc w:val="both"/>
        <w:rPr>
          <w:rFonts w:ascii="AGA Arabesque" w:hAnsi="AGA Arabesque" w:cs="mylotus"/>
          <w:bCs/>
          <w:sz w:val="32"/>
          <w:szCs w:val="27"/>
          <w:rtl/>
        </w:rPr>
      </w:pPr>
      <w:r w:rsidRPr="000C2BDA">
        <w:rPr>
          <w:rFonts w:ascii="AGA Arabesque" w:hAnsi="AGA Arabesque" w:cs="mylotus"/>
          <w:bCs/>
          <w:sz w:val="32"/>
          <w:szCs w:val="27"/>
          <w:rtl/>
        </w:rPr>
        <w:t>فبعث إليه علي فنهاه</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49"/>
      </w:r>
      <w:r w:rsidR="005F652C"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 xml:space="preserve">. وتخلف عن بيعة أبي بكر قوم من المهاجرين والأنصار، ومالوا مع علي بن أبي طالب، منهم: العباس بن عبد المطلب، </w:t>
      </w:r>
      <w:r w:rsidRPr="000C4CDB">
        <w:rPr>
          <w:rFonts w:ascii="AGA Arabesque" w:hAnsi="AGA Arabesque" w:cs="mylotus"/>
          <w:bCs/>
          <w:sz w:val="32"/>
          <w:szCs w:val="27"/>
          <w:rtl/>
        </w:rPr>
        <w:t>والفضل بن العباس، والزبير بن العوام</w:t>
      </w:r>
      <w:r w:rsidR="00F66BBF">
        <w:rPr>
          <w:rFonts w:ascii="AGA Arabesque" w:hAnsi="AGA Arabesque" w:cs="mylotus"/>
          <w:bCs/>
          <w:sz w:val="32"/>
          <w:szCs w:val="27"/>
          <w:rtl/>
        </w:rPr>
        <w:t>،</w:t>
      </w:r>
      <w:r w:rsidRPr="000C4CDB">
        <w:rPr>
          <w:rFonts w:ascii="AGA Arabesque" w:hAnsi="AGA Arabesque" w:cs="mylotus"/>
          <w:bCs/>
          <w:sz w:val="32"/>
          <w:szCs w:val="27"/>
          <w:rtl/>
        </w:rPr>
        <w:t xml:space="preserve"> وخالد بن سعيد</w:t>
      </w:r>
      <w:r w:rsidR="00A90954">
        <w:rPr>
          <w:rFonts w:ascii="AGA Arabesque" w:hAnsi="AGA Arabesque" w:cs="mylotus"/>
          <w:bCs/>
          <w:sz w:val="32"/>
          <w:szCs w:val="27"/>
          <w:rtl/>
        </w:rPr>
        <w:t xml:space="preserve"> </w:t>
      </w:r>
      <w:r w:rsidR="00FB53B8" w:rsidRPr="000C4CDB">
        <w:rPr>
          <w:rFonts w:ascii="AGA Arabesque" w:hAnsi="AGA Arabesque" w:cs="mylotus"/>
          <w:bCs/>
          <w:sz w:val="32"/>
          <w:szCs w:val="27"/>
          <w:rtl/>
        </w:rPr>
        <w:t>بن العاص</w:t>
      </w:r>
      <w:r w:rsidRPr="000C4CDB">
        <w:rPr>
          <w:rFonts w:ascii="AGA Arabesque" w:hAnsi="AGA Arabesque" w:cs="mylotus"/>
          <w:bCs/>
          <w:sz w:val="32"/>
          <w:szCs w:val="27"/>
          <w:rtl/>
        </w:rPr>
        <w:t>، والمقداد بن عمرو، وسلمان الفارسي</w:t>
      </w:r>
      <w:r w:rsidRPr="000C2BDA">
        <w:rPr>
          <w:rFonts w:ascii="AGA Arabesque" w:hAnsi="AGA Arabesque" w:cs="mylotus"/>
          <w:bCs/>
          <w:sz w:val="32"/>
          <w:szCs w:val="27"/>
          <w:rtl/>
        </w:rPr>
        <w:t>، وأبو ذر الغفاري، وعمار بن ياسر، والبراء بن عازب، وأبي بن كعب، فأرسل أبو بكر إلى عمر بن الخطَّاب وأبي عبيدة الجراح والمغيرة بن شعبة، فقال: ما الرأي؟ قالوا: الرأي أن تلقى العباس بن عبد المطلب، فتجعل له في هذا الأمر نصيب</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يكون له ولعقبه من بعده، فتقطعون به ناحية علي بن أبي طالب حجة لكم على علي، إذا مال معكم، فانطلق أبو بكر وعمر وأبو عبيدة بن الجراح والمغيرة حتى دخلوا على العباس لي</w:t>
      </w:r>
      <w:r w:rsidR="0002195C">
        <w:rPr>
          <w:rFonts w:ascii="AGA Arabesque" w:hAnsi="AGA Arabesque" w:cs="mylotus"/>
          <w:bCs/>
          <w:sz w:val="32"/>
          <w:szCs w:val="27"/>
          <w:rtl/>
        </w:rPr>
        <w:t>لاً</w:t>
      </w:r>
      <w:r w:rsidRPr="000C2BDA">
        <w:rPr>
          <w:rFonts w:ascii="AGA Arabesque" w:hAnsi="AGA Arabesque" w:cs="mylotus"/>
          <w:bCs/>
          <w:sz w:val="32"/>
          <w:szCs w:val="27"/>
          <w:rtl/>
        </w:rPr>
        <w:t>، فحمد أبو بكر اللهَ وأثنى عليه، ثم قال: إن الله بعث محمد</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نبي</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وللمؤمنين ولي</w:t>
      </w:r>
      <w:r w:rsidR="0002195C">
        <w:rPr>
          <w:rFonts w:ascii="AGA Arabesque" w:hAnsi="AGA Arabesque" w:cs="mylotus"/>
          <w:bCs/>
          <w:sz w:val="32"/>
          <w:szCs w:val="27"/>
          <w:rtl/>
        </w:rPr>
        <w:t>ًا</w:t>
      </w:r>
      <w:r w:rsidRPr="000C2BDA">
        <w:rPr>
          <w:rFonts w:ascii="AGA Arabesque" w:hAnsi="AGA Arabesque" w:cs="mylotus"/>
          <w:bCs/>
          <w:sz w:val="32"/>
          <w:szCs w:val="27"/>
          <w:rtl/>
        </w:rPr>
        <w:t>، فمنَّ عليهم بكونه بين أظهرهم، حتى اختار له ما عنده، فخلى على الناس أمور</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ليختاروا لأنفسهم في مصلحتهم مشفقين، فاختاروني عليهم والي</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ولأمورهم راعي</w:t>
      </w:r>
      <w:r w:rsidR="0002195C">
        <w:rPr>
          <w:rFonts w:ascii="AGA Arabesque" w:hAnsi="AGA Arabesque" w:cs="mylotus"/>
          <w:bCs/>
          <w:sz w:val="32"/>
          <w:szCs w:val="27"/>
          <w:rtl/>
        </w:rPr>
        <w:t>ًا</w:t>
      </w:r>
      <w:r w:rsidRPr="000C2BDA">
        <w:rPr>
          <w:rFonts w:ascii="AGA Arabesque" w:hAnsi="AGA Arabesque" w:cs="mylotus"/>
          <w:bCs/>
          <w:sz w:val="32"/>
          <w:szCs w:val="27"/>
          <w:rtl/>
        </w:rPr>
        <w:t>، فوليت ذلك وما أخاف بعون الله وتشديده وهن</w:t>
      </w:r>
      <w:r w:rsidR="0002195C">
        <w:rPr>
          <w:rFonts w:ascii="AGA Arabesque" w:hAnsi="AGA Arabesque" w:cs="mylotus"/>
          <w:bCs/>
          <w:sz w:val="32"/>
          <w:szCs w:val="27"/>
          <w:rtl/>
        </w:rPr>
        <w:t>ًا</w:t>
      </w:r>
      <w:r w:rsidRPr="000C2BDA">
        <w:rPr>
          <w:rFonts w:ascii="AGA Arabesque" w:hAnsi="AGA Arabesque" w:cs="mylotus"/>
          <w:bCs/>
          <w:sz w:val="32"/>
          <w:szCs w:val="27"/>
          <w:rtl/>
        </w:rPr>
        <w:t>، ولا حيرة ولا جبنا، وما توفيقي إلا بالله عليه توكلت وإليه أنيب، وما انفكَّ يبلغني عن طاعن يقول الخلاف على عامَّة المسلمين، يتخذكم لج</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فتكون حصنه المنيع وخطبه البديع. فإما دخلتم مع الناس فيما اجتمعوا عليه، وإما صرفتموهم عما مالوا إليه، وقد جئناك ونحن نريد أن لك في هذا الأمر نصيبا يكون لك، ويكون لمن بعدك من عقبك إذ كنت عم رسول الله، وإن كان الناس قد رأوا مكانك ومكان صاحبك</w:t>
      </w:r>
      <w:r w:rsidR="007B2FEA">
        <w:rPr>
          <w:rFonts w:ascii="AGA Arabesque" w:hAnsi="AGA Arabesque" w:cs="mylotus"/>
          <w:bC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50"/>
      </w:r>
      <w:r w:rsidR="005F652C" w:rsidRPr="005F652C">
        <w:rPr>
          <w:rFonts w:ascii="AGA Arabesque" w:hAnsi="AGA Arabesque" w:cs="Arabic11 BT"/>
          <w:sz w:val="32"/>
          <w:szCs w:val="28"/>
          <w:vertAlign w:val="superscript"/>
          <w:rtl/>
        </w:rPr>
        <w:t>)</w:t>
      </w:r>
      <w:r w:rsidRPr="000C2BDA">
        <w:rPr>
          <w:rFonts w:ascii="AGA Arabesque" w:hAnsi="AGA Arabesque" w:cs="mylotus"/>
          <w:bCs/>
          <w:sz w:val="32"/>
          <w:szCs w:val="27"/>
          <w:rtl/>
        </w:rPr>
        <w:t xml:space="preserve"> عنكم وعلى رسلكم بني هاشم فإن رسول الله منا ومنكم. </w:t>
      </w:r>
    </w:p>
    <w:p w:rsidR="006148C7" w:rsidRPr="000C2BDA" w:rsidRDefault="007B2FEA" w:rsidP="00EA6CC2">
      <w:pPr>
        <w:widowControl w:val="0"/>
        <w:spacing w:after="60" w:line="228" w:lineRule="auto"/>
        <w:ind w:firstLine="284"/>
        <w:jc w:val="both"/>
        <w:rPr>
          <w:rFonts w:ascii="AGA Arabesque" w:hAnsi="AGA Arabesque" w:cs="mylotus"/>
          <w:bCs/>
          <w:sz w:val="32"/>
          <w:szCs w:val="27"/>
          <w:rtl/>
          <w:lang w:eastAsia="ar-SA"/>
        </w:rPr>
      </w:pPr>
      <w:r>
        <w:rPr>
          <w:rFonts w:ascii="AGA Arabesque" w:hAnsi="AGA Arabesque" w:cs="mylotus"/>
          <w:bCs/>
          <w:sz w:val="32"/>
          <w:szCs w:val="27"/>
          <w:rtl/>
          <w:lang w:eastAsia="ar-SA"/>
        </w:rPr>
        <w:t>فقال عمر بن الخطَّاب</w:t>
      </w:r>
      <w:r w:rsidR="006148C7" w:rsidRPr="000C2BDA">
        <w:rPr>
          <w:rFonts w:ascii="AGA Arabesque" w:hAnsi="AGA Arabesque" w:cs="mylotus"/>
          <w:bCs/>
          <w:sz w:val="32"/>
          <w:szCs w:val="27"/>
          <w:rtl/>
          <w:lang w:eastAsia="ar-SA"/>
        </w:rPr>
        <w:t>: إي والله وأخرى، إنا لم نأتكم لحاجة إليكم، ولكن كره</w:t>
      </w:r>
      <w:r w:rsidR="00F66BBF">
        <w:rPr>
          <w:rFonts w:ascii="AGA Arabesque" w:hAnsi="AGA Arabesque" w:cs="mylotus"/>
          <w:bCs/>
          <w:sz w:val="32"/>
          <w:szCs w:val="27"/>
          <w:rtl/>
          <w:lang w:eastAsia="ar-SA"/>
        </w:rPr>
        <w:t>ً</w:t>
      </w:r>
      <w:r w:rsidR="006148C7" w:rsidRPr="000C2BDA">
        <w:rPr>
          <w:rFonts w:ascii="AGA Arabesque" w:hAnsi="AGA Arabesque" w:cs="mylotus"/>
          <w:bCs/>
          <w:sz w:val="32"/>
          <w:szCs w:val="27"/>
          <w:rtl/>
          <w:lang w:eastAsia="ar-SA"/>
        </w:rPr>
        <w:t xml:space="preserve">ا أن يكون الطعن فيما اجتمع عليه المسلمون منكم، فيتـفاقم الخطب بكم وبهم، فانظروا لأنفسكم. </w:t>
      </w:r>
    </w:p>
    <w:p w:rsidR="006148C7" w:rsidRPr="000C2BDA" w:rsidRDefault="006148C7" w:rsidP="001A6361">
      <w:pPr>
        <w:widowControl w:val="0"/>
        <w:spacing w:after="60" w:line="228" w:lineRule="auto"/>
        <w:ind w:firstLine="284"/>
        <w:jc w:val="both"/>
        <w:rPr>
          <w:rFonts w:ascii="AGA Arabesque" w:hAnsi="AGA Arabesque" w:cs="mylotus"/>
          <w:bCs/>
          <w:sz w:val="32"/>
          <w:szCs w:val="27"/>
          <w:rtl/>
          <w:lang w:eastAsia="ar-SA"/>
        </w:rPr>
      </w:pPr>
      <w:r w:rsidRPr="000C2BDA">
        <w:rPr>
          <w:rFonts w:ascii="AGA Arabesque" w:hAnsi="AGA Arabesque" w:cs="mylotus"/>
          <w:bCs/>
          <w:sz w:val="32"/>
          <w:szCs w:val="27"/>
          <w:rtl/>
          <w:lang w:eastAsia="ar-SA"/>
        </w:rPr>
        <w:t>فحمد الله العباسُ وأثنى عليه وقال: إن الله بعث محمد</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كما وصفت نبي</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وللمؤمنين ولي</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فمنَّ على أمته به، حتى قبضه الله إليه واختار له ما عنده، فخلَّى على المسلمين أمورهم ليختاروا لأنفسهم مصيبين الحق، لا مائلين بزيغ الهوى، فإن كنت برسول الله فحق</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أخذت، وإن كنت بالمؤمنين فنحن منهم، فما تقدمنا في أمرك فرض</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ولا حللنا وسط</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ولا</w:t>
      </w:r>
      <w:r w:rsidRPr="000D4918">
        <w:rPr>
          <w:rFonts w:cs="Times New Roman"/>
          <w:bCs/>
          <w:sz w:val="32"/>
          <w:szCs w:val="28"/>
          <w:rtl/>
          <w:lang w:eastAsia="ar-SA"/>
        </w:rPr>
        <w:t> </w:t>
      </w:r>
      <w:r w:rsidRPr="000C2BDA">
        <w:rPr>
          <w:rFonts w:ascii="AGA Arabesque" w:hAnsi="AGA Arabesque" w:cs="mylotus"/>
          <w:bCs/>
          <w:sz w:val="32"/>
          <w:szCs w:val="27"/>
          <w:rtl/>
          <w:lang w:eastAsia="ar-SA"/>
        </w:rPr>
        <w:t>برحنا سخط</w:t>
      </w:r>
      <w:r w:rsidR="0002195C">
        <w:rPr>
          <w:rFonts w:ascii="AGA Arabesque" w:hAnsi="AGA Arabesque" w:cs="mylotus"/>
          <w:bCs/>
          <w:sz w:val="32"/>
          <w:szCs w:val="27"/>
          <w:rtl/>
          <w:lang w:eastAsia="ar-SA"/>
        </w:rPr>
        <w:t>ًا</w:t>
      </w:r>
      <w:r w:rsidRPr="000C2BDA">
        <w:rPr>
          <w:rFonts w:ascii="AGA Arabesque" w:hAnsi="AGA Arabesque" w:cs="mylotus"/>
          <w:bCs/>
          <w:sz w:val="32"/>
          <w:szCs w:val="27"/>
          <w:rtl/>
          <w:lang w:eastAsia="ar-SA"/>
        </w:rPr>
        <w:t xml:space="preserve">، وإن كان هذا الأمر </w:t>
      </w:r>
      <w:r w:rsidR="001A6361">
        <w:rPr>
          <w:rFonts w:ascii="AGA Arabesque" w:hAnsi="AGA Arabesque" w:cs="mylotus"/>
          <w:bCs/>
          <w:sz w:val="32"/>
          <w:szCs w:val="27"/>
          <w:rtl/>
          <w:lang w:eastAsia="ar-SA"/>
        </w:rPr>
        <w:t>إ</w:t>
      </w:r>
      <w:r w:rsidR="001A6361" w:rsidRPr="000C2BDA">
        <w:rPr>
          <w:rFonts w:ascii="AGA Arabesque" w:hAnsi="AGA Arabesque" w:cs="mylotus"/>
          <w:bCs/>
          <w:sz w:val="32"/>
          <w:szCs w:val="27"/>
          <w:rtl/>
          <w:lang w:eastAsia="ar-SA"/>
        </w:rPr>
        <w:t xml:space="preserve">نما </w:t>
      </w:r>
      <w:r w:rsidRPr="000C2BDA">
        <w:rPr>
          <w:rFonts w:ascii="AGA Arabesque" w:hAnsi="AGA Arabesque" w:cs="mylotus"/>
          <w:bCs/>
          <w:sz w:val="32"/>
          <w:szCs w:val="27"/>
          <w:rtl/>
          <w:lang w:eastAsia="ar-SA"/>
        </w:rPr>
        <w:t xml:space="preserve">وجب لك بالمؤمنين، فما وجب إذ كنا كارهين. ما أبعد قولك من أنهم طعنوا عليك من قولك إنهم اختاروك ومالوا إليك، وما أبعد تسميتك بخليفة رسول الله من قولك خلَّى على الناس أمورهم ليختاروا فاختاروك، فأما قلت إنك تجعله لي، فإن كان حقا للمؤمنين فليس لك أن تحكم فيه، وإن كان لنا فلم نرض ببعضه دون بعض، وعلى رِسْلِكَ، فإن رسول الله من شجرةٍ نحن أغصانها وأنتم جيرانها. فخرجوا من عنده. </w:t>
      </w:r>
    </w:p>
    <w:p w:rsidR="006148C7" w:rsidRDefault="006148C7" w:rsidP="00EA6CC2">
      <w:pPr>
        <w:widowControl w:val="0"/>
        <w:spacing w:after="60" w:line="228" w:lineRule="auto"/>
        <w:ind w:firstLine="284"/>
        <w:jc w:val="both"/>
        <w:rPr>
          <w:rFonts w:ascii="AGA Arabesque" w:hAnsi="AGA Arabesque" w:cs="mylotus"/>
          <w:bCs/>
          <w:sz w:val="32"/>
          <w:szCs w:val="27"/>
          <w:rtl/>
          <w:lang w:eastAsia="ar-SA"/>
        </w:rPr>
      </w:pPr>
      <w:r w:rsidRPr="000C2BDA">
        <w:rPr>
          <w:rFonts w:ascii="AGA Arabesque" w:hAnsi="AGA Arabesque" w:cs="mylotus"/>
          <w:bCs/>
          <w:sz w:val="32"/>
          <w:szCs w:val="27"/>
          <w:rtl/>
          <w:lang w:eastAsia="ar-SA"/>
        </w:rPr>
        <w:t xml:space="preserve">و كان فيمن تخلَّف عن بيعة أبي بكر أبو سفيان بن حرب، وقال: أرضيتم يا بني عبد مناف أن يلي هذا الأمر عليكم غيركم؟ وقال لعلي بن أبي طالب: امدد يدك أبايعك، </w:t>
      </w:r>
      <w:r w:rsidRPr="000C4CDB">
        <w:rPr>
          <w:rFonts w:ascii="AGA Arabesque" w:hAnsi="AGA Arabesque" w:cs="mylotus"/>
          <w:bCs/>
          <w:sz w:val="32"/>
          <w:szCs w:val="27"/>
          <w:rtl/>
          <w:lang w:eastAsia="ar-SA"/>
        </w:rPr>
        <w:t xml:space="preserve">وعلي معه </w:t>
      </w:r>
      <w:r w:rsidR="00193003" w:rsidRPr="000C4CDB">
        <w:rPr>
          <w:rFonts w:ascii="AGA Arabesque" w:hAnsi="AGA Arabesque" w:cs="mylotus"/>
          <w:bCs/>
          <w:sz w:val="32"/>
          <w:szCs w:val="27"/>
          <w:rtl/>
          <w:lang w:eastAsia="ar-SA"/>
        </w:rPr>
        <w:t>قُصَي</w:t>
      </w:r>
      <w:r w:rsidR="00F66BBF">
        <w:rPr>
          <w:rFonts w:ascii="AGA Arabesque" w:hAnsi="AGA Arabesque" w:cs="mylotus"/>
          <w:bCs/>
          <w:sz w:val="32"/>
          <w:szCs w:val="27"/>
          <w:rtl/>
          <w:lang w:eastAsia="ar-SA"/>
        </w:rPr>
        <w:t>،</w:t>
      </w:r>
      <w:r w:rsidRPr="000C4CDB">
        <w:rPr>
          <w:rFonts w:ascii="AGA Arabesque" w:hAnsi="AGA Arabesque" w:cs="mylotus"/>
          <w:bCs/>
          <w:sz w:val="32"/>
          <w:szCs w:val="27"/>
          <w:rtl/>
          <w:lang w:eastAsia="ar-SA"/>
        </w:rPr>
        <w:t xml:space="preserve"> وقال:</w:t>
      </w:r>
      <w:r w:rsidRPr="000C2BDA">
        <w:rPr>
          <w:rFonts w:ascii="AGA Arabesque" w:hAnsi="AGA Arabesque" w:cs="mylotus"/>
          <w:bCs/>
          <w:sz w:val="32"/>
          <w:szCs w:val="27"/>
          <w:rtl/>
          <w:lang w:eastAsia="ar-SA"/>
        </w:rPr>
        <w:t xml:space="preserve"> </w:t>
      </w:r>
    </w:p>
    <w:tbl>
      <w:tblPr>
        <w:bidiVisual/>
        <w:tblW w:w="0" w:type="auto"/>
        <w:jc w:val="center"/>
        <w:tblLayout w:type="fixed"/>
        <w:tblLook w:val="0000" w:firstRow="0" w:lastRow="0" w:firstColumn="0" w:lastColumn="0" w:noHBand="0" w:noVBand="0"/>
      </w:tblPr>
      <w:tblGrid>
        <w:gridCol w:w="3322"/>
        <w:gridCol w:w="284"/>
        <w:gridCol w:w="3510"/>
      </w:tblGrid>
      <w:tr w:rsidR="006148C7" w:rsidRPr="00596F36" w:rsidTr="006738A5">
        <w:tblPrEx>
          <w:tblCellMar>
            <w:top w:w="0" w:type="dxa"/>
            <w:bottom w:w="0" w:type="dxa"/>
          </w:tblCellMar>
        </w:tblPrEx>
        <w:trPr>
          <w:trHeight w:hRule="exact" w:val="480"/>
          <w:jc w:val="center"/>
        </w:trPr>
        <w:tc>
          <w:tcPr>
            <w:tcW w:w="3322"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بني هاشم لا تُطْمِعوا</w:t>
            </w:r>
            <w:r w:rsidR="00D30747">
              <w:rPr>
                <w:rFonts w:ascii="AGA Arabesque" w:hAnsi="AGA Arabesque" w:cs="mylotus"/>
                <w:bCs/>
                <w:sz w:val="32"/>
                <w:szCs w:val="27"/>
                <w:rtl/>
              </w:rPr>
              <w:t xml:space="preserve"> </w:t>
            </w:r>
            <w:r w:rsidRPr="00596F36">
              <w:rPr>
                <w:rFonts w:ascii="AGA Arabesque" w:hAnsi="AGA Arabesque" w:cs="mylotus"/>
                <w:bCs/>
                <w:sz w:val="32"/>
                <w:szCs w:val="27"/>
                <w:rtl/>
              </w:rPr>
              <w:t>الناس فيكُمُ</w:t>
            </w:r>
            <w:r w:rsidRPr="00596F36">
              <w:rPr>
                <w:rFonts w:ascii="AGA Arabesque" w:hAnsi="AGA Arabesque" w:cs="mylotus"/>
                <w:bCs/>
                <w:sz w:val="32"/>
                <w:szCs w:val="27"/>
                <w:rtl/>
              </w:rPr>
              <w:br/>
            </w:r>
          </w:p>
        </w:tc>
        <w:tc>
          <w:tcPr>
            <w:tcW w:w="284"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p>
        </w:tc>
        <w:tc>
          <w:tcPr>
            <w:tcW w:w="3510"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و لا</w:t>
            </w:r>
            <w:r w:rsidR="00D30747">
              <w:rPr>
                <w:rFonts w:ascii="AGA Arabesque" w:hAnsi="AGA Arabesque" w:cs="mylotus"/>
                <w:bCs/>
                <w:sz w:val="32"/>
                <w:szCs w:val="27"/>
                <w:rtl/>
              </w:rPr>
              <w:t xml:space="preserve"> </w:t>
            </w:r>
            <w:r w:rsidRPr="00596F36">
              <w:rPr>
                <w:rFonts w:ascii="AGA Arabesque" w:hAnsi="AGA Arabesque" w:cs="mylotus"/>
                <w:bCs/>
                <w:sz w:val="32"/>
                <w:szCs w:val="27"/>
                <w:rtl/>
              </w:rPr>
              <w:t>سيما تَيْمَ</w:t>
            </w:r>
            <w:r w:rsidR="00D30747">
              <w:rPr>
                <w:rFonts w:ascii="AGA Arabesque" w:hAnsi="AGA Arabesque" w:cs="mylotus"/>
                <w:bCs/>
                <w:sz w:val="32"/>
                <w:szCs w:val="27"/>
                <w:rtl/>
              </w:rPr>
              <w:t xml:space="preserve"> </w:t>
            </w:r>
            <w:r w:rsidRPr="00596F36">
              <w:rPr>
                <w:rFonts w:ascii="AGA Arabesque" w:hAnsi="AGA Arabesque" w:cs="mylotus"/>
                <w:bCs/>
                <w:sz w:val="32"/>
                <w:szCs w:val="27"/>
                <w:rtl/>
              </w:rPr>
              <w:t>بن مـرَّةَ</w:t>
            </w:r>
            <w:r w:rsidR="00D30747">
              <w:rPr>
                <w:rFonts w:ascii="AGA Arabesque" w:hAnsi="AGA Arabesque" w:cs="mylotus"/>
                <w:bCs/>
                <w:sz w:val="32"/>
                <w:szCs w:val="27"/>
                <w:rtl/>
              </w:rPr>
              <w:t xml:space="preserve"> </w:t>
            </w:r>
            <w:r w:rsidRPr="00596F36">
              <w:rPr>
                <w:rFonts w:ascii="AGA Arabesque" w:hAnsi="AGA Arabesque" w:cs="mylotus"/>
                <w:bCs/>
                <w:sz w:val="32"/>
                <w:szCs w:val="27"/>
                <w:rtl/>
              </w:rPr>
              <w:t>أو عـديّ</w:t>
            </w:r>
            <w:r w:rsidRPr="00596F36">
              <w:rPr>
                <w:rFonts w:ascii="AGA Arabesque" w:hAnsi="AGA Arabesque" w:cs="mylotus"/>
                <w:bCs/>
                <w:sz w:val="32"/>
                <w:szCs w:val="27"/>
                <w:rtl/>
              </w:rPr>
              <w:br/>
            </w:r>
          </w:p>
        </w:tc>
      </w:tr>
      <w:tr w:rsidR="006148C7" w:rsidRPr="00596F36" w:rsidTr="006738A5">
        <w:tblPrEx>
          <w:tblCellMar>
            <w:top w:w="0" w:type="dxa"/>
            <w:bottom w:w="0" w:type="dxa"/>
          </w:tblCellMar>
        </w:tblPrEx>
        <w:trPr>
          <w:trHeight w:hRule="exact" w:val="480"/>
          <w:jc w:val="center"/>
        </w:trPr>
        <w:tc>
          <w:tcPr>
            <w:tcW w:w="3322"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ما</w:t>
            </w:r>
            <w:r w:rsidR="00D30747">
              <w:rPr>
                <w:rFonts w:ascii="AGA Arabesque" w:hAnsi="AGA Arabesque" w:cs="mylotus"/>
                <w:bCs/>
                <w:sz w:val="32"/>
                <w:szCs w:val="27"/>
                <w:rtl/>
              </w:rPr>
              <w:t xml:space="preserve"> </w:t>
            </w:r>
            <w:r w:rsidRPr="00596F36">
              <w:rPr>
                <w:rFonts w:ascii="AGA Arabesque" w:hAnsi="AGA Arabesque" w:cs="mylotus"/>
                <w:bCs/>
                <w:sz w:val="32"/>
                <w:szCs w:val="27"/>
                <w:rtl/>
              </w:rPr>
              <w:t>الأمـر</w:t>
            </w:r>
            <w:r w:rsidR="00D30747">
              <w:rPr>
                <w:rFonts w:ascii="AGA Arabesque" w:hAnsi="AGA Arabesque" w:cs="mylotus"/>
                <w:bCs/>
                <w:sz w:val="32"/>
                <w:szCs w:val="27"/>
                <w:rtl/>
              </w:rPr>
              <w:t xml:space="preserve"> </w:t>
            </w:r>
            <w:r w:rsidRPr="00596F36">
              <w:rPr>
                <w:rFonts w:ascii="AGA Arabesque" w:hAnsi="AGA Arabesque" w:cs="mylotus"/>
                <w:bCs/>
                <w:sz w:val="32"/>
                <w:szCs w:val="27"/>
                <w:rtl/>
              </w:rPr>
              <w:t>إلا</w:t>
            </w:r>
            <w:r w:rsidR="00D30747">
              <w:rPr>
                <w:rFonts w:ascii="AGA Arabesque" w:hAnsi="AGA Arabesque" w:cs="mylotus"/>
                <w:bCs/>
                <w:sz w:val="32"/>
                <w:szCs w:val="27"/>
                <w:rtl/>
              </w:rPr>
              <w:t xml:space="preserve"> </w:t>
            </w:r>
            <w:r w:rsidRPr="00596F36">
              <w:rPr>
                <w:rFonts w:ascii="AGA Arabesque" w:hAnsi="AGA Arabesque" w:cs="mylotus"/>
                <w:bCs/>
                <w:sz w:val="32"/>
                <w:szCs w:val="27"/>
                <w:rtl/>
              </w:rPr>
              <w:t>فيكم</w:t>
            </w:r>
            <w:r w:rsidR="00D30747">
              <w:rPr>
                <w:rFonts w:ascii="AGA Arabesque" w:hAnsi="AGA Arabesque" w:cs="mylotus"/>
                <w:bCs/>
                <w:sz w:val="32"/>
                <w:szCs w:val="27"/>
                <w:rtl/>
              </w:rPr>
              <w:t xml:space="preserve"> </w:t>
            </w:r>
            <w:r w:rsidR="00F66BBF">
              <w:rPr>
                <w:rFonts w:ascii="AGA Arabesque" w:hAnsi="AGA Arabesque" w:cs="mylotus"/>
                <w:bCs/>
                <w:sz w:val="32"/>
                <w:szCs w:val="27"/>
                <w:rtl/>
              </w:rPr>
              <w:t>و</w:t>
            </w:r>
            <w:r w:rsidRPr="00596F36">
              <w:rPr>
                <w:rFonts w:ascii="AGA Arabesque" w:hAnsi="AGA Arabesque" w:cs="mylotus"/>
                <w:bCs/>
                <w:sz w:val="32"/>
                <w:szCs w:val="27"/>
                <w:rtl/>
              </w:rPr>
              <w:t>إليكُمُ</w:t>
            </w:r>
            <w:r w:rsidRPr="00596F36">
              <w:rPr>
                <w:rFonts w:ascii="AGA Arabesque" w:hAnsi="AGA Arabesque" w:cs="mylotus"/>
                <w:bCs/>
                <w:sz w:val="32"/>
                <w:szCs w:val="27"/>
                <w:rtl/>
              </w:rPr>
              <w:br/>
            </w:r>
          </w:p>
        </w:tc>
        <w:tc>
          <w:tcPr>
            <w:tcW w:w="284"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p>
        </w:tc>
        <w:tc>
          <w:tcPr>
            <w:tcW w:w="3510"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و ليس</w:t>
            </w:r>
            <w:r w:rsidR="00D30747">
              <w:rPr>
                <w:rFonts w:ascii="AGA Arabesque" w:hAnsi="AGA Arabesque" w:cs="mylotus"/>
                <w:bCs/>
                <w:sz w:val="32"/>
                <w:szCs w:val="27"/>
                <w:rtl/>
              </w:rPr>
              <w:t xml:space="preserve"> </w:t>
            </w:r>
            <w:r w:rsidRPr="00596F36">
              <w:rPr>
                <w:rFonts w:ascii="AGA Arabesque" w:hAnsi="AGA Arabesque" w:cs="mylotus"/>
                <w:bCs/>
                <w:sz w:val="32"/>
                <w:szCs w:val="27"/>
                <w:rtl/>
              </w:rPr>
              <w:t>لهـا</w:t>
            </w:r>
            <w:r w:rsidR="00D30747">
              <w:rPr>
                <w:rFonts w:ascii="AGA Arabesque" w:hAnsi="AGA Arabesque" w:cs="mylotus"/>
                <w:bCs/>
                <w:sz w:val="32"/>
                <w:szCs w:val="27"/>
                <w:rtl/>
              </w:rPr>
              <w:t xml:space="preserve"> </w:t>
            </w:r>
            <w:r w:rsidRPr="00596F36">
              <w:rPr>
                <w:rFonts w:ascii="AGA Arabesque" w:hAnsi="AGA Arabesque" w:cs="mylotus"/>
                <w:bCs/>
                <w:sz w:val="32"/>
                <w:szCs w:val="27"/>
                <w:rtl/>
              </w:rPr>
              <w:t>إلا أبـو حسنٍ علـيّ</w:t>
            </w:r>
            <w:r w:rsidRPr="00596F36">
              <w:rPr>
                <w:rFonts w:ascii="AGA Arabesque" w:hAnsi="AGA Arabesque" w:cs="mylotus"/>
                <w:bCs/>
                <w:sz w:val="32"/>
                <w:szCs w:val="27"/>
                <w:rtl/>
              </w:rPr>
              <w:br/>
            </w:r>
          </w:p>
        </w:tc>
      </w:tr>
      <w:tr w:rsidR="006148C7" w:rsidRPr="00596F36" w:rsidTr="006738A5">
        <w:tblPrEx>
          <w:tblCellMar>
            <w:top w:w="0" w:type="dxa"/>
            <w:bottom w:w="0" w:type="dxa"/>
          </w:tblCellMar>
        </w:tblPrEx>
        <w:trPr>
          <w:trHeight w:hRule="exact" w:val="480"/>
          <w:jc w:val="center"/>
        </w:trPr>
        <w:tc>
          <w:tcPr>
            <w:tcW w:w="3322"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أبا حسن، فاشدد بها كف حازمٍ</w:t>
            </w:r>
            <w:r w:rsidRPr="00596F36">
              <w:rPr>
                <w:rFonts w:ascii="AGA Arabesque" w:hAnsi="AGA Arabesque" w:cs="mylotus"/>
                <w:bCs/>
                <w:sz w:val="32"/>
                <w:szCs w:val="27"/>
                <w:rtl/>
              </w:rPr>
              <w:br/>
            </w:r>
          </w:p>
        </w:tc>
        <w:tc>
          <w:tcPr>
            <w:tcW w:w="284"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p>
        </w:tc>
        <w:tc>
          <w:tcPr>
            <w:tcW w:w="3510"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فإنك</w:t>
            </w:r>
            <w:r w:rsidR="00D30747">
              <w:rPr>
                <w:rFonts w:ascii="AGA Arabesque" w:hAnsi="AGA Arabesque" w:cs="mylotus"/>
                <w:bCs/>
                <w:sz w:val="32"/>
                <w:szCs w:val="27"/>
                <w:rtl/>
              </w:rPr>
              <w:t xml:space="preserve"> </w:t>
            </w:r>
            <w:r w:rsidRPr="00596F36">
              <w:rPr>
                <w:rFonts w:ascii="AGA Arabesque" w:hAnsi="AGA Arabesque" w:cs="mylotus"/>
                <w:bCs/>
                <w:sz w:val="32"/>
                <w:szCs w:val="27"/>
                <w:rtl/>
              </w:rPr>
              <w:t>بالأمر الذي</w:t>
            </w:r>
            <w:r w:rsidR="00D30747">
              <w:rPr>
                <w:rFonts w:ascii="AGA Arabesque" w:hAnsi="AGA Arabesque" w:cs="mylotus"/>
                <w:bCs/>
                <w:sz w:val="32"/>
                <w:szCs w:val="27"/>
                <w:rtl/>
              </w:rPr>
              <w:t xml:space="preserve"> </w:t>
            </w:r>
            <w:r w:rsidRPr="00596F36">
              <w:rPr>
                <w:rFonts w:ascii="AGA Arabesque" w:hAnsi="AGA Arabesque" w:cs="mylotus"/>
                <w:bCs/>
                <w:sz w:val="32"/>
                <w:szCs w:val="27"/>
                <w:rtl/>
              </w:rPr>
              <w:t>يُرْتَجـى</w:t>
            </w:r>
            <w:r w:rsidR="00D30747">
              <w:rPr>
                <w:rFonts w:ascii="AGA Arabesque" w:hAnsi="AGA Arabesque" w:cs="mylotus"/>
                <w:bCs/>
                <w:sz w:val="32"/>
                <w:szCs w:val="27"/>
                <w:rtl/>
              </w:rPr>
              <w:t xml:space="preserve"> </w:t>
            </w:r>
            <w:r w:rsidRPr="00596F36">
              <w:rPr>
                <w:rFonts w:ascii="AGA Arabesque" w:hAnsi="AGA Arabesque" w:cs="mylotus"/>
                <w:bCs/>
                <w:sz w:val="32"/>
                <w:szCs w:val="27"/>
                <w:rtl/>
              </w:rPr>
              <w:t>مَلِـيّ</w:t>
            </w:r>
            <w:r w:rsidRPr="00596F36">
              <w:rPr>
                <w:rFonts w:ascii="AGA Arabesque" w:hAnsi="AGA Arabesque" w:cs="mylotus"/>
                <w:bCs/>
                <w:sz w:val="32"/>
                <w:szCs w:val="27"/>
                <w:rtl/>
              </w:rPr>
              <w:br/>
            </w:r>
          </w:p>
        </w:tc>
      </w:tr>
      <w:tr w:rsidR="006148C7" w:rsidRPr="00596F36" w:rsidTr="006738A5">
        <w:tblPrEx>
          <w:tblCellMar>
            <w:top w:w="0" w:type="dxa"/>
            <w:bottom w:w="0" w:type="dxa"/>
          </w:tblCellMar>
        </w:tblPrEx>
        <w:trPr>
          <w:trHeight w:hRule="exact" w:val="480"/>
          <w:jc w:val="center"/>
        </w:trPr>
        <w:tc>
          <w:tcPr>
            <w:tcW w:w="3322"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و</w:t>
            </w:r>
            <w:r w:rsidR="00D30747">
              <w:rPr>
                <w:rFonts w:ascii="AGA Arabesque" w:hAnsi="AGA Arabesque" w:cs="mylotus"/>
                <w:bCs/>
                <w:sz w:val="32"/>
                <w:szCs w:val="27"/>
                <w:rtl/>
              </w:rPr>
              <w:t xml:space="preserve"> </w:t>
            </w:r>
            <w:r w:rsidRPr="00596F36">
              <w:rPr>
                <w:rFonts w:ascii="AGA Arabesque" w:hAnsi="AGA Arabesque" w:cs="mylotus"/>
                <w:bCs/>
                <w:sz w:val="32"/>
                <w:szCs w:val="27"/>
                <w:rtl/>
              </w:rPr>
              <w:t>إنَّ</w:t>
            </w:r>
            <w:r w:rsidR="00D30747">
              <w:rPr>
                <w:rFonts w:ascii="AGA Arabesque" w:hAnsi="AGA Arabesque" w:cs="mylotus"/>
                <w:bCs/>
                <w:sz w:val="32"/>
                <w:szCs w:val="27"/>
                <w:rtl/>
              </w:rPr>
              <w:t xml:space="preserve"> </w:t>
            </w:r>
            <w:r w:rsidR="001A6361">
              <w:rPr>
                <w:rFonts w:ascii="AGA Arabesque" w:hAnsi="AGA Arabesque" w:cs="mylotus"/>
                <w:bCs/>
                <w:sz w:val="32"/>
                <w:szCs w:val="27"/>
                <w:rtl/>
              </w:rPr>
              <w:t>ا</w:t>
            </w:r>
            <w:r w:rsidR="001A6361" w:rsidRPr="00596F36">
              <w:rPr>
                <w:rFonts w:ascii="AGA Arabesque" w:hAnsi="AGA Arabesque" w:cs="mylotus"/>
                <w:bCs/>
                <w:sz w:val="32"/>
                <w:szCs w:val="27"/>
                <w:rtl/>
              </w:rPr>
              <w:t>مر</w:t>
            </w:r>
            <w:r w:rsidR="0002195C">
              <w:rPr>
                <w:rFonts w:ascii="AGA Arabesque" w:hAnsi="AGA Arabesque" w:cs="mylotus"/>
                <w:bCs/>
                <w:sz w:val="32"/>
                <w:szCs w:val="27"/>
                <w:rtl/>
              </w:rPr>
              <w:t>ًا</w:t>
            </w:r>
            <w:r w:rsidR="001A6361" w:rsidRPr="00596F36">
              <w:rPr>
                <w:rFonts w:ascii="AGA Arabesque" w:hAnsi="AGA Arabesque" w:cs="mylotus"/>
                <w:bCs/>
                <w:sz w:val="32"/>
                <w:szCs w:val="27"/>
                <w:rtl/>
              </w:rPr>
              <w:t xml:space="preserve"> </w:t>
            </w:r>
            <w:r w:rsidRPr="00596F36">
              <w:rPr>
                <w:rFonts w:ascii="AGA Arabesque" w:hAnsi="AGA Arabesque" w:cs="mylotus"/>
                <w:bCs/>
                <w:sz w:val="32"/>
                <w:szCs w:val="27"/>
                <w:rtl/>
              </w:rPr>
              <w:t>يرمي</w:t>
            </w:r>
            <w:r w:rsidR="00D30747">
              <w:rPr>
                <w:rFonts w:ascii="AGA Arabesque" w:hAnsi="AGA Arabesque" w:cs="mylotus"/>
                <w:bCs/>
                <w:sz w:val="32"/>
                <w:szCs w:val="27"/>
                <w:rtl/>
              </w:rPr>
              <w:t xml:space="preserve"> </w:t>
            </w:r>
            <w:r w:rsidRPr="00596F36">
              <w:rPr>
                <w:rFonts w:ascii="AGA Arabesque" w:hAnsi="AGA Arabesque" w:cs="mylotus"/>
                <w:bCs/>
                <w:sz w:val="32"/>
                <w:szCs w:val="27"/>
                <w:rtl/>
              </w:rPr>
              <w:t>قصـيٌّ</w:t>
            </w:r>
            <w:r w:rsidR="00D30747">
              <w:rPr>
                <w:rFonts w:ascii="AGA Arabesque" w:hAnsi="AGA Arabesque" w:cs="mylotus"/>
                <w:bCs/>
                <w:sz w:val="32"/>
                <w:szCs w:val="27"/>
                <w:rtl/>
              </w:rPr>
              <w:t xml:space="preserve"> </w:t>
            </w:r>
            <w:r w:rsidRPr="00596F36">
              <w:rPr>
                <w:rFonts w:ascii="AGA Arabesque" w:hAnsi="AGA Arabesque" w:cs="mylotus"/>
                <w:bCs/>
                <w:sz w:val="32"/>
                <w:szCs w:val="27"/>
                <w:rtl/>
              </w:rPr>
              <w:t xml:space="preserve">وراءه </w:t>
            </w:r>
            <w:r w:rsidRPr="00596F36">
              <w:rPr>
                <w:rFonts w:ascii="AGA Arabesque" w:hAnsi="AGA Arabesque" w:cs="mylotus"/>
                <w:bCs/>
                <w:sz w:val="32"/>
                <w:szCs w:val="27"/>
                <w:rtl/>
              </w:rPr>
              <w:br/>
            </w:r>
            <w:r w:rsidR="00D30747">
              <w:rPr>
                <w:rFonts w:ascii="AGA Arabesque" w:hAnsi="AGA Arabesque" w:cs="mylotus"/>
                <w:bCs/>
                <w:sz w:val="32"/>
                <w:szCs w:val="27"/>
                <w:rtl/>
              </w:rPr>
              <w:t xml:space="preserve"> </w:t>
            </w:r>
          </w:p>
        </w:tc>
        <w:tc>
          <w:tcPr>
            <w:tcW w:w="284" w:type="dxa"/>
          </w:tcPr>
          <w:p w:rsidR="006148C7" w:rsidRPr="00596F36" w:rsidRDefault="006148C7" w:rsidP="00F66BBF">
            <w:pPr>
              <w:widowControl w:val="0"/>
              <w:spacing w:after="60" w:line="228" w:lineRule="auto"/>
              <w:ind w:firstLine="113"/>
              <w:jc w:val="lowKashida"/>
              <w:rPr>
                <w:rFonts w:ascii="AGA Arabesque" w:hAnsi="AGA Arabesque" w:cs="mylotus"/>
                <w:bCs/>
                <w:sz w:val="32"/>
                <w:szCs w:val="27"/>
                <w:rtl/>
              </w:rPr>
            </w:pPr>
          </w:p>
        </w:tc>
        <w:tc>
          <w:tcPr>
            <w:tcW w:w="3510" w:type="dxa"/>
          </w:tcPr>
          <w:p w:rsidR="00D12A21" w:rsidRDefault="006148C7" w:rsidP="00F66BBF">
            <w:pPr>
              <w:widowControl w:val="0"/>
              <w:spacing w:after="60" w:line="228" w:lineRule="auto"/>
              <w:ind w:firstLine="113"/>
              <w:jc w:val="lowKashida"/>
              <w:rPr>
                <w:rFonts w:ascii="AGA Arabesque" w:hAnsi="AGA Arabesque" w:cs="mylotus"/>
                <w:bCs/>
                <w:sz w:val="32"/>
                <w:szCs w:val="27"/>
                <w:rtl/>
              </w:rPr>
            </w:pPr>
            <w:r w:rsidRPr="00596F36">
              <w:rPr>
                <w:rFonts w:ascii="AGA Arabesque" w:hAnsi="AGA Arabesque" w:cs="mylotus"/>
                <w:bCs/>
                <w:sz w:val="32"/>
                <w:szCs w:val="27"/>
                <w:rtl/>
              </w:rPr>
              <w:t>عزيز الحمى، والناس من غالب</w:t>
            </w:r>
            <w:r w:rsidR="00F66BBF">
              <w:rPr>
                <w:rFonts w:ascii="AGA Arabesque" w:hAnsi="AGA Arabesque" w:cs="mylotus"/>
                <w:bCs/>
                <w:sz w:val="32"/>
                <w:szCs w:val="27"/>
                <w:rtl/>
              </w:rPr>
              <w:br/>
            </w: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r>
              <w:rPr>
                <w:rFonts w:ascii="AGA Arabesque" w:hAnsi="AGA Arabesque" w:cs="mylotus"/>
                <w:bCs/>
                <w:sz w:val="32"/>
                <w:szCs w:val="27"/>
                <w:rtl/>
              </w:rPr>
              <w:t xml:space="preserve"> قص قصي</w:t>
            </w: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p>
          <w:p w:rsidR="00D12A21" w:rsidRDefault="00D12A21" w:rsidP="00F66BBF">
            <w:pPr>
              <w:widowControl w:val="0"/>
              <w:spacing w:after="60" w:line="228" w:lineRule="auto"/>
              <w:ind w:firstLine="113"/>
              <w:jc w:val="lowKashida"/>
              <w:rPr>
                <w:rFonts w:ascii="AGA Arabesque" w:hAnsi="AGA Arabesque" w:cs="mylotus"/>
                <w:bCs/>
                <w:sz w:val="32"/>
                <w:szCs w:val="27"/>
                <w:rtl/>
              </w:rPr>
            </w:pPr>
            <w:r>
              <w:rPr>
                <w:rFonts w:ascii="AGA Arabesque" w:hAnsi="AGA Arabesque" w:cs="mylotus"/>
                <w:bCs/>
                <w:sz w:val="32"/>
                <w:szCs w:val="27"/>
                <w:rtl/>
              </w:rPr>
              <w:t xml:space="preserve"> قصي</w:t>
            </w:r>
          </w:p>
          <w:p w:rsidR="0040015E" w:rsidRDefault="0040015E" w:rsidP="00F66BBF">
            <w:pPr>
              <w:widowControl w:val="0"/>
              <w:spacing w:after="60" w:line="228" w:lineRule="auto"/>
              <w:ind w:firstLine="113"/>
              <w:jc w:val="lowKashida"/>
              <w:rPr>
                <w:rFonts w:ascii="AGA Arabesque" w:hAnsi="AGA Arabesque" w:cs="mylotus"/>
                <w:bCs/>
                <w:sz w:val="32"/>
                <w:szCs w:val="27"/>
                <w:rtl/>
              </w:rPr>
            </w:pPr>
            <w:r>
              <w:rPr>
                <w:rFonts w:ascii="AGA Arabesque" w:hAnsi="AGA Arabesque" w:cs="mylotus"/>
                <w:bCs/>
                <w:sz w:val="32"/>
                <w:szCs w:val="27"/>
                <w:rtl/>
              </w:rPr>
              <w:t xml:space="preserve"> قصي</w:t>
            </w:r>
          </w:p>
          <w:p w:rsidR="0040015E" w:rsidRDefault="0040015E" w:rsidP="00F66BBF">
            <w:pPr>
              <w:widowControl w:val="0"/>
              <w:spacing w:after="60" w:line="228" w:lineRule="auto"/>
              <w:ind w:firstLine="113"/>
              <w:jc w:val="lowKashida"/>
              <w:rPr>
                <w:rFonts w:ascii="AGA Arabesque" w:hAnsi="AGA Arabesque" w:cs="mylotus"/>
                <w:bCs/>
                <w:sz w:val="32"/>
                <w:szCs w:val="27"/>
                <w:rtl/>
              </w:rPr>
            </w:pPr>
          </w:p>
          <w:p w:rsidR="006148C7" w:rsidRPr="00596F36" w:rsidRDefault="0040015E" w:rsidP="00F66BBF">
            <w:pPr>
              <w:widowControl w:val="0"/>
              <w:spacing w:after="60" w:line="228" w:lineRule="auto"/>
              <w:ind w:firstLine="113"/>
              <w:jc w:val="lowKashida"/>
              <w:rPr>
                <w:rFonts w:ascii="AGA Arabesque" w:hAnsi="AGA Arabesque" w:cs="mylotus"/>
                <w:bCs/>
                <w:sz w:val="32"/>
                <w:szCs w:val="27"/>
                <w:rtl/>
              </w:rPr>
            </w:pPr>
            <w:r>
              <w:rPr>
                <w:rFonts w:ascii="AGA Arabesque" w:hAnsi="AGA Arabesque" w:cs="mylotus"/>
                <w:bCs/>
                <w:sz w:val="32"/>
                <w:szCs w:val="27"/>
                <w:rtl/>
              </w:rPr>
              <w:t xml:space="preserve"> قصيي</w:t>
            </w:r>
            <w:r w:rsidR="006148C7" w:rsidRPr="00596F36">
              <w:rPr>
                <w:rFonts w:ascii="AGA Arabesque" w:hAnsi="AGA Arabesque" w:cs="mylotus"/>
                <w:bCs/>
                <w:sz w:val="32"/>
                <w:szCs w:val="27"/>
                <w:rtl/>
              </w:rPr>
              <w:t xml:space="preserve"> قصي</w:t>
            </w:r>
            <w:r w:rsidR="006148C7" w:rsidRPr="00596F36">
              <w:rPr>
                <w:rFonts w:ascii="AGA Arabesque" w:hAnsi="AGA Arabesque" w:cs="mylotus"/>
                <w:bCs/>
                <w:sz w:val="32"/>
                <w:szCs w:val="27"/>
                <w:rtl/>
              </w:rPr>
              <w:br/>
            </w:r>
          </w:p>
        </w:tc>
      </w:tr>
    </w:tbl>
    <w:p w:rsidR="006148C7" w:rsidRPr="000C2BDA" w:rsidRDefault="006148C7" w:rsidP="00DF4B0F">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bCs/>
          <w:sz w:val="32"/>
          <w:szCs w:val="27"/>
          <w:rtl/>
        </w:rPr>
        <w:t>و كان خال</w:t>
      </w:r>
      <w:r w:rsidR="00F66BBF">
        <w:rPr>
          <w:rFonts w:ascii="AGA Arabesque" w:hAnsi="AGA Arabesque" w:cs="mylotus"/>
          <w:bCs/>
          <w:sz w:val="32"/>
          <w:szCs w:val="27"/>
          <w:rtl/>
        </w:rPr>
        <w:t xml:space="preserve">د بن سعيد غائبًا، فقدم فأتى </w:t>
      </w:r>
      <w:r w:rsidR="00AC5368">
        <w:rPr>
          <w:rFonts w:ascii="AGA Arabesque" w:hAnsi="AGA Arabesque" w:cs="mylotus"/>
          <w:bCs/>
          <w:sz w:val="32"/>
          <w:szCs w:val="27"/>
          <w:rtl/>
        </w:rPr>
        <w:t>عليًّا</w:t>
      </w:r>
      <w:r w:rsidRPr="000C2BDA">
        <w:rPr>
          <w:rFonts w:ascii="AGA Arabesque" w:hAnsi="AGA Arabesque" w:cs="mylotus"/>
          <w:bCs/>
          <w:sz w:val="32"/>
          <w:szCs w:val="27"/>
          <w:rtl/>
        </w:rPr>
        <w:t xml:space="preserve"> فقال: هلمَّ أبايعك، فوالله ما في الناس أحد أولى بمقام محمد منك. واجتمع جماعة إلى علي بن أبي طالب يدعونه إلى البيعة له، فقال لهم</w:t>
      </w:r>
      <w:r w:rsidR="00D30747">
        <w:rPr>
          <w:rFonts w:ascii="AGA Arabesque" w:hAnsi="AGA Arabesque" w:cs="mylotus"/>
          <w:bCs/>
          <w:sz w:val="32"/>
          <w:szCs w:val="27"/>
          <w:rtl/>
        </w:rPr>
        <w:t xml:space="preserve"> </w:t>
      </w:r>
      <w:r w:rsidRPr="000C2BDA">
        <w:rPr>
          <w:rFonts w:ascii="AGA Arabesque" w:hAnsi="AGA Arabesque" w:cs="mylotus"/>
          <w:bCs/>
          <w:sz w:val="32"/>
          <w:szCs w:val="27"/>
          <w:rtl/>
        </w:rPr>
        <w:t>اغدوا على هذا مُحَلِّقين الرؤوس. فلم يغد عليه إلا ثلاثة نفر...</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51"/>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ثم يذكر </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اليعقوبي</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 xml:space="preserve"> بعد ذلك فصلا</w:t>
      </w:r>
      <w:r w:rsidR="00D5049E">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في خلافة أبي بكر يشير فيه إلى أن</w:t>
      </w:r>
      <w:r w:rsidR="009C0FB7">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الأنصار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اعتزلوه أول الأمر، فغضبت لذلك قريش فتكلم خطباؤها، وقدِم عمرو بن العاص فقالت له قريش: قم فتكلم بكلام تنال فيه من الأنصار! ففعل ذلك، فقام الفضل بن العباس فرد عليهم، ثم صار إلى علي، فأخبره وأنشده شعرا قاله، فخرج عليٌّ مغضب</w:t>
      </w:r>
      <w:r w:rsidR="00F66BBF">
        <w:rPr>
          <w:rFonts w:ascii="AGA Arabesque" w:hAnsi="AGA Arabesque" w:cs="mylotus"/>
          <w:sz w:val="36"/>
          <w:szCs w:val="27"/>
          <w:rtl/>
          <w:lang w:eastAsia="ar-SA"/>
        </w:rPr>
        <w:t>ً</w:t>
      </w:r>
      <w:r w:rsidRPr="000C2BDA">
        <w:rPr>
          <w:rFonts w:ascii="AGA Arabesque" w:hAnsi="AGA Arabesque" w:cs="mylotus"/>
          <w:sz w:val="36"/>
          <w:szCs w:val="27"/>
          <w:rtl/>
          <w:lang w:eastAsia="ar-SA"/>
        </w:rPr>
        <w:t>ا حتى دخل المسجد، فذكر الأنصار بخير، وردَّ على عمرو بن العاص قوله</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6"/>
          <w:szCs w:val="28"/>
          <w:vertAlign w:val="superscript"/>
          <w:rtl/>
        </w:rPr>
        <w:footnoteReference w:id="52"/>
      </w:r>
      <w:r w:rsidR="005F652C" w:rsidRPr="005F652C">
        <w:rPr>
          <w:rFonts w:ascii="AGA Arabesque" w:hAnsi="AGA Arabesque" w:cs="Arabic11 BT"/>
          <w:sz w:val="32"/>
          <w:szCs w:val="28"/>
          <w:vertAlign w:val="superscript"/>
          <w:rtl/>
        </w:rPr>
        <w:t>)</w:t>
      </w:r>
      <w:r w:rsidRPr="000C2BDA">
        <w:rPr>
          <w:rFonts w:ascii="AGA Arabesque" w:hAnsi="AGA Arabesque" w:cs="mylotus"/>
          <w:sz w:val="36"/>
          <w:szCs w:val="27"/>
          <w:rtl/>
          <w:lang w:eastAsia="ar-SA"/>
        </w:rPr>
        <w:t>، فلما علمت الأنصار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ذلك سر</w:t>
      </w:r>
      <w:r w:rsidR="009C0FB7">
        <w:rPr>
          <w:rFonts w:ascii="AGA Arabesque" w:hAnsi="AGA Arabesque" w:cs="mylotus" w:hint="cs"/>
          <w:sz w:val="36"/>
          <w:szCs w:val="27"/>
          <w:rtl/>
          <w:lang w:eastAsia="ar-SA"/>
        </w:rPr>
        <w:t>ّ</w:t>
      </w:r>
      <w:r w:rsidRPr="000C2BDA">
        <w:rPr>
          <w:rFonts w:ascii="AGA Arabesque" w:hAnsi="AGA Arabesque" w:cs="mylotus"/>
          <w:sz w:val="36"/>
          <w:szCs w:val="27"/>
          <w:rtl/>
          <w:lang w:eastAsia="ar-SA"/>
        </w:rPr>
        <w:t>ها وقالت: ما نبالي بقول من قال مع حُسْنِ قول عليٍّ. ثم اجتمعت الأنصار إلى حسان بن ثابت فقالوا: أجب قريش</w:t>
      </w:r>
      <w:r w:rsidR="00F66BBF">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ا وسألوه أن يذكر ويمدح في شعره </w:t>
      </w:r>
      <w:r w:rsidR="00AC5368">
        <w:rPr>
          <w:rFonts w:ascii="AGA Arabesque" w:hAnsi="AGA Arabesque" w:cs="mylotus"/>
          <w:sz w:val="36"/>
          <w:szCs w:val="27"/>
          <w:rtl/>
          <w:lang w:eastAsia="ar-SA"/>
        </w:rPr>
        <w:t>عليًّا</w:t>
      </w:r>
      <w:r w:rsidRPr="000C2BDA">
        <w:rPr>
          <w:rFonts w:ascii="AGA Arabesque" w:hAnsi="AGA Arabesque" w:cs="mylotus"/>
          <w:sz w:val="36"/>
          <w:szCs w:val="27"/>
          <w:rtl/>
          <w:lang w:eastAsia="ar-SA"/>
        </w:rPr>
        <w:t xml:space="preserve"> ففعل</w:t>
      </w:r>
      <w:r w:rsidR="005F652C" w:rsidRPr="005F652C">
        <w:rPr>
          <w:rFonts w:ascii="AGA Arabesque" w:hAnsi="AGA Arabesque" w:cs="Arabic11 BT"/>
          <w:sz w:val="36"/>
          <w:szCs w:val="28"/>
          <w:vertAlign w:val="superscript"/>
          <w:rtl/>
          <w:lang w:eastAsia="ar-SA"/>
        </w:rPr>
        <w:t>(</w:t>
      </w:r>
      <w:r w:rsidR="005F652C" w:rsidRPr="005F652C">
        <w:rPr>
          <w:rFonts w:ascii="AGA Arabesque" w:hAnsi="AGA Arabesque" w:cs="Arabic11 BT"/>
          <w:sz w:val="32"/>
          <w:szCs w:val="28"/>
          <w:vertAlign w:val="superscript"/>
          <w:rtl/>
          <w:lang w:eastAsia="ar-SA"/>
        </w:rPr>
        <w:footnoteReference w:id="53"/>
      </w:r>
      <w:r w:rsidR="005F652C"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w:t>
      </w:r>
    </w:p>
    <w:p w:rsidR="006148C7" w:rsidRPr="000C2BDA" w:rsidRDefault="006148C7"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أما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الزبير بن بكار</w:t>
      </w:r>
      <w:r w:rsidR="00EE410A" w:rsidRPr="00EE410A">
        <w:rPr>
          <w:rFonts w:ascii="AGA Arabesque" w:hAnsi="AGA Arabesque" w:cs="Arabic11 BT"/>
          <w:bCs/>
          <w:sz w:val="32"/>
          <w:szCs w:val="27"/>
          <w:rtl/>
        </w:rPr>
        <w:t>"</w:t>
      </w:r>
      <w:r w:rsidRPr="000C2BDA">
        <w:rPr>
          <w:rFonts w:ascii="AGA Arabesque" w:hAnsi="AGA Arabesque" w:cs="mylotus"/>
          <w:sz w:val="32"/>
          <w:szCs w:val="27"/>
          <w:rtl/>
        </w:rPr>
        <w:t xml:space="preserve"> فيروي، في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الأخبار الموفقيات</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(الصفحة 58)، ندَمَ كثيرٍ من الأنصار على بيعتهم لأبي بكر على النحو التالي: </w:t>
      </w:r>
    </w:p>
    <w:p w:rsidR="006148C7" w:rsidRPr="000C2BDA" w:rsidRDefault="00252C38" w:rsidP="00DF4B0F">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6"/>
          <w:szCs w:val="27"/>
          <w:rtl/>
        </w:rPr>
        <w:t>«</w:t>
      </w:r>
      <w:r w:rsidR="006148C7" w:rsidRPr="000C2BDA">
        <w:rPr>
          <w:rFonts w:ascii="AGA Arabesque" w:hAnsi="AGA Arabesque" w:cs="mylotus"/>
          <w:sz w:val="32"/>
          <w:szCs w:val="27"/>
          <w:rtl/>
        </w:rPr>
        <w:t>حدثنا محمد بن موسى الأنصاري المعروف بابن مخرمة قال: حدثني إبراهيم بن سعيد بن إبراهيم بن عبد الرحمن بن عوف الزهري قال</w:t>
      </w:r>
      <w:r w:rsidR="006148C7" w:rsidRPr="000C2BDA">
        <w:rPr>
          <w:rFonts w:ascii="AGA Arabesque" w:hAnsi="AGA Arabesque" w:cs="mylotus"/>
          <w:bCs/>
          <w:sz w:val="32"/>
          <w:szCs w:val="27"/>
          <w:rtl/>
        </w:rPr>
        <w:t>: لما بويع أبو بكر واستقر أمره ندم قوم كثيرٌ من الأنصار على بيعته ولامَ بعضهم بعض</w:t>
      </w:r>
      <w:r w:rsidR="00F66BBF">
        <w:rPr>
          <w:rFonts w:ascii="AGA Arabesque" w:hAnsi="AGA Arabesque" w:cs="mylotus"/>
          <w:bCs/>
          <w:sz w:val="32"/>
          <w:szCs w:val="27"/>
          <w:rtl/>
        </w:rPr>
        <w:t>ً</w:t>
      </w:r>
      <w:r w:rsidR="006148C7" w:rsidRPr="000C2BDA">
        <w:rPr>
          <w:rFonts w:ascii="AGA Arabesque" w:hAnsi="AGA Arabesque" w:cs="mylotus"/>
          <w:bCs/>
          <w:sz w:val="32"/>
          <w:szCs w:val="27"/>
          <w:rtl/>
        </w:rPr>
        <w:t xml:space="preserve">ا وذكروا علي بن أبي طالب وهتفوا باسمه وإنه في داره، فلم يخرج إليهم. </w:t>
      </w:r>
      <w:r w:rsidR="006148C7" w:rsidRPr="000C2BDA">
        <w:rPr>
          <w:rFonts w:ascii="AGA Arabesque" w:hAnsi="AGA Arabesque" w:cs="mylotus"/>
          <w:sz w:val="32"/>
          <w:szCs w:val="27"/>
          <w:rtl/>
        </w:rPr>
        <w:t xml:space="preserve">(أي لم يؤيدهم في ذلك واستمر على بيعته </w:t>
      </w:r>
      <w:r w:rsidR="006148C7" w:rsidRPr="000C4CDB">
        <w:rPr>
          <w:rFonts w:ascii="AGA Arabesque" w:hAnsi="AGA Arabesque" w:cs="mylotus"/>
          <w:sz w:val="32"/>
          <w:szCs w:val="27"/>
          <w:rtl/>
        </w:rPr>
        <w:t>لأبي بكر</w:t>
      </w:r>
      <w:r w:rsidR="00193003" w:rsidRPr="000C4CDB">
        <w:rPr>
          <w:rFonts w:ascii="AGA Arabesque" w:hAnsi="AGA Arabesque" w:cs="mylotus"/>
          <w:sz w:val="32"/>
          <w:szCs w:val="27"/>
          <w:rtl/>
        </w:rPr>
        <w:t>)</w:t>
      </w:r>
      <w:r w:rsidR="00DF4B0F" w:rsidRPr="000C4CDB">
        <w:rPr>
          <w:rFonts w:cs="mylotus"/>
          <w:szCs w:val="27"/>
          <w:rtl/>
        </w:rPr>
        <w:t>»</w:t>
      </w:r>
      <w:r w:rsidR="005F652C" w:rsidRPr="000C4CDB">
        <w:rPr>
          <w:rFonts w:ascii="AGA Arabesque" w:hAnsi="AGA Arabesque" w:cs="Arabic11 BT"/>
          <w:sz w:val="32"/>
          <w:szCs w:val="28"/>
          <w:vertAlign w:val="superscript"/>
          <w:rtl/>
        </w:rPr>
        <w:t>(</w:t>
      </w:r>
      <w:r w:rsidR="005F652C" w:rsidRPr="000C4CDB">
        <w:rPr>
          <w:rFonts w:ascii="AGA Arabesque" w:hAnsi="AGA Arabesque" w:cs="Arabic11 BT"/>
          <w:sz w:val="32"/>
          <w:szCs w:val="28"/>
          <w:vertAlign w:val="superscript"/>
          <w:rtl/>
        </w:rPr>
        <w:footnoteReference w:id="54"/>
      </w:r>
      <w:r w:rsidR="005F652C" w:rsidRPr="000C4CDB">
        <w:rPr>
          <w:rFonts w:ascii="AGA Arabesque" w:hAnsi="AGA Arabesque" w:cs="Arabic11 BT"/>
          <w:sz w:val="32"/>
          <w:szCs w:val="28"/>
          <w:vertAlign w:val="superscript"/>
          <w:rtl/>
        </w:rPr>
        <w:t>)</w:t>
      </w:r>
      <w:r w:rsidR="006148C7" w:rsidRPr="000C4CDB">
        <w:rPr>
          <w:rFonts w:ascii="AGA Arabesque" w:hAnsi="AGA Arabesque" w:cs="mylotus"/>
          <w:sz w:val="32"/>
          <w:szCs w:val="27"/>
          <w:rtl/>
        </w:rPr>
        <w:t>.</w:t>
      </w:r>
    </w:p>
    <w:p w:rsidR="006148C7" w:rsidRPr="000D4918" w:rsidRDefault="006148C7" w:rsidP="005D6393">
      <w:pPr>
        <w:pStyle w:val="a1"/>
        <w:rPr>
          <w:rtl/>
        </w:rPr>
      </w:pPr>
      <w:bookmarkStart w:id="157" w:name="_Toc349522460"/>
      <w:bookmarkStart w:id="158" w:name="_Toc349523227"/>
      <w:bookmarkStart w:id="159" w:name="_Toc349606269"/>
      <w:bookmarkStart w:id="160" w:name="_Toc350162264"/>
      <w:bookmarkStart w:id="161" w:name="_Toc352308751"/>
      <w:bookmarkStart w:id="162" w:name="_Toc352309526"/>
      <w:bookmarkStart w:id="163" w:name="_Toc352456081"/>
      <w:bookmarkStart w:id="164" w:name="_Toc366112762"/>
      <w:bookmarkStart w:id="165" w:name="_Toc366116060"/>
      <w:bookmarkStart w:id="166" w:name="_Toc366126497"/>
      <w:bookmarkStart w:id="167" w:name="_Toc529797834"/>
      <w:bookmarkStart w:id="168" w:name="_Toc447029169"/>
      <w:r w:rsidRPr="000D4918">
        <w:rPr>
          <w:rtl/>
        </w:rPr>
        <w:t xml:space="preserve">بيعة أمير المؤمنين عليٍّ لأبي بكرٍ كما </w:t>
      </w:r>
      <w:r w:rsidR="002341E9">
        <w:rPr>
          <w:rtl/>
        </w:rPr>
        <w:t>في الإمامة والسياسة</w:t>
      </w:r>
      <w:bookmarkEnd w:id="157"/>
      <w:bookmarkEnd w:id="158"/>
      <w:bookmarkEnd w:id="159"/>
      <w:bookmarkEnd w:id="160"/>
      <w:bookmarkEnd w:id="161"/>
      <w:bookmarkEnd w:id="162"/>
      <w:bookmarkEnd w:id="163"/>
      <w:bookmarkEnd w:id="164"/>
      <w:bookmarkEnd w:id="165"/>
      <w:bookmarkEnd w:id="166"/>
      <w:bookmarkEnd w:id="167"/>
      <w:bookmarkEnd w:id="168"/>
      <w:r w:rsidRPr="000D4918">
        <w:rPr>
          <w:rtl/>
        </w:rPr>
        <w:t xml:space="preserve"> </w:t>
      </w:r>
    </w:p>
    <w:p w:rsidR="006148C7" w:rsidRPr="006738A5" w:rsidRDefault="002341E9" w:rsidP="00C12713">
      <w:pPr>
        <w:widowControl w:val="0"/>
        <w:spacing w:after="60" w:line="228" w:lineRule="auto"/>
        <w:ind w:firstLine="284"/>
        <w:jc w:val="both"/>
        <w:rPr>
          <w:rFonts w:ascii="AGA Arabesque" w:hAnsi="AGA Arabesque" w:cs="mylotus"/>
          <w:spacing w:val="-2"/>
          <w:sz w:val="32"/>
          <w:szCs w:val="27"/>
          <w:rtl/>
        </w:rPr>
      </w:pPr>
      <w:r w:rsidRPr="006738A5">
        <w:rPr>
          <w:rFonts w:ascii="AGA Arabesque" w:hAnsi="AGA Arabesque" w:cs="mylotus"/>
          <w:spacing w:val="-2"/>
          <w:sz w:val="32"/>
          <w:szCs w:val="27"/>
          <w:rtl/>
        </w:rPr>
        <w:t xml:space="preserve">رُويت </w:t>
      </w:r>
      <w:r w:rsidR="006148C7" w:rsidRPr="006738A5">
        <w:rPr>
          <w:rFonts w:ascii="AGA Arabesque" w:hAnsi="AGA Arabesque" w:cs="mylotus"/>
          <w:spacing w:val="-2"/>
          <w:sz w:val="32"/>
          <w:szCs w:val="27"/>
          <w:rtl/>
        </w:rPr>
        <w:t xml:space="preserve">مبايعة الإمام علي لأبي بكر </w:t>
      </w:r>
      <w:r w:rsidR="00EF5383" w:rsidRPr="006738A5">
        <w:rPr>
          <w:rFonts w:ascii="AGA Arabesque" w:hAnsi="AGA Arabesque" w:cs="mylotus"/>
          <w:spacing w:val="-2"/>
          <w:sz w:val="26"/>
          <w:szCs w:val="32"/>
        </w:rPr>
        <w:t></w:t>
      </w:r>
      <w:r w:rsidR="006148C7" w:rsidRPr="006738A5">
        <w:rPr>
          <w:rFonts w:ascii="AGA Arabesque" w:hAnsi="AGA Arabesque" w:cs="mylotus"/>
          <w:spacing w:val="-2"/>
          <w:sz w:val="32"/>
          <w:szCs w:val="27"/>
          <w:rtl/>
        </w:rPr>
        <w:t xml:space="preserve"> </w:t>
      </w:r>
      <w:r w:rsidRPr="006738A5">
        <w:rPr>
          <w:rFonts w:ascii="AGA Arabesque" w:hAnsi="AGA Arabesque" w:cs="mylotus"/>
          <w:spacing w:val="-2"/>
          <w:sz w:val="32"/>
          <w:szCs w:val="27"/>
          <w:rtl/>
        </w:rPr>
        <w:t>في الإمامة والسياسة [المنسوب] لابن قتيبة على النحو التالي:</w:t>
      </w:r>
      <w:r w:rsidR="006148C7" w:rsidRPr="006738A5">
        <w:rPr>
          <w:rFonts w:ascii="AGA Arabesque" w:hAnsi="AGA Arabesque" w:cs="mylotus"/>
          <w:spacing w:val="-2"/>
          <w:sz w:val="32"/>
          <w:szCs w:val="27"/>
          <w:rtl/>
        </w:rPr>
        <w:t xml:space="preserve"> </w:t>
      </w:r>
      <w:r w:rsidR="00252C38" w:rsidRPr="006738A5">
        <w:rPr>
          <w:rFonts w:ascii="AGA Arabesque" w:hAnsi="AGA Arabesque" w:cs="mylotus"/>
          <w:spacing w:val="-2"/>
          <w:sz w:val="36"/>
          <w:szCs w:val="27"/>
          <w:rtl/>
        </w:rPr>
        <w:t>«</w:t>
      </w:r>
      <w:r w:rsidR="006148C7" w:rsidRPr="006738A5">
        <w:rPr>
          <w:rFonts w:ascii="AGA Arabesque" w:hAnsi="AGA Arabesque" w:cs="mylotus"/>
          <w:spacing w:val="-2"/>
          <w:sz w:val="32"/>
          <w:szCs w:val="27"/>
          <w:rtl/>
        </w:rPr>
        <w:t xml:space="preserve">... </w:t>
      </w:r>
      <w:r w:rsidR="006148C7" w:rsidRPr="006738A5">
        <w:rPr>
          <w:rFonts w:ascii="AGA Arabesque" w:hAnsi="AGA Arabesque" w:cs="mylotus"/>
          <w:bCs/>
          <w:spacing w:val="-2"/>
          <w:sz w:val="32"/>
          <w:szCs w:val="27"/>
          <w:rtl/>
        </w:rPr>
        <w:t xml:space="preserve">ثم إن </w:t>
      </w:r>
      <w:r w:rsidR="00AC5368" w:rsidRPr="006738A5">
        <w:rPr>
          <w:rFonts w:ascii="AGA Arabesque" w:hAnsi="AGA Arabesque" w:cs="mylotus"/>
          <w:bCs/>
          <w:spacing w:val="-2"/>
          <w:sz w:val="32"/>
          <w:szCs w:val="27"/>
          <w:rtl/>
        </w:rPr>
        <w:t>عليًّا</w:t>
      </w:r>
      <w:r w:rsidR="006148C7" w:rsidRPr="006738A5">
        <w:rPr>
          <w:rFonts w:ascii="AGA Arabesque" w:hAnsi="AGA Arabesque" w:cs="mylotus"/>
          <w:bCs/>
          <w:spacing w:val="-2"/>
          <w:sz w:val="32"/>
          <w:szCs w:val="27"/>
          <w:rtl/>
        </w:rPr>
        <w:t xml:space="preserve"> كرَّم الله وجهه أ</w:t>
      </w:r>
      <w:r w:rsidRPr="006738A5">
        <w:rPr>
          <w:rFonts w:ascii="AGA Arabesque" w:hAnsi="AGA Arabesque" w:cs="mylotus"/>
          <w:bCs/>
          <w:spacing w:val="-2"/>
          <w:sz w:val="32"/>
          <w:szCs w:val="27"/>
          <w:rtl/>
        </w:rPr>
        <w:t>ُ</w:t>
      </w:r>
      <w:r w:rsidR="006148C7" w:rsidRPr="006738A5">
        <w:rPr>
          <w:rFonts w:ascii="AGA Arabesque" w:hAnsi="AGA Arabesque" w:cs="mylotus"/>
          <w:bCs/>
          <w:spacing w:val="-2"/>
          <w:sz w:val="32"/>
          <w:szCs w:val="27"/>
          <w:rtl/>
        </w:rPr>
        <w:t xml:space="preserve">تي به إلى أبي بكر </w:t>
      </w:r>
      <w:r w:rsidR="00EF5383" w:rsidRPr="006738A5">
        <w:rPr>
          <w:rFonts w:ascii="AGA Arabesque" w:hAnsi="AGA Arabesque" w:cs="mylotus"/>
          <w:bCs/>
          <w:spacing w:val="-2"/>
          <w:sz w:val="26"/>
          <w:szCs w:val="32"/>
        </w:rPr>
        <w:t></w:t>
      </w:r>
      <w:r w:rsidR="006148C7" w:rsidRPr="006738A5">
        <w:rPr>
          <w:rFonts w:ascii="AGA Arabesque" w:hAnsi="AGA Arabesque" w:cs="mylotus"/>
          <w:bCs/>
          <w:spacing w:val="-2"/>
          <w:sz w:val="32"/>
          <w:szCs w:val="27"/>
          <w:rtl/>
        </w:rPr>
        <w:t xml:space="preserve"> وهو يقول: أنا عبد الله وأخو رسوله، فقيل له: بايع أبا بكر، فقال: أنا أحق بهذا الأمر منكم، لا أبايعكم وأنتم أولى بالبيعة لأخذتم هذا الأمر من الأنصار واحتججتم عليهم بالقرابة من النبي </w:t>
      </w:r>
      <w:r w:rsidR="00706730" w:rsidRPr="006738A5">
        <w:rPr>
          <w:rFonts w:ascii="AGA Arabesque" w:hAnsi="AGA Arabesque" w:cs="CTraditional Arabic"/>
          <w:spacing w:val="-2"/>
          <w:sz w:val="32"/>
          <w:szCs w:val="28"/>
          <w:rtl/>
        </w:rPr>
        <w:t>ص</w:t>
      </w:r>
      <w:r w:rsidR="006148C7" w:rsidRPr="006738A5">
        <w:rPr>
          <w:rFonts w:ascii="AGA Arabesque" w:hAnsi="AGA Arabesque" w:cs="mylotus"/>
          <w:bCs/>
          <w:spacing w:val="-2"/>
          <w:sz w:val="32"/>
          <w:szCs w:val="27"/>
          <w:rtl/>
        </w:rPr>
        <w:t>، وتأخذونه منا أهل البيت غصب</w:t>
      </w:r>
      <w:r w:rsidR="0002195C" w:rsidRPr="006738A5">
        <w:rPr>
          <w:rFonts w:ascii="AGA Arabesque" w:hAnsi="AGA Arabesque" w:cs="mylotus"/>
          <w:bCs/>
          <w:spacing w:val="-2"/>
          <w:sz w:val="32"/>
          <w:szCs w:val="27"/>
          <w:rtl/>
        </w:rPr>
        <w:t>ًا</w:t>
      </w:r>
      <w:r w:rsidR="006148C7" w:rsidRPr="006738A5">
        <w:rPr>
          <w:rFonts w:ascii="AGA Arabesque" w:hAnsi="AGA Arabesque" w:cs="mylotus"/>
          <w:bCs/>
          <w:spacing w:val="-2"/>
          <w:sz w:val="32"/>
          <w:szCs w:val="27"/>
          <w:rtl/>
        </w:rPr>
        <w:t xml:space="preserve">؟ ألستم زعمتم للأنصار أنكم أولى بهذا الأمر منهم لما كان محمد منكم فأعطوكم المقادة وسلموا إليكم </w:t>
      </w:r>
      <w:r w:rsidR="005521CC" w:rsidRPr="006738A5">
        <w:rPr>
          <w:rFonts w:ascii="AGA Arabesque" w:hAnsi="AGA Arabesque" w:cs="mylotus"/>
          <w:bCs/>
          <w:spacing w:val="-2"/>
          <w:sz w:val="32"/>
          <w:szCs w:val="27"/>
          <w:rtl/>
        </w:rPr>
        <w:t>الإمارة</w:t>
      </w:r>
      <w:r w:rsidR="006148C7" w:rsidRPr="006738A5">
        <w:rPr>
          <w:rFonts w:ascii="AGA Arabesque" w:hAnsi="AGA Arabesque" w:cs="mylotus"/>
          <w:bCs/>
          <w:spacing w:val="-2"/>
          <w:sz w:val="32"/>
          <w:szCs w:val="27"/>
          <w:rtl/>
        </w:rPr>
        <w:t>، وأنا أحتجّ عليكم بمثل ما احتججتم به على الأنصار، نحن أولى برسول الله حيا وميتا، فأنصفونا إن كنتم تؤمنون وإلا فبوءوا بالظلم وأنتم تعلمون. فقال له عمر: إنك لست متروكا حتى تبايع، فقال له علي: احلب حلب</w:t>
      </w:r>
      <w:r w:rsidR="0002195C" w:rsidRPr="006738A5">
        <w:rPr>
          <w:rFonts w:ascii="AGA Arabesque" w:hAnsi="AGA Arabesque" w:cs="mylotus"/>
          <w:bCs/>
          <w:spacing w:val="-2"/>
          <w:sz w:val="32"/>
          <w:szCs w:val="27"/>
          <w:rtl/>
        </w:rPr>
        <w:t>ًا</w:t>
      </w:r>
      <w:r w:rsidR="006148C7" w:rsidRPr="006738A5">
        <w:rPr>
          <w:rFonts w:ascii="AGA Arabesque" w:hAnsi="AGA Arabesque" w:cs="mylotus"/>
          <w:bCs/>
          <w:spacing w:val="-2"/>
          <w:sz w:val="32"/>
          <w:szCs w:val="27"/>
          <w:rtl/>
        </w:rPr>
        <w:t xml:space="preserve"> لك شطره</w:t>
      </w:r>
      <w:r w:rsidR="005F652C" w:rsidRPr="006738A5">
        <w:rPr>
          <w:rFonts w:ascii="AGA Arabesque" w:hAnsi="AGA Arabesque" w:cs="Arabic11 BT"/>
          <w:spacing w:val="-2"/>
          <w:sz w:val="32"/>
          <w:szCs w:val="28"/>
          <w:vertAlign w:val="superscript"/>
          <w:rtl/>
        </w:rPr>
        <w:t>(</w:t>
      </w:r>
      <w:r w:rsidR="005F652C" w:rsidRPr="006738A5">
        <w:rPr>
          <w:rFonts w:ascii="AGA Arabesque" w:hAnsi="AGA Arabesque" w:cs="Arabic11 BT"/>
          <w:spacing w:val="-2"/>
          <w:sz w:val="32"/>
          <w:szCs w:val="28"/>
          <w:vertAlign w:val="superscript"/>
          <w:rtl/>
        </w:rPr>
        <w:footnoteReference w:id="55"/>
      </w:r>
      <w:r w:rsidR="005F652C" w:rsidRPr="006738A5">
        <w:rPr>
          <w:rFonts w:ascii="AGA Arabesque" w:hAnsi="AGA Arabesque" w:cs="Arabic11 BT"/>
          <w:spacing w:val="-2"/>
          <w:sz w:val="32"/>
          <w:szCs w:val="28"/>
          <w:vertAlign w:val="superscript"/>
          <w:rtl/>
        </w:rPr>
        <w:t>)</w:t>
      </w:r>
      <w:r w:rsidR="006148C7" w:rsidRPr="006738A5">
        <w:rPr>
          <w:rFonts w:ascii="AGA Arabesque" w:hAnsi="AGA Arabesque" w:cs="mylotus"/>
          <w:bCs/>
          <w:spacing w:val="-2"/>
          <w:sz w:val="32"/>
          <w:szCs w:val="27"/>
          <w:rtl/>
        </w:rPr>
        <w:t xml:space="preserve"> واشدد له اليوم أمره يردده عليك غد</w:t>
      </w:r>
      <w:r w:rsidR="0002195C" w:rsidRPr="006738A5">
        <w:rPr>
          <w:rFonts w:ascii="AGA Arabesque" w:hAnsi="AGA Arabesque" w:cs="mylotus"/>
          <w:bCs/>
          <w:spacing w:val="-2"/>
          <w:sz w:val="32"/>
          <w:szCs w:val="27"/>
          <w:rtl/>
        </w:rPr>
        <w:t>ًا</w:t>
      </w:r>
      <w:r w:rsidR="006148C7" w:rsidRPr="006738A5">
        <w:rPr>
          <w:rFonts w:ascii="AGA Arabesque" w:hAnsi="AGA Arabesque" w:cs="mylotus"/>
          <w:bCs/>
          <w:spacing w:val="-2"/>
          <w:sz w:val="32"/>
          <w:szCs w:val="27"/>
          <w:rtl/>
        </w:rPr>
        <w:t>. ثم قال: والله يا عمر لا أقبل قولك ولا أبايعه</w:t>
      </w:r>
      <w:r w:rsidR="005F652C" w:rsidRPr="006738A5">
        <w:rPr>
          <w:rFonts w:ascii="AGA Arabesque" w:hAnsi="AGA Arabesque" w:cs="Arabic11 BT"/>
          <w:spacing w:val="-2"/>
          <w:sz w:val="32"/>
          <w:szCs w:val="28"/>
          <w:vertAlign w:val="superscript"/>
          <w:rtl/>
        </w:rPr>
        <w:t>(</w:t>
      </w:r>
      <w:r w:rsidR="005F652C" w:rsidRPr="006738A5">
        <w:rPr>
          <w:rFonts w:ascii="AGA Arabesque" w:hAnsi="AGA Arabesque" w:cs="Arabic11 BT"/>
          <w:spacing w:val="-2"/>
          <w:sz w:val="32"/>
          <w:szCs w:val="28"/>
          <w:vertAlign w:val="superscript"/>
          <w:rtl/>
        </w:rPr>
        <w:footnoteReference w:id="56"/>
      </w:r>
      <w:r w:rsidR="005F652C" w:rsidRPr="006738A5">
        <w:rPr>
          <w:rFonts w:ascii="AGA Arabesque" w:hAnsi="AGA Arabesque" w:cs="Arabic11 BT"/>
          <w:spacing w:val="-2"/>
          <w:sz w:val="32"/>
          <w:szCs w:val="28"/>
          <w:vertAlign w:val="superscript"/>
          <w:rtl/>
        </w:rPr>
        <w:t>)</w:t>
      </w:r>
      <w:r w:rsidR="006148C7" w:rsidRPr="006738A5">
        <w:rPr>
          <w:rFonts w:ascii="AGA Arabesque" w:hAnsi="AGA Arabesque" w:cs="mylotus"/>
          <w:bCs/>
          <w:spacing w:val="-2"/>
          <w:sz w:val="32"/>
          <w:szCs w:val="27"/>
          <w:rtl/>
        </w:rPr>
        <w:t>. فقال له أبو بكر: فإن لم تبايع فلا</w:t>
      </w:r>
      <w:r w:rsidR="00D30747" w:rsidRPr="006738A5">
        <w:rPr>
          <w:rFonts w:ascii="AGA Arabesque" w:hAnsi="AGA Arabesque" w:cs="mylotus"/>
          <w:bCs/>
          <w:spacing w:val="-2"/>
          <w:sz w:val="32"/>
          <w:szCs w:val="27"/>
          <w:rtl/>
        </w:rPr>
        <w:t xml:space="preserve"> </w:t>
      </w:r>
      <w:r w:rsidR="006148C7" w:rsidRPr="006738A5">
        <w:rPr>
          <w:rFonts w:ascii="AGA Arabesque" w:hAnsi="AGA Arabesque" w:cs="mylotus"/>
          <w:bCs/>
          <w:spacing w:val="-2"/>
          <w:sz w:val="32"/>
          <w:szCs w:val="27"/>
          <w:rtl/>
        </w:rPr>
        <w:t>أكرهك، فقال أبو عبيدة الجراح لعلي كرم الله وجهه: يا ابن عم</w:t>
      </w:r>
      <w:r w:rsidR="00C12713" w:rsidRPr="006738A5">
        <w:rPr>
          <w:rFonts w:ascii="AGA Arabesque" w:hAnsi="AGA Arabesque" w:cs="mylotus"/>
          <w:bCs/>
          <w:spacing w:val="-2"/>
          <w:sz w:val="32"/>
          <w:szCs w:val="27"/>
          <w:rtl/>
        </w:rPr>
        <w:t>!</w:t>
      </w:r>
      <w:r w:rsidR="006148C7" w:rsidRPr="006738A5">
        <w:rPr>
          <w:rFonts w:ascii="AGA Arabesque" w:hAnsi="AGA Arabesque" w:cs="mylotus"/>
          <w:bCs/>
          <w:spacing w:val="-2"/>
          <w:sz w:val="32"/>
          <w:szCs w:val="27"/>
          <w:rtl/>
        </w:rPr>
        <w:t xml:space="preserve"> إنك حديث السن وهؤلاء مشيخة قومك ليس لك مثل تجربتهم ومعرفتهم بالأمور ولا أرى أبا بكر</w:t>
      </w:r>
      <w:r w:rsidR="00D30747" w:rsidRPr="006738A5">
        <w:rPr>
          <w:rFonts w:ascii="AGA Arabesque" w:hAnsi="AGA Arabesque" w:cs="mylotus"/>
          <w:bCs/>
          <w:spacing w:val="-2"/>
          <w:sz w:val="32"/>
          <w:szCs w:val="27"/>
          <w:rtl/>
        </w:rPr>
        <w:t xml:space="preserve"> </w:t>
      </w:r>
      <w:r w:rsidR="006148C7" w:rsidRPr="006738A5">
        <w:rPr>
          <w:rFonts w:ascii="AGA Arabesque" w:hAnsi="AGA Arabesque" w:cs="mylotus"/>
          <w:bCs/>
          <w:spacing w:val="-2"/>
          <w:sz w:val="32"/>
          <w:szCs w:val="27"/>
          <w:rtl/>
        </w:rPr>
        <w:t>إلا أقدر على هذا الأمر منك، وأشد احتما</w:t>
      </w:r>
      <w:r w:rsidR="0002195C" w:rsidRPr="006738A5">
        <w:rPr>
          <w:rFonts w:ascii="AGA Arabesque" w:hAnsi="AGA Arabesque" w:cs="mylotus"/>
          <w:bCs/>
          <w:spacing w:val="-2"/>
          <w:sz w:val="32"/>
          <w:szCs w:val="27"/>
          <w:rtl/>
        </w:rPr>
        <w:t xml:space="preserve">لاً </w:t>
      </w:r>
      <w:r w:rsidR="006148C7" w:rsidRPr="006738A5">
        <w:rPr>
          <w:rFonts w:ascii="AGA Arabesque" w:hAnsi="AGA Arabesque" w:cs="mylotus"/>
          <w:bCs/>
          <w:spacing w:val="-2"/>
          <w:sz w:val="32"/>
          <w:szCs w:val="27"/>
          <w:rtl/>
        </w:rPr>
        <w:t>واضطلاع</w:t>
      </w:r>
      <w:r w:rsidR="00256FF0" w:rsidRPr="006738A5">
        <w:rPr>
          <w:rFonts w:ascii="AGA Arabesque" w:hAnsi="AGA Arabesque" w:cs="mylotus" w:hint="cs"/>
          <w:bCs/>
          <w:spacing w:val="-2"/>
          <w:sz w:val="32"/>
          <w:szCs w:val="27"/>
          <w:rtl/>
        </w:rPr>
        <w:t>ً</w:t>
      </w:r>
      <w:r w:rsidR="006148C7" w:rsidRPr="006738A5">
        <w:rPr>
          <w:rFonts w:ascii="AGA Arabesque" w:hAnsi="AGA Arabesque" w:cs="mylotus"/>
          <w:bCs/>
          <w:spacing w:val="-2"/>
          <w:sz w:val="32"/>
          <w:szCs w:val="27"/>
          <w:rtl/>
        </w:rPr>
        <w:t xml:space="preserve">ا به، فسلِّم لأبي بكر </w:t>
      </w:r>
      <w:r w:rsidR="00EF5383" w:rsidRPr="006738A5">
        <w:rPr>
          <w:rFonts w:ascii="AGA Arabesque" w:hAnsi="AGA Arabesque" w:cs="mylotus"/>
          <w:bCs/>
          <w:spacing w:val="-2"/>
          <w:sz w:val="28"/>
          <w:szCs w:val="34"/>
        </w:rPr>
        <w:t></w:t>
      </w:r>
      <w:r w:rsidR="006148C7" w:rsidRPr="006738A5">
        <w:rPr>
          <w:rFonts w:ascii="AGA Arabesque" w:hAnsi="AGA Arabesque" w:cs="mylotus"/>
          <w:bCs/>
          <w:spacing w:val="-2"/>
          <w:sz w:val="32"/>
          <w:szCs w:val="27"/>
          <w:rtl/>
        </w:rPr>
        <w:t xml:space="preserve"> هذا الأمر فإنك إن تعش ويطُلْ بك بقاء، فأنت لهذا الأمر خليق وبه حقيق، في فضلك ودينك وعلمك وفهمك، وسابقتك ونسبك وصهرك. فقال علي كرم الله وجهه: الله الله يا معشر المهاجرين، لا تخرجوا سلطان محمد في العرب عن داره، وقـعر بيته، إلى دوركم وقعور بيوتكم، ولا تدفعوا أهله عن مقامه في الناس وحقه، فوالله يا معشر المهاجرين، لنحن أحق الناس به، لأنا أهل البيت ونحن أحق بهذا الأمر منكم ما كان فينا القارئ لكتاب الله، الفقيه في دين الله، العالم بسنن رسول الله، المضطلع بأمر الرعية، المدافع عنهم الأمور السيئة، القاسم بينهم بالسوية، والله إنه</w:t>
      </w:r>
      <w:r w:rsidR="00D30747" w:rsidRPr="006738A5">
        <w:rPr>
          <w:rFonts w:ascii="AGA Arabesque" w:hAnsi="AGA Arabesque" w:cs="mylotus"/>
          <w:bCs/>
          <w:spacing w:val="-2"/>
          <w:sz w:val="32"/>
          <w:szCs w:val="27"/>
          <w:rtl/>
        </w:rPr>
        <w:t xml:space="preserve"> </w:t>
      </w:r>
      <w:r w:rsidR="006148C7" w:rsidRPr="006738A5">
        <w:rPr>
          <w:rFonts w:ascii="AGA Arabesque" w:hAnsi="AGA Arabesque" w:cs="mylotus"/>
          <w:bCs/>
          <w:spacing w:val="-2"/>
          <w:sz w:val="32"/>
          <w:szCs w:val="27"/>
          <w:rtl/>
        </w:rPr>
        <w:t>لَفِينا فلا تتبعوا الهوى فيضلكم عن سبيل الله فتزدادوا من الحق بعدا. فقال بشير بن سعد الأنصاري: لو كان هذا الكلام سمعَتْهُ الأنصار</w:t>
      </w:r>
      <w:r w:rsidR="00D30747" w:rsidRPr="006738A5">
        <w:rPr>
          <w:rFonts w:ascii="AGA Arabesque" w:hAnsi="AGA Arabesque" w:cs="mylotus"/>
          <w:bCs/>
          <w:spacing w:val="-2"/>
          <w:sz w:val="32"/>
          <w:szCs w:val="27"/>
          <w:rtl/>
        </w:rPr>
        <w:t xml:space="preserve"> </w:t>
      </w:r>
      <w:r w:rsidR="006148C7" w:rsidRPr="006738A5">
        <w:rPr>
          <w:rFonts w:ascii="AGA Arabesque" w:hAnsi="AGA Arabesque" w:cs="mylotus"/>
          <w:bCs/>
          <w:spacing w:val="-2"/>
          <w:sz w:val="32"/>
          <w:szCs w:val="27"/>
          <w:rtl/>
        </w:rPr>
        <w:t xml:space="preserve">منك قبل بيعتها لأبي بكر </w:t>
      </w:r>
      <w:r w:rsidR="00EF5383" w:rsidRPr="006738A5">
        <w:rPr>
          <w:rFonts w:ascii="AGA Arabesque" w:hAnsi="AGA Arabesque" w:cs="mylotus"/>
          <w:bCs/>
          <w:spacing w:val="-2"/>
          <w:sz w:val="26"/>
          <w:szCs w:val="32"/>
        </w:rPr>
        <w:t></w:t>
      </w:r>
      <w:r w:rsidR="006148C7" w:rsidRPr="006738A5">
        <w:rPr>
          <w:rFonts w:ascii="AGA Arabesque" w:hAnsi="AGA Arabesque" w:cs="mylotus"/>
          <w:bCs/>
          <w:spacing w:val="-2"/>
          <w:sz w:val="32"/>
          <w:szCs w:val="27"/>
          <w:rtl/>
        </w:rPr>
        <w:t>، ما اختلف عليك اثنان</w:t>
      </w:r>
      <w:r w:rsidR="005F652C" w:rsidRPr="006738A5">
        <w:rPr>
          <w:rFonts w:ascii="AGA Arabesque" w:hAnsi="AGA Arabesque" w:cs="Arabic11 BT"/>
          <w:spacing w:val="-2"/>
          <w:sz w:val="32"/>
          <w:szCs w:val="28"/>
          <w:vertAlign w:val="superscript"/>
          <w:rtl/>
        </w:rPr>
        <w:t>(</w:t>
      </w:r>
      <w:r w:rsidR="005F652C" w:rsidRPr="006738A5">
        <w:rPr>
          <w:rFonts w:ascii="AGA Arabesque" w:hAnsi="AGA Arabesque" w:cs="Arabic11 BT"/>
          <w:spacing w:val="-2"/>
          <w:sz w:val="32"/>
          <w:szCs w:val="28"/>
          <w:vertAlign w:val="superscript"/>
          <w:rtl/>
        </w:rPr>
        <w:footnoteReference w:id="57"/>
      </w:r>
      <w:r w:rsidR="005F652C" w:rsidRPr="006738A5">
        <w:rPr>
          <w:rFonts w:ascii="AGA Arabesque" w:hAnsi="AGA Arabesque" w:cs="Arabic11 BT"/>
          <w:spacing w:val="-2"/>
          <w:sz w:val="32"/>
          <w:szCs w:val="28"/>
          <w:vertAlign w:val="superscript"/>
          <w:rtl/>
        </w:rPr>
        <w:t>)</w:t>
      </w:r>
      <w:r w:rsidR="006148C7" w:rsidRPr="006738A5">
        <w:rPr>
          <w:rFonts w:ascii="AGA Arabesque" w:hAnsi="AGA Arabesque" w:cs="mylotus"/>
          <w:bCs/>
          <w:spacing w:val="-2"/>
          <w:sz w:val="32"/>
          <w:szCs w:val="27"/>
          <w:rtl/>
        </w:rPr>
        <w:t xml:space="preserve">. وخرج عليٌّ كرَّم الله وجهه يحمل فاطمة بنت رسول الله </w:t>
      </w:r>
      <w:r w:rsidR="00706730" w:rsidRPr="006738A5">
        <w:rPr>
          <w:rFonts w:ascii="AGA Arabesque" w:hAnsi="AGA Arabesque" w:cs="CTraditional Arabic"/>
          <w:spacing w:val="-2"/>
          <w:sz w:val="32"/>
          <w:szCs w:val="28"/>
          <w:rtl/>
        </w:rPr>
        <w:t>ص</w:t>
      </w:r>
      <w:r w:rsidR="006148C7" w:rsidRPr="006738A5">
        <w:rPr>
          <w:rFonts w:ascii="AGA Arabesque" w:hAnsi="AGA Arabesque" w:cs="mylotus"/>
          <w:bCs/>
          <w:spacing w:val="-2"/>
          <w:sz w:val="32"/>
          <w:szCs w:val="27"/>
          <w:rtl/>
        </w:rPr>
        <w:t xml:space="preserve"> على دابة لي</w:t>
      </w:r>
      <w:r w:rsidR="0002195C" w:rsidRPr="006738A5">
        <w:rPr>
          <w:rFonts w:ascii="AGA Arabesque" w:hAnsi="AGA Arabesque" w:cs="mylotus"/>
          <w:bCs/>
          <w:spacing w:val="-2"/>
          <w:sz w:val="32"/>
          <w:szCs w:val="27"/>
          <w:rtl/>
        </w:rPr>
        <w:t xml:space="preserve">لاً </w:t>
      </w:r>
      <w:r w:rsidR="006148C7" w:rsidRPr="006738A5">
        <w:rPr>
          <w:rFonts w:ascii="AGA Arabesque" w:hAnsi="AGA Arabesque" w:cs="mylotus"/>
          <w:bCs/>
          <w:spacing w:val="-2"/>
          <w:sz w:val="32"/>
          <w:szCs w:val="27"/>
          <w:rtl/>
        </w:rPr>
        <w:t>في مجالس الأنصار، تسألهم النصرة،</w:t>
      </w:r>
      <w:r w:rsidR="00D30747" w:rsidRPr="006738A5">
        <w:rPr>
          <w:rFonts w:ascii="AGA Arabesque" w:hAnsi="AGA Arabesque" w:cs="mylotus"/>
          <w:bCs/>
          <w:spacing w:val="-2"/>
          <w:sz w:val="32"/>
          <w:szCs w:val="27"/>
          <w:rtl/>
        </w:rPr>
        <w:t xml:space="preserve"> </w:t>
      </w:r>
      <w:r w:rsidR="006148C7" w:rsidRPr="006738A5">
        <w:rPr>
          <w:rFonts w:ascii="AGA Arabesque" w:hAnsi="AGA Arabesque" w:cs="mylotus"/>
          <w:bCs/>
          <w:spacing w:val="-2"/>
          <w:sz w:val="32"/>
          <w:szCs w:val="27"/>
          <w:rtl/>
        </w:rPr>
        <w:t>فكانوا يقولون: يا بنت رسول الله</w:t>
      </w:r>
      <w:r w:rsidR="00C12713" w:rsidRPr="006738A5">
        <w:rPr>
          <w:rFonts w:ascii="AGA Arabesque" w:hAnsi="AGA Arabesque" w:cs="mylotus"/>
          <w:bCs/>
          <w:spacing w:val="-2"/>
          <w:sz w:val="32"/>
          <w:szCs w:val="27"/>
          <w:rtl/>
        </w:rPr>
        <w:t>!</w:t>
      </w:r>
      <w:r w:rsidR="006148C7" w:rsidRPr="006738A5">
        <w:rPr>
          <w:rFonts w:ascii="AGA Arabesque" w:hAnsi="AGA Arabesque" w:cs="mylotus"/>
          <w:bCs/>
          <w:spacing w:val="-2"/>
          <w:sz w:val="32"/>
          <w:szCs w:val="27"/>
          <w:rtl/>
        </w:rPr>
        <w:t xml:space="preserve"> قد مضت بيعتنا لهذا الرجل، ولو أن زوجكِ وابن عمكِ سبق إلينا قبل أبي بكر ما عدلنا عنه، فيقول علي كرم الله وجهه: أفكنت أدع رسول الله </w:t>
      </w:r>
      <w:r w:rsidR="00706730" w:rsidRPr="006738A5">
        <w:rPr>
          <w:rFonts w:ascii="AGA Arabesque" w:hAnsi="AGA Arabesque" w:cs="CTraditional Arabic"/>
          <w:spacing w:val="-2"/>
          <w:sz w:val="32"/>
          <w:szCs w:val="28"/>
          <w:rtl/>
        </w:rPr>
        <w:t>ص</w:t>
      </w:r>
      <w:r w:rsidR="006148C7" w:rsidRPr="006738A5">
        <w:rPr>
          <w:rFonts w:ascii="AGA Arabesque" w:hAnsi="AGA Arabesque" w:cs="mylotus"/>
          <w:bCs/>
          <w:spacing w:val="-2"/>
          <w:sz w:val="32"/>
          <w:szCs w:val="27"/>
          <w:rtl/>
        </w:rPr>
        <w:t xml:space="preserve"> في بيته لم أدفنه، وأخرج أنازع الناس سلطانه؟ فقالت فاطمة: ما صنع أبو الحسن إلا ما كان ينبغي له، ولقد صنعوا ما الله حسيبهم وطالبهم</w:t>
      </w:r>
      <w:r w:rsidR="00DF4B0F" w:rsidRPr="006738A5">
        <w:rPr>
          <w:rFonts w:cs="mylotus"/>
          <w:spacing w:val="-2"/>
          <w:szCs w:val="27"/>
          <w:rtl/>
        </w:rPr>
        <w:t>»</w:t>
      </w:r>
      <w:r w:rsidR="005F652C" w:rsidRPr="006738A5">
        <w:rPr>
          <w:rFonts w:ascii="AGA Arabesque" w:hAnsi="AGA Arabesque" w:cs="Arabic11 BT"/>
          <w:spacing w:val="-2"/>
          <w:sz w:val="32"/>
          <w:szCs w:val="28"/>
          <w:vertAlign w:val="superscript"/>
          <w:rtl/>
        </w:rPr>
        <w:t>(</w:t>
      </w:r>
      <w:r w:rsidR="005F652C" w:rsidRPr="006738A5">
        <w:rPr>
          <w:rFonts w:ascii="AGA Arabesque" w:hAnsi="AGA Arabesque" w:cs="Arabic11 BT"/>
          <w:spacing w:val="-2"/>
          <w:sz w:val="32"/>
          <w:szCs w:val="28"/>
          <w:vertAlign w:val="superscript"/>
          <w:rtl/>
        </w:rPr>
        <w:footnoteReference w:id="58"/>
      </w:r>
      <w:r w:rsidR="005F652C" w:rsidRPr="006738A5">
        <w:rPr>
          <w:rFonts w:ascii="AGA Arabesque" w:hAnsi="AGA Arabesque" w:cs="Arabic11 BT"/>
          <w:spacing w:val="-2"/>
          <w:sz w:val="32"/>
          <w:szCs w:val="28"/>
          <w:vertAlign w:val="superscript"/>
          <w:rtl/>
        </w:rPr>
        <w:t>)</w:t>
      </w:r>
      <w:r w:rsidR="006148C7" w:rsidRPr="006738A5">
        <w:rPr>
          <w:rFonts w:ascii="AGA Arabesque" w:hAnsi="AGA Arabesque" w:cs="mylotus"/>
          <w:spacing w:val="-2"/>
          <w:sz w:val="32"/>
          <w:szCs w:val="27"/>
          <w:rtl/>
        </w:rPr>
        <w:t>.</w:t>
      </w:r>
    </w:p>
    <w:p w:rsidR="006148C7" w:rsidRPr="006738A5" w:rsidRDefault="006148C7" w:rsidP="006738A5">
      <w:pPr>
        <w:widowControl w:val="0"/>
        <w:spacing w:after="60" w:line="228" w:lineRule="auto"/>
        <w:ind w:firstLine="284"/>
        <w:jc w:val="both"/>
        <w:rPr>
          <w:rFonts w:ascii="AGA Arabesque" w:hAnsi="AGA Arabesque" w:cs="mylotus"/>
          <w:spacing w:val="-4"/>
          <w:sz w:val="32"/>
          <w:szCs w:val="27"/>
          <w:rtl/>
        </w:rPr>
      </w:pPr>
      <w:r w:rsidRPr="006738A5">
        <w:rPr>
          <w:rFonts w:ascii="AGA Arabesque" w:hAnsi="AGA Arabesque" w:cs="mylotus"/>
          <w:spacing w:val="-4"/>
          <w:sz w:val="32"/>
          <w:szCs w:val="27"/>
          <w:rtl/>
        </w:rPr>
        <w:t xml:space="preserve">هذه هي قصة سقيفة بني ساعدة كما روتها كتب السيرة والتواريخ الإسلامية القديمة المعتمدة، ولا خلاف لها فيما روته كتب الشيعة القديمة اللهم إلا </w:t>
      </w:r>
      <w:r w:rsidR="0024507D" w:rsidRPr="006738A5">
        <w:rPr>
          <w:rFonts w:ascii="AGA Arabesque" w:hAnsi="AGA Arabesque" w:cs="mylotus"/>
          <w:spacing w:val="-4"/>
          <w:sz w:val="32"/>
          <w:szCs w:val="27"/>
          <w:rtl/>
        </w:rPr>
        <w:t xml:space="preserve">النزر </w:t>
      </w:r>
      <w:r w:rsidRPr="006738A5">
        <w:rPr>
          <w:rFonts w:ascii="AGA Arabesque" w:hAnsi="AGA Arabesque" w:cs="mylotus"/>
          <w:spacing w:val="-4"/>
          <w:sz w:val="32"/>
          <w:szCs w:val="27"/>
          <w:rtl/>
        </w:rPr>
        <w:t xml:space="preserve">اليسير، وليس في أي منها أي ذكر لغدير خم ولا لاحتجاج الإمام علي به!، إلى أن ظهر ذلك في كتاب شيعيّ (متأخر) هو كتاب </w:t>
      </w:r>
      <w:r w:rsidR="00EE410A" w:rsidRPr="006738A5">
        <w:rPr>
          <w:rFonts w:ascii="AGA Arabesque" w:hAnsi="AGA Arabesque" w:cs="Arabic11 BT"/>
          <w:spacing w:val="-4"/>
          <w:sz w:val="32"/>
          <w:szCs w:val="27"/>
          <w:rtl/>
        </w:rPr>
        <w:t>"</w:t>
      </w:r>
      <w:r w:rsidRPr="006738A5">
        <w:rPr>
          <w:rFonts w:ascii="AGA Arabesque" w:hAnsi="AGA Arabesque" w:cs="mylotus"/>
          <w:spacing w:val="-4"/>
          <w:sz w:val="32"/>
          <w:szCs w:val="27"/>
          <w:rtl/>
        </w:rPr>
        <w:t>الاحتجاج على أهل اللجاج</w:t>
      </w:r>
      <w:r w:rsidR="00EE410A" w:rsidRPr="006738A5">
        <w:rPr>
          <w:rFonts w:ascii="AGA Arabesque" w:hAnsi="AGA Arabesque" w:cs="Arabic11 BT"/>
          <w:spacing w:val="-4"/>
          <w:sz w:val="32"/>
          <w:szCs w:val="27"/>
          <w:rtl/>
        </w:rPr>
        <w:t>"</w:t>
      </w:r>
      <w:r w:rsidRPr="006738A5">
        <w:rPr>
          <w:rFonts w:ascii="AGA Arabesque" w:hAnsi="AGA Arabesque" w:cs="mylotus"/>
          <w:spacing w:val="-4"/>
          <w:sz w:val="32"/>
          <w:szCs w:val="27"/>
          <w:rtl/>
        </w:rPr>
        <w:t xml:space="preserve"> للطبرسي</w:t>
      </w:r>
      <w:r w:rsidR="00BE2DA1" w:rsidRPr="006738A5">
        <w:rPr>
          <w:rFonts w:ascii="AGA Arabesque" w:hAnsi="AGA Arabesque" w:cs="Arabic11 BT"/>
          <w:spacing w:val="-4"/>
          <w:sz w:val="32"/>
          <w:szCs w:val="28"/>
          <w:vertAlign w:val="superscript"/>
          <w:rtl/>
        </w:rPr>
        <w:t>(</w:t>
      </w:r>
      <w:r w:rsidR="00BE2DA1" w:rsidRPr="006738A5">
        <w:rPr>
          <w:rFonts w:ascii="AGA Arabesque" w:hAnsi="AGA Arabesque" w:cs="Arabic11 BT"/>
          <w:spacing w:val="-4"/>
          <w:sz w:val="32"/>
          <w:szCs w:val="28"/>
          <w:vertAlign w:val="superscript"/>
          <w:rtl/>
        </w:rPr>
        <w:footnoteReference w:id="59"/>
      </w:r>
      <w:r w:rsidR="00BE2DA1" w:rsidRPr="006738A5">
        <w:rPr>
          <w:rFonts w:ascii="AGA Arabesque" w:hAnsi="AGA Arabesque" w:cs="Arabic11 BT"/>
          <w:spacing w:val="-4"/>
          <w:sz w:val="32"/>
          <w:szCs w:val="28"/>
          <w:vertAlign w:val="superscript"/>
          <w:rtl/>
        </w:rPr>
        <w:t>)</w:t>
      </w:r>
      <w:r w:rsidRPr="006738A5">
        <w:rPr>
          <w:rFonts w:ascii="AGA Arabesque" w:hAnsi="AGA Arabesque" w:cs="mylotus"/>
          <w:spacing w:val="-4"/>
          <w:sz w:val="32"/>
          <w:szCs w:val="27"/>
          <w:rtl/>
        </w:rPr>
        <w:t xml:space="preserve"> ضمن رواية، تتضمن خطأ تاريخي</w:t>
      </w:r>
      <w:r w:rsidR="00B4218E" w:rsidRPr="006738A5">
        <w:rPr>
          <w:rFonts w:ascii="AGA Arabesque" w:hAnsi="AGA Arabesque" w:cs="mylotus"/>
          <w:spacing w:val="-4"/>
          <w:sz w:val="32"/>
          <w:szCs w:val="27"/>
          <w:rtl/>
        </w:rPr>
        <w:t>ًّ</w:t>
      </w:r>
      <w:r w:rsidRPr="006738A5">
        <w:rPr>
          <w:rFonts w:ascii="AGA Arabesque" w:hAnsi="AGA Arabesque" w:cs="mylotus"/>
          <w:spacing w:val="-4"/>
          <w:sz w:val="32"/>
          <w:szCs w:val="27"/>
          <w:rtl/>
        </w:rPr>
        <w:t>ا واضح</w:t>
      </w:r>
      <w:r w:rsidR="00B4218E" w:rsidRPr="006738A5">
        <w:rPr>
          <w:rFonts w:ascii="AGA Arabesque" w:hAnsi="AGA Arabesque" w:cs="mylotus"/>
          <w:spacing w:val="-4"/>
          <w:sz w:val="32"/>
          <w:szCs w:val="27"/>
          <w:rtl/>
        </w:rPr>
        <w:t>ً</w:t>
      </w:r>
      <w:r w:rsidRPr="006738A5">
        <w:rPr>
          <w:rFonts w:ascii="AGA Arabesque" w:hAnsi="AGA Arabesque" w:cs="mylotus"/>
          <w:spacing w:val="-4"/>
          <w:sz w:val="32"/>
          <w:szCs w:val="27"/>
          <w:rtl/>
        </w:rPr>
        <w:t xml:space="preserve">ا، حيث يقول: </w:t>
      </w:r>
      <w:r w:rsidR="00575C6B" w:rsidRPr="006738A5">
        <w:rPr>
          <w:rFonts w:ascii="AGA Arabesque" w:hAnsi="AGA Arabesque" w:cs="mylotus"/>
          <w:spacing w:val="-4"/>
          <w:sz w:val="32"/>
          <w:szCs w:val="27"/>
          <w:rtl/>
        </w:rPr>
        <w:t>«</w:t>
      </w:r>
      <w:r w:rsidRPr="006738A5">
        <w:rPr>
          <w:rFonts w:ascii="AGA Arabesque" w:hAnsi="AGA Arabesque" w:cs="mylotus"/>
          <w:spacing w:val="-4"/>
          <w:sz w:val="32"/>
          <w:szCs w:val="27"/>
          <w:rtl/>
        </w:rPr>
        <w:t>...</w:t>
      </w:r>
      <w:r w:rsidRPr="006738A5">
        <w:rPr>
          <w:rFonts w:ascii="AGA Arabesque" w:hAnsi="AGA Arabesque" w:cs="mylotus"/>
          <w:bCs/>
          <w:spacing w:val="-4"/>
          <w:sz w:val="32"/>
          <w:szCs w:val="27"/>
          <w:rtl/>
        </w:rPr>
        <w:t xml:space="preserve"> فقال بشير بن سعد الأنصاري الذي وطَّأ الأرض لأبي بكر وقالت جماعة الأنصار: يا أبا الحسن</w:t>
      </w:r>
      <w:r w:rsidR="00B4218E" w:rsidRPr="006738A5">
        <w:rPr>
          <w:rFonts w:ascii="AGA Arabesque" w:hAnsi="AGA Arabesque" w:cs="mylotus"/>
          <w:bCs/>
          <w:spacing w:val="-4"/>
          <w:sz w:val="32"/>
          <w:szCs w:val="27"/>
          <w:rtl/>
        </w:rPr>
        <w:t>!</w:t>
      </w:r>
      <w:r w:rsidRPr="006738A5">
        <w:rPr>
          <w:rFonts w:ascii="AGA Arabesque" w:hAnsi="AGA Arabesque" w:cs="mylotus"/>
          <w:bCs/>
          <w:spacing w:val="-4"/>
          <w:sz w:val="32"/>
          <w:szCs w:val="27"/>
          <w:rtl/>
        </w:rPr>
        <w:t xml:space="preserve"> لو كان هذا الأمر سمِعَتْهُ منك الأنصار قبل بيعتها لأبي بكر ما اختلف فيك اثنان، فقال علي </w:t>
      </w:r>
      <w:r w:rsidR="00EF5383" w:rsidRPr="006738A5">
        <w:rPr>
          <w:rFonts w:ascii="AGA Arabesque" w:hAnsi="AGA Arabesque" w:cs="mylotus"/>
          <w:spacing w:val="-4"/>
          <w:sz w:val="26"/>
          <w:szCs w:val="27"/>
        </w:rPr>
        <w:t></w:t>
      </w:r>
      <w:r w:rsidRPr="006738A5">
        <w:rPr>
          <w:rFonts w:ascii="AGA Arabesque" w:hAnsi="AGA Arabesque" w:cs="mylotus"/>
          <w:bCs/>
          <w:spacing w:val="-4"/>
          <w:sz w:val="32"/>
          <w:szCs w:val="27"/>
          <w:rtl/>
        </w:rPr>
        <w:t>: يا هؤلاء! أكنت أدع رسول الله مسجى لا أواريه، وأخرج أنازع في سلطانه؟ والله ما خفت أحدا يسمو له، وينازعنا أهل البيت فيه، ويستحل ما استحللتموه، و</w:t>
      </w:r>
      <w:r w:rsidRPr="006738A5">
        <w:rPr>
          <w:rFonts w:ascii="AGA Arabesque" w:hAnsi="AGA Arabesque" w:cs="mylotus"/>
          <w:bCs/>
          <w:spacing w:val="-4"/>
          <w:sz w:val="32"/>
          <w:szCs w:val="27"/>
          <w:u w:val="single"/>
          <w:rtl/>
        </w:rPr>
        <w:t>لا علمتُ أن رسول</w:t>
      </w:r>
      <w:r w:rsidR="006738A5" w:rsidRPr="006738A5">
        <w:rPr>
          <w:rFonts w:ascii="AGA Arabesque" w:hAnsi="AGA Arabesque" w:cs="Times New Roman" w:hint="cs"/>
          <w:bCs/>
          <w:spacing w:val="-4"/>
          <w:sz w:val="32"/>
          <w:szCs w:val="27"/>
          <w:u w:val="single"/>
          <w:rtl/>
        </w:rPr>
        <w:t>‌</w:t>
      </w:r>
      <w:r w:rsidRPr="006738A5">
        <w:rPr>
          <w:rFonts w:ascii="AGA Arabesque" w:hAnsi="AGA Arabesque" w:cs="mylotus"/>
          <w:bCs/>
          <w:spacing w:val="-4"/>
          <w:sz w:val="32"/>
          <w:szCs w:val="27"/>
          <w:u w:val="single"/>
          <w:rtl/>
        </w:rPr>
        <w:t>الله</w:t>
      </w:r>
      <w:r w:rsidR="00706730" w:rsidRPr="006738A5">
        <w:rPr>
          <w:rFonts w:ascii="AGA Arabesque" w:hAnsi="AGA Arabesque" w:cs="CTraditional Arabic"/>
          <w:spacing w:val="-4"/>
          <w:sz w:val="32"/>
          <w:szCs w:val="28"/>
          <w:u w:val="single"/>
          <w:rtl/>
        </w:rPr>
        <w:t>ص</w:t>
      </w:r>
      <w:r w:rsidRPr="006738A5">
        <w:rPr>
          <w:rFonts w:ascii="AGA Arabesque" w:hAnsi="AGA Arabesque" w:cs="mylotus"/>
          <w:bCs/>
          <w:spacing w:val="-4"/>
          <w:sz w:val="32"/>
          <w:szCs w:val="27"/>
          <w:u w:val="single"/>
          <w:rtl/>
        </w:rPr>
        <w:t xml:space="preserve"> ترك يوم غدير خُم لأحد حجة، ولا لقائل مقالا</w:t>
      </w:r>
      <w:r w:rsidRPr="006738A5">
        <w:rPr>
          <w:rFonts w:ascii="AGA Arabesque" w:hAnsi="AGA Arabesque" w:cs="mylotus"/>
          <w:bCs/>
          <w:spacing w:val="-4"/>
          <w:sz w:val="32"/>
          <w:szCs w:val="27"/>
          <w:rtl/>
        </w:rPr>
        <w:t>، فأُنشِدُ اللهَ رجلا سمع النبيَّ</w:t>
      </w:r>
      <w:r w:rsidR="00B4218E" w:rsidRPr="006738A5">
        <w:rPr>
          <w:rFonts w:ascii="AGA Arabesque" w:hAnsi="AGA Arabesque" w:cs="CTraditional Arabic"/>
          <w:b/>
          <w:spacing w:val="-4"/>
          <w:sz w:val="32"/>
          <w:szCs w:val="27"/>
          <w:rtl/>
        </w:rPr>
        <w:t>ص</w:t>
      </w:r>
      <w:r w:rsidRPr="006738A5">
        <w:rPr>
          <w:rFonts w:ascii="AGA Arabesque" w:hAnsi="AGA Arabesque" w:cs="mylotus"/>
          <w:bCs/>
          <w:spacing w:val="-4"/>
          <w:sz w:val="32"/>
          <w:szCs w:val="27"/>
          <w:rtl/>
        </w:rPr>
        <w:t xml:space="preserve"> يوم غدير خم ي</w:t>
      </w:r>
      <w:r w:rsidR="00B4218E" w:rsidRPr="006738A5">
        <w:rPr>
          <w:rFonts w:ascii="AGA Arabesque" w:hAnsi="AGA Arabesque" w:cs="mylotus"/>
          <w:bCs/>
          <w:spacing w:val="-4"/>
          <w:sz w:val="32"/>
          <w:szCs w:val="27"/>
          <w:rtl/>
        </w:rPr>
        <w:t>قول: «</w:t>
      </w:r>
      <w:r w:rsidRPr="006738A5">
        <w:rPr>
          <w:rFonts w:ascii="AGA Arabesque" w:hAnsi="AGA Arabesque" w:cs="mylotus"/>
          <w:bCs/>
          <w:spacing w:val="-4"/>
          <w:sz w:val="32"/>
          <w:szCs w:val="27"/>
          <w:rtl/>
        </w:rPr>
        <w:t>من كنت مولاه فهذا علي مولاه اللهم وال من والاه وعاد من عاداه وانصر من نصره واخذل من خذله</w:t>
      </w:r>
      <w:r w:rsidR="00B4218E" w:rsidRPr="006738A5">
        <w:rPr>
          <w:rFonts w:ascii="AGA Arabesque" w:hAnsi="AGA Arabesque" w:cs="mylotus"/>
          <w:bCs/>
          <w:spacing w:val="-4"/>
          <w:sz w:val="32"/>
          <w:szCs w:val="27"/>
          <w:rtl/>
        </w:rPr>
        <w:t>»</w:t>
      </w:r>
      <w:r w:rsidRPr="006738A5">
        <w:rPr>
          <w:rFonts w:ascii="AGA Arabesque" w:hAnsi="AGA Arabesque" w:cs="mylotus"/>
          <w:bCs/>
          <w:spacing w:val="-4"/>
          <w:sz w:val="32"/>
          <w:szCs w:val="27"/>
          <w:rtl/>
        </w:rPr>
        <w:t xml:space="preserve"> أن يشهد الآن بما سمع. قال زيد بن أرقم: فشهد اثنا عشر رج</w:t>
      </w:r>
      <w:r w:rsidR="0002195C" w:rsidRPr="006738A5">
        <w:rPr>
          <w:rFonts w:ascii="AGA Arabesque" w:hAnsi="AGA Arabesque" w:cs="mylotus"/>
          <w:bCs/>
          <w:spacing w:val="-4"/>
          <w:sz w:val="32"/>
          <w:szCs w:val="27"/>
          <w:rtl/>
        </w:rPr>
        <w:t xml:space="preserve">لاً </w:t>
      </w:r>
      <w:r w:rsidRPr="006738A5">
        <w:rPr>
          <w:rFonts w:ascii="AGA Arabesque" w:hAnsi="AGA Arabesque" w:cs="mylotus"/>
          <w:bCs/>
          <w:spacing w:val="-4"/>
          <w:sz w:val="32"/>
          <w:szCs w:val="27"/>
          <w:rtl/>
        </w:rPr>
        <w:t>بدري</w:t>
      </w:r>
      <w:r w:rsidR="00256FF0" w:rsidRPr="006738A5">
        <w:rPr>
          <w:rFonts w:ascii="AGA Arabesque" w:hAnsi="AGA Arabesque" w:cs="mylotus" w:hint="cs"/>
          <w:bCs/>
          <w:spacing w:val="-4"/>
          <w:sz w:val="32"/>
          <w:szCs w:val="27"/>
          <w:rtl/>
        </w:rPr>
        <w:t>ًّ</w:t>
      </w:r>
      <w:r w:rsidR="0002195C" w:rsidRPr="006738A5">
        <w:rPr>
          <w:rFonts w:ascii="AGA Arabesque" w:hAnsi="AGA Arabesque" w:cs="mylotus"/>
          <w:bCs/>
          <w:spacing w:val="-4"/>
          <w:sz w:val="32"/>
          <w:szCs w:val="27"/>
          <w:rtl/>
        </w:rPr>
        <w:t>ا</w:t>
      </w:r>
      <w:r w:rsidR="00BE2DA1" w:rsidRPr="006738A5">
        <w:rPr>
          <w:rFonts w:ascii="AGA Arabesque" w:hAnsi="AGA Arabesque" w:cs="Arabic11 BT"/>
          <w:spacing w:val="-4"/>
          <w:sz w:val="32"/>
          <w:szCs w:val="28"/>
          <w:vertAlign w:val="superscript"/>
          <w:rtl/>
        </w:rPr>
        <w:t>(</w:t>
      </w:r>
      <w:r w:rsidR="00BE2DA1" w:rsidRPr="006738A5">
        <w:rPr>
          <w:rFonts w:ascii="AGA Arabesque" w:hAnsi="AGA Arabesque" w:cs="Arabic11 BT"/>
          <w:spacing w:val="-4"/>
          <w:sz w:val="32"/>
          <w:szCs w:val="28"/>
          <w:vertAlign w:val="superscript"/>
          <w:rtl/>
        </w:rPr>
        <w:footnoteReference w:id="60"/>
      </w:r>
      <w:r w:rsidR="00BE2DA1" w:rsidRPr="006738A5">
        <w:rPr>
          <w:rFonts w:ascii="AGA Arabesque" w:hAnsi="AGA Arabesque" w:cs="Arabic11 BT"/>
          <w:spacing w:val="-4"/>
          <w:sz w:val="32"/>
          <w:szCs w:val="28"/>
          <w:vertAlign w:val="superscript"/>
          <w:rtl/>
        </w:rPr>
        <w:t>)</w:t>
      </w:r>
      <w:r w:rsidRPr="006738A5">
        <w:rPr>
          <w:rFonts w:ascii="AGA Arabesque" w:hAnsi="AGA Arabesque" w:cs="mylotus"/>
          <w:bCs/>
          <w:spacing w:val="-4"/>
          <w:sz w:val="32"/>
          <w:szCs w:val="27"/>
          <w:rtl/>
        </w:rPr>
        <w:t xml:space="preserve"> بذلك وكنت ممن سمع القول من رسول الله فكتمتُ الشهادة يومئذ فدعا علِيٌّ علَيَّ فذهب بصري</w:t>
      </w:r>
      <w:r w:rsidR="00575C6B" w:rsidRPr="006738A5">
        <w:rPr>
          <w:rFonts w:ascii="AGA Arabesque" w:hAnsi="AGA Arabesque" w:cs="mylotus"/>
          <w:bCs/>
          <w:spacing w:val="-4"/>
          <w:sz w:val="32"/>
          <w:szCs w:val="27"/>
          <w:rtl/>
        </w:rPr>
        <w:t>»</w:t>
      </w:r>
      <w:r w:rsidR="005F652C" w:rsidRPr="006738A5">
        <w:rPr>
          <w:rFonts w:ascii="AGA Arabesque" w:hAnsi="AGA Arabesque" w:cs="Arabic11 BT"/>
          <w:spacing w:val="-4"/>
          <w:sz w:val="32"/>
          <w:szCs w:val="28"/>
          <w:vertAlign w:val="superscript"/>
          <w:rtl/>
        </w:rPr>
        <w:t>(</w:t>
      </w:r>
      <w:r w:rsidR="005F652C" w:rsidRPr="006738A5">
        <w:rPr>
          <w:rFonts w:ascii="AGA Arabesque" w:hAnsi="AGA Arabesque" w:cs="Arabic11 BT"/>
          <w:spacing w:val="-4"/>
          <w:sz w:val="32"/>
          <w:szCs w:val="28"/>
          <w:vertAlign w:val="superscript"/>
          <w:rtl/>
        </w:rPr>
        <w:footnoteReference w:id="61"/>
      </w:r>
      <w:r w:rsidR="005F652C" w:rsidRPr="006738A5">
        <w:rPr>
          <w:rFonts w:ascii="AGA Arabesque" w:hAnsi="AGA Arabesque" w:cs="Arabic11 BT"/>
          <w:spacing w:val="-4"/>
          <w:sz w:val="32"/>
          <w:szCs w:val="28"/>
          <w:vertAlign w:val="superscript"/>
          <w:rtl/>
        </w:rPr>
        <w:t>)</w:t>
      </w:r>
      <w:r w:rsidRPr="006738A5">
        <w:rPr>
          <w:rFonts w:ascii="AGA Arabesque" w:hAnsi="AGA Arabesque" w:cs="mylotus"/>
          <w:spacing w:val="-4"/>
          <w:sz w:val="32"/>
          <w:szCs w:val="27"/>
          <w:rtl/>
        </w:rPr>
        <w:t>.</w:t>
      </w:r>
    </w:p>
    <w:p w:rsidR="006148C7" w:rsidRPr="000C2BDA" w:rsidRDefault="006148C7" w:rsidP="006738A5">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قلتُ: نسبة احتجاج أمير المؤمنين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بقضية غدير خم، الذي رواه زيد بن أرقم، إلى عهد أبي بكر، أمر يخالف التواريخ المسلّمة التي يبدو أن واضع هذه الرواية كان عديم الاطلاع عليها، فقد ذكرت المصادر التاريخية الموثقة </w:t>
      </w:r>
      <w:r w:rsidR="00B4218E">
        <w:rPr>
          <w:rFonts w:ascii="AGA Arabesque" w:hAnsi="AGA Arabesque" w:cs="mylotus"/>
          <w:sz w:val="32"/>
          <w:szCs w:val="27"/>
          <w:rtl/>
        </w:rPr>
        <w:t>-</w:t>
      </w:r>
      <w:r w:rsidRPr="000C2BDA">
        <w:rPr>
          <w:rFonts w:ascii="AGA Arabesque" w:hAnsi="AGA Arabesque" w:cs="mylotus"/>
          <w:sz w:val="32"/>
          <w:szCs w:val="27"/>
          <w:rtl/>
        </w:rPr>
        <w:t>(كما جاء ذلك مفص</w:t>
      </w:r>
      <w:r w:rsidR="0002195C">
        <w:rPr>
          <w:rFonts w:ascii="AGA Arabesque" w:hAnsi="AGA Arabesque" w:cs="mylotus"/>
          <w:sz w:val="32"/>
          <w:szCs w:val="27"/>
          <w:rtl/>
        </w:rPr>
        <w:t xml:space="preserve">لاً </w:t>
      </w:r>
      <w:r w:rsidRPr="000C2BDA">
        <w:rPr>
          <w:rFonts w:ascii="AGA Arabesque" w:hAnsi="AGA Arabesque" w:cs="mylotus"/>
          <w:sz w:val="32"/>
          <w:szCs w:val="27"/>
          <w:rtl/>
        </w:rPr>
        <w:t>في بحار الأنوار:</w:t>
      </w:r>
      <w:r w:rsidR="00AD5C91">
        <w:rPr>
          <w:rFonts w:ascii="AGA Arabesque" w:hAnsi="AGA Arabesque" w:cs="mylotus"/>
          <w:sz w:val="32"/>
          <w:szCs w:val="27"/>
          <w:rtl/>
        </w:rPr>
        <w:t xml:space="preserve"> </w:t>
      </w:r>
      <w:r w:rsidRPr="000C2BDA">
        <w:rPr>
          <w:rFonts w:ascii="AGA Arabesque" w:hAnsi="AGA Arabesque" w:cs="mylotus"/>
          <w:sz w:val="32"/>
          <w:szCs w:val="27"/>
          <w:rtl/>
        </w:rPr>
        <w:t>ج22/ص32، وا</w:t>
      </w:r>
      <w:r w:rsidR="00B4218E">
        <w:rPr>
          <w:rFonts w:ascii="AGA Arabesque" w:hAnsi="AGA Arabesque" w:cs="mylotus"/>
          <w:sz w:val="32"/>
          <w:szCs w:val="27"/>
          <w:rtl/>
        </w:rPr>
        <w:t>لجزء الأول من كتاب الغدير)-</w:t>
      </w:r>
      <w:r w:rsidRPr="000C2BDA">
        <w:rPr>
          <w:rFonts w:ascii="AGA Arabesque" w:hAnsi="AGA Arabesque" w:cs="mylotus"/>
          <w:sz w:val="32"/>
          <w:szCs w:val="27"/>
          <w:rtl/>
        </w:rPr>
        <w:t xml:space="preserve"> أن استشهاد علي بواقعة الغدير وكتمان أو عدم كتمان زيد بن أرقم</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62"/>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إنما حدث في رحبة الكوفة بعد ثلاثين عام</w:t>
      </w:r>
      <w:r w:rsidR="00B4218E">
        <w:rPr>
          <w:rFonts w:ascii="AGA Arabesque" w:hAnsi="AGA Arabesque" w:cs="mylotus"/>
          <w:sz w:val="32"/>
          <w:szCs w:val="27"/>
          <w:rtl/>
        </w:rPr>
        <w:t>ً</w:t>
      </w:r>
      <w:r w:rsidRPr="000C2BDA">
        <w:rPr>
          <w:rFonts w:ascii="AGA Arabesque" w:hAnsi="AGA Arabesque" w:cs="mylotus"/>
          <w:sz w:val="32"/>
          <w:szCs w:val="27"/>
          <w:rtl/>
        </w:rPr>
        <w:t xml:space="preserve">ا (من قصة السقيفة) في زمن خلافة أمير المؤمنين أثناء نزاعه مع معاوية، بهدف إثبات أن الحق معه وليس مع معاوية (لا بهدف إثبات النص الإلهي على خلافته!) وبهدف تشجيع المؤمنين على النهوض في قتال ابن أبي سفيان الذي نصب الحرب لعلي بغير حق، فذكَّرهم بواقعة الغدير كدليل وشاهد نبوي قاطع على أنه </w:t>
      </w:r>
      <w:r w:rsidR="00706730" w:rsidRPr="00706730">
        <w:rPr>
          <w:rFonts w:ascii="AGA Arabesque" w:hAnsi="AGA Arabesque" w:cs="CTraditional Arabic"/>
          <w:sz w:val="32"/>
          <w:szCs w:val="28"/>
          <w:rtl/>
        </w:rPr>
        <w:t>ص</w:t>
      </w:r>
      <w:r w:rsidRPr="000C2BDA">
        <w:rPr>
          <w:rFonts w:ascii="AGA Arabesque" w:hAnsi="AGA Arabesque" w:cs="mylotus"/>
          <w:sz w:val="32"/>
          <w:szCs w:val="27"/>
          <w:rtl/>
        </w:rPr>
        <w:t xml:space="preserve"> أمر بنصرته وموالاته ومعاداة من عاداه وحاربه: </w:t>
      </w:r>
      <w:r w:rsidR="00252C38" w:rsidRPr="000C2BDA">
        <w:rPr>
          <w:rFonts w:ascii="AGA Arabesque" w:hAnsi="AGA Arabesque" w:cs="mylotus"/>
          <w:sz w:val="36"/>
          <w:szCs w:val="27"/>
          <w:rtl/>
        </w:rPr>
        <w:t>«</w:t>
      </w:r>
      <w:r w:rsidRPr="000C2BDA">
        <w:rPr>
          <w:rFonts w:ascii="AGA Arabesque" w:hAnsi="AGA Arabesque" w:cs="mylotus"/>
          <w:bCs/>
          <w:sz w:val="32"/>
          <w:szCs w:val="27"/>
          <w:rtl/>
        </w:rPr>
        <w:t>اللهم وال من والاه وعاد من عاداه و</w:t>
      </w:r>
      <w:r w:rsidRPr="000C2BDA">
        <w:rPr>
          <w:rFonts w:ascii="AGA Arabesque" w:hAnsi="AGA Arabesque" w:cs="mylotus"/>
          <w:sz w:val="32"/>
          <w:szCs w:val="27"/>
          <w:rtl/>
        </w:rPr>
        <w:t>..</w:t>
      </w:r>
      <w:r w:rsidR="00B4218E">
        <w:rPr>
          <w:rFonts w:cs="mylotus"/>
          <w:szCs w:val="27"/>
          <w:rtl/>
        </w:rPr>
        <w:t>.</w:t>
      </w:r>
      <w:r w:rsidR="00DF4B0F" w:rsidRPr="00596F36">
        <w:rPr>
          <w:rFonts w:cs="mylotus"/>
          <w:szCs w:val="27"/>
          <w:rtl/>
        </w:rPr>
        <w:t>»</w:t>
      </w:r>
      <w:r w:rsidRPr="000C2BDA">
        <w:rPr>
          <w:rFonts w:ascii="AGA Arabesque" w:hAnsi="AGA Arabesque" w:cs="mylotus"/>
          <w:sz w:val="32"/>
          <w:szCs w:val="27"/>
          <w:rtl/>
        </w:rPr>
        <w:t>.</w:t>
      </w:r>
      <w:r w:rsidR="00AD5C91">
        <w:rPr>
          <w:rFonts w:ascii="AGA Arabesque" w:hAnsi="AGA Arabesque" w:cs="mylotus"/>
          <w:sz w:val="32"/>
          <w:szCs w:val="27"/>
          <w:rtl/>
        </w:rPr>
        <w:t xml:space="preserve"> </w:t>
      </w:r>
      <w:r w:rsidRPr="000C2BDA">
        <w:rPr>
          <w:rFonts w:ascii="AGA Arabesque" w:hAnsi="AGA Arabesque" w:cs="mylotus"/>
          <w:sz w:val="32"/>
          <w:szCs w:val="27"/>
          <w:rtl/>
        </w:rPr>
        <w:t xml:space="preserve">وليس لهذا أي علاقة بموضوع النص على علي بالخلافة من قِبَلِ الله تعالى. </w:t>
      </w:r>
    </w:p>
    <w:p w:rsidR="006148C7" w:rsidRPr="000C2BDA" w:rsidRDefault="006148C7" w:rsidP="006738A5">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هذا بالإضافة إلى أن كتاب </w:t>
      </w:r>
      <w:r w:rsidR="00EE410A" w:rsidRPr="00EE410A">
        <w:rPr>
          <w:rFonts w:ascii="AGA Arabesque" w:hAnsi="AGA Arabesque" w:cs="Arabic11 BT"/>
          <w:sz w:val="32"/>
          <w:szCs w:val="27"/>
          <w:rtl/>
        </w:rPr>
        <w:t>"</w:t>
      </w:r>
      <w:r w:rsidRPr="000C2BDA">
        <w:rPr>
          <w:rFonts w:ascii="AGA Arabesque" w:hAnsi="AGA Arabesque" w:cs="mylotus"/>
          <w:sz w:val="32"/>
          <w:szCs w:val="27"/>
          <w:rtl/>
        </w:rPr>
        <w:t>الاحتجاج</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الذي ذكر في تلك الرواية الضعيفة</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63"/>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أن اثني عشر بدري</w:t>
      </w:r>
      <w:r w:rsidR="0002195C">
        <w:rPr>
          <w:rFonts w:ascii="AGA Arabesque" w:hAnsi="AGA Arabesque" w:cs="mylotus"/>
          <w:sz w:val="32"/>
          <w:szCs w:val="27"/>
          <w:rtl/>
        </w:rPr>
        <w:t>ًا</w:t>
      </w:r>
      <w:r w:rsidRPr="000C2BDA">
        <w:rPr>
          <w:rFonts w:ascii="AGA Arabesque" w:hAnsi="AGA Arabesque" w:cs="mylotus"/>
          <w:sz w:val="32"/>
          <w:szCs w:val="27"/>
          <w:rtl/>
        </w:rPr>
        <w:t xml:space="preserve"> قاموا وشهدوا بما استشهدهم عليه أمير المؤمنين، ذكر رواية أخرى تخالفها حيث تبين احتجاج أولئك الاثني عشر (على أبي بكر) دون أن يأت</w:t>
      </w:r>
      <w:r w:rsidR="003D6F0B">
        <w:rPr>
          <w:rFonts w:ascii="AGA Arabesque" w:hAnsi="AGA Arabesque" w:cs="mylotus"/>
          <w:sz w:val="32"/>
          <w:szCs w:val="27"/>
          <w:rtl/>
        </w:rPr>
        <w:t>ي</w:t>
      </w:r>
      <w:r w:rsidRPr="000C2BDA">
        <w:rPr>
          <w:rFonts w:ascii="AGA Arabesque" w:hAnsi="AGA Arabesque" w:cs="mylotus"/>
          <w:sz w:val="32"/>
          <w:szCs w:val="27"/>
          <w:rtl/>
        </w:rPr>
        <w:t xml:space="preserve"> في كلام أي واحد منهم أي ذكر أو احتجاج بغدير خم بل كل ما جاء في كلامهم أنهم بعد استئذانهم من أمير المؤمنين بالكلام قالو</w:t>
      </w:r>
      <w:r w:rsidR="00B4218E">
        <w:rPr>
          <w:rFonts w:ascii="AGA Arabesque" w:hAnsi="AGA Arabesque" w:cs="mylotus"/>
          <w:sz w:val="32"/>
          <w:szCs w:val="27"/>
          <w:rtl/>
        </w:rPr>
        <w:t xml:space="preserve">ا </w:t>
      </w:r>
      <w:r w:rsidRPr="000C2BDA">
        <w:rPr>
          <w:rFonts w:ascii="AGA Arabesque" w:hAnsi="AGA Arabesque" w:cs="mylotus"/>
          <w:sz w:val="32"/>
          <w:szCs w:val="27"/>
          <w:rtl/>
        </w:rPr>
        <w:t xml:space="preserve">له: </w:t>
      </w:r>
      <w:r w:rsidR="00EE410A" w:rsidRPr="00EE410A">
        <w:rPr>
          <w:rFonts w:ascii="AGA Arabesque" w:hAnsi="AGA Arabesque" w:cs="Arabic11 BT"/>
          <w:sz w:val="32"/>
          <w:szCs w:val="27"/>
          <w:rtl/>
        </w:rPr>
        <w:t>"</w:t>
      </w:r>
      <w:r w:rsidRPr="000C2BDA">
        <w:rPr>
          <w:rFonts w:ascii="AGA Arabesque" w:hAnsi="AGA Arabesque" w:cs="mylotus"/>
          <w:b/>
          <w:bCs/>
          <w:sz w:val="32"/>
          <w:szCs w:val="27"/>
          <w:rtl/>
        </w:rPr>
        <w:t xml:space="preserve">يا أمير المؤمنين! تركت حقا أنت أحق به وأولى منه لأنا سمعنا رسول الله يقول: </w:t>
      </w:r>
      <w:r w:rsidR="00B4218E">
        <w:rPr>
          <w:rFonts w:ascii="AGA Arabesque" w:hAnsi="AGA Arabesque" w:cs="mylotus"/>
          <w:b/>
          <w:bCs/>
          <w:sz w:val="32"/>
          <w:szCs w:val="27"/>
          <w:rtl/>
        </w:rPr>
        <w:t>«</w:t>
      </w:r>
      <w:r w:rsidRPr="000C2BDA">
        <w:rPr>
          <w:rFonts w:ascii="AGA Arabesque" w:hAnsi="AGA Arabesque" w:cs="mylotus"/>
          <w:b/>
          <w:bCs/>
          <w:sz w:val="32"/>
          <w:szCs w:val="27"/>
          <w:rtl/>
        </w:rPr>
        <w:t>علي مع الحق والحق مع علي</w:t>
      </w:r>
      <w:r w:rsidR="00B4218E">
        <w:rPr>
          <w:rFonts w:ascii="AGA Arabesque" w:hAnsi="AGA Arabesque" w:cs="mylotus"/>
          <w:sz w:val="32"/>
          <w:szCs w:val="27"/>
          <w:rtl/>
        </w:rPr>
        <w:t>»</w:t>
      </w:r>
      <w:r w:rsidRPr="000C2BDA">
        <w:rPr>
          <w:rFonts w:ascii="AGA Arabesque" w:hAnsi="AGA Arabesque" w:cs="mylotus"/>
          <w:sz w:val="32"/>
          <w:szCs w:val="27"/>
          <w:rtl/>
        </w:rPr>
        <w:t xml:space="preserve"> وهذه الجملة بحد ذاتها لا</w:t>
      </w:r>
      <w:r w:rsidRPr="000D4918">
        <w:rPr>
          <w:rFonts w:cs="Times New Roman"/>
          <w:sz w:val="32"/>
          <w:szCs w:val="28"/>
          <w:rtl/>
        </w:rPr>
        <w:t> </w:t>
      </w:r>
      <w:r w:rsidRPr="000C2BDA">
        <w:rPr>
          <w:rFonts w:ascii="AGA Arabesque" w:hAnsi="AGA Arabesque" w:cs="mylotus"/>
          <w:sz w:val="32"/>
          <w:szCs w:val="27"/>
          <w:rtl/>
        </w:rPr>
        <w:t>تؤدي الغرض ولا تثبت النص على عليٍّ بالإمامة، بل أكثر ما يفيده ظاهرها أنه</w:t>
      </w:r>
      <w:r w:rsidR="00D30747">
        <w:rPr>
          <w:rFonts w:ascii="AGA Arabesque" w:hAnsi="AGA Arabesque" w:cs="mylotus"/>
          <w:sz w:val="32"/>
          <w:szCs w:val="27"/>
          <w:rtl/>
        </w:rPr>
        <w:t xml:space="preserve"> </w:t>
      </w:r>
      <w:r w:rsidRPr="000C2BDA">
        <w:rPr>
          <w:rFonts w:ascii="AGA Arabesque" w:hAnsi="AGA Arabesque" w:cs="mylotus"/>
          <w:sz w:val="32"/>
          <w:szCs w:val="27"/>
          <w:rtl/>
        </w:rPr>
        <w:t>أكثر استحقاق</w:t>
      </w:r>
      <w:r w:rsidR="0002195C">
        <w:rPr>
          <w:rFonts w:ascii="AGA Arabesque" w:hAnsi="AGA Arabesque" w:cs="mylotus"/>
          <w:sz w:val="32"/>
          <w:szCs w:val="27"/>
          <w:rtl/>
        </w:rPr>
        <w:t>ًا</w:t>
      </w:r>
      <w:r w:rsidRPr="000C2BDA">
        <w:rPr>
          <w:rFonts w:ascii="AGA Arabesque" w:hAnsi="AGA Arabesque" w:cs="mylotus"/>
          <w:sz w:val="32"/>
          <w:szCs w:val="27"/>
          <w:rtl/>
        </w:rPr>
        <w:t xml:space="preserve"> ولياقةً بذلك المنصب من أي أحدٍ آخر.</w:t>
      </w:r>
    </w:p>
    <w:p w:rsidR="006148C7" w:rsidRPr="000D4918" w:rsidRDefault="006148C7" w:rsidP="006738A5">
      <w:pPr>
        <w:pStyle w:val="a1"/>
        <w:spacing w:line="228" w:lineRule="auto"/>
        <w:rPr>
          <w:rtl/>
        </w:rPr>
      </w:pPr>
      <w:bookmarkStart w:id="169" w:name="_Toc349522461"/>
      <w:bookmarkStart w:id="170" w:name="_Toc349523228"/>
      <w:bookmarkStart w:id="171" w:name="_Toc349606270"/>
      <w:bookmarkStart w:id="172" w:name="_Toc350162265"/>
      <w:bookmarkStart w:id="173" w:name="_Toc352308752"/>
      <w:bookmarkStart w:id="174" w:name="_Toc352309527"/>
      <w:bookmarkStart w:id="175" w:name="_Toc352456082"/>
      <w:bookmarkStart w:id="176" w:name="_Toc366112763"/>
      <w:bookmarkStart w:id="177" w:name="_Toc366116061"/>
      <w:bookmarkStart w:id="178" w:name="_Toc366126498"/>
      <w:bookmarkStart w:id="179" w:name="_Toc529797835"/>
      <w:bookmarkStart w:id="180" w:name="_Toc447029170"/>
      <w:r w:rsidRPr="000D4918">
        <w:rPr>
          <w:rtl/>
        </w:rPr>
        <w:t>ما جاء في هذا الباب في كتبنا الشيعية</w:t>
      </w:r>
      <w:bookmarkEnd w:id="169"/>
      <w:bookmarkEnd w:id="170"/>
      <w:bookmarkEnd w:id="171"/>
      <w:bookmarkEnd w:id="172"/>
      <w:bookmarkEnd w:id="173"/>
      <w:bookmarkEnd w:id="174"/>
      <w:bookmarkEnd w:id="175"/>
      <w:bookmarkEnd w:id="176"/>
      <w:bookmarkEnd w:id="177"/>
      <w:bookmarkEnd w:id="178"/>
      <w:bookmarkEnd w:id="179"/>
      <w:bookmarkEnd w:id="180"/>
    </w:p>
    <w:p w:rsidR="006148C7" w:rsidRPr="000C2BDA" w:rsidRDefault="00AD5C91" w:rsidP="006738A5">
      <w:pPr>
        <w:widowControl w:val="0"/>
        <w:spacing w:after="60" w:line="228" w:lineRule="auto"/>
        <w:ind w:left="568" w:hanging="284"/>
        <w:jc w:val="both"/>
        <w:rPr>
          <w:rFonts w:ascii="AGA Arabesque" w:hAnsi="AGA Arabesque" w:cs="mylotus"/>
          <w:sz w:val="32"/>
          <w:szCs w:val="27"/>
          <w:rtl/>
        </w:rPr>
      </w:pPr>
      <w:r>
        <w:rPr>
          <w:rFonts w:ascii="AGA Arabesque" w:hAnsi="AGA Arabesque" w:cs="mylotus"/>
          <w:sz w:val="32"/>
          <w:szCs w:val="27"/>
          <w:rtl/>
        </w:rPr>
        <w:t>1-</w:t>
      </w:r>
      <w:r w:rsidR="006148C7" w:rsidRPr="000C2BDA">
        <w:rPr>
          <w:rFonts w:ascii="AGA Arabesque" w:hAnsi="AGA Arabesque" w:cs="mylotus"/>
          <w:sz w:val="32"/>
          <w:szCs w:val="27"/>
          <w:rtl/>
        </w:rPr>
        <w:t xml:space="preserve"> كما ذكرنا، يتفق ما رواه الطبرسي في كتابه الاحتجاج</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ـ وهو من كتب الشيعة ـ عن قصة السقيفة وبيعة المهاجرين والأنصار لأبي بكر</w:t>
      </w:r>
      <w:r w:rsidR="00DB4DBA">
        <w:rPr>
          <w:rFonts w:ascii="AGA Arabesque" w:hAnsi="AGA Arabesque" w:cs="mylotus"/>
          <w:sz w:val="32"/>
          <w:szCs w:val="27"/>
          <w:rtl/>
        </w:rPr>
        <w:t>،</w:t>
      </w:r>
      <w:r w:rsidR="006148C7" w:rsidRPr="000C2BDA">
        <w:rPr>
          <w:rFonts w:ascii="AGA Arabesque" w:hAnsi="AGA Arabesque" w:cs="mylotus"/>
          <w:sz w:val="32"/>
          <w:szCs w:val="27"/>
          <w:rtl/>
        </w:rPr>
        <w:t xml:space="preserve"> مع ما جاء في كتاب الإمامة والسياسة لابن قتيبة المقبول عند أهل السنة أيض</w:t>
      </w:r>
      <w:r w:rsidR="0002195C">
        <w:rPr>
          <w:rFonts w:ascii="AGA Arabesque" w:hAnsi="AGA Arabesque" w:cs="mylotus"/>
          <w:sz w:val="32"/>
          <w:szCs w:val="27"/>
          <w:rtl/>
        </w:rPr>
        <w:t>ًا</w:t>
      </w:r>
      <w:r w:rsidR="00D63DB1">
        <w:rPr>
          <w:rFonts w:ascii="AGA Arabesque" w:hAnsi="AGA Arabesque" w:cs="mylotus"/>
          <w:sz w:val="32"/>
          <w:szCs w:val="27"/>
          <w:rtl/>
        </w:rPr>
        <w:t>.</w:t>
      </w:r>
    </w:p>
    <w:p w:rsidR="006148C7" w:rsidRPr="000C2BDA" w:rsidRDefault="006148C7" w:rsidP="006738A5">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2</w:t>
      </w:r>
      <w:r w:rsidR="00AD5C91">
        <w:rPr>
          <w:rFonts w:ascii="AGA Arabesque" w:hAnsi="AGA Arabesque" w:cs="mylotus"/>
          <w:sz w:val="32"/>
          <w:szCs w:val="27"/>
          <w:rtl/>
        </w:rPr>
        <w:t>-</w:t>
      </w:r>
      <w:r w:rsidRPr="000C2BDA">
        <w:rPr>
          <w:rFonts w:ascii="AGA Arabesque" w:hAnsi="AGA Arabesque" w:cs="mylotus"/>
          <w:sz w:val="32"/>
          <w:szCs w:val="27"/>
          <w:rtl/>
        </w:rPr>
        <w:t xml:space="preserve"> كما رُوِيَت قصة السقيفة والبيعة لأبي بكر في كتاب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إثبات الوصية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المنسوب </w:t>
      </w:r>
      <w:r w:rsidRPr="000C2BDA">
        <w:rPr>
          <w:rFonts w:ascii="AGA Arabesque" w:hAnsi="AGA Arabesque" w:cs="mylotus"/>
          <w:bCs/>
          <w:sz w:val="32"/>
          <w:szCs w:val="27"/>
          <w:rtl/>
        </w:rPr>
        <w:t>للمسعودي</w:t>
      </w:r>
      <w:r w:rsidRPr="000C2BDA">
        <w:rPr>
          <w:rFonts w:ascii="AGA Arabesque" w:hAnsi="AGA Arabesque" w:cs="mylotus"/>
          <w:sz w:val="32"/>
          <w:szCs w:val="27"/>
          <w:rtl/>
        </w:rPr>
        <w:t xml:space="preserve">، والذي يعتبرونه من كتب الشيعة المعتمدة، كما نقل عنه ذلك </w:t>
      </w:r>
      <w:r w:rsidRPr="000C2BDA">
        <w:rPr>
          <w:rFonts w:ascii="AGA Arabesque" w:hAnsi="AGA Arabesque" w:cs="mylotus"/>
          <w:b/>
          <w:bCs/>
          <w:sz w:val="32"/>
          <w:szCs w:val="27"/>
          <w:rtl/>
        </w:rPr>
        <w:t>العلامة المجلسي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64"/>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(محمد باقر بن محمد تقي) في </w:t>
      </w:r>
      <w:r w:rsidR="00EE410A" w:rsidRPr="00EE410A">
        <w:rPr>
          <w:rFonts w:ascii="AGA Arabesque" w:hAnsi="AGA Arabesque" w:cs="Arabic11 BT"/>
          <w:sz w:val="32"/>
          <w:szCs w:val="27"/>
          <w:rtl/>
        </w:rPr>
        <w:t>"</w:t>
      </w:r>
      <w:r w:rsidRPr="000C2BDA">
        <w:rPr>
          <w:rFonts w:ascii="AGA Arabesque" w:hAnsi="AGA Arabesque" w:cs="mylotus"/>
          <w:b/>
          <w:bCs/>
          <w:sz w:val="32"/>
          <w:szCs w:val="27"/>
          <w:rtl/>
        </w:rPr>
        <w:t>بحار الأنوار</w:t>
      </w:r>
      <w:r w:rsidR="00EE410A" w:rsidRPr="00EE410A">
        <w:rPr>
          <w:rFonts w:ascii="AGA Arabesque" w:hAnsi="AGA Arabesque" w:cs="Arabic11 BT"/>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65"/>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فقال: </w:t>
      </w:r>
      <w:r w:rsidR="00252C38" w:rsidRPr="000C2BDA">
        <w:rPr>
          <w:rFonts w:ascii="AGA Arabesque" w:hAnsi="AGA Arabesque" w:cs="mylotus"/>
          <w:sz w:val="36"/>
          <w:szCs w:val="27"/>
          <w:rtl/>
        </w:rPr>
        <w:t>«</w:t>
      </w:r>
      <w:r w:rsidRPr="000C4CDB">
        <w:rPr>
          <w:rFonts w:ascii="AGA Arabesque" w:hAnsi="AGA Arabesque" w:cs="mylotus"/>
          <w:b/>
          <w:bCs/>
          <w:sz w:val="32"/>
          <w:szCs w:val="27"/>
          <w:rtl/>
        </w:rPr>
        <w:t>واتصل الخبر بأمير المؤمنين بعد فراغه من غسل رسول الله وتحنيطه وتكفينه وتجهيزه ودفنه بعد الصلاة عليه مع من حضر من بني هاشم وقوم من صحابته مثل سلمان وأبو ذر</w:t>
      </w:r>
      <w:r w:rsidR="00C7354F">
        <w:rPr>
          <w:rFonts w:ascii="AGA Arabesque" w:hAnsi="AGA Arabesque" w:cs="mylotus"/>
          <w:b/>
          <w:bCs/>
          <w:sz w:val="32"/>
          <w:szCs w:val="27"/>
          <w:rtl/>
        </w:rPr>
        <w:t xml:space="preserve"> و</w:t>
      </w:r>
      <w:r w:rsidRPr="000C4CDB">
        <w:rPr>
          <w:rFonts w:ascii="AGA Arabesque" w:hAnsi="AGA Arabesque" w:cs="mylotus"/>
          <w:b/>
          <w:bCs/>
          <w:sz w:val="32"/>
          <w:szCs w:val="27"/>
          <w:rtl/>
        </w:rPr>
        <w:t>مقداد وعمار</w:t>
      </w:r>
      <w:r w:rsidRPr="000C2BDA">
        <w:rPr>
          <w:rFonts w:ascii="AGA Arabesque" w:hAnsi="AGA Arabesque" w:cs="mylotus"/>
          <w:sz w:val="32"/>
          <w:szCs w:val="27"/>
          <w:rtl/>
        </w:rPr>
        <w:t xml:space="preserve"> </w:t>
      </w:r>
      <w:r w:rsidRPr="000C4CDB">
        <w:rPr>
          <w:rFonts w:ascii="AGA Arabesque" w:hAnsi="AGA Arabesque" w:cs="mylotus"/>
          <w:b/>
          <w:bCs/>
          <w:sz w:val="32"/>
          <w:szCs w:val="27"/>
          <w:rtl/>
        </w:rPr>
        <w:t>وحذيفة وأُبيّ بن كعب وجماعة نحو أربعين رج</w:t>
      </w:r>
      <w:r w:rsidR="0002195C">
        <w:rPr>
          <w:rFonts w:ascii="AGA Arabesque" w:hAnsi="AGA Arabesque" w:cs="mylotus"/>
          <w:b/>
          <w:bCs/>
          <w:sz w:val="32"/>
          <w:szCs w:val="27"/>
          <w:rtl/>
        </w:rPr>
        <w:t>لاً</w:t>
      </w:r>
      <w:r w:rsidRPr="000C4CDB">
        <w:rPr>
          <w:rFonts w:ascii="AGA Arabesque" w:hAnsi="AGA Arabesque" w:cs="mylotus"/>
          <w:b/>
          <w:bCs/>
          <w:sz w:val="32"/>
          <w:szCs w:val="27"/>
          <w:rtl/>
        </w:rPr>
        <w:t>. فقام (أي علي) فحمد الله وأثنى عليه ثم قال:</w:t>
      </w:r>
      <w:r w:rsidRPr="000C2BDA">
        <w:rPr>
          <w:rFonts w:ascii="AGA Arabesque" w:hAnsi="AGA Arabesque" w:cs="mylotus"/>
          <w:sz w:val="32"/>
          <w:szCs w:val="27"/>
          <w:rtl/>
        </w:rPr>
        <w:t xml:space="preserve"> </w:t>
      </w:r>
      <w:r w:rsidRPr="000C2BDA">
        <w:rPr>
          <w:rFonts w:ascii="AGA Arabesque" w:hAnsi="AGA Arabesque" w:cs="mylotus"/>
          <w:bCs/>
          <w:sz w:val="32"/>
          <w:szCs w:val="27"/>
          <w:rtl/>
        </w:rPr>
        <w:t xml:space="preserve">إن كانت الإمامة في قريش فأنا أحق بها من قريش وإن لم تكن في قريش فالأنصار على </w:t>
      </w:r>
      <w:r w:rsidR="00B312E6" w:rsidRPr="000C2BDA">
        <w:rPr>
          <w:rFonts w:ascii="AGA Arabesque" w:hAnsi="AGA Arabesque" w:cs="mylotus"/>
          <w:bCs/>
          <w:sz w:val="32"/>
          <w:szCs w:val="27"/>
          <w:rtl/>
        </w:rPr>
        <w:t>دعو</w:t>
      </w:r>
      <w:r w:rsidR="00B312E6">
        <w:rPr>
          <w:rFonts w:ascii="AGA Arabesque" w:hAnsi="AGA Arabesque" w:cs="mylotus"/>
          <w:bCs/>
          <w:sz w:val="32"/>
          <w:szCs w:val="27"/>
          <w:rtl/>
        </w:rPr>
        <w:t>ا</w:t>
      </w:r>
      <w:r w:rsidR="00B312E6" w:rsidRPr="000C2BDA">
        <w:rPr>
          <w:rFonts w:ascii="AGA Arabesque" w:hAnsi="AGA Arabesque" w:cs="mylotus"/>
          <w:bCs/>
          <w:sz w:val="32"/>
          <w:szCs w:val="27"/>
          <w:rtl/>
        </w:rPr>
        <w:t>هم</w:t>
      </w:r>
      <w:r w:rsidRPr="000C2BDA">
        <w:rPr>
          <w:rFonts w:ascii="AGA Arabesque" w:hAnsi="AGA Arabesque" w:cs="mylotus"/>
          <w:bCs/>
          <w:sz w:val="32"/>
          <w:szCs w:val="27"/>
          <w:rtl/>
        </w:rPr>
        <w:t>، ثم اعتزلهم ودخل بيته</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66"/>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0C2BDA" w:rsidRDefault="006148C7" w:rsidP="00F45ABB">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وإذا لاحظنا بدقّة ما جاء في هذا الكتاب الذي عنونه صاحبه بـِ</w:t>
      </w:r>
      <w:r w:rsidR="00EE410A" w:rsidRPr="00EE410A">
        <w:rPr>
          <w:rFonts w:ascii="AGA Arabesque" w:hAnsi="AGA Arabesque" w:cs="Arabic11 BT"/>
          <w:sz w:val="32"/>
          <w:szCs w:val="27"/>
          <w:rtl/>
        </w:rPr>
        <w:t>"</w:t>
      </w:r>
      <w:r w:rsidRPr="000C2BDA">
        <w:rPr>
          <w:rFonts w:ascii="AGA Arabesque" w:hAnsi="AGA Arabesque" w:cs="mylotus"/>
          <w:bCs/>
          <w:sz w:val="32"/>
          <w:szCs w:val="27"/>
          <w:rtl/>
        </w:rPr>
        <w:t>إثبات الوصية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أي الوصية بالخلافة لعلي، لا نجد فيه أي ادعاء من علي بأنه قد نصب لمقام الخلافة من قبل الله ورسوله، بل كان الاستناد في الدعوى لموضوع قبلي فحسب حيث قال: إن كانت الخلافة في قريش فأنا أحق بها من أي أحد من قريش، في حين يجب القول أن </w:t>
      </w:r>
      <w:r w:rsidR="00AC5368">
        <w:rPr>
          <w:rFonts w:ascii="AGA Arabesque" w:hAnsi="AGA Arabesque" w:cs="mylotus"/>
          <w:sz w:val="32"/>
          <w:szCs w:val="27"/>
          <w:rtl/>
        </w:rPr>
        <w:t>عليًّا</w:t>
      </w:r>
      <w:r w:rsidRPr="000C2BDA">
        <w:rPr>
          <w:rFonts w:ascii="AGA Arabesque" w:hAnsi="AGA Arabesque" w:cs="mylotus"/>
          <w:sz w:val="32"/>
          <w:szCs w:val="27"/>
          <w:rtl/>
        </w:rPr>
        <w:t xml:space="preserve"> أولى بها من جميع الناس على الإطلاق لا لكونه منصوب</w:t>
      </w:r>
      <w:r w:rsidR="0002195C">
        <w:rPr>
          <w:rFonts w:ascii="AGA Arabesque" w:hAnsi="AGA Arabesque" w:cs="mylotus"/>
          <w:sz w:val="32"/>
          <w:szCs w:val="27"/>
          <w:rtl/>
        </w:rPr>
        <w:t>ًا</w:t>
      </w:r>
      <w:r w:rsidRPr="000C2BDA">
        <w:rPr>
          <w:rFonts w:ascii="AGA Arabesque" w:hAnsi="AGA Arabesque" w:cs="mylotus"/>
          <w:sz w:val="32"/>
          <w:szCs w:val="27"/>
          <w:rtl/>
        </w:rPr>
        <w:t xml:space="preserve"> من جانب الله والرسول بل لكونه أليق وأعلم وأتقى وأسخى وأشجع من سائر الصحابة، وهي الصفات المطلوبة في كل خلفاء المسلمين.</w:t>
      </w:r>
    </w:p>
    <w:p w:rsidR="006148C7" w:rsidRPr="000C2BDA" w:rsidRDefault="006148C7" w:rsidP="00D5049E">
      <w:pPr>
        <w:widowControl w:val="0"/>
        <w:spacing w:after="60" w:line="228" w:lineRule="auto"/>
        <w:ind w:left="568" w:hanging="284"/>
        <w:jc w:val="both"/>
        <w:rPr>
          <w:rFonts w:ascii="AGA Arabesque" w:hAnsi="AGA Arabesque" w:cs="mylotus"/>
          <w:sz w:val="30"/>
          <w:szCs w:val="27"/>
          <w:rtl/>
        </w:rPr>
      </w:pPr>
      <w:r w:rsidRPr="000C2BDA">
        <w:rPr>
          <w:rFonts w:ascii="AGA Arabesque" w:hAnsi="AGA Arabesque" w:cs="mylotus"/>
          <w:sz w:val="30"/>
          <w:szCs w:val="27"/>
          <w:rtl/>
        </w:rPr>
        <w:t>3</w:t>
      </w:r>
      <w:r w:rsidR="00AD5C91">
        <w:rPr>
          <w:rFonts w:ascii="AGA Arabesque" w:hAnsi="AGA Arabesque" w:cs="mylotus"/>
          <w:sz w:val="30"/>
          <w:szCs w:val="27"/>
          <w:rtl/>
        </w:rPr>
        <w:t>-</w:t>
      </w:r>
      <w:r w:rsidRPr="000C2BDA">
        <w:rPr>
          <w:rFonts w:ascii="AGA Arabesque" w:hAnsi="AGA Arabesque" w:cs="mylotus"/>
          <w:sz w:val="30"/>
          <w:szCs w:val="27"/>
          <w:rtl/>
        </w:rPr>
        <w:t xml:space="preserve"> ويروي </w:t>
      </w:r>
      <w:r w:rsidRPr="000C2BDA">
        <w:rPr>
          <w:rFonts w:ascii="AGA Arabesque" w:hAnsi="AGA Arabesque" w:cs="mylotus"/>
          <w:bCs/>
          <w:sz w:val="30"/>
          <w:szCs w:val="27"/>
          <w:rtl/>
        </w:rPr>
        <w:t>الشيخ الطوسي</w:t>
      </w:r>
      <w:r w:rsidR="005F652C" w:rsidRPr="005F652C">
        <w:rPr>
          <w:rFonts w:ascii="AGA Arabesque" w:hAnsi="AGA Arabesque" w:cs="Arabic11 BT"/>
          <w:sz w:val="30"/>
          <w:szCs w:val="28"/>
          <w:vertAlign w:val="superscript"/>
          <w:rtl/>
        </w:rPr>
        <w:t>(</w:t>
      </w:r>
      <w:r w:rsidR="005F652C" w:rsidRPr="005F652C">
        <w:rPr>
          <w:rFonts w:ascii="AGA Arabesque" w:hAnsi="AGA Arabesque" w:cs="Arabic11 BT"/>
          <w:szCs w:val="28"/>
          <w:vertAlign w:val="superscript"/>
          <w:rtl/>
        </w:rPr>
        <w:footnoteReference w:id="67"/>
      </w:r>
      <w:r w:rsidR="005F652C" w:rsidRPr="005F652C">
        <w:rPr>
          <w:rFonts w:ascii="AGA Arabesque" w:hAnsi="AGA Arabesque" w:cs="Arabic11 BT"/>
          <w:sz w:val="30"/>
          <w:szCs w:val="28"/>
          <w:vertAlign w:val="superscript"/>
          <w:rtl/>
        </w:rPr>
        <w:t>)</w:t>
      </w:r>
      <w:r w:rsidRPr="000C2BDA">
        <w:rPr>
          <w:rFonts w:ascii="AGA Arabesque" w:hAnsi="AGA Arabesque" w:cs="mylotus"/>
          <w:sz w:val="30"/>
          <w:szCs w:val="27"/>
          <w:rtl/>
        </w:rPr>
        <w:t xml:space="preserve"> في ص 394 من كتابه: </w:t>
      </w:r>
      <w:r w:rsidR="00EE410A" w:rsidRPr="00EE410A">
        <w:rPr>
          <w:rFonts w:ascii="AGA Arabesque" w:hAnsi="AGA Arabesque" w:cs="Arabic11 BT"/>
          <w:sz w:val="30"/>
          <w:szCs w:val="27"/>
          <w:rtl/>
        </w:rPr>
        <w:t>"</w:t>
      </w:r>
      <w:r w:rsidRPr="000C2BDA">
        <w:rPr>
          <w:rFonts w:ascii="AGA Arabesque" w:hAnsi="AGA Arabesque" w:cs="mylotus"/>
          <w:bCs/>
          <w:sz w:val="30"/>
          <w:szCs w:val="27"/>
          <w:rtl/>
        </w:rPr>
        <w:t>تلخيص الشافي</w:t>
      </w:r>
      <w:r w:rsidR="00EE410A" w:rsidRPr="00EE410A">
        <w:rPr>
          <w:rFonts w:ascii="AGA Arabesque" w:hAnsi="AGA Arabesque" w:cs="Arabic11 BT"/>
          <w:sz w:val="30"/>
          <w:szCs w:val="27"/>
          <w:rtl/>
        </w:rPr>
        <w:t>"</w:t>
      </w:r>
      <w:r w:rsidR="005F652C" w:rsidRPr="005F652C">
        <w:rPr>
          <w:rFonts w:ascii="AGA Arabesque" w:hAnsi="AGA Arabesque" w:cs="Arabic11 BT"/>
          <w:sz w:val="30"/>
          <w:szCs w:val="28"/>
          <w:vertAlign w:val="superscript"/>
          <w:rtl/>
        </w:rPr>
        <w:t>(</w:t>
      </w:r>
      <w:r w:rsidR="005F652C" w:rsidRPr="005F652C">
        <w:rPr>
          <w:rFonts w:ascii="AGA Arabesque" w:hAnsi="AGA Arabesque" w:cs="Arabic11 BT"/>
          <w:szCs w:val="28"/>
          <w:vertAlign w:val="superscript"/>
          <w:rtl/>
        </w:rPr>
        <w:footnoteReference w:id="68"/>
      </w:r>
      <w:r w:rsidR="005F652C" w:rsidRPr="005F652C">
        <w:rPr>
          <w:rFonts w:ascii="AGA Arabesque" w:hAnsi="AGA Arabesque" w:cs="Arabic11 BT"/>
          <w:sz w:val="30"/>
          <w:szCs w:val="28"/>
          <w:vertAlign w:val="superscript"/>
          <w:rtl/>
        </w:rPr>
        <w:t>)</w:t>
      </w:r>
      <w:r w:rsidRPr="000C2BDA">
        <w:rPr>
          <w:rFonts w:ascii="AGA Arabesque" w:hAnsi="AGA Arabesque" w:cs="mylotus"/>
          <w:sz w:val="30"/>
          <w:szCs w:val="27"/>
          <w:rtl/>
        </w:rPr>
        <w:t xml:space="preserve">ـ (كما نقل ذلك عنه </w:t>
      </w:r>
      <w:r w:rsidRPr="005176BA">
        <w:rPr>
          <w:rFonts w:ascii="AGA Arabesque" w:hAnsi="AGA Arabesque" w:cs="mylotus"/>
          <w:sz w:val="30"/>
          <w:szCs w:val="27"/>
          <w:rtl/>
        </w:rPr>
        <w:t xml:space="preserve">المجلسي في ص 63 من المجلد الثامن من </w:t>
      </w:r>
      <w:r w:rsidR="00EE410A" w:rsidRPr="00EE410A">
        <w:rPr>
          <w:rFonts w:ascii="AGA Arabesque" w:hAnsi="AGA Arabesque" w:cs="Arabic11 BT"/>
          <w:sz w:val="30"/>
          <w:szCs w:val="27"/>
          <w:rtl/>
        </w:rPr>
        <w:t>"</w:t>
      </w:r>
      <w:r w:rsidRPr="005176BA">
        <w:rPr>
          <w:rFonts w:ascii="AGA Arabesque" w:hAnsi="AGA Arabesque" w:cs="mylotus"/>
          <w:b/>
          <w:bCs/>
          <w:sz w:val="30"/>
          <w:szCs w:val="27"/>
          <w:rtl/>
        </w:rPr>
        <w:t>بحار الأنوار</w:t>
      </w:r>
      <w:r w:rsidR="00EE410A" w:rsidRPr="00EE410A">
        <w:rPr>
          <w:rFonts w:ascii="AGA Arabesque" w:hAnsi="AGA Arabesque" w:cs="Arabic11 BT"/>
          <w:sz w:val="30"/>
          <w:szCs w:val="27"/>
          <w:rtl/>
        </w:rPr>
        <w:t>"</w:t>
      </w:r>
      <w:r w:rsidR="00BE2DA1" w:rsidRPr="005176BA">
        <w:rPr>
          <w:rFonts w:ascii="AGA Arabesque" w:hAnsi="AGA Arabesque" w:cs="Arabic11 BT"/>
          <w:sz w:val="30"/>
          <w:szCs w:val="28"/>
          <w:vertAlign w:val="superscript"/>
          <w:rtl/>
        </w:rPr>
        <w:t>(</w:t>
      </w:r>
      <w:r w:rsidR="00BE2DA1" w:rsidRPr="005176BA">
        <w:rPr>
          <w:rFonts w:ascii="AGA Arabesque" w:hAnsi="AGA Arabesque" w:cs="Arabic11 BT"/>
          <w:szCs w:val="28"/>
          <w:vertAlign w:val="superscript"/>
          <w:rtl/>
        </w:rPr>
        <w:footnoteReference w:id="69"/>
      </w:r>
      <w:r w:rsidR="00BE2DA1" w:rsidRPr="005176BA">
        <w:rPr>
          <w:rFonts w:ascii="AGA Arabesque" w:hAnsi="AGA Arabesque" w:cs="Arabic11 BT"/>
          <w:sz w:val="30"/>
          <w:szCs w:val="28"/>
          <w:vertAlign w:val="superscript"/>
          <w:rtl/>
        </w:rPr>
        <w:t>)</w:t>
      </w:r>
      <w:r w:rsidRPr="005176BA">
        <w:rPr>
          <w:rFonts w:ascii="AGA Arabesque" w:hAnsi="AGA Arabesque" w:cs="mylotus"/>
          <w:sz w:val="30"/>
          <w:szCs w:val="27"/>
          <w:rtl/>
        </w:rPr>
        <w:t xml:space="preserve"> قصة السقيفة والبيعة لأبي بكر فيقول: </w:t>
      </w:r>
      <w:r w:rsidR="00252C38" w:rsidRPr="005176BA">
        <w:rPr>
          <w:rFonts w:ascii="AGA Arabesque" w:hAnsi="AGA Arabesque" w:cs="mylotus"/>
          <w:sz w:val="36"/>
          <w:szCs w:val="27"/>
          <w:rtl/>
        </w:rPr>
        <w:t>«</w:t>
      </w:r>
      <w:r w:rsidRPr="005176BA">
        <w:rPr>
          <w:rFonts w:ascii="AGA Arabesque" w:hAnsi="AGA Arabesque" w:cs="mylotus"/>
          <w:sz w:val="30"/>
          <w:szCs w:val="27"/>
          <w:rtl/>
        </w:rPr>
        <w:t>...</w:t>
      </w:r>
      <w:r w:rsidR="00E70D52" w:rsidRPr="005176BA">
        <w:rPr>
          <w:rFonts w:ascii="AGA Arabesque" w:hAnsi="AGA Arabesque" w:cs="mylotus"/>
          <w:sz w:val="30"/>
          <w:szCs w:val="27"/>
          <w:rtl/>
        </w:rPr>
        <w:t xml:space="preserve"> </w:t>
      </w:r>
      <w:r w:rsidRPr="005176BA">
        <w:rPr>
          <w:rFonts w:ascii="AGA Arabesque" w:hAnsi="AGA Arabesque" w:cs="mylotus"/>
          <w:sz w:val="30"/>
          <w:szCs w:val="27"/>
          <w:rtl/>
        </w:rPr>
        <w:t>عن أبي مخنف</w:t>
      </w:r>
      <w:r w:rsidR="005176BA" w:rsidRPr="005176BA">
        <w:rPr>
          <w:rFonts w:ascii="AGA Arabesque" w:hAnsi="AGA Arabesque" w:cs="Arabic11 BT"/>
          <w:sz w:val="30"/>
          <w:szCs w:val="28"/>
          <w:vertAlign w:val="superscript"/>
          <w:rtl/>
        </w:rPr>
        <w:t>(</w:t>
      </w:r>
      <w:r w:rsidR="005176BA" w:rsidRPr="005176BA">
        <w:rPr>
          <w:rFonts w:ascii="AGA Arabesque" w:hAnsi="AGA Arabesque" w:cs="Arabic11 BT"/>
          <w:szCs w:val="28"/>
          <w:vertAlign w:val="superscript"/>
          <w:rtl/>
        </w:rPr>
        <w:footnoteReference w:id="70"/>
      </w:r>
      <w:r w:rsidR="005176BA" w:rsidRPr="005176BA">
        <w:rPr>
          <w:rFonts w:ascii="AGA Arabesque" w:hAnsi="AGA Arabesque" w:cs="Arabic11 BT"/>
          <w:sz w:val="30"/>
          <w:szCs w:val="28"/>
          <w:vertAlign w:val="superscript"/>
          <w:rtl/>
        </w:rPr>
        <w:t>)</w:t>
      </w:r>
      <w:r w:rsidR="005176BA" w:rsidRPr="005176BA">
        <w:rPr>
          <w:rFonts w:ascii="AGA Arabesque" w:hAnsi="AGA Arabesque" w:cs="mylotus"/>
          <w:sz w:val="30"/>
          <w:szCs w:val="27"/>
          <w:rtl/>
        </w:rPr>
        <w:t xml:space="preserve"> </w:t>
      </w:r>
      <w:r w:rsidRPr="005176BA">
        <w:rPr>
          <w:rFonts w:ascii="AGA Arabesque" w:hAnsi="AGA Arabesque" w:cs="mylotus"/>
          <w:sz w:val="30"/>
          <w:szCs w:val="27"/>
          <w:rtl/>
        </w:rPr>
        <w:t>عن</w:t>
      </w:r>
      <w:r w:rsidR="00C138FA" w:rsidRPr="005176BA">
        <w:rPr>
          <w:rFonts w:ascii="AGA Arabesque" w:hAnsi="AGA Arabesque" w:cs="mylotus"/>
          <w:sz w:val="30"/>
          <w:szCs w:val="27"/>
          <w:rtl/>
        </w:rPr>
        <w:t xml:space="preserve"> </w:t>
      </w:r>
      <w:r w:rsidRPr="005176BA">
        <w:rPr>
          <w:rFonts w:ascii="AGA Arabesque" w:hAnsi="AGA Arabesque" w:cs="mylotus"/>
          <w:sz w:val="30"/>
          <w:szCs w:val="27"/>
          <w:rtl/>
        </w:rPr>
        <w:t>عبد الله بن عبد الرحمن بن أبي عمر الأنصاري قال: أن النبي صلى الله عليه وآله لما قُبِضَ اجتمعت</w:t>
      </w:r>
      <w:r w:rsidRPr="000C2BDA">
        <w:rPr>
          <w:rFonts w:ascii="AGA Arabesque" w:hAnsi="AGA Arabesque" w:cs="mylotus"/>
          <w:sz w:val="30"/>
          <w:szCs w:val="27"/>
          <w:rtl/>
        </w:rPr>
        <w:t xml:space="preserve"> الأنصار</w:t>
      </w:r>
      <w:r w:rsidR="00D30747">
        <w:rPr>
          <w:rFonts w:ascii="AGA Arabesque" w:hAnsi="AGA Arabesque" w:cs="mylotus"/>
          <w:sz w:val="30"/>
          <w:szCs w:val="27"/>
          <w:rtl/>
        </w:rPr>
        <w:t xml:space="preserve"> </w:t>
      </w:r>
      <w:r w:rsidRPr="000C2BDA">
        <w:rPr>
          <w:rFonts w:ascii="AGA Arabesque" w:hAnsi="AGA Arabesque" w:cs="mylotus"/>
          <w:sz w:val="30"/>
          <w:szCs w:val="27"/>
          <w:rtl/>
        </w:rPr>
        <w:t>في سقيفة بني ساعدة فقالوا: نُوَلِّي هذا الأمر من بعد محمد صلى الله عليه وآله: سعدَ بن عبادة، وأخرجوا سعدا إليهم وهو مريض فلما اجتمعوا قال لابنه أو لبعض بني عمه: إني لا</w:t>
      </w:r>
      <w:r w:rsidRPr="000D4918">
        <w:rPr>
          <w:rFonts w:cs="Times New Roman"/>
          <w:sz w:val="30"/>
          <w:szCs w:val="28"/>
          <w:rtl/>
        </w:rPr>
        <w:t> </w:t>
      </w:r>
      <w:r w:rsidRPr="000C2BDA">
        <w:rPr>
          <w:rFonts w:ascii="AGA Arabesque" w:hAnsi="AGA Arabesque" w:cs="mylotus"/>
          <w:sz w:val="30"/>
          <w:szCs w:val="27"/>
          <w:rtl/>
        </w:rPr>
        <w:t>أقدر لشكواي أن أسمع القوم كلامي ولكن تلقَّ مني قولي فأَسْمِعْهم، فكان يتكلم، ويحفظ الرجلُ قولَه فيرفع به صوته ويسمِع أصحابه، فقال بعد أن حمد الله وأثنى عليه</w:t>
      </w:r>
      <w:r w:rsidR="00B62EEC">
        <w:rPr>
          <w:rFonts w:ascii="AGA Arabesque" w:hAnsi="AGA Arabesque" w:cs="mylotus"/>
          <w:sz w:val="30"/>
          <w:szCs w:val="27"/>
          <w:rtl/>
        </w:rPr>
        <w:t>:</w:t>
      </w:r>
      <w:r w:rsidRPr="000C2BDA">
        <w:rPr>
          <w:rFonts w:ascii="AGA Arabesque" w:hAnsi="AGA Arabesque" w:cs="mylotus"/>
          <w:sz w:val="30"/>
          <w:szCs w:val="27"/>
          <w:rtl/>
        </w:rPr>
        <w:t xml:space="preserve"> يا معشر الأنصار</w:t>
      </w:r>
      <w:r w:rsidR="00B62EEC">
        <w:rPr>
          <w:rFonts w:ascii="AGA Arabesque" w:hAnsi="AGA Arabesque" w:cs="mylotus"/>
          <w:sz w:val="30"/>
          <w:szCs w:val="27"/>
          <w:rtl/>
        </w:rPr>
        <w:t>!</w:t>
      </w:r>
      <w:r w:rsidRPr="000C2BDA">
        <w:rPr>
          <w:rFonts w:ascii="AGA Arabesque" w:hAnsi="AGA Arabesque" w:cs="mylotus"/>
          <w:sz w:val="30"/>
          <w:szCs w:val="27"/>
          <w:rtl/>
        </w:rPr>
        <w:t xml:space="preserve"> إن لكم سابقة في الدين وفضيلة في الإسلام ليست لقبيلة من العرب....(إلى آخر كلامه)</w:t>
      </w:r>
      <w:r w:rsidR="00DF4B0F" w:rsidRPr="00596F36">
        <w:rPr>
          <w:rFonts w:cs="mylotus"/>
          <w:szCs w:val="27"/>
          <w:rtl/>
        </w:rPr>
        <w:t>»</w:t>
      </w:r>
      <w:r w:rsidRPr="000C2BDA">
        <w:rPr>
          <w:rFonts w:ascii="AGA Arabesque" w:hAnsi="AGA Arabesque" w:cs="mylotus"/>
          <w:sz w:val="30"/>
          <w:szCs w:val="27"/>
          <w:rtl/>
        </w:rPr>
        <w:t xml:space="preserve">، ثم لما شعر الأنصار باحتمال عدم قبول قريش لذلك قالوا: </w:t>
      </w:r>
      <w:r w:rsidR="00252C38" w:rsidRPr="000C2BDA">
        <w:rPr>
          <w:rFonts w:ascii="AGA Arabesque" w:hAnsi="AGA Arabesque" w:cs="mylotus"/>
          <w:sz w:val="36"/>
          <w:szCs w:val="27"/>
          <w:rtl/>
        </w:rPr>
        <w:t>«</w:t>
      </w:r>
      <w:r w:rsidRPr="000C2BDA">
        <w:rPr>
          <w:rFonts w:ascii="AGA Arabesque" w:hAnsi="AGA Arabesque" w:cs="mylotus"/>
          <w:sz w:val="30"/>
          <w:szCs w:val="27"/>
          <w:rtl/>
        </w:rPr>
        <w:t xml:space="preserve"> منا أمير ومنكم أمير ولن نرضى بدون هذا أبد</w:t>
      </w:r>
      <w:r w:rsidR="0002195C">
        <w:rPr>
          <w:rFonts w:ascii="AGA Arabesque" w:hAnsi="AGA Arabesque" w:cs="mylotus"/>
          <w:sz w:val="30"/>
          <w:szCs w:val="27"/>
          <w:rtl/>
        </w:rPr>
        <w:t>ًا</w:t>
      </w:r>
      <w:r w:rsidRPr="000C2BDA">
        <w:rPr>
          <w:rFonts w:ascii="AGA Arabesque" w:hAnsi="AGA Arabesque" w:cs="mylotus"/>
          <w:sz w:val="30"/>
          <w:szCs w:val="27"/>
          <w:rtl/>
        </w:rPr>
        <w:t xml:space="preserve">، فقال سعد بن عبادة لما سمعها: </w:t>
      </w:r>
      <w:r w:rsidR="00EE410A" w:rsidRPr="00EE410A">
        <w:rPr>
          <w:rFonts w:ascii="AGA Arabesque" w:hAnsi="AGA Arabesque" w:cs="Arabic11 BT"/>
          <w:sz w:val="30"/>
          <w:szCs w:val="27"/>
          <w:rtl/>
        </w:rPr>
        <w:t>"</w:t>
      </w:r>
      <w:r w:rsidRPr="000C2BDA">
        <w:rPr>
          <w:rFonts w:ascii="AGA Arabesque" w:hAnsi="AGA Arabesque" w:cs="mylotus"/>
          <w:sz w:val="30"/>
          <w:szCs w:val="27"/>
          <w:rtl/>
        </w:rPr>
        <w:t>هذا أول الوهن</w:t>
      </w:r>
      <w:r w:rsidR="00EE410A" w:rsidRPr="00EE410A">
        <w:rPr>
          <w:rFonts w:ascii="AGA Arabesque" w:hAnsi="AGA Arabesque" w:cs="Arabic11 BT"/>
          <w:sz w:val="30"/>
          <w:szCs w:val="27"/>
          <w:rtl/>
        </w:rPr>
        <w:t>"</w:t>
      </w:r>
      <w:r w:rsidRPr="000C2BDA">
        <w:rPr>
          <w:rFonts w:ascii="AGA Arabesque" w:hAnsi="AGA Arabesque" w:cs="mylotus"/>
          <w:sz w:val="30"/>
          <w:szCs w:val="27"/>
          <w:rtl/>
        </w:rPr>
        <w:t xml:space="preserve"> وأتى عمرَ الخبرُ فأقبل إلى منزل النبي </w:t>
      </w:r>
      <w:r w:rsidR="00706730" w:rsidRPr="00706730">
        <w:rPr>
          <w:rFonts w:ascii="AGA Arabesque" w:hAnsi="AGA Arabesque" w:cs="CTraditional Arabic"/>
          <w:sz w:val="30"/>
          <w:szCs w:val="28"/>
          <w:rtl/>
        </w:rPr>
        <w:t>ص</w:t>
      </w:r>
      <w:r w:rsidRPr="000C2BDA">
        <w:rPr>
          <w:rFonts w:ascii="AGA Arabesque" w:hAnsi="AGA Arabesque" w:cs="mylotus"/>
          <w:sz w:val="30"/>
          <w:szCs w:val="27"/>
          <w:rtl/>
        </w:rPr>
        <w:t xml:space="preserve"> فأرسل إلى أبي بكر وأبو بكر في الدار وعلي في جهاز النبي صلى الله عليه وآله... إلخ</w:t>
      </w:r>
      <w:r w:rsidR="00037512">
        <w:rPr>
          <w:rFonts w:ascii="AGA Arabesque" w:hAnsi="AGA Arabesque" w:cs="mylotus"/>
          <w:sz w:val="30"/>
          <w:szCs w:val="27"/>
          <w:rtl/>
        </w:rPr>
        <w:t>».</w:t>
      </w:r>
    </w:p>
    <w:p w:rsidR="006148C7" w:rsidRPr="000C2BDA" w:rsidRDefault="006148C7" w:rsidP="00E70D52">
      <w:pPr>
        <w:widowControl w:val="0"/>
        <w:spacing w:after="60" w:line="228" w:lineRule="auto"/>
        <w:ind w:firstLine="284"/>
        <w:jc w:val="both"/>
        <w:rPr>
          <w:rFonts w:ascii="AGA Arabesque" w:hAnsi="AGA Arabesque" w:cs="mylotus"/>
          <w:sz w:val="30"/>
          <w:szCs w:val="27"/>
          <w:rtl/>
        </w:rPr>
      </w:pPr>
      <w:r w:rsidRPr="000C2BDA">
        <w:rPr>
          <w:rFonts w:ascii="AGA Arabesque" w:hAnsi="AGA Arabesque" w:cs="mylotus"/>
          <w:sz w:val="30"/>
          <w:szCs w:val="27"/>
          <w:rtl/>
        </w:rPr>
        <w:t xml:space="preserve">ويروي نفس قصة السقيفة التي انتهت بالبيعة لأبي بكر، دون أن نجد في القصة أي كلام عن نصب الإمام علي خليفة من قبل الله ورسوله أو عن قصة الغدير. </w:t>
      </w:r>
    </w:p>
    <w:p w:rsidR="006148C7" w:rsidRPr="000C2BDA" w:rsidRDefault="00E70D52" w:rsidP="00D5049E">
      <w:pPr>
        <w:widowControl w:val="0"/>
        <w:spacing w:after="60" w:line="228" w:lineRule="auto"/>
        <w:ind w:firstLine="284"/>
        <w:jc w:val="both"/>
        <w:rPr>
          <w:rFonts w:ascii="AGA Arabesque" w:hAnsi="AGA Arabesque" w:cs="mylotus"/>
          <w:sz w:val="30"/>
          <w:szCs w:val="27"/>
          <w:rtl/>
        </w:rPr>
      </w:pPr>
      <w:r>
        <w:rPr>
          <w:rFonts w:ascii="AGA Arabesque" w:hAnsi="AGA Arabesque" w:cs="mylotus"/>
          <w:sz w:val="30"/>
          <w:szCs w:val="27"/>
          <w:rtl/>
        </w:rPr>
        <w:t>و</w:t>
      </w:r>
      <w:r w:rsidR="006148C7" w:rsidRPr="000C2BDA">
        <w:rPr>
          <w:rFonts w:ascii="AGA Arabesque" w:hAnsi="AGA Arabesque" w:cs="mylotus"/>
          <w:sz w:val="30"/>
          <w:szCs w:val="27"/>
          <w:rtl/>
        </w:rPr>
        <w:t>لقد جاءت في بعض كتب الشيعة الأخرى قصص وروايات مختلفة أخرى أيض</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عن قضية السقيفة وموضوع الخلافة والبيعة لأبي بكر ومعارضة علي ورد فعل مؤيدي أبي بكر تجاه معارضة علي وسنتعرض لهذه الروايات في حينها إن شاء الله. أما ما يلزم التذكير به هنا أنه خلال حادثة السقيفة والمحاججات التي جرت فيها وبعدها (طبق</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لما روته كتب الشيعة والسنة)، لم يأت أي ذكر لقضية غدير خم أو لكون علي منصوب</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من الله ورسوله للإمامة وخلافة الرسول، لا مِنْ أصحاب الرسول </w:t>
      </w:r>
      <w:r w:rsidR="00C85665" w:rsidRPr="00C85665">
        <w:rPr>
          <w:rFonts w:ascii="AGA Arabesque" w:hAnsi="AGA Arabesque" w:cs="CTraditional Arabic"/>
          <w:sz w:val="30"/>
          <w:szCs w:val="28"/>
          <w:rtl/>
        </w:rPr>
        <w:t>ص</w:t>
      </w:r>
      <w:r w:rsidR="0040610E">
        <w:rPr>
          <w:rFonts w:ascii="AGA Arabesque" w:hAnsi="AGA Arabesque" w:cs="mylotus"/>
          <w:sz w:val="30"/>
          <w:szCs w:val="27"/>
          <w:rtl/>
        </w:rPr>
        <w:t xml:space="preserve"> ولا من</w:t>
      </w:r>
      <w:r w:rsidR="006148C7" w:rsidRPr="000C2BDA">
        <w:rPr>
          <w:rFonts w:ascii="AGA Arabesque" w:hAnsi="AGA Arabesque" w:cs="mylotus"/>
          <w:sz w:val="30"/>
          <w:szCs w:val="27"/>
          <w:rtl/>
        </w:rPr>
        <w:t xml:space="preserve"> المتحزِّبين لعليٍّ، مع أن المدة بين حادثة غدير خم ووفاة رسول الله </w:t>
      </w:r>
      <w:r w:rsidR="00C85665" w:rsidRPr="00C85665">
        <w:rPr>
          <w:rFonts w:ascii="AGA Arabesque" w:hAnsi="AGA Arabesque" w:cs="CTraditional Arabic"/>
          <w:sz w:val="30"/>
          <w:szCs w:val="28"/>
          <w:rtl/>
        </w:rPr>
        <w:t>ص</w:t>
      </w:r>
      <w:r w:rsidR="006148C7" w:rsidRPr="000C2BDA">
        <w:rPr>
          <w:rFonts w:ascii="AGA Arabesque" w:hAnsi="AGA Arabesque" w:cs="mylotus"/>
          <w:sz w:val="30"/>
          <w:szCs w:val="27"/>
          <w:rtl/>
        </w:rPr>
        <w:t xml:space="preserve"> لم تزد عن 70 يوم</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فقط! حيث أن قضية الغدير ـ طبق</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لكل التواريخ ولإجماع الشيعة ـ وقعت في 18 من ذي الحجة سنة 10 للهجـرة أثناء عودة الرسول</w:t>
      </w:r>
      <w:r w:rsidR="00C85665" w:rsidRPr="00C85665">
        <w:rPr>
          <w:rFonts w:ascii="AGA Arabesque" w:hAnsi="AGA Arabesque" w:cs="CTraditional Arabic"/>
          <w:sz w:val="30"/>
          <w:szCs w:val="28"/>
          <w:rtl/>
        </w:rPr>
        <w:t>ص</w:t>
      </w:r>
      <w:r w:rsidR="006148C7" w:rsidRPr="000C2BDA">
        <w:rPr>
          <w:rFonts w:ascii="AGA Arabesque" w:hAnsi="AGA Arabesque" w:cs="mylotus"/>
          <w:sz w:val="30"/>
          <w:szCs w:val="27"/>
          <w:rtl/>
        </w:rPr>
        <w:t xml:space="preserve"> من حجة الوداع، مع اتفاقهم على أن وفاة رسول الله </w:t>
      </w:r>
      <w:r w:rsidR="00C85665" w:rsidRPr="00C85665">
        <w:rPr>
          <w:rFonts w:ascii="AGA Arabesque" w:hAnsi="AGA Arabesque" w:cs="CTraditional Arabic"/>
          <w:sz w:val="30"/>
          <w:szCs w:val="28"/>
          <w:rtl/>
        </w:rPr>
        <w:t>ص</w:t>
      </w:r>
      <w:r w:rsidR="006148C7" w:rsidRPr="000C2BDA">
        <w:rPr>
          <w:rFonts w:ascii="AGA Arabesque" w:hAnsi="AGA Arabesque" w:cs="mylotus"/>
          <w:sz w:val="30"/>
          <w:szCs w:val="27"/>
          <w:rtl/>
        </w:rPr>
        <w:t xml:space="preserve"> وقعت في 28 من صفر سنة 11 للهجرة</w:t>
      </w:r>
      <w:r w:rsidR="005F652C" w:rsidRPr="005F652C">
        <w:rPr>
          <w:rFonts w:ascii="AGA Arabesque" w:hAnsi="AGA Arabesque" w:cs="Arabic11 BT"/>
          <w:sz w:val="30"/>
          <w:szCs w:val="28"/>
          <w:vertAlign w:val="superscript"/>
          <w:rtl/>
        </w:rPr>
        <w:t>(</w:t>
      </w:r>
      <w:r w:rsidR="005F652C" w:rsidRPr="005F652C">
        <w:rPr>
          <w:rFonts w:ascii="AGA Arabesque" w:hAnsi="AGA Arabesque" w:cs="Arabic11 BT"/>
          <w:szCs w:val="28"/>
          <w:vertAlign w:val="superscript"/>
          <w:rtl/>
        </w:rPr>
        <w:footnoteReference w:id="71"/>
      </w:r>
      <w:r w:rsidR="005F652C" w:rsidRPr="005F652C">
        <w:rPr>
          <w:rFonts w:ascii="AGA Arabesque" w:hAnsi="AGA Arabesque" w:cs="Arabic11 BT"/>
          <w:sz w:val="30"/>
          <w:szCs w:val="28"/>
          <w:vertAlign w:val="superscript"/>
          <w:rtl/>
        </w:rPr>
        <w:t>)</w:t>
      </w:r>
      <w:r w:rsidR="006148C7" w:rsidRPr="000C2BDA">
        <w:rPr>
          <w:rFonts w:ascii="AGA Arabesque" w:hAnsi="AGA Arabesque" w:cs="mylotus"/>
          <w:sz w:val="30"/>
          <w:szCs w:val="27"/>
          <w:rtl/>
        </w:rPr>
        <w:t>.</w:t>
      </w:r>
      <w:r w:rsidR="00D30747">
        <w:rPr>
          <w:rFonts w:ascii="AGA Arabesque" w:hAnsi="AGA Arabesque" w:cs="mylotus"/>
          <w:sz w:val="30"/>
          <w:szCs w:val="27"/>
          <w:rtl/>
        </w:rPr>
        <w:t xml:space="preserve"> </w:t>
      </w:r>
    </w:p>
    <w:p w:rsidR="006148C7" w:rsidRPr="000C2BDA" w:rsidRDefault="006826F8" w:rsidP="000B1E1D">
      <w:pPr>
        <w:widowControl w:val="0"/>
        <w:spacing w:after="60" w:line="228" w:lineRule="auto"/>
        <w:ind w:firstLine="284"/>
        <w:jc w:val="both"/>
        <w:rPr>
          <w:rFonts w:ascii="AGA Arabesque" w:hAnsi="AGA Arabesque" w:cs="mylotus"/>
          <w:sz w:val="30"/>
          <w:szCs w:val="27"/>
          <w:rtl/>
        </w:rPr>
      </w:pPr>
      <w:r>
        <w:rPr>
          <w:rFonts w:ascii="AGA Arabesque" w:hAnsi="AGA Arabesque" w:cs="mylotus"/>
          <w:sz w:val="30"/>
          <w:szCs w:val="27"/>
          <w:rtl/>
        </w:rPr>
        <w:t>فلو أن حادثة الغدير كانت ح</w:t>
      </w:r>
      <w:r w:rsidR="006148C7" w:rsidRPr="000C2BDA">
        <w:rPr>
          <w:rFonts w:ascii="AGA Arabesque" w:hAnsi="AGA Arabesque" w:cs="mylotus"/>
          <w:sz w:val="30"/>
          <w:szCs w:val="27"/>
          <w:rtl/>
        </w:rPr>
        <w:t>َ</w:t>
      </w:r>
      <w:r>
        <w:rPr>
          <w:rFonts w:ascii="AGA Arabesque" w:hAnsi="AGA Arabesque" w:cs="mylotus"/>
          <w:sz w:val="30"/>
          <w:szCs w:val="27"/>
          <w:rtl/>
        </w:rPr>
        <w:t>قًّ</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على النحو الذي يدَّعيه المدَّعون من أن رسول الله </w:t>
      </w:r>
      <w:r w:rsidR="00C85665" w:rsidRPr="00C85665">
        <w:rPr>
          <w:rFonts w:ascii="AGA Arabesque" w:hAnsi="AGA Arabesque" w:cs="CTraditional Arabic"/>
          <w:sz w:val="30"/>
          <w:szCs w:val="28"/>
          <w:rtl/>
        </w:rPr>
        <w:t>ص</w:t>
      </w:r>
      <w:r w:rsidR="00D30747">
        <w:rPr>
          <w:rFonts w:ascii="AGA Arabesque" w:hAnsi="AGA Arabesque" w:cs="mylotus"/>
          <w:sz w:val="30"/>
          <w:szCs w:val="27"/>
          <w:rtl/>
        </w:rPr>
        <w:t xml:space="preserve"> </w:t>
      </w:r>
      <w:r w:rsidR="006148C7" w:rsidRPr="000C2BDA">
        <w:rPr>
          <w:rFonts w:ascii="AGA Arabesque" w:hAnsi="AGA Arabesque" w:cs="mylotus"/>
          <w:sz w:val="30"/>
          <w:szCs w:val="27"/>
          <w:rtl/>
        </w:rPr>
        <w:t>قام خطيب</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في غدير خم، فيما يزيد على مائة ألف من أصحابه الذين جاؤوا معه لحجَّة الوداع، فخطب بهم خطبةً طويلةً مفصّلةً نصب فيها </w:t>
      </w:r>
      <w:r w:rsidR="00AC5368">
        <w:rPr>
          <w:rFonts w:ascii="AGA Arabesque" w:hAnsi="AGA Arabesque" w:cs="mylotus"/>
          <w:sz w:val="30"/>
          <w:szCs w:val="27"/>
          <w:rtl/>
        </w:rPr>
        <w:t>عليًّا</w:t>
      </w:r>
      <w:r w:rsidR="006148C7" w:rsidRPr="000C2BDA">
        <w:rPr>
          <w:rFonts w:ascii="AGA Arabesque" w:hAnsi="AGA Arabesque" w:cs="mylotus"/>
          <w:sz w:val="30"/>
          <w:szCs w:val="27"/>
          <w:rtl/>
        </w:rPr>
        <w:t xml:space="preserve"> خليفة له وإمام</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للمسلمين وأخذ له البيعة من الحاضرين جميع</w:t>
      </w:r>
      <w:r w:rsidR="0002195C">
        <w:rPr>
          <w:rFonts w:ascii="AGA Arabesque" w:hAnsi="AGA Arabesque" w:cs="mylotus"/>
          <w:sz w:val="30"/>
          <w:szCs w:val="27"/>
          <w:rtl/>
        </w:rPr>
        <w:t>ًا</w:t>
      </w:r>
      <w:r w:rsidR="006148C7" w:rsidRPr="000C2BDA">
        <w:rPr>
          <w:rFonts w:ascii="AGA Arabesque" w:hAnsi="AGA Arabesque" w:cs="mylotus"/>
          <w:sz w:val="30"/>
          <w:szCs w:val="27"/>
          <w:rtl/>
        </w:rPr>
        <w:t>، بل حتى في بعض الروايات الشيعية أنه توقف في ذلك المكان ثلاثة أيام، ليأخذ البيعة له من جميع أفراد الأمّة حتى من النساء</w:t>
      </w:r>
      <w:r w:rsidR="00DB4DBA">
        <w:rPr>
          <w:rFonts w:ascii="AGA Arabesque" w:hAnsi="AGA Arabesque" w:cs="mylotus"/>
          <w:sz w:val="30"/>
          <w:szCs w:val="27"/>
          <w:rtl/>
        </w:rPr>
        <w:t>،</w:t>
      </w:r>
      <w:r w:rsidR="006148C7" w:rsidRPr="000C2BDA">
        <w:rPr>
          <w:rFonts w:ascii="AGA Arabesque" w:hAnsi="AGA Arabesque" w:cs="mylotus"/>
          <w:sz w:val="30"/>
          <w:szCs w:val="27"/>
          <w:rtl/>
        </w:rPr>
        <w:t xml:space="preserve"> وأن حسان بن ثابت أنشد أبيات</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من الشعر في هذه المناسبة</w:t>
      </w:r>
      <w:r w:rsidR="005F652C" w:rsidRPr="005F652C">
        <w:rPr>
          <w:rFonts w:ascii="AGA Arabesque" w:hAnsi="AGA Arabesque" w:cs="Arabic11 BT"/>
          <w:sz w:val="28"/>
          <w:szCs w:val="28"/>
          <w:vertAlign w:val="superscript"/>
          <w:rtl/>
        </w:rPr>
        <w:t>(</w:t>
      </w:r>
      <w:r w:rsidR="005F652C" w:rsidRPr="005F652C">
        <w:rPr>
          <w:rFonts w:ascii="AGA Arabesque" w:hAnsi="AGA Arabesque" w:cs="Arabic11 BT"/>
          <w:szCs w:val="28"/>
          <w:vertAlign w:val="superscript"/>
          <w:rtl/>
        </w:rPr>
        <w:footnoteReference w:id="72"/>
      </w:r>
      <w:r w:rsidR="005F652C" w:rsidRPr="005F652C">
        <w:rPr>
          <w:rFonts w:ascii="AGA Arabesque" w:hAnsi="AGA Arabesque" w:cs="Arabic11 BT"/>
          <w:sz w:val="28"/>
          <w:szCs w:val="28"/>
          <w:vertAlign w:val="superscript"/>
          <w:rtl/>
        </w:rPr>
        <w:t>)</w:t>
      </w:r>
      <w:r w:rsidR="006148C7" w:rsidRPr="000C2BDA">
        <w:rPr>
          <w:rFonts w:ascii="AGA Arabesque" w:hAnsi="AGA Arabesque" w:cs="mylotus"/>
          <w:sz w:val="30"/>
          <w:szCs w:val="27"/>
          <w:rtl/>
        </w:rPr>
        <w:t>، بالإضافة إلى قولهم</w:t>
      </w:r>
      <w:r w:rsidR="00EA76BE">
        <w:rPr>
          <w:rFonts w:ascii="AGA Arabesque" w:hAnsi="AGA Arabesque" w:cs="mylotus"/>
          <w:sz w:val="30"/>
          <w:szCs w:val="27"/>
          <w:rtl/>
        </w:rPr>
        <w:t xml:space="preserve"> بأ</w:t>
      </w:r>
      <w:r w:rsidR="006148C7" w:rsidRPr="000C2BDA">
        <w:rPr>
          <w:rFonts w:ascii="AGA Arabesque" w:hAnsi="AGA Arabesque" w:cs="mylotus"/>
          <w:sz w:val="30"/>
          <w:szCs w:val="27"/>
          <w:rtl/>
        </w:rPr>
        <w:t xml:space="preserve">ن رسول الله ذكَّرَ أكثر من مرَّةٍ </w:t>
      </w:r>
      <w:r w:rsidR="00B000D1">
        <w:rPr>
          <w:rFonts w:ascii="AGA Arabesque" w:hAnsi="AGA Arabesque" w:cs="mylotus"/>
          <w:sz w:val="30"/>
          <w:szCs w:val="27"/>
          <w:rtl/>
        </w:rPr>
        <w:t>تنصيبه</w:t>
      </w:r>
      <w:r w:rsidR="00B000D1" w:rsidRPr="000C2BDA">
        <w:rPr>
          <w:rFonts w:ascii="AGA Arabesque" w:hAnsi="AGA Arabesque" w:cs="mylotus"/>
          <w:sz w:val="30"/>
          <w:szCs w:val="27"/>
          <w:rtl/>
        </w:rPr>
        <w:t xml:space="preserve"> </w:t>
      </w:r>
      <w:r w:rsidR="006148C7" w:rsidRPr="000C2BDA">
        <w:rPr>
          <w:rFonts w:ascii="AGA Arabesque" w:hAnsi="AGA Arabesque" w:cs="mylotus"/>
          <w:sz w:val="30"/>
          <w:szCs w:val="27"/>
          <w:rtl/>
        </w:rPr>
        <w:t>للإمام علي ـ بأمر الله تعالى ـ أمير</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وخليفة له عليهم، وأكَّد ذلك الأمر حين وفاته </w:t>
      </w:r>
      <w:r w:rsidR="00C85665" w:rsidRPr="00C85665">
        <w:rPr>
          <w:rFonts w:ascii="AGA Arabesque" w:hAnsi="AGA Arabesque" w:cs="CTraditional Arabic"/>
          <w:sz w:val="30"/>
          <w:szCs w:val="28"/>
          <w:rtl/>
        </w:rPr>
        <w:t>ص</w:t>
      </w:r>
      <w:r w:rsidR="006148C7" w:rsidRPr="000C2BDA">
        <w:rPr>
          <w:rFonts w:ascii="AGA Arabesque" w:hAnsi="AGA Arabesque" w:cs="mylotus"/>
          <w:sz w:val="30"/>
          <w:szCs w:val="27"/>
          <w:rtl/>
        </w:rPr>
        <w:t>، ليزيده استحكام</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ورغم كل ذلك وبمجرد وفاته </w:t>
      </w:r>
      <w:r w:rsidR="00C85665" w:rsidRPr="00C85665">
        <w:rPr>
          <w:rFonts w:ascii="AGA Arabesque" w:hAnsi="AGA Arabesque" w:cs="CTraditional Arabic"/>
          <w:sz w:val="30"/>
          <w:szCs w:val="28"/>
          <w:rtl/>
        </w:rPr>
        <w:t>ص</w:t>
      </w:r>
      <w:r w:rsidR="00D30747">
        <w:rPr>
          <w:rFonts w:ascii="AGA Arabesque" w:hAnsi="AGA Arabesque" w:cs="mylotus"/>
          <w:sz w:val="30"/>
          <w:szCs w:val="27"/>
          <w:rtl/>
        </w:rPr>
        <w:t xml:space="preserve"> </w:t>
      </w:r>
      <w:r w:rsidR="006148C7" w:rsidRPr="000C2BDA">
        <w:rPr>
          <w:rFonts w:ascii="AGA Arabesque" w:hAnsi="AGA Arabesque" w:cs="mylotus"/>
          <w:sz w:val="30"/>
          <w:szCs w:val="27"/>
          <w:rtl/>
        </w:rPr>
        <w:t xml:space="preserve">لم يأْبَهْ أصحابه ـ باستثناء قلة نادرة لا يزيد تعدادها على أحسن الأقوال عن أربعين </w:t>
      </w:r>
      <w:r w:rsidR="0061727E" w:rsidRPr="000C2BDA">
        <w:rPr>
          <w:rFonts w:ascii="AGA Arabesque" w:hAnsi="AGA Arabesque" w:cs="mylotus"/>
          <w:sz w:val="30"/>
          <w:szCs w:val="27"/>
          <w:rtl/>
        </w:rPr>
        <w:t>رج</w:t>
      </w:r>
      <w:r w:rsidR="0002195C">
        <w:rPr>
          <w:rFonts w:ascii="AGA Arabesque" w:hAnsi="AGA Arabesque" w:cs="mylotus"/>
          <w:sz w:val="30"/>
          <w:szCs w:val="27"/>
          <w:rtl/>
        </w:rPr>
        <w:t xml:space="preserve">لاً </w:t>
      </w:r>
      <w:r w:rsidR="006148C7" w:rsidRPr="000C2BDA">
        <w:rPr>
          <w:rFonts w:ascii="AGA Arabesque" w:hAnsi="AGA Arabesque" w:cs="mylotus"/>
          <w:sz w:val="30"/>
          <w:szCs w:val="27"/>
          <w:rtl/>
        </w:rPr>
        <w:t xml:space="preserve">ـ لكل هذه التأكيدات والأوامر الإلـهية ولم يُعِيْروها أي اهتمام ولا أشاروا إليها أدنى إشارة، بل سارعوا للعمل على اختيار خليفة من بينهم، ففي البداية رشّح الأنصار وأهل المدينة سعد بن عبادة لخلافة رسول الله </w:t>
      </w:r>
      <w:r w:rsidR="00C85665" w:rsidRPr="00C85665">
        <w:rPr>
          <w:rFonts w:ascii="AGA Arabesque" w:hAnsi="AGA Arabesque" w:cs="CTraditional Arabic"/>
          <w:sz w:val="30"/>
          <w:szCs w:val="28"/>
          <w:rtl/>
        </w:rPr>
        <w:t>ص</w:t>
      </w:r>
      <w:r w:rsidR="006148C7" w:rsidRPr="000C2BDA">
        <w:rPr>
          <w:rFonts w:ascii="AGA Arabesque" w:hAnsi="AGA Arabesque" w:cs="mylotus"/>
          <w:sz w:val="30"/>
          <w:szCs w:val="27"/>
          <w:rtl/>
        </w:rPr>
        <w:t xml:space="preserve"> وتحركوا لنصبه فتقدَّم المهاجرون بدورهم وقَلَبوا الأمر على الأنصار </w:t>
      </w:r>
      <w:r w:rsidR="006148C7" w:rsidRPr="00D56952">
        <w:rPr>
          <w:rFonts w:ascii="AGA Arabesque" w:hAnsi="AGA Arabesque" w:cs="mylotus"/>
          <w:sz w:val="30"/>
          <w:szCs w:val="27"/>
          <w:rtl/>
        </w:rPr>
        <w:t>معتبرين أنفسهم أليق وأحق بمقام الخلافة منهم وحازوا فعلا منصب الخلافة بعد احتجاجاتهم التي تقدم ذكرها،</w:t>
      </w:r>
      <w:r w:rsidR="00D56952" w:rsidRPr="00D56952">
        <w:rPr>
          <w:rFonts w:ascii="AGA Arabesque" w:hAnsi="AGA Arabesque" w:cs="mylotus"/>
          <w:sz w:val="30"/>
          <w:szCs w:val="27"/>
          <w:rtl/>
        </w:rPr>
        <w:t xml:space="preserve"> </w:t>
      </w:r>
      <w:r w:rsidR="006148C7" w:rsidRPr="00D56952">
        <w:rPr>
          <w:rFonts w:ascii="AGA Arabesque" w:hAnsi="AGA Arabesque" w:cs="mylotus"/>
          <w:sz w:val="30"/>
          <w:szCs w:val="27"/>
          <w:rtl/>
        </w:rPr>
        <w:t>ولم</w:t>
      </w:r>
      <w:r w:rsidR="006148C7" w:rsidRPr="000C2BDA">
        <w:rPr>
          <w:rFonts w:ascii="AGA Arabesque" w:hAnsi="AGA Arabesque" w:cs="mylotus"/>
          <w:sz w:val="30"/>
          <w:szCs w:val="27"/>
          <w:rtl/>
        </w:rPr>
        <w:t xml:space="preserve"> يأتوا في كل ذلك بأي ذكر على الإطلاق للإمام علي وخلافته المنصوص عليها ولا لقضية غدير خم </w:t>
      </w:r>
      <w:r w:rsidR="00596E14">
        <w:rPr>
          <w:rFonts w:ascii="AGA Arabesque" w:hAnsi="AGA Arabesque" w:cs="mylotus"/>
          <w:sz w:val="30"/>
          <w:szCs w:val="27"/>
          <w:rtl/>
        </w:rPr>
        <w:t>وأخذ الرسول البيعة منهم لعليّ</w:t>
      </w:r>
      <w:r w:rsidR="00596E14">
        <w:rPr>
          <w:rFonts w:ascii="AGA Arabesque" w:hAnsi="AGA Arabesque" w:cs="mylotus" w:hint="cs"/>
          <w:sz w:val="30"/>
          <w:szCs w:val="27"/>
          <w:rtl/>
        </w:rPr>
        <w:t>.</w:t>
      </w:r>
      <w:r w:rsidR="00D30747">
        <w:rPr>
          <w:rFonts w:ascii="AGA Arabesque" w:hAnsi="AGA Arabesque" w:cs="mylotus"/>
          <w:sz w:val="30"/>
          <w:szCs w:val="27"/>
          <w:rtl/>
        </w:rPr>
        <w:t xml:space="preserve"> </w:t>
      </w:r>
      <w:r w:rsidR="006148C7" w:rsidRPr="000C2BDA">
        <w:rPr>
          <w:rFonts w:ascii="AGA Arabesque" w:hAnsi="AGA Arabesque" w:cs="mylotus"/>
          <w:sz w:val="30"/>
          <w:szCs w:val="27"/>
          <w:rtl/>
        </w:rPr>
        <w:t>إن</w:t>
      </w:r>
      <w:r w:rsidR="00596E14">
        <w:rPr>
          <w:rFonts w:ascii="AGA Arabesque" w:hAnsi="AGA Arabesque" w:cs="mylotus" w:hint="cs"/>
          <w:sz w:val="30"/>
          <w:szCs w:val="27"/>
          <w:rtl/>
        </w:rPr>
        <w:t>ّ</w:t>
      </w:r>
      <w:r w:rsidR="006148C7" w:rsidRPr="000C2BDA">
        <w:rPr>
          <w:rFonts w:ascii="AGA Arabesque" w:hAnsi="AGA Arabesque" w:cs="mylotus"/>
          <w:sz w:val="30"/>
          <w:szCs w:val="27"/>
          <w:rtl/>
        </w:rPr>
        <w:t>ها قصة يصعب على العقل قبولها وتخالف منطق الأمور ويصعب أن تجد لها نظير</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في التاريخ. إذ كيف يمكن لمائة ألف أو يزيدون، اجتمعوا في مكان واحد </w:t>
      </w:r>
      <w:r w:rsidR="00333AEC">
        <w:rPr>
          <w:rFonts w:ascii="AGA Arabesque" w:hAnsi="AGA Arabesque" w:cs="mylotus"/>
          <w:sz w:val="30"/>
          <w:szCs w:val="27"/>
          <w:rtl/>
        </w:rPr>
        <w:t>على أمر في غاية الأهمية</w:t>
      </w:r>
      <w:r w:rsidR="006148C7" w:rsidRPr="000C2BDA">
        <w:rPr>
          <w:rFonts w:ascii="AGA Arabesque" w:hAnsi="AGA Arabesque" w:cs="mylotus"/>
          <w:sz w:val="30"/>
          <w:szCs w:val="27"/>
          <w:rtl/>
        </w:rPr>
        <w:t xml:space="preserve"> كالبيعة التي لها عند المسلمين والعرب بشكل خاص أهمية لا يضاهيها في أهميتها شيء، أن يتناسوها تمام</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أو يجحدوها بعد سبعين </w:t>
      </w:r>
      <w:r w:rsidR="00333AEC" w:rsidRPr="000C2BDA">
        <w:rPr>
          <w:rFonts w:ascii="AGA Arabesque" w:hAnsi="AGA Arabesque" w:cs="mylotus"/>
          <w:sz w:val="30"/>
          <w:szCs w:val="27"/>
          <w:rtl/>
        </w:rPr>
        <w:t>يو</w:t>
      </w:r>
      <w:r w:rsidR="00333AEC">
        <w:rPr>
          <w:rFonts w:ascii="AGA Arabesque" w:hAnsi="AGA Arabesque" w:cs="mylotus"/>
          <w:sz w:val="30"/>
          <w:szCs w:val="27"/>
          <w:rtl/>
        </w:rPr>
        <w:t>م</w:t>
      </w:r>
      <w:r w:rsidR="0002195C">
        <w:rPr>
          <w:rFonts w:ascii="AGA Arabesque" w:hAnsi="AGA Arabesque" w:cs="mylotus"/>
          <w:sz w:val="30"/>
          <w:szCs w:val="27"/>
          <w:rtl/>
        </w:rPr>
        <w:t>ًا</w:t>
      </w:r>
      <w:r w:rsidR="00333AEC" w:rsidRPr="000C2BDA">
        <w:rPr>
          <w:rFonts w:ascii="AGA Arabesque" w:hAnsi="AGA Arabesque" w:cs="mylotus"/>
          <w:sz w:val="30"/>
          <w:szCs w:val="27"/>
          <w:rtl/>
        </w:rPr>
        <w:t xml:space="preserve"> </w:t>
      </w:r>
      <w:r w:rsidR="006148C7" w:rsidRPr="000C2BDA">
        <w:rPr>
          <w:rFonts w:ascii="AGA Arabesque" w:hAnsi="AGA Arabesque" w:cs="mylotus"/>
          <w:sz w:val="30"/>
          <w:szCs w:val="27"/>
          <w:rtl/>
        </w:rPr>
        <w:t>فقط لدرجة أن أحد</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منهم لا يذكر شيئ</w:t>
      </w:r>
      <w:r w:rsidR="0002195C">
        <w:rPr>
          <w:rFonts w:ascii="AGA Arabesque" w:hAnsi="AGA Arabesque" w:cs="mylotus"/>
          <w:sz w:val="30"/>
          <w:szCs w:val="27"/>
          <w:rtl/>
        </w:rPr>
        <w:t>ًا</w:t>
      </w:r>
      <w:r w:rsidR="006148C7" w:rsidRPr="000C2BDA">
        <w:rPr>
          <w:rFonts w:ascii="AGA Arabesque" w:hAnsi="AGA Arabesque" w:cs="mylotus"/>
          <w:sz w:val="30"/>
          <w:szCs w:val="27"/>
          <w:rtl/>
        </w:rPr>
        <w:t xml:space="preserve"> منها طوال عمره؟ إن مثل هذا الاتفاق لم يحدث في أي ملة من الملل.</w:t>
      </w:r>
    </w:p>
    <w:p w:rsidR="00B12C3E" w:rsidRDefault="006148C7" w:rsidP="00BF3FD2">
      <w:pPr>
        <w:widowControl w:val="0"/>
        <w:spacing w:after="60" w:line="228" w:lineRule="auto"/>
        <w:ind w:firstLine="284"/>
        <w:jc w:val="both"/>
        <w:rPr>
          <w:rFonts w:ascii="AGA Arabesque" w:hAnsi="AGA Arabesque" w:cs="mylotus"/>
          <w:sz w:val="30"/>
          <w:szCs w:val="27"/>
          <w:rtl/>
        </w:rPr>
      </w:pPr>
      <w:r w:rsidRPr="000C2BDA">
        <w:rPr>
          <w:rFonts w:ascii="AGA Arabesque" w:hAnsi="AGA Arabesque" w:cs="mylotus"/>
          <w:sz w:val="30"/>
          <w:szCs w:val="27"/>
          <w:rtl/>
        </w:rPr>
        <w:t xml:space="preserve">والأعجب من ذلك أنه حتى أولـئك </w:t>
      </w:r>
      <w:r w:rsidR="008D0C00" w:rsidRPr="000C2BDA">
        <w:rPr>
          <w:rFonts w:ascii="AGA Arabesque" w:hAnsi="AGA Arabesque" w:cs="mylotus"/>
          <w:sz w:val="30"/>
          <w:szCs w:val="27"/>
          <w:rtl/>
        </w:rPr>
        <w:t>الأربع</w:t>
      </w:r>
      <w:r w:rsidR="008D0C00">
        <w:rPr>
          <w:rFonts w:ascii="AGA Arabesque" w:hAnsi="AGA Arabesque" w:cs="mylotus"/>
          <w:sz w:val="30"/>
          <w:szCs w:val="27"/>
          <w:rtl/>
        </w:rPr>
        <w:t>و</w:t>
      </w:r>
      <w:r w:rsidR="008D0C00" w:rsidRPr="000C2BDA">
        <w:rPr>
          <w:rFonts w:ascii="AGA Arabesque" w:hAnsi="AGA Arabesque" w:cs="mylotus"/>
          <w:sz w:val="30"/>
          <w:szCs w:val="27"/>
          <w:rtl/>
        </w:rPr>
        <w:t xml:space="preserve">ن </w:t>
      </w:r>
      <w:r w:rsidRPr="000C2BDA">
        <w:rPr>
          <w:rFonts w:ascii="AGA Arabesque" w:hAnsi="AGA Arabesque" w:cs="mylotus"/>
          <w:sz w:val="30"/>
          <w:szCs w:val="27"/>
          <w:rtl/>
        </w:rPr>
        <w:t>شخص</w:t>
      </w:r>
      <w:r w:rsidR="0002195C">
        <w:rPr>
          <w:rFonts w:ascii="AGA Arabesque" w:hAnsi="AGA Arabesque" w:cs="mylotus"/>
          <w:sz w:val="30"/>
          <w:szCs w:val="27"/>
          <w:rtl/>
        </w:rPr>
        <w:t>ًا</w:t>
      </w:r>
      <w:r w:rsidRPr="000C2BDA">
        <w:rPr>
          <w:rFonts w:ascii="AGA Arabesque" w:hAnsi="AGA Arabesque" w:cs="mylotus"/>
          <w:sz w:val="30"/>
          <w:szCs w:val="27"/>
          <w:rtl/>
        </w:rPr>
        <w:t xml:space="preserve"> مورد الادعاء الذين تخلفوا عن بيعة أبي بكر، لم يتكلموا أبد</w:t>
      </w:r>
      <w:r w:rsidR="0002195C">
        <w:rPr>
          <w:rFonts w:ascii="AGA Arabesque" w:hAnsi="AGA Arabesque" w:cs="mylotus"/>
          <w:sz w:val="30"/>
          <w:szCs w:val="27"/>
          <w:rtl/>
        </w:rPr>
        <w:t>ًا</w:t>
      </w:r>
      <w:r w:rsidRPr="000C2BDA">
        <w:rPr>
          <w:rFonts w:ascii="AGA Arabesque" w:hAnsi="AGA Arabesque" w:cs="mylotus"/>
          <w:sz w:val="30"/>
          <w:szCs w:val="27"/>
          <w:rtl/>
        </w:rPr>
        <w:t xml:space="preserve"> عن شيء اسمه نصٌّ على عليٍّ </w:t>
      </w:r>
      <w:r w:rsidR="00EF5383" w:rsidRPr="00EF5383">
        <w:rPr>
          <w:rFonts w:ascii="AGA Arabesque" w:hAnsi="AGA Arabesque" w:cs="mylotus"/>
          <w:sz w:val="26"/>
          <w:szCs w:val="24"/>
        </w:rPr>
        <w:t></w:t>
      </w:r>
      <w:r w:rsidRPr="000C2BDA">
        <w:rPr>
          <w:rFonts w:ascii="AGA Arabesque" w:hAnsi="AGA Arabesque" w:cs="mylotus"/>
          <w:sz w:val="30"/>
          <w:szCs w:val="27"/>
          <w:rtl/>
        </w:rPr>
        <w:t xml:space="preserve"> أو تعيين له من الله ورسوله ولا احتجوا أص</w:t>
      </w:r>
      <w:r w:rsidR="0002195C">
        <w:rPr>
          <w:rFonts w:ascii="AGA Arabesque" w:hAnsi="AGA Arabesque" w:cs="mylotus"/>
          <w:sz w:val="30"/>
          <w:szCs w:val="27"/>
          <w:rtl/>
        </w:rPr>
        <w:t xml:space="preserve">لاً </w:t>
      </w:r>
      <w:r w:rsidRPr="000C2BDA">
        <w:rPr>
          <w:rFonts w:ascii="AGA Arabesque" w:hAnsi="AGA Arabesque" w:cs="mylotus"/>
          <w:sz w:val="30"/>
          <w:szCs w:val="27"/>
          <w:rtl/>
        </w:rPr>
        <w:t xml:space="preserve">بشيء من هذا القبيل، بل لم تكن حجتهم إلا أنهم اعتبروا </w:t>
      </w:r>
      <w:r w:rsidR="00AC5368">
        <w:rPr>
          <w:rFonts w:ascii="AGA Arabesque" w:hAnsi="AGA Arabesque" w:cs="mylotus"/>
          <w:sz w:val="30"/>
          <w:szCs w:val="27"/>
          <w:rtl/>
        </w:rPr>
        <w:t>عليًّا</w:t>
      </w:r>
      <w:r w:rsidRPr="000C2BDA">
        <w:rPr>
          <w:rFonts w:ascii="AGA Arabesque" w:hAnsi="AGA Arabesque" w:cs="mylotus"/>
          <w:sz w:val="30"/>
          <w:szCs w:val="27"/>
          <w:rtl/>
        </w:rPr>
        <w:t xml:space="preserve"> أحق وأولى بهذا المقام، وحتى أولـئك </w:t>
      </w:r>
      <w:r w:rsidR="001E5399" w:rsidRPr="000C2BDA">
        <w:rPr>
          <w:rFonts w:ascii="AGA Arabesque" w:hAnsi="AGA Arabesque" w:cs="mylotus"/>
          <w:sz w:val="30"/>
          <w:szCs w:val="27"/>
          <w:rtl/>
        </w:rPr>
        <w:t>البدري</w:t>
      </w:r>
      <w:r w:rsidR="001E5399">
        <w:rPr>
          <w:rFonts w:ascii="AGA Arabesque" w:hAnsi="AGA Arabesque" w:cs="mylotus"/>
          <w:sz w:val="30"/>
          <w:szCs w:val="27"/>
          <w:rtl/>
        </w:rPr>
        <w:t>و</w:t>
      </w:r>
      <w:r w:rsidR="001E5399" w:rsidRPr="000C2BDA">
        <w:rPr>
          <w:rFonts w:ascii="AGA Arabesque" w:hAnsi="AGA Arabesque" w:cs="mylotus"/>
          <w:sz w:val="30"/>
          <w:szCs w:val="27"/>
          <w:rtl/>
        </w:rPr>
        <w:t xml:space="preserve">ن </w:t>
      </w:r>
      <w:r w:rsidR="008D0C00" w:rsidRPr="000C2BDA">
        <w:rPr>
          <w:rFonts w:ascii="AGA Arabesque" w:hAnsi="AGA Arabesque" w:cs="mylotus"/>
          <w:sz w:val="30"/>
          <w:szCs w:val="27"/>
          <w:rtl/>
        </w:rPr>
        <w:t>الاثن</w:t>
      </w:r>
      <w:r w:rsidR="008D0C00">
        <w:rPr>
          <w:rFonts w:ascii="AGA Arabesque" w:hAnsi="AGA Arabesque" w:cs="mylotus"/>
          <w:sz w:val="30"/>
          <w:szCs w:val="27"/>
          <w:rtl/>
        </w:rPr>
        <w:t>ا</w:t>
      </w:r>
      <w:r w:rsidR="008D0C00" w:rsidRPr="000C2BDA">
        <w:rPr>
          <w:rFonts w:ascii="AGA Arabesque" w:hAnsi="AGA Arabesque" w:cs="mylotus"/>
          <w:sz w:val="30"/>
          <w:szCs w:val="27"/>
          <w:rtl/>
        </w:rPr>
        <w:t xml:space="preserve"> </w:t>
      </w:r>
      <w:r w:rsidRPr="000C2BDA">
        <w:rPr>
          <w:rFonts w:ascii="AGA Arabesque" w:hAnsi="AGA Arabesque" w:cs="mylotus"/>
          <w:sz w:val="30"/>
          <w:szCs w:val="27"/>
          <w:rtl/>
        </w:rPr>
        <w:t>عشر الذين احتجوا على أبي بكر طبق</w:t>
      </w:r>
      <w:r w:rsidR="0002195C">
        <w:rPr>
          <w:rFonts w:ascii="AGA Arabesque" w:hAnsi="AGA Arabesque" w:cs="mylotus"/>
          <w:sz w:val="30"/>
          <w:szCs w:val="27"/>
          <w:rtl/>
        </w:rPr>
        <w:t>ًا</w:t>
      </w:r>
      <w:r w:rsidRPr="000C2BDA">
        <w:rPr>
          <w:rFonts w:ascii="AGA Arabesque" w:hAnsi="AGA Arabesque" w:cs="mylotus"/>
          <w:sz w:val="30"/>
          <w:szCs w:val="27"/>
          <w:rtl/>
        </w:rPr>
        <w:t xml:space="preserve"> لما ذكره الطبرسي في كتابه الاحتجاج ـ واعترضوا على خلافته، لم يحتجُّوا بغدير خم.</w:t>
      </w:r>
    </w:p>
    <w:p w:rsidR="006148C7" w:rsidRPr="000C2BDA" w:rsidRDefault="006148C7" w:rsidP="001E5399">
      <w:pPr>
        <w:widowControl w:val="0"/>
        <w:spacing w:after="60" w:line="228" w:lineRule="auto"/>
        <w:ind w:firstLine="284"/>
        <w:jc w:val="both"/>
        <w:rPr>
          <w:rFonts w:ascii="AGA Arabesque" w:hAnsi="AGA Arabesque" w:cs="mylotus"/>
          <w:sz w:val="30"/>
          <w:szCs w:val="27"/>
          <w:rtl/>
        </w:rPr>
      </w:pPr>
      <w:r w:rsidRPr="001D4671">
        <w:rPr>
          <w:rFonts w:ascii="AGA Arabesque" w:hAnsi="AGA Arabesque" w:cs="mylotus"/>
          <w:sz w:val="30"/>
          <w:szCs w:val="27"/>
          <w:rtl/>
        </w:rPr>
        <w:t>وكذلك لم ينقل عن أحد</w:t>
      </w:r>
      <w:r w:rsidRPr="000C2BDA">
        <w:rPr>
          <w:rFonts w:ascii="AGA Arabesque" w:hAnsi="AGA Arabesque" w:cs="mylotus"/>
          <w:sz w:val="30"/>
          <w:szCs w:val="27"/>
          <w:rtl/>
        </w:rPr>
        <w:t xml:space="preserve"> من الذي انفصلوا عن القافلة المتجهة للمدينة ـ بعد سماعهم خطبة الغدير ـ وانطلق كل منهم في طريقه إلى موطنه، ولم يكن لهم دوافع المهاجرين المقيمين في المدينة، لم ي</w:t>
      </w:r>
      <w:r w:rsidR="00B55463">
        <w:rPr>
          <w:rFonts w:ascii="AGA Arabesque" w:hAnsi="AGA Arabesque" w:cs="mylotus"/>
          <w:sz w:val="30"/>
          <w:szCs w:val="27"/>
          <w:rtl/>
        </w:rPr>
        <w:t>ُ</w:t>
      </w:r>
      <w:r w:rsidRPr="000C2BDA">
        <w:rPr>
          <w:rFonts w:ascii="AGA Arabesque" w:hAnsi="AGA Arabesque" w:cs="mylotus"/>
          <w:sz w:val="30"/>
          <w:szCs w:val="27"/>
          <w:rtl/>
        </w:rPr>
        <w:t>سمع عن أحد منهم اعترا</w:t>
      </w:r>
      <w:r w:rsidR="001E5399">
        <w:rPr>
          <w:rFonts w:ascii="AGA Arabesque" w:hAnsi="AGA Arabesque" w:cs="mylotus"/>
          <w:sz w:val="30"/>
          <w:szCs w:val="27"/>
          <w:rtl/>
        </w:rPr>
        <w:t>ضٌ</w:t>
      </w:r>
      <w:r w:rsidRPr="000C2BDA">
        <w:rPr>
          <w:rFonts w:ascii="AGA Arabesque" w:hAnsi="AGA Arabesque" w:cs="mylotus"/>
          <w:sz w:val="30"/>
          <w:szCs w:val="27"/>
          <w:rtl/>
        </w:rPr>
        <w:t xml:space="preserve"> عندما وصل إليهم نبأ اختيار أبي بكر للخلافة أو </w:t>
      </w:r>
      <w:r w:rsidR="001E5399" w:rsidRPr="000C2BDA">
        <w:rPr>
          <w:rFonts w:ascii="AGA Arabesque" w:hAnsi="AGA Arabesque" w:cs="mylotus"/>
          <w:sz w:val="30"/>
          <w:szCs w:val="27"/>
          <w:rtl/>
        </w:rPr>
        <w:t>تعج</w:t>
      </w:r>
      <w:r w:rsidR="001E5399">
        <w:rPr>
          <w:rFonts w:ascii="AGA Arabesque" w:hAnsi="AGA Arabesque" w:cs="mylotus"/>
          <w:sz w:val="30"/>
          <w:szCs w:val="27"/>
          <w:rtl/>
        </w:rPr>
        <w:t>بٌ</w:t>
      </w:r>
      <w:r w:rsidR="001E5399" w:rsidRPr="000C2BDA">
        <w:rPr>
          <w:rFonts w:ascii="AGA Arabesque" w:hAnsi="AGA Arabesque" w:cs="mylotus"/>
          <w:sz w:val="30"/>
          <w:szCs w:val="27"/>
          <w:rtl/>
        </w:rPr>
        <w:t xml:space="preserve"> </w:t>
      </w:r>
      <w:r w:rsidRPr="000C2BDA">
        <w:rPr>
          <w:rFonts w:ascii="AGA Arabesque" w:hAnsi="AGA Arabesque" w:cs="mylotus"/>
          <w:sz w:val="30"/>
          <w:szCs w:val="27"/>
          <w:rtl/>
        </w:rPr>
        <w:t xml:space="preserve">من أنه صار خليفة مع أن </w:t>
      </w:r>
      <w:r w:rsidR="00AC5368">
        <w:rPr>
          <w:rFonts w:ascii="AGA Arabesque" w:hAnsi="AGA Arabesque" w:cs="mylotus"/>
          <w:sz w:val="30"/>
          <w:szCs w:val="27"/>
          <w:rtl/>
        </w:rPr>
        <w:t>عليًّا</w:t>
      </w:r>
      <w:r w:rsidRPr="000C2BDA">
        <w:rPr>
          <w:rFonts w:ascii="AGA Arabesque" w:hAnsi="AGA Arabesque" w:cs="mylotus"/>
          <w:sz w:val="30"/>
          <w:szCs w:val="27"/>
          <w:rtl/>
        </w:rPr>
        <w:t xml:space="preserve"> هو الذي نصبه الرسول </w:t>
      </w:r>
      <w:r w:rsidR="00706730" w:rsidRPr="00706730">
        <w:rPr>
          <w:rFonts w:ascii="AGA Arabesque" w:hAnsi="AGA Arabesque" w:cs="CTraditional Arabic"/>
          <w:sz w:val="30"/>
          <w:szCs w:val="28"/>
          <w:rtl/>
        </w:rPr>
        <w:t>ص</w:t>
      </w:r>
      <w:r w:rsidRPr="000C2BDA">
        <w:rPr>
          <w:rFonts w:ascii="AGA Arabesque" w:hAnsi="AGA Arabesque" w:cs="mylotus"/>
          <w:sz w:val="30"/>
          <w:szCs w:val="27"/>
          <w:rtl/>
        </w:rPr>
        <w:t xml:space="preserve"> للخلافة؟ لماذا لا نرى في كتب التاريخ أي أثر لمثل هذا الاعتراض أو رد الفعل؟!</w:t>
      </w:r>
    </w:p>
    <w:p w:rsidR="00480290" w:rsidRDefault="006148C7" w:rsidP="00B55463">
      <w:pPr>
        <w:widowControl w:val="0"/>
        <w:spacing w:after="60" w:line="228" w:lineRule="auto"/>
        <w:ind w:firstLine="284"/>
        <w:jc w:val="both"/>
        <w:rPr>
          <w:rFonts w:ascii="AGA Arabesque" w:hAnsi="AGA Arabesque" w:cs="mylotus"/>
          <w:sz w:val="30"/>
          <w:szCs w:val="27"/>
          <w:rtl/>
        </w:rPr>
      </w:pPr>
      <w:r w:rsidRPr="000C2BDA">
        <w:rPr>
          <w:rFonts w:ascii="AGA Arabesque" w:hAnsi="AGA Arabesque" w:cs="mylotus"/>
          <w:sz w:val="30"/>
          <w:szCs w:val="27"/>
          <w:rtl/>
        </w:rPr>
        <w:t xml:space="preserve">مثل هذا الاتفاق على الكتمان والتوحُّد على النسيان الذي ادُّعي حصوله في أمة الإسلام بعد رسول الله </w:t>
      </w:r>
      <w:r w:rsidR="00C85665" w:rsidRPr="00C85665">
        <w:rPr>
          <w:rFonts w:ascii="AGA Arabesque" w:hAnsi="AGA Arabesque" w:cs="CTraditional Arabic"/>
          <w:sz w:val="30"/>
          <w:szCs w:val="28"/>
          <w:rtl/>
        </w:rPr>
        <w:t>ص</w:t>
      </w:r>
      <w:r w:rsidR="00D30747">
        <w:rPr>
          <w:rFonts w:ascii="AGA Arabesque" w:hAnsi="AGA Arabesque" w:cs="mylotus"/>
          <w:sz w:val="30"/>
          <w:szCs w:val="27"/>
          <w:rtl/>
        </w:rPr>
        <w:t xml:space="preserve"> </w:t>
      </w:r>
      <w:r w:rsidRPr="000C2BDA">
        <w:rPr>
          <w:rFonts w:ascii="AGA Arabesque" w:hAnsi="AGA Arabesque" w:cs="mylotus"/>
          <w:sz w:val="30"/>
          <w:szCs w:val="27"/>
          <w:rtl/>
        </w:rPr>
        <w:t>ليس له حق</w:t>
      </w:r>
      <w:r w:rsidR="0002195C">
        <w:rPr>
          <w:rFonts w:ascii="AGA Arabesque" w:hAnsi="AGA Arabesque" w:cs="mylotus"/>
          <w:sz w:val="30"/>
          <w:szCs w:val="27"/>
          <w:rtl/>
        </w:rPr>
        <w:t>ًا</w:t>
      </w:r>
      <w:r w:rsidRPr="000C2BDA">
        <w:rPr>
          <w:rFonts w:ascii="AGA Arabesque" w:hAnsi="AGA Arabesque" w:cs="mylotus"/>
          <w:sz w:val="30"/>
          <w:szCs w:val="27"/>
          <w:rtl/>
        </w:rPr>
        <w:t xml:space="preserve"> نظيرٌ في أي أمة في التاريخ!</w:t>
      </w:r>
      <w:r w:rsidR="00D30747">
        <w:rPr>
          <w:rFonts w:ascii="AGA Arabesque" w:hAnsi="AGA Arabesque" w:cs="mylotus"/>
          <w:sz w:val="30"/>
          <w:szCs w:val="27"/>
          <w:rtl/>
        </w:rPr>
        <w:t xml:space="preserve"> </w:t>
      </w:r>
      <w:r w:rsidRPr="000C2BDA">
        <w:rPr>
          <w:rFonts w:ascii="AGA Arabesque" w:hAnsi="AGA Arabesque" w:cs="mylotus"/>
          <w:sz w:val="30"/>
          <w:szCs w:val="27"/>
          <w:rtl/>
        </w:rPr>
        <w:t xml:space="preserve">والأعجب من ذلك أن </w:t>
      </w:r>
      <w:r w:rsidR="00AC5368">
        <w:rPr>
          <w:rFonts w:ascii="AGA Arabesque" w:hAnsi="AGA Arabesque" w:cs="mylotus"/>
          <w:sz w:val="30"/>
          <w:szCs w:val="27"/>
          <w:rtl/>
        </w:rPr>
        <w:t>عليًّا</w:t>
      </w:r>
      <w:r w:rsidRPr="000C2BDA">
        <w:rPr>
          <w:rFonts w:ascii="AGA Arabesque" w:hAnsi="AGA Arabesque" w:cs="mylotus"/>
          <w:sz w:val="30"/>
          <w:szCs w:val="27"/>
          <w:rtl/>
        </w:rPr>
        <w:t xml:space="preserve"> </w:t>
      </w:r>
      <w:r w:rsidR="00EF5383" w:rsidRPr="00EF5383">
        <w:rPr>
          <w:rFonts w:ascii="AGA Arabesque" w:hAnsi="AGA Arabesque" w:cs="mylotus"/>
          <w:sz w:val="26"/>
          <w:szCs w:val="24"/>
        </w:rPr>
        <w:t></w:t>
      </w:r>
      <w:r w:rsidRPr="000C2BDA">
        <w:rPr>
          <w:rFonts w:ascii="AGA Arabesque" w:hAnsi="AGA Arabesque" w:cs="mylotus"/>
          <w:sz w:val="30"/>
          <w:szCs w:val="27"/>
          <w:rtl/>
        </w:rPr>
        <w:t xml:space="preserve"> نفسه أيض</w:t>
      </w:r>
      <w:r w:rsidR="0002195C">
        <w:rPr>
          <w:rFonts w:ascii="AGA Arabesque" w:hAnsi="AGA Arabesque" w:cs="mylotus"/>
          <w:sz w:val="30"/>
          <w:szCs w:val="27"/>
          <w:rtl/>
        </w:rPr>
        <w:t>ًا</w:t>
      </w:r>
      <w:r w:rsidRPr="000C2BDA">
        <w:rPr>
          <w:rFonts w:ascii="AGA Arabesque" w:hAnsi="AGA Arabesque" w:cs="mylotus"/>
          <w:sz w:val="30"/>
          <w:szCs w:val="27"/>
          <w:rtl/>
        </w:rPr>
        <w:t xml:space="preserve"> لم يُشِر إلى شيء من هذا الباب عند إعراضه في بداية الأمر عن بيعة أبي بكر ولا احتج به!</w:t>
      </w:r>
      <w:r w:rsidR="00D30747">
        <w:rPr>
          <w:rFonts w:ascii="AGA Arabesque" w:hAnsi="AGA Arabesque" w:cs="mylotus"/>
          <w:sz w:val="30"/>
          <w:szCs w:val="27"/>
          <w:rtl/>
        </w:rPr>
        <w:t xml:space="preserve"> </w:t>
      </w:r>
      <w:r w:rsidRPr="000C2BDA">
        <w:rPr>
          <w:rFonts w:ascii="AGA Arabesque" w:hAnsi="AGA Arabesque" w:cs="mylotus"/>
          <w:sz w:val="30"/>
          <w:szCs w:val="27"/>
          <w:rtl/>
        </w:rPr>
        <w:t>فهذا كله يضع علامات سؤال كبيرة حول كون واقعة الغدير كانت فع</w:t>
      </w:r>
      <w:r w:rsidR="0002195C">
        <w:rPr>
          <w:rFonts w:ascii="AGA Arabesque" w:hAnsi="AGA Arabesque" w:cs="mylotus"/>
          <w:sz w:val="30"/>
          <w:szCs w:val="27"/>
          <w:rtl/>
        </w:rPr>
        <w:t xml:space="preserve">لاً </w:t>
      </w:r>
      <w:r w:rsidRPr="000C2BDA">
        <w:rPr>
          <w:rFonts w:ascii="AGA Arabesque" w:hAnsi="AGA Arabesque" w:cs="mylotus"/>
          <w:sz w:val="30"/>
          <w:szCs w:val="27"/>
          <w:rtl/>
        </w:rPr>
        <w:t>نصّ</w:t>
      </w:r>
      <w:r w:rsidR="00ED4A7C">
        <w:rPr>
          <w:rFonts w:ascii="AGA Arabesque" w:hAnsi="AGA Arabesque" w:cs="mylotus"/>
          <w:sz w:val="30"/>
          <w:szCs w:val="27"/>
          <w:rtl/>
        </w:rPr>
        <w:t>ًا</w:t>
      </w:r>
      <w:r w:rsidRPr="000C2BDA">
        <w:rPr>
          <w:rFonts w:ascii="AGA Arabesque" w:hAnsi="AGA Arabesque" w:cs="mylotus"/>
          <w:sz w:val="30"/>
          <w:szCs w:val="27"/>
          <w:rtl/>
        </w:rPr>
        <w:t xml:space="preserve"> نبوي</w:t>
      </w:r>
      <w:r w:rsidR="0002195C">
        <w:rPr>
          <w:rFonts w:ascii="AGA Arabesque" w:hAnsi="AGA Arabesque" w:cs="mylotus"/>
          <w:sz w:val="30"/>
          <w:szCs w:val="27"/>
          <w:rtl/>
        </w:rPr>
        <w:t>ًا</w:t>
      </w:r>
      <w:r w:rsidRPr="000C2BDA">
        <w:rPr>
          <w:rFonts w:ascii="AGA Arabesque" w:hAnsi="AGA Arabesque" w:cs="mylotus"/>
          <w:sz w:val="30"/>
          <w:szCs w:val="27"/>
          <w:rtl/>
        </w:rPr>
        <w:t xml:space="preserve"> صريح</w:t>
      </w:r>
      <w:r w:rsidR="0002195C">
        <w:rPr>
          <w:rFonts w:ascii="AGA Arabesque" w:hAnsi="AGA Arabesque" w:cs="mylotus"/>
          <w:sz w:val="30"/>
          <w:szCs w:val="27"/>
          <w:rtl/>
        </w:rPr>
        <w:t>ًا</w:t>
      </w:r>
      <w:r w:rsidRPr="000C2BDA">
        <w:rPr>
          <w:rFonts w:ascii="AGA Arabesque" w:hAnsi="AGA Arabesque" w:cs="mylotus"/>
          <w:sz w:val="30"/>
          <w:szCs w:val="27"/>
          <w:rtl/>
        </w:rPr>
        <w:t xml:space="preserve"> وأمر</w:t>
      </w:r>
      <w:r w:rsidR="0002195C">
        <w:rPr>
          <w:rFonts w:ascii="AGA Arabesque" w:hAnsi="AGA Arabesque" w:cs="mylotus"/>
          <w:sz w:val="30"/>
          <w:szCs w:val="27"/>
          <w:rtl/>
        </w:rPr>
        <w:t>ًا</w:t>
      </w:r>
      <w:r w:rsidRPr="000C2BDA">
        <w:rPr>
          <w:rFonts w:ascii="AGA Arabesque" w:hAnsi="AGA Arabesque" w:cs="mylotus"/>
          <w:sz w:val="30"/>
          <w:szCs w:val="27"/>
          <w:rtl/>
        </w:rPr>
        <w:t xml:space="preserve"> إلـهي</w:t>
      </w:r>
      <w:r w:rsidR="0002195C">
        <w:rPr>
          <w:rFonts w:ascii="AGA Arabesque" w:hAnsi="AGA Arabesque" w:cs="mylotus"/>
          <w:sz w:val="30"/>
          <w:szCs w:val="27"/>
          <w:rtl/>
        </w:rPr>
        <w:t>ًا</w:t>
      </w:r>
      <w:r w:rsidRPr="000C2BDA">
        <w:rPr>
          <w:rFonts w:ascii="AGA Arabesque" w:hAnsi="AGA Arabesque" w:cs="mylotus"/>
          <w:sz w:val="30"/>
          <w:szCs w:val="27"/>
          <w:rtl/>
        </w:rPr>
        <w:t xml:space="preserve"> يفرض الإمارة الزمنية أي الخلافة السياسية المباشرة لعليٍّ </w:t>
      </w:r>
      <w:r w:rsidR="00B55463" w:rsidRPr="00B55463">
        <w:rPr>
          <w:rFonts w:ascii="AGA Arabesque" w:hAnsi="AGA Arabesque" w:cs="mylotus"/>
          <w:sz w:val="26"/>
          <w:szCs w:val="23"/>
        </w:rPr>
        <w:sym w:font="AGA Arabesque" w:char="F075"/>
      </w:r>
      <w:r w:rsidR="00B55463">
        <w:rPr>
          <w:rFonts w:ascii="AGA Arabesque" w:hAnsi="AGA Arabesque" w:cs="mylotus"/>
          <w:sz w:val="30"/>
          <w:szCs w:val="27"/>
          <w:rtl/>
        </w:rPr>
        <w:t xml:space="preserve"> </w:t>
      </w:r>
      <w:r w:rsidRPr="000C2BDA">
        <w:rPr>
          <w:rFonts w:ascii="AGA Arabesque" w:hAnsi="AGA Arabesque" w:cs="mylotus"/>
          <w:sz w:val="30"/>
          <w:szCs w:val="27"/>
          <w:rtl/>
        </w:rPr>
        <w:t>على المسلمين.</w:t>
      </w:r>
    </w:p>
    <w:p w:rsidR="00BE7E16" w:rsidRPr="00BE7E16" w:rsidRDefault="00BE7E16" w:rsidP="00484D6C">
      <w:pPr>
        <w:widowControl w:val="0"/>
        <w:ind w:firstLine="340"/>
        <w:jc w:val="both"/>
        <w:rPr>
          <w:rFonts w:ascii="AGA Arabesque" w:hAnsi="AGA Arabesque" w:cs="mylotus"/>
          <w:sz w:val="30"/>
          <w:szCs w:val="27"/>
          <w:rtl/>
        </w:rPr>
      </w:pPr>
      <w:r w:rsidRPr="00BE7E16">
        <w:rPr>
          <w:rFonts w:ascii="AGA Arabesque" w:hAnsi="AGA Arabesque" w:cs="mylotus"/>
          <w:sz w:val="30"/>
          <w:szCs w:val="27"/>
          <w:rtl/>
        </w:rPr>
        <w:t>ومع الأسف،</w:t>
      </w:r>
      <w:r w:rsidR="00484D6C">
        <w:rPr>
          <w:rFonts w:ascii="AGA Arabesque" w:hAnsi="AGA Arabesque" w:cs="mylotus"/>
          <w:sz w:val="30"/>
          <w:szCs w:val="27"/>
          <w:rtl/>
        </w:rPr>
        <w:t xml:space="preserve"> فإن القضايا</w:t>
      </w:r>
      <w:r w:rsidRPr="00BE7E16">
        <w:rPr>
          <w:rFonts w:ascii="AGA Arabesque" w:hAnsi="AGA Arabesque" w:cs="mylotus"/>
          <w:sz w:val="30"/>
          <w:szCs w:val="27"/>
          <w:rtl/>
        </w:rPr>
        <w:t xml:space="preserve"> المتعلقة بهذا الباب في كتب الإمامية ملف</w:t>
      </w:r>
      <w:r w:rsidR="00596E14">
        <w:rPr>
          <w:rFonts w:ascii="AGA Arabesque" w:hAnsi="AGA Arabesque" w:cs="mylotus" w:hint="cs"/>
          <w:sz w:val="30"/>
          <w:szCs w:val="27"/>
          <w:rtl/>
        </w:rPr>
        <w:t>ّ</w:t>
      </w:r>
      <w:r w:rsidRPr="00BE7E16">
        <w:rPr>
          <w:rFonts w:ascii="AGA Arabesque" w:hAnsi="AGA Arabesque" w:cs="mylotus"/>
          <w:sz w:val="30"/>
          <w:szCs w:val="27"/>
          <w:rtl/>
        </w:rPr>
        <w:t>قة موضوعة واختلط فيها الحق بالباطل إلى درجة أنها بعيدة كل البعد عن العقل والمنطق والحقائق التاريخية المسلّمة، وتتعارض كذلك مع الضمير الحي والعدل والإنصاف.</w:t>
      </w:r>
    </w:p>
    <w:p w:rsidR="00BE7E16" w:rsidRPr="00BE7E16" w:rsidRDefault="00BE7E16" w:rsidP="00484D6C">
      <w:pPr>
        <w:widowControl w:val="0"/>
        <w:ind w:firstLine="340"/>
        <w:jc w:val="both"/>
        <w:rPr>
          <w:rFonts w:ascii="AGA Arabesque" w:hAnsi="AGA Arabesque" w:cs="mylotus"/>
          <w:sz w:val="30"/>
          <w:szCs w:val="27"/>
          <w:rtl/>
        </w:rPr>
      </w:pPr>
      <w:r w:rsidRPr="00BE7E16">
        <w:rPr>
          <w:rFonts w:ascii="AGA Arabesque" w:hAnsi="AGA Arabesque" w:cs="mylotus"/>
          <w:sz w:val="30"/>
          <w:szCs w:val="27"/>
          <w:rtl/>
        </w:rPr>
        <w:t>ونرجو من الذين يصرون على هذا الرأي المخالف للعقل، أن يتنبهوا إلى أنه إذا كان هذا التواتر العظيم (بل أكثر من التواتر) على الباطل وكتمان الحق ممكنًا لسقطت منزلة التواتر، وبالطبع سيكون هناك شك في الدين كله وتعاليمه، لأنه حينئذ لا يمكن الاعتماد على أي تواتر وسيكون من السهل أن يُقال: إن</w:t>
      </w:r>
      <w:r w:rsidR="00596E14">
        <w:rPr>
          <w:rFonts w:ascii="AGA Arabesque" w:hAnsi="AGA Arabesque" w:cs="mylotus" w:hint="cs"/>
          <w:sz w:val="30"/>
          <w:szCs w:val="27"/>
          <w:rtl/>
        </w:rPr>
        <w:t>ّ</w:t>
      </w:r>
      <w:r w:rsidRPr="00BE7E16">
        <w:rPr>
          <w:rFonts w:ascii="AGA Arabesque" w:hAnsi="AGA Arabesque" w:cs="mylotus"/>
          <w:sz w:val="30"/>
          <w:szCs w:val="27"/>
          <w:rtl/>
        </w:rPr>
        <w:t xml:space="preserve"> هناك أمورًا كثيرة قد تواطأ الصحابة على كتمانه أو تحريفه كما فعلوا مع أمر الخلافة!</w:t>
      </w:r>
    </w:p>
    <w:p w:rsidR="00BE7E16" w:rsidRPr="00BE7E16" w:rsidRDefault="00BE7E16" w:rsidP="007828AC">
      <w:pPr>
        <w:ind w:firstLine="340"/>
        <w:jc w:val="both"/>
        <w:rPr>
          <w:rFonts w:ascii="AGA Arabesque" w:hAnsi="AGA Arabesque" w:cs="mylotus"/>
          <w:sz w:val="30"/>
          <w:szCs w:val="27"/>
          <w:rtl/>
        </w:rPr>
      </w:pPr>
      <w:r w:rsidRPr="00BE7E16">
        <w:rPr>
          <w:rFonts w:ascii="AGA Arabesque" w:hAnsi="AGA Arabesque" w:cs="mylotus"/>
          <w:sz w:val="30"/>
          <w:szCs w:val="27"/>
          <w:rtl/>
        </w:rPr>
        <w:t xml:space="preserve">في هذه الحالة، هل يبقى أمر يُعتمد عليه في الإسلام؟ لأن كل ما عندنا من التعاليم والعقائد الإسلامية كلها منقولة بواسطة هؤلاء الصحابة الذين يُدعى أنهم </w:t>
      </w:r>
      <w:r w:rsidR="007828AC" w:rsidRPr="00BE7E16">
        <w:rPr>
          <w:rFonts w:ascii="AGA Arabesque" w:hAnsi="AGA Arabesque" w:cs="mylotus"/>
          <w:sz w:val="30"/>
          <w:szCs w:val="27"/>
          <w:rtl/>
        </w:rPr>
        <w:t>تواط</w:t>
      </w:r>
      <w:r w:rsidR="007828AC">
        <w:rPr>
          <w:rFonts w:ascii="AGA Arabesque" w:hAnsi="AGA Arabesque" w:cs="mylotus"/>
          <w:sz w:val="30"/>
          <w:szCs w:val="27"/>
          <w:rtl/>
        </w:rPr>
        <w:t>ؤ</w:t>
      </w:r>
      <w:r w:rsidR="007828AC" w:rsidRPr="00BE7E16">
        <w:rPr>
          <w:rFonts w:ascii="AGA Arabesque" w:hAnsi="AGA Arabesque" w:cs="mylotus"/>
          <w:sz w:val="30"/>
          <w:szCs w:val="27"/>
          <w:rtl/>
        </w:rPr>
        <w:t xml:space="preserve">وا </w:t>
      </w:r>
      <w:r w:rsidRPr="00BE7E16">
        <w:rPr>
          <w:rFonts w:ascii="AGA Arabesque" w:hAnsi="AGA Arabesque" w:cs="mylotus"/>
          <w:sz w:val="30"/>
          <w:szCs w:val="27"/>
          <w:rtl/>
        </w:rPr>
        <w:t>بطريقة فريدة لا مثيل لها في التاريخ ومحيرة للعقول، على عدم الاعتناء بواقعة غدير خم!</w:t>
      </w:r>
    </w:p>
    <w:p w:rsidR="00BE7E16" w:rsidRPr="00BE7E16" w:rsidRDefault="00BE7E16" w:rsidP="007828AC">
      <w:pPr>
        <w:ind w:firstLine="340"/>
        <w:jc w:val="both"/>
        <w:rPr>
          <w:rFonts w:ascii="AGA Arabesque" w:hAnsi="AGA Arabesque" w:cs="mylotus"/>
          <w:sz w:val="30"/>
          <w:szCs w:val="27"/>
          <w:rtl/>
        </w:rPr>
      </w:pPr>
      <w:r w:rsidRPr="00BE7E16">
        <w:rPr>
          <w:rFonts w:ascii="AGA Arabesque" w:hAnsi="AGA Arabesque" w:cs="mylotus"/>
          <w:sz w:val="30"/>
          <w:szCs w:val="27"/>
          <w:rtl/>
        </w:rPr>
        <w:t xml:space="preserve">هل هؤلاء الذين يصرون على أن واقعة غدير خم دليل على أن أمير المؤمنين </w:t>
      </w:r>
      <w:r w:rsidR="00AC5368">
        <w:rPr>
          <w:rFonts w:ascii="AGA Arabesque" w:hAnsi="AGA Arabesque" w:cs="mylotus"/>
          <w:sz w:val="30"/>
          <w:szCs w:val="27"/>
          <w:rtl/>
        </w:rPr>
        <w:t>عليًّا</w:t>
      </w:r>
      <w:r w:rsidR="00EF5383" w:rsidRPr="00EF5383">
        <w:rPr>
          <w:rFonts w:ascii="AGA Arabesque" w:hAnsi="AGA Arabesque" w:cs="mylotus"/>
          <w:sz w:val="26"/>
          <w:szCs w:val="27"/>
        </w:rPr>
        <w:t></w:t>
      </w:r>
      <w:r>
        <w:rPr>
          <w:rFonts w:ascii="Lotus Linotype" w:hAnsi="Lotus Linotype" w:cs="Lotus Linotype"/>
          <w:b/>
          <w:bCs/>
          <w:sz w:val="40"/>
          <w:szCs w:val="40"/>
          <w:rtl/>
        </w:rPr>
        <w:t xml:space="preserve"> </w:t>
      </w:r>
      <w:r w:rsidRPr="00BE7E16">
        <w:rPr>
          <w:rFonts w:ascii="AGA Arabesque" w:hAnsi="AGA Arabesque" w:cs="mylotus"/>
          <w:sz w:val="30"/>
          <w:szCs w:val="27"/>
          <w:rtl/>
        </w:rPr>
        <w:t>خليفة منصوص</w:t>
      </w:r>
      <w:r w:rsidR="007828AC">
        <w:rPr>
          <w:rFonts w:ascii="AGA Arabesque" w:hAnsi="AGA Arabesque" w:cs="mylotus"/>
          <w:sz w:val="30"/>
          <w:szCs w:val="27"/>
          <w:rtl/>
        </w:rPr>
        <w:t xml:space="preserve"> عليه</w:t>
      </w:r>
      <w:r w:rsidRPr="00BE7E16">
        <w:rPr>
          <w:rFonts w:ascii="AGA Arabesque" w:hAnsi="AGA Arabesque" w:cs="mylotus"/>
          <w:sz w:val="30"/>
          <w:szCs w:val="27"/>
          <w:rtl/>
        </w:rPr>
        <w:t xml:space="preserve"> من الله، مُحبّون للدين ومشفقون عليه؟ هل حقًا أنهم يتبعون </w:t>
      </w:r>
      <w:r w:rsidR="00AC5368">
        <w:rPr>
          <w:rFonts w:ascii="AGA Arabesque" w:hAnsi="AGA Arabesque" w:cs="mylotus"/>
          <w:sz w:val="30"/>
          <w:szCs w:val="27"/>
          <w:rtl/>
        </w:rPr>
        <w:t>عليًّا</w:t>
      </w:r>
      <w:r w:rsidR="00EF5383" w:rsidRPr="00EF5383">
        <w:rPr>
          <w:rFonts w:ascii="AGA Arabesque" w:hAnsi="AGA Arabesque" w:cs="Lotus Linotype"/>
          <w:sz w:val="26"/>
          <w:szCs w:val="32"/>
        </w:rPr>
        <w:t></w:t>
      </w:r>
      <w:r>
        <w:rPr>
          <w:rFonts w:ascii="Lotus Linotype" w:hAnsi="Lotus Linotype" w:cs="Lotus Linotype"/>
          <w:b/>
          <w:bCs/>
          <w:sz w:val="40"/>
          <w:szCs w:val="40"/>
          <w:rtl/>
        </w:rPr>
        <w:t xml:space="preserve"> </w:t>
      </w:r>
      <w:r w:rsidRPr="00BE7E16">
        <w:rPr>
          <w:rFonts w:ascii="AGA Arabesque" w:hAnsi="AGA Arabesque" w:cs="mylotus"/>
          <w:sz w:val="30"/>
          <w:szCs w:val="27"/>
          <w:rtl/>
        </w:rPr>
        <w:t>الذي فدى بنفسه في سبيل الله وكان من كبار التلاميذ النجباء لمدرسة النبوة، أم أنهم يتبعون مقاصد</w:t>
      </w:r>
      <w:r w:rsidR="00E067CC">
        <w:rPr>
          <w:rFonts w:ascii="AGA Arabesque" w:hAnsi="AGA Arabesque" w:cs="mylotus"/>
          <w:sz w:val="30"/>
          <w:szCs w:val="27"/>
          <w:rtl/>
        </w:rPr>
        <w:t xml:space="preserve"> أخرى؟</w:t>
      </w:r>
    </w:p>
    <w:p w:rsidR="00BE7E16" w:rsidRPr="00BE7E16" w:rsidRDefault="00BE7E16" w:rsidP="00185E56">
      <w:pPr>
        <w:ind w:firstLine="340"/>
        <w:jc w:val="both"/>
        <w:rPr>
          <w:rFonts w:ascii="AGA Arabesque" w:hAnsi="AGA Arabesque" w:cs="mylotus"/>
          <w:sz w:val="30"/>
          <w:szCs w:val="27"/>
          <w:rtl/>
        </w:rPr>
      </w:pPr>
      <w:r w:rsidRPr="00BE7E16">
        <w:rPr>
          <w:rFonts w:ascii="AGA Arabesque" w:hAnsi="AGA Arabesque" w:cs="mylotus"/>
          <w:sz w:val="30"/>
          <w:szCs w:val="27"/>
          <w:rtl/>
        </w:rPr>
        <w:t xml:space="preserve">نرجو من </w:t>
      </w:r>
      <w:r w:rsidR="00185E56" w:rsidRPr="00BE7E16">
        <w:rPr>
          <w:rFonts w:ascii="AGA Arabesque" w:hAnsi="AGA Arabesque" w:cs="mylotus"/>
          <w:sz w:val="30"/>
          <w:szCs w:val="27"/>
          <w:rtl/>
        </w:rPr>
        <w:t>القار</w:t>
      </w:r>
      <w:r w:rsidR="00185E56">
        <w:rPr>
          <w:rFonts w:ascii="AGA Arabesque" w:hAnsi="AGA Arabesque" w:cs="mylotus"/>
          <w:sz w:val="30"/>
          <w:szCs w:val="27"/>
          <w:rtl/>
        </w:rPr>
        <w:t>ىء</w:t>
      </w:r>
      <w:r w:rsidR="00185E56" w:rsidRPr="00BE7E16">
        <w:rPr>
          <w:rFonts w:ascii="AGA Arabesque" w:hAnsi="AGA Arabesque" w:cs="mylotus"/>
          <w:sz w:val="30"/>
          <w:szCs w:val="27"/>
          <w:rtl/>
        </w:rPr>
        <w:t xml:space="preserve"> </w:t>
      </w:r>
      <w:r w:rsidRPr="00BE7E16">
        <w:rPr>
          <w:rFonts w:ascii="AGA Arabesque" w:hAnsi="AGA Arabesque" w:cs="mylotus"/>
          <w:sz w:val="30"/>
          <w:szCs w:val="27"/>
          <w:rtl/>
        </w:rPr>
        <w:t>العاقل المنصف أن يتدبر هذه النصوص جيدًا</w:t>
      </w:r>
      <w:r>
        <w:rPr>
          <w:rFonts w:ascii="AGA Arabesque" w:hAnsi="AGA Arabesque" w:cs="mylotus"/>
          <w:sz w:val="30"/>
          <w:szCs w:val="27"/>
          <w:rtl/>
        </w:rPr>
        <w:t xml:space="preserve"> مع استحضاره ما يترتب على ذلك من</w:t>
      </w:r>
      <w:r w:rsidR="00484D6C">
        <w:rPr>
          <w:rFonts w:ascii="AGA Arabesque" w:hAnsi="AGA Arabesque" w:cs="mylotus"/>
          <w:sz w:val="30"/>
          <w:szCs w:val="27"/>
          <w:rtl/>
        </w:rPr>
        <w:t xml:space="preserve"> نتائج وآثار</w:t>
      </w:r>
      <w:r w:rsidRPr="00BE7E16">
        <w:rPr>
          <w:rFonts w:ascii="AGA Arabesque" w:hAnsi="AGA Arabesque" w:cs="mylotus"/>
          <w:sz w:val="30"/>
          <w:szCs w:val="27"/>
          <w:rtl/>
        </w:rPr>
        <w:t>.</w:t>
      </w:r>
    </w:p>
    <w:p w:rsidR="006148C7" w:rsidRPr="000D4918" w:rsidRDefault="006148C7" w:rsidP="005D6393">
      <w:pPr>
        <w:pStyle w:val="a1"/>
        <w:rPr>
          <w:rtl/>
        </w:rPr>
      </w:pPr>
      <w:bookmarkStart w:id="181" w:name="_Toc349522462"/>
      <w:bookmarkStart w:id="182" w:name="_Toc349523229"/>
      <w:bookmarkStart w:id="183" w:name="_Toc349606271"/>
      <w:bookmarkStart w:id="184" w:name="_Toc350162266"/>
      <w:bookmarkStart w:id="185" w:name="_Toc352308753"/>
      <w:bookmarkStart w:id="186" w:name="_Toc352309528"/>
      <w:bookmarkStart w:id="187" w:name="_Toc352456083"/>
      <w:bookmarkStart w:id="188" w:name="_Toc366112764"/>
      <w:bookmarkStart w:id="189" w:name="_Toc366116062"/>
      <w:bookmarkStart w:id="190" w:name="_Toc366126499"/>
      <w:bookmarkStart w:id="191" w:name="_Toc529797836"/>
      <w:bookmarkStart w:id="192" w:name="_Toc447029171"/>
      <w:r w:rsidRPr="000D4918">
        <w:rPr>
          <w:rtl/>
        </w:rPr>
        <w:t xml:space="preserve">نظرة إلى روايات ارتداد جُلِّ أصحاب الرسول </w:t>
      </w:r>
      <w:bookmarkEnd w:id="181"/>
      <w:bookmarkEnd w:id="182"/>
      <w:bookmarkEnd w:id="183"/>
      <w:bookmarkEnd w:id="184"/>
      <w:bookmarkEnd w:id="185"/>
      <w:bookmarkEnd w:id="186"/>
      <w:bookmarkEnd w:id="187"/>
      <w:bookmarkEnd w:id="188"/>
      <w:bookmarkEnd w:id="189"/>
      <w:bookmarkEnd w:id="190"/>
      <w:r w:rsidR="00C85665" w:rsidRPr="00D5049E">
        <w:rPr>
          <w:rFonts w:cs="CTraditional Arabic"/>
          <w:b/>
          <w:bCs w:val="0"/>
          <w:rtl/>
        </w:rPr>
        <w:t>ص</w:t>
      </w:r>
      <w:bookmarkEnd w:id="191"/>
      <w:bookmarkEnd w:id="192"/>
    </w:p>
    <w:p w:rsidR="006148C7" w:rsidRPr="000C2BDA" w:rsidRDefault="006148C7" w:rsidP="00DD1C0A">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أخرج الشيخ المفيد</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73"/>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في كتابه الاختصاص بسنده: </w:t>
      </w:r>
      <w:r w:rsidR="00252C38" w:rsidRPr="000C2BDA">
        <w:rPr>
          <w:rFonts w:ascii="AGA Arabesque" w:hAnsi="AGA Arabesque" w:cs="mylotus"/>
          <w:sz w:val="36"/>
          <w:szCs w:val="27"/>
          <w:rtl/>
        </w:rPr>
        <w:t>«</w:t>
      </w:r>
      <w:r w:rsidR="00DD1C0A" w:rsidRPr="00DD1C0A">
        <w:rPr>
          <w:rFonts w:ascii="AGA Arabesque" w:hAnsi="AGA Arabesque" w:cs="mylotus"/>
          <w:bCs/>
          <w:sz w:val="32"/>
          <w:szCs w:val="27"/>
          <w:rtl/>
        </w:rPr>
        <w:t xml:space="preserve">عَنْ مُحَمَّدِ بْنِ </w:t>
      </w:r>
      <w:r w:rsidR="00D2703D">
        <w:rPr>
          <w:rFonts w:ascii="AGA Arabesque" w:hAnsi="AGA Arabesque" w:cs="mylotus"/>
          <w:bCs/>
          <w:sz w:val="32"/>
          <w:szCs w:val="27"/>
          <w:rtl/>
        </w:rPr>
        <w:t>الْـ</w:t>
      </w:r>
      <w:r w:rsidR="00DD1C0A" w:rsidRPr="00DD1C0A">
        <w:rPr>
          <w:rFonts w:ascii="AGA Arabesque" w:hAnsi="AGA Arabesque" w:cs="mylotus"/>
          <w:bCs/>
          <w:sz w:val="32"/>
          <w:szCs w:val="27"/>
          <w:rtl/>
        </w:rPr>
        <w:t>حَسَنِ الصَّفَّارِ عَنْ مُحَمَّدِ بْنِ الْ</w:t>
      </w:r>
      <w:r w:rsidR="00DD1C0A">
        <w:rPr>
          <w:rFonts w:ascii="AGA Arabesque" w:hAnsi="AGA Arabesque" w:cs="mylotus"/>
          <w:bCs/>
          <w:sz w:val="32"/>
          <w:szCs w:val="27"/>
          <w:rtl/>
        </w:rPr>
        <w:t>ـ</w:t>
      </w:r>
      <w:r w:rsidR="00DD1C0A" w:rsidRPr="00DD1C0A">
        <w:rPr>
          <w:rFonts w:ascii="AGA Arabesque" w:hAnsi="AGA Arabesque" w:cs="mylotus"/>
          <w:bCs/>
          <w:sz w:val="32"/>
          <w:szCs w:val="27"/>
          <w:rtl/>
        </w:rPr>
        <w:t xml:space="preserve">حُسَيْنِ عَنْ مُوسَى بْنِ سَعْدَانَ عَنْ عَبْدِ اللَّهِ بْنِ </w:t>
      </w:r>
      <w:r w:rsidR="00D2703D">
        <w:rPr>
          <w:rFonts w:ascii="AGA Arabesque" w:hAnsi="AGA Arabesque" w:cs="mylotus"/>
          <w:bCs/>
          <w:sz w:val="32"/>
          <w:szCs w:val="27"/>
          <w:rtl/>
        </w:rPr>
        <w:t>الْـ</w:t>
      </w:r>
      <w:r w:rsidR="00DD1C0A" w:rsidRPr="00DD1C0A">
        <w:rPr>
          <w:rFonts w:ascii="AGA Arabesque" w:hAnsi="AGA Arabesque" w:cs="mylotus"/>
          <w:bCs/>
          <w:sz w:val="32"/>
          <w:szCs w:val="27"/>
          <w:rtl/>
        </w:rPr>
        <w:t>قَاسِمِ الْ</w:t>
      </w:r>
      <w:r w:rsidR="00DD1C0A">
        <w:rPr>
          <w:rFonts w:ascii="AGA Arabesque" w:hAnsi="AGA Arabesque" w:cs="mylotus"/>
          <w:bCs/>
          <w:sz w:val="32"/>
          <w:szCs w:val="27"/>
          <w:rtl/>
        </w:rPr>
        <w:t>ـ</w:t>
      </w:r>
      <w:r w:rsidR="00DD1C0A" w:rsidRPr="00DD1C0A">
        <w:rPr>
          <w:rFonts w:ascii="AGA Arabesque" w:hAnsi="AGA Arabesque" w:cs="mylotus"/>
          <w:bCs/>
          <w:sz w:val="32"/>
          <w:szCs w:val="27"/>
          <w:rtl/>
        </w:rPr>
        <w:t>حَضْرَمِيِّ عَنْ عَمْرِو بْنِ ثَابِتٍ قَالَ</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سَمِعْتُ أَبَا عَبْدِ اللَّ</w:t>
      </w:r>
      <w:r w:rsidR="00DD1C0A">
        <w:rPr>
          <w:rFonts w:ascii="AGA Arabesque" w:hAnsi="AGA Arabesque" w:cs="mylotus"/>
          <w:bCs/>
          <w:sz w:val="32"/>
          <w:szCs w:val="27"/>
          <w:rtl/>
        </w:rPr>
        <w:t>ـ</w:t>
      </w:r>
      <w:r w:rsidR="00DD1C0A" w:rsidRPr="00DD1C0A">
        <w:rPr>
          <w:rFonts w:ascii="AGA Arabesque" w:hAnsi="AGA Arabesque" w:cs="mylotus"/>
          <w:bCs/>
          <w:sz w:val="32"/>
          <w:szCs w:val="27"/>
          <w:rtl/>
        </w:rPr>
        <w:t xml:space="preserve">هِ </w:t>
      </w:r>
      <w:r w:rsidR="00DD1C0A">
        <w:rPr>
          <w:rFonts w:ascii="AGA Arabesque" w:hAnsi="AGA Arabesque" w:cs="mylotus"/>
          <w:bCs/>
          <w:sz w:val="32"/>
          <w:szCs w:val="27"/>
          <w:rtl/>
        </w:rPr>
        <w:t>(</w:t>
      </w:r>
      <w:r w:rsidR="00DD1C0A" w:rsidRPr="00DD1C0A">
        <w:rPr>
          <w:rFonts w:ascii="AGA Arabesque" w:hAnsi="AGA Arabesque" w:cs="mylotus"/>
          <w:bCs/>
          <w:sz w:val="32"/>
          <w:szCs w:val="27"/>
          <w:rtl/>
        </w:rPr>
        <w:t>ع</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يَقُولُ</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إِنَّ النَّبِيَّ </w:t>
      </w:r>
      <w:r w:rsidR="00DD1C0A" w:rsidRPr="000C2BDA">
        <w:rPr>
          <w:rFonts w:ascii="AGA Arabesque" w:hAnsi="AGA Arabesque" w:cs="mylotus"/>
          <w:bCs/>
          <w:sz w:val="32"/>
          <w:szCs w:val="27"/>
          <w:rtl/>
        </w:rPr>
        <w:t>صلى الله عليه وآله</w:t>
      </w:r>
      <w:r w:rsidR="00DD1C0A" w:rsidRPr="00DD1C0A">
        <w:rPr>
          <w:rFonts w:ascii="AGA Arabesque" w:hAnsi="AGA Arabesque" w:cs="mylotus"/>
          <w:bCs/>
          <w:sz w:val="32"/>
          <w:szCs w:val="27"/>
          <w:rtl/>
        </w:rPr>
        <w:t xml:space="preserve"> لَ</w:t>
      </w:r>
      <w:r w:rsidR="00DD1C0A">
        <w:rPr>
          <w:rFonts w:ascii="AGA Arabesque" w:hAnsi="AGA Arabesque" w:cs="mylotus"/>
          <w:bCs/>
          <w:sz w:val="32"/>
          <w:szCs w:val="27"/>
          <w:rtl/>
        </w:rPr>
        <w:t>ـ</w:t>
      </w:r>
      <w:r w:rsidR="00DD1C0A" w:rsidRPr="00DD1C0A">
        <w:rPr>
          <w:rFonts w:ascii="AGA Arabesque" w:hAnsi="AGA Arabesque" w:cs="mylotus"/>
          <w:bCs/>
          <w:sz w:val="32"/>
          <w:szCs w:val="27"/>
          <w:rtl/>
        </w:rPr>
        <w:t>مَّا قُبِضَ ارْتَدَّ النَّاسُ عَلَى أَعْقَابِهِمْ كُفَّار</w:t>
      </w:r>
      <w:r w:rsidR="00256FF0">
        <w:rPr>
          <w:rFonts w:ascii="AGA Arabesque" w:hAnsi="AGA Arabesque" w:cs="mylotus"/>
          <w:bCs/>
          <w:sz w:val="32"/>
          <w:szCs w:val="27"/>
          <w:rtl/>
        </w:rPr>
        <w:t>ًا</w:t>
      </w:r>
      <w:r w:rsidR="00DD1C0A">
        <w:rPr>
          <w:rFonts w:ascii="AGA Arabesque" w:hAnsi="AGA Arabesque" w:cs="mylotus"/>
          <w:bCs/>
          <w:sz w:val="32"/>
          <w:szCs w:val="27"/>
          <w:rtl/>
        </w:rPr>
        <w:t xml:space="preserve"> إِلَّا ثَلَاث</w:t>
      </w:r>
      <w:r w:rsidR="00256FF0">
        <w:rPr>
          <w:rFonts w:ascii="AGA Arabesque" w:hAnsi="AGA Arabesque" w:cs="mylotus"/>
          <w:bCs/>
          <w:sz w:val="32"/>
          <w:szCs w:val="27"/>
          <w:rtl/>
        </w:rPr>
        <w:t>ًا</w:t>
      </w:r>
      <w:r w:rsidR="00DD1C0A">
        <w:rPr>
          <w:rFonts w:ascii="AGA Arabesque" w:hAnsi="AGA Arabesque" w:cs="mylotus"/>
          <w:bCs/>
          <w:sz w:val="32"/>
          <w:szCs w:val="27"/>
          <w:rtl/>
        </w:rPr>
        <w:t>: سَلْمَانُ وَ</w:t>
      </w:r>
      <w:r w:rsidR="00D2703D">
        <w:rPr>
          <w:rFonts w:ascii="AGA Arabesque" w:hAnsi="AGA Arabesque" w:cs="mylotus"/>
          <w:bCs/>
          <w:sz w:val="32"/>
          <w:szCs w:val="27"/>
          <w:rtl/>
        </w:rPr>
        <w:t>الْـ</w:t>
      </w:r>
      <w:r w:rsidR="00DD1C0A" w:rsidRPr="00DD1C0A">
        <w:rPr>
          <w:rFonts w:ascii="AGA Arabesque" w:hAnsi="AGA Arabesque" w:cs="mylotus"/>
          <w:bCs/>
          <w:sz w:val="32"/>
          <w:szCs w:val="27"/>
          <w:rtl/>
        </w:rPr>
        <w:t>مِقْدَادُ</w:t>
      </w:r>
      <w:r w:rsidR="00AD40EC">
        <w:rPr>
          <w:rFonts w:ascii="AGA Arabesque" w:hAnsi="AGA Arabesque" w:cs="mylotus"/>
          <w:bCs/>
          <w:sz w:val="32"/>
          <w:szCs w:val="27"/>
          <w:rtl/>
        </w:rPr>
        <w:t xml:space="preserve"> وَ</w:t>
      </w:r>
      <w:r w:rsidR="00DD1C0A" w:rsidRPr="00DD1C0A">
        <w:rPr>
          <w:rFonts w:ascii="AGA Arabesque" w:hAnsi="AGA Arabesque" w:cs="mylotus"/>
          <w:bCs/>
          <w:sz w:val="32"/>
          <w:szCs w:val="27"/>
          <w:rtl/>
        </w:rPr>
        <w:t>أَبُو ذَرٍّ الْغِفَارِيُّ إِنَّهُ لَ</w:t>
      </w:r>
      <w:r w:rsidR="00DD1C0A">
        <w:rPr>
          <w:rFonts w:ascii="AGA Arabesque" w:hAnsi="AGA Arabesque" w:cs="mylotus"/>
          <w:bCs/>
          <w:sz w:val="32"/>
          <w:szCs w:val="27"/>
          <w:rtl/>
        </w:rPr>
        <w:t>ـ</w:t>
      </w:r>
      <w:r w:rsidR="00DD1C0A" w:rsidRPr="00DD1C0A">
        <w:rPr>
          <w:rFonts w:ascii="AGA Arabesque" w:hAnsi="AGA Arabesque" w:cs="mylotus"/>
          <w:bCs/>
          <w:sz w:val="32"/>
          <w:szCs w:val="27"/>
          <w:rtl/>
        </w:rPr>
        <w:t>مَّا قُبِضَ رَسُولُ اللَّ</w:t>
      </w:r>
      <w:r w:rsidR="00DD1C0A">
        <w:rPr>
          <w:rFonts w:ascii="AGA Arabesque" w:hAnsi="AGA Arabesque" w:cs="mylotus"/>
          <w:bCs/>
          <w:sz w:val="32"/>
          <w:szCs w:val="27"/>
          <w:rtl/>
        </w:rPr>
        <w:t>ـ</w:t>
      </w:r>
      <w:r w:rsidR="00DD1C0A" w:rsidRPr="00DD1C0A">
        <w:rPr>
          <w:rFonts w:ascii="AGA Arabesque" w:hAnsi="AGA Arabesque" w:cs="mylotus"/>
          <w:bCs/>
          <w:sz w:val="32"/>
          <w:szCs w:val="27"/>
          <w:rtl/>
        </w:rPr>
        <w:t xml:space="preserve">هِ </w:t>
      </w:r>
      <w:r w:rsidR="00DD1C0A" w:rsidRPr="000C2BDA">
        <w:rPr>
          <w:rFonts w:ascii="AGA Arabesque" w:hAnsi="AGA Arabesque" w:cs="mylotus"/>
          <w:bCs/>
          <w:sz w:val="32"/>
          <w:szCs w:val="27"/>
          <w:rtl/>
        </w:rPr>
        <w:t>صلى الله عليه وآله</w:t>
      </w:r>
      <w:r w:rsidR="00DD1C0A" w:rsidRPr="00DD1C0A">
        <w:rPr>
          <w:rFonts w:ascii="AGA Arabesque" w:hAnsi="AGA Arabesque" w:cs="mylotus"/>
          <w:bCs/>
          <w:sz w:val="32"/>
          <w:szCs w:val="27"/>
          <w:rtl/>
        </w:rPr>
        <w:t xml:space="preserve"> جَاءَ أَرْبَعُونَ رَجُلًا إِلَى عَلِيِّ بْنِ أَبِي طَالِبٍ </w:t>
      </w:r>
      <w:r w:rsidR="00DD1C0A">
        <w:rPr>
          <w:rFonts w:ascii="AGA Arabesque" w:hAnsi="AGA Arabesque" w:cs="mylotus"/>
          <w:bCs/>
          <w:sz w:val="32"/>
          <w:szCs w:val="27"/>
          <w:rtl/>
        </w:rPr>
        <w:t>(</w:t>
      </w:r>
      <w:r w:rsidR="00DD1C0A" w:rsidRPr="00DD1C0A">
        <w:rPr>
          <w:rFonts w:ascii="AGA Arabesque" w:hAnsi="AGA Arabesque" w:cs="mylotus"/>
          <w:bCs/>
          <w:sz w:val="32"/>
          <w:szCs w:val="27"/>
          <w:rtl/>
        </w:rPr>
        <w:t>ع</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فَقَالُوا</w:t>
      </w:r>
      <w:r w:rsidR="00DD1C0A">
        <w:rPr>
          <w:rFonts w:ascii="AGA Arabesque" w:hAnsi="AGA Arabesque" w:cs="mylotus"/>
          <w:bCs/>
          <w:sz w:val="32"/>
          <w:szCs w:val="27"/>
          <w:rtl/>
        </w:rPr>
        <w:t>: لَا وَ</w:t>
      </w:r>
      <w:r w:rsidR="00DD1C0A" w:rsidRPr="00DD1C0A">
        <w:rPr>
          <w:rFonts w:ascii="AGA Arabesque" w:hAnsi="AGA Arabesque" w:cs="mylotus"/>
          <w:bCs/>
          <w:sz w:val="32"/>
          <w:szCs w:val="27"/>
          <w:rtl/>
        </w:rPr>
        <w:t>اللَّ</w:t>
      </w:r>
      <w:r w:rsidR="00DD1C0A">
        <w:rPr>
          <w:rFonts w:ascii="AGA Arabesque" w:hAnsi="AGA Arabesque" w:cs="mylotus"/>
          <w:bCs/>
          <w:sz w:val="32"/>
          <w:szCs w:val="27"/>
          <w:rtl/>
        </w:rPr>
        <w:t>ـ</w:t>
      </w:r>
      <w:r w:rsidR="00DD1C0A" w:rsidRPr="00DD1C0A">
        <w:rPr>
          <w:rFonts w:ascii="AGA Arabesque" w:hAnsi="AGA Arabesque" w:cs="mylotus"/>
          <w:bCs/>
          <w:sz w:val="32"/>
          <w:szCs w:val="27"/>
          <w:rtl/>
        </w:rPr>
        <w:t>هِ لَا نُعْطِي أَحَد</w:t>
      </w:r>
      <w:r w:rsidR="00256FF0">
        <w:rPr>
          <w:rFonts w:ascii="AGA Arabesque" w:hAnsi="AGA Arabesque" w:cs="mylotus"/>
          <w:bCs/>
          <w:sz w:val="32"/>
          <w:szCs w:val="27"/>
          <w:rtl/>
        </w:rPr>
        <w:t>ًا</w:t>
      </w:r>
      <w:r w:rsidR="00DD1C0A" w:rsidRPr="00DD1C0A">
        <w:rPr>
          <w:rFonts w:ascii="AGA Arabesque" w:hAnsi="AGA Arabesque" w:cs="mylotus"/>
          <w:bCs/>
          <w:sz w:val="32"/>
          <w:szCs w:val="27"/>
          <w:rtl/>
        </w:rPr>
        <w:t xml:space="preserve"> طَاعَةً بَعْدَكَ أَبَد</w:t>
      </w:r>
      <w:r w:rsidR="00256FF0">
        <w:rPr>
          <w:rFonts w:ascii="AGA Arabesque" w:hAnsi="AGA Arabesque" w:cs="mylotus"/>
          <w:bCs/>
          <w:sz w:val="32"/>
          <w:szCs w:val="27"/>
          <w:rtl/>
        </w:rPr>
        <w:t>ًا</w:t>
      </w:r>
      <w:r w:rsidR="00DD1C0A" w:rsidRPr="00DD1C0A">
        <w:rPr>
          <w:rFonts w:ascii="AGA Arabesque" w:hAnsi="AGA Arabesque" w:cs="mylotus"/>
          <w:bCs/>
          <w:sz w:val="32"/>
          <w:szCs w:val="27"/>
          <w:rtl/>
        </w:rPr>
        <w:t xml:space="preserve"> قَالَ وَلِمَ قَالُوا إِنَّا سَمِعْنَا مِنْ رَسُولِ اللَّهِ </w:t>
      </w:r>
      <w:r w:rsidR="00DD1C0A" w:rsidRPr="000C2BDA">
        <w:rPr>
          <w:rFonts w:ascii="AGA Arabesque" w:hAnsi="AGA Arabesque" w:cs="mylotus"/>
          <w:bCs/>
          <w:sz w:val="32"/>
          <w:szCs w:val="27"/>
          <w:rtl/>
        </w:rPr>
        <w:t>صلى الله عليه وآله</w:t>
      </w:r>
      <w:r w:rsidR="00DD1C0A" w:rsidRPr="00DD1C0A">
        <w:rPr>
          <w:rFonts w:ascii="AGA Arabesque" w:hAnsi="AGA Arabesque" w:cs="mylotus"/>
          <w:bCs/>
          <w:sz w:val="32"/>
          <w:szCs w:val="27"/>
          <w:rtl/>
        </w:rPr>
        <w:t xml:space="preserve"> فِيكَ </w:t>
      </w:r>
      <w:r w:rsidR="00DD1C0A">
        <w:rPr>
          <w:rFonts w:ascii="AGA Arabesque" w:hAnsi="AGA Arabesque" w:cs="mylotus"/>
          <w:bCs/>
          <w:sz w:val="32"/>
          <w:szCs w:val="27"/>
          <w:rtl/>
        </w:rPr>
        <w:t>يَوْمَ غَدِيرِ [خُمٍ‏]. قَالَ: وَ</w:t>
      </w:r>
      <w:r w:rsidR="00DD1C0A" w:rsidRPr="00DD1C0A">
        <w:rPr>
          <w:rFonts w:ascii="AGA Arabesque" w:hAnsi="AGA Arabesque" w:cs="mylotus"/>
          <w:bCs/>
          <w:sz w:val="32"/>
          <w:szCs w:val="27"/>
          <w:rtl/>
        </w:rPr>
        <w:t>تَفْعَلُونَ</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قَالُوا</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نَعَمْ</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قَالَ</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فَأْتُونِي غَد</w:t>
      </w:r>
      <w:r w:rsidR="00256FF0">
        <w:rPr>
          <w:rFonts w:ascii="AGA Arabesque" w:hAnsi="AGA Arabesque" w:cs="mylotus"/>
          <w:bCs/>
          <w:sz w:val="32"/>
          <w:szCs w:val="27"/>
          <w:rtl/>
        </w:rPr>
        <w:t>ًا</w:t>
      </w:r>
      <w:r w:rsidR="00DD1C0A" w:rsidRPr="00DD1C0A">
        <w:rPr>
          <w:rFonts w:ascii="AGA Arabesque" w:hAnsi="AGA Arabesque" w:cs="mylotus"/>
          <w:bCs/>
          <w:sz w:val="32"/>
          <w:szCs w:val="27"/>
          <w:rtl/>
        </w:rPr>
        <w:t xml:space="preserve"> مُحَلِّقِينَ</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قَالَ</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فَمَا أَتَاهُ إِلَّا هَؤُلَاءِ الثَّلَاثَةُ</w:t>
      </w:r>
      <w:r w:rsidR="00DD1C0A">
        <w:rPr>
          <w:rFonts w:ascii="AGA Arabesque" w:hAnsi="AGA Arabesque" w:cs="mylotus"/>
          <w:bCs/>
          <w:sz w:val="32"/>
          <w:szCs w:val="27"/>
          <w:rtl/>
        </w:rPr>
        <w:t>. قَالَ: وَ</w:t>
      </w:r>
      <w:r w:rsidR="00DD1C0A" w:rsidRPr="00DD1C0A">
        <w:rPr>
          <w:rFonts w:ascii="AGA Arabesque" w:hAnsi="AGA Arabesque" w:cs="mylotus"/>
          <w:bCs/>
          <w:sz w:val="32"/>
          <w:szCs w:val="27"/>
          <w:rtl/>
        </w:rPr>
        <w:t>جَاءَهُ عَمَّارُ بْنُ يَاسِرٍ بَعْدَ الظُّهْرِ فَضَرَبَ يَدَهُ عَلَى صَدْرِهِ ثُمَّ قَالَ لَهُ</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مَا لَكَ أَنْ تَسْتَيْقِظَ مِنْ نَوْمَةِ الْغَفْلَةِ</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ارْجِعُوا فَلَا حَاجَةَ لِي فِيكُمْ</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أَنْتُمْ لَمْ تُطِيعُونِي فِي حَلْقِ الرَّأْسِ فَكَيْفَ تُطِيعُونِّي فِي قِتَالِ جِبَالِ الْ</w:t>
      </w:r>
      <w:r w:rsidR="00DD1C0A">
        <w:rPr>
          <w:rFonts w:ascii="AGA Arabesque" w:hAnsi="AGA Arabesque" w:cs="mylotus"/>
          <w:bCs/>
          <w:sz w:val="32"/>
          <w:szCs w:val="27"/>
          <w:rtl/>
        </w:rPr>
        <w:t>ـ</w:t>
      </w:r>
      <w:r w:rsidR="00DD1C0A" w:rsidRPr="00DD1C0A">
        <w:rPr>
          <w:rFonts w:ascii="AGA Arabesque" w:hAnsi="AGA Arabesque" w:cs="mylotus"/>
          <w:bCs/>
          <w:sz w:val="32"/>
          <w:szCs w:val="27"/>
          <w:rtl/>
        </w:rPr>
        <w:t>حَدِيدِ</w:t>
      </w:r>
      <w:r w:rsidR="00DD1C0A">
        <w:rPr>
          <w:rFonts w:ascii="AGA Arabesque" w:hAnsi="AGA Arabesque" w:cs="mylotus"/>
          <w:bCs/>
          <w:sz w:val="32"/>
          <w:szCs w:val="27"/>
          <w:rtl/>
        </w:rPr>
        <w:t>،</w:t>
      </w:r>
      <w:r w:rsidR="00DD1C0A" w:rsidRPr="00DD1C0A">
        <w:rPr>
          <w:rFonts w:ascii="AGA Arabesque" w:hAnsi="AGA Arabesque" w:cs="mylotus"/>
          <w:bCs/>
          <w:sz w:val="32"/>
          <w:szCs w:val="27"/>
          <w:rtl/>
        </w:rPr>
        <w:t xml:space="preserve"> ارْ</w:t>
      </w:r>
      <w:r w:rsidR="00DD1C0A">
        <w:rPr>
          <w:rFonts w:ascii="AGA Arabesque" w:hAnsi="AGA Arabesque" w:cs="mylotus"/>
          <w:bCs/>
          <w:sz w:val="32"/>
          <w:szCs w:val="27"/>
          <w:rtl/>
        </w:rPr>
        <w:t>جِعُوا فَلَا حَاجَةَ لِي فِيكُمْ؟!</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74"/>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0D63E5" w:rsidRDefault="006148C7" w:rsidP="00447F90">
      <w:pPr>
        <w:widowControl w:val="0"/>
        <w:spacing w:after="60" w:line="228" w:lineRule="auto"/>
        <w:ind w:firstLine="284"/>
        <w:jc w:val="both"/>
        <w:rPr>
          <w:rFonts w:ascii="AGA Arabesque" w:hAnsi="AGA Arabesque" w:cs="mylotus"/>
          <w:b/>
          <w:bCs/>
          <w:spacing w:val="-2"/>
          <w:sz w:val="36"/>
          <w:szCs w:val="27"/>
          <w:rtl/>
          <w:lang w:eastAsia="ar-SA"/>
        </w:rPr>
      </w:pPr>
      <w:r w:rsidRPr="00CB2241">
        <w:rPr>
          <w:rFonts w:ascii="AGA Arabesque" w:hAnsi="AGA Arabesque" w:cs="mylotus"/>
          <w:spacing w:val="-2"/>
          <w:sz w:val="36"/>
          <w:szCs w:val="27"/>
          <w:rtl/>
          <w:lang w:eastAsia="ar-SA"/>
        </w:rPr>
        <w:t>قبل أن نتعرض لرواة هذا الحديث المفترى، من الضروري أن ننبه إلى أن متنه يتضمن إشكالا كبير</w:t>
      </w:r>
      <w:r w:rsidR="0002195C">
        <w:rPr>
          <w:rFonts w:ascii="AGA Arabesque" w:hAnsi="AGA Arabesque" w:cs="mylotus"/>
          <w:spacing w:val="-2"/>
          <w:sz w:val="36"/>
          <w:szCs w:val="27"/>
          <w:rtl/>
          <w:lang w:eastAsia="ar-SA"/>
        </w:rPr>
        <w:t>ًا</w:t>
      </w:r>
      <w:r w:rsidRPr="00CB2241">
        <w:rPr>
          <w:rFonts w:ascii="AGA Arabesque" w:hAnsi="AGA Arabesque" w:cs="mylotus"/>
          <w:spacing w:val="-2"/>
          <w:sz w:val="36"/>
          <w:szCs w:val="27"/>
          <w:rtl/>
          <w:lang w:eastAsia="ar-SA"/>
        </w:rPr>
        <w:t xml:space="preserve"> جدا لا يتفق حتى مع الروايات التاريخية المسلمة عند الشيعة،</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 xml:space="preserve">ذلك أنه لم يذكر في عداد الذي استثناهم من الارتداد، العباس بن عبد المطلب عم علي </w:t>
      </w:r>
      <w:r w:rsidR="00EF5383" w:rsidRPr="00EF5383">
        <w:rPr>
          <w:rFonts w:ascii="AGA Arabesque" w:hAnsi="AGA Arabesque" w:cs="mylotus"/>
          <w:spacing w:val="-2"/>
          <w:sz w:val="26"/>
          <w:szCs w:val="24"/>
          <w:lang w:eastAsia="ar-SA"/>
        </w:rPr>
        <w:t></w:t>
      </w:r>
      <w:r w:rsidRPr="00CB2241">
        <w:rPr>
          <w:rFonts w:ascii="AGA Arabesque" w:hAnsi="AGA Arabesque" w:cs="mylotus"/>
          <w:spacing w:val="-2"/>
          <w:sz w:val="36"/>
          <w:szCs w:val="27"/>
          <w:rtl/>
          <w:lang w:eastAsia="ar-SA"/>
        </w:rPr>
        <w:t xml:space="preserve"> ولا أبناء العباس عبد الله والفضل وقُثَـم، ولا خالد بن سعيد بن العاص والبراء بن العازب وحذيفة بن اليمان وأبو الهيثم التيهان و... والكثيرين الآخرين الذي تروي نفس كتب الشيعة أنهم كانوا ـ في موضوع الخلافة بعد رسول الله ـ من المؤيدين لخلافة علي ومن المخالفين ـ في ابتداء الأمر ـ لخلافة أبي بكر، لدرجة أن بعضهم اعتصم في بيت فاطمة </w:t>
      </w:r>
      <w:r w:rsidR="00447F90">
        <w:rPr>
          <w:rFonts w:ascii="AGA Arabesque" w:hAnsi="AGA Arabesque" w:cs="CTraditional Arabic"/>
          <w:spacing w:val="-2"/>
          <w:sz w:val="36"/>
          <w:szCs w:val="27"/>
          <w:rtl/>
          <w:lang w:eastAsia="ar-SA"/>
        </w:rPr>
        <w:t>‘</w:t>
      </w:r>
      <w:r w:rsidRPr="00CB2241">
        <w:rPr>
          <w:rFonts w:ascii="AGA Arabesque" w:hAnsi="AGA Arabesque" w:cs="mylotus"/>
          <w:spacing w:val="-2"/>
          <w:sz w:val="36"/>
          <w:szCs w:val="27"/>
          <w:rtl/>
          <w:lang w:eastAsia="ar-SA"/>
        </w:rPr>
        <w:t xml:space="preserve"> إظهار</w:t>
      </w:r>
      <w:r w:rsidR="0002195C">
        <w:rPr>
          <w:rFonts w:ascii="AGA Arabesque" w:hAnsi="AGA Arabesque" w:cs="mylotus"/>
          <w:spacing w:val="-2"/>
          <w:sz w:val="36"/>
          <w:szCs w:val="27"/>
          <w:rtl/>
          <w:lang w:eastAsia="ar-SA"/>
        </w:rPr>
        <w:t>ًا</w:t>
      </w:r>
      <w:r w:rsidRPr="00CB2241">
        <w:rPr>
          <w:rFonts w:ascii="AGA Arabesque" w:hAnsi="AGA Arabesque" w:cs="mylotus"/>
          <w:spacing w:val="-2"/>
          <w:sz w:val="36"/>
          <w:szCs w:val="27"/>
          <w:rtl/>
          <w:lang w:eastAsia="ar-SA"/>
        </w:rPr>
        <w:t xml:space="preserve"> لرفضه وعدم </w:t>
      </w:r>
      <w:r w:rsidR="002F0D2F" w:rsidRPr="00CB2241">
        <w:rPr>
          <w:rFonts w:ascii="AGA Arabesque" w:hAnsi="AGA Arabesque" w:cs="mylotus"/>
          <w:spacing w:val="-2"/>
          <w:sz w:val="36"/>
          <w:szCs w:val="27"/>
          <w:rtl/>
          <w:lang w:eastAsia="ar-SA"/>
        </w:rPr>
        <w:t>رضا</w:t>
      </w:r>
      <w:r w:rsidR="002F0D2F">
        <w:rPr>
          <w:rFonts w:ascii="AGA Arabesque" w:hAnsi="AGA Arabesque" w:cs="mylotus"/>
          <w:spacing w:val="-2"/>
          <w:sz w:val="36"/>
          <w:szCs w:val="27"/>
          <w:rtl/>
          <w:lang w:eastAsia="ar-SA"/>
        </w:rPr>
        <w:t>ه</w:t>
      </w:r>
      <w:r w:rsidR="002F0D2F"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عما تم</w:t>
      </w:r>
      <w:r w:rsidR="00BE2DA1" w:rsidRPr="00CB2241">
        <w:rPr>
          <w:rFonts w:ascii="AGA Arabesque" w:hAnsi="AGA Arabesque" w:cs="Arabic11 BT"/>
          <w:spacing w:val="-2"/>
          <w:sz w:val="36"/>
          <w:szCs w:val="28"/>
          <w:vertAlign w:val="superscript"/>
          <w:rtl/>
          <w:lang w:eastAsia="ar-SA"/>
        </w:rPr>
        <w:t>(</w:t>
      </w:r>
      <w:r w:rsidR="00BE2DA1" w:rsidRPr="00CB2241">
        <w:rPr>
          <w:rFonts w:ascii="AGA Arabesque" w:hAnsi="AGA Arabesque" w:cs="Arabic11 BT"/>
          <w:spacing w:val="-2"/>
          <w:sz w:val="32"/>
          <w:szCs w:val="28"/>
          <w:vertAlign w:val="superscript"/>
          <w:rtl/>
          <w:lang w:eastAsia="ar-SA"/>
        </w:rPr>
        <w:footnoteReference w:id="75"/>
      </w:r>
      <w:r w:rsidR="00BE2DA1" w:rsidRPr="00CB2241">
        <w:rPr>
          <w:rFonts w:ascii="AGA Arabesque" w:hAnsi="AGA Arabesque" w:cs="Arabic11 BT"/>
          <w:spacing w:val="-2"/>
          <w:sz w:val="36"/>
          <w:szCs w:val="28"/>
          <w:vertAlign w:val="superscript"/>
          <w:rtl/>
          <w:lang w:eastAsia="ar-SA"/>
        </w:rPr>
        <w:t>)</w:t>
      </w:r>
      <w:r w:rsidRPr="00CB2241">
        <w:rPr>
          <w:rFonts w:ascii="AGA Arabesque" w:hAnsi="AGA Arabesque" w:cs="mylotus"/>
          <w:spacing w:val="-2"/>
          <w:sz w:val="36"/>
          <w:szCs w:val="27"/>
          <w:rtl/>
          <w:lang w:eastAsia="ar-SA"/>
        </w:rPr>
        <w:t>!</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فما ندري ما هو ملاك الارتداد وعدمه عند واضع هذا الحديث؟؟!</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فإن قيل</w:t>
      </w:r>
      <w:r w:rsidR="002F0D2F">
        <w:rPr>
          <w:rFonts w:ascii="AGA Arabesque" w:hAnsi="AGA Arabesque" w:cs="mylotus"/>
          <w:spacing w:val="-2"/>
          <w:sz w:val="36"/>
          <w:szCs w:val="27"/>
          <w:rtl/>
          <w:lang w:eastAsia="ar-SA"/>
        </w:rPr>
        <w:t>:</w:t>
      </w:r>
      <w:r w:rsidRPr="00CB2241">
        <w:rPr>
          <w:rFonts w:ascii="AGA Arabesque" w:hAnsi="AGA Arabesque" w:cs="mylotus"/>
          <w:spacing w:val="-2"/>
          <w:sz w:val="36"/>
          <w:szCs w:val="27"/>
          <w:rtl/>
          <w:lang w:eastAsia="ar-SA"/>
        </w:rPr>
        <w:t xml:space="preserve"> إن هؤلاء إنما اعتبروا مرتدين لأنهم إنما أيدوا </w:t>
      </w:r>
      <w:r w:rsidR="00AC5368">
        <w:rPr>
          <w:rFonts w:ascii="AGA Arabesque" w:hAnsi="AGA Arabesque" w:cs="mylotus"/>
          <w:spacing w:val="-2"/>
          <w:sz w:val="36"/>
          <w:szCs w:val="27"/>
          <w:rtl/>
          <w:lang w:eastAsia="ar-SA"/>
        </w:rPr>
        <w:t>عليًّا</w:t>
      </w:r>
      <w:r w:rsidRPr="00CB2241">
        <w:rPr>
          <w:rFonts w:ascii="AGA Arabesque" w:hAnsi="AGA Arabesque" w:cs="mylotus"/>
          <w:spacing w:val="-2"/>
          <w:sz w:val="36"/>
          <w:szCs w:val="27"/>
          <w:rtl/>
          <w:lang w:eastAsia="ar-SA"/>
        </w:rPr>
        <w:t xml:space="preserve"> لسبب آخر غير الاعتقاد بأنه منصوص عليه؛ لوجب إذن في هذه الصورة اعتبار سلمان والمقداد أيض</w:t>
      </w:r>
      <w:r w:rsidR="0002195C">
        <w:rPr>
          <w:rFonts w:ascii="AGA Arabesque" w:hAnsi="AGA Arabesque" w:cs="mylotus"/>
          <w:spacing w:val="-2"/>
          <w:sz w:val="36"/>
          <w:szCs w:val="27"/>
          <w:rtl/>
          <w:lang w:eastAsia="ar-SA"/>
        </w:rPr>
        <w:t>ًا</w:t>
      </w:r>
      <w:r w:rsidRPr="00CB2241">
        <w:rPr>
          <w:rFonts w:ascii="AGA Arabesque" w:hAnsi="AGA Arabesque" w:cs="mylotus"/>
          <w:spacing w:val="-2"/>
          <w:sz w:val="36"/>
          <w:szCs w:val="27"/>
          <w:rtl/>
          <w:lang w:eastAsia="ar-SA"/>
        </w:rPr>
        <w:t xml:space="preserve"> من المرتدين لأنهم ـ كما سنرى فيما بعد</w:t>
      </w:r>
      <w:r w:rsidR="00BE2DA1" w:rsidRPr="00CB2241">
        <w:rPr>
          <w:rFonts w:ascii="AGA Arabesque" w:hAnsi="AGA Arabesque" w:cs="Arabic11 BT"/>
          <w:spacing w:val="-2"/>
          <w:sz w:val="36"/>
          <w:szCs w:val="28"/>
          <w:vertAlign w:val="superscript"/>
          <w:rtl/>
          <w:lang w:eastAsia="ar-SA"/>
        </w:rPr>
        <w:t>(</w:t>
      </w:r>
      <w:r w:rsidR="00BE2DA1" w:rsidRPr="00CB2241">
        <w:rPr>
          <w:rFonts w:ascii="AGA Arabesque" w:hAnsi="AGA Arabesque" w:cs="Arabic11 BT"/>
          <w:spacing w:val="-2"/>
          <w:sz w:val="32"/>
          <w:szCs w:val="28"/>
          <w:vertAlign w:val="superscript"/>
          <w:rtl/>
          <w:lang w:eastAsia="ar-SA"/>
        </w:rPr>
        <w:footnoteReference w:id="76"/>
      </w:r>
      <w:r w:rsidR="00BE2DA1" w:rsidRPr="00CB2241">
        <w:rPr>
          <w:rFonts w:ascii="AGA Arabesque" w:hAnsi="AGA Arabesque" w:cs="Arabic11 BT"/>
          <w:spacing w:val="-2"/>
          <w:sz w:val="36"/>
          <w:szCs w:val="28"/>
          <w:vertAlign w:val="superscript"/>
          <w:rtl/>
          <w:lang w:eastAsia="ar-SA"/>
        </w:rPr>
        <w:t>)</w:t>
      </w:r>
      <w:r w:rsidRPr="00CB2241">
        <w:rPr>
          <w:rFonts w:ascii="AGA Arabesque" w:hAnsi="AGA Arabesque" w:cs="mylotus"/>
          <w:spacing w:val="-2"/>
          <w:sz w:val="36"/>
          <w:szCs w:val="27"/>
          <w:rtl/>
          <w:lang w:eastAsia="ar-SA"/>
        </w:rPr>
        <w:t>ـ</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لم يكونوا يعتقدون بالنص على علي!</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أما لو كان ملاك الإيمان وعدمه (أي الارتداد) هو مساندة وتأييد خلافة علي وعدمه، فإن عدد غير المرتدين لا يتناسب مع عدد الثلاثة أو السبعة المذكور في الحديث!</w:t>
      </w:r>
      <w:r w:rsidR="00D30747" w:rsidRPr="00CB2241">
        <w:rPr>
          <w:rFonts w:ascii="AGA Arabesque" w:hAnsi="AGA Arabesque" w:cs="mylotus"/>
          <w:spacing w:val="-2"/>
          <w:sz w:val="36"/>
          <w:szCs w:val="27"/>
          <w:rtl/>
          <w:lang w:eastAsia="ar-SA"/>
        </w:rPr>
        <w:t xml:space="preserve"> </w:t>
      </w:r>
      <w:r w:rsidRPr="00CB2241">
        <w:rPr>
          <w:rFonts w:ascii="AGA Arabesque" w:hAnsi="AGA Arabesque" w:cs="mylotus"/>
          <w:spacing w:val="-2"/>
          <w:sz w:val="36"/>
          <w:szCs w:val="27"/>
          <w:rtl/>
          <w:lang w:eastAsia="ar-SA"/>
        </w:rPr>
        <w:t>حقا إن حبل الكذب لقصير كما يقولون.</w:t>
      </w:r>
      <w:r w:rsidR="00D30747" w:rsidRPr="00CB2241">
        <w:rPr>
          <w:rFonts w:ascii="AGA Arabesque" w:hAnsi="AGA Arabesque" w:cs="mylotus"/>
          <w:spacing w:val="-2"/>
          <w:sz w:val="36"/>
          <w:szCs w:val="27"/>
          <w:rtl/>
          <w:lang w:eastAsia="ar-SA"/>
        </w:rPr>
        <w:t xml:space="preserve"> </w:t>
      </w:r>
    </w:p>
    <w:p w:rsidR="006148C7" w:rsidRPr="00CB2241" w:rsidRDefault="006148C7" w:rsidP="00447F90">
      <w:pPr>
        <w:widowControl w:val="0"/>
        <w:spacing w:after="60" w:line="228" w:lineRule="auto"/>
        <w:ind w:firstLine="284"/>
        <w:jc w:val="both"/>
        <w:rPr>
          <w:rFonts w:ascii="AGA Arabesque" w:hAnsi="AGA Arabesque" w:cs="mylotus"/>
          <w:spacing w:val="-2"/>
          <w:sz w:val="36"/>
          <w:szCs w:val="27"/>
          <w:rtl/>
          <w:lang w:eastAsia="ar-SA"/>
        </w:rPr>
      </w:pPr>
      <w:r w:rsidRPr="000D63E5">
        <w:rPr>
          <w:rFonts w:ascii="AGA Arabesque" w:hAnsi="AGA Arabesque" w:cs="mylotus"/>
          <w:b/>
          <w:bCs/>
          <w:spacing w:val="-2"/>
          <w:sz w:val="36"/>
          <w:szCs w:val="27"/>
          <w:rtl/>
          <w:lang w:eastAsia="ar-SA"/>
        </w:rPr>
        <w:t>والآن لنأت لفحص سند هذا الحديث وأضرابه:</w:t>
      </w:r>
      <w:r w:rsidRPr="00CB2241">
        <w:rPr>
          <w:rFonts w:ascii="AGA Arabesque" w:hAnsi="AGA Arabesque" w:cs="mylotus"/>
          <w:spacing w:val="-2"/>
          <w:sz w:val="36"/>
          <w:szCs w:val="27"/>
          <w:rtl/>
          <w:lang w:eastAsia="ar-SA"/>
        </w:rPr>
        <w:t xml:space="preserve"> </w:t>
      </w:r>
    </w:p>
    <w:p w:rsidR="006148C7" w:rsidRPr="000C2BDA" w:rsidRDefault="006148C7"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إن راوي هذا الحديث الموضوع المكذوب هو </w:t>
      </w:r>
      <w:r w:rsidR="00EE410A" w:rsidRPr="00EE410A">
        <w:rPr>
          <w:rFonts w:ascii="AGA Arabesque" w:hAnsi="AGA Arabesque" w:cs="Arabic11 BT"/>
          <w:sz w:val="32"/>
          <w:szCs w:val="27"/>
          <w:rtl/>
        </w:rPr>
        <w:t>"</w:t>
      </w:r>
      <w:r w:rsidRPr="000C2BDA">
        <w:rPr>
          <w:rFonts w:ascii="AGA Arabesque" w:hAnsi="AGA Arabesque" w:cs="mylotus"/>
          <w:bCs/>
          <w:sz w:val="32"/>
          <w:szCs w:val="27"/>
          <w:rtl/>
        </w:rPr>
        <w:t>عبد الله بن القاسم الحضرمي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الموصوف عموم</w:t>
      </w:r>
      <w:r w:rsidR="0002195C">
        <w:rPr>
          <w:rFonts w:ascii="AGA Arabesque" w:hAnsi="AGA Arabesque" w:cs="mylotus"/>
          <w:sz w:val="32"/>
          <w:szCs w:val="27"/>
          <w:rtl/>
        </w:rPr>
        <w:t>ًا</w:t>
      </w:r>
      <w:r w:rsidRPr="000C2BDA">
        <w:rPr>
          <w:rFonts w:ascii="AGA Arabesque" w:hAnsi="AGA Arabesque" w:cs="mylotus"/>
          <w:sz w:val="32"/>
          <w:szCs w:val="27"/>
          <w:rtl/>
        </w:rPr>
        <w:t xml:space="preserve"> في كتب رجال الشيعة بأنه: </w:t>
      </w:r>
      <w:r w:rsidR="00575C6B">
        <w:rPr>
          <w:rFonts w:ascii="AGA Arabesque" w:hAnsi="AGA Arabesque" w:cs="mylotus"/>
          <w:sz w:val="32"/>
          <w:szCs w:val="27"/>
          <w:rtl/>
        </w:rPr>
        <w:t>«</w:t>
      </w:r>
      <w:r w:rsidRPr="000D63E5">
        <w:rPr>
          <w:rFonts w:ascii="AGA Arabesque" w:hAnsi="AGA Arabesque" w:cs="mylotus"/>
          <w:sz w:val="32"/>
          <w:szCs w:val="27"/>
          <w:rtl/>
        </w:rPr>
        <w:t>كذاب غال يروي عن الغلاة لا خير فيه ولا يُعْتَدُّ بروايته</w:t>
      </w:r>
      <w:r w:rsidR="00575C6B">
        <w:rPr>
          <w:rFonts w:ascii="AGA Arabesque" w:hAnsi="AGA Arabesque" w:cs="mylotus"/>
          <w:sz w:val="32"/>
          <w:szCs w:val="27"/>
          <w:rtl/>
        </w:rPr>
        <w:t>»</w:t>
      </w:r>
      <w:r w:rsidRPr="000D63E5">
        <w:rPr>
          <w:rFonts w:ascii="AGA Arabesque" w:hAnsi="AGA Arabesque" w:cs="mylotus"/>
          <w:sz w:val="32"/>
          <w:szCs w:val="27"/>
          <w:rtl/>
        </w:rPr>
        <w:t>.</w:t>
      </w:r>
    </w:p>
    <w:p w:rsidR="006148C7" w:rsidRPr="000C2BDA" w:rsidRDefault="006148C7" w:rsidP="00CB2241">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1</w:t>
      </w:r>
      <w:r w:rsidR="00CB2241">
        <w:rPr>
          <w:rFonts w:ascii="AGA Arabesque" w:hAnsi="AGA Arabesque" w:cs="mylotus"/>
          <w:sz w:val="32"/>
          <w:szCs w:val="27"/>
          <w:rtl/>
        </w:rPr>
        <w:t>-</w:t>
      </w:r>
      <w:r w:rsidRPr="000C2BDA">
        <w:rPr>
          <w:rFonts w:ascii="AGA Arabesque" w:hAnsi="AGA Arabesque" w:cs="mylotus"/>
          <w:sz w:val="32"/>
          <w:szCs w:val="27"/>
          <w:rtl/>
        </w:rPr>
        <w:t xml:space="preserve"> أما رواة ورجال هذا الحديث من أوائل علماء الشيعة بعد الغيبة فلن نبحث فيهم الآن وسنبدأ من </w:t>
      </w:r>
      <w:r w:rsidR="00EE410A" w:rsidRPr="00EE410A">
        <w:rPr>
          <w:rFonts w:ascii="AGA Arabesque" w:hAnsi="AGA Arabesque" w:cs="Arabic11 BT"/>
          <w:sz w:val="32"/>
          <w:szCs w:val="27"/>
          <w:rtl/>
        </w:rPr>
        <w:t>"</w:t>
      </w:r>
      <w:r w:rsidRPr="000C2BDA">
        <w:rPr>
          <w:rFonts w:ascii="AGA Arabesque" w:hAnsi="AGA Arabesque" w:cs="mylotus"/>
          <w:bCs/>
          <w:sz w:val="32"/>
          <w:szCs w:val="27"/>
          <w:rtl/>
        </w:rPr>
        <w:t>موسى بن سعدان</w:t>
      </w:r>
      <w:r w:rsidR="00EE410A" w:rsidRPr="00EE410A">
        <w:rPr>
          <w:rFonts w:ascii="AGA Arabesque" w:hAnsi="AGA Arabesque" w:cs="Arabic11 BT"/>
          <w:sz w:val="32"/>
          <w:szCs w:val="27"/>
          <w:rtl/>
        </w:rPr>
        <w:t>"</w:t>
      </w:r>
      <w:r w:rsidRPr="000C2BDA">
        <w:rPr>
          <w:rFonts w:ascii="AGA Arabesque" w:hAnsi="AGA Arabesque" w:cs="mylotus"/>
          <w:sz w:val="32"/>
          <w:szCs w:val="27"/>
          <w:rtl/>
        </w:rPr>
        <w:t>، الذي عرَّفَتْه كتب الرجال الشيعية بما يلي:</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 أ</w:t>
      </w:r>
      <w:r w:rsidR="00CB2241">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في كتاب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للنجاشي</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77"/>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في الصفحة 317: </w:t>
      </w:r>
      <w:r w:rsidR="00575C6B">
        <w:rPr>
          <w:rFonts w:ascii="AGA Arabesque" w:hAnsi="AGA Arabesque" w:cs="mylotus"/>
          <w:sz w:val="32"/>
          <w:szCs w:val="27"/>
          <w:rtl/>
        </w:rPr>
        <w:t>«</w:t>
      </w:r>
      <w:r w:rsidRPr="000D63E5">
        <w:rPr>
          <w:rFonts w:ascii="AGA Arabesque" w:hAnsi="AGA Arabesque" w:cs="mylotus"/>
          <w:sz w:val="32"/>
          <w:szCs w:val="27"/>
          <w:rtl/>
        </w:rPr>
        <w:t>موسى بن سعدان الحناط، كوفي روى عن أبي الحسن في مذهبه غلوّ</w:t>
      </w:r>
      <w:r w:rsidR="00037512">
        <w:rPr>
          <w:rFonts w:ascii="AGA Arabesque" w:hAnsi="AGA Arabesque" w:cs="mylotus"/>
          <w:sz w:val="32"/>
          <w:szCs w:val="27"/>
          <w:rtl/>
        </w:rPr>
        <w:t>».</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ب</w:t>
      </w:r>
      <w:r w:rsidR="00CB2241">
        <w:rPr>
          <w:rFonts w:ascii="AGA Arabesque" w:hAnsi="AGA Arabesque" w:cs="mylotus"/>
          <w:sz w:val="32"/>
          <w:szCs w:val="27"/>
          <w:rtl/>
        </w:rPr>
        <w:t>-</w:t>
      </w:r>
      <w:r w:rsidRPr="000C2BDA">
        <w:rPr>
          <w:rFonts w:ascii="AGA Arabesque" w:hAnsi="AGA Arabesque" w:cs="mylotus"/>
          <w:sz w:val="32"/>
          <w:szCs w:val="27"/>
          <w:rtl/>
        </w:rPr>
        <w:t xml:space="preserve"> في كتاب </w:t>
      </w:r>
      <w:r w:rsidR="00EE410A" w:rsidRPr="00EE410A">
        <w:rPr>
          <w:rFonts w:ascii="AGA Arabesque" w:hAnsi="AGA Arabesque" w:cs="Arabic11 BT"/>
          <w:sz w:val="32"/>
          <w:szCs w:val="27"/>
          <w:rtl/>
        </w:rPr>
        <w:t>"</w:t>
      </w:r>
      <w:r w:rsidRPr="000C2BDA">
        <w:rPr>
          <w:rFonts w:ascii="AGA Arabesque" w:hAnsi="AGA Arabesque" w:cs="mylotus"/>
          <w:bCs/>
          <w:sz w:val="32"/>
          <w:szCs w:val="27"/>
          <w:rtl/>
        </w:rPr>
        <w:t>مجمع 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للقهبائي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78"/>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قال:</w:t>
      </w:r>
      <w:r w:rsidRPr="000D63E5">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(غض)</w:t>
      </w:r>
      <w:r w:rsidR="00BE2DA1" w:rsidRPr="000D63E5">
        <w:rPr>
          <w:rFonts w:ascii="AGA Arabesque" w:hAnsi="AGA Arabesque" w:cs="Arabic11 BT"/>
          <w:sz w:val="32"/>
          <w:szCs w:val="28"/>
          <w:vertAlign w:val="superscript"/>
          <w:rtl/>
        </w:rPr>
        <w:t>(</w:t>
      </w:r>
      <w:r w:rsidR="00BE2DA1" w:rsidRPr="000D63E5">
        <w:rPr>
          <w:rFonts w:ascii="AGA Arabesque" w:hAnsi="AGA Arabesque" w:cs="Arabic11 BT"/>
          <w:sz w:val="32"/>
          <w:szCs w:val="28"/>
          <w:vertAlign w:val="superscript"/>
          <w:rtl/>
        </w:rPr>
        <w:footnoteReference w:id="79"/>
      </w:r>
      <w:r w:rsidR="00BE2DA1" w:rsidRPr="000D63E5">
        <w:rPr>
          <w:rFonts w:ascii="AGA Arabesque" w:hAnsi="AGA Arabesque" w:cs="Arabic11 BT"/>
          <w:sz w:val="32"/>
          <w:szCs w:val="28"/>
          <w:vertAlign w:val="superscript"/>
          <w:rtl/>
        </w:rPr>
        <w:t>)</w:t>
      </w:r>
      <w:r w:rsidRPr="000D63E5">
        <w:rPr>
          <w:rFonts w:ascii="AGA Arabesque" w:hAnsi="AGA Arabesque" w:cs="Simplified Arabic"/>
          <w:sz w:val="32"/>
          <w:szCs w:val="28"/>
          <w:vertAlign w:val="superscript"/>
          <w:rtl/>
        </w:rPr>
        <w:t xml:space="preserve"> </w:t>
      </w:r>
      <w:r w:rsidRPr="000D63E5">
        <w:rPr>
          <w:rFonts w:ascii="AGA Arabesque" w:hAnsi="AGA Arabesque" w:cs="mylotus"/>
          <w:sz w:val="32"/>
          <w:szCs w:val="27"/>
          <w:rtl/>
        </w:rPr>
        <w:t>موسى بن سعدان الحناط:</w:t>
      </w:r>
      <w:r w:rsidR="00D30747" w:rsidRPr="000D63E5">
        <w:rPr>
          <w:rFonts w:ascii="AGA Arabesque" w:hAnsi="AGA Arabesque" w:cs="mylotus"/>
          <w:sz w:val="32"/>
          <w:szCs w:val="27"/>
          <w:rtl/>
        </w:rPr>
        <w:t xml:space="preserve"> </w:t>
      </w:r>
      <w:r w:rsidRPr="000D63E5">
        <w:rPr>
          <w:rFonts w:ascii="AGA Arabesque" w:hAnsi="AGA Arabesque" w:cs="mylotus"/>
          <w:sz w:val="32"/>
          <w:szCs w:val="27"/>
          <w:rtl/>
        </w:rPr>
        <w:t>كوفي روى عن أبي الحسن، ضعيف في مذهبه غلـوّ</w:t>
      </w:r>
      <w:r w:rsidR="00037512">
        <w:rPr>
          <w:rFonts w:ascii="AGA Arabesque" w:hAnsi="AGA Arabesque" w:cs="mylotus"/>
          <w:sz w:val="32"/>
          <w:szCs w:val="27"/>
          <w:rtl/>
        </w:rPr>
        <w:t>».</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 ج</w:t>
      </w:r>
      <w:r w:rsidR="00CB2241">
        <w:rPr>
          <w:rFonts w:ascii="AGA Arabesque" w:hAnsi="AGA Arabesque" w:cs="mylotus"/>
          <w:sz w:val="32"/>
          <w:szCs w:val="27"/>
          <w:rtl/>
        </w:rPr>
        <w:t>-</w:t>
      </w:r>
      <w:r w:rsidRPr="000C2BDA">
        <w:rPr>
          <w:rFonts w:ascii="AGA Arabesque" w:hAnsi="AGA Arabesque" w:cs="mylotus"/>
          <w:sz w:val="32"/>
          <w:szCs w:val="27"/>
          <w:rtl/>
        </w:rPr>
        <w:t xml:space="preserve"> في كتاب </w:t>
      </w:r>
      <w:r w:rsidR="00EE410A" w:rsidRPr="00EE410A">
        <w:rPr>
          <w:rFonts w:ascii="AGA Arabesque" w:hAnsi="AGA Arabesque" w:cs="Arabic11 BT"/>
          <w:sz w:val="32"/>
          <w:szCs w:val="27"/>
          <w:rtl/>
        </w:rPr>
        <w:t>"</w:t>
      </w:r>
      <w:r w:rsidRPr="000C2BDA">
        <w:rPr>
          <w:rFonts w:ascii="AGA Arabesque" w:hAnsi="AGA Arabesque" w:cs="mylotus"/>
          <w:bCs/>
          <w:sz w:val="32"/>
          <w:szCs w:val="27"/>
          <w:rtl/>
        </w:rPr>
        <w:t>خلاصة الأقوال في معرفة 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للعلامة الحلي</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80"/>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جاء ذكر موسى بن سعدان في الصفحة 375 من القسم الثاني من الكتاب المخصص للضعفاء والغلاة وقال عنه الحلي: </w:t>
      </w:r>
      <w:r w:rsidR="00575C6B">
        <w:rPr>
          <w:rFonts w:ascii="AGA Arabesque" w:hAnsi="AGA Arabesque" w:cs="mylotus"/>
          <w:sz w:val="32"/>
          <w:szCs w:val="27"/>
          <w:rtl/>
        </w:rPr>
        <w:t>«</w:t>
      </w:r>
      <w:r w:rsidRPr="000D63E5">
        <w:rPr>
          <w:rFonts w:ascii="AGA Arabesque" w:hAnsi="AGA Arabesque" w:cs="mylotus"/>
          <w:sz w:val="32"/>
          <w:szCs w:val="27"/>
          <w:rtl/>
        </w:rPr>
        <w:t>ضعيف في مذهبه غلو</w:t>
      </w:r>
      <w:r w:rsidR="00037512">
        <w:rPr>
          <w:rFonts w:ascii="AGA Arabesque" w:hAnsi="AGA Arabesque" w:cs="mylotus"/>
          <w:sz w:val="32"/>
          <w:szCs w:val="27"/>
          <w:rtl/>
        </w:rPr>
        <w:t>».</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د</w:t>
      </w:r>
      <w:r w:rsidR="00CB2241">
        <w:rPr>
          <w:rFonts w:ascii="AGA Arabesque" w:hAnsi="AGA Arabesque" w:cs="mylotus"/>
          <w:sz w:val="32"/>
          <w:szCs w:val="27"/>
          <w:rtl/>
        </w:rPr>
        <w:t>-</w:t>
      </w:r>
      <w:r w:rsidRPr="000C2BDA">
        <w:rPr>
          <w:rFonts w:ascii="AGA Arabesque" w:hAnsi="AGA Arabesque" w:cs="mylotus"/>
          <w:sz w:val="32"/>
          <w:szCs w:val="27"/>
          <w:rtl/>
        </w:rPr>
        <w:t xml:space="preserve"> في كتاب </w:t>
      </w:r>
      <w:r w:rsidR="00EE410A" w:rsidRPr="00EE410A">
        <w:rPr>
          <w:rFonts w:ascii="AGA Arabesque" w:hAnsi="AGA Arabesque" w:cs="Arabic11 BT"/>
          <w:bCs/>
          <w:sz w:val="32"/>
          <w:szCs w:val="27"/>
          <w:rtl/>
        </w:rPr>
        <w:t>"</w:t>
      </w:r>
      <w:r w:rsidRPr="000C2BDA">
        <w:rPr>
          <w:rFonts w:ascii="AGA Arabesque" w:hAnsi="AGA Arabesque" w:cs="mylotus"/>
          <w:bCs/>
          <w:sz w:val="32"/>
          <w:szCs w:val="27"/>
          <w:rtl/>
        </w:rPr>
        <w:t>الرجال</w:t>
      </w:r>
      <w:r w:rsidR="00EE410A" w:rsidRPr="00EE410A">
        <w:rPr>
          <w:rFonts w:ascii="AGA Arabesque" w:hAnsi="AGA Arabesque" w:cs="Arabic11 BT"/>
          <w:bCs/>
          <w:sz w:val="32"/>
          <w:szCs w:val="27"/>
          <w:rtl/>
        </w:rPr>
        <w:t>"</w:t>
      </w:r>
      <w:r w:rsidRPr="000C2BDA">
        <w:rPr>
          <w:rFonts w:ascii="AGA Arabesque" w:hAnsi="AGA Arabesque" w:cs="mylotus"/>
          <w:bCs/>
          <w:sz w:val="32"/>
          <w:szCs w:val="27"/>
          <w:rtl/>
        </w:rPr>
        <w:t>، لابن داوود الحلي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81"/>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ذكر المؤلف اسمه في الصفحة 545 في عِداد الضعفاء والمجروحين والمجهولين.</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هـ</w:t>
      </w:r>
      <w:r w:rsidR="00CB2241">
        <w:rPr>
          <w:rFonts w:ascii="AGA Arabesque" w:hAnsi="AGA Arabesque" w:cs="mylotus"/>
          <w:sz w:val="32"/>
          <w:szCs w:val="27"/>
          <w:rtl/>
        </w:rPr>
        <w:t>-</w:t>
      </w:r>
      <w:r w:rsidRPr="000C2BDA">
        <w:rPr>
          <w:rFonts w:ascii="AGA Arabesque" w:hAnsi="AGA Arabesque" w:cs="mylotus"/>
          <w:sz w:val="32"/>
          <w:szCs w:val="27"/>
          <w:rtl/>
        </w:rPr>
        <w:t xml:space="preserve"> وأخير</w:t>
      </w:r>
      <w:r w:rsidR="0002195C">
        <w:rPr>
          <w:rFonts w:ascii="AGA Arabesque" w:hAnsi="AGA Arabesque" w:cs="mylotus"/>
          <w:sz w:val="32"/>
          <w:szCs w:val="27"/>
          <w:rtl/>
        </w:rPr>
        <w:t>ًا</w:t>
      </w:r>
      <w:r w:rsidRPr="000C2BDA">
        <w:rPr>
          <w:rFonts w:ascii="AGA Arabesque" w:hAnsi="AGA Arabesque" w:cs="mylotus"/>
          <w:sz w:val="32"/>
          <w:szCs w:val="27"/>
          <w:rtl/>
        </w:rPr>
        <w:t xml:space="preserve"> ذكره الشيخ </w:t>
      </w:r>
      <w:r w:rsidRPr="000C2BDA">
        <w:rPr>
          <w:rFonts w:ascii="AGA Arabesque" w:hAnsi="AGA Arabesque" w:cs="mylotus"/>
          <w:bCs/>
          <w:sz w:val="32"/>
          <w:szCs w:val="27"/>
          <w:rtl/>
        </w:rPr>
        <w:t>محمد طـه نجف</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82"/>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في الصفحة 376 من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إتـقان المقال في أحوال 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في القسم الثالث المخصص للضعفاء. </w:t>
      </w:r>
    </w:p>
    <w:p w:rsidR="006148C7" w:rsidRPr="000C2BDA" w:rsidRDefault="006148C7" w:rsidP="00CB2241">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2</w:t>
      </w:r>
      <w:r w:rsidR="00CB2241">
        <w:rPr>
          <w:rFonts w:ascii="AGA Arabesque" w:hAnsi="AGA Arabesque" w:cs="mylotus"/>
          <w:sz w:val="32"/>
          <w:szCs w:val="27"/>
          <w:rtl/>
        </w:rPr>
        <w:t>-</w:t>
      </w:r>
      <w:r w:rsidRPr="000C2BDA">
        <w:rPr>
          <w:rFonts w:ascii="AGA Arabesque" w:hAnsi="AGA Arabesque" w:cs="mylotus"/>
          <w:sz w:val="32"/>
          <w:szCs w:val="27"/>
          <w:rtl/>
        </w:rPr>
        <w:t xml:space="preserve"> أما عن الحال الوخيمة للمدعو </w:t>
      </w:r>
      <w:r w:rsidR="00EE410A" w:rsidRPr="00EE410A">
        <w:rPr>
          <w:rFonts w:ascii="AGA Arabesque" w:hAnsi="AGA Arabesque" w:cs="Arabic11 BT"/>
          <w:sz w:val="32"/>
          <w:szCs w:val="27"/>
          <w:rtl/>
        </w:rPr>
        <w:t>"</w:t>
      </w:r>
      <w:r w:rsidRPr="000C2BDA">
        <w:rPr>
          <w:rFonts w:ascii="AGA Arabesque" w:hAnsi="AGA Arabesque" w:cs="mylotus"/>
          <w:bCs/>
          <w:sz w:val="32"/>
          <w:szCs w:val="27"/>
          <w:rtl/>
        </w:rPr>
        <w:t>عبد الله بن القاسم الحضرمي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فجاء ما يلي:</w:t>
      </w:r>
    </w:p>
    <w:p w:rsidR="006148C7" w:rsidRPr="000C2BDA" w:rsidRDefault="006148C7" w:rsidP="006738A5">
      <w:pPr>
        <w:widowControl w:val="0"/>
        <w:spacing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أ- قال </w:t>
      </w:r>
      <w:r w:rsidRPr="000C2BDA">
        <w:rPr>
          <w:rFonts w:ascii="AGA Arabesque" w:hAnsi="AGA Arabesque" w:cs="mylotus"/>
          <w:bCs/>
          <w:sz w:val="32"/>
          <w:szCs w:val="27"/>
          <w:rtl/>
        </w:rPr>
        <w:t>النجاشي</w:t>
      </w:r>
      <w:r w:rsidRPr="000C2BDA">
        <w:rPr>
          <w:rFonts w:ascii="AGA Arabesque" w:hAnsi="AGA Arabesque" w:cs="mylotus"/>
          <w:sz w:val="32"/>
          <w:szCs w:val="27"/>
          <w:rtl/>
        </w:rPr>
        <w:t xml:space="preserve"> عنه في الصفحة 167 من كتابه </w:t>
      </w:r>
      <w:r w:rsidRPr="000D63E5">
        <w:rPr>
          <w:rFonts w:ascii="AGA Arabesque" w:hAnsi="AGA Arabesque" w:cs="mylotus"/>
          <w:b/>
          <w:sz w:val="32"/>
          <w:szCs w:val="27"/>
          <w:rtl/>
        </w:rPr>
        <w:t xml:space="preserve">الرجال: </w:t>
      </w:r>
      <w:r w:rsidR="00575C6B">
        <w:rPr>
          <w:rFonts w:ascii="AGA Arabesque" w:hAnsi="AGA Arabesque" w:cs="mylotus"/>
          <w:b/>
          <w:sz w:val="32"/>
          <w:szCs w:val="27"/>
          <w:rtl/>
        </w:rPr>
        <w:t>«</w:t>
      </w:r>
      <w:r w:rsidRPr="000D63E5">
        <w:rPr>
          <w:rFonts w:ascii="AGA Arabesque" w:hAnsi="AGA Arabesque" w:cs="mylotus"/>
          <w:b/>
          <w:sz w:val="32"/>
          <w:szCs w:val="27"/>
          <w:rtl/>
        </w:rPr>
        <w:t>عبد الله بن القاسم الحضرمي المعروف بالبطل، كذاب غال يروي عن الغلاة، لا خير فيه ولا يُعتَدُّ بروايته</w:t>
      </w:r>
      <w:r w:rsidR="00575C6B">
        <w:rPr>
          <w:rFonts w:ascii="AGA Arabesque" w:hAnsi="AGA Arabesque" w:cs="mylotus"/>
          <w:b/>
          <w:sz w:val="32"/>
          <w:szCs w:val="27"/>
          <w:rtl/>
        </w:rPr>
        <w:t>»</w:t>
      </w:r>
      <w:r w:rsidR="000D63E5">
        <w:rPr>
          <w:rFonts w:ascii="AGA Arabesque" w:hAnsi="AGA Arabesque" w:cs="mylotus"/>
          <w:sz w:val="32"/>
          <w:szCs w:val="27"/>
          <w:rtl/>
        </w:rPr>
        <w:t>.</w:t>
      </w:r>
    </w:p>
    <w:p w:rsidR="006148C7" w:rsidRPr="000D63E5" w:rsidRDefault="006148C7" w:rsidP="006738A5">
      <w:pPr>
        <w:widowControl w:val="0"/>
        <w:spacing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ب- وقال </w:t>
      </w:r>
      <w:r w:rsidRPr="000C2BDA">
        <w:rPr>
          <w:rFonts w:ascii="AGA Arabesque" w:hAnsi="AGA Arabesque" w:cs="mylotus"/>
          <w:bCs/>
          <w:sz w:val="32"/>
          <w:szCs w:val="27"/>
          <w:rtl/>
        </w:rPr>
        <w:t>القهبائي</w:t>
      </w:r>
      <w:r w:rsidRPr="000C2BDA">
        <w:rPr>
          <w:rFonts w:ascii="AGA Arabesque" w:hAnsi="AGA Arabesque" w:cs="mylotus"/>
          <w:sz w:val="32"/>
          <w:szCs w:val="27"/>
          <w:rtl/>
        </w:rPr>
        <w:t xml:space="preserve"> في الصفحة 34 من الجزء الرابع من كتابه </w:t>
      </w:r>
      <w:r w:rsidR="00EE410A" w:rsidRPr="00EE410A">
        <w:rPr>
          <w:rFonts w:ascii="AGA Arabesque" w:hAnsi="AGA Arabesque" w:cs="Arabic11 BT"/>
          <w:sz w:val="32"/>
          <w:szCs w:val="27"/>
          <w:rtl/>
        </w:rPr>
        <w:t>"</w:t>
      </w:r>
      <w:r w:rsidRPr="000D63E5">
        <w:rPr>
          <w:rFonts w:ascii="AGA Arabesque" w:hAnsi="AGA Arabesque" w:cs="mylotus"/>
          <w:sz w:val="32"/>
          <w:szCs w:val="27"/>
          <w:rtl/>
        </w:rPr>
        <w:t>مجمع الرجال</w:t>
      </w:r>
      <w:r w:rsidR="00EE410A" w:rsidRPr="00EE410A">
        <w:rPr>
          <w:rFonts w:ascii="AGA Arabesque" w:hAnsi="AGA Arabesque" w:cs="Arabic11 BT"/>
          <w:sz w:val="32"/>
          <w:szCs w:val="27"/>
          <w:rtl/>
        </w:rPr>
        <w:t>"</w:t>
      </w:r>
      <w:r w:rsidRPr="000D63E5">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(غض) عبد الله بن القاسم البطل الحارثي، كذاب، غال، ضعيف، متروك الحديث، معدولٌ عن ذكره. وأيضا عن (الغضائري): عبد الله بن القاسم الحضرمي: كوفي ضعيف أيض</w:t>
      </w:r>
      <w:r w:rsidR="0002195C" w:rsidRPr="000D63E5">
        <w:rPr>
          <w:rFonts w:ascii="AGA Arabesque" w:hAnsi="AGA Arabesque" w:cs="mylotus"/>
          <w:sz w:val="32"/>
          <w:szCs w:val="27"/>
          <w:rtl/>
        </w:rPr>
        <w:t>ًا</w:t>
      </w:r>
      <w:r w:rsidRPr="000D63E5">
        <w:rPr>
          <w:rFonts w:ascii="AGA Arabesque" w:hAnsi="AGA Arabesque" w:cs="mylotus"/>
          <w:sz w:val="32"/>
          <w:szCs w:val="27"/>
          <w:rtl/>
        </w:rPr>
        <w:t xml:space="preserve"> غال متهافت لا ارتفاع به</w:t>
      </w:r>
      <w:r w:rsidR="00037512">
        <w:rPr>
          <w:rFonts w:ascii="AGA Arabesque" w:hAnsi="AGA Arabesque" w:cs="mylotus"/>
          <w:sz w:val="32"/>
          <w:szCs w:val="27"/>
          <w:rtl/>
        </w:rPr>
        <w:t>».</w:t>
      </w:r>
      <w:r w:rsidR="00D30747" w:rsidRPr="000D63E5">
        <w:rPr>
          <w:rFonts w:ascii="AGA Arabesque" w:hAnsi="AGA Arabesque" w:cs="mylotus"/>
          <w:sz w:val="32"/>
          <w:szCs w:val="27"/>
          <w:rtl/>
        </w:rPr>
        <w:t xml:space="preserve"> </w:t>
      </w:r>
    </w:p>
    <w:p w:rsidR="006148C7" w:rsidRPr="000D63E5" w:rsidRDefault="006148C7" w:rsidP="006738A5">
      <w:pPr>
        <w:widowControl w:val="0"/>
        <w:spacing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ج- وقال الشيخ </w:t>
      </w:r>
      <w:r w:rsidRPr="000C2BDA">
        <w:rPr>
          <w:rFonts w:ascii="AGA Arabesque" w:hAnsi="AGA Arabesque" w:cs="mylotus"/>
          <w:bCs/>
          <w:sz w:val="32"/>
          <w:szCs w:val="27"/>
          <w:rtl/>
        </w:rPr>
        <w:t>الطوسي</w:t>
      </w:r>
      <w:r w:rsidRPr="000C2BDA">
        <w:rPr>
          <w:rFonts w:ascii="AGA Arabesque" w:hAnsi="AGA Arabesque" w:cs="mylotus"/>
          <w:sz w:val="32"/>
          <w:szCs w:val="27"/>
          <w:rtl/>
        </w:rPr>
        <w:t xml:space="preserve"> في الصفحة 357 من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عبد الله بن القاسم الحضرمي، واقفي</w:t>
      </w:r>
      <w:r w:rsidR="00037512">
        <w:rPr>
          <w:rFonts w:ascii="AGA Arabesque" w:hAnsi="AGA Arabesque" w:cs="mylotus"/>
          <w:sz w:val="32"/>
          <w:szCs w:val="27"/>
          <w:rtl/>
        </w:rPr>
        <w:t>».</w:t>
      </w:r>
    </w:p>
    <w:p w:rsidR="006148C7" w:rsidRPr="000D63E5" w:rsidRDefault="006148C7" w:rsidP="006738A5">
      <w:pPr>
        <w:widowControl w:val="0"/>
        <w:spacing w:line="228" w:lineRule="auto"/>
        <w:ind w:left="624" w:hanging="340"/>
        <w:jc w:val="both"/>
        <w:rPr>
          <w:rFonts w:ascii="AGA Arabesque" w:hAnsi="AGA Arabesque" w:cs="mylotus"/>
          <w:b/>
          <w:sz w:val="32"/>
          <w:szCs w:val="27"/>
          <w:rtl/>
        </w:rPr>
      </w:pPr>
      <w:r w:rsidRPr="000C2BDA">
        <w:rPr>
          <w:rFonts w:ascii="AGA Arabesque" w:hAnsi="AGA Arabesque" w:cs="mylotus"/>
          <w:sz w:val="32"/>
          <w:szCs w:val="27"/>
          <w:rtl/>
        </w:rPr>
        <w:t xml:space="preserve">د- ويقول العلامة </w:t>
      </w:r>
      <w:r w:rsidRPr="000C2BDA">
        <w:rPr>
          <w:rFonts w:ascii="AGA Arabesque" w:hAnsi="AGA Arabesque" w:cs="mylotus"/>
          <w:bCs/>
          <w:sz w:val="32"/>
          <w:szCs w:val="27"/>
          <w:rtl/>
        </w:rPr>
        <w:t>الحلي</w:t>
      </w:r>
      <w:r w:rsidRPr="000C2BDA">
        <w:rPr>
          <w:rFonts w:ascii="AGA Arabesque" w:hAnsi="AGA Arabesque" w:cs="mylotus"/>
          <w:sz w:val="32"/>
          <w:szCs w:val="27"/>
          <w:rtl/>
        </w:rPr>
        <w:t xml:space="preserve"> في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الخلاصة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b/>
          <w:sz w:val="32"/>
          <w:szCs w:val="27"/>
          <w:rtl/>
        </w:rPr>
        <w:t>«</w:t>
      </w:r>
      <w:r w:rsidRPr="000D63E5">
        <w:rPr>
          <w:rFonts w:ascii="AGA Arabesque" w:hAnsi="AGA Arabesque" w:cs="mylotus"/>
          <w:b/>
          <w:sz w:val="32"/>
          <w:szCs w:val="27"/>
          <w:rtl/>
        </w:rPr>
        <w:t>عبد الله بن القاسم الحضرمي من أصحاب الكاظم واقفي، وهو معروف بالبطل وكان كذاب</w:t>
      </w:r>
      <w:r w:rsidR="002E5820">
        <w:rPr>
          <w:rFonts w:ascii="AGA Arabesque" w:hAnsi="AGA Arabesque" w:cs="mylotus" w:hint="cs"/>
          <w:b/>
          <w:sz w:val="32"/>
          <w:szCs w:val="27"/>
          <w:rtl/>
        </w:rPr>
        <w:t>ً</w:t>
      </w:r>
      <w:r w:rsidRPr="000D63E5">
        <w:rPr>
          <w:rFonts w:ascii="AGA Arabesque" w:hAnsi="AGA Arabesque" w:cs="mylotus"/>
          <w:b/>
          <w:sz w:val="32"/>
          <w:szCs w:val="27"/>
          <w:rtl/>
        </w:rPr>
        <w:t>ا، روى عن الغلاة، لا خير فيه ولا يُعتَدُّ بروايته وليس بشيء ولا يُرْتَفَع به</w:t>
      </w:r>
      <w:r w:rsidR="00037512">
        <w:rPr>
          <w:rFonts w:ascii="AGA Arabesque" w:hAnsi="AGA Arabesque" w:cs="mylotus"/>
          <w:b/>
          <w:sz w:val="32"/>
          <w:szCs w:val="27"/>
          <w:rtl/>
        </w:rPr>
        <w:t>».</w:t>
      </w:r>
    </w:p>
    <w:p w:rsidR="006148C7" w:rsidRPr="000D63E5" w:rsidRDefault="006148C7" w:rsidP="006738A5">
      <w:pPr>
        <w:widowControl w:val="0"/>
        <w:spacing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هـ- وقال ابن داود في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عبد الله بن القاسم الحضرمي المعروف بالبطل، واقفي كذاب غال يروي عن الغلاة ولا خير فيه ولا يعتد بروايته، ليس بشيء</w:t>
      </w:r>
      <w:r w:rsidR="00037512">
        <w:rPr>
          <w:rFonts w:ascii="AGA Arabesque" w:hAnsi="AGA Arabesque" w:cs="mylotus"/>
          <w:sz w:val="32"/>
          <w:szCs w:val="27"/>
          <w:rtl/>
        </w:rPr>
        <w:t>».</w:t>
      </w:r>
    </w:p>
    <w:p w:rsidR="006148C7" w:rsidRPr="000C2BDA" w:rsidRDefault="006148C7" w:rsidP="006738A5">
      <w:pPr>
        <w:widowControl w:val="0"/>
        <w:spacing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و- وقد وُصِفَ بعين هذه الأوصاف في</w:t>
      </w:r>
      <w:r w:rsidR="00D30747">
        <w:rPr>
          <w:rFonts w:ascii="AGA Arabesque" w:hAnsi="AGA Arabesque" w:cs="mylotus"/>
          <w:sz w:val="32"/>
          <w:szCs w:val="27"/>
          <w:rtl/>
        </w:rPr>
        <w:t xml:space="preserve">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إتقان المقال</w:t>
      </w:r>
      <w:r w:rsidR="00EE410A" w:rsidRPr="00EE410A">
        <w:rPr>
          <w:rFonts w:ascii="AGA Arabesque" w:hAnsi="AGA Arabesque" w:cs="Arabic11 BT"/>
          <w:sz w:val="32"/>
          <w:szCs w:val="27"/>
          <w:rtl/>
        </w:rPr>
        <w:t>"</w:t>
      </w:r>
      <w:r w:rsidR="00D30747">
        <w:rPr>
          <w:rFonts w:ascii="AGA Arabesque" w:hAnsi="AGA Arabesque" w:cs="mylotus"/>
          <w:sz w:val="32"/>
          <w:szCs w:val="27"/>
          <w:rtl/>
        </w:rPr>
        <w:t xml:space="preserve"> </w:t>
      </w:r>
      <w:r w:rsidRPr="000C2BDA">
        <w:rPr>
          <w:rFonts w:ascii="AGA Arabesque" w:hAnsi="AGA Arabesque" w:cs="mylotus"/>
          <w:bCs/>
          <w:sz w:val="32"/>
          <w:szCs w:val="27"/>
          <w:rtl/>
        </w:rPr>
        <w:t>لطـه نجف</w:t>
      </w:r>
      <w:r w:rsidRPr="000C2BDA">
        <w:rPr>
          <w:rFonts w:ascii="AGA Arabesque" w:hAnsi="AGA Arabesque" w:cs="mylotus"/>
          <w:sz w:val="32"/>
          <w:szCs w:val="27"/>
          <w:rtl/>
        </w:rPr>
        <w:t xml:space="preserve"> (صفحة</w:t>
      </w:r>
      <w:r w:rsidR="00D30747">
        <w:rPr>
          <w:rFonts w:ascii="AGA Arabesque" w:hAnsi="AGA Arabesque" w:cs="mylotus"/>
          <w:sz w:val="32"/>
          <w:szCs w:val="27"/>
          <w:rtl/>
        </w:rPr>
        <w:t xml:space="preserve"> </w:t>
      </w:r>
      <w:r w:rsidRPr="000C2BDA">
        <w:rPr>
          <w:rFonts w:ascii="AGA Arabesque" w:hAnsi="AGA Arabesque" w:cs="mylotus"/>
          <w:sz w:val="32"/>
          <w:szCs w:val="27"/>
          <w:rtl/>
        </w:rPr>
        <w:t>361)</w:t>
      </w:r>
      <w:r w:rsidR="00D30747">
        <w:rPr>
          <w:rFonts w:ascii="AGA Arabesque" w:hAnsi="AGA Arabesque" w:cs="mylotus"/>
          <w:sz w:val="32"/>
          <w:szCs w:val="27"/>
          <w:rtl/>
        </w:rPr>
        <w:t xml:space="preserve"> </w:t>
      </w:r>
      <w:r w:rsidRPr="000C2BDA">
        <w:rPr>
          <w:rFonts w:ascii="AGA Arabesque" w:hAnsi="AGA Arabesque" w:cs="mylotus"/>
          <w:sz w:val="32"/>
          <w:szCs w:val="27"/>
          <w:rtl/>
        </w:rPr>
        <w:t>و</w:t>
      </w:r>
      <w:r w:rsidR="00EE410A" w:rsidRPr="00EE410A">
        <w:rPr>
          <w:rFonts w:ascii="AGA Arabesque" w:hAnsi="AGA Arabesque" w:cs="Arabic11 BT"/>
          <w:sz w:val="32"/>
          <w:szCs w:val="27"/>
          <w:rtl/>
        </w:rPr>
        <w:t>"</w:t>
      </w:r>
      <w:r w:rsidRPr="000D63E5">
        <w:rPr>
          <w:rFonts w:ascii="AGA Arabesque" w:hAnsi="AGA Arabesque" w:cs="mylotus"/>
          <w:sz w:val="32"/>
          <w:szCs w:val="27"/>
          <w:rtl/>
        </w:rPr>
        <w:t>نقد الرجال</w:t>
      </w:r>
      <w:r w:rsidR="00EE410A" w:rsidRPr="00EE410A">
        <w:rPr>
          <w:rFonts w:ascii="AGA Arabesque" w:hAnsi="AGA Arabesque" w:cs="Arabic11 BT"/>
          <w:sz w:val="32"/>
          <w:szCs w:val="27"/>
          <w:rtl/>
        </w:rPr>
        <w:t>"</w:t>
      </w:r>
      <w:r w:rsidRPr="000D63E5">
        <w:rPr>
          <w:rFonts w:ascii="AGA Arabesque" w:hAnsi="AGA Arabesque" w:cs="mylotus"/>
          <w:sz w:val="32"/>
          <w:szCs w:val="27"/>
          <w:rtl/>
        </w:rPr>
        <w:t xml:space="preserve"> للتفرشي</w:t>
      </w:r>
      <w:r w:rsidR="00BE2DA1" w:rsidRPr="000D63E5">
        <w:rPr>
          <w:rFonts w:ascii="AGA Arabesque" w:hAnsi="AGA Arabesque" w:cs="Arabic11 BT"/>
          <w:sz w:val="32"/>
          <w:szCs w:val="28"/>
          <w:vertAlign w:val="superscript"/>
          <w:rtl/>
        </w:rPr>
        <w:t>(</w:t>
      </w:r>
      <w:r w:rsidR="00BE2DA1" w:rsidRPr="000D63E5">
        <w:rPr>
          <w:rFonts w:ascii="AGA Arabesque" w:hAnsi="AGA Arabesque" w:cs="Arabic11 BT"/>
          <w:sz w:val="32"/>
          <w:szCs w:val="28"/>
          <w:vertAlign w:val="superscript"/>
          <w:rtl/>
        </w:rPr>
        <w:footnoteReference w:id="83"/>
      </w:r>
      <w:r w:rsidR="00BE2DA1" w:rsidRPr="000D63E5">
        <w:rPr>
          <w:rFonts w:ascii="AGA Arabesque" w:hAnsi="AGA Arabesque" w:cs="Arabic11 BT"/>
          <w:sz w:val="32"/>
          <w:szCs w:val="28"/>
          <w:vertAlign w:val="superscript"/>
          <w:rtl/>
        </w:rPr>
        <w:t>)</w:t>
      </w:r>
      <w:r w:rsidRPr="000D63E5">
        <w:rPr>
          <w:rFonts w:ascii="AGA Arabesque" w:hAnsi="AGA Arabesque" w:cs="mylotus"/>
          <w:sz w:val="32"/>
          <w:szCs w:val="27"/>
          <w:rtl/>
        </w:rPr>
        <w:t xml:space="preserve"> (الصفحة204) و</w:t>
      </w:r>
      <w:r w:rsidR="00EE410A" w:rsidRPr="00EE410A">
        <w:rPr>
          <w:rFonts w:ascii="AGA Arabesque" w:hAnsi="AGA Arabesque" w:cs="Arabic11 BT"/>
          <w:sz w:val="32"/>
          <w:szCs w:val="27"/>
          <w:rtl/>
        </w:rPr>
        <w:t>"</w:t>
      </w:r>
      <w:r w:rsidRPr="000D63E5">
        <w:rPr>
          <w:rFonts w:ascii="AGA Arabesque" w:hAnsi="AGA Arabesque" w:cs="mylotus"/>
          <w:sz w:val="32"/>
          <w:szCs w:val="27"/>
          <w:rtl/>
        </w:rPr>
        <w:t>منهج المقال</w:t>
      </w:r>
      <w:r w:rsidR="00EE410A" w:rsidRPr="00EE410A">
        <w:rPr>
          <w:rFonts w:ascii="AGA Arabesque" w:hAnsi="AGA Arabesque" w:cs="Arabic11 BT"/>
          <w:sz w:val="32"/>
          <w:szCs w:val="27"/>
          <w:rtl/>
        </w:rPr>
        <w:t>"</w:t>
      </w:r>
      <w:r w:rsidRPr="000D63E5">
        <w:rPr>
          <w:rFonts w:ascii="AGA Arabesque" w:hAnsi="AGA Arabesque" w:cs="mylotus"/>
          <w:sz w:val="32"/>
          <w:szCs w:val="27"/>
          <w:rtl/>
        </w:rPr>
        <w:t xml:space="preserve"> للميرزا الإسترآبادي</w:t>
      </w:r>
      <w:r w:rsidR="00BE2DA1" w:rsidRPr="000D63E5">
        <w:rPr>
          <w:rFonts w:ascii="AGA Arabesque" w:hAnsi="AGA Arabesque" w:cs="Arabic11 BT"/>
          <w:sz w:val="32"/>
          <w:szCs w:val="28"/>
          <w:vertAlign w:val="superscript"/>
          <w:rtl/>
        </w:rPr>
        <w:t>(</w:t>
      </w:r>
      <w:r w:rsidR="00BE2DA1" w:rsidRPr="000D63E5">
        <w:rPr>
          <w:rFonts w:ascii="AGA Arabesque" w:hAnsi="AGA Arabesque" w:cs="Arabic11 BT"/>
          <w:sz w:val="32"/>
          <w:szCs w:val="28"/>
          <w:vertAlign w:val="superscript"/>
          <w:rtl/>
        </w:rPr>
        <w:footnoteReference w:id="84"/>
      </w:r>
      <w:r w:rsidR="00BE2DA1" w:rsidRPr="000D63E5">
        <w:rPr>
          <w:rFonts w:ascii="AGA Arabesque" w:hAnsi="AGA Arabesque" w:cs="Arabic11 BT"/>
          <w:sz w:val="32"/>
          <w:szCs w:val="28"/>
          <w:vertAlign w:val="superscript"/>
          <w:rtl/>
        </w:rPr>
        <w:t>)</w:t>
      </w:r>
      <w:r w:rsidRPr="000D63E5">
        <w:rPr>
          <w:rFonts w:ascii="AGA Arabesque" w:hAnsi="AGA Arabesque" w:cs="mylotus"/>
          <w:sz w:val="32"/>
          <w:szCs w:val="27"/>
          <w:rtl/>
        </w:rPr>
        <w:t>.</w:t>
      </w:r>
    </w:p>
    <w:p w:rsidR="006148C7" w:rsidRPr="000C2BDA" w:rsidRDefault="006148C7" w:rsidP="00CB2241">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3</w:t>
      </w:r>
      <w:r w:rsidR="00CB2241">
        <w:rPr>
          <w:rFonts w:ascii="AGA Arabesque" w:hAnsi="AGA Arabesque" w:cs="mylotus"/>
          <w:sz w:val="32"/>
          <w:szCs w:val="27"/>
          <w:rtl/>
        </w:rPr>
        <w:t>-</w:t>
      </w:r>
      <w:r w:rsidRPr="000C2BDA">
        <w:rPr>
          <w:rFonts w:ascii="AGA Arabesque" w:hAnsi="AGA Arabesque" w:cs="mylotus"/>
          <w:sz w:val="32"/>
          <w:szCs w:val="27"/>
          <w:rtl/>
        </w:rPr>
        <w:t xml:space="preserve"> أما </w:t>
      </w:r>
      <w:r w:rsidRPr="000C2BDA">
        <w:rPr>
          <w:rFonts w:ascii="AGA Arabesque" w:hAnsi="AGA Arabesque" w:cs="mylotus"/>
          <w:bCs/>
          <w:sz w:val="32"/>
          <w:szCs w:val="27"/>
          <w:rtl/>
        </w:rPr>
        <w:t>عمرو بن ثابت</w:t>
      </w:r>
      <w:r w:rsidRPr="000C2BDA">
        <w:rPr>
          <w:rFonts w:ascii="AGA Arabesque" w:hAnsi="AGA Arabesque" w:cs="mylotus"/>
          <w:sz w:val="32"/>
          <w:szCs w:val="27"/>
          <w:rtl/>
        </w:rPr>
        <w:t xml:space="preserve"> الذي روى عبد الله هذا، عنه، هذا الحديث:</w:t>
      </w:r>
    </w:p>
    <w:p w:rsidR="006148C7" w:rsidRPr="000D63E5" w:rsidRDefault="006148C7" w:rsidP="00CB2241">
      <w:pPr>
        <w:widowControl w:val="0"/>
        <w:spacing w:after="60" w:line="228" w:lineRule="auto"/>
        <w:ind w:left="624" w:hanging="340"/>
        <w:jc w:val="both"/>
        <w:rPr>
          <w:rFonts w:ascii="AGA Arabesque" w:hAnsi="AGA Arabesque" w:cs="mylotus"/>
          <w:b/>
          <w:sz w:val="32"/>
          <w:szCs w:val="27"/>
          <w:rtl/>
        </w:rPr>
      </w:pPr>
      <w:r w:rsidRPr="000C2BDA">
        <w:rPr>
          <w:rFonts w:ascii="AGA Arabesque" w:hAnsi="AGA Arabesque" w:cs="mylotus"/>
          <w:sz w:val="32"/>
          <w:szCs w:val="27"/>
          <w:rtl/>
        </w:rPr>
        <w:t xml:space="preserve">أ- فقال عنه القهبائي في مجمع الرجال (ص 257): </w:t>
      </w:r>
      <w:r w:rsidR="00575C6B">
        <w:rPr>
          <w:rFonts w:ascii="AGA Arabesque" w:hAnsi="AGA Arabesque" w:cs="mylotus"/>
          <w:b/>
          <w:sz w:val="32"/>
          <w:szCs w:val="27"/>
          <w:rtl/>
        </w:rPr>
        <w:t>«</w:t>
      </w:r>
      <w:r w:rsidRPr="000D63E5">
        <w:rPr>
          <w:rFonts w:ascii="AGA Arabesque" w:hAnsi="AGA Arabesque" w:cs="mylotus"/>
          <w:b/>
          <w:sz w:val="32"/>
          <w:szCs w:val="27"/>
          <w:rtl/>
        </w:rPr>
        <w:t>(غض) عمرو بن ثابت بن هرمز أبو المقدام مولى بني عجل، كوفي ضعيف جدا</w:t>
      </w:r>
      <w:r w:rsidR="00037512">
        <w:rPr>
          <w:rFonts w:ascii="AGA Arabesque" w:hAnsi="AGA Arabesque" w:cs="mylotus"/>
          <w:b/>
          <w:sz w:val="32"/>
          <w:szCs w:val="27"/>
          <w:rtl/>
        </w:rPr>
        <w:t>».</w:t>
      </w:r>
      <w:r w:rsidRPr="000D63E5">
        <w:rPr>
          <w:rFonts w:ascii="AGA Arabesque" w:hAnsi="AGA Arabesque" w:cs="mylotus"/>
          <w:b/>
          <w:sz w:val="32"/>
          <w:szCs w:val="27"/>
          <w:rtl/>
        </w:rPr>
        <w:t xml:space="preserve"> </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ب- وذكره العلامة الحلي في الصفحة 241 من </w:t>
      </w:r>
      <w:r w:rsidR="00EE410A" w:rsidRPr="00EE410A">
        <w:rPr>
          <w:rFonts w:ascii="AGA Arabesque" w:hAnsi="AGA Arabesque" w:cs="Arabic11 BT"/>
          <w:sz w:val="32"/>
          <w:szCs w:val="27"/>
          <w:rtl/>
        </w:rPr>
        <w:t>"</w:t>
      </w:r>
      <w:r w:rsidRPr="000C2BDA">
        <w:rPr>
          <w:rFonts w:ascii="AGA Arabesque" w:hAnsi="AGA Arabesque" w:cs="mylotus"/>
          <w:sz w:val="32"/>
          <w:szCs w:val="27"/>
          <w:rtl/>
        </w:rPr>
        <w:t>خلاصة 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في القسم الثاني المخصص للضعفاء وقال: </w:t>
      </w:r>
      <w:r w:rsidR="00575C6B">
        <w:rPr>
          <w:rFonts w:ascii="AGA Arabesque" w:hAnsi="AGA Arabesque" w:cs="mylotus"/>
          <w:sz w:val="32"/>
          <w:szCs w:val="27"/>
          <w:rtl/>
        </w:rPr>
        <w:t>«</w:t>
      </w:r>
      <w:r w:rsidRPr="000D63E5">
        <w:rPr>
          <w:rFonts w:ascii="AGA Arabesque" w:hAnsi="AGA Arabesque" w:cs="mylotus"/>
          <w:sz w:val="32"/>
          <w:szCs w:val="27"/>
          <w:rtl/>
        </w:rPr>
        <w:t>عمرو بن ثابت ضعيف جد</w:t>
      </w:r>
      <w:r w:rsidR="000D63E5">
        <w:rPr>
          <w:rFonts w:ascii="AGA Arabesque" w:hAnsi="AGA Arabesque" w:cs="mylotus"/>
          <w:sz w:val="32"/>
          <w:szCs w:val="27"/>
          <w:rtl/>
        </w:rPr>
        <w:t>ً</w:t>
      </w:r>
      <w:r w:rsidRPr="000D63E5">
        <w:rPr>
          <w:rFonts w:ascii="AGA Arabesque" w:hAnsi="AGA Arabesque" w:cs="mylotus"/>
          <w:sz w:val="32"/>
          <w:szCs w:val="27"/>
          <w:rtl/>
        </w:rPr>
        <w:t>ا، قاله الغضائري</w:t>
      </w:r>
      <w:r w:rsidR="00575C6B">
        <w:rPr>
          <w:rFonts w:ascii="AGA Arabesque" w:hAnsi="AGA Arabesque" w:cs="mylotus"/>
          <w:sz w:val="32"/>
          <w:szCs w:val="27"/>
          <w:rtl/>
        </w:rPr>
        <w:t>»</w:t>
      </w:r>
      <w:r w:rsidRPr="000D63E5">
        <w:rPr>
          <w:rFonts w:ascii="AGA Arabesque" w:hAnsi="AGA Arabesque" w:cs="mylotus"/>
          <w:sz w:val="32"/>
          <w:szCs w:val="27"/>
          <w:rtl/>
        </w:rPr>
        <w:t>،</w:t>
      </w:r>
      <w:r w:rsidRPr="000C2BDA">
        <w:rPr>
          <w:rFonts w:ascii="AGA Arabesque" w:hAnsi="AGA Arabesque" w:cs="mylotus"/>
          <w:sz w:val="32"/>
          <w:szCs w:val="27"/>
          <w:rtl/>
        </w:rPr>
        <w:t xml:space="preserve"> أما باقي كتب الرجال فقد توقفت في شأنه، وعلى أي حال يكفي للحكم بوضع وكذب ذلك الحديث وجود عبد الله بن القاسم الكذاب في سنده. </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و هناك </w:t>
      </w:r>
      <w:r w:rsidRPr="000D63E5">
        <w:rPr>
          <w:rFonts w:ascii="AGA Arabesque" w:hAnsi="AGA Arabesque" w:cs="mylotus"/>
          <w:b/>
          <w:bCs/>
          <w:sz w:val="36"/>
          <w:szCs w:val="27"/>
          <w:rtl/>
          <w:lang w:eastAsia="ar-SA"/>
        </w:rPr>
        <w:t xml:space="preserve">رواية أخرى في هذا الباب </w:t>
      </w:r>
      <w:r w:rsidRPr="000C2BDA">
        <w:rPr>
          <w:rFonts w:ascii="AGA Arabesque" w:hAnsi="AGA Arabesque" w:cs="mylotus"/>
          <w:sz w:val="36"/>
          <w:szCs w:val="27"/>
          <w:rtl/>
          <w:lang w:eastAsia="ar-SA"/>
        </w:rPr>
        <w:t>أخرجها أيض</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المفيد في كتابه المذكور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نفسه فقال: </w:t>
      </w:r>
    </w:p>
    <w:p w:rsidR="006148C7" w:rsidRPr="00CB2241" w:rsidRDefault="00575C6B" w:rsidP="00D20E40">
      <w:pPr>
        <w:widowControl w:val="0"/>
        <w:spacing w:after="60" w:line="228" w:lineRule="auto"/>
        <w:ind w:firstLine="284"/>
        <w:jc w:val="both"/>
        <w:rPr>
          <w:rFonts w:ascii="AGA Arabesque" w:hAnsi="AGA Arabesque" w:cs="mylotus"/>
          <w:spacing w:val="-2"/>
          <w:sz w:val="32"/>
          <w:szCs w:val="27"/>
          <w:rtl/>
        </w:rPr>
      </w:pPr>
      <w:r>
        <w:rPr>
          <w:rFonts w:ascii="AGA Arabesque" w:hAnsi="AGA Arabesque" w:cs="mylotus"/>
          <w:spacing w:val="-2"/>
          <w:sz w:val="32"/>
          <w:szCs w:val="27"/>
          <w:rtl/>
        </w:rPr>
        <w:t>«</w:t>
      </w:r>
      <w:r w:rsidR="006148C7" w:rsidRPr="00CB2241">
        <w:rPr>
          <w:rFonts w:ascii="AGA Arabesque" w:hAnsi="AGA Arabesque" w:cs="mylotus"/>
          <w:bCs/>
          <w:spacing w:val="-2"/>
          <w:sz w:val="32"/>
          <w:szCs w:val="27"/>
          <w:rtl/>
        </w:rPr>
        <w:t xml:space="preserve">عن الحرث بن المغيرة قال: سمعت عبد الملك بن أعين يسأل أبا عبد الله </w:t>
      </w:r>
      <w:r w:rsidR="00EF5383" w:rsidRPr="00EF5383">
        <w:rPr>
          <w:rFonts w:ascii="AGA Arabesque" w:hAnsi="AGA Arabesque" w:cs="mylotus"/>
          <w:spacing w:val="-2"/>
          <w:sz w:val="26"/>
          <w:szCs w:val="27"/>
        </w:rPr>
        <w:t></w:t>
      </w:r>
      <w:r w:rsidR="006148C7" w:rsidRPr="00CB2241">
        <w:rPr>
          <w:rFonts w:ascii="AGA Arabesque" w:hAnsi="AGA Arabesque" w:cs="mylotus"/>
          <w:bCs/>
          <w:spacing w:val="-2"/>
          <w:sz w:val="32"/>
          <w:szCs w:val="27"/>
          <w:rtl/>
        </w:rPr>
        <w:t xml:space="preserve"> فلم يزل يسأله حتى قال: فهلك الناس إذا؟</w:t>
      </w:r>
      <w:r w:rsidR="00D30747" w:rsidRPr="00CB2241">
        <w:rPr>
          <w:rFonts w:ascii="AGA Arabesque" w:hAnsi="AGA Arabesque" w:cs="mylotus"/>
          <w:bCs/>
          <w:spacing w:val="-2"/>
          <w:sz w:val="32"/>
          <w:szCs w:val="27"/>
          <w:rtl/>
        </w:rPr>
        <w:t xml:space="preserve"> </w:t>
      </w:r>
      <w:r w:rsidR="006148C7" w:rsidRPr="00CB2241">
        <w:rPr>
          <w:rFonts w:ascii="AGA Arabesque" w:hAnsi="AGA Arabesque" w:cs="mylotus"/>
          <w:bCs/>
          <w:spacing w:val="-2"/>
          <w:sz w:val="32"/>
          <w:szCs w:val="27"/>
          <w:rtl/>
        </w:rPr>
        <w:t>فقال: إي والله يا ابن أعين، هلك الناس أجمعون، قلت: أهل الشرق والغرب؟ قال: إنها فُتحت على الضلال، إي والله هلكوا إلا ثلاثة نفر: سلمان الفارسي وأبو ذر والمقداد، ولحقهم عمَّار، وأبو ساسان الأنصاري، وحُذَيفة، وأبو عمرة فصاروا سبعة</w:t>
      </w:r>
      <w:r>
        <w:rPr>
          <w:rFonts w:ascii="AGA Arabesque" w:hAnsi="AGA Arabesque" w:cs="mylotus"/>
          <w:spacing w:val="-2"/>
          <w:sz w:val="32"/>
          <w:szCs w:val="27"/>
          <w:rtl/>
        </w:rPr>
        <w:t>»</w:t>
      </w:r>
      <w:r w:rsidR="00BE2DA1" w:rsidRPr="00CB2241">
        <w:rPr>
          <w:rFonts w:ascii="AGA Arabesque" w:hAnsi="AGA Arabesque" w:cs="Arabic11 BT"/>
          <w:spacing w:val="-2"/>
          <w:sz w:val="32"/>
          <w:szCs w:val="28"/>
          <w:vertAlign w:val="superscript"/>
          <w:rtl/>
        </w:rPr>
        <w:t>(</w:t>
      </w:r>
      <w:r w:rsidR="00BE2DA1" w:rsidRPr="00CB2241">
        <w:rPr>
          <w:rFonts w:ascii="AGA Arabesque" w:hAnsi="AGA Arabesque" w:cs="Arabic11 BT"/>
          <w:spacing w:val="-2"/>
          <w:sz w:val="32"/>
          <w:szCs w:val="28"/>
          <w:vertAlign w:val="superscript"/>
          <w:rtl/>
        </w:rPr>
        <w:footnoteReference w:id="85"/>
      </w:r>
      <w:r w:rsidR="00BE2DA1" w:rsidRPr="00CB2241">
        <w:rPr>
          <w:rFonts w:ascii="AGA Arabesque" w:hAnsi="AGA Arabesque" w:cs="Arabic11 BT"/>
          <w:spacing w:val="-2"/>
          <w:sz w:val="32"/>
          <w:szCs w:val="28"/>
          <w:vertAlign w:val="superscript"/>
          <w:rtl/>
        </w:rPr>
        <w:t>)</w:t>
      </w:r>
      <w:r w:rsidR="006148C7" w:rsidRPr="00CB2241">
        <w:rPr>
          <w:rFonts w:ascii="AGA Arabesque" w:hAnsi="AGA Arabesque" w:cs="mylotus"/>
          <w:spacing w:val="-2"/>
          <w:sz w:val="32"/>
          <w:szCs w:val="27"/>
          <w:rtl/>
        </w:rPr>
        <w:t>.</w:t>
      </w:r>
    </w:p>
    <w:p w:rsidR="006148C7" w:rsidRPr="000C2BDA" w:rsidRDefault="006148C7" w:rsidP="00D20E40">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قلتُ: أصل هذه الرواية عند الكِشِّي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86"/>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0C2BDA">
        <w:rPr>
          <w:rFonts w:ascii="AGA Arabesque" w:hAnsi="AGA Arabesque" w:cs="mylotus"/>
          <w:sz w:val="32"/>
          <w:szCs w:val="27"/>
          <w:rtl/>
        </w:rPr>
        <w:t>الرجال</w:t>
      </w:r>
      <w:r w:rsidR="00EE410A" w:rsidRPr="00EE410A">
        <w:rPr>
          <w:rFonts w:ascii="AGA Arabesque" w:hAnsi="AGA Arabesque" w:cs="Arabic11 BT"/>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87"/>
      </w:r>
      <w:r w:rsidR="00BE2DA1" w:rsidRPr="005F652C">
        <w:rPr>
          <w:rFonts w:ascii="AGA Arabesque" w:hAnsi="AGA Arabesque" w:cs="Arabic11 BT"/>
          <w:sz w:val="32"/>
          <w:szCs w:val="28"/>
          <w:vertAlign w:val="superscript"/>
          <w:rtl/>
        </w:rPr>
        <w:t>)</w:t>
      </w:r>
      <w:r w:rsidR="00D30747">
        <w:rPr>
          <w:rFonts w:ascii="AGA Arabesque" w:hAnsi="AGA Arabesque" w:cs="Simplified Arabic"/>
          <w:sz w:val="32"/>
          <w:szCs w:val="28"/>
          <w:vertAlign w:val="superscript"/>
          <w:rtl/>
        </w:rPr>
        <w:t xml:space="preserve"> </w:t>
      </w:r>
      <w:r w:rsidRPr="000C2BDA">
        <w:rPr>
          <w:rFonts w:ascii="AGA Arabesque" w:hAnsi="AGA Arabesque" w:cs="mylotus"/>
          <w:sz w:val="32"/>
          <w:szCs w:val="27"/>
          <w:rtl/>
        </w:rPr>
        <w:t xml:space="preserve">(ص 13) بالسند التالي: </w:t>
      </w:r>
      <w:r w:rsidR="00252C38" w:rsidRPr="000C2BDA">
        <w:rPr>
          <w:rFonts w:ascii="AGA Arabesque" w:hAnsi="AGA Arabesque" w:cs="mylotus"/>
          <w:sz w:val="36"/>
          <w:szCs w:val="27"/>
          <w:rtl/>
        </w:rPr>
        <w:t>«</w:t>
      </w:r>
      <w:r w:rsidRPr="000C2BDA">
        <w:rPr>
          <w:rFonts w:ascii="AGA Arabesque" w:hAnsi="AGA Arabesque" w:cs="mylotus"/>
          <w:bCs/>
          <w:sz w:val="32"/>
          <w:szCs w:val="27"/>
          <w:rtl/>
        </w:rPr>
        <w:t>محمد بن مسعود قال: حدثني علي بن الحسن بن فضال قال: حدثني العباس بن عامر وجعفر بن محمد بن حكيم عن أبان بن عثمان عن الحرث بن المغيرة البصري قال: سمعت عبد الملك بن أعين يسأل أبا عبد الله</w:t>
      </w:r>
      <w:r w:rsidR="00DB4DBA">
        <w:rPr>
          <w:rFonts w:ascii="AGA Arabesque" w:hAnsi="AGA Arabesque" w:cs="mylotus"/>
          <w:sz w:val="32"/>
          <w:szCs w:val="27"/>
          <w:rtl/>
        </w:rPr>
        <w:t>.</w:t>
      </w:r>
      <w:r w:rsidRPr="000C2BDA">
        <w:rPr>
          <w:rFonts w:ascii="AGA Arabesque" w:hAnsi="AGA Arabesque" w:cs="mylotus"/>
          <w:sz w:val="32"/>
          <w:szCs w:val="27"/>
          <w:rtl/>
        </w:rPr>
        <w:t>.إلخ الحديث بعينه</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88"/>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0C2BDA" w:rsidRDefault="006148C7" w:rsidP="00D20E40">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فلنر حال رجال سندها:</w:t>
      </w:r>
    </w:p>
    <w:p w:rsidR="006148C7" w:rsidRPr="000C2BDA" w:rsidRDefault="006148C7" w:rsidP="00D20E40">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أما </w:t>
      </w:r>
      <w:r w:rsidR="00EE410A" w:rsidRPr="00EE410A">
        <w:rPr>
          <w:rFonts w:ascii="AGA Arabesque" w:hAnsi="AGA Arabesque" w:cs="Arabic11 BT"/>
          <w:sz w:val="32"/>
          <w:szCs w:val="27"/>
          <w:rtl/>
        </w:rPr>
        <w:t>"</w:t>
      </w:r>
      <w:r w:rsidRPr="000D63E5">
        <w:rPr>
          <w:rFonts w:ascii="AGA Arabesque" w:hAnsi="AGA Arabesque" w:cs="mylotus"/>
          <w:b/>
          <w:bCs/>
          <w:sz w:val="32"/>
          <w:szCs w:val="27"/>
          <w:rtl/>
        </w:rPr>
        <w:t>علي بن الحسن بن فضال</w:t>
      </w:r>
      <w:r w:rsidR="00EE410A" w:rsidRPr="00EE410A">
        <w:rPr>
          <w:rFonts w:ascii="AGA Arabesque" w:hAnsi="AGA Arabesque" w:cs="Arabic11 BT"/>
          <w:sz w:val="32"/>
          <w:szCs w:val="27"/>
          <w:rtl/>
        </w:rPr>
        <w:t>"</w:t>
      </w:r>
      <w:r w:rsidRPr="000D63E5">
        <w:rPr>
          <w:rFonts w:ascii="AGA Arabesque" w:hAnsi="AGA Arabesque" w:cs="mylotus"/>
          <w:b/>
          <w:bCs/>
          <w:sz w:val="32"/>
          <w:szCs w:val="27"/>
          <w:rtl/>
        </w:rPr>
        <w:t xml:space="preserve">، </w:t>
      </w:r>
      <w:r w:rsidRPr="000C2BDA">
        <w:rPr>
          <w:rFonts w:ascii="AGA Arabesque" w:hAnsi="AGA Arabesque" w:cs="mylotus"/>
          <w:sz w:val="32"/>
          <w:szCs w:val="27"/>
          <w:rtl/>
        </w:rPr>
        <w:t>فقد بينا في كتابنا الزكاة</w:t>
      </w:r>
      <w:r w:rsidR="005F652C" w:rsidRPr="005F652C">
        <w:rPr>
          <w:rFonts w:ascii="AGA Arabesque" w:hAnsi="AGA Arabesque" w:cs="Arabic11 BT"/>
          <w:sz w:val="32"/>
          <w:szCs w:val="28"/>
          <w:vertAlign w:val="superscript"/>
          <w:rtl/>
        </w:rPr>
        <w:t>(</w:t>
      </w:r>
      <w:r w:rsidR="005F652C" w:rsidRPr="005F652C">
        <w:rPr>
          <w:rFonts w:cs="Arabic11 BT"/>
          <w:szCs w:val="28"/>
          <w:vertAlign w:val="superscript"/>
          <w:rtl/>
        </w:rPr>
        <w:footnoteReference w:id="89"/>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سوء حاله وطعن علماء الرجال فيه وتضعيف فقهاء الشيعة له، إلى درجة أن صاحب </w:t>
      </w:r>
      <w:r w:rsidR="00EE410A" w:rsidRPr="00EE410A">
        <w:rPr>
          <w:rFonts w:ascii="AGA Arabesque" w:hAnsi="AGA Arabesque" w:cs="Arabic11 BT"/>
          <w:sz w:val="32"/>
          <w:szCs w:val="27"/>
          <w:rtl/>
        </w:rPr>
        <w:t>"</w:t>
      </w:r>
      <w:r w:rsidRPr="000C2BDA">
        <w:rPr>
          <w:rFonts w:ascii="AGA Arabesque" w:hAnsi="AGA Arabesque" w:cs="mylotus"/>
          <w:sz w:val="32"/>
          <w:szCs w:val="27"/>
          <w:rtl/>
        </w:rPr>
        <w:t>السرائر</w:t>
      </w:r>
      <w:r w:rsidR="00EE410A" w:rsidRPr="00EE410A">
        <w:rPr>
          <w:rFonts w:ascii="AGA Arabesque" w:hAnsi="AGA Arabesque" w:cs="Arabic11 BT"/>
          <w:sz w:val="32"/>
          <w:szCs w:val="27"/>
          <w:rtl/>
        </w:rPr>
        <w:t>"</w:t>
      </w:r>
      <w:r w:rsidR="00BE2DA1" w:rsidRPr="005F652C">
        <w:rPr>
          <w:rFonts w:ascii="AGA Arabesque" w:hAnsi="AGA Arabesque" w:cs="Arabic11 BT"/>
          <w:sz w:val="32"/>
          <w:szCs w:val="28"/>
          <w:vertAlign w:val="superscript"/>
          <w:rtl/>
        </w:rPr>
        <w:t>(</w:t>
      </w:r>
      <w:r w:rsidR="00BE2DA1" w:rsidRPr="005F652C">
        <w:rPr>
          <w:rFonts w:cs="Arabic11 BT"/>
          <w:szCs w:val="28"/>
          <w:vertAlign w:val="superscript"/>
          <w:rtl/>
        </w:rPr>
        <w:footnoteReference w:id="90"/>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قال عنه في باب تقسيم الخمس من كتابه ( الصفحة 115): </w:t>
      </w:r>
      <w:r w:rsidR="00575C6B">
        <w:rPr>
          <w:rFonts w:ascii="AGA Arabesque" w:hAnsi="AGA Arabesque" w:cs="mylotus"/>
          <w:sz w:val="32"/>
          <w:szCs w:val="27"/>
          <w:rtl/>
        </w:rPr>
        <w:t>«</w:t>
      </w:r>
      <w:r w:rsidRPr="000C2BDA">
        <w:rPr>
          <w:rFonts w:ascii="AGA Arabesque" w:hAnsi="AGA Arabesque" w:cs="mylotus"/>
          <w:bCs/>
          <w:sz w:val="32"/>
          <w:szCs w:val="27"/>
          <w:rtl/>
        </w:rPr>
        <w:t>واقفي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91"/>
      </w:r>
      <w:r w:rsidR="00BE2DA1" w:rsidRPr="005F652C">
        <w:rPr>
          <w:rFonts w:ascii="AGA Arabesque" w:hAnsi="AGA Arabesque" w:cs="Arabic11 BT"/>
          <w:sz w:val="32"/>
          <w:szCs w:val="28"/>
          <w:vertAlign w:val="superscript"/>
          <w:rtl/>
        </w:rPr>
        <w:t>)</w:t>
      </w:r>
      <w:r w:rsidRPr="000D4918">
        <w:rPr>
          <w:rFonts w:ascii="AGA Arabesque" w:hAnsi="AGA Arabesque" w:cs="Simplified Arabic"/>
          <w:bCs/>
          <w:sz w:val="32"/>
          <w:szCs w:val="28"/>
          <w:vertAlign w:val="superscript"/>
          <w:rtl/>
        </w:rPr>
        <w:t xml:space="preserve"> </w:t>
      </w:r>
      <w:r w:rsidRPr="000C2BDA">
        <w:rPr>
          <w:rFonts w:ascii="AGA Arabesque" w:hAnsi="AGA Arabesque" w:cs="mylotus"/>
          <w:bCs/>
          <w:sz w:val="32"/>
          <w:szCs w:val="27"/>
          <w:rtl/>
        </w:rPr>
        <w:t>وكافر وملعون!</w:t>
      </w:r>
      <w:r w:rsidR="00D30747">
        <w:rPr>
          <w:rFonts w:ascii="AGA Arabesque" w:hAnsi="AGA Arabesque" w:cs="mylotus"/>
          <w:bCs/>
          <w:sz w:val="32"/>
          <w:szCs w:val="27"/>
          <w:rtl/>
        </w:rPr>
        <w:t xml:space="preserve"> </w:t>
      </w:r>
      <w:r w:rsidRPr="000C2BDA">
        <w:rPr>
          <w:rFonts w:ascii="AGA Arabesque" w:hAnsi="AGA Arabesque" w:cs="mylotus"/>
          <w:bCs/>
          <w:sz w:val="32"/>
          <w:szCs w:val="27"/>
          <w:rtl/>
        </w:rPr>
        <w:t>هو وأبوه رأس كل ضلال</w:t>
      </w:r>
      <w:r w:rsidR="00575C6B">
        <w:rPr>
          <w:rFonts w:ascii="AGA Arabesque" w:hAnsi="AGA Arabesque" w:cs="mylotus"/>
          <w:sz w:val="32"/>
          <w:szCs w:val="27"/>
          <w:rtl/>
        </w:rPr>
        <w:t>»</w:t>
      </w:r>
      <w:r w:rsidRPr="000C2BDA">
        <w:rPr>
          <w:rFonts w:ascii="AGA Arabesque" w:hAnsi="AGA Arabesque" w:cs="mylotus"/>
          <w:sz w:val="32"/>
          <w:szCs w:val="27"/>
          <w:rtl/>
        </w:rPr>
        <w:t>.</w:t>
      </w:r>
    </w:p>
    <w:p w:rsidR="006148C7" w:rsidRPr="000D63E5" w:rsidRDefault="006148C7" w:rsidP="00575C6B">
      <w:pPr>
        <w:spacing w:after="60" w:line="228" w:lineRule="auto"/>
        <w:ind w:firstLine="284"/>
        <w:jc w:val="both"/>
        <w:rPr>
          <w:rFonts w:ascii="AGA Arabesque" w:hAnsi="AGA Arabesque" w:cs="mylotus"/>
          <w:spacing w:val="-2"/>
          <w:sz w:val="32"/>
          <w:szCs w:val="27"/>
          <w:rtl/>
        </w:rPr>
      </w:pPr>
      <w:r w:rsidRPr="009E3EE3">
        <w:rPr>
          <w:rFonts w:ascii="AGA Arabesque" w:hAnsi="AGA Arabesque" w:cs="mylotus"/>
          <w:spacing w:val="-2"/>
          <w:sz w:val="32"/>
          <w:szCs w:val="27"/>
          <w:rtl/>
        </w:rPr>
        <w:t xml:space="preserve">أما </w:t>
      </w:r>
      <w:r w:rsidR="00EE410A" w:rsidRPr="00EE410A">
        <w:rPr>
          <w:rFonts w:ascii="AGA Arabesque" w:hAnsi="AGA Arabesque" w:cs="Arabic11 BT"/>
          <w:spacing w:val="-2"/>
          <w:sz w:val="32"/>
          <w:szCs w:val="27"/>
          <w:rtl/>
        </w:rPr>
        <w:t>"</w:t>
      </w:r>
      <w:r w:rsidRPr="000D63E5">
        <w:rPr>
          <w:rFonts w:ascii="AGA Arabesque" w:hAnsi="AGA Arabesque" w:cs="mylotus"/>
          <w:spacing w:val="-2"/>
          <w:sz w:val="32"/>
          <w:szCs w:val="27"/>
          <w:rtl/>
        </w:rPr>
        <w:t>جعفر بن محمد بن حكيم</w:t>
      </w:r>
      <w:r w:rsidR="00EE410A" w:rsidRPr="00EE410A">
        <w:rPr>
          <w:rFonts w:ascii="AGA Arabesque" w:hAnsi="AGA Arabesque" w:cs="Arabic11 BT"/>
          <w:spacing w:val="-2"/>
          <w:sz w:val="32"/>
          <w:szCs w:val="27"/>
          <w:rtl/>
        </w:rPr>
        <w:t>"</w:t>
      </w:r>
      <w:r w:rsidRPr="000D63E5">
        <w:rPr>
          <w:rFonts w:ascii="AGA Arabesque" w:hAnsi="AGA Arabesque" w:cs="mylotus"/>
          <w:spacing w:val="-2"/>
          <w:sz w:val="32"/>
          <w:szCs w:val="27"/>
          <w:rtl/>
        </w:rPr>
        <w:t>،</w:t>
      </w:r>
      <w:r w:rsidRPr="009E3EE3">
        <w:rPr>
          <w:rFonts w:ascii="AGA Arabesque" w:hAnsi="AGA Arabesque" w:cs="mylotus"/>
          <w:spacing w:val="-2"/>
          <w:sz w:val="32"/>
          <w:szCs w:val="27"/>
          <w:rtl/>
        </w:rPr>
        <w:t xml:space="preserve"> فقد ذكر الشيخ الماماقاني</w:t>
      </w:r>
      <w:r w:rsidR="005F652C" w:rsidRPr="009E3EE3">
        <w:rPr>
          <w:rFonts w:ascii="AGA Arabesque" w:hAnsi="AGA Arabesque" w:cs="Arabic11 BT"/>
          <w:spacing w:val="-2"/>
          <w:sz w:val="32"/>
          <w:szCs w:val="28"/>
          <w:vertAlign w:val="superscript"/>
          <w:rtl/>
        </w:rPr>
        <w:t>(</w:t>
      </w:r>
      <w:r w:rsidR="005F652C" w:rsidRPr="009E3EE3">
        <w:rPr>
          <w:rFonts w:cs="Arabic11 BT"/>
          <w:spacing w:val="-2"/>
          <w:szCs w:val="28"/>
          <w:vertAlign w:val="superscript"/>
          <w:rtl/>
        </w:rPr>
        <w:footnoteReference w:id="92"/>
      </w:r>
      <w:r w:rsidR="005F652C" w:rsidRPr="009E3EE3">
        <w:rPr>
          <w:rFonts w:ascii="AGA Arabesque" w:hAnsi="AGA Arabesque" w:cs="Arabic11 BT"/>
          <w:spacing w:val="-2"/>
          <w:sz w:val="32"/>
          <w:szCs w:val="28"/>
          <w:vertAlign w:val="superscript"/>
          <w:rtl/>
        </w:rPr>
        <w:t>)</w:t>
      </w:r>
      <w:r w:rsidRPr="009E3EE3">
        <w:rPr>
          <w:rFonts w:ascii="AGA Arabesque" w:hAnsi="AGA Arabesque" w:cs="mylotus"/>
          <w:spacing w:val="-2"/>
          <w:sz w:val="32"/>
          <w:szCs w:val="27"/>
          <w:rtl/>
        </w:rPr>
        <w:t xml:space="preserve"> في الصفحة (223) من كتابه </w:t>
      </w:r>
      <w:r w:rsidR="00EE410A" w:rsidRPr="00EE410A">
        <w:rPr>
          <w:rFonts w:ascii="AGA Arabesque" w:hAnsi="AGA Arabesque" w:cs="Arabic11 BT"/>
          <w:spacing w:val="-2"/>
          <w:sz w:val="32"/>
          <w:szCs w:val="27"/>
          <w:rtl/>
        </w:rPr>
        <w:t>"</w:t>
      </w:r>
      <w:r w:rsidRPr="009E3EE3">
        <w:rPr>
          <w:rFonts w:ascii="AGA Arabesque" w:hAnsi="AGA Arabesque" w:cs="mylotus"/>
          <w:spacing w:val="-2"/>
          <w:sz w:val="32"/>
          <w:szCs w:val="27"/>
          <w:rtl/>
        </w:rPr>
        <w:t>تـنـقيح المقال</w:t>
      </w:r>
      <w:r w:rsidR="00EE410A" w:rsidRPr="00EE410A">
        <w:rPr>
          <w:rFonts w:ascii="AGA Arabesque" w:hAnsi="AGA Arabesque" w:cs="Arabic11 BT"/>
          <w:spacing w:val="-2"/>
          <w:sz w:val="32"/>
          <w:szCs w:val="27"/>
          <w:rtl/>
        </w:rPr>
        <w:t>"</w:t>
      </w:r>
      <w:r w:rsidRPr="009E3EE3">
        <w:rPr>
          <w:rFonts w:ascii="AGA Arabesque" w:hAnsi="AGA Arabesque" w:cs="mylotus"/>
          <w:spacing w:val="-2"/>
          <w:sz w:val="32"/>
          <w:szCs w:val="27"/>
          <w:rtl/>
        </w:rPr>
        <w:t xml:space="preserve"> عن رجل من أهل الكوفة أنه قال</w:t>
      </w:r>
      <w:r w:rsidRPr="000D63E5">
        <w:rPr>
          <w:rFonts w:ascii="AGA Arabesque" w:hAnsi="AGA Arabesque" w:cs="mylotus"/>
          <w:spacing w:val="-2"/>
          <w:sz w:val="32"/>
          <w:szCs w:val="27"/>
          <w:rtl/>
        </w:rPr>
        <w:t xml:space="preserve">: </w:t>
      </w:r>
      <w:r w:rsidR="00575C6B">
        <w:rPr>
          <w:rFonts w:ascii="AGA Arabesque" w:hAnsi="AGA Arabesque" w:cs="mylotus"/>
          <w:spacing w:val="-2"/>
          <w:sz w:val="32"/>
          <w:szCs w:val="27"/>
          <w:rtl/>
        </w:rPr>
        <w:t>«</w:t>
      </w:r>
      <w:r w:rsidRPr="000D63E5">
        <w:rPr>
          <w:rFonts w:ascii="AGA Arabesque" w:hAnsi="AGA Arabesque" w:cs="mylotus"/>
          <w:spacing w:val="-2"/>
          <w:sz w:val="32"/>
          <w:szCs w:val="27"/>
          <w:rtl/>
        </w:rPr>
        <w:t>وأما جعفر بن محمد بن حكيم فليس بشيء!</w:t>
      </w:r>
      <w:r w:rsidR="00575C6B">
        <w:rPr>
          <w:rFonts w:ascii="AGA Arabesque" w:hAnsi="AGA Arabesque" w:cs="mylotus"/>
          <w:spacing w:val="-2"/>
          <w:sz w:val="32"/>
          <w:szCs w:val="27"/>
          <w:rtl/>
        </w:rPr>
        <w:t>»</w:t>
      </w:r>
      <w:r w:rsidRPr="000D63E5">
        <w:rPr>
          <w:rFonts w:ascii="AGA Arabesque" w:hAnsi="AGA Arabesque" w:cs="mylotus"/>
          <w:spacing w:val="-2"/>
          <w:sz w:val="32"/>
          <w:szCs w:val="27"/>
          <w:rtl/>
        </w:rPr>
        <w:t>.</w:t>
      </w:r>
    </w:p>
    <w:p w:rsidR="006148C7" w:rsidRPr="000C2BDA" w:rsidRDefault="006148C7" w:rsidP="00E00586">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 أما </w:t>
      </w:r>
      <w:r w:rsidR="00EE410A" w:rsidRPr="00EE410A">
        <w:rPr>
          <w:rFonts w:ascii="AGA Arabesque" w:hAnsi="AGA Arabesque" w:cs="Arabic11 BT"/>
          <w:sz w:val="32"/>
          <w:szCs w:val="27"/>
          <w:rtl/>
        </w:rPr>
        <w:t>"</w:t>
      </w:r>
      <w:r w:rsidRPr="000C2BDA">
        <w:rPr>
          <w:rFonts w:ascii="AGA Arabesque" w:hAnsi="AGA Arabesque" w:cs="mylotus"/>
          <w:bCs/>
          <w:sz w:val="32"/>
          <w:szCs w:val="27"/>
          <w:rtl/>
        </w:rPr>
        <w:t>أبَّان بن عثمان</w:t>
      </w:r>
      <w:r w:rsidR="00EE410A" w:rsidRPr="00EE410A">
        <w:rPr>
          <w:rFonts w:ascii="AGA Arabesque" w:hAnsi="AGA Arabesque" w:cs="Arabic11 BT"/>
          <w:bCs/>
          <w:sz w:val="32"/>
          <w:szCs w:val="27"/>
          <w:rtl/>
        </w:rPr>
        <w:t>"</w:t>
      </w:r>
      <w:r w:rsidRPr="000C2BDA">
        <w:rPr>
          <w:rFonts w:ascii="AGA Arabesque" w:hAnsi="AGA Arabesque" w:cs="mylotus"/>
          <w:sz w:val="32"/>
          <w:szCs w:val="27"/>
          <w:rtl/>
        </w:rPr>
        <w:t>:</w:t>
      </w:r>
    </w:p>
    <w:p w:rsidR="006148C7" w:rsidRPr="009E3EE3" w:rsidRDefault="006148C7" w:rsidP="00CB2241">
      <w:pPr>
        <w:widowControl w:val="0"/>
        <w:spacing w:after="60" w:line="228" w:lineRule="auto"/>
        <w:ind w:left="624" w:hanging="340"/>
        <w:jc w:val="both"/>
        <w:rPr>
          <w:rFonts w:ascii="AGA Arabesque" w:hAnsi="AGA Arabesque" w:cs="mylotus"/>
          <w:spacing w:val="-6"/>
          <w:sz w:val="32"/>
          <w:szCs w:val="27"/>
          <w:rtl/>
        </w:rPr>
      </w:pPr>
      <w:r w:rsidRPr="009E3EE3">
        <w:rPr>
          <w:rFonts w:ascii="AGA Arabesque" w:hAnsi="AGA Arabesque" w:cs="mylotus"/>
          <w:spacing w:val="-6"/>
          <w:sz w:val="32"/>
          <w:szCs w:val="27"/>
          <w:rtl/>
        </w:rPr>
        <w:t xml:space="preserve">أ- فقال عنه العلامة الحلي في الصفحة 21 من الخلاصة أنه </w:t>
      </w:r>
      <w:r w:rsidR="00575C6B">
        <w:rPr>
          <w:rFonts w:ascii="AGA Arabesque" w:hAnsi="AGA Arabesque" w:cs="mylotus"/>
          <w:b/>
          <w:spacing w:val="-6"/>
          <w:sz w:val="32"/>
          <w:szCs w:val="27"/>
          <w:rtl/>
        </w:rPr>
        <w:t>«</w:t>
      </w:r>
      <w:r w:rsidRPr="000D63E5">
        <w:rPr>
          <w:rFonts w:ascii="AGA Arabesque" w:hAnsi="AGA Arabesque" w:cs="mylotus"/>
          <w:b/>
          <w:spacing w:val="-6"/>
          <w:sz w:val="32"/>
          <w:szCs w:val="27"/>
          <w:rtl/>
        </w:rPr>
        <w:t>فاسد المذهب لأنه من الناووسية</w:t>
      </w:r>
      <w:r w:rsidR="00BE2DA1" w:rsidRPr="000D63E5">
        <w:rPr>
          <w:rFonts w:ascii="AGA Arabesque" w:hAnsi="AGA Arabesque" w:cs="Arabic11 BT"/>
          <w:b/>
          <w:spacing w:val="-6"/>
          <w:sz w:val="32"/>
          <w:szCs w:val="28"/>
          <w:vertAlign w:val="superscript"/>
          <w:rtl/>
        </w:rPr>
        <w:t>(</w:t>
      </w:r>
      <w:r w:rsidR="00BE2DA1" w:rsidRPr="000D63E5">
        <w:rPr>
          <w:rFonts w:ascii="AGA Arabesque" w:hAnsi="AGA Arabesque" w:cs="Arabic11 BT"/>
          <w:b/>
          <w:spacing w:val="-6"/>
          <w:sz w:val="32"/>
          <w:szCs w:val="28"/>
          <w:vertAlign w:val="superscript"/>
          <w:rtl/>
        </w:rPr>
        <w:footnoteReference w:id="93"/>
      </w:r>
      <w:r w:rsidR="00BE2DA1" w:rsidRPr="000D63E5">
        <w:rPr>
          <w:rFonts w:ascii="AGA Arabesque" w:hAnsi="AGA Arabesque" w:cs="Arabic11 BT"/>
          <w:b/>
          <w:spacing w:val="-6"/>
          <w:sz w:val="32"/>
          <w:szCs w:val="28"/>
          <w:vertAlign w:val="superscript"/>
          <w:rtl/>
        </w:rPr>
        <w:t>)</w:t>
      </w:r>
      <w:r w:rsidR="00037512">
        <w:rPr>
          <w:rFonts w:ascii="AGA Arabesque" w:hAnsi="AGA Arabesque" w:cs="mylotus"/>
          <w:b/>
          <w:spacing w:val="-6"/>
          <w:sz w:val="32"/>
          <w:szCs w:val="27"/>
          <w:rtl/>
        </w:rPr>
        <w:t>»</w:t>
      </w:r>
      <w:r w:rsidRPr="000D63E5">
        <w:rPr>
          <w:rFonts w:ascii="AGA Arabesque" w:hAnsi="AGA Arabesque" w:cs="mylotus"/>
          <w:b/>
          <w:spacing w:val="-6"/>
          <w:sz w:val="32"/>
          <w:szCs w:val="27"/>
          <w:rtl/>
        </w:rPr>
        <w:t>.</w:t>
      </w:r>
    </w:p>
    <w:p w:rsidR="006148C7" w:rsidRPr="000C2BDA" w:rsidRDefault="006148C7" w:rsidP="00471DBD">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ب- وقال المحقق الحلي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94"/>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0C2BDA">
        <w:rPr>
          <w:rFonts w:ascii="AGA Arabesque" w:hAnsi="AGA Arabesque" w:cs="mylotus"/>
          <w:sz w:val="32"/>
          <w:szCs w:val="27"/>
          <w:rtl/>
        </w:rPr>
        <w:t>المعتبر</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في أبَّان بن عثمان ضعف</w:t>
      </w:r>
      <w:r w:rsidR="0002195C" w:rsidRPr="000D63E5">
        <w:rPr>
          <w:rFonts w:ascii="AGA Arabesque" w:hAnsi="AGA Arabesque" w:cs="mylotus"/>
          <w:sz w:val="32"/>
          <w:szCs w:val="27"/>
          <w:rtl/>
        </w:rPr>
        <w:t>ًا</w:t>
      </w:r>
      <w:r w:rsidR="00037512">
        <w:rPr>
          <w:rFonts w:ascii="AGA Arabesque" w:hAnsi="AGA Arabesque" w:cs="mylotus"/>
          <w:sz w:val="32"/>
          <w:szCs w:val="27"/>
          <w:rtl/>
        </w:rPr>
        <w:t>»</w:t>
      </w:r>
      <w:r w:rsidRPr="000D63E5">
        <w:rPr>
          <w:rFonts w:ascii="AGA Arabesque" w:hAnsi="AGA Arabesque" w:cs="mylotus"/>
          <w:sz w:val="32"/>
          <w:szCs w:val="27"/>
          <w:rtl/>
        </w:rPr>
        <w:t>.</w:t>
      </w:r>
    </w:p>
    <w:p w:rsidR="006148C7" w:rsidRPr="000C2BDA" w:rsidRDefault="006148C7" w:rsidP="00CB2241">
      <w:pPr>
        <w:widowControl w:val="0"/>
        <w:spacing w:after="60" w:line="228" w:lineRule="auto"/>
        <w:ind w:left="624" w:hanging="340"/>
        <w:jc w:val="both"/>
        <w:rPr>
          <w:rFonts w:ascii="AGA Arabesque" w:hAnsi="AGA Arabesque" w:cs="mylotus"/>
          <w:sz w:val="32"/>
          <w:szCs w:val="27"/>
          <w:rtl/>
        </w:rPr>
      </w:pPr>
      <w:r w:rsidRPr="000C2BDA">
        <w:rPr>
          <w:rFonts w:ascii="AGA Arabesque" w:hAnsi="AGA Arabesque" w:cs="mylotus"/>
          <w:sz w:val="32"/>
          <w:szCs w:val="27"/>
          <w:rtl/>
        </w:rPr>
        <w:t xml:space="preserve">ج- كما اعتبره الكشي في كتابه </w:t>
      </w:r>
      <w:r w:rsidR="00EE410A" w:rsidRPr="00EE410A">
        <w:rPr>
          <w:rFonts w:ascii="AGA Arabesque" w:hAnsi="AGA Arabesque" w:cs="Arabic11 BT"/>
          <w:sz w:val="32"/>
          <w:szCs w:val="27"/>
          <w:rtl/>
        </w:rPr>
        <w:t>"</w:t>
      </w:r>
      <w:r w:rsidRPr="000C2BDA">
        <w:rPr>
          <w:rFonts w:ascii="AGA Arabesque" w:hAnsi="AGA Arabesque" w:cs="mylotus"/>
          <w:sz w:val="32"/>
          <w:szCs w:val="27"/>
          <w:rtl/>
        </w:rPr>
        <w:t>الرجال</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(الصفحة 3) من الناووسية.</w:t>
      </w:r>
    </w:p>
    <w:p w:rsidR="006148C7" w:rsidRPr="000C2BDA" w:rsidRDefault="006148C7" w:rsidP="00D20E40">
      <w:pPr>
        <w:widowControl w:val="0"/>
        <w:spacing w:after="60"/>
        <w:ind w:left="624" w:hanging="340"/>
        <w:jc w:val="both"/>
        <w:rPr>
          <w:rFonts w:ascii="AGA Arabesque" w:hAnsi="AGA Arabesque" w:cs="mylotus"/>
          <w:sz w:val="32"/>
          <w:szCs w:val="27"/>
          <w:rtl/>
        </w:rPr>
      </w:pPr>
      <w:r w:rsidRPr="000C2BDA">
        <w:rPr>
          <w:rFonts w:ascii="AGA Arabesque" w:hAnsi="AGA Arabesque" w:cs="mylotus"/>
          <w:sz w:val="32"/>
          <w:szCs w:val="27"/>
          <w:rtl/>
        </w:rPr>
        <w:t>د- ونقل فخر المحققين</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95"/>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عن أبيه العلامة الحلي أنه كان يقول</w:t>
      </w:r>
      <w:r w:rsidRPr="000D63E5">
        <w:rPr>
          <w:rFonts w:ascii="AGA Arabesque" w:hAnsi="AGA Arabesque" w:cs="mylotus"/>
          <w:sz w:val="32"/>
          <w:szCs w:val="27"/>
          <w:rtl/>
        </w:rPr>
        <w:t xml:space="preserve">: </w:t>
      </w:r>
      <w:r w:rsidR="00575C6B">
        <w:rPr>
          <w:rFonts w:ascii="AGA Arabesque" w:hAnsi="AGA Arabesque" w:cs="mylotus"/>
          <w:sz w:val="32"/>
          <w:szCs w:val="27"/>
          <w:rtl/>
        </w:rPr>
        <w:t>«</w:t>
      </w:r>
      <w:r w:rsidRPr="000D63E5">
        <w:rPr>
          <w:rFonts w:ascii="AGA Arabesque" w:hAnsi="AGA Arabesque" w:cs="mylotus"/>
          <w:sz w:val="32"/>
          <w:szCs w:val="27"/>
          <w:rtl/>
        </w:rPr>
        <w:t xml:space="preserve">الأقرب عدم قبول روايته لقوله: </w:t>
      </w:r>
      <w:r w:rsidR="00D20E40">
        <w:rPr>
          <w:rFonts w:ascii="AGA Arabesque" w:hAnsi="AGA Arabesque"/>
          <w:sz w:val="32"/>
          <w:szCs w:val="28"/>
          <w:rtl/>
        </w:rPr>
        <w:t>﴿</w:t>
      </w:r>
      <w:r w:rsidR="00D20E40">
        <w:rPr>
          <w:rFonts w:ascii="AGA Arabesque" w:hAnsi="AGA Arabesque" w:cs="KFGQPC Uthmanic Script HAFS" w:hint="eastAsia"/>
          <w:sz w:val="32"/>
          <w:szCs w:val="28"/>
          <w:rtl/>
        </w:rPr>
        <w:t>إِن</w:t>
      </w:r>
      <w:r w:rsidR="00D20E40">
        <w:rPr>
          <w:rFonts w:ascii="AGA Arabesque" w:hAnsi="AGA Arabesque" w:cs="KFGQPC Uthmanic Script HAFS"/>
          <w:sz w:val="32"/>
          <w:szCs w:val="28"/>
          <w:rtl/>
        </w:rPr>
        <w:t xml:space="preserve"> </w:t>
      </w:r>
      <w:r w:rsidR="00D20E40">
        <w:rPr>
          <w:rFonts w:ascii="AGA Arabesque" w:hAnsi="AGA Arabesque" w:cs="KFGQPC Uthmanic Script HAFS" w:hint="eastAsia"/>
          <w:sz w:val="32"/>
          <w:szCs w:val="28"/>
          <w:rtl/>
        </w:rPr>
        <w:t>جَآءَكُمۡ</w:t>
      </w:r>
      <w:r w:rsidR="00D20E40">
        <w:rPr>
          <w:rFonts w:ascii="AGA Arabesque" w:hAnsi="AGA Arabesque" w:cs="KFGQPC Uthmanic Script HAFS"/>
          <w:sz w:val="32"/>
          <w:szCs w:val="28"/>
          <w:rtl/>
        </w:rPr>
        <w:t xml:space="preserve"> </w:t>
      </w:r>
      <w:r w:rsidR="00D20E40">
        <w:rPr>
          <w:rFonts w:ascii="AGA Arabesque" w:hAnsi="AGA Arabesque" w:cs="KFGQPC Uthmanic Script HAFS" w:hint="eastAsia"/>
          <w:sz w:val="32"/>
          <w:szCs w:val="28"/>
          <w:rtl/>
        </w:rPr>
        <w:t>فَاسِقُۢ</w:t>
      </w:r>
      <w:r w:rsidR="00D20E40">
        <w:rPr>
          <w:rFonts w:ascii="AGA Arabesque" w:hAnsi="AGA Arabesque" w:cs="KFGQPC Uthmanic Script HAFS"/>
          <w:sz w:val="32"/>
          <w:szCs w:val="28"/>
          <w:rtl/>
        </w:rPr>
        <w:t xml:space="preserve"> </w:t>
      </w:r>
      <w:r w:rsidR="00D20E40">
        <w:rPr>
          <w:rFonts w:ascii="AGA Arabesque" w:hAnsi="AGA Arabesque" w:cs="KFGQPC Uthmanic Script HAFS" w:hint="eastAsia"/>
          <w:sz w:val="32"/>
          <w:szCs w:val="28"/>
          <w:rtl/>
        </w:rPr>
        <w:t>بِنَبَإٖ</w:t>
      </w:r>
      <w:r w:rsidR="00D20E40">
        <w:rPr>
          <w:rFonts w:ascii="AGA Arabesque" w:hAnsi="AGA Arabesque" w:cs="KFGQPC Uthmanic Script HAFS"/>
          <w:sz w:val="32"/>
          <w:szCs w:val="28"/>
          <w:rtl/>
        </w:rPr>
        <w:t xml:space="preserve"> </w:t>
      </w:r>
      <w:r w:rsidR="00D20E40">
        <w:rPr>
          <w:rFonts w:ascii="AGA Arabesque" w:hAnsi="AGA Arabesque" w:cs="KFGQPC Uthmanic Script HAFS" w:hint="eastAsia"/>
          <w:sz w:val="32"/>
          <w:szCs w:val="28"/>
          <w:rtl/>
        </w:rPr>
        <w:t>فَتَبَيَّنُوٓاْ</w:t>
      </w:r>
      <w:r w:rsidR="00D20E40">
        <w:rPr>
          <w:rFonts w:ascii="AGA Arabesque" w:hAnsi="AGA Arabesque"/>
          <w:sz w:val="32"/>
          <w:szCs w:val="28"/>
          <w:rtl/>
        </w:rPr>
        <w:t>﴾</w:t>
      </w:r>
      <w:r w:rsidRPr="000D63E5">
        <w:rPr>
          <w:rFonts w:ascii="AGA Arabesque" w:hAnsi="AGA Arabesque" w:cs="mylotus"/>
          <w:sz w:val="32"/>
          <w:szCs w:val="27"/>
          <w:rtl/>
        </w:rPr>
        <w:t>، ولا فسق أعظم من عدم الإيمان</w:t>
      </w:r>
      <w:r w:rsidR="00037512">
        <w:rPr>
          <w:rFonts w:ascii="AGA Arabesque" w:hAnsi="AGA Arabesque" w:cs="mylotus"/>
          <w:sz w:val="32"/>
          <w:szCs w:val="27"/>
          <w:rtl/>
        </w:rPr>
        <w:t>»</w:t>
      </w:r>
      <w:r w:rsidRPr="000D63E5">
        <w:rPr>
          <w:rFonts w:ascii="AGA Arabesque" w:hAnsi="AGA Arabesque" w:cs="mylotus"/>
          <w:sz w:val="32"/>
          <w:szCs w:val="27"/>
          <w:rtl/>
        </w:rPr>
        <w:t>.</w:t>
      </w:r>
      <w:r w:rsidRPr="000C2BDA">
        <w:rPr>
          <w:rFonts w:ascii="AGA Arabesque" w:hAnsi="AGA Arabesque" w:cs="mylotus"/>
          <w:sz w:val="32"/>
          <w:szCs w:val="27"/>
          <w:rtl/>
        </w:rPr>
        <w:t xml:space="preserve"> </w:t>
      </w:r>
    </w:p>
    <w:p w:rsidR="006148C7" w:rsidRPr="000C2BDA" w:rsidRDefault="006148C7" w:rsidP="00471DBD">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كذلك أورد المجلسي في المجلد الثامن من بحار الأنوار (ص 47) نقلا عن رجال الكشـي: </w:t>
      </w:r>
      <w:r w:rsidR="00252C38" w:rsidRPr="000C2BDA">
        <w:rPr>
          <w:rFonts w:ascii="AGA Arabesque" w:hAnsi="AGA Arabesque" w:cs="mylotus"/>
          <w:sz w:val="36"/>
          <w:szCs w:val="27"/>
          <w:rtl/>
        </w:rPr>
        <w:t>«</w:t>
      </w:r>
      <w:r w:rsidRPr="000C2BDA">
        <w:rPr>
          <w:rFonts w:ascii="AGA Arabesque" w:hAnsi="AGA Arabesque" w:cs="mylotus"/>
          <w:sz w:val="32"/>
          <w:szCs w:val="27"/>
          <w:rtl/>
        </w:rPr>
        <w:t xml:space="preserve">عن علي بن الحكم عن ابن عمـيرة عن أبي بكر الحضـرمي قال: قال أبو جعفر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ارتدَّ الناس إلا ثلاثة نفر: سلمان وأبو ذر والمقداد. قال: قلت: فعمّار؟ قال (أي أبو جعفر الباقر) قد كان حاص حيصةً ثم رجع</w:t>
      </w:r>
      <w:r w:rsidRPr="000C2BDA">
        <w:rPr>
          <w:rFonts w:ascii="AGA Arabesque" w:hAnsi="AGA Arabesque" w:cs="mylotus"/>
          <w:sz w:val="32"/>
          <w:szCs w:val="27"/>
          <w:rtl/>
        </w:rPr>
        <w:t>...</w:t>
      </w:r>
      <w:r w:rsidR="00DE7B41">
        <w:rPr>
          <w:rFonts w:cs="mylotus"/>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96"/>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6148C7" w:rsidRPr="000C2BDA" w:rsidRDefault="006148C7" w:rsidP="00471DBD">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سند هذا الحديث أيض</w:t>
      </w:r>
      <w:r w:rsidR="0002195C">
        <w:rPr>
          <w:rFonts w:ascii="AGA Arabesque" w:hAnsi="AGA Arabesque" w:cs="mylotus"/>
          <w:sz w:val="32"/>
          <w:szCs w:val="27"/>
          <w:rtl/>
        </w:rPr>
        <w:t>ًا</w:t>
      </w:r>
      <w:r w:rsidRPr="000C2BDA">
        <w:rPr>
          <w:rFonts w:ascii="AGA Arabesque" w:hAnsi="AGA Arabesque" w:cs="mylotus"/>
          <w:sz w:val="32"/>
          <w:szCs w:val="27"/>
          <w:rtl/>
        </w:rPr>
        <w:t xml:space="preserve"> ليس بأحسن حالا من سند الحديثين السابقين، ومن المسلم به أن مثل هذه الأحاديث من وضع الغلاة بل ربما تكون من وضع أعداء الإسلام، ليس لإثارة العداوة وبث الاختلاف والفرقة بين المسلمين فحسب</w:t>
      </w:r>
      <w:r w:rsidR="002E5820">
        <w:rPr>
          <w:rFonts w:ascii="AGA Arabesque" w:hAnsi="AGA Arabesque" w:cs="mylotus" w:hint="cs"/>
          <w:sz w:val="32"/>
          <w:szCs w:val="27"/>
          <w:rtl/>
        </w:rPr>
        <w:t>،</w:t>
      </w:r>
      <w:r w:rsidRPr="000C2BDA">
        <w:rPr>
          <w:rFonts w:ascii="AGA Arabesque" w:hAnsi="AGA Arabesque" w:cs="mylotus"/>
          <w:sz w:val="32"/>
          <w:szCs w:val="27"/>
          <w:rtl/>
        </w:rPr>
        <w:t xml:space="preserve"> بل ربما بهدف اجتثاث جذور الإيمان بالله تعالى وبرسوله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وبالقرآن الكريم أي برسالة الإسلام من الأساس، كما سيأتي توضيح هذا المدعى عن قريب.</w:t>
      </w:r>
    </w:p>
    <w:p w:rsidR="006148C7" w:rsidRPr="000C2BDA" w:rsidRDefault="006148C7" w:rsidP="002E5820">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فبالإضافة إلى السند الواهي لتلك الأحاديث، كما رأينا، فإن متنها أيض</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موضع إشكال كبير، لأنه يتعارض مع صريح آيات القرآن وحكم العقل والوجدان، ذلك أن رب العالمين مدح وأثنى على مسلمي الصدر الأول، أعني أصحاب النبي المختار الذين يشكل المهاجرون والأنصار أعلامهم وزبدتهم في أكثر من خمسين آية من آيات القرآن، كما أن</w:t>
      </w:r>
      <w:r w:rsidR="002E5820">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سيرة وحياة أولـئك الكرام تدل على أن عامتهم إنما دخلوا في الإسلام عن إيمانٍ قلبيٍّ ورغبةٍ صادقةٍ، وقدموا في سبيل نصرته أكبر التضحيات إلى حدّ بذل الروح وترك الديار والعشيرة والأقرباء والهجـرة والبعد عن الوطن واللجوء لبلدان مخالفة لدينهم كما لجأ المهاجرون إلى الحبشة التي كانت بلدا نصرانيا مخالفا للإسلام ظاهرا، وكم من المصاعب والمشقات تحملوها في سبيل إيمانهم وعقيدتهم وإسلامهم مما سيأتي شرحه عن قريب إن شاء الله. فكيف يجتمع هذا، مع القول بأن مثل أولـئك الرجال المؤمنين الأبطال، لم يهتمُّوا بعد رحلة رسول الله بنصّ الله ولا بأمر رسوله الصريح الواضح، بل تحدوا كل ذلك وجحدوا حق عليٍّ القطعي والمعي</w:t>
      </w:r>
      <w:r w:rsidR="002E5820">
        <w:rPr>
          <w:rFonts w:ascii="AGA Arabesque" w:hAnsi="AGA Arabesque" w:cs="mylotus" w:hint="cs"/>
          <w:sz w:val="36"/>
          <w:szCs w:val="27"/>
          <w:rtl/>
          <w:lang w:eastAsia="ar-SA"/>
        </w:rPr>
        <w:t>َّ</w:t>
      </w:r>
      <w:r w:rsidRPr="000C2BDA">
        <w:rPr>
          <w:rFonts w:ascii="AGA Arabesque" w:hAnsi="AGA Arabesque" w:cs="mylotus"/>
          <w:sz w:val="36"/>
          <w:szCs w:val="27"/>
          <w:rtl/>
          <w:lang w:eastAsia="ar-SA"/>
        </w:rPr>
        <w:t>ن من الله، وأعطوه لأبي بكر، ولماذا؟ لا</w:t>
      </w:r>
      <w:r w:rsidRPr="000C2BDA">
        <w:rPr>
          <w:rFonts w:cs="Times New Roman"/>
          <w:sz w:val="36"/>
          <w:szCs w:val="27"/>
          <w:rtl/>
          <w:lang w:eastAsia="ar-SA"/>
        </w:rPr>
        <w:t> </w:t>
      </w:r>
      <w:r w:rsidRPr="000C2BDA">
        <w:rPr>
          <w:rFonts w:ascii="AGA Arabesque" w:hAnsi="AGA Arabesque" w:cs="mylotus"/>
          <w:sz w:val="36"/>
          <w:szCs w:val="27"/>
          <w:rtl/>
          <w:lang w:eastAsia="ar-SA"/>
        </w:rPr>
        <w:t>لأجل شيء أبد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سوى لسو</w:t>
      </w:r>
      <w:r w:rsidR="002E5820">
        <w:rPr>
          <w:rFonts w:ascii="AGA Arabesque" w:hAnsi="AGA Arabesque" w:cs="mylotus"/>
          <w:sz w:val="36"/>
          <w:szCs w:val="27"/>
          <w:rtl/>
          <w:lang w:eastAsia="ar-SA"/>
        </w:rPr>
        <w:t>اد عيني أبي بكر ـ كما يُقال!</w:t>
      </w:r>
      <w:r w:rsidRPr="000C2BDA">
        <w:rPr>
          <w:rFonts w:ascii="AGA Arabesque" w:hAnsi="AGA Arabesque" w:cs="mylotus"/>
          <w:sz w:val="36"/>
          <w:szCs w:val="27"/>
          <w:rtl/>
          <w:lang w:eastAsia="ar-SA"/>
        </w:rPr>
        <w:t>، حيث لم يكن لأبي بكر</w:t>
      </w:r>
      <w:r w:rsidR="002E5820">
        <w:rPr>
          <w:rFonts w:ascii="AGA Arabesque" w:hAnsi="AGA Arabesque" w:cs="mylotus"/>
          <w:sz w:val="36"/>
          <w:szCs w:val="27"/>
          <w:rtl/>
          <w:lang w:eastAsia="ar-SA"/>
        </w:rPr>
        <w:t xml:space="preserve"> آنذاك أي قوة مادية </w:t>
      </w:r>
      <w:r w:rsidRPr="000C2BDA">
        <w:rPr>
          <w:rFonts w:ascii="AGA Arabesque" w:hAnsi="AGA Arabesque" w:cs="mylotus"/>
          <w:sz w:val="36"/>
          <w:szCs w:val="27"/>
          <w:rtl/>
          <w:lang w:eastAsia="ar-SA"/>
        </w:rPr>
        <w:t xml:space="preserve">أو قوة عشائرية أو ارتباط (ودعم) من دولة أجنبية! أي أنه لو فرضنا أنه كان لأبي بكر مصلحة في القضية، فما هي مصلحة أصحاب رسول الله الكرام من الأنصار والمهاجرين في أن يصرفوا الخلافة عن صاحبها الشرعي ويعطوها لغيره؟!. </w:t>
      </w:r>
    </w:p>
    <w:p w:rsidR="006148C7" w:rsidRPr="000C2BDA" w:rsidRDefault="006148C7" w:rsidP="000D63E5">
      <w:pPr>
        <w:widowControl w:val="0"/>
        <w:spacing w:after="60" w:line="228" w:lineRule="auto"/>
        <w:ind w:firstLine="284"/>
        <w:jc w:val="both"/>
        <w:rPr>
          <w:rFonts w:ascii="AGA Arabesque" w:hAnsi="AGA Arabesque" w:cs="mylotus"/>
          <w:sz w:val="36"/>
          <w:szCs w:val="27"/>
          <w:lang w:eastAsia="ar-SA"/>
        </w:rPr>
      </w:pPr>
      <w:r w:rsidRPr="000C2BDA">
        <w:rPr>
          <w:rFonts w:ascii="AGA Arabesque" w:hAnsi="AGA Arabesque" w:cs="mylotus"/>
          <w:sz w:val="36"/>
          <w:szCs w:val="27"/>
          <w:rtl/>
          <w:lang w:eastAsia="ar-SA"/>
        </w:rPr>
        <w:t>وقد حاول بعض العلماء حل هذا الإشكال وتبرير</w:t>
      </w:r>
      <w:r w:rsidR="000D63E5">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صرف الأصحاب الإمارة عن علي بأن سببها يعود لكون عليٍّ كان قد قتل عددا كبير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من المشركين العرب في معارك فجر الإسلام إبان حياة النبي الأكرم </w:t>
      </w:r>
      <w:r w:rsidR="00706730" w:rsidRPr="00706730">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حتى كانوا يسمُّونه (قـتَّال العرب)، فلم يكن بيت من بيوت العرب لم يصب بأحد أفراده على يده </w:t>
      </w:r>
      <w:r w:rsidR="00EF5383" w:rsidRPr="00EF5383">
        <w:rPr>
          <w:rFonts w:ascii="AGA Arabesque" w:hAnsi="AGA Arabesque" w:cs="mylotus"/>
          <w:sz w:val="26"/>
          <w:szCs w:val="27"/>
          <w:lang w:eastAsia="ar-SA"/>
        </w:rPr>
        <w:t></w:t>
      </w:r>
      <w:r w:rsidRPr="000C2BDA">
        <w:rPr>
          <w:rFonts w:ascii="AGA Arabesque" w:hAnsi="AGA Arabesque" w:cs="mylotus"/>
          <w:sz w:val="36"/>
          <w:szCs w:val="27"/>
          <w:rtl/>
          <w:lang w:eastAsia="ar-SA"/>
        </w:rPr>
        <w:t>، لهذا السبب عملت الأحقاد والثارات ال</w:t>
      </w:r>
      <w:r w:rsidR="002E5820">
        <w:rPr>
          <w:rFonts w:ascii="AGA Arabesque" w:hAnsi="AGA Arabesque" w:cs="mylotus"/>
          <w:sz w:val="36"/>
          <w:szCs w:val="27"/>
          <w:rtl/>
          <w:lang w:eastAsia="ar-SA"/>
        </w:rPr>
        <w:t>تي بقيت في الصدور عملها بعد</w:t>
      </w:r>
      <w:r w:rsidR="002E5820">
        <w:rPr>
          <w:rFonts w:ascii="AGA Arabesque" w:hAnsi="AGA Arabesque" w:cs="mylotus" w:hint="cs"/>
          <w:sz w:val="36"/>
          <w:szCs w:val="27"/>
          <w:rtl/>
          <w:lang w:eastAsia="ar-SA"/>
        </w:rPr>
        <w:t xml:space="preserve"> وفاة</w:t>
      </w:r>
      <w:r w:rsidRPr="000C2BDA">
        <w:rPr>
          <w:rFonts w:ascii="AGA Arabesque" w:hAnsi="AGA Arabesque" w:cs="mylotus"/>
          <w:sz w:val="36"/>
          <w:szCs w:val="27"/>
          <w:rtl/>
          <w:lang w:eastAsia="ar-SA"/>
        </w:rPr>
        <w:t xml:space="preserve"> المصطفى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وجعلت الكثير من أصحابه يغمضون أعينهم عن نص الله ونصوص رسوله على عليّ، ويغصبون حقه في الإمارة والخلافة، وقد يبدو هذا الحل مقنع</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في البداية لكنه عند التحقيق والتمحيص يتبي</w:t>
      </w:r>
      <w:r w:rsidR="002E5820">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ن أنه ادعاء يفتقر إلى أساس علمي صحيح ويتناقض مع الشواهد التاريخية، ذلك لأن </w:t>
      </w:r>
      <w:r w:rsidR="00AC5368">
        <w:rPr>
          <w:rFonts w:ascii="AGA Arabesque" w:hAnsi="AGA Arabesque" w:cs="mylotus"/>
          <w:sz w:val="36"/>
          <w:szCs w:val="27"/>
          <w:rtl/>
          <w:lang w:eastAsia="ar-SA"/>
        </w:rPr>
        <w:t>عليًّا</w:t>
      </w:r>
      <w:r w:rsidRPr="000C2BDA">
        <w:rPr>
          <w:rFonts w:ascii="AGA Arabesque" w:hAnsi="AGA Arabesque" w:cs="mylotus"/>
          <w:sz w:val="36"/>
          <w:szCs w:val="27"/>
          <w:rtl/>
          <w:lang w:eastAsia="ar-SA"/>
        </w:rPr>
        <w:t xml:space="preserve"> </w:t>
      </w:r>
      <w:r w:rsidR="00EF5383" w:rsidRPr="00EF5383">
        <w:rPr>
          <w:rFonts w:ascii="AGA Arabesque" w:hAnsi="AGA Arabesque" w:cs="mylotus"/>
          <w:sz w:val="26"/>
          <w:szCs w:val="27"/>
          <w:lang w:eastAsia="ar-SA"/>
        </w:rPr>
        <w:t></w:t>
      </w:r>
      <w:r w:rsidRPr="000C2BDA">
        <w:rPr>
          <w:rFonts w:ascii="AGA Arabesque" w:hAnsi="AGA Arabesque" w:cs="mylotus"/>
          <w:sz w:val="36"/>
          <w:szCs w:val="27"/>
          <w:rtl/>
          <w:lang w:eastAsia="ar-SA"/>
        </w:rPr>
        <w:t xml:space="preserve"> إذا كان قد قتل كثير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من المشركين فإن أي</w:t>
      </w:r>
      <w:r w:rsidR="00256FF0">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ا ممن قتلهم لم يكن من ذوي المهاجرين والأنصار الذين كانوا هم المؤسِّـسين لبيعة أبي بكر </w:t>
      </w:r>
      <w:r w:rsidR="00EF5383" w:rsidRPr="00EF5383">
        <w:rPr>
          <w:rFonts w:ascii="AGA Arabesque" w:hAnsi="AGA Arabesque" w:cs="mylotus"/>
          <w:sz w:val="26"/>
          <w:szCs w:val="32"/>
          <w:lang w:eastAsia="ar-SA"/>
        </w:rPr>
        <w:t></w:t>
      </w:r>
      <w:r w:rsidRPr="000C2BDA">
        <w:rPr>
          <w:rFonts w:ascii="AGA Arabesque" w:hAnsi="AGA Arabesque" w:cs="mylotus"/>
          <w:sz w:val="36"/>
          <w:szCs w:val="27"/>
          <w:rtl/>
          <w:lang w:eastAsia="ar-SA"/>
        </w:rPr>
        <w:t>، وحتى لو فرضنا أن</w:t>
      </w:r>
      <w:r w:rsidR="002E5820">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بعض المهاجرين كان لهم أقرباء قَتَلَهم عليّ </w:t>
      </w:r>
      <w:r w:rsidR="00EF5383" w:rsidRPr="00EF5383">
        <w:rPr>
          <w:rFonts w:ascii="AGA Arabesque" w:hAnsi="AGA Arabesque" w:cs="mylotus"/>
          <w:sz w:val="26"/>
          <w:szCs w:val="27"/>
          <w:lang w:eastAsia="ar-SA"/>
        </w:rPr>
        <w:t></w:t>
      </w:r>
      <w:r w:rsidRPr="000C2BDA">
        <w:rPr>
          <w:rFonts w:ascii="AGA Arabesque" w:hAnsi="AGA Arabesque" w:cs="mylotus"/>
          <w:sz w:val="36"/>
          <w:szCs w:val="27"/>
          <w:rtl/>
          <w:lang w:eastAsia="ar-SA"/>
        </w:rPr>
        <w:t xml:space="preserve"> ـ مع أننا لا</w:t>
      </w:r>
      <w:r w:rsidRPr="000D4918">
        <w:rPr>
          <w:rFonts w:cs="Times New Roman"/>
          <w:sz w:val="36"/>
          <w:szCs w:val="28"/>
          <w:rtl/>
          <w:lang w:eastAsia="ar-SA"/>
        </w:rPr>
        <w:t> </w:t>
      </w:r>
      <w:r w:rsidRPr="000C2BDA">
        <w:rPr>
          <w:rFonts w:ascii="AGA Arabesque" w:hAnsi="AGA Arabesque" w:cs="mylotus"/>
          <w:sz w:val="36"/>
          <w:szCs w:val="27"/>
          <w:rtl/>
          <w:lang w:eastAsia="ar-SA"/>
        </w:rPr>
        <w:t>نعلم أحد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كذلك ـ</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فإنه من المحال أن يحقد المؤمنـون المهاجرون ـ الذين كانوا هم أنفسهم يقتلون آباءهم وإخوانهم بأيديهم في سبيل رضا الله ولبقاء الإسلام ـ</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على عليٍّ لقتله بعض قرابتهم من المشركين!</w:t>
      </w:r>
    </w:p>
    <w:p w:rsidR="006148C7" w:rsidRPr="000C2BDA" w:rsidRDefault="006148C7" w:rsidP="00216770">
      <w:pPr>
        <w:widowControl w:val="0"/>
        <w:spacing w:after="60" w:line="228" w:lineRule="auto"/>
        <w:ind w:firstLine="284"/>
        <w:jc w:val="both"/>
        <w:rPr>
          <w:rFonts w:ascii="AGA Arabesque" w:hAnsi="AGA Arabesque" w:cs="mylotus"/>
          <w:sz w:val="32"/>
          <w:szCs w:val="27"/>
          <w:rtl/>
        </w:rPr>
      </w:pPr>
      <w:bookmarkStart w:id="193" w:name="_Toc349522466"/>
      <w:bookmarkStart w:id="194" w:name="_Toc349523233"/>
      <w:bookmarkStart w:id="195" w:name="_Toc349606275"/>
      <w:bookmarkStart w:id="196" w:name="_Toc350162270"/>
      <w:bookmarkStart w:id="197" w:name="_Toc352308757"/>
      <w:bookmarkStart w:id="198" w:name="_Toc352309532"/>
      <w:bookmarkStart w:id="199" w:name="_Toc352456087"/>
      <w:bookmarkStart w:id="200" w:name="_Toc366112768"/>
      <w:bookmarkStart w:id="201" w:name="_Toc366116066"/>
      <w:bookmarkStart w:id="202" w:name="_Toc366126503"/>
      <w:r w:rsidRPr="000C2BDA">
        <w:rPr>
          <w:rFonts w:ascii="AGA Arabesque" w:hAnsi="AGA Arabesque" w:cs="mylotus"/>
          <w:sz w:val="32"/>
          <w:szCs w:val="27"/>
          <w:rtl/>
        </w:rPr>
        <w:t>نعم كان عليٌّ قد قتل من كفار قريش بعض</w:t>
      </w:r>
      <w:r w:rsidR="0002195C">
        <w:rPr>
          <w:rFonts w:ascii="AGA Arabesque" w:hAnsi="AGA Arabesque" w:cs="mylotus"/>
          <w:sz w:val="32"/>
          <w:szCs w:val="27"/>
          <w:rtl/>
        </w:rPr>
        <w:t>ًا</w:t>
      </w:r>
      <w:r w:rsidRPr="000C2BDA">
        <w:rPr>
          <w:rFonts w:ascii="AGA Arabesque" w:hAnsi="AGA Arabesque" w:cs="mylotus"/>
          <w:sz w:val="32"/>
          <w:szCs w:val="27"/>
          <w:rtl/>
        </w:rPr>
        <w:t xml:space="preserve"> ممن التحق أقرباؤهم بالنهاية</w:t>
      </w:r>
      <w:r w:rsidR="00D30747">
        <w:rPr>
          <w:rFonts w:ascii="AGA Arabesque" w:hAnsi="AGA Arabesque" w:cs="mylotus"/>
          <w:sz w:val="32"/>
          <w:szCs w:val="27"/>
          <w:rtl/>
        </w:rPr>
        <w:t xml:space="preserve"> </w:t>
      </w:r>
      <w:r w:rsidRPr="000C2BDA">
        <w:rPr>
          <w:rFonts w:ascii="AGA Arabesque" w:hAnsi="AGA Arabesque" w:cs="mylotus"/>
          <w:sz w:val="32"/>
          <w:szCs w:val="27"/>
          <w:rtl/>
        </w:rPr>
        <w:t>بالمسلمين، ومثل هؤلاء يحتمل أن يكون قد ب</w:t>
      </w:r>
      <w:r w:rsidR="002E5820">
        <w:rPr>
          <w:rFonts w:ascii="AGA Arabesque" w:hAnsi="AGA Arabesque" w:cs="mylotus"/>
          <w:sz w:val="32"/>
          <w:szCs w:val="27"/>
          <w:rtl/>
        </w:rPr>
        <w:t xml:space="preserve">قي في صدورهم حقد </w:t>
      </w:r>
      <w:r w:rsidR="002E5820">
        <w:rPr>
          <w:rFonts w:ascii="AGA Arabesque" w:hAnsi="AGA Arabesque" w:cs="mylotus" w:hint="cs"/>
          <w:sz w:val="32"/>
          <w:szCs w:val="27"/>
          <w:rtl/>
        </w:rPr>
        <w:t>اتجاهه</w:t>
      </w:r>
      <w:r w:rsidRPr="000C2BDA">
        <w:rPr>
          <w:rFonts w:ascii="AGA Arabesque" w:hAnsi="AGA Arabesque" w:cs="mylotus"/>
          <w:sz w:val="32"/>
          <w:szCs w:val="27"/>
          <w:rtl/>
        </w:rPr>
        <w:t>، ومن أعلام هؤلاء أبوسفيان الذي قتل عليٌّ أبا زوجته وأخاها؛ لكن مثل هؤلاء لم يكن لهم حق ولا</w:t>
      </w:r>
      <w:r w:rsidRPr="000D4918">
        <w:rPr>
          <w:rFonts w:cs="Times New Roman"/>
          <w:sz w:val="32"/>
          <w:szCs w:val="28"/>
          <w:rtl/>
        </w:rPr>
        <w:t> </w:t>
      </w:r>
      <w:r w:rsidR="002E5820">
        <w:rPr>
          <w:rFonts w:ascii="AGA Arabesque" w:hAnsi="AGA Arabesque" w:cs="mylotus"/>
          <w:sz w:val="32"/>
          <w:szCs w:val="27"/>
          <w:rtl/>
        </w:rPr>
        <w:t>دور في ا</w:t>
      </w:r>
      <w:r w:rsidR="002E5820">
        <w:rPr>
          <w:rFonts w:ascii="AGA Arabesque" w:hAnsi="AGA Arabesque" w:cs="mylotus" w:hint="cs"/>
          <w:sz w:val="32"/>
          <w:szCs w:val="27"/>
          <w:rtl/>
        </w:rPr>
        <w:t>ختيار</w:t>
      </w:r>
      <w:r w:rsidRPr="000C2BDA">
        <w:rPr>
          <w:rFonts w:ascii="AGA Arabesque" w:hAnsi="AGA Arabesque" w:cs="mylotus"/>
          <w:sz w:val="32"/>
          <w:szCs w:val="27"/>
          <w:rtl/>
        </w:rPr>
        <w:t xml:space="preserve"> الخليفة لأن ذلك الحق كان خاصّ</w:t>
      </w:r>
      <w:r w:rsidR="0002195C">
        <w:rPr>
          <w:rFonts w:ascii="AGA Arabesque" w:hAnsi="AGA Arabesque" w:cs="mylotus"/>
          <w:sz w:val="32"/>
          <w:szCs w:val="27"/>
          <w:rtl/>
        </w:rPr>
        <w:t>ًا</w:t>
      </w:r>
      <w:r w:rsidRPr="000C2BDA">
        <w:rPr>
          <w:rFonts w:ascii="AGA Arabesque" w:hAnsi="AGA Arabesque" w:cs="mylotus"/>
          <w:sz w:val="32"/>
          <w:szCs w:val="27"/>
          <w:rtl/>
        </w:rPr>
        <w:t xml:space="preserve"> بالمهاجرين والأنصار</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ومجاهدي بدر وأحد وما كان لأولـئك الطلقاء أن يدخلوا في صفوفهم، هذا بالإضافة إلى أن أبا سفيان كان على العكس، من الذين عارضوا بيعة أبي بكر وتحزَّبوا ـ حسب الظاهر ـ لعلي! </w:t>
      </w:r>
    </w:p>
    <w:p w:rsidR="006148C7" w:rsidRPr="000C2BDA" w:rsidRDefault="006148C7" w:rsidP="00EA6CC2">
      <w:pPr>
        <w:widowControl w:val="0"/>
        <w:spacing w:after="60" w:line="228" w:lineRule="auto"/>
        <w:ind w:firstLine="284"/>
        <w:jc w:val="both"/>
        <w:rPr>
          <w:rFonts w:cs="mylotus"/>
          <w:sz w:val="36"/>
          <w:szCs w:val="27"/>
          <w:rtl/>
        </w:rPr>
      </w:pPr>
      <w:r w:rsidRPr="000C2BDA">
        <w:rPr>
          <w:rFonts w:ascii="AGA Arabesque" w:hAnsi="AGA Arabesque" w:cs="mylotus"/>
          <w:sz w:val="32"/>
          <w:szCs w:val="27"/>
          <w:rtl/>
        </w:rPr>
        <w:t>إذن، القول بأن المهاجرين والأنصار، الذين كانوا المؤسسين للبيعة لأبي بكر، قد أنكروا نص</w:t>
      </w:r>
      <w:r w:rsidR="0002195C">
        <w:rPr>
          <w:rFonts w:ascii="AGA Arabesque" w:hAnsi="AGA Arabesque" w:cs="mylotus"/>
          <w:sz w:val="32"/>
          <w:szCs w:val="27"/>
          <w:rtl/>
        </w:rPr>
        <w:t>ًا</w:t>
      </w:r>
      <w:r w:rsidRPr="000C2BDA">
        <w:rPr>
          <w:rFonts w:ascii="AGA Arabesque" w:hAnsi="AGA Arabesque" w:cs="mylotus"/>
          <w:sz w:val="32"/>
          <w:szCs w:val="27"/>
          <w:rtl/>
        </w:rPr>
        <w:t xml:space="preserve"> إلـهي</w:t>
      </w:r>
      <w:r w:rsidR="0002195C">
        <w:rPr>
          <w:rFonts w:ascii="AGA Arabesque" w:hAnsi="AGA Arabesque" w:cs="mylotus"/>
          <w:sz w:val="32"/>
          <w:szCs w:val="27"/>
          <w:rtl/>
        </w:rPr>
        <w:t>ًا</w:t>
      </w:r>
      <w:r w:rsidRPr="000C2BDA">
        <w:rPr>
          <w:rFonts w:ascii="AGA Arabesque" w:hAnsi="AGA Arabesque" w:cs="mylotus"/>
          <w:sz w:val="32"/>
          <w:szCs w:val="27"/>
          <w:rtl/>
        </w:rPr>
        <w:t xml:space="preserve"> على علي </w:t>
      </w:r>
      <w:r w:rsidR="00EF5383" w:rsidRPr="00EF5383">
        <w:rPr>
          <w:rFonts w:ascii="AGA Arabesque" w:hAnsi="AGA Arabesque" w:cs="mylotus"/>
          <w:sz w:val="26"/>
          <w:szCs w:val="27"/>
        </w:rPr>
        <w:t></w:t>
      </w:r>
      <w:r w:rsidRPr="000C2BDA">
        <w:rPr>
          <w:rFonts w:ascii="AGA Arabesque" w:hAnsi="AGA Arabesque" w:cs="mylotus"/>
          <w:sz w:val="32"/>
          <w:szCs w:val="27"/>
          <w:rtl/>
        </w:rPr>
        <w:t>، ولم يذكروا اسمه في هذه القضية عمد</w:t>
      </w:r>
      <w:r w:rsidR="0002195C">
        <w:rPr>
          <w:rFonts w:ascii="AGA Arabesque" w:hAnsi="AGA Arabesque" w:cs="mylotus"/>
          <w:sz w:val="32"/>
          <w:szCs w:val="27"/>
          <w:rtl/>
        </w:rPr>
        <w:t>ًا</w:t>
      </w:r>
      <w:r w:rsidRPr="000C2BDA">
        <w:rPr>
          <w:rFonts w:ascii="AGA Arabesque" w:hAnsi="AGA Arabesque" w:cs="mylotus"/>
          <w:sz w:val="32"/>
          <w:szCs w:val="27"/>
          <w:rtl/>
        </w:rPr>
        <w:t xml:space="preserve"> وارتدوا بذلك بعد رسول الله إلا ثلاثة نفر ـ (مع أن اثنين من أولـئك الثلاثة ليسا لا من المهاجرين ولا</w:t>
      </w:r>
      <w:r w:rsidRPr="000D4918">
        <w:rPr>
          <w:rFonts w:cs="Times New Roman"/>
          <w:sz w:val="32"/>
          <w:szCs w:val="28"/>
          <w:rtl/>
        </w:rPr>
        <w:t> </w:t>
      </w:r>
      <w:r w:rsidRPr="000C2BDA">
        <w:rPr>
          <w:rFonts w:ascii="AGA Arabesque" w:hAnsi="AGA Arabesque" w:cs="mylotus"/>
          <w:sz w:val="32"/>
          <w:szCs w:val="27"/>
          <w:rtl/>
        </w:rPr>
        <w:t>من الأنصار!) ـ قولٌ لا ينسجم مع آيات القرآن، ولا أعتقد أن أيَّ مؤمن يسمح لنفسه بمعارضة القرآن ومخالفته.</w:t>
      </w:r>
    </w:p>
    <w:p w:rsidR="006148C7" w:rsidRPr="000D4918" w:rsidRDefault="006148C7" w:rsidP="005D6393">
      <w:pPr>
        <w:pStyle w:val="a1"/>
        <w:rPr>
          <w:rtl/>
        </w:rPr>
      </w:pPr>
      <w:bookmarkStart w:id="203" w:name="_Toc529759024"/>
      <w:bookmarkStart w:id="204" w:name="_Toc529798239"/>
      <w:bookmarkStart w:id="205" w:name="_Toc447029172"/>
      <w:r w:rsidRPr="000D4918">
        <w:rPr>
          <w:rtl/>
        </w:rPr>
        <w:t xml:space="preserve">الآيات التي نزلت في مدح أصحاب الرسول </w:t>
      </w:r>
      <w:r w:rsidR="00C85665" w:rsidRPr="00D20E40">
        <w:rPr>
          <w:rFonts w:cs="CTraditional Arabic"/>
          <w:b/>
          <w:bCs w:val="0"/>
          <w:rtl/>
        </w:rPr>
        <w:t>ص</w:t>
      </w:r>
      <w:bookmarkEnd w:id="203"/>
      <w:bookmarkEnd w:id="204"/>
      <w:bookmarkEnd w:id="205"/>
      <w:r w:rsidRPr="000D4918">
        <w:rPr>
          <w:rtl/>
        </w:rPr>
        <w:t xml:space="preserve"> </w:t>
      </w:r>
    </w:p>
    <w:p w:rsidR="006148C7" w:rsidRPr="000C2BDA" w:rsidRDefault="006148C7" w:rsidP="009E3EE3">
      <w:pPr>
        <w:widowControl w:val="0"/>
        <w:spacing w:after="60" w:line="228" w:lineRule="auto"/>
        <w:ind w:firstLine="284"/>
        <w:jc w:val="both"/>
        <w:rPr>
          <w:rFonts w:ascii="AGA Arabesque" w:hAnsi="AGA Arabesque" w:cs="mylotus"/>
          <w:sz w:val="32"/>
          <w:szCs w:val="27"/>
          <w:rtl/>
        </w:rPr>
      </w:pPr>
      <w:r w:rsidRPr="005A5055">
        <w:rPr>
          <w:rFonts w:ascii="AGA Arabesque" w:hAnsi="AGA Arabesque" w:cs="mylotus"/>
          <w:b/>
          <w:bCs/>
          <w:sz w:val="32"/>
          <w:szCs w:val="27"/>
          <w:rtl/>
        </w:rPr>
        <w:t>1</w:t>
      </w:r>
      <w:r w:rsidR="009E3EE3" w:rsidRPr="005A5055">
        <w:rPr>
          <w:rFonts w:ascii="AGA Arabesque" w:hAnsi="AGA Arabesque" w:cs="mylotus"/>
          <w:b/>
          <w:bCs/>
          <w:sz w:val="32"/>
          <w:szCs w:val="27"/>
          <w:rtl/>
        </w:rPr>
        <w:t>-</w:t>
      </w:r>
      <w:r w:rsidRPr="000C2BDA">
        <w:rPr>
          <w:rFonts w:ascii="AGA Arabesque" w:hAnsi="AGA Arabesque" w:cs="mylotus"/>
          <w:sz w:val="32"/>
          <w:szCs w:val="27"/>
          <w:rtl/>
        </w:rPr>
        <w:t xml:space="preserve"> قال الله </w:t>
      </w:r>
      <w:r w:rsidRPr="000C2BDA">
        <w:rPr>
          <w:rFonts w:ascii="AGA Arabesque" w:hAnsi="AGA Arabesque" w:cs="mylotus"/>
          <w:sz w:val="32"/>
          <w:szCs w:val="27"/>
        </w:rPr>
        <w:t></w:t>
      </w:r>
      <w:r w:rsidRPr="000C2BDA">
        <w:rPr>
          <w:rFonts w:ascii="AGA Arabesque" w:hAnsi="AGA Arabesque" w:cs="mylotus"/>
          <w:sz w:val="32"/>
          <w:szCs w:val="27"/>
          <w:rtl/>
        </w:rPr>
        <w:t xml:space="preserve">: </w:t>
      </w:r>
      <w:r w:rsidR="00166D6F" w:rsidRPr="00734AC7">
        <w:rPr>
          <w:sz w:val="26"/>
          <w:szCs w:val="26"/>
          <w:rtl/>
        </w:rPr>
        <w:t>﴿</w:t>
      </w:r>
      <w:r w:rsidR="00166D6F" w:rsidRPr="00166D6F">
        <w:rPr>
          <w:rStyle w:val="Char0"/>
          <w:rtl/>
        </w:rPr>
        <w:t>وَمِنَ ٱلۡأَعۡرَابِ مَن يُؤۡمِنُ بِٱللَّهِ وَٱلۡيَوۡمِ ٱلۡأٓخِرِ وَيَتَّخِذُ مَا يُنفِقُ قُرُبَٰتٍ عِندَ ٱللَّهِ وَصَلَوَٰتِ ٱلرَّسُولِۚ أَلَآ إِنَّهَا قُرۡبَةٞ لَّهُمۡۚ سَيُدۡخِلُهُمُ ٱللَّهُ فِي رَحۡمَتِهِۦٓۚ إِنَّ ٱللَّهَ غَفُورٞ رَّحِيمٞ ٩٩</w:t>
      </w:r>
      <w:r w:rsidR="00166D6F" w:rsidRPr="00166D6F">
        <w:rPr>
          <w:rStyle w:val="Char0"/>
        </w:rPr>
        <w:t xml:space="preserve"> </w:t>
      </w:r>
      <w:r w:rsidR="00166D6F" w:rsidRPr="00166D6F">
        <w:rPr>
          <w:rStyle w:val="Char0"/>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00166D6F" w:rsidRPr="00734AC7">
        <w:rPr>
          <w:rFonts w:ascii="KFGQPC Uthmanic Script HAFS" w:hAnsi="KFGQPC Uthmanic Script HAFS"/>
          <w:sz w:val="26"/>
          <w:szCs w:val="26"/>
          <w:rtl/>
        </w:rPr>
        <w:t>﴾</w:t>
      </w:r>
      <w:r w:rsidR="00166D6F" w:rsidRPr="00734AC7">
        <w:rPr>
          <w:rFonts w:ascii="Arial" w:hAnsi="Arial" w:cs="B Lotus"/>
          <w:sz w:val="26"/>
          <w:szCs w:val="26"/>
          <w:rtl/>
        </w:rPr>
        <w:t xml:space="preserve">. </w:t>
      </w:r>
      <w:r w:rsidR="00166D6F" w:rsidRPr="00166D6F">
        <w:rPr>
          <w:rStyle w:val="Char3"/>
          <w:rtl/>
        </w:rPr>
        <w:t xml:space="preserve">[التوبة: ٩٩ </w:t>
      </w:r>
      <w:r w:rsidR="00166D6F" w:rsidRPr="00166D6F">
        <w:rPr>
          <w:rStyle w:val="Char3"/>
          <w:rFonts w:ascii="Arial" w:hAnsi="Arial" w:cs="Arial"/>
          <w:rtl/>
        </w:rPr>
        <w:t>–</w:t>
      </w:r>
      <w:r w:rsidR="00166D6F" w:rsidRPr="00166D6F">
        <w:rPr>
          <w:rStyle w:val="Char3"/>
          <w:rtl/>
        </w:rPr>
        <w:t xml:space="preserve"> ١٠٠]</w:t>
      </w:r>
      <w:r w:rsidRPr="000C2BDA">
        <w:rPr>
          <w:rFonts w:ascii="AGA Arabesque" w:hAnsi="AGA Arabesque" w:cs="mylotus"/>
          <w:sz w:val="32"/>
          <w:szCs w:val="27"/>
          <w:rtl/>
        </w:rPr>
        <w:t>.</w:t>
      </w:r>
    </w:p>
    <w:p w:rsidR="006148C7" w:rsidRPr="000C2BDA" w:rsidRDefault="006148C7"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يقول الشيخ </w:t>
      </w:r>
      <w:r w:rsidRPr="000C2BDA">
        <w:rPr>
          <w:rFonts w:ascii="AGA Arabesque" w:hAnsi="AGA Arabesque" w:cs="mylotus"/>
          <w:bCs/>
          <w:sz w:val="32"/>
          <w:szCs w:val="27"/>
          <w:rtl/>
        </w:rPr>
        <w:t>الطوسي</w:t>
      </w:r>
      <w:r w:rsidRPr="000C2BDA">
        <w:rPr>
          <w:rFonts w:ascii="AGA Arabesque" w:hAnsi="AGA Arabesque" w:cs="mylotus"/>
          <w:sz w:val="32"/>
          <w:szCs w:val="27"/>
          <w:rtl/>
        </w:rPr>
        <w:t xml:space="preserve"> عند تفسيره لهذه الآية في تفسيره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التبيان</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C2BDA">
        <w:rPr>
          <w:rFonts w:ascii="AGA Arabesque" w:hAnsi="AGA Arabesque" w:cs="mylotus"/>
          <w:bCs/>
          <w:sz w:val="32"/>
          <w:szCs w:val="27"/>
          <w:rtl/>
        </w:rPr>
        <w:t>أخبر الله تعالى أن</w:t>
      </w:r>
      <w:r w:rsidR="00253D7F">
        <w:rPr>
          <w:rFonts w:ascii="AGA Arabesque" w:hAnsi="AGA Arabesque" w:cs="mylotus" w:hint="cs"/>
          <w:bCs/>
          <w:sz w:val="32"/>
          <w:szCs w:val="27"/>
          <w:rtl/>
        </w:rPr>
        <w:t>ّ</w:t>
      </w:r>
      <w:r w:rsidRPr="000C2BDA">
        <w:rPr>
          <w:rFonts w:ascii="AGA Arabesque" w:hAnsi="AGA Arabesque" w:cs="mylotus"/>
          <w:bCs/>
          <w:sz w:val="32"/>
          <w:szCs w:val="27"/>
          <w:rtl/>
        </w:rPr>
        <w:t xml:space="preserve"> الذين سبقوا أولا</w:t>
      </w:r>
      <w:r w:rsidR="00253D7F">
        <w:rPr>
          <w:rFonts w:ascii="AGA Arabesque" w:hAnsi="AGA Arabesque" w:cs="mylotus" w:hint="cs"/>
          <w:bCs/>
          <w:sz w:val="32"/>
          <w:szCs w:val="27"/>
          <w:rtl/>
        </w:rPr>
        <w:t>ً</w:t>
      </w:r>
      <w:r w:rsidRPr="000C2BDA">
        <w:rPr>
          <w:rFonts w:ascii="AGA Arabesque" w:hAnsi="AGA Arabesque" w:cs="mylotus"/>
          <w:bCs/>
          <w:sz w:val="32"/>
          <w:szCs w:val="27"/>
          <w:rtl/>
        </w:rPr>
        <w:t xml:space="preserve"> إلى الإيمان بالله ورسوله والإقرار بهما من الذين هاجروا من مكة إلى المدينة وإلى الحبشة ومن الأنصار الذين سبقوا أوَّ</w:t>
      </w:r>
      <w:r w:rsidR="0002195C">
        <w:rPr>
          <w:rFonts w:ascii="AGA Arabesque" w:hAnsi="AGA Arabesque" w:cs="mylotus"/>
          <w:bCs/>
          <w:sz w:val="32"/>
          <w:szCs w:val="27"/>
          <w:rtl/>
        </w:rPr>
        <w:t xml:space="preserve">لاً </w:t>
      </w:r>
      <w:r w:rsidRPr="000C2BDA">
        <w:rPr>
          <w:rFonts w:ascii="AGA Arabesque" w:hAnsi="AGA Arabesque" w:cs="mylotus"/>
          <w:bCs/>
          <w:sz w:val="32"/>
          <w:szCs w:val="27"/>
          <w:rtl/>
        </w:rPr>
        <w:t>غيرهم إلى الإسـلام من نظرائهم من أهـل المدينة والذين تبعوا هؤلاء بأفعال الخير والدخول في الإسلام بعدهم وسلوكهم منهاجهم</w:t>
      </w:r>
      <w:r w:rsidRPr="000C2BDA">
        <w:rPr>
          <w:rFonts w:ascii="AGA Arabesque" w:hAnsi="AGA Arabesque" w:cs="mylotus"/>
          <w:sz w:val="32"/>
          <w:szCs w:val="27"/>
          <w:rtl/>
        </w:rPr>
        <w:t>...</w:t>
      </w:r>
      <w:r w:rsidR="00037512">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97"/>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0C2BDA" w:rsidRDefault="006148C7" w:rsidP="00244635">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قلت: أيُّ مؤمنٍ بالـقـرآن يمكنه</w:t>
      </w:r>
      <w:r w:rsidR="00D30747">
        <w:rPr>
          <w:rFonts w:ascii="AGA Arabesque" w:hAnsi="AGA Arabesque" w:cs="mylotus"/>
          <w:sz w:val="32"/>
          <w:szCs w:val="27"/>
          <w:rtl/>
        </w:rPr>
        <w:t xml:space="preserve"> </w:t>
      </w:r>
      <w:r w:rsidRPr="000C2BDA">
        <w:rPr>
          <w:rFonts w:ascii="AGA Arabesque" w:hAnsi="AGA Arabesque" w:cs="mylotus"/>
          <w:sz w:val="32"/>
          <w:szCs w:val="27"/>
          <w:rtl/>
        </w:rPr>
        <w:t>ـ بعد أن يرى هذه الآيات الطافحة بالبشـارة بالرحمة والرضوان والوعد بالجنة والفوز العظيم للمهاجرين والأنصار، الذين هم أنفسهم المؤسسون الأصليون لبيعة أبي بكر في السقيفة ـ أن يصدق مثل ذلك الحديث القائل:</w:t>
      </w:r>
      <w:r w:rsidR="00F86322">
        <w:rPr>
          <w:rFonts w:ascii="AGA Arabesque" w:hAnsi="AGA Arabesque" w:cs="mylotus"/>
          <w:sz w:val="32"/>
          <w:szCs w:val="27"/>
          <w:rtl/>
        </w:rPr>
        <w:t xml:space="preserve"> </w:t>
      </w:r>
      <w:r w:rsidR="00575C6B">
        <w:rPr>
          <w:rFonts w:ascii="AGA Arabesque" w:hAnsi="AGA Arabesque" w:cs="mylotus"/>
          <w:sz w:val="32"/>
          <w:szCs w:val="27"/>
          <w:rtl/>
        </w:rPr>
        <w:t>«</w:t>
      </w:r>
      <w:r w:rsidRPr="000C2BDA">
        <w:rPr>
          <w:rFonts w:ascii="AGA Arabesque" w:hAnsi="AGA Arabesque" w:cs="mylotus"/>
          <w:bCs/>
          <w:sz w:val="32"/>
          <w:szCs w:val="27"/>
          <w:rtl/>
        </w:rPr>
        <w:t>ارتد الناس على أعقابهم كفار</w:t>
      </w:r>
      <w:r w:rsidR="00253D7F">
        <w:rPr>
          <w:rFonts w:ascii="AGA Arabesque" w:hAnsi="AGA Arabesque" w:cs="mylotus" w:hint="cs"/>
          <w:bCs/>
          <w:sz w:val="32"/>
          <w:szCs w:val="27"/>
          <w:rtl/>
        </w:rPr>
        <w:t>ً</w:t>
      </w:r>
      <w:r w:rsidRPr="000C2BDA">
        <w:rPr>
          <w:rFonts w:ascii="AGA Arabesque" w:hAnsi="AGA Arabesque" w:cs="mylotus"/>
          <w:bCs/>
          <w:sz w:val="32"/>
          <w:szCs w:val="27"/>
          <w:rtl/>
        </w:rPr>
        <w:t>ا إلا ثلاثة!</w:t>
      </w:r>
      <w:r w:rsidR="00037512">
        <w:rPr>
          <w:rFonts w:ascii="AGA Arabesque" w:hAnsi="AGA Arabesque" w:cs="mylotus"/>
          <w:sz w:val="32"/>
          <w:szCs w:val="27"/>
          <w:rtl/>
        </w:rPr>
        <w:t>»</w:t>
      </w:r>
      <w:r w:rsidR="00F86322">
        <w:rPr>
          <w:rFonts w:ascii="AGA Arabesque" w:hAnsi="AGA Arabesque" w:cs="mylotus"/>
          <w:sz w:val="32"/>
          <w:szCs w:val="27"/>
          <w:rtl/>
        </w:rPr>
        <w:t>؟</w:t>
      </w:r>
    </w:p>
    <w:p w:rsidR="006148C7" w:rsidRPr="000C2BDA" w:rsidRDefault="006148C7" w:rsidP="00F8632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 الآن لنرَ بعض أولــئك المهاجـريــن الذين كانوا في بـيعـة الســقيفـة وبايعوا أبا بكر وبقوا أوفياء لبيعتهم، ممن مدحهم الله تعالى في هذه الآيات: فأحدهم </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عمرو بن عثمان بن عمرو بن كعب</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 xml:space="preserve"> من بني سعد، كان من المهاجرين الأوائل إلى الحبشة، وكانت هجـرتهم أول هجـرة في الإسلام، واستشهد في معركة القادسية في خلافة عمر مجتهد</w:t>
      </w:r>
      <w:r w:rsidR="0062063C">
        <w:rPr>
          <w:rFonts w:ascii="AGA Arabesque" w:hAnsi="AGA Arabesque" w:cs="mylotus"/>
          <w:sz w:val="36"/>
          <w:szCs w:val="27"/>
          <w:rtl/>
          <w:lang w:eastAsia="ar-SA"/>
        </w:rPr>
        <w:t>ً</w:t>
      </w:r>
      <w:r w:rsidRPr="000C2BDA">
        <w:rPr>
          <w:rFonts w:ascii="AGA Arabesque" w:hAnsi="AGA Arabesque" w:cs="mylotus"/>
          <w:sz w:val="36"/>
          <w:szCs w:val="27"/>
          <w:rtl/>
          <w:lang w:eastAsia="ar-SA"/>
        </w:rPr>
        <w:t>ا في سبيل الله تحت إمرة سعد بن أبي وقَّاص</w:t>
      </w:r>
      <w:r w:rsidR="00BE2DA1" w:rsidRPr="005F652C">
        <w:rPr>
          <w:rFonts w:ascii="AGA Arabesque" w:hAnsi="AGA Arabesque" w:cs="Arabic11 BT"/>
          <w:sz w:val="36"/>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98"/>
      </w:r>
      <w:r w:rsidR="00BE2DA1"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ومنهم </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هبَّار بن أبي سفيان بن عبد الأسد بن مخزوم</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 xml:space="preserve"> وقد استشهد (على أصح الأقوال) في معركة أجنادين في الشام في خلافة أبي بكر</w:t>
      </w:r>
      <w:r w:rsidR="005F652C" w:rsidRPr="005F652C">
        <w:rPr>
          <w:rFonts w:ascii="AGA Arabesque" w:hAnsi="AGA Arabesque" w:cs="Arabic11 BT"/>
          <w:sz w:val="36"/>
          <w:szCs w:val="28"/>
          <w:vertAlign w:val="superscript"/>
          <w:rtl/>
          <w:lang w:eastAsia="ar-SA"/>
        </w:rPr>
        <w:t>(</w:t>
      </w:r>
      <w:r w:rsidR="005F652C" w:rsidRPr="005F652C">
        <w:rPr>
          <w:rFonts w:ascii="AGA Arabesque" w:hAnsi="AGA Arabesque" w:cs="Arabic11 BT"/>
          <w:sz w:val="32"/>
          <w:szCs w:val="28"/>
          <w:vertAlign w:val="superscript"/>
          <w:rtl/>
          <w:lang w:eastAsia="ar-SA"/>
        </w:rPr>
        <w:footnoteReference w:id="99"/>
      </w:r>
      <w:r w:rsidR="005F652C"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ومنهم أخو هبار الأخير </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عبد الله بن سفيان</w:t>
      </w:r>
      <w:r w:rsidR="00EE410A" w:rsidRPr="00EE410A">
        <w:rPr>
          <w:rFonts w:ascii="AGA Arabesque" w:hAnsi="AGA Arabesque" w:cs="Arabic11 BT"/>
          <w:sz w:val="36"/>
          <w:szCs w:val="27"/>
          <w:rtl/>
          <w:lang w:eastAsia="ar-SA"/>
        </w:rPr>
        <w:t>"</w:t>
      </w:r>
      <w:r w:rsidRPr="000C2BDA">
        <w:rPr>
          <w:rFonts w:ascii="AGA Arabesque" w:hAnsi="AGA Arabesque" w:cs="mylotus"/>
          <w:sz w:val="36"/>
          <w:szCs w:val="27"/>
          <w:rtl/>
          <w:lang w:eastAsia="ar-SA"/>
        </w:rPr>
        <w:t xml:space="preserve"> الذي استشهد في الشام في معركة اليرموك في خلافة عمر</w:t>
      </w:r>
      <w:r w:rsidR="00BE2DA1" w:rsidRPr="005F652C">
        <w:rPr>
          <w:rFonts w:ascii="AGA Arabesque" w:hAnsi="AGA Arabesque" w:cs="Arabic11 BT"/>
          <w:sz w:val="36"/>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100"/>
      </w:r>
      <w:r w:rsidR="00BE2DA1"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وغيرهم الكثير ممن لا يتسع المجال هنا لشرح حالهم.</w:t>
      </w:r>
    </w:p>
    <w:p w:rsidR="006148C7" w:rsidRPr="000C2BDA" w:rsidRDefault="006148C7" w:rsidP="009E3EE3">
      <w:pPr>
        <w:widowControl w:val="0"/>
        <w:spacing w:after="60" w:line="228" w:lineRule="auto"/>
        <w:ind w:firstLine="284"/>
        <w:jc w:val="both"/>
        <w:rPr>
          <w:rFonts w:ascii="AGA Arabesque" w:hAnsi="AGA Arabesque" w:cs="mylotus"/>
          <w:sz w:val="32"/>
          <w:szCs w:val="27"/>
          <w:rtl/>
        </w:rPr>
      </w:pPr>
      <w:r w:rsidRPr="005A5055">
        <w:rPr>
          <w:rFonts w:ascii="AGA Arabesque" w:hAnsi="AGA Arabesque" w:cs="mylotus"/>
          <w:b/>
          <w:bCs/>
          <w:sz w:val="32"/>
          <w:szCs w:val="27"/>
          <w:rtl/>
        </w:rPr>
        <w:t>2</w:t>
      </w:r>
      <w:r w:rsidR="009E3EE3" w:rsidRPr="005A5055">
        <w:rPr>
          <w:rFonts w:ascii="AGA Arabesque" w:hAnsi="AGA Arabesque" w:cs="mylotus"/>
          <w:b/>
          <w:bCs/>
          <w:sz w:val="32"/>
          <w:szCs w:val="27"/>
          <w:rtl/>
        </w:rPr>
        <w:t>-</w:t>
      </w:r>
      <w:r w:rsidRPr="000C2BDA">
        <w:rPr>
          <w:rFonts w:ascii="AGA Arabesque" w:hAnsi="AGA Arabesque" w:cs="mylotus"/>
          <w:sz w:val="32"/>
          <w:szCs w:val="27"/>
          <w:rtl/>
        </w:rPr>
        <w:t xml:space="preserve"> ويقول سبحانه: </w:t>
      </w:r>
      <w:r w:rsidR="00166D6F" w:rsidRPr="00734AC7">
        <w:rPr>
          <w:sz w:val="30"/>
          <w:szCs w:val="30"/>
          <w:rtl/>
        </w:rPr>
        <w:t>﴿</w:t>
      </w:r>
      <w:r w:rsidR="00166D6F" w:rsidRPr="00166D6F">
        <w:rPr>
          <w:rStyle w:val="Char0"/>
          <w:rtl/>
        </w:rPr>
        <w:t>ٱلَّذِينَ ءَامَنُواْ وَهَاجَرُواْ وَجَٰهَدُواْ فِي سَبِيلِ ٱللَّهِ بِأَمۡوَٰلِهِمۡ وَأَنفُسِهِمۡ أَعۡظَمُ دَرَجَةً عِندَ ٱللَّهِۚ وَأُوْلَٰٓئِكَ هُمُ ٱلۡفَآئِزُونَ ٢٠</w:t>
      </w:r>
      <w:r w:rsidR="00166D6F" w:rsidRPr="00166D6F">
        <w:rPr>
          <w:rStyle w:val="Char0"/>
        </w:rPr>
        <w:t xml:space="preserve"> </w:t>
      </w:r>
      <w:r w:rsidR="00166D6F" w:rsidRPr="00166D6F">
        <w:rPr>
          <w:rStyle w:val="Char0"/>
          <w:rtl/>
        </w:rPr>
        <w:t>يُبَشِّرُهُمۡ رَبُّهُم بِرَحۡمَةٖ مِّنۡهُ وَرِضۡوَٰنٖ وَجَنَّٰتٖ لَّهُمۡ فِيهَا نَعِيمٞ مُّقِيمٌ ٢١</w:t>
      </w:r>
      <w:r w:rsidR="00166D6F" w:rsidRPr="00166D6F">
        <w:rPr>
          <w:rStyle w:val="Char0"/>
        </w:rPr>
        <w:t xml:space="preserve"> </w:t>
      </w:r>
      <w:r w:rsidR="00166D6F" w:rsidRPr="00166D6F">
        <w:rPr>
          <w:rStyle w:val="Char0"/>
          <w:rtl/>
        </w:rPr>
        <w:t>خَٰلِدِينَ فِيهَآ أَبَدًاۚ إِنَّ ٱللَّهَ عِندَهُۥٓ أَجۡرٌ عَظِيمٞ ٢٢</w:t>
      </w:r>
      <w:r w:rsidR="00166D6F" w:rsidRPr="00734AC7">
        <w:rPr>
          <w:rFonts w:ascii="KFGQPC Uthmanic Script HAFS" w:hAnsi="KFGQPC Uthmanic Script HAFS"/>
          <w:sz w:val="28"/>
          <w:szCs w:val="28"/>
          <w:rtl/>
        </w:rPr>
        <w:t>﴾</w:t>
      </w:r>
      <w:r w:rsidR="00166D6F" w:rsidRPr="00734AC7">
        <w:rPr>
          <w:rFonts w:ascii="Arial" w:hAnsi="Arial" w:cs="Arial"/>
          <w:sz w:val="28"/>
          <w:szCs w:val="28"/>
        </w:rPr>
        <w:t xml:space="preserve"> </w:t>
      </w:r>
      <w:r w:rsidR="00166D6F" w:rsidRPr="00166D6F">
        <w:rPr>
          <w:rStyle w:val="Char3"/>
          <w:rtl/>
        </w:rPr>
        <w:t xml:space="preserve">[التوبة: ٢٠ </w:t>
      </w:r>
      <w:r w:rsidR="00166D6F" w:rsidRPr="00166D6F">
        <w:rPr>
          <w:rStyle w:val="Char3"/>
          <w:rFonts w:ascii="Arial" w:hAnsi="Arial" w:cs="Arial"/>
          <w:rtl/>
        </w:rPr>
        <w:t>–</w:t>
      </w:r>
      <w:r w:rsidR="00166D6F" w:rsidRPr="00166D6F">
        <w:rPr>
          <w:rStyle w:val="Char3"/>
          <w:rtl/>
        </w:rPr>
        <w:t xml:space="preserve"> ٢٢]</w:t>
      </w:r>
      <w:r w:rsidRPr="000C2BDA">
        <w:rPr>
          <w:rFonts w:ascii="AGA Arabesque" w:hAnsi="AGA Arabesque" w:cs="mylotus"/>
          <w:sz w:val="32"/>
          <w:szCs w:val="27"/>
          <w:rtl/>
        </w:rPr>
        <w:t xml:space="preserve">. </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فكيف ينسجم القول بارتداد الكثير من الأصحاب بعد رسول الله</w:t>
      </w:r>
      <w:r w:rsidR="0062063C">
        <w:rPr>
          <w:rFonts w:ascii="AGA Arabesque" w:hAnsi="AGA Arabesque" w:cs="CTraditional Arabic"/>
          <w:sz w:val="36"/>
          <w:szCs w:val="27"/>
          <w:rtl/>
          <w:lang w:eastAsia="ar-SA"/>
        </w:rPr>
        <w:t>ص</w:t>
      </w:r>
      <w:r w:rsidRPr="000C2BDA">
        <w:rPr>
          <w:rFonts w:ascii="AGA Arabesque" w:hAnsi="AGA Arabesque" w:cs="mylotus"/>
          <w:sz w:val="36"/>
          <w:szCs w:val="27"/>
          <w:rtl/>
          <w:lang w:eastAsia="ar-SA"/>
        </w:rPr>
        <w:t xml:space="preserve"> مع هذه الآيات البينات؟! ولكي نعرف من هؤلاء الموعودون بهذا الثواب العظيم نأتي بآيات أخرى تضمنت نفس العبارات والألفاظ:</w:t>
      </w:r>
    </w:p>
    <w:p w:rsidR="006148C7" w:rsidRPr="005A5055" w:rsidRDefault="006148C7" w:rsidP="00C754AF">
      <w:pPr>
        <w:widowControl w:val="0"/>
        <w:spacing w:after="40" w:line="228" w:lineRule="auto"/>
        <w:ind w:firstLine="284"/>
        <w:jc w:val="both"/>
        <w:rPr>
          <w:rFonts w:ascii="AGA Arabesque" w:hAnsi="AGA Arabesque" w:cs="mylotus"/>
          <w:spacing w:val="-2"/>
          <w:sz w:val="32"/>
          <w:szCs w:val="27"/>
          <w:rtl/>
        </w:rPr>
      </w:pPr>
      <w:r w:rsidRPr="005A5055">
        <w:rPr>
          <w:rFonts w:ascii="AGA Arabesque" w:hAnsi="AGA Arabesque" w:cs="mylotus"/>
          <w:b/>
          <w:bCs/>
          <w:spacing w:val="-2"/>
          <w:sz w:val="32"/>
          <w:szCs w:val="27"/>
          <w:rtl/>
        </w:rPr>
        <w:t>3</w:t>
      </w:r>
      <w:r w:rsidR="009E3EE3" w:rsidRPr="005A5055">
        <w:rPr>
          <w:rFonts w:ascii="AGA Arabesque" w:hAnsi="AGA Arabesque" w:cs="mylotus"/>
          <w:b/>
          <w:bCs/>
          <w:spacing w:val="-2"/>
          <w:sz w:val="32"/>
          <w:szCs w:val="27"/>
          <w:rtl/>
        </w:rPr>
        <w:t>-</w:t>
      </w:r>
      <w:r w:rsidR="00253D7F">
        <w:rPr>
          <w:rFonts w:ascii="AGA Arabesque" w:hAnsi="AGA Arabesque" w:cs="mylotus"/>
          <w:spacing w:val="-2"/>
          <w:sz w:val="32"/>
          <w:szCs w:val="27"/>
          <w:rtl/>
        </w:rPr>
        <w:t xml:space="preserve"> يقول الله</w:t>
      </w:r>
      <w:r w:rsidR="00253D7F">
        <w:rPr>
          <w:rFonts w:ascii="AGA Arabesque" w:hAnsi="AGA Arabesque" w:cs="mylotus" w:hint="cs"/>
          <w:spacing w:val="-2"/>
          <w:sz w:val="32"/>
          <w:szCs w:val="27"/>
          <w:rtl/>
        </w:rPr>
        <w:t xml:space="preserve"> تعالى</w:t>
      </w:r>
      <w:r w:rsidRPr="005A5055">
        <w:rPr>
          <w:rFonts w:ascii="AGA Arabesque" w:hAnsi="AGA Arabesque" w:cs="mylotus"/>
          <w:spacing w:val="-2"/>
          <w:sz w:val="32"/>
          <w:szCs w:val="27"/>
          <w:rtl/>
        </w:rPr>
        <w:t xml:space="preserve">: </w:t>
      </w:r>
      <w:r w:rsidR="00166D6F" w:rsidRPr="005A5055">
        <w:rPr>
          <w:rFonts w:ascii="KFGQPC Uthmanic Script HAFS" w:hAnsi="KFGQPC Uthmanic Script HAFS"/>
          <w:spacing w:val="-2"/>
          <w:sz w:val="28"/>
          <w:szCs w:val="28"/>
          <w:rtl/>
        </w:rPr>
        <w:t>﴿</w:t>
      </w:r>
      <w:r w:rsidR="00166D6F" w:rsidRPr="005A5055">
        <w:rPr>
          <w:rStyle w:val="Char0"/>
          <w:spacing w:val="-2"/>
          <w:rtl/>
        </w:rPr>
        <w:t>إِنَّ ٱلَّذِينَ ءَامَنُواْ وَهَاجَرُواْ وَجَٰهَدُواْ بِأَمۡوَٰلِهِمۡ وَأَنفُسِهِمۡ فِي سَبِيلِ ٱللَّهِ وَٱلَّذِينَ ءَاوَواْ وَّنَصَرُوٓاْ أُوْلَٰٓئِكَ بَعۡضُهُمۡ أَوۡلِيَآءُ بَعۡضٖۚ</w:t>
      </w:r>
      <w:r w:rsidR="00166D6F" w:rsidRPr="005A5055">
        <w:rPr>
          <w:rFonts w:ascii="KFGQPC Uthmanic Script HAFS" w:hAnsi="KFGQPC Uthmanic Script HAFS"/>
          <w:spacing w:val="-2"/>
          <w:sz w:val="28"/>
          <w:szCs w:val="28"/>
          <w:rtl/>
        </w:rPr>
        <w:t xml:space="preserve">﴾ </w:t>
      </w:r>
      <w:r w:rsidR="00166D6F" w:rsidRPr="005A5055">
        <w:rPr>
          <w:rStyle w:val="Char3"/>
          <w:spacing w:val="-2"/>
          <w:rtl/>
        </w:rPr>
        <w:t>[الأنفال: ٧٢]</w:t>
      </w:r>
      <w:r w:rsidRPr="005A5055">
        <w:rPr>
          <w:rFonts w:ascii="AGA Arabesque" w:hAnsi="AGA Arabesque" w:cs="mylotus"/>
          <w:spacing w:val="-2"/>
          <w:sz w:val="32"/>
          <w:szCs w:val="27"/>
          <w:rtl/>
        </w:rPr>
        <w:t>. فهؤلاء الذين آمنوا وهاجروا وجاهدوا، هل هم إلا المهاجرون إلى الحبشة ثم إلى المدينة ثم المجاهدون مع رسول الله؟ وكذلك الذين آووا ونصروا، هل هم إلا أهل المدينة؟ أي أنهم مؤسسو بيعة السقيفة أنفسهم. فهل هؤلاء ارتدوا على أعقابهم كفار</w:t>
      </w:r>
      <w:r w:rsidR="0002195C">
        <w:rPr>
          <w:rFonts w:ascii="AGA Arabesque" w:hAnsi="AGA Arabesque" w:cs="mylotus"/>
          <w:spacing w:val="-2"/>
          <w:sz w:val="32"/>
          <w:szCs w:val="27"/>
          <w:rtl/>
        </w:rPr>
        <w:t>ًا</w:t>
      </w:r>
      <w:r w:rsidRPr="005A5055">
        <w:rPr>
          <w:rFonts w:ascii="AGA Arabesque" w:hAnsi="AGA Arabesque" w:cs="mylotus"/>
          <w:spacing w:val="-2"/>
          <w:sz w:val="32"/>
          <w:szCs w:val="27"/>
          <w:rtl/>
        </w:rPr>
        <w:t xml:space="preserve"> بعد رسول الله </w:t>
      </w:r>
      <w:r w:rsidR="00C85665" w:rsidRPr="005A5055">
        <w:rPr>
          <w:rFonts w:ascii="AGA Arabesque" w:hAnsi="AGA Arabesque" w:cs="CTraditional Arabic"/>
          <w:spacing w:val="-2"/>
          <w:sz w:val="32"/>
          <w:szCs w:val="28"/>
          <w:rtl/>
        </w:rPr>
        <w:t>ص</w:t>
      </w:r>
      <w:r w:rsidRPr="005A5055">
        <w:rPr>
          <w:rFonts w:ascii="AGA Arabesque" w:hAnsi="AGA Arabesque" w:cs="mylotus"/>
          <w:spacing w:val="-2"/>
          <w:sz w:val="32"/>
          <w:szCs w:val="27"/>
          <w:rtl/>
        </w:rPr>
        <w:t>؟!</w:t>
      </w:r>
      <w:r w:rsidR="00D30747" w:rsidRPr="005A5055">
        <w:rPr>
          <w:rFonts w:ascii="AGA Arabesque" w:hAnsi="AGA Arabesque" w:cs="mylotus"/>
          <w:spacing w:val="-2"/>
          <w:sz w:val="32"/>
          <w:szCs w:val="27"/>
          <w:rtl/>
        </w:rPr>
        <w:t xml:space="preserve"> </w:t>
      </w:r>
      <w:r w:rsidRPr="005A5055">
        <w:rPr>
          <w:rFonts w:ascii="AGA Arabesque" w:hAnsi="AGA Arabesque" w:cs="mylotus"/>
          <w:spacing w:val="-2"/>
          <w:sz w:val="32"/>
          <w:szCs w:val="27"/>
          <w:rtl/>
        </w:rPr>
        <w:t xml:space="preserve">لنسمع إجابة سورة الأنفال هذه نفسها على افتراء أولـئك المفترين وأعداء الإسلام والمسلمين، حيث يقول سبحانه: </w:t>
      </w:r>
      <w:r w:rsidR="00166D6F" w:rsidRPr="005A5055">
        <w:rPr>
          <w:rFonts w:ascii="KFGQPC Uthmanic Script HAFS" w:hAnsi="KFGQPC Uthmanic Script HAFS"/>
          <w:spacing w:val="-2"/>
          <w:sz w:val="28"/>
          <w:szCs w:val="28"/>
          <w:rtl/>
        </w:rPr>
        <w:t>﴿</w:t>
      </w:r>
      <w:r w:rsidR="00166D6F" w:rsidRPr="005A5055">
        <w:rPr>
          <w:rStyle w:val="Char0"/>
          <w:spacing w:val="-2"/>
          <w:rtl/>
        </w:rPr>
        <w:t>وَٱلَّذِينَ ءَامَنُواْ وَهَاجَرُواْ وَجَٰهَدُواْ فِي سَبِيلِ ٱللَّهِ وَٱلَّذِينَ ءَاوَواْ وَّنَصَرُوٓاْ أُوْلَٰٓئِكَ هُمُ ٱلۡمُؤۡمِنُونَ حَقّٗاۚ لَّهُم مَّغۡفِرَةٞ وَرِزۡقٞ كَرِيمٞ ٧٤</w:t>
      </w:r>
      <w:r w:rsidR="00166D6F" w:rsidRPr="005A5055">
        <w:rPr>
          <w:rFonts w:ascii="KFGQPC Uthmanic Script HAFS" w:hAnsi="KFGQPC Uthmanic Script HAFS"/>
          <w:spacing w:val="-2"/>
          <w:sz w:val="28"/>
          <w:szCs w:val="28"/>
          <w:rtl/>
        </w:rPr>
        <w:t>﴾</w:t>
      </w:r>
      <w:r w:rsidR="00166D6F" w:rsidRPr="005A5055">
        <w:rPr>
          <w:rFonts w:ascii="KFGQPC Uthmanic Script HAFS" w:hAnsi="KFGQPC Uthmanic Script HAFS" w:cs="KFGQPC Uthmanic Script HAFS"/>
          <w:spacing w:val="-2"/>
          <w:sz w:val="28"/>
          <w:szCs w:val="28"/>
        </w:rPr>
        <w:t xml:space="preserve"> </w:t>
      </w:r>
      <w:r w:rsidR="00166D6F" w:rsidRPr="005A5055">
        <w:rPr>
          <w:rStyle w:val="Char3"/>
          <w:spacing w:val="-2"/>
          <w:rtl/>
        </w:rPr>
        <w:t>[الأنفال: ٧٤</w:t>
      </w:r>
      <w:r w:rsidR="005F652C" w:rsidRPr="005A5055">
        <w:rPr>
          <w:rStyle w:val="Char3"/>
          <w:spacing w:val="-2"/>
          <w:rtl/>
        </w:rPr>
        <w:t>]</w:t>
      </w:r>
      <w:r w:rsidRPr="005A5055">
        <w:rPr>
          <w:rFonts w:ascii="AGA Arabesque" w:hAnsi="AGA Arabesque" w:cs="mylotus"/>
          <w:spacing w:val="-2"/>
          <w:sz w:val="32"/>
          <w:szCs w:val="27"/>
          <w:rtl/>
        </w:rPr>
        <w:t>.</w:t>
      </w:r>
      <w:r w:rsidR="00D30747" w:rsidRPr="005A5055">
        <w:rPr>
          <w:rFonts w:ascii="AGA Arabesque" w:hAnsi="AGA Arabesque" w:cs="mylotus"/>
          <w:spacing w:val="-2"/>
          <w:sz w:val="32"/>
          <w:szCs w:val="27"/>
          <w:rtl/>
        </w:rPr>
        <w:t xml:space="preserve"> </w:t>
      </w:r>
      <w:r w:rsidRPr="005A5055">
        <w:rPr>
          <w:rFonts w:ascii="AGA Arabesque" w:hAnsi="AGA Arabesque" w:cs="mylotus"/>
          <w:spacing w:val="-2"/>
          <w:sz w:val="32"/>
          <w:szCs w:val="27"/>
          <w:rtl/>
        </w:rPr>
        <w:t>الله الخالق، الذي يعلم الظاهر والباطن، يقول</w:t>
      </w:r>
      <w:r w:rsidR="00C754AF">
        <w:rPr>
          <w:rFonts w:ascii="AGA Arabesque" w:hAnsi="AGA Arabesque" w:cs="mylotus"/>
          <w:spacing w:val="-2"/>
          <w:sz w:val="32"/>
          <w:szCs w:val="27"/>
          <w:rtl/>
        </w:rPr>
        <w:t xml:space="preserve">: </w:t>
      </w:r>
      <w:r w:rsidR="00C754AF">
        <w:rPr>
          <w:rFonts w:ascii="Traditional Arabic" w:hAnsi="Traditional Arabic"/>
          <w:spacing w:val="-2"/>
          <w:sz w:val="32"/>
          <w:szCs w:val="27"/>
          <w:rtl/>
        </w:rPr>
        <w:t>﴿</w:t>
      </w:r>
      <w:r w:rsidR="00C754AF" w:rsidRPr="00C754AF">
        <w:rPr>
          <w:rStyle w:val="Char0"/>
          <w:spacing w:val="-2"/>
          <w:u w:val="single"/>
          <w:rtl/>
        </w:rPr>
        <w:t>أُوْلَٰٓئِكَ هُمُ ٱلۡمُؤۡمِنُونَ حَقّٗا</w:t>
      </w:r>
      <w:r w:rsidR="00C754AF">
        <w:rPr>
          <w:rFonts w:ascii="Traditional Arabic" w:hAnsi="Traditional Arabic"/>
          <w:spacing w:val="-2"/>
          <w:sz w:val="32"/>
          <w:szCs w:val="27"/>
          <w:rtl/>
        </w:rPr>
        <w:t>﴾</w:t>
      </w:r>
      <w:r w:rsidRPr="005A5055">
        <w:rPr>
          <w:rFonts w:ascii="AGA Arabesque" w:hAnsi="AGA Arabesque" w:cs="mylotus"/>
          <w:spacing w:val="-2"/>
          <w:sz w:val="32"/>
          <w:szCs w:val="27"/>
          <w:rtl/>
        </w:rPr>
        <w:t>،</w:t>
      </w:r>
      <w:r w:rsidR="00D30747" w:rsidRPr="005A5055">
        <w:rPr>
          <w:rFonts w:ascii="AGA Arabesque" w:hAnsi="AGA Arabesque" w:cs="mylotus"/>
          <w:spacing w:val="-2"/>
          <w:sz w:val="32"/>
          <w:szCs w:val="27"/>
          <w:rtl/>
        </w:rPr>
        <w:t xml:space="preserve"> </w:t>
      </w:r>
      <w:r w:rsidRPr="005A5055">
        <w:rPr>
          <w:rFonts w:ascii="AGA Arabesque" w:hAnsi="AGA Arabesque" w:cs="mylotus"/>
          <w:spacing w:val="-2"/>
          <w:sz w:val="32"/>
          <w:szCs w:val="27"/>
          <w:rtl/>
        </w:rPr>
        <w:t xml:space="preserve">ولكن كتابي </w:t>
      </w:r>
      <w:r w:rsidR="00EE410A" w:rsidRPr="00EE410A">
        <w:rPr>
          <w:rFonts w:ascii="AGA Arabesque" w:hAnsi="AGA Arabesque" w:cs="Arabic11 BT"/>
          <w:spacing w:val="-2"/>
          <w:sz w:val="32"/>
          <w:szCs w:val="27"/>
          <w:rtl/>
        </w:rPr>
        <w:t>"</w:t>
      </w:r>
      <w:r w:rsidRPr="005A5055">
        <w:rPr>
          <w:rFonts w:ascii="AGA Arabesque" w:hAnsi="AGA Arabesque" w:cs="mylotus"/>
          <w:bCs/>
          <w:spacing w:val="-2"/>
          <w:sz w:val="32"/>
          <w:szCs w:val="27"/>
          <w:rtl/>
        </w:rPr>
        <w:t>الاحتجاج على أهل اللجاج</w:t>
      </w:r>
      <w:r w:rsidR="00EE410A" w:rsidRPr="00EE410A">
        <w:rPr>
          <w:rFonts w:ascii="AGA Arabesque" w:hAnsi="AGA Arabesque" w:cs="Arabic11 BT"/>
          <w:spacing w:val="-2"/>
          <w:sz w:val="32"/>
          <w:szCs w:val="27"/>
          <w:rtl/>
        </w:rPr>
        <w:t>"</w:t>
      </w:r>
      <w:r w:rsidRPr="005A5055">
        <w:rPr>
          <w:rFonts w:ascii="AGA Arabesque" w:hAnsi="AGA Arabesque" w:cs="mylotus"/>
          <w:spacing w:val="-2"/>
          <w:sz w:val="32"/>
          <w:szCs w:val="27"/>
          <w:rtl/>
        </w:rPr>
        <w:t xml:space="preserve"> و</w:t>
      </w:r>
      <w:r w:rsidR="00EE410A" w:rsidRPr="00EE410A">
        <w:rPr>
          <w:rFonts w:ascii="AGA Arabesque" w:hAnsi="AGA Arabesque" w:cs="Arabic11 BT"/>
          <w:spacing w:val="-2"/>
          <w:sz w:val="32"/>
          <w:szCs w:val="27"/>
          <w:rtl/>
        </w:rPr>
        <w:t>"</w:t>
      </w:r>
      <w:r w:rsidRPr="005A5055">
        <w:rPr>
          <w:rFonts w:ascii="AGA Arabesque" w:hAnsi="AGA Arabesque" w:cs="mylotus"/>
          <w:bCs/>
          <w:spacing w:val="-2"/>
          <w:sz w:val="32"/>
          <w:szCs w:val="27"/>
          <w:rtl/>
        </w:rPr>
        <w:t>البرهان</w:t>
      </w:r>
      <w:r w:rsidR="00EE410A" w:rsidRPr="00EE410A">
        <w:rPr>
          <w:rFonts w:ascii="AGA Arabesque" w:hAnsi="AGA Arabesque" w:cs="Arabic11 BT"/>
          <w:spacing w:val="-2"/>
          <w:sz w:val="32"/>
          <w:szCs w:val="27"/>
          <w:rtl/>
        </w:rPr>
        <w:t>"</w:t>
      </w:r>
      <w:r w:rsidRPr="005A5055">
        <w:rPr>
          <w:rFonts w:ascii="AGA Arabesque" w:hAnsi="AGA Arabesque" w:cs="mylotus"/>
          <w:spacing w:val="-2"/>
          <w:sz w:val="32"/>
          <w:szCs w:val="27"/>
          <w:rtl/>
        </w:rPr>
        <w:t xml:space="preserve"> في تفسير القرآن (لمؤلف</w:t>
      </w:r>
      <w:r w:rsidR="00253D7F">
        <w:rPr>
          <w:rFonts w:ascii="AGA Arabesque" w:hAnsi="AGA Arabesque" w:cs="mylotus" w:hint="cs"/>
          <w:spacing w:val="-2"/>
          <w:sz w:val="32"/>
          <w:szCs w:val="27"/>
          <w:rtl/>
        </w:rPr>
        <w:t>َ</w:t>
      </w:r>
      <w:r w:rsidRPr="005A5055">
        <w:rPr>
          <w:rFonts w:ascii="AGA Arabesque" w:hAnsi="AGA Arabesque" w:cs="mylotus"/>
          <w:spacing w:val="-2"/>
          <w:sz w:val="32"/>
          <w:szCs w:val="27"/>
          <w:rtl/>
        </w:rPr>
        <w:t xml:space="preserve">يهما: </w:t>
      </w:r>
      <w:r w:rsidRPr="005A5055">
        <w:rPr>
          <w:rFonts w:ascii="AGA Arabesque" w:hAnsi="AGA Arabesque" w:cs="mylotus"/>
          <w:bCs/>
          <w:spacing w:val="-2"/>
          <w:sz w:val="32"/>
          <w:szCs w:val="27"/>
          <w:rtl/>
        </w:rPr>
        <w:t>الطبرسي</w:t>
      </w:r>
      <w:r w:rsidR="005F652C" w:rsidRPr="005A5055">
        <w:rPr>
          <w:rFonts w:ascii="AGA Arabesque" w:hAnsi="AGA Arabesque" w:cs="Arabic11 BT"/>
          <w:spacing w:val="-2"/>
          <w:sz w:val="32"/>
          <w:szCs w:val="28"/>
          <w:vertAlign w:val="superscript"/>
          <w:rtl/>
        </w:rPr>
        <w:t>(</w:t>
      </w:r>
      <w:r w:rsidR="005F652C" w:rsidRPr="005A5055">
        <w:rPr>
          <w:rFonts w:ascii="AGA Arabesque" w:hAnsi="AGA Arabesque" w:cs="Arabic11 BT"/>
          <w:spacing w:val="-2"/>
          <w:sz w:val="32"/>
          <w:szCs w:val="28"/>
          <w:vertAlign w:val="superscript"/>
          <w:rtl/>
        </w:rPr>
        <w:footnoteReference w:id="101"/>
      </w:r>
      <w:r w:rsidR="005F652C" w:rsidRPr="005A5055">
        <w:rPr>
          <w:rFonts w:ascii="AGA Arabesque" w:hAnsi="AGA Arabesque" w:cs="Arabic11 BT"/>
          <w:spacing w:val="-2"/>
          <w:sz w:val="32"/>
          <w:szCs w:val="28"/>
          <w:vertAlign w:val="superscript"/>
          <w:rtl/>
        </w:rPr>
        <w:t>)</w:t>
      </w:r>
      <w:r w:rsidRPr="005A5055">
        <w:rPr>
          <w:rFonts w:ascii="AGA Arabesque" w:hAnsi="AGA Arabesque" w:cs="mylotus"/>
          <w:spacing w:val="-2"/>
          <w:sz w:val="32"/>
          <w:szCs w:val="27"/>
          <w:rtl/>
        </w:rPr>
        <w:t xml:space="preserve"> </w:t>
      </w:r>
      <w:r w:rsidRPr="005A5055">
        <w:rPr>
          <w:rFonts w:ascii="AGA Arabesque" w:hAnsi="AGA Arabesque" w:cs="mylotus"/>
          <w:bCs/>
          <w:spacing w:val="-2"/>
          <w:sz w:val="32"/>
          <w:szCs w:val="27"/>
          <w:rtl/>
        </w:rPr>
        <w:t>والبحراني</w:t>
      </w:r>
      <w:r w:rsidR="005F652C" w:rsidRPr="005A5055">
        <w:rPr>
          <w:rFonts w:ascii="AGA Arabesque" w:hAnsi="AGA Arabesque" w:cs="Arabic11 BT"/>
          <w:spacing w:val="-2"/>
          <w:sz w:val="32"/>
          <w:szCs w:val="28"/>
          <w:vertAlign w:val="superscript"/>
          <w:rtl/>
        </w:rPr>
        <w:t>(</w:t>
      </w:r>
      <w:r w:rsidR="005F652C" w:rsidRPr="005A5055">
        <w:rPr>
          <w:rFonts w:ascii="AGA Arabesque" w:hAnsi="AGA Arabesque" w:cs="Arabic11 BT"/>
          <w:spacing w:val="-2"/>
          <w:sz w:val="32"/>
          <w:szCs w:val="28"/>
          <w:vertAlign w:val="superscript"/>
          <w:rtl/>
        </w:rPr>
        <w:footnoteReference w:id="102"/>
      </w:r>
      <w:r w:rsidR="005F652C" w:rsidRPr="005A5055">
        <w:rPr>
          <w:rFonts w:ascii="AGA Arabesque" w:hAnsi="AGA Arabesque" w:cs="Arabic11 BT"/>
          <w:spacing w:val="-2"/>
          <w:sz w:val="32"/>
          <w:szCs w:val="28"/>
          <w:vertAlign w:val="superscript"/>
          <w:rtl/>
        </w:rPr>
        <w:t>)</w:t>
      </w:r>
      <w:r w:rsidRPr="005A5055">
        <w:rPr>
          <w:rFonts w:ascii="AGA Arabesque" w:hAnsi="AGA Arabesque" w:cs="mylotus"/>
          <w:spacing w:val="-2"/>
          <w:sz w:val="32"/>
          <w:szCs w:val="27"/>
          <w:rtl/>
        </w:rPr>
        <w:t xml:space="preserve"> على الترتيب) مليئان مع الأسف بروايات الغلاة التي تقول: أولـئك ارتدُّوا بعد رسول الله إلا ثلاثة! ومن المفارقات العجيـبة أن اثنين من أولـئك الثلاثة لا تشملهم الآية الكريمة من ناحية الهجـرة والجهاد بالمال وإيواء المهاجرين!</w:t>
      </w:r>
      <w:r w:rsidR="00D30747" w:rsidRPr="005A5055">
        <w:rPr>
          <w:rFonts w:ascii="AGA Arabesque" w:hAnsi="AGA Arabesque" w:cs="mylotus"/>
          <w:spacing w:val="-2"/>
          <w:sz w:val="32"/>
          <w:szCs w:val="27"/>
          <w:rtl/>
        </w:rPr>
        <w:t xml:space="preserve"> </w:t>
      </w:r>
      <w:r w:rsidRPr="005A5055">
        <w:rPr>
          <w:rFonts w:ascii="AGA Arabesque" w:hAnsi="AGA Arabesque" w:cs="mylotus"/>
          <w:spacing w:val="-2"/>
          <w:sz w:val="32"/>
          <w:szCs w:val="27"/>
          <w:rtl/>
        </w:rPr>
        <w:t>لأن سلمان وأبا ذر لم يكونا لا من المهاجرين ولا من الأنصار، فلا هم من الذين أُخْرِجوا من ديارهم وأُجبِروا تحت ضغط العذاب والفتنة في الدين على ترك أهلهم وديارهم ووطنهم، ولا هم من الذين أنفقوا أموالهم في سبيل الله، لأنهم كانوا فقراء، ولا هم من أهل المدينة الذين آووا ونصروا المهاجرين، وهذا أمر لا يخفى على من له معرفة بتاريخ الإسلام وسيرة أولـئك الكرام، إذ لكل منهم تاريخ معروف وسيرة واضحة يُعْلَم منها أنهم لم يكونوا من المهاجرين ولا من الأنصار</w:t>
      </w:r>
      <w:r w:rsidR="005F652C" w:rsidRPr="005A5055">
        <w:rPr>
          <w:rFonts w:ascii="AGA Arabesque" w:hAnsi="AGA Arabesque" w:cs="Arabic11 BT"/>
          <w:spacing w:val="-2"/>
          <w:sz w:val="32"/>
          <w:szCs w:val="28"/>
          <w:vertAlign w:val="superscript"/>
          <w:rtl/>
        </w:rPr>
        <w:t>(</w:t>
      </w:r>
      <w:r w:rsidR="005F652C" w:rsidRPr="005A5055">
        <w:rPr>
          <w:rFonts w:ascii="AGA Arabesque" w:hAnsi="AGA Arabesque" w:cs="Arabic11 BT"/>
          <w:spacing w:val="-2"/>
          <w:sz w:val="32"/>
          <w:szCs w:val="28"/>
          <w:vertAlign w:val="superscript"/>
          <w:rtl/>
        </w:rPr>
        <w:footnoteReference w:id="103"/>
      </w:r>
      <w:r w:rsidR="005F652C" w:rsidRPr="005A5055">
        <w:rPr>
          <w:rFonts w:ascii="AGA Arabesque" w:hAnsi="AGA Arabesque" w:cs="Arabic11 BT"/>
          <w:spacing w:val="-2"/>
          <w:sz w:val="32"/>
          <w:szCs w:val="28"/>
          <w:vertAlign w:val="superscript"/>
          <w:rtl/>
        </w:rPr>
        <w:t>)</w:t>
      </w:r>
      <w:r w:rsidRPr="005A5055">
        <w:rPr>
          <w:rFonts w:ascii="AGA Arabesque" w:hAnsi="AGA Arabesque" w:cs="mylotus"/>
          <w:spacing w:val="-2"/>
          <w:sz w:val="32"/>
          <w:szCs w:val="27"/>
          <w:rtl/>
        </w:rPr>
        <w:t xml:space="preserve">، وإليكم نبذة من سيرتهم: </w:t>
      </w:r>
    </w:p>
    <w:p w:rsidR="006148C7" w:rsidRPr="002B7895" w:rsidRDefault="006148C7" w:rsidP="00BC6A61">
      <w:pPr>
        <w:widowControl w:val="0"/>
        <w:spacing w:after="60"/>
        <w:ind w:left="624" w:hanging="340"/>
        <w:jc w:val="both"/>
        <w:rPr>
          <w:rFonts w:ascii="AGA Arabesque" w:hAnsi="AGA Arabesque" w:cs="mylotus"/>
          <w:sz w:val="32"/>
          <w:szCs w:val="27"/>
          <w:rtl/>
        </w:rPr>
      </w:pPr>
      <w:r w:rsidRPr="000C2BDA">
        <w:rPr>
          <w:rFonts w:ascii="AGA Arabesque" w:hAnsi="AGA Arabesque" w:cs="mylotus"/>
          <w:sz w:val="32"/>
          <w:szCs w:val="27"/>
          <w:rtl/>
        </w:rPr>
        <w:t>1</w:t>
      </w:r>
      <w:r w:rsidR="005A5055" w:rsidRPr="00D20E40">
        <w:rPr>
          <w:rFonts w:ascii="AGA Arabesque" w:hAnsi="AGA Arabesque" w:cs="mylotus"/>
          <w:sz w:val="32"/>
          <w:szCs w:val="27"/>
          <w:rtl/>
        </w:rPr>
        <w:t>-</w:t>
      </w:r>
      <w:r w:rsidRPr="00D20E40">
        <w:rPr>
          <w:rFonts w:ascii="AGA Arabesque" w:hAnsi="AGA Arabesque" w:cs="mylotus"/>
          <w:sz w:val="32"/>
          <w:szCs w:val="27"/>
          <w:rtl/>
        </w:rPr>
        <w:t xml:space="preserve"> </w:t>
      </w:r>
      <w:r w:rsidRPr="00D20E40">
        <w:rPr>
          <w:rFonts w:ascii="AGA Arabesque" w:hAnsi="AGA Arabesque" w:cs="mylotus"/>
          <w:bCs/>
          <w:sz w:val="32"/>
          <w:szCs w:val="27"/>
          <w:rtl/>
        </w:rPr>
        <w:t>سلمان الفارسي</w:t>
      </w:r>
      <w:r w:rsidR="002B7895" w:rsidRPr="00D20E40">
        <w:rPr>
          <w:rFonts w:ascii="AGA Arabesque" w:hAnsi="AGA Arabesque" w:cs="mylotus"/>
          <w:bCs/>
          <w:sz w:val="32"/>
          <w:szCs w:val="27"/>
          <w:rtl/>
        </w:rPr>
        <w:t>،</w:t>
      </w:r>
      <w:r w:rsidRPr="00D20E40">
        <w:rPr>
          <w:rFonts w:ascii="AGA Arabesque" w:hAnsi="AGA Arabesque" w:cs="mylotus"/>
          <w:sz w:val="32"/>
          <w:szCs w:val="27"/>
          <w:rtl/>
        </w:rPr>
        <w:t xml:space="preserve"> كان من أهل أصفهان وترك</w:t>
      </w:r>
      <w:r w:rsidRPr="002B7895">
        <w:rPr>
          <w:rFonts w:ascii="AGA Arabesque" w:hAnsi="AGA Arabesque" w:cs="mylotus"/>
          <w:sz w:val="32"/>
          <w:szCs w:val="27"/>
          <w:rtl/>
        </w:rPr>
        <w:t xml:space="preserve"> وطنه وابتعد عن أهله بحث</w:t>
      </w:r>
      <w:r w:rsidR="0002195C" w:rsidRPr="002B7895">
        <w:rPr>
          <w:rFonts w:ascii="AGA Arabesque" w:hAnsi="AGA Arabesque" w:cs="mylotus"/>
          <w:sz w:val="32"/>
          <w:szCs w:val="27"/>
          <w:rtl/>
        </w:rPr>
        <w:t>ًا</w:t>
      </w:r>
      <w:r w:rsidRPr="002B7895">
        <w:rPr>
          <w:rFonts w:ascii="AGA Arabesque" w:hAnsi="AGA Arabesque" w:cs="mylotus"/>
          <w:sz w:val="32"/>
          <w:szCs w:val="27"/>
          <w:rtl/>
        </w:rPr>
        <w:t xml:space="preserve"> عن الدين الحق، ولم يكن عند ذاك</w:t>
      </w:r>
      <w:r w:rsidRPr="000C2BDA">
        <w:rPr>
          <w:rFonts w:ascii="AGA Arabesque" w:hAnsi="AGA Arabesque" w:cs="mylotus"/>
          <w:sz w:val="32"/>
          <w:szCs w:val="27"/>
          <w:rtl/>
        </w:rPr>
        <w:t xml:space="preserve"> متشرِّف</w:t>
      </w:r>
      <w:r w:rsidR="0002195C">
        <w:rPr>
          <w:rFonts w:ascii="AGA Arabesque" w:hAnsi="AGA Arabesque" w:cs="mylotus"/>
          <w:sz w:val="32"/>
          <w:szCs w:val="27"/>
          <w:rtl/>
        </w:rPr>
        <w:t>ًا</w:t>
      </w:r>
      <w:r w:rsidRPr="000C2BDA">
        <w:rPr>
          <w:rFonts w:ascii="AGA Arabesque" w:hAnsi="AGA Arabesque" w:cs="mylotus"/>
          <w:sz w:val="32"/>
          <w:szCs w:val="27"/>
          <w:rtl/>
        </w:rPr>
        <w:t xml:space="preserve"> بنعمة الإسلام بعد، لذلك لا</w:t>
      </w:r>
      <w:r w:rsidRPr="000D4918">
        <w:rPr>
          <w:rFonts w:cs="Times New Roman"/>
          <w:sz w:val="32"/>
          <w:szCs w:val="28"/>
          <w:rtl/>
        </w:rPr>
        <w:t> </w:t>
      </w:r>
      <w:r w:rsidRPr="000C2BDA">
        <w:rPr>
          <w:rFonts w:ascii="AGA Arabesque" w:hAnsi="AGA Arabesque" w:cs="mylotus"/>
          <w:sz w:val="32"/>
          <w:szCs w:val="27"/>
          <w:rtl/>
        </w:rPr>
        <w:t>يصـح اعتباره مصـداق</w:t>
      </w:r>
      <w:r w:rsidR="0002195C">
        <w:rPr>
          <w:rFonts w:ascii="AGA Arabesque" w:hAnsi="AGA Arabesque" w:cs="mylotus"/>
          <w:sz w:val="32"/>
          <w:szCs w:val="27"/>
          <w:rtl/>
        </w:rPr>
        <w:t>ًا</w:t>
      </w:r>
      <w:r w:rsidRPr="000C2BDA">
        <w:rPr>
          <w:rFonts w:ascii="AGA Arabesque" w:hAnsi="AGA Arabesque" w:cs="mylotus"/>
          <w:sz w:val="32"/>
          <w:szCs w:val="27"/>
          <w:rtl/>
        </w:rPr>
        <w:t xml:space="preserve"> لقوله تعالـى: </w:t>
      </w:r>
      <w:r w:rsidR="00BC6A61">
        <w:rPr>
          <w:rFonts w:ascii="AGA Arabesque" w:hAnsi="AGA Arabesque"/>
          <w:sz w:val="32"/>
          <w:szCs w:val="28"/>
          <w:rtl/>
        </w:rPr>
        <w:t>﴿</w:t>
      </w:r>
      <w:r w:rsidR="00BC6A61">
        <w:rPr>
          <w:rFonts w:ascii="AGA Arabesque" w:hAnsi="AGA Arabesque" w:cs="KFGQPC Uthmanic Script HAFS" w:hint="cs"/>
          <w:sz w:val="32"/>
          <w:szCs w:val="28"/>
          <w:rtl/>
        </w:rPr>
        <w:t>ٱ</w:t>
      </w:r>
      <w:r w:rsidR="00BC6A61">
        <w:rPr>
          <w:rFonts w:ascii="AGA Arabesque" w:hAnsi="AGA Arabesque" w:cs="KFGQPC Uthmanic Script HAFS" w:hint="eastAsia"/>
          <w:sz w:val="32"/>
          <w:szCs w:val="28"/>
          <w:rtl/>
        </w:rPr>
        <w:t>لَّذِينَ</w:t>
      </w:r>
      <w:r w:rsidR="00BC6A61">
        <w:rPr>
          <w:rFonts w:ascii="AGA Arabesque" w:hAnsi="AGA Arabesque" w:cs="KFGQPC Uthmanic Script HAFS"/>
          <w:sz w:val="32"/>
          <w:szCs w:val="28"/>
          <w:rtl/>
        </w:rPr>
        <w:t xml:space="preserve"> </w:t>
      </w:r>
      <w:r w:rsidR="00BC6A61">
        <w:rPr>
          <w:rFonts w:ascii="AGA Arabesque" w:hAnsi="AGA Arabesque" w:cs="KFGQPC Uthmanic Script HAFS" w:hint="eastAsia"/>
          <w:sz w:val="32"/>
          <w:szCs w:val="28"/>
          <w:rtl/>
        </w:rPr>
        <w:t>ءَامَنُواْ</w:t>
      </w:r>
      <w:r w:rsidR="00BC6A61">
        <w:rPr>
          <w:rFonts w:ascii="AGA Arabesque" w:hAnsi="AGA Arabesque" w:cs="KFGQPC Uthmanic Script HAFS"/>
          <w:sz w:val="32"/>
          <w:szCs w:val="28"/>
          <w:rtl/>
        </w:rPr>
        <w:t xml:space="preserve"> </w:t>
      </w:r>
      <w:r w:rsidR="00BC6A61">
        <w:rPr>
          <w:rFonts w:ascii="AGA Arabesque" w:hAnsi="AGA Arabesque" w:cs="KFGQPC Uthmanic Script HAFS" w:hint="eastAsia"/>
          <w:sz w:val="32"/>
          <w:szCs w:val="28"/>
          <w:rtl/>
        </w:rPr>
        <w:t>وَهَاجَرُواْ</w:t>
      </w:r>
      <w:r w:rsidR="00BC6A61">
        <w:rPr>
          <w:rFonts w:ascii="AGA Arabesque" w:hAnsi="AGA Arabesque"/>
          <w:sz w:val="32"/>
          <w:szCs w:val="28"/>
          <w:rtl/>
        </w:rPr>
        <w:t>﴾</w:t>
      </w:r>
      <w:r w:rsidRPr="000C2BDA">
        <w:rPr>
          <w:rFonts w:ascii="AGA Arabesque" w:hAnsi="AGA Arabesque" w:cs="mylotus"/>
          <w:sz w:val="32"/>
          <w:szCs w:val="27"/>
          <w:rtl/>
        </w:rPr>
        <w:t>، ثم سكن آخر الأمر في المدينة حيث صار عبد</w:t>
      </w:r>
      <w:r w:rsidR="0002195C">
        <w:rPr>
          <w:rFonts w:ascii="AGA Arabesque" w:hAnsi="AGA Arabesque" w:cs="mylotus"/>
          <w:sz w:val="32"/>
          <w:szCs w:val="27"/>
          <w:rtl/>
        </w:rPr>
        <w:t>ًا</w:t>
      </w:r>
      <w:r w:rsidRPr="000C2BDA">
        <w:rPr>
          <w:rFonts w:ascii="AGA Arabesque" w:hAnsi="AGA Arabesque" w:cs="mylotus"/>
          <w:sz w:val="32"/>
          <w:szCs w:val="27"/>
          <w:rtl/>
        </w:rPr>
        <w:t xml:space="preserve"> لامرأة أو رجل يهودي، ثم اشتراه نبي الإسلام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في السنة الثالثة أو الرابعة للهجرة بعد غزوة أحد وأعتقه</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04"/>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لذا فإنه ليس فقط لم يكن مصداق</w:t>
      </w:r>
      <w:r w:rsidR="0002195C">
        <w:rPr>
          <w:rFonts w:ascii="AGA Arabesque" w:hAnsi="AGA Arabesque" w:cs="mylotus"/>
          <w:sz w:val="32"/>
          <w:szCs w:val="27"/>
          <w:rtl/>
        </w:rPr>
        <w:t>ًا</w:t>
      </w:r>
      <w:r w:rsidRPr="000C2BDA">
        <w:rPr>
          <w:rFonts w:ascii="AGA Arabesque" w:hAnsi="AGA Arabesque" w:cs="mylotus"/>
          <w:sz w:val="32"/>
          <w:szCs w:val="27"/>
          <w:rtl/>
        </w:rPr>
        <w:t xml:space="preserve"> واضح</w:t>
      </w:r>
      <w:r w:rsidR="0002195C">
        <w:rPr>
          <w:rFonts w:ascii="AGA Arabesque" w:hAnsi="AGA Arabesque" w:cs="mylotus"/>
          <w:sz w:val="32"/>
          <w:szCs w:val="27"/>
          <w:rtl/>
        </w:rPr>
        <w:t>ًا</w:t>
      </w:r>
      <w:r w:rsidRPr="000C2BDA">
        <w:rPr>
          <w:rFonts w:ascii="AGA Arabesque" w:hAnsi="AGA Arabesque" w:cs="mylotus"/>
          <w:sz w:val="32"/>
          <w:szCs w:val="27"/>
          <w:rtl/>
        </w:rPr>
        <w:t xml:space="preserve"> لـ</w:t>
      </w:r>
      <w:r w:rsidR="00D30747">
        <w:rPr>
          <w:rFonts w:ascii="AGA Arabesque" w:hAnsi="AGA Arabesque" w:cs="mylotus"/>
          <w:sz w:val="32"/>
          <w:szCs w:val="27"/>
          <w:rtl/>
        </w:rPr>
        <w:t xml:space="preserve"> </w:t>
      </w:r>
      <w:r w:rsidR="00C754AF">
        <w:rPr>
          <w:rFonts w:ascii="Traditional Arabic" w:hAnsi="Traditional Arabic"/>
          <w:sz w:val="32"/>
          <w:szCs w:val="27"/>
          <w:rtl/>
        </w:rPr>
        <w:t>﴿</w:t>
      </w:r>
      <w:r w:rsidR="00C754AF" w:rsidRPr="00734AC7">
        <w:rPr>
          <w:rFonts w:ascii="KFGQPC Uthmanic Script HAFS" w:hAnsi="KFGQPC Uthmanic Script HAFS" w:cs="KFGQPC Uthmanic Script HAFS"/>
          <w:sz w:val="28"/>
          <w:szCs w:val="28"/>
          <w:rtl/>
        </w:rPr>
        <w:t>ٱلَّذِينَ ءَامَنُواْ وَهَاجَرُواْ</w:t>
      </w:r>
      <w:r w:rsidR="00C754AF">
        <w:rPr>
          <w:rFonts w:ascii="Traditional Arabic" w:hAnsi="Traditional Arabic"/>
          <w:sz w:val="32"/>
          <w:szCs w:val="27"/>
          <w:rtl/>
        </w:rPr>
        <w:t>﴾</w:t>
      </w:r>
      <w:r w:rsidRPr="000C2BDA">
        <w:rPr>
          <w:rFonts w:ascii="AGA Arabesque" w:hAnsi="AGA Arabesque" w:cs="mylotus"/>
          <w:sz w:val="32"/>
          <w:szCs w:val="27"/>
          <w:rtl/>
        </w:rPr>
        <w:t xml:space="preserve"> بل كذلك لم يكن مصداقا لـ </w:t>
      </w:r>
      <w:r w:rsidR="00C754AF">
        <w:rPr>
          <w:rFonts w:ascii="Traditional Arabic" w:hAnsi="Traditional Arabic"/>
          <w:sz w:val="32"/>
          <w:szCs w:val="27"/>
          <w:rtl/>
        </w:rPr>
        <w:t>﴿</w:t>
      </w:r>
      <w:r w:rsidR="00C754AF" w:rsidRPr="00734AC7">
        <w:rPr>
          <w:rFonts w:ascii="KFGQPC Uthmanic Script HAFS" w:hAnsi="KFGQPC Uthmanic Script HAFS" w:cs="KFGQPC Uthmanic Script HAFS"/>
          <w:sz w:val="28"/>
          <w:szCs w:val="28"/>
          <w:rtl/>
        </w:rPr>
        <w:t>وَجَٰهَدُواْ بِأَمۡوَٰلِهِمۡ وَأَنفُسِهِمۡ</w:t>
      </w:r>
      <w:r w:rsidR="00C754AF">
        <w:rPr>
          <w:rFonts w:ascii="Traditional Arabic" w:hAnsi="Traditional Arabic"/>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05"/>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ولما لم يكن من الأنصار أيض</w:t>
      </w:r>
      <w:r w:rsidR="0002195C">
        <w:rPr>
          <w:rFonts w:ascii="AGA Arabesque" w:hAnsi="AGA Arabesque" w:cs="mylotus"/>
          <w:sz w:val="32"/>
          <w:szCs w:val="27"/>
          <w:rtl/>
        </w:rPr>
        <w:t>ًا</w:t>
      </w:r>
      <w:r w:rsidRPr="000C2BDA">
        <w:rPr>
          <w:rFonts w:ascii="AGA Arabesque" w:hAnsi="AGA Arabesque" w:cs="mylotus"/>
          <w:sz w:val="32"/>
          <w:szCs w:val="27"/>
          <w:rtl/>
        </w:rPr>
        <w:t>، لم يكن مصداق</w:t>
      </w:r>
      <w:r w:rsidR="0002195C">
        <w:rPr>
          <w:rFonts w:ascii="AGA Arabesque" w:hAnsi="AGA Arabesque" w:cs="mylotus"/>
          <w:sz w:val="32"/>
          <w:szCs w:val="27"/>
          <w:rtl/>
        </w:rPr>
        <w:t>ًا</w:t>
      </w:r>
      <w:r w:rsidRPr="000C2BDA">
        <w:rPr>
          <w:rFonts w:ascii="AGA Arabesque" w:hAnsi="AGA Arabesque" w:cs="mylotus"/>
          <w:sz w:val="32"/>
          <w:szCs w:val="27"/>
          <w:rtl/>
        </w:rPr>
        <w:t xml:space="preserve"> لبقية الآية أي لـ </w:t>
      </w:r>
      <w:r w:rsidR="00C754AF">
        <w:rPr>
          <w:rFonts w:ascii="Traditional Arabic" w:hAnsi="Traditional Arabic"/>
          <w:sz w:val="32"/>
          <w:szCs w:val="27"/>
          <w:rtl/>
        </w:rPr>
        <w:t>﴿</w:t>
      </w:r>
      <w:r w:rsidR="00C754AF" w:rsidRPr="00734AC7">
        <w:rPr>
          <w:rFonts w:ascii="KFGQPC Uthmanic Script HAFS" w:hAnsi="KFGQPC Uthmanic Script HAFS" w:cs="KFGQPC Uthmanic Script HAFS"/>
          <w:sz w:val="28"/>
          <w:szCs w:val="28"/>
          <w:rtl/>
        </w:rPr>
        <w:t>وَٱلَّذِينَ ءَاوَواْ وَّنَصَرُوٓاْ</w:t>
      </w:r>
      <w:r w:rsidR="00C754AF">
        <w:rPr>
          <w:rFonts w:ascii="Traditional Arabic" w:hAnsi="Traditional Arabic"/>
          <w:sz w:val="32"/>
          <w:szCs w:val="27"/>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وهذا لا </w:t>
      </w:r>
      <w:r w:rsidRPr="002B7895">
        <w:rPr>
          <w:rFonts w:ascii="AGA Arabesque" w:hAnsi="AGA Arabesque" w:cs="mylotus"/>
          <w:sz w:val="32"/>
          <w:szCs w:val="27"/>
          <w:rtl/>
        </w:rPr>
        <w:t xml:space="preserve">يمنع أنه كان على أعلى درجات الإيمان بل كان في قمة الإيمان رضي الله عنه وأرضاه. </w:t>
      </w:r>
    </w:p>
    <w:p w:rsidR="006148C7" w:rsidRPr="002B7895" w:rsidRDefault="006148C7" w:rsidP="00B54827">
      <w:pPr>
        <w:widowControl w:val="0"/>
        <w:spacing w:after="60" w:line="228" w:lineRule="auto"/>
        <w:ind w:left="624" w:hanging="340"/>
        <w:jc w:val="both"/>
        <w:rPr>
          <w:rFonts w:ascii="AGA Arabesque" w:hAnsi="AGA Arabesque" w:cs="mylotus"/>
          <w:sz w:val="32"/>
          <w:szCs w:val="27"/>
          <w:rtl/>
        </w:rPr>
      </w:pPr>
      <w:r w:rsidRPr="002B7895">
        <w:rPr>
          <w:rFonts w:ascii="AGA Arabesque" w:hAnsi="AGA Arabesque" w:cs="mylotus"/>
          <w:sz w:val="32"/>
          <w:szCs w:val="27"/>
          <w:rtl/>
        </w:rPr>
        <w:t>2</w:t>
      </w:r>
      <w:r w:rsidR="005A5055" w:rsidRPr="002B7895">
        <w:rPr>
          <w:rFonts w:ascii="AGA Arabesque" w:hAnsi="AGA Arabesque" w:cs="mylotus"/>
          <w:sz w:val="32"/>
          <w:szCs w:val="27"/>
          <w:rtl/>
        </w:rPr>
        <w:t>-</w:t>
      </w:r>
      <w:r w:rsidRPr="002B7895">
        <w:rPr>
          <w:rFonts w:ascii="AGA Arabesque" w:hAnsi="AGA Arabesque" w:cs="mylotus"/>
          <w:sz w:val="32"/>
          <w:szCs w:val="27"/>
          <w:rtl/>
        </w:rPr>
        <w:t xml:space="preserve"> وأما</w:t>
      </w:r>
      <w:r w:rsidRPr="002B7895">
        <w:rPr>
          <w:rFonts w:ascii="AGA Arabesque" w:hAnsi="AGA Arabesque" w:cs="mylotus"/>
          <w:bCs/>
          <w:sz w:val="32"/>
          <w:szCs w:val="27"/>
          <w:rtl/>
        </w:rPr>
        <w:t xml:space="preserve"> أبو ذر</w:t>
      </w:r>
      <w:r w:rsidR="002B7895" w:rsidRPr="002B7895">
        <w:rPr>
          <w:rFonts w:ascii="AGA Arabesque" w:hAnsi="AGA Arabesque" w:cs="mylotus"/>
          <w:sz w:val="32"/>
          <w:szCs w:val="27"/>
          <w:rtl/>
        </w:rPr>
        <w:t>،</w:t>
      </w:r>
      <w:r w:rsidRPr="002B7895">
        <w:rPr>
          <w:rFonts w:ascii="AGA Arabesque" w:hAnsi="AGA Arabesque" w:cs="mylotus"/>
          <w:sz w:val="32"/>
          <w:szCs w:val="27"/>
          <w:rtl/>
        </w:rPr>
        <w:t xml:space="preserve"> فكان من قبيلة غفار، وبعد أن بُعِثَ النبي </w:t>
      </w:r>
      <w:r w:rsidR="00C85665" w:rsidRPr="002B7895">
        <w:rPr>
          <w:rFonts w:ascii="AGA Arabesque" w:hAnsi="AGA Arabesque" w:cs="CTraditional Arabic"/>
          <w:sz w:val="32"/>
          <w:szCs w:val="28"/>
          <w:rtl/>
        </w:rPr>
        <w:t>ص</w:t>
      </w:r>
      <w:r w:rsidRPr="002B7895">
        <w:rPr>
          <w:rFonts w:ascii="AGA Arabesque" w:hAnsi="AGA Arabesque" w:cs="mylotus"/>
          <w:sz w:val="32"/>
          <w:szCs w:val="27"/>
          <w:rtl/>
        </w:rPr>
        <w:t xml:space="preserve"> واشتهر نبؤه بين العرب ووصل خبره لأبي ذر، ذهب</w:t>
      </w:r>
      <w:r w:rsidRPr="000C2BDA">
        <w:rPr>
          <w:rFonts w:ascii="AGA Arabesque" w:hAnsi="AGA Arabesque" w:cs="mylotus"/>
          <w:sz w:val="32"/>
          <w:szCs w:val="27"/>
          <w:rtl/>
        </w:rPr>
        <w:t xml:space="preserve"> إلى مكة ليستطلع الأمر بنفسه، فلقي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فأسلم، وأمَرَه رسول الله بكتمان إيمانه والعودة إلى بلده إلى حين قوة الإسلام، فلما هاجر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إلى المدينة لحق به أبو ذر طائعا مختارا دون أن يضطره أحد إلى الهـجـرة </w:t>
      </w:r>
      <w:r w:rsidRPr="002B7895">
        <w:rPr>
          <w:rFonts w:ascii="AGA Arabesque" w:hAnsi="AGA Arabesque" w:cs="mylotus"/>
          <w:sz w:val="32"/>
          <w:szCs w:val="27"/>
          <w:rtl/>
        </w:rPr>
        <w:t>من وطنه</w:t>
      </w:r>
      <w:r w:rsidR="005F652C" w:rsidRPr="002B7895">
        <w:rPr>
          <w:rFonts w:ascii="AGA Arabesque" w:hAnsi="AGA Arabesque" w:cs="Arabic11 BT"/>
          <w:sz w:val="32"/>
          <w:szCs w:val="28"/>
          <w:vertAlign w:val="superscript"/>
          <w:rtl/>
        </w:rPr>
        <w:t>(</w:t>
      </w:r>
      <w:r w:rsidR="005F652C" w:rsidRPr="002B7895">
        <w:rPr>
          <w:rFonts w:ascii="AGA Arabesque" w:hAnsi="AGA Arabesque" w:cs="Arabic11 BT"/>
          <w:sz w:val="32"/>
          <w:szCs w:val="28"/>
          <w:vertAlign w:val="superscript"/>
          <w:rtl/>
        </w:rPr>
        <w:footnoteReference w:id="106"/>
      </w:r>
      <w:r w:rsidR="005F652C" w:rsidRPr="002B7895">
        <w:rPr>
          <w:rFonts w:ascii="AGA Arabesque" w:hAnsi="AGA Arabesque" w:cs="Arabic11 BT"/>
          <w:sz w:val="32"/>
          <w:szCs w:val="28"/>
          <w:vertAlign w:val="superscript"/>
          <w:rtl/>
        </w:rPr>
        <w:t>)</w:t>
      </w:r>
      <w:r w:rsidRPr="002B7895">
        <w:rPr>
          <w:rFonts w:ascii="AGA Arabesque" w:hAnsi="AGA Arabesque" w:cs="mylotus"/>
          <w:sz w:val="32"/>
          <w:szCs w:val="27"/>
          <w:rtl/>
        </w:rPr>
        <w:t xml:space="preserve">. </w:t>
      </w:r>
    </w:p>
    <w:p w:rsidR="006148C7" w:rsidRPr="000C2BDA" w:rsidRDefault="006148C7" w:rsidP="005A5055">
      <w:pPr>
        <w:widowControl w:val="0"/>
        <w:spacing w:after="60" w:line="228" w:lineRule="auto"/>
        <w:ind w:left="624" w:hanging="340"/>
        <w:jc w:val="both"/>
        <w:rPr>
          <w:rFonts w:ascii="AGA Arabesque" w:hAnsi="AGA Arabesque" w:cs="mylotus"/>
          <w:sz w:val="32"/>
          <w:szCs w:val="27"/>
          <w:rtl/>
        </w:rPr>
      </w:pPr>
      <w:r w:rsidRPr="002B7895">
        <w:rPr>
          <w:rFonts w:ascii="AGA Arabesque" w:hAnsi="AGA Arabesque" w:cs="mylotus"/>
          <w:sz w:val="32"/>
          <w:szCs w:val="27"/>
          <w:rtl/>
        </w:rPr>
        <w:t>3</w:t>
      </w:r>
      <w:r w:rsidR="005A5055" w:rsidRPr="002B7895">
        <w:rPr>
          <w:rFonts w:ascii="AGA Arabesque" w:hAnsi="AGA Arabesque" w:cs="mylotus"/>
          <w:sz w:val="32"/>
          <w:szCs w:val="27"/>
          <w:rtl/>
        </w:rPr>
        <w:t>-</w:t>
      </w:r>
      <w:r w:rsidRPr="002B7895">
        <w:rPr>
          <w:rFonts w:ascii="AGA Arabesque" w:hAnsi="AGA Arabesque" w:cs="mylotus"/>
          <w:sz w:val="32"/>
          <w:szCs w:val="27"/>
          <w:rtl/>
        </w:rPr>
        <w:t xml:space="preserve"> وأما </w:t>
      </w:r>
      <w:r w:rsidRPr="002B7895">
        <w:rPr>
          <w:rFonts w:ascii="AGA Arabesque" w:hAnsi="AGA Arabesque" w:cs="mylotus"/>
          <w:bCs/>
          <w:sz w:val="32"/>
          <w:szCs w:val="27"/>
          <w:rtl/>
        </w:rPr>
        <w:t>المقداد</w:t>
      </w:r>
      <w:r w:rsidRPr="002B7895">
        <w:rPr>
          <w:rFonts w:ascii="AGA Arabesque" w:hAnsi="AGA Arabesque" w:cs="mylotus"/>
          <w:sz w:val="32"/>
          <w:szCs w:val="27"/>
          <w:rtl/>
        </w:rPr>
        <w:t xml:space="preserve">، فمع أنه من السابقين الأولين الذين آمنوا برسول الله </w:t>
      </w:r>
      <w:r w:rsidR="00C85665" w:rsidRPr="002B7895">
        <w:rPr>
          <w:rFonts w:ascii="AGA Arabesque" w:hAnsi="AGA Arabesque" w:cs="CTraditional Arabic"/>
          <w:sz w:val="32"/>
          <w:szCs w:val="28"/>
          <w:rtl/>
        </w:rPr>
        <w:t>ص</w:t>
      </w:r>
      <w:r w:rsidRPr="002B7895">
        <w:rPr>
          <w:rFonts w:ascii="AGA Arabesque" w:hAnsi="AGA Arabesque" w:cs="mylotus"/>
          <w:sz w:val="32"/>
          <w:szCs w:val="27"/>
          <w:rtl/>
        </w:rPr>
        <w:t xml:space="preserve"> في مكة، إلا أن</w:t>
      </w:r>
      <w:r w:rsidRPr="000C2BDA">
        <w:rPr>
          <w:rFonts w:ascii="AGA Arabesque" w:hAnsi="AGA Arabesque" w:cs="mylotus"/>
          <w:sz w:val="32"/>
          <w:szCs w:val="27"/>
          <w:rtl/>
        </w:rPr>
        <w:t xml:space="preserve"> هجـرته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تمَّـت بطريقة خاصة وهي أنه لما خرج كفار مكة لقتال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ومن معه من المسلمين في المدينة، خرج المقداد متنكرا مع عتبة بن غزوان ضمن صفوف كفار قريش، واتجه للمدينة ولحق بالمسلمين فيها. نعم كان المقداد من المهاجرين الأوائل إلى الحبشة، لذلك تشمله الآية الكريمة، ولكن سيرة المقداد تدل على أنه لم يكن يعتقد بنص الله </w:t>
      </w:r>
      <w:r w:rsidRPr="00706730">
        <w:rPr>
          <w:rFonts w:ascii="AGA Arabesque" w:hAnsi="AGA Arabesque" w:cs="mylotus"/>
          <w:sz w:val="32"/>
          <w:szCs w:val="27"/>
        </w:rPr>
        <w:t></w:t>
      </w:r>
      <w:r w:rsidRPr="000C2BDA">
        <w:rPr>
          <w:rFonts w:ascii="AGA Arabesque" w:hAnsi="AGA Arabesque" w:cs="mylotus"/>
          <w:sz w:val="32"/>
          <w:szCs w:val="27"/>
          <w:rtl/>
        </w:rPr>
        <w:t xml:space="preserve"> على علي بالخلافة بعد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يدل على ذلك ما نقله الطبري في تاريخه حين قال: </w:t>
      </w:r>
      <w:r w:rsidR="00575C6B">
        <w:rPr>
          <w:rFonts w:ascii="AGA Arabesque" w:hAnsi="AGA Arabesque" w:cs="mylotus"/>
          <w:sz w:val="32"/>
          <w:szCs w:val="27"/>
          <w:rtl/>
        </w:rPr>
        <w:t>«</w:t>
      </w:r>
      <w:r w:rsidRPr="000C2BDA">
        <w:rPr>
          <w:rFonts w:ascii="AGA Arabesque" w:hAnsi="AGA Arabesque" w:cs="mylotus"/>
          <w:sz w:val="32"/>
          <w:szCs w:val="27"/>
          <w:rtl/>
        </w:rPr>
        <w:t>و</w:t>
      </w:r>
      <w:r w:rsidRPr="000C2BDA">
        <w:rPr>
          <w:rFonts w:ascii="AGA Arabesque" w:hAnsi="AGA Arabesque" w:cs="mylotus"/>
          <w:bCs/>
          <w:sz w:val="32"/>
          <w:szCs w:val="27"/>
          <w:rtl/>
        </w:rPr>
        <w:t>قال (أي عمر بن الخطاب لما طُعِن) للمقداد بن الأسود: إذا وضعتمـوني في حفرتي فأجمع هـؤلاء الرهـط في بيـت حتـى يختاروا رجلا منهم،</w:t>
      </w:r>
      <w:r w:rsidR="00617015">
        <w:rPr>
          <w:rFonts w:ascii="AGA Arabesque" w:hAnsi="AGA Arabesque" w:cs="mylotus"/>
          <w:bCs/>
          <w:sz w:val="32"/>
          <w:szCs w:val="27"/>
          <w:rtl/>
        </w:rPr>
        <w:t xml:space="preserve"> و</w:t>
      </w:r>
      <w:r w:rsidRPr="000C2BDA">
        <w:rPr>
          <w:rFonts w:ascii="AGA Arabesque" w:hAnsi="AGA Arabesque" w:cs="mylotus"/>
          <w:bCs/>
          <w:sz w:val="32"/>
          <w:szCs w:val="27"/>
          <w:rtl/>
        </w:rPr>
        <w:t xml:space="preserve">قال لصهيب: صَلِّ بالناس ثلاثة أيام، وأدخِل </w:t>
      </w:r>
      <w:r w:rsidR="00AC5368">
        <w:rPr>
          <w:rFonts w:ascii="AGA Arabesque" w:hAnsi="AGA Arabesque" w:cs="mylotus"/>
          <w:bCs/>
          <w:sz w:val="32"/>
          <w:szCs w:val="27"/>
          <w:rtl/>
        </w:rPr>
        <w:t>عليًّا</w:t>
      </w:r>
      <w:r w:rsidRPr="000C2BDA">
        <w:rPr>
          <w:rFonts w:ascii="AGA Arabesque" w:hAnsi="AGA Arabesque" w:cs="mylotus"/>
          <w:bCs/>
          <w:sz w:val="32"/>
          <w:szCs w:val="27"/>
          <w:rtl/>
        </w:rPr>
        <w:t xml:space="preserve"> وعثمان والزبيـر وسـعدا وعبد الرحمن بن عوف، وطلحة إن قدم،</w:t>
      </w:r>
      <w:r w:rsidR="00D30747">
        <w:rPr>
          <w:rFonts w:ascii="AGA Arabesque" w:hAnsi="AGA Arabesque" w:cs="mylotus"/>
          <w:bCs/>
          <w:sz w:val="32"/>
          <w:szCs w:val="27"/>
          <w:rtl/>
        </w:rPr>
        <w:t xml:space="preserve"> </w:t>
      </w:r>
      <w:r w:rsidRPr="000C2BDA">
        <w:rPr>
          <w:rFonts w:ascii="AGA Arabesque" w:hAnsi="AGA Arabesque" w:cs="mylotus"/>
          <w:bCs/>
          <w:sz w:val="32"/>
          <w:szCs w:val="27"/>
          <w:rtl/>
        </w:rPr>
        <w:t>وقم على رؤوسهم فإن اجتمع خمسة ورضوا رجلا وأبى واحد فاشدخ رأسه أو اضرب رأسه بالسيف، وإن اتفق أربعة فرضوا رجلا منهم وأبى اثنان فاضرب رؤوسهما...(إلى قوله): فلما دُفِنَ عمر جمع المقداد أهل الشـورى في بيت المسـور بن مخرمة ويُقال في بيت المال..إلخ</w:t>
      </w:r>
      <w:r w:rsidR="00037512">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07"/>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فقبول المقداد لهذه المهمة دليل على عدم اعتقاده بالنص على علي بالخلافة. طبعا هذا لا يمنع أن مقدادا كان من مؤيدي وأنصار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وسعى لنقل الخلافة إليه بعد عمر.</w:t>
      </w:r>
    </w:p>
    <w:p w:rsidR="006148C7" w:rsidRPr="000C2BDA" w:rsidRDefault="006148C7" w:rsidP="00AD2D20">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لا شك أن أولـئك الكرام الثلاثة كانوا من كبار أصحاب الرسول المختار وأجلتهم، ومن المشمولين بثناء الله ورحمته ورضوانه، لكن اثنين منهم على الأقل </w:t>
      </w:r>
      <w:r w:rsidR="00B54827">
        <w:rPr>
          <w:rFonts w:ascii="AGA Arabesque" w:hAnsi="AGA Arabesque" w:cs="mylotus"/>
          <w:sz w:val="36"/>
          <w:szCs w:val="27"/>
          <w:rtl/>
          <w:lang w:eastAsia="ar-SA"/>
        </w:rPr>
        <w:t>لا تنطبق عليهم</w:t>
      </w:r>
      <w:r w:rsidR="00474FA8">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الآية المذكورة، وإنما ذكرنا ذلك لكي نبين فضـيحـة ذلـك الحديث الكاذب والمـخالـف للـوجدان والمتعارض مع آيات الله، فالقول بارتداد جلّ الصحابة على أعقابهم إلا</w:t>
      </w:r>
      <w:r w:rsidR="00AD2D20">
        <w:rPr>
          <w:rFonts w:ascii="AGA Arabesque" w:hAnsi="AGA Arabesque" w:cs="mylotus"/>
          <w:sz w:val="36"/>
          <w:szCs w:val="27"/>
          <w:rtl/>
          <w:lang w:eastAsia="ar-SA"/>
        </w:rPr>
        <w:t xml:space="preserve"> ثلاثة بسبب انصرافهم عن بيعة علي</w:t>
      </w:r>
      <w:r w:rsidR="00EF5383" w:rsidRPr="00EF5383">
        <w:rPr>
          <w:rFonts w:ascii="AGA Arabesque" w:hAnsi="AGA Arabesque" w:cs="mylotus"/>
          <w:sz w:val="26"/>
          <w:szCs w:val="27"/>
          <w:lang w:eastAsia="ar-SA"/>
        </w:rPr>
        <w:t></w:t>
      </w:r>
      <w:r w:rsidRPr="000C2BDA">
        <w:rPr>
          <w:rFonts w:ascii="AGA Arabesque" w:hAnsi="AGA Arabesque" w:cs="mylotus"/>
          <w:sz w:val="36"/>
          <w:szCs w:val="27"/>
          <w:rtl/>
          <w:lang w:eastAsia="ar-SA"/>
        </w:rPr>
        <w:t xml:space="preserve"> ليس إلا هراء</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وافتراء</w:t>
      </w:r>
      <w:r w:rsidR="005F652C" w:rsidRPr="005F652C">
        <w:rPr>
          <w:rFonts w:ascii="AGA Arabesque" w:hAnsi="AGA Arabesque" w:cs="Arabic11 BT"/>
          <w:sz w:val="36"/>
          <w:szCs w:val="28"/>
          <w:vertAlign w:val="superscript"/>
          <w:rtl/>
          <w:lang w:eastAsia="ar-SA"/>
        </w:rPr>
        <w:t>(</w:t>
      </w:r>
      <w:r w:rsidR="005F652C" w:rsidRPr="005F652C">
        <w:rPr>
          <w:rFonts w:ascii="AGA Arabesque" w:hAnsi="AGA Arabesque" w:cs="Arabic11 BT"/>
          <w:sz w:val="32"/>
          <w:szCs w:val="28"/>
          <w:vertAlign w:val="superscript"/>
          <w:rtl/>
          <w:lang w:eastAsia="ar-SA"/>
        </w:rPr>
        <w:footnoteReference w:id="108"/>
      </w:r>
      <w:r w:rsidR="005F652C"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w:t>
      </w:r>
    </w:p>
    <w:p w:rsidR="006148C7" w:rsidRPr="005A5055" w:rsidRDefault="006148C7" w:rsidP="005A5055">
      <w:pPr>
        <w:widowControl w:val="0"/>
        <w:spacing w:after="60" w:line="228" w:lineRule="auto"/>
        <w:ind w:firstLine="284"/>
        <w:jc w:val="both"/>
        <w:rPr>
          <w:rFonts w:ascii="AGA Arabesque" w:hAnsi="AGA Arabesque" w:cs="mylotus"/>
          <w:spacing w:val="-6"/>
          <w:sz w:val="32"/>
          <w:szCs w:val="27"/>
          <w:rtl/>
        </w:rPr>
      </w:pPr>
      <w:r w:rsidRPr="005A5055">
        <w:rPr>
          <w:rFonts w:ascii="AGA Arabesque" w:hAnsi="AGA Arabesque" w:cs="mylotus"/>
          <w:b/>
          <w:bCs/>
          <w:spacing w:val="-6"/>
          <w:sz w:val="32"/>
          <w:szCs w:val="27"/>
          <w:rtl/>
        </w:rPr>
        <w:t>4</w:t>
      </w:r>
      <w:r w:rsidR="005A5055" w:rsidRPr="005A5055">
        <w:rPr>
          <w:rFonts w:ascii="AGA Arabesque" w:hAnsi="AGA Arabesque" w:cs="mylotus"/>
          <w:b/>
          <w:bCs/>
          <w:spacing w:val="-6"/>
          <w:sz w:val="32"/>
          <w:szCs w:val="27"/>
          <w:rtl/>
        </w:rPr>
        <w:t>-</w:t>
      </w:r>
      <w:r w:rsidRPr="005A5055">
        <w:rPr>
          <w:rFonts w:ascii="AGA Arabesque" w:hAnsi="AGA Arabesque" w:cs="mylotus"/>
          <w:spacing w:val="-6"/>
          <w:sz w:val="32"/>
          <w:szCs w:val="27"/>
          <w:rtl/>
        </w:rPr>
        <w:t xml:space="preserve"> وقال </w:t>
      </w:r>
      <w:r w:rsidRPr="005A5055">
        <w:rPr>
          <w:rFonts w:ascii="AGA Arabesque" w:hAnsi="AGA Arabesque" w:cs="mylotus"/>
          <w:spacing w:val="-6"/>
          <w:sz w:val="32"/>
          <w:szCs w:val="27"/>
        </w:rPr>
        <w:t></w:t>
      </w:r>
      <w:r w:rsidRPr="005A5055">
        <w:rPr>
          <w:rFonts w:ascii="AGA Arabesque" w:hAnsi="AGA Arabesque" w:cs="mylotus"/>
          <w:spacing w:val="-6"/>
          <w:sz w:val="32"/>
          <w:szCs w:val="27"/>
          <w:rtl/>
        </w:rPr>
        <w:t xml:space="preserve">: </w:t>
      </w:r>
      <w:r w:rsidR="00166D6F" w:rsidRPr="005A5055">
        <w:rPr>
          <w:rFonts w:ascii="KFGQPC Uthmanic Script HAFS" w:hAnsi="KFGQPC Uthmanic Script HAFS"/>
          <w:spacing w:val="-6"/>
          <w:sz w:val="30"/>
          <w:szCs w:val="30"/>
          <w:rtl/>
        </w:rPr>
        <w:t>﴿</w:t>
      </w:r>
      <w:r w:rsidR="00166D6F" w:rsidRPr="005A5055">
        <w:rPr>
          <w:rStyle w:val="Char0"/>
          <w:spacing w:val="-6"/>
          <w:rtl/>
        </w:rPr>
        <w:t>لَّقَد تَّابَ ٱللَّهُ عَلَى ٱلنَّبِيِّ وَٱلۡمُهَٰجِرِينَ وَٱلۡأَنصَارِ ٱلَّذِينَ ٱتَّبَعُوهُ فِي سَاعَةِ ٱلۡعُسۡرَةِ مِنۢ بَعۡدِ مَا كَادَ يَزِيغُ قُلُوبُ فَرِيقٖ مِّنۡهُمۡ ثُمَّ تَابَ عَلَيۡهِمۡۚ إِنَّهُۥ بِهِمۡ رَءُوفٞ رَّحِيمٞ ١١٧</w:t>
      </w:r>
      <w:r w:rsidR="00166D6F" w:rsidRPr="005A5055">
        <w:rPr>
          <w:rFonts w:ascii="KFGQPC Uthmanic Script HAFS" w:hAnsi="KFGQPC Uthmanic Script HAFS"/>
          <w:spacing w:val="-6"/>
          <w:sz w:val="30"/>
          <w:szCs w:val="30"/>
          <w:rtl/>
        </w:rPr>
        <w:t>﴾</w:t>
      </w:r>
      <w:r w:rsidR="00166D6F" w:rsidRPr="005A5055">
        <w:rPr>
          <w:rFonts w:ascii="Traditional Arabic" w:hAnsi="Traditional Arabic" w:cs="B Lotus"/>
          <w:spacing w:val="-6"/>
          <w:sz w:val="28"/>
          <w:szCs w:val="28"/>
          <w:rtl/>
        </w:rPr>
        <w:t xml:space="preserve"> </w:t>
      </w:r>
      <w:r w:rsidR="00166D6F" w:rsidRPr="005A5055">
        <w:rPr>
          <w:rStyle w:val="Char3"/>
          <w:spacing w:val="-6"/>
          <w:rtl/>
        </w:rPr>
        <w:t>[التوبة: ١١٧]</w:t>
      </w:r>
      <w:r w:rsidRPr="005A5055">
        <w:rPr>
          <w:rFonts w:ascii="AGA Arabesque" w:hAnsi="AGA Arabesque" w:cs="mylotus"/>
          <w:spacing w:val="-6"/>
          <w:sz w:val="32"/>
          <w:szCs w:val="27"/>
          <w:rtl/>
        </w:rPr>
        <w:t xml:space="preserve">. </w:t>
      </w:r>
    </w:p>
    <w:p w:rsidR="006148C7" w:rsidRPr="00BC6A61" w:rsidRDefault="002B7895" w:rsidP="006738A5">
      <w:pPr>
        <w:widowControl w:val="0"/>
        <w:spacing w:line="226" w:lineRule="auto"/>
        <w:ind w:firstLine="284"/>
        <w:jc w:val="both"/>
        <w:rPr>
          <w:rFonts w:ascii="AGA Arabesque" w:hAnsi="AGA Arabesque" w:cs="mylotus"/>
          <w:sz w:val="32"/>
          <w:szCs w:val="27"/>
          <w:rtl/>
        </w:rPr>
      </w:pPr>
      <w:r w:rsidRPr="00BC6A61">
        <w:rPr>
          <w:rFonts w:ascii="AGA Arabesque" w:hAnsi="AGA Arabesque" w:cs="mylotus"/>
          <w:sz w:val="32"/>
          <w:szCs w:val="27"/>
          <w:rtl/>
        </w:rPr>
        <w:t>[</w:t>
      </w:r>
      <w:r w:rsidR="006148C7" w:rsidRPr="00BC6A61">
        <w:rPr>
          <w:rFonts w:ascii="AGA Arabesque" w:hAnsi="AGA Arabesque" w:cs="mylotus"/>
          <w:sz w:val="32"/>
          <w:szCs w:val="27"/>
          <w:rtl/>
        </w:rPr>
        <w:t xml:space="preserve">يقول الشيخ الطوسي في تفسيره: </w:t>
      </w:r>
      <w:r w:rsidR="00575C6B" w:rsidRPr="00BC6A61">
        <w:rPr>
          <w:rFonts w:ascii="AGA Arabesque" w:hAnsi="AGA Arabesque" w:cs="mylotus"/>
          <w:sz w:val="32"/>
          <w:szCs w:val="27"/>
          <w:rtl/>
        </w:rPr>
        <w:t>«</w:t>
      </w:r>
      <w:r w:rsidR="006148C7" w:rsidRPr="00BC6A61">
        <w:rPr>
          <w:rFonts w:ascii="AGA Arabesque" w:hAnsi="AGA Arabesque" w:cs="mylotus"/>
          <w:sz w:val="32"/>
          <w:szCs w:val="27"/>
          <w:rtl/>
        </w:rPr>
        <w:t xml:space="preserve">أقســم اللـه تعالى في هذه الآية، لأن لام </w:t>
      </w:r>
      <w:r w:rsidR="00AD2D20" w:rsidRPr="00BC6A61">
        <w:rPr>
          <w:rFonts w:ascii="AGA Arabesque" w:hAnsi="AGA Arabesque" w:cs="mylotus"/>
          <w:sz w:val="32"/>
          <w:szCs w:val="27"/>
          <w:rtl/>
        </w:rPr>
        <w:t>«</w:t>
      </w:r>
      <w:r w:rsidR="006148C7" w:rsidRPr="00BC6A61">
        <w:rPr>
          <w:rFonts w:ascii="AGA Arabesque" w:hAnsi="AGA Arabesque" w:cs="mylotus"/>
          <w:sz w:val="32"/>
          <w:szCs w:val="27"/>
          <w:rtl/>
        </w:rPr>
        <w:t>لقد</w:t>
      </w:r>
      <w:r w:rsidR="00AD2D20" w:rsidRPr="00BC6A61">
        <w:rPr>
          <w:rFonts w:ascii="AGA Arabesque" w:hAnsi="AGA Arabesque" w:cs="mylotus"/>
          <w:sz w:val="32"/>
          <w:szCs w:val="27"/>
          <w:rtl/>
        </w:rPr>
        <w:t>»</w:t>
      </w:r>
      <w:r w:rsidR="006148C7" w:rsidRPr="00BC6A61">
        <w:rPr>
          <w:rFonts w:ascii="AGA Arabesque" w:hAnsi="AGA Arabesque" w:cs="mylotus"/>
          <w:sz w:val="32"/>
          <w:szCs w:val="27"/>
          <w:rtl/>
        </w:rPr>
        <w:t xml:space="preserve"> لام القسم، بأنه تعالى تاب على النبي والمهاجرين والأنصار بمعنى أنه رجع إليهم وقبل توبتهم، الذين اتبعوه في ساعة العسرة، يعني في الخروج معه إلى تبوك، والعسرة صعوبة الأمر وكان ذلك في غزاة تبوك لأنـه لحقهم فيها مشـقّـة شديدة من قلة الماء حتى نحروا الإبـل وعصروا كروشها ومصوا النوى وقل زادهم وظهرهم،</w:t>
      </w:r>
      <w:r w:rsidR="00136218" w:rsidRPr="00BC6A61">
        <w:rPr>
          <w:rFonts w:ascii="AGA Arabesque" w:hAnsi="AGA Arabesque" w:cs="mylotus"/>
          <w:sz w:val="32"/>
          <w:szCs w:val="27"/>
          <w:rtl/>
        </w:rPr>
        <w:t>.</w:t>
      </w:r>
      <w:r w:rsidR="006148C7" w:rsidRPr="00BC6A61">
        <w:rPr>
          <w:rFonts w:ascii="AGA Arabesque" w:hAnsi="AGA Arabesque" w:cs="mylotus"/>
          <w:sz w:val="32"/>
          <w:szCs w:val="27"/>
          <w:rtl/>
        </w:rPr>
        <w:t>..(إلى قوله): وقيل من شدة ما لحقهم هَمَّ كثير منهم بالرجوع فتاب الله عليهم...أي رجع عليهم بقبول توبتهم إنه بهم رؤوف رحيم.]</w:t>
      </w:r>
      <w:r w:rsidR="00BE2DA1" w:rsidRPr="00BC6A61">
        <w:rPr>
          <w:rFonts w:ascii="AGA Arabesque" w:hAnsi="AGA Arabesque" w:cs="Arabic11 BT"/>
          <w:sz w:val="32"/>
          <w:szCs w:val="28"/>
          <w:vertAlign w:val="superscript"/>
          <w:rtl/>
        </w:rPr>
        <w:t>(</w:t>
      </w:r>
      <w:r w:rsidR="00BE2DA1" w:rsidRPr="00BC6A61">
        <w:rPr>
          <w:rFonts w:ascii="AGA Arabesque" w:hAnsi="AGA Arabesque" w:cs="Arabic11 BT"/>
          <w:sz w:val="32"/>
          <w:szCs w:val="28"/>
          <w:vertAlign w:val="superscript"/>
          <w:rtl/>
        </w:rPr>
        <w:footnoteReference w:id="109"/>
      </w:r>
      <w:r w:rsidR="00BE2DA1" w:rsidRPr="00BC6A61">
        <w:rPr>
          <w:rFonts w:ascii="AGA Arabesque" w:hAnsi="AGA Arabesque" w:cs="Arabic11 BT"/>
          <w:sz w:val="32"/>
          <w:szCs w:val="28"/>
          <w:vertAlign w:val="superscript"/>
          <w:rtl/>
        </w:rPr>
        <w:t>)</w:t>
      </w:r>
      <w:r w:rsidR="00DB4DBA" w:rsidRPr="00BC6A61">
        <w:rPr>
          <w:rFonts w:ascii="AGA Arabesque" w:hAnsi="AGA Arabesque" w:cs="Simplified Arabic"/>
          <w:sz w:val="32"/>
          <w:szCs w:val="28"/>
          <w:rtl/>
        </w:rPr>
        <w:t>.</w:t>
      </w:r>
      <w:r w:rsidR="00136218" w:rsidRPr="00BC6A61">
        <w:rPr>
          <w:rFonts w:ascii="AGA Arabesque" w:hAnsi="AGA Arabesque" w:cs="mylotus"/>
          <w:sz w:val="32"/>
          <w:szCs w:val="27"/>
          <w:rtl/>
        </w:rPr>
        <w:t xml:space="preserve"> </w:t>
      </w:r>
    </w:p>
    <w:p w:rsidR="006148C7" w:rsidRPr="000C2BDA" w:rsidRDefault="006148C7" w:rsidP="006738A5">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قلت: ففي هذه الآية يضع الله تعالى المهاجرين والأنصار في صف واحد مع النبي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ويشملهم جميع</w:t>
      </w:r>
      <w:r w:rsidR="0002195C">
        <w:rPr>
          <w:rFonts w:ascii="AGA Arabesque" w:hAnsi="AGA Arabesque" w:cs="mylotus"/>
          <w:sz w:val="32"/>
          <w:szCs w:val="27"/>
          <w:rtl/>
        </w:rPr>
        <w:t>ًا</w:t>
      </w:r>
      <w:r w:rsidRPr="000C2BDA">
        <w:rPr>
          <w:rFonts w:ascii="AGA Arabesque" w:hAnsi="AGA Arabesque" w:cs="mylotus"/>
          <w:sz w:val="32"/>
          <w:szCs w:val="27"/>
          <w:rtl/>
        </w:rPr>
        <w:t xml:space="preserve"> بالتوبة والرأفة والرحمة، إعلاما لنا أن مقام المهاجرين والأنصار في توبة الله عليهم مثل مقام النبي المختار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فهل مثل هؤلاء صاروا مرتدين؟؟</w:t>
      </w:r>
    </w:p>
    <w:p w:rsidR="006148C7" w:rsidRPr="000C2BDA" w:rsidRDefault="006148C7" w:rsidP="006738A5">
      <w:pPr>
        <w:widowControl w:val="0"/>
        <w:spacing w:line="226" w:lineRule="auto"/>
        <w:ind w:firstLine="284"/>
        <w:jc w:val="both"/>
        <w:rPr>
          <w:rFonts w:ascii="AGA Arabesque" w:hAnsi="AGA Arabesque" w:cs="mylotus"/>
          <w:sz w:val="32"/>
          <w:szCs w:val="27"/>
          <w:rtl/>
        </w:rPr>
      </w:pPr>
      <w:r w:rsidRPr="005A5055">
        <w:rPr>
          <w:rFonts w:ascii="AGA Arabesque" w:hAnsi="AGA Arabesque" w:cs="mylotus"/>
          <w:b/>
          <w:bCs/>
          <w:sz w:val="32"/>
          <w:szCs w:val="27"/>
          <w:rtl/>
        </w:rPr>
        <w:t>5</w:t>
      </w:r>
      <w:r w:rsidR="005A5055" w:rsidRPr="005A5055">
        <w:rPr>
          <w:rFonts w:ascii="AGA Arabesque" w:hAnsi="AGA Arabesque" w:cs="mylotus"/>
          <w:b/>
          <w:bCs/>
          <w:sz w:val="32"/>
          <w:szCs w:val="27"/>
          <w:rtl/>
        </w:rPr>
        <w:t>-</w:t>
      </w:r>
      <w:r w:rsidRPr="000C2BDA">
        <w:rPr>
          <w:rFonts w:ascii="AGA Arabesque" w:hAnsi="AGA Arabesque" w:cs="mylotus"/>
          <w:sz w:val="32"/>
          <w:szCs w:val="27"/>
          <w:rtl/>
        </w:rPr>
        <w:t xml:space="preserve"> </w:t>
      </w:r>
      <w:r w:rsidR="00166D6F" w:rsidRPr="00734AC7">
        <w:rPr>
          <w:rFonts w:ascii="KFGQPC Uthmanic Script HAFS" w:hAnsi="KFGQPC Uthmanic Script HAFS"/>
          <w:sz w:val="28"/>
          <w:szCs w:val="28"/>
          <w:rtl/>
        </w:rPr>
        <w:t>﴿</w:t>
      </w:r>
      <w:r w:rsidR="00166D6F" w:rsidRPr="00166D6F">
        <w:rPr>
          <w:rStyle w:val="Char0"/>
          <w:rtl/>
        </w:rPr>
        <w:t>كُنتُمۡ خَيۡرَ أُمَّةٍ أُخۡرِجَتۡ لِلنَّاسِ تَأۡمُرُونَ بِٱلۡمَعۡرُوفِ وَتَنۡهَوۡنَ عَنِ ٱلۡمُنكَرِ وَتُؤۡمِنُونَ بِٱللَّهِ</w:t>
      </w:r>
      <w:r w:rsidR="00166D6F" w:rsidRPr="00734AC7">
        <w:rPr>
          <w:rFonts w:ascii="KFGQPC Uthmanic Script HAFS" w:hAnsi="KFGQPC Uthmanic Script HAFS"/>
          <w:sz w:val="28"/>
          <w:szCs w:val="28"/>
          <w:rtl/>
        </w:rPr>
        <w:t>﴾</w:t>
      </w:r>
      <w:r w:rsidR="00166D6F" w:rsidRPr="00734AC7">
        <w:rPr>
          <w:rFonts w:ascii="Arial" w:hAnsi="Arial" w:cs="B Lotus"/>
          <w:sz w:val="28"/>
          <w:szCs w:val="28"/>
          <w:rtl/>
        </w:rPr>
        <w:t xml:space="preserve"> </w:t>
      </w:r>
      <w:r w:rsidR="00166D6F" w:rsidRPr="00166D6F">
        <w:rPr>
          <w:rStyle w:val="Char3"/>
          <w:rtl/>
        </w:rPr>
        <w:t>[آل‌عمران: ١١٠]</w:t>
      </w:r>
      <w:r w:rsidR="00166D6F" w:rsidRPr="000C2BDA">
        <w:rPr>
          <w:rFonts w:ascii="AGA Arabesque" w:hAnsi="AGA Arabesque" w:cs="mylotus"/>
          <w:sz w:val="32"/>
          <w:szCs w:val="27"/>
          <w:rtl/>
        </w:rPr>
        <w:t>.</w:t>
      </w:r>
    </w:p>
    <w:p w:rsidR="006148C7" w:rsidRPr="000C2BDA" w:rsidRDefault="002B7895" w:rsidP="006738A5">
      <w:pPr>
        <w:widowControl w:val="0"/>
        <w:spacing w:line="226" w:lineRule="auto"/>
        <w:ind w:firstLine="284"/>
        <w:jc w:val="both"/>
        <w:rPr>
          <w:rFonts w:ascii="AGA Arabesque" w:hAnsi="AGA Arabesque" w:cs="mylotus"/>
          <w:sz w:val="32"/>
          <w:szCs w:val="27"/>
          <w:rtl/>
        </w:rPr>
      </w:pPr>
      <w:r>
        <w:rPr>
          <w:rFonts w:ascii="AGA Arabesque" w:hAnsi="AGA Arabesque" w:cs="mylotus"/>
          <w:sz w:val="32"/>
          <w:szCs w:val="27"/>
          <w:rtl/>
        </w:rPr>
        <w:t>[</w:t>
      </w:r>
      <w:r w:rsidR="006148C7" w:rsidRPr="000C2BDA">
        <w:rPr>
          <w:rFonts w:ascii="AGA Arabesque" w:hAnsi="AGA Arabesque" w:cs="mylotus"/>
          <w:sz w:val="32"/>
          <w:szCs w:val="27"/>
          <w:rtl/>
        </w:rPr>
        <w:t xml:space="preserve">قال الشيخ </w:t>
      </w:r>
      <w:r w:rsidR="006148C7" w:rsidRPr="000C2BDA">
        <w:rPr>
          <w:rFonts w:ascii="AGA Arabesque" w:hAnsi="AGA Arabesque" w:cs="mylotus"/>
          <w:bCs/>
          <w:sz w:val="32"/>
          <w:szCs w:val="27"/>
          <w:rtl/>
        </w:rPr>
        <w:t>الطوسي</w:t>
      </w:r>
      <w:r w:rsidR="006148C7" w:rsidRPr="000C2BDA">
        <w:rPr>
          <w:rFonts w:ascii="AGA Arabesque" w:hAnsi="AGA Arabesque" w:cs="mylotus"/>
          <w:sz w:val="32"/>
          <w:szCs w:val="27"/>
          <w:rtl/>
        </w:rPr>
        <w:t xml:space="preserve"> في تفسير </w:t>
      </w:r>
      <w:r w:rsidR="006148C7" w:rsidRPr="000C2BDA">
        <w:rPr>
          <w:rFonts w:ascii="AGA Arabesque" w:hAnsi="AGA Arabesque" w:cs="mylotus"/>
          <w:bCs/>
          <w:sz w:val="32"/>
          <w:szCs w:val="27"/>
          <w:rtl/>
        </w:rPr>
        <w:t>التبيان</w:t>
      </w:r>
      <w:r w:rsidR="006148C7" w:rsidRPr="000C2BDA">
        <w:rPr>
          <w:rFonts w:ascii="AGA Arabesque" w:hAnsi="AGA Arabesque" w:cs="mylotus"/>
          <w:sz w:val="32"/>
          <w:szCs w:val="27"/>
          <w:rtl/>
        </w:rPr>
        <w:t xml:space="preserve">: </w:t>
      </w:r>
      <w:r>
        <w:rPr>
          <w:rFonts w:ascii="AGA Arabesque" w:hAnsi="AGA Arabesque" w:cs="mylotus"/>
          <w:sz w:val="32"/>
          <w:szCs w:val="27"/>
          <w:rtl/>
        </w:rPr>
        <w:t>«</w:t>
      </w:r>
      <w:r w:rsidR="006148C7" w:rsidRPr="000C2BDA">
        <w:rPr>
          <w:rFonts w:ascii="AGA Arabesque" w:hAnsi="AGA Arabesque" w:cs="mylotus"/>
          <w:sz w:val="32"/>
          <w:szCs w:val="27"/>
          <w:rtl/>
        </w:rPr>
        <w:t>و</w:t>
      </w:r>
      <w:r w:rsidR="006148C7" w:rsidRPr="000C2BDA">
        <w:rPr>
          <w:rFonts w:ascii="AGA Arabesque" w:hAnsi="AGA Arabesque" w:cs="mylotus"/>
          <w:bCs/>
          <w:sz w:val="32"/>
          <w:szCs w:val="27"/>
          <w:rtl/>
        </w:rPr>
        <w:t>اختلف المفسرون في المعـنـِيِّ بقوله</w:t>
      </w:r>
      <w:r w:rsidR="004D2C37">
        <w:rPr>
          <w:rFonts w:ascii="AGA Arabesque" w:hAnsi="AGA Arabesque" w:cs="mylotus"/>
          <w:bCs/>
          <w:sz w:val="32"/>
          <w:szCs w:val="27"/>
          <w:rtl/>
        </w:rPr>
        <w:t>:</w:t>
      </w:r>
      <w:r w:rsidR="006148C7" w:rsidRPr="000C2BDA">
        <w:rPr>
          <w:rFonts w:ascii="AGA Arabesque" w:hAnsi="AGA Arabesque" w:cs="mylotus"/>
          <w:bCs/>
          <w:sz w:val="32"/>
          <w:szCs w:val="27"/>
          <w:rtl/>
        </w:rPr>
        <w:t xml:space="preserve"> </w:t>
      </w:r>
      <w:r w:rsidR="004D2C37" w:rsidRPr="004D2C37">
        <w:rPr>
          <w:rFonts w:ascii="KFGQPC Uthmanic Script HAFS" w:hAnsi="KFGQPC Uthmanic Script HAFS"/>
          <w:sz w:val="27"/>
          <w:szCs w:val="27"/>
          <w:rtl/>
        </w:rPr>
        <w:t>﴿</w:t>
      </w:r>
      <w:r w:rsidR="004D2C37" w:rsidRPr="00166D6F">
        <w:rPr>
          <w:rStyle w:val="Char0"/>
          <w:rtl/>
        </w:rPr>
        <w:t>كُنتُمۡ خَيۡرَ أُمَّةٍ</w:t>
      </w:r>
      <w:r w:rsidR="004D2C37">
        <w:rPr>
          <w:rFonts w:ascii="Traditional Arabic" w:hAnsi="Traditional Arabic"/>
          <w:bCs/>
          <w:sz w:val="32"/>
          <w:szCs w:val="27"/>
          <w:rtl/>
        </w:rPr>
        <w:t>﴾</w:t>
      </w:r>
      <w:r w:rsidR="006148C7" w:rsidRPr="000C2BDA">
        <w:rPr>
          <w:rFonts w:ascii="AGA Arabesque" w:hAnsi="AGA Arabesque" w:cs="mylotus"/>
          <w:bCs/>
          <w:sz w:val="32"/>
          <w:szCs w:val="27"/>
          <w:rtl/>
        </w:rPr>
        <w:t>، فقال قوم: هم الذين هاجروا مع النبي صلى الله عليه وآله، ذكره ابن عباس وعمر بن الخطاب والسُدِّي، وقال عكرمة نزلت في ابن مسعود وسالم مولى أبي حذيفة وأُبَيّ بن كعب ومعاذ بن جبل، وقال الضحاك: هم من أصحاب رسول الله خاصة...</w:t>
      </w:r>
      <w:r>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10"/>
      </w:r>
      <w:r w:rsidR="005F652C" w:rsidRPr="005F652C">
        <w:rPr>
          <w:rFonts w:ascii="AGA Arabesque" w:hAnsi="AGA Arabesque" w:cs="Arabic11 BT"/>
          <w:sz w:val="32"/>
          <w:szCs w:val="28"/>
          <w:vertAlign w:val="superscript"/>
          <w:rtl/>
        </w:rPr>
        <w:t>)</w:t>
      </w:r>
      <w:r>
        <w:rPr>
          <w:rFonts w:ascii="AGA Arabesque" w:hAnsi="AGA Arabesque" w:cs="mylotus"/>
          <w:sz w:val="32"/>
          <w:szCs w:val="27"/>
          <w:rtl/>
        </w:rPr>
        <w:t>]</w:t>
      </w:r>
      <w:r w:rsidR="004D2C37">
        <w:rPr>
          <w:rFonts w:ascii="AGA Arabesque" w:hAnsi="AGA Arabesque" w:cs="mylotus"/>
          <w:sz w:val="32"/>
          <w:szCs w:val="27"/>
          <w:rtl/>
        </w:rPr>
        <w:t>.</w:t>
      </w:r>
    </w:p>
    <w:p w:rsidR="006148C7" w:rsidRPr="000C2BDA" w:rsidRDefault="006148C7" w:rsidP="006738A5">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وأي</w:t>
      </w:r>
      <w:r w:rsidR="002B7895">
        <w:rPr>
          <w:rFonts w:ascii="AGA Arabesque" w:hAnsi="AGA Arabesque" w:cs="mylotus"/>
          <w:sz w:val="32"/>
          <w:szCs w:val="27"/>
          <w:rtl/>
        </w:rPr>
        <w:t>ًّ</w:t>
      </w:r>
      <w:r w:rsidR="0002195C">
        <w:rPr>
          <w:rFonts w:ascii="AGA Arabesque" w:hAnsi="AGA Arabesque" w:cs="mylotus"/>
          <w:sz w:val="32"/>
          <w:szCs w:val="27"/>
          <w:rtl/>
        </w:rPr>
        <w:t>ا</w:t>
      </w:r>
      <w:r w:rsidRPr="000C2BDA">
        <w:rPr>
          <w:rFonts w:ascii="AGA Arabesque" w:hAnsi="AGA Arabesque" w:cs="mylotus"/>
          <w:sz w:val="32"/>
          <w:szCs w:val="27"/>
          <w:rtl/>
        </w:rPr>
        <w:t xml:space="preserve"> كانوا فإنهم عند الله خير أمة، أمّا عند جماعة الغلاة واضعي الحديث، فإنهم كانوا أسوأ أمة!</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11"/>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فأيهما نقبل: قول الرب سبحانه أم قول الغلاة المخالفين للقرآن؟ </w:t>
      </w:r>
    </w:p>
    <w:p w:rsidR="006148C7" w:rsidRPr="006738A5" w:rsidRDefault="006148C7" w:rsidP="002B7895">
      <w:pPr>
        <w:widowControl w:val="0"/>
        <w:spacing w:after="60" w:line="228" w:lineRule="auto"/>
        <w:ind w:firstLine="284"/>
        <w:jc w:val="both"/>
        <w:rPr>
          <w:rFonts w:ascii="AGA Arabesque" w:hAnsi="AGA Arabesque" w:cs="mylotus"/>
          <w:spacing w:val="-4"/>
          <w:sz w:val="32"/>
          <w:szCs w:val="27"/>
          <w:rtl/>
        </w:rPr>
      </w:pPr>
      <w:r w:rsidRPr="006738A5">
        <w:rPr>
          <w:rFonts w:ascii="AGA Arabesque" w:hAnsi="AGA Arabesque" w:cs="mylotus"/>
          <w:b/>
          <w:bCs/>
          <w:spacing w:val="-4"/>
          <w:sz w:val="32"/>
          <w:szCs w:val="27"/>
          <w:rtl/>
        </w:rPr>
        <w:t>6</w:t>
      </w:r>
      <w:r w:rsidR="005A5055" w:rsidRPr="006738A5">
        <w:rPr>
          <w:rFonts w:ascii="AGA Arabesque" w:hAnsi="AGA Arabesque" w:cs="mylotus"/>
          <w:b/>
          <w:bCs/>
          <w:spacing w:val="-4"/>
          <w:sz w:val="32"/>
          <w:szCs w:val="27"/>
          <w:rtl/>
        </w:rPr>
        <w:t>-</w:t>
      </w:r>
      <w:r w:rsidRPr="006738A5">
        <w:rPr>
          <w:rFonts w:ascii="AGA Arabesque" w:hAnsi="AGA Arabesque" w:cs="mylotus"/>
          <w:spacing w:val="-4"/>
          <w:sz w:val="32"/>
          <w:szCs w:val="27"/>
          <w:rtl/>
        </w:rPr>
        <w:t xml:space="preserve"> يقول تعالى بد</w:t>
      </w:r>
      <w:r w:rsidR="0002195C" w:rsidRPr="006738A5">
        <w:rPr>
          <w:rFonts w:ascii="AGA Arabesque" w:hAnsi="AGA Arabesque" w:cs="mylotus"/>
          <w:spacing w:val="-4"/>
          <w:sz w:val="32"/>
          <w:szCs w:val="27"/>
          <w:rtl/>
        </w:rPr>
        <w:t>ًا</w:t>
      </w:r>
      <w:r w:rsidRPr="006738A5">
        <w:rPr>
          <w:rFonts w:ascii="AGA Arabesque" w:hAnsi="AGA Arabesque" w:cs="mylotus"/>
          <w:spacing w:val="-4"/>
          <w:sz w:val="32"/>
          <w:szCs w:val="27"/>
          <w:rtl/>
        </w:rPr>
        <w:t xml:space="preserve"> من الآية الرابعة من سورة الفتح: </w:t>
      </w:r>
      <w:r w:rsidR="00B9730A" w:rsidRPr="006738A5">
        <w:rPr>
          <w:rFonts w:ascii="KFGQPC Uthmanic Script HAFS" w:hAnsi="KFGQPC Uthmanic Script HAFS"/>
          <w:spacing w:val="-4"/>
          <w:sz w:val="28"/>
          <w:szCs w:val="28"/>
          <w:rtl/>
        </w:rPr>
        <w:t>﴿</w:t>
      </w:r>
      <w:r w:rsidR="00B9730A" w:rsidRPr="006738A5">
        <w:rPr>
          <w:rStyle w:val="Char0"/>
          <w:spacing w:val="-4"/>
          <w:rtl/>
        </w:rPr>
        <w:t>هُوَ ٱلَّذِيٓ أَنزَلَ ٱلسَّكِينَةَ فِي قُلُوبِ ٱلۡمُؤۡمِنِينَ لِيَزۡدَادُوٓاْ إِيمَٰنٗا مَّعَ إِيمَٰنِهِمۡ..</w:t>
      </w:r>
      <w:r w:rsidR="00B9730A" w:rsidRPr="006738A5">
        <w:rPr>
          <w:rFonts w:ascii="KFGQPC Uthmanic Script HAFS" w:hAnsi="KFGQPC Uthmanic Script HAFS"/>
          <w:spacing w:val="-4"/>
          <w:sz w:val="28"/>
          <w:szCs w:val="28"/>
          <w:rtl/>
        </w:rPr>
        <w:t>﴾</w:t>
      </w:r>
      <w:r w:rsidRPr="006738A5">
        <w:rPr>
          <w:rFonts w:ascii="AGA Arabesque" w:hAnsi="AGA Arabesque" w:cs="mylotus"/>
          <w:spacing w:val="-4"/>
          <w:sz w:val="32"/>
          <w:szCs w:val="27"/>
          <w:rtl/>
        </w:rPr>
        <w:t xml:space="preserve"> إلى الآية </w:t>
      </w:r>
      <w:r w:rsidRPr="006738A5">
        <w:rPr>
          <w:rStyle w:val="Char3"/>
          <w:spacing w:val="-4"/>
          <w:rtl/>
        </w:rPr>
        <w:t>18</w:t>
      </w:r>
      <w:r w:rsidRPr="006738A5">
        <w:rPr>
          <w:rFonts w:ascii="AGA Arabesque" w:hAnsi="AGA Arabesque" w:cs="mylotus"/>
          <w:spacing w:val="-4"/>
          <w:sz w:val="32"/>
          <w:szCs w:val="27"/>
          <w:rtl/>
        </w:rPr>
        <w:t xml:space="preserve"> حيث يقول: </w:t>
      </w:r>
      <w:r w:rsidR="00B9730A" w:rsidRPr="006738A5">
        <w:rPr>
          <w:rFonts w:ascii="KFGQPC Uthmanic Script HAFS" w:hAnsi="KFGQPC Uthmanic Script HAFS"/>
          <w:spacing w:val="-4"/>
          <w:sz w:val="28"/>
          <w:szCs w:val="28"/>
          <w:rtl/>
        </w:rPr>
        <w:t>﴿</w:t>
      </w:r>
      <w:r w:rsidR="00B9730A" w:rsidRPr="006738A5">
        <w:rPr>
          <w:rStyle w:val="Char0"/>
          <w:spacing w:val="-4"/>
          <w:rtl/>
        </w:rPr>
        <w:t>لَّقَدۡ رَضِيَ ٱللَّهُ عَنِ ٱلۡمُؤۡمِنِينَ إِذۡ يُبَايِعُونَكَ تَحۡتَ ٱلشَّجَرَةِ فَعَلِمَ مَا فِي قُلُوبِهِمۡ فَأَنزَلَ ٱلسَّكِينَةَ عَلَيۡهِمۡ وَأَثَٰبَهُمۡ فَتۡحٗا قَرِيبٗا ١٨</w:t>
      </w:r>
      <w:r w:rsidR="00B9730A" w:rsidRPr="006738A5">
        <w:rPr>
          <w:rFonts w:ascii="KFGQPC Uthmanic Script HAFS" w:hAnsi="KFGQPC Uthmanic Script HAFS"/>
          <w:spacing w:val="-4"/>
          <w:sz w:val="28"/>
          <w:szCs w:val="28"/>
          <w:rtl/>
        </w:rPr>
        <w:t>﴾</w:t>
      </w:r>
      <w:r w:rsidRPr="006738A5">
        <w:rPr>
          <w:rFonts w:ascii="AGA Arabesque" w:hAnsi="AGA Arabesque" w:cs="mylotus"/>
          <w:spacing w:val="-4"/>
          <w:sz w:val="32"/>
          <w:szCs w:val="27"/>
          <w:rtl/>
        </w:rPr>
        <w:t xml:space="preserve"> إلى الآية </w:t>
      </w:r>
      <w:r w:rsidRPr="006738A5">
        <w:rPr>
          <w:rStyle w:val="Char3"/>
          <w:spacing w:val="-4"/>
          <w:rtl/>
        </w:rPr>
        <w:t>26</w:t>
      </w:r>
      <w:r w:rsidRPr="006738A5">
        <w:rPr>
          <w:rFonts w:ascii="AGA Arabesque" w:hAnsi="AGA Arabesque" w:cs="mylotus"/>
          <w:spacing w:val="-4"/>
          <w:sz w:val="32"/>
          <w:szCs w:val="27"/>
          <w:rtl/>
        </w:rPr>
        <w:t xml:space="preserve"> حيث يقول: </w:t>
      </w:r>
      <w:r w:rsidR="00B9730A" w:rsidRPr="006738A5">
        <w:rPr>
          <w:rFonts w:ascii="KFGQPC Uthmanic Script HAFS" w:hAnsi="KFGQPC Uthmanic Script HAFS"/>
          <w:spacing w:val="-4"/>
          <w:sz w:val="28"/>
          <w:szCs w:val="28"/>
          <w:rtl/>
        </w:rPr>
        <w:t>﴿</w:t>
      </w:r>
      <w:r w:rsidR="00B9730A" w:rsidRPr="006738A5">
        <w:rPr>
          <w:rStyle w:val="Char0"/>
          <w:spacing w:val="-4"/>
          <w:rtl/>
        </w:rPr>
        <w:t>إِذۡ جَعَلَ ٱلَّذِينَ كَفَرُواْ فِي قُلُوبِهِمُ ٱلۡحَمِيَّةَ حَمِيَّةَ ٱلۡجَٰهِلِيَّةِ فَأَنزَلَ ٱللَّهُ سَكِينَتَهُۥ عَلَىٰ رَسُولِهِۦ وَعَلَى ٱلۡمُؤۡمِنِينَ وَأَلۡزَمَهُمۡ كَلِمَةَ ٱلتَّقۡوَىٰ وَكَانُوٓاْ أَحَقَّ بِهَا وَأَهۡلَهَاۚ وَكَانَ ٱللَّهُ بِكُلِّ شَيۡءٍ عَلِيمٗا ٢٦</w:t>
      </w:r>
      <w:r w:rsidR="00B9730A" w:rsidRPr="006738A5">
        <w:rPr>
          <w:rFonts w:ascii="KFGQPC Uthmanic Script HAFS" w:hAnsi="KFGQPC Uthmanic Script HAFS"/>
          <w:spacing w:val="-4"/>
          <w:sz w:val="28"/>
          <w:szCs w:val="28"/>
          <w:rtl/>
        </w:rPr>
        <w:t>﴾</w:t>
      </w:r>
      <w:r w:rsidRPr="006738A5">
        <w:rPr>
          <w:rFonts w:ascii="AGA Arabesque" w:hAnsi="AGA Arabesque" w:cs="mylotus"/>
          <w:spacing w:val="-4"/>
          <w:sz w:val="32"/>
          <w:szCs w:val="27"/>
          <w:rtl/>
        </w:rPr>
        <w:t xml:space="preserve"> ثم يختتم السورة بقوله: </w:t>
      </w:r>
      <w:r w:rsidR="00B9730A" w:rsidRPr="006738A5">
        <w:rPr>
          <w:rFonts w:ascii="KFGQPC Uthmanic Script HAFS" w:hAnsi="KFGQPC Uthmanic Script HAFS"/>
          <w:spacing w:val="-4"/>
          <w:sz w:val="28"/>
          <w:szCs w:val="28"/>
          <w:rtl/>
        </w:rPr>
        <w:t>﴿</w:t>
      </w:r>
      <w:r w:rsidR="00B9730A" w:rsidRPr="006738A5">
        <w:rPr>
          <w:rStyle w:val="Char0"/>
          <w:spacing w:val="-4"/>
          <w:rtl/>
        </w:rPr>
        <w:t>مُّحَمَّدٞ رَّسُولُ ٱللَّهِۚ وَٱلَّذِينَ مَعَهُۥٓ أَشِدَّآءُ عَلَى ٱلۡكُفَّارِ رُحَمَآءُ بَيۡنَهُمۡۖ تَرَىٰهُمۡ رُكَّعٗا سُجَّدٗا يَبۡتَغُونَ فَضۡلٗا مِّنَ ٱللَّهِ وَرِضۡوَٰنٗاۖ سِيمَاهُمۡ فِي وُجُوهِهِم مِّنۡ أَثَرِ ٱلسُّجُودِۚ ذَٰلِكَ مَثَلُهُمۡ فِي ٱلتَّوۡرَىٰةِۚ وَمَثَلُهُمۡ فِي ٱلۡإِنجِيلِ كَزَرۡعٍ أَخۡرَجَ شَطۡ‍َٔهُۥ فَ‍َٔازَرَهُۥ فَٱسۡتَغۡلَظَ فَٱسۡتَوَىٰ عَلَىٰ سُوقِهِۦ يُعۡجِبُ ٱلزُّرَّاعَ لِيَغِيظَ بِهِمُ ٱلۡكُفَّارَۗ وَعَدَ ٱللَّهُ ٱلَّذِينَ ءَامَنُواْ وَعَمِلُواْ ٱلصَّٰلِحَٰتِ مِنۡهُم مَّغۡفِرَةٗ وَأَجۡرًا عَظِيمَۢا ٢٩</w:t>
      </w:r>
      <w:r w:rsidR="00B9730A" w:rsidRPr="006738A5">
        <w:rPr>
          <w:rFonts w:ascii="Traditional Arabic" w:hAnsi="Traditional Arabic"/>
          <w:spacing w:val="-4"/>
          <w:sz w:val="28"/>
          <w:szCs w:val="28"/>
          <w:rtl/>
        </w:rPr>
        <w:t>﴾</w:t>
      </w:r>
      <w:r w:rsidR="00B9730A" w:rsidRPr="006738A5">
        <w:rPr>
          <w:rFonts w:ascii="KFGQPC Uthmanic Script HAFS" w:hAnsi="KFGQPC Uthmanic Script HAFS" w:cs="KFGQPC Uthmanic Script HAFS"/>
          <w:spacing w:val="-4"/>
          <w:sz w:val="28"/>
          <w:szCs w:val="28"/>
        </w:rPr>
        <w:t xml:space="preserve"> </w:t>
      </w:r>
      <w:r w:rsidR="00B9730A" w:rsidRPr="006738A5">
        <w:rPr>
          <w:rStyle w:val="Char3"/>
          <w:spacing w:val="-4"/>
          <w:rtl/>
        </w:rPr>
        <w:t>[الفتح:29]</w:t>
      </w:r>
      <w:r w:rsidRPr="006738A5">
        <w:rPr>
          <w:rFonts w:ascii="AGA Arabesque" w:hAnsi="AGA Arabesque" w:cs="mylotus"/>
          <w:spacing w:val="-4"/>
          <w:sz w:val="32"/>
          <w:szCs w:val="27"/>
          <w:rtl/>
        </w:rPr>
        <w:t xml:space="preserve">. </w:t>
      </w:r>
    </w:p>
    <w:p w:rsidR="006148C7" w:rsidRPr="00431E7F" w:rsidRDefault="006148C7" w:rsidP="00AA69F5">
      <w:pPr>
        <w:widowControl w:val="0"/>
        <w:spacing w:after="60" w:line="228" w:lineRule="auto"/>
        <w:ind w:firstLine="284"/>
        <w:jc w:val="both"/>
        <w:rPr>
          <w:rFonts w:ascii="AGA Arabesque" w:hAnsi="AGA Arabesque" w:cs="mylotus"/>
          <w:spacing w:val="-2"/>
          <w:sz w:val="36"/>
          <w:szCs w:val="27"/>
          <w:rtl/>
          <w:lang w:eastAsia="ar-SA"/>
        </w:rPr>
      </w:pPr>
      <w:r w:rsidRPr="00431E7F">
        <w:rPr>
          <w:rFonts w:ascii="AGA Arabesque" w:hAnsi="AGA Arabesque" w:cs="mylotus"/>
          <w:spacing w:val="-2"/>
          <w:sz w:val="36"/>
          <w:szCs w:val="27"/>
          <w:rtl/>
          <w:lang w:eastAsia="ar-SA"/>
        </w:rPr>
        <w:t xml:space="preserve">من كان هؤلاء المشار إليهم في هذه الآيات؟ هل كان لهذه الآيات مصاديق في الخارج أم لا؟ هل مات جميعهم قبل وفاة رسول الله </w:t>
      </w:r>
      <w:r w:rsidR="00C85665" w:rsidRPr="00431E7F">
        <w:rPr>
          <w:rFonts w:ascii="AGA Arabesque" w:hAnsi="AGA Arabesque" w:cs="CTraditional Arabic"/>
          <w:spacing w:val="-2"/>
          <w:sz w:val="36"/>
          <w:szCs w:val="28"/>
          <w:rtl/>
          <w:lang w:eastAsia="ar-SA"/>
        </w:rPr>
        <w:t>ص</w:t>
      </w:r>
      <w:r w:rsidRPr="00431E7F">
        <w:rPr>
          <w:rFonts w:ascii="AGA Arabesque" w:hAnsi="AGA Arabesque" w:cs="mylotus"/>
          <w:spacing w:val="-2"/>
          <w:sz w:val="36"/>
          <w:szCs w:val="27"/>
          <w:rtl/>
          <w:lang w:eastAsia="ar-SA"/>
        </w:rPr>
        <w:t xml:space="preserve"> أم بعد وفاته؟ هل تدخلوا في اختيار الخليفة بعده</w:t>
      </w:r>
      <w:r w:rsidR="00C85665" w:rsidRPr="00431E7F">
        <w:rPr>
          <w:rFonts w:ascii="AGA Arabesque" w:hAnsi="AGA Arabesque" w:cs="CTraditional Arabic"/>
          <w:spacing w:val="-2"/>
          <w:sz w:val="36"/>
          <w:szCs w:val="28"/>
          <w:rtl/>
          <w:lang w:eastAsia="ar-SA"/>
        </w:rPr>
        <w:t>ص</w:t>
      </w:r>
      <w:r w:rsidRPr="00431E7F">
        <w:rPr>
          <w:rFonts w:ascii="AGA Arabesque" w:hAnsi="AGA Arabesque" w:cs="mylotus"/>
          <w:spacing w:val="-2"/>
          <w:sz w:val="36"/>
          <w:szCs w:val="27"/>
          <w:rtl/>
          <w:lang w:eastAsia="ar-SA"/>
        </w:rPr>
        <w:t xml:space="preserve"> أم لم يتدخلوا؟ هل جميع هذه الآيات نزلت في أولئك الثلاثة أم أنها تشمل آخرين؟</w:t>
      </w:r>
      <w:r w:rsidR="00AF6E92">
        <w:rPr>
          <w:rFonts w:ascii="AGA Arabesque" w:hAnsi="AGA Arabesque" w:cs="mylotus"/>
          <w:spacing w:val="-2"/>
          <w:sz w:val="36"/>
          <w:szCs w:val="27"/>
          <w:rtl/>
          <w:lang w:eastAsia="ar-SA"/>
        </w:rPr>
        <w:t xml:space="preserve"> </w:t>
      </w:r>
      <w:r w:rsidRPr="00431E7F">
        <w:rPr>
          <w:rFonts w:ascii="AGA Arabesque" w:hAnsi="AGA Arabesque" w:cs="mylotus"/>
          <w:spacing w:val="-2"/>
          <w:sz w:val="36"/>
          <w:szCs w:val="27"/>
          <w:rtl/>
          <w:lang w:eastAsia="ar-SA"/>
        </w:rPr>
        <w:t xml:space="preserve">إنها أسئلة تطرحها هذه الآيات، والذي يحق له الإجابة عنها هو المؤمن، لا الغالي المفرط في التعصب مثل </w:t>
      </w:r>
      <w:r w:rsidR="00AA69F5">
        <w:rPr>
          <w:rFonts w:ascii="AGA Arabesque" w:hAnsi="AGA Arabesque" w:cs="mylotus"/>
          <w:spacing w:val="-2"/>
          <w:sz w:val="36"/>
          <w:szCs w:val="27"/>
          <w:rtl/>
          <w:lang w:eastAsia="ar-SA"/>
        </w:rPr>
        <w:t>«</w:t>
      </w:r>
      <w:r w:rsidRPr="00431E7F">
        <w:rPr>
          <w:rFonts w:ascii="AGA Arabesque" w:hAnsi="AGA Arabesque" w:cs="mylotus"/>
          <w:spacing w:val="-2"/>
          <w:sz w:val="36"/>
          <w:szCs w:val="27"/>
          <w:rtl/>
          <w:lang w:eastAsia="ar-SA"/>
        </w:rPr>
        <w:t>عبد الله بن القاسم الحضرمي</w:t>
      </w:r>
      <w:r w:rsidR="00AA69F5">
        <w:rPr>
          <w:rFonts w:ascii="AGA Arabesque" w:hAnsi="AGA Arabesque" w:cs="mylotus"/>
          <w:spacing w:val="-2"/>
          <w:sz w:val="36"/>
          <w:szCs w:val="27"/>
          <w:rtl/>
          <w:lang w:eastAsia="ar-SA"/>
        </w:rPr>
        <w:t>»</w:t>
      </w:r>
      <w:r w:rsidRPr="00431E7F">
        <w:rPr>
          <w:rFonts w:ascii="AGA Arabesque" w:hAnsi="AGA Arabesque" w:cs="mylotus"/>
          <w:spacing w:val="-2"/>
          <w:sz w:val="36"/>
          <w:szCs w:val="27"/>
          <w:rtl/>
          <w:lang w:eastAsia="ar-SA"/>
        </w:rPr>
        <w:t>!</w:t>
      </w:r>
      <w:r w:rsidR="00D30747" w:rsidRPr="00431E7F">
        <w:rPr>
          <w:rFonts w:ascii="AGA Arabesque" w:hAnsi="AGA Arabesque" w:cs="mylotus"/>
          <w:spacing w:val="-2"/>
          <w:sz w:val="36"/>
          <w:szCs w:val="27"/>
          <w:rtl/>
          <w:lang w:eastAsia="ar-SA"/>
        </w:rPr>
        <w:t xml:space="preserve"> </w:t>
      </w:r>
      <w:r w:rsidRPr="00431E7F">
        <w:rPr>
          <w:rFonts w:ascii="AGA Arabesque" w:hAnsi="AGA Arabesque" w:cs="mylotus"/>
          <w:spacing w:val="-2"/>
          <w:sz w:val="36"/>
          <w:szCs w:val="27"/>
          <w:rtl/>
          <w:lang w:eastAsia="ar-SA"/>
        </w:rPr>
        <w:t>الذي يجب أن يجيب عن هذه الأسئلة هو المؤمن بالقرآن المعتقد أنه تنزيل رب ا</w:t>
      </w:r>
      <w:r w:rsidR="004A73C3">
        <w:rPr>
          <w:rFonts w:ascii="AGA Arabesque" w:hAnsi="AGA Arabesque" w:cs="mylotus"/>
          <w:spacing w:val="-2"/>
          <w:sz w:val="36"/>
          <w:szCs w:val="27"/>
          <w:rtl/>
          <w:lang w:eastAsia="ar-SA"/>
        </w:rPr>
        <w:t>لعالمين العالم</w:t>
      </w:r>
      <w:r w:rsidRPr="00431E7F">
        <w:rPr>
          <w:rFonts w:ascii="AGA Arabesque" w:hAnsi="AGA Arabesque" w:cs="mylotus"/>
          <w:spacing w:val="-2"/>
          <w:sz w:val="36"/>
          <w:szCs w:val="27"/>
          <w:rtl/>
          <w:lang w:eastAsia="ar-SA"/>
        </w:rPr>
        <w:t>، لا عبد الله بن القاسم الحضرمي (و أمثاله) الغالي الكذاب الذي يفتري على لسان إمام من الأئمة أنه قال: ارتد الناس على أعقابهم كفارا إلا ثلاثة!.</w:t>
      </w:r>
    </w:p>
    <w:p w:rsidR="006148C7" w:rsidRPr="000C2BDA" w:rsidRDefault="006148C7" w:rsidP="00431E7F">
      <w:pPr>
        <w:widowControl w:val="0"/>
        <w:spacing w:after="60" w:line="228" w:lineRule="auto"/>
        <w:ind w:firstLine="284"/>
        <w:jc w:val="both"/>
        <w:rPr>
          <w:rFonts w:ascii="AGA Arabesque" w:hAnsi="AGA Arabesque" w:cs="mylotus"/>
          <w:sz w:val="32"/>
          <w:szCs w:val="27"/>
          <w:rtl/>
        </w:rPr>
      </w:pPr>
      <w:r w:rsidRPr="00431E7F">
        <w:rPr>
          <w:rFonts w:ascii="AGA Arabesque" w:hAnsi="AGA Arabesque" w:cs="mylotus"/>
          <w:b/>
          <w:bCs/>
          <w:sz w:val="32"/>
          <w:szCs w:val="27"/>
          <w:rtl/>
        </w:rPr>
        <w:t>7</w:t>
      </w:r>
      <w:r w:rsidR="00431E7F" w:rsidRPr="00431E7F">
        <w:rPr>
          <w:rFonts w:ascii="AGA Arabesque" w:hAnsi="AGA Arabesque" w:cs="mylotus"/>
          <w:b/>
          <w:bCs/>
          <w:sz w:val="32"/>
          <w:szCs w:val="27"/>
          <w:rtl/>
        </w:rPr>
        <w:t>-</w:t>
      </w:r>
      <w:r w:rsidRPr="000C2BDA">
        <w:rPr>
          <w:rFonts w:ascii="AGA Arabesque" w:hAnsi="AGA Arabesque" w:cs="mylotus"/>
          <w:sz w:val="32"/>
          <w:szCs w:val="27"/>
          <w:rtl/>
        </w:rPr>
        <w:t xml:space="preserve"> وهناك آيات عديدة أخرى في مدح أصحاب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نشير لبعضها مثل قوله تعالى: </w:t>
      </w:r>
      <w:r w:rsidR="00B9730A" w:rsidRPr="00734AC7">
        <w:rPr>
          <w:rFonts w:ascii="KFGQPC Uthmanic Script HAFS" w:hAnsi="KFGQPC Uthmanic Script HAFS"/>
          <w:sz w:val="28"/>
          <w:szCs w:val="28"/>
          <w:rtl/>
        </w:rPr>
        <w:t>﴿</w:t>
      </w:r>
      <w:r w:rsidR="00B9730A" w:rsidRPr="00B9730A">
        <w:rPr>
          <w:rStyle w:val="Char0"/>
          <w:rtl/>
        </w:rPr>
        <w:t>ءَامَنَ ٱلرَّسُولُ بِمَآ أُنزِلَ إِلَيۡهِ مِن رَّبِّهِۦ وَٱلۡمُؤۡمِنُونَۚ كُلٌّ ءَامَنَ بِٱللَّهِ وَمَلَٰٓئِكَتِهِۦ وَكُتُبِهِۦ وَرُسُلِهِۦ لَا نُفَرِّقُ بَيۡنَ أَحَدٖ مِّن رُّسُلِهِۦ</w:t>
      </w:r>
      <w:r w:rsidR="00B9730A" w:rsidRPr="00734AC7">
        <w:rPr>
          <w:rFonts w:ascii="KFGQPC Uthmanic Script HAFS" w:hAnsi="KFGQPC Uthmanic Script HAFS"/>
          <w:sz w:val="28"/>
          <w:szCs w:val="28"/>
          <w:rtl/>
        </w:rPr>
        <w:t>﴾</w:t>
      </w:r>
      <w:r w:rsidR="00B9730A" w:rsidRPr="00734AC7">
        <w:rPr>
          <w:rFonts w:ascii="KFGQPC Uthmanic Script HAFS" w:hAnsi="KFGQPC Uthmanic Script HAFS" w:cs="KFGQPC Uthmanic Script HAFS"/>
          <w:sz w:val="28"/>
          <w:szCs w:val="28"/>
          <w:rtl/>
        </w:rPr>
        <w:t xml:space="preserve"> </w:t>
      </w:r>
      <w:r w:rsidR="00B9730A" w:rsidRPr="00B9730A">
        <w:rPr>
          <w:rStyle w:val="Char3"/>
          <w:rtl/>
        </w:rPr>
        <w:t>[البقرة: ٢٨٥]</w:t>
      </w:r>
      <w:r w:rsidRPr="000C2BDA">
        <w:rPr>
          <w:rFonts w:ascii="AGA Arabesque" w:hAnsi="AGA Arabesque" w:cs="mylotus"/>
          <w:sz w:val="32"/>
          <w:szCs w:val="27"/>
          <w:rtl/>
        </w:rPr>
        <w:t xml:space="preserve">. هل ارتد أولئـك المؤمنون بالله وملائكته وكتبه ورسله؟ هل كان لهذه الآية الكريمة عندما نزلت مصاديق أم لا؟ إن كان لها مصاديق فمن كانوا؟، أو قوله تعالى: </w:t>
      </w:r>
      <w:r w:rsidR="00B9730A" w:rsidRPr="00734AC7">
        <w:rPr>
          <w:rFonts w:ascii="KFGQPC Uthmanic Script HAFS" w:hAnsi="KFGQPC Uthmanic Script HAFS"/>
          <w:sz w:val="28"/>
          <w:szCs w:val="28"/>
          <w:rtl/>
        </w:rPr>
        <w:t>﴿</w:t>
      </w:r>
      <w:r w:rsidR="00B9730A" w:rsidRPr="00B9730A">
        <w:rPr>
          <w:rStyle w:val="Char0"/>
          <w:rtl/>
        </w:rPr>
        <w:t>لَقَدۡ مَنَّ ٱللَّهُ عَلَى ٱلۡمُؤۡمِنِينَ إِذۡ بَعَثَ فِيهِمۡ رَسُولٗا مِّنۡ أَنفُسِهِمۡ يَتۡلُواْ عَلَيۡهِمۡ ءَايَٰتِهِۦ وَيُزَكِّيهِمۡ وَيُعَلِّمُهُمُ ٱلۡكِتَٰبَ وَٱلۡحِكۡمَةَ وَإِن كَانُواْ مِن قَبۡلُ لَفِي ضَلَٰلٖ مُّبِينٍ ١٦٤</w:t>
      </w:r>
      <w:r w:rsidR="00B9730A" w:rsidRPr="00734AC7">
        <w:rPr>
          <w:rFonts w:ascii="KFGQPC Uthmanic Script HAFS" w:hAnsi="KFGQPC Uthmanic Script HAFS"/>
          <w:sz w:val="28"/>
          <w:szCs w:val="28"/>
          <w:rtl/>
        </w:rPr>
        <w:t>﴾</w:t>
      </w:r>
      <w:r w:rsidR="00B9730A" w:rsidRPr="00734AC7">
        <w:rPr>
          <w:rFonts w:ascii="KFGQPC Uthmanic Script HAFS" w:hAnsi="KFGQPC Uthmanic Script HAFS" w:cs="KFGQPC Uthmanic Script HAFS"/>
          <w:sz w:val="28"/>
          <w:szCs w:val="28"/>
        </w:rPr>
        <w:t xml:space="preserve"> </w:t>
      </w:r>
      <w:r w:rsidR="00B9730A" w:rsidRPr="00B9730A">
        <w:rPr>
          <w:rStyle w:val="Char3"/>
          <w:rtl/>
        </w:rPr>
        <w:t>[آل‌عمران: ١٦٤]</w:t>
      </w:r>
      <w:r w:rsidRPr="000C2BDA">
        <w:rPr>
          <w:rFonts w:ascii="AGA Arabesque" w:hAnsi="AGA Arabesque" w:cs="mylotus"/>
          <w:sz w:val="32"/>
          <w:szCs w:val="27"/>
          <w:rtl/>
        </w:rPr>
        <w:t xml:space="preserve">. </w:t>
      </w:r>
    </w:p>
    <w:p w:rsidR="006148C7" w:rsidRPr="000C2BDA" w:rsidRDefault="006148C7"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هل كان هناك مؤمنون منَّ الله عليهم بما ذكر؟ وفي حال وجودهم فهل ماتوا جميع</w:t>
      </w:r>
      <w:r w:rsidR="0002195C">
        <w:rPr>
          <w:rFonts w:ascii="AGA Arabesque" w:hAnsi="AGA Arabesque" w:cs="mylotus"/>
          <w:sz w:val="32"/>
          <w:szCs w:val="27"/>
          <w:rtl/>
        </w:rPr>
        <w:t>ًا</w:t>
      </w:r>
      <w:r w:rsidRPr="000C2BDA">
        <w:rPr>
          <w:rFonts w:ascii="AGA Arabesque" w:hAnsi="AGA Arabesque" w:cs="mylotus"/>
          <w:sz w:val="32"/>
          <w:szCs w:val="27"/>
          <w:rtl/>
        </w:rPr>
        <w:t xml:space="preserve"> قبل رحلة رسول الله (</w:t>
      </w:r>
      <w:r w:rsidRPr="000C2BDA">
        <w:rPr>
          <w:rFonts w:ascii="Lotus Linotype" w:hAnsi="Lotus Linotype" w:cs="mylotus"/>
          <w:szCs w:val="27"/>
          <w:rtl/>
        </w:rPr>
        <w:t>صَلَّى اللهُ عَلَيْهِ وَآلِهِ</w:t>
      </w:r>
      <w:r w:rsidRPr="000C2BDA">
        <w:rPr>
          <w:rFonts w:ascii="AGA Arabesque" w:hAnsi="AGA Arabesque" w:cs="mylotus"/>
          <w:sz w:val="32"/>
          <w:szCs w:val="27"/>
          <w:rtl/>
        </w:rPr>
        <w:t xml:space="preserve">)؟ هل يستطيع أحد أن يدعي مثل هذا الادعاء؟ </w:t>
      </w:r>
    </w:p>
    <w:p w:rsidR="006148C7" w:rsidRPr="000C2BDA" w:rsidRDefault="006148C7" w:rsidP="00431E7F">
      <w:pPr>
        <w:widowControl w:val="0"/>
        <w:spacing w:after="60" w:line="228" w:lineRule="auto"/>
        <w:ind w:firstLine="284"/>
        <w:jc w:val="both"/>
        <w:rPr>
          <w:rFonts w:ascii="AGA Arabesque" w:hAnsi="AGA Arabesque" w:cs="mylotus"/>
          <w:sz w:val="32"/>
          <w:szCs w:val="27"/>
          <w:rtl/>
        </w:rPr>
      </w:pPr>
      <w:r w:rsidRPr="00431E7F">
        <w:rPr>
          <w:rFonts w:ascii="AGA Arabesque" w:hAnsi="AGA Arabesque" w:cs="mylotus"/>
          <w:b/>
          <w:bCs/>
          <w:sz w:val="32"/>
          <w:szCs w:val="27"/>
          <w:rtl/>
        </w:rPr>
        <w:t>8</w:t>
      </w:r>
      <w:r w:rsidR="00431E7F" w:rsidRPr="00431E7F">
        <w:rPr>
          <w:rFonts w:ascii="AGA Arabesque" w:hAnsi="AGA Arabesque" w:cs="mylotus"/>
          <w:b/>
          <w:bCs/>
          <w:sz w:val="32"/>
          <w:szCs w:val="27"/>
          <w:rtl/>
        </w:rPr>
        <w:t>-</w:t>
      </w:r>
      <w:r w:rsidRPr="000C2BDA">
        <w:rPr>
          <w:rFonts w:ascii="AGA Arabesque" w:hAnsi="AGA Arabesque" w:cs="mylotus"/>
          <w:sz w:val="32"/>
          <w:szCs w:val="27"/>
          <w:rtl/>
        </w:rPr>
        <w:t xml:space="preserve"> وتلك الآية الكريمة التي نزلت بحق المؤمنين المجاهدين في واقعة حمراء الأسد التي يقول الله تعالى فيها: </w:t>
      </w:r>
      <w:r w:rsidR="00B9730A" w:rsidRPr="00734AC7">
        <w:rPr>
          <w:rFonts w:ascii="KFGQPC Uthmanic Script HAFS" w:hAnsi="KFGQPC Uthmanic Script HAFS"/>
          <w:sz w:val="28"/>
          <w:szCs w:val="28"/>
          <w:rtl/>
        </w:rPr>
        <w:t>﴿</w:t>
      </w:r>
      <w:r w:rsidR="00B9730A" w:rsidRPr="00B9730A">
        <w:rPr>
          <w:rStyle w:val="Char0"/>
          <w:rtl/>
        </w:rPr>
        <w:t>... وَأَنَّ ٱللَّهَ لَا يُضِيعُ أَجۡرَ ٱلۡمُؤۡمِنِينَ ١٧١</w:t>
      </w:r>
      <w:r w:rsidR="00B9730A" w:rsidRPr="00B9730A">
        <w:rPr>
          <w:rStyle w:val="Char0"/>
        </w:rPr>
        <w:t xml:space="preserve"> </w:t>
      </w:r>
      <w:r w:rsidR="00B9730A" w:rsidRPr="00B9730A">
        <w:rPr>
          <w:rStyle w:val="Char0"/>
          <w:rtl/>
        </w:rPr>
        <w:t>ٱلَّذِينَ ٱسۡتَجَابُواْ لِلَّهِ وَٱلرَّسُولِ مِنۢ بَعۡدِ مَآ أَصَابَهُمُ ٱلۡقَرۡحُۚ لِلَّذِينَ أَحۡسَنُواْ مِنۡهُمۡ وَٱتَّقَوۡاْ أَجۡرٌ عَظِيمٌ ١٧٢</w:t>
      </w:r>
      <w:r w:rsidR="00B9730A" w:rsidRPr="00B9730A">
        <w:rPr>
          <w:rStyle w:val="Char0"/>
        </w:rPr>
        <w:t xml:space="preserve"> </w:t>
      </w:r>
      <w:r w:rsidR="00B9730A" w:rsidRPr="00B9730A">
        <w:rPr>
          <w:rStyle w:val="Char0"/>
          <w:rtl/>
        </w:rPr>
        <w:t>ٱلَّذِينَ قَالَ لَهُمُ ٱلنَّاسُ إِنَّ ٱلنَّاسَ قَدۡ جَمَعُواْ لَكُمۡ فَٱخۡشَوۡهُمۡ فَزَادَهُمۡ إِيمَٰنٗا وَقَالُواْ حَسۡبُنَا ٱللَّهُ وَنِعۡمَ ٱلۡوَكِيلُ ١٧٣</w:t>
      </w:r>
      <w:r w:rsidR="00B9730A" w:rsidRPr="00B9730A">
        <w:rPr>
          <w:rStyle w:val="Char0"/>
        </w:rPr>
        <w:t xml:space="preserve"> </w:t>
      </w:r>
      <w:r w:rsidR="00B9730A" w:rsidRPr="00B9730A">
        <w:rPr>
          <w:rStyle w:val="Char0"/>
          <w:rtl/>
        </w:rPr>
        <w:t>فَٱنقَلَبُواْ بِنِعۡمَةٖ مِّنَ ٱللَّهِ وَفَضۡلٖ لَّمۡ يَمۡسَسۡهُمۡ سُوٓءٞ وَٱتَّبَعُواْ رِضۡوَٰنَ ٱللَّهِۗ وَٱللَّهُ ذُو فَضۡلٍ عَظِيمٍ ١٧٤</w:t>
      </w:r>
      <w:r w:rsidR="00B9730A" w:rsidRPr="00734AC7">
        <w:rPr>
          <w:rFonts w:ascii="KFGQPC Uthmanic Script HAFS" w:hAnsi="KFGQPC Uthmanic Script HAFS"/>
          <w:sz w:val="28"/>
          <w:szCs w:val="28"/>
          <w:rtl/>
        </w:rPr>
        <w:t>﴾</w:t>
      </w:r>
      <w:r w:rsidR="00B9730A" w:rsidRPr="00734AC7">
        <w:rPr>
          <w:rFonts w:ascii="KFGQPC Uthmanic Script HAFS" w:hAnsi="KFGQPC Uthmanic Script HAFS" w:cs="KFGQPC Uthmanic Script HAFS"/>
          <w:sz w:val="28"/>
          <w:szCs w:val="28"/>
        </w:rPr>
        <w:t xml:space="preserve"> </w:t>
      </w:r>
      <w:r w:rsidR="00B9730A" w:rsidRPr="00B9730A">
        <w:rPr>
          <w:rStyle w:val="Char3"/>
          <w:rtl/>
        </w:rPr>
        <w:t>[آل‌عمران: ١٧١-١٧٤]</w:t>
      </w:r>
      <w:r w:rsidRPr="000C2BDA">
        <w:rPr>
          <w:rFonts w:ascii="AGA Arabesque" w:hAnsi="AGA Arabesque" w:cs="mylotus"/>
          <w:sz w:val="32"/>
          <w:szCs w:val="27"/>
          <w:rtl/>
        </w:rPr>
        <w:t>.</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هل مثل هؤلاء المؤمنين كان لهم وجود أم لا؟ وإن كان لهم وجود فمن كانوا؟ هل كانوا أولـئك الثلاثة فقط الذين لم يرتدوا بعد رسول الله، أي سلمان والمقداد وأبو ذر؟!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هذا في حين أن سلمان لم يكن في ذلك الحين بين أولئك المؤمنين المشار إليهم في الآية أص</w:t>
      </w:r>
      <w:r w:rsidR="0002195C">
        <w:rPr>
          <w:rFonts w:ascii="AGA Arabesque" w:hAnsi="AGA Arabesque" w:cs="mylotus"/>
          <w:sz w:val="36"/>
          <w:szCs w:val="27"/>
          <w:rtl/>
          <w:lang w:eastAsia="ar-SA"/>
        </w:rPr>
        <w:t xml:space="preserve">لاً </w:t>
      </w:r>
      <w:r w:rsidRPr="000C2BDA">
        <w:rPr>
          <w:rFonts w:ascii="AGA Arabesque" w:hAnsi="AGA Arabesque" w:cs="mylotus"/>
          <w:sz w:val="36"/>
          <w:szCs w:val="27"/>
          <w:rtl/>
          <w:lang w:eastAsia="ar-SA"/>
        </w:rPr>
        <w:t xml:space="preserve">لأنها نزلت في شأن مجاهدي غزوة أُحُد وسلمان لم يلتق برسول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ويُسْـلِم على يديه إلا بعد أُحُد، كما أن وجود أبي ذر بينهم ليس مؤكد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إذن مَن هم الذين يمدحهم الله في هذه الآيات كل هذا المديح؟ وهل ماتوا جميع</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قبل وفاة النبي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الحقيقة أن اسم مجاهدي بدر وأحد مسجل في التاريخ وأكثرهم كانوا أحياء في زمن الخلفاء بعد رسول الله وسيرتهم المليئة بالفخار والعظمة مدونة معروفة.</w:t>
      </w:r>
    </w:p>
    <w:p w:rsidR="006148C7" w:rsidRPr="000C2BDA" w:rsidRDefault="006148C7" w:rsidP="00431E7F">
      <w:pPr>
        <w:widowControl w:val="0"/>
        <w:spacing w:after="60" w:line="228" w:lineRule="auto"/>
        <w:ind w:firstLine="284"/>
        <w:jc w:val="both"/>
        <w:rPr>
          <w:rFonts w:ascii="AGA Arabesque" w:hAnsi="AGA Arabesque" w:cs="mylotus"/>
          <w:sz w:val="32"/>
          <w:szCs w:val="27"/>
          <w:rtl/>
        </w:rPr>
      </w:pPr>
      <w:r w:rsidRPr="00431E7F">
        <w:rPr>
          <w:rFonts w:ascii="AGA Arabesque" w:hAnsi="AGA Arabesque" w:cs="mylotus"/>
          <w:b/>
          <w:bCs/>
          <w:sz w:val="32"/>
          <w:szCs w:val="27"/>
          <w:rtl/>
        </w:rPr>
        <w:t>9</w:t>
      </w:r>
      <w:r w:rsidR="00431E7F" w:rsidRPr="00431E7F">
        <w:rPr>
          <w:rFonts w:ascii="AGA Arabesque" w:hAnsi="AGA Arabesque" w:cs="mylotus"/>
          <w:b/>
          <w:bCs/>
          <w:sz w:val="32"/>
          <w:szCs w:val="27"/>
          <w:rtl/>
        </w:rPr>
        <w:t>-</w:t>
      </w:r>
      <w:r w:rsidRPr="000C2BDA">
        <w:rPr>
          <w:rFonts w:ascii="AGA Arabesque" w:hAnsi="AGA Arabesque" w:cs="mylotus"/>
          <w:sz w:val="32"/>
          <w:szCs w:val="27"/>
          <w:rtl/>
        </w:rPr>
        <w:t xml:space="preserve"> أو الآيات الكريمة: </w:t>
      </w:r>
      <w:r w:rsidR="00B97ED4" w:rsidRPr="00734AC7">
        <w:rPr>
          <w:rFonts w:ascii="KFGQPC Uthmanic Script HAFS" w:hAnsi="KFGQPC Uthmanic Script HAFS"/>
          <w:spacing w:val="-2"/>
          <w:sz w:val="28"/>
          <w:szCs w:val="28"/>
          <w:rtl/>
        </w:rPr>
        <w:t>﴿</w:t>
      </w:r>
      <w:r w:rsidR="00B97ED4" w:rsidRPr="00B97ED4">
        <w:rPr>
          <w:rStyle w:val="Char0"/>
          <w:rtl/>
        </w:rPr>
        <w:t>إِنَّ فِي خَلۡقِ ٱلسَّمَٰوَٰتِ وَٱلۡأَرۡضِ وَٱخۡتِلَٰفِ ٱلَّيۡلِ وَٱلنَّهَارِ لَأٓيَٰتٖ لِّأُوْلِي ٱلۡأَلۡبَٰبِ ١٩٠</w:t>
      </w:r>
      <w:r w:rsidR="00B97ED4" w:rsidRPr="00B97ED4">
        <w:rPr>
          <w:rStyle w:val="Char0"/>
        </w:rPr>
        <w:t xml:space="preserve"> </w:t>
      </w:r>
      <w:r w:rsidR="00B97ED4" w:rsidRPr="00B97ED4">
        <w:rPr>
          <w:rStyle w:val="Char0"/>
          <w:rtl/>
        </w:rPr>
        <w:t>ٱلَّذِينَ يَذۡكُرُونَ ٱللَّهَ قِيَٰمٗا وَقُعُودٗا وَعَلَىٰ جُنُوبِهِمۡ وَيَتَفَكَّرُونَ فِي خَلۡقِ ٱلسَّمَٰوَٰتِ وَٱلۡأَرۡضِ</w:t>
      </w:r>
      <w:r w:rsidR="00B97ED4" w:rsidRPr="00B97ED4">
        <w:rPr>
          <w:rStyle w:val="Char0"/>
          <w:rFonts w:ascii="Sakkal Majalla" w:hAnsi="Sakkal Majalla" w:cs="Sakkal Majalla"/>
          <w:rtl/>
        </w:rPr>
        <w:t>﴾</w:t>
      </w:r>
      <w:r w:rsidR="00B97ED4" w:rsidRPr="00B97ED4">
        <w:rPr>
          <w:rStyle w:val="Char0"/>
          <w:rtl/>
        </w:rPr>
        <w:t>...</w:t>
      </w:r>
      <w:r w:rsidR="00B97ED4" w:rsidRPr="00B97ED4">
        <w:rPr>
          <w:rStyle w:val="Char0"/>
          <w:rFonts w:ascii="Sakkal Majalla" w:hAnsi="Sakkal Majalla" w:cs="Sakkal Majalla"/>
          <w:rtl/>
        </w:rPr>
        <w:t>﴿</w:t>
      </w:r>
      <w:r w:rsidR="00B97ED4" w:rsidRPr="00B97ED4">
        <w:rPr>
          <w:rStyle w:val="Char0"/>
          <w:rtl/>
        </w:rPr>
        <w:t>فَٱلَّذِينَ هَاجَرُواْ وَأُخۡرِجُواْ مِن دِيَٰرِهِمۡ وَأُوذُواْ فِي سَبِيلِي وَقَٰتَلُواْ وَقُتِلُواْ لَأُكَفِّرَنَّ عَنۡهُمۡ سَيِّ‍َٔاتِهِمۡ وَلَأُدۡخِلَنَّهُمۡ جَنَّٰتٖ تَجۡرِي مِن تَحۡتِهَا ٱلۡأَنۡهَٰرُ ثَوَابٗا مِّنۡ عِندِ ٱللَّهِۚ وَٱللَّهُ عِندَهُۥ حُسۡنُ ٱلثَّوَابِ ١٩٥</w:t>
      </w:r>
      <w:r w:rsidR="00B97ED4" w:rsidRPr="00734AC7">
        <w:rPr>
          <w:rFonts w:ascii="KFGQPC Uthmanic Script HAFS" w:hAnsi="KFGQPC Uthmanic Script HAFS"/>
          <w:spacing w:val="-2"/>
          <w:sz w:val="28"/>
          <w:szCs w:val="28"/>
          <w:rtl/>
        </w:rPr>
        <w:t>﴾</w:t>
      </w:r>
      <w:r w:rsidR="00B97ED4" w:rsidRPr="00734AC7">
        <w:rPr>
          <w:rFonts w:ascii="KFGQPC Uthmanic Script HAFS" w:hAnsi="KFGQPC Uthmanic Script HAFS" w:cs="KFGQPC Uthmanic Script HAFS"/>
          <w:spacing w:val="-2"/>
          <w:sz w:val="28"/>
          <w:szCs w:val="28"/>
        </w:rPr>
        <w:t xml:space="preserve"> </w:t>
      </w:r>
      <w:r w:rsidR="00B97ED4" w:rsidRPr="00B97ED4">
        <w:rPr>
          <w:rStyle w:val="Char3"/>
          <w:rtl/>
        </w:rPr>
        <w:t>[آل‌عمران: 190-191-195]</w:t>
      </w:r>
      <w:r w:rsidRPr="000C2BDA">
        <w:rPr>
          <w:rFonts w:ascii="AGA Arabesque" w:hAnsi="AGA Arabesque" w:cs="mylotus"/>
          <w:sz w:val="32"/>
          <w:szCs w:val="27"/>
          <w:rtl/>
        </w:rPr>
        <w:t>.</w:t>
      </w:r>
    </w:p>
    <w:p w:rsidR="006148C7" w:rsidRPr="000C2BDA" w:rsidRDefault="006148C7" w:rsidP="00E15F7A">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يقول الشيخ </w:t>
      </w:r>
      <w:r w:rsidRPr="000C2BDA">
        <w:rPr>
          <w:rFonts w:ascii="AGA Arabesque" w:hAnsi="AGA Arabesque" w:cs="mylotus"/>
          <w:bCs/>
          <w:sz w:val="32"/>
          <w:szCs w:val="27"/>
          <w:rtl/>
        </w:rPr>
        <w:t>الطوسي</w:t>
      </w:r>
      <w:r w:rsidRPr="000C2BDA">
        <w:rPr>
          <w:rFonts w:ascii="AGA Arabesque" w:hAnsi="AGA Arabesque" w:cs="mylotus"/>
          <w:sz w:val="32"/>
          <w:szCs w:val="27"/>
          <w:rtl/>
        </w:rPr>
        <w:t xml:space="preserve"> في تفسيره الشريف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التبيان</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C2BDA">
        <w:rPr>
          <w:rFonts w:ascii="AGA Arabesque" w:hAnsi="AGA Arabesque" w:cs="mylotus"/>
          <w:sz w:val="32"/>
          <w:szCs w:val="27"/>
          <w:rtl/>
        </w:rPr>
        <w:t>و</w:t>
      </w:r>
      <w:r w:rsidRPr="000C2BDA">
        <w:rPr>
          <w:rFonts w:ascii="AGA Arabesque" w:hAnsi="AGA Arabesque" w:cs="mylotus"/>
          <w:bCs/>
          <w:sz w:val="32"/>
          <w:szCs w:val="27"/>
          <w:rtl/>
        </w:rPr>
        <w:t>قال (الطبري): الآية مختصة بمن هاجر من أصحاب النبي (صلّى الله عليه وآله) من وطنه وأهله مفارق</w:t>
      </w:r>
      <w:r w:rsidR="003611EF">
        <w:rPr>
          <w:rFonts w:ascii="AGA Arabesque" w:hAnsi="AGA Arabesque" w:cs="mylotus"/>
          <w:bCs/>
          <w:sz w:val="32"/>
          <w:szCs w:val="27"/>
          <w:rtl/>
        </w:rPr>
        <w:t>ً</w:t>
      </w:r>
      <w:r w:rsidRPr="000C2BDA">
        <w:rPr>
          <w:rFonts w:ascii="AGA Arabesque" w:hAnsi="AGA Arabesque" w:cs="mylotus"/>
          <w:bCs/>
          <w:sz w:val="32"/>
          <w:szCs w:val="27"/>
          <w:rtl/>
        </w:rPr>
        <w:t>ا لأهل الشرك بالله إلى رسول الله (صلّى الله عليه وآله) وغيرهم من تُبَّاع رسول الله (صلّى الله عليه وآله) من الذين رغبوا إليه تعالى في تعجيل نصرهم على أعدائهم وعلموا أنه لا يخلف الميعاد بذلك، غير أنهم سألوا تعجيله وقالوا لا صبر لنا على أناتك وحلمك، وقوَّى (أي الطبري) ذلك بما بعد هذه الآية من قوله</w:t>
      </w:r>
      <w:r w:rsidR="00E15F7A">
        <w:rPr>
          <w:rFonts w:ascii="AGA Arabesque" w:hAnsi="AGA Arabesque" w:cs="mylotus"/>
          <w:bCs/>
          <w:sz w:val="32"/>
          <w:szCs w:val="27"/>
          <w:rtl/>
        </w:rPr>
        <w:t xml:space="preserve">: </w:t>
      </w:r>
      <w:r w:rsidR="00E15F7A">
        <w:rPr>
          <w:rFonts w:ascii="Traditional Arabic" w:hAnsi="Traditional Arabic"/>
          <w:sz w:val="28"/>
          <w:szCs w:val="28"/>
          <w:rtl/>
        </w:rPr>
        <w:t>﴿</w:t>
      </w:r>
      <w:r w:rsidR="00E15F7A">
        <w:rPr>
          <w:rFonts w:ascii="KFGQPC Uthmanic Script HAFS" w:cs="KFGQPC Uthmanic Script HAFS"/>
          <w:sz w:val="28"/>
          <w:szCs w:val="28"/>
          <w:rtl/>
        </w:rPr>
        <w:t>فَٱسۡتَجَابَ لَهُمۡ رَبُّهُمۡ أَنِّي لَآ أُضِيعُ عَمَلَ عَٰمِلٖ مِّنكُم مِّن ذَكَرٍ أَوۡ أُنثَىٰۖ بَعۡضُكُم مِّنۢ بَعۡضٖۖ فَٱلَّذِينَ هَاجَرُواْ وَأُخۡرِجُواْ مِن دِيَٰرِهِمۡ وَأُوذُواْ فِي سَبِيلِي وَقَٰتَلُواْ وَقُتِلُواْ</w:t>
      </w:r>
      <w:r w:rsidR="00E15F7A">
        <w:rPr>
          <w:rFonts w:ascii="KFGQPC Uthmanic Script HAFS" w:cs="Times New Roman"/>
          <w:sz w:val="28"/>
          <w:szCs w:val="28"/>
          <w:rtl/>
        </w:rPr>
        <w:t>....</w:t>
      </w:r>
      <w:r w:rsidR="00E15F7A">
        <w:rPr>
          <w:rFonts w:ascii="Traditional Arabic" w:hAnsi="Traditional Arabic"/>
          <w:sz w:val="28"/>
          <w:szCs w:val="28"/>
          <w:rtl/>
        </w:rPr>
        <w:t>﴾</w:t>
      </w:r>
      <w:r w:rsidR="00E15F7A">
        <w:rPr>
          <w:rFonts w:ascii="KFGQPC Uthman Taha Naskh" w:cs="KFGQPC Uthman Taha Naskh"/>
          <w:sz w:val="28"/>
          <w:szCs w:val="28"/>
          <w:rtl/>
        </w:rPr>
        <w:t xml:space="preserve"> </w:t>
      </w:r>
      <w:r w:rsidR="00E15F7A" w:rsidRPr="00E15F7A">
        <w:rPr>
          <w:rStyle w:val="Char3"/>
          <w:rtl/>
        </w:rPr>
        <w:t>[آل عمران: ١٩٥]</w:t>
      </w:r>
      <w:r w:rsidR="00E15F7A">
        <w:rPr>
          <w:rFonts w:ascii="KFGQPC Uthman Taha Naskh" w:cs="KFGQPC Uthman Taha Naskh"/>
          <w:sz w:val="28"/>
          <w:szCs w:val="28"/>
          <w:rtl/>
        </w:rPr>
        <w:t xml:space="preserve"> </w:t>
      </w:r>
      <w:r w:rsidRPr="000C2BDA">
        <w:rPr>
          <w:rFonts w:ascii="AGA Arabesque" w:hAnsi="AGA Arabesque" w:cs="mylotus"/>
          <w:bCs/>
          <w:sz w:val="32"/>
          <w:szCs w:val="27"/>
          <w:rtl/>
        </w:rPr>
        <w:t>الآيات بعدها،</w:t>
      </w:r>
      <w:r w:rsidR="00E15F7A">
        <w:rPr>
          <w:rFonts w:ascii="AGA Arabesque" w:hAnsi="AGA Arabesque" w:cs="mylotus"/>
          <w:bCs/>
          <w:sz w:val="32"/>
          <w:szCs w:val="27"/>
          <w:rtl/>
        </w:rPr>
        <w:t xml:space="preserve"> </w:t>
      </w:r>
      <w:r w:rsidRPr="000C2BDA">
        <w:rPr>
          <w:rFonts w:ascii="AGA Arabesque" w:hAnsi="AGA Arabesque" w:cs="mylotus"/>
          <w:bCs/>
          <w:sz w:val="32"/>
          <w:szCs w:val="27"/>
          <w:rtl/>
        </w:rPr>
        <w:t>(يقول الطوسي) وذلك لا يليق إلا بما ذكره ولا</w:t>
      </w:r>
      <w:r w:rsidRPr="000D4918">
        <w:rPr>
          <w:rFonts w:cs="Times New Roman"/>
          <w:bCs/>
          <w:sz w:val="32"/>
          <w:szCs w:val="28"/>
          <w:rtl/>
        </w:rPr>
        <w:t> </w:t>
      </w:r>
      <w:r w:rsidRPr="000C2BDA">
        <w:rPr>
          <w:rFonts w:ascii="AGA Arabesque" w:hAnsi="AGA Arabesque" w:cs="mylotus"/>
          <w:bCs/>
          <w:sz w:val="32"/>
          <w:szCs w:val="27"/>
          <w:rtl/>
        </w:rPr>
        <w:t>يليق بالأقاويل الباقية</w:t>
      </w:r>
      <w:r w:rsidR="007C3A74">
        <w:rPr>
          <w:rFonts w:ascii="AGA Arabesque" w:hAnsi="AGA Arabesque" w:cs="mylotus"/>
          <w:bCs/>
          <w:sz w:val="32"/>
          <w:szCs w:val="27"/>
          <w:rtl/>
        </w:rPr>
        <w:t>،</w:t>
      </w:r>
      <w:r w:rsidRPr="000C2BDA">
        <w:rPr>
          <w:rFonts w:ascii="AGA Arabesque" w:hAnsi="AGA Arabesque" w:cs="mylotus"/>
          <w:bCs/>
          <w:sz w:val="32"/>
          <w:szCs w:val="27"/>
          <w:rtl/>
        </w:rPr>
        <w:t xml:space="preserve"> وإلى هذا أومأ البلخي لأنه قال في الآية الأخرى والتي قبلها (نزلت) في الذين هاجروا إلى النبي (صلّى الله عليه وآله)، ثم (نزلت) في جميع من سلك سبيلهم واتبع آثارهم من المسلمين</w:t>
      </w:r>
      <w:r w:rsidRPr="000C2BDA">
        <w:rPr>
          <w:rFonts w:ascii="AGA Arabesque" w:hAnsi="AGA Arabesque" w:cs="mylotus"/>
          <w:sz w:val="32"/>
          <w:szCs w:val="27"/>
          <w:rtl/>
        </w:rPr>
        <w:t>...</w:t>
      </w:r>
      <w:r w:rsidR="00037512">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12"/>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نسأل ثانية: من هم هؤلاء الذين قال الله تعالى عنهم أنهم هاجروا وأُخْرِجوا من ديارهم وأموالهم وأوذوا في سبيله وقاتلوا وقتلوا وأنه سيدخلهم جناته؟ إنهم المهاجرون والأنصار أي نفس أولئك الذين يقول ذلك الحديث الموضوع عنهم: ارتدّ الناس على أعقابهم كفارا إلا ثلاثة. أي قلب يؤمن بالله ورسوله واليوم الآخر يمكنه أن يقبل بعد ذلك بمثل ذلك الحديث الموضوع الذي وضعه الغلاة المنحرفون؟</w:t>
      </w:r>
    </w:p>
    <w:p w:rsidR="006148C7" w:rsidRPr="000C2BDA" w:rsidRDefault="006148C7" w:rsidP="00431E7F">
      <w:pPr>
        <w:widowControl w:val="0"/>
        <w:spacing w:after="60" w:line="228" w:lineRule="auto"/>
        <w:ind w:firstLine="284"/>
        <w:jc w:val="both"/>
        <w:rPr>
          <w:rFonts w:ascii="AGA Arabesque" w:hAnsi="AGA Arabesque" w:cs="mylotus"/>
          <w:sz w:val="32"/>
          <w:szCs w:val="27"/>
          <w:rtl/>
        </w:rPr>
      </w:pPr>
      <w:r w:rsidRPr="00431E7F">
        <w:rPr>
          <w:rFonts w:ascii="AGA Arabesque" w:hAnsi="AGA Arabesque" w:cs="mylotus"/>
          <w:b/>
          <w:bCs/>
          <w:sz w:val="32"/>
          <w:szCs w:val="27"/>
          <w:rtl/>
        </w:rPr>
        <w:t>10</w:t>
      </w:r>
      <w:r w:rsidR="00431E7F" w:rsidRPr="00431E7F">
        <w:rPr>
          <w:rFonts w:ascii="AGA Arabesque" w:hAnsi="AGA Arabesque" w:cs="mylotus"/>
          <w:b/>
          <w:bCs/>
          <w:sz w:val="32"/>
          <w:szCs w:val="27"/>
          <w:rtl/>
        </w:rPr>
        <w:t>-</w:t>
      </w:r>
      <w:r w:rsidRPr="000C2BDA">
        <w:rPr>
          <w:rFonts w:ascii="AGA Arabesque" w:hAnsi="AGA Arabesque" w:cs="mylotus"/>
          <w:sz w:val="32"/>
          <w:szCs w:val="27"/>
          <w:rtl/>
        </w:rPr>
        <w:t xml:space="preserve"> والآية الكريمة: </w:t>
      </w:r>
      <w:r w:rsidR="00B97ED4" w:rsidRPr="00734AC7">
        <w:rPr>
          <w:rFonts w:ascii="KFGQPC Uthmanic Script HAFS" w:hAnsi="KFGQPC Uthmanic Script HAFS"/>
          <w:sz w:val="28"/>
          <w:szCs w:val="28"/>
          <w:rtl/>
        </w:rPr>
        <w:t>﴿</w:t>
      </w:r>
      <w:r w:rsidR="00B97ED4" w:rsidRPr="00B97ED4">
        <w:rPr>
          <w:rStyle w:val="Char0"/>
          <w:rtl/>
        </w:rPr>
        <w:t>لِلۡفُقَرَآءِ ٱلۡمُهَٰجِرِينَ ٱلَّذِينَ أُخۡرِجُواْ مِن دِيَٰرِهِمۡ وَأَمۡوَٰلِهِمۡ يَبۡتَغُونَ فَضۡلٗا مِّنَ ٱللَّهِ وَرِضۡوَٰنٗا وَيَنصُرُونَ ٱللَّهَ وَرَسُولَهُۥٓۚ أُوْلَٰٓئِكَ هُمُ ٱلصَّٰدِقُونَ ٨</w:t>
      </w:r>
      <w:r w:rsidR="00B97ED4" w:rsidRPr="00B97ED4">
        <w:rPr>
          <w:rStyle w:val="Char0"/>
        </w:rPr>
        <w:t xml:space="preserve"> </w:t>
      </w:r>
      <w:r w:rsidR="00B97ED4" w:rsidRPr="00B97ED4">
        <w:rPr>
          <w:rStyle w:val="Char0"/>
          <w:rtl/>
        </w:rPr>
        <w:t>وَٱلَّذِينَ تَبَوَّءُو ٱلدَّارَ وَٱلۡإِيمَٰنَ مِن قَبۡلِهِمۡ يُحِبُّونَ مَنۡ هَاجَرَ إِلَيۡهِمۡ وَلَا يَجِدُونَ فِي صُدُورِهِمۡ حَاجَةٗ مِّمَّآ أُوتُواْ وَيُؤۡثِرُونَ عَلَىٰٓ أَنفُسِهِمۡ وَلَوۡ كَانَ بِهِمۡ خَصَاصَةٞۚ وَمَن يُوقَ شُحَّ نَفۡسِهِۦ فَأُوْلَٰٓئِكَ هُمُ ٱلۡمُفۡلِحُونَ ٩</w:t>
      </w:r>
      <w:r w:rsidR="00B97ED4" w:rsidRPr="00B97ED4">
        <w:rPr>
          <w:rFonts w:ascii="KFGQPC Uthmanic Script HAFS" w:hAnsi="KFGQPC Uthmanic Script HAFS"/>
          <w:sz w:val="28"/>
          <w:szCs w:val="28"/>
          <w:rtl/>
        </w:rPr>
        <w:t>﴾</w:t>
      </w:r>
      <w:r w:rsidR="00B97ED4" w:rsidRPr="00734AC7">
        <w:rPr>
          <w:rFonts w:ascii="KFGQPC Uthmanic Script HAFS" w:hAnsi="KFGQPC Uthmanic Script HAFS" w:cs="KFGQPC Uthmanic Script HAFS"/>
        </w:rPr>
        <w:t xml:space="preserve"> </w:t>
      </w:r>
      <w:r w:rsidR="00B97ED4" w:rsidRPr="00B97ED4">
        <w:rPr>
          <w:rStyle w:val="Char3"/>
          <w:rtl/>
        </w:rPr>
        <w:t>[الحشر: ٨</w:t>
      </w:r>
      <w:r w:rsidR="00B97ED4" w:rsidRPr="00B97ED4">
        <w:rPr>
          <w:rStyle w:val="Char3"/>
          <w:rFonts w:ascii="Arial" w:hAnsi="Arial" w:cs="Arial"/>
          <w:rtl/>
        </w:rPr>
        <w:t>–</w:t>
      </w:r>
      <w:r w:rsidR="00B97ED4" w:rsidRPr="00B97ED4">
        <w:rPr>
          <w:rStyle w:val="Char3"/>
          <w:rtl/>
        </w:rPr>
        <w:t>٩]</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من كان هؤلاء الذين أُخْرِجوا من ديارهم واضطروا لترك أموالهم طلب</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لرضا الله تعالى وفضله، الذين نصروا الله ورسوله وسماهم الله بالصادقين؟ ألم يكونوا هم أنفسهم الذين حضروا السقيفة؟ وهل كان هؤلاء الذين تبوَّؤا الدار والإيمان، والذين أحبوا المهاجرين إليهم وآووهم في بيوتهم وآثروهم على أنفسهم، إلا الأنصار الذين أتوا بسعد بن عبادة بعد وفاة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إلى السقيفة وأرادوا أن يجعلوه خليفة ويبايعوه؟ </w:t>
      </w:r>
    </w:p>
    <w:p w:rsidR="006148C7" w:rsidRPr="000D4918" w:rsidRDefault="006148C7" w:rsidP="005D6393">
      <w:pPr>
        <w:pStyle w:val="a1"/>
        <w:rPr>
          <w:rtl/>
        </w:rPr>
      </w:pPr>
      <w:bookmarkStart w:id="206" w:name="_Toc529759025"/>
      <w:bookmarkStart w:id="207" w:name="_Toc529798240"/>
      <w:bookmarkStart w:id="208" w:name="_Toc349522464"/>
      <w:bookmarkStart w:id="209" w:name="_Toc349523231"/>
      <w:bookmarkStart w:id="210" w:name="_Toc349606273"/>
      <w:bookmarkStart w:id="211" w:name="_Toc350162268"/>
      <w:bookmarkStart w:id="212" w:name="_Toc352308755"/>
      <w:bookmarkStart w:id="213" w:name="_Toc352309530"/>
      <w:bookmarkStart w:id="214" w:name="_Toc352456085"/>
      <w:bookmarkStart w:id="215" w:name="_Toc366112766"/>
      <w:bookmarkStart w:id="216" w:name="_Toc366116064"/>
      <w:bookmarkStart w:id="217" w:name="_Toc366126501"/>
      <w:bookmarkStart w:id="218" w:name="_Toc447029173"/>
      <w:r w:rsidRPr="000D4918">
        <w:rPr>
          <w:rtl/>
        </w:rPr>
        <w:t>أي القولين نختار؟</w:t>
      </w:r>
      <w:bookmarkEnd w:id="206"/>
      <w:bookmarkEnd w:id="207"/>
      <w:bookmarkEnd w:id="218"/>
    </w:p>
    <w:p w:rsidR="006148C7" w:rsidRPr="000C2BDA" w:rsidRDefault="006148C7" w:rsidP="002932CA">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هذه الآيات وعشرات من الآيات الأخرى</w:t>
      </w:r>
      <w:r w:rsidR="005F652C" w:rsidRPr="005F652C">
        <w:rPr>
          <w:rFonts w:ascii="AGA Arabesque" w:hAnsi="AGA Arabesque" w:cs="Arabic11 BT"/>
          <w:sz w:val="36"/>
          <w:szCs w:val="28"/>
          <w:vertAlign w:val="superscript"/>
          <w:rtl/>
          <w:lang w:eastAsia="ar-SA"/>
        </w:rPr>
        <w:t>(</w:t>
      </w:r>
      <w:r w:rsidR="005F652C" w:rsidRPr="005F652C">
        <w:rPr>
          <w:rFonts w:ascii="AGA Arabesque" w:hAnsi="AGA Arabesque" w:cs="Arabic11 BT"/>
          <w:sz w:val="32"/>
          <w:szCs w:val="28"/>
          <w:vertAlign w:val="superscript"/>
          <w:rtl/>
          <w:lang w:eastAsia="ar-SA"/>
        </w:rPr>
        <w:footnoteReference w:id="113"/>
      </w:r>
      <w:r w:rsidR="005F652C"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التي نزلت في كتاب المسلمين</w:t>
      </w:r>
      <w:bookmarkEnd w:id="208"/>
      <w:bookmarkEnd w:id="209"/>
      <w:bookmarkEnd w:id="210"/>
      <w:bookmarkEnd w:id="211"/>
      <w:bookmarkEnd w:id="212"/>
      <w:bookmarkEnd w:id="213"/>
      <w:bookmarkEnd w:id="214"/>
      <w:bookmarkEnd w:id="215"/>
      <w:bookmarkEnd w:id="216"/>
      <w:bookmarkEnd w:id="217"/>
      <w:r w:rsidRPr="000C2BDA">
        <w:rPr>
          <w:rFonts w:ascii="AGA Arabesque" w:hAnsi="AGA Arabesque" w:cs="mylotus"/>
          <w:sz w:val="36"/>
          <w:szCs w:val="27"/>
          <w:rtl/>
          <w:lang w:eastAsia="ar-SA"/>
        </w:rPr>
        <w:t xml:space="preserve"> السماوي في مدح وتمجيد أصحاب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وأبرزهم المهاجرون والأنصار، أمام عيني كل مسلم عالم بالقرآن ومؤمن بما فيه؛ تعارض بشدة تلك الأحاديث التي تدعي ارتداد أغلب المس</w:t>
      </w:r>
      <w:r w:rsidR="004A73C3">
        <w:rPr>
          <w:rFonts w:ascii="AGA Arabesque" w:hAnsi="AGA Arabesque" w:cs="mylotus"/>
          <w:sz w:val="36"/>
          <w:szCs w:val="27"/>
          <w:rtl/>
          <w:lang w:eastAsia="ar-SA"/>
        </w:rPr>
        <w:t>لمين وعودتهم إلى الكفر، فور</w:t>
      </w:r>
      <w:r w:rsidR="004A73C3">
        <w:rPr>
          <w:rFonts w:ascii="AGA Arabesque" w:hAnsi="AGA Arabesque" w:cs="mylotus" w:hint="cs"/>
          <w:sz w:val="36"/>
          <w:szCs w:val="27"/>
          <w:rtl/>
          <w:lang w:eastAsia="ar-SA"/>
        </w:rPr>
        <w:t xml:space="preserve"> وفاة</w:t>
      </w:r>
      <w:r w:rsidRPr="000C2BDA">
        <w:rPr>
          <w:rFonts w:ascii="AGA Arabesque" w:hAnsi="AGA Arabesque" w:cs="mylotus"/>
          <w:sz w:val="36"/>
          <w:szCs w:val="27"/>
          <w:rtl/>
          <w:lang w:eastAsia="ar-SA"/>
        </w:rPr>
        <w:t xml:space="preserve"> رسول الله ومفارقته للدنيا، إلا بضعة أفراد منهم فقط! أي الثلاثة أو السبعة الذين بقوا على إيمانهم بالخلافة المنصوصة لعلي!</w:t>
      </w:r>
    </w:p>
    <w:p w:rsidR="006148C7" w:rsidRPr="000C2BDA" w:rsidRDefault="006148C7" w:rsidP="00F97281">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إن المحقق المنصف المتجرّد عن العصبية والتقليد لا يمكن أن يصدق تلك الأحاديث ولا ما قيل عن مخالفة المهاجرين والأنصار للخلافة المنصوص عليها، لأنه إما أن تكون هذه الآيات من عند الله أو لا تكون، فإن لم تكن من عند الله فالقرآن ـ </w:t>
      </w:r>
      <w:r w:rsidR="004A73C3">
        <w:rPr>
          <w:rFonts w:ascii="AGA Arabesque" w:hAnsi="AGA Arabesque" w:cs="mylotus"/>
          <w:sz w:val="36"/>
          <w:szCs w:val="27"/>
          <w:rtl/>
          <w:lang w:eastAsia="ar-SA"/>
        </w:rPr>
        <w:t xml:space="preserve">والعياذ بالله ـ من </w:t>
      </w:r>
      <w:r w:rsidR="004A73C3">
        <w:rPr>
          <w:rFonts w:ascii="AGA Arabesque" w:hAnsi="AGA Arabesque" w:cs="mylotus" w:hint="cs"/>
          <w:sz w:val="36"/>
          <w:szCs w:val="27"/>
          <w:rtl/>
          <w:lang w:eastAsia="ar-SA"/>
        </w:rPr>
        <w:t>كلام</w:t>
      </w:r>
      <w:r w:rsidRPr="000C2BDA">
        <w:rPr>
          <w:rFonts w:ascii="AGA Arabesque" w:hAnsi="AGA Arabesque" w:cs="mylotus"/>
          <w:sz w:val="36"/>
          <w:szCs w:val="27"/>
          <w:rtl/>
          <w:lang w:eastAsia="ar-SA"/>
        </w:rPr>
        <w:t xml:space="preserve"> غير الل</w:t>
      </w:r>
      <w:r w:rsidR="004A73C3">
        <w:rPr>
          <w:rFonts w:ascii="AGA Arabesque" w:hAnsi="AGA Arabesque" w:cs="mylotus"/>
          <w:sz w:val="36"/>
          <w:szCs w:val="27"/>
          <w:rtl/>
          <w:lang w:eastAsia="ar-SA"/>
        </w:rPr>
        <w:t xml:space="preserve">ه، وإذا صار القرآن </w:t>
      </w:r>
      <w:r w:rsidR="004A73C3">
        <w:rPr>
          <w:rFonts w:ascii="AGA Arabesque" w:hAnsi="AGA Arabesque" w:cs="mylotus" w:hint="cs"/>
          <w:sz w:val="36"/>
          <w:szCs w:val="27"/>
          <w:rtl/>
          <w:lang w:eastAsia="ar-SA"/>
        </w:rPr>
        <w:t xml:space="preserve">كلام </w:t>
      </w:r>
      <w:r w:rsidRPr="000C2BDA">
        <w:rPr>
          <w:rFonts w:ascii="AGA Arabesque" w:hAnsi="AGA Arabesque" w:cs="mylotus"/>
          <w:sz w:val="36"/>
          <w:szCs w:val="27"/>
          <w:rtl/>
          <w:lang w:eastAsia="ar-SA"/>
        </w:rPr>
        <w:t xml:space="preserve">غير الله فمعنى هذا انهدام الإسلام، </w:t>
      </w:r>
      <w:r w:rsidR="00F97281">
        <w:rPr>
          <w:rFonts w:ascii="AGA Arabesque" w:hAnsi="AGA Arabesque" w:cs="mylotus"/>
          <w:sz w:val="36"/>
          <w:szCs w:val="27"/>
          <w:rtl/>
          <w:lang w:eastAsia="ar-SA"/>
        </w:rPr>
        <w:t>المبني</w:t>
      </w:r>
      <w:r w:rsidR="00F97281"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على القرآن، من أساسه، وإذا انهدم وانهار الإسلام، الذي هو الأصل، فما قيمة إثبات الخلافة المنصوص عليها أو غير المنصوص عليها وما هي إلا فرع لذلك الأصل؟ هل هذا إلا كما قال الشاعر: </w:t>
      </w:r>
    </w:p>
    <w:p w:rsidR="006148C7" w:rsidRPr="000C2BDA" w:rsidRDefault="00BC6A61" w:rsidP="00BC6A61">
      <w:pPr>
        <w:widowControl w:val="0"/>
        <w:spacing w:line="228" w:lineRule="auto"/>
        <w:ind w:firstLine="284"/>
        <w:jc w:val="center"/>
        <w:rPr>
          <w:rFonts w:ascii="AGA Arabesque" w:hAnsi="AGA Arabesque" w:cs="mylotus"/>
          <w:bCs/>
          <w:sz w:val="32"/>
          <w:szCs w:val="27"/>
          <w:rtl/>
        </w:rPr>
      </w:pPr>
      <w:r w:rsidRPr="00BC6A61">
        <w:rPr>
          <w:rFonts w:ascii="AGA Arabesque" w:hAnsi="AGA Arabesque" w:cs="mylotus"/>
          <w:bCs/>
          <w:sz w:val="32"/>
          <w:szCs w:val="27"/>
          <w:rtl/>
        </w:rPr>
        <w:t>خانه از پا</w:t>
      </w:r>
      <w:r w:rsidRPr="00BC6A61">
        <w:rPr>
          <w:rFonts w:ascii="AGA Arabesque" w:hAnsi="AGA Arabesque" w:cs="mylotus" w:hint="cs"/>
          <w:bCs/>
          <w:sz w:val="32"/>
          <w:szCs w:val="27"/>
          <w:rtl/>
        </w:rPr>
        <w:t>ی</w:t>
      </w:r>
      <w:r w:rsidRPr="00BC6A61">
        <w:rPr>
          <w:rFonts w:ascii="AGA Arabesque" w:hAnsi="AGA Arabesque" w:cs="mylotus"/>
          <w:bCs/>
          <w:sz w:val="32"/>
          <w:szCs w:val="27"/>
          <w:rtl/>
        </w:rPr>
        <w:t xml:space="preserve"> بست و</w:t>
      </w:r>
      <w:r w:rsidRPr="00BC6A61">
        <w:rPr>
          <w:rFonts w:ascii="AGA Arabesque" w:hAnsi="AGA Arabesque" w:cs="mylotus" w:hint="cs"/>
          <w:bCs/>
          <w:sz w:val="32"/>
          <w:szCs w:val="27"/>
          <w:rtl/>
        </w:rPr>
        <w:t>ی</w:t>
      </w:r>
      <w:r w:rsidRPr="00BC6A61">
        <w:rPr>
          <w:rFonts w:ascii="AGA Arabesque" w:hAnsi="AGA Arabesque" w:cs="mylotus" w:hint="eastAsia"/>
          <w:bCs/>
          <w:sz w:val="32"/>
          <w:szCs w:val="27"/>
          <w:rtl/>
        </w:rPr>
        <w:t>ران</w:t>
      </w:r>
      <w:r w:rsidRPr="00BC6A61">
        <w:rPr>
          <w:rFonts w:ascii="AGA Arabesque" w:hAnsi="AGA Arabesque" w:cs="mylotus"/>
          <w:bCs/>
          <w:sz w:val="32"/>
          <w:szCs w:val="27"/>
          <w:rtl/>
        </w:rPr>
        <w:t xml:space="preserve"> است</w:t>
      </w:r>
      <w:r w:rsidR="006148C7" w:rsidRPr="000C2BDA">
        <w:rPr>
          <w:rFonts w:ascii="AGA Arabesque" w:hAnsi="AGA Arabesque" w:cs="mylotus"/>
          <w:bCs/>
          <w:sz w:val="32"/>
          <w:szCs w:val="27"/>
          <w:rtl/>
        </w:rPr>
        <w:tab/>
      </w:r>
      <w:r w:rsidR="00D30747">
        <w:rPr>
          <w:rFonts w:ascii="AGA Arabesque" w:hAnsi="AGA Arabesque" w:cs="mylotus"/>
          <w:bCs/>
          <w:sz w:val="32"/>
          <w:szCs w:val="27"/>
          <w:rtl/>
        </w:rPr>
        <w:t xml:space="preserve"> </w:t>
      </w:r>
      <w:r w:rsidRPr="00BC6A61">
        <w:rPr>
          <w:rFonts w:ascii="AGA Arabesque" w:hAnsi="AGA Arabesque" w:cs="mylotus"/>
          <w:bCs/>
          <w:sz w:val="32"/>
          <w:szCs w:val="27"/>
          <w:rtl/>
        </w:rPr>
        <w:t>خواجه در بند نقش ا</w:t>
      </w:r>
      <w:r w:rsidRPr="00BC6A61">
        <w:rPr>
          <w:rFonts w:ascii="AGA Arabesque" w:hAnsi="AGA Arabesque" w:cs="mylotus" w:hint="cs"/>
          <w:bCs/>
          <w:sz w:val="32"/>
          <w:szCs w:val="27"/>
          <w:rtl/>
        </w:rPr>
        <w:t>ی</w:t>
      </w:r>
      <w:r w:rsidRPr="00BC6A61">
        <w:rPr>
          <w:rFonts w:ascii="AGA Arabesque" w:hAnsi="AGA Arabesque" w:cs="mylotus" w:hint="eastAsia"/>
          <w:bCs/>
          <w:sz w:val="32"/>
          <w:szCs w:val="27"/>
          <w:rtl/>
        </w:rPr>
        <w:t>وان</w:t>
      </w:r>
      <w:r w:rsidRPr="00BC6A61">
        <w:rPr>
          <w:rFonts w:ascii="AGA Arabesque" w:hAnsi="AGA Arabesque" w:cs="mylotus"/>
          <w:bCs/>
          <w:sz w:val="32"/>
          <w:szCs w:val="27"/>
          <w:rtl/>
        </w:rPr>
        <w:t xml:space="preserve"> است</w:t>
      </w:r>
    </w:p>
    <w:p w:rsidR="006148C7" w:rsidRPr="000C2BDA" w:rsidRDefault="006148C7" w:rsidP="003611EF">
      <w:pPr>
        <w:widowControl w:val="0"/>
        <w:spacing w:line="228" w:lineRule="auto"/>
        <w:ind w:firstLine="284"/>
        <w:jc w:val="center"/>
        <w:rPr>
          <w:rFonts w:ascii="AGA Arabesque" w:hAnsi="AGA Arabesque" w:cs="mylotus"/>
          <w:sz w:val="36"/>
          <w:szCs w:val="27"/>
          <w:rtl/>
          <w:lang w:eastAsia="ar-SA"/>
        </w:rPr>
      </w:pPr>
      <w:r w:rsidRPr="000C2BDA">
        <w:rPr>
          <w:rFonts w:ascii="AGA Arabesque" w:hAnsi="AGA Arabesque" w:cs="mylotus"/>
          <w:sz w:val="36"/>
          <w:szCs w:val="27"/>
          <w:rtl/>
          <w:lang w:eastAsia="ar-SA"/>
        </w:rPr>
        <w:t>أي:</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البيت خَرِبٌ من قواعده</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ab/>
        <w:t>والخواجه مشغول بزخرفة شرفته!</w:t>
      </w:r>
    </w:p>
    <w:p w:rsidR="006148C7" w:rsidRPr="000C2BDA" w:rsidRDefault="006148C7" w:rsidP="00487F8C">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وأما إن كان القرآن من عند الله، وهو قطع</w:t>
      </w:r>
      <w:r w:rsidR="003611EF">
        <w:rPr>
          <w:rFonts w:ascii="AGA Arabesque" w:hAnsi="AGA Arabesque" w:cs="mylotus"/>
          <w:sz w:val="32"/>
          <w:szCs w:val="27"/>
          <w:rtl/>
        </w:rPr>
        <w:t>ً</w:t>
      </w:r>
      <w:r w:rsidRPr="000C2BDA">
        <w:rPr>
          <w:rFonts w:ascii="AGA Arabesque" w:hAnsi="AGA Arabesque" w:cs="mylotus"/>
          <w:sz w:val="32"/>
          <w:szCs w:val="27"/>
          <w:rtl/>
        </w:rPr>
        <w:t>ا كذلك، وإن كان الله سبحانه وتعالى عالم بالغيب والشهادة عليم بذات الصدور، وهو قطع</w:t>
      </w:r>
      <w:r w:rsidR="003611EF">
        <w:rPr>
          <w:rFonts w:ascii="AGA Arabesque" w:hAnsi="AGA Arabesque" w:cs="mylotus"/>
          <w:sz w:val="32"/>
          <w:szCs w:val="27"/>
          <w:rtl/>
        </w:rPr>
        <w:t>ً</w:t>
      </w:r>
      <w:r w:rsidRPr="000C2BDA">
        <w:rPr>
          <w:rFonts w:ascii="AGA Arabesque" w:hAnsi="AGA Arabesque" w:cs="mylotus"/>
          <w:sz w:val="32"/>
          <w:szCs w:val="27"/>
          <w:rtl/>
        </w:rPr>
        <w:t>ا كذلك، إذن فهو يعلم بحقيقة من يمدحه في كتابه ويبشره بالفوز والفلاح، عندئذ يجب أن يكون موقفنا واضح</w:t>
      </w:r>
      <w:r w:rsidR="004A73C3">
        <w:rPr>
          <w:rFonts w:ascii="AGA Arabesque" w:hAnsi="AGA Arabesque" w:cs="mylotus" w:hint="cs"/>
          <w:sz w:val="32"/>
          <w:szCs w:val="27"/>
          <w:rtl/>
        </w:rPr>
        <w:t>ً</w:t>
      </w:r>
      <w:r w:rsidRPr="000C2BDA">
        <w:rPr>
          <w:rFonts w:ascii="AGA Arabesque" w:hAnsi="AGA Arabesque" w:cs="mylotus"/>
          <w:sz w:val="32"/>
          <w:szCs w:val="27"/>
          <w:rtl/>
        </w:rPr>
        <w:t xml:space="preserve">ا من الآيات الكثيرة مثل قوله تعالى: </w:t>
      </w:r>
      <w:r w:rsidR="00A21F0E" w:rsidRPr="00734AC7">
        <w:rPr>
          <w:rFonts w:ascii="KFGQPC Uthmanic Script HAFS" w:hAnsi="KFGQPC Uthmanic Script HAFS"/>
          <w:sz w:val="28"/>
          <w:szCs w:val="28"/>
          <w:rtl/>
        </w:rPr>
        <w:t>﴿</w:t>
      </w:r>
      <w:r w:rsidR="00A21F0E" w:rsidRPr="00A21F0E">
        <w:rPr>
          <w:rStyle w:val="Char0"/>
          <w:rtl/>
        </w:rPr>
        <w:t>وَٱلَّذِينَ ءَامَنُواْ وَهَاجَرُواْ وَجَٰهَدُواْ فِي سَبِيلِ ٱللَّهِ وَٱلَّذِينَ ءَاوَواْ وَّنَصَرُوٓاْ أُوْلَٰٓئِكَ هُمُ ٱلۡمُؤۡمِنُونَ حَقّٗاۚ لَّهُم مَّغۡفِرَةٞ وَرِزۡقٞ كَرِيمٞ ٧٤</w:t>
      </w:r>
      <w:r w:rsidR="00A21F0E" w:rsidRPr="00734AC7">
        <w:rPr>
          <w:rFonts w:ascii="KFGQPC Uthmanic Script HAFS" w:hAnsi="KFGQPC Uthmanic Script HAFS"/>
          <w:sz w:val="28"/>
          <w:szCs w:val="28"/>
          <w:rtl/>
        </w:rPr>
        <w:t>﴾</w:t>
      </w:r>
      <w:r w:rsidR="00A21F0E" w:rsidRPr="00734AC7">
        <w:rPr>
          <w:rFonts w:ascii="KFGQPC Uthmanic Script HAFS" w:hAnsi="KFGQPC Uthmanic Script HAFS" w:cs="KFGQPC Uthmanic Script HAFS"/>
          <w:sz w:val="28"/>
          <w:szCs w:val="28"/>
        </w:rPr>
        <w:t xml:space="preserve"> </w:t>
      </w:r>
      <w:r w:rsidR="00A21F0E" w:rsidRPr="00A21F0E">
        <w:rPr>
          <w:rStyle w:val="Char3"/>
          <w:rtl/>
        </w:rPr>
        <w:t>[الأنفال: ٧٤]</w:t>
      </w:r>
      <w:r w:rsidRPr="000C2BDA">
        <w:rPr>
          <w:rFonts w:ascii="AGA Arabesque" w:hAnsi="AGA Arabesque" w:cs="mylotus"/>
          <w:sz w:val="32"/>
          <w:szCs w:val="27"/>
          <w:rtl/>
        </w:rPr>
        <w:t xml:space="preserve">، </w:t>
      </w:r>
      <w:r w:rsidR="00A21F0E" w:rsidRPr="00734AC7">
        <w:rPr>
          <w:rFonts w:ascii="Traditional Arabic" w:hAnsi="Traditional Arabic"/>
          <w:sz w:val="30"/>
          <w:szCs w:val="27"/>
          <w:rtl/>
        </w:rPr>
        <w:t>﴿</w:t>
      </w:r>
      <w:r w:rsidR="00A21F0E" w:rsidRPr="00A21F0E">
        <w:rPr>
          <w:rStyle w:val="Char0"/>
          <w:rtl/>
        </w:rPr>
        <w:t>وَأُوْلَٰٓئِكَ هُمُ ٱلۡفَآئِزُونَ</w:t>
      </w:r>
      <w:r w:rsidR="00A21F0E" w:rsidRPr="00734AC7">
        <w:rPr>
          <w:rFonts w:ascii="Traditional Arabic" w:hAnsi="Traditional Arabic"/>
          <w:sz w:val="30"/>
          <w:szCs w:val="27"/>
          <w:rtl/>
        </w:rPr>
        <w:t>﴾</w:t>
      </w:r>
      <w:r w:rsidRPr="000C2BDA">
        <w:rPr>
          <w:rFonts w:ascii="AGA Arabesque" w:hAnsi="AGA Arabesque" w:cs="mylotus"/>
          <w:sz w:val="32"/>
          <w:szCs w:val="27"/>
          <w:rtl/>
        </w:rPr>
        <w:t xml:space="preserve"> </w:t>
      </w:r>
      <w:r w:rsidR="00A21F0E" w:rsidRPr="00734AC7">
        <w:rPr>
          <w:rFonts w:ascii="Traditional Arabic" w:hAnsi="Traditional Arabic"/>
          <w:sz w:val="30"/>
          <w:szCs w:val="27"/>
          <w:rtl/>
        </w:rPr>
        <w:t>﴿</w:t>
      </w:r>
      <w:r w:rsidR="00A21F0E" w:rsidRPr="00A21F0E">
        <w:rPr>
          <w:rStyle w:val="Char0"/>
          <w:rtl/>
        </w:rPr>
        <w:t>...</w:t>
      </w:r>
      <w:r w:rsidR="00A21F0E">
        <w:rPr>
          <w:rStyle w:val="Char4"/>
          <w:bCs w:val="0"/>
          <w:rtl/>
        </w:rPr>
        <w:t xml:space="preserve"> </w:t>
      </w:r>
      <w:r w:rsidR="00A21F0E" w:rsidRPr="00A21F0E">
        <w:rPr>
          <w:rStyle w:val="Char0"/>
          <w:rtl/>
        </w:rPr>
        <w:t>أُوْلَٰٓئِكَ هُمُ ٱلصَّٰدِقُونَ١٥</w:t>
      </w:r>
      <w:r w:rsidR="00A21F0E" w:rsidRPr="00734AC7">
        <w:rPr>
          <w:rFonts w:ascii="Traditional Arabic" w:hAnsi="Traditional Arabic"/>
          <w:sz w:val="30"/>
          <w:szCs w:val="27"/>
          <w:rtl/>
        </w:rPr>
        <w:t>﴾</w:t>
      </w:r>
      <w:r w:rsidR="00D30747">
        <w:rPr>
          <w:rStyle w:val="Char4"/>
          <w:bCs w:val="0"/>
          <w:rtl/>
        </w:rPr>
        <w:t xml:space="preserve"> </w:t>
      </w:r>
      <w:r w:rsidR="00A21F0E" w:rsidRPr="00A21F0E">
        <w:rPr>
          <w:rFonts w:ascii="Traditional Arabic" w:hAnsi="Traditional Arabic"/>
          <w:sz w:val="30"/>
          <w:szCs w:val="28"/>
          <w:rtl/>
        </w:rPr>
        <w:t>﴿</w:t>
      </w:r>
      <w:r w:rsidR="00A21F0E" w:rsidRPr="00A21F0E">
        <w:rPr>
          <w:rStyle w:val="Char0"/>
          <w:rtl/>
        </w:rPr>
        <w:t>... وَأُوْلَٰٓئِكَ هُمُ ٱلۡمُفۡلِحُونَ ١٠٤</w:t>
      </w:r>
      <w:r w:rsidR="00A21F0E" w:rsidRPr="00A21F0E">
        <w:rPr>
          <w:rFonts w:ascii="Traditional Arabic" w:hAnsi="Traditional Arabic"/>
          <w:sz w:val="30"/>
          <w:szCs w:val="28"/>
          <w:rtl/>
        </w:rPr>
        <w:t>﴾</w:t>
      </w:r>
      <w:r w:rsidRPr="000C2BDA">
        <w:rPr>
          <w:rFonts w:ascii="AGA Arabesque" w:hAnsi="AGA Arabesque" w:cs="mylotus"/>
          <w:sz w:val="32"/>
          <w:szCs w:val="27"/>
          <w:rtl/>
        </w:rPr>
        <w:t xml:space="preserve"> </w:t>
      </w:r>
      <w:r w:rsidR="00A21F0E" w:rsidRPr="00A21F0E">
        <w:rPr>
          <w:rFonts w:ascii="Traditional Arabic" w:hAnsi="Traditional Arabic"/>
          <w:sz w:val="30"/>
          <w:szCs w:val="28"/>
          <w:rtl/>
        </w:rPr>
        <w:t>﴿</w:t>
      </w:r>
      <w:r w:rsidR="00A21F0E" w:rsidRPr="00A21F0E">
        <w:rPr>
          <w:rStyle w:val="Char0"/>
          <w:rtl/>
        </w:rPr>
        <w:t>كُنتُمۡ خَيۡرَ أُمَّةٍ...</w:t>
      </w:r>
      <w:r w:rsidR="00A21F0E" w:rsidRPr="00A21F0E">
        <w:rPr>
          <w:rFonts w:ascii="Traditional Arabic" w:hAnsi="Traditional Arabic"/>
          <w:sz w:val="30"/>
          <w:szCs w:val="28"/>
          <w:rtl/>
        </w:rPr>
        <w:t>﴾</w:t>
      </w:r>
      <w:r w:rsidRPr="000C2BDA">
        <w:rPr>
          <w:rFonts w:ascii="AGA Arabesque" w:hAnsi="AGA Arabesque" w:cs="mylotus"/>
          <w:sz w:val="32"/>
          <w:szCs w:val="27"/>
          <w:rtl/>
        </w:rPr>
        <w:t xml:space="preserve"> </w:t>
      </w:r>
      <w:r w:rsidR="00A21F0E" w:rsidRPr="00734AC7">
        <w:rPr>
          <w:rFonts w:ascii="KFGQPC Uthmanic Script HAFS" w:hAnsi="KFGQPC Uthmanic Script HAFS"/>
          <w:sz w:val="28"/>
          <w:szCs w:val="28"/>
          <w:rtl/>
        </w:rPr>
        <w:t>﴿</w:t>
      </w:r>
      <w:r w:rsidR="00A21F0E" w:rsidRPr="00A21F0E">
        <w:rPr>
          <w:rStyle w:val="Char0"/>
          <w:rtl/>
        </w:rPr>
        <w:t>وَأَلۡزَمَهُمۡ كَلِمَةَ ٱلتَّقۡوَىٰ وَكَانُوٓاْ أَحَقَّ بِهَا وَأَهۡلَهَا</w:t>
      </w:r>
      <w:r w:rsidR="00A21F0E" w:rsidRPr="00734AC7">
        <w:rPr>
          <w:rFonts w:ascii="KFGQPC Uthmanic Script HAFS" w:hAnsi="KFGQPC Uthmanic Script HAFS"/>
          <w:sz w:val="28"/>
          <w:szCs w:val="28"/>
          <w:rtl/>
        </w:rPr>
        <w:t>﴾</w:t>
      </w:r>
      <w:r w:rsidR="00A21F0E" w:rsidRPr="00734AC7">
        <w:rPr>
          <w:rFonts w:ascii="Arial" w:hAnsi="Arial" w:cs="B Lotus"/>
          <w:sz w:val="28"/>
          <w:szCs w:val="28"/>
          <w:rtl/>
        </w:rPr>
        <w:t xml:space="preserve"> </w:t>
      </w:r>
      <w:r w:rsidR="00A21F0E" w:rsidRPr="00A21F0E">
        <w:rPr>
          <w:rStyle w:val="Char3"/>
          <w:rtl/>
        </w:rPr>
        <w:t>[الفتح: ٢٦]</w:t>
      </w:r>
      <w:r w:rsidRPr="000C2BDA">
        <w:rPr>
          <w:rFonts w:ascii="AGA Arabesque" w:hAnsi="AGA Arabesque" w:cs="mylotus"/>
          <w:sz w:val="32"/>
          <w:szCs w:val="27"/>
          <w:rtl/>
        </w:rPr>
        <w:t xml:space="preserve"> </w:t>
      </w:r>
      <w:r w:rsidR="00A21F0E" w:rsidRPr="00734AC7">
        <w:rPr>
          <w:rFonts w:ascii="KFGQPC Uthmanic Script HAFS" w:hAnsi="KFGQPC Uthmanic Script HAFS"/>
          <w:sz w:val="28"/>
          <w:szCs w:val="28"/>
          <w:rtl/>
        </w:rPr>
        <w:t>﴿</w:t>
      </w:r>
      <w:r w:rsidR="00A21F0E" w:rsidRPr="00A21F0E">
        <w:rPr>
          <w:rStyle w:val="Char0"/>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 ١٠٠</w:t>
      </w:r>
      <w:r w:rsidR="00A21F0E" w:rsidRPr="00734AC7">
        <w:rPr>
          <w:rFonts w:ascii="KFGQPC Uthmanic Script HAFS" w:hAnsi="KFGQPC Uthmanic Script HAFS"/>
          <w:sz w:val="28"/>
          <w:szCs w:val="28"/>
          <w:rtl/>
        </w:rPr>
        <w:t>﴾</w:t>
      </w:r>
      <w:r w:rsidR="00A21F0E" w:rsidRPr="00734AC7">
        <w:rPr>
          <w:rFonts w:ascii="KFGQPC Uthmanic Script HAFS" w:hAnsi="KFGQPC Uthmanic Script HAFS" w:cs="KFGQPC Uthmanic Script HAFS"/>
          <w:sz w:val="28"/>
          <w:szCs w:val="28"/>
        </w:rPr>
        <w:t xml:space="preserve"> </w:t>
      </w:r>
      <w:r w:rsidR="00A21F0E" w:rsidRPr="00A21F0E">
        <w:rPr>
          <w:rStyle w:val="Char3"/>
          <w:rtl/>
        </w:rPr>
        <w:t>[التوبة:100]</w:t>
      </w:r>
      <w:r w:rsidRPr="000C2BDA">
        <w:rPr>
          <w:rFonts w:ascii="AGA Arabesque" w:hAnsi="AGA Arabesque" w:cs="mylotus"/>
          <w:sz w:val="32"/>
          <w:szCs w:val="27"/>
          <w:rtl/>
        </w:rPr>
        <w:t>، وعشرات الآيات الأخرى..</w:t>
      </w:r>
      <w:r w:rsidR="00D30747">
        <w:rPr>
          <w:rFonts w:ascii="AGA Arabesque" w:hAnsi="AGA Arabesque" w:cs="mylotus"/>
          <w:sz w:val="32"/>
          <w:szCs w:val="27"/>
          <w:rtl/>
        </w:rPr>
        <w:t xml:space="preserve"> </w:t>
      </w:r>
      <w:r w:rsidRPr="000C2BDA">
        <w:rPr>
          <w:rFonts w:ascii="AGA Arabesque" w:hAnsi="AGA Arabesque" w:cs="mylotus"/>
          <w:sz w:val="32"/>
          <w:szCs w:val="27"/>
          <w:rtl/>
        </w:rPr>
        <w:t>ونعود فنسأل هل كان لتلك الآيات مصاديق في عالم الخارج أم لا؟ فإن كان يوجد لها مصاديق فمن هم؟ ألم يكونوا نفس الذين اجتمعوا في سقيفة بني ساعدة لنصب الخليفة؟ فهل كان الله تعالى، الذي امتدحهم وأثنى عليهم، عالم</w:t>
      </w:r>
      <w:r w:rsidR="00256FF0">
        <w:rPr>
          <w:rFonts w:ascii="AGA Arabesque" w:hAnsi="AGA Arabesque" w:cs="mylotus"/>
          <w:sz w:val="32"/>
          <w:szCs w:val="27"/>
          <w:rtl/>
        </w:rPr>
        <w:t>ًا</w:t>
      </w:r>
      <w:r w:rsidRPr="000C2BDA">
        <w:rPr>
          <w:rFonts w:ascii="AGA Arabesque" w:hAnsi="AGA Arabesque" w:cs="mylotus"/>
          <w:sz w:val="32"/>
          <w:szCs w:val="27"/>
          <w:rtl/>
        </w:rPr>
        <w:t xml:space="preserve"> بسرائرهم وضمائرهم خبير</w:t>
      </w:r>
      <w:r w:rsidR="004A73C3">
        <w:rPr>
          <w:rFonts w:ascii="AGA Arabesque" w:hAnsi="AGA Arabesque" w:cs="mylotus" w:hint="cs"/>
          <w:sz w:val="32"/>
          <w:szCs w:val="27"/>
          <w:rtl/>
        </w:rPr>
        <w:t>ً</w:t>
      </w:r>
      <w:r w:rsidRPr="000C2BDA">
        <w:rPr>
          <w:rFonts w:ascii="AGA Arabesque" w:hAnsi="AGA Arabesque" w:cs="mylotus"/>
          <w:sz w:val="32"/>
          <w:szCs w:val="27"/>
          <w:rtl/>
        </w:rPr>
        <w:t>ا بماضيهم ومستقبلهم أم لا؟</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بديهي أن الشق الثاني من السؤال لا يمكن لمؤمن بالله أن يلتزم به </w:t>
      </w:r>
      <w:r w:rsidR="00487F8C">
        <w:rPr>
          <w:rFonts w:ascii="AGA Arabesque" w:hAnsi="AGA Arabesque" w:cs="mylotus"/>
          <w:sz w:val="32"/>
          <w:szCs w:val="27"/>
          <w:rtl/>
        </w:rPr>
        <w:t>«</w:t>
      </w:r>
      <w:r w:rsidRPr="000C2BDA">
        <w:rPr>
          <w:rFonts w:ascii="AGA Arabesque" w:hAnsi="AGA Arabesque" w:cs="mylotus"/>
          <w:bCs/>
          <w:sz w:val="32"/>
          <w:szCs w:val="27"/>
          <w:rtl/>
        </w:rPr>
        <w:t>تعالى الله</w:t>
      </w:r>
      <w:r w:rsidR="00691E53">
        <w:rPr>
          <w:rFonts w:ascii="AGA Arabesque" w:hAnsi="AGA Arabesque" w:cs="mylotus"/>
          <w:bCs/>
          <w:sz w:val="32"/>
          <w:szCs w:val="27"/>
          <w:rtl/>
        </w:rPr>
        <w:t>ُ</w:t>
      </w:r>
      <w:r w:rsidRPr="000C2BDA">
        <w:rPr>
          <w:rFonts w:ascii="AGA Arabesque" w:hAnsi="AGA Arabesque" w:cs="mylotus"/>
          <w:bCs/>
          <w:sz w:val="32"/>
          <w:szCs w:val="27"/>
          <w:rtl/>
        </w:rPr>
        <w:t xml:space="preserve"> عما يقول الظالمون علو</w:t>
      </w:r>
      <w:r w:rsidR="0002195C">
        <w:rPr>
          <w:rFonts w:ascii="AGA Arabesque" w:hAnsi="AGA Arabesque" w:cs="mylotus"/>
          <w:bCs/>
          <w:sz w:val="32"/>
          <w:szCs w:val="27"/>
          <w:rtl/>
        </w:rPr>
        <w:t>ًا</w:t>
      </w:r>
      <w:r w:rsidRPr="000C2BDA">
        <w:rPr>
          <w:rFonts w:ascii="AGA Arabesque" w:hAnsi="AGA Arabesque" w:cs="mylotus"/>
          <w:bCs/>
          <w:sz w:val="32"/>
          <w:szCs w:val="27"/>
          <w:rtl/>
        </w:rPr>
        <w:t xml:space="preserve"> كبير</w:t>
      </w:r>
      <w:r w:rsidR="0002195C">
        <w:rPr>
          <w:rFonts w:ascii="AGA Arabesque" w:hAnsi="AGA Arabesque" w:cs="mylotus"/>
          <w:bCs/>
          <w:sz w:val="32"/>
          <w:szCs w:val="27"/>
          <w:rtl/>
        </w:rPr>
        <w:t>ًا</w:t>
      </w:r>
      <w:r w:rsidR="00487F8C">
        <w:rPr>
          <w:rFonts w:ascii="AGA Arabesque" w:hAnsi="AGA Arabesque" w:cs="mylotus"/>
          <w:sz w:val="32"/>
          <w:szCs w:val="27"/>
          <w:rtl/>
        </w:rPr>
        <w:t>»</w:t>
      </w:r>
      <w:r w:rsidRPr="000C2BDA">
        <w:rPr>
          <w:rFonts w:ascii="AGA Arabesque" w:hAnsi="AGA Arabesque" w:cs="mylotus"/>
          <w:sz w:val="32"/>
          <w:szCs w:val="27"/>
          <w:rtl/>
        </w:rPr>
        <w:t>! وأما إن كان عليم</w:t>
      </w:r>
      <w:r w:rsidR="0002195C">
        <w:rPr>
          <w:rFonts w:ascii="AGA Arabesque" w:hAnsi="AGA Arabesque" w:cs="mylotus"/>
          <w:sz w:val="32"/>
          <w:szCs w:val="27"/>
          <w:rtl/>
        </w:rPr>
        <w:t>ًا</w:t>
      </w:r>
      <w:r w:rsidRPr="000C2BDA">
        <w:rPr>
          <w:rFonts w:ascii="AGA Arabesque" w:hAnsi="AGA Arabesque" w:cs="mylotus"/>
          <w:sz w:val="32"/>
          <w:szCs w:val="27"/>
          <w:rtl/>
        </w:rPr>
        <w:t xml:space="preserve"> خبير</w:t>
      </w:r>
      <w:r w:rsidR="0002195C">
        <w:rPr>
          <w:rFonts w:ascii="AGA Arabesque" w:hAnsi="AGA Arabesque" w:cs="mylotus"/>
          <w:sz w:val="32"/>
          <w:szCs w:val="27"/>
          <w:rtl/>
        </w:rPr>
        <w:t>ًا</w:t>
      </w:r>
      <w:r w:rsidRPr="000C2BDA">
        <w:rPr>
          <w:rFonts w:ascii="AGA Arabesque" w:hAnsi="AGA Arabesque" w:cs="mylotus"/>
          <w:sz w:val="32"/>
          <w:szCs w:val="27"/>
          <w:rtl/>
        </w:rPr>
        <w:t>، وهو قطع</w:t>
      </w:r>
      <w:r w:rsidR="0002195C">
        <w:rPr>
          <w:rFonts w:ascii="AGA Arabesque" w:hAnsi="AGA Arabesque" w:cs="mylotus"/>
          <w:sz w:val="32"/>
          <w:szCs w:val="27"/>
          <w:rtl/>
        </w:rPr>
        <w:t>ًا</w:t>
      </w:r>
      <w:r w:rsidRPr="000C2BDA">
        <w:rPr>
          <w:rFonts w:ascii="AGA Arabesque" w:hAnsi="AGA Arabesque" w:cs="mylotus"/>
          <w:sz w:val="32"/>
          <w:szCs w:val="27"/>
          <w:rtl/>
        </w:rPr>
        <w:t xml:space="preserve"> كذلك، فمن يستطيع أن يدعي أن الله العليم الخبير مدحهم وأثنى عليهم (وشهد لهم بصدق الإيمان ووعدهم بالجنات والرضوان) لكنهم ارتدوا، فور وفاة نبيهم، على أعقابهم كفار</w:t>
      </w:r>
      <w:r w:rsidR="0002195C">
        <w:rPr>
          <w:rFonts w:ascii="AGA Arabesque" w:hAnsi="AGA Arabesque" w:cs="mylotus"/>
          <w:sz w:val="32"/>
          <w:szCs w:val="27"/>
          <w:rtl/>
        </w:rPr>
        <w:t>ًا</w:t>
      </w:r>
      <w:r w:rsidRPr="000C2BDA">
        <w:rPr>
          <w:rFonts w:ascii="AGA Arabesque" w:hAnsi="AGA Arabesque" w:cs="mylotus"/>
          <w:sz w:val="32"/>
          <w:szCs w:val="27"/>
          <w:rtl/>
        </w:rPr>
        <w:t xml:space="preserve"> (خونة) وجحدوا أمر الله تعالى بتأمير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عليهم؟!</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14"/>
      </w:r>
      <w:r w:rsidR="00BE2DA1" w:rsidRPr="005F652C">
        <w:rPr>
          <w:rFonts w:ascii="AGA Arabesque" w:hAnsi="AGA Arabesque" w:cs="Arabic11 BT"/>
          <w:sz w:val="32"/>
          <w:szCs w:val="28"/>
          <w:vertAlign w:val="superscript"/>
          <w:rtl/>
        </w:rPr>
        <w:t>)</w:t>
      </w:r>
      <w:r w:rsidR="00DB4DBA">
        <w:rPr>
          <w:rFonts w:ascii="AGA Arabesque" w:hAnsi="AGA Arabesque" w:cs="mylotus"/>
          <w:sz w:val="32"/>
          <w:szCs w:val="27"/>
          <w:rtl/>
        </w:rPr>
        <w:t>.</w:t>
      </w:r>
      <w:r w:rsidRPr="000C2BDA">
        <w:rPr>
          <w:rFonts w:ascii="AGA Arabesque" w:hAnsi="AGA Arabesque" w:cs="mylotus"/>
          <w:sz w:val="32"/>
          <w:szCs w:val="27"/>
          <w:rtl/>
        </w:rPr>
        <w:t xml:space="preserve"> ذلك لأن الله تعالى، الذي يعلم الغيب ويعلم فيما إذا كان عبدٌ من عباده سيرتكب من الأعمال في المستقبل ما يحبط أجره ويبطل سوابقه الصالحة، إذا قال عن فلان </w:t>
      </w:r>
      <w:r w:rsidR="00F65F6A">
        <w:rPr>
          <w:rFonts w:ascii="AGA Arabesque" w:hAnsi="AGA Arabesque" w:cs="mylotus"/>
          <w:sz w:val="32"/>
          <w:szCs w:val="27"/>
          <w:rtl/>
        </w:rPr>
        <w:t>ب</w:t>
      </w:r>
      <w:r w:rsidRPr="000C2BDA">
        <w:rPr>
          <w:rFonts w:ascii="AGA Arabesque" w:hAnsi="AGA Arabesque" w:cs="mylotus"/>
          <w:sz w:val="32"/>
          <w:szCs w:val="27"/>
          <w:rtl/>
        </w:rPr>
        <w:t>أنه مفلح وفائز وأعددت له الجنات، كان ذلك دلي</w:t>
      </w:r>
      <w:r w:rsidR="0002195C">
        <w:rPr>
          <w:rFonts w:ascii="AGA Arabesque" w:hAnsi="AGA Arabesque" w:cs="mylotus"/>
          <w:sz w:val="32"/>
          <w:szCs w:val="27"/>
          <w:rtl/>
        </w:rPr>
        <w:t xml:space="preserve">لاً </w:t>
      </w:r>
      <w:r w:rsidRPr="000C2BDA">
        <w:rPr>
          <w:rFonts w:ascii="AGA Arabesque" w:hAnsi="AGA Arabesque" w:cs="mylotus"/>
          <w:sz w:val="32"/>
          <w:szCs w:val="27"/>
          <w:rtl/>
        </w:rPr>
        <w:t>قاطع</w:t>
      </w:r>
      <w:r w:rsidR="0002195C">
        <w:rPr>
          <w:rFonts w:ascii="AGA Arabesque" w:hAnsi="AGA Arabesque" w:cs="mylotus"/>
          <w:sz w:val="32"/>
          <w:szCs w:val="27"/>
          <w:rtl/>
        </w:rPr>
        <w:t>ًا</w:t>
      </w:r>
      <w:r w:rsidRPr="000C2BDA">
        <w:rPr>
          <w:rFonts w:ascii="AGA Arabesque" w:hAnsi="AGA Arabesque" w:cs="mylotus"/>
          <w:sz w:val="32"/>
          <w:szCs w:val="27"/>
          <w:rtl/>
        </w:rPr>
        <w:t xml:space="preserve"> على أن ذلك العبد لن يرتكب عملا يمنعه من الدخول في الجنة وأن عثراته ستكون مغفورة.</w:t>
      </w:r>
    </w:p>
    <w:p w:rsidR="006148C7" w:rsidRPr="000C2BDA" w:rsidRDefault="006148C7" w:rsidP="00F65F6A">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ألم يكن الله تعالى الحكيم العليم الخبير يعلم أن أصحاب نبيه لم يكونوا مهتمين بصدق بحقائق الدين بل قبلوه قبولا</w:t>
      </w:r>
      <w:r w:rsidR="00713FFC">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ظاهري</w:t>
      </w:r>
      <w:r w:rsidR="00713FFC">
        <w:rPr>
          <w:rFonts w:ascii="AGA Arabesque" w:hAnsi="AGA Arabesque" w:cs="mylotus" w:hint="cs"/>
          <w:sz w:val="36"/>
          <w:szCs w:val="27"/>
          <w:rtl/>
          <w:lang w:eastAsia="ar-SA"/>
        </w:rPr>
        <w:t>ًّ</w:t>
      </w:r>
      <w:r w:rsidRPr="000C2BDA">
        <w:rPr>
          <w:rFonts w:ascii="AGA Arabesque" w:hAnsi="AGA Arabesque" w:cs="mylotus"/>
          <w:sz w:val="36"/>
          <w:szCs w:val="27"/>
          <w:rtl/>
          <w:lang w:eastAsia="ar-SA"/>
        </w:rPr>
        <w:t>ا سطحي</w:t>
      </w:r>
      <w:r w:rsidR="00713FFC">
        <w:rPr>
          <w:rFonts w:ascii="AGA Arabesque" w:hAnsi="AGA Arabesque" w:cs="mylotus" w:hint="cs"/>
          <w:sz w:val="36"/>
          <w:szCs w:val="27"/>
          <w:rtl/>
          <w:lang w:eastAsia="ar-SA"/>
        </w:rPr>
        <w:t>ًّ</w:t>
      </w:r>
      <w:r w:rsidRPr="000C2BDA">
        <w:rPr>
          <w:rFonts w:ascii="AGA Arabesque" w:hAnsi="AGA Arabesque" w:cs="mylotus"/>
          <w:sz w:val="36"/>
          <w:szCs w:val="27"/>
          <w:rtl/>
          <w:lang w:eastAsia="ar-SA"/>
        </w:rPr>
        <w:t>ا ومتزلزلا</w:t>
      </w:r>
      <w:r w:rsidR="00713FFC">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ـ كما تدعيه الروايات التي وضعها الغلاة </w:t>
      </w:r>
      <w:r w:rsidR="00F65F6A" w:rsidRPr="000C2BDA">
        <w:rPr>
          <w:rFonts w:ascii="AGA Arabesque" w:hAnsi="AGA Arabesque" w:cs="mylotus"/>
          <w:sz w:val="36"/>
          <w:szCs w:val="27"/>
          <w:rtl/>
          <w:lang w:eastAsia="ar-SA"/>
        </w:rPr>
        <w:t>المندسّ</w:t>
      </w:r>
      <w:r w:rsidR="00F65F6A">
        <w:rPr>
          <w:rFonts w:ascii="AGA Arabesque" w:hAnsi="AGA Arabesque" w:cs="mylotus"/>
          <w:sz w:val="36"/>
          <w:szCs w:val="27"/>
          <w:rtl/>
          <w:lang w:eastAsia="ar-SA"/>
        </w:rPr>
        <w:t>و</w:t>
      </w:r>
      <w:r w:rsidR="00F65F6A" w:rsidRPr="000C2BDA">
        <w:rPr>
          <w:rFonts w:ascii="AGA Arabesque" w:hAnsi="AGA Arabesque" w:cs="mylotus"/>
          <w:sz w:val="36"/>
          <w:szCs w:val="27"/>
          <w:rtl/>
          <w:lang w:eastAsia="ar-SA"/>
        </w:rPr>
        <w:t xml:space="preserve">ن </w:t>
      </w:r>
      <w:r w:rsidRPr="000C2BDA">
        <w:rPr>
          <w:rFonts w:ascii="AGA Arabesque" w:hAnsi="AGA Arabesque" w:cs="mylotus"/>
          <w:sz w:val="36"/>
          <w:szCs w:val="27"/>
          <w:rtl/>
          <w:lang w:eastAsia="ar-SA"/>
        </w:rPr>
        <w:t>بين شيعة آل البيت الأطهار ـ بل طبق</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لبعض رواياتهم كان أولـئك الصحابة في نفس زمن حياة النبي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قد شكلوا زمر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ومجموعاتٍ سريةً وعقدوا فيما بينهم عهود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وكتبوا صحيفةً ملعونةً أودعوها الكعبة!، وأنه منذ أول يوم تظاهروا فيه بالدخول في الإسلام لم يكن لهم هدف سوى الوصول للإمارة والحكومة! وأن قلبهم كان طافح</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ببغض أهل البيت وبمجرّد أن ارتحل النبي ارتدوا على أعقابهم وأنكروا أهم أصل من أصول الدين وهو الإمامة المنصوص عليها من الله؟! فكيف إذن أنزل تعالى في شأنهم كل آيات الثناء والمديح والشهادة بالإيمان والفوز والفلاح تلك؟! آيات تبقى خالدة إلى يوم القيامة يتلوها المؤمنون آناء الليل وأطراف النهار يحبون بسببها المهاجرين</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الأنصار ويغبطونهم على إيمانهم وفلاحهم. </w:t>
      </w:r>
    </w:p>
    <w:p w:rsidR="006148C7" w:rsidRPr="000C2BDA" w:rsidRDefault="006148C7" w:rsidP="00DF4B0F">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أجل إن تصديق رواية </w:t>
      </w:r>
      <w:r w:rsidR="00252C38" w:rsidRPr="000C2BDA">
        <w:rPr>
          <w:rFonts w:ascii="AGA Arabesque" w:hAnsi="AGA Arabesque" w:cs="mylotus"/>
          <w:sz w:val="36"/>
          <w:szCs w:val="27"/>
          <w:rtl/>
        </w:rPr>
        <w:t>«</w:t>
      </w:r>
      <w:r w:rsidRPr="000C2BDA">
        <w:rPr>
          <w:rFonts w:ascii="AGA Arabesque" w:hAnsi="AGA Arabesque" w:cs="mylotus"/>
          <w:sz w:val="36"/>
          <w:szCs w:val="27"/>
          <w:rtl/>
          <w:lang w:eastAsia="ar-SA"/>
        </w:rPr>
        <w:t>لما قبض النبي ارتد الناس إلا ثلاثة (أو سبعة)</w:t>
      </w:r>
      <w:r w:rsidR="005B331C">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w:t>
      </w:r>
      <w:r w:rsidR="00DE7B41">
        <w:rPr>
          <w:rFonts w:cs="mylotus"/>
          <w:szCs w:val="27"/>
          <w:rtl/>
        </w:rPr>
        <w:t>»</w:t>
      </w:r>
      <w:r w:rsidRPr="000C2BDA">
        <w:rPr>
          <w:rFonts w:ascii="AGA Arabesque" w:hAnsi="AGA Arabesque" w:cs="mylotus"/>
          <w:sz w:val="36"/>
          <w:szCs w:val="27"/>
          <w:rtl/>
          <w:lang w:eastAsia="ar-SA"/>
        </w:rPr>
        <w:t xml:space="preserve"> وأمثالها يؤدي إلى تكذيب جميع الآيات القرآنية الكريمة السابقة، أو إلى اتباع البدعة التي وضعها بعض أعداء الإسلام لإسقاط الكتاب المجيد عن الحجية، بادعائهم أن كتاب الله غير قابل للفهم البشري وأننا لا نستطيع أن نفهم المراد الحقيقي منه!</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وأن ظواهره غير مرادة</w:t>
      </w:r>
      <w:r w:rsidR="00DB4DBA">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وعندئذ يفتح الباب للباطنية الذين يفسرون القرآن على أهوائهم فيأتون بغرائب وأباطيل لم ينـزّل الله بها من سلطان!</w:t>
      </w:r>
    </w:p>
    <w:p w:rsidR="006148C7" w:rsidRPr="000C2BDA" w:rsidRDefault="006148C7" w:rsidP="003C5BA9">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أجل</w:t>
      </w:r>
      <w:r w:rsidR="00713FFC">
        <w:rPr>
          <w:rFonts w:ascii="AGA Arabesque" w:hAnsi="AGA Arabesque" w:cs="mylotus" w:hint="cs"/>
          <w:sz w:val="32"/>
          <w:szCs w:val="27"/>
          <w:rtl/>
        </w:rPr>
        <w:t>،</w:t>
      </w:r>
      <w:r w:rsidRPr="000C2BDA">
        <w:rPr>
          <w:rFonts w:ascii="AGA Arabesque" w:hAnsi="AGA Arabesque" w:cs="mylotus"/>
          <w:sz w:val="32"/>
          <w:szCs w:val="27"/>
          <w:rtl/>
        </w:rPr>
        <w:t xml:space="preserve"> إن الإصرار على صحّة أمثال تلك الروايات، يلزم منه اعتبار تلك الآيات القرآنية الكريمة إما خاطئة ـ والعياذ بالله ـ أو غير مفهومة، وبالتالي ففاعل ذلك يغفل ـ أو يتغافل ـ عن أنه بإصراره على إثبات الإمامة المنصوص عليها لعلي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أثبت ـ والعياذ بالله ـ بطلان معجزة الرسالة الكبرى وبالتالي أثبت كذب الإسلامِ ونبوةِ خاتم الأنبياء </w:t>
      </w:r>
      <w:r w:rsidR="00C85665" w:rsidRPr="00C85665">
        <w:rPr>
          <w:rFonts w:ascii="AGA Arabesque" w:hAnsi="AGA Arabesque" w:cs="CTraditional Arabic"/>
          <w:sz w:val="32"/>
          <w:szCs w:val="28"/>
          <w:rtl/>
        </w:rPr>
        <w:t>ص</w:t>
      </w:r>
      <w:r w:rsidR="00691E53">
        <w:rPr>
          <w:rFonts w:ascii="AGA Arabesque" w:hAnsi="AGA Arabesque" w:cs="mylotus"/>
          <w:sz w:val="32"/>
          <w:szCs w:val="27"/>
          <w:rtl/>
        </w:rPr>
        <w:t>!! (و</w:t>
      </w:r>
      <w:r w:rsidRPr="000C2BDA">
        <w:rPr>
          <w:rFonts w:ascii="AGA Arabesque" w:hAnsi="AGA Arabesque" w:cs="mylotus"/>
          <w:sz w:val="32"/>
          <w:szCs w:val="27"/>
          <w:rtl/>
        </w:rPr>
        <w:t xml:space="preserve">وقع في المثل القائل </w:t>
      </w:r>
      <w:r w:rsidR="00EE410A" w:rsidRPr="00EE410A">
        <w:rPr>
          <w:rFonts w:ascii="AGA Arabesque" w:hAnsi="AGA Arabesque" w:cs="Arabic11 BT"/>
          <w:sz w:val="32"/>
          <w:szCs w:val="27"/>
          <w:rtl/>
        </w:rPr>
        <w:t>"</w:t>
      </w:r>
      <w:r w:rsidRPr="000C2BDA">
        <w:rPr>
          <w:rFonts w:ascii="AGA Arabesque" w:hAnsi="AGA Arabesque" w:cs="mylotus"/>
          <w:sz w:val="32"/>
          <w:szCs w:val="27"/>
          <w:rtl/>
        </w:rPr>
        <w:t>جاء ليكحِّلها فأعماها</w:t>
      </w:r>
      <w:r w:rsidR="00EE410A" w:rsidRPr="00EE410A">
        <w:rPr>
          <w:rFonts w:ascii="AGA Arabesque" w:hAnsi="AGA Arabesque" w:cs="Arabic11 BT"/>
          <w:sz w:val="32"/>
          <w:szCs w:val="27"/>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لأنه إذا كان رد خلافة علي ارتداد</w:t>
      </w:r>
      <w:r w:rsidR="0002195C">
        <w:rPr>
          <w:rFonts w:ascii="AGA Arabesque" w:hAnsi="AGA Arabesque" w:cs="mylotus"/>
          <w:sz w:val="32"/>
          <w:szCs w:val="27"/>
          <w:rtl/>
        </w:rPr>
        <w:t>ًا</w:t>
      </w:r>
      <w:r w:rsidRPr="000C2BDA">
        <w:rPr>
          <w:rFonts w:ascii="AGA Arabesque" w:hAnsi="AGA Arabesque" w:cs="mylotus"/>
          <w:sz w:val="32"/>
          <w:szCs w:val="27"/>
          <w:rtl/>
        </w:rPr>
        <w:t xml:space="preserve"> كما تصرِّح به تلك الروايات التي تقول: لما قُبِضَ النبيّ ارتـدّ الناس على أعقابهم كفَّار</w:t>
      </w:r>
      <w:r w:rsidR="0002195C">
        <w:rPr>
          <w:rFonts w:ascii="AGA Arabesque" w:hAnsi="AGA Arabesque" w:cs="mylotus"/>
          <w:sz w:val="32"/>
          <w:szCs w:val="27"/>
          <w:rtl/>
        </w:rPr>
        <w:t>ًا</w:t>
      </w:r>
      <w:r w:rsidRPr="000C2BDA">
        <w:rPr>
          <w:rFonts w:ascii="AGA Arabesque" w:hAnsi="AGA Arabesque" w:cs="mylotus"/>
          <w:sz w:val="32"/>
          <w:szCs w:val="27"/>
          <w:rtl/>
        </w:rPr>
        <w:t xml:space="preserve"> إلا ثلاثة، ونعلم أن أكثر صحابة النبي بل كلهم بقوا على بيعتهم لأبي بكر، أي بقوا على ذلك الار</w:t>
      </w:r>
      <w:r w:rsidR="00F1145A">
        <w:rPr>
          <w:rFonts w:ascii="AGA Arabesque" w:hAnsi="AGA Arabesque" w:cs="mylotus"/>
          <w:sz w:val="32"/>
          <w:szCs w:val="27"/>
          <w:rtl/>
        </w:rPr>
        <w:t>تداد المزعوم!</w:t>
      </w:r>
      <w:r w:rsidR="00F1145A">
        <w:rPr>
          <w:rFonts w:ascii="AGA Arabesque" w:hAnsi="AGA Arabesque" w:cs="mylotus" w:hint="cs"/>
          <w:sz w:val="32"/>
          <w:szCs w:val="27"/>
          <w:rtl/>
        </w:rPr>
        <w:t xml:space="preserve"> </w:t>
      </w:r>
      <w:r w:rsidRPr="000C2BDA">
        <w:rPr>
          <w:rFonts w:ascii="AGA Arabesque" w:hAnsi="AGA Arabesque" w:cs="mylotus"/>
          <w:sz w:val="32"/>
          <w:szCs w:val="27"/>
          <w:rtl/>
        </w:rPr>
        <w:t>ـ والعياذ بالله ـ</w:t>
      </w:r>
      <w:r w:rsidR="00D30747">
        <w:rPr>
          <w:rFonts w:ascii="AGA Arabesque" w:hAnsi="AGA Arabesque" w:cs="mylotus"/>
          <w:sz w:val="32"/>
          <w:szCs w:val="27"/>
          <w:rtl/>
        </w:rPr>
        <w:t xml:space="preserve"> </w:t>
      </w:r>
      <w:r w:rsidRPr="000C2BDA">
        <w:rPr>
          <w:rFonts w:ascii="AGA Arabesque" w:hAnsi="AGA Arabesque" w:cs="mylotus"/>
          <w:sz w:val="32"/>
          <w:szCs w:val="27"/>
          <w:rtl/>
        </w:rPr>
        <w:t>وماتوا عليه، فطبق</w:t>
      </w:r>
      <w:r w:rsidR="0002195C">
        <w:rPr>
          <w:rFonts w:ascii="AGA Arabesque" w:hAnsi="AGA Arabesque" w:cs="mylotus"/>
          <w:sz w:val="32"/>
          <w:szCs w:val="27"/>
          <w:rtl/>
        </w:rPr>
        <w:t>ًا</w:t>
      </w:r>
      <w:r w:rsidRPr="000C2BDA">
        <w:rPr>
          <w:rFonts w:ascii="AGA Arabesque" w:hAnsi="AGA Arabesque" w:cs="mylotus"/>
          <w:sz w:val="32"/>
          <w:szCs w:val="27"/>
          <w:rtl/>
        </w:rPr>
        <w:t xml:space="preserve"> لقوله تعالى: </w:t>
      </w:r>
      <w:r w:rsidR="00A21F0E" w:rsidRPr="00734AC7">
        <w:rPr>
          <w:rFonts w:ascii="KFGQPC Uthmanic Script HAFS" w:hAnsi="KFGQPC Uthmanic Script HAFS"/>
          <w:sz w:val="28"/>
          <w:szCs w:val="28"/>
          <w:rtl/>
        </w:rPr>
        <w:t>﴿</w:t>
      </w:r>
      <w:r w:rsidR="00A21F0E" w:rsidRPr="00A21F0E">
        <w:rPr>
          <w:rStyle w:val="Char0"/>
          <w:rtl/>
        </w:rPr>
        <w:t>وَمَن يَرۡتَدِدۡ مِنكُمۡ عَن دِينِهِۦ فَيَمُتۡ وَهُوَ كَافِرٞ فَأُوْلَٰٓئِكَ حَبِطَتۡ أَعۡمَٰلُهُمۡ فِي ٱلدُّنۡيَا وَٱلۡأٓخِرَةِۖ وَأُوْلَٰٓئِكَ أَصۡحَٰبُ ٱلنَّارِۖ هُمۡ فِيهَا</w:t>
      </w:r>
      <w:r w:rsidR="00A21F0E" w:rsidRPr="00A21F0E">
        <w:rPr>
          <w:rStyle w:val="Char0"/>
        </w:rPr>
        <w:t xml:space="preserve"> </w:t>
      </w:r>
      <w:r w:rsidR="00A21F0E" w:rsidRPr="00A21F0E">
        <w:rPr>
          <w:rStyle w:val="Char0"/>
          <w:rtl/>
        </w:rPr>
        <w:t>خَٰلِدُونَ ٢١٧</w:t>
      </w:r>
      <w:r w:rsidR="00A21F0E" w:rsidRPr="00734AC7">
        <w:rPr>
          <w:rFonts w:ascii="KFGQPC Uthmanic Script HAFS" w:hAnsi="KFGQPC Uthmanic Script HAFS"/>
          <w:sz w:val="28"/>
          <w:szCs w:val="28"/>
          <w:rtl/>
        </w:rPr>
        <w:t>﴾</w:t>
      </w:r>
      <w:r w:rsidR="00A21F0E" w:rsidRPr="00734AC7">
        <w:rPr>
          <w:rFonts w:ascii="Traditional Arabic" w:hAnsi="Traditional Arabic" w:cs="B Lotus"/>
          <w:sz w:val="28"/>
          <w:szCs w:val="28"/>
          <w:rtl/>
        </w:rPr>
        <w:t xml:space="preserve"> </w:t>
      </w:r>
      <w:r w:rsidR="00A21F0E" w:rsidRPr="00A21F0E">
        <w:rPr>
          <w:rStyle w:val="Char3"/>
          <w:rtl/>
        </w:rPr>
        <w:t>[البقرة:٢١٧]</w:t>
      </w:r>
      <w:r w:rsidRPr="000C2BDA">
        <w:rPr>
          <w:rFonts w:ascii="AGA Arabesque" w:hAnsi="AGA Arabesque" w:cs="mylotus"/>
          <w:sz w:val="32"/>
          <w:szCs w:val="27"/>
          <w:rtl/>
        </w:rPr>
        <w:t xml:space="preserve"> سيكونون جميع</w:t>
      </w:r>
      <w:r w:rsidR="0002195C">
        <w:rPr>
          <w:rFonts w:ascii="AGA Arabesque" w:hAnsi="AGA Arabesque" w:cs="mylotus"/>
          <w:sz w:val="32"/>
          <w:szCs w:val="27"/>
          <w:rtl/>
        </w:rPr>
        <w:t>ًا</w:t>
      </w:r>
      <w:r w:rsidRPr="000C2BDA">
        <w:rPr>
          <w:rFonts w:ascii="AGA Arabesque" w:hAnsi="AGA Arabesque" w:cs="mylotus"/>
          <w:sz w:val="32"/>
          <w:szCs w:val="27"/>
          <w:rtl/>
        </w:rPr>
        <w:t xml:space="preserve"> قد حبطت أعمالهم وسيصيرون إلى نار جهنم خالدين فيها أبد</w:t>
      </w:r>
      <w:r w:rsidR="0002195C">
        <w:rPr>
          <w:rFonts w:ascii="AGA Arabesque" w:hAnsi="AGA Arabesque" w:cs="mylotus"/>
          <w:sz w:val="32"/>
          <w:szCs w:val="27"/>
          <w:rtl/>
        </w:rPr>
        <w:t>ًا</w:t>
      </w:r>
      <w:r w:rsidRPr="000C2BDA">
        <w:rPr>
          <w:rFonts w:ascii="AGA Arabesque" w:hAnsi="AGA Arabesque" w:cs="mylotus"/>
          <w:sz w:val="32"/>
          <w:szCs w:val="27"/>
          <w:rtl/>
        </w:rPr>
        <w:t xml:space="preserve"> إلا ثلاثة نفر!! أولـئك الثلاثة الذين تدل سيرتهم، للأسف أو لحسن الحظ، على أن موقفهم ورأيهم في المسألة كان نفس رأي وموقف سائر أصحاب رسول الله </w:t>
      </w:r>
      <w:r w:rsidR="00C85665" w:rsidRPr="00C85665">
        <w:rPr>
          <w:rFonts w:ascii="AGA Arabesque" w:hAnsi="AGA Arabesque" w:cs="CTraditional Arabic"/>
          <w:sz w:val="32"/>
          <w:szCs w:val="28"/>
          <w:rtl/>
        </w:rPr>
        <w:t>ص</w:t>
      </w:r>
      <w:r w:rsidR="00F1145A">
        <w:rPr>
          <w:rFonts w:ascii="AGA Arabesque" w:hAnsi="AGA Arabesque" w:cs="mylotus"/>
          <w:sz w:val="32"/>
          <w:szCs w:val="27"/>
          <w:rtl/>
        </w:rPr>
        <w:t>!</w:t>
      </w:r>
      <w:r w:rsidRPr="000C2BDA">
        <w:rPr>
          <w:rFonts w:ascii="AGA Arabesque" w:hAnsi="AGA Arabesque" w:cs="mylotus"/>
          <w:sz w:val="32"/>
          <w:szCs w:val="27"/>
          <w:rtl/>
        </w:rPr>
        <w:t xml:space="preserve"> وذلك أن المقداد الذي ذكر في بعض الروايات أنه كان أثبت قدما من سلمان وأبي ذر في أمر خلافة علي بعد النبي</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هو الشخص ذاته الذي ـ طبق</w:t>
      </w:r>
      <w:r w:rsidR="0002195C">
        <w:rPr>
          <w:rFonts w:ascii="AGA Arabesque" w:hAnsi="AGA Arabesque" w:cs="mylotus"/>
          <w:sz w:val="32"/>
          <w:szCs w:val="27"/>
          <w:rtl/>
        </w:rPr>
        <w:t>ًا</w:t>
      </w:r>
      <w:r w:rsidRPr="000C2BDA">
        <w:rPr>
          <w:rFonts w:ascii="AGA Arabesque" w:hAnsi="AGA Arabesque" w:cs="mylotus"/>
          <w:sz w:val="32"/>
          <w:szCs w:val="27"/>
          <w:rtl/>
        </w:rPr>
        <w:t xml:space="preserve"> لوصية عمر ـ كان عليه مهمة التعاون والإشراف على أبي طلحة (زيد بن سهل) الأنصاري في أمر تعيين الخليفة من بين الستة: علي وطلحة والزبير وسعد وعبد الرحمن وعثمان، حيث أمر عمر أبا طلحة أن ينظرهم ثلاثة أيام فإن اتفقوا على رجل منهم وأبى واحدٌ أن يَضرِبَ عُنُقَه وإن اتفق أربعة وأبى اثنان أن يضرب عُنُقَهما وإن اختلفوا جميع</w:t>
      </w:r>
      <w:r w:rsidR="0002195C">
        <w:rPr>
          <w:rFonts w:ascii="AGA Arabesque" w:hAnsi="AGA Arabesque" w:cs="mylotus"/>
          <w:sz w:val="32"/>
          <w:szCs w:val="27"/>
          <w:rtl/>
        </w:rPr>
        <w:t>ًا</w:t>
      </w:r>
      <w:r w:rsidRPr="000C2BDA">
        <w:rPr>
          <w:rFonts w:ascii="AGA Arabesque" w:hAnsi="AGA Arabesque" w:cs="mylotus"/>
          <w:sz w:val="32"/>
          <w:szCs w:val="27"/>
          <w:rtl/>
        </w:rPr>
        <w:t xml:space="preserve"> بعد المدة المحددة أن يضرب أعناقهم جميع</w:t>
      </w:r>
      <w:r w:rsidR="0002195C">
        <w:rPr>
          <w:rFonts w:ascii="AGA Arabesque" w:hAnsi="AGA Arabesque" w:cs="mylotus"/>
          <w:sz w:val="32"/>
          <w:szCs w:val="27"/>
          <w:rtl/>
        </w:rPr>
        <w:t>ًا</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15"/>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0C2BDA" w:rsidRDefault="006148C7" w:rsidP="00B020F1">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كما أن سلمان كان والي</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على المدائن من قِبَلِ عمر لعدة سنين ولم يُؤْثَر عنه من سيرته المعروفة الواضحة، أدنى اعتراض على خلافة الشيخين. </w:t>
      </w:r>
    </w:p>
    <w:p w:rsidR="006148C7"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فبعد كل ذلك هل يمكن لأي مسلمٍ مؤمنٍ بالقرآن أن يعير مفاد تلك الروايات أدنى التفات؟ ألا ينبغي على كل مؤمن بالقرآن، بينه وبين الله وأمام حكم وجدانه ودينه، ـ</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وعملا</w:t>
      </w:r>
      <w:r w:rsidR="00713FFC">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 بالأمر الصريح لأئمة آل البيت</w:t>
      </w:r>
      <w:r w:rsidR="00750411" w:rsidRPr="00750411">
        <w:rPr>
          <w:rFonts w:ascii="AGA Arabesque" w:hAnsi="AGA Arabesque" w:cs="CTraditional Arabic"/>
          <w:sz w:val="36"/>
          <w:szCs w:val="27"/>
          <w:rtl/>
          <w:lang w:eastAsia="ar-SA"/>
        </w:rPr>
        <w:t>‡</w:t>
      </w:r>
      <w:r w:rsidRPr="000C2BDA">
        <w:rPr>
          <w:rFonts w:ascii="AGA Arabesque" w:hAnsi="AGA Arabesque" w:cs="mylotus"/>
          <w:sz w:val="36"/>
          <w:szCs w:val="27"/>
          <w:rtl/>
          <w:lang w:eastAsia="ar-SA"/>
        </w:rPr>
        <w:t xml:space="preserve"> الذين أكدوا مرار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أن ما خالف القرآن من الأخبار المنقولة فهو زخرف وليس عنهم وينبغي أن يضرب به عرض الحائط</w:t>
      </w:r>
      <w:r w:rsidR="00BE2DA1" w:rsidRPr="005F652C">
        <w:rPr>
          <w:rFonts w:ascii="AGA Arabesque" w:hAnsi="AGA Arabesque" w:cs="Arabic11 BT"/>
          <w:sz w:val="36"/>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116"/>
      </w:r>
      <w:r w:rsidR="00BE2DA1"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ـ أن يحارب ويكذِّب بشدة وبكل ما أوتي من طاقة ووسع أمثال تلك الأحاديث الموضوعة المكذوبة.</w:t>
      </w:r>
    </w:p>
    <w:p w:rsidR="006148C7" w:rsidRPr="000C2BDA" w:rsidRDefault="006148C7" w:rsidP="00BB2EEE">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لو ألقيت نظرة، أيها القارئ الكريم، على التاريخ الدموي المخزي المليء بالعداوة والخصومة والفرقة، الذي أوجدته تلك الروايات وأمثالها بين المسلمين، لأدركت أن واضعي أمثال تلك الروايات، ومختلقي مثل تلك الأحاديث، هم بلا شك ولا ريب من أشد أعداء الإسلام، أو أنهم أشخاص جهلة كان يحركهم ويحرضهم أعداء الإسلام ليوقعوا الفرقة بين المسلمين، حتى يأتي مثل هذا اليوم الذي نرى فيه المسلمين، </w:t>
      </w:r>
      <w:r w:rsidR="00BB2EEE">
        <w:rPr>
          <w:rFonts w:ascii="AGA Arabesque" w:hAnsi="AGA Arabesque" w:cs="mylotus"/>
          <w:sz w:val="36"/>
          <w:szCs w:val="27"/>
          <w:rtl/>
          <w:lang w:eastAsia="ar-SA"/>
        </w:rPr>
        <w:t>رغم</w:t>
      </w:r>
      <w:r w:rsidRPr="000C2BDA">
        <w:rPr>
          <w:rFonts w:ascii="AGA Arabesque" w:hAnsi="AGA Arabesque" w:cs="mylotus"/>
          <w:sz w:val="36"/>
          <w:szCs w:val="27"/>
          <w:rtl/>
          <w:lang w:eastAsia="ar-SA"/>
        </w:rPr>
        <w:t xml:space="preserve"> كثرة عددهم وكون معظمهم يسكن في أفضل نقاط المعمورة، ومع وجود كل الوصايا والتأكيدات الإلـهية الآمرة بالاتحاد والاتفاق</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الناهية عن الفرقة والخلاف، على هذه الدرجة من الذلة والمهانة والضعف والتأخُّر</w:t>
      </w:r>
      <w:r w:rsidR="00BB2EEE">
        <w:rPr>
          <w:rFonts w:ascii="AGA Arabesque" w:hAnsi="AGA Arabesque" w:cs="mylotus"/>
          <w:sz w:val="36"/>
          <w:szCs w:val="27"/>
          <w:rtl/>
          <w:lang w:eastAsia="ar-SA"/>
        </w:rPr>
        <w:t xml:space="preserve"> والاختلاف والفرقة</w:t>
      </w:r>
      <w:r w:rsidRPr="000C2BDA">
        <w:rPr>
          <w:rFonts w:ascii="AGA Arabesque" w:hAnsi="AGA Arabesque" w:cs="mylotus"/>
          <w:sz w:val="36"/>
          <w:szCs w:val="27"/>
          <w:rtl/>
          <w:lang w:eastAsia="ar-SA"/>
        </w:rPr>
        <w:t>، التي يندر أن يكون لها</w:t>
      </w:r>
      <w:r w:rsidR="00BB2EEE">
        <w:rPr>
          <w:rFonts w:ascii="AGA Arabesque" w:hAnsi="AGA Arabesque" w:cs="mylotus"/>
          <w:sz w:val="36"/>
          <w:szCs w:val="27"/>
          <w:rtl/>
          <w:lang w:eastAsia="ar-SA"/>
        </w:rPr>
        <w:t xml:space="preserve"> نظير لدى أي شعب من شعوب الدنيا.</w:t>
      </w:r>
      <w:r w:rsidRPr="000C2BDA">
        <w:rPr>
          <w:rFonts w:ascii="AGA Arabesque" w:hAnsi="AGA Arabesque" w:cs="mylotus"/>
          <w:sz w:val="36"/>
          <w:szCs w:val="27"/>
          <w:rtl/>
          <w:lang w:eastAsia="ar-SA"/>
        </w:rPr>
        <w:t xml:space="preserve"> وأصغر نموذج على ذلك</w:t>
      </w:r>
      <w:r w:rsidR="00BB2EEE">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سيطرة حفنة من اليهود عليهم واغتصابهم أرضهم... </w:t>
      </w:r>
    </w:p>
    <w:p w:rsidR="006148C7" w:rsidRPr="000C2BDA" w:rsidRDefault="006148C7" w:rsidP="006D3825">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أجل، إن كل هذا من بركات أو بالأحرى من الآثار المدمِّرة لأمثال تلك الروايات التي وضعها متطرفون غلاة بعيدون عن الإسلام الحقيقي وروح الدين</w:t>
      </w:r>
      <w:r w:rsidR="006D3825">
        <w:rPr>
          <w:rFonts w:ascii="AGA Arabesque" w:hAnsi="AGA Arabesque" w:cs="mylotus"/>
          <w:sz w:val="36"/>
          <w:szCs w:val="27"/>
          <w:rtl/>
          <w:lang w:eastAsia="ar-SA"/>
        </w:rPr>
        <w:t>؛</w:t>
      </w:r>
      <w:r w:rsidR="006D3825"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روايات أوجدتها وابتدعتها السياسات والأهواء، أو بثها أعداء الإسـلام وغـذّوها وروَّجوا لها.</w:t>
      </w:r>
    </w:p>
    <w:p w:rsidR="006148C7" w:rsidRPr="000D4918" w:rsidRDefault="006148C7" w:rsidP="005D6393">
      <w:pPr>
        <w:pStyle w:val="a1"/>
        <w:rPr>
          <w:rtl/>
        </w:rPr>
      </w:pPr>
      <w:bookmarkStart w:id="219" w:name="_Toc349522465"/>
      <w:bookmarkStart w:id="220" w:name="_Toc349523232"/>
      <w:bookmarkStart w:id="221" w:name="_Toc349606274"/>
      <w:bookmarkStart w:id="222" w:name="_Toc350162269"/>
      <w:bookmarkStart w:id="223" w:name="_Toc352308756"/>
      <w:bookmarkStart w:id="224" w:name="_Toc352309531"/>
      <w:bookmarkStart w:id="225" w:name="_Toc352456086"/>
      <w:bookmarkStart w:id="226" w:name="_Toc366112767"/>
      <w:bookmarkStart w:id="227" w:name="_Toc366116065"/>
      <w:bookmarkStart w:id="228" w:name="_Toc366126502"/>
      <w:bookmarkStart w:id="229" w:name="_Toc529759026"/>
      <w:bookmarkStart w:id="230" w:name="_Toc529798241"/>
      <w:bookmarkStart w:id="231" w:name="_Toc447029174"/>
      <w:r w:rsidRPr="000D4918">
        <w:rPr>
          <w:rtl/>
        </w:rPr>
        <w:t>سِـِيَرُ الصحابة أيض</w:t>
      </w:r>
      <w:r w:rsidR="00256FF0">
        <w:rPr>
          <w:rtl/>
        </w:rPr>
        <w:t>ًا</w:t>
      </w:r>
      <w:r w:rsidRPr="000D4918">
        <w:rPr>
          <w:rtl/>
        </w:rPr>
        <w:t xml:space="preserve"> مصدِّقة للآيات ومكذِّبة للروايات</w:t>
      </w:r>
      <w:bookmarkEnd w:id="219"/>
      <w:bookmarkEnd w:id="220"/>
      <w:bookmarkEnd w:id="221"/>
      <w:bookmarkEnd w:id="222"/>
      <w:bookmarkEnd w:id="223"/>
      <w:bookmarkEnd w:id="224"/>
      <w:bookmarkEnd w:id="225"/>
      <w:bookmarkEnd w:id="226"/>
      <w:bookmarkEnd w:id="227"/>
      <w:bookmarkEnd w:id="228"/>
      <w:bookmarkEnd w:id="229"/>
      <w:bookmarkEnd w:id="230"/>
      <w:bookmarkEnd w:id="231"/>
      <w:r w:rsidRPr="000D4918">
        <w:rPr>
          <w:rtl/>
        </w:rPr>
        <w:t xml:space="preserve"> </w:t>
      </w:r>
    </w:p>
    <w:p w:rsidR="006148C7" w:rsidRPr="000C2BDA" w:rsidRDefault="006148C7" w:rsidP="006D3825">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نظرة إجمالية أو تفصيلية أيض</w:t>
      </w:r>
      <w:r w:rsidR="0002195C">
        <w:rPr>
          <w:rFonts w:ascii="AGA Arabesque" w:hAnsi="AGA Arabesque" w:cs="mylotus"/>
          <w:sz w:val="32"/>
          <w:szCs w:val="27"/>
          <w:rtl/>
        </w:rPr>
        <w:t>ًا</w:t>
      </w:r>
      <w:r w:rsidRPr="000C2BDA">
        <w:rPr>
          <w:rFonts w:ascii="AGA Arabesque" w:hAnsi="AGA Arabesque" w:cs="mylotus"/>
          <w:sz w:val="32"/>
          <w:szCs w:val="27"/>
          <w:rtl/>
        </w:rPr>
        <w:t xml:space="preserve"> على سِيَر صحابة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تبين بوضوح أنهم كانوا أه</w:t>
      </w:r>
      <w:r w:rsidR="0002195C">
        <w:rPr>
          <w:rFonts w:ascii="AGA Arabesque" w:hAnsi="AGA Arabesque" w:cs="mylotus"/>
          <w:sz w:val="32"/>
          <w:szCs w:val="27"/>
          <w:rtl/>
        </w:rPr>
        <w:t xml:space="preserve">لاً </w:t>
      </w:r>
      <w:r w:rsidRPr="000C2BDA">
        <w:rPr>
          <w:rFonts w:ascii="AGA Arabesque" w:hAnsi="AGA Arabesque" w:cs="mylotus"/>
          <w:sz w:val="32"/>
          <w:szCs w:val="27"/>
          <w:rtl/>
        </w:rPr>
        <w:t>حقّ</w:t>
      </w:r>
      <w:r w:rsidR="0002195C">
        <w:rPr>
          <w:rFonts w:ascii="AGA Arabesque" w:hAnsi="AGA Arabesque" w:cs="mylotus"/>
          <w:sz w:val="32"/>
          <w:szCs w:val="27"/>
          <w:rtl/>
        </w:rPr>
        <w:t>ًا</w:t>
      </w:r>
      <w:r w:rsidRPr="000C2BDA">
        <w:rPr>
          <w:rFonts w:ascii="AGA Arabesque" w:hAnsi="AGA Arabesque" w:cs="mylotus"/>
          <w:sz w:val="32"/>
          <w:szCs w:val="27"/>
          <w:rtl/>
        </w:rPr>
        <w:t xml:space="preserve"> لمديح رب العالمين وثنائه، فحياتهم المليئة بالفخار تدل على أنهم كانوا </w:t>
      </w:r>
      <w:r w:rsidR="006D3825">
        <w:rPr>
          <w:rFonts w:ascii="AGA Arabesque" w:hAnsi="AGA Arabesque" w:cs="mylotus"/>
          <w:sz w:val="32"/>
          <w:szCs w:val="27"/>
          <w:rtl/>
        </w:rPr>
        <w:t>صفوة</w:t>
      </w:r>
      <w:r w:rsidR="006D3825" w:rsidRPr="000C2BDA">
        <w:rPr>
          <w:rFonts w:ascii="AGA Arabesque" w:hAnsi="AGA Arabesque" w:cs="mylotus"/>
          <w:sz w:val="32"/>
          <w:szCs w:val="27"/>
          <w:rtl/>
        </w:rPr>
        <w:t xml:space="preserve"> </w:t>
      </w:r>
      <w:r w:rsidRPr="000C2BDA">
        <w:rPr>
          <w:rFonts w:ascii="AGA Arabesque" w:hAnsi="AGA Arabesque" w:cs="mylotus"/>
          <w:sz w:val="32"/>
          <w:szCs w:val="27"/>
          <w:rtl/>
        </w:rPr>
        <w:t>بني آدم.</w:t>
      </w:r>
      <w:r w:rsidR="00D30747">
        <w:rPr>
          <w:rFonts w:ascii="AGA Arabesque" w:hAnsi="AGA Arabesque" w:cs="mylotus"/>
          <w:sz w:val="32"/>
          <w:szCs w:val="27"/>
          <w:rtl/>
        </w:rPr>
        <w:t xml:space="preserve"> </w:t>
      </w:r>
      <w:r w:rsidRPr="000C2BDA">
        <w:rPr>
          <w:rFonts w:ascii="AGA Arabesque" w:hAnsi="AGA Arabesque" w:cs="mylotus"/>
          <w:sz w:val="32"/>
          <w:szCs w:val="27"/>
          <w:rtl/>
        </w:rPr>
        <w:t>لقد كانوا رجا</w:t>
      </w:r>
      <w:r w:rsidR="0002195C">
        <w:rPr>
          <w:rFonts w:ascii="AGA Arabesque" w:hAnsi="AGA Arabesque" w:cs="mylotus"/>
          <w:sz w:val="32"/>
          <w:szCs w:val="27"/>
          <w:rtl/>
        </w:rPr>
        <w:t xml:space="preserve">لاً </w:t>
      </w:r>
      <w:r w:rsidRPr="000C2BDA">
        <w:rPr>
          <w:rFonts w:ascii="AGA Arabesque" w:hAnsi="AGA Arabesque" w:cs="mylotus"/>
          <w:sz w:val="32"/>
          <w:szCs w:val="27"/>
          <w:rtl/>
        </w:rPr>
        <w:t>دخلوا في الإسلام دون أي تطميع أو تهديد من قِبَلِ م</w:t>
      </w:r>
      <w:r w:rsidR="00CD6C1D">
        <w:rPr>
          <w:rFonts w:ascii="AGA Arabesque" w:hAnsi="AGA Arabesque" w:cs="mylotus" w:hint="cs"/>
          <w:sz w:val="32"/>
          <w:szCs w:val="27"/>
          <w:rtl/>
        </w:rPr>
        <w:t>ُ</w:t>
      </w:r>
      <w:r w:rsidRPr="000C2BDA">
        <w:rPr>
          <w:rFonts w:ascii="AGA Arabesque" w:hAnsi="AGA Arabesque" w:cs="mylotus"/>
          <w:sz w:val="32"/>
          <w:szCs w:val="27"/>
          <w:rtl/>
        </w:rPr>
        <w:t>بل</w:t>
      </w:r>
      <w:r w:rsidR="00CD6C1D">
        <w:rPr>
          <w:rFonts w:ascii="AGA Arabesque" w:hAnsi="AGA Arabesque" w:cs="mylotus" w:hint="cs"/>
          <w:sz w:val="32"/>
          <w:szCs w:val="27"/>
          <w:rtl/>
        </w:rPr>
        <w:t>ِّ</w:t>
      </w:r>
      <w:r w:rsidRPr="000C2BDA">
        <w:rPr>
          <w:rFonts w:ascii="AGA Arabesque" w:hAnsi="AGA Arabesque" w:cs="mylotus"/>
          <w:sz w:val="32"/>
          <w:szCs w:val="27"/>
          <w:rtl/>
        </w:rPr>
        <w:t>غ الإسلام والصادع به</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ثم لم يؤثر فيهم ويصرفهم عن عقيدتهم أي ترغيب أو تهديد، بل كانوا ثابتي الأقدام على عقيدتهم كالجبال الشوامخ، وبالرغم من جميع أنواع التعذيب والآلام والاضطهاد الذي كانوا يتعرضون له من قِبَلِ مخالفيهم الذين كانوا أصحاب قدرة وثروة وسلطة، حيث كان أكثر أصحاب النبي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من طبقة الفقراء والعبيد الذين يعيشون تحت وطأة وسلطان أسيادهم المخالفين لهم في الدين، فكانوا يُهَدَّدون من قِبَلِ أسيادهم ومالكي رقابهم بالتعذيب إلى درجة الموت، وطبقا لبعض الروايات كانوا يصبون الماء الحار على أجسامهم العارية، ويجلدونهم بأسواط الحديد حتى يتفتَّت جلدهم، أو كانوا يُدخِلون رؤوسهم في الماء حتى ينقطع </w:t>
      </w:r>
      <w:r w:rsidR="00904D69">
        <w:rPr>
          <w:rFonts w:ascii="AGA Arabesque" w:hAnsi="AGA Arabesque" w:cs="mylotus"/>
          <w:sz w:val="32"/>
          <w:szCs w:val="27"/>
          <w:rtl/>
        </w:rPr>
        <w:t>ت</w:t>
      </w:r>
      <w:r w:rsidRPr="000C2BDA">
        <w:rPr>
          <w:rFonts w:ascii="AGA Arabesque" w:hAnsi="AGA Arabesque" w:cs="mylotus"/>
          <w:sz w:val="32"/>
          <w:szCs w:val="27"/>
          <w:rtl/>
        </w:rPr>
        <w:t>نفسهم، أو كانوا يخرجونهم إلى الفلوات في حر الشمس ويضعون فوق صدورهم الصخر الثقيل ويتركونه فوقهم ثم يأمرونهم بالرجوع عن الدين الذي قبلوه أو على الأقل</w:t>
      </w:r>
      <w:r w:rsidR="00CD6C1D">
        <w:rPr>
          <w:rFonts w:ascii="AGA Arabesque" w:hAnsi="AGA Arabesque" w:cs="mylotus"/>
          <w:sz w:val="32"/>
          <w:szCs w:val="27"/>
          <w:rtl/>
        </w:rPr>
        <w:t xml:space="preserve"> البراءة من محمد ودينه</w:t>
      </w:r>
      <w:r w:rsidRPr="000C2BDA">
        <w:rPr>
          <w:rFonts w:ascii="AGA Arabesque" w:hAnsi="AGA Arabesque" w:cs="mylotus"/>
          <w:sz w:val="32"/>
          <w:szCs w:val="27"/>
          <w:rtl/>
        </w:rPr>
        <w:t xml:space="preserve">، لينقذوا أنفسهم من العذاب (فيأبون)، وكان يوقَـد لبعضهم النار ثم يُمَرُّون عليها فلا يطفئها إلا ودك (أي شحم) بدنهم. </w:t>
      </w:r>
    </w:p>
    <w:p w:rsidR="006148C7" w:rsidRPr="00147707" w:rsidRDefault="006148C7" w:rsidP="00EA6CC2">
      <w:pPr>
        <w:widowControl w:val="0"/>
        <w:spacing w:after="60" w:line="228" w:lineRule="auto"/>
        <w:ind w:firstLine="284"/>
        <w:jc w:val="both"/>
        <w:rPr>
          <w:rFonts w:ascii="AGA Arabesque" w:hAnsi="AGA Arabesque" w:cs="mylotus"/>
          <w:spacing w:val="-2"/>
          <w:sz w:val="32"/>
          <w:szCs w:val="27"/>
          <w:rtl/>
        </w:rPr>
      </w:pPr>
      <w:r w:rsidRPr="00147707">
        <w:rPr>
          <w:rFonts w:ascii="AGA Arabesque" w:hAnsi="AGA Arabesque" w:cs="mylotus"/>
          <w:bCs/>
          <w:spacing w:val="-2"/>
          <w:sz w:val="32"/>
          <w:szCs w:val="27"/>
          <w:rtl/>
        </w:rPr>
        <w:t>خبَّاب بن الأرتّ</w:t>
      </w:r>
      <w:r w:rsidRPr="00147707">
        <w:rPr>
          <w:rFonts w:ascii="AGA Arabesque" w:hAnsi="AGA Arabesque" w:cs="mylotus"/>
          <w:spacing w:val="-2"/>
          <w:sz w:val="32"/>
          <w:szCs w:val="27"/>
          <w:rtl/>
        </w:rPr>
        <w:t xml:space="preserve"> من المسلمين الذين تحمّلوا أنواع</w:t>
      </w:r>
      <w:r w:rsidR="0002195C">
        <w:rPr>
          <w:rFonts w:ascii="AGA Arabesque" w:hAnsi="AGA Arabesque" w:cs="mylotus"/>
          <w:spacing w:val="-2"/>
          <w:sz w:val="32"/>
          <w:szCs w:val="27"/>
          <w:rtl/>
        </w:rPr>
        <w:t>ًا</w:t>
      </w:r>
      <w:r w:rsidRPr="00147707">
        <w:rPr>
          <w:rFonts w:ascii="AGA Arabesque" w:hAnsi="AGA Arabesque" w:cs="mylotus"/>
          <w:spacing w:val="-2"/>
          <w:sz w:val="32"/>
          <w:szCs w:val="27"/>
          <w:rtl/>
        </w:rPr>
        <w:t xml:space="preserve"> من العذاب في سبيل عقيدتهم وإيمانهم بدين الإسلام، فهو من المُعَذَّبين في الله، ولعل</w:t>
      </w:r>
      <w:r w:rsidR="00CD6C1D">
        <w:rPr>
          <w:rFonts w:ascii="AGA Arabesque" w:hAnsi="AGA Arabesque" w:cs="mylotus" w:hint="cs"/>
          <w:spacing w:val="-2"/>
          <w:sz w:val="32"/>
          <w:szCs w:val="27"/>
          <w:rtl/>
        </w:rPr>
        <w:t>ّ</w:t>
      </w:r>
      <w:r w:rsidRPr="00147707">
        <w:rPr>
          <w:rFonts w:ascii="AGA Arabesque" w:hAnsi="AGA Arabesque" w:cs="mylotus"/>
          <w:spacing w:val="-2"/>
          <w:sz w:val="32"/>
          <w:szCs w:val="27"/>
          <w:rtl/>
        </w:rPr>
        <w:t xml:space="preserve">ه من أكثر من تحمل العذاب، يقول عنه ابن الأثير: </w:t>
      </w:r>
    </w:p>
    <w:p w:rsidR="006148C7" w:rsidRPr="00431E7F" w:rsidRDefault="00487F8C" w:rsidP="00487F8C">
      <w:pPr>
        <w:widowControl w:val="0"/>
        <w:spacing w:after="60" w:line="228" w:lineRule="auto"/>
        <w:ind w:firstLine="284"/>
        <w:jc w:val="both"/>
        <w:rPr>
          <w:rFonts w:ascii="AGA Arabesque" w:hAnsi="AGA Arabesque" w:cs="mylotus"/>
          <w:spacing w:val="-2"/>
          <w:sz w:val="32"/>
          <w:szCs w:val="27"/>
          <w:rtl/>
        </w:rPr>
      </w:pPr>
      <w:r>
        <w:rPr>
          <w:rFonts w:ascii="AGA Arabesque" w:hAnsi="AGA Arabesque" w:cs="mylotus"/>
          <w:spacing w:val="-2"/>
          <w:sz w:val="32"/>
          <w:szCs w:val="27"/>
          <w:rtl/>
        </w:rPr>
        <w:t>«</w:t>
      </w:r>
      <w:r w:rsidR="006148C7" w:rsidRPr="00431E7F">
        <w:rPr>
          <w:rFonts w:ascii="AGA Arabesque" w:hAnsi="AGA Arabesque" w:cs="mylotus"/>
          <w:b/>
          <w:bCs/>
          <w:spacing w:val="-2"/>
          <w:sz w:val="32"/>
          <w:szCs w:val="27"/>
          <w:rtl/>
        </w:rPr>
        <w:t>خبَّاب بن الأرتّ...</w:t>
      </w:r>
      <w:r w:rsidR="006148C7" w:rsidRPr="00965EF3">
        <w:rPr>
          <w:rFonts w:ascii="AGA Arabesque" w:hAnsi="AGA Arabesque" w:cs="mylotus"/>
          <w:spacing w:val="-2"/>
          <w:sz w:val="32"/>
          <w:szCs w:val="27"/>
          <w:rtl/>
        </w:rPr>
        <w:t>مولاته أم أنمار، وهو من السابقين الأولين إلى الإسلام وممن كان يُعـَذَّب في الله تعالى كان سادس ستة في الإسلام</w:t>
      </w:r>
      <w:r w:rsidR="006148C7" w:rsidRPr="00965EF3">
        <w:rPr>
          <w:rFonts w:ascii="AGA Arabesque" w:hAnsi="AGA Arabesque" w:cs="mylotus"/>
          <w:spacing w:val="-2"/>
          <w:sz w:val="32"/>
          <w:szCs w:val="27"/>
        </w:rPr>
        <w:t></w:t>
      </w:r>
      <w:r w:rsidR="006148C7" w:rsidRPr="00965EF3">
        <w:rPr>
          <w:rFonts w:ascii="AGA Arabesque" w:hAnsi="AGA Arabesque" w:cs="mylotus"/>
          <w:spacing w:val="-2"/>
          <w:sz w:val="32"/>
          <w:szCs w:val="27"/>
          <w:rtl/>
        </w:rPr>
        <w:t>قال مجاهد: أول من أظهر إسلامه رسول</w:t>
      </w:r>
      <w:r w:rsidR="00431E7F" w:rsidRPr="00965EF3">
        <w:rPr>
          <w:rFonts w:ascii="AGA Arabesque" w:hAnsi="AGA Arabesque" w:cs="Times New Roman"/>
          <w:spacing w:val="-2"/>
          <w:sz w:val="32"/>
          <w:szCs w:val="27"/>
          <w:rtl/>
        </w:rPr>
        <w:t>‌</w:t>
      </w:r>
      <w:r w:rsidR="006148C7" w:rsidRPr="00965EF3">
        <w:rPr>
          <w:rFonts w:ascii="AGA Arabesque" w:hAnsi="AGA Arabesque" w:cs="mylotus"/>
          <w:spacing w:val="-2"/>
          <w:sz w:val="32"/>
          <w:szCs w:val="27"/>
          <w:rtl/>
        </w:rPr>
        <w:t>الله</w:t>
      </w:r>
      <w:r w:rsidR="00706730" w:rsidRPr="00965EF3">
        <w:rPr>
          <w:rFonts w:ascii="AGA Arabesque" w:hAnsi="AGA Arabesque" w:cs="CTraditional Arabic"/>
          <w:spacing w:val="-2"/>
          <w:sz w:val="32"/>
          <w:szCs w:val="28"/>
          <w:rtl/>
        </w:rPr>
        <w:t>ص</w:t>
      </w:r>
      <w:r w:rsidR="006148C7" w:rsidRPr="00965EF3">
        <w:rPr>
          <w:rFonts w:ascii="AGA Arabesque" w:hAnsi="AGA Arabesque" w:cs="mylotus"/>
          <w:spacing w:val="-2"/>
          <w:sz w:val="32"/>
          <w:szCs w:val="27"/>
          <w:rtl/>
        </w:rPr>
        <w:t xml:space="preserve"> وأبو بكر وخبَّاب وصهيب وعمار وسمية أم عمار، فأما رسول الله </w:t>
      </w:r>
      <w:r w:rsidR="00706730" w:rsidRPr="00965EF3">
        <w:rPr>
          <w:rFonts w:ascii="AGA Arabesque" w:hAnsi="AGA Arabesque" w:cs="CTraditional Arabic"/>
          <w:spacing w:val="-2"/>
          <w:sz w:val="32"/>
          <w:szCs w:val="28"/>
          <w:rtl/>
        </w:rPr>
        <w:t>ص</w:t>
      </w:r>
      <w:r w:rsidR="006148C7" w:rsidRPr="00965EF3">
        <w:rPr>
          <w:rFonts w:ascii="AGA Arabesque" w:hAnsi="AGA Arabesque" w:cs="mylotus"/>
          <w:spacing w:val="-2"/>
          <w:sz w:val="32"/>
          <w:szCs w:val="27"/>
          <w:rtl/>
        </w:rPr>
        <w:t xml:space="preserve"> فمنعه الله بعمه أبي طالب، وأما أبو بكر فمنعه قومه، وأما الآخرون فألبسوهم أدراع الحديد ثم صهروهم وهم في الشمس فبلغ منهم الجهد ما شاء الله أن يبلغ من حر الحديد والشمس.</w:t>
      </w:r>
      <w:r w:rsidR="006148C7" w:rsidRPr="00965EF3">
        <w:rPr>
          <w:rFonts w:ascii="AGA Arabesque" w:hAnsi="AGA Arabesque" w:cs="mylotus"/>
          <w:spacing w:val="-2"/>
          <w:sz w:val="32"/>
          <w:szCs w:val="27"/>
        </w:rPr>
        <w:t></w:t>
      </w:r>
      <w:r w:rsidR="006148C7" w:rsidRPr="00965EF3">
        <w:rPr>
          <w:rFonts w:ascii="AGA Arabesque" w:hAnsi="AGA Arabesque" w:cs="mylotus"/>
          <w:spacing w:val="-2"/>
          <w:sz w:val="32"/>
          <w:szCs w:val="27"/>
          <w:rtl/>
        </w:rPr>
        <w:t xml:space="preserve"> وقال الشعبي: إن خبّاب</w:t>
      </w:r>
      <w:r w:rsidR="0002195C" w:rsidRPr="00965EF3">
        <w:rPr>
          <w:rFonts w:ascii="AGA Arabesque" w:hAnsi="AGA Arabesque" w:cs="mylotus"/>
          <w:spacing w:val="-2"/>
          <w:sz w:val="32"/>
          <w:szCs w:val="27"/>
          <w:rtl/>
        </w:rPr>
        <w:t>ًا</w:t>
      </w:r>
      <w:r w:rsidR="006148C7" w:rsidRPr="00965EF3">
        <w:rPr>
          <w:rFonts w:ascii="AGA Arabesque" w:hAnsi="AGA Arabesque" w:cs="mylotus"/>
          <w:spacing w:val="-2"/>
          <w:sz w:val="32"/>
          <w:szCs w:val="27"/>
          <w:rtl/>
        </w:rPr>
        <w:t xml:space="preserve"> صبر ولم يعط الكفار ما سألوا فجعلوا يلصقون ظهره بالرَّضَف (أي الحجارة التي حميت بالش</w:t>
      </w:r>
      <w:r w:rsidR="00A77D22">
        <w:rPr>
          <w:rFonts w:ascii="AGA Arabesque" w:hAnsi="AGA Arabesque" w:cs="mylotus"/>
          <w:spacing w:val="-2"/>
          <w:sz w:val="32"/>
          <w:szCs w:val="27"/>
          <w:rtl/>
        </w:rPr>
        <w:t>مس أو النار) حتى ذهب لحم متنه،</w:t>
      </w:r>
      <w:r w:rsidR="006148C7" w:rsidRPr="00965EF3">
        <w:rPr>
          <w:rFonts w:ascii="AGA Arabesque" w:hAnsi="AGA Arabesque" w:cs="mylotus"/>
          <w:spacing w:val="-2"/>
          <w:sz w:val="32"/>
          <w:szCs w:val="27"/>
          <w:rtl/>
        </w:rPr>
        <w:t xml:space="preserve"> وقال أبوصالح: كان خبَّاب قيِّنا (أي حدَّاد</w:t>
      </w:r>
      <w:r w:rsidR="0002195C" w:rsidRPr="00965EF3">
        <w:rPr>
          <w:rFonts w:ascii="AGA Arabesque" w:hAnsi="AGA Arabesque" w:cs="mylotus"/>
          <w:spacing w:val="-2"/>
          <w:sz w:val="32"/>
          <w:szCs w:val="27"/>
          <w:rtl/>
        </w:rPr>
        <w:t>ًا</w:t>
      </w:r>
      <w:r w:rsidR="00965EF3">
        <w:rPr>
          <w:rFonts w:ascii="AGA Arabesque" w:hAnsi="AGA Arabesque" w:cs="mylotus"/>
          <w:spacing w:val="-2"/>
          <w:sz w:val="32"/>
          <w:szCs w:val="27"/>
          <w:rtl/>
        </w:rPr>
        <w:t>) يطبع السيوف، وكان رسول</w:t>
      </w:r>
      <w:r w:rsidR="00965EF3">
        <w:rPr>
          <w:rFonts w:ascii="AGA Arabesque" w:hAnsi="AGA Arabesque" w:cs="Times New Roman"/>
          <w:spacing w:val="-2"/>
          <w:sz w:val="32"/>
          <w:szCs w:val="27"/>
          <w:rtl/>
        </w:rPr>
        <w:t>‌</w:t>
      </w:r>
      <w:r w:rsidR="006148C7" w:rsidRPr="00965EF3">
        <w:rPr>
          <w:rFonts w:ascii="AGA Arabesque" w:hAnsi="AGA Arabesque" w:cs="mylotus"/>
          <w:spacing w:val="-2"/>
          <w:sz w:val="32"/>
          <w:szCs w:val="27"/>
          <w:rtl/>
        </w:rPr>
        <w:t>الله</w:t>
      </w:r>
      <w:r w:rsidR="00706730" w:rsidRPr="00965EF3">
        <w:rPr>
          <w:rFonts w:ascii="AGA Arabesque" w:hAnsi="AGA Arabesque" w:cs="CTraditional Arabic"/>
          <w:spacing w:val="-2"/>
          <w:sz w:val="32"/>
          <w:szCs w:val="28"/>
          <w:rtl/>
        </w:rPr>
        <w:t>ص</w:t>
      </w:r>
      <w:r w:rsidR="006148C7" w:rsidRPr="00965EF3">
        <w:rPr>
          <w:rFonts w:ascii="AGA Arabesque" w:hAnsi="AGA Arabesque" w:cs="mylotus"/>
          <w:spacing w:val="-2"/>
          <w:sz w:val="32"/>
          <w:szCs w:val="27"/>
          <w:rtl/>
        </w:rPr>
        <w:t xml:space="preserve"> يألفه ويأتيه فأُخْبِرَت مولاته بذلك فكانت تأخذ الحديدة المحمَّاة فتضعها على رأسه</w:t>
      </w:r>
      <w:r w:rsidR="00965EF3">
        <w:rPr>
          <w:rFonts w:ascii="AGA Arabesque" w:hAnsi="AGA Arabesque" w:cs="mylotus"/>
          <w:spacing w:val="-2"/>
          <w:sz w:val="32"/>
          <w:szCs w:val="27"/>
          <w:rtl/>
        </w:rPr>
        <w:t>.</w:t>
      </w:r>
      <w:r w:rsidR="006148C7" w:rsidRPr="00965EF3">
        <w:rPr>
          <w:rFonts w:ascii="AGA Arabesque" w:hAnsi="AGA Arabesque" w:cs="mylotus"/>
          <w:spacing w:val="-2"/>
          <w:sz w:val="32"/>
          <w:szCs w:val="27"/>
        </w:rPr>
        <w:t></w:t>
      </w:r>
      <w:r w:rsidR="006148C7" w:rsidRPr="00965EF3">
        <w:rPr>
          <w:rFonts w:ascii="AGA Arabesque" w:hAnsi="AGA Arabesque" w:cs="mylotus"/>
          <w:spacing w:val="-2"/>
          <w:sz w:val="32"/>
          <w:szCs w:val="27"/>
          <w:rtl/>
        </w:rPr>
        <w:t>توفي سنة 37، قال زيد بن وهب: سرنا مع علي حين رجع من صِفِّين حتى إذا كان عند باب الكوفة إذا نحن بقبور سبعة عن أيماننا فقال: ما هذه القبور؟ فقالوا: يا أمير المؤمنين</w:t>
      </w:r>
      <w:r w:rsidR="00965EF3">
        <w:rPr>
          <w:rFonts w:ascii="AGA Arabesque" w:hAnsi="AGA Arabesque" w:cs="mylotus"/>
          <w:spacing w:val="-2"/>
          <w:sz w:val="32"/>
          <w:szCs w:val="27"/>
          <w:rtl/>
        </w:rPr>
        <w:t>!</w:t>
      </w:r>
      <w:r w:rsidR="006148C7" w:rsidRPr="00965EF3">
        <w:rPr>
          <w:rFonts w:ascii="AGA Arabesque" w:hAnsi="AGA Arabesque" w:cs="mylotus"/>
          <w:spacing w:val="-2"/>
          <w:sz w:val="32"/>
          <w:szCs w:val="27"/>
          <w:rtl/>
        </w:rPr>
        <w:t xml:space="preserve"> إن خبَّاب بن الأرتّ توفي مخرجك إلى صفين</w:t>
      </w:r>
      <w:r w:rsidR="006148C7" w:rsidRPr="00965EF3">
        <w:rPr>
          <w:rFonts w:ascii="AGA Arabesque" w:hAnsi="AGA Arabesque" w:cs="mylotus"/>
          <w:spacing w:val="-2"/>
          <w:sz w:val="32"/>
          <w:szCs w:val="27"/>
        </w:rPr>
        <w:t></w:t>
      </w:r>
      <w:r w:rsidR="006148C7" w:rsidRPr="00965EF3">
        <w:rPr>
          <w:rFonts w:ascii="AGA Arabesque" w:hAnsi="AGA Arabesque" w:cs="mylotus"/>
          <w:spacing w:val="-2"/>
          <w:sz w:val="32"/>
          <w:szCs w:val="27"/>
          <w:rtl/>
        </w:rPr>
        <w:t xml:space="preserve">فقال عليٌّ </w:t>
      </w:r>
      <w:r w:rsidR="00965EF3">
        <w:rPr>
          <w:rFonts w:ascii="AGA Arabesque" w:hAnsi="AGA Arabesque" w:cs="mylotus"/>
          <w:spacing w:val="-2"/>
          <w:sz w:val="32"/>
          <w:szCs w:val="27"/>
        </w:rPr>
        <w:sym w:font="AGA Arabesque" w:char="F074"/>
      </w:r>
      <w:r w:rsidR="006148C7" w:rsidRPr="00965EF3">
        <w:rPr>
          <w:rFonts w:ascii="AGA Arabesque" w:hAnsi="AGA Arabesque" w:cs="mylotus"/>
          <w:spacing w:val="-2"/>
          <w:sz w:val="32"/>
          <w:szCs w:val="27"/>
          <w:rtl/>
        </w:rPr>
        <w:t>: رحم الله خبِّاب</w:t>
      </w:r>
      <w:r w:rsidR="0002195C" w:rsidRPr="00965EF3">
        <w:rPr>
          <w:rFonts w:ascii="AGA Arabesque" w:hAnsi="AGA Arabesque" w:cs="mylotus"/>
          <w:spacing w:val="-2"/>
          <w:sz w:val="32"/>
          <w:szCs w:val="27"/>
          <w:rtl/>
        </w:rPr>
        <w:t>ًا</w:t>
      </w:r>
      <w:r w:rsidR="006148C7" w:rsidRPr="00965EF3">
        <w:rPr>
          <w:rFonts w:ascii="AGA Arabesque" w:hAnsi="AGA Arabesque" w:cs="mylotus"/>
          <w:spacing w:val="-2"/>
          <w:sz w:val="32"/>
          <w:szCs w:val="27"/>
          <w:rtl/>
        </w:rPr>
        <w:t>، أسلم راغب</w:t>
      </w:r>
      <w:r w:rsidR="0002195C" w:rsidRPr="00965EF3">
        <w:rPr>
          <w:rFonts w:ascii="AGA Arabesque" w:hAnsi="AGA Arabesque" w:cs="mylotus"/>
          <w:spacing w:val="-2"/>
          <w:sz w:val="32"/>
          <w:szCs w:val="27"/>
          <w:rtl/>
        </w:rPr>
        <w:t>ًا</w:t>
      </w:r>
      <w:r w:rsidR="006148C7" w:rsidRPr="00965EF3">
        <w:rPr>
          <w:rFonts w:ascii="AGA Arabesque" w:hAnsi="AGA Arabesque" w:cs="mylotus"/>
          <w:spacing w:val="-2"/>
          <w:sz w:val="32"/>
          <w:szCs w:val="27"/>
          <w:rtl/>
        </w:rPr>
        <w:t xml:space="preserve"> وهاجر طائع</w:t>
      </w:r>
      <w:r w:rsidR="0002195C" w:rsidRPr="00965EF3">
        <w:rPr>
          <w:rFonts w:ascii="AGA Arabesque" w:hAnsi="AGA Arabesque" w:cs="mylotus"/>
          <w:spacing w:val="-2"/>
          <w:sz w:val="32"/>
          <w:szCs w:val="27"/>
          <w:rtl/>
        </w:rPr>
        <w:t>ًا</w:t>
      </w:r>
      <w:r w:rsidR="006148C7" w:rsidRPr="00965EF3">
        <w:rPr>
          <w:rFonts w:ascii="AGA Arabesque" w:hAnsi="AGA Arabesque" w:cs="mylotus"/>
          <w:spacing w:val="-2"/>
          <w:sz w:val="32"/>
          <w:szCs w:val="27"/>
          <w:rtl/>
        </w:rPr>
        <w:t xml:space="preserve"> وعاش مجاهد</w:t>
      </w:r>
      <w:r w:rsidR="0002195C" w:rsidRPr="00965EF3">
        <w:rPr>
          <w:rFonts w:ascii="AGA Arabesque" w:hAnsi="AGA Arabesque" w:cs="mylotus"/>
          <w:spacing w:val="-2"/>
          <w:sz w:val="32"/>
          <w:szCs w:val="27"/>
          <w:rtl/>
        </w:rPr>
        <w:t>ًا</w:t>
      </w:r>
      <w:r w:rsidR="006148C7" w:rsidRPr="00965EF3">
        <w:rPr>
          <w:rFonts w:ascii="AGA Arabesque" w:hAnsi="AGA Arabesque" w:cs="mylotus"/>
          <w:spacing w:val="-2"/>
          <w:sz w:val="32"/>
          <w:szCs w:val="27"/>
          <w:rtl/>
        </w:rPr>
        <w:t xml:space="preserve"> وابتُليَ في جسمه ولن يضيِّع الله أجر من أحسن عم</w:t>
      </w:r>
      <w:r w:rsidR="0002195C" w:rsidRPr="00965EF3">
        <w:rPr>
          <w:rFonts w:ascii="AGA Arabesque" w:hAnsi="AGA Arabesque" w:cs="mylotus"/>
          <w:spacing w:val="-2"/>
          <w:sz w:val="32"/>
          <w:szCs w:val="27"/>
          <w:rtl/>
        </w:rPr>
        <w:t>لاً</w:t>
      </w:r>
      <w:r w:rsidR="006148C7" w:rsidRPr="00965EF3">
        <w:rPr>
          <w:rFonts w:ascii="AGA Arabesque" w:hAnsi="AGA Arabesque" w:cs="mylotus"/>
          <w:spacing w:val="-2"/>
          <w:sz w:val="32"/>
          <w:szCs w:val="27"/>
          <w:rtl/>
        </w:rPr>
        <w:t>...</w:t>
      </w:r>
      <w:r>
        <w:rPr>
          <w:rFonts w:ascii="AGA Arabesque" w:hAnsi="AGA Arabesque" w:cs="mylotus"/>
          <w:spacing w:val="-2"/>
          <w:sz w:val="32"/>
          <w:szCs w:val="27"/>
          <w:rtl/>
        </w:rPr>
        <w:t>»</w:t>
      </w:r>
      <w:r w:rsidR="00BE2DA1" w:rsidRPr="00431E7F">
        <w:rPr>
          <w:rFonts w:ascii="AGA Arabesque" w:hAnsi="AGA Arabesque" w:cs="Arabic11 BT"/>
          <w:spacing w:val="-2"/>
          <w:sz w:val="32"/>
          <w:szCs w:val="28"/>
          <w:vertAlign w:val="superscript"/>
          <w:rtl/>
        </w:rPr>
        <w:t>(</w:t>
      </w:r>
      <w:r w:rsidR="00BE2DA1" w:rsidRPr="00431E7F">
        <w:rPr>
          <w:rFonts w:ascii="AGA Arabesque" w:hAnsi="AGA Arabesque" w:cs="Arabic11 BT"/>
          <w:spacing w:val="-2"/>
          <w:sz w:val="32"/>
          <w:szCs w:val="28"/>
          <w:vertAlign w:val="superscript"/>
          <w:rtl/>
        </w:rPr>
        <w:footnoteReference w:id="117"/>
      </w:r>
      <w:r w:rsidR="00BE2DA1" w:rsidRPr="00431E7F">
        <w:rPr>
          <w:rFonts w:ascii="AGA Arabesque" w:hAnsi="AGA Arabesque" w:cs="Arabic11 BT"/>
          <w:spacing w:val="-2"/>
          <w:sz w:val="32"/>
          <w:szCs w:val="28"/>
          <w:vertAlign w:val="superscript"/>
          <w:rtl/>
        </w:rPr>
        <w:t>)</w:t>
      </w:r>
      <w:r w:rsidR="006148C7" w:rsidRPr="00431E7F">
        <w:rPr>
          <w:rFonts w:ascii="AGA Arabesque" w:hAnsi="AGA Arabesque" w:cs="mylotus"/>
          <w:spacing w:val="-2"/>
          <w:sz w:val="32"/>
          <w:szCs w:val="27"/>
          <w:rtl/>
        </w:rPr>
        <w:t>.</w:t>
      </w:r>
    </w:p>
    <w:p w:rsidR="006148C7" w:rsidRPr="00487F8C" w:rsidRDefault="00575C6B" w:rsidP="00EA6CC2">
      <w:pPr>
        <w:widowControl w:val="0"/>
        <w:spacing w:after="60" w:line="228" w:lineRule="auto"/>
        <w:ind w:firstLine="284"/>
        <w:jc w:val="both"/>
        <w:rPr>
          <w:rFonts w:ascii="AGA Arabesque" w:hAnsi="AGA Arabesque" w:cs="mylotus"/>
          <w:sz w:val="32"/>
          <w:szCs w:val="27"/>
          <w:rtl/>
        </w:rPr>
      </w:pPr>
      <w:r>
        <w:rPr>
          <w:rFonts w:ascii="AGA Arabesque" w:hAnsi="AGA Arabesque" w:cs="mylotus"/>
          <w:bCs/>
          <w:sz w:val="32"/>
          <w:szCs w:val="27"/>
          <w:rtl/>
        </w:rPr>
        <w:t>«</w:t>
      </w:r>
      <w:r w:rsidR="006148C7" w:rsidRPr="00487F8C">
        <w:rPr>
          <w:rFonts w:ascii="AGA Arabesque" w:hAnsi="AGA Arabesque" w:cs="mylotus"/>
          <w:bCs/>
          <w:sz w:val="32"/>
          <w:szCs w:val="27"/>
          <w:rtl/>
        </w:rPr>
        <w:t>صهيب بن سنان الرومي</w:t>
      </w:r>
      <w:r w:rsidR="006148C7" w:rsidRPr="00487F8C">
        <w:rPr>
          <w:rFonts w:ascii="AGA Arabesque" w:hAnsi="AGA Arabesque" w:cs="mylotus"/>
          <w:sz w:val="32"/>
          <w:szCs w:val="27"/>
          <w:rtl/>
        </w:rPr>
        <w:t xml:space="preserve"> صحابيٌّ آخر من المعذ</w:t>
      </w:r>
      <w:r w:rsidR="00713FFC">
        <w:rPr>
          <w:rFonts w:ascii="AGA Arabesque" w:hAnsi="AGA Arabesque" w:cs="mylotus" w:hint="cs"/>
          <w:sz w:val="32"/>
          <w:szCs w:val="27"/>
          <w:rtl/>
        </w:rPr>
        <w:t>َّ</w:t>
      </w:r>
      <w:r w:rsidR="006148C7" w:rsidRPr="00487F8C">
        <w:rPr>
          <w:rFonts w:ascii="AGA Arabesque" w:hAnsi="AGA Arabesque" w:cs="mylotus"/>
          <w:sz w:val="32"/>
          <w:szCs w:val="27"/>
          <w:rtl/>
        </w:rPr>
        <w:t xml:space="preserve">بين في الله والمهاجرين المجاهدين في سبيل الله وقد عاش إلى ما بعد وفاة رسول الله وبايع وأيد الخلفاء قبل الإمام علي </w:t>
      </w:r>
      <w:r w:rsidR="00EF5383" w:rsidRPr="00487F8C">
        <w:rPr>
          <w:rFonts w:ascii="AGA Arabesque" w:hAnsi="AGA Arabesque" w:cs="mylotus"/>
          <w:sz w:val="26"/>
          <w:szCs w:val="27"/>
        </w:rPr>
        <w:t></w:t>
      </w:r>
      <w:r w:rsidR="006148C7" w:rsidRPr="00487F8C">
        <w:rPr>
          <w:rFonts w:ascii="AGA Arabesque" w:hAnsi="AGA Arabesque" w:cs="mylotus"/>
          <w:sz w:val="32"/>
          <w:szCs w:val="27"/>
          <w:rtl/>
        </w:rPr>
        <w:t xml:space="preserve">. يقول عنه ابن الأثير في كتابه </w:t>
      </w:r>
      <w:r w:rsidR="00EE410A" w:rsidRPr="00EE410A">
        <w:rPr>
          <w:rFonts w:ascii="AGA Arabesque" w:hAnsi="AGA Arabesque" w:cs="Arabic11 BT"/>
          <w:sz w:val="32"/>
          <w:szCs w:val="27"/>
          <w:rtl/>
        </w:rPr>
        <w:t>"</w:t>
      </w:r>
      <w:r w:rsidR="006148C7" w:rsidRPr="00487F8C">
        <w:rPr>
          <w:rFonts w:ascii="AGA Arabesque" w:hAnsi="AGA Arabesque" w:cs="mylotus"/>
          <w:sz w:val="32"/>
          <w:szCs w:val="27"/>
          <w:rtl/>
        </w:rPr>
        <w:t>أسد الغابة في معرفة الصحابة</w:t>
      </w:r>
      <w:r w:rsidR="00EE410A" w:rsidRPr="00EE410A">
        <w:rPr>
          <w:rFonts w:ascii="AGA Arabesque" w:hAnsi="AGA Arabesque" w:cs="Arabic11 BT"/>
          <w:sz w:val="32"/>
          <w:szCs w:val="27"/>
          <w:rtl/>
        </w:rPr>
        <w:t>"</w:t>
      </w:r>
      <w:r w:rsidR="006148C7" w:rsidRPr="00487F8C">
        <w:rPr>
          <w:rFonts w:ascii="AGA Arabesque" w:hAnsi="AGA Arabesque" w:cs="mylotus"/>
          <w:sz w:val="32"/>
          <w:szCs w:val="27"/>
          <w:rtl/>
        </w:rPr>
        <w:t>:</w:t>
      </w:r>
    </w:p>
    <w:p w:rsidR="006148C7" w:rsidRPr="00487F8C" w:rsidRDefault="00487F8C" w:rsidP="00487F8C">
      <w:pPr>
        <w:widowControl w:val="0"/>
        <w:spacing w:after="60" w:line="228" w:lineRule="auto"/>
        <w:ind w:firstLine="284"/>
        <w:jc w:val="both"/>
        <w:rPr>
          <w:szCs w:val="24"/>
          <w:rtl/>
        </w:rPr>
      </w:pPr>
      <w:r w:rsidRPr="00487F8C">
        <w:rPr>
          <w:rFonts w:ascii="AGA Arabesque" w:hAnsi="AGA Arabesque" w:cs="mylotus"/>
          <w:sz w:val="36"/>
          <w:szCs w:val="27"/>
          <w:rtl/>
        </w:rPr>
        <w:t>«</w:t>
      </w:r>
      <w:r w:rsidR="006148C7" w:rsidRPr="00487F8C">
        <w:rPr>
          <w:rFonts w:ascii="AGA Arabesque" w:hAnsi="AGA Arabesque" w:cs="mylotus"/>
          <w:sz w:val="36"/>
          <w:szCs w:val="27"/>
          <w:rtl/>
        </w:rPr>
        <w:t>وأسلم</w:t>
      </w:r>
      <w:r w:rsidR="006148C7" w:rsidRPr="00487F8C">
        <w:rPr>
          <w:rFonts w:ascii="AGA Arabesque" w:hAnsi="AGA Arabesque" w:cs="mylotus"/>
          <w:b/>
          <w:bCs/>
          <w:sz w:val="36"/>
          <w:szCs w:val="27"/>
          <w:rtl/>
        </w:rPr>
        <w:t xml:space="preserve"> صهيب </w:t>
      </w:r>
      <w:r w:rsidR="006148C7" w:rsidRPr="00487F8C">
        <w:rPr>
          <w:rFonts w:ascii="AGA Arabesque" w:hAnsi="AGA Arabesque" w:cs="mylotus"/>
          <w:sz w:val="36"/>
          <w:szCs w:val="27"/>
          <w:rtl/>
        </w:rPr>
        <w:t>ورسول الله في دار الأرقم، بعد بضعة وثلاثين رج</w:t>
      </w:r>
      <w:r w:rsidR="0002195C" w:rsidRPr="00487F8C">
        <w:rPr>
          <w:rFonts w:ascii="AGA Arabesque" w:hAnsi="AGA Arabesque" w:cs="mylotus"/>
          <w:sz w:val="36"/>
          <w:szCs w:val="27"/>
          <w:rtl/>
        </w:rPr>
        <w:t>لاً</w:t>
      </w:r>
      <w:r w:rsidR="006148C7" w:rsidRPr="00487F8C">
        <w:rPr>
          <w:rFonts w:ascii="AGA Arabesque" w:hAnsi="AGA Arabesque" w:cs="mylotus"/>
          <w:sz w:val="36"/>
          <w:szCs w:val="27"/>
          <w:rtl/>
        </w:rPr>
        <w:t xml:space="preserve">، وكان من المستضعفين بمكة المعذبين في الله </w:t>
      </w:r>
      <w:r w:rsidR="006148C7" w:rsidRPr="00487F8C">
        <w:rPr>
          <w:rFonts w:ascii="AGA Arabesque" w:hAnsi="AGA Arabesque" w:cs="mylotus"/>
          <w:sz w:val="32"/>
          <w:szCs w:val="27"/>
        </w:rPr>
        <w:t></w:t>
      </w:r>
      <w:r w:rsidR="006148C7" w:rsidRPr="00487F8C">
        <w:rPr>
          <w:rFonts w:ascii="AGA Arabesque" w:hAnsi="AGA Arabesque" w:cs="mylotus"/>
          <w:sz w:val="36"/>
          <w:szCs w:val="27"/>
          <w:rtl/>
        </w:rPr>
        <w:t xml:space="preserve">...ولما هاجر صهيب إلى المدينة تبعه نفر من المشركين، </w:t>
      </w:r>
      <w:r w:rsidR="0022046A" w:rsidRPr="00487F8C">
        <w:rPr>
          <w:rFonts w:ascii="AGA Arabesque" w:hAnsi="AGA Arabesque" w:cs="mylotus"/>
          <w:sz w:val="36"/>
          <w:szCs w:val="27"/>
          <w:rtl/>
        </w:rPr>
        <w:t xml:space="preserve">فنثر </w:t>
      </w:r>
      <w:r w:rsidR="006148C7" w:rsidRPr="00487F8C">
        <w:rPr>
          <w:rFonts w:ascii="AGA Arabesque" w:hAnsi="AGA Arabesque" w:cs="mylotus"/>
          <w:sz w:val="36"/>
          <w:szCs w:val="27"/>
          <w:rtl/>
        </w:rPr>
        <w:t>كنانته وقال</w:t>
      </w:r>
      <w:r w:rsidR="0022046A" w:rsidRPr="00487F8C">
        <w:rPr>
          <w:rFonts w:ascii="AGA Arabesque" w:hAnsi="AGA Arabesque" w:cs="mylotus"/>
          <w:sz w:val="36"/>
          <w:szCs w:val="27"/>
          <w:rtl/>
        </w:rPr>
        <w:t>:</w:t>
      </w:r>
      <w:r w:rsidR="006148C7" w:rsidRPr="00487F8C">
        <w:rPr>
          <w:rFonts w:ascii="AGA Arabesque" w:hAnsi="AGA Arabesque" w:cs="mylotus"/>
          <w:sz w:val="36"/>
          <w:szCs w:val="27"/>
          <w:rtl/>
        </w:rPr>
        <w:t xml:space="preserve"> يا معشر قريش، تعلمون أني من أرماكم، ووالله لا تصلون إليَّ حتى أرميكم بكل سهم معي، ثم أضربكم بسيفي ما بقي بيدي منه شيء، فإن كنتم تريدون مالي دللتكم عليه، قالوا: فدلنا على مالك ونخلي عنك، فتعاهدوا على ذلك فدلهم عليه ولحق برسول الله</w:t>
      </w:r>
      <w:r w:rsidR="00706730" w:rsidRPr="00487F8C">
        <w:rPr>
          <w:rFonts w:ascii="AGA Arabesque" w:hAnsi="AGA Arabesque" w:cs="CTraditional Arabic"/>
          <w:sz w:val="36"/>
          <w:szCs w:val="28"/>
          <w:rtl/>
        </w:rPr>
        <w:t>ص</w:t>
      </w:r>
      <w:r w:rsidR="006148C7" w:rsidRPr="00487F8C">
        <w:rPr>
          <w:rFonts w:ascii="AGA Arabesque" w:hAnsi="AGA Arabesque" w:cs="mylotus"/>
          <w:sz w:val="36"/>
          <w:szCs w:val="27"/>
          <w:rtl/>
        </w:rPr>
        <w:t xml:space="preserve"> فقال له رسول الله </w:t>
      </w:r>
      <w:r w:rsidR="00965EF3" w:rsidRPr="00487F8C">
        <w:rPr>
          <w:rFonts w:ascii="AGA Arabesque" w:hAnsi="AGA Arabesque" w:cs="CTraditional Arabic"/>
          <w:sz w:val="36"/>
          <w:szCs w:val="27"/>
          <w:rtl/>
        </w:rPr>
        <w:t>ص</w:t>
      </w:r>
      <w:r w:rsidR="006148C7" w:rsidRPr="00487F8C">
        <w:rPr>
          <w:rFonts w:ascii="AGA Arabesque" w:hAnsi="AGA Arabesque" w:cs="mylotus"/>
          <w:sz w:val="36"/>
          <w:szCs w:val="27"/>
          <w:rtl/>
        </w:rPr>
        <w:t xml:space="preserve">: </w:t>
      </w:r>
      <w:r w:rsidR="00EE410A" w:rsidRPr="00EE410A">
        <w:rPr>
          <w:rFonts w:ascii="AGA Arabesque" w:hAnsi="AGA Arabesque" w:cs="Arabic11 BT"/>
          <w:sz w:val="36"/>
          <w:szCs w:val="27"/>
          <w:rtl/>
        </w:rPr>
        <w:t>"</w:t>
      </w:r>
      <w:r w:rsidR="006148C7" w:rsidRPr="00487F8C">
        <w:rPr>
          <w:rFonts w:ascii="AGA Arabesque" w:hAnsi="AGA Arabesque" w:cs="mylotus"/>
          <w:sz w:val="36"/>
          <w:szCs w:val="27"/>
          <w:rtl/>
        </w:rPr>
        <w:t>ربح البيع أبا يحيى!</w:t>
      </w:r>
      <w:r w:rsidR="00EE410A" w:rsidRPr="00EE410A">
        <w:rPr>
          <w:rFonts w:ascii="AGA Arabesque" w:hAnsi="AGA Arabesque" w:cs="Arabic11 BT"/>
          <w:sz w:val="36"/>
          <w:szCs w:val="27"/>
          <w:rtl/>
        </w:rPr>
        <w:t>"</w:t>
      </w:r>
      <w:r w:rsidR="006148C7" w:rsidRPr="00487F8C">
        <w:rPr>
          <w:rFonts w:ascii="AGA Arabesque" w:hAnsi="AGA Arabesque" w:cs="mylotus"/>
          <w:sz w:val="36"/>
          <w:szCs w:val="27"/>
          <w:rtl/>
        </w:rPr>
        <w:t xml:space="preserve"> فأنزل الله تعالى </w:t>
      </w:r>
      <w:r w:rsidR="0054786E" w:rsidRPr="00487F8C">
        <w:rPr>
          <w:rFonts w:ascii="AGA Arabesque" w:hAnsi="AGA Arabesque"/>
          <w:sz w:val="36"/>
          <w:szCs w:val="28"/>
          <w:rtl/>
        </w:rPr>
        <w:t>﴿</w:t>
      </w:r>
      <w:r w:rsidR="00147707" w:rsidRPr="00487F8C">
        <w:rPr>
          <w:rFonts w:ascii="KFGQPC Uthmanic Script HAFS" w:hAnsi="KFGQPC Uthmanic Script HAFS" w:cs="KFGQPC Uthmanic Script HAFS"/>
          <w:sz w:val="28"/>
          <w:szCs w:val="28"/>
          <w:rtl/>
        </w:rPr>
        <w:t>وَمِنَ ٱلنَّاسِ مَن يَشۡرِي نَفۡسَهُ ٱبۡتِغَآءَ مَرۡضَاتِ ٱللَّهِۚ وَٱللَّهُ رَءُوفُۢ بِٱلۡعِبَادِ ٢٠٧</w:t>
      </w:r>
      <w:r w:rsidR="009929BB" w:rsidRPr="00487F8C">
        <w:rPr>
          <w:rFonts w:ascii="AGA Arabesque" w:hAnsi="AGA Arabesque"/>
          <w:sz w:val="36"/>
          <w:szCs w:val="27"/>
          <w:rtl/>
        </w:rPr>
        <w:t>﴾</w:t>
      </w:r>
      <w:r w:rsidR="006148C7" w:rsidRPr="00487F8C">
        <w:rPr>
          <w:rFonts w:ascii="AGA Arabesque" w:hAnsi="AGA Arabesque" w:cs="mylotus"/>
          <w:sz w:val="36"/>
          <w:szCs w:val="27"/>
          <w:rtl/>
        </w:rPr>
        <w:t xml:space="preserve"> وشهد صهيب بدر</w:t>
      </w:r>
      <w:r w:rsidR="00965EF3" w:rsidRPr="00487F8C">
        <w:rPr>
          <w:rFonts w:ascii="AGA Arabesque" w:hAnsi="AGA Arabesque" w:cs="mylotus"/>
          <w:sz w:val="36"/>
          <w:szCs w:val="27"/>
          <w:rtl/>
        </w:rPr>
        <w:t>ً</w:t>
      </w:r>
      <w:r w:rsidR="006148C7" w:rsidRPr="00487F8C">
        <w:rPr>
          <w:rFonts w:ascii="AGA Arabesque" w:hAnsi="AGA Arabesque" w:cs="mylotus"/>
          <w:sz w:val="36"/>
          <w:szCs w:val="27"/>
          <w:rtl/>
        </w:rPr>
        <w:t>ا وأحد</w:t>
      </w:r>
      <w:r w:rsidR="00965EF3" w:rsidRPr="00487F8C">
        <w:rPr>
          <w:rFonts w:ascii="AGA Arabesque" w:hAnsi="AGA Arabesque" w:cs="mylotus"/>
          <w:sz w:val="36"/>
          <w:szCs w:val="27"/>
          <w:rtl/>
        </w:rPr>
        <w:t>ً</w:t>
      </w:r>
      <w:r w:rsidR="006148C7" w:rsidRPr="00487F8C">
        <w:rPr>
          <w:rFonts w:ascii="AGA Arabesque" w:hAnsi="AGA Arabesque" w:cs="mylotus"/>
          <w:sz w:val="36"/>
          <w:szCs w:val="27"/>
          <w:rtl/>
        </w:rPr>
        <w:t>ا والخندق والمشاهد كلها مع رسول</w:t>
      </w:r>
      <w:r w:rsidR="00431E7F" w:rsidRPr="00487F8C">
        <w:rPr>
          <w:rFonts w:ascii="AGA Arabesque" w:hAnsi="AGA Arabesque" w:cs="Times New Roman"/>
          <w:sz w:val="36"/>
          <w:szCs w:val="27"/>
          <w:rtl/>
        </w:rPr>
        <w:t>‌</w:t>
      </w:r>
      <w:r w:rsidR="006148C7" w:rsidRPr="00487F8C">
        <w:rPr>
          <w:rFonts w:ascii="AGA Arabesque" w:hAnsi="AGA Arabesque" w:cs="mylotus"/>
          <w:sz w:val="36"/>
          <w:szCs w:val="27"/>
          <w:rtl/>
        </w:rPr>
        <w:t xml:space="preserve">الله </w:t>
      </w:r>
      <w:r w:rsidR="00706730" w:rsidRPr="00487F8C">
        <w:rPr>
          <w:rFonts w:ascii="AGA Arabesque" w:hAnsi="AGA Arabesque" w:cs="CTraditional Arabic"/>
          <w:sz w:val="36"/>
          <w:szCs w:val="28"/>
          <w:rtl/>
        </w:rPr>
        <w:t>ص</w:t>
      </w:r>
      <w:r w:rsidR="006148C7" w:rsidRPr="00487F8C">
        <w:rPr>
          <w:rFonts w:ascii="AGA Arabesque" w:hAnsi="AGA Arabesque" w:cs="mylotus"/>
          <w:sz w:val="36"/>
          <w:szCs w:val="27"/>
          <w:rtl/>
        </w:rPr>
        <w:t>.</w:t>
      </w:r>
      <w:r w:rsidR="00D30747" w:rsidRPr="00487F8C">
        <w:rPr>
          <w:rFonts w:ascii="AGA Arabesque" w:hAnsi="AGA Arabesque" w:cs="mylotus"/>
          <w:sz w:val="36"/>
          <w:szCs w:val="27"/>
          <w:rtl/>
        </w:rPr>
        <w:t xml:space="preserve"> </w:t>
      </w:r>
      <w:r w:rsidR="006148C7" w:rsidRPr="00487F8C">
        <w:rPr>
          <w:rFonts w:ascii="AGA Arabesque" w:hAnsi="AGA Arabesque" w:cs="mylotus"/>
          <w:sz w:val="36"/>
          <w:szCs w:val="27"/>
          <w:rtl/>
        </w:rPr>
        <w:t xml:space="preserve">وعن مجاهد قال: أول من أظهر إسلامه سبعة: النبي </w:t>
      </w:r>
      <w:r w:rsidR="00706730" w:rsidRPr="00487F8C">
        <w:rPr>
          <w:rFonts w:ascii="AGA Arabesque" w:hAnsi="AGA Arabesque" w:cs="CTraditional Arabic"/>
          <w:sz w:val="36"/>
          <w:szCs w:val="28"/>
          <w:rtl/>
        </w:rPr>
        <w:t>ص</w:t>
      </w:r>
      <w:r w:rsidR="006148C7" w:rsidRPr="00487F8C">
        <w:rPr>
          <w:rFonts w:ascii="AGA Arabesque" w:hAnsi="AGA Arabesque" w:cs="mylotus"/>
          <w:sz w:val="36"/>
          <w:szCs w:val="27"/>
          <w:rtl/>
        </w:rPr>
        <w:t xml:space="preserve"> وأبو بكر وبلال وصهيب وخباب وعمار بن ياسر وسمية أم عمار، ثم يقول فأما النبي </w:t>
      </w:r>
      <w:r w:rsidR="00706730" w:rsidRPr="00487F8C">
        <w:rPr>
          <w:rFonts w:ascii="AGA Arabesque" w:hAnsi="AGA Arabesque" w:cs="CTraditional Arabic"/>
          <w:sz w:val="36"/>
          <w:szCs w:val="28"/>
          <w:rtl/>
        </w:rPr>
        <w:t>ص</w:t>
      </w:r>
      <w:r w:rsidR="006148C7" w:rsidRPr="00487F8C">
        <w:rPr>
          <w:rFonts w:ascii="AGA Arabesque" w:hAnsi="AGA Arabesque" w:cs="mylotus"/>
          <w:sz w:val="36"/>
          <w:szCs w:val="27"/>
          <w:rtl/>
        </w:rPr>
        <w:t xml:space="preserve"> فمنعه الله وأما أبو بكر فمنع</w:t>
      </w:r>
      <w:r w:rsidR="00965EF3" w:rsidRPr="00487F8C">
        <w:rPr>
          <w:rFonts w:ascii="AGA Arabesque" w:hAnsi="AGA Arabesque" w:cs="mylotus"/>
          <w:sz w:val="36"/>
          <w:szCs w:val="27"/>
          <w:rtl/>
        </w:rPr>
        <w:t>ه قومه، وأما الآخرون (و</w:t>
      </w:r>
      <w:r w:rsidR="006148C7" w:rsidRPr="00487F8C">
        <w:rPr>
          <w:rFonts w:ascii="AGA Arabesque" w:hAnsi="AGA Arabesque" w:cs="mylotus"/>
          <w:sz w:val="36"/>
          <w:szCs w:val="27"/>
          <w:rtl/>
        </w:rPr>
        <w:t>منهم صهيب) فأُخِذُوا وأُلْبِسوا أدرع الحديد ثم أُصْهِروا في الشمس.</w:t>
      </w:r>
      <w:r>
        <w:rPr>
          <w:rFonts w:ascii="AGA Arabesque" w:hAnsi="AGA Arabesque" w:cs="mylotus"/>
          <w:sz w:val="36"/>
          <w:szCs w:val="27"/>
          <w:rtl/>
        </w:rPr>
        <w:t>.</w:t>
      </w:r>
      <w:r w:rsidR="006148C7" w:rsidRPr="00487F8C">
        <w:rPr>
          <w:rFonts w:ascii="AGA Arabesque" w:hAnsi="AGA Arabesque" w:cs="mylotus"/>
          <w:sz w:val="36"/>
          <w:szCs w:val="27"/>
          <w:rtl/>
        </w:rPr>
        <w:t>.</w:t>
      </w:r>
      <w:r>
        <w:rPr>
          <w:rFonts w:ascii="AGA Arabesque" w:hAnsi="AGA Arabesque" w:cs="mylotus"/>
          <w:sz w:val="36"/>
          <w:szCs w:val="27"/>
          <w:rtl/>
        </w:rPr>
        <w:t xml:space="preserve"> </w:t>
      </w:r>
      <w:r w:rsidR="006148C7" w:rsidRPr="00487F8C">
        <w:rPr>
          <w:rFonts w:ascii="AGA Arabesque" w:hAnsi="AGA Arabesque" w:cs="mylotus"/>
          <w:sz w:val="36"/>
          <w:szCs w:val="27"/>
          <w:rtl/>
        </w:rPr>
        <w:t>وكان عمر بن الخطاب محبّ</w:t>
      </w:r>
      <w:r w:rsidR="0002195C" w:rsidRPr="00487F8C">
        <w:rPr>
          <w:rFonts w:ascii="AGA Arabesque" w:hAnsi="AGA Arabesque" w:cs="mylotus"/>
          <w:sz w:val="36"/>
          <w:szCs w:val="27"/>
          <w:rtl/>
        </w:rPr>
        <w:t>ًا</w:t>
      </w:r>
      <w:r w:rsidR="006148C7" w:rsidRPr="00487F8C">
        <w:rPr>
          <w:rFonts w:ascii="AGA Arabesque" w:hAnsi="AGA Arabesque" w:cs="mylotus"/>
          <w:sz w:val="36"/>
          <w:szCs w:val="27"/>
          <w:rtl/>
        </w:rPr>
        <w:t xml:space="preserve"> لصهيب حسن الظن فيه حتى إنه لما ضُرِبَ أوصى أن يصلي عليه صهيبٌ بجماعة المسلمين ثلاث</w:t>
      </w:r>
      <w:r w:rsidR="0002195C" w:rsidRPr="00487F8C">
        <w:rPr>
          <w:rFonts w:ascii="AGA Arabesque" w:hAnsi="AGA Arabesque" w:cs="mylotus"/>
          <w:sz w:val="36"/>
          <w:szCs w:val="27"/>
          <w:rtl/>
        </w:rPr>
        <w:t>ًا</w:t>
      </w:r>
      <w:r w:rsidR="006148C7" w:rsidRPr="00487F8C">
        <w:rPr>
          <w:rFonts w:ascii="AGA Arabesque" w:hAnsi="AGA Arabesque" w:cs="mylotus"/>
          <w:sz w:val="36"/>
          <w:szCs w:val="27"/>
          <w:rtl/>
        </w:rPr>
        <w:t xml:space="preserve"> حتى يتفق أهل الشورى على من سيخلف وتوفي صهيب بالمدينة سنة ثمان وثلاثين وقيل</w:t>
      </w:r>
      <w:r w:rsidR="00965EF3" w:rsidRPr="00487F8C">
        <w:rPr>
          <w:rFonts w:ascii="AGA Arabesque" w:hAnsi="AGA Arabesque" w:cs="mylotus"/>
          <w:sz w:val="36"/>
          <w:szCs w:val="27"/>
          <w:rtl/>
        </w:rPr>
        <w:t>:</w:t>
      </w:r>
      <w:r w:rsidR="006148C7" w:rsidRPr="00487F8C">
        <w:rPr>
          <w:rFonts w:ascii="AGA Arabesque" w:hAnsi="AGA Arabesque" w:cs="mylotus"/>
          <w:sz w:val="36"/>
          <w:szCs w:val="27"/>
          <w:rtl/>
        </w:rPr>
        <w:t xml:space="preserve"> سنة تسع وثلاثين وهو ابن 73 سنة</w:t>
      </w:r>
      <w:r w:rsidRPr="00487F8C">
        <w:rPr>
          <w:rFonts w:ascii="AGA Arabesque" w:hAnsi="AGA Arabesque" w:cs="mylotus"/>
          <w:sz w:val="36"/>
          <w:szCs w:val="27"/>
          <w:rtl/>
        </w:rPr>
        <w:t>»</w:t>
      </w:r>
      <w:r w:rsidR="00BE2DA1" w:rsidRPr="00487F8C">
        <w:rPr>
          <w:rFonts w:cs="Arabic11 BT"/>
          <w:sz w:val="28"/>
          <w:szCs w:val="28"/>
          <w:vertAlign w:val="superscript"/>
          <w:rtl/>
        </w:rPr>
        <w:t>(</w:t>
      </w:r>
      <w:r w:rsidR="00BE2DA1" w:rsidRPr="00487F8C">
        <w:rPr>
          <w:rFonts w:ascii="AGA Arabesque" w:hAnsi="AGA Arabesque" w:cs="Arabic11 BT"/>
          <w:szCs w:val="28"/>
          <w:vertAlign w:val="superscript"/>
          <w:rtl/>
        </w:rPr>
        <w:footnoteReference w:id="118"/>
      </w:r>
      <w:r w:rsidR="00BE2DA1" w:rsidRPr="00487F8C">
        <w:rPr>
          <w:rFonts w:cs="Arabic11 BT"/>
          <w:sz w:val="28"/>
          <w:szCs w:val="28"/>
          <w:vertAlign w:val="superscript"/>
          <w:rtl/>
        </w:rPr>
        <w:t>)</w:t>
      </w:r>
      <w:r w:rsidRPr="00487F8C">
        <w:rPr>
          <w:szCs w:val="24"/>
          <w:rtl/>
        </w:rPr>
        <w:t>]</w:t>
      </w:r>
      <w:r w:rsidR="006148C7" w:rsidRPr="00487F8C">
        <w:rPr>
          <w:szCs w:val="24"/>
          <w:rtl/>
        </w:rPr>
        <w:t>.</w:t>
      </w:r>
    </w:p>
    <w:p w:rsidR="006148C7" w:rsidRPr="000C2BDA" w:rsidRDefault="006148C7" w:rsidP="00A77D2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وجاء في سيرة ابن هشام أيض</w:t>
      </w:r>
      <w:r w:rsidR="0002195C">
        <w:rPr>
          <w:rFonts w:ascii="AGA Arabesque" w:hAnsi="AGA Arabesque" w:cs="mylotus"/>
          <w:sz w:val="32"/>
          <w:szCs w:val="27"/>
          <w:rtl/>
        </w:rPr>
        <w:t>ًا</w:t>
      </w:r>
      <w:r w:rsidRPr="000C2BDA">
        <w:rPr>
          <w:rFonts w:ascii="AGA Arabesque" w:hAnsi="AGA Arabesque" w:cs="mylotus"/>
          <w:sz w:val="32"/>
          <w:szCs w:val="27"/>
          <w:rtl/>
        </w:rPr>
        <w:t>:</w:t>
      </w:r>
    </w:p>
    <w:p w:rsidR="006148C7" w:rsidRPr="000C2BDA" w:rsidRDefault="00575C6B" w:rsidP="004C5D7C">
      <w:pPr>
        <w:widowControl w:val="0"/>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w:t>
      </w:r>
      <w:r w:rsidR="006148C7" w:rsidRPr="00965EF3">
        <w:rPr>
          <w:rFonts w:ascii="AGA Arabesque" w:hAnsi="AGA Arabesque" w:cs="mylotus"/>
          <w:sz w:val="32"/>
          <w:szCs w:val="27"/>
          <w:rtl/>
        </w:rPr>
        <w:t xml:space="preserve">قال ابن اسحق: وحدَّثني حكيم بن جبير عن سعيد بن جبير، قال قلت لعبد الله بن عباس: أكان المشركون يبلغون من أصحاب رسول الله </w:t>
      </w:r>
      <w:r w:rsidR="00706730" w:rsidRPr="00965EF3">
        <w:rPr>
          <w:rFonts w:ascii="AGA Arabesque" w:hAnsi="AGA Arabesque" w:cs="CTraditional Arabic"/>
          <w:sz w:val="32"/>
          <w:szCs w:val="28"/>
          <w:rtl/>
        </w:rPr>
        <w:t>ص</w:t>
      </w:r>
      <w:r w:rsidR="006148C7" w:rsidRPr="00965EF3">
        <w:rPr>
          <w:rFonts w:ascii="AGA Arabesque" w:hAnsi="AGA Arabesque" w:cs="mylotus"/>
          <w:sz w:val="32"/>
          <w:szCs w:val="27"/>
          <w:rtl/>
        </w:rPr>
        <w:t xml:space="preserve"> من العذاب ما يُعذَرون في ترك دينهم؟ قال: نعم والله، إن كانوا ليضربون أحدهم </w:t>
      </w:r>
      <w:r w:rsidR="004C5D7C" w:rsidRPr="00965EF3">
        <w:rPr>
          <w:rFonts w:ascii="AGA Arabesque" w:hAnsi="AGA Arabesque" w:cs="mylotus"/>
          <w:sz w:val="32"/>
          <w:szCs w:val="27"/>
          <w:rtl/>
        </w:rPr>
        <w:t>ويج</w:t>
      </w:r>
      <w:r w:rsidR="00AE5268">
        <w:rPr>
          <w:rFonts w:ascii="AGA Arabesque" w:hAnsi="AGA Arabesque" w:cs="mylotus"/>
          <w:sz w:val="32"/>
          <w:szCs w:val="27"/>
          <w:rtl/>
        </w:rPr>
        <w:t>ي</w:t>
      </w:r>
      <w:r w:rsidR="004C5D7C" w:rsidRPr="00965EF3">
        <w:rPr>
          <w:rFonts w:ascii="AGA Arabesque" w:hAnsi="AGA Arabesque" w:cs="mylotus"/>
          <w:sz w:val="32"/>
          <w:szCs w:val="27"/>
          <w:rtl/>
        </w:rPr>
        <w:t xml:space="preserve">عونه </w:t>
      </w:r>
      <w:r w:rsidR="006148C7" w:rsidRPr="00965EF3">
        <w:rPr>
          <w:rFonts w:ascii="AGA Arabesque" w:hAnsi="AGA Arabesque" w:cs="mylotus"/>
          <w:sz w:val="32"/>
          <w:szCs w:val="27"/>
          <w:rtl/>
        </w:rPr>
        <w:t>ويعطِّشونه حتى ما يقدر أن يستوي جالس</w:t>
      </w:r>
      <w:r w:rsidR="00AE5268">
        <w:rPr>
          <w:rFonts w:ascii="AGA Arabesque" w:hAnsi="AGA Arabesque" w:cs="mylotus"/>
          <w:sz w:val="32"/>
          <w:szCs w:val="27"/>
          <w:rtl/>
        </w:rPr>
        <w:t>ً</w:t>
      </w:r>
      <w:r w:rsidR="006148C7" w:rsidRPr="00965EF3">
        <w:rPr>
          <w:rFonts w:ascii="AGA Arabesque" w:hAnsi="AGA Arabesque" w:cs="mylotus"/>
          <w:sz w:val="32"/>
          <w:szCs w:val="27"/>
          <w:rtl/>
        </w:rPr>
        <w:t xml:space="preserve">ا من شدة الضر الذي نزل به، حتى يعطيهم ما سألوه من الفتنة، حتى يقولوا له: </w:t>
      </w:r>
      <w:r w:rsidR="00AE5268">
        <w:rPr>
          <w:rFonts w:ascii="AGA Arabesque" w:hAnsi="AGA Arabesque" w:cs="mylotus"/>
          <w:sz w:val="32"/>
          <w:szCs w:val="27"/>
          <w:rtl/>
        </w:rPr>
        <w:t>آ</w:t>
      </w:r>
      <w:r w:rsidR="006148C7" w:rsidRPr="00965EF3">
        <w:rPr>
          <w:rFonts w:ascii="AGA Arabesque" w:hAnsi="AGA Arabesque" w:cs="mylotus"/>
          <w:sz w:val="32"/>
          <w:szCs w:val="27"/>
          <w:rtl/>
        </w:rPr>
        <w:t>للات والع</w:t>
      </w:r>
      <w:r w:rsidR="00AE5268">
        <w:rPr>
          <w:rFonts w:ascii="AGA Arabesque" w:hAnsi="AGA Arabesque" w:cs="mylotus"/>
          <w:sz w:val="32"/>
          <w:szCs w:val="27"/>
          <w:rtl/>
        </w:rPr>
        <w:t>ُ</w:t>
      </w:r>
      <w:r w:rsidR="006148C7" w:rsidRPr="00965EF3">
        <w:rPr>
          <w:rFonts w:ascii="AGA Arabesque" w:hAnsi="AGA Arabesque" w:cs="mylotus"/>
          <w:sz w:val="32"/>
          <w:szCs w:val="27"/>
          <w:rtl/>
        </w:rPr>
        <w:t>زَّى إلـهك من دون الله؟</w:t>
      </w:r>
      <w:r w:rsidR="00D30747" w:rsidRPr="00965EF3">
        <w:rPr>
          <w:rFonts w:ascii="AGA Arabesque" w:hAnsi="AGA Arabesque" w:cs="mylotus"/>
          <w:sz w:val="32"/>
          <w:szCs w:val="27"/>
          <w:rtl/>
        </w:rPr>
        <w:t xml:space="preserve"> </w:t>
      </w:r>
      <w:r w:rsidR="006148C7" w:rsidRPr="00965EF3">
        <w:rPr>
          <w:rFonts w:ascii="AGA Arabesque" w:hAnsi="AGA Arabesque" w:cs="mylotus"/>
          <w:sz w:val="32"/>
          <w:szCs w:val="27"/>
          <w:rtl/>
        </w:rPr>
        <w:t>فيقول: نعم، حتى إن الجُعَل (صرصار الصحراء) ليمر بهم، فيقولون له: أهذا الجعل إلـهك من دون الله؟ فيقول: نعم، افتداء منهم مما يبلغون من جهده</w:t>
      </w:r>
      <w:r w:rsidR="00037512">
        <w:rPr>
          <w:rFonts w:ascii="AGA Arabesque" w:hAnsi="AGA Arabesque" w:cs="mylotus"/>
          <w:sz w:val="32"/>
          <w:szCs w:val="27"/>
          <w:rtl/>
        </w:rPr>
        <w:t>»</w:t>
      </w:r>
      <w:r w:rsidR="00BE2DA1" w:rsidRPr="005F652C">
        <w:rPr>
          <w:rFonts w:ascii="AGA Arabesque" w:hAnsi="AGA Arabesque" w:cs="Arabic11 BT"/>
          <w:sz w:val="28"/>
          <w:szCs w:val="28"/>
          <w:vertAlign w:val="superscript"/>
          <w:rtl/>
        </w:rPr>
        <w:t>(</w:t>
      </w:r>
      <w:r w:rsidR="00BE2DA1" w:rsidRPr="005F652C">
        <w:rPr>
          <w:rFonts w:ascii="AGA Arabesque" w:hAnsi="AGA Arabesque" w:cs="Arabic11 BT"/>
          <w:szCs w:val="28"/>
          <w:vertAlign w:val="superscript"/>
          <w:rtl/>
        </w:rPr>
        <w:footnoteReference w:id="119"/>
      </w:r>
      <w:r w:rsidR="00BE2DA1" w:rsidRPr="005F652C">
        <w:rPr>
          <w:rFonts w:ascii="AGA Arabesque" w:hAnsi="AGA Arabesque" w:cs="Arabic11 BT"/>
          <w:sz w:val="28"/>
          <w:szCs w:val="28"/>
          <w:vertAlign w:val="superscript"/>
          <w:rtl/>
        </w:rPr>
        <w:t>)</w:t>
      </w:r>
      <w:r w:rsidR="006148C7" w:rsidRPr="000C2BDA">
        <w:rPr>
          <w:rFonts w:ascii="AGA Arabesque" w:hAnsi="AGA Arabesque" w:cs="mylotus"/>
          <w:sz w:val="32"/>
          <w:szCs w:val="27"/>
          <w:rtl/>
        </w:rPr>
        <w:t>.</w:t>
      </w:r>
      <w:r w:rsidR="00D30747">
        <w:rPr>
          <w:rFonts w:ascii="AGA Arabesque" w:hAnsi="AGA Arabesque" w:cs="mylotus"/>
          <w:sz w:val="32"/>
          <w:szCs w:val="27"/>
          <w:rtl/>
        </w:rPr>
        <w:t xml:space="preserve"> </w:t>
      </w:r>
    </w:p>
    <w:p w:rsidR="006148C7" w:rsidRPr="000C2BDA" w:rsidRDefault="006148C7" w:rsidP="00487F8C">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لكنهم كانوا بكل شجاعة وشهامة ورشد يرفضون الانصياع لما يريده منهم أرباب القدرة والسلطان عليهم ويصيحون تحت ضربات سياط الحديد الملهبة:</w:t>
      </w:r>
      <w:r w:rsidRPr="000C2BDA">
        <w:rPr>
          <w:rFonts w:ascii="AGA Arabesque" w:hAnsi="AGA Arabesque" w:cs="mylotus"/>
          <w:bCs/>
          <w:sz w:val="32"/>
          <w:szCs w:val="27"/>
          <w:rtl/>
        </w:rPr>
        <w:t xml:space="preserve"> أشهد أن لا إلـه إلا الله وأن محمد</w:t>
      </w:r>
      <w:r w:rsidR="00487F8C">
        <w:rPr>
          <w:rFonts w:ascii="AGA Arabesque" w:hAnsi="AGA Arabesque" w:cs="mylotus"/>
          <w:bCs/>
          <w:sz w:val="32"/>
          <w:szCs w:val="27"/>
          <w:rtl/>
        </w:rPr>
        <w:t>ً</w:t>
      </w:r>
      <w:r w:rsidRPr="000C2BDA">
        <w:rPr>
          <w:rFonts w:ascii="AGA Arabesque" w:hAnsi="AGA Arabesque" w:cs="mylotus"/>
          <w:bCs/>
          <w:sz w:val="32"/>
          <w:szCs w:val="27"/>
          <w:rtl/>
        </w:rPr>
        <w:t>ا رسول الله</w:t>
      </w:r>
      <w:r w:rsidRPr="000C2BDA">
        <w:rPr>
          <w:rFonts w:ascii="AGA Arabesque" w:hAnsi="AGA Arabesque" w:cs="mylotus"/>
          <w:sz w:val="32"/>
          <w:szCs w:val="27"/>
          <w:rtl/>
        </w:rPr>
        <w:t>، مسجلين بذلك أسمى آيات الفخار.</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وبعضهم كان ذا مال وثروة ونفوذ واقتدار، لكن بسبب دخولهم في الإسلام اضطروا ليس للتخلي عن أموالهم ومكانتهم فحسب، بل </w:t>
      </w:r>
      <w:r w:rsidR="00F876AE">
        <w:rPr>
          <w:rFonts w:ascii="AGA Arabesque" w:hAnsi="AGA Arabesque" w:cs="mylotus"/>
          <w:sz w:val="32"/>
          <w:szCs w:val="27"/>
          <w:rtl/>
        </w:rPr>
        <w:t>أن يهجروا</w:t>
      </w:r>
      <w:r w:rsidRPr="000C2BDA">
        <w:rPr>
          <w:rFonts w:ascii="AGA Arabesque" w:hAnsi="AGA Arabesque" w:cs="mylotus"/>
          <w:sz w:val="32"/>
          <w:szCs w:val="27"/>
          <w:rtl/>
        </w:rPr>
        <w:t xml:space="preserve"> الأهل والديار والوطن والأقرباء، ويهاجروا </w:t>
      </w:r>
      <w:r w:rsidR="003118C2">
        <w:rPr>
          <w:rFonts w:ascii="AGA Arabesque" w:hAnsi="AGA Arabesque" w:cs="mylotus"/>
          <w:sz w:val="32"/>
          <w:szCs w:val="27"/>
          <w:rtl/>
        </w:rPr>
        <w:t>إلى</w:t>
      </w:r>
      <w:r w:rsidR="00F876AE">
        <w:rPr>
          <w:rFonts w:ascii="AGA Arabesque" w:hAnsi="AGA Arabesque" w:cs="mylotus"/>
          <w:sz w:val="32"/>
          <w:szCs w:val="27"/>
          <w:rtl/>
        </w:rPr>
        <w:t xml:space="preserve"> </w:t>
      </w:r>
      <w:r w:rsidR="00F876AE" w:rsidRPr="000C2BDA">
        <w:rPr>
          <w:rFonts w:ascii="AGA Arabesque" w:hAnsi="AGA Arabesque" w:cs="mylotus"/>
          <w:sz w:val="32"/>
          <w:szCs w:val="27"/>
          <w:rtl/>
        </w:rPr>
        <w:t xml:space="preserve">بلاد </w:t>
      </w:r>
      <w:r w:rsidRPr="000C2BDA">
        <w:rPr>
          <w:rFonts w:ascii="AGA Arabesque" w:hAnsi="AGA Arabesque" w:cs="mylotus"/>
          <w:sz w:val="32"/>
          <w:szCs w:val="27"/>
          <w:rtl/>
        </w:rPr>
        <w:t>غريبة، أيا كانت في هذه الأرض الواسعة حتى لو كانت بلاد</w:t>
      </w:r>
      <w:r w:rsidR="0002195C">
        <w:rPr>
          <w:rFonts w:ascii="AGA Arabesque" w:hAnsi="AGA Arabesque" w:cs="mylotus"/>
          <w:sz w:val="32"/>
          <w:szCs w:val="27"/>
          <w:rtl/>
        </w:rPr>
        <w:t>ًا</w:t>
      </w:r>
      <w:r w:rsidRPr="000C2BDA">
        <w:rPr>
          <w:rFonts w:ascii="AGA Arabesque" w:hAnsi="AGA Arabesque" w:cs="mylotus"/>
          <w:sz w:val="32"/>
          <w:szCs w:val="27"/>
          <w:rtl/>
        </w:rPr>
        <w:t xml:space="preserve"> لا تدين بدينهم كالحبشة، مسلِّمين أنفسهم لمصير مجهول، وذلك كجعفر بن أبي طالب ومصعب بن عمير وعبد الله بن مسعود وعتبة بن غزوان</w:t>
      </w:r>
      <w:r w:rsidR="00A77D22">
        <w:rPr>
          <w:rFonts w:ascii="AGA Arabesque" w:hAnsi="AGA Arabesque" w:cs="mylotus"/>
          <w:sz w:val="32"/>
          <w:szCs w:val="27"/>
          <w:rtl/>
        </w:rPr>
        <w:t xml:space="preserve"> </w:t>
      </w:r>
      <w:r w:rsidRPr="000C2BDA">
        <w:rPr>
          <w:rFonts w:ascii="AGA Arabesque" w:hAnsi="AGA Arabesque" w:cs="mylotus"/>
          <w:sz w:val="32"/>
          <w:szCs w:val="27"/>
          <w:rtl/>
        </w:rPr>
        <w:t xml:space="preserve">و...، ومع ذلك كانوا يقبلون على الهجـرة مسرورين راضين </w:t>
      </w:r>
      <w:r w:rsidR="006174AF">
        <w:rPr>
          <w:rFonts w:ascii="AGA Arabesque" w:hAnsi="AGA Arabesque" w:cs="mylotus"/>
          <w:sz w:val="32"/>
          <w:szCs w:val="27"/>
          <w:rtl/>
        </w:rPr>
        <w:t>صارفين</w:t>
      </w:r>
      <w:r w:rsidR="006174AF" w:rsidRPr="000C2BDA">
        <w:rPr>
          <w:rFonts w:ascii="AGA Arabesque" w:hAnsi="AGA Arabesque" w:cs="mylotus"/>
          <w:sz w:val="32"/>
          <w:szCs w:val="27"/>
          <w:rtl/>
        </w:rPr>
        <w:t xml:space="preserve"> </w:t>
      </w:r>
      <w:r w:rsidRPr="000C2BDA">
        <w:rPr>
          <w:rFonts w:ascii="AGA Arabesque" w:hAnsi="AGA Arabesque" w:cs="mylotus"/>
          <w:sz w:val="32"/>
          <w:szCs w:val="27"/>
          <w:rtl/>
        </w:rPr>
        <w:t>نظرهم عن الوطن والقرابة والأصحاب، ولا ينحرفون ذرة عن دينهم.</w:t>
      </w:r>
    </w:p>
    <w:p w:rsidR="006148C7" w:rsidRPr="000C2BDA" w:rsidRDefault="006148C7" w:rsidP="00147707">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أجل هؤلاء هم الذين يذكر القرآن الكريم لنا بأفضل صورة كيفية إيمانهم وتحملهم للعذاب وتعرضهم للاضطهاد والإيذاء ويثني على تحملهم الأذى وهجرتهم في سبيله فيقول: </w:t>
      </w:r>
      <w:r w:rsidR="00A21F0E" w:rsidRPr="00734AC7">
        <w:rPr>
          <w:rFonts w:ascii="KFGQPC Uthmanic Script HAFS" w:hAnsi="KFGQPC Uthmanic Script HAFS"/>
          <w:spacing w:val="-2"/>
          <w:sz w:val="28"/>
          <w:szCs w:val="28"/>
          <w:rtl/>
        </w:rPr>
        <w:t>﴿</w:t>
      </w:r>
      <w:r w:rsidR="00A21F0E" w:rsidRPr="00A21F0E">
        <w:rPr>
          <w:rStyle w:val="Char0"/>
          <w:rtl/>
        </w:rPr>
        <w:t>وَٱلَّذِينَ هَاجَرُواْ فِي ٱللَّهِ مِنۢ بَعۡدِ مَا ظُلِمُواْ لَنُبَوِّئَنَّهُمۡ فِي ٱلدُّنۡيَا حَسَنَةٗۖ وَلَأَجۡرُ ٱلۡأٓخِرَةِ أَكۡبَرُۚ لَوۡ كَانُواْ يَعۡلَمُونَ ٤١</w:t>
      </w:r>
      <w:r w:rsidR="00A21F0E" w:rsidRPr="00A21F0E">
        <w:rPr>
          <w:rStyle w:val="Char0"/>
        </w:rPr>
        <w:t xml:space="preserve"> </w:t>
      </w:r>
      <w:r w:rsidR="00A21F0E" w:rsidRPr="00A21F0E">
        <w:rPr>
          <w:rStyle w:val="Char0"/>
          <w:rtl/>
        </w:rPr>
        <w:t>ٱلَّذِينَ صَبَرُواْ وَعَلَىٰ رَبِّهِمۡ يَتَوَكَّلُونَ ٤٢</w:t>
      </w:r>
      <w:r w:rsidR="00A21F0E" w:rsidRPr="00734AC7">
        <w:rPr>
          <w:rFonts w:ascii="KFGQPC Uthmanic Script HAFS" w:hAnsi="KFGQPC Uthmanic Script HAFS"/>
          <w:spacing w:val="-2"/>
          <w:sz w:val="28"/>
          <w:szCs w:val="28"/>
          <w:rtl/>
        </w:rPr>
        <w:t>﴾</w:t>
      </w:r>
      <w:r w:rsidR="00A21F0E" w:rsidRPr="00734AC7">
        <w:rPr>
          <w:rFonts w:ascii="Arial" w:hAnsi="Arial" w:cs="Arial"/>
          <w:spacing w:val="-2"/>
          <w:rtl/>
        </w:rPr>
        <w:t xml:space="preserve"> </w:t>
      </w:r>
      <w:r w:rsidR="00A21F0E" w:rsidRPr="00A21F0E">
        <w:rPr>
          <w:rStyle w:val="Char3"/>
          <w:rtl/>
        </w:rPr>
        <w:t>[النحل:41-42]</w:t>
      </w:r>
      <w:r w:rsidRPr="000C2BDA">
        <w:rPr>
          <w:rFonts w:ascii="AGA Arabesque" w:hAnsi="AGA Arabesque" w:cs="mylotus"/>
          <w:sz w:val="32"/>
          <w:szCs w:val="27"/>
          <w:rtl/>
        </w:rPr>
        <w:t xml:space="preserve">، ويقول: </w:t>
      </w:r>
      <w:r w:rsidR="004B2D6C" w:rsidRPr="00734AC7">
        <w:rPr>
          <w:rFonts w:ascii="KFGQPC Uthmanic Script HAFS" w:hAnsi="KFGQPC Uthmanic Script HAFS"/>
          <w:sz w:val="28"/>
          <w:szCs w:val="28"/>
          <w:rtl/>
        </w:rPr>
        <w:t>﴿</w:t>
      </w:r>
      <w:r w:rsidR="004B2D6C" w:rsidRPr="004B2D6C">
        <w:rPr>
          <w:rStyle w:val="Char0"/>
          <w:rtl/>
        </w:rPr>
        <w:t>فَٱلَّذِينَ هَاجَرُواْ وَأُخۡرِجُواْ مِن دِيَٰرِهِمۡ وَأُوذُواْ فِي سَبِيلِي وَقَٰتَلُواْ وَقُتِلُواْ لَأُكَفِّرَنَّ عَنۡهُمۡ سَيِّ‍َٔاتِهِمۡ وَلَأُدۡخِلَنَّهُمۡ جَنَّٰتٖ تَجۡرِي مِن تَحۡتِهَا ٱلۡأَنۡهَٰرُ</w:t>
      </w:r>
      <w:r w:rsidR="004B2D6C" w:rsidRPr="00734AC7">
        <w:rPr>
          <w:rFonts w:ascii="KFGQPC Uthmanic Script HAFS" w:hAnsi="KFGQPC Uthmanic Script HAFS"/>
          <w:sz w:val="28"/>
          <w:szCs w:val="28"/>
          <w:rtl/>
        </w:rPr>
        <w:t xml:space="preserve">﴾ </w:t>
      </w:r>
      <w:r w:rsidR="004B2D6C" w:rsidRPr="004B2D6C">
        <w:rPr>
          <w:rStyle w:val="Char3"/>
          <w:rtl/>
        </w:rPr>
        <w:t>[آل‌عمران: ١٩٥]</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ويقول كذلك: </w:t>
      </w:r>
      <w:r w:rsidR="004B2D6C" w:rsidRPr="00734AC7">
        <w:rPr>
          <w:rFonts w:ascii="KFGQPC Uthmanic Script HAFS" w:hAnsi="KFGQPC Uthmanic Script HAFS"/>
          <w:sz w:val="28"/>
          <w:szCs w:val="28"/>
          <w:rtl/>
        </w:rPr>
        <w:t>﴿</w:t>
      </w:r>
      <w:r w:rsidR="004B2D6C" w:rsidRPr="004B2D6C">
        <w:rPr>
          <w:rStyle w:val="Char0"/>
          <w:rtl/>
        </w:rPr>
        <w:t>لِلۡفُقَرَآءِ ٱلۡمُهَٰجِرِينَ ٱلَّذِينَ أُخۡرِجُواْ مِن دِيَٰرِهِمۡ وَأَمۡوَٰلِهِمۡ يَبۡتَغُونَ فَضۡلٗا مِّنَ ٱللَّهِ وَرِضۡوَٰنٗا وَيَنصُرُونَ ٱللَّهَ وَرَسُولَهُۥٓۚ أُوْلَٰٓئِكَ هُمُ ٱلصَّٰدِقُونَ ٨</w:t>
      </w:r>
      <w:r w:rsidR="004B2D6C" w:rsidRPr="00734AC7">
        <w:rPr>
          <w:rFonts w:ascii="KFGQPC Uthmanic Script HAFS" w:hAnsi="KFGQPC Uthmanic Script HAFS"/>
          <w:sz w:val="28"/>
          <w:szCs w:val="28"/>
          <w:rtl/>
        </w:rPr>
        <w:t>﴾</w:t>
      </w:r>
      <w:r w:rsidR="004B2D6C" w:rsidRPr="00734AC7">
        <w:rPr>
          <w:rFonts w:ascii="Arial" w:hAnsi="Arial" w:cs="B Lotus"/>
          <w:sz w:val="28"/>
          <w:szCs w:val="28"/>
          <w:rtl/>
        </w:rPr>
        <w:t xml:space="preserve"> </w:t>
      </w:r>
      <w:r w:rsidR="004B2D6C" w:rsidRPr="004B2D6C">
        <w:rPr>
          <w:rStyle w:val="Char3"/>
          <w:rtl/>
        </w:rPr>
        <w:t>[الحشر: ٨]</w:t>
      </w:r>
      <w:r w:rsidRPr="000C2BDA">
        <w:rPr>
          <w:rFonts w:ascii="AGA Arabesque" w:hAnsi="AGA Arabesque" w:cs="mylotus"/>
          <w:sz w:val="32"/>
          <w:szCs w:val="27"/>
          <w:rtl/>
        </w:rPr>
        <w:t xml:space="preserve"> حيث يتفق جميع المفسرين بلا خلاف أن هذه الآيات نزلت في المها</w:t>
      </w:r>
      <w:r w:rsidR="00364ECC">
        <w:rPr>
          <w:rFonts w:ascii="AGA Arabesque" w:hAnsi="AGA Arabesque" w:cs="mylotus"/>
          <w:sz w:val="32"/>
          <w:szCs w:val="27"/>
          <w:rtl/>
        </w:rPr>
        <w:t>جرين إلى الحبشة ثم إلى المدينة.</w:t>
      </w:r>
    </w:p>
    <w:p w:rsidR="00AD40EC" w:rsidRPr="00487F8C" w:rsidRDefault="006148C7" w:rsidP="00AD40EC">
      <w:pPr>
        <w:widowControl w:val="0"/>
        <w:spacing w:after="60" w:line="226" w:lineRule="auto"/>
        <w:ind w:firstLine="284"/>
        <w:jc w:val="both"/>
        <w:rPr>
          <w:rFonts w:ascii="AGA Arabesque" w:hAnsi="AGA Arabesque" w:cs="mylotus"/>
          <w:sz w:val="32"/>
          <w:szCs w:val="27"/>
          <w:rtl/>
        </w:rPr>
      </w:pPr>
      <w:r w:rsidRPr="00487F8C">
        <w:rPr>
          <w:rFonts w:ascii="AGA Arabesque" w:hAnsi="AGA Arabesque" w:cs="mylotus"/>
          <w:sz w:val="32"/>
          <w:szCs w:val="27"/>
          <w:rtl/>
        </w:rPr>
        <w:t xml:space="preserve">و لا ننسَ ذلك الدعاء الجميل من أدعية حضرة </w:t>
      </w:r>
      <w:r w:rsidRPr="00487F8C">
        <w:rPr>
          <w:rFonts w:ascii="AGA Arabesque" w:hAnsi="AGA Arabesque" w:cs="mylotus"/>
          <w:bCs/>
          <w:sz w:val="32"/>
          <w:szCs w:val="27"/>
          <w:rtl/>
        </w:rPr>
        <w:t>الإمام زين العابدين وسيد الساجدين</w:t>
      </w:r>
      <w:r w:rsidRPr="00487F8C">
        <w:rPr>
          <w:rFonts w:ascii="AGA Arabesque" w:hAnsi="AGA Arabesque" w:cs="mylotus"/>
          <w:sz w:val="32"/>
          <w:szCs w:val="27"/>
          <w:rtl/>
        </w:rPr>
        <w:t xml:space="preserve"> علي بن الحسين </w:t>
      </w:r>
      <w:r w:rsidR="00EF5383" w:rsidRPr="00487F8C">
        <w:rPr>
          <w:rFonts w:ascii="AGA Arabesque" w:hAnsi="AGA Arabesque" w:cs="mylotus"/>
          <w:sz w:val="26"/>
          <w:szCs w:val="27"/>
        </w:rPr>
        <w:t></w:t>
      </w:r>
      <w:r w:rsidRPr="00487F8C">
        <w:rPr>
          <w:rFonts w:ascii="AGA Arabesque" w:hAnsi="AGA Arabesque" w:cs="mylotus"/>
          <w:sz w:val="32"/>
          <w:szCs w:val="27"/>
          <w:rtl/>
        </w:rPr>
        <w:t xml:space="preserve"> المسطور في </w:t>
      </w:r>
      <w:r w:rsidR="00EE410A" w:rsidRPr="00EE410A">
        <w:rPr>
          <w:rFonts w:ascii="AGA Arabesque" w:hAnsi="AGA Arabesque" w:cs="Arabic11 BT"/>
          <w:sz w:val="32"/>
          <w:szCs w:val="27"/>
          <w:rtl/>
        </w:rPr>
        <w:t>"</w:t>
      </w:r>
      <w:r w:rsidRPr="00487F8C">
        <w:rPr>
          <w:rFonts w:ascii="AGA Arabesque" w:hAnsi="AGA Arabesque" w:cs="mylotus"/>
          <w:bCs/>
          <w:sz w:val="32"/>
          <w:szCs w:val="27"/>
          <w:rtl/>
        </w:rPr>
        <w:t>الصحيفة السجادية</w:t>
      </w:r>
      <w:r w:rsidR="00EE410A" w:rsidRPr="00EE410A">
        <w:rPr>
          <w:rFonts w:ascii="AGA Arabesque" w:hAnsi="AGA Arabesque" w:cs="Arabic11 BT"/>
          <w:sz w:val="32"/>
          <w:szCs w:val="27"/>
          <w:rtl/>
        </w:rPr>
        <w:t>"</w:t>
      </w:r>
      <w:r w:rsidRPr="00487F8C">
        <w:rPr>
          <w:rFonts w:ascii="AGA Arabesque" w:hAnsi="AGA Arabesque" w:cs="mylotus"/>
          <w:sz w:val="32"/>
          <w:szCs w:val="27"/>
          <w:rtl/>
        </w:rPr>
        <w:t xml:space="preserve"> الذي ـ بد</w:t>
      </w:r>
      <w:r w:rsidR="0002195C" w:rsidRPr="00487F8C">
        <w:rPr>
          <w:rFonts w:ascii="AGA Arabesque" w:hAnsi="AGA Arabesque" w:cs="mylotus"/>
          <w:sz w:val="32"/>
          <w:szCs w:val="27"/>
          <w:rtl/>
        </w:rPr>
        <w:t xml:space="preserve">لاً </w:t>
      </w:r>
      <w:r w:rsidRPr="00487F8C">
        <w:rPr>
          <w:rFonts w:ascii="AGA Arabesque" w:hAnsi="AGA Arabesque" w:cs="mylotus"/>
          <w:sz w:val="32"/>
          <w:szCs w:val="27"/>
          <w:rtl/>
        </w:rPr>
        <w:t xml:space="preserve">من اعتباره الصحابة المهاجرين والأنصار مرتدين! ـ يدعو فيه لأصحاب رسول الله </w:t>
      </w:r>
      <w:r w:rsidR="00C85665" w:rsidRPr="00487F8C">
        <w:rPr>
          <w:rFonts w:ascii="AGA Arabesque" w:hAnsi="AGA Arabesque" w:cs="CTraditional Arabic"/>
          <w:sz w:val="32"/>
          <w:szCs w:val="28"/>
          <w:rtl/>
        </w:rPr>
        <w:t>ص</w:t>
      </w:r>
      <w:r w:rsidRPr="00487F8C">
        <w:rPr>
          <w:rFonts w:ascii="AGA Arabesque" w:hAnsi="AGA Arabesque" w:cs="mylotus"/>
          <w:sz w:val="32"/>
          <w:szCs w:val="27"/>
          <w:rtl/>
        </w:rPr>
        <w:t xml:space="preserve"> من أنصار ومهاجرين فيقول: </w:t>
      </w:r>
      <w:r w:rsidR="00252C38" w:rsidRPr="00487F8C">
        <w:rPr>
          <w:rFonts w:ascii="AGA Arabesque" w:hAnsi="AGA Arabesque" w:cs="mylotus"/>
          <w:b/>
          <w:bCs/>
          <w:sz w:val="36"/>
          <w:szCs w:val="27"/>
          <w:rtl/>
        </w:rPr>
        <w:t>«</w:t>
      </w:r>
      <w:r w:rsidR="00AD40EC" w:rsidRPr="00487F8C">
        <w:rPr>
          <w:rFonts w:ascii="AGA Arabesque" w:hAnsi="AGA Arabesque" w:cs="mylotus"/>
          <w:b/>
          <w:bCs/>
          <w:sz w:val="36"/>
          <w:szCs w:val="27"/>
          <w:rtl/>
        </w:rPr>
        <w:t>اللَّهُمَّ وَأَصْحَابُ مُحَمَّدٍ خَاصَّةً الَّذِينَ أَحْسَنُوا الصَّحَابَةَ وَالَّذِينَ أَبْلَوُا الْبَلَاءَ الْـحَسَنَ فِي نَصْرِهِ، وَكَانَفُوهُ، وَأَسْرَعُوا إِلَى وِفَادَتِهِ، وَسَابَقُوا إِلَى دَعْوَتِهِ، وَاسْتَجَابُوا لَهُ حَيْثُ أَسْمَعَهُمْ حُجَّةَ رِسَالاتِهِ. وَفَارَقُوا الْأَزْوَاجَ وَالْأَوْلَادَ فِي إِظْهَارِ كَلِمَتِهِ، وَقَاتَلُوا الْآبَاءَ وَالْأَبْنَاءَ فِي تَثْبِيتِ نُبُوَّتِهِ، وَانْتَصَرُوا بِهِ. وَمَنْ كَانُوا مُنْطَوِينَ عَلَى مَحَبَّتِهِ يَرْجُونَ تِجارَةً لَنْ تَبُورَ فِي مَوَدَّتِهِ. وَالَّذِينَ هَجَرَتْهُمْ الْعَشَائِرُ إِذْ تَعَلَّقُوا بِعُرْوَتِهِ، وَانْتَفَتْ مِنْهُمُ الْقَرَابَاتُ إِذْ سَكَنُوا فِي ظِلِّ قَرَابَتِهِ. فَلَا تَنْسَ لَـهُمُ اللَّهُمَّ مَا تَرَكُوا لَكَ وَفِيكَ، وَأَرْضِهِمْ مِنْ رِضْوَانِكَ، وَبِمَا حَاشُوا الْـخَلْقَ عَلَيْكَ، وَكَانُوا مَعَ رَسُولِكَ دُعَاةً لَكَ إِلَيْكَ. وَاشْكُرْهُمْ عَلَى هَجْرِهِمْ فِيكَ دِيَارَ قَوْمِهِمْ، وَخُرُوجِهِمْ مِنْ سَعَةِ الْـمَعَاشِ إِلَى ضِيقِه».‏</w:t>
      </w:r>
    </w:p>
    <w:p w:rsidR="006148C7" w:rsidRPr="00487F8C" w:rsidRDefault="006148C7" w:rsidP="00487F8C">
      <w:pPr>
        <w:widowControl w:val="0"/>
        <w:spacing w:after="60" w:line="226" w:lineRule="auto"/>
        <w:ind w:firstLine="284"/>
        <w:jc w:val="both"/>
        <w:rPr>
          <w:rFonts w:ascii="AGA Arabesque" w:hAnsi="AGA Arabesque" w:cs="mylotus"/>
          <w:sz w:val="32"/>
          <w:szCs w:val="27"/>
          <w:rtl/>
        </w:rPr>
      </w:pPr>
      <w:r w:rsidRPr="00487F8C">
        <w:rPr>
          <w:rFonts w:ascii="AGA Arabesque" w:hAnsi="AGA Arabesque" w:cs="mylotus"/>
          <w:sz w:val="32"/>
          <w:szCs w:val="27"/>
          <w:rtl/>
        </w:rPr>
        <w:t xml:space="preserve">ثم الأهم من ذلك أنه </w:t>
      </w:r>
      <w:r w:rsidR="00EF5383" w:rsidRPr="00487F8C">
        <w:rPr>
          <w:rFonts w:ascii="AGA Arabesque" w:hAnsi="AGA Arabesque" w:cs="mylotus"/>
          <w:sz w:val="26"/>
          <w:szCs w:val="27"/>
        </w:rPr>
        <w:t></w:t>
      </w:r>
      <w:r w:rsidRPr="00487F8C">
        <w:rPr>
          <w:rFonts w:ascii="AGA Arabesque" w:hAnsi="AGA Arabesque" w:cs="mylotus"/>
          <w:sz w:val="32"/>
          <w:szCs w:val="27"/>
          <w:rtl/>
        </w:rPr>
        <w:t xml:space="preserve"> يدعو عقب ذلك للتابعين الذين ساروا على هدي أولـئك الصحابة فيقول: </w:t>
      </w:r>
      <w:r w:rsidR="00252C38" w:rsidRPr="00487F8C">
        <w:rPr>
          <w:rFonts w:ascii="AGA Arabesque" w:hAnsi="AGA Arabesque" w:cs="mylotus"/>
          <w:sz w:val="36"/>
          <w:szCs w:val="27"/>
          <w:rtl/>
        </w:rPr>
        <w:t>«</w:t>
      </w:r>
      <w:r w:rsidR="00AD40EC" w:rsidRPr="00487F8C">
        <w:rPr>
          <w:rFonts w:ascii="AGA Arabesque" w:hAnsi="AGA Arabesque" w:cs="mylotus"/>
          <w:bCs/>
          <w:sz w:val="32"/>
          <w:szCs w:val="27"/>
          <w:rtl/>
        </w:rPr>
        <w:t>اللَّهُمَّ وَأَوْصِلْ إِلَى التَّابِعِينَ لَهُمْ بِإِحْسَانٍ، الَّذِينَ يَقُولُونَ: رَبَّنَا اغْفِرْ لَنا وَلِإِخْوانِنَا الَّذِينَ سَبَقُونا بِالْإِيمانِ خَيْرَ جَزَائِكَ. الَّذِينَ قَصَدُوا سَمْتَهُمْ، وَتَحَرَّوْا وِجْهَتَهُمْ، وَمَضَوْا عَلَى شَاكِلَتِهِمْ. لَمْ يَثْنِهِمْ رَيْبٌ فِي بَصِيرَتِهِمْ، وَلَمْ يَخْتَلِجْهُمْ شَكٌّ فِي قَفْوِ آثَارِهِمْ، وَالِائْتِمَامِ بِهِدَايَةِ مَنَارِهِمْ. مُكَانِفِينَ وَمُوَازِرِينَ لَهُمْ، يَدِينُونَ بِدِينِهِمْ، وَيَهْتَدُونَ بِهَدْيِهِمْ، يَتَّفِقُونَ عَلَيْهِمْ، وَلَا يَتَّهِمُونَهُمْ فِيمَا أَدَّوْا إِلَيْهِمْ</w:t>
      </w:r>
      <w:r w:rsidRPr="00487F8C">
        <w:rPr>
          <w:rFonts w:ascii="AGA Arabesque" w:hAnsi="AGA Arabesque" w:cs="mylotus"/>
          <w:bCs/>
          <w:sz w:val="32"/>
          <w:szCs w:val="27"/>
          <w:rtl/>
        </w:rPr>
        <w:t>..</w:t>
      </w:r>
      <w:r w:rsidR="00AD40EC" w:rsidRPr="00487F8C">
        <w:rPr>
          <w:rFonts w:cs="mylotus"/>
          <w:szCs w:val="27"/>
          <w:rtl/>
        </w:rPr>
        <w:t>.</w:t>
      </w:r>
      <w:r w:rsidR="00DF4B0F" w:rsidRPr="00487F8C">
        <w:rPr>
          <w:rFonts w:cs="mylotus"/>
          <w:szCs w:val="27"/>
          <w:rtl/>
        </w:rPr>
        <w:t>»</w:t>
      </w:r>
      <w:r w:rsidR="005F652C" w:rsidRPr="00487F8C">
        <w:rPr>
          <w:rFonts w:ascii="AGA Arabesque" w:hAnsi="AGA Arabesque" w:cs="Arabic11 BT"/>
          <w:sz w:val="32"/>
          <w:szCs w:val="28"/>
          <w:vertAlign w:val="superscript"/>
          <w:rtl/>
        </w:rPr>
        <w:t>(</w:t>
      </w:r>
      <w:r w:rsidR="005F652C" w:rsidRPr="00487F8C">
        <w:rPr>
          <w:rFonts w:ascii="AGA Arabesque" w:hAnsi="AGA Arabesque" w:cs="Arabic11 BT"/>
          <w:sz w:val="32"/>
          <w:szCs w:val="28"/>
          <w:vertAlign w:val="superscript"/>
          <w:rtl/>
        </w:rPr>
        <w:footnoteReference w:id="120"/>
      </w:r>
      <w:r w:rsidR="005F652C" w:rsidRPr="00487F8C">
        <w:rPr>
          <w:rFonts w:ascii="AGA Arabesque" w:hAnsi="AGA Arabesque" w:cs="Arabic11 BT"/>
          <w:sz w:val="32"/>
          <w:szCs w:val="28"/>
          <w:vertAlign w:val="superscript"/>
          <w:rtl/>
        </w:rPr>
        <w:t>)</w:t>
      </w:r>
      <w:r w:rsidRPr="00487F8C">
        <w:rPr>
          <w:rFonts w:ascii="AGA Arabesque" w:hAnsi="AGA Arabesque" w:cs="mylotus"/>
          <w:sz w:val="32"/>
          <w:szCs w:val="27"/>
          <w:rtl/>
        </w:rPr>
        <w:t>. فأي إنسان، حتى ذلك الذي لا يؤمن ولا يعتقد بالإسلام، يمكنه أن يقبل منطقي</w:t>
      </w:r>
      <w:r w:rsidR="00713FFC">
        <w:rPr>
          <w:rFonts w:ascii="AGA Arabesque" w:hAnsi="AGA Arabesque" w:cs="mylotus" w:hint="cs"/>
          <w:sz w:val="32"/>
          <w:szCs w:val="27"/>
          <w:rtl/>
        </w:rPr>
        <w:t>ًّ</w:t>
      </w:r>
      <w:r w:rsidR="0002195C" w:rsidRPr="00487F8C">
        <w:rPr>
          <w:rFonts w:ascii="AGA Arabesque" w:hAnsi="AGA Arabesque" w:cs="mylotus"/>
          <w:sz w:val="32"/>
          <w:szCs w:val="27"/>
          <w:rtl/>
        </w:rPr>
        <w:t>ا</w:t>
      </w:r>
      <w:r w:rsidRPr="00487F8C">
        <w:rPr>
          <w:rFonts w:ascii="AGA Arabesque" w:hAnsi="AGA Arabesque" w:cs="mylotus"/>
          <w:sz w:val="32"/>
          <w:szCs w:val="27"/>
          <w:rtl/>
        </w:rPr>
        <w:t xml:space="preserve"> أن هؤلاء ارتدوا فور رحيل رسول الله </w:t>
      </w:r>
      <w:r w:rsidR="00706730" w:rsidRPr="00487F8C">
        <w:rPr>
          <w:rFonts w:ascii="AGA Arabesque" w:hAnsi="AGA Arabesque" w:cs="CTraditional Arabic"/>
          <w:sz w:val="32"/>
          <w:szCs w:val="28"/>
          <w:rtl/>
        </w:rPr>
        <w:t>ص</w:t>
      </w:r>
      <w:r w:rsidRPr="00487F8C">
        <w:rPr>
          <w:rFonts w:ascii="AGA Arabesque" w:hAnsi="AGA Arabesque" w:cs="mylotus"/>
          <w:sz w:val="32"/>
          <w:szCs w:val="27"/>
          <w:rtl/>
        </w:rPr>
        <w:t>؟</w:t>
      </w:r>
      <w:r w:rsidR="00487F8C" w:rsidRPr="00487F8C">
        <w:rPr>
          <w:rFonts w:ascii="AGA Arabesque" w:hAnsi="AGA Arabesque" w:cs="mylotus"/>
          <w:sz w:val="32"/>
          <w:szCs w:val="27"/>
          <w:rtl/>
        </w:rPr>
        <w:t>!</w:t>
      </w:r>
      <w:r w:rsidR="00DB4DBA" w:rsidRPr="00487F8C">
        <w:rPr>
          <w:rFonts w:ascii="AGA Arabesque" w:hAnsi="AGA Arabesque" w:cs="mylotus"/>
          <w:sz w:val="32"/>
          <w:szCs w:val="27"/>
          <w:rtl/>
        </w:rPr>
        <w:t>.</w:t>
      </w:r>
      <w:r w:rsidRPr="00487F8C">
        <w:rPr>
          <w:rFonts w:ascii="AGA Arabesque" w:hAnsi="AGA Arabesque" w:cs="mylotus"/>
          <w:sz w:val="32"/>
          <w:szCs w:val="27"/>
          <w:rtl/>
        </w:rPr>
        <w:t xml:space="preserve"> </w:t>
      </w:r>
    </w:p>
    <w:p w:rsidR="006148C7" w:rsidRDefault="006148C7" w:rsidP="00147707">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لقد عرضنا في كتابنا هذا بتوفيق الله، بعض</w:t>
      </w:r>
      <w:r w:rsidR="0002195C">
        <w:rPr>
          <w:rFonts w:ascii="AGA Arabesque" w:hAnsi="AGA Arabesque" w:cs="mylotus"/>
          <w:sz w:val="32"/>
          <w:szCs w:val="27"/>
          <w:rtl/>
        </w:rPr>
        <w:t>ًا</w:t>
      </w:r>
      <w:r w:rsidRPr="000C2BDA">
        <w:rPr>
          <w:rFonts w:ascii="AGA Arabesque" w:hAnsi="AGA Arabesque" w:cs="mylotus"/>
          <w:sz w:val="32"/>
          <w:szCs w:val="27"/>
          <w:rtl/>
        </w:rPr>
        <w:t xml:space="preserve"> من سيرة الذين تحمّلوا أنواع المشقات واستقبلوا بصدر رحب، في سبيل المحافظة على دينهم، صنوف المصائب والبليَّات، وبقوا ثابتين مستقيمين على التضحية والوفاء إلى آخر رمق، ومع ذلك ما كان موقفهم عقب وفاة نبيهم في سقيفة بني ساعدة إلا اتباع سبيل سائر المؤمنين، ولم يتكلموا بكلمة اعتراض خلاف</w:t>
      </w:r>
      <w:r w:rsidR="0002195C">
        <w:rPr>
          <w:rFonts w:ascii="AGA Arabesque" w:hAnsi="AGA Arabesque" w:cs="mylotus"/>
          <w:sz w:val="32"/>
          <w:szCs w:val="27"/>
          <w:rtl/>
        </w:rPr>
        <w:t>ًا</w:t>
      </w:r>
      <w:r w:rsidRPr="000C2BDA">
        <w:rPr>
          <w:rFonts w:ascii="AGA Arabesque" w:hAnsi="AGA Arabesque" w:cs="mylotus"/>
          <w:sz w:val="32"/>
          <w:szCs w:val="27"/>
          <w:rtl/>
        </w:rPr>
        <w:t xml:space="preserve"> لما تم، وقد اكتفينا بما ذكرنا كنموذج فقط، وإلا فإن كل أصحاب رسول الله</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21"/>
      </w:r>
      <w:r w:rsidR="005F652C" w:rsidRPr="005F652C">
        <w:rPr>
          <w:rFonts w:ascii="AGA Arabesque" w:hAnsi="AGA Arabesque" w:cs="Arabic11 BT"/>
          <w:sz w:val="32"/>
          <w:szCs w:val="28"/>
          <w:vertAlign w:val="superscript"/>
          <w:rtl/>
        </w:rPr>
        <w:t>)</w:t>
      </w:r>
      <w:r w:rsidRPr="000D4918">
        <w:rPr>
          <w:rFonts w:ascii="AGA Arabesque" w:hAnsi="AGA Arabesque" w:cs="Simplified Arabic"/>
          <w:sz w:val="32"/>
          <w:szCs w:val="28"/>
          <w:vertAlign w:val="superscript"/>
          <w:rtl/>
        </w:rPr>
        <w:t xml:space="preserve"> </w:t>
      </w:r>
      <w:r w:rsidRPr="000C2BDA">
        <w:rPr>
          <w:rFonts w:ascii="AGA Arabesque" w:hAnsi="AGA Arabesque" w:cs="mylotus"/>
          <w:sz w:val="32"/>
          <w:szCs w:val="27"/>
          <w:rtl/>
        </w:rPr>
        <w:t xml:space="preserve">كانوا كذلك، وعانوا في صدر الإسلام المشقات وشهدوا الحروب والغزوات. هذا كان من ناحية النقل الذي يبين كذب الروايات، فلنأت الآن إلى العقل لنرى حكمه في هذه القضية؟ </w:t>
      </w:r>
    </w:p>
    <w:p w:rsidR="006148C7" w:rsidRPr="000D4918" w:rsidRDefault="006148C7" w:rsidP="005D6393">
      <w:pPr>
        <w:pStyle w:val="a1"/>
        <w:rPr>
          <w:rtl/>
        </w:rPr>
      </w:pPr>
      <w:bookmarkStart w:id="232" w:name="_Toc529759027"/>
      <w:bookmarkStart w:id="233" w:name="_Toc529798242"/>
      <w:bookmarkStart w:id="234" w:name="_Toc447029175"/>
      <w:r w:rsidRPr="000D4918">
        <w:rPr>
          <w:rtl/>
        </w:rPr>
        <w:t>العقل منكرٌ للنص</w:t>
      </w:r>
      <w:bookmarkEnd w:id="193"/>
      <w:bookmarkEnd w:id="194"/>
      <w:bookmarkEnd w:id="195"/>
      <w:bookmarkEnd w:id="196"/>
      <w:bookmarkEnd w:id="197"/>
      <w:bookmarkEnd w:id="198"/>
      <w:bookmarkEnd w:id="199"/>
      <w:bookmarkEnd w:id="200"/>
      <w:bookmarkEnd w:id="201"/>
      <w:bookmarkEnd w:id="202"/>
      <w:bookmarkEnd w:id="232"/>
      <w:bookmarkEnd w:id="233"/>
      <w:bookmarkEnd w:id="234"/>
      <w:r w:rsidRPr="000D4918">
        <w:rPr>
          <w:rtl/>
        </w:rPr>
        <w:t xml:space="preserve"> </w:t>
      </w:r>
    </w:p>
    <w:p w:rsidR="006148C7" w:rsidRPr="00D023AE" w:rsidRDefault="006148C7" w:rsidP="00B62A92">
      <w:pPr>
        <w:spacing w:after="60" w:line="228" w:lineRule="auto"/>
        <w:ind w:firstLine="284"/>
        <w:jc w:val="both"/>
        <w:rPr>
          <w:rFonts w:ascii="AGA Arabesque" w:hAnsi="AGA Arabesque" w:cs="mylotus"/>
          <w:spacing w:val="-4"/>
          <w:sz w:val="32"/>
          <w:szCs w:val="27"/>
          <w:rtl/>
        </w:rPr>
      </w:pPr>
      <w:r w:rsidRPr="00D023AE">
        <w:rPr>
          <w:rFonts w:ascii="AGA Arabesque" w:hAnsi="AGA Arabesque" w:cs="mylotus"/>
          <w:spacing w:val="-4"/>
          <w:sz w:val="32"/>
          <w:szCs w:val="27"/>
          <w:rtl/>
        </w:rPr>
        <w:t>1</w:t>
      </w:r>
      <w:r w:rsidR="00147707" w:rsidRPr="00D023AE">
        <w:rPr>
          <w:rFonts w:ascii="AGA Arabesque" w:hAnsi="AGA Arabesque" w:cs="mylotus"/>
          <w:spacing w:val="-4"/>
          <w:sz w:val="32"/>
          <w:szCs w:val="27"/>
          <w:rtl/>
        </w:rPr>
        <w:t>-</w:t>
      </w:r>
      <w:r w:rsidR="00D30747" w:rsidRPr="00D023AE">
        <w:rPr>
          <w:rFonts w:ascii="AGA Arabesque" w:hAnsi="AGA Arabesque" w:cs="mylotus"/>
          <w:spacing w:val="-4"/>
          <w:sz w:val="32"/>
          <w:szCs w:val="27"/>
          <w:rtl/>
        </w:rPr>
        <w:t xml:space="preserve"> </w:t>
      </w:r>
      <w:r w:rsidRPr="00D023AE">
        <w:rPr>
          <w:rFonts w:ascii="AGA Arabesque" w:hAnsi="AGA Arabesque" w:cs="mylotus"/>
          <w:spacing w:val="-4"/>
          <w:sz w:val="32"/>
          <w:szCs w:val="27"/>
          <w:rtl/>
        </w:rPr>
        <w:t>إن القول بأن الله تعالى هو الذي نصب</w:t>
      </w:r>
      <w:r w:rsidR="00F45ABB" w:rsidRPr="00D023AE">
        <w:rPr>
          <w:rFonts w:ascii="AGA Arabesque" w:hAnsi="AGA Arabesque" w:cs="mylotus"/>
          <w:spacing w:val="-4"/>
          <w:sz w:val="32"/>
          <w:szCs w:val="27"/>
          <w:rtl/>
        </w:rPr>
        <w:t xml:space="preserve"> و</w:t>
      </w:r>
      <w:r w:rsidRPr="00D023AE">
        <w:rPr>
          <w:rFonts w:ascii="AGA Arabesque" w:hAnsi="AGA Arabesque" w:cs="mylotus"/>
          <w:spacing w:val="-4"/>
          <w:sz w:val="32"/>
          <w:szCs w:val="27"/>
          <w:rtl/>
        </w:rPr>
        <w:t xml:space="preserve">عيَّن الأئمَّة وفرض طاعتهم على العالمين وحرم الجنة على من لم يعرفهم أو لم يتبعهم، مع نسبة صفات الأنبياء </w:t>
      </w:r>
      <w:r w:rsidR="00C51B90" w:rsidRPr="00D023AE">
        <w:rPr>
          <w:rFonts w:ascii="AGA Arabesque" w:hAnsi="AGA Arabesque" w:cs="mylotus"/>
          <w:spacing w:val="-4"/>
          <w:sz w:val="32"/>
          <w:szCs w:val="27"/>
          <w:rtl/>
        </w:rPr>
        <w:t xml:space="preserve">إليهم </w:t>
      </w:r>
      <w:r w:rsidRPr="00D023AE">
        <w:rPr>
          <w:rFonts w:ascii="AGA Arabesque" w:hAnsi="AGA Arabesque" w:cs="mylotus"/>
          <w:spacing w:val="-4"/>
          <w:sz w:val="32"/>
          <w:szCs w:val="27"/>
          <w:rtl/>
        </w:rPr>
        <w:t>مثل أن الوحي يأتيهم</w:t>
      </w:r>
      <w:r w:rsidR="00F45ABB" w:rsidRPr="00D023AE">
        <w:rPr>
          <w:rFonts w:ascii="AGA Arabesque" w:hAnsi="AGA Arabesque" w:cs="mylotus"/>
          <w:spacing w:val="-4"/>
          <w:sz w:val="32"/>
          <w:szCs w:val="27"/>
          <w:rtl/>
        </w:rPr>
        <w:t xml:space="preserve"> و</w:t>
      </w:r>
      <w:r w:rsidRPr="00D023AE">
        <w:rPr>
          <w:rFonts w:ascii="AGA Arabesque" w:hAnsi="AGA Arabesque" w:cs="mylotus"/>
          <w:spacing w:val="-4"/>
          <w:sz w:val="32"/>
          <w:szCs w:val="27"/>
          <w:rtl/>
        </w:rPr>
        <w:t>أن عند كل منهم صحيفة خاصة من الله تعالى يؤمر بالعمل بها، وأنهم شجرة النبوة وموضع الرسالة ومختلف الملائكة، يأتيهم الملاك ويسمعون صوته وإن كانوا لا يرونه، وأن روح القدس الذي يكون للنبي ينتقل بعده للإمام</w:t>
      </w:r>
      <w:r w:rsidR="00DB4DBA" w:rsidRPr="00D023AE">
        <w:rPr>
          <w:rFonts w:ascii="AGA Arabesque" w:hAnsi="AGA Arabesque" w:cs="mylotus"/>
          <w:spacing w:val="-4"/>
          <w:sz w:val="32"/>
          <w:szCs w:val="27"/>
          <w:rtl/>
        </w:rPr>
        <w:t>.</w:t>
      </w:r>
      <w:r w:rsidR="0022487C" w:rsidRPr="00D023AE">
        <w:rPr>
          <w:rFonts w:ascii="AGA Arabesque" w:hAnsi="AGA Arabesque" w:cs="mylotus"/>
          <w:spacing w:val="-4"/>
          <w:sz w:val="32"/>
          <w:szCs w:val="27"/>
          <w:rtl/>
        </w:rPr>
        <w:t>. إ</w:t>
      </w:r>
      <w:r w:rsidRPr="00D023AE">
        <w:rPr>
          <w:rFonts w:ascii="AGA Arabesque" w:hAnsi="AGA Arabesque" w:cs="mylotus"/>
          <w:spacing w:val="-4"/>
          <w:sz w:val="32"/>
          <w:szCs w:val="27"/>
          <w:rtl/>
        </w:rPr>
        <w:t>لخ</w:t>
      </w:r>
      <w:r w:rsidR="00D30747" w:rsidRPr="00D023AE">
        <w:rPr>
          <w:rFonts w:ascii="AGA Arabesque" w:hAnsi="AGA Arabesque" w:cs="mylotus"/>
          <w:spacing w:val="-4"/>
          <w:sz w:val="32"/>
          <w:szCs w:val="27"/>
          <w:rtl/>
        </w:rPr>
        <w:t xml:space="preserve"> </w:t>
      </w:r>
      <w:r w:rsidRPr="00D023AE">
        <w:rPr>
          <w:rFonts w:ascii="AGA Arabesque" w:hAnsi="AGA Arabesque" w:cs="mylotus"/>
          <w:spacing w:val="-4"/>
          <w:sz w:val="32"/>
          <w:szCs w:val="27"/>
          <w:rtl/>
        </w:rPr>
        <w:t>ـ كما نجد ذلك في عدد من الروايات في كتبنا الحديثية الأساسية خاصة أحاديث كتاب الحجة من كتاب أصول الكافي</w:t>
      </w:r>
      <w:r w:rsidR="00BE2DA1" w:rsidRPr="00D023AE">
        <w:rPr>
          <w:rFonts w:ascii="AGA Arabesque" w:hAnsi="AGA Arabesque" w:cs="Arabic11 BT"/>
          <w:spacing w:val="-4"/>
          <w:sz w:val="32"/>
          <w:szCs w:val="28"/>
          <w:vertAlign w:val="superscript"/>
          <w:rtl/>
        </w:rPr>
        <w:t>(</w:t>
      </w:r>
      <w:r w:rsidR="00BE2DA1" w:rsidRPr="00D023AE">
        <w:rPr>
          <w:rFonts w:ascii="AGA Arabesque" w:hAnsi="AGA Arabesque" w:cs="Arabic11 BT"/>
          <w:spacing w:val="-4"/>
          <w:sz w:val="32"/>
          <w:szCs w:val="28"/>
          <w:vertAlign w:val="superscript"/>
          <w:rtl/>
        </w:rPr>
        <w:footnoteReference w:id="122"/>
      </w:r>
      <w:r w:rsidR="00BE2DA1" w:rsidRPr="00D023AE">
        <w:rPr>
          <w:rFonts w:ascii="AGA Arabesque" w:hAnsi="AGA Arabesque" w:cs="Arabic11 BT"/>
          <w:spacing w:val="-4"/>
          <w:sz w:val="32"/>
          <w:szCs w:val="28"/>
          <w:vertAlign w:val="superscript"/>
          <w:rtl/>
        </w:rPr>
        <w:t>)</w:t>
      </w:r>
      <w:r w:rsidRPr="00D023AE">
        <w:rPr>
          <w:rFonts w:ascii="AGA Arabesque" w:hAnsi="AGA Arabesque" w:cs="mylotus"/>
          <w:spacing w:val="-4"/>
          <w:sz w:val="32"/>
          <w:szCs w:val="27"/>
          <w:rtl/>
        </w:rPr>
        <w:t xml:space="preserve"> حيث نُسِبَتْ إليهم</w:t>
      </w:r>
      <w:r w:rsidR="00D30747" w:rsidRPr="00D023AE">
        <w:rPr>
          <w:rFonts w:ascii="AGA Arabesque" w:hAnsi="AGA Arabesque" w:cs="mylotus"/>
          <w:spacing w:val="-4"/>
          <w:sz w:val="32"/>
          <w:szCs w:val="27"/>
          <w:rtl/>
        </w:rPr>
        <w:t xml:space="preserve"> </w:t>
      </w:r>
      <w:r w:rsidRPr="00D023AE">
        <w:rPr>
          <w:rFonts w:ascii="AGA Arabesque" w:hAnsi="AGA Arabesque" w:cs="mylotus"/>
          <w:spacing w:val="-4"/>
          <w:sz w:val="32"/>
          <w:szCs w:val="27"/>
          <w:rtl/>
        </w:rPr>
        <w:t>في بعض الروايات صفات تفوق حتى صفات الأنبياء، أي لا يوجد في القرآن مثلها حتى</w:t>
      </w:r>
      <w:r w:rsidR="00D30747" w:rsidRPr="00D023AE">
        <w:rPr>
          <w:rFonts w:ascii="AGA Arabesque" w:hAnsi="AGA Arabesque" w:cs="mylotus"/>
          <w:spacing w:val="-4"/>
          <w:sz w:val="32"/>
          <w:szCs w:val="27"/>
          <w:rtl/>
        </w:rPr>
        <w:t xml:space="preserve"> </w:t>
      </w:r>
      <w:r w:rsidRPr="00D023AE">
        <w:rPr>
          <w:rFonts w:ascii="AGA Arabesque" w:hAnsi="AGA Arabesque" w:cs="mylotus"/>
          <w:spacing w:val="-4"/>
          <w:sz w:val="32"/>
          <w:szCs w:val="27"/>
          <w:rtl/>
        </w:rPr>
        <w:t>للأنبياء أولي العزم من الرسل أصحاب التشريع، فض</w:t>
      </w:r>
      <w:r w:rsidR="0002195C" w:rsidRPr="00D023AE">
        <w:rPr>
          <w:rFonts w:ascii="AGA Arabesque" w:hAnsi="AGA Arabesque" w:cs="mylotus"/>
          <w:spacing w:val="-4"/>
          <w:sz w:val="32"/>
          <w:szCs w:val="27"/>
          <w:rtl/>
        </w:rPr>
        <w:t xml:space="preserve">لاً </w:t>
      </w:r>
      <w:r w:rsidRPr="00D023AE">
        <w:rPr>
          <w:rFonts w:ascii="AGA Arabesque" w:hAnsi="AGA Arabesque" w:cs="mylotus"/>
          <w:spacing w:val="-4"/>
          <w:sz w:val="32"/>
          <w:szCs w:val="27"/>
          <w:rtl/>
        </w:rPr>
        <w:t>عن الأنبياء ذوي النبوّة التبليغيّة فقط!</w:t>
      </w:r>
      <w:r w:rsidR="00BE2DA1" w:rsidRPr="00D023AE">
        <w:rPr>
          <w:rFonts w:ascii="AGA Arabesque" w:hAnsi="AGA Arabesque" w:cs="Arabic11 BT"/>
          <w:spacing w:val="-4"/>
          <w:sz w:val="32"/>
          <w:szCs w:val="28"/>
          <w:vertAlign w:val="superscript"/>
          <w:rtl/>
        </w:rPr>
        <w:t>(</w:t>
      </w:r>
      <w:r w:rsidR="00BE2DA1" w:rsidRPr="00D023AE">
        <w:rPr>
          <w:rFonts w:ascii="AGA Arabesque" w:hAnsi="AGA Arabesque" w:cs="Arabic11 BT"/>
          <w:spacing w:val="-4"/>
          <w:sz w:val="32"/>
          <w:szCs w:val="28"/>
          <w:vertAlign w:val="superscript"/>
          <w:rtl/>
        </w:rPr>
        <w:footnoteReference w:id="123"/>
      </w:r>
      <w:r w:rsidR="00BE2DA1" w:rsidRPr="00D023AE">
        <w:rPr>
          <w:rFonts w:ascii="AGA Arabesque" w:hAnsi="AGA Arabesque" w:cs="Arabic11 BT"/>
          <w:spacing w:val="-4"/>
          <w:sz w:val="32"/>
          <w:szCs w:val="28"/>
          <w:vertAlign w:val="superscript"/>
          <w:rtl/>
        </w:rPr>
        <w:t>)</w:t>
      </w:r>
      <w:r w:rsidRPr="00D023AE">
        <w:rPr>
          <w:rFonts w:ascii="AGA Arabesque" w:hAnsi="AGA Arabesque" w:cs="mylotus"/>
          <w:spacing w:val="-4"/>
          <w:sz w:val="32"/>
          <w:szCs w:val="27"/>
          <w:rtl/>
        </w:rPr>
        <w:t xml:space="preserve"> ـ أقول</w:t>
      </w:r>
      <w:r w:rsidR="00B62A92" w:rsidRPr="00D023AE">
        <w:rPr>
          <w:rFonts w:ascii="AGA Arabesque" w:hAnsi="AGA Arabesque" w:cs="mylotus"/>
          <w:spacing w:val="-4"/>
          <w:sz w:val="32"/>
          <w:szCs w:val="27"/>
          <w:rtl/>
        </w:rPr>
        <w:t>:</w:t>
      </w:r>
      <w:r w:rsidRPr="00D023AE">
        <w:rPr>
          <w:rFonts w:ascii="AGA Arabesque" w:hAnsi="AGA Arabesque" w:cs="mylotus"/>
          <w:spacing w:val="-4"/>
          <w:sz w:val="32"/>
          <w:szCs w:val="27"/>
          <w:rtl/>
        </w:rPr>
        <w:t xml:space="preserve"> إن مثل هذا القول لا</w:t>
      </w:r>
      <w:r w:rsidRPr="00D023AE">
        <w:rPr>
          <w:rFonts w:cs="Times New Roman"/>
          <w:spacing w:val="-4"/>
          <w:sz w:val="32"/>
          <w:szCs w:val="28"/>
          <w:rtl/>
        </w:rPr>
        <w:t> </w:t>
      </w:r>
      <w:r w:rsidRPr="00D023AE">
        <w:rPr>
          <w:rFonts w:ascii="AGA Arabesque" w:hAnsi="AGA Arabesque" w:cs="mylotus"/>
          <w:spacing w:val="-4"/>
          <w:sz w:val="32"/>
          <w:szCs w:val="27"/>
          <w:rtl/>
        </w:rPr>
        <w:t xml:space="preserve">يتناسب مع </w:t>
      </w:r>
      <w:r w:rsidRPr="00D023AE">
        <w:rPr>
          <w:rFonts w:ascii="AGA Arabesque" w:hAnsi="AGA Arabesque" w:cs="mylotus"/>
          <w:bCs/>
          <w:spacing w:val="-4"/>
          <w:sz w:val="32"/>
          <w:szCs w:val="27"/>
          <w:rtl/>
        </w:rPr>
        <w:t>قاعدة ختم النبوة</w:t>
      </w:r>
      <w:r w:rsidRPr="00D023AE">
        <w:rPr>
          <w:rFonts w:ascii="AGA Arabesque" w:hAnsi="AGA Arabesque" w:cs="mylotus"/>
          <w:spacing w:val="-4"/>
          <w:sz w:val="32"/>
          <w:szCs w:val="27"/>
          <w:rtl/>
        </w:rPr>
        <w:t xml:space="preserve"> التي هي موضع اتفاق جميع فرق المسلمين</w:t>
      </w:r>
      <w:r w:rsidR="00F45ABB" w:rsidRPr="00D023AE">
        <w:rPr>
          <w:rFonts w:ascii="AGA Arabesque" w:hAnsi="AGA Arabesque" w:cs="mylotus"/>
          <w:spacing w:val="-4"/>
          <w:sz w:val="32"/>
          <w:szCs w:val="27"/>
          <w:rtl/>
        </w:rPr>
        <w:t xml:space="preserve"> و</w:t>
      </w:r>
      <w:r w:rsidRPr="00D023AE">
        <w:rPr>
          <w:rFonts w:ascii="AGA Arabesque" w:hAnsi="AGA Arabesque" w:cs="mylotus"/>
          <w:spacing w:val="-4"/>
          <w:sz w:val="32"/>
          <w:szCs w:val="27"/>
          <w:rtl/>
        </w:rPr>
        <w:t>إجماع الأمة قاطبة.</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إذ إن نصبَ الله تعالى</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 xml:space="preserve">تعيينه أئمةً بمثل تلك الخصائص التي هي من خصائص الأنبياء وفرضَ طاعتهم على كل بني الإنسان، سيكون بمثابة بعث أنبياء جدد بعد نبينا محمد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بل إن تلك الخصائص المذكورة للأئمة</w:t>
      </w:r>
      <w:r w:rsidR="00750411" w:rsidRPr="00750411">
        <w:rPr>
          <w:rFonts w:ascii="AGA Arabesque" w:hAnsi="AGA Arabesque" w:cs="CTraditional Arabic"/>
          <w:sz w:val="36"/>
          <w:szCs w:val="27"/>
          <w:rtl/>
          <w:lang w:eastAsia="ar-SA"/>
        </w:rPr>
        <w:t>‡</w:t>
      </w:r>
      <w:r w:rsidRPr="000C2BDA">
        <w:rPr>
          <w:rFonts w:ascii="AGA Arabesque" w:hAnsi="AGA Arabesque" w:cs="mylotus"/>
          <w:sz w:val="36"/>
          <w:szCs w:val="27"/>
          <w:rtl/>
          <w:lang w:eastAsia="ar-SA"/>
        </w:rPr>
        <w:t xml:space="preserve"> أعلى</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أهم من خصائص الأنبياء المبلغين الذين كانوا يبعثون لتأييد</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تبليغ رسالة النبي الذي ســبقهم</w:t>
      </w:r>
      <w:r w:rsidR="00BE2DA1" w:rsidRPr="005F652C">
        <w:rPr>
          <w:rFonts w:ascii="AGA Arabesque" w:hAnsi="AGA Arabesque" w:cs="Arabic11 BT"/>
          <w:sz w:val="36"/>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124"/>
      </w:r>
      <w:r w:rsidR="00BE2DA1"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أو على الأقل ليست دونهم مرتبة، وهذا لا يتفق أبد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مع مبدأ </w:t>
      </w:r>
      <w:r w:rsidRPr="000C2BDA">
        <w:rPr>
          <w:rFonts w:ascii="AGA Arabesque" w:hAnsi="AGA Arabesque" w:cs="mylotus"/>
          <w:b/>
          <w:bCs/>
          <w:sz w:val="36"/>
          <w:szCs w:val="27"/>
          <w:rtl/>
          <w:lang w:eastAsia="ar-SA"/>
        </w:rPr>
        <w:t>ختم النبوّة</w:t>
      </w:r>
      <w:r w:rsidRPr="000C2BDA">
        <w:rPr>
          <w:rFonts w:ascii="AGA Arabesque" w:hAnsi="AGA Arabesque" w:cs="mylotus"/>
          <w:sz w:val="36"/>
          <w:szCs w:val="27"/>
          <w:rtl/>
          <w:lang w:eastAsia="ar-SA"/>
        </w:rPr>
        <w:t xml:space="preserve">، فإذا كانت العهود التي سبقت نبينا الخاتم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احتاجت لمثل أولئك الأنبياء المبلغين بعد أنبيائهم، فإن عهد الرشد الذي وصلت إليه البشرية بعد خاتم النبيين وسد باب النبوة</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الرسالة نهائي</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برسالة سيدنا محمد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لم يبقِ مجا</w:t>
      </w:r>
      <w:r w:rsidR="0002195C">
        <w:rPr>
          <w:rFonts w:ascii="AGA Arabesque" w:hAnsi="AGA Arabesque" w:cs="mylotus"/>
          <w:sz w:val="36"/>
          <w:szCs w:val="27"/>
          <w:rtl/>
          <w:lang w:eastAsia="ar-SA"/>
        </w:rPr>
        <w:t xml:space="preserve">لاً </w:t>
      </w:r>
      <w:r w:rsidRPr="000C2BDA">
        <w:rPr>
          <w:rFonts w:ascii="AGA Arabesque" w:hAnsi="AGA Arabesque" w:cs="mylotus"/>
          <w:sz w:val="36"/>
          <w:szCs w:val="27"/>
          <w:rtl/>
          <w:lang w:eastAsia="ar-SA"/>
        </w:rPr>
        <w:t>لبعث أنبياء بعده. فإن قيل: لا أحد يعتبر أو يسمي الأئمةَ أنبياءَ</w:t>
      </w:r>
      <w:r w:rsidR="00DB4DBA">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بل رواياتنا تمنع</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تكره تسميتهم بذلك بشدة، قلنا</w:t>
      </w:r>
      <w:r w:rsidR="008840CC">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إن ذلك لا يغير من حقيقة الأمر شيئ</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فالعبرة ليست بالاسم بل بالمعنى، فإذا نسبت لأولـئك الأئمة كل أوصاف الأنبياء وخصائصهم الإلـهية مثل التعيين من الله تعالى وفرض طاعتهم على العالمين ووحي الله تعالى إليهم بواسطة الملاك وروح القدس الخاص بالأنبياء وعصمتهم المطلقة وأن كل واحد منهم عنده كتاب خاص من الله تعالى يعمل به،</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أن معرفتهم</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الإيمان بهم شرط النجاة الأبدية يوم القيامة... الخ، فهم كالأنبياء بكل معنى الكلمة</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إنكار ذلك مجرد تلاعب بالألفاظ.</w:t>
      </w:r>
    </w:p>
    <w:p w:rsidR="006148C7" w:rsidRPr="000C2BDA" w:rsidRDefault="006148C7" w:rsidP="00EA6CC2">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وأنا أعتقد أن الذين يصرّون كل هذا الإصرار على الإمامة المنصوص عليها من الله، لم يدركوا كما يجب معنى ختم النبوة. </w:t>
      </w:r>
    </w:p>
    <w:p w:rsidR="006148C7" w:rsidRPr="000C2BDA" w:rsidRDefault="00623190" w:rsidP="00340757">
      <w:pPr>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و</w:t>
      </w:r>
      <w:r w:rsidR="006148C7" w:rsidRPr="000C2BDA">
        <w:rPr>
          <w:rFonts w:ascii="AGA Arabesque" w:hAnsi="AGA Arabesque" w:cs="mylotus"/>
          <w:sz w:val="32"/>
          <w:szCs w:val="27"/>
          <w:rtl/>
        </w:rPr>
        <w:t>قد ألف أحد الفضلاء المعاصرين</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هو</w:t>
      </w:r>
      <w:r w:rsidR="006148C7" w:rsidRPr="000C2BDA">
        <w:rPr>
          <w:rFonts w:ascii="AGA Arabesque" w:hAnsi="AGA Arabesque" w:cs="mylotus"/>
          <w:bCs/>
          <w:sz w:val="32"/>
          <w:szCs w:val="27"/>
          <w:rtl/>
        </w:rPr>
        <w:t xml:space="preserve"> العلامة الشيخ</w:t>
      </w:r>
      <w:r w:rsidR="006148C7" w:rsidRPr="000C2BDA">
        <w:rPr>
          <w:rFonts w:ascii="AGA Arabesque" w:hAnsi="AGA Arabesque" w:cs="mylotus"/>
          <w:sz w:val="32"/>
          <w:szCs w:val="27"/>
          <w:rtl/>
        </w:rPr>
        <w:t xml:space="preserve"> </w:t>
      </w:r>
      <w:r w:rsidR="006148C7" w:rsidRPr="000C2BDA">
        <w:rPr>
          <w:rFonts w:ascii="AGA Arabesque" w:hAnsi="AGA Arabesque" w:cs="mylotus"/>
          <w:bCs/>
          <w:sz w:val="32"/>
          <w:szCs w:val="27"/>
          <w:rtl/>
        </w:rPr>
        <w:t xml:space="preserve">الأستاذ </w:t>
      </w:r>
      <w:r w:rsidR="00EE410A" w:rsidRPr="00EE410A">
        <w:rPr>
          <w:rFonts w:cs="Arabic11 BT"/>
          <w:bCs/>
          <w:sz w:val="32"/>
          <w:szCs w:val="28"/>
          <w:rtl/>
        </w:rPr>
        <w:t>"</w:t>
      </w:r>
      <w:r w:rsidR="006148C7" w:rsidRPr="000C2BDA">
        <w:rPr>
          <w:rFonts w:ascii="AGA Arabesque" w:hAnsi="AGA Arabesque" w:cs="mylotus"/>
          <w:bCs/>
          <w:sz w:val="32"/>
          <w:szCs w:val="27"/>
          <w:rtl/>
        </w:rPr>
        <w:t>مرتضى مطهري</w:t>
      </w:r>
      <w:r w:rsidR="00EE410A" w:rsidRPr="00EE410A">
        <w:rPr>
          <w:rFonts w:cs="Arabic11 BT"/>
          <w:sz w:val="32"/>
          <w:szCs w:val="28"/>
          <w:rtl/>
        </w:rPr>
        <w:t>"</w:t>
      </w:r>
      <w:r w:rsidR="006148C7" w:rsidRPr="000C2BDA">
        <w:rPr>
          <w:rFonts w:ascii="AGA Arabesque" w:hAnsi="AGA Arabesque" w:cs="mylotus"/>
          <w:sz w:val="32"/>
          <w:szCs w:val="27"/>
          <w:rtl/>
        </w:rPr>
        <w:t xml:space="preserve"> كتاب</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قيّم</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باسم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ختم النبوة</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شرح فيه </w:t>
      </w:r>
      <w:r w:rsidR="008840CC">
        <w:rPr>
          <w:rFonts w:ascii="AGA Arabesque" w:hAnsi="AGA Arabesque" w:cs="mylotus"/>
          <w:sz w:val="32"/>
          <w:szCs w:val="27"/>
          <w:rtl/>
        </w:rPr>
        <w:t xml:space="preserve">على نحو </w:t>
      </w:r>
      <w:r w:rsidR="006148C7" w:rsidRPr="000C2BDA">
        <w:rPr>
          <w:rFonts w:ascii="AGA Arabesque" w:hAnsi="AGA Arabesque" w:cs="mylotus"/>
          <w:sz w:val="32"/>
          <w:szCs w:val="27"/>
          <w:rtl/>
        </w:rPr>
        <w:t xml:space="preserve">ممتاز فلسفة ختم النبوة ـ </w:t>
      </w:r>
      <w:r w:rsidR="008840CC">
        <w:rPr>
          <w:rFonts w:ascii="AGA Arabesque" w:hAnsi="AGA Arabesque" w:cs="mylotus"/>
          <w:sz w:val="32"/>
          <w:szCs w:val="27"/>
          <w:rtl/>
        </w:rPr>
        <w:t>إلا</w:t>
      </w:r>
      <w:r w:rsidR="006148C7" w:rsidRPr="000C2BDA">
        <w:rPr>
          <w:rFonts w:ascii="AGA Arabesque" w:hAnsi="AGA Arabesque" w:cs="mylotus"/>
          <w:sz w:val="32"/>
          <w:szCs w:val="27"/>
          <w:rtl/>
        </w:rPr>
        <w:t xml:space="preserve"> أنه بقي على القول بالإمامة بالنص دون أن ينتبه إلى أنها تتناقض مع لوازم نظريته</w:t>
      </w:r>
      <w:r w:rsidR="008840CC">
        <w:rPr>
          <w:rFonts w:ascii="AGA Arabesque" w:hAnsi="AGA Arabesque" w:cs="mylotus"/>
          <w:sz w:val="32"/>
          <w:szCs w:val="27"/>
          <w:rtl/>
        </w:rPr>
        <w:t>.</w:t>
      </w:r>
      <w:r w:rsidR="006148C7" w:rsidRPr="000C2BDA">
        <w:rPr>
          <w:rFonts w:ascii="AGA Arabesque" w:hAnsi="AGA Arabesque" w:cs="mylotus"/>
          <w:sz w:val="32"/>
          <w:szCs w:val="27"/>
          <w:rtl/>
        </w:rPr>
        <w:t xml:space="preserve"> </w:t>
      </w:r>
      <w:r w:rsidR="00F45ABB">
        <w:rPr>
          <w:rFonts w:ascii="AGA Arabesque" w:hAnsi="AGA Arabesque" w:cs="mylotus"/>
          <w:sz w:val="32"/>
          <w:szCs w:val="27"/>
          <w:rtl/>
        </w:rPr>
        <w:t>و</w:t>
      </w:r>
      <w:r w:rsidR="006148C7" w:rsidRPr="000C2BDA">
        <w:rPr>
          <w:rFonts w:ascii="AGA Arabesque" w:hAnsi="AGA Arabesque" w:cs="mylotus"/>
          <w:sz w:val="32"/>
          <w:szCs w:val="27"/>
          <w:rtl/>
        </w:rPr>
        <w:t xml:space="preserve">من المفيد هنا أن ننقل بعض العبارات من كتابه ذاك، قال: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إن رسالة نبي الإسلام تختلف عن رسالات سائر الأنبياء الذين سبقوه بأنها من نوع القانون لا البرنامج المفصل، أي أنها دستور عام للبشرية</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 xml:space="preserve">(ص26).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وحي هذا النبي هو في مستوى دستور كلي أبدي</w:t>
      </w:r>
      <w:r w:rsidR="00DE7B41">
        <w:rPr>
          <w:rFonts w:ascii="AGA Arabesque" w:hAnsi="AGA Arabesque" w:cs="mylotus"/>
          <w:sz w:val="32"/>
          <w:szCs w:val="27"/>
          <w:rtl/>
        </w:rPr>
        <w:t>»</w:t>
      </w:r>
      <w:r w:rsidR="006148C7" w:rsidRPr="000C2BDA">
        <w:rPr>
          <w:rFonts w:ascii="AGA Arabesque" w:hAnsi="AGA Arabesque" w:cs="mylotus"/>
          <w:sz w:val="32"/>
          <w:szCs w:val="27"/>
          <w:rtl/>
        </w:rPr>
        <w:t xml:space="preserve"> (ص30). </w:t>
      </w:r>
      <w:r w:rsidR="00252C38" w:rsidRPr="000C2BDA">
        <w:rPr>
          <w:rFonts w:ascii="AGA Arabesque" w:hAnsi="AGA Arabesque" w:cs="mylotus"/>
          <w:sz w:val="36"/>
          <w:szCs w:val="27"/>
          <w:rtl/>
        </w:rPr>
        <w:t>«</w:t>
      </w:r>
      <w:r w:rsidR="00170759" w:rsidRPr="000C2BDA">
        <w:rPr>
          <w:rFonts w:ascii="AGA Arabesque" w:hAnsi="AGA Arabesque" w:cs="mylotus"/>
          <w:sz w:val="32"/>
          <w:szCs w:val="27"/>
          <w:rtl/>
        </w:rPr>
        <w:t>النبي</w:t>
      </w:r>
      <w:r w:rsidR="006148C7" w:rsidRPr="000C2BDA">
        <w:rPr>
          <w:rFonts w:ascii="AGA Arabesque" w:hAnsi="AGA Arabesque" w:cs="mylotus"/>
          <w:sz w:val="32"/>
          <w:szCs w:val="27"/>
          <w:rtl/>
        </w:rPr>
        <w:t xml:space="preserve"> الخاتم هو الذي طوى جميع المراحل </w:t>
      </w:r>
      <w:r w:rsidR="00170759" w:rsidRPr="000C2BDA">
        <w:rPr>
          <w:rFonts w:ascii="AGA Arabesque" w:hAnsi="AGA Arabesque" w:cs="mylotus"/>
          <w:sz w:val="32"/>
          <w:szCs w:val="27"/>
          <w:rtl/>
        </w:rPr>
        <w:t>ولم</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 xml:space="preserve">يبقِ ـ من ناحية الوحي الإلـهي ـ أي طريق لم يُـطرَق أو نقطة لم </w:t>
      </w:r>
      <w:r w:rsidR="00170759" w:rsidRPr="000C2BDA">
        <w:rPr>
          <w:rFonts w:ascii="AGA Arabesque" w:hAnsi="AGA Arabesque" w:cs="mylotus"/>
          <w:sz w:val="32"/>
          <w:szCs w:val="27"/>
          <w:rtl/>
        </w:rPr>
        <w:t>تُكـتَشـف</w:t>
      </w:r>
      <w:r w:rsidR="00DF4B0F" w:rsidRPr="00596F36">
        <w:rPr>
          <w:rFonts w:cs="mylotus"/>
          <w:szCs w:val="27"/>
          <w:rtl/>
        </w:rPr>
        <w:t>»</w:t>
      </w:r>
      <w:r w:rsidR="006148C7" w:rsidRPr="000C2BDA">
        <w:rPr>
          <w:rFonts w:ascii="AGA Arabesque" w:hAnsi="AGA Arabesque" w:cs="mylotus"/>
          <w:sz w:val="32"/>
          <w:szCs w:val="27"/>
          <w:rtl/>
        </w:rPr>
        <w:t xml:space="preserve"> </w:t>
      </w:r>
      <w:r w:rsidR="006148C7" w:rsidRPr="00E97F89">
        <w:rPr>
          <w:rFonts w:ascii="AGA Arabesque" w:hAnsi="AGA Arabesque" w:cs="mylotus"/>
          <w:sz w:val="28"/>
          <w:szCs w:val="24"/>
          <w:rtl/>
        </w:rPr>
        <w:t xml:space="preserve">(ص34). </w:t>
      </w:r>
      <w:r w:rsidR="00252C38" w:rsidRPr="000C2BDA">
        <w:rPr>
          <w:rFonts w:ascii="AGA Arabesque" w:hAnsi="AGA Arabesque" w:cs="mylotus"/>
          <w:sz w:val="36"/>
          <w:szCs w:val="27"/>
          <w:rtl/>
        </w:rPr>
        <w:t>«</w:t>
      </w:r>
      <w:r w:rsidR="00170759" w:rsidRPr="000C2BDA">
        <w:rPr>
          <w:rFonts w:ascii="AGA Arabesque" w:hAnsi="AGA Arabesque" w:cs="mylotus"/>
          <w:sz w:val="32"/>
          <w:szCs w:val="27"/>
          <w:rtl/>
        </w:rPr>
        <w:t>الوحي</w:t>
      </w:r>
      <w:r w:rsidR="006148C7" w:rsidRPr="000C2BDA">
        <w:rPr>
          <w:rFonts w:ascii="AGA Arabesque" w:hAnsi="AGA Arabesque" w:cs="mylotus"/>
          <w:sz w:val="32"/>
          <w:szCs w:val="27"/>
          <w:rtl/>
        </w:rPr>
        <w:t xml:space="preserve"> الإلـهي أعلى مظاهر الهداية وأرقى درجاتها. الوحي يتضمن إرشادات خارجة عن متناول الحس والخيال والعقل والعلم، ولذلك لا يمكن لشيء من هذه الأمور أن يحل محل الوحي. ولكن الوحي الذي له تلك الخواص هو الوحي التشريعي لا التبليغي، أما الوحي التبليغي فعلى العكس. طالما لم تصل البشرية بعد إلى درجة النضوج الكامل في العقل والعلم والمدنية بحيث يمكنها أن تقوم بنفسها بحمل رسالة الله </w:t>
      </w:r>
      <w:r w:rsidR="00170759" w:rsidRPr="000C2BDA">
        <w:rPr>
          <w:rFonts w:ascii="AGA Arabesque" w:hAnsi="AGA Arabesque" w:cs="mylotus"/>
          <w:sz w:val="32"/>
          <w:szCs w:val="27"/>
          <w:rtl/>
        </w:rPr>
        <w:t>والقيام بمهمة</w:t>
      </w:r>
      <w:r w:rsidR="006148C7" w:rsidRPr="000C2BDA">
        <w:rPr>
          <w:rFonts w:ascii="AGA Arabesque" w:hAnsi="AGA Arabesque" w:cs="mylotus"/>
          <w:sz w:val="32"/>
          <w:szCs w:val="27"/>
          <w:rtl/>
        </w:rPr>
        <w:t xml:space="preserve"> الدعوة والتعليم والتبليغ</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التفسير</w:t>
      </w:r>
      <w:r w:rsidR="00F45ABB">
        <w:rPr>
          <w:rFonts w:ascii="AGA Arabesque" w:hAnsi="AGA Arabesque" w:cs="mylotus"/>
          <w:sz w:val="32"/>
          <w:szCs w:val="27"/>
          <w:rtl/>
        </w:rPr>
        <w:t xml:space="preserve"> و</w:t>
      </w:r>
      <w:r w:rsidR="00170759" w:rsidRPr="000C2BDA">
        <w:rPr>
          <w:rFonts w:ascii="AGA Arabesque" w:hAnsi="AGA Arabesque" w:cs="mylotus"/>
          <w:sz w:val="32"/>
          <w:szCs w:val="27"/>
          <w:rtl/>
        </w:rPr>
        <w:t>الاجتهاد،</w:t>
      </w:r>
      <w:r w:rsidR="006148C7" w:rsidRPr="000C2BDA">
        <w:rPr>
          <w:rFonts w:ascii="AGA Arabesque" w:hAnsi="AGA Arabesque" w:cs="mylotus"/>
          <w:sz w:val="32"/>
          <w:szCs w:val="27"/>
          <w:rtl/>
        </w:rPr>
        <w:t xml:space="preserve"> فإن الحاجة للوحي التبليغي </w:t>
      </w:r>
      <w:r w:rsidR="00B61282">
        <w:rPr>
          <w:rFonts w:ascii="AGA Arabesque" w:hAnsi="AGA Arabesque" w:cs="mylotus"/>
          <w:sz w:val="32"/>
          <w:szCs w:val="27"/>
          <w:rtl/>
        </w:rPr>
        <w:t>لا تزال</w:t>
      </w:r>
      <w:r w:rsidR="006148C7" w:rsidRPr="000C2BDA">
        <w:rPr>
          <w:rFonts w:ascii="AGA Arabesque" w:hAnsi="AGA Arabesque" w:cs="mylotus"/>
          <w:sz w:val="32"/>
          <w:szCs w:val="27"/>
          <w:rtl/>
        </w:rPr>
        <w:t xml:space="preserve"> باقية. ظهور العلم والعقل</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بعبارة أخرى وصول الإنسانية لمرحلة الرشد والبلوغ، ينهي تلقائي</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مرحلة الوحي التبليغي، حيث يصبح العلماء هم ورثة الأنبياء</w:t>
      </w:r>
      <w:r w:rsidR="00DE7B41">
        <w:rPr>
          <w:rFonts w:ascii="AGA Arabesque" w:hAnsi="AGA Arabesque" w:cs="mylotus"/>
          <w:sz w:val="32"/>
          <w:szCs w:val="27"/>
          <w:rtl/>
        </w:rPr>
        <w:t>»</w:t>
      </w:r>
      <w:r w:rsidR="006148C7" w:rsidRPr="000C2BDA">
        <w:rPr>
          <w:rFonts w:ascii="AGA Arabesque" w:hAnsi="AGA Arabesque" w:cs="mylotus"/>
          <w:sz w:val="32"/>
          <w:szCs w:val="27"/>
          <w:rtl/>
        </w:rPr>
        <w:t xml:space="preserve"> </w:t>
      </w:r>
      <w:r w:rsidR="006148C7" w:rsidRPr="00E97F89">
        <w:rPr>
          <w:rFonts w:ascii="AGA Arabesque" w:hAnsi="AGA Arabesque" w:cs="mylotus"/>
          <w:sz w:val="28"/>
          <w:szCs w:val="24"/>
          <w:rtl/>
        </w:rPr>
        <w:t xml:space="preserve">(ص 47).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في الواقع، أحد أركان الخاتمية هو البلوغ الاجتماعي للبشر إلى الحد الذي يصبحون معه قادرين على حفظ مواريثه العلمية والدينية والقيام بنشرها وتعليمها</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تفسيرها</w:t>
      </w:r>
      <w:r w:rsidR="00DE7B41">
        <w:rPr>
          <w:rFonts w:ascii="AGA Arabesque" w:hAnsi="AGA Arabesque" w:cs="mylotus"/>
          <w:sz w:val="32"/>
          <w:szCs w:val="27"/>
          <w:rtl/>
        </w:rPr>
        <w:t>»</w:t>
      </w:r>
      <w:r w:rsidR="006148C7" w:rsidRPr="000C2BDA">
        <w:rPr>
          <w:rFonts w:ascii="AGA Arabesque" w:hAnsi="AGA Arabesque" w:cs="mylotus"/>
          <w:sz w:val="32"/>
          <w:szCs w:val="27"/>
          <w:rtl/>
        </w:rPr>
        <w:t xml:space="preserve"> </w:t>
      </w:r>
      <w:r w:rsidR="006148C7" w:rsidRPr="00E97F89">
        <w:rPr>
          <w:rFonts w:ascii="AGA Arabesque" w:hAnsi="AGA Arabesque" w:cs="mylotus"/>
          <w:sz w:val="28"/>
          <w:szCs w:val="24"/>
          <w:rtl/>
        </w:rPr>
        <w:t>(ص 13)</w:t>
      </w:r>
      <w:r w:rsidR="00E6363F">
        <w:rPr>
          <w:rFonts w:ascii="AGA Arabesque" w:hAnsi="AGA Arabesque" w:cs="mylotus"/>
          <w:sz w:val="32"/>
          <w:szCs w:val="27"/>
          <w:rtl/>
        </w:rPr>
        <w:t>.</w:t>
      </w:r>
    </w:p>
    <w:p w:rsidR="006148C7" w:rsidRPr="00386FB1" w:rsidRDefault="00E97F89" w:rsidP="00BD0C0D">
      <w:pPr>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و</w:t>
      </w:r>
      <w:r w:rsidR="006148C7" w:rsidRPr="000C2BDA">
        <w:rPr>
          <w:rFonts w:ascii="AGA Arabesque" w:hAnsi="AGA Arabesque" w:cs="mylotus"/>
          <w:sz w:val="32"/>
          <w:szCs w:val="27"/>
          <w:rtl/>
        </w:rPr>
        <w:t>إذا رأينا أن نبي</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من أنبياء بني إسرائيل يقوم ـ بأمر الله تعالى ـ بتعيين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طالوت</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ملك</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عليهم (البقرة/ آية 246)،</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 xml:space="preserve">هو ما يدّعي مثله القائلون بالإمامة بالنص بالنسبة للأئمة </w:t>
      </w:r>
      <w:r>
        <w:rPr>
          <w:rFonts w:ascii="AGA Arabesque" w:hAnsi="AGA Arabesque" w:cs="CTraditional Arabic"/>
          <w:sz w:val="32"/>
          <w:szCs w:val="27"/>
          <w:rtl/>
        </w:rPr>
        <w:t>‡</w:t>
      </w:r>
      <w:r w:rsidR="006148C7" w:rsidRPr="000C2BDA">
        <w:rPr>
          <w:rFonts w:ascii="AGA Arabesque" w:hAnsi="AGA Arabesque" w:cs="mylotus"/>
          <w:sz w:val="32"/>
          <w:szCs w:val="27"/>
          <w:rtl/>
        </w:rPr>
        <w:t>،</w:t>
      </w:r>
      <w:r w:rsidR="00D30747">
        <w:rPr>
          <w:rFonts w:ascii="AGA Arabesque" w:hAnsi="AGA Arabesque" w:cs="mylotus"/>
          <w:sz w:val="32"/>
          <w:szCs w:val="27"/>
          <w:rtl/>
        </w:rPr>
        <w:t xml:space="preserve"> </w:t>
      </w:r>
      <w:r w:rsidR="006148C7" w:rsidRPr="000C2BDA">
        <w:rPr>
          <w:rFonts w:ascii="AGA Arabesque" w:hAnsi="AGA Arabesque" w:cs="mylotus"/>
          <w:sz w:val="32"/>
          <w:szCs w:val="27"/>
          <w:rtl/>
        </w:rPr>
        <w:t xml:space="preserve">فإنّ هذا إنّما تمّ (بالنسبة لطالوت) لأنه كان من الأمور التي ـ على حد قول الأستاذ مطهري ـ: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لا بد أن تتم بالوحي في مرحلة طفولة البشرية</w:t>
      </w:r>
      <w:r w:rsidR="00DE7B41">
        <w:rPr>
          <w:rFonts w:ascii="AGA Arabesque" w:hAnsi="AGA Arabesque" w:cs="mylotus"/>
          <w:sz w:val="32"/>
          <w:szCs w:val="27"/>
          <w:rtl/>
        </w:rPr>
        <w:t>»</w:t>
      </w:r>
      <w:r w:rsidR="006148C7" w:rsidRPr="000C2BDA">
        <w:rPr>
          <w:rFonts w:ascii="AGA Arabesque" w:hAnsi="AGA Arabesque" w:cs="mylotus"/>
          <w:sz w:val="32"/>
          <w:szCs w:val="27"/>
          <w:rtl/>
        </w:rPr>
        <w:t xml:space="preserve"> (ص87) أي المرحلة التي تكون البشرية فيها لا تزال بحاجة لكلا نوعي النبوة: التشريعي والتبليغي.</w:t>
      </w:r>
      <w:r w:rsidR="00D30747">
        <w:rPr>
          <w:rFonts w:ascii="AGA Arabesque" w:hAnsi="AGA Arabesque" w:cs="mylotus"/>
          <w:sz w:val="32"/>
          <w:szCs w:val="27"/>
          <w:rtl/>
        </w:rPr>
        <w:t xml:space="preserve">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فقد كانت البشرية، قبل عدة آلاف من السنين، غير متمكّنة من الحفاظ على مواريثها الدينية والعلمية ولم يكن من الممكن توقع خلاف ذلك منها</w:t>
      </w:r>
      <w:r w:rsidR="00DF4B0F" w:rsidRPr="00596F36">
        <w:rPr>
          <w:rFonts w:cs="mylotus"/>
          <w:szCs w:val="27"/>
          <w:rtl/>
        </w:rPr>
        <w:t>»</w:t>
      </w:r>
      <w:r w:rsidR="006148C7" w:rsidRPr="000C2BDA">
        <w:rPr>
          <w:rFonts w:ascii="AGA Arabesque" w:hAnsi="AGA Arabesque" w:cs="mylotus"/>
          <w:sz w:val="32"/>
          <w:szCs w:val="27"/>
          <w:rtl/>
        </w:rPr>
        <w:t xml:space="preserve"> (ص12) لأنها لم تبلغ في إمكانياتها ووسائلها</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رشدها الاجتماعي والسياسي والفكري إلى الحد الذي يمكنها من المحافظة على تراث الأنبياء نقي</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بلا تغيير</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 xml:space="preserve">لذا كانت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التحريفات والتبديلات تظهر في تعاليم الأنبياء</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كتبهم المقدسة</w:t>
      </w:r>
      <w:r w:rsidR="00DB4DBA">
        <w:rPr>
          <w:rFonts w:ascii="AGA Arabesque" w:hAnsi="AGA Arabesque" w:cs="mylotus"/>
          <w:sz w:val="32"/>
          <w:szCs w:val="27"/>
          <w:rtl/>
        </w:rPr>
        <w:t>.</w:t>
      </w:r>
      <w:r w:rsidR="006148C7" w:rsidRPr="000C2BDA">
        <w:rPr>
          <w:rFonts w:ascii="AGA Arabesque" w:hAnsi="AGA Arabesque" w:cs="mylotus"/>
          <w:sz w:val="32"/>
          <w:szCs w:val="27"/>
          <w:rtl/>
        </w:rPr>
        <w:t>.. وبالتالي كانت تلك الكتب والتعاليم تفقد صلاحيتها لهداية الناس</w:t>
      </w:r>
      <w:r w:rsidR="00DF4B0F" w:rsidRPr="00596F36">
        <w:rPr>
          <w:rFonts w:cs="mylotus"/>
          <w:szCs w:val="27"/>
          <w:rtl/>
        </w:rPr>
        <w:t>»</w:t>
      </w:r>
      <w:r w:rsidR="006148C7" w:rsidRPr="000C2BDA">
        <w:rPr>
          <w:rFonts w:ascii="AGA Arabesque" w:hAnsi="AGA Arabesque" w:cs="mylotus"/>
          <w:sz w:val="32"/>
          <w:szCs w:val="27"/>
          <w:rtl/>
        </w:rPr>
        <w:t xml:space="preserve"> </w:t>
      </w:r>
      <w:r w:rsidR="006148C7" w:rsidRPr="00E97F89">
        <w:rPr>
          <w:rFonts w:ascii="AGA Arabesque" w:hAnsi="AGA Arabesque" w:cs="mylotus"/>
          <w:sz w:val="28"/>
          <w:szCs w:val="24"/>
          <w:rtl/>
        </w:rPr>
        <w:t>(ص11).</w:t>
      </w:r>
      <w:r w:rsidR="00F45ABB" w:rsidRPr="00E97F89">
        <w:rPr>
          <w:rFonts w:ascii="AGA Arabesque" w:hAnsi="AGA Arabesque" w:cs="mylotus"/>
          <w:sz w:val="28"/>
          <w:szCs w:val="24"/>
          <w:rtl/>
        </w:rPr>
        <w:t xml:space="preserve"> </w:t>
      </w:r>
      <w:r w:rsidR="00F45ABB">
        <w:rPr>
          <w:rFonts w:ascii="AGA Arabesque" w:hAnsi="AGA Arabesque" w:cs="mylotus"/>
          <w:sz w:val="32"/>
          <w:szCs w:val="27"/>
          <w:rtl/>
        </w:rPr>
        <w:t>و</w:t>
      </w:r>
      <w:r w:rsidR="006148C7" w:rsidRPr="000C2BDA">
        <w:rPr>
          <w:rFonts w:ascii="AGA Arabesque" w:hAnsi="AGA Arabesque" w:cs="mylotus"/>
          <w:sz w:val="32"/>
          <w:szCs w:val="27"/>
          <w:rtl/>
        </w:rPr>
        <w:t xml:space="preserve">لكن بعد نزول قوله تعالى </w:t>
      </w:r>
      <w:r w:rsidR="004B2D6C" w:rsidRPr="00734AC7">
        <w:rPr>
          <w:rFonts w:ascii="Calibri" w:hAnsi="Calibri"/>
          <w:sz w:val="30"/>
          <w:szCs w:val="30"/>
          <w:rtl/>
        </w:rPr>
        <w:t>﴿</w:t>
      </w:r>
      <w:r w:rsidR="004B2D6C" w:rsidRPr="004B2D6C">
        <w:rPr>
          <w:rStyle w:val="Char0"/>
          <w:rtl/>
        </w:rPr>
        <w:t>إِنَّا نَحۡنُ نَزَّلۡنَا ٱلذِّكۡرَ وَإِنَّا لَهُۥ لَحَٰفِظُونَ</w:t>
      </w:r>
      <w:r w:rsidR="004B2D6C" w:rsidRPr="00734AC7">
        <w:rPr>
          <w:rFonts w:ascii="KFGQPC Uthmanic Script HAFS" w:hAnsi="KFGQPC Uthmanic Script HAFS"/>
          <w:sz w:val="30"/>
          <w:szCs w:val="30"/>
          <w:rtl/>
        </w:rPr>
        <w:t>﴾</w:t>
      </w:r>
      <w:r w:rsidR="004B2D6C" w:rsidRPr="00734AC7">
        <w:rPr>
          <w:rFonts w:ascii="KFGQPC Uthmanic Script HAFS" w:hAnsi="KFGQPC Uthmanic Script HAFS" w:cs="KFGQPC Uthmanic Script HAFS"/>
          <w:sz w:val="30"/>
          <w:szCs w:val="30"/>
          <w:rtl/>
        </w:rPr>
        <w:t xml:space="preserve"> </w:t>
      </w:r>
      <w:r w:rsidR="004B2D6C" w:rsidRPr="004B2D6C">
        <w:rPr>
          <w:rStyle w:val="Char3"/>
          <w:rtl/>
        </w:rPr>
        <w:t>[الحجر: ٩]</w:t>
      </w:r>
      <w:r w:rsidR="006148C7" w:rsidRPr="000C2BDA">
        <w:rPr>
          <w:rFonts w:ascii="AGA Arabesque" w:hAnsi="AGA Arabesque" w:cs="mylotus"/>
          <w:sz w:val="32"/>
          <w:szCs w:val="27"/>
          <w:rtl/>
        </w:rPr>
        <w:t xml:space="preserve"> </w:t>
      </w:r>
      <w:r w:rsidR="00252C38" w:rsidRPr="000C2BDA">
        <w:rPr>
          <w:rFonts w:ascii="AGA Arabesque" w:hAnsi="AGA Arabesque" w:cs="mylotus"/>
          <w:sz w:val="36"/>
          <w:szCs w:val="27"/>
          <w:rtl/>
        </w:rPr>
        <w:t>«</w:t>
      </w:r>
      <w:r w:rsidR="006148C7" w:rsidRPr="000C2BDA">
        <w:rPr>
          <w:rFonts w:ascii="AGA Arabesque" w:hAnsi="AGA Arabesque" w:cs="mylotus"/>
          <w:sz w:val="32"/>
          <w:szCs w:val="27"/>
          <w:rtl/>
        </w:rPr>
        <w:t xml:space="preserve">انتفى </w:t>
      </w:r>
      <w:r w:rsidR="006148C7" w:rsidRPr="00452B0A">
        <w:rPr>
          <w:rFonts w:ascii="AGA Arabesque" w:hAnsi="AGA Arabesque" w:cs="mylotus"/>
          <w:sz w:val="32"/>
          <w:szCs w:val="27"/>
          <w:rtl/>
        </w:rPr>
        <w:t>الداعي الرئيس للرسالات</w:t>
      </w:r>
      <w:r w:rsidR="006148C7" w:rsidRPr="000C2BDA">
        <w:rPr>
          <w:rFonts w:ascii="AGA Arabesque" w:hAnsi="AGA Arabesque" w:cs="mylotus"/>
          <w:sz w:val="32"/>
          <w:szCs w:val="27"/>
          <w:rtl/>
        </w:rPr>
        <w:t xml:space="preserve"> الجديدة</w:t>
      </w:r>
      <w:r w:rsidR="00F45ABB">
        <w:rPr>
          <w:rFonts w:ascii="AGA Arabesque" w:hAnsi="AGA Arabesque" w:cs="mylotus"/>
          <w:sz w:val="32"/>
          <w:szCs w:val="27"/>
          <w:rtl/>
        </w:rPr>
        <w:t xml:space="preserve"> و</w:t>
      </w:r>
      <w:r w:rsidR="006148C7" w:rsidRPr="000C2BDA">
        <w:rPr>
          <w:rFonts w:ascii="AGA Arabesque" w:hAnsi="AGA Arabesque" w:cs="mylotus"/>
          <w:sz w:val="32"/>
          <w:szCs w:val="27"/>
          <w:rtl/>
        </w:rPr>
        <w:t>لبعث أنبياء جدد</w:t>
      </w:r>
      <w:r w:rsidR="00DF4B0F" w:rsidRPr="00596F36">
        <w:rPr>
          <w:rFonts w:cs="mylotus"/>
          <w:szCs w:val="27"/>
          <w:rtl/>
        </w:rPr>
        <w:t>»</w:t>
      </w:r>
      <w:r w:rsidR="006148C7" w:rsidRPr="000C2BDA">
        <w:rPr>
          <w:rFonts w:ascii="AGA Arabesque" w:hAnsi="AGA Arabesque" w:cs="mylotus"/>
          <w:sz w:val="32"/>
          <w:szCs w:val="27"/>
          <w:rtl/>
        </w:rPr>
        <w:t xml:space="preserve"> </w:t>
      </w:r>
      <w:r w:rsidR="006148C7" w:rsidRPr="00E97F89">
        <w:rPr>
          <w:rFonts w:ascii="AGA Arabesque" w:hAnsi="AGA Arabesque" w:cs="mylotus"/>
          <w:sz w:val="28"/>
          <w:szCs w:val="24"/>
          <w:rtl/>
        </w:rPr>
        <w:t xml:space="preserve">(ص12). </w:t>
      </w:r>
      <w:r w:rsidR="006148C7" w:rsidRPr="000C2BDA">
        <w:rPr>
          <w:rFonts w:ascii="AGA Arabesque" w:hAnsi="AGA Arabesque" w:cs="mylotus"/>
          <w:sz w:val="32"/>
          <w:szCs w:val="27"/>
          <w:rtl/>
        </w:rPr>
        <w:t xml:space="preserve">وعلى حد قول المفكر الباكستاني </w:t>
      </w:r>
      <w:r w:rsidR="006148C7" w:rsidRPr="002D5BAD">
        <w:rPr>
          <w:rFonts w:ascii="AGA Arabesque" w:hAnsi="AGA Arabesque" w:cs="mylotus"/>
          <w:b/>
          <w:bCs/>
          <w:sz w:val="32"/>
          <w:szCs w:val="27"/>
          <w:rtl/>
        </w:rPr>
        <w:t>محمد إقبال اللاهوري</w:t>
      </w:r>
      <w:r w:rsidR="00EF5383">
        <w:rPr>
          <w:rFonts w:ascii="AGA Arabesque" w:hAnsi="AGA Arabesque" w:cs="mylotus"/>
          <w:sz w:val="32"/>
          <w:szCs w:val="27"/>
          <w:rtl/>
        </w:rPr>
        <w:t>:</w:t>
      </w:r>
      <w:r w:rsidR="006148C7" w:rsidRPr="000C2BDA">
        <w:rPr>
          <w:rFonts w:ascii="AGA Arabesque" w:hAnsi="AGA Arabesque" w:cs="mylotus"/>
          <w:sz w:val="32"/>
          <w:szCs w:val="27"/>
          <w:rtl/>
        </w:rPr>
        <w:t xml:space="preserve"> </w:t>
      </w:r>
      <w:r w:rsidR="00252C38" w:rsidRPr="002D5BAD">
        <w:rPr>
          <w:rFonts w:ascii="AGA Arabesque" w:hAnsi="AGA Arabesque" w:cs="mylotus"/>
          <w:sz w:val="36"/>
          <w:szCs w:val="27"/>
          <w:rtl/>
        </w:rPr>
        <w:t>«</w:t>
      </w:r>
      <w:r w:rsidR="006148C7" w:rsidRPr="002D5BAD">
        <w:rPr>
          <w:rFonts w:ascii="AGA Arabesque" w:hAnsi="AGA Arabesque" w:cs="mylotus"/>
          <w:sz w:val="32"/>
          <w:szCs w:val="27"/>
          <w:rtl/>
        </w:rPr>
        <w:t xml:space="preserve">لا يمكن للبشرية أن </w:t>
      </w:r>
      <w:r w:rsidR="006148C7" w:rsidRPr="00386FB1">
        <w:rPr>
          <w:rFonts w:ascii="AGA Arabesque" w:hAnsi="AGA Arabesque" w:cs="mylotus"/>
          <w:sz w:val="32"/>
          <w:szCs w:val="27"/>
          <w:rtl/>
        </w:rPr>
        <w:t xml:space="preserve">تبقى للأبد </w:t>
      </w:r>
      <w:r w:rsidR="00B63954" w:rsidRPr="00386FB1">
        <w:rPr>
          <w:rFonts w:ascii="AGA Arabesque" w:hAnsi="AGA Arabesque" w:cs="mylotus"/>
          <w:sz w:val="32"/>
          <w:szCs w:val="27"/>
          <w:rtl/>
        </w:rPr>
        <w:t xml:space="preserve">في مرحلة </w:t>
      </w:r>
      <w:r w:rsidR="006148C7" w:rsidRPr="00386FB1">
        <w:rPr>
          <w:rFonts w:ascii="AGA Arabesque" w:hAnsi="AGA Arabesque" w:cs="mylotus"/>
          <w:sz w:val="32"/>
          <w:szCs w:val="27"/>
          <w:rtl/>
        </w:rPr>
        <w:t>الطفولة</w:t>
      </w:r>
      <w:r w:rsidR="00F45ABB" w:rsidRPr="00386FB1">
        <w:rPr>
          <w:rFonts w:ascii="AGA Arabesque" w:hAnsi="AGA Arabesque" w:cs="mylotus"/>
          <w:sz w:val="32"/>
          <w:szCs w:val="27"/>
          <w:rtl/>
        </w:rPr>
        <w:t xml:space="preserve"> و</w:t>
      </w:r>
      <w:r w:rsidR="006148C7" w:rsidRPr="00386FB1">
        <w:rPr>
          <w:rFonts w:ascii="AGA Arabesque" w:hAnsi="AGA Arabesque" w:cs="mylotus"/>
          <w:sz w:val="32"/>
          <w:szCs w:val="27"/>
          <w:rtl/>
        </w:rPr>
        <w:t>الحاجة للإرشاد من الخارج. إلغاء الكهانة</w:t>
      </w:r>
      <w:r w:rsidR="00F45ABB" w:rsidRPr="00386FB1">
        <w:rPr>
          <w:rFonts w:ascii="AGA Arabesque" w:hAnsi="AGA Arabesque" w:cs="mylotus"/>
          <w:sz w:val="32"/>
          <w:szCs w:val="27"/>
          <w:rtl/>
        </w:rPr>
        <w:t xml:space="preserve"> و</w:t>
      </w:r>
      <w:r w:rsidR="006148C7" w:rsidRPr="00386FB1">
        <w:rPr>
          <w:rFonts w:ascii="AGA Arabesque" w:hAnsi="AGA Arabesque" w:cs="mylotus"/>
          <w:sz w:val="32"/>
          <w:szCs w:val="27"/>
          <w:rtl/>
        </w:rPr>
        <w:t>الملك الوراثي في الإسلام،</w:t>
      </w:r>
      <w:r w:rsidR="00F45ABB" w:rsidRPr="00386FB1">
        <w:rPr>
          <w:rFonts w:ascii="AGA Arabesque" w:hAnsi="AGA Arabesque" w:cs="mylotus"/>
          <w:sz w:val="32"/>
          <w:szCs w:val="27"/>
          <w:rtl/>
        </w:rPr>
        <w:t xml:space="preserve"> و</w:t>
      </w:r>
      <w:r w:rsidR="006148C7" w:rsidRPr="00386FB1">
        <w:rPr>
          <w:rFonts w:ascii="AGA Arabesque" w:hAnsi="AGA Arabesque" w:cs="mylotus"/>
          <w:sz w:val="32"/>
          <w:szCs w:val="27"/>
          <w:rtl/>
        </w:rPr>
        <w:t>التأكيد الدائم في القرآن الكريم على العقل</w:t>
      </w:r>
      <w:r w:rsidR="00F45ABB" w:rsidRPr="00386FB1">
        <w:rPr>
          <w:rFonts w:ascii="AGA Arabesque" w:hAnsi="AGA Arabesque" w:cs="mylotus"/>
          <w:sz w:val="32"/>
          <w:szCs w:val="27"/>
          <w:rtl/>
        </w:rPr>
        <w:t xml:space="preserve"> و</w:t>
      </w:r>
      <w:r w:rsidR="006148C7" w:rsidRPr="00386FB1">
        <w:rPr>
          <w:rFonts w:ascii="AGA Arabesque" w:hAnsi="AGA Arabesque" w:cs="mylotus"/>
          <w:sz w:val="32"/>
          <w:szCs w:val="27"/>
          <w:rtl/>
        </w:rPr>
        <w:t>التجربة،</w:t>
      </w:r>
      <w:r w:rsidR="00F45ABB" w:rsidRPr="00386FB1">
        <w:rPr>
          <w:rFonts w:ascii="AGA Arabesque" w:hAnsi="AGA Arabesque" w:cs="mylotus"/>
          <w:sz w:val="32"/>
          <w:szCs w:val="27"/>
          <w:rtl/>
        </w:rPr>
        <w:t xml:space="preserve"> و</w:t>
      </w:r>
      <w:r w:rsidR="006148C7" w:rsidRPr="00386FB1">
        <w:rPr>
          <w:rFonts w:ascii="AGA Arabesque" w:hAnsi="AGA Arabesque" w:cs="mylotus"/>
          <w:sz w:val="32"/>
          <w:szCs w:val="27"/>
          <w:rtl/>
        </w:rPr>
        <w:t xml:space="preserve">الأهمية التي أولاها ذلك الكتاب المبين للطبيعة والتاريخ كمصادر للمعرفة البشرية، كل </w:t>
      </w:r>
      <w:r w:rsidR="00B63954" w:rsidRPr="00386FB1">
        <w:rPr>
          <w:rFonts w:ascii="AGA Arabesque" w:hAnsi="AGA Arabesque" w:cs="mylotus"/>
          <w:sz w:val="32"/>
          <w:szCs w:val="27"/>
          <w:rtl/>
        </w:rPr>
        <w:t xml:space="preserve">هذه </w:t>
      </w:r>
      <w:r w:rsidR="006148C7" w:rsidRPr="00386FB1">
        <w:rPr>
          <w:rFonts w:ascii="AGA Arabesque" w:hAnsi="AGA Arabesque" w:cs="mylotus"/>
          <w:sz w:val="32"/>
          <w:szCs w:val="27"/>
          <w:rtl/>
        </w:rPr>
        <w:t>مظاهر مختلفة لفكرة واحدة هي ختم الرسالة</w:t>
      </w:r>
      <w:r w:rsidR="00DF4B0F" w:rsidRPr="00386FB1">
        <w:rPr>
          <w:rFonts w:cs="mylotus"/>
          <w:szCs w:val="27"/>
          <w:rtl/>
        </w:rPr>
        <w:t>»</w:t>
      </w:r>
      <w:r w:rsidR="005F652C" w:rsidRPr="00386FB1">
        <w:rPr>
          <w:rFonts w:ascii="AGA Arabesque" w:hAnsi="AGA Arabesque" w:cs="Arabic11 BT"/>
          <w:sz w:val="32"/>
          <w:szCs w:val="28"/>
          <w:vertAlign w:val="superscript"/>
          <w:rtl/>
        </w:rPr>
        <w:t>(</w:t>
      </w:r>
      <w:r w:rsidR="005F652C" w:rsidRPr="00386FB1">
        <w:rPr>
          <w:rFonts w:ascii="AGA Arabesque" w:hAnsi="AGA Arabesque" w:cs="Arabic11 BT"/>
          <w:sz w:val="32"/>
          <w:szCs w:val="28"/>
          <w:vertAlign w:val="superscript"/>
          <w:rtl/>
        </w:rPr>
        <w:footnoteReference w:id="125"/>
      </w:r>
      <w:r w:rsidR="005F652C" w:rsidRPr="00386FB1">
        <w:rPr>
          <w:rFonts w:ascii="AGA Arabesque" w:hAnsi="AGA Arabesque" w:cs="Arabic11 BT"/>
          <w:sz w:val="32"/>
          <w:szCs w:val="28"/>
          <w:vertAlign w:val="superscript"/>
          <w:rtl/>
        </w:rPr>
        <w:t>)</w:t>
      </w:r>
      <w:r w:rsidR="006148C7" w:rsidRPr="00386FB1">
        <w:rPr>
          <w:rFonts w:ascii="AGA Arabesque" w:hAnsi="AGA Arabesque" w:cs="mylotus"/>
          <w:sz w:val="32"/>
          <w:szCs w:val="27"/>
          <w:rtl/>
        </w:rPr>
        <w:t>.</w:t>
      </w:r>
    </w:p>
    <w:p w:rsidR="00DC351E" w:rsidRPr="00386FB1" w:rsidRDefault="00DC351E" w:rsidP="00A0290A">
      <w:pPr>
        <w:spacing w:after="60" w:line="228" w:lineRule="auto"/>
        <w:ind w:firstLine="284"/>
        <w:jc w:val="both"/>
        <w:rPr>
          <w:rFonts w:ascii="AGA Arabesque" w:hAnsi="AGA Arabesque" w:cs="mylotus"/>
          <w:sz w:val="32"/>
          <w:szCs w:val="27"/>
          <w:rtl/>
        </w:rPr>
      </w:pPr>
      <w:r w:rsidRPr="00386FB1">
        <w:rPr>
          <w:rFonts w:ascii="AGA Arabesque" w:hAnsi="AGA Arabesque" w:cs="mylotus"/>
          <w:sz w:val="32"/>
          <w:szCs w:val="27"/>
          <w:rtl/>
        </w:rPr>
        <w:t>وهذا يعني أن البشرية بعد ختم النبوة والرسالة، قد بلغ</w:t>
      </w:r>
      <w:r w:rsidR="009A7764" w:rsidRPr="00386FB1">
        <w:rPr>
          <w:rFonts w:ascii="AGA Arabesque" w:hAnsi="AGA Arabesque" w:cs="mylotus"/>
          <w:sz w:val="32"/>
          <w:szCs w:val="27"/>
          <w:rtl/>
        </w:rPr>
        <w:t>ت مرحلة النضج والكمال، بحيث تستطيع أن ت</w:t>
      </w:r>
      <w:r w:rsidRPr="00386FB1">
        <w:rPr>
          <w:rFonts w:ascii="AGA Arabesque" w:hAnsi="AGA Arabesque" w:cs="mylotus"/>
          <w:sz w:val="32"/>
          <w:szCs w:val="27"/>
          <w:rtl/>
        </w:rPr>
        <w:t>دير أمور</w:t>
      </w:r>
      <w:r w:rsidR="00A0290A" w:rsidRPr="00386FB1">
        <w:rPr>
          <w:rFonts w:ascii="AGA Arabesque" w:hAnsi="AGA Arabesque" w:cs="mylotus"/>
          <w:sz w:val="32"/>
          <w:szCs w:val="27"/>
          <w:rtl/>
        </w:rPr>
        <w:t xml:space="preserve"> نفس</w:t>
      </w:r>
      <w:r w:rsidR="009A7764" w:rsidRPr="00386FB1">
        <w:rPr>
          <w:rFonts w:ascii="AGA Arabesque" w:hAnsi="AGA Arabesque" w:cs="mylotus"/>
          <w:sz w:val="32"/>
          <w:szCs w:val="27"/>
          <w:rtl/>
        </w:rPr>
        <w:t>ها</w:t>
      </w:r>
      <w:r w:rsidRPr="00386FB1">
        <w:rPr>
          <w:rFonts w:ascii="AGA Arabesque" w:hAnsi="AGA Arabesque" w:cs="mylotus"/>
          <w:sz w:val="32"/>
          <w:szCs w:val="27"/>
          <w:rtl/>
        </w:rPr>
        <w:t xml:space="preserve"> بنفسه</w:t>
      </w:r>
      <w:r w:rsidR="009A7764" w:rsidRPr="00386FB1">
        <w:rPr>
          <w:rFonts w:ascii="AGA Arabesque" w:hAnsi="AGA Arabesque" w:cs="mylotus"/>
          <w:sz w:val="32"/>
          <w:szCs w:val="27"/>
          <w:rtl/>
        </w:rPr>
        <w:t>ا</w:t>
      </w:r>
      <w:r w:rsidRPr="00386FB1">
        <w:rPr>
          <w:rFonts w:ascii="AGA Arabesque" w:hAnsi="AGA Arabesque" w:cs="mylotus"/>
          <w:sz w:val="32"/>
          <w:szCs w:val="27"/>
          <w:rtl/>
        </w:rPr>
        <w:t xml:space="preserve"> على أساس تعاليم الدين وأحكامه، لأنه</w:t>
      </w:r>
      <w:r w:rsidR="009A7764" w:rsidRPr="00386FB1">
        <w:rPr>
          <w:rFonts w:ascii="AGA Arabesque" w:hAnsi="AGA Arabesque" w:cs="mylotus"/>
          <w:sz w:val="32"/>
          <w:szCs w:val="27"/>
          <w:rtl/>
        </w:rPr>
        <w:t>ا</w:t>
      </w:r>
      <w:r w:rsidRPr="00386FB1">
        <w:rPr>
          <w:rFonts w:ascii="AGA Arabesque" w:hAnsi="AGA Arabesque" w:cs="mylotus"/>
          <w:sz w:val="32"/>
          <w:szCs w:val="27"/>
          <w:rtl/>
        </w:rPr>
        <w:t xml:space="preserve"> اكتسب</w:t>
      </w:r>
      <w:r w:rsidR="009A7764" w:rsidRPr="00386FB1">
        <w:rPr>
          <w:rFonts w:ascii="AGA Arabesque" w:hAnsi="AGA Arabesque" w:cs="mylotus"/>
          <w:sz w:val="32"/>
          <w:szCs w:val="27"/>
          <w:rtl/>
        </w:rPr>
        <w:t>ت</w:t>
      </w:r>
      <w:r w:rsidRPr="00386FB1">
        <w:rPr>
          <w:rFonts w:ascii="AGA Arabesque" w:hAnsi="AGA Arabesque" w:cs="mylotus"/>
          <w:sz w:val="32"/>
          <w:szCs w:val="27"/>
          <w:rtl/>
        </w:rPr>
        <w:t xml:space="preserve"> قدرة</w:t>
      </w:r>
      <w:r w:rsidR="009A7764" w:rsidRPr="00386FB1">
        <w:rPr>
          <w:rFonts w:ascii="AGA Arabesque" w:hAnsi="AGA Arabesque" w:cs="mylotus"/>
          <w:sz w:val="32"/>
          <w:szCs w:val="27"/>
          <w:rtl/>
        </w:rPr>
        <w:t xml:space="preserve"> تستطيع من خلالها أن</w:t>
      </w:r>
      <w:r w:rsidRPr="00386FB1">
        <w:rPr>
          <w:rFonts w:ascii="AGA Arabesque" w:hAnsi="AGA Arabesque" w:cs="mylotus"/>
          <w:sz w:val="32"/>
          <w:szCs w:val="27"/>
          <w:rtl/>
        </w:rPr>
        <w:t xml:space="preserve"> </w:t>
      </w:r>
      <w:r w:rsidR="009A7764" w:rsidRPr="00386FB1">
        <w:rPr>
          <w:rFonts w:ascii="AGA Arabesque" w:hAnsi="AGA Arabesque" w:cs="mylotus"/>
          <w:sz w:val="32"/>
          <w:szCs w:val="27"/>
          <w:rtl/>
        </w:rPr>
        <w:t>تميّز وتنتخب</w:t>
      </w:r>
      <w:r w:rsidRPr="00386FB1">
        <w:rPr>
          <w:rFonts w:ascii="AGA Arabesque" w:hAnsi="AGA Arabesque" w:cs="mylotus"/>
          <w:sz w:val="32"/>
          <w:szCs w:val="27"/>
          <w:rtl/>
        </w:rPr>
        <w:t xml:space="preserve"> حاكم</w:t>
      </w:r>
      <w:r w:rsidR="009A7764" w:rsidRPr="00386FB1">
        <w:rPr>
          <w:rFonts w:ascii="AGA Arabesque" w:hAnsi="AGA Arabesque" w:cs="mylotus"/>
          <w:sz w:val="32"/>
          <w:szCs w:val="27"/>
          <w:rtl/>
        </w:rPr>
        <w:t>ًا</w:t>
      </w:r>
      <w:r w:rsidRPr="00386FB1">
        <w:rPr>
          <w:rFonts w:ascii="AGA Arabesque" w:hAnsi="AGA Arabesque" w:cs="mylotus"/>
          <w:sz w:val="32"/>
          <w:szCs w:val="27"/>
          <w:rtl/>
        </w:rPr>
        <w:t xml:space="preserve"> صالح</w:t>
      </w:r>
      <w:r w:rsidR="009A7764" w:rsidRPr="00386FB1">
        <w:rPr>
          <w:rFonts w:ascii="AGA Arabesque" w:hAnsi="AGA Arabesque" w:cs="mylotus"/>
          <w:sz w:val="32"/>
          <w:szCs w:val="27"/>
          <w:rtl/>
        </w:rPr>
        <w:t>ًا</w:t>
      </w:r>
      <w:r w:rsidRPr="00386FB1">
        <w:rPr>
          <w:rFonts w:ascii="AGA Arabesque" w:hAnsi="AGA Arabesque" w:cs="mylotus"/>
          <w:sz w:val="32"/>
          <w:szCs w:val="27"/>
          <w:rtl/>
        </w:rPr>
        <w:t xml:space="preserve"> للمجتمع الإسلامي</w:t>
      </w:r>
      <w:r w:rsidR="009A7764" w:rsidRPr="00386FB1">
        <w:rPr>
          <w:rFonts w:ascii="AGA Arabesque" w:hAnsi="AGA Arabesque" w:cs="mylotus"/>
          <w:sz w:val="32"/>
          <w:szCs w:val="27"/>
          <w:rtl/>
        </w:rPr>
        <w:t xml:space="preserve"> </w:t>
      </w:r>
      <w:r w:rsidR="00BA0D2D" w:rsidRPr="00386FB1">
        <w:rPr>
          <w:rFonts w:ascii="AGA Arabesque" w:hAnsi="AGA Arabesque" w:cs="mylotus"/>
          <w:sz w:val="32"/>
          <w:szCs w:val="27"/>
          <w:rtl/>
        </w:rPr>
        <w:t>على أس</w:t>
      </w:r>
      <w:r w:rsidRPr="00386FB1">
        <w:rPr>
          <w:rFonts w:ascii="AGA Arabesque" w:hAnsi="AGA Arabesque" w:cs="mylotus"/>
          <w:sz w:val="32"/>
          <w:szCs w:val="27"/>
          <w:rtl/>
        </w:rPr>
        <w:t>س الأوامر والنواهي الشرعية</w:t>
      </w:r>
      <w:r w:rsidRPr="00386FB1">
        <w:rPr>
          <w:rFonts w:ascii="AGA Arabesque" w:hAnsi="AGA Arabesque" w:cs="Arabic11 BT"/>
          <w:sz w:val="28"/>
          <w:szCs w:val="28"/>
          <w:vertAlign w:val="superscript"/>
          <w:rtl/>
        </w:rPr>
        <w:t>(</w:t>
      </w:r>
      <w:r w:rsidRPr="00386FB1">
        <w:rPr>
          <w:rStyle w:val="FootnoteReference"/>
          <w:rFonts w:ascii="IRLotus" w:hAnsi="IRLotus" w:cs="Arabic11 BT"/>
          <w:sz w:val="28"/>
          <w:szCs w:val="28"/>
          <w:rtl/>
        </w:rPr>
        <w:footnoteReference w:id="126"/>
      </w:r>
      <w:r w:rsidRPr="00386FB1">
        <w:rPr>
          <w:rFonts w:ascii="AGA Arabesque" w:hAnsi="AGA Arabesque" w:cs="Arabic11 BT"/>
          <w:sz w:val="28"/>
          <w:szCs w:val="28"/>
          <w:vertAlign w:val="superscript"/>
          <w:rtl/>
        </w:rPr>
        <w:t>)</w:t>
      </w:r>
      <w:r w:rsidRPr="00386FB1">
        <w:rPr>
          <w:rFonts w:ascii="AGA Arabesque" w:hAnsi="AGA Arabesque" w:cs="mylotus"/>
          <w:sz w:val="32"/>
          <w:szCs w:val="27"/>
          <w:rtl/>
        </w:rPr>
        <w:t xml:space="preserve">. </w:t>
      </w:r>
      <w:r w:rsidR="00A0290A" w:rsidRPr="00386FB1">
        <w:rPr>
          <w:rFonts w:ascii="AGA Arabesque" w:hAnsi="AGA Arabesque" w:cs="mylotus"/>
          <w:sz w:val="32"/>
          <w:szCs w:val="27"/>
          <w:rtl/>
        </w:rPr>
        <w:t xml:space="preserve">ولذلك نقرأ في الخطبة الأولى من نهج البلاغة: </w:t>
      </w:r>
      <w:r w:rsidR="00A0290A" w:rsidRPr="00386FB1">
        <w:rPr>
          <w:rStyle w:val="Char4"/>
          <w:bCs w:val="0"/>
          <w:rtl/>
        </w:rPr>
        <w:t>«مِنْ سَابِقٍ سُمِّيَ لَهُ مَنْ بَعْدَهُ أَوْ غَابِرٍ عَرَّفَهُ مَنْ قَبْلَهُ عَلَى ذَلِكَ نَسَلَتِ الْقُرُونُ ومَضَتِ الدُّهُورُ وسَلَفَتِ الآبَاءُ وخَلَفَتِ الأبْنَاءُ. إِلَى أَنْ بَعَثَ اللهُ سُبْحَانَهُ مُحَمَّد</w:t>
      </w:r>
      <w:r w:rsidR="00256FF0">
        <w:rPr>
          <w:rStyle w:val="Char4"/>
          <w:bCs w:val="0"/>
          <w:rtl/>
        </w:rPr>
        <w:t>ًا</w:t>
      </w:r>
      <w:r w:rsidR="00A0290A" w:rsidRPr="00386FB1">
        <w:rPr>
          <w:rStyle w:val="Char4"/>
          <w:bCs w:val="0"/>
          <w:rtl/>
        </w:rPr>
        <w:t xml:space="preserve"> رَسُولَ الله (صلى الله عليه وآله) لإنْجَازِ عِدَتِهِ وإِتْمَامِ نُبُوَّتِهِ..</w:t>
      </w:r>
      <w:r w:rsidR="00C15B34" w:rsidRPr="00386FB1">
        <w:rPr>
          <w:rStyle w:val="Char4"/>
          <w:bCs w:val="0"/>
          <w:rtl/>
        </w:rPr>
        <w:t>..</w:t>
      </w:r>
      <w:r w:rsidR="00A0290A" w:rsidRPr="00386FB1">
        <w:rPr>
          <w:rStyle w:val="Char4"/>
          <w:bCs w:val="0"/>
          <w:rtl/>
        </w:rPr>
        <w:t>»</w:t>
      </w:r>
      <w:r w:rsidR="00A0290A" w:rsidRPr="00386FB1">
        <w:rPr>
          <w:rFonts w:ascii="AGA Arabesque" w:hAnsi="AGA Arabesque" w:cs="mylotus"/>
          <w:sz w:val="32"/>
          <w:szCs w:val="27"/>
          <w:rtl/>
        </w:rPr>
        <w:t>.</w:t>
      </w:r>
    </w:p>
    <w:p w:rsidR="00C15B34" w:rsidRPr="00386FB1" w:rsidRDefault="00B53EEB" w:rsidP="00AB1666">
      <w:pPr>
        <w:widowControl w:val="0"/>
        <w:spacing w:after="60" w:line="228" w:lineRule="auto"/>
        <w:ind w:firstLine="284"/>
        <w:jc w:val="both"/>
        <w:rPr>
          <w:rFonts w:ascii="AGA Arabesque" w:hAnsi="AGA Arabesque" w:cs="mylotus"/>
          <w:sz w:val="32"/>
          <w:szCs w:val="27"/>
          <w:rtl/>
        </w:rPr>
      </w:pPr>
      <w:r w:rsidRPr="00386FB1">
        <w:rPr>
          <w:rFonts w:ascii="AGA Arabesque" w:hAnsi="AGA Arabesque" w:cs="mylotus"/>
          <w:sz w:val="32"/>
          <w:szCs w:val="27"/>
          <w:rtl/>
        </w:rPr>
        <w:t>لم يعرِّف</w:t>
      </w:r>
      <w:r w:rsidR="00C15B34" w:rsidRPr="00386FB1">
        <w:rPr>
          <w:rFonts w:ascii="AGA Arabesque" w:hAnsi="AGA Arabesque" w:cs="mylotus"/>
          <w:sz w:val="32"/>
          <w:szCs w:val="27"/>
          <w:rtl/>
        </w:rPr>
        <w:t xml:space="preserve"> القرآن</w:t>
      </w:r>
      <w:r w:rsidRPr="00386FB1">
        <w:rPr>
          <w:rFonts w:ascii="AGA Arabesque" w:hAnsi="AGA Arabesque" w:cs="mylotus"/>
          <w:sz w:val="32"/>
          <w:szCs w:val="27"/>
          <w:rtl/>
        </w:rPr>
        <w:t>ُ</w:t>
      </w:r>
      <w:r w:rsidR="00C15B34" w:rsidRPr="00386FB1">
        <w:rPr>
          <w:rFonts w:ascii="AGA Arabesque" w:hAnsi="AGA Arabesque" w:cs="mylotus"/>
          <w:sz w:val="32"/>
          <w:szCs w:val="27"/>
          <w:rtl/>
        </w:rPr>
        <w:t xml:space="preserve"> الكريم </w:t>
      </w:r>
      <w:r w:rsidR="0044179D" w:rsidRPr="00386FB1">
        <w:rPr>
          <w:rFonts w:ascii="AGA Arabesque" w:hAnsi="AGA Arabesque" w:cs="mylotus"/>
          <w:sz w:val="32"/>
          <w:szCs w:val="27"/>
          <w:rtl/>
        </w:rPr>
        <w:t>و</w:t>
      </w:r>
      <w:r w:rsidRPr="00386FB1">
        <w:rPr>
          <w:rFonts w:ascii="AGA Arabesque" w:hAnsi="AGA Arabesque" w:cs="mylotus"/>
          <w:sz w:val="32"/>
          <w:szCs w:val="27"/>
          <w:rtl/>
        </w:rPr>
        <w:t xml:space="preserve">لا </w:t>
      </w:r>
      <w:r w:rsidR="0044179D" w:rsidRPr="00386FB1">
        <w:rPr>
          <w:rFonts w:ascii="AGA Arabesque" w:hAnsi="AGA Arabesque" w:cs="mylotus"/>
          <w:sz w:val="32"/>
          <w:szCs w:val="27"/>
          <w:rtl/>
        </w:rPr>
        <w:t>خاتم</w:t>
      </w:r>
      <w:r w:rsidRPr="00386FB1">
        <w:rPr>
          <w:rFonts w:ascii="AGA Arabesque" w:hAnsi="AGA Arabesque" w:cs="mylotus"/>
          <w:sz w:val="32"/>
          <w:szCs w:val="27"/>
          <w:rtl/>
        </w:rPr>
        <w:t>ُ</w:t>
      </w:r>
      <w:r w:rsidR="0044179D" w:rsidRPr="00386FB1">
        <w:rPr>
          <w:rFonts w:ascii="AGA Arabesque" w:hAnsi="AGA Arabesque" w:cs="mylotus"/>
          <w:sz w:val="32"/>
          <w:szCs w:val="27"/>
          <w:rtl/>
        </w:rPr>
        <w:t xml:space="preserve"> الأنبياء</w:t>
      </w:r>
      <w:r w:rsidRPr="00386FB1">
        <w:rPr>
          <w:rFonts w:ascii="AGA Arabesque" w:hAnsi="AGA Arabesque" w:cs="mylotus"/>
          <w:sz w:val="32"/>
          <w:szCs w:val="27"/>
          <w:rtl/>
        </w:rPr>
        <w:t xml:space="preserve"> </w:t>
      </w:r>
      <w:r w:rsidRPr="00386FB1">
        <w:rPr>
          <w:rFonts w:ascii="AGA Arabesque" w:hAnsi="AGA Arabesque" w:cs="CTraditional Arabic"/>
          <w:sz w:val="32"/>
          <w:szCs w:val="27"/>
          <w:rtl/>
        </w:rPr>
        <w:t>ص</w:t>
      </w:r>
      <w:r w:rsidR="0044179D" w:rsidRPr="00386FB1">
        <w:rPr>
          <w:rFonts w:ascii="AGA Arabesque" w:hAnsi="AGA Arabesque" w:cs="mylotus"/>
          <w:sz w:val="32"/>
          <w:szCs w:val="27"/>
          <w:rtl/>
        </w:rPr>
        <w:t xml:space="preserve"> </w:t>
      </w:r>
      <w:r w:rsidRPr="00386FB1">
        <w:rPr>
          <w:rFonts w:ascii="AGA Arabesque" w:hAnsi="AGA Arabesque" w:cs="mylotus"/>
          <w:sz w:val="32"/>
          <w:szCs w:val="27"/>
          <w:rtl/>
        </w:rPr>
        <w:t>أحدًا</w:t>
      </w:r>
      <w:r w:rsidR="0044179D" w:rsidRPr="00386FB1">
        <w:rPr>
          <w:rFonts w:ascii="AGA Arabesque" w:hAnsi="AGA Arabesque" w:cs="mylotus"/>
          <w:sz w:val="32"/>
          <w:szCs w:val="27"/>
          <w:rtl/>
        </w:rPr>
        <w:t xml:space="preserve"> بصورة رسمية وشرعية </w:t>
      </w:r>
      <w:r w:rsidRPr="00386FB1">
        <w:rPr>
          <w:rFonts w:ascii="AGA Arabesque" w:hAnsi="AGA Arabesque" w:cs="mylotus"/>
          <w:sz w:val="32"/>
          <w:szCs w:val="27"/>
          <w:rtl/>
        </w:rPr>
        <w:t xml:space="preserve">أن يكون </w:t>
      </w:r>
      <w:r w:rsidR="0044179D" w:rsidRPr="00386FB1">
        <w:rPr>
          <w:rFonts w:ascii="AGA Arabesque" w:hAnsi="AGA Arabesque" w:cs="mylotus"/>
          <w:sz w:val="32"/>
          <w:szCs w:val="27"/>
          <w:rtl/>
        </w:rPr>
        <w:t>نبي</w:t>
      </w:r>
      <w:r w:rsidRPr="00386FB1">
        <w:rPr>
          <w:rFonts w:ascii="AGA Arabesque" w:hAnsi="AGA Arabesque" w:cs="mylotus"/>
          <w:sz w:val="32"/>
          <w:szCs w:val="27"/>
          <w:rtl/>
        </w:rPr>
        <w:t>ًّا</w:t>
      </w:r>
      <w:r w:rsidR="0044179D" w:rsidRPr="00386FB1">
        <w:rPr>
          <w:rFonts w:ascii="AGA Arabesque" w:hAnsi="AGA Arabesque" w:cs="mylotus"/>
          <w:sz w:val="32"/>
          <w:szCs w:val="27"/>
          <w:rtl/>
        </w:rPr>
        <w:t xml:space="preserve"> أو مبل</w:t>
      </w:r>
      <w:r w:rsidRPr="00386FB1">
        <w:rPr>
          <w:rFonts w:ascii="AGA Arabesque" w:hAnsi="AGA Arabesque" w:cs="mylotus"/>
          <w:sz w:val="32"/>
          <w:szCs w:val="27"/>
          <w:rtl/>
        </w:rPr>
        <w:t>ِّ</w:t>
      </w:r>
      <w:r w:rsidR="0044179D" w:rsidRPr="00386FB1">
        <w:rPr>
          <w:rFonts w:ascii="AGA Arabesque" w:hAnsi="AGA Arabesque" w:cs="mylotus"/>
          <w:sz w:val="32"/>
          <w:szCs w:val="27"/>
          <w:rtl/>
        </w:rPr>
        <w:t>غ</w:t>
      </w:r>
      <w:r w:rsidRPr="00386FB1">
        <w:rPr>
          <w:rFonts w:ascii="AGA Arabesque" w:hAnsi="AGA Arabesque" w:cs="mylotus"/>
          <w:sz w:val="32"/>
          <w:szCs w:val="27"/>
          <w:rtl/>
        </w:rPr>
        <w:t>ا</w:t>
      </w:r>
      <w:r w:rsidR="0044179D" w:rsidRPr="00386FB1">
        <w:rPr>
          <w:rFonts w:ascii="AGA Arabesque" w:hAnsi="AGA Arabesque" w:cs="mylotus"/>
          <w:sz w:val="32"/>
          <w:szCs w:val="27"/>
          <w:rtl/>
        </w:rPr>
        <w:t xml:space="preserve"> أو معل</w:t>
      </w:r>
      <w:r w:rsidRPr="00386FB1">
        <w:rPr>
          <w:rFonts w:ascii="AGA Arabesque" w:hAnsi="AGA Arabesque" w:cs="mylotus"/>
          <w:sz w:val="32"/>
          <w:szCs w:val="27"/>
          <w:rtl/>
        </w:rPr>
        <w:t>ِّ</w:t>
      </w:r>
      <w:r w:rsidR="0044179D" w:rsidRPr="00386FB1">
        <w:rPr>
          <w:rFonts w:ascii="AGA Arabesque" w:hAnsi="AGA Arabesque" w:cs="mylotus"/>
          <w:sz w:val="32"/>
          <w:szCs w:val="27"/>
          <w:rtl/>
        </w:rPr>
        <w:t>م</w:t>
      </w:r>
      <w:r w:rsidRPr="00386FB1">
        <w:rPr>
          <w:rFonts w:ascii="AGA Arabesque" w:hAnsi="AGA Arabesque" w:cs="mylotus"/>
          <w:sz w:val="32"/>
          <w:szCs w:val="27"/>
          <w:rtl/>
        </w:rPr>
        <w:t>ًا</w:t>
      </w:r>
      <w:r w:rsidR="0044179D" w:rsidRPr="00386FB1">
        <w:rPr>
          <w:rFonts w:ascii="AGA Arabesque" w:hAnsi="AGA Arabesque" w:cs="mylotus"/>
          <w:sz w:val="32"/>
          <w:szCs w:val="27"/>
          <w:rtl/>
        </w:rPr>
        <w:t xml:space="preserve"> </w:t>
      </w:r>
      <w:r w:rsidRPr="00386FB1">
        <w:rPr>
          <w:rFonts w:ascii="AGA Arabesque" w:hAnsi="AGA Arabesque" w:cs="mylotus"/>
          <w:sz w:val="32"/>
          <w:szCs w:val="27"/>
          <w:rtl/>
        </w:rPr>
        <w:t>عن الله عزوجل بعد النبي</w:t>
      </w:r>
      <w:r w:rsidRPr="00386FB1">
        <w:rPr>
          <w:rFonts w:ascii="AGA Arabesque" w:hAnsi="AGA Arabesque" w:cs="CTraditional Arabic"/>
          <w:sz w:val="32"/>
          <w:szCs w:val="27"/>
          <w:rtl/>
        </w:rPr>
        <w:t>ص</w:t>
      </w:r>
      <w:r w:rsidRPr="00386FB1">
        <w:rPr>
          <w:rFonts w:ascii="AGA Arabesque" w:hAnsi="AGA Arabesque" w:cs="mylotus"/>
          <w:sz w:val="32"/>
          <w:szCs w:val="27"/>
          <w:rtl/>
        </w:rPr>
        <w:t xml:space="preserve"> وتكون له شخصية</w:t>
      </w:r>
      <w:r w:rsidR="0044179D" w:rsidRPr="00386FB1">
        <w:rPr>
          <w:rFonts w:ascii="AGA Arabesque" w:hAnsi="AGA Arabesque" w:cs="mylotus"/>
          <w:sz w:val="32"/>
          <w:szCs w:val="27"/>
          <w:rtl/>
        </w:rPr>
        <w:t xml:space="preserve"> </w:t>
      </w:r>
      <w:r w:rsidRPr="00386FB1">
        <w:rPr>
          <w:rFonts w:ascii="AGA Arabesque" w:hAnsi="AGA Arabesque" w:cs="mylotus"/>
          <w:sz w:val="32"/>
          <w:szCs w:val="27"/>
          <w:rtl/>
        </w:rPr>
        <w:t>مختلفة</w:t>
      </w:r>
      <w:r w:rsidR="0044179D" w:rsidRPr="00386FB1">
        <w:rPr>
          <w:rFonts w:ascii="AGA Arabesque" w:hAnsi="AGA Arabesque" w:cs="mylotus"/>
          <w:sz w:val="32"/>
          <w:szCs w:val="27"/>
          <w:rtl/>
        </w:rPr>
        <w:t xml:space="preserve"> عن سائر أفراد البشر. </w:t>
      </w:r>
      <w:r w:rsidRPr="00386FB1">
        <w:rPr>
          <w:rFonts w:ascii="AGA Arabesque" w:hAnsi="AGA Arabesque" w:cs="mylotus"/>
          <w:sz w:val="32"/>
          <w:szCs w:val="27"/>
          <w:rtl/>
        </w:rPr>
        <w:t>لأن مرحلة بلوغ البشرية قد بدأ</w:t>
      </w:r>
      <w:r w:rsidR="00B30503" w:rsidRPr="00386FB1">
        <w:rPr>
          <w:rFonts w:ascii="AGA Arabesque" w:hAnsi="AGA Arabesque" w:cs="mylotus"/>
          <w:sz w:val="32"/>
          <w:szCs w:val="27"/>
          <w:rtl/>
        </w:rPr>
        <w:t>ت</w:t>
      </w:r>
      <w:r w:rsidR="008A6DD6" w:rsidRPr="00386FB1">
        <w:rPr>
          <w:rFonts w:ascii="AGA Arabesque" w:hAnsi="AGA Arabesque" w:cs="mylotus" w:hint="cs"/>
          <w:sz w:val="32"/>
          <w:szCs w:val="27"/>
          <w:rtl/>
        </w:rPr>
        <w:t xml:space="preserve"> [</w:t>
      </w:r>
      <w:r w:rsidR="00AB1666" w:rsidRPr="00386FB1">
        <w:rPr>
          <w:rFonts w:ascii="AGA Arabesque" w:hAnsi="AGA Arabesque" w:cs="mylotus" w:hint="cs"/>
          <w:sz w:val="32"/>
          <w:szCs w:val="27"/>
          <w:rtl/>
        </w:rPr>
        <w:t>بعد إكمال الدين وانقطاع الوحي]</w:t>
      </w:r>
      <w:r w:rsidR="00B30503" w:rsidRPr="00386FB1">
        <w:rPr>
          <w:rFonts w:ascii="AGA Arabesque" w:hAnsi="AGA Arabesque" w:cs="mylotus"/>
          <w:sz w:val="32"/>
          <w:szCs w:val="27"/>
          <w:rtl/>
        </w:rPr>
        <w:t xml:space="preserve"> وأن على الإنسان أن يخطو خطوات</w:t>
      </w:r>
      <w:r w:rsidR="00AB1666" w:rsidRPr="00386FB1">
        <w:rPr>
          <w:rFonts w:ascii="AGA Arabesque" w:hAnsi="AGA Arabesque" w:cs="mylotus" w:hint="cs"/>
          <w:sz w:val="32"/>
          <w:szCs w:val="27"/>
          <w:rtl/>
        </w:rPr>
        <w:t xml:space="preserve"> جادة</w:t>
      </w:r>
      <w:r w:rsidR="00B30503" w:rsidRPr="00386FB1">
        <w:rPr>
          <w:rFonts w:ascii="AGA Arabesque" w:hAnsi="AGA Arabesque" w:cs="mylotus"/>
          <w:sz w:val="32"/>
          <w:szCs w:val="27"/>
          <w:rtl/>
        </w:rPr>
        <w:t xml:space="preserve"> في سبيل تحقق مقاصد الشرع </w:t>
      </w:r>
      <w:r w:rsidR="00AB1666" w:rsidRPr="00386FB1">
        <w:rPr>
          <w:rFonts w:ascii="AGA Arabesque" w:hAnsi="AGA Arabesque" w:cs="mylotus" w:hint="cs"/>
          <w:sz w:val="32"/>
          <w:szCs w:val="27"/>
          <w:rtl/>
        </w:rPr>
        <w:t>حتى ي</w:t>
      </w:r>
      <w:r w:rsidR="00B30503" w:rsidRPr="00386FB1">
        <w:rPr>
          <w:rFonts w:ascii="AGA Arabesque" w:hAnsi="AGA Arabesque" w:cs="mylotus"/>
          <w:sz w:val="32"/>
          <w:szCs w:val="27"/>
          <w:rtl/>
        </w:rPr>
        <w:t>كسب التجربة</w:t>
      </w:r>
      <w:r w:rsidR="00AB1666" w:rsidRPr="00386FB1">
        <w:rPr>
          <w:rFonts w:ascii="AGA Arabesque" w:hAnsi="AGA Arabesque" w:cs="mylotus" w:hint="cs"/>
          <w:sz w:val="32"/>
          <w:szCs w:val="27"/>
          <w:rtl/>
        </w:rPr>
        <w:t xml:space="preserve"> اللازمة</w:t>
      </w:r>
      <w:r w:rsidR="00AB1666" w:rsidRPr="00386FB1">
        <w:rPr>
          <w:rFonts w:ascii="AGA Arabesque" w:hAnsi="AGA Arabesque" w:cs="mylotus"/>
          <w:sz w:val="32"/>
          <w:szCs w:val="27"/>
          <w:rtl/>
        </w:rPr>
        <w:t xml:space="preserve"> </w:t>
      </w:r>
      <w:r w:rsidR="00AB1666" w:rsidRPr="00386FB1">
        <w:rPr>
          <w:rFonts w:ascii="AGA Arabesque" w:hAnsi="AGA Arabesque" w:cs="mylotus" w:hint="cs"/>
          <w:sz w:val="32"/>
          <w:szCs w:val="27"/>
          <w:rtl/>
        </w:rPr>
        <w:t>لأجل</w:t>
      </w:r>
      <w:r w:rsidR="00B30503" w:rsidRPr="00386FB1">
        <w:rPr>
          <w:rFonts w:ascii="AGA Arabesque" w:hAnsi="AGA Arabesque" w:cs="mylotus"/>
          <w:sz w:val="32"/>
          <w:szCs w:val="27"/>
          <w:rtl/>
        </w:rPr>
        <w:t xml:space="preserve"> </w:t>
      </w:r>
      <w:r w:rsidR="00AB1666" w:rsidRPr="00386FB1">
        <w:rPr>
          <w:rFonts w:ascii="AGA Arabesque" w:hAnsi="AGA Arabesque" w:cs="mylotus" w:hint="cs"/>
          <w:sz w:val="32"/>
          <w:szCs w:val="27"/>
          <w:rtl/>
        </w:rPr>
        <w:t>إكمال</w:t>
      </w:r>
      <w:r w:rsidR="00B30503" w:rsidRPr="00386FB1">
        <w:rPr>
          <w:rFonts w:ascii="AGA Arabesque" w:hAnsi="AGA Arabesque" w:cs="mylotus"/>
          <w:sz w:val="32"/>
          <w:szCs w:val="27"/>
          <w:rtl/>
        </w:rPr>
        <w:t xml:space="preserve"> مسيرته التكاملية في ضوء تعاليم الشريعة الإسلامية.</w:t>
      </w:r>
    </w:p>
    <w:p w:rsidR="006148C7" w:rsidRPr="00386FB1" w:rsidRDefault="006148C7" w:rsidP="00BA0D2D">
      <w:pPr>
        <w:widowControl w:val="0"/>
        <w:spacing w:after="60" w:line="228" w:lineRule="auto"/>
        <w:ind w:firstLine="284"/>
        <w:jc w:val="both"/>
        <w:rPr>
          <w:rFonts w:ascii="AGA Arabesque" w:hAnsi="AGA Arabesque" w:cs="mylotus"/>
          <w:sz w:val="36"/>
          <w:szCs w:val="27"/>
          <w:rtl/>
          <w:lang w:eastAsia="ar-SA"/>
        </w:rPr>
      </w:pPr>
      <w:r w:rsidRPr="00386FB1">
        <w:rPr>
          <w:rFonts w:ascii="AGA Arabesque" w:hAnsi="AGA Arabesque" w:cs="mylotus"/>
          <w:sz w:val="36"/>
          <w:szCs w:val="27"/>
          <w:rtl/>
          <w:lang w:eastAsia="ar-SA"/>
        </w:rPr>
        <w:t>لذلك نرى ـ في ضوء ما ذكر أعلاه ـ</w:t>
      </w:r>
      <w:r w:rsidR="005F3905" w:rsidRPr="00386FB1">
        <w:rPr>
          <w:rFonts w:ascii="AGA Arabesque" w:hAnsi="AGA Arabesque" w:cs="mylotus" w:hint="cs"/>
          <w:sz w:val="36"/>
          <w:szCs w:val="27"/>
          <w:rtl/>
          <w:lang w:eastAsia="ar-SA"/>
        </w:rPr>
        <w:t>، لو</w:t>
      </w:r>
      <w:r w:rsidRPr="00386FB1">
        <w:rPr>
          <w:rFonts w:ascii="AGA Arabesque" w:hAnsi="AGA Arabesque" w:cs="mylotus"/>
          <w:sz w:val="36"/>
          <w:szCs w:val="27"/>
          <w:rtl/>
          <w:lang w:eastAsia="ar-SA"/>
        </w:rPr>
        <w:t xml:space="preserve"> أن</w:t>
      </w:r>
      <w:r w:rsidR="005F3905" w:rsidRPr="00386FB1">
        <w:rPr>
          <w:rFonts w:ascii="AGA Arabesque" w:hAnsi="AGA Arabesque" w:cs="mylotus" w:hint="cs"/>
          <w:sz w:val="36"/>
          <w:szCs w:val="27"/>
          <w:rtl/>
          <w:lang w:eastAsia="ar-SA"/>
        </w:rPr>
        <w:t xml:space="preserve"> نصًّا وحكمًا نزل من الله تعالى</w:t>
      </w:r>
      <w:r w:rsidRPr="00386FB1">
        <w:rPr>
          <w:rFonts w:ascii="AGA Arabesque" w:hAnsi="AGA Arabesque" w:cs="mylotus"/>
          <w:sz w:val="36"/>
          <w:szCs w:val="27"/>
          <w:rtl/>
          <w:lang w:eastAsia="ar-SA"/>
        </w:rPr>
        <w:t xml:space="preserve"> على</w:t>
      </w:r>
      <w:r w:rsidR="005F3905" w:rsidRPr="00386FB1">
        <w:rPr>
          <w:rFonts w:ascii="AGA Arabesque" w:hAnsi="AGA Arabesque" w:cs="mylotus" w:hint="cs"/>
          <w:sz w:val="36"/>
          <w:szCs w:val="27"/>
          <w:rtl/>
          <w:lang w:eastAsia="ar-SA"/>
        </w:rPr>
        <w:t xml:space="preserve"> تعيين </w:t>
      </w:r>
      <w:r w:rsidRPr="00386FB1">
        <w:rPr>
          <w:rFonts w:ascii="AGA Arabesque" w:hAnsi="AGA Arabesque" w:cs="mylotus"/>
          <w:sz w:val="36"/>
          <w:szCs w:val="27"/>
          <w:rtl/>
          <w:lang w:eastAsia="ar-SA"/>
        </w:rPr>
        <w:t>أفراد معينين</w:t>
      </w:r>
      <w:r w:rsidR="00AB1666" w:rsidRPr="00386FB1">
        <w:rPr>
          <w:rFonts w:ascii="AGA Arabesque" w:hAnsi="AGA Arabesque" w:cs="mylotus" w:hint="cs"/>
          <w:sz w:val="36"/>
          <w:szCs w:val="27"/>
          <w:rtl/>
          <w:lang w:eastAsia="ar-SA"/>
        </w:rPr>
        <w:t xml:space="preserve"> </w:t>
      </w:r>
      <w:r w:rsidR="005F3905" w:rsidRPr="00386FB1">
        <w:rPr>
          <w:rFonts w:ascii="AGA Arabesque" w:hAnsi="AGA Arabesque" w:cs="mylotus" w:hint="cs"/>
          <w:sz w:val="36"/>
          <w:szCs w:val="27"/>
          <w:rtl/>
          <w:lang w:eastAsia="ar-SA"/>
        </w:rPr>
        <w:t>بالإمامة والزعامة العامة للمسلمين</w:t>
      </w:r>
      <w:r w:rsidRPr="00386FB1">
        <w:rPr>
          <w:rFonts w:ascii="AGA Arabesque" w:hAnsi="AGA Arabesque" w:cs="mylotus"/>
          <w:sz w:val="36"/>
          <w:szCs w:val="27"/>
          <w:rtl/>
          <w:lang w:eastAsia="ar-SA"/>
        </w:rPr>
        <w:t xml:space="preserve"> قبل ختم النبوة، </w:t>
      </w:r>
      <w:r w:rsidR="007A1169" w:rsidRPr="00386FB1">
        <w:rPr>
          <w:rFonts w:ascii="AGA Arabesque" w:hAnsi="AGA Arabesque" w:cs="mylotus"/>
          <w:sz w:val="36"/>
          <w:szCs w:val="27"/>
          <w:rtl/>
          <w:lang w:eastAsia="ar-SA"/>
        </w:rPr>
        <w:t>لكان له وجه من الصحة،</w:t>
      </w:r>
      <w:r w:rsidR="00AB1666" w:rsidRPr="00386FB1">
        <w:rPr>
          <w:rFonts w:ascii="AGA Arabesque" w:hAnsi="AGA Arabesque" w:cs="mylotus" w:hint="cs"/>
          <w:sz w:val="36"/>
          <w:szCs w:val="27"/>
          <w:rtl/>
          <w:lang w:eastAsia="ar-SA"/>
        </w:rPr>
        <w:t xml:space="preserve"> </w:t>
      </w:r>
      <w:r w:rsidR="00AB1666" w:rsidRPr="00386FB1">
        <w:rPr>
          <w:rFonts w:ascii="AGA Arabesque" w:hAnsi="AGA Arabesque" w:cs="mylotus"/>
          <w:sz w:val="36"/>
          <w:szCs w:val="27"/>
          <w:rtl/>
          <w:lang w:eastAsia="ar-SA"/>
        </w:rPr>
        <w:t xml:space="preserve">- </w:t>
      </w:r>
      <w:r w:rsidR="00AB1666" w:rsidRPr="00386FB1">
        <w:rPr>
          <w:rFonts w:ascii="AGA Arabesque" w:hAnsi="AGA Arabesque" w:cs="mylotus" w:hint="cs"/>
          <w:sz w:val="36"/>
          <w:szCs w:val="27"/>
          <w:rtl/>
          <w:lang w:eastAsia="ar-SA"/>
        </w:rPr>
        <w:t>رغم</w:t>
      </w:r>
      <w:r w:rsidR="005F3905" w:rsidRPr="00386FB1">
        <w:rPr>
          <w:rFonts w:ascii="AGA Arabesque" w:hAnsi="AGA Arabesque" w:cs="mylotus"/>
          <w:sz w:val="36"/>
          <w:szCs w:val="27"/>
          <w:rtl/>
          <w:lang w:eastAsia="ar-SA"/>
        </w:rPr>
        <w:t xml:space="preserve"> أن</w:t>
      </w:r>
      <w:r w:rsidR="005F3905" w:rsidRPr="00386FB1">
        <w:rPr>
          <w:rFonts w:ascii="AGA Arabesque" w:hAnsi="AGA Arabesque" w:cs="mylotus" w:hint="cs"/>
          <w:sz w:val="36"/>
          <w:szCs w:val="27"/>
          <w:rtl/>
          <w:lang w:eastAsia="ar-SA"/>
        </w:rPr>
        <w:t xml:space="preserve"> الإمامة والزعامة المنصوصة قبل ختم النبوة لم تكن بهذا الطول والعرض والبسط والتفصيل</w:t>
      </w:r>
      <w:r w:rsidR="00AB1666" w:rsidRPr="00386FB1">
        <w:rPr>
          <w:rFonts w:ascii="AGA Arabesque" w:hAnsi="AGA Arabesque" w:cs="mylotus"/>
          <w:sz w:val="36"/>
          <w:szCs w:val="27"/>
          <w:rtl/>
          <w:lang w:eastAsia="ar-SA"/>
        </w:rPr>
        <w:t xml:space="preserve"> </w:t>
      </w:r>
      <w:r w:rsidR="005F3905" w:rsidRPr="00386FB1">
        <w:rPr>
          <w:rFonts w:ascii="AGA Arabesque" w:hAnsi="AGA Arabesque" w:cs="mylotus" w:hint="cs"/>
          <w:sz w:val="36"/>
          <w:szCs w:val="27"/>
          <w:rtl/>
          <w:lang w:eastAsia="ar-SA"/>
        </w:rPr>
        <w:t>و</w:t>
      </w:r>
      <w:r w:rsidR="00AB1666" w:rsidRPr="00386FB1">
        <w:rPr>
          <w:rFonts w:ascii="AGA Arabesque" w:hAnsi="AGA Arabesque" w:cs="mylotus"/>
          <w:sz w:val="36"/>
          <w:szCs w:val="27"/>
          <w:rtl/>
          <w:lang w:eastAsia="ar-SA"/>
        </w:rPr>
        <w:t>الصفات الخارقة العجيبة الغربية</w:t>
      </w:r>
      <w:r w:rsidR="00B065DC" w:rsidRPr="00386FB1">
        <w:rPr>
          <w:rFonts w:ascii="AGA Arabesque" w:hAnsi="AGA Arabesque" w:cs="mylotus" w:hint="cs"/>
          <w:sz w:val="36"/>
          <w:szCs w:val="27"/>
          <w:rtl/>
          <w:lang w:eastAsia="ar-SA"/>
        </w:rPr>
        <w:t xml:space="preserve"> للأئمة</w:t>
      </w:r>
      <w:r w:rsidR="00AB1666" w:rsidRPr="00386FB1">
        <w:rPr>
          <w:rFonts w:ascii="AGA Arabesque" w:hAnsi="AGA Arabesque" w:cs="mylotus"/>
          <w:sz w:val="36"/>
          <w:szCs w:val="27"/>
          <w:rtl/>
          <w:lang w:eastAsia="ar-SA"/>
        </w:rPr>
        <w:t xml:space="preserve"> </w:t>
      </w:r>
      <w:r w:rsidR="00BA0D2D" w:rsidRPr="00386FB1">
        <w:rPr>
          <w:rFonts w:ascii="AGA Arabesque" w:hAnsi="AGA Arabesque" w:cs="mylotus" w:hint="cs"/>
          <w:sz w:val="36"/>
          <w:szCs w:val="27"/>
          <w:rtl/>
          <w:lang w:eastAsia="ar-SA"/>
        </w:rPr>
        <w:t>كما عند</w:t>
      </w:r>
      <w:r w:rsidR="005F3905" w:rsidRPr="00386FB1">
        <w:rPr>
          <w:rFonts w:ascii="AGA Arabesque" w:hAnsi="AGA Arabesque" w:cs="mylotus" w:hint="cs"/>
          <w:sz w:val="36"/>
          <w:szCs w:val="27"/>
          <w:rtl/>
          <w:lang w:eastAsia="ar-SA"/>
        </w:rPr>
        <w:t xml:space="preserve"> مد</w:t>
      </w:r>
      <w:r w:rsidR="00B065DC" w:rsidRPr="00386FB1">
        <w:rPr>
          <w:rFonts w:ascii="AGA Arabesque" w:hAnsi="AGA Arabesque" w:cs="mylotus" w:hint="cs"/>
          <w:sz w:val="36"/>
          <w:szCs w:val="27"/>
          <w:rtl/>
          <w:lang w:eastAsia="ar-SA"/>
        </w:rPr>
        <w:t>ّ</w:t>
      </w:r>
      <w:r w:rsidR="005F3905" w:rsidRPr="00386FB1">
        <w:rPr>
          <w:rFonts w:ascii="AGA Arabesque" w:hAnsi="AGA Arabesque" w:cs="mylotus" w:hint="cs"/>
          <w:sz w:val="36"/>
          <w:szCs w:val="27"/>
          <w:rtl/>
          <w:lang w:eastAsia="ar-SA"/>
        </w:rPr>
        <w:t>ع</w:t>
      </w:r>
      <w:r w:rsidR="00BA0D2D" w:rsidRPr="00386FB1">
        <w:rPr>
          <w:rFonts w:ascii="AGA Arabesque" w:hAnsi="AGA Arabesque" w:cs="mylotus" w:hint="cs"/>
          <w:sz w:val="36"/>
          <w:szCs w:val="27"/>
          <w:rtl/>
          <w:lang w:eastAsia="ar-SA"/>
        </w:rPr>
        <w:t>ي</w:t>
      </w:r>
      <w:r w:rsidR="005F3905" w:rsidRPr="00386FB1">
        <w:rPr>
          <w:rFonts w:ascii="AGA Arabesque" w:hAnsi="AGA Arabesque" w:cs="mylotus" w:hint="cs"/>
          <w:sz w:val="36"/>
          <w:szCs w:val="27"/>
          <w:rtl/>
          <w:lang w:eastAsia="ar-SA"/>
        </w:rPr>
        <w:t xml:space="preserve"> الإمامة المزعومة </w:t>
      </w:r>
      <w:r w:rsidR="00B065DC" w:rsidRPr="00386FB1">
        <w:rPr>
          <w:rFonts w:ascii="AGA Arabesque" w:hAnsi="AGA Arabesque" w:cs="mylotus" w:hint="cs"/>
          <w:sz w:val="36"/>
          <w:szCs w:val="27"/>
          <w:rtl/>
          <w:lang w:eastAsia="ar-SA"/>
        </w:rPr>
        <w:t>بعد ختم النبوة</w:t>
      </w:r>
      <w:r w:rsidR="00AB1666" w:rsidRPr="00386FB1">
        <w:rPr>
          <w:rFonts w:cs="Times New Roman"/>
          <w:sz w:val="36"/>
          <w:szCs w:val="27"/>
          <w:rtl/>
          <w:lang w:eastAsia="ar-SA"/>
        </w:rPr>
        <w:t>–</w:t>
      </w:r>
      <w:r w:rsidR="007A1169" w:rsidRPr="00386FB1">
        <w:rPr>
          <w:rFonts w:ascii="AGA Arabesque" w:hAnsi="AGA Arabesque" w:cs="mylotus"/>
          <w:sz w:val="36"/>
          <w:szCs w:val="27"/>
          <w:rtl/>
          <w:lang w:eastAsia="ar-SA"/>
        </w:rPr>
        <w:t xml:space="preserve"> ولكن لا يُعقل ولا يُمكن أن يتم ذلك بعد ختم النبوة والرسالة بنوعيها التشريعي والتبليغي.</w:t>
      </w:r>
    </w:p>
    <w:p w:rsidR="006148C7" w:rsidRPr="00386FB1" w:rsidRDefault="006148C7" w:rsidP="00E97F89">
      <w:pPr>
        <w:spacing w:after="60" w:line="228" w:lineRule="auto"/>
        <w:ind w:firstLine="284"/>
        <w:jc w:val="both"/>
        <w:rPr>
          <w:rFonts w:ascii="AGA Arabesque" w:hAnsi="AGA Arabesque" w:cs="mylotus"/>
          <w:sz w:val="32"/>
          <w:szCs w:val="27"/>
          <w:rtl/>
        </w:rPr>
      </w:pPr>
      <w:r w:rsidRPr="00386FB1">
        <w:rPr>
          <w:rFonts w:ascii="AGA Arabesque" w:hAnsi="AGA Arabesque" w:cs="mylotus"/>
          <w:sz w:val="32"/>
          <w:szCs w:val="27"/>
          <w:rtl/>
        </w:rPr>
        <w:t>2</w:t>
      </w:r>
      <w:r w:rsidR="00147707" w:rsidRPr="00386FB1">
        <w:rPr>
          <w:rFonts w:ascii="AGA Arabesque" w:hAnsi="AGA Arabesque" w:cs="mylotus"/>
          <w:sz w:val="32"/>
          <w:szCs w:val="27"/>
          <w:rtl/>
        </w:rPr>
        <w:t>-</w:t>
      </w:r>
      <w:r w:rsidRPr="00386FB1">
        <w:rPr>
          <w:rFonts w:ascii="AGA Arabesque" w:hAnsi="AGA Arabesque" w:cs="mylotus"/>
          <w:sz w:val="32"/>
          <w:szCs w:val="27"/>
          <w:rtl/>
        </w:rPr>
        <w:t xml:space="preserve"> إن تعيين</w:t>
      </w:r>
      <w:r w:rsidR="00F45ABB" w:rsidRPr="00386FB1">
        <w:rPr>
          <w:rFonts w:ascii="AGA Arabesque" w:hAnsi="AGA Arabesque" w:cs="mylotus"/>
          <w:sz w:val="32"/>
          <w:szCs w:val="27"/>
          <w:rtl/>
        </w:rPr>
        <w:t xml:space="preserve"> و</w:t>
      </w:r>
      <w:r w:rsidRPr="00386FB1">
        <w:rPr>
          <w:rFonts w:ascii="AGA Arabesque" w:hAnsi="AGA Arabesque" w:cs="mylotus"/>
          <w:sz w:val="32"/>
          <w:szCs w:val="27"/>
          <w:rtl/>
        </w:rPr>
        <w:t>نصب عدد معين من الأشخاص سواء</w:t>
      </w:r>
      <w:r w:rsidR="0084781F" w:rsidRPr="00386FB1">
        <w:rPr>
          <w:rFonts w:ascii="AGA Arabesque" w:hAnsi="AGA Arabesque" w:cs="mylotus"/>
          <w:sz w:val="32"/>
          <w:szCs w:val="27"/>
          <w:rtl/>
        </w:rPr>
        <w:t xml:space="preserve"> كانوا</w:t>
      </w:r>
      <w:r w:rsidRPr="00386FB1">
        <w:rPr>
          <w:rFonts w:ascii="AGA Arabesque" w:hAnsi="AGA Arabesque" w:cs="mylotus"/>
          <w:sz w:val="32"/>
          <w:szCs w:val="27"/>
          <w:rtl/>
        </w:rPr>
        <w:t xml:space="preserve"> </w:t>
      </w:r>
      <w:r w:rsidR="0084781F" w:rsidRPr="00386FB1">
        <w:rPr>
          <w:rFonts w:ascii="AGA Arabesque" w:hAnsi="AGA Arabesque" w:cs="mylotus"/>
          <w:sz w:val="32"/>
          <w:szCs w:val="27"/>
          <w:rtl/>
        </w:rPr>
        <w:t xml:space="preserve">اثني </w:t>
      </w:r>
      <w:r w:rsidRPr="00386FB1">
        <w:rPr>
          <w:rFonts w:ascii="AGA Arabesque" w:hAnsi="AGA Arabesque" w:cs="mylotus"/>
          <w:sz w:val="32"/>
          <w:szCs w:val="27"/>
          <w:rtl/>
        </w:rPr>
        <w:t xml:space="preserve">عشر أو </w:t>
      </w:r>
      <w:r w:rsidR="00E97F89" w:rsidRPr="00386FB1">
        <w:rPr>
          <w:rFonts w:ascii="AGA Arabesque" w:hAnsi="AGA Arabesque" w:cs="mylotus"/>
          <w:sz w:val="32"/>
          <w:szCs w:val="27"/>
          <w:rtl/>
        </w:rPr>
        <w:t>أحد</w:t>
      </w:r>
      <w:r w:rsidRPr="00386FB1">
        <w:rPr>
          <w:rFonts w:ascii="AGA Arabesque" w:hAnsi="AGA Arabesque" w:cs="mylotus"/>
          <w:sz w:val="32"/>
          <w:szCs w:val="27"/>
          <w:rtl/>
        </w:rPr>
        <w:t xml:space="preserve"> عشر أو سبع</w:t>
      </w:r>
      <w:r w:rsidR="0002195C" w:rsidRPr="00386FB1">
        <w:rPr>
          <w:rFonts w:ascii="AGA Arabesque" w:hAnsi="AGA Arabesque" w:cs="mylotus"/>
          <w:sz w:val="32"/>
          <w:szCs w:val="27"/>
          <w:rtl/>
        </w:rPr>
        <w:t>ًا</w:t>
      </w:r>
      <w:r w:rsidR="00DB4DBA" w:rsidRPr="00386FB1">
        <w:rPr>
          <w:rFonts w:ascii="AGA Arabesque" w:hAnsi="AGA Arabesque" w:cs="mylotus"/>
          <w:sz w:val="32"/>
          <w:szCs w:val="27"/>
          <w:rtl/>
        </w:rPr>
        <w:t>.</w:t>
      </w:r>
      <w:r w:rsidRPr="00386FB1">
        <w:rPr>
          <w:rFonts w:ascii="AGA Arabesque" w:hAnsi="AGA Arabesque" w:cs="mylotus"/>
          <w:sz w:val="32"/>
          <w:szCs w:val="27"/>
          <w:rtl/>
        </w:rPr>
        <w:t>.</w:t>
      </w:r>
      <w:r w:rsidR="00E97F89" w:rsidRPr="00386FB1">
        <w:rPr>
          <w:rFonts w:ascii="AGA Arabesque" w:hAnsi="AGA Arabesque" w:cs="mylotus"/>
          <w:sz w:val="32"/>
          <w:szCs w:val="27"/>
          <w:rtl/>
        </w:rPr>
        <w:t>.</w:t>
      </w:r>
      <w:r w:rsidR="00147707" w:rsidRPr="00386FB1">
        <w:rPr>
          <w:rFonts w:ascii="AGA Arabesque" w:hAnsi="AGA Arabesque" w:cs="mylotus"/>
          <w:sz w:val="32"/>
          <w:szCs w:val="27"/>
          <w:rtl/>
        </w:rPr>
        <w:t xml:space="preserve"> </w:t>
      </w:r>
      <w:r w:rsidRPr="00386FB1">
        <w:rPr>
          <w:rFonts w:ascii="AGA Arabesque" w:hAnsi="AGA Arabesque" w:cs="mylotus"/>
          <w:sz w:val="32"/>
          <w:szCs w:val="27"/>
          <w:rtl/>
        </w:rPr>
        <w:t xml:space="preserve">الخ </w:t>
      </w:r>
      <w:r w:rsidR="0084781F" w:rsidRPr="00386FB1">
        <w:rPr>
          <w:rFonts w:ascii="AGA Arabesque" w:hAnsi="AGA Arabesque" w:cs="mylotus"/>
          <w:sz w:val="32"/>
          <w:szCs w:val="27"/>
          <w:rtl/>
        </w:rPr>
        <w:t>يحكمون البشرية ويسوسونها</w:t>
      </w:r>
      <w:r w:rsidRPr="00386FB1">
        <w:rPr>
          <w:rFonts w:ascii="AGA Arabesque" w:hAnsi="AGA Arabesque" w:cs="mylotus"/>
          <w:sz w:val="32"/>
          <w:szCs w:val="27"/>
          <w:rtl/>
        </w:rPr>
        <w:t xml:space="preserve"> </w:t>
      </w:r>
      <w:r w:rsidR="0084781F" w:rsidRPr="00386FB1">
        <w:rPr>
          <w:rFonts w:ascii="AGA Arabesque" w:hAnsi="AGA Arabesque" w:cs="mylotus"/>
          <w:sz w:val="32"/>
          <w:szCs w:val="27"/>
          <w:rtl/>
        </w:rPr>
        <w:t>ل</w:t>
      </w:r>
      <w:r w:rsidRPr="00386FB1">
        <w:rPr>
          <w:rFonts w:ascii="AGA Arabesque" w:hAnsi="AGA Arabesque" w:cs="mylotus"/>
          <w:sz w:val="32"/>
          <w:szCs w:val="27"/>
          <w:rtl/>
        </w:rPr>
        <w:t>مئات آلاف السنين إلى يوم القيامة أمر مخالف للعقل وللمنطق ولواقع الحياة، لأن المدة التي يمكن لهؤلاء</w:t>
      </w:r>
      <w:r w:rsidR="00D30747" w:rsidRPr="00386FB1">
        <w:rPr>
          <w:rFonts w:ascii="AGA Arabesque" w:hAnsi="AGA Arabesque" w:cs="mylotus"/>
          <w:sz w:val="32"/>
          <w:szCs w:val="27"/>
          <w:rtl/>
        </w:rPr>
        <w:t xml:space="preserve"> </w:t>
      </w:r>
      <w:r w:rsidRPr="00386FB1">
        <w:rPr>
          <w:rFonts w:ascii="AGA Arabesque" w:hAnsi="AGA Arabesque" w:cs="mylotus"/>
          <w:sz w:val="32"/>
          <w:szCs w:val="27"/>
          <w:rtl/>
        </w:rPr>
        <w:t>الاثني عشر شخص</w:t>
      </w:r>
      <w:r w:rsidR="0002195C" w:rsidRPr="00386FB1">
        <w:rPr>
          <w:rFonts w:ascii="AGA Arabesque" w:hAnsi="AGA Arabesque" w:cs="mylotus"/>
          <w:sz w:val="32"/>
          <w:szCs w:val="27"/>
          <w:rtl/>
        </w:rPr>
        <w:t>ًا</w:t>
      </w:r>
      <w:r w:rsidRPr="00386FB1">
        <w:rPr>
          <w:rFonts w:ascii="AGA Arabesque" w:hAnsi="AGA Arabesque" w:cs="mylotus"/>
          <w:sz w:val="32"/>
          <w:szCs w:val="27"/>
          <w:rtl/>
        </w:rPr>
        <w:t xml:space="preserve"> أن يعيشوا فيها ويحكموا الناس فعلا، لن تتجاوز المائتين وسبعين إلى ثلاثمائة عام! في حين أن الإسلام دين أبدي خالد، والمسلمون يحتاجون لحاكم</w:t>
      </w:r>
      <w:r w:rsidR="00D30747" w:rsidRPr="00386FB1">
        <w:rPr>
          <w:rFonts w:ascii="AGA Arabesque" w:hAnsi="AGA Arabesque" w:cs="mylotus"/>
          <w:sz w:val="32"/>
          <w:szCs w:val="27"/>
          <w:rtl/>
        </w:rPr>
        <w:t xml:space="preserve"> </w:t>
      </w:r>
      <w:r w:rsidRPr="00386FB1">
        <w:rPr>
          <w:rFonts w:ascii="AGA Arabesque" w:hAnsi="AGA Arabesque" w:cs="mylotus"/>
          <w:sz w:val="32"/>
          <w:szCs w:val="27"/>
          <w:rtl/>
        </w:rPr>
        <w:t>فعلي يسوسهم</w:t>
      </w:r>
      <w:r w:rsidR="00F45ABB" w:rsidRPr="00386FB1">
        <w:rPr>
          <w:rFonts w:ascii="AGA Arabesque" w:hAnsi="AGA Arabesque" w:cs="mylotus"/>
          <w:sz w:val="32"/>
          <w:szCs w:val="27"/>
          <w:rtl/>
        </w:rPr>
        <w:t xml:space="preserve"> و</w:t>
      </w:r>
      <w:r w:rsidRPr="00386FB1">
        <w:rPr>
          <w:rFonts w:ascii="AGA Arabesque" w:hAnsi="AGA Arabesque" w:cs="mylotus"/>
          <w:sz w:val="32"/>
          <w:szCs w:val="27"/>
          <w:rtl/>
        </w:rPr>
        <w:t>ينفذ فيهم أحكام الله تعالى في جميع الأزمنة والأعصار، حيث لا يجوز تعطيل أحكام الشرع ولا لحظة واحدة.</w:t>
      </w:r>
      <w:r w:rsidR="00D30747" w:rsidRPr="00386FB1">
        <w:rPr>
          <w:rFonts w:ascii="AGA Arabesque" w:hAnsi="AGA Arabesque" w:cs="mylotus"/>
          <w:sz w:val="32"/>
          <w:szCs w:val="27"/>
          <w:rtl/>
        </w:rPr>
        <w:t xml:space="preserve"> </w:t>
      </w:r>
      <w:r w:rsidRPr="00386FB1">
        <w:rPr>
          <w:rFonts w:ascii="AGA Arabesque" w:hAnsi="AGA Arabesque" w:cs="mylotus"/>
          <w:sz w:val="32"/>
          <w:szCs w:val="27"/>
          <w:rtl/>
        </w:rPr>
        <w:t>فلا بد أن يكون الشارع المقدس قد بين الطريق</w:t>
      </w:r>
      <w:r w:rsidR="00F45ABB" w:rsidRPr="00386FB1">
        <w:rPr>
          <w:rFonts w:ascii="AGA Arabesque" w:hAnsi="AGA Arabesque" w:cs="mylotus"/>
          <w:sz w:val="32"/>
          <w:szCs w:val="27"/>
          <w:rtl/>
        </w:rPr>
        <w:t xml:space="preserve"> و</w:t>
      </w:r>
      <w:r w:rsidRPr="00386FB1">
        <w:rPr>
          <w:rFonts w:ascii="AGA Arabesque" w:hAnsi="AGA Arabesque" w:cs="mylotus"/>
          <w:sz w:val="32"/>
          <w:szCs w:val="27"/>
          <w:rtl/>
        </w:rPr>
        <w:t>المنهج الكلي في قضية الحاكم واختياره عندئذ، لأنه لا يمكن أن يترك الشرع هذا الأمر الحياتي دون أن بيان إطاره أو خطوطه العريضة الكلية للناس</w:t>
      </w:r>
      <w:r w:rsidR="00F45ABB" w:rsidRPr="00386FB1">
        <w:rPr>
          <w:rFonts w:ascii="AGA Arabesque" w:hAnsi="AGA Arabesque" w:cs="mylotus"/>
          <w:sz w:val="32"/>
          <w:szCs w:val="27"/>
          <w:rtl/>
        </w:rPr>
        <w:t xml:space="preserve"> و</w:t>
      </w:r>
      <w:r w:rsidRPr="00386FB1">
        <w:rPr>
          <w:rFonts w:ascii="AGA Arabesque" w:hAnsi="AGA Arabesque" w:cs="mylotus"/>
          <w:sz w:val="32"/>
          <w:szCs w:val="27"/>
          <w:rtl/>
        </w:rPr>
        <w:t>هو الدين الأبدي الكامل.</w:t>
      </w:r>
      <w:r w:rsidR="00D30747" w:rsidRPr="00386FB1">
        <w:rPr>
          <w:rFonts w:ascii="AGA Arabesque" w:hAnsi="AGA Arabesque" w:cs="mylotus"/>
          <w:sz w:val="32"/>
          <w:szCs w:val="27"/>
          <w:rtl/>
        </w:rPr>
        <w:t xml:space="preserve"> </w:t>
      </w:r>
    </w:p>
    <w:p w:rsidR="006148C7" w:rsidRPr="000C2BDA" w:rsidRDefault="006148C7" w:rsidP="00EA6CC2">
      <w:pPr>
        <w:spacing w:after="60" w:line="228" w:lineRule="auto"/>
        <w:ind w:firstLine="284"/>
        <w:jc w:val="both"/>
        <w:rPr>
          <w:rFonts w:ascii="AGA Arabesque" w:hAnsi="AGA Arabesque" w:cs="mylotus"/>
          <w:sz w:val="32"/>
          <w:szCs w:val="27"/>
          <w:rtl/>
        </w:rPr>
      </w:pPr>
      <w:r w:rsidRPr="00386FB1">
        <w:rPr>
          <w:rFonts w:ascii="AGA Arabesque" w:hAnsi="AGA Arabesque" w:cs="mylotus"/>
          <w:sz w:val="32"/>
          <w:szCs w:val="27"/>
          <w:rtl/>
        </w:rPr>
        <w:t>فإذا أقر القائلون بالنص على وجود مثل هذا التعليم لكن قيدوه بما بعد انتهاء عهد ظهور الأئمة المنصوبين المنصوص عليهم</w:t>
      </w:r>
      <w:r w:rsidRPr="000C2BDA">
        <w:rPr>
          <w:rFonts w:ascii="AGA Arabesque" w:hAnsi="AGA Arabesque" w:cs="mylotus"/>
          <w:sz w:val="32"/>
          <w:szCs w:val="27"/>
          <w:rtl/>
        </w:rPr>
        <w:t xml:space="preserve">، أرجعنا نحن نفس هذا التعليم إلى كل الفترة الزمنية التي تتلو رحلة النبي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إلى يوم القيامة بلا استثناء، لأنه لا يمكن أن يكون هناك تفاوت في تعاليم الشرع بين فترة زمنية</w:t>
      </w:r>
      <w:r w:rsidR="00F45ABB">
        <w:rPr>
          <w:rFonts w:ascii="AGA Arabesque" w:hAnsi="AGA Arabesque" w:cs="mylotus"/>
          <w:sz w:val="32"/>
          <w:szCs w:val="27"/>
          <w:rtl/>
        </w:rPr>
        <w:t xml:space="preserve"> و</w:t>
      </w:r>
      <w:r w:rsidRPr="000C2BDA">
        <w:rPr>
          <w:rFonts w:ascii="AGA Arabesque" w:hAnsi="AGA Arabesque" w:cs="mylotus"/>
          <w:sz w:val="32"/>
          <w:szCs w:val="27"/>
          <w:rtl/>
        </w:rPr>
        <w:t>فترة أخرى، أي لا</w:t>
      </w:r>
      <w:r w:rsidRPr="000D4918">
        <w:rPr>
          <w:rFonts w:cs="Times New Roman"/>
          <w:sz w:val="32"/>
          <w:szCs w:val="28"/>
          <w:rtl/>
        </w:rPr>
        <w:t> </w:t>
      </w:r>
      <w:r w:rsidRPr="000C2BDA">
        <w:rPr>
          <w:rFonts w:ascii="AGA Arabesque" w:hAnsi="AGA Arabesque" w:cs="mylotus"/>
          <w:sz w:val="32"/>
          <w:szCs w:val="27"/>
          <w:rtl/>
        </w:rPr>
        <w:t xml:space="preserve">يمكن أن يكون هناك تعليم خاصٌّ بالنسبة إلى جزء من الزمن بعد النبي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وتعليم آخر مختلف بالنسبة إلى بقية الزمن بعد ذلك إلى يوم القيامة، إلا بدليل،</w:t>
      </w:r>
      <w:r w:rsidR="00F45ABB">
        <w:rPr>
          <w:rFonts w:ascii="AGA Arabesque" w:hAnsi="AGA Arabesque" w:cs="mylotus"/>
          <w:sz w:val="32"/>
          <w:szCs w:val="27"/>
          <w:rtl/>
        </w:rPr>
        <w:t xml:space="preserve"> و</w:t>
      </w:r>
      <w:r w:rsidRPr="000C2BDA">
        <w:rPr>
          <w:rFonts w:ascii="AGA Arabesque" w:hAnsi="AGA Arabesque" w:cs="mylotus"/>
          <w:sz w:val="32"/>
          <w:szCs w:val="27"/>
          <w:rtl/>
        </w:rPr>
        <w:t>لا دليل لدينا تقوم به الحجة القاطعة.</w:t>
      </w:r>
    </w:p>
    <w:p w:rsidR="006148C7" w:rsidRDefault="006148C7" w:rsidP="006718E3">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3</w:t>
      </w:r>
      <w:r w:rsidR="00147707">
        <w:rPr>
          <w:rFonts w:ascii="AGA Arabesque" w:hAnsi="AGA Arabesque" w:cs="mylotus"/>
          <w:sz w:val="32"/>
          <w:szCs w:val="27"/>
          <w:rtl/>
        </w:rPr>
        <w:t>-</w:t>
      </w:r>
      <w:r w:rsidRPr="006718E3">
        <w:rPr>
          <w:rFonts w:ascii="AGA Arabesque" w:hAnsi="AGA Arabesque" w:cs="mylotus"/>
          <w:sz w:val="32"/>
          <w:szCs w:val="27"/>
          <w:rtl/>
        </w:rPr>
        <w:t xml:space="preserve"> </w:t>
      </w:r>
      <w:r w:rsidR="00C974A4" w:rsidRPr="006718E3">
        <w:rPr>
          <w:rFonts w:ascii="AGA Arabesque" w:hAnsi="AGA Arabesque" w:cs="mylotus"/>
          <w:sz w:val="32"/>
          <w:szCs w:val="27"/>
          <w:rtl/>
        </w:rPr>
        <w:t>إن</w:t>
      </w:r>
      <w:r w:rsidR="00C974A4">
        <w:rPr>
          <w:rFonts w:ascii="AGA Arabesque" w:hAnsi="AGA Arabesque" w:cs="mylotus"/>
          <w:sz w:val="32"/>
          <w:szCs w:val="27"/>
          <w:rtl/>
        </w:rPr>
        <w:t xml:space="preserve"> </w:t>
      </w:r>
      <w:r w:rsidRPr="000C2BDA">
        <w:rPr>
          <w:rFonts w:ascii="AGA Arabesque" w:hAnsi="AGA Arabesque" w:cs="mylotus"/>
          <w:sz w:val="32"/>
          <w:szCs w:val="27"/>
          <w:rtl/>
        </w:rPr>
        <w:t>النص من الله تعالى على أشخاص معينين بأسمائهم ليكونوا حكام</w:t>
      </w:r>
      <w:r w:rsidR="0002195C">
        <w:rPr>
          <w:rFonts w:ascii="AGA Arabesque" w:hAnsi="AGA Arabesque" w:cs="mylotus"/>
          <w:sz w:val="32"/>
          <w:szCs w:val="27"/>
          <w:rtl/>
        </w:rPr>
        <w:t>ًا</w:t>
      </w:r>
      <w:r w:rsidRPr="000C2BDA">
        <w:rPr>
          <w:rFonts w:ascii="AGA Arabesque" w:hAnsi="AGA Arabesque" w:cs="mylotus"/>
          <w:sz w:val="32"/>
          <w:szCs w:val="27"/>
          <w:rtl/>
        </w:rPr>
        <w:t xml:space="preserve"> زمنيين على الناس</w:t>
      </w:r>
      <w:r w:rsidR="00C974A4" w:rsidRPr="00C974A4">
        <w:rPr>
          <w:rFonts w:ascii="AGA Arabesque" w:hAnsi="AGA Arabesque" w:cs="mylotus"/>
          <w:sz w:val="32"/>
          <w:szCs w:val="27"/>
          <w:rtl/>
        </w:rPr>
        <w:t xml:space="preserve"> </w:t>
      </w:r>
      <w:r w:rsidR="00C974A4" w:rsidRPr="000C2BDA">
        <w:rPr>
          <w:rFonts w:ascii="AGA Arabesque" w:hAnsi="AGA Arabesque" w:cs="mylotus"/>
          <w:sz w:val="32"/>
          <w:szCs w:val="27"/>
          <w:rtl/>
        </w:rPr>
        <w:t>أمر لا ينسجم مع فلسفة التشريع وهدف الخلق الذي هو ابتلاء الناس وامتحانهم</w:t>
      </w:r>
      <w:r w:rsidRPr="000C2BDA">
        <w:rPr>
          <w:rFonts w:ascii="AGA Arabesque" w:hAnsi="AGA Arabesque" w:cs="mylotus"/>
          <w:sz w:val="32"/>
          <w:szCs w:val="27"/>
          <w:rtl/>
        </w:rPr>
        <w:t>، في عصر بلغت فيه البشرية سن الرشد وختمت به النبوات وحُفِظ فيه الكتاب السماوي الخالد بلا تغيير أو تبديل أو</w:t>
      </w:r>
      <w:r w:rsidR="006718E3">
        <w:rPr>
          <w:rFonts w:ascii="AGA Arabesque" w:hAnsi="AGA Arabesque" w:cs="mylotus"/>
          <w:sz w:val="32"/>
          <w:szCs w:val="27"/>
          <w:rtl/>
        </w:rPr>
        <w:t xml:space="preserve"> زيادة أو نقصان</w:t>
      </w:r>
      <w:r w:rsidRPr="000C2BDA">
        <w:rPr>
          <w:rFonts w:ascii="AGA Arabesque" w:hAnsi="AGA Arabesque" w:cs="mylotus"/>
          <w:sz w:val="32"/>
          <w:szCs w:val="27"/>
          <w:rtl/>
        </w:rPr>
        <w:t>. فقد صار على المسلمين الآن أن يديروا مجتمعاتهم بأنفسهم ويُمْـتَـحنوا في مدى التزامهم بالعمل بمشيئة الله وتعاليم كتابه. عليهم ـ بالرجوع إلى أوامر الشرع المقدس ونواهيه ـ أن ينتخبوا رئيسهم وأن يميزوا بين الصالح والطالح وبين المتقي والفاجر، ثم يكونوا رقباء عليه يطيعوه ويعينوه إذا أصاب ويسددوه ويقوموه إذا انحرف، أما إذا عين الله تعالى فرد</w:t>
      </w:r>
      <w:r w:rsidR="0002195C">
        <w:rPr>
          <w:rFonts w:ascii="AGA Arabesque" w:hAnsi="AGA Arabesque" w:cs="mylotus"/>
          <w:sz w:val="32"/>
          <w:szCs w:val="27"/>
          <w:rtl/>
        </w:rPr>
        <w:t>ًا</w:t>
      </w:r>
      <w:r w:rsidRPr="000C2BDA">
        <w:rPr>
          <w:rFonts w:ascii="AGA Arabesque" w:hAnsi="AGA Arabesque" w:cs="mylotus"/>
          <w:sz w:val="32"/>
          <w:szCs w:val="27"/>
          <w:rtl/>
        </w:rPr>
        <w:t xml:space="preserve"> أو أفراد</w:t>
      </w:r>
      <w:r w:rsidR="0002195C">
        <w:rPr>
          <w:rFonts w:ascii="AGA Arabesque" w:hAnsi="AGA Arabesque" w:cs="mylotus"/>
          <w:sz w:val="32"/>
          <w:szCs w:val="27"/>
          <w:rtl/>
        </w:rPr>
        <w:t>ًا</w:t>
      </w:r>
      <w:r w:rsidRPr="000C2BDA">
        <w:rPr>
          <w:rFonts w:ascii="AGA Arabesque" w:hAnsi="AGA Arabesque" w:cs="mylotus"/>
          <w:sz w:val="32"/>
          <w:szCs w:val="27"/>
          <w:rtl/>
        </w:rPr>
        <w:t xml:space="preserve"> مخصوصين لحكم وسياسة المسلمين على الدوام، فإن كل فلسفة ابتلاء الناس وامتحانهم وفتنتهم هذه تبطل، وتصبح كل أوامر ونواهي الشرع التي تبين من تجب طاعته ومن يتوجب عصيانه، بلا معنى، حيث يخرج الاختيار من يد الفرد والجماعة عندما يتوجب عليهم الطاعة العمياء للقائد الحاكم الذي له القدرة، بسلطته،</w:t>
      </w:r>
      <w:r w:rsidR="00D30747">
        <w:rPr>
          <w:rFonts w:ascii="AGA Arabesque" w:hAnsi="AGA Arabesque" w:cs="mylotus"/>
          <w:sz w:val="32"/>
          <w:szCs w:val="27"/>
          <w:rtl/>
        </w:rPr>
        <w:t xml:space="preserve"> </w:t>
      </w:r>
      <w:r w:rsidRPr="000C2BDA">
        <w:rPr>
          <w:rFonts w:ascii="AGA Arabesque" w:hAnsi="AGA Arabesque" w:cs="mylotus"/>
          <w:sz w:val="32"/>
          <w:szCs w:val="27"/>
          <w:rtl/>
        </w:rPr>
        <w:t>على إجبار الناس على تنفيذ أقواله واتباع أوامره، خاصة أن القائلين بالنص يعتقدون أن المنصوص عليهم معصومون مطلق</w:t>
      </w:r>
      <w:r w:rsidR="0002195C">
        <w:rPr>
          <w:rFonts w:ascii="AGA Arabesque" w:hAnsi="AGA Arabesque" w:cs="mylotus"/>
          <w:sz w:val="32"/>
          <w:szCs w:val="27"/>
          <w:rtl/>
        </w:rPr>
        <w:t>ًا</w:t>
      </w:r>
      <w:r w:rsidRPr="000C2BDA">
        <w:rPr>
          <w:rFonts w:ascii="AGA Arabesque" w:hAnsi="AGA Arabesque" w:cs="mylotus"/>
          <w:sz w:val="32"/>
          <w:szCs w:val="27"/>
          <w:rtl/>
        </w:rPr>
        <w:t xml:space="preserve"> فلا مجال للسؤال والنقاش عند إطاعة أوامرهم. هذا في حين أننا نرى أن في القرآن الكريم آيات عديدة تحدد من تجب طاعته ومن تجب معصيته:</w:t>
      </w:r>
    </w:p>
    <w:p w:rsidR="006148C7" w:rsidRPr="00D6662B" w:rsidRDefault="006148C7" w:rsidP="009123FA">
      <w:pPr>
        <w:widowControl w:val="0"/>
        <w:spacing w:after="60" w:line="228" w:lineRule="auto"/>
        <w:ind w:firstLine="284"/>
        <w:jc w:val="both"/>
        <w:rPr>
          <w:rFonts w:ascii="KFGQPC Uthmanic Script HAFS" w:hAnsi="KFGQPC Uthmanic Script HAFS" w:cs="KFGQPC Uthmanic Script HAFS"/>
          <w:sz w:val="28"/>
          <w:szCs w:val="28"/>
          <w:rtl/>
        </w:rPr>
      </w:pPr>
      <w:r w:rsidRPr="000C2BDA">
        <w:rPr>
          <w:rFonts w:ascii="AGA Arabesque" w:hAnsi="AGA Arabesque" w:cs="mylotus"/>
          <w:sz w:val="32"/>
          <w:szCs w:val="27"/>
          <w:rtl/>
        </w:rPr>
        <w:t>فأوَّ</w:t>
      </w:r>
      <w:r w:rsidR="0002195C">
        <w:rPr>
          <w:rFonts w:ascii="AGA Arabesque" w:hAnsi="AGA Arabesque" w:cs="mylotus"/>
          <w:sz w:val="32"/>
          <w:szCs w:val="27"/>
          <w:rtl/>
        </w:rPr>
        <w:t>لاً</w:t>
      </w:r>
      <w:r w:rsidRPr="000C2BDA">
        <w:rPr>
          <w:rFonts w:ascii="AGA Arabesque" w:hAnsi="AGA Arabesque" w:cs="mylotus"/>
          <w:sz w:val="32"/>
          <w:szCs w:val="27"/>
          <w:rtl/>
        </w:rPr>
        <w:t xml:space="preserve">: ليس في القرآن الكريم أمر بالطاعة المطلقة إلا لِـلَّـه ورسوله فقط، وذلك في قوله </w:t>
      </w:r>
      <w:r w:rsidRPr="00D6662B">
        <w:rPr>
          <w:rFonts w:ascii="AGA Arabesque" w:hAnsi="AGA Arabesque" w:cs="mylotus"/>
          <w:sz w:val="32"/>
          <w:szCs w:val="27"/>
          <w:rtl/>
        </w:rPr>
        <w:t xml:space="preserve">تعالى: </w:t>
      </w:r>
      <w:r w:rsidR="004B2D6C" w:rsidRPr="00D6662B">
        <w:rPr>
          <w:rFonts w:ascii="Calibri" w:hAnsi="Calibri"/>
          <w:sz w:val="28"/>
          <w:szCs w:val="28"/>
          <w:rtl/>
        </w:rPr>
        <w:t>﴿</w:t>
      </w:r>
      <w:r w:rsidR="004B2D6C" w:rsidRPr="00D6662B">
        <w:rPr>
          <w:rStyle w:val="Char0"/>
          <w:rtl/>
        </w:rPr>
        <w:t>قُلۡ أَطِيعُواْ ٱللَّهَ وَٱلرَّسُولَ</w:t>
      </w:r>
      <w:r w:rsidR="004B2D6C" w:rsidRPr="00D6662B">
        <w:rPr>
          <w:rFonts w:ascii="KFGQPC Uthmanic Script HAFS" w:hAnsi="KFGQPC Uthmanic Script HAFS"/>
          <w:sz w:val="28"/>
          <w:szCs w:val="28"/>
          <w:rtl/>
        </w:rPr>
        <w:t>﴾</w:t>
      </w:r>
      <w:r w:rsidR="004B2D6C" w:rsidRPr="00D6662B">
        <w:rPr>
          <w:rFonts w:ascii="Arial" w:hAnsi="Arial" w:cs="B Lotus"/>
          <w:sz w:val="28"/>
          <w:szCs w:val="28"/>
          <w:rtl/>
        </w:rPr>
        <w:t xml:space="preserve"> </w:t>
      </w:r>
      <w:r w:rsidR="004B2D6C" w:rsidRPr="00D6662B">
        <w:rPr>
          <w:rStyle w:val="Char3"/>
          <w:rtl/>
        </w:rPr>
        <w:t>[آل‌عمران: ٣٢]</w:t>
      </w:r>
      <w:r w:rsidRPr="00D6662B">
        <w:rPr>
          <w:rFonts w:ascii="AGA Arabesque" w:hAnsi="AGA Arabesque" w:cs="mylotus"/>
          <w:sz w:val="32"/>
          <w:szCs w:val="27"/>
          <w:rtl/>
        </w:rPr>
        <w:t xml:space="preserve">، </w:t>
      </w:r>
      <w:r w:rsidR="0054786E" w:rsidRPr="00D6662B">
        <w:rPr>
          <w:rFonts w:ascii="AGA Arabesque" w:hAnsi="AGA Arabesque"/>
          <w:sz w:val="32"/>
          <w:szCs w:val="28"/>
          <w:rtl/>
        </w:rPr>
        <w:t>﴿</w:t>
      </w:r>
      <w:r w:rsidR="004B2D6C" w:rsidRPr="00D6662B">
        <w:rPr>
          <w:rStyle w:val="Char0"/>
          <w:rtl/>
        </w:rPr>
        <w:t>وَمَآ أَرۡسَلۡنَا مِن رَّسُولٍ إِلَّا لِيُطَاعَ بِإِذۡنِ ٱللَّهِۚ</w:t>
      </w:r>
      <w:r w:rsidRPr="00D6662B">
        <w:rPr>
          <w:rStyle w:val="Char0"/>
          <w:rtl/>
        </w:rPr>
        <w:t>...</w:t>
      </w:r>
      <w:r w:rsidR="009123FA" w:rsidRPr="00D6662B">
        <w:rPr>
          <w:rFonts w:ascii="KFGQPC Uthmanic Script HAFS" w:hAnsi="KFGQPC Uthmanic Script HAFS"/>
          <w:sz w:val="28"/>
          <w:szCs w:val="28"/>
          <w:rtl/>
        </w:rPr>
        <w:t>﴾</w:t>
      </w:r>
      <w:r w:rsidRPr="00D6662B">
        <w:rPr>
          <w:rFonts w:ascii="AGA Arabesque" w:hAnsi="AGA Arabesque" w:cs="mylotus"/>
          <w:sz w:val="32"/>
          <w:szCs w:val="27"/>
          <w:rtl/>
        </w:rPr>
        <w:t xml:space="preserve"> </w:t>
      </w:r>
      <w:r w:rsidR="009123FA" w:rsidRPr="00D6662B">
        <w:rPr>
          <w:rStyle w:val="Char3"/>
          <w:rtl/>
        </w:rPr>
        <w:t>[</w:t>
      </w:r>
      <w:r w:rsidRPr="00D6662B">
        <w:rPr>
          <w:rStyle w:val="Char3"/>
          <w:rtl/>
        </w:rPr>
        <w:t>النساء</w:t>
      </w:r>
      <w:r w:rsidR="009123FA" w:rsidRPr="00D6662B">
        <w:rPr>
          <w:rStyle w:val="Char3"/>
          <w:rtl/>
        </w:rPr>
        <w:t>:</w:t>
      </w:r>
      <w:r w:rsidRPr="00D6662B">
        <w:rPr>
          <w:rStyle w:val="Char3"/>
          <w:rtl/>
        </w:rPr>
        <w:t>64</w:t>
      </w:r>
      <w:r w:rsidR="009123FA" w:rsidRPr="00D6662B">
        <w:rPr>
          <w:rStyle w:val="Char3"/>
          <w:rtl/>
        </w:rPr>
        <w:t>]</w:t>
      </w:r>
      <w:r w:rsidRPr="00D6662B">
        <w:rPr>
          <w:rFonts w:ascii="AGA Arabesque" w:hAnsi="AGA Arabesque" w:cs="mylotus"/>
          <w:sz w:val="32"/>
          <w:szCs w:val="27"/>
          <w:rtl/>
        </w:rPr>
        <w:t xml:space="preserve">، </w:t>
      </w:r>
      <w:r w:rsidR="0054786E" w:rsidRPr="00D6662B">
        <w:rPr>
          <w:rFonts w:ascii="AGA Arabesque" w:hAnsi="AGA Arabesque"/>
          <w:sz w:val="32"/>
          <w:szCs w:val="28"/>
          <w:rtl/>
        </w:rPr>
        <w:t>﴿</w:t>
      </w:r>
      <w:r w:rsidR="004B2D6C" w:rsidRPr="00D6662B">
        <w:rPr>
          <w:rStyle w:val="Char0"/>
          <w:rtl/>
        </w:rPr>
        <w:t>مَّن يُطِعِ ٱلرَّسُولَ فَقَدۡ أَطَاعَ ٱللَّهَۖ</w:t>
      </w:r>
      <w:r w:rsidRPr="00D6662B">
        <w:rPr>
          <w:rStyle w:val="Char0"/>
          <w:rtl/>
        </w:rPr>
        <w:t>...</w:t>
      </w:r>
      <w:r w:rsidR="009123FA" w:rsidRPr="00D6662B">
        <w:rPr>
          <w:rFonts w:ascii="KFGQPC Uthmanic Script HAFS" w:hAnsi="KFGQPC Uthmanic Script HAFS"/>
          <w:sz w:val="28"/>
          <w:szCs w:val="28"/>
          <w:rtl/>
        </w:rPr>
        <w:t>﴾</w:t>
      </w:r>
      <w:r w:rsidRPr="00D6662B">
        <w:rPr>
          <w:rFonts w:ascii="AGA Arabesque" w:hAnsi="AGA Arabesque" w:cs="mylotus"/>
          <w:sz w:val="32"/>
          <w:szCs w:val="27"/>
          <w:rtl/>
        </w:rPr>
        <w:t xml:space="preserve"> </w:t>
      </w:r>
      <w:r w:rsidR="004B2D6C" w:rsidRPr="00D6662B">
        <w:rPr>
          <w:rStyle w:val="Char3"/>
          <w:rtl/>
        </w:rPr>
        <w:t>[</w:t>
      </w:r>
      <w:r w:rsidRPr="00D6662B">
        <w:rPr>
          <w:rStyle w:val="Char3"/>
          <w:rtl/>
        </w:rPr>
        <w:t>النساء</w:t>
      </w:r>
      <w:r w:rsidR="004B2D6C" w:rsidRPr="00D6662B">
        <w:rPr>
          <w:rStyle w:val="Char3"/>
          <w:rtl/>
        </w:rPr>
        <w:t>:</w:t>
      </w:r>
      <w:r w:rsidRPr="00D6662B">
        <w:rPr>
          <w:rStyle w:val="Char3"/>
          <w:rtl/>
        </w:rPr>
        <w:t>80</w:t>
      </w:r>
      <w:r w:rsidR="004B2D6C" w:rsidRPr="00D6662B">
        <w:rPr>
          <w:rStyle w:val="Char3"/>
          <w:rtl/>
        </w:rPr>
        <w:t>]</w:t>
      </w:r>
      <w:r w:rsidR="00DB4DBA" w:rsidRPr="00D6662B">
        <w:rPr>
          <w:rFonts w:ascii="AGA Arabesque" w:hAnsi="AGA Arabesque" w:cs="mylotus"/>
          <w:sz w:val="32"/>
          <w:szCs w:val="27"/>
          <w:rtl/>
        </w:rPr>
        <w:t>.</w:t>
      </w:r>
      <w:r w:rsidRPr="00D6662B">
        <w:rPr>
          <w:rFonts w:ascii="AGA Arabesque" w:hAnsi="AGA Arabesque" w:cs="mylotus"/>
          <w:sz w:val="32"/>
          <w:szCs w:val="27"/>
          <w:rtl/>
        </w:rPr>
        <w:t xml:space="preserve"> أما ما عدا الله تعالى ورسوله فطاعته مشروطة بالعمل بكتاب الله وسنة رسوله:</w:t>
      </w:r>
      <w:r w:rsidR="000E55F3" w:rsidRPr="00D6662B">
        <w:rPr>
          <w:rFonts w:ascii="AGA Arabesque" w:hAnsi="AGA Arabesque" w:cs="mylotus"/>
          <w:sz w:val="32"/>
          <w:szCs w:val="27"/>
          <w:rtl/>
        </w:rPr>
        <w:t xml:space="preserve"> </w:t>
      </w:r>
      <w:r w:rsidR="009123FA" w:rsidRPr="00D6662B">
        <w:rPr>
          <w:rFonts w:ascii="AGA Arabesque" w:hAnsi="AGA Arabesque"/>
          <w:sz w:val="32"/>
          <w:szCs w:val="28"/>
          <w:rtl/>
        </w:rPr>
        <w:t>﴿</w:t>
      </w:r>
      <w:r w:rsidR="000E55F3" w:rsidRPr="00D6662B">
        <w:rPr>
          <w:rStyle w:val="Char0"/>
          <w:rtl/>
        </w:rPr>
        <w:t xml:space="preserve">يَٰٓأَيُّهَا ٱلَّذِينَ ءَامَنُوٓاْ أَطِيعُواْ ٱللَّهَ وَأَطِيعُواْ ٱلرَّسُولَ وَأُوْلِي ٱلۡأَمۡرِ مِنكُمۡۖ </w:t>
      </w:r>
      <w:r w:rsidR="000E55F3" w:rsidRPr="00D6662B">
        <w:rPr>
          <w:rStyle w:val="Char0"/>
          <w:u w:val="single"/>
          <w:rtl/>
        </w:rPr>
        <w:t xml:space="preserve">فَإِن تَنَٰزَعۡتُمۡ فِي شَيۡءٖ فَرُدُّوهُ إِلَى ٱللَّهِ وَٱلرَّسُولِ </w:t>
      </w:r>
      <w:r w:rsidR="000E55F3" w:rsidRPr="00D6662B">
        <w:rPr>
          <w:rStyle w:val="Char0"/>
          <w:rtl/>
        </w:rPr>
        <w:t>إِن كُنتُمۡ تُؤۡمِنُونَ بِٱللَّهِ وَٱلۡيَوۡمِ ٱلۡأٓخِرِۚ ذَٰلِكَ خَيۡرٞ وَأَحۡسَنُ تَأۡوِيلًا ٥٩</w:t>
      </w:r>
      <w:r w:rsidR="009123FA" w:rsidRPr="00D6662B">
        <w:rPr>
          <w:rFonts w:ascii="KFGQPC Uthmanic Script HAFS" w:hAnsi="KFGQPC Uthmanic Script HAFS"/>
          <w:sz w:val="28"/>
          <w:szCs w:val="28"/>
          <w:rtl/>
        </w:rPr>
        <w:t>﴾</w:t>
      </w:r>
      <w:r w:rsidR="000E55F3" w:rsidRPr="00D6662B">
        <w:rPr>
          <w:rFonts w:ascii="KFGQPC Uthman Taha Naskh" w:cs="KFGQPC Uthman Taha Naskh"/>
          <w:sz w:val="28"/>
          <w:szCs w:val="28"/>
          <w:rtl/>
        </w:rPr>
        <w:t xml:space="preserve"> </w:t>
      </w:r>
      <w:r w:rsidR="000E55F3" w:rsidRPr="00D6662B">
        <w:rPr>
          <w:rStyle w:val="Char3"/>
          <w:rtl/>
        </w:rPr>
        <w:t>[النساء: ٥٩]</w:t>
      </w:r>
      <w:r w:rsidR="00D30747" w:rsidRPr="00D6662B">
        <w:rPr>
          <w:rFonts w:ascii="KFGQPC Uthman Taha Naskh" w:cs="KFGQPC Uthman Taha Naskh"/>
          <w:sz w:val="28"/>
          <w:szCs w:val="28"/>
          <w:rtl/>
        </w:rPr>
        <w:t xml:space="preserve"> </w:t>
      </w:r>
    </w:p>
    <w:p w:rsidR="006148C7" w:rsidRPr="00D6662B" w:rsidRDefault="006148C7" w:rsidP="009123FA">
      <w:pPr>
        <w:widowControl w:val="0"/>
        <w:spacing w:after="60" w:line="228" w:lineRule="auto"/>
        <w:ind w:firstLine="284"/>
        <w:jc w:val="both"/>
        <w:rPr>
          <w:rFonts w:ascii="AGA Arabesque" w:hAnsi="AGA Arabesque" w:cs="mylotus"/>
          <w:sz w:val="32"/>
          <w:szCs w:val="27"/>
          <w:rtl/>
        </w:rPr>
      </w:pPr>
      <w:r w:rsidRPr="00D6662B">
        <w:rPr>
          <w:rFonts w:ascii="AGA Arabesque" w:hAnsi="AGA Arabesque" w:cs="mylotus"/>
          <w:sz w:val="32"/>
          <w:szCs w:val="27"/>
          <w:rtl/>
        </w:rPr>
        <w:t>وثاني</w:t>
      </w:r>
      <w:r w:rsidR="00D6662B" w:rsidRPr="00D6662B">
        <w:rPr>
          <w:rFonts w:ascii="AGA Arabesque" w:hAnsi="AGA Arabesque" w:cs="mylotus"/>
          <w:sz w:val="32"/>
          <w:szCs w:val="27"/>
          <w:rtl/>
        </w:rPr>
        <w:t>ً</w:t>
      </w:r>
      <w:r w:rsidRPr="00D6662B">
        <w:rPr>
          <w:rFonts w:ascii="AGA Arabesque" w:hAnsi="AGA Arabesque" w:cs="mylotus"/>
          <w:sz w:val="32"/>
          <w:szCs w:val="27"/>
          <w:rtl/>
        </w:rPr>
        <w:t xml:space="preserve">ا: حددت كثير من الآيات صفات من تجب طاعته كقوله تعالى: </w:t>
      </w:r>
      <w:r w:rsidR="009123FA" w:rsidRPr="00D6662B">
        <w:rPr>
          <w:rFonts w:ascii="KFGQPC Uthmanic Script HAFS" w:hAnsi="KFGQPC Uthmanic Script HAFS"/>
          <w:sz w:val="28"/>
          <w:szCs w:val="28"/>
          <w:rtl/>
        </w:rPr>
        <w:t>﴿</w:t>
      </w:r>
      <w:r w:rsidR="009123FA" w:rsidRPr="00D6662B">
        <w:rPr>
          <w:rStyle w:val="Char0"/>
          <w:rtl/>
        </w:rPr>
        <w:t xml:space="preserve">وَٱلسَّٰبِقُونَ ٱلۡأَوَّلُونَ مِنَ ٱلۡمُهَٰجِرِينَ وَٱلۡأَنصَارِ </w:t>
      </w:r>
      <w:r w:rsidR="009123FA" w:rsidRPr="00D6662B">
        <w:rPr>
          <w:rStyle w:val="Char0"/>
          <w:u w:val="single"/>
          <w:rtl/>
        </w:rPr>
        <w:t>وَٱلَّذِينَ ٱتَّبَعُوهُم بِإِحۡسَٰنٖ</w:t>
      </w:r>
      <w:r w:rsidR="009123FA" w:rsidRPr="00D6662B">
        <w:rPr>
          <w:rStyle w:val="Char0"/>
          <w:rtl/>
        </w:rPr>
        <w:t xml:space="preserve"> رَّضِيَ ٱللَّهُ عَنۡهُمۡ</w:t>
      </w:r>
      <w:r w:rsidR="009123FA" w:rsidRPr="00D6662B">
        <w:rPr>
          <w:rFonts w:ascii="KFGQPC Uthmanic Script HAFS" w:hAnsi="KFGQPC Uthmanic Script HAFS"/>
          <w:sz w:val="28"/>
          <w:szCs w:val="28"/>
          <w:rtl/>
        </w:rPr>
        <w:t>﴾</w:t>
      </w:r>
      <w:r w:rsidR="009123FA" w:rsidRPr="00D6662B">
        <w:rPr>
          <w:rFonts w:ascii="KFGQPC Uthmanic Script HAFS" w:hAnsi="KFGQPC Uthmanic Script HAFS" w:cs="KFGQPC Uthmanic Script HAFS"/>
          <w:sz w:val="28"/>
          <w:szCs w:val="28"/>
          <w:rtl/>
        </w:rPr>
        <w:t xml:space="preserve"> </w:t>
      </w:r>
      <w:r w:rsidR="009123FA" w:rsidRPr="00D6662B">
        <w:rPr>
          <w:rStyle w:val="Char3"/>
          <w:rtl/>
        </w:rPr>
        <w:t>[التوبة: ١٠٠]</w:t>
      </w:r>
      <w:r w:rsidRPr="00D6662B">
        <w:rPr>
          <w:rFonts w:ascii="AGA Arabesque" w:hAnsi="AGA Arabesque" w:cs="mylotus"/>
          <w:sz w:val="32"/>
          <w:szCs w:val="27"/>
          <w:rtl/>
        </w:rPr>
        <w:t xml:space="preserve">، </w:t>
      </w:r>
      <w:r w:rsidR="009123FA" w:rsidRPr="00D6662B">
        <w:rPr>
          <w:rFonts w:ascii="KFGQPC Uthmanic Script HAFS" w:hAnsi="KFGQPC Uthmanic Script HAFS"/>
          <w:sz w:val="28"/>
          <w:szCs w:val="28"/>
          <w:rtl/>
        </w:rPr>
        <w:t>﴿</w:t>
      </w:r>
      <w:r w:rsidR="009123FA" w:rsidRPr="00D6662B">
        <w:rPr>
          <w:rStyle w:val="Char0"/>
          <w:rtl/>
        </w:rPr>
        <w:t>قُلۡ هَلۡ مِن شُرَكَآئِكُم مَّن يَهۡدِيٓ إِلَى ٱلۡحَقِّۚ قُلِ ٱللَّهُ يَهۡدِي لِلۡحَقِّۗ أَفَمَن يَهۡدِيٓ إِلَى ٱلۡحَقِّ أَحَقُّ أَن يُتَّبَعَ أَمَّن لَّا يَهِدِّيٓ إِلَّآ أَن يُهۡدَىٰۖ فَمَا لَكُمۡ كَيۡفَ تَحۡكُمُونَ ٣٥</w:t>
      </w:r>
      <w:r w:rsidR="009123FA" w:rsidRPr="00D6662B">
        <w:rPr>
          <w:rFonts w:ascii="KFGQPC Uthmanic Script HAFS" w:hAnsi="KFGQPC Uthmanic Script HAFS"/>
          <w:sz w:val="28"/>
          <w:szCs w:val="28"/>
          <w:rtl/>
        </w:rPr>
        <w:t>﴾</w:t>
      </w:r>
      <w:r w:rsidR="009123FA" w:rsidRPr="00D6662B">
        <w:rPr>
          <w:rFonts w:ascii="KFGQPC Uthmanic Script HAFS" w:hAnsi="KFGQPC Uthmanic Script HAFS" w:cs="KFGQPC Uthmanic Script HAFS"/>
          <w:sz w:val="28"/>
          <w:szCs w:val="28"/>
          <w:rtl/>
        </w:rPr>
        <w:t xml:space="preserve"> </w:t>
      </w:r>
      <w:r w:rsidR="009123FA" w:rsidRPr="00D6662B">
        <w:rPr>
          <w:rStyle w:val="Char3"/>
          <w:rtl/>
        </w:rPr>
        <w:t>[يونس: ٣٥]</w:t>
      </w:r>
      <w:r w:rsidRPr="00D6662B">
        <w:rPr>
          <w:rFonts w:ascii="AGA Arabesque" w:hAnsi="AGA Arabesque" w:cs="mylotus"/>
          <w:sz w:val="32"/>
          <w:szCs w:val="27"/>
          <w:rtl/>
        </w:rPr>
        <w:t xml:space="preserve">، </w:t>
      </w:r>
      <w:r w:rsidR="009123FA" w:rsidRPr="00D6662B">
        <w:rPr>
          <w:rFonts w:ascii="KFGQPC Uthmanic Script HAFS" w:hAnsi="KFGQPC Uthmanic Script HAFS"/>
          <w:sz w:val="28"/>
          <w:szCs w:val="28"/>
          <w:rtl/>
        </w:rPr>
        <w:t>﴿</w:t>
      </w:r>
      <w:r w:rsidR="009123FA" w:rsidRPr="00D6662B">
        <w:rPr>
          <w:rStyle w:val="Char0"/>
          <w:rtl/>
        </w:rPr>
        <w:t>وَٱتَّبِعۡ سَبِيلَ مَنۡ أَنَابَ إِلَيَّ</w:t>
      </w:r>
      <w:r w:rsidR="009123FA" w:rsidRPr="00D6662B">
        <w:rPr>
          <w:rFonts w:ascii="KFGQPC Uthmanic Script HAFS" w:hAnsi="KFGQPC Uthmanic Script HAFS"/>
          <w:sz w:val="28"/>
          <w:szCs w:val="28"/>
          <w:rtl/>
        </w:rPr>
        <w:t xml:space="preserve">﴾ </w:t>
      </w:r>
      <w:r w:rsidR="009123FA" w:rsidRPr="00D6662B">
        <w:rPr>
          <w:rStyle w:val="Char3"/>
          <w:rtl/>
        </w:rPr>
        <w:t>[لقمان: ١٥]</w:t>
      </w:r>
      <w:r w:rsidRPr="00D6662B">
        <w:rPr>
          <w:rFonts w:ascii="AGA Arabesque" w:hAnsi="AGA Arabesque" w:cs="mylotus"/>
          <w:sz w:val="32"/>
          <w:szCs w:val="27"/>
          <w:rtl/>
        </w:rPr>
        <w:t xml:space="preserve">، </w:t>
      </w:r>
      <w:r w:rsidR="009123FA" w:rsidRPr="00D6662B">
        <w:rPr>
          <w:rFonts w:ascii="KFGQPC Uthmanic Script HAFS" w:hAnsi="KFGQPC Uthmanic Script HAFS"/>
          <w:spacing w:val="-4"/>
          <w:sz w:val="28"/>
          <w:szCs w:val="28"/>
          <w:rtl/>
        </w:rPr>
        <w:t>﴿</w:t>
      </w:r>
      <w:r w:rsidR="009123FA" w:rsidRPr="00D6662B">
        <w:rPr>
          <w:rStyle w:val="Char0"/>
          <w:rtl/>
        </w:rPr>
        <w:t>وَقَالَ ٱلَّذِيٓ ءَامَنَ يَٰقَوۡمِ ٱتَّبِعُونِ أَهۡدِكُمۡ سَبِيلَ ٱلرَّشَادِ ٣٨</w:t>
      </w:r>
      <w:r w:rsidR="009123FA" w:rsidRPr="00D6662B">
        <w:rPr>
          <w:rFonts w:ascii="KFGQPC Uthmanic Script HAFS" w:hAnsi="KFGQPC Uthmanic Script HAFS"/>
          <w:spacing w:val="-4"/>
          <w:sz w:val="28"/>
          <w:szCs w:val="28"/>
          <w:rtl/>
        </w:rPr>
        <w:t>﴾</w:t>
      </w:r>
      <w:r w:rsidR="009123FA" w:rsidRPr="00D6662B">
        <w:rPr>
          <w:rFonts w:ascii="Arial" w:hAnsi="Arial" w:cs="B Lotus"/>
          <w:spacing w:val="-4"/>
          <w:sz w:val="28"/>
          <w:szCs w:val="28"/>
          <w:rtl/>
        </w:rPr>
        <w:t xml:space="preserve"> </w:t>
      </w:r>
      <w:r w:rsidR="009123FA" w:rsidRPr="00D6662B">
        <w:rPr>
          <w:rStyle w:val="Char3"/>
          <w:rtl/>
        </w:rPr>
        <w:t>[غافر: ٣٨]</w:t>
      </w:r>
      <w:r w:rsidRPr="00D6662B">
        <w:rPr>
          <w:rFonts w:ascii="AGA Arabesque" w:hAnsi="AGA Arabesque" w:cs="mylotus"/>
          <w:sz w:val="32"/>
          <w:szCs w:val="27"/>
          <w:rtl/>
        </w:rPr>
        <w:t>. ونحوها من الآيات الكريمة.</w:t>
      </w:r>
    </w:p>
    <w:p w:rsidR="006148C7" w:rsidRPr="00D023AE" w:rsidRDefault="006148C7" w:rsidP="00D6662B">
      <w:pPr>
        <w:widowControl w:val="0"/>
        <w:spacing w:after="60" w:line="228" w:lineRule="auto"/>
        <w:ind w:firstLine="284"/>
        <w:jc w:val="both"/>
        <w:rPr>
          <w:rFonts w:ascii="AGA Arabesque" w:hAnsi="AGA Arabesque" w:cs="mylotus"/>
          <w:spacing w:val="-2"/>
          <w:sz w:val="32"/>
          <w:szCs w:val="27"/>
          <w:rtl/>
        </w:rPr>
      </w:pPr>
      <w:r w:rsidRPr="00D023AE">
        <w:rPr>
          <w:rFonts w:ascii="AGA Arabesque" w:hAnsi="AGA Arabesque" w:cs="mylotus"/>
          <w:spacing w:val="-2"/>
          <w:sz w:val="32"/>
          <w:szCs w:val="27"/>
          <w:rtl/>
        </w:rPr>
        <w:t xml:space="preserve">في حين بينت آيات عديدة أخرى صفات من تجب معصيتهم وتحرم طاعتهم، مثل: </w:t>
      </w:r>
      <w:r w:rsidR="009123FA" w:rsidRPr="00D023AE">
        <w:rPr>
          <w:rFonts w:ascii="KFGQPC Uthmanic Script HAFS" w:hAnsi="KFGQPC Uthmanic Script HAFS"/>
          <w:spacing w:val="-2"/>
          <w:sz w:val="28"/>
          <w:szCs w:val="28"/>
          <w:rtl/>
        </w:rPr>
        <w:t>﴿</w:t>
      </w:r>
      <w:r w:rsidR="009123FA" w:rsidRPr="00D023AE">
        <w:rPr>
          <w:rStyle w:val="Char0"/>
          <w:spacing w:val="-2"/>
          <w:rtl/>
        </w:rPr>
        <w:t>وَلَا تَتَّبِعۡ سَبِيلَ ٱلۡمُفۡسِدِينَ ١٤٢</w:t>
      </w:r>
      <w:r w:rsidR="009123FA" w:rsidRPr="00D023AE">
        <w:rPr>
          <w:rFonts w:ascii="KFGQPC Uthmanic Script HAFS" w:hAnsi="KFGQPC Uthmanic Script HAFS"/>
          <w:spacing w:val="-2"/>
          <w:sz w:val="28"/>
          <w:szCs w:val="28"/>
          <w:rtl/>
        </w:rPr>
        <w:t>﴾</w:t>
      </w:r>
      <w:r w:rsidR="009123FA" w:rsidRPr="00D023AE">
        <w:rPr>
          <w:rFonts w:ascii="Arial" w:hAnsi="Arial" w:cs="B Lotus"/>
          <w:spacing w:val="-2"/>
          <w:sz w:val="28"/>
          <w:szCs w:val="28"/>
          <w:rtl/>
        </w:rPr>
        <w:t xml:space="preserve"> </w:t>
      </w:r>
      <w:r w:rsidR="009123FA" w:rsidRPr="00D023AE">
        <w:rPr>
          <w:rStyle w:val="Char3"/>
          <w:spacing w:val="-2"/>
          <w:rtl/>
        </w:rPr>
        <w:t>[الأعراف: ١٤٢]</w:t>
      </w:r>
      <w:r w:rsidRPr="00D023AE">
        <w:rPr>
          <w:rFonts w:ascii="AGA Arabesque" w:hAnsi="AGA Arabesque" w:cs="mylotus"/>
          <w:spacing w:val="-2"/>
          <w:sz w:val="32"/>
          <w:szCs w:val="27"/>
          <w:rtl/>
        </w:rPr>
        <w:t xml:space="preserve">، </w:t>
      </w:r>
      <w:r w:rsidR="009123FA" w:rsidRPr="00D023AE">
        <w:rPr>
          <w:rFonts w:ascii="KFGQPC Uthmanic Script HAFS" w:hAnsi="KFGQPC Uthmanic Script HAFS"/>
          <w:spacing w:val="-2"/>
          <w:sz w:val="28"/>
          <w:szCs w:val="28"/>
          <w:rtl/>
        </w:rPr>
        <w:t>﴿</w:t>
      </w:r>
      <w:r w:rsidR="009123FA" w:rsidRPr="00D023AE">
        <w:rPr>
          <w:rStyle w:val="Char0"/>
          <w:spacing w:val="-2"/>
          <w:rtl/>
        </w:rPr>
        <w:t>وَلَا تُطِعۡ مَنۡ أَغۡفَلۡنَا قَلۡبَهُۥ عَن ذِكۡرِنَا وَٱتَّبَعَ هَوَىٰهُ</w:t>
      </w:r>
      <w:r w:rsidR="009123FA" w:rsidRPr="00D023AE">
        <w:rPr>
          <w:rFonts w:ascii="KFGQPC Uthmanic Script HAFS" w:hAnsi="KFGQPC Uthmanic Script HAFS"/>
          <w:spacing w:val="-2"/>
          <w:sz w:val="28"/>
          <w:szCs w:val="28"/>
          <w:rtl/>
        </w:rPr>
        <w:t>﴾</w:t>
      </w:r>
      <w:r w:rsidR="009123FA" w:rsidRPr="00D023AE">
        <w:rPr>
          <w:rFonts w:ascii="KFGQPC Uthmanic Script HAFS" w:hAnsi="KFGQPC Uthmanic Script HAFS" w:cs="KFGQPC Uthmanic Script HAFS"/>
          <w:spacing w:val="-2"/>
          <w:sz w:val="28"/>
          <w:szCs w:val="28"/>
          <w:rtl/>
        </w:rPr>
        <w:t xml:space="preserve"> </w:t>
      </w:r>
      <w:r w:rsidR="009123FA" w:rsidRPr="00D023AE">
        <w:rPr>
          <w:rStyle w:val="Char3"/>
          <w:spacing w:val="-2"/>
          <w:rtl/>
        </w:rPr>
        <w:t>[الكهف: ٢٨]</w:t>
      </w:r>
      <w:r w:rsidRPr="00D023AE">
        <w:rPr>
          <w:rFonts w:ascii="AGA Arabesque" w:hAnsi="AGA Arabesque" w:cs="mylotus"/>
          <w:spacing w:val="-2"/>
          <w:sz w:val="32"/>
          <w:szCs w:val="27"/>
          <w:rtl/>
        </w:rPr>
        <w:t xml:space="preserve">، </w:t>
      </w:r>
      <w:r w:rsidR="009123FA" w:rsidRPr="00D023AE">
        <w:rPr>
          <w:rFonts w:ascii="KFGQPC Uthmanic Script HAFS" w:hAnsi="KFGQPC Uthmanic Script HAFS"/>
          <w:spacing w:val="-2"/>
          <w:sz w:val="28"/>
          <w:szCs w:val="28"/>
          <w:rtl/>
        </w:rPr>
        <w:t>﴿</w:t>
      </w:r>
      <w:r w:rsidR="009123FA" w:rsidRPr="00D023AE">
        <w:rPr>
          <w:rStyle w:val="Char0"/>
          <w:spacing w:val="-2"/>
          <w:rtl/>
        </w:rPr>
        <w:t>وَلَا تُطِيعُوٓاْ أَمۡرَ ٱلۡمُسۡرِفِينَ ١٥١ ٱلَّذِينَ يُفۡسِدُونَ فِي ٱلۡأَرۡضِ وَلَا يُصۡلِحُونَ ١٥٢</w:t>
      </w:r>
      <w:r w:rsidR="009123FA" w:rsidRPr="00D023AE">
        <w:rPr>
          <w:rFonts w:ascii="KFGQPC Uthmanic Script HAFS" w:hAnsi="KFGQPC Uthmanic Script HAFS"/>
          <w:spacing w:val="-2"/>
          <w:sz w:val="28"/>
          <w:szCs w:val="28"/>
          <w:rtl/>
        </w:rPr>
        <w:t>﴾</w:t>
      </w:r>
      <w:r w:rsidR="009123FA" w:rsidRPr="00D023AE">
        <w:rPr>
          <w:rFonts w:ascii="Arial" w:hAnsi="Arial" w:cs="B Lotus"/>
          <w:spacing w:val="-2"/>
          <w:sz w:val="28"/>
          <w:szCs w:val="28"/>
          <w:rtl/>
        </w:rPr>
        <w:t xml:space="preserve"> </w:t>
      </w:r>
      <w:r w:rsidR="009123FA" w:rsidRPr="00D023AE">
        <w:rPr>
          <w:rStyle w:val="Char3"/>
          <w:spacing w:val="-2"/>
          <w:rtl/>
        </w:rPr>
        <w:t>[الشعراء: 151-152]</w:t>
      </w:r>
      <w:r w:rsidRPr="00D023AE">
        <w:rPr>
          <w:rFonts w:ascii="AGA Arabesque" w:hAnsi="AGA Arabesque" w:cs="mylotus"/>
          <w:spacing w:val="-2"/>
          <w:sz w:val="32"/>
          <w:szCs w:val="27"/>
          <w:rtl/>
        </w:rPr>
        <w:t xml:space="preserve">، </w:t>
      </w:r>
      <w:r w:rsidR="009123FA" w:rsidRPr="00D023AE">
        <w:rPr>
          <w:rFonts w:ascii="KFGQPC Uthmanic Script HAFS" w:hAnsi="KFGQPC Uthmanic Script HAFS"/>
          <w:spacing w:val="-2"/>
          <w:sz w:val="28"/>
          <w:szCs w:val="28"/>
          <w:rtl/>
        </w:rPr>
        <w:t>﴿</w:t>
      </w:r>
      <w:r w:rsidR="009123FA" w:rsidRPr="00D023AE">
        <w:rPr>
          <w:rStyle w:val="Char0"/>
          <w:spacing w:val="-2"/>
          <w:rtl/>
        </w:rPr>
        <w:t>وَلَا تَتَّبِعۡ أَهۡوَآءَ ٱلَّذِينَ لَا يَعۡلَمُونَ ١٨</w:t>
      </w:r>
      <w:r w:rsidR="009123FA" w:rsidRPr="00D023AE">
        <w:rPr>
          <w:rFonts w:ascii="KFGQPC Uthmanic Script HAFS" w:hAnsi="KFGQPC Uthmanic Script HAFS"/>
          <w:spacing w:val="-2"/>
          <w:sz w:val="28"/>
          <w:szCs w:val="28"/>
          <w:rtl/>
        </w:rPr>
        <w:t>﴾</w:t>
      </w:r>
      <w:r w:rsidR="009123FA" w:rsidRPr="00D023AE">
        <w:rPr>
          <w:rFonts w:ascii="Arial" w:hAnsi="Arial" w:cs="B Lotus"/>
          <w:spacing w:val="-2"/>
          <w:sz w:val="28"/>
          <w:szCs w:val="28"/>
          <w:rtl/>
        </w:rPr>
        <w:t xml:space="preserve"> </w:t>
      </w:r>
      <w:r w:rsidR="009123FA" w:rsidRPr="00D023AE">
        <w:rPr>
          <w:rStyle w:val="Char3"/>
          <w:spacing w:val="-2"/>
          <w:rtl/>
        </w:rPr>
        <w:t>[الجاثية:١٨]</w:t>
      </w:r>
      <w:r w:rsidRPr="00D023AE">
        <w:rPr>
          <w:rFonts w:ascii="AGA Arabesque" w:hAnsi="AGA Arabesque" w:cs="mylotus"/>
          <w:spacing w:val="-2"/>
          <w:sz w:val="32"/>
          <w:szCs w:val="27"/>
          <w:rtl/>
        </w:rPr>
        <w:t xml:space="preserve">، </w:t>
      </w:r>
      <w:r w:rsidR="00C17B82" w:rsidRPr="00D023AE">
        <w:rPr>
          <w:rFonts w:ascii="KFGQPC Uthmanic Script HAFS" w:hAnsi="KFGQPC Uthmanic Script HAFS"/>
          <w:spacing w:val="-2"/>
          <w:sz w:val="28"/>
          <w:szCs w:val="28"/>
          <w:rtl/>
        </w:rPr>
        <w:t>﴿</w:t>
      </w:r>
      <w:r w:rsidR="00C17B82" w:rsidRPr="00D023AE">
        <w:rPr>
          <w:rStyle w:val="Char0"/>
          <w:spacing w:val="-2"/>
          <w:rtl/>
        </w:rPr>
        <w:t>فَلَا تُطِعِ ٱلۡمُكَذِّبِينَ ٨ وَدُّواْ لَوۡ تُدۡهِنُ فَيُدۡهِنُونَ ٩ وَلَا تُطِعۡ كُلَّ حَلَّافٖ مَّهِينٍ ١٠</w:t>
      </w:r>
      <w:r w:rsidR="00C17B82" w:rsidRPr="00D023AE">
        <w:rPr>
          <w:rFonts w:ascii="KFGQPC Uthmanic Script HAFS" w:hAnsi="KFGQPC Uthmanic Script HAFS"/>
          <w:spacing w:val="-2"/>
          <w:sz w:val="28"/>
          <w:szCs w:val="28"/>
          <w:rtl/>
        </w:rPr>
        <w:t xml:space="preserve">﴾ </w:t>
      </w:r>
      <w:r w:rsidR="00C17B82" w:rsidRPr="00D023AE">
        <w:rPr>
          <w:rStyle w:val="Char3"/>
          <w:spacing w:val="-2"/>
          <w:rtl/>
        </w:rPr>
        <w:t>[القلم: ٨-10]</w:t>
      </w:r>
      <w:r w:rsidRPr="00D023AE">
        <w:rPr>
          <w:rFonts w:ascii="AGA Arabesque" w:hAnsi="AGA Arabesque" w:cs="mylotus"/>
          <w:spacing w:val="-2"/>
          <w:sz w:val="32"/>
          <w:szCs w:val="27"/>
          <w:rtl/>
        </w:rPr>
        <w:t xml:space="preserve">، </w:t>
      </w:r>
      <w:r w:rsidR="00C17B82" w:rsidRPr="00D023AE">
        <w:rPr>
          <w:rFonts w:ascii="KFGQPC Uthmanic Script HAFS" w:hAnsi="KFGQPC Uthmanic Script HAFS"/>
          <w:spacing w:val="-2"/>
          <w:sz w:val="28"/>
          <w:szCs w:val="28"/>
          <w:rtl/>
        </w:rPr>
        <w:t>﴿</w:t>
      </w:r>
      <w:r w:rsidR="00C17B82" w:rsidRPr="00D023AE">
        <w:rPr>
          <w:rStyle w:val="Char0"/>
          <w:spacing w:val="-2"/>
          <w:rtl/>
        </w:rPr>
        <w:t>فَٱصۡبِرۡ لِحُكۡمِ رَبِّكَ وَلَا تُطِعۡ مِنۡهُمۡ ءَاثِمًا أَوۡ كَفُورٗا ٢٤</w:t>
      </w:r>
      <w:r w:rsidR="00C17B82" w:rsidRPr="00D023AE">
        <w:rPr>
          <w:rFonts w:ascii="KFGQPC Uthmanic Script HAFS" w:hAnsi="KFGQPC Uthmanic Script HAFS"/>
          <w:spacing w:val="-2"/>
          <w:sz w:val="28"/>
          <w:szCs w:val="28"/>
          <w:rtl/>
        </w:rPr>
        <w:t>﴾</w:t>
      </w:r>
      <w:r w:rsidR="00C17B82" w:rsidRPr="00D023AE">
        <w:rPr>
          <w:rFonts w:ascii="Arial" w:hAnsi="Arial" w:cs="B Lotus"/>
          <w:spacing w:val="-2"/>
          <w:sz w:val="28"/>
          <w:szCs w:val="28"/>
          <w:rtl/>
        </w:rPr>
        <w:t xml:space="preserve"> </w:t>
      </w:r>
      <w:r w:rsidR="00C17B82" w:rsidRPr="00D023AE">
        <w:rPr>
          <w:rStyle w:val="Char3"/>
          <w:spacing w:val="-2"/>
          <w:rtl/>
        </w:rPr>
        <w:t>[الإنسان: ٢٤]</w:t>
      </w:r>
      <w:r w:rsidRPr="00D023AE">
        <w:rPr>
          <w:rFonts w:ascii="AGA Arabesque" w:hAnsi="AGA Arabesque" w:cs="mylotus"/>
          <w:spacing w:val="-2"/>
          <w:sz w:val="32"/>
          <w:szCs w:val="27"/>
          <w:rtl/>
        </w:rPr>
        <w:t xml:space="preserve">، </w:t>
      </w:r>
      <w:r w:rsidR="00C17B82" w:rsidRPr="00D023AE">
        <w:rPr>
          <w:spacing w:val="-2"/>
          <w:sz w:val="28"/>
          <w:szCs w:val="28"/>
          <w:rtl/>
        </w:rPr>
        <w:t>﴿</w:t>
      </w:r>
      <w:r w:rsidR="00C17B82" w:rsidRPr="00D023AE">
        <w:rPr>
          <w:rStyle w:val="Char0"/>
          <w:spacing w:val="-2"/>
          <w:rtl/>
        </w:rPr>
        <w:t>وَمَن يُشَاقِقِ ٱلرَّسُولَ مِنۢ بَعۡدِ مَا تَبَيَّنَ لَهُ ٱلۡهُدَىٰ وَيَتَّبِعۡ غَيۡرَ سَبِيلِ ٱلۡمُؤۡمِنِينَ نُوَلِّهِۦ مَا تَوَلَّىٰ وَنُصۡلِهِۦ جَهَنَّمَ</w:t>
      </w:r>
      <w:r w:rsidR="00C17B82" w:rsidRPr="00D023AE">
        <w:rPr>
          <w:rFonts w:ascii="KFGQPC Uthmanic Script HAFS" w:hAnsi="KFGQPC Uthmanic Script HAFS"/>
          <w:spacing w:val="-2"/>
          <w:sz w:val="28"/>
          <w:szCs w:val="28"/>
          <w:rtl/>
        </w:rPr>
        <w:t>﴾</w:t>
      </w:r>
      <w:r w:rsidR="00C17B82" w:rsidRPr="00D023AE">
        <w:rPr>
          <w:rFonts w:ascii="KFGQPC Uthmanic Script HAFS" w:hAnsi="KFGQPC Uthmanic Script HAFS" w:cs="KFGQPC Uthmanic Script HAFS"/>
          <w:spacing w:val="-2"/>
          <w:sz w:val="28"/>
          <w:szCs w:val="28"/>
          <w:rtl/>
        </w:rPr>
        <w:t xml:space="preserve"> </w:t>
      </w:r>
      <w:r w:rsidR="00C17B82" w:rsidRPr="00D023AE">
        <w:rPr>
          <w:rStyle w:val="Char3"/>
          <w:spacing w:val="-2"/>
          <w:rtl/>
        </w:rPr>
        <w:t>[النساء: 115]</w:t>
      </w:r>
      <w:r w:rsidRPr="00D023AE">
        <w:rPr>
          <w:rFonts w:ascii="AGA Arabesque" w:hAnsi="AGA Arabesque" w:cs="mylotus"/>
          <w:spacing w:val="-2"/>
          <w:sz w:val="32"/>
          <w:szCs w:val="27"/>
          <w:rtl/>
        </w:rPr>
        <w:t>.</w:t>
      </w:r>
      <w:r w:rsidR="008C563D" w:rsidRPr="00D023AE">
        <w:rPr>
          <w:rFonts w:ascii="AGA Arabesque" w:hAnsi="AGA Arabesque" w:cs="mylotus"/>
          <w:spacing w:val="-2"/>
          <w:sz w:val="32"/>
          <w:szCs w:val="27"/>
          <w:rtl/>
        </w:rPr>
        <w:t xml:space="preserve"> </w:t>
      </w:r>
      <w:r w:rsidR="008C563D" w:rsidRPr="00D023AE">
        <w:rPr>
          <w:rFonts w:ascii="KFGQPC Uthmanic Script HAFS" w:hAnsi="KFGQPC Uthmanic Script HAFS"/>
          <w:spacing w:val="-2"/>
          <w:sz w:val="28"/>
          <w:szCs w:val="28"/>
          <w:rtl/>
        </w:rPr>
        <w:t>﴿</w:t>
      </w:r>
      <w:r w:rsidR="008C563D" w:rsidRPr="00D023AE">
        <w:rPr>
          <w:rFonts w:ascii="KFGQPC Uthmanic Script HAFS" w:hAnsi="KFGQPC Uthmanic Script HAFS" w:cs="KFGQPC Uthmanic Script HAFS"/>
          <w:spacing w:val="-2"/>
          <w:sz w:val="28"/>
          <w:szCs w:val="28"/>
          <w:rtl/>
        </w:rPr>
        <w:t>وَٱتَّبَعُوٓاْ أَمۡرَ كُلِّ جَبَّارٍ عَنِيدٖ ٥٩</w:t>
      </w:r>
      <w:r w:rsidR="008C563D" w:rsidRPr="00D023AE">
        <w:rPr>
          <w:rFonts w:ascii="KFGQPC Uthmanic Script HAFS" w:hAnsi="KFGQPC Uthmanic Script HAFS"/>
          <w:spacing w:val="-2"/>
          <w:sz w:val="28"/>
          <w:szCs w:val="28"/>
          <w:rtl/>
        </w:rPr>
        <w:t>﴾</w:t>
      </w:r>
      <w:r w:rsidR="008C563D" w:rsidRPr="00D023AE">
        <w:rPr>
          <w:rFonts w:ascii="KFGQPC Uthmanic Script HAFS" w:hAnsi="KFGQPC Uthmanic Script HAFS" w:cs="KFGQPC Uthmanic Script HAFS"/>
          <w:spacing w:val="-2"/>
          <w:sz w:val="28"/>
          <w:szCs w:val="28"/>
          <w:rtl/>
        </w:rPr>
        <w:t xml:space="preserve"> </w:t>
      </w:r>
      <w:r w:rsidR="008C563D" w:rsidRPr="00D023AE">
        <w:rPr>
          <w:rStyle w:val="Char3"/>
          <w:spacing w:val="-2"/>
          <w:rtl/>
        </w:rPr>
        <w:t>[هود: ٥٩].</w:t>
      </w:r>
    </w:p>
    <w:p w:rsidR="006148C7" w:rsidRDefault="006148C7" w:rsidP="00F14748">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فلو كان ثمة أئمة حكامٌ منصوصٌ عليهم ومعصومون، </w:t>
      </w:r>
      <w:r w:rsidR="00F24775">
        <w:rPr>
          <w:rFonts w:ascii="AGA Arabesque" w:hAnsi="AGA Arabesque" w:cs="mylotus"/>
          <w:sz w:val="36"/>
          <w:szCs w:val="27"/>
          <w:rtl/>
          <w:lang w:eastAsia="ar-SA"/>
        </w:rPr>
        <w:t>ومن هم وحدهم</w:t>
      </w:r>
      <w:r w:rsidRPr="000C2BDA">
        <w:rPr>
          <w:rFonts w:ascii="AGA Arabesque" w:hAnsi="AGA Arabesque" w:cs="mylotus"/>
          <w:sz w:val="36"/>
          <w:szCs w:val="27"/>
          <w:rtl/>
          <w:lang w:eastAsia="ar-SA"/>
        </w:rPr>
        <w:t xml:space="preserve"> تجب طاعتهم المطلقة على المؤمنين، لقال الشارع عليكم طاعة فلان وفلان فقط، ولما كان هناك حاجة لمثل تلك الأوامر والنواهي الكلية! في حين أن هذه التعاليم تعتبر دستور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تسترشد به الأمة في تعيينها لحاكمها، وتميّز به بين اللائق لهذا المقام ومن لا يليق به، أي أن زمن المسؤولية ابتدأ مع ابتداء عهد ختم النبوَّة</w:t>
      </w:r>
      <w:r w:rsidR="00F14748">
        <w:rPr>
          <w:rFonts w:ascii="AGA Arabesque" w:hAnsi="AGA Arabesque" w:cs="mylotus"/>
          <w:sz w:val="36"/>
          <w:szCs w:val="27"/>
          <w:rtl/>
          <w:lang w:eastAsia="ar-SA"/>
        </w:rPr>
        <w:t>.</w:t>
      </w:r>
      <w:r w:rsidR="00F14748"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وفي الواقع إن الإسلام لديه حسن ظن بالبشرية أكثر من القائلين بالإمامة المنصوصة</w:t>
      </w:r>
      <w:r w:rsidR="00BE2DA1" w:rsidRPr="005F652C">
        <w:rPr>
          <w:rFonts w:cs="Arabic11 BT"/>
          <w:sz w:val="24"/>
          <w:szCs w:val="28"/>
          <w:vertAlign w:val="superscript"/>
          <w:rtl/>
          <w:lang w:eastAsia="ar-SA"/>
        </w:rPr>
        <w:t>(</w:t>
      </w:r>
      <w:r w:rsidR="00BE2DA1" w:rsidRPr="005F652C">
        <w:rPr>
          <w:rFonts w:cs="Arabic11 BT"/>
          <w:szCs w:val="28"/>
          <w:vertAlign w:val="superscript"/>
          <w:rtl/>
          <w:lang w:eastAsia="ar-SA"/>
        </w:rPr>
        <w:footnoteReference w:id="127"/>
      </w:r>
      <w:r w:rsidR="00BE2DA1" w:rsidRPr="005F652C">
        <w:rPr>
          <w:rFonts w:cs="Arabic11 BT"/>
          <w:sz w:val="24"/>
          <w:szCs w:val="28"/>
          <w:vertAlign w:val="superscript"/>
          <w:rtl/>
          <w:lang w:eastAsia="ar-SA"/>
        </w:rPr>
        <w:t>)</w:t>
      </w:r>
      <w:r w:rsidRPr="000C2BDA">
        <w:rPr>
          <w:rFonts w:ascii="AGA Arabesque" w:hAnsi="AGA Arabesque" w:cs="mylotus"/>
          <w:sz w:val="36"/>
          <w:szCs w:val="27"/>
          <w:rtl/>
          <w:lang w:eastAsia="ar-SA"/>
        </w:rPr>
        <w:t>.</w:t>
      </w:r>
    </w:p>
    <w:p w:rsidR="006148C7" w:rsidRPr="000C2BDA" w:rsidRDefault="006148C7" w:rsidP="00F14748">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4</w:t>
      </w:r>
      <w:r w:rsidR="00147707">
        <w:rPr>
          <w:rFonts w:ascii="AGA Arabesque" w:hAnsi="AGA Arabesque" w:cs="mylotus"/>
          <w:sz w:val="32"/>
          <w:szCs w:val="27"/>
          <w:rtl/>
        </w:rPr>
        <w:t>-</w:t>
      </w:r>
      <w:r w:rsidRPr="000C2BDA">
        <w:rPr>
          <w:rFonts w:ascii="AGA Arabesque" w:hAnsi="AGA Arabesque" w:cs="mylotus"/>
          <w:sz w:val="32"/>
          <w:szCs w:val="27"/>
          <w:rtl/>
        </w:rPr>
        <w:t xml:space="preserve"> لم يكن لأي نبي من الأنبياء السابقين ولا في أي شريعة من الشرائع الإلـهية الماضية أوصياءُ منصوصٌ عليهم للإمامة والحكم، معصومون يجب على الأمة طاعتهم تعبد</w:t>
      </w:r>
      <w:r w:rsidR="0002195C">
        <w:rPr>
          <w:rFonts w:ascii="AGA Arabesque" w:hAnsi="AGA Arabesque" w:cs="mylotus"/>
          <w:sz w:val="32"/>
          <w:szCs w:val="27"/>
          <w:rtl/>
        </w:rPr>
        <w:t>ًا</w:t>
      </w:r>
      <w:r w:rsidRPr="000C2BDA">
        <w:rPr>
          <w:rFonts w:ascii="AGA Arabesque" w:hAnsi="AGA Arabesque" w:cs="mylotus"/>
          <w:sz w:val="32"/>
          <w:szCs w:val="27"/>
          <w:rtl/>
        </w:rPr>
        <w:t xml:space="preserve"> وديانةً. والادعاء بأن لكل نبيٍّ </w:t>
      </w:r>
      <w:r w:rsidR="00F14748">
        <w:rPr>
          <w:rFonts w:ascii="AGA Arabesque" w:hAnsi="AGA Arabesque" w:cs="mylotus"/>
          <w:sz w:val="32"/>
          <w:szCs w:val="27"/>
          <w:rtl/>
        </w:rPr>
        <w:t>وصي</w:t>
      </w:r>
      <w:r w:rsidR="0002195C">
        <w:rPr>
          <w:rFonts w:ascii="AGA Arabesque" w:hAnsi="AGA Arabesque" w:cs="mylotus"/>
          <w:sz w:val="32"/>
          <w:szCs w:val="27"/>
          <w:rtl/>
        </w:rPr>
        <w:t>ًا</w:t>
      </w:r>
      <w:r w:rsidR="00F14748" w:rsidRPr="000C2BDA">
        <w:rPr>
          <w:rFonts w:ascii="AGA Arabesque" w:hAnsi="AGA Arabesque" w:cs="mylotus"/>
          <w:sz w:val="32"/>
          <w:szCs w:val="27"/>
          <w:rtl/>
        </w:rPr>
        <w:t xml:space="preserve"> </w:t>
      </w:r>
      <w:r w:rsidRPr="000C2BDA">
        <w:rPr>
          <w:rFonts w:ascii="AGA Arabesque" w:hAnsi="AGA Arabesque" w:cs="mylotus"/>
          <w:sz w:val="32"/>
          <w:szCs w:val="27"/>
          <w:rtl/>
        </w:rPr>
        <w:t>نصَّ عليه ليخلفه في شأن الحكم واستلام زمام الأمور ادعاء عار من الحقيقة ولا أساس له، ولا غرو فمثل هذا لو حصل يكون، كما أوضحنا سالف</w:t>
      </w:r>
      <w:r w:rsidR="0002195C">
        <w:rPr>
          <w:rFonts w:ascii="AGA Arabesque" w:hAnsi="AGA Arabesque" w:cs="mylotus"/>
          <w:sz w:val="32"/>
          <w:szCs w:val="27"/>
          <w:rtl/>
        </w:rPr>
        <w:t>ًا</w:t>
      </w:r>
      <w:r w:rsidRPr="000C2BDA">
        <w:rPr>
          <w:rFonts w:ascii="AGA Arabesque" w:hAnsi="AGA Arabesque" w:cs="mylotus"/>
          <w:sz w:val="32"/>
          <w:szCs w:val="27"/>
          <w:rtl/>
        </w:rPr>
        <w:t>، نقض</w:t>
      </w:r>
      <w:r w:rsidR="0002195C">
        <w:rPr>
          <w:rFonts w:ascii="AGA Arabesque" w:hAnsi="AGA Arabesque" w:cs="mylotus"/>
          <w:sz w:val="32"/>
          <w:szCs w:val="27"/>
          <w:rtl/>
        </w:rPr>
        <w:t>ًا</w:t>
      </w:r>
      <w:r w:rsidRPr="000C2BDA">
        <w:rPr>
          <w:rFonts w:ascii="AGA Arabesque" w:hAnsi="AGA Arabesque" w:cs="mylotus"/>
          <w:sz w:val="32"/>
          <w:szCs w:val="27"/>
          <w:rtl/>
        </w:rPr>
        <w:t xml:space="preserve"> للغرض المراد من وراء تشريع الشرائع، أعني امتحان الناس واختبارهم، إذ يسلب من الناس (المحكومين) مجال الاختيار والتمييز بين الصواب والخطأ</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في كل فعل وأمر، والقرآن المجيد والعقل السليم لا يصدقان مثل هذا الادعاء، كما لا يوجد في التاريخ ما يؤيده. </w:t>
      </w:r>
    </w:p>
    <w:p w:rsidR="006148C7" w:rsidRPr="00386FB1" w:rsidRDefault="006148C7" w:rsidP="00822901">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نعم يمكن للنبي أن يعي</w:t>
      </w:r>
      <w:r w:rsidR="00EC5C53">
        <w:rPr>
          <w:rFonts w:ascii="AGA Arabesque" w:hAnsi="AGA Arabesque" w:cs="mylotus"/>
          <w:sz w:val="36"/>
          <w:szCs w:val="27"/>
          <w:rtl/>
          <w:lang w:eastAsia="ar-SA"/>
        </w:rPr>
        <w:t>ّ</w:t>
      </w:r>
      <w:r w:rsidRPr="000C2BDA">
        <w:rPr>
          <w:rFonts w:ascii="AGA Arabesque" w:hAnsi="AGA Arabesque" w:cs="mylotus"/>
          <w:sz w:val="36"/>
          <w:szCs w:val="27"/>
          <w:rtl/>
          <w:lang w:eastAsia="ar-SA"/>
        </w:rPr>
        <w:t>ن وصي</w:t>
      </w:r>
      <w:r w:rsidR="00870ED5">
        <w:rPr>
          <w:rFonts w:ascii="AGA Arabesque" w:hAnsi="AGA Arabesque" w:cs="mylotus"/>
          <w:sz w:val="36"/>
          <w:szCs w:val="27"/>
          <w:rtl/>
          <w:lang w:eastAsia="ar-SA"/>
        </w:rPr>
        <w:t>ًّ</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أو أوصياء للقيام بأمور شخصية خاصّة مثل غسله </w:t>
      </w:r>
      <w:r w:rsidR="00822901" w:rsidRPr="000C2BDA">
        <w:rPr>
          <w:rFonts w:ascii="AGA Arabesque" w:hAnsi="AGA Arabesque" w:cs="mylotus"/>
          <w:sz w:val="36"/>
          <w:szCs w:val="27"/>
          <w:rtl/>
          <w:lang w:eastAsia="ar-SA"/>
        </w:rPr>
        <w:t>و</w:t>
      </w:r>
      <w:r w:rsidR="00822901">
        <w:rPr>
          <w:rFonts w:ascii="AGA Arabesque" w:hAnsi="AGA Arabesque" w:cs="mylotus"/>
          <w:sz w:val="36"/>
          <w:szCs w:val="27"/>
          <w:rtl/>
          <w:lang w:eastAsia="ar-SA"/>
        </w:rPr>
        <w:t>تكفينه</w:t>
      </w:r>
      <w:r w:rsidR="00822901"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ودفن جثمانه وأداء ديونه أو القيام بشأن عياله وأولاده الصغار ونحو ذلك، أما تعيين وصي ليكون إمام</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وحاكم</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ورئيس سلطة مفروض</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من الله ويحكم بأمر الله، فهذا ـ في تصورنا ورأينا ـ ما لا يفعله لأنه لا ي</w:t>
      </w:r>
      <w:r w:rsidRPr="00386FB1">
        <w:rPr>
          <w:rFonts w:ascii="AGA Arabesque" w:hAnsi="AGA Arabesque" w:cs="mylotus"/>
          <w:sz w:val="36"/>
          <w:szCs w:val="27"/>
          <w:rtl/>
          <w:lang w:eastAsia="ar-SA"/>
        </w:rPr>
        <w:t>نسجم مع جوهر الدين القا</w:t>
      </w:r>
      <w:r w:rsidR="00DD4C76" w:rsidRPr="00386FB1">
        <w:rPr>
          <w:rFonts w:ascii="AGA Arabesque" w:hAnsi="AGA Arabesque" w:cs="mylotus"/>
          <w:sz w:val="36"/>
          <w:szCs w:val="27"/>
          <w:rtl/>
          <w:lang w:eastAsia="ar-SA"/>
        </w:rPr>
        <w:t>ئم على الامتحان الإلـهي للعباد.</w:t>
      </w:r>
    </w:p>
    <w:p w:rsidR="00EC5C53" w:rsidRPr="000C2BDA" w:rsidRDefault="006148C7" w:rsidP="00BA0D2D">
      <w:pPr>
        <w:widowControl w:val="0"/>
        <w:spacing w:after="60" w:line="228" w:lineRule="auto"/>
        <w:ind w:firstLine="284"/>
        <w:jc w:val="both"/>
        <w:rPr>
          <w:rFonts w:ascii="AGA Arabesque" w:hAnsi="AGA Arabesque" w:cs="mylotus"/>
          <w:sz w:val="36"/>
          <w:szCs w:val="27"/>
          <w:rtl/>
          <w:lang w:eastAsia="ar-SA"/>
        </w:rPr>
      </w:pPr>
      <w:r w:rsidRPr="00386FB1">
        <w:rPr>
          <w:rFonts w:ascii="AGA Arabesque" w:hAnsi="AGA Arabesque" w:cs="mylotus"/>
          <w:sz w:val="32"/>
          <w:szCs w:val="27"/>
          <w:rtl/>
        </w:rPr>
        <w:t>5</w:t>
      </w:r>
      <w:r w:rsidR="00147707" w:rsidRPr="00386FB1">
        <w:rPr>
          <w:rFonts w:ascii="AGA Arabesque" w:hAnsi="AGA Arabesque" w:cs="mylotus"/>
          <w:sz w:val="32"/>
          <w:szCs w:val="27"/>
          <w:rtl/>
        </w:rPr>
        <w:t>-</w:t>
      </w:r>
      <w:r w:rsidRPr="00386FB1">
        <w:rPr>
          <w:rFonts w:ascii="AGA Arabesque" w:hAnsi="AGA Arabesque" w:cs="mylotus"/>
          <w:sz w:val="32"/>
          <w:szCs w:val="27"/>
          <w:rtl/>
        </w:rPr>
        <w:t xml:space="preserve"> </w:t>
      </w:r>
      <w:r w:rsidR="00EC5C53" w:rsidRPr="00386FB1">
        <w:rPr>
          <w:rFonts w:ascii="AGA Arabesque" w:hAnsi="AGA Arabesque" w:cs="mylotus"/>
          <w:sz w:val="36"/>
          <w:szCs w:val="27"/>
          <w:rtl/>
          <w:lang w:eastAsia="ar-SA"/>
        </w:rPr>
        <w:t xml:space="preserve">إن الشارع الحكيم </w:t>
      </w:r>
      <w:r w:rsidR="00EC5C53" w:rsidRPr="00386FB1">
        <w:rPr>
          <w:rFonts w:ascii="AGA Arabesque" w:hAnsi="AGA Arabesque" w:cs="CTraditional Arabic"/>
          <w:sz w:val="36"/>
          <w:szCs w:val="27"/>
          <w:rtl/>
          <w:lang w:eastAsia="ar-SA"/>
        </w:rPr>
        <w:t>أ</w:t>
      </w:r>
      <w:r w:rsidR="00EC5C53" w:rsidRPr="00386FB1">
        <w:rPr>
          <w:rFonts w:ascii="AGA Arabesque" w:hAnsi="AGA Arabesque" w:cs="mylotus"/>
          <w:sz w:val="36"/>
          <w:szCs w:val="27"/>
          <w:rtl/>
          <w:lang w:eastAsia="ar-SA"/>
        </w:rPr>
        <w:t xml:space="preserve"> قد أمر المؤمنين في القرآن الكريم أن يد</w:t>
      </w:r>
      <w:r w:rsidR="00BA0D2D" w:rsidRPr="00386FB1">
        <w:rPr>
          <w:rFonts w:ascii="AGA Arabesque" w:hAnsi="AGA Arabesque" w:cs="mylotus" w:hint="cs"/>
          <w:sz w:val="36"/>
          <w:szCs w:val="27"/>
          <w:rtl/>
          <w:lang w:eastAsia="ar-SA"/>
        </w:rPr>
        <w:t>ي</w:t>
      </w:r>
      <w:r w:rsidR="00EC5C53" w:rsidRPr="00386FB1">
        <w:rPr>
          <w:rFonts w:ascii="AGA Arabesque" w:hAnsi="AGA Arabesque" w:cs="mylotus"/>
          <w:sz w:val="36"/>
          <w:szCs w:val="27"/>
          <w:rtl/>
          <w:lang w:eastAsia="ar-SA"/>
        </w:rPr>
        <w:t>روا أمورهم بالشورى والتشاور فيما بينهم. ومن تلك الأمور المهمة، هي الحكومة و</w:t>
      </w:r>
      <w:r w:rsidR="002A52D6" w:rsidRPr="00386FB1">
        <w:rPr>
          <w:rFonts w:ascii="AGA Arabesque" w:hAnsi="AGA Arabesque" w:cs="mylotus"/>
          <w:sz w:val="36"/>
          <w:szCs w:val="27"/>
          <w:rtl/>
          <w:lang w:eastAsia="ar-SA"/>
        </w:rPr>
        <w:t xml:space="preserve">تعيين </w:t>
      </w:r>
      <w:r w:rsidR="00EC5C53" w:rsidRPr="00386FB1">
        <w:rPr>
          <w:rFonts w:ascii="AGA Arabesque" w:hAnsi="AGA Arabesque" w:cs="mylotus"/>
          <w:sz w:val="36"/>
          <w:szCs w:val="27"/>
          <w:rtl/>
          <w:lang w:eastAsia="ar-SA"/>
        </w:rPr>
        <w:t xml:space="preserve">الزعامة. يذكر القرآن الكريم صفات للمؤمنين، منها: </w:t>
      </w:r>
      <w:r w:rsidR="00EC5C53" w:rsidRPr="00386FB1">
        <w:rPr>
          <w:rFonts w:ascii="KFGQPC Uthmanic Script HAFS" w:hAnsi="KFGQPC Uthmanic Script HAFS"/>
          <w:sz w:val="30"/>
          <w:szCs w:val="30"/>
          <w:rtl/>
        </w:rPr>
        <w:t>﴿</w:t>
      </w:r>
      <w:r w:rsidR="00EC5C53" w:rsidRPr="00386FB1">
        <w:rPr>
          <w:rFonts w:ascii="KFGQPC Uthmanic Script HAFS" w:hAnsi="KFGQPC Uthmanic Script HAFS" w:cs="KFGQPC Uthmanic Script HAFS"/>
          <w:sz w:val="28"/>
          <w:szCs w:val="28"/>
          <w:rtl/>
        </w:rPr>
        <w:t>وَأَمۡرُهُمۡ شُورَىٰ بَيۡنَهُمۡ</w:t>
      </w:r>
      <w:r w:rsidR="00EC5C53" w:rsidRPr="00386FB1">
        <w:rPr>
          <w:rFonts w:ascii="KFGQPC Uthmanic Script HAFS" w:hAnsi="KFGQPC Uthmanic Script HAFS"/>
          <w:sz w:val="28"/>
          <w:szCs w:val="28"/>
          <w:rtl/>
        </w:rPr>
        <w:t>﴾</w:t>
      </w:r>
      <w:r w:rsidR="00EC5C53" w:rsidRPr="00386FB1">
        <w:rPr>
          <w:rFonts w:ascii="KFGQPC Uthmanic Script HAFS" w:hAnsi="KFGQPC Uthmanic Script HAFS" w:cs="KFGQPC Uthmanic Script HAFS"/>
          <w:sz w:val="28"/>
          <w:szCs w:val="28"/>
          <w:rtl/>
        </w:rPr>
        <w:t xml:space="preserve"> </w:t>
      </w:r>
      <w:r w:rsidR="00EC5C53" w:rsidRPr="00386FB1">
        <w:rPr>
          <w:rStyle w:val="Char3"/>
          <w:rtl/>
        </w:rPr>
        <w:t>[الشورى: ٣٨].</w:t>
      </w:r>
      <w:r w:rsidR="00EC5C53">
        <w:rPr>
          <w:rFonts w:ascii="AGA Arabesque" w:hAnsi="AGA Arabesque" w:cs="mylotus"/>
          <w:sz w:val="36"/>
          <w:szCs w:val="27"/>
          <w:rtl/>
          <w:lang w:eastAsia="ar-SA"/>
        </w:rPr>
        <w:t xml:space="preserve"> </w:t>
      </w:r>
    </w:p>
    <w:p w:rsidR="00A65FB3" w:rsidRDefault="00EC5C53" w:rsidP="00A56459">
      <w:pPr>
        <w:widowControl w:val="0"/>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 xml:space="preserve">ولذلك </w:t>
      </w:r>
      <w:r w:rsidR="006148C7" w:rsidRPr="000C2BDA">
        <w:rPr>
          <w:rFonts w:ascii="AGA Arabesque" w:hAnsi="AGA Arabesque" w:cs="mylotus"/>
          <w:sz w:val="32"/>
          <w:szCs w:val="27"/>
          <w:rtl/>
        </w:rPr>
        <w:t>قام المهاجرون والأنصار</w:t>
      </w:r>
      <w:r>
        <w:rPr>
          <w:rFonts w:ascii="AGA Arabesque" w:hAnsi="AGA Arabesque" w:cs="mylotus"/>
          <w:sz w:val="32"/>
          <w:szCs w:val="27"/>
          <w:rtl/>
        </w:rPr>
        <w:t xml:space="preserve"> بعد </w:t>
      </w:r>
      <w:r w:rsidRPr="000C2BDA">
        <w:rPr>
          <w:rFonts w:ascii="AGA Arabesque" w:hAnsi="AGA Arabesque" w:cs="mylotus"/>
          <w:sz w:val="32"/>
          <w:szCs w:val="27"/>
          <w:rtl/>
        </w:rPr>
        <w:t xml:space="preserve">وفاة النبي </w:t>
      </w:r>
      <w:r w:rsidRPr="00C85665">
        <w:rPr>
          <w:rFonts w:ascii="AGA Arabesque" w:hAnsi="AGA Arabesque" w:cs="CTraditional Arabic"/>
          <w:sz w:val="32"/>
          <w:szCs w:val="28"/>
          <w:rtl/>
        </w:rPr>
        <w:t>ص</w:t>
      </w:r>
      <w:r w:rsidR="00822901">
        <w:rPr>
          <w:rFonts w:ascii="AGA Arabesque" w:hAnsi="AGA Arabesque" w:cs="mylotus"/>
          <w:sz w:val="32"/>
          <w:szCs w:val="27"/>
          <w:rtl/>
        </w:rPr>
        <w:t xml:space="preserve"> على الفور</w:t>
      </w:r>
      <w:r>
        <w:rPr>
          <w:rFonts w:ascii="AGA Arabesque" w:hAnsi="AGA Arabesque" w:cs="mylotus"/>
          <w:sz w:val="32"/>
          <w:szCs w:val="27"/>
          <w:rtl/>
        </w:rPr>
        <w:t xml:space="preserve"> بالعمل بهذا الأمر الرباني، فاجتمعوا في المدينة وتشاوروا فيما</w:t>
      </w:r>
      <w:r w:rsidR="00A56459">
        <w:rPr>
          <w:rFonts w:ascii="AGA Arabesque" w:hAnsi="AGA Arabesque" w:cs="mylotus"/>
          <w:sz w:val="32"/>
          <w:szCs w:val="27"/>
          <w:rtl/>
        </w:rPr>
        <w:t xml:space="preserve"> بينهم</w:t>
      </w:r>
      <w:r>
        <w:rPr>
          <w:rFonts w:ascii="AGA Arabesque" w:hAnsi="AGA Arabesque" w:cs="mylotus"/>
          <w:sz w:val="32"/>
          <w:szCs w:val="27"/>
          <w:rtl/>
        </w:rPr>
        <w:t xml:space="preserve"> لتعيين الزعيم</w:t>
      </w:r>
      <w:r w:rsidR="006148C7" w:rsidRPr="000C2BDA">
        <w:rPr>
          <w:rFonts w:ascii="AGA Arabesque" w:hAnsi="AGA Arabesque" w:cs="mylotus"/>
          <w:sz w:val="32"/>
          <w:szCs w:val="27"/>
          <w:rtl/>
        </w:rPr>
        <w:t xml:space="preserve"> الذي سيكون حاكم</w:t>
      </w:r>
      <w:r w:rsidR="00640B13">
        <w:rPr>
          <w:rFonts w:ascii="AGA Arabesque" w:hAnsi="AGA Arabesque" w:cs="mylotus"/>
          <w:sz w:val="32"/>
          <w:szCs w:val="27"/>
          <w:rtl/>
        </w:rPr>
        <w:t>ً</w:t>
      </w:r>
      <w:r w:rsidR="006148C7" w:rsidRPr="000C2BDA">
        <w:rPr>
          <w:rFonts w:ascii="AGA Arabesque" w:hAnsi="AGA Arabesque" w:cs="mylotus"/>
          <w:sz w:val="32"/>
          <w:szCs w:val="27"/>
          <w:rtl/>
        </w:rPr>
        <w:t>ا عليهم، وأخذوا يتناقشون ويتشاورون لتحقيق هذا الغرض مما يفيد أن هذا الأمر سبيله، في نظرهم، هو البحث والتشاور، وأن إقامة الحاكم هو بلا شك واجب شرعي ضروري على المسلمين</w:t>
      </w:r>
      <w:r w:rsidR="00A56459" w:rsidRPr="00A56459">
        <w:rPr>
          <w:rFonts w:ascii="AGA Arabesque" w:hAnsi="AGA Arabesque" w:cs="Arabic11 BT"/>
          <w:sz w:val="32"/>
          <w:szCs w:val="27"/>
          <w:vertAlign w:val="superscript"/>
          <w:rtl/>
        </w:rPr>
        <w:t>(</w:t>
      </w:r>
      <w:r w:rsidR="00A56459" w:rsidRPr="00A56459">
        <w:rPr>
          <w:rStyle w:val="FootnoteReference"/>
          <w:rFonts w:ascii="IRLotus" w:hAnsi="IRLotus" w:cs="Arabic11 BT"/>
          <w:sz w:val="28"/>
          <w:szCs w:val="28"/>
          <w:rtl/>
        </w:rPr>
        <w:footnoteReference w:id="128"/>
      </w:r>
      <w:r w:rsidR="00A56459" w:rsidRPr="00A56459">
        <w:rPr>
          <w:rFonts w:ascii="AGA Arabesque" w:hAnsi="AGA Arabesque" w:cs="Arabic11 BT"/>
          <w:sz w:val="32"/>
          <w:szCs w:val="27"/>
          <w:vertAlign w:val="superscript"/>
          <w:rtl/>
        </w:rPr>
        <w:t>)</w:t>
      </w:r>
      <w:r w:rsidR="00A56459">
        <w:rPr>
          <w:rFonts w:ascii="AGA Arabesque" w:hAnsi="AGA Arabesque" w:cs="mylotus"/>
          <w:sz w:val="32"/>
          <w:szCs w:val="27"/>
          <w:rtl/>
        </w:rPr>
        <w:t>.</w:t>
      </w:r>
    </w:p>
    <w:p w:rsidR="006148C7" w:rsidRPr="00D023AE" w:rsidRDefault="006148C7" w:rsidP="00BA0D2D">
      <w:pPr>
        <w:widowControl w:val="0"/>
        <w:spacing w:after="60" w:line="228" w:lineRule="auto"/>
        <w:ind w:firstLine="284"/>
        <w:jc w:val="both"/>
        <w:rPr>
          <w:rFonts w:ascii="AGA Arabesque" w:hAnsi="AGA Arabesque" w:cs="mylotus"/>
          <w:spacing w:val="-2"/>
          <w:sz w:val="32"/>
          <w:szCs w:val="27"/>
          <w:rtl/>
        </w:rPr>
      </w:pPr>
      <w:r w:rsidRPr="00D023AE">
        <w:rPr>
          <w:rFonts w:ascii="AGA Arabesque" w:hAnsi="AGA Arabesque" w:cs="mylotus"/>
          <w:spacing w:val="-2"/>
          <w:sz w:val="32"/>
          <w:szCs w:val="27"/>
          <w:rtl/>
        </w:rPr>
        <w:t xml:space="preserve">ولم يأت خلال المناقشات، كما بينا، أي ذكر لكون الحاكم </w:t>
      </w:r>
      <w:r w:rsidR="00243D09" w:rsidRPr="00D023AE">
        <w:rPr>
          <w:rFonts w:ascii="AGA Arabesque" w:hAnsi="AGA Arabesque" w:cs="mylotus"/>
          <w:spacing w:val="-2"/>
          <w:sz w:val="32"/>
          <w:szCs w:val="27"/>
          <w:rtl/>
        </w:rPr>
        <w:t>لا يصح اختياره</w:t>
      </w:r>
      <w:r w:rsidRPr="00D023AE">
        <w:rPr>
          <w:rFonts w:ascii="AGA Arabesque" w:hAnsi="AGA Arabesque" w:cs="mylotus"/>
          <w:spacing w:val="-2"/>
          <w:sz w:val="32"/>
          <w:szCs w:val="27"/>
          <w:rtl/>
        </w:rPr>
        <w:t xml:space="preserve"> </w:t>
      </w:r>
      <w:r w:rsidR="00243D09" w:rsidRPr="00D023AE">
        <w:rPr>
          <w:rFonts w:ascii="AGA Arabesque" w:hAnsi="AGA Arabesque" w:cs="mylotus"/>
          <w:spacing w:val="-2"/>
          <w:sz w:val="32"/>
          <w:szCs w:val="27"/>
          <w:rtl/>
        </w:rPr>
        <w:t xml:space="preserve">إنما </w:t>
      </w:r>
      <w:r w:rsidRPr="00D023AE">
        <w:rPr>
          <w:rFonts w:ascii="AGA Arabesque" w:hAnsi="AGA Arabesque" w:cs="mylotus"/>
          <w:spacing w:val="-2"/>
          <w:sz w:val="32"/>
          <w:szCs w:val="27"/>
          <w:rtl/>
        </w:rPr>
        <w:t xml:space="preserve">هو منصوص عليه من الله، ومن البديهي أنه لو كان للحكومة أي ارتباط بالنص والتعيين الإلـهي، لوقعت الإشارة لذلك ولذكَّر به البعض على الأقل، </w:t>
      </w:r>
      <w:r w:rsidR="00243D09" w:rsidRPr="00D023AE">
        <w:rPr>
          <w:rFonts w:ascii="AGA Arabesque" w:hAnsi="AGA Arabesque" w:cs="mylotus"/>
          <w:spacing w:val="-2"/>
          <w:sz w:val="32"/>
          <w:szCs w:val="27"/>
          <w:rtl/>
        </w:rPr>
        <w:t>لكن</w:t>
      </w:r>
      <w:r w:rsidRPr="00D023AE">
        <w:rPr>
          <w:rFonts w:ascii="AGA Arabesque" w:hAnsi="AGA Arabesque" w:cs="mylotus"/>
          <w:spacing w:val="-2"/>
          <w:sz w:val="32"/>
          <w:szCs w:val="27"/>
          <w:rtl/>
        </w:rPr>
        <w:t xml:space="preserve"> أحد</w:t>
      </w:r>
      <w:r w:rsidR="0002195C" w:rsidRPr="00D023AE">
        <w:rPr>
          <w:rFonts w:ascii="AGA Arabesque" w:hAnsi="AGA Arabesque" w:cs="mylotus"/>
          <w:spacing w:val="-2"/>
          <w:sz w:val="32"/>
          <w:szCs w:val="27"/>
          <w:rtl/>
        </w:rPr>
        <w:t>ًا</w:t>
      </w:r>
      <w:r w:rsidRPr="00D023AE">
        <w:rPr>
          <w:rFonts w:ascii="AGA Arabesque" w:hAnsi="AGA Arabesque" w:cs="mylotus"/>
          <w:spacing w:val="-2"/>
          <w:sz w:val="32"/>
          <w:szCs w:val="27"/>
          <w:rtl/>
        </w:rPr>
        <w:t xml:space="preserve"> لم يتكلم بمثل هذا أبد</w:t>
      </w:r>
      <w:r w:rsidR="0002195C" w:rsidRPr="00D023AE">
        <w:rPr>
          <w:rFonts w:ascii="AGA Arabesque" w:hAnsi="AGA Arabesque" w:cs="mylotus"/>
          <w:spacing w:val="-2"/>
          <w:sz w:val="32"/>
          <w:szCs w:val="27"/>
          <w:rtl/>
        </w:rPr>
        <w:t>ًا</w:t>
      </w:r>
      <w:r w:rsidRPr="00D023AE">
        <w:rPr>
          <w:rFonts w:ascii="AGA Arabesque" w:hAnsi="AGA Arabesque" w:cs="mylotus"/>
          <w:spacing w:val="-2"/>
          <w:sz w:val="32"/>
          <w:szCs w:val="27"/>
          <w:rtl/>
        </w:rPr>
        <w:t xml:space="preserve">، ولا أحد طلب من الرسول </w:t>
      </w:r>
      <w:r w:rsidR="00C85665" w:rsidRPr="00D023AE">
        <w:rPr>
          <w:rFonts w:ascii="AGA Arabesque" w:hAnsi="AGA Arabesque" w:cs="CTraditional Arabic"/>
          <w:spacing w:val="-2"/>
          <w:sz w:val="32"/>
          <w:szCs w:val="28"/>
          <w:rtl/>
        </w:rPr>
        <w:t>ص</w:t>
      </w:r>
      <w:r w:rsidRPr="00D023AE">
        <w:rPr>
          <w:rFonts w:ascii="AGA Arabesque" w:hAnsi="AGA Arabesque" w:cs="mylotus"/>
          <w:spacing w:val="-2"/>
          <w:sz w:val="32"/>
          <w:szCs w:val="27"/>
          <w:rtl/>
        </w:rPr>
        <w:t xml:space="preserve"> أن ينصب لهم الحاكم بنفسه لأنهم كانوا يدركون أن هذا مناف لأصل التكليف.</w:t>
      </w:r>
      <w:r w:rsidR="002F757A" w:rsidRPr="00D023AE">
        <w:rPr>
          <w:rFonts w:ascii="AGA Arabesque" w:hAnsi="AGA Arabesque" w:cs="mylotus"/>
          <w:spacing w:val="-2"/>
          <w:sz w:val="32"/>
          <w:szCs w:val="27"/>
          <w:rtl/>
        </w:rPr>
        <w:t xml:space="preserve"> وقد كانوا في عهد كان بإمكانهم أن يستنبطوا أحكامًا فرعية من الأصول الكلية للشريعة </w:t>
      </w:r>
      <w:r w:rsidR="00BA0D2D" w:rsidRPr="00D023AE">
        <w:rPr>
          <w:rFonts w:ascii="AGA Arabesque" w:hAnsi="AGA Arabesque" w:cs="mylotus" w:hint="cs"/>
          <w:spacing w:val="-2"/>
          <w:sz w:val="32"/>
          <w:szCs w:val="27"/>
          <w:rtl/>
        </w:rPr>
        <w:t>وي</w:t>
      </w:r>
      <w:r w:rsidR="002F757A" w:rsidRPr="00D023AE">
        <w:rPr>
          <w:rFonts w:ascii="AGA Arabesque" w:hAnsi="AGA Arabesque" w:cs="mylotus"/>
          <w:spacing w:val="-2"/>
          <w:sz w:val="32"/>
          <w:szCs w:val="27"/>
          <w:rtl/>
        </w:rPr>
        <w:t>توصلوا إلى رأي الشارع الحكيم فيما أرادوه. أما لو</w:t>
      </w:r>
      <w:r w:rsidR="0044053B" w:rsidRPr="00D023AE">
        <w:rPr>
          <w:rFonts w:ascii="AGA Arabesque" w:hAnsi="AGA Arabesque" w:cs="mylotus"/>
          <w:spacing w:val="-2"/>
          <w:sz w:val="32"/>
          <w:szCs w:val="27"/>
          <w:rtl/>
        </w:rPr>
        <w:t xml:space="preserve"> كانت الإمامة منصوصة</w:t>
      </w:r>
      <w:r w:rsidR="00943ABC" w:rsidRPr="00D023AE">
        <w:rPr>
          <w:rFonts w:ascii="AGA Arabesque" w:hAnsi="AGA Arabesque" w:cs="mylotus"/>
          <w:spacing w:val="-2"/>
          <w:sz w:val="32"/>
          <w:szCs w:val="27"/>
          <w:rtl/>
        </w:rPr>
        <w:t xml:space="preserve"> من الله تعالى على أشخاص معينين لكانت أوامر الله ونواهيه التي تبين من تجب طاعته ومن يتوجب عصيانه، زائدة بلا معنى، لأن المعصوم يجب أن يُطاع إطاعة مطلقة و</w:t>
      </w:r>
      <w:r w:rsidR="002F757A" w:rsidRPr="00D023AE">
        <w:rPr>
          <w:rFonts w:ascii="AGA Arabesque" w:hAnsi="AGA Arabesque" w:cs="mylotus"/>
          <w:spacing w:val="-2"/>
          <w:sz w:val="32"/>
          <w:szCs w:val="27"/>
          <w:rtl/>
        </w:rPr>
        <w:t>يخرج الاختيار من يد الفرد والجماعة</w:t>
      </w:r>
      <w:r w:rsidR="00943ABC" w:rsidRPr="00D023AE">
        <w:rPr>
          <w:rFonts w:ascii="AGA Arabesque" w:hAnsi="AGA Arabesque" w:cs="mylotus"/>
          <w:spacing w:val="-2"/>
          <w:sz w:val="32"/>
          <w:szCs w:val="27"/>
          <w:rtl/>
        </w:rPr>
        <w:t xml:space="preserve"> في تدبير أمورهم بالشورى والتشاور فيما بينهم</w:t>
      </w:r>
      <w:r w:rsidR="0044053B" w:rsidRPr="00D023AE">
        <w:rPr>
          <w:rFonts w:ascii="AGA Arabesque" w:hAnsi="AGA Arabesque" w:cs="mylotus"/>
          <w:spacing w:val="-2"/>
          <w:sz w:val="32"/>
          <w:szCs w:val="27"/>
          <w:rtl/>
        </w:rPr>
        <w:t xml:space="preserve">، لأن التشاور يكون في الوقت الذي يكون للأمة خيار </w:t>
      </w:r>
      <w:r w:rsidR="0044053B" w:rsidRPr="00D023AE">
        <w:rPr>
          <w:rFonts w:cs="Times New Roman"/>
          <w:spacing w:val="-2"/>
          <w:sz w:val="32"/>
          <w:szCs w:val="27"/>
          <w:rtl/>
        </w:rPr>
        <w:t>–</w:t>
      </w:r>
      <w:r w:rsidR="0044053B" w:rsidRPr="00D023AE">
        <w:rPr>
          <w:rFonts w:ascii="AGA Arabesque" w:hAnsi="AGA Arabesque" w:cs="mylotus"/>
          <w:spacing w:val="-2"/>
          <w:sz w:val="32"/>
          <w:szCs w:val="27"/>
          <w:rtl/>
        </w:rPr>
        <w:t>حسب مقررات الشرع- في اختيار قائده</w:t>
      </w:r>
      <w:r w:rsidR="00941CC0" w:rsidRPr="00D023AE">
        <w:rPr>
          <w:rFonts w:ascii="AGA Arabesque" w:hAnsi="AGA Arabesque" w:cs="mylotus" w:hint="cs"/>
          <w:spacing w:val="-2"/>
          <w:sz w:val="32"/>
          <w:szCs w:val="27"/>
          <w:rtl/>
        </w:rPr>
        <w:t>ا</w:t>
      </w:r>
      <w:r w:rsidR="0044053B" w:rsidRPr="00D023AE">
        <w:rPr>
          <w:rFonts w:ascii="AGA Arabesque" w:hAnsi="AGA Arabesque" w:cs="mylotus"/>
          <w:spacing w:val="-2"/>
          <w:sz w:val="32"/>
          <w:szCs w:val="27"/>
          <w:rtl/>
        </w:rPr>
        <w:t xml:space="preserve"> العام وأما التشاور في هذا الأمر بوجود إمام منصوص ومنصوب من قبل الله تعالى يكون زائدًا بل كفرًا [وعصيانًا لأوامر الله تعالى].</w:t>
      </w:r>
    </w:p>
    <w:p w:rsidR="006148C7" w:rsidRDefault="006148C7" w:rsidP="001C002E">
      <w:pPr>
        <w:widowControl w:val="0"/>
        <w:spacing w:after="60" w:line="228" w:lineRule="auto"/>
        <w:ind w:firstLine="284"/>
        <w:jc w:val="both"/>
        <w:rPr>
          <w:rFonts w:ascii="AGA Arabesque" w:hAnsi="AGA Arabesque" w:cs="mylotus"/>
          <w:sz w:val="36"/>
          <w:szCs w:val="27"/>
          <w:rtl/>
          <w:lang w:eastAsia="ar-SA"/>
        </w:rPr>
      </w:pPr>
      <w:r w:rsidRPr="00386FB1">
        <w:rPr>
          <w:rFonts w:ascii="AGA Arabesque" w:hAnsi="AGA Arabesque" w:cs="mylotus"/>
          <w:spacing w:val="-2"/>
          <w:sz w:val="32"/>
          <w:szCs w:val="27"/>
          <w:rtl/>
        </w:rPr>
        <w:t>6</w:t>
      </w:r>
      <w:r w:rsidR="00147707" w:rsidRPr="00386FB1">
        <w:rPr>
          <w:rFonts w:ascii="AGA Arabesque" w:hAnsi="AGA Arabesque" w:cs="mylotus"/>
          <w:spacing w:val="-2"/>
          <w:sz w:val="32"/>
          <w:szCs w:val="27"/>
          <w:rtl/>
        </w:rPr>
        <w:t>-</w:t>
      </w:r>
      <w:r w:rsidRPr="00386FB1">
        <w:rPr>
          <w:rFonts w:ascii="AGA Arabesque" w:hAnsi="AGA Arabesque" w:cs="mylotus"/>
          <w:spacing w:val="-2"/>
          <w:sz w:val="32"/>
          <w:szCs w:val="27"/>
          <w:rtl/>
        </w:rPr>
        <w:t xml:space="preserve"> </w:t>
      </w:r>
      <w:r w:rsidR="00076B10" w:rsidRPr="00386FB1">
        <w:rPr>
          <w:rFonts w:ascii="AGA Arabesque" w:hAnsi="AGA Arabesque" w:cs="mylotus"/>
          <w:spacing w:val="-2"/>
          <w:sz w:val="32"/>
          <w:szCs w:val="27"/>
          <w:rtl/>
        </w:rPr>
        <w:t>في جميع الحكومات التي مرت من بداية التاريخ إلى اليوم -ما عدا الأنبياء</w:t>
      </w:r>
      <w:r w:rsidR="001C002E" w:rsidRPr="00386FB1">
        <w:rPr>
          <w:rFonts w:ascii="AGA Arabesque" w:hAnsi="AGA Arabesque" w:cs="CTraditional Arabic"/>
          <w:spacing w:val="-2"/>
          <w:sz w:val="32"/>
          <w:szCs w:val="27"/>
          <w:rtl/>
        </w:rPr>
        <w:t>‡</w:t>
      </w:r>
      <w:r w:rsidR="001C002E" w:rsidRPr="00386FB1">
        <w:rPr>
          <w:rFonts w:ascii="AGA Arabesque" w:hAnsi="AGA Arabesque" w:cs="mylotus"/>
          <w:spacing w:val="-2"/>
          <w:sz w:val="32"/>
          <w:szCs w:val="27"/>
          <w:rtl/>
        </w:rPr>
        <w:t>،</w:t>
      </w:r>
      <w:r w:rsidR="00076B10" w:rsidRPr="00386FB1">
        <w:rPr>
          <w:rFonts w:ascii="AGA Arabesque" w:hAnsi="AGA Arabesque" w:cs="mylotus"/>
          <w:spacing w:val="-2"/>
          <w:sz w:val="32"/>
          <w:szCs w:val="27"/>
          <w:rtl/>
        </w:rPr>
        <w:t xml:space="preserve"> فقد كُلِّفوا أحيانًا بالحكم، لأن الحكم كان شأنًا من شؤون وظائفهم النبوية- لا يوجد أي حديث عن الزعامة المنصوصة من قبل الله تعالى</w:t>
      </w:r>
      <w:r w:rsidR="001C002E" w:rsidRPr="00386FB1">
        <w:rPr>
          <w:rFonts w:ascii="AGA Arabesque" w:hAnsi="AGA Arabesque" w:cs="Arabic11 BT"/>
          <w:spacing w:val="-2"/>
          <w:sz w:val="32"/>
          <w:szCs w:val="27"/>
          <w:vertAlign w:val="superscript"/>
          <w:rtl/>
        </w:rPr>
        <w:t>(</w:t>
      </w:r>
      <w:r w:rsidR="001C002E" w:rsidRPr="00386FB1">
        <w:rPr>
          <w:rStyle w:val="FootnoteReference"/>
          <w:rFonts w:ascii="IRLotus" w:hAnsi="IRLotus" w:cs="Arabic11 BT"/>
          <w:spacing w:val="-2"/>
          <w:sz w:val="28"/>
          <w:szCs w:val="28"/>
          <w:rtl/>
        </w:rPr>
        <w:footnoteReference w:id="129"/>
      </w:r>
      <w:r w:rsidR="001C002E" w:rsidRPr="00386FB1">
        <w:rPr>
          <w:rFonts w:ascii="AGA Arabesque" w:hAnsi="AGA Arabesque" w:cs="Arabic11 BT"/>
          <w:spacing w:val="-2"/>
          <w:sz w:val="32"/>
          <w:szCs w:val="27"/>
          <w:vertAlign w:val="superscript"/>
          <w:rtl/>
        </w:rPr>
        <w:t>)</w:t>
      </w:r>
      <w:r w:rsidR="00076B10" w:rsidRPr="00386FB1">
        <w:rPr>
          <w:rFonts w:ascii="AGA Arabesque" w:hAnsi="AGA Arabesque" w:cs="mylotus"/>
          <w:spacing w:val="-2"/>
          <w:sz w:val="32"/>
          <w:szCs w:val="27"/>
          <w:rtl/>
        </w:rPr>
        <w:t xml:space="preserve"> إلا </w:t>
      </w:r>
      <w:r w:rsidR="001C002E" w:rsidRPr="00386FB1">
        <w:rPr>
          <w:rFonts w:ascii="AGA Arabesque" w:hAnsi="AGA Arabesque" w:cs="mylotus"/>
          <w:sz w:val="36"/>
          <w:szCs w:val="27"/>
          <w:rtl/>
          <w:lang w:eastAsia="ar-SA"/>
        </w:rPr>
        <w:t>في سلاطين جبابرة استبدوا بالحكم</w:t>
      </w:r>
      <w:r w:rsidRPr="00386FB1">
        <w:rPr>
          <w:rFonts w:ascii="AGA Arabesque" w:hAnsi="AGA Arabesque" w:cs="mylotus"/>
          <w:sz w:val="36"/>
          <w:szCs w:val="27"/>
          <w:rtl/>
          <w:lang w:eastAsia="ar-SA"/>
        </w:rPr>
        <w:t xml:space="preserve"> </w:t>
      </w:r>
      <w:r w:rsidR="001C002E" w:rsidRPr="00386FB1">
        <w:rPr>
          <w:rFonts w:ascii="AGA Arabesque" w:hAnsi="AGA Arabesque" w:cs="mylotus"/>
          <w:sz w:val="36"/>
          <w:szCs w:val="27"/>
          <w:rtl/>
          <w:lang w:eastAsia="ar-SA"/>
        </w:rPr>
        <w:t xml:space="preserve">مثل </w:t>
      </w:r>
      <w:r w:rsidRPr="00386FB1">
        <w:rPr>
          <w:rFonts w:ascii="AGA Arabesque" w:hAnsi="AGA Arabesque" w:cs="mylotus"/>
          <w:sz w:val="36"/>
          <w:szCs w:val="27"/>
          <w:rtl/>
          <w:lang w:eastAsia="ar-SA"/>
        </w:rPr>
        <w:t xml:space="preserve">فراعنة مصر وملوك فارس </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وأباطرة اليونان والرومان</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 وأباطرة اليابان والصين الذين كانوا يعتبرون أنفسهم أبناء الشمس ووارثي سلطان الله على الدنيا (وأن الملك حقهم الإلهي) تتوارثه ذريتهم جيلا</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 xml:space="preserve"> بعد جيل، </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وهذا النوع من الحكم أطلق عليه اسم الحكم الثيوقراطي</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 وإذا كان مثل</w:t>
      </w:r>
      <w:r w:rsidR="00EE3DCF" w:rsidRPr="00386FB1">
        <w:rPr>
          <w:rFonts w:ascii="AGA Arabesque" w:hAnsi="AGA Arabesque" w:cs="mylotus"/>
          <w:sz w:val="36"/>
          <w:szCs w:val="27"/>
          <w:rtl/>
          <w:lang w:eastAsia="ar-SA"/>
        </w:rPr>
        <w:t xml:space="preserve"> هذا النوع من الحكم الثيوقراطي </w:t>
      </w:r>
      <w:r w:rsidR="00AF2438" w:rsidRPr="00386FB1">
        <w:rPr>
          <w:rFonts w:ascii="AGA Arabesque" w:hAnsi="AGA Arabesque" w:cs="mylotus"/>
          <w:sz w:val="36"/>
          <w:szCs w:val="27"/>
          <w:rtl/>
          <w:lang w:eastAsia="ar-SA"/>
        </w:rPr>
        <w:t>لاقى رواج</w:t>
      </w:r>
      <w:r w:rsidR="0002195C" w:rsidRPr="00386FB1">
        <w:rPr>
          <w:rFonts w:ascii="AGA Arabesque" w:hAnsi="AGA Arabesque" w:cs="mylotus"/>
          <w:sz w:val="36"/>
          <w:szCs w:val="27"/>
          <w:rtl/>
          <w:lang w:eastAsia="ar-SA"/>
        </w:rPr>
        <w:t>ًا</w:t>
      </w:r>
      <w:r w:rsidRPr="00386FB1">
        <w:rPr>
          <w:rFonts w:ascii="AGA Arabesque" w:hAnsi="AGA Arabesque" w:cs="mylotus"/>
          <w:sz w:val="36"/>
          <w:szCs w:val="27"/>
          <w:rtl/>
          <w:lang w:eastAsia="ar-SA"/>
        </w:rPr>
        <w:t xml:space="preserve"> في العصور القديمة والقرون الوسطى وعهود الظلام والجهل القديمة، </w:t>
      </w:r>
      <w:r w:rsidR="00AF2438" w:rsidRPr="00386FB1">
        <w:rPr>
          <w:rFonts w:ascii="AGA Arabesque" w:hAnsi="AGA Arabesque" w:cs="mylotus"/>
          <w:sz w:val="36"/>
          <w:szCs w:val="27"/>
          <w:rtl/>
          <w:lang w:eastAsia="ar-SA"/>
        </w:rPr>
        <w:t>إلا أنه</w:t>
      </w:r>
      <w:r w:rsidR="001C002E" w:rsidRPr="00386FB1">
        <w:rPr>
          <w:rFonts w:ascii="AGA Arabesque" w:hAnsi="AGA Arabesque" w:cs="mylotus"/>
          <w:sz w:val="36"/>
          <w:szCs w:val="27"/>
          <w:rtl/>
          <w:lang w:eastAsia="ar-SA"/>
        </w:rPr>
        <w:t xml:space="preserve"> مع وجود أنوار تعاليم الدين الخاتم والشريعة الإسلامية الكاملة</w:t>
      </w:r>
      <w:r w:rsidR="00AF2438" w:rsidRPr="00386FB1">
        <w:rPr>
          <w:rFonts w:ascii="AGA Arabesque" w:hAnsi="AGA Arabesque" w:cs="mylotus"/>
          <w:sz w:val="36"/>
          <w:szCs w:val="27"/>
          <w:rtl/>
          <w:lang w:eastAsia="ar-SA"/>
        </w:rPr>
        <w:t xml:space="preserve"> </w:t>
      </w:r>
      <w:r w:rsidR="001C002E"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وبفضل نور الدين والعلم</w:t>
      </w:r>
      <w:r w:rsidR="001C002E" w:rsidRPr="00386FB1">
        <w:rPr>
          <w:rFonts w:ascii="AGA Arabesque" w:hAnsi="AGA Arabesque" w:cs="mylotus"/>
          <w:sz w:val="36"/>
          <w:szCs w:val="27"/>
          <w:rtl/>
          <w:lang w:eastAsia="ar-SA"/>
        </w:rPr>
        <w:t xml:space="preserve"> اليوم</w:t>
      </w:r>
      <w:r w:rsidRPr="00386FB1">
        <w:rPr>
          <w:rFonts w:ascii="AGA Arabesque" w:hAnsi="AGA Arabesque" w:cs="mylotus"/>
          <w:sz w:val="36"/>
          <w:szCs w:val="27"/>
          <w:rtl/>
          <w:lang w:eastAsia="ar-SA"/>
        </w:rPr>
        <w:t xml:space="preserve"> وتقدم البشر في الحقوق الاجتماعية والإنسانية</w:t>
      </w:r>
      <w:r w:rsidR="0090095A"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 xml:space="preserve">، لم يعد </w:t>
      </w:r>
      <w:r w:rsidR="00AF2438" w:rsidRPr="00386FB1">
        <w:rPr>
          <w:rFonts w:ascii="AGA Arabesque" w:hAnsi="AGA Arabesque" w:cs="mylotus"/>
          <w:sz w:val="36"/>
          <w:szCs w:val="27"/>
          <w:rtl/>
          <w:lang w:eastAsia="ar-SA"/>
        </w:rPr>
        <w:t>له أي قبول</w:t>
      </w:r>
      <w:r w:rsidRPr="00386FB1">
        <w:rPr>
          <w:rFonts w:ascii="AGA Arabesque" w:hAnsi="AGA Arabesque" w:cs="mylotus"/>
          <w:sz w:val="36"/>
          <w:szCs w:val="27"/>
          <w:rtl/>
          <w:lang w:eastAsia="ar-SA"/>
        </w:rPr>
        <w:t xml:space="preserve">، </w:t>
      </w:r>
      <w:r w:rsidR="0090095A"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سيما أن الناس رأت كيف أنه عندما يصبح المُلْكُ مطلق</w:t>
      </w:r>
      <w:r w:rsidR="0002195C" w:rsidRPr="00386FB1">
        <w:rPr>
          <w:rFonts w:ascii="AGA Arabesque" w:hAnsi="AGA Arabesque" w:cs="mylotus"/>
          <w:sz w:val="36"/>
          <w:szCs w:val="27"/>
          <w:rtl/>
          <w:lang w:eastAsia="ar-SA"/>
        </w:rPr>
        <w:t>ًا</w:t>
      </w:r>
      <w:r w:rsidRPr="00386FB1">
        <w:rPr>
          <w:rFonts w:ascii="AGA Arabesque" w:hAnsi="AGA Arabesque" w:cs="mylotus"/>
          <w:sz w:val="36"/>
          <w:szCs w:val="27"/>
          <w:rtl/>
          <w:lang w:eastAsia="ar-SA"/>
        </w:rPr>
        <w:t xml:space="preserve"> ووراثي</w:t>
      </w:r>
      <w:r w:rsidR="0002195C" w:rsidRPr="00386FB1">
        <w:rPr>
          <w:rFonts w:ascii="AGA Arabesque" w:hAnsi="AGA Arabesque" w:cs="mylotus"/>
          <w:sz w:val="36"/>
          <w:szCs w:val="27"/>
          <w:rtl/>
          <w:lang w:eastAsia="ar-SA"/>
        </w:rPr>
        <w:t>ًا</w:t>
      </w:r>
      <w:r w:rsidRPr="00386FB1">
        <w:rPr>
          <w:rFonts w:ascii="AGA Arabesque" w:hAnsi="AGA Arabesque" w:cs="mylotus"/>
          <w:sz w:val="36"/>
          <w:szCs w:val="27"/>
          <w:rtl/>
          <w:lang w:eastAsia="ar-SA"/>
        </w:rPr>
        <w:t xml:space="preserve"> فإنه يتحول إلى آلة فساد واستبداد ويأتي إليه من لا يتصف بالصفات الضرورية</w:t>
      </w:r>
      <w:r w:rsidRPr="000C2BDA">
        <w:rPr>
          <w:rFonts w:ascii="AGA Arabesque" w:hAnsi="AGA Arabesque" w:cs="mylotus"/>
          <w:sz w:val="36"/>
          <w:szCs w:val="27"/>
          <w:rtl/>
          <w:lang w:eastAsia="ar-SA"/>
        </w:rPr>
        <w:t xml:space="preserve"> للحاكم كالعلم والعدل والمساواة والنـزاهة والاستقامة وحسن التدبير والشجاعة</w:t>
      </w:r>
      <w:r w:rsidR="0090095A">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w:t>
      </w:r>
    </w:p>
    <w:p w:rsidR="00992711" w:rsidRDefault="00992711" w:rsidP="00941CC0">
      <w:pPr>
        <w:widowControl w:val="0"/>
        <w:spacing w:after="60" w:line="228" w:lineRule="auto"/>
        <w:ind w:firstLine="284"/>
        <w:jc w:val="both"/>
        <w:rPr>
          <w:rFonts w:ascii="AGA Arabesque" w:hAnsi="AGA Arabesque" w:cs="mylotus"/>
          <w:sz w:val="36"/>
          <w:szCs w:val="27"/>
          <w:rtl/>
          <w:lang w:eastAsia="ar-SA"/>
        </w:rPr>
      </w:pPr>
      <w:r w:rsidRPr="00386FB1">
        <w:rPr>
          <w:rFonts w:ascii="AGA Arabesque" w:hAnsi="AGA Arabesque" w:cs="mylotus"/>
          <w:sz w:val="36"/>
          <w:szCs w:val="27"/>
          <w:rtl/>
          <w:lang w:eastAsia="ar-SA"/>
        </w:rPr>
        <w:t>سبق أن أشرنا في</w:t>
      </w:r>
      <w:r w:rsidR="00941CC0" w:rsidRPr="00386FB1">
        <w:rPr>
          <w:rFonts w:ascii="AGA Arabesque" w:hAnsi="AGA Arabesque" w:cs="mylotus"/>
          <w:sz w:val="36"/>
          <w:szCs w:val="27"/>
          <w:rtl/>
          <w:lang w:eastAsia="ar-SA"/>
        </w:rPr>
        <w:t xml:space="preserve"> هذا الفصل؛ حتى أن النص على ح</w:t>
      </w:r>
      <w:r w:rsidR="00941CC0" w:rsidRPr="00386FB1">
        <w:rPr>
          <w:rFonts w:ascii="AGA Arabesque" w:hAnsi="AGA Arabesque" w:cs="mylotus" w:hint="cs"/>
          <w:sz w:val="36"/>
          <w:szCs w:val="27"/>
          <w:rtl/>
          <w:lang w:eastAsia="ar-SA"/>
        </w:rPr>
        <w:t>ُ</w:t>
      </w:r>
      <w:r w:rsidR="00941CC0" w:rsidRPr="00386FB1">
        <w:rPr>
          <w:rFonts w:ascii="AGA Arabesque" w:hAnsi="AGA Arabesque" w:cs="mylotus"/>
          <w:sz w:val="36"/>
          <w:szCs w:val="27"/>
          <w:rtl/>
          <w:lang w:eastAsia="ar-SA"/>
        </w:rPr>
        <w:t>ك</w:t>
      </w:r>
      <w:r w:rsidR="00941CC0" w:rsidRPr="00386FB1">
        <w:rPr>
          <w:rFonts w:ascii="AGA Arabesque" w:hAnsi="AGA Arabesque" w:cs="mylotus" w:hint="cs"/>
          <w:sz w:val="36"/>
          <w:szCs w:val="27"/>
          <w:rtl/>
          <w:lang w:eastAsia="ar-SA"/>
        </w:rPr>
        <w:t>م</w:t>
      </w:r>
      <w:r w:rsidRPr="00386FB1">
        <w:rPr>
          <w:rFonts w:ascii="AGA Arabesque" w:hAnsi="AGA Arabesque" w:cs="mylotus"/>
          <w:sz w:val="36"/>
          <w:szCs w:val="27"/>
          <w:rtl/>
          <w:lang w:eastAsia="ar-SA"/>
        </w:rPr>
        <w:t xml:space="preserve"> شخص معي</w:t>
      </w:r>
      <w:r w:rsidR="00941CC0" w:rsidRPr="00386FB1">
        <w:rPr>
          <w:rFonts w:ascii="AGA Arabesque" w:hAnsi="AGA Arabesque" w:cs="mylotus" w:hint="cs"/>
          <w:sz w:val="36"/>
          <w:szCs w:val="27"/>
          <w:rtl/>
          <w:lang w:eastAsia="ar-SA"/>
        </w:rPr>
        <w:t>ّ</w:t>
      </w:r>
      <w:r w:rsidRPr="00386FB1">
        <w:rPr>
          <w:rFonts w:ascii="AGA Arabesque" w:hAnsi="AGA Arabesque" w:cs="mylotus"/>
          <w:sz w:val="36"/>
          <w:szCs w:val="27"/>
          <w:rtl/>
          <w:lang w:eastAsia="ar-SA"/>
        </w:rPr>
        <w:t>ن في الأديان [السماوية] السابقة كان في حياة نبي ذلك الزمان، وأن</w:t>
      </w:r>
      <w:r w:rsidR="00554C2A" w:rsidRPr="00386FB1">
        <w:rPr>
          <w:rFonts w:ascii="AGA Arabesque" w:hAnsi="AGA Arabesque" w:cs="mylotus"/>
          <w:sz w:val="36"/>
          <w:szCs w:val="27"/>
          <w:rtl/>
          <w:lang w:eastAsia="ar-SA"/>
        </w:rPr>
        <w:t xml:space="preserve"> ذلك النبي كان يوظف ذلك الشخص المنصوص على زعامته</w:t>
      </w:r>
      <w:r w:rsidRPr="00386FB1">
        <w:rPr>
          <w:rFonts w:ascii="AGA Arabesque" w:hAnsi="AGA Arabesque" w:cs="mylotus"/>
          <w:sz w:val="36"/>
          <w:szCs w:val="27"/>
          <w:rtl/>
          <w:lang w:eastAsia="ar-SA"/>
        </w:rPr>
        <w:t xml:space="preserve"> بوظائف خاصة و</w:t>
      </w:r>
      <w:r w:rsidR="00554C2A" w:rsidRPr="00386FB1">
        <w:rPr>
          <w:rFonts w:ascii="AGA Arabesque" w:hAnsi="AGA Arabesque" w:cs="mylotus"/>
          <w:sz w:val="36"/>
          <w:szCs w:val="27"/>
          <w:rtl/>
          <w:lang w:eastAsia="ar-SA"/>
        </w:rPr>
        <w:t>محد</w:t>
      </w:r>
      <w:r w:rsidRPr="00386FB1">
        <w:rPr>
          <w:rFonts w:ascii="AGA Arabesque" w:hAnsi="AGA Arabesque" w:cs="mylotus"/>
          <w:sz w:val="36"/>
          <w:szCs w:val="27"/>
          <w:rtl/>
          <w:lang w:eastAsia="ar-SA"/>
        </w:rPr>
        <w:t>دة وغالب</w:t>
      </w:r>
      <w:r w:rsidR="00554C2A" w:rsidRPr="00386FB1">
        <w:rPr>
          <w:rFonts w:ascii="AGA Arabesque" w:hAnsi="AGA Arabesque" w:cs="mylotus"/>
          <w:sz w:val="36"/>
          <w:szCs w:val="27"/>
          <w:rtl/>
          <w:lang w:eastAsia="ar-SA"/>
        </w:rPr>
        <w:t>ً</w:t>
      </w:r>
      <w:r w:rsidRPr="00386FB1">
        <w:rPr>
          <w:rFonts w:ascii="AGA Arabesque" w:hAnsi="AGA Arabesque" w:cs="mylotus"/>
          <w:sz w:val="36"/>
          <w:szCs w:val="27"/>
          <w:rtl/>
          <w:lang w:eastAsia="ar-SA"/>
        </w:rPr>
        <w:t>ا لا تتجاوز تلك الوظيفة عن أمر واحد فقط، لا بهذا الطول</w:t>
      </w:r>
      <w:r w:rsidR="00554C2A" w:rsidRPr="00386FB1">
        <w:rPr>
          <w:rFonts w:ascii="AGA Arabesque" w:hAnsi="AGA Arabesque" w:cs="mylotus"/>
          <w:sz w:val="36"/>
          <w:szCs w:val="27"/>
          <w:rtl/>
          <w:lang w:eastAsia="ar-SA"/>
        </w:rPr>
        <w:t xml:space="preserve"> والعرض</w:t>
      </w:r>
      <w:r w:rsidR="00BB7B5E" w:rsidRPr="00386FB1">
        <w:rPr>
          <w:rFonts w:ascii="AGA Arabesque" w:hAnsi="AGA Arabesque" w:cs="mylotus"/>
          <w:sz w:val="36"/>
          <w:szCs w:val="27"/>
          <w:rtl/>
          <w:lang w:eastAsia="ar-SA"/>
        </w:rPr>
        <w:t xml:space="preserve"> والتفصيل الذي يدعيه مدعو</w:t>
      </w:r>
      <w:r w:rsidRPr="00386FB1">
        <w:rPr>
          <w:rFonts w:ascii="AGA Arabesque" w:hAnsi="AGA Arabesque" w:cs="mylotus"/>
          <w:sz w:val="36"/>
          <w:szCs w:val="27"/>
          <w:rtl/>
          <w:lang w:eastAsia="ar-SA"/>
        </w:rPr>
        <w:t xml:space="preserve"> الولاية المزعومة، فإنها بهذه الصورة لا مثيل لها في أي دين من الأديان [السماوية] السابقة.</w:t>
      </w:r>
    </w:p>
    <w:p w:rsidR="006148C7" w:rsidRPr="00EE3DCF" w:rsidRDefault="00DA4546" w:rsidP="00E43630">
      <w:pPr>
        <w:pStyle w:val="Heading1"/>
        <w:rPr>
          <w:rtl/>
        </w:rPr>
      </w:pPr>
      <w:bookmarkStart w:id="235" w:name="_Toc349522467"/>
      <w:bookmarkStart w:id="236" w:name="_Toc349523234"/>
      <w:bookmarkStart w:id="237" w:name="_Toc349606276"/>
      <w:bookmarkStart w:id="238" w:name="_Toc350162271"/>
      <w:bookmarkStart w:id="239" w:name="_Toc352308758"/>
      <w:bookmarkStart w:id="240" w:name="_Toc352309533"/>
      <w:bookmarkStart w:id="241" w:name="_Toc352456088"/>
      <w:bookmarkStart w:id="242" w:name="_Toc366112769"/>
      <w:bookmarkStart w:id="243" w:name="_Toc366116067"/>
      <w:bookmarkStart w:id="244" w:name="_Toc366126504"/>
      <w:bookmarkStart w:id="245" w:name="_Toc529759028"/>
      <w:bookmarkStart w:id="246" w:name="_Toc529798243"/>
      <w:r>
        <w:rPr>
          <w:rtl/>
        </w:rPr>
        <w:br w:type="page"/>
      </w:r>
      <w:bookmarkStart w:id="247" w:name="_Toc447029176"/>
      <w:r w:rsidR="006148C7" w:rsidRPr="00EE3DCF">
        <w:rPr>
          <w:rtl/>
        </w:rPr>
        <w:t>إذن</w:t>
      </w:r>
      <w:r w:rsidR="00452B0A" w:rsidRPr="00EE3DCF">
        <w:rPr>
          <w:rtl/>
        </w:rPr>
        <w:t xml:space="preserve"> </w:t>
      </w:r>
      <w:r w:rsidR="006148C7" w:rsidRPr="00EE3DCF">
        <w:rPr>
          <w:rtl/>
        </w:rPr>
        <w:t>ما حقيقة قصة الغدير؟</w:t>
      </w:r>
      <w:bookmarkEnd w:id="235"/>
      <w:bookmarkEnd w:id="236"/>
      <w:bookmarkEnd w:id="237"/>
      <w:bookmarkEnd w:id="238"/>
      <w:bookmarkEnd w:id="239"/>
      <w:bookmarkEnd w:id="240"/>
      <w:bookmarkEnd w:id="241"/>
      <w:bookmarkEnd w:id="242"/>
      <w:bookmarkEnd w:id="243"/>
      <w:bookmarkEnd w:id="244"/>
      <w:bookmarkEnd w:id="245"/>
      <w:bookmarkEnd w:id="246"/>
      <w:bookmarkEnd w:id="247"/>
    </w:p>
    <w:p w:rsidR="006148C7" w:rsidRPr="000C2BDA" w:rsidRDefault="006148C7" w:rsidP="00DA4546">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أحد القضايا التي يغفلها الكثيرون ولا يميلون للبحث </w:t>
      </w:r>
      <w:r w:rsidR="00C25D81">
        <w:rPr>
          <w:rFonts w:ascii="AGA Arabesque" w:hAnsi="AGA Arabesque" w:cs="mylotus"/>
          <w:sz w:val="32"/>
          <w:szCs w:val="27"/>
          <w:rtl/>
        </w:rPr>
        <w:t>حولها</w:t>
      </w:r>
      <w:r w:rsidR="00C25D81" w:rsidRPr="000C2BDA">
        <w:rPr>
          <w:rFonts w:ascii="AGA Arabesque" w:hAnsi="AGA Arabesque" w:cs="mylotus"/>
          <w:sz w:val="32"/>
          <w:szCs w:val="27"/>
          <w:rtl/>
        </w:rPr>
        <w:t xml:space="preserve"> </w:t>
      </w:r>
      <w:r w:rsidRPr="000C2BDA">
        <w:rPr>
          <w:rFonts w:ascii="AGA Arabesque" w:hAnsi="AGA Arabesque" w:cs="mylotus"/>
          <w:sz w:val="32"/>
          <w:szCs w:val="27"/>
          <w:rtl/>
        </w:rPr>
        <w:t>في موضوع الإمامة بالنص هو دراسة خلفية حادثة الغدير، أي الأمور التي حدثت في السنة العاشرة للهجرة وكانت الخلفية الأساسية التي أدت لواقعة الغدير</w:t>
      </w:r>
      <w:r w:rsidR="00C25D81">
        <w:rPr>
          <w:rFonts w:ascii="AGA Arabesque" w:hAnsi="AGA Arabesque" w:cs="mylotus"/>
          <w:sz w:val="32"/>
          <w:szCs w:val="27"/>
          <w:rtl/>
        </w:rPr>
        <w:t>.</w:t>
      </w:r>
      <w:r w:rsidR="00C25D81" w:rsidRPr="000C2BDA">
        <w:rPr>
          <w:rFonts w:ascii="AGA Arabesque" w:hAnsi="AGA Arabesque" w:cs="mylotus"/>
          <w:sz w:val="32"/>
          <w:szCs w:val="27"/>
          <w:rtl/>
        </w:rPr>
        <w:t xml:space="preserve"> </w:t>
      </w:r>
      <w:r w:rsidR="00C25D81">
        <w:rPr>
          <w:rFonts w:ascii="AGA Arabesque" w:hAnsi="AGA Arabesque" w:cs="mylotus"/>
          <w:sz w:val="32"/>
          <w:szCs w:val="27"/>
          <w:rtl/>
        </w:rPr>
        <w:t>و</w:t>
      </w:r>
      <w:r w:rsidRPr="000C2BDA">
        <w:rPr>
          <w:rFonts w:ascii="AGA Arabesque" w:hAnsi="AGA Arabesque" w:cs="mylotus"/>
          <w:sz w:val="32"/>
          <w:szCs w:val="27"/>
          <w:rtl/>
        </w:rPr>
        <w:t>ال</w:t>
      </w:r>
      <w:r w:rsidR="00DA4546">
        <w:rPr>
          <w:rFonts w:ascii="AGA Arabesque" w:hAnsi="AGA Arabesque" w:cs="mylotus"/>
          <w:sz w:val="32"/>
          <w:szCs w:val="27"/>
          <w:rtl/>
        </w:rPr>
        <w:t>اطلاع على هذه الخلفية ضروري جدًّ</w:t>
      </w:r>
      <w:r w:rsidR="0002195C">
        <w:rPr>
          <w:rFonts w:ascii="AGA Arabesque" w:hAnsi="AGA Arabesque" w:cs="mylotus"/>
          <w:sz w:val="32"/>
          <w:szCs w:val="27"/>
          <w:rtl/>
        </w:rPr>
        <w:t>ا</w:t>
      </w:r>
      <w:r w:rsidRPr="000C2BDA">
        <w:rPr>
          <w:rFonts w:ascii="AGA Arabesque" w:hAnsi="AGA Arabesque" w:cs="mylotus"/>
          <w:sz w:val="32"/>
          <w:szCs w:val="27"/>
          <w:rtl/>
        </w:rPr>
        <w:t xml:space="preserve"> للفهم الصحيح لخطبة غدير خم.</w:t>
      </w:r>
    </w:p>
    <w:p w:rsidR="006148C7" w:rsidRPr="000C2BDA" w:rsidRDefault="006148C7"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خلاصة قصة الغدير، طبق</w:t>
      </w:r>
      <w:r w:rsidR="0002195C">
        <w:rPr>
          <w:rFonts w:ascii="AGA Arabesque" w:hAnsi="AGA Arabesque" w:cs="mylotus"/>
          <w:sz w:val="32"/>
          <w:szCs w:val="27"/>
          <w:rtl/>
        </w:rPr>
        <w:t>ًا</w:t>
      </w:r>
      <w:r w:rsidRPr="000C2BDA">
        <w:rPr>
          <w:rFonts w:ascii="AGA Arabesque" w:hAnsi="AGA Arabesque" w:cs="mylotus"/>
          <w:sz w:val="32"/>
          <w:szCs w:val="27"/>
          <w:rtl/>
        </w:rPr>
        <w:t xml:space="preserve"> لما روته كتب التاريخ الإسلامي مثل سيرة ابن هشام (ج 4/ص 274) التي هي أقدم كتب السيرة المتوفرة، وتواريخ وتفاسير الفريقين الشيعة والسنة، كتفسير </w:t>
      </w:r>
      <w:r w:rsidRPr="000C2BDA">
        <w:rPr>
          <w:rFonts w:ascii="AGA Arabesque" w:hAnsi="AGA Arabesque" w:cs="mylotus"/>
          <w:bCs/>
          <w:sz w:val="32"/>
          <w:szCs w:val="27"/>
          <w:rtl/>
        </w:rPr>
        <w:t>جمال الدين أبي الفتوح الرازي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30"/>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وتفسير ابن كثير وتاريخ </w:t>
      </w:r>
      <w:r w:rsidRPr="000C2BDA">
        <w:rPr>
          <w:rFonts w:ascii="AGA Arabesque" w:hAnsi="AGA Arabesque" w:cs="mylotus"/>
          <w:bCs/>
          <w:sz w:val="32"/>
          <w:szCs w:val="27"/>
          <w:rtl/>
        </w:rPr>
        <w:t>البداية والنهاية لابن كثير</w:t>
      </w:r>
      <w:r w:rsidRPr="000C2BDA">
        <w:rPr>
          <w:rFonts w:ascii="AGA Arabesque" w:hAnsi="AGA Arabesque" w:cs="mylotus"/>
          <w:sz w:val="32"/>
          <w:szCs w:val="27"/>
          <w:rtl/>
        </w:rPr>
        <w:t xml:space="preserve"> أيض</w:t>
      </w:r>
      <w:r w:rsidR="0002195C">
        <w:rPr>
          <w:rFonts w:ascii="AGA Arabesque" w:hAnsi="AGA Arabesque" w:cs="mylotus"/>
          <w:sz w:val="32"/>
          <w:szCs w:val="27"/>
          <w:rtl/>
        </w:rPr>
        <w:t>ًا</w:t>
      </w:r>
      <w:r w:rsidRPr="000C2BDA">
        <w:rPr>
          <w:rFonts w:ascii="AGA Arabesque" w:hAnsi="AGA Arabesque" w:cs="mylotus"/>
          <w:sz w:val="32"/>
          <w:szCs w:val="27"/>
          <w:rtl/>
        </w:rPr>
        <w:t xml:space="preserve">، وكتاب </w:t>
      </w:r>
      <w:r w:rsidRPr="000C2BDA">
        <w:rPr>
          <w:rFonts w:ascii="AGA Arabesque" w:hAnsi="AGA Arabesque" w:cs="mylotus"/>
          <w:bCs/>
          <w:sz w:val="32"/>
          <w:szCs w:val="27"/>
          <w:rtl/>
        </w:rPr>
        <w:t>مجالس المؤمنين</w:t>
      </w:r>
      <w:r w:rsidRPr="000C2BDA">
        <w:rPr>
          <w:rFonts w:ascii="AGA Arabesque" w:hAnsi="AGA Arabesque" w:cs="mylotus"/>
          <w:sz w:val="32"/>
          <w:szCs w:val="27"/>
          <w:rtl/>
        </w:rPr>
        <w:t xml:space="preserve"> (ج1/ص43) للقاضي </w:t>
      </w:r>
      <w:r w:rsidRPr="000C2BDA">
        <w:rPr>
          <w:rFonts w:ascii="AGA Arabesque" w:hAnsi="AGA Arabesque" w:cs="mylotus"/>
          <w:bCs/>
          <w:sz w:val="32"/>
          <w:szCs w:val="27"/>
          <w:rtl/>
        </w:rPr>
        <w:t>نور الله الشوشتري</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31"/>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وغيرها من كتب الرواية</w:t>
      </w:r>
      <w:r w:rsidR="00F45ABB">
        <w:rPr>
          <w:rFonts w:ascii="AGA Arabesque" w:hAnsi="AGA Arabesque" w:cs="mylotus"/>
          <w:sz w:val="32"/>
          <w:szCs w:val="27"/>
          <w:rtl/>
        </w:rPr>
        <w:t xml:space="preserve"> و</w:t>
      </w:r>
      <w:r w:rsidRPr="000C2BDA">
        <w:rPr>
          <w:rFonts w:ascii="AGA Arabesque" w:hAnsi="AGA Arabesque" w:cs="mylotus"/>
          <w:sz w:val="32"/>
          <w:szCs w:val="27"/>
          <w:rtl/>
        </w:rPr>
        <w:t>الحديث لدى الفريقين</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32"/>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ما يلي:</w:t>
      </w:r>
    </w:p>
    <w:p w:rsidR="006148C7" w:rsidRDefault="006148C7" w:rsidP="00317A27">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bCs/>
          <w:sz w:val="32"/>
          <w:szCs w:val="27"/>
          <w:rtl/>
        </w:rPr>
        <w:t>في</w:t>
      </w:r>
      <w:r w:rsidRPr="000C2BDA">
        <w:rPr>
          <w:rFonts w:ascii="AGA Arabesque" w:hAnsi="AGA Arabesque" w:cs="mylotus"/>
          <w:sz w:val="32"/>
          <w:szCs w:val="27"/>
          <w:rtl/>
        </w:rPr>
        <w:t xml:space="preserve"> السنة العاشرة للهجـرة توجه رسول الله (صلّى الله عليه وآله) إلى مكة المكرمة ليؤدي مناسك الحج الإسلامي</w:t>
      </w:r>
      <w:r w:rsidR="000C0AEE">
        <w:rPr>
          <w:rFonts w:ascii="AGA Arabesque" w:hAnsi="AGA Arabesque" w:cs="mylotus"/>
          <w:sz w:val="32"/>
          <w:szCs w:val="27"/>
          <w:rtl/>
        </w:rPr>
        <w:t xml:space="preserve"> ويعلّمها الناس ولتكون فرصة ي</w:t>
      </w:r>
      <w:r w:rsidR="000C0AEE">
        <w:rPr>
          <w:rFonts w:ascii="AGA Arabesque" w:hAnsi="AGA Arabesque" w:cs="mylotus" w:hint="cs"/>
          <w:sz w:val="32"/>
          <w:szCs w:val="27"/>
          <w:rtl/>
        </w:rPr>
        <w:t>ُ</w:t>
      </w:r>
      <w:r w:rsidR="000C0AEE">
        <w:rPr>
          <w:rFonts w:ascii="AGA Arabesque" w:hAnsi="AGA Arabesque" w:cs="mylotus"/>
          <w:sz w:val="32"/>
          <w:szCs w:val="27"/>
          <w:rtl/>
        </w:rPr>
        <w:t>عط</w:t>
      </w:r>
      <w:r w:rsidR="000C0AEE">
        <w:rPr>
          <w:rFonts w:ascii="AGA Arabesque" w:hAnsi="AGA Arabesque" w:cs="mylotus" w:hint="cs"/>
          <w:sz w:val="32"/>
          <w:szCs w:val="27"/>
          <w:rtl/>
        </w:rPr>
        <w:t>ى</w:t>
      </w:r>
      <w:r w:rsidRPr="000C2BDA">
        <w:rPr>
          <w:rFonts w:ascii="AGA Arabesque" w:hAnsi="AGA Arabesque" w:cs="mylotus"/>
          <w:sz w:val="32"/>
          <w:szCs w:val="27"/>
          <w:rtl/>
        </w:rPr>
        <w:t xml:space="preserve"> فيها المسلمين الذين انضووا تحت رسالته آخر وصاياه، وأرسل (صلّى الله عليه وآله) رسائل إلى رؤساء القبائل العربية وعماله في نواحي الجزيرة العربية يدعوهم فيها إلى المجيء لمكة في أيام الحج ليؤدوا المناسك معه، وكان من جملة الرسائل كتابٌ بعث به إلى علي بن أبي طالب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الذي كان </w:t>
      </w:r>
      <w:r w:rsidR="00890B4C">
        <w:rPr>
          <w:rFonts w:ascii="AGA Arabesque" w:hAnsi="AGA Arabesque" w:cs="mylotus"/>
          <w:sz w:val="32"/>
          <w:szCs w:val="27"/>
          <w:rtl/>
        </w:rPr>
        <w:t>حينها</w:t>
      </w:r>
      <w:r w:rsidRPr="000C2BDA">
        <w:rPr>
          <w:rFonts w:ascii="AGA Arabesque" w:hAnsi="AGA Arabesque" w:cs="mylotus"/>
          <w:sz w:val="32"/>
          <w:szCs w:val="27"/>
          <w:rtl/>
        </w:rPr>
        <w:t xml:space="preserve"> في اليمن، حيث كان (صلّى الله عليه وآله) بعثه لجمع أموال الزكاة فيها، دعاه فيه كذلك إلى الحضور لمكة</w:t>
      </w:r>
      <w:r w:rsidR="00D30747">
        <w:rPr>
          <w:rFonts w:ascii="AGA Arabesque" w:hAnsi="AGA Arabesque" w:cs="mylotus"/>
          <w:sz w:val="32"/>
          <w:szCs w:val="27"/>
          <w:rtl/>
        </w:rPr>
        <w:t xml:space="preserve"> </w:t>
      </w:r>
      <w:r w:rsidRPr="000C2BDA">
        <w:rPr>
          <w:rFonts w:ascii="AGA Arabesque" w:hAnsi="AGA Arabesque" w:cs="mylotus"/>
          <w:sz w:val="32"/>
          <w:szCs w:val="27"/>
          <w:rtl/>
        </w:rPr>
        <w:t>أيام الحج، فوصل الكتاب لعليٍّ وهو في اليمن أو في طريقه من اليمن إلى المدينة حام</w:t>
      </w:r>
      <w:r w:rsidR="0002195C">
        <w:rPr>
          <w:rFonts w:ascii="AGA Arabesque" w:hAnsi="AGA Arabesque" w:cs="mylotus"/>
          <w:sz w:val="32"/>
          <w:szCs w:val="27"/>
          <w:rtl/>
        </w:rPr>
        <w:t xml:space="preserve">لاً </w:t>
      </w:r>
      <w:r w:rsidRPr="000C2BDA">
        <w:rPr>
          <w:rFonts w:ascii="AGA Arabesque" w:hAnsi="AGA Arabesque" w:cs="mylotus"/>
          <w:sz w:val="32"/>
          <w:szCs w:val="27"/>
          <w:rtl/>
        </w:rPr>
        <w:t>أموال الزكاة، فرأى</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أنه لو أراد أن يأتي مكة بما معه من أموال بيت المال ـ التي كان أغلبها في ذلك الوقت من المواشي كالإبل والبقر والغنم ـ لما استطاع الوصول إلى الحج في الوقت المطلوب، لذا اضطر أن يوكل أمر حمل أموال الزكاة إلى الذين كانوا برفقته، كبريدة الأسلمي وخالد بن الوليد وغيرهما، وينطلق بمفرده مسرع</w:t>
      </w:r>
      <w:r w:rsidR="0002195C">
        <w:rPr>
          <w:rFonts w:ascii="AGA Arabesque" w:hAnsi="AGA Arabesque" w:cs="mylotus"/>
          <w:sz w:val="32"/>
          <w:szCs w:val="27"/>
          <w:rtl/>
        </w:rPr>
        <w:t>ًا</w:t>
      </w:r>
      <w:r w:rsidRPr="000C2BDA">
        <w:rPr>
          <w:rFonts w:ascii="AGA Arabesque" w:hAnsi="AGA Arabesque" w:cs="mylotus"/>
          <w:sz w:val="32"/>
          <w:szCs w:val="27"/>
          <w:rtl/>
        </w:rPr>
        <w:t xml:space="preserve"> إلى مكة</w:t>
      </w:r>
      <w:r w:rsidR="00C6415C">
        <w:rPr>
          <w:rFonts w:ascii="AGA Arabesque" w:hAnsi="AGA Arabesque" w:cs="mylotus"/>
          <w:sz w:val="32"/>
          <w:szCs w:val="27"/>
          <w:rtl/>
        </w:rPr>
        <w:t>.</w:t>
      </w:r>
      <w:r w:rsidR="00C6415C" w:rsidRPr="000C2BDA">
        <w:rPr>
          <w:rFonts w:ascii="AGA Arabesque" w:hAnsi="AGA Arabesque" w:cs="mylotus"/>
          <w:sz w:val="32"/>
          <w:szCs w:val="27"/>
          <w:rtl/>
        </w:rPr>
        <w:t xml:space="preserve"> </w:t>
      </w:r>
      <w:r w:rsidRPr="000C2BDA">
        <w:rPr>
          <w:rFonts w:ascii="AGA Arabesque" w:hAnsi="AGA Arabesque" w:cs="mylotus"/>
          <w:sz w:val="32"/>
          <w:szCs w:val="27"/>
          <w:rtl/>
        </w:rPr>
        <w:t>وصل</w:t>
      </w:r>
      <w:r w:rsidR="00C6415C">
        <w:rPr>
          <w:rFonts w:ascii="AGA Arabesque" w:hAnsi="AGA Arabesque" w:cs="mylotus"/>
          <w:sz w:val="32"/>
          <w:szCs w:val="27"/>
          <w:rtl/>
        </w:rPr>
        <w:t xml:space="preserve"> علي</w:t>
      </w:r>
      <w:r w:rsidRPr="000C2BDA">
        <w:rPr>
          <w:rFonts w:ascii="AGA Arabesque" w:hAnsi="AGA Arabesque" w:cs="mylotus"/>
          <w:sz w:val="32"/>
          <w:szCs w:val="27"/>
          <w:rtl/>
        </w:rPr>
        <w:t xml:space="preserve"> مكة ولقي رسول الله (صلّى الله عليه وآله)</w:t>
      </w:r>
      <w:r w:rsidR="00D30747">
        <w:rPr>
          <w:rFonts w:ascii="AGA Arabesque" w:hAnsi="AGA Arabesque" w:cs="mylotus"/>
          <w:sz w:val="32"/>
          <w:szCs w:val="27"/>
          <w:rtl/>
        </w:rPr>
        <w:t xml:space="preserve"> </w:t>
      </w:r>
      <w:r w:rsidRPr="000C2BDA">
        <w:rPr>
          <w:rFonts w:ascii="AGA Arabesque" w:hAnsi="AGA Arabesque" w:cs="mylotus"/>
          <w:sz w:val="32"/>
          <w:szCs w:val="27"/>
          <w:rtl/>
        </w:rPr>
        <w:t>يوم السابع أو الثامن من ذي الحجة، وبعد أداء مناسك الحج، قـفل راجع</w:t>
      </w:r>
      <w:r w:rsidR="0002195C">
        <w:rPr>
          <w:rFonts w:ascii="AGA Arabesque" w:hAnsi="AGA Arabesque" w:cs="mylotus"/>
          <w:sz w:val="32"/>
          <w:szCs w:val="27"/>
          <w:rtl/>
        </w:rPr>
        <w:t>ًا</w:t>
      </w:r>
      <w:r w:rsidRPr="000C2BDA">
        <w:rPr>
          <w:rFonts w:ascii="AGA Arabesque" w:hAnsi="AGA Arabesque" w:cs="mylotus"/>
          <w:sz w:val="32"/>
          <w:szCs w:val="27"/>
          <w:rtl/>
        </w:rPr>
        <w:t xml:space="preserve"> إلى طريق اليمن ليكمل مهمته في حمل أموال بيت المال، فلقي القافلة وهي في طريقها إلى المدينة، ووجد بريدة الأسلمي وخالد بن الوليد تصرّفا في بعض أموالها، سيما بعض الحلل اليمنية، فغضب، كما هي عادته تجاه أي تصرف شخصي ليس في محله في بيت مال المسلمين، فنهر بريدة وخالد</w:t>
      </w:r>
      <w:r w:rsidR="0002195C">
        <w:rPr>
          <w:rFonts w:ascii="AGA Arabesque" w:hAnsi="AGA Arabesque" w:cs="mylotus"/>
          <w:sz w:val="32"/>
          <w:szCs w:val="27"/>
          <w:rtl/>
        </w:rPr>
        <w:t>ًا</w:t>
      </w:r>
      <w:r w:rsidRPr="000C2BDA">
        <w:rPr>
          <w:rFonts w:ascii="AGA Arabesque" w:hAnsi="AGA Arabesque" w:cs="mylotus"/>
          <w:sz w:val="32"/>
          <w:szCs w:val="27"/>
          <w:rtl/>
        </w:rPr>
        <w:t xml:space="preserve"> ووبخهم على صنيعهم</w:t>
      </w:r>
      <w:r w:rsidR="00C6415C">
        <w:rPr>
          <w:rFonts w:ascii="AGA Arabesque" w:hAnsi="AGA Arabesque" w:cs="mylotus"/>
          <w:sz w:val="32"/>
          <w:szCs w:val="27"/>
          <w:rtl/>
        </w:rPr>
        <w:t>.</w:t>
      </w:r>
      <w:r w:rsidR="00C6415C"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وفي بعض التواريخ أنه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سبهم وضربهم، فكبر ذلك عليهم، لا سيما أنهما كانا من الوجهاء والأكابر في قومهما، فحملا في قلبهما بغض</w:t>
      </w:r>
      <w:r w:rsidR="0002195C">
        <w:rPr>
          <w:rFonts w:ascii="AGA Arabesque" w:hAnsi="AGA Arabesque" w:cs="mylotus"/>
          <w:sz w:val="32"/>
          <w:szCs w:val="27"/>
          <w:rtl/>
        </w:rPr>
        <w:t>ًا</w:t>
      </w:r>
      <w:r w:rsidRPr="000C2BDA">
        <w:rPr>
          <w:rFonts w:ascii="AGA Arabesque" w:hAnsi="AGA Arabesque" w:cs="mylotus"/>
          <w:sz w:val="32"/>
          <w:szCs w:val="27"/>
          <w:rtl/>
        </w:rPr>
        <w:t xml:space="preserve"> لِعَليٍّ واستعدّا</w:t>
      </w:r>
      <w:r w:rsidR="00D30747">
        <w:rPr>
          <w:rFonts w:ascii="AGA Arabesque" w:hAnsi="AGA Arabesque" w:cs="mylotus"/>
          <w:sz w:val="32"/>
          <w:szCs w:val="27"/>
          <w:rtl/>
        </w:rPr>
        <w:t xml:space="preserve"> </w:t>
      </w:r>
      <w:r w:rsidRPr="000C2BDA">
        <w:rPr>
          <w:rFonts w:ascii="AGA Arabesque" w:hAnsi="AGA Arabesque" w:cs="mylotus"/>
          <w:sz w:val="32"/>
          <w:szCs w:val="27"/>
          <w:rtl/>
        </w:rPr>
        <w:t>للانتقام لأنفسهما فأرسلا شخص</w:t>
      </w:r>
      <w:r w:rsidR="0002195C">
        <w:rPr>
          <w:rFonts w:ascii="AGA Arabesque" w:hAnsi="AGA Arabesque" w:cs="mylotus"/>
          <w:sz w:val="32"/>
          <w:szCs w:val="27"/>
          <w:rtl/>
        </w:rPr>
        <w:t>ًا</w:t>
      </w:r>
      <w:r w:rsidRPr="000C2BDA">
        <w:rPr>
          <w:rFonts w:ascii="AGA Arabesque" w:hAnsi="AGA Arabesque" w:cs="mylotus"/>
          <w:sz w:val="32"/>
          <w:szCs w:val="27"/>
          <w:rtl/>
        </w:rPr>
        <w:t xml:space="preserve"> إلى رسول الله (صلّى الله عليه وآله)</w:t>
      </w:r>
      <w:r w:rsidR="00DB4DBA">
        <w:rPr>
          <w:rFonts w:ascii="AGA Arabesque" w:hAnsi="AGA Arabesque" w:cs="mylotus"/>
          <w:sz w:val="32"/>
          <w:szCs w:val="27"/>
          <w:rtl/>
        </w:rPr>
        <w:t>،</w:t>
      </w:r>
      <w:r w:rsidRPr="000C2BDA">
        <w:rPr>
          <w:rFonts w:ascii="AGA Arabesque" w:hAnsi="AGA Arabesque" w:cs="mylotus"/>
          <w:sz w:val="32"/>
          <w:szCs w:val="27"/>
          <w:rtl/>
        </w:rPr>
        <w:t xml:space="preserve"> الذي كان في طريق عودته من مكة إلى المدينة</w:t>
      </w:r>
      <w:r w:rsidR="00936691">
        <w:rPr>
          <w:rFonts w:ascii="AGA Arabesque" w:hAnsi="AGA Arabesque" w:cs="mylotus"/>
          <w:sz w:val="32"/>
          <w:szCs w:val="27"/>
          <w:rtl/>
        </w:rPr>
        <w:t>.</w:t>
      </w:r>
      <w:r w:rsidR="00936691" w:rsidRPr="000C2BDA">
        <w:rPr>
          <w:rFonts w:ascii="AGA Arabesque" w:hAnsi="AGA Arabesque" w:cs="mylotus"/>
          <w:sz w:val="32"/>
          <w:szCs w:val="27"/>
          <w:rtl/>
        </w:rPr>
        <w:t xml:space="preserve"> </w:t>
      </w:r>
      <w:r w:rsidRPr="000C2BDA">
        <w:rPr>
          <w:rFonts w:ascii="AGA Arabesque" w:hAnsi="AGA Arabesque" w:cs="mylotus"/>
          <w:sz w:val="32"/>
          <w:szCs w:val="27"/>
          <w:rtl/>
        </w:rPr>
        <w:t>وفي بعض التواريخ أنهم ذهبوا إليه بأنفسهم، واشتكوا إلى رسول الله (صلّى الله عليه وآله)</w:t>
      </w:r>
      <w:r w:rsidR="00D30747">
        <w:rPr>
          <w:rFonts w:ascii="AGA Arabesque" w:hAnsi="AGA Arabesque" w:cs="mylotus"/>
          <w:sz w:val="32"/>
          <w:szCs w:val="27"/>
          <w:rtl/>
        </w:rPr>
        <w:t xml:space="preserve"> </w:t>
      </w:r>
      <w:r w:rsidRPr="000C2BDA">
        <w:rPr>
          <w:rFonts w:ascii="AGA Arabesque" w:hAnsi="AGA Arabesque" w:cs="mylotus"/>
          <w:sz w:val="32"/>
          <w:szCs w:val="27"/>
          <w:rtl/>
        </w:rPr>
        <w:t>عنف وشدَّة علي معهم</w:t>
      </w:r>
      <w:r w:rsidR="00936691">
        <w:rPr>
          <w:rFonts w:ascii="AGA Arabesque" w:hAnsi="AGA Arabesque" w:cs="mylotus"/>
          <w:sz w:val="32"/>
          <w:szCs w:val="27"/>
          <w:rtl/>
        </w:rPr>
        <w:t>. و</w:t>
      </w:r>
      <w:r w:rsidRPr="000C2BDA">
        <w:rPr>
          <w:rFonts w:ascii="AGA Arabesque" w:hAnsi="AGA Arabesque" w:cs="mylotus"/>
          <w:sz w:val="32"/>
          <w:szCs w:val="27"/>
          <w:rtl/>
        </w:rPr>
        <w:t>تذكر</w:t>
      </w:r>
      <w:r w:rsidR="00936691">
        <w:rPr>
          <w:rFonts w:ascii="AGA Arabesque" w:hAnsi="AGA Arabesque" w:cs="mylotus"/>
          <w:sz w:val="32"/>
          <w:szCs w:val="27"/>
          <w:rtl/>
        </w:rPr>
        <w:t xml:space="preserve"> بعض المراجع التاريخية</w:t>
      </w:r>
      <w:r w:rsidRPr="000C2BDA">
        <w:rPr>
          <w:rFonts w:ascii="AGA Arabesque" w:hAnsi="AGA Arabesque" w:cs="mylotus"/>
          <w:sz w:val="32"/>
          <w:szCs w:val="27"/>
          <w:rtl/>
        </w:rPr>
        <w:t xml:space="preserve"> أنهم سبُّوا </w:t>
      </w:r>
      <w:r w:rsidR="00AC5368">
        <w:rPr>
          <w:rFonts w:ascii="AGA Arabesque" w:hAnsi="AGA Arabesque" w:cs="mylotus"/>
          <w:sz w:val="32"/>
          <w:szCs w:val="27"/>
          <w:rtl/>
        </w:rPr>
        <w:t>عليًّا</w:t>
      </w:r>
      <w:r w:rsidRPr="000C2BDA">
        <w:rPr>
          <w:rFonts w:ascii="AGA Arabesque" w:hAnsi="AGA Arabesque" w:cs="mylotus"/>
          <w:sz w:val="32"/>
          <w:szCs w:val="27"/>
          <w:rtl/>
        </w:rPr>
        <w:t xml:space="preserve"> في محضر رسول الله (صلّى الله عليه وآله)، فلما رأوا علامات الغضب على وجهه (صلّى الله عليه وآله) </w:t>
      </w:r>
      <w:r w:rsidR="00936691">
        <w:rPr>
          <w:rFonts w:ascii="AGA Arabesque" w:hAnsi="AGA Arabesque" w:cs="mylotus"/>
          <w:sz w:val="32"/>
          <w:szCs w:val="27"/>
          <w:rtl/>
        </w:rPr>
        <w:t>ظانين أنه غضب على علي لأجلهم</w:t>
      </w:r>
      <w:r w:rsidRPr="000C2BDA">
        <w:rPr>
          <w:rFonts w:ascii="AGA Arabesque" w:hAnsi="AGA Arabesque" w:cs="mylotus"/>
          <w:sz w:val="32"/>
          <w:szCs w:val="27"/>
          <w:rtl/>
        </w:rPr>
        <w:t>، واصلوا الشكوى بلهجة أكثر حدة، عند ذلك نهاهم رسول الله (صلّى الله عليه وآله) ومنعهم من هذا الكلام وذكر طرف</w:t>
      </w:r>
      <w:r w:rsidR="0002195C">
        <w:rPr>
          <w:rFonts w:ascii="AGA Arabesque" w:hAnsi="AGA Arabesque" w:cs="mylotus"/>
          <w:sz w:val="32"/>
          <w:szCs w:val="27"/>
          <w:rtl/>
        </w:rPr>
        <w:t>ًا</w:t>
      </w:r>
      <w:r w:rsidR="00E43630">
        <w:rPr>
          <w:rFonts w:ascii="AGA Arabesque" w:hAnsi="AGA Arabesque" w:cs="mylotus"/>
          <w:sz w:val="32"/>
          <w:szCs w:val="27"/>
          <w:rtl/>
        </w:rPr>
        <w:t xml:space="preserve"> من فضائله، وكان مما قال:</w:t>
      </w:r>
    </w:p>
    <w:p w:rsidR="00DA4546" w:rsidRPr="00ED4A7C" w:rsidRDefault="00DA4546" w:rsidP="00DA4546">
      <w:pPr>
        <w:pStyle w:val="a9"/>
        <w:rPr>
          <w:rFonts w:ascii="AGA Arabesque" w:hAnsi="AGA Arabesque" w:cs="mylotus"/>
          <w:sz w:val="32"/>
          <w:rtl/>
        </w:rPr>
      </w:pPr>
      <w:r w:rsidRPr="00ED4A7C">
        <w:rPr>
          <w:rtl/>
        </w:rPr>
        <w:t>«ارْفَعُوا أَلْسِنَتَكُمْ عَنْ عَلِيٍّ، فَإِنَّهُ خَشِنٌ فِي ذَاتِ اللَّهِ غَيْرُ مُدَاهِنٍ فِي دِينِهِ»</w:t>
      </w:r>
      <w:r w:rsidRPr="00ED4A7C">
        <w:rPr>
          <w:rFonts w:ascii="mylotus" w:hAnsi="mylotus" w:cs="Arabic11 BT"/>
          <w:b w:val="0"/>
          <w:bCs w:val="0"/>
          <w:sz w:val="28"/>
          <w:szCs w:val="28"/>
          <w:vertAlign w:val="superscript"/>
          <w:rtl/>
        </w:rPr>
        <w:t>(</w:t>
      </w:r>
      <w:r w:rsidRPr="00ED4A7C">
        <w:rPr>
          <w:rStyle w:val="FootnoteReference"/>
          <w:rFonts w:ascii="Traditional Arabic" w:hAnsi="Traditional Arabic" w:cs="Arabic11 BT"/>
          <w:b w:val="0"/>
          <w:bCs w:val="0"/>
          <w:sz w:val="28"/>
          <w:szCs w:val="28"/>
          <w:rtl/>
        </w:rPr>
        <w:footnoteReference w:id="133"/>
      </w:r>
      <w:r w:rsidRPr="00ED4A7C">
        <w:rPr>
          <w:rFonts w:ascii="mylotus" w:hAnsi="mylotus" w:cs="Arabic11 BT"/>
          <w:b w:val="0"/>
          <w:bCs w:val="0"/>
          <w:sz w:val="28"/>
          <w:szCs w:val="28"/>
          <w:vertAlign w:val="superscript"/>
          <w:rtl/>
        </w:rPr>
        <w:t>)</w:t>
      </w:r>
      <w:r w:rsidRPr="00ED4A7C">
        <w:rPr>
          <w:rFonts w:ascii="AGA Arabesque" w:hAnsi="AGA Arabesque" w:cs="mylotus"/>
          <w:sz w:val="32"/>
          <w:rtl/>
        </w:rPr>
        <w:t>.</w:t>
      </w:r>
    </w:p>
    <w:p w:rsidR="006148C7" w:rsidRPr="00ED4A7C" w:rsidRDefault="00ED4A7C" w:rsidP="00ED4A7C">
      <w:pPr>
        <w:widowControl w:val="0"/>
        <w:spacing w:after="60" w:line="226" w:lineRule="auto"/>
        <w:ind w:firstLine="284"/>
        <w:jc w:val="both"/>
        <w:rPr>
          <w:rFonts w:ascii="AGA Arabesque" w:hAnsi="AGA Arabesque" w:cs="mylotus"/>
          <w:sz w:val="32"/>
          <w:szCs w:val="27"/>
          <w:rtl/>
        </w:rPr>
      </w:pPr>
      <w:r>
        <w:rPr>
          <w:rFonts w:ascii="AGA Arabesque" w:hAnsi="AGA Arabesque" w:cs="mylotus"/>
          <w:spacing w:val="-2"/>
          <w:sz w:val="32"/>
          <w:szCs w:val="27"/>
          <w:rtl/>
        </w:rPr>
        <w:t>[</w:t>
      </w:r>
      <w:r w:rsidR="006148C7" w:rsidRPr="00ED4A7C">
        <w:rPr>
          <w:rFonts w:ascii="AGA Arabesque" w:hAnsi="AGA Arabesque" w:cs="mylotus"/>
          <w:spacing w:val="-2"/>
          <w:sz w:val="32"/>
          <w:szCs w:val="27"/>
          <w:rtl/>
        </w:rPr>
        <w:t xml:space="preserve">أو: </w:t>
      </w:r>
      <w:r w:rsidR="00DA4546" w:rsidRPr="00ED4A7C">
        <w:rPr>
          <w:rStyle w:val="Char8"/>
          <w:rtl/>
        </w:rPr>
        <w:t xml:space="preserve">«أَيُّهَا النَّاسُ، لَا تَشْكُوا </w:t>
      </w:r>
      <w:r w:rsidR="00AC5368">
        <w:rPr>
          <w:rStyle w:val="Char8"/>
          <w:rtl/>
        </w:rPr>
        <w:t>عليًّا</w:t>
      </w:r>
      <w:r w:rsidR="00DA4546" w:rsidRPr="00ED4A7C">
        <w:rPr>
          <w:rStyle w:val="Char8"/>
          <w:rtl/>
        </w:rPr>
        <w:t>، فَوَ اللهِ إنَّهُ لَأَخْشَنُ فِي ذَاتِ اللَّهِ، أَوْ فِي سَبِيلِ اللَّهِ، مِنْ أَنْ يُشْكَى»</w:t>
      </w:r>
      <w:r w:rsidR="00BE2DA1" w:rsidRPr="00ED4A7C">
        <w:rPr>
          <w:rFonts w:ascii="AGA Arabesque" w:hAnsi="AGA Arabesque" w:cs="Arabic11 BT"/>
          <w:spacing w:val="-2"/>
          <w:sz w:val="32"/>
          <w:szCs w:val="28"/>
          <w:vertAlign w:val="superscript"/>
          <w:rtl/>
        </w:rPr>
        <w:t>(</w:t>
      </w:r>
      <w:r w:rsidR="00BE2DA1" w:rsidRPr="00ED4A7C">
        <w:rPr>
          <w:rFonts w:ascii="AGA Arabesque" w:hAnsi="AGA Arabesque" w:cs="Arabic11 BT"/>
          <w:spacing w:val="-2"/>
          <w:sz w:val="32"/>
          <w:szCs w:val="28"/>
          <w:vertAlign w:val="superscript"/>
          <w:rtl/>
        </w:rPr>
        <w:footnoteReference w:id="134"/>
      </w:r>
      <w:r w:rsidR="00BE2DA1" w:rsidRPr="00ED4A7C">
        <w:rPr>
          <w:rFonts w:ascii="AGA Arabesque" w:hAnsi="AGA Arabesque" w:cs="Arabic11 BT"/>
          <w:spacing w:val="-2"/>
          <w:sz w:val="32"/>
          <w:szCs w:val="28"/>
          <w:vertAlign w:val="superscript"/>
          <w:rtl/>
        </w:rPr>
        <w:t>)</w:t>
      </w:r>
      <w:r w:rsidR="006148C7" w:rsidRPr="00ED4A7C">
        <w:rPr>
          <w:rFonts w:ascii="AGA Arabesque" w:hAnsi="AGA Arabesque" w:cs="mylotus"/>
          <w:spacing w:val="-2"/>
          <w:sz w:val="32"/>
          <w:szCs w:val="27"/>
          <w:rtl/>
        </w:rPr>
        <w:t xml:space="preserve">، </w:t>
      </w:r>
      <w:r w:rsidR="006148C7" w:rsidRPr="00ED4A7C">
        <w:rPr>
          <w:rFonts w:ascii="AGA Arabesque" w:hAnsi="AGA Arabesque" w:cs="mylotus"/>
          <w:sz w:val="32"/>
          <w:szCs w:val="27"/>
          <w:rtl/>
        </w:rPr>
        <w:t xml:space="preserve">أو </w:t>
      </w:r>
      <w:r w:rsidR="0016653F" w:rsidRPr="00ED4A7C">
        <w:rPr>
          <w:rStyle w:val="Char8"/>
          <w:rtl/>
        </w:rPr>
        <w:t>«</w:t>
      </w:r>
      <w:r w:rsidR="006148C7" w:rsidRPr="00ED4A7C">
        <w:rPr>
          <w:rStyle w:val="Char8"/>
          <w:rtl/>
        </w:rPr>
        <w:t>م</w:t>
      </w:r>
      <w:r w:rsidR="0016653F" w:rsidRPr="00ED4A7C">
        <w:rPr>
          <w:rStyle w:val="Char8"/>
          <w:rtl/>
        </w:rPr>
        <w:t>َ</w:t>
      </w:r>
      <w:r w:rsidR="006148C7" w:rsidRPr="00ED4A7C">
        <w:rPr>
          <w:rStyle w:val="Char8"/>
          <w:rtl/>
        </w:rPr>
        <w:t>ن</w:t>
      </w:r>
      <w:r w:rsidR="0016653F" w:rsidRPr="00ED4A7C">
        <w:rPr>
          <w:rStyle w:val="Char8"/>
          <w:rtl/>
        </w:rPr>
        <w:t>ْ</w:t>
      </w:r>
      <w:r w:rsidR="006148C7" w:rsidRPr="00ED4A7C">
        <w:rPr>
          <w:rStyle w:val="Char8"/>
          <w:rtl/>
        </w:rPr>
        <w:t xml:space="preserve"> ك</w:t>
      </w:r>
      <w:r w:rsidR="0016653F" w:rsidRPr="00ED4A7C">
        <w:rPr>
          <w:rStyle w:val="Char8"/>
          <w:rtl/>
        </w:rPr>
        <w:t>ُ</w:t>
      </w:r>
      <w:r w:rsidR="006148C7" w:rsidRPr="00ED4A7C">
        <w:rPr>
          <w:rStyle w:val="Char8"/>
          <w:rtl/>
        </w:rPr>
        <w:t>ن</w:t>
      </w:r>
      <w:r w:rsidR="0016653F" w:rsidRPr="00ED4A7C">
        <w:rPr>
          <w:rStyle w:val="Char8"/>
          <w:rtl/>
        </w:rPr>
        <w:t>ْ</w:t>
      </w:r>
      <w:r w:rsidR="006148C7" w:rsidRPr="00ED4A7C">
        <w:rPr>
          <w:rStyle w:val="Char8"/>
          <w:rtl/>
        </w:rPr>
        <w:t>ت</w:t>
      </w:r>
      <w:r w:rsidR="0016653F" w:rsidRPr="00ED4A7C">
        <w:rPr>
          <w:rStyle w:val="Char8"/>
          <w:rtl/>
        </w:rPr>
        <w:t>ُ</w:t>
      </w:r>
      <w:r w:rsidR="006148C7" w:rsidRPr="00ED4A7C">
        <w:rPr>
          <w:rStyle w:val="Char8"/>
          <w:rtl/>
        </w:rPr>
        <w:t xml:space="preserve"> م</w:t>
      </w:r>
      <w:r w:rsidR="0016653F" w:rsidRPr="00ED4A7C">
        <w:rPr>
          <w:rStyle w:val="Char8"/>
          <w:rtl/>
        </w:rPr>
        <w:t>َ</w:t>
      </w:r>
      <w:r w:rsidR="006148C7" w:rsidRPr="00ED4A7C">
        <w:rPr>
          <w:rStyle w:val="Char8"/>
          <w:rtl/>
        </w:rPr>
        <w:t>و</w:t>
      </w:r>
      <w:r w:rsidR="0016653F" w:rsidRPr="00ED4A7C">
        <w:rPr>
          <w:rStyle w:val="Char8"/>
          <w:rtl/>
        </w:rPr>
        <w:t>ْ</w:t>
      </w:r>
      <w:r w:rsidR="006148C7" w:rsidRPr="00ED4A7C">
        <w:rPr>
          <w:rStyle w:val="Char8"/>
          <w:rtl/>
        </w:rPr>
        <w:t>لا</w:t>
      </w:r>
      <w:r w:rsidR="0016653F" w:rsidRPr="00ED4A7C">
        <w:rPr>
          <w:rStyle w:val="Char8"/>
          <w:rtl/>
        </w:rPr>
        <w:t>َ</w:t>
      </w:r>
      <w:r w:rsidR="006148C7" w:rsidRPr="00ED4A7C">
        <w:rPr>
          <w:rStyle w:val="Char8"/>
          <w:rtl/>
        </w:rPr>
        <w:t>ه</w:t>
      </w:r>
      <w:r w:rsidR="0016653F" w:rsidRPr="00ED4A7C">
        <w:rPr>
          <w:rStyle w:val="Char8"/>
          <w:rtl/>
        </w:rPr>
        <w:t>ُ</w:t>
      </w:r>
      <w:r w:rsidR="006148C7" w:rsidRPr="00ED4A7C">
        <w:rPr>
          <w:rStyle w:val="Char8"/>
          <w:rtl/>
        </w:rPr>
        <w:t xml:space="preserve"> ف</w:t>
      </w:r>
      <w:r w:rsidR="0016653F" w:rsidRPr="00ED4A7C">
        <w:rPr>
          <w:rStyle w:val="Char8"/>
          <w:rtl/>
        </w:rPr>
        <w:t>َ</w:t>
      </w:r>
      <w:r w:rsidR="006148C7" w:rsidRPr="00ED4A7C">
        <w:rPr>
          <w:rStyle w:val="Char8"/>
          <w:rtl/>
        </w:rPr>
        <w:t>علِيٌّ م</w:t>
      </w:r>
      <w:r w:rsidR="0016653F" w:rsidRPr="00ED4A7C">
        <w:rPr>
          <w:rStyle w:val="Char8"/>
          <w:rtl/>
        </w:rPr>
        <w:t>َ</w:t>
      </w:r>
      <w:r w:rsidR="006148C7" w:rsidRPr="00ED4A7C">
        <w:rPr>
          <w:rStyle w:val="Char8"/>
          <w:rtl/>
        </w:rPr>
        <w:t>و</w:t>
      </w:r>
      <w:r w:rsidR="0016653F" w:rsidRPr="00ED4A7C">
        <w:rPr>
          <w:rStyle w:val="Char8"/>
          <w:rtl/>
        </w:rPr>
        <w:t>َ</w:t>
      </w:r>
      <w:r w:rsidR="006148C7" w:rsidRPr="00ED4A7C">
        <w:rPr>
          <w:rStyle w:val="Char8"/>
          <w:rtl/>
        </w:rPr>
        <w:t>لا</w:t>
      </w:r>
      <w:r w:rsidR="0016653F" w:rsidRPr="00ED4A7C">
        <w:rPr>
          <w:rStyle w:val="Char8"/>
          <w:rtl/>
        </w:rPr>
        <w:t>َ</w:t>
      </w:r>
      <w:r w:rsidR="006148C7" w:rsidRPr="00ED4A7C">
        <w:rPr>
          <w:rStyle w:val="Char8"/>
          <w:rtl/>
        </w:rPr>
        <w:t>ه</w:t>
      </w:r>
      <w:r w:rsidR="0016653F" w:rsidRPr="00ED4A7C">
        <w:rPr>
          <w:rStyle w:val="Char8"/>
          <w:rtl/>
        </w:rPr>
        <w:t>ُ»</w:t>
      </w:r>
      <w:r w:rsidR="00BE2DA1" w:rsidRPr="00ED4A7C">
        <w:rPr>
          <w:rFonts w:ascii="AGA Arabesque" w:hAnsi="AGA Arabesque" w:cs="Arabic11 BT"/>
          <w:sz w:val="32"/>
          <w:szCs w:val="28"/>
          <w:vertAlign w:val="superscript"/>
          <w:rtl/>
        </w:rPr>
        <w:t>(</w:t>
      </w:r>
      <w:r w:rsidR="00BE2DA1" w:rsidRPr="00ED4A7C">
        <w:rPr>
          <w:rFonts w:ascii="AGA Arabesque" w:hAnsi="AGA Arabesque" w:cs="Arabic11 BT"/>
          <w:sz w:val="32"/>
          <w:szCs w:val="28"/>
          <w:vertAlign w:val="superscript"/>
          <w:rtl/>
        </w:rPr>
        <w:footnoteReference w:id="135"/>
      </w:r>
      <w:r w:rsidR="00BE2DA1" w:rsidRPr="00ED4A7C">
        <w:rPr>
          <w:rFonts w:ascii="AGA Arabesque" w:hAnsi="AGA Arabesque" w:cs="Arabic11 BT"/>
          <w:sz w:val="32"/>
          <w:szCs w:val="28"/>
          <w:vertAlign w:val="superscript"/>
          <w:rtl/>
        </w:rPr>
        <w:t>)</w:t>
      </w:r>
      <w:r w:rsidR="00E43630" w:rsidRPr="00ED4A7C">
        <w:rPr>
          <w:rFonts w:ascii="AGA Arabesque" w:hAnsi="AGA Arabesque" w:cs="mylotus"/>
          <w:sz w:val="32"/>
          <w:szCs w:val="27"/>
          <w:rtl/>
        </w:rPr>
        <w:t>.</w:t>
      </w:r>
      <w:r>
        <w:rPr>
          <w:rFonts w:ascii="AGA Arabesque" w:hAnsi="AGA Arabesque" w:cs="mylotus"/>
          <w:sz w:val="32"/>
          <w:szCs w:val="27"/>
          <w:rtl/>
        </w:rPr>
        <w:t>]</w:t>
      </w:r>
    </w:p>
    <w:p w:rsidR="006148C7" w:rsidRPr="000C2BDA" w:rsidRDefault="006148C7" w:rsidP="0016653F">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لكن خالد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وبريدةَ والآخرين كانوا قد أساؤ</w:t>
      </w:r>
      <w:r w:rsidR="007A3B12">
        <w:rPr>
          <w:rFonts w:ascii="AGA Arabesque" w:hAnsi="AGA Arabesque" w:cs="mylotus"/>
          <w:sz w:val="36"/>
          <w:szCs w:val="27"/>
          <w:rtl/>
          <w:lang w:eastAsia="ar-SA"/>
        </w:rPr>
        <w:t>و</w:t>
      </w:r>
      <w:r w:rsidRPr="000C2BDA">
        <w:rPr>
          <w:rFonts w:ascii="AGA Arabesque" w:hAnsi="AGA Arabesque" w:cs="mylotus"/>
          <w:sz w:val="36"/>
          <w:szCs w:val="27"/>
          <w:rtl/>
          <w:lang w:eastAsia="ar-SA"/>
        </w:rPr>
        <w:t xml:space="preserve">ا القول من قبل بحق عليٍّ أمام الصحابة الآخرين بما فيه الكفاية، ولعلهم استمروا في ذلك حتى بعد نهي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لهم، مما شـوّه صورة علي في ذهن عديد من الصحابة، لا سيما أن عدد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منهم لم يكن قد تعرّف على عليٍّ بعد</w:t>
      </w:r>
      <w:r w:rsidR="00066B64">
        <w:rPr>
          <w:rFonts w:ascii="AGA Arabesque" w:hAnsi="AGA Arabesque" w:cs="mylotus"/>
          <w:sz w:val="36"/>
          <w:szCs w:val="27"/>
          <w:rtl/>
          <w:lang w:eastAsia="ar-SA"/>
        </w:rPr>
        <w:t>.</w:t>
      </w:r>
      <w:r w:rsidR="00066B64"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فلما رأى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ذلك، شعر أنه لا بد من الدفاع عن شخصية حضرة عليّ البارزة المتميزة ويعرّف المسلمين بعلو مقامه وذلك قبل أن يتفرق المسلمون هنا وهناك عائدين إلى بلدانهم</w:t>
      </w:r>
      <w:r w:rsidR="005F652C" w:rsidRPr="005F652C">
        <w:rPr>
          <w:rFonts w:ascii="AGA Arabesque" w:hAnsi="AGA Arabesque" w:cs="Arabic11 BT"/>
          <w:sz w:val="36"/>
          <w:szCs w:val="28"/>
          <w:vertAlign w:val="superscript"/>
          <w:rtl/>
          <w:lang w:eastAsia="ar-SA"/>
        </w:rPr>
        <w:t>(</w:t>
      </w:r>
      <w:r w:rsidR="005F652C" w:rsidRPr="005F652C">
        <w:rPr>
          <w:rFonts w:ascii="AGA Arabesque" w:hAnsi="AGA Arabesque" w:cs="Arabic11 BT"/>
          <w:sz w:val="32"/>
          <w:szCs w:val="28"/>
          <w:vertAlign w:val="superscript"/>
          <w:rtl/>
          <w:lang w:eastAsia="ar-SA"/>
        </w:rPr>
        <w:footnoteReference w:id="136"/>
      </w:r>
      <w:r w:rsidR="005F652C" w:rsidRPr="005F652C">
        <w:rPr>
          <w:rFonts w:ascii="AGA Arabesque" w:hAnsi="AGA Arabesque" w:cs="Arabic11 BT"/>
          <w:sz w:val="36"/>
          <w:szCs w:val="28"/>
          <w:vertAlign w:val="superscript"/>
          <w:rtl/>
          <w:lang w:eastAsia="ar-SA"/>
        </w:rPr>
        <w:t>)</w:t>
      </w:r>
      <w:r w:rsidR="0016653F">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ثم بالإضافة </w:t>
      </w:r>
      <w:r w:rsidR="001178C3">
        <w:rPr>
          <w:rFonts w:ascii="AGA Arabesque" w:hAnsi="AGA Arabesque" w:cs="mylotus"/>
          <w:sz w:val="36"/>
          <w:szCs w:val="27"/>
          <w:rtl/>
          <w:lang w:eastAsia="ar-SA"/>
        </w:rPr>
        <w:t xml:space="preserve">إلى </w:t>
      </w:r>
      <w:r w:rsidR="001178C3" w:rsidRPr="000C2BDA">
        <w:rPr>
          <w:rFonts w:ascii="AGA Arabesque" w:hAnsi="AGA Arabesque" w:cs="mylotus"/>
          <w:sz w:val="36"/>
          <w:szCs w:val="27"/>
          <w:rtl/>
          <w:lang w:eastAsia="ar-SA"/>
        </w:rPr>
        <w:t xml:space="preserve">كون </w:t>
      </w:r>
      <w:r w:rsidRPr="000C2BDA">
        <w:rPr>
          <w:rFonts w:ascii="AGA Arabesque" w:hAnsi="AGA Arabesque" w:cs="mylotus"/>
          <w:sz w:val="36"/>
          <w:szCs w:val="27"/>
          <w:rtl/>
          <w:lang w:eastAsia="ar-SA"/>
        </w:rPr>
        <w:t>الدفاع عن شخصية مؤمن مسلم</w:t>
      </w:r>
      <w:r w:rsidR="0016653F">
        <w:rPr>
          <w:rFonts w:ascii="AGA Arabesque" w:hAnsi="AGA Arabesque" w:cs="mylotus"/>
          <w:sz w:val="36"/>
          <w:szCs w:val="27"/>
          <w:rtl/>
          <w:lang w:eastAsia="ar-SA"/>
        </w:rPr>
        <w:t xml:space="preserve"> كعلي</w:t>
      </w:r>
      <w:r w:rsidRPr="000C2BDA">
        <w:rPr>
          <w:rFonts w:ascii="AGA Arabesque" w:hAnsi="AGA Arabesque" w:cs="mylotus"/>
          <w:sz w:val="36"/>
          <w:szCs w:val="27"/>
          <w:rtl/>
          <w:lang w:eastAsia="ar-SA"/>
        </w:rPr>
        <w:t xml:space="preserve"> أمر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لازم</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وواجب</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شرع</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فإنه مما لا شك فيه أيض</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أن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كان يميل في قلبه إلى أن يرتضي المسلمون من بعده </w:t>
      </w:r>
      <w:r w:rsidR="00AC5368">
        <w:rPr>
          <w:rFonts w:ascii="AGA Arabesque" w:hAnsi="AGA Arabesque" w:cs="mylotus"/>
          <w:sz w:val="36"/>
          <w:szCs w:val="27"/>
          <w:rtl/>
          <w:lang w:eastAsia="ar-SA"/>
        </w:rPr>
        <w:t>عليًّا</w:t>
      </w:r>
      <w:r w:rsidRPr="000C2BDA">
        <w:rPr>
          <w:rFonts w:ascii="AGA Arabesque" w:hAnsi="AGA Arabesque" w:cs="mylotus"/>
          <w:sz w:val="36"/>
          <w:szCs w:val="27"/>
          <w:rtl/>
          <w:lang w:eastAsia="ar-SA"/>
        </w:rPr>
        <w:t xml:space="preserve"> لولاية أمرهم وإمامتهم </w:t>
      </w:r>
      <w:r w:rsidRPr="00ED4A7C">
        <w:rPr>
          <w:rFonts w:ascii="AGA Arabesque" w:hAnsi="AGA Arabesque" w:cs="mylotus"/>
          <w:sz w:val="36"/>
          <w:szCs w:val="27"/>
          <w:rtl/>
          <w:lang w:eastAsia="ar-SA"/>
        </w:rPr>
        <w:t>وحكمهم</w:t>
      </w:r>
      <w:r w:rsidR="00DB4DBA" w:rsidRPr="00ED4A7C">
        <w:rPr>
          <w:rFonts w:ascii="AGA Arabesque" w:hAnsi="AGA Arabesque" w:cs="mylotus"/>
          <w:sz w:val="36"/>
          <w:szCs w:val="27"/>
          <w:rtl/>
          <w:lang w:eastAsia="ar-SA"/>
        </w:rPr>
        <w:t>،</w:t>
      </w:r>
      <w:r w:rsidRPr="00ED4A7C">
        <w:rPr>
          <w:rFonts w:ascii="AGA Arabesque" w:hAnsi="AGA Arabesque" w:cs="mylotus"/>
          <w:sz w:val="36"/>
          <w:szCs w:val="27"/>
          <w:rtl/>
          <w:lang w:eastAsia="ar-SA"/>
        </w:rPr>
        <w:t xml:space="preserve"> لهذا كله قام</w:t>
      </w:r>
      <w:r w:rsidR="00D30747" w:rsidRPr="00ED4A7C">
        <w:rPr>
          <w:rFonts w:ascii="AGA Arabesque" w:hAnsi="AGA Arabesque" w:cs="mylotus"/>
          <w:sz w:val="36"/>
          <w:szCs w:val="27"/>
          <w:rtl/>
          <w:lang w:eastAsia="ar-SA"/>
        </w:rPr>
        <w:t xml:space="preserve"> </w:t>
      </w:r>
      <w:r w:rsidR="00C85665" w:rsidRPr="00ED4A7C">
        <w:rPr>
          <w:rFonts w:ascii="AGA Arabesque" w:hAnsi="AGA Arabesque" w:cs="CTraditional Arabic"/>
          <w:sz w:val="36"/>
          <w:szCs w:val="28"/>
          <w:rtl/>
          <w:lang w:eastAsia="ar-SA"/>
        </w:rPr>
        <w:t>ص</w:t>
      </w:r>
      <w:r w:rsidRPr="00ED4A7C">
        <w:rPr>
          <w:rFonts w:ascii="AGA Arabesque" w:hAnsi="AGA Arabesque" w:cs="mylotus"/>
          <w:sz w:val="36"/>
          <w:szCs w:val="27"/>
          <w:rtl/>
          <w:lang w:eastAsia="ar-SA"/>
        </w:rPr>
        <w:t xml:space="preserve"> ـ أثناء توقفه لصلاة الظهر بجوار غديرٍ يُدْعى خُـمّ</w:t>
      </w:r>
      <w:r w:rsidR="00ED4A7C" w:rsidRPr="00ED4A7C">
        <w:rPr>
          <w:rFonts w:ascii="AGA Arabesque" w:hAnsi="AGA Arabesque" w:cs="mylotus"/>
          <w:sz w:val="36"/>
          <w:szCs w:val="27"/>
          <w:rtl/>
          <w:lang w:eastAsia="ar-SA"/>
        </w:rPr>
        <w:t>ًا</w:t>
      </w:r>
      <w:r w:rsidRPr="00ED4A7C">
        <w:rPr>
          <w:rFonts w:ascii="AGA Arabesque" w:hAnsi="AGA Arabesque" w:cs="mylotus"/>
          <w:sz w:val="36"/>
          <w:szCs w:val="27"/>
          <w:rtl/>
          <w:lang w:eastAsia="ar-SA"/>
        </w:rPr>
        <w:t xml:space="preserve"> ـ بإلقاء كلمة عقب الصلاة</w:t>
      </w:r>
      <w:r w:rsidRPr="000C2BDA">
        <w:rPr>
          <w:rFonts w:ascii="AGA Arabesque" w:hAnsi="AGA Arabesque" w:cs="mylotus"/>
          <w:sz w:val="36"/>
          <w:szCs w:val="27"/>
          <w:rtl/>
          <w:lang w:eastAsia="ar-SA"/>
        </w:rPr>
        <w:t xml:space="preserve"> أشار فيها لدنو رحيله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ولمقام أهل بيته ثم عرَّف المسلمين بذلك الجناب (أي علي) وبيّن وجوبَ موالاته ومحبته على كلّ مسلم، لكن ما قاله وبيّنه لم يكن معناه أبد</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فرضَ إمارته والنصّ على خلافته بأمر الله تعالى وحكمه، وذلك</w:t>
      </w:r>
      <w:r w:rsidR="000C0AEE">
        <w:rPr>
          <w:rFonts w:ascii="AGA Arabesque" w:hAnsi="AGA Arabesque" w:cs="mylotus" w:hint="cs"/>
          <w:sz w:val="36"/>
          <w:szCs w:val="27"/>
          <w:rtl/>
          <w:lang w:eastAsia="ar-SA"/>
        </w:rPr>
        <w:t xml:space="preserve"> </w:t>
      </w:r>
      <w:r w:rsidRPr="000C2BDA">
        <w:rPr>
          <w:rFonts w:ascii="AGA Arabesque" w:hAnsi="AGA Arabesque" w:cs="mylotus"/>
          <w:sz w:val="36"/>
          <w:szCs w:val="27"/>
          <w:rtl/>
          <w:lang w:eastAsia="ar-SA"/>
        </w:rPr>
        <w:t xml:space="preserve">للدلائل العقلية والنقلية التي سبقت والتي ستأتي إن شاء الله. </w:t>
      </w:r>
    </w:p>
    <w:p w:rsidR="006148C7" w:rsidRPr="000D4918" w:rsidRDefault="006148C7" w:rsidP="005D6393">
      <w:pPr>
        <w:pStyle w:val="a1"/>
        <w:rPr>
          <w:rtl/>
        </w:rPr>
      </w:pPr>
      <w:bookmarkStart w:id="248" w:name="_Toc349522468"/>
      <w:bookmarkStart w:id="249" w:name="_Toc349523235"/>
      <w:bookmarkStart w:id="250" w:name="_Toc349606277"/>
      <w:bookmarkStart w:id="251" w:name="_Toc350162272"/>
      <w:bookmarkStart w:id="252" w:name="_Toc352308759"/>
      <w:bookmarkStart w:id="253" w:name="_Toc352309534"/>
      <w:bookmarkStart w:id="254" w:name="_Toc352456089"/>
      <w:bookmarkStart w:id="255" w:name="_Toc366112770"/>
      <w:bookmarkStart w:id="256" w:name="_Toc366116068"/>
      <w:bookmarkStart w:id="257" w:name="_Toc366126505"/>
      <w:bookmarkStart w:id="258" w:name="_Toc529759029"/>
      <w:bookmarkStart w:id="259" w:name="_Toc529798244"/>
      <w:bookmarkStart w:id="260" w:name="_Toc447029177"/>
      <w:r w:rsidRPr="000D4918">
        <w:rPr>
          <w:rtl/>
        </w:rPr>
        <w:t>هل أُريد</w:t>
      </w:r>
      <w:r w:rsidR="000C0AEE">
        <w:rPr>
          <w:rFonts w:hint="cs"/>
          <w:rtl/>
        </w:rPr>
        <w:t>َ</w:t>
      </w:r>
      <w:r w:rsidRPr="000D4918">
        <w:rPr>
          <w:rtl/>
        </w:rPr>
        <w:t xml:space="preserve"> بحديث الغدير النص على عليٍّ بالإمارة والخلافة</w:t>
      </w:r>
      <w:bookmarkEnd w:id="248"/>
      <w:bookmarkEnd w:id="249"/>
      <w:bookmarkEnd w:id="250"/>
      <w:bookmarkEnd w:id="251"/>
      <w:bookmarkEnd w:id="252"/>
      <w:bookmarkEnd w:id="253"/>
      <w:bookmarkEnd w:id="254"/>
      <w:bookmarkEnd w:id="255"/>
      <w:bookmarkEnd w:id="256"/>
      <w:bookmarkEnd w:id="257"/>
      <w:r w:rsidRPr="000D4918">
        <w:rPr>
          <w:rtl/>
        </w:rPr>
        <w:t>؟</w:t>
      </w:r>
      <w:bookmarkEnd w:id="258"/>
      <w:bookmarkEnd w:id="259"/>
      <w:bookmarkEnd w:id="260"/>
    </w:p>
    <w:p w:rsidR="006148C7" w:rsidRPr="000C2BDA" w:rsidRDefault="006148C7" w:rsidP="00FD5580">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نعتقد أن هذا الحديث ليس نصّ</w:t>
      </w:r>
      <w:r w:rsidR="0002195C">
        <w:rPr>
          <w:rFonts w:ascii="AGA Arabesque" w:hAnsi="AGA Arabesque" w:cs="mylotus"/>
          <w:sz w:val="32"/>
          <w:szCs w:val="27"/>
          <w:rtl/>
        </w:rPr>
        <w:t>ًا</w:t>
      </w:r>
      <w:r w:rsidRPr="000C2BDA">
        <w:rPr>
          <w:rFonts w:ascii="AGA Arabesque" w:hAnsi="AGA Arabesque" w:cs="mylotus"/>
          <w:sz w:val="32"/>
          <w:szCs w:val="27"/>
          <w:rtl/>
        </w:rPr>
        <w:t xml:space="preserve"> على عليٍّ بالإمارة السياسية</w:t>
      </w:r>
      <w:r w:rsidR="00FD5580">
        <w:rPr>
          <w:rFonts w:ascii="AGA Arabesque" w:hAnsi="AGA Arabesque" w:cs="mylotus"/>
          <w:sz w:val="32"/>
          <w:szCs w:val="27"/>
          <w:rtl/>
        </w:rPr>
        <w:t xml:space="preserve"> للأدلة الآتية</w:t>
      </w:r>
      <w:r w:rsidRPr="000C2BDA">
        <w:rPr>
          <w:rFonts w:ascii="AGA Arabesque" w:hAnsi="AGA Arabesque" w:cs="mylotus"/>
          <w:sz w:val="32"/>
          <w:szCs w:val="27"/>
          <w:rtl/>
        </w:rPr>
        <w:t>:</w:t>
      </w:r>
    </w:p>
    <w:p w:rsidR="006148C7" w:rsidRPr="000C2BDA" w:rsidRDefault="006148C7" w:rsidP="002112FF">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1</w:t>
      </w:r>
      <w:r w:rsidR="002112FF">
        <w:rPr>
          <w:rFonts w:ascii="AGA Arabesque" w:hAnsi="AGA Arabesque" w:cs="mylotus"/>
          <w:sz w:val="32"/>
          <w:szCs w:val="27"/>
          <w:rtl/>
        </w:rPr>
        <w:t>-</w:t>
      </w:r>
      <w:r w:rsidRPr="000C2BDA">
        <w:rPr>
          <w:rFonts w:ascii="AGA Arabesque" w:hAnsi="AGA Arabesque" w:cs="mylotus"/>
          <w:sz w:val="32"/>
          <w:szCs w:val="27"/>
          <w:rtl/>
        </w:rPr>
        <w:t xml:space="preserve"> أوّل دليل على ذلك أن أحد</w:t>
      </w:r>
      <w:r w:rsidR="0002195C">
        <w:rPr>
          <w:rFonts w:ascii="AGA Arabesque" w:hAnsi="AGA Arabesque" w:cs="mylotus"/>
          <w:sz w:val="32"/>
          <w:szCs w:val="27"/>
          <w:rtl/>
        </w:rPr>
        <w:t>ًا</w:t>
      </w:r>
      <w:r w:rsidRPr="000C2BDA">
        <w:rPr>
          <w:rFonts w:ascii="AGA Arabesque" w:hAnsi="AGA Arabesque" w:cs="mylotus"/>
          <w:sz w:val="32"/>
          <w:szCs w:val="27"/>
          <w:rtl/>
        </w:rPr>
        <w:t xml:space="preserve"> من الذين شهدوا ذلك الاجتماع وسمعوا تلك الخطبة لم يفهم منها هذا المعنى، ولهذا لم يأت أحدٌ على حديث الغدير بذكر في سقيفة بني ساعدة ولا حتّى أُشير إليه مجرّد إشارة، ولا استند إليه أحدٌ بعد ذلك في تمام عهد الخلفاء الراشدين، إلى أن جاء المفرِّقون بعد عهدٍ طويلٍ فاستندوا إليه وقالوا ما قالوا. </w:t>
      </w:r>
    </w:p>
    <w:p w:rsidR="006148C7" w:rsidRPr="000C2BDA" w:rsidRDefault="006148C7" w:rsidP="0049002A">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2</w:t>
      </w:r>
      <w:r w:rsidR="002112FF">
        <w:rPr>
          <w:rFonts w:ascii="AGA Arabesque" w:hAnsi="AGA Arabesque" w:cs="mylotus"/>
          <w:sz w:val="32"/>
          <w:szCs w:val="27"/>
          <w:rtl/>
        </w:rPr>
        <w:t>-</w:t>
      </w:r>
      <w:r w:rsidRPr="000C2BDA">
        <w:rPr>
          <w:rFonts w:ascii="AGA Arabesque" w:hAnsi="AGA Arabesque" w:cs="mylotus"/>
          <w:sz w:val="32"/>
          <w:szCs w:val="27"/>
          <w:rtl/>
        </w:rPr>
        <w:t xml:space="preserve"> لم يأت أمير المؤمنين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نفسه ولا أنصاره من بني هاشم وغيرهم في السقيفة وبعد نصب أبي بكر للخلافة، على حديث الغدير بذكر ولا استندوا عليه لإثبات النص على علي، وحتى الاثني عشر نفر</w:t>
      </w:r>
      <w:r w:rsidR="0002195C">
        <w:rPr>
          <w:rFonts w:ascii="AGA Arabesque" w:hAnsi="AGA Arabesque" w:cs="mylotus"/>
          <w:sz w:val="32"/>
          <w:szCs w:val="27"/>
          <w:rtl/>
        </w:rPr>
        <w:t>ًا</w:t>
      </w:r>
      <w:r w:rsidRPr="000C2BDA">
        <w:rPr>
          <w:rFonts w:ascii="AGA Arabesque" w:hAnsi="AGA Arabesque" w:cs="mylotus"/>
          <w:sz w:val="32"/>
          <w:szCs w:val="27"/>
          <w:rtl/>
        </w:rPr>
        <w:t xml:space="preserve"> من</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أصحاب رسول الله </w:t>
      </w:r>
      <w:r w:rsidR="00C85665" w:rsidRPr="00C85665">
        <w:rPr>
          <w:rFonts w:ascii="AGA Arabesque" w:hAnsi="AGA Arabesque" w:cs="CTraditional Arabic"/>
          <w:sz w:val="32"/>
          <w:szCs w:val="28"/>
          <w:rtl/>
        </w:rPr>
        <w:t>ص</w:t>
      </w:r>
      <w:r w:rsidR="00D30747">
        <w:rPr>
          <w:rFonts w:ascii="AGA Arabesque" w:hAnsi="AGA Arabesque" w:cs="mylotus"/>
          <w:sz w:val="32"/>
          <w:szCs w:val="27"/>
          <w:rtl/>
        </w:rPr>
        <w:t xml:space="preserve"> </w:t>
      </w:r>
      <w:r w:rsidRPr="000C2BDA">
        <w:rPr>
          <w:rFonts w:ascii="AGA Arabesque" w:hAnsi="AGA Arabesque" w:cs="mylotus"/>
          <w:sz w:val="32"/>
          <w:szCs w:val="27"/>
          <w:rtl/>
        </w:rPr>
        <w:t>الذين ـ طبق</w:t>
      </w:r>
      <w:r w:rsidR="0002195C">
        <w:rPr>
          <w:rFonts w:ascii="AGA Arabesque" w:hAnsi="AGA Arabesque" w:cs="mylotus"/>
          <w:sz w:val="32"/>
          <w:szCs w:val="27"/>
          <w:rtl/>
        </w:rPr>
        <w:t>ًا</w:t>
      </w:r>
      <w:r w:rsidRPr="000C2BDA">
        <w:rPr>
          <w:rFonts w:ascii="AGA Arabesque" w:hAnsi="AGA Arabesque" w:cs="mylotus"/>
          <w:sz w:val="32"/>
          <w:szCs w:val="27"/>
          <w:rtl/>
        </w:rPr>
        <w:t xml:space="preserve"> لادعاء بعض الروايات ـ احتجوا على أبي بكر مؤيدين لحق علي في الخلافة، لم يستندوا إلى هذا الحديث لإثبات أولويته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بأمر الخلافة</w:t>
      </w:r>
      <w:r w:rsidR="0049002A">
        <w:rPr>
          <w:rFonts w:ascii="AGA Arabesque" w:hAnsi="AGA Arabesque" w:cs="mylotus"/>
          <w:sz w:val="32"/>
          <w:szCs w:val="27"/>
          <w:rtl/>
        </w:rPr>
        <w:t>.</w:t>
      </w:r>
      <w:r w:rsidR="0049002A"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وعندما جاء في </w:t>
      </w:r>
      <w:r w:rsidR="0049002A">
        <w:rPr>
          <w:rFonts w:ascii="AGA Arabesque" w:hAnsi="AGA Arabesque" w:cs="mylotus"/>
          <w:sz w:val="32"/>
          <w:szCs w:val="27"/>
          <w:rtl/>
        </w:rPr>
        <w:t>كلام</w:t>
      </w:r>
      <w:r w:rsidR="0049002A" w:rsidRPr="000C2BDA">
        <w:rPr>
          <w:rFonts w:ascii="AGA Arabesque" w:hAnsi="AGA Arabesque" w:cs="mylotus"/>
          <w:sz w:val="32"/>
          <w:szCs w:val="27"/>
          <w:rtl/>
        </w:rPr>
        <w:t xml:space="preserve"> </w:t>
      </w:r>
      <w:r w:rsidRPr="000C2BDA">
        <w:rPr>
          <w:rFonts w:ascii="AGA Arabesque" w:hAnsi="AGA Arabesque" w:cs="mylotus"/>
          <w:sz w:val="32"/>
          <w:szCs w:val="27"/>
          <w:rtl/>
        </w:rPr>
        <w:t>بعضهم ذكر لهذا الحديث، كان على سبيل ذكر الفضائل والمناقب لا على أساس أنه نص إلهي قاطع من جانب الله</w:t>
      </w:r>
      <w:r w:rsidR="0049002A">
        <w:rPr>
          <w:rFonts w:ascii="AGA Arabesque" w:hAnsi="AGA Arabesque" w:cs="mylotus"/>
          <w:sz w:val="32"/>
          <w:szCs w:val="27"/>
          <w:rtl/>
        </w:rPr>
        <w:t>.</w:t>
      </w:r>
      <w:r w:rsidR="0049002A" w:rsidRPr="000C2BDA">
        <w:rPr>
          <w:rFonts w:ascii="AGA Arabesque" w:hAnsi="AGA Arabesque" w:cs="mylotus"/>
          <w:sz w:val="32"/>
          <w:szCs w:val="27"/>
          <w:rtl/>
        </w:rPr>
        <w:t xml:space="preserve"> </w:t>
      </w:r>
      <w:r w:rsidRPr="000C2BDA">
        <w:rPr>
          <w:rFonts w:ascii="AGA Arabesque" w:hAnsi="AGA Arabesque" w:cs="mylotus"/>
          <w:sz w:val="32"/>
          <w:szCs w:val="27"/>
          <w:rtl/>
        </w:rPr>
        <w:t>هذا بغض النظر عن أن حديث احتجاج النفر الاثني عشر يحتاج لتمحيص أكثر للتأكد من صحته أو سقمه لأن احتمال وضعه قوي جدّ</w:t>
      </w:r>
      <w:r w:rsidR="00ED4A7C">
        <w:rPr>
          <w:rFonts w:ascii="AGA Arabesque" w:hAnsi="AGA Arabesque" w:cs="mylotus"/>
          <w:sz w:val="32"/>
          <w:szCs w:val="27"/>
          <w:rtl/>
        </w:rPr>
        <w:t>ًا</w:t>
      </w:r>
      <w:r w:rsidRPr="000C2BDA">
        <w:rPr>
          <w:rFonts w:ascii="AGA Arabesque" w:hAnsi="AGA Arabesque" w:cs="mylotus"/>
          <w:sz w:val="32"/>
          <w:szCs w:val="27"/>
          <w:rtl/>
        </w:rPr>
        <w:t xml:space="preserve"> بل يقيني.</w:t>
      </w:r>
    </w:p>
    <w:p w:rsidR="006148C7" w:rsidRPr="000C2BDA" w:rsidRDefault="006148C7" w:rsidP="0049002A">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3</w:t>
      </w:r>
      <w:r w:rsidR="002112FF">
        <w:rPr>
          <w:rFonts w:ascii="AGA Arabesque" w:hAnsi="AGA Arabesque" w:cs="mylotus"/>
          <w:sz w:val="32"/>
          <w:szCs w:val="27"/>
          <w:rtl/>
        </w:rPr>
        <w:t>-</w:t>
      </w:r>
      <w:r w:rsidRPr="000C2BDA">
        <w:rPr>
          <w:rFonts w:ascii="AGA Arabesque" w:hAnsi="AGA Arabesque" w:cs="mylotus"/>
          <w:sz w:val="32"/>
          <w:szCs w:val="27"/>
          <w:rtl/>
        </w:rPr>
        <w:t xml:space="preserve"> قوة إيمان أصحاب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ومدح القـرآن لهم يتناقض تمام</w:t>
      </w:r>
      <w:r w:rsidR="0002195C">
        <w:rPr>
          <w:rFonts w:ascii="AGA Arabesque" w:hAnsi="AGA Arabesque" w:cs="mylotus"/>
          <w:sz w:val="32"/>
          <w:szCs w:val="27"/>
          <w:rtl/>
        </w:rPr>
        <w:t>ًا</w:t>
      </w:r>
      <w:r w:rsidRPr="000C2BDA">
        <w:rPr>
          <w:rFonts w:ascii="AGA Arabesque" w:hAnsi="AGA Arabesque" w:cs="mylotus"/>
          <w:sz w:val="32"/>
          <w:szCs w:val="27"/>
          <w:rtl/>
        </w:rPr>
        <w:t xml:space="preserve"> مع ادعاء كتمانهم للإمامة وردهم للخلافة المقررة من الله </w:t>
      </w:r>
      <w:r w:rsidRPr="00706730">
        <w:rPr>
          <w:rFonts w:ascii="AGA Arabesque" w:hAnsi="AGA Arabesque" w:cs="mylotus"/>
          <w:sz w:val="32"/>
          <w:szCs w:val="27"/>
        </w:rPr>
        <w:t></w:t>
      </w:r>
      <w:r w:rsidRPr="000C2BDA">
        <w:rPr>
          <w:rFonts w:ascii="AGA Arabesque" w:hAnsi="AGA Arabesque" w:cs="mylotus"/>
          <w:sz w:val="32"/>
          <w:szCs w:val="27"/>
          <w:rtl/>
        </w:rPr>
        <w:t xml:space="preserve">، خاصة أنه كما تبين معنا لم يكن لدى الكثير منهم أي مانع أو اعتراض على زعامته حيث صرّحوا أنهم لو سمعوا كلام علي قبل تمام بيعتهم لأبي بكر لما </w:t>
      </w:r>
      <w:r w:rsidRPr="00ED4A7C">
        <w:rPr>
          <w:rFonts w:ascii="AGA Arabesque" w:hAnsi="AGA Arabesque" w:cs="mylotus"/>
          <w:sz w:val="32"/>
          <w:szCs w:val="27"/>
          <w:rtl/>
        </w:rPr>
        <w:t>تخلفوا عن بيعته، مما يؤكد عدم وجود أي دافع لهم لكتمان خطبة الغدير أو للإعراض عن العمل بها لو كانوا قد فهموا منها حقّ</w:t>
      </w:r>
      <w:r w:rsidR="00ED4A7C" w:rsidRPr="00ED4A7C">
        <w:rPr>
          <w:rFonts w:ascii="AGA Arabesque" w:hAnsi="AGA Arabesque" w:cs="mylotus"/>
          <w:sz w:val="32"/>
          <w:szCs w:val="27"/>
          <w:rtl/>
        </w:rPr>
        <w:t>ًا</w:t>
      </w:r>
      <w:r w:rsidRPr="00ED4A7C">
        <w:rPr>
          <w:rFonts w:ascii="AGA Arabesque" w:hAnsi="AGA Arabesque" w:cs="mylotus"/>
          <w:sz w:val="32"/>
          <w:szCs w:val="27"/>
          <w:rtl/>
        </w:rPr>
        <w:t xml:space="preserve"> النصب الإلـهي لعلي خليفةً وإمام</w:t>
      </w:r>
      <w:r w:rsidR="0002195C" w:rsidRPr="00ED4A7C">
        <w:rPr>
          <w:rFonts w:ascii="AGA Arabesque" w:hAnsi="AGA Arabesque" w:cs="mylotus"/>
          <w:sz w:val="32"/>
          <w:szCs w:val="27"/>
          <w:rtl/>
        </w:rPr>
        <w:t>ًا</w:t>
      </w:r>
      <w:r w:rsidRPr="00ED4A7C">
        <w:rPr>
          <w:rFonts w:ascii="AGA Arabesque" w:hAnsi="AGA Arabesque" w:cs="mylotus"/>
          <w:sz w:val="32"/>
          <w:szCs w:val="27"/>
          <w:rtl/>
        </w:rPr>
        <w:t>.</w:t>
      </w:r>
    </w:p>
    <w:p w:rsidR="006148C7" w:rsidRPr="002112FF" w:rsidRDefault="006148C7" w:rsidP="002112FF">
      <w:pPr>
        <w:widowControl w:val="0"/>
        <w:spacing w:after="60" w:line="228" w:lineRule="auto"/>
        <w:ind w:left="568" w:hanging="284"/>
        <w:jc w:val="both"/>
        <w:rPr>
          <w:rFonts w:ascii="AGA Arabesque" w:hAnsi="AGA Arabesque" w:cs="mylotus"/>
          <w:sz w:val="32"/>
          <w:szCs w:val="27"/>
          <w:rtl/>
        </w:rPr>
      </w:pPr>
      <w:r w:rsidRPr="002112FF">
        <w:rPr>
          <w:rFonts w:ascii="AGA Arabesque" w:hAnsi="AGA Arabesque" w:cs="mylotus"/>
          <w:sz w:val="32"/>
          <w:szCs w:val="27"/>
          <w:rtl/>
        </w:rPr>
        <w:t>4</w:t>
      </w:r>
      <w:r w:rsidR="002112FF" w:rsidRPr="002112FF">
        <w:rPr>
          <w:rFonts w:ascii="AGA Arabesque" w:hAnsi="AGA Arabesque" w:cs="mylotus"/>
          <w:sz w:val="32"/>
          <w:szCs w:val="27"/>
          <w:rtl/>
        </w:rPr>
        <w:t>-</w:t>
      </w:r>
      <w:r w:rsidRPr="002112FF">
        <w:rPr>
          <w:rFonts w:ascii="AGA Arabesque" w:hAnsi="AGA Arabesque" w:cs="mylotus"/>
          <w:sz w:val="32"/>
          <w:szCs w:val="27"/>
          <w:rtl/>
        </w:rPr>
        <w:t xml:space="preserve"> كون قصة الغدير ـ كما تبين ـ أوجبتها قضية تصرف </w:t>
      </w:r>
      <w:r w:rsidRPr="002112FF">
        <w:rPr>
          <w:rFonts w:ascii="AGA Arabesque" w:hAnsi="AGA Arabesque" w:cs="mylotus"/>
          <w:bCs/>
          <w:sz w:val="32"/>
          <w:szCs w:val="27"/>
          <w:rtl/>
        </w:rPr>
        <w:t>خالد</w:t>
      </w:r>
      <w:r w:rsidRPr="002112FF">
        <w:rPr>
          <w:rFonts w:ascii="AGA Arabesque" w:hAnsi="AGA Arabesque" w:cs="mylotus"/>
          <w:sz w:val="32"/>
          <w:szCs w:val="27"/>
          <w:rtl/>
        </w:rPr>
        <w:t xml:space="preserve"> و</w:t>
      </w:r>
      <w:r w:rsidRPr="002112FF">
        <w:rPr>
          <w:rFonts w:ascii="AGA Arabesque" w:hAnsi="AGA Arabesque" w:cs="mylotus"/>
          <w:bCs/>
          <w:sz w:val="32"/>
          <w:szCs w:val="27"/>
          <w:rtl/>
        </w:rPr>
        <w:t>بريدة</w:t>
      </w:r>
      <w:r w:rsidRPr="002112FF">
        <w:rPr>
          <w:rFonts w:ascii="AGA Arabesque" w:hAnsi="AGA Arabesque" w:cs="mylotus"/>
          <w:sz w:val="32"/>
          <w:szCs w:val="27"/>
          <w:rtl/>
        </w:rPr>
        <w:t xml:space="preserve"> بأموال الزكاة بلا وجه حق والتي أدت لغضب علي </w:t>
      </w:r>
      <w:r w:rsidR="00EF5383" w:rsidRPr="00EF5383">
        <w:rPr>
          <w:rFonts w:ascii="AGA Arabesque" w:hAnsi="AGA Arabesque" w:cs="mylotus"/>
          <w:sz w:val="26"/>
          <w:szCs w:val="27"/>
        </w:rPr>
        <w:t></w:t>
      </w:r>
      <w:r w:rsidRPr="002112FF">
        <w:rPr>
          <w:rFonts w:ascii="AGA Arabesque" w:hAnsi="AGA Arabesque" w:cs="mylotus"/>
          <w:sz w:val="32"/>
          <w:szCs w:val="27"/>
          <w:rtl/>
        </w:rPr>
        <w:t xml:space="preserve"> وتعنيفه لهم</w:t>
      </w:r>
      <w:r w:rsidR="005F652C" w:rsidRPr="002112FF">
        <w:rPr>
          <w:rFonts w:ascii="AGA Arabesque" w:hAnsi="AGA Arabesque" w:cs="Arabic11 BT"/>
          <w:sz w:val="32"/>
          <w:szCs w:val="28"/>
          <w:vertAlign w:val="superscript"/>
          <w:rtl/>
        </w:rPr>
        <w:t>(</w:t>
      </w:r>
      <w:r w:rsidR="005F652C" w:rsidRPr="002112FF">
        <w:rPr>
          <w:rFonts w:ascii="AGA Arabesque" w:hAnsi="AGA Arabesque" w:cs="Arabic11 BT"/>
          <w:sz w:val="32"/>
          <w:szCs w:val="28"/>
          <w:vertAlign w:val="superscript"/>
          <w:rtl/>
        </w:rPr>
        <w:footnoteReference w:id="137"/>
      </w:r>
      <w:r w:rsidR="005F652C" w:rsidRPr="002112FF">
        <w:rPr>
          <w:rFonts w:ascii="AGA Arabesque" w:hAnsi="AGA Arabesque" w:cs="Arabic11 BT"/>
          <w:sz w:val="32"/>
          <w:szCs w:val="28"/>
          <w:vertAlign w:val="superscript"/>
          <w:rtl/>
        </w:rPr>
        <w:t>)</w:t>
      </w:r>
      <w:r w:rsidRPr="002112FF">
        <w:rPr>
          <w:rFonts w:ascii="AGA Arabesque" w:hAnsi="AGA Arabesque" w:cs="mylotus"/>
          <w:sz w:val="32"/>
          <w:szCs w:val="27"/>
          <w:rtl/>
        </w:rPr>
        <w:t xml:space="preserve"> مما أثار سخطهم عليه وشكايتهم إياه إلى رسول الله</w:t>
      </w:r>
      <w:r w:rsidR="00DB4DBA" w:rsidRPr="002112FF">
        <w:rPr>
          <w:rFonts w:ascii="AGA Arabesque" w:hAnsi="AGA Arabesque" w:cs="mylotus"/>
          <w:sz w:val="32"/>
          <w:szCs w:val="27"/>
          <w:rtl/>
        </w:rPr>
        <w:t>،</w:t>
      </w:r>
      <w:r w:rsidRPr="002112FF">
        <w:rPr>
          <w:rFonts w:ascii="AGA Arabesque" w:hAnsi="AGA Arabesque" w:cs="mylotus"/>
          <w:sz w:val="32"/>
          <w:szCs w:val="27"/>
          <w:rtl/>
        </w:rPr>
        <w:t xml:space="preserve"> يبين أن مراده </w:t>
      </w:r>
      <w:r w:rsidR="00C85665" w:rsidRPr="002112FF">
        <w:rPr>
          <w:rFonts w:ascii="AGA Arabesque" w:hAnsi="AGA Arabesque" w:cs="CTraditional Arabic"/>
          <w:sz w:val="32"/>
          <w:szCs w:val="28"/>
          <w:rtl/>
        </w:rPr>
        <w:t>ص</w:t>
      </w:r>
      <w:r w:rsidRPr="002112FF">
        <w:rPr>
          <w:rFonts w:ascii="AGA Arabesque" w:hAnsi="AGA Arabesque" w:cs="mylotus"/>
          <w:sz w:val="32"/>
          <w:szCs w:val="27"/>
          <w:rtl/>
        </w:rPr>
        <w:t xml:space="preserve"> من خطبته تلك أن يؤكد على المسلمين محبة ونصرة وتقدير علي </w:t>
      </w:r>
      <w:r w:rsidR="00EF5383" w:rsidRPr="00EF5383">
        <w:rPr>
          <w:rFonts w:ascii="AGA Arabesque" w:hAnsi="AGA Arabesque" w:cs="mylotus"/>
          <w:sz w:val="26"/>
          <w:szCs w:val="27"/>
        </w:rPr>
        <w:t></w:t>
      </w:r>
      <w:r w:rsidRPr="002112FF">
        <w:rPr>
          <w:rFonts w:ascii="AGA Arabesque" w:hAnsi="AGA Arabesque" w:cs="mylotus"/>
          <w:sz w:val="32"/>
          <w:szCs w:val="27"/>
          <w:rtl/>
        </w:rPr>
        <w:t xml:space="preserve">. </w:t>
      </w:r>
    </w:p>
    <w:p w:rsidR="00E61613" w:rsidRDefault="006148C7" w:rsidP="0016653F">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5</w:t>
      </w:r>
      <w:r w:rsidR="002112FF">
        <w:rPr>
          <w:rFonts w:ascii="AGA Arabesque" w:hAnsi="AGA Arabesque" w:cs="mylotus"/>
          <w:sz w:val="32"/>
          <w:szCs w:val="27"/>
          <w:rtl/>
        </w:rPr>
        <w:t>-</w:t>
      </w:r>
      <w:r w:rsidRPr="000C2BDA">
        <w:rPr>
          <w:rFonts w:ascii="AGA Arabesque" w:hAnsi="AGA Arabesque" w:cs="mylotus"/>
          <w:sz w:val="32"/>
          <w:szCs w:val="27"/>
          <w:rtl/>
        </w:rPr>
        <w:t xml:space="preserve"> الجملة المهمة والحاسمة في حديث غدير خم والتي يتفق جميع المسلمين على صحة صدورها عن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هي قوله (</w:t>
      </w:r>
      <w:r w:rsidR="00E64B65" w:rsidRPr="00E64B65">
        <w:rPr>
          <w:rFonts w:ascii="AGA Arabesque" w:hAnsi="AGA Arabesque" w:cs="CTraditional Arabic"/>
          <w:sz w:val="32"/>
          <w:szCs w:val="27"/>
          <w:rtl/>
        </w:rPr>
        <w:t>ص</w:t>
      </w:r>
      <w:r w:rsidRPr="000C2BDA">
        <w:rPr>
          <w:rFonts w:ascii="AGA Arabesque" w:hAnsi="AGA Arabesque" w:cs="mylotus"/>
          <w:sz w:val="32"/>
          <w:szCs w:val="27"/>
          <w:rtl/>
        </w:rPr>
        <w:t xml:space="preserve">): </w:t>
      </w:r>
      <w:r w:rsidR="0016653F" w:rsidRPr="0016653F">
        <w:rPr>
          <w:rStyle w:val="Char8"/>
          <w:rtl/>
        </w:rPr>
        <w:t>«مَنْ كُنْتُ مَوْلَاهُ فَهَذَا عَلِيٌّ مَوْلَاهُ»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والانتباه الدقيق لمعنى هذه الجملة من شأنه أن </w:t>
      </w:r>
      <w:r w:rsidR="00CD637D">
        <w:rPr>
          <w:rFonts w:ascii="AGA Arabesque" w:hAnsi="AGA Arabesque" w:cs="mylotus"/>
          <w:sz w:val="32"/>
          <w:szCs w:val="27"/>
          <w:rtl/>
        </w:rPr>
        <w:t>يزيل</w:t>
      </w:r>
      <w:r w:rsidR="00CD637D" w:rsidRPr="000C2BDA">
        <w:rPr>
          <w:rFonts w:ascii="AGA Arabesque" w:hAnsi="AGA Arabesque" w:cs="mylotus"/>
          <w:sz w:val="32"/>
          <w:szCs w:val="27"/>
          <w:rtl/>
        </w:rPr>
        <w:t xml:space="preserve"> </w:t>
      </w:r>
      <w:r w:rsidRPr="000C2BDA">
        <w:rPr>
          <w:rFonts w:ascii="AGA Arabesque" w:hAnsi="AGA Arabesque" w:cs="mylotus"/>
          <w:sz w:val="32"/>
          <w:szCs w:val="27"/>
          <w:rtl/>
        </w:rPr>
        <w:t>كثير</w:t>
      </w:r>
      <w:r w:rsidR="0002195C">
        <w:rPr>
          <w:rFonts w:ascii="AGA Arabesque" w:hAnsi="AGA Arabesque" w:cs="mylotus"/>
          <w:sz w:val="32"/>
          <w:szCs w:val="27"/>
          <w:rtl/>
        </w:rPr>
        <w:t>ًا</w:t>
      </w:r>
      <w:r w:rsidRPr="000C2BDA">
        <w:rPr>
          <w:rFonts w:ascii="AGA Arabesque" w:hAnsi="AGA Arabesque" w:cs="mylotus"/>
          <w:sz w:val="32"/>
          <w:szCs w:val="27"/>
          <w:rtl/>
        </w:rPr>
        <w:t xml:space="preserve"> من الإشكالات.</w:t>
      </w:r>
    </w:p>
    <w:p w:rsidR="006148C7" w:rsidRPr="000C2BDA" w:rsidRDefault="006148C7" w:rsidP="0016653F">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 xml:space="preserve"> فهذه الجملة لا تفيد بالضرورة معنى الخلافة والإمامة لعلي بعد الرسول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للدلائل التالية:</w:t>
      </w:r>
    </w:p>
    <w:p w:rsidR="00D023AE" w:rsidRDefault="006148C7" w:rsidP="000B1E1D">
      <w:pPr>
        <w:widowControl w:val="0"/>
        <w:spacing w:after="60" w:line="228" w:lineRule="auto"/>
        <w:ind w:left="851" w:hanging="284"/>
        <w:jc w:val="both"/>
        <w:rPr>
          <w:rFonts w:ascii="AGA Arabesque" w:hAnsi="AGA Arabesque" w:cs="mylotus" w:hint="cs"/>
          <w:sz w:val="32"/>
          <w:szCs w:val="27"/>
          <w:rtl/>
        </w:rPr>
      </w:pPr>
      <w:r w:rsidRPr="000C2BDA">
        <w:rPr>
          <w:rFonts w:ascii="AGA Arabesque" w:hAnsi="AGA Arabesque" w:cs="mylotus"/>
          <w:sz w:val="32"/>
          <w:szCs w:val="27"/>
          <w:rtl/>
        </w:rPr>
        <w:t>أ</w:t>
      </w:r>
      <w:r w:rsidR="002112FF">
        <w:rPr>
          <w:rFonts w:ascii="AGA Arabesque" w:hAnsi="AGA Arabesque" w:cs="mylotus"/>
          <w:sz w:val="32"/>
          <w:szCs w:val="27"/>
          <w:rtl/>
        </w:rPr>
        <w:t>-</w:t>
      </w:r>
      <w:r w:rsidRPr="000C2BDA">
        <w:rPr>
          <w:rFonts w:ascii="AGA Arabesque" w:hAnsi="AGA Arabesque" w:cs="mylotus"/>
          <w:sz w:val="32"/>
          <w:szCs w:val="27"/>
          <w:rtl/>
        </w:rPr>
        <w:t xml:space="preserve"> ذكر </w:t>
      </w:r>
      <w:r w:rsidRPr="000C2BDA">
        <w:rPr>
          <w:rFonts w:ascii="AGA Arabesque" w:hAnsi="AGA Arabesque" w:cs="mylotus"/>
          <w:bCs/>
          <w:sz w:val="32"/>
          <w:szCs w:val="27"/>
          <w:rtl/>
        </w:rPr>
        <w:t>العلامة عبد الحسين الأميني</w:t>
      </w:r>
      <w:r w:rsidRPr="000C2BD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الغدير</w:t>
      </w:r>
      <w:r w:rsidR="00EE410A" w:rsidRPr="00EE410A">
        <w:rPr>
          <w:rFonts w:ascii="AGA Arabesque" w:hAnsi="AGA Arabesque" w:cs="Arabic11 BT"/>
          <w:sz w:val="32"/>
          <w:szCs w:val="27"/>
          <w:rtl/>
        </w:rPr>
        <w:t>"</w:t>
      </w:r>
      <w:r w:rsidR="00445FC6" w:rsidRPr="00445FC6">
        <w:rPr>
          <w:rFonts w:ascii="mylotus" w:hAnsi="mylotus" w:cs="B Lotus"/>
          <w:sz w:val="28"/>
          <w:szCs w:val="28"/>
          <w:vertAlign w:val="superscript"/>
          <w:rtl/>
        </w:rPr>
        <w:t>(</w:t>
      </w:r>
      <w:r w:rsidR="00445FC6" w:rsidRPr="00445FC6">
        <w:rPr>
          <w:rStyle w:val="FootnoteReference"/>
          <w:rFonts w:ascii="Traditional Arabic" w:hAnsi="Traditional Arabic" w:cs="B Lotus"/>
          <w:color w:val="000000"/>
          <w:sz w:val="28"/>
          <w:szCs w:val="28"/>
          <w:rtl/>
        </w:rPr>
        <w:footnoteReference w:id="138"/>
      </w:r>
      <w:r w:rsidR="00445FC6" w:rsidRPr="00445FC6">
        <w:rPr>
          <w:rFonts w:ascii="mylotus" w:hAnsi="mylotus" w:cs="B Lotus"/>
          <w:sz w:val="28"/>
          <w:szCs w:val="28"/>
          <w:vertAlign w:val="superscript"/>
          <w:rtl/>
        </w:rPr>
        <w:t>)</w:t>
      </w:r>
      <w:r w:rsidR="00E61613" w:rsidRPr="00E61613">
        <w:rPr>
          <w:rFonts w:ascii="AGA Arabesque" w:hAnsi="AGA Arabesque" w:cs="mylotus"/>
          <w:color w:val="FF0000"/>
          <w:sz w:val="32"/>
          <w:szCs w:val="27"/>
          <w:rtl/>
        </w:rPr>
        <w:t xml:space="preserve"> </w:t>
      </w:r>
      <w:r w:rsidRPr="000C2BDA">
        <w:rPr>
          <w:rFonts w:ascii="AGA Arabesque" w:hAnsi="AGA Arabesque" w:cs="mylotus"/>
          <w:sz w:val="32"/>
          <w:szCs w:val="27"/>
          <w:rtl/>
        </w:rPr>
        <w:t xml:space="preserve">ـ نقلا عن علماء اللغة ـ لكلمة </w:t>
      </w:r>
    </w:p>
    <w:p w:rsidR="00D023AE" w:rsidRDefault="00D023AE" w:rsidP="000B1E1D">
      <w:pPr>
        <w:widowControl w:val="0"/>
        <w:spacing w:after="60" w:line="228" w:lineRule="auto"/>
        <w:ind w:left="851" w:hanging="284"/>
        <w:jc w:val="both"/>
        <w:rPr>
          <w:rFonts w:ascii="AGA Arabesque" w:hAnsi="AGA Arabesque" w:cs="Arabic11 BT" w:hint="cs"/>
          <w:sz w:val="32"/>
          <w:szCs w:val="27"/>
          <w:rtl/>
        </w:rPr>
      </w:pPr>
      <w:r>
        <w:rPr>
          <w:rFonts w:ascii="AGA Arabesque" w:hAnsi="AGA Arabesque" w:cs="Arabic11 BT" w:hint="cs"/>
          <w:sz w:val="32"/>
          <w:szCs w:val="27"/>
          <w:rtl/>
        </w:rPr>
        <w:t xml:space="preserve"> </w:t>
      </w:r>
    </w:p>
    <w:p w:rsidR="006148C7" w:rsidRPr="000C2BDA" w:rsidRDefault="00EE410A" w:rsidP="000B1E1D">
      <w:pPr>
        <w:widowControl w:val="0"/>
        <w:spacing w:after="60" w:line="228" w:lineRule="auto"/>
        <w:ind w:left="851" w:hanging="284"/>
        <w:jc w:val="both"/>
        <w:rPr>
          <w:rFonts w:ascii="AGA Arabesque" w:hAnsi="AGA Arabesque" w:cs="mylotus"/>
          <w:sz w:val="32"/>
          <w:szCs w:val="27"/>
          <w:rtl/>
        </w:rPr>
      </w:pPr>
      <w:r w:rsidRPr="00EE410A">
        <w:rPr>
          <w:rFonts w:ascii="AGA Arabesque" w:hAnsi="AGA Arabesque" w:cs="Arabic11 BT"/>
          <w:sz w:val="32"/>
          <w:szCs w:val="27"/>
          <w:rtl/>
        </w:rPr>
        <w:t>"</w:t>
      </w:r>
      <w:r w:rsidR="006148C7" w:rsidRPr="000C2BDA">
        <w:rPr>
          <w:rFonts w:ascii="AGA Arabesque" w:hAnsi="AGA Arabesque" w:cs="mylotus"/>
          <w:bCs/>
          <w:sz w:val="32"/>
          <w:szCs w:val="27"/>
          <w:rtl/>
        </w:rPr>
        <w:t>المولى</w:t>
      </w:r>
      <w:r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سبعة وعشرين معنى وهي:</w:t>
      </w:r>
    </w:p>
    <w:p w:rsidR="006148C7" w:rsidRPr="000C2BDA" w:rsidRDefault="006148C7" w:rsidP="002112FF">
      <w:pPr>
        <w:widowControl w:val="0"/>
        <w:spacing w:after="60" w:line="228" w:lineRule="auto"/>
        <w:ind w:left="851"/>
        <w:jc w:val="both"/>
        <w:rPr>
          <w:rFonts w:ascii="AGA Arabesque" w:hAnsi="AGA Arabesque" w:cs="mylotus"/>
          <w:sz w:val="32"/>
          <w:szCs w:val="27"/>
          <w:rtl/>
        </w:rPr>
      </w:pPr>
      <w:r w:rsidRPr="000C2BDA">
        <w:rPr>
          <w:rFonts w:ascii="AGA Arabesque" w:hAnsi="AGA Arabesque" w:cs="mylotus"/>
          <w:sz w:val="32"/>
          <w:szCs w:val="27"/>
          <w:rtl/>
          <w:lang w:eastAsia="ar-SA"/>
        </w:rPr>
        <w:t>1ـ الربّ</w:t>
      </w:r>
      <w:r w:rsidR="00D30747">
        <w:rPr>
          <w:rFonts w:ascii="AGA Arabesque" w:hAnsi="AGA Arabesque" w:cs="mylotus"/>
          <w:sz w:val="32"/>
          <w:szCs w:val="27"/>
          <w:rtl/>
          <w:lang w:eastAsia="ar-SA"/>
        </w:rPr>
        <w:t xml:space="preserve"> </w:t>
      </w:r>
      <w:r w:rsidRPr="000C2BDA">
        <w:rPr>
          <w:rFonts w:ascii="AGA Arabesque" w:hAnsi="AGA Arabesque" w:cs="mylotus"/>
          <w:sz w:val="32"/>
          <w:szCs w:val="27"/>
          <w:rtl/>
          <w:lang w:eastAsia="ar-SA"/>
        </w:rPr>
        <w:t>2ـ العمّ</w:t>
      </w:r>
      <w:r w:rsidR="00D30747">
        <w:rPr>
          <w:rFonts w:ascii="AGA Arabesque" w:hAnsi="AGA Arabesque" w:cs="mylotus"/>
          <w:sz w:val="32"/>
          <w:szCs w:val="27"/>
          <w:rtl/>
          <w:lang w:eastAsia="ar-SA"/>
        </w:rPr>
        <w:t xml:space="preserve"> </w:t>
      </w:r>
      <w:r w:rsidRPr="000C2BDA">
        <w:rPr>
          <w:rFonts w:ascii="AGA Arabesque" w:hAnsi="AGA Arabesque" w:cs="mylotus"/>
          <w:sz w:val="32"/>
          <w:szCs w:val="27"/>
          <w:rtl/>
          <w:lang w:eastAsia="ar-SA"/>
        </w:rPr>
        <w:t>3ـ ابن العمّ</w:t>
      </w:r>
      <w:r w:rsidR="00D30747">
        <w:rPr>
          <w:rFonts w:ascii="AGA Arabesque" w:hAnsi="AGA Arabesque" w:cs="mylotus"/>
          <w:sz w:val="32"/>
          <w:szCs w:val="27"/>
          <w:rtl/>
          <w:lang w:eastAsia="ar-SA"/>
        </w:rPr>
        <w:t xml:space="preserve"> </w:t>
      </w:r>
      <w:r w:rsidRPr="000C2BDA">
        <w:rPr>
          <w:rFonts w:ascii="AGA Arabesque" w:hAnsi="AGA Arabesque" w:cs="mylotus"/>
          <w:sz w:val="32"/>
          <w:szCs w:val="27"/>
          <w:rtl/>
          <w:lang w:eastAsia="ar-SA"/>
        </w:rPr>
        <w:t>4ـ الابن</w:t>
      </w:r>
      <w:r w:rsidR="00D30747">
        <w:rPr>
          <w:rFonts w:ascii="AGA Arabesque" w:hAnsi="AGA Arabesque" w:cs="mylotus"/>
          <w:sz w:val="32"/>
          <w:szCs w:val="27"/>
          <w:rtl/>
          <w:lang w:eastAsia="ar-SA"/>
        </w:rPr>
        <w:t xml:space="preserve"> </w:t>
      </w:r>
      <w:r w:rsidRPr="000C2BDA">
        <w:rPr>
          <w:rFonts w:ascii="AGA Arabesque" w:hAnsi="AGA Arabesque" w:cs="mylotus"/>
          <w:sz w:val="32"/>
          <w:szCs w:val="27"/>
          <w:rtl/>
          <w:lang w:eastAsia="ar-SA"/>
        </w:rPr>
        <w:t xml:space="preserve">5ـ ابن الأخت </w:t>
      </w:r>
      <w:r w:rsidRPr="000C2BDA">
        <w:rPr>
          <w:rFonts w:ascii="AGA Arabesque" w:hAnsi="AGA Arabesque" w:cs="mylotus"/>
          <w:sz w:val="32"/>
          <w:szCs w:val="27"/>
          <w:rtl/>
        </w:rPr>
        <w:t>6ـ المعتِـق</w:t>
      </w:r>
      <w:r w:rsidR="00D30747">
        <w:rPr>
          <w:rFonts w:ascii="AGA Arabesque" w:hAnsi="AGA Arabesque" w:cs="mylotus"/>
          <w:sz w:val="32"/>
          <w:szCs w:val="27"/>
          <w:rtl/>
        </w:rPr>
        <w:t xml:space="preserve"> </w:t>
      </w:r>
      <w:r w:rsidRPr="000C2BDA">
        <w:rPr>
          <w:rFonts w:ascii="AGA Arabesque" w:hAnsi="AGA Arabesque" w:cs="mylotus"/>
          <w:sz w:val="32"/>
          <w:szCs w:val="27"/>
          <w:rtl/>
        </w:rPr>
        <w:t>7ـ المعتَق</w:t>
      </w:r>
      <w:r w:rsidR="00D30747">
        <w:rPr>
          <w:rFonts w:ascii="AGA Arabesque" w:hAnsi="AGA Arabesque" w:cs="mylotus"/>
          <w:sz w:val="32"/>
          <w:szCs w:val="27"/>
          <w:rtl/>
        </w:rPr>
        <w:t xml:space="preserve"> </w:t>
      </w:r>
      <w:r w:rsidRPr="000C2BDA">
        <w:rPr>
          <w:rFonts w:ascii="AGA Arabesque" w:hAnsi="AGA Arabesque" w:cs="mylotus"/>
          <w:sz w:val="32"/>
          <w:szCs w:val="27"/>
          <w:rtl/>
        </w:rPr>
        <w:t>8ـ العبد</w:t>
      </w:r>
      <w:r w:rsidR="002112FF">
        <w:rPr>
          <w:rFonts w:ascii="AGA Arabesque" w:hAnsi="AGA Arabesque" w:cs="mylotus"/>
          <w:sz w:val="32"/>
          <w:szCs w:val="27"/>
          <w:rtl/>
        </w:rPr>
        <w:t xml:space="preserve">  </w:t>
      </w:r>
      <w:r w:rsidR="00D30747">
        <w:rPr>
          <w:rFonts w:ascii="AGA Arabesque" w:hAnsi="AGA Arabesque" w:cs="mylotus"/>
          <w:sz w:val="32"/>
          <w:szCs w:val="27"/>
          <w:rtl/>
        </w:rPr>
        <w:t xml:space="preserve"> </w:t>
      </w:r>
      <w:r w:rsidRPr="000C2BDA">
        <w:rPr>
          <w:rFonts w:ascii="AGA Arabesque" w:hAnsi="AGA Arabesque" w:cs="mylotus"/>
          <w:sz w:val="32"/>
          <w:szCs w:val="27"/>
          <w:rtl/>
        </w:rPr>
        <w:t>9ـ المالك</w:t>
      </w:r>
      <w:r w:rsidR="00D30747">
        <w:rPr>
          <w:rFonts w:ascii="AGA Arabesque" w:hAnsi="AGA Arabesque" w:cs="mylotus"/>
          <w:sz w:val="32"/>
          <w:szCs w:val="27"/>
          <w:rtl/>
        </w:rPr>
        <w:t xml:space="preserve"> </w:t>
      </w:r>
      <w:r w:rsidRPr="000C2BDA">
        <w:rPr>
          <w:rFonts w:ascii="AGA Arabesque" w:hAnsi="AGA Arabesque" w:cs="mylotus"/>
          <w:sz w:val="32"/>
          <w:szCs w:val="27"/>
          <w:rtl/>
        </w:rPr>
        <w:t>10ـ التابع</w:t>
      </w:r>
      <w:r w:rsidR="002112FF">
        <w:rPr>
          <w:rFonts w:ascii="AGA Arabesque" w:hAnsi="AGA Arabesque" w:cs="mylotus"/>
          <w:sz w:val="32"/>
          <w:szCs w:val="27"/>
          <w:rtl/>
        </w:rPr>
        <w:t xml:space="preserve"> </w:t>
      </w:r>
      <w:r w:rsidRPr="000C2BDA">
        <w:rPr>
          <w:rFonts w:ascii="AGA Arabesque" w:hAnsi="AGA Arabesque" w:cs="mylotus"/>
          <w:sz w:val="32"/>
          <w:szCs w:val="27"/>
          <w:rtl/>
        </w:rPr>
        <w:t>11ـ المنعَم عليه</w:t>
      </w:r>
      <w:r w:rsidR="00D30747">
        <w:rPr>
          <w:rFonts w:ascii="AGA Arabesque" w:hAnsi="AGA Arabesque" w:cs="mylotus"/>
          <w:sz w:val="32"/>
          <w:szCs w:val="27"/>
          <w:rtl/>
        </w:rPr>
        <w:t xml:space="preserve"> </w:t>
      </w:r>
      <w:r w:rsidRPr="000C2BDA">
        <w:rPr>
          <w:rFonts w:ascii="AGA Arabesque" w:hAnsi="AGA Arabesque" w:cs="mylotus"/>
          <w:sz w:val="32"/>
          <w:szCs w:val="27"/>
          <w:rtl/>
        </w:rPr>
        <w:t>12ـ الشريك</w:t>
      </w:r>
      <w:r w:rsidR="00D30747">
        <w:rPr>
          <w:rFonts w:ascii="AGA Arabesque" w:hAnsi="AGA Arabesque" w:cs="mylotus"/>
          <w:sz w:val="32"/>
          <w:szCs w:val="27"/>
          <w:rtl/>
        </w:rPr>
        <w:t xml:space="preserve"> </w:t>
      </w:r>
      <w:r w:rsidRPr="000C2BDA">
        <w:rPr>
          <w:rFonts w:ascii="AGA Arabesque" w:hAnsi="AGA Arabesque" w:cs="mylotus"/>
          <w:sz w:val="32"/>
          <w:szCs w:val="27"/>
          <w:rtl/>
        </w:rPr>
        <w:t>13ـ الحليف</w:t>
      </w:r>
      <w:r w:rsidR="00D30747">
        <w:rPr>
          <w:rFonts w:ascii="AGA Arabesque" w:hAnsi="AGA Arabesque" w:cs="mylotus"/>
          <w:sz w:val="32"/>
          <w:szCs w:val="27"/>
          <w:rtl/>
        </w:rPr>
        <w:t xml:space="preserve"> </w:t>
      </w:r>
      <w:r w:rsidRPr="000C2BDA">
        <w:rPr>
          <w:rFonts w:ascii="AGA Arabesque" w:hAnsi="AGA Arabesque" w:cs="mylotus"/>
          <w:sz w:val="32"/>
          <w:szCs w:val="27"/>
          <w:rtl/>
        </w:rPr>
        <w:t>14ـ الصاحب</w:t>
      </w:r>
      <w:r w:rsidR="00D30747">
        <w:rPr>
          <w:rFonts w:ascii="AGA Arabesque" w:hAnsi="AGA Arabesque" w:cs="mylotus"/>
          <w:sz w:val="32"/>
          <w:szCs w:val="27"/>
          <w:rtl/>
        </w:rPr>
        <w:t xml:space="preserve"> </w:t>
      </w:r>
      <w:r w:rsidR="002112FF">
        <w:rPr>
          <w:rFonts w:ascii="AGA Arabesque" w:hAnsi="AGA Arabesque" w:cs="mylotus"/>
          <w:sz w:val="32"/>
          <w:szCs w:val="27"/>
          <w:rtl/>
        </w:rPr>
        <w:t xml:space="preserve">    </w:t>
      </w:r>
      <w:r w:rsidRPr="000C2BDA">
        <w:rPr>
          <w:rFonts w:ascii="AGA Arabesque" w:hAnsi="AGA Arabesque" w:cs="mylotus"/>
          <w:sz w:val="32"/>
          <w:szCs w:val="27"/>
          <w:rtl/>
        </w:rPr>
        <w:t>15ـ الجار</w:t>
      </w:r>
      <w:r w:rsidR="002112FF">
        <w:rPr>
          <w:rFonts w:ascii="AGA Arabesque" w:hAnsi="AGA Arabesque" w:cs="mylotus"/>
          <w:sz w:val="32"/>
          <w:szCs w:val="27"/>
          <w:rtl/>
        </w:rPr>
        <w:t xml:space="preserve"> </w:t>
      </w:r>
      <w:r w:rsidRPr="000C2BDA">
        <w:rPr>
          <w:rFonts w:ascii="AGA Arabesque" w:hAnsi="AGA Arabesque" w:cs="mylotus"/>
          <w:sz w:val="32"/>
          <w:szCs w:val="27"/>
          <w:rtl/>
        </w:rPr>
        <w:t>16ـ النـزيل</w:t>
      </w:r>
      <w:r w:rsidR="00D30747">
        <w:rPr>
          <w:rFonts w:ascii="AGA Arabesque" w:hAnsi="AGA Arabesque" w:cs="mylotus"/>
          <w:sz w:val="32"/>
          <w:szCs w:val="27"/>
          <w:rtl/>
        </w:rPr>
        <w:t xml:space="preserve"> </w:t>
      </w:r>
      <w:r w:rsidRPr="000C2BDA">
        <w:rPr>
          <w:rFonts w:ascii="AGA Arabesque" w:hAnsi="AGA Arabesque" w:cs="mylotus"/>
          <w:sz w:val="32"/>
          <w:szCs w:val="27"/>
          <w:rtl/>
        </w:rPr>
        <w:t>17ـ الصهر</w:t>
      </w:r>
      <w:r w:rsidR="00D30747">
        <w:rPr>
          <w:rFonts w:ascii="AGA Arabesque" w:hAnsi="AGA Arabesque" w:cs="mylotus"/>
          <w:sz w:val="32"/>
          <w:szCs w:val="27"/>
          <w:rtl/>
        </w:rPr>
        <w:t xml:space="preserve"> </w:t>
      </w:r>
      <w:r w:rsidRPr="000C2BDA">
        <w:rPr>
          <w:rFonts w:ascii="AGA Arabesque" w:hAnsi="AGA Arabesque" w:cs="mylotus"/>
          <w:sz w:val="32"/>
          <w:szCs w:val="27"/>
          <w:rtl/>
        </w:rPr>
        <w:t>18ـ القريب</w:t>
      </w:r>
      <w:r w:rsidR="00D30747">
        <w:rPr>
          <w:rFonts w:ascii="AGA Arabesque" w:hAnsi="AGA Arabesque" w:cs="mylotus"/>
          <w:sz w:val="32"/>
          <w:szCs w:val="27"/>
          <w:rtl/>
        </w:rPr>
        <w:t xml:space="preserve"> </w:t>
      </w:r>
      <w:r w:rsidRPr="000C2BDA">
        <w:rPr>
          <w:rFonts w:ascii="AGA Arabesque" w:hAnsi="AGA Arabesque" w:cs="mylotus"/>
          <w:sz w:val="32"/>
          <w:szCs w:val="27"/>
          <w:rtl/>
        </w:rPr>
        <w:t>19ـ المنعِم</w:t>
      </w:r>
      <w:r w:rsidR="00D30747">
        <w:rPr>
          <w:rFonts w:ascii="AGA Arabesque" w:hAnsi="AGA Arabesque" w:cs="mylotus"/>
          <w:sz w:val="32"/>
          <w:szCs w:val="27"/>
          <w:rtl/>
        </w:rPr>
        <w:t xml:space="preserve"> </w:t>
      </w:r>
      <w:r w:rsidRPr="000C2BDA">
        <w:rPr>
          <w:rFonts w:ascii="AGA Arabesque" w:hAnsi="AGA Arabesque" w:cs="mylotus"/>
          <w:sz w:val="32"/>
          <w:szCs w:val="27"/>
          <w:rtl/>
        </w:rPr>
        <w:t>20ـ الفقيد</w:t>
      </w:r>
      <w:r w:rsidR="002112FF">
        <w:rPr>
          <w:rFonts w:ascii="AGA Arabesque" w:hAnsi="AGA Arabesque" w:cs="mylotus"/>
          <w:sz w:val="32"/>
          <w:szCs w:val="27"/>
          <w:rtl/>
        </w:rPr>
        <w:t xml:space="preserve"> </w:t>
      </w:r>
      <w:r w:rsidRPr="000C2BDA">
        <w:rPr>
          <w:rFonts w:ascii="AGA Arabesque" w:hAnsi="AGA Arabesque" w:cs="mylotus"/>
          <w:sz w:val="32"/>
          <w:szCs w:val="27"/>
          <w:rtl/>
        </w:rPr>
        <w:t>21ـ الولي</w:t>
      </w:r>
      <w:r w:rsidR="002112FF">
        <w:rPr>
          <w:rFonts w:ascii="AGA Arabesque" w:hAnsi="AGA Arabesque" w:cs="mylotus"/>
          <w:sz w:val="32"/>
          <w:szCs w:val="27"/>
          <w:rtl/>
        </w:rPr>
        <w:t xml:space="preserve"> </w:t>
      </w:r>
      <w:r w:rsidR="00D30747">
        <w:rPr>
          <w:rFonts w:ascii="AGA Arabesque" w:hAnsi="AGA Arabesque" w:cs="mylotus"/>
          <w:sz w:val="32"/>
          <w:szCs w:val="27"/>
          <w:rtl/>
        </w:rPr>
        <w:t xml:space="preserve"> </w:t>
      </w:r>
      <w:r w:rsidRPr="000C2BDA">
        <w:rPr>
          <w:rFonts w:ascii="AGA Arabesque" w:hAnsi="AGA Arabesque" w:cs="mylotus"/>
          <w:sz w:val="32"/>
          <w:szCs w:val="27"/>
          <w:rtl/>
        </w:rPr>
        <w:t>22ـ الأولى بالشيء</w:t>
      </w:r>
      <w:r w:rsidR="00D30747">
        <w:rPr>
          <w:rFonts w:ascii="AGA Arabesque" w:hAnsi="AGA Arabesque" w:cs="mylotus"/>
          <w:sz w:val="32"/>
          <w:szCs w:val="27"/>
          <w:rtl/>
        </w:rPr>
        <w:t xml:space="preserve"> </w:t>
      </w:r>
      <w:r w:rsidRPr="000C2BDA">
        <w:rPr>
          <w:rFonts w:ascii="AGA Arabesque" w:hAnsi="AGA Arabesque" w:cs="mylotus"/>
          <w:sz w:val="32"/>
          <w:szCs w:val="27"/>
          <w:rtl/>
        </w:rPr>
        <w:t>23ـ السيد غير المالك والمعـتِق</w:t>
      </w:r>
      <w:r w:rsidR="00D30747">
        <w:rPr>
          <w:rFonts w:ascii="AGA Arabesque" w:hAnsi="AGA Arabesque" w:cs="mylotus"/>
          <w:sz w:val="32"/>
          <w:szCs w:val="27"/>
          <w:rtl/>
        </w:rPr>
        <w:t xml:space="preserve"> </w:t>
      </w:r>
      <w:r w:rsidRPr="000C2BDA">
        <w:rPr>
          <w:rFonts w:ascii="AGA Arabesque" w:hAnsi="AGA Arabesque" w:cs="mylotus"/>
          <w:sz w:val="32"/>
          <w:szCs w:val="27"/>
          <w:rtl/>
        </w:rPr>
        <w:t>24ـ المحب</w:t>
      </w:r>
      <w:r w:rsidR="002112FF">
        <w:rPr>
          <w:rFonts w:ascii="AGA Arabesque" w:hAnsi="AGA Arabesque" w:cs="mylotus"/>
          <w:sz w:val="32"/>
          <w:szCs w:val="27"/>
          <w:rtl/>
        </w:rPr>
        <w:t xml:space="preserve"> </w:t>
      </w:r>
      <w:r w:rsidRPr="000C2BDA">
        <w:rPr>
          <w:rFonts w:ascii="AGA Arabesque" w:hAnsi="AGA Arabesque" w:cs="mylotus"/>
          <w:sz w:val="32"/>
          <w:szCs w:val="27"/>
          <w:rtl/>
        </w:rPr>
        <w:t>25ـ الناصر</w:t>
      </w:r>
      <w:r w:rsidR="002112FF">
        <w:rPr>
          <w:rFonts w:ascii="AGA Arabesque" w:hAnsi="AGA Arabesque" w:cs="mylotus"/>
          <w:sz w:val="32"/>
          <w:szCs w:val="27"/>
          <w:rtl/>
        </w:rPr>
        <w:t xml:space="preserve">           </w:t>
      </w:r>
      <w:r w:rsidR="00D30747">
        <w:rPr>
          <w:rFonts w:ascii="AGA Arabesque" w:hAnsi="AGA Arabesque" w:cs="mylotus"/>
          <w:sz w:val="32"/>
          <w:szCs w:val="27"/>
          <w:rtl/>
        </w:rPr>
        <w:t xml:space="preserve"> </w:t>
      </w:r>
      <w:r w:rsidRPr="000C2BDA">
        <w:rPr>
          <w:rFonts w:ascii="AGA Arabesque" w:hAnsi="AGA Arabesque" w:cs="mylotus"/>
          <w:sz w:val="32"/>
          <w:szCs w:val="27"/>
          <w:rtl/>
        </w:rPr>
        <w:t>26ـ المتصرِّف في الأمر</w:t>
      </w:r>
      <w:r w:rsidR="00D30747">
        <w:rPr>
          <w:rFonts w:ascii="AGA Arabesque" w:hAnsi="AGA Arabesque" w:cs="mylotus"/>
          <w:sz w:val="32"/>
          <w:szCs w:val="27"/>
          <w:rtl/>
        </w:rPr>
        <w:t xml:space="preserve"> </w:t>
      </w:r>
      <w:r w:rsidRPr="000C2BDA">
        <w:rPr>
          <w:rFonts w:ascii="AGA Arabesque" w:hAnsi="AGA Arabesque" w:cs="mylotus"/>
          <w:sz w:val="32"/>
          <w:szCs w:val="27"/>
          <w:rtl/>
        </w:rPr>
        <w:t>27ـ المتولي في الأمر.</w:t>
      </w:r>
    </w:p>
    <w:p w:rsidR="00EC46E9" w:rsidRPr="000B1E1D" w:rsidRDefault="00C308FD" w:rsidP="00F877B1">
      <w:pPr>
        <w:widowControl w:val="0"/>
        <w:spacing w:after="60" w:line="228" w:lineRule="auto"/>
        <w:ind w:left="851"/>
        <w:jc w:val="both"/>
        <w:rPr>
          <w:rFonts w:ascii="AGA Arabesque" w:hAnsi="AGA Arabesque" w:cs="mylotus"/>
          <w:sz w:val="32"/>
          <w:szCs w:val="27"/>
          <w:rtl/>
        </w:rPr>
      </w:pPr>
      <w:r>
        <w:rPr>
          <w:rFonts w:ascii="AGA Arabesque" w:hAnsi="AGA Arabesque" w:cs="mylotus"/>
          <w:sz w:val="32"/>
          <w:szCs w:val="27"/>
          <w:rtl/>
        </w:rPr>
        <w:t>ومع</w:t>
      </w:r>
      <w:r w:rsidR="006148C7" w:rsidRPr="000C2BDA">
        <w:rPr>
          <w:rFonts w:ascii="AGA Arabesque" w:hAnsi="AGA Arabesque" w:cs="mylotus"/>
          <w:sz w:val="32"/>
          <w:szCs w:val="27"/>
          <w:rtl/>
        </w:rPr>
        <w:t xml:space="preserve"> ما بذله العلامة </w:t>
      </w:r>
      <w:r w:rsidR="006148C7" w:rsidRPr="000C2BDA">
        <w:rPr>
          <w:rFonts w:ascii="AGA Arabesque" w:hAnsi="AGA Arabesque" w:cs="mylotus"/>
          <w:bCs/>
          <w:sz w:val="32"/>
          <w:szCs w:val="27"/>
          <w:rtl/>
        </w:rPr>
        <w:t>الأميني</w:t>
      </w:r>
      <w:r w:rsidR="006148C7" w:rsidRPr="000C2BDA">
        <w:rPr>
          <w:rFonts w:ascii="AGA Arabesque" w:hAnsi="AGA Arabesque" w:cs="mylotus"/>
          <w:sz w:val="32"/>
          <w:szCs w:val="27"/>
          <w:rtl/>
        </w:rPr>
        <w:t xml:space="preserve"> من جهد، لم يُوَفَّق في استخراج معنى: الخليفة أو الحاكم أو الأمير... لكلمة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المولى</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واعترف أن لفظ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المولى</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من الألفاظ المشتركة وأنه أكثر ما يقصد به هو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الأولى بالشيء</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(أي المعنى الثاني والعشرون). وعليه فلا يمكن فهم المعنى المراد من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المولى</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بدون قرينة. فإذا انتبهنا لقرينة السبب الذي أوجب إلقاء هذه الكلمة، وإلى القرينة اللفظية المتجلية في تتمة الحديث: </w:t>
      </w:r>
      <w:r w:rsidR="00252C38" w:rsidRPr="00F877B1">
        <w:rPr>
          <w:rStyle w:val="Char8"/>
          <w:rtl/>
        </w:rPr>
        <w:t>«</w:t>
      </w:r>
      <w:r w:rsidR="00F877B1" w:rsidRPr="00F877B1">
        <w:rPr>
          <w:rStyle w:val="Char8"/>
          <w:rtl/>
        </w:rPr>
        <w:t>اللَّهُمَّ وَالِ مَنْ وَالاهُ، وَعَادِ مَنْ عَادَاهُ، وَانْصُرْ مَنْ نَصَرَهُ</w:t>
      </w:r>
      <w:r w:rsidR="006148C7" w:rsidRPr="00F877B1">
        <w:rPr>
          <w:rStyle w:val="Char8"/>
          <w:rtl/>
        </w:rPr>
        <w:t>...</w:t>
      </w:r>
      <w:r w:rsidR="00DE7B41" w:rsidRPr="00F877B1">
        <w:rPr>
          <w:rStyle w:val="Char8"/>
          <w:rtl/>
        </w:rPr>
        <w:t>»</w:t>
      </w:r>
      <w:r w:rsidR="006148C7" w:rsidRPr="000C2BDA">
        <w:rPr>
          <w:rFonts w:ascii="AGA Arabesque" w:hAnsi="AGA Arabesque" w:cs="mylotus"/>
          <w:sz w:val="32"/>
          <w:szCs w:val="27"/>
          <w:rtl/>
        </w:rPr>
        <w:t xml:space="preserve"> لم يعد من الصعب أن نعرف أن المعنى المراد من </w:t>
      </w:r>
      <w:r w:rsidR="00EE410A" w:rsidRPr="00EE410A">
        <w:rPr>
          <w:rFonts w:ascii="AGA Arabesque" w:hAnsi="AGA Arabesque" w:cs="Arabic11 BT"/>
          <w:sz w:val="32"/>
          <w:szCs w:val="27"/>
          <w:rtl/>
        </w:rPr>
        <w:t>"</w:t>
      </w:r>
      <w:r w:rsidR="006148C7" w:rsidRPr="000C2BDA">
        <w:rPr>
          <w:rFonts w:ascii="AGA Arabesque" w:hAnsi="AGA Arabesque" w:cs="mylotus"/>
          <w:bCs/>
          <w:sz w:val="32"/>
          <w:szCs w:val="27"/>
          <w:rtl/>
        </w:rPr>
        <w:t>المولى</w:t>
      </w:r>
      <w:r w:rsidR="00EE410A" w:rsidRPr="00EE410A">
        <w:rPr>
          <w:rFonts w:ascii="AGA Arabesque" w:hAnsi="AGA Arabesque" w:cs="Arabic11 BT"/>
          <w:sz w:val="32"/>
          <w:szCs w:val="27"/>
          <w:rtl/>
        </w:rPr>
        <w:t>"</w:t>
      </w:r>
      <w:r w:rsidR="006148C7" w:rsidRPr="000C2BDA">
        <w:rPr>
          <w:rFonts w:ascii="AGA Arabesque" w:hAnsi="AGA Arabesque" w:cs="mylotus"/>
          <w:sz w:val="32"/>
          <w:szCs w:val="27"/>
          <w:rtl/>
        </w:rPr>
        <w:t xml:space="preserve"> هنا هو شيء يجمعه المعاني: </w:t>
      </w:r>
      <w:r w:rsidR="006148C7" w:rsidRPr="000C2BDA">
        <w:rPr>
          <w:rFonts w:ascii="AGA Arabesque" w:hAnsi="AGA Arabesque" w:cs="mylotus"/>
          <w:bCs/>
          <w:sz w:val="32"/>
          <w:szCs w:val="27"/>
          <w:rtl/>
        </w:rPr>
        <w:t>الصاحب (الصديق)</w:t>
      </w:r>
      <w:r w:rsidR="006148C7" w:rsidRPr="000C2BDA">
        <w:rPr>
          <w:rFonts w:ascii="AGA Arabesque" w:hAnsi="AGA Arabesque" w:cs="mylotus"/>
          <w:sz w:val="32"/>
          <w:szCs w:val="27"/>
          <w:rtl/>
        </w:rPr>
        <w:t xml:space="preserve"> </w:t>
      </w:r>
      <w:r w:rsidR="006148C7" w:rsidRPr="000C2BDA">
        <w:rPr>
          <w:rFonts w:ascii="AGA Arabesque" w:hAnsi="AGA Arabesque" w:cs="mylotus"/>
          <w:bCs/>
          <w:sz w:val="32"/>
          <w:szCs w:val="27"/>
          <w:rtl/>
        </w:rPr>
        <w:t>المحب الناصر</w:t>
      </w:r>
      <w:r w:rsidR="006148C7" w:rsidRPr="000C2BDA">
        <w:rPr>
          <w:rFonts w:ascii="AGA Arabesque" w:hAnsi="AGA Arabesque" w:cs="mylotus"/>
          <w:sz w:val="32"/>
          <w:szCs w:val="27"/>
          <w:rtl/>
        </w:rPr>
        <w:t xml:space="preserve"> </w:t>
      </w:r>
      <w:r w:rsidR="006148C7" w:rsidRPr="000B1E1D">
        <w:rPr>
          <w:rFonts w:ascii="AGA Arabesque" w:hAnsi="AGA Arabesque" w:cs="mylotus"/>
          <w:sz w:val="32"/>
          <w:szCs w:val="27"/>
          <w:rtl/>
        </w:rPr>
        <w:t>(المعاني: 14 و24 و25)،</w:t>
      </w:r>
    </w:p>
    <w:p w:rsidR="006148C7" w:rsidRPr="000B1E1D" w:rsidRDefault="006148C7" w:rsidP="00F877B1">
      <w:pPr>
        <w:widowControl w:val="0"/>
        <w:spacing w:after="60" w:line="228" w:lineRule="auto"/>
        <w:ind w:left="851"/>
        <w:jc w:val="both"/>
        <w:rPr>
          <w:rFonts w:ascii="AGA Arabesque" w:hAnsi="AGA Arabesque" w:cs="mylotus"/>
          <w:sz w:val="32"/>
          <w:szCs w:val="27"/>
          <w:rtl/>
        </w:rPr>
      </w:pPr>
      <w:r w:rsidRPr="000B1E1D">
        <w:rPr>
          <w:rFonts w:ascii="AGA Arabesque" w:hAnsi="AGA Arabesque" w:cs="mylotus"/>
          <w:sz w:val="32"/>
          <w:szCs w:val="27"/>
          <w:rtl/>
        </w:rPr>
        <w:t xml:space="preserve">لأن معنى التتمة هو: اللهم صادق وأحب ووالي كل من يصادق ويحب ويوالي </w:t>
      </w:r>
      <w:r w:rsidR="00AC5368">
        <w:rPr>
          <w:rFonts w:ascii="AGA Arabesque" w:hAnsi="AGA Arabesque" w:cs="mylotus"/>
          <w:sz w:val="32"/>
          <w:szCs w:val="27"/>
          <w:rtl/>
        </w:rPr>
        <w:t>عليًّا</w:t>
      </w:r>
      <w:r w:rsidRPr="000B1E1D">
        <w:rPr>
          <w:rFonts w:ascii="AGA Arabesque" w:hAnsi="AGA Arabesque" w:cs="mylotus"/>
          <w:sz w:val="32"/>
          <w:szCs w:val="27"/>
          <w:rtl/>
        </w:rPr>
        <w:t xml:space="preserve"> وعاد كل من يبغض ويعادي </w:t>
      </w:r>
      <w:r w:rsidR="00AC5368">
        <w:rPr>
          <w:rFonts w:ascii="AGA Arabesque" w:hAnsi="AGA Arabesque" w:cs="mylotus"/>
          <w:sz w:val="32"/>
          <w:szCs w:val="27"/>
          <w:rtl/>
        </w:rPr>
        <w:t>عليًّا</w:t>
      </w:r>
      <w:r w:rsidR="005F652C" w:rsidRPr="000B1E1D">
        <w:rPr>
          <w:rFonts w:ascii="AGA Arabesque" w:hAnsi="AGA Arabesque" w:cs="Arabic11 BT"/>
          <w:sz w:val="32"/>
          <w:szCs w:val="28"/>
          <w:vertAlign w:val="superscript"/>
          <w:rtl/>
        </w:rPr>
        <w:t>(</w:t>
      </w:r>
      <w:r w:rsidR="005F652C" w:rsidRPr="000B1E1D">
        <w:rPr>
          <w:rFonts w:ascii="AGA Arabesque" w:hAnsi="AGA Arabesque" w:cs="Arabic11 BT"/>
          <w:sz w:val="32"/>
          <w:szCs w:val="28"/>
          <w:vertAlign w:val="superscript"/>
          <w:rtl/>
        </w:rPr>
        <w:footnoteReference w:id="139"/>
      </w:r>
      <w:r w:rsidR="005F652C" w:rsidRPr="000B1E1D">
        <w:rPr>
          <w:rFonts w:ascii="AGA Arabesque" w:hAnsi="AGA Arabesque" w:cs="Arabic11 BT"/>
          <w:sz w:val="32"/>
          <w:szCs w:val="28"/>
          <w:vertAlign w:val="superscript"/>
          <w:rtl/>
        </w:rPr>
        <w:t>)</w:t>
      </w:r>
      <w:r w:rsidRPr="000B1E1D">
        <w:rPr>
          <w:rFonts w:ascii="AGA Arabesque" w:hAnsi="AGA Arabesque" w:cs="mylotus"/>
          <w:sz w:val="32"/>
          <w:szCs w:val="27"/>
          <w:rtl/>
        </w:rPr>
        <w:t>.</w:t>
      </w:r>
    </w:p>
    <w:p w:rsidR="006148C7" w:rsidRPr="000B1E1D" w:rsidRDefault="006148C7" w:rsidP="00C308FD">
      <w:pPr>
        <w:widowControl w:val="0"/>
        <w:spacing w:after="60" w:line="228" w:lineRule="auto"/>
        <w:ind w:left="851" w:hanging="284"/>
        <w:jc w:val="both"/>
        <w:rPr>
          <w:rFonts w:ascii="AGA Arabesque" w:hAnsi="AGA Arabesque" w:cs="mylotus"/>
          <w:sz w:val="32"/>
          <w:szCs w:val="27"/>
          <w:rtl/>
        </w:rPr>
      </w:pPr>
      <w:r w:rsidRPr="000B1E1D">
        <w:rPr>
          <w:rFonts w:ascii="AGA Arabesque" w:hAnsi="AGA Arabesque" w:cs="mylotus"/>
          <w:sz w:val="32"/>
          <w:szCs w:val="27"/>
          <w:rtl/>
        </w:rPr>
        <w:t>ب</w:t>
      </w:r>
      <w:r w:rsidR="002112FF" w:rsidRPr="000B1E1D">
        <w:rPr>
          <w:rFonts w:ascii="AGA Arabesque" w:hAnsi="AGA Arabesque" w:cs="mylotus"/>
          <w:sz w:val="32"/>
          <w:szCs w:val="27"/>
          <w:rtl/>
        </w:rPr>
        <w:t>-</w:t>
      </w:r>
      <w:r w:rsidRPr="000B1E1D">
        <w:rPr>
          <w:rFonts w:ascii="AGA Arabesque" w:hAnsi="AGA Arabesque" w:cs="mylotus"/>
          <w:sz w:val="32"/>
          <w:szCs w:val="27"/>
          <w:rtl/>
        </w:rPr>
        <w:t xml:space="preserve"> كان الرسول </w:t>
      </w:r>
      <w:r w:rsidR="00706730" w:rsidRPr="000B1E1D">
        <w:rPr>
          <w:rFonts w:ascii="AGA Arabesque" w:hAnsi="AGA Arabesque" w:cs="CTraditional Arabic"/>
          <w:sz w:val="32"/>
          <w:szCs w:val="28"/>
          <w:rtl/>
        </w:rPr>
        <w:t>ص</w:t>
      </w:r>
      <w:r w:rsidRPr="000B1E1D">
        <w:rPr>
          <w:rFonts w:ascii="AGA Arabesque" w:hAnsi="AGA Arabesque" w:cs="mylotus"/>
          <w:sz w:val="32"/>
          <w:szCs w:val="27"/>
          <w:rtl/>
        </w:rPr>
        <w:t xml:space="preserve"> يريد من الناس محبة علي، </w:t>
      </w:r>
      <w:r w:rsidR="00C308FD" w:rsidRPr="000B1E1D">
        <w:rPr>
          <w:rFonts w:ascii="AGA Arabesque" w:hAnsi="AGA Arabesque" w:cs="mylotus"/>
          <w:sz w:val="32"/>
          <w:szCs w:val="27"/>
          <w:rtl/>
        </w:rPr>
        <w:t>لأن</w:t>
      </w:r>
      <w:r w:rsidRPr="000B1E1D">
        <w:rPr>
          <w:rFonts w:ascii="AGA Arabesque" w:hAnsi="AGA Arabesque" w:cs="mylotus"/>
          <w:sz w:val="32"/>
          <w:szCs w:val="27"/>
          <w:rtl/>
        </w:rPr>
        <w:t xml:space="preserve"> الباعث لكلمته تلك كان موقف خالد وأبي بريدة وبعض الصحابة من علي كما بينّا.</w:t>
      </w:r>
    </w:p>
    <w:p w:rsidR="006148C7" w:rsidRPr="000B1E1D" w:rsidRDefault="006148C7" w:rsidP="002112FF">
      <w:pPr>
        <w:widowControl w:val="0"/>
        <w:spacing w:after="60" w:line="228" w:lineRule="auto"/>
        <w:ind w:left="851" w:hanging="284"/>
        <w:jc w:val="both"/>
        <w:rPr>
          <w:rFonts w:ascii="AGA Arabesque" w:hAnsi="AGA Arabesque" w:cs="mylotus"/>
          <w:sz w:val="32"/>
          <w:szCs w:val="27"/>
          <w:rtl/>
        </w:rPr>
      </w:pPr>
      <w:r w:rsidRPr="000B1E1D">
        <w:rPr>
          <w:rFonts w:ascii="AGA Arabesque" w:hAnsi="AGA Arabesque" w:cs="mylotus"/>
          <w:sz w:val="32"/>
          <w:szCs w:val="27"/>
          <w:rtl/>
        </w:rPr>
        <w:t>ج</w:t>
      </w:r>
      <w:r w:rsidR="002112FF" w:rsidRPr="000B1E1D">
        <w:rPr>
          <w:rFonts w:ascii="AGA Arabesque" w:hAnsi="AGA Arabesque" w:cs="mylotus"/>
          <w:sz w:val="32"/>
          <w:szCs w:val="27"/>
          <w:rtl/>
        </w:rPr>
        <w:t>-</w:t>
      </w:r>
      <w:r w:rsidRPr="000B1E1D">
        <w:rPr>
          <w:rFonts w:ascii="AGA Arabesque" w:hAnsi="AGA Arabesque" w:cs="mylotus"/>
          <w:sz w:val="32"/>
          <w:szCs w:val="27"/>
          <w:rtl/>
        </w:rPr>
        <w:t xml:space="preserve"> لا يُفْهَم أبد</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من كلمة المولى معنى الخليفة والإمام ولم تأت هذه الكلمة في لغة العرب بهذا المعنى.</w:t>
      </w:r>
    </w:p>
    <w:p w:rsidR="006148C7" w:rsidRPr="000B1E1D" w:rsidRDefault="006148C7" w:rsidP="00F877B1">
      <w:pPr>
        <w:widowControl w:val="0"/>
        <w:spacing w:after="60" w:line="228" w:lineRule="auto"/>
        <w:ind w:left="568" w:hanging="284"/>
        <w:jc w:val="both"/>
        <w:rPr>
          <w:rFonts w:ascii="AGA Arabesque" w:hAnsi="AGA Arabesque" w:cs="mylotus"/>
          <w:spacing w:val="-2"/>
          <w:sz w:val="32"/>
          <w:szCs w:val="27"/>
          <w:rtl/>
        </w:rPr>
      </w:pPr>
      <w:r w:rsidRPr="000B1E1D">
        <w:rPr>
          <w:rFonts w:ascii="AGA Arabesque" w:hAnsi="AGA Arabesque" w:cs="mylotus"/>
          <w:spacing w:val="-2"/>
          <w:sz w:val="32"/>
          <w:szCs w:val="27"/>
          <w:rtl/>
        </w:rPr>
        <w:t>6</w:t>
      </w:r>
      <w:r w:rsidR="002112FF" w:rsidRPr="000B1E1D">
        <w:rPr>
          <w:rFonts w:ascii="AGA Arabesque" w:hAnsi="AGA Arabesque" w:cs="mylotus"/>
          <w:spacing w:val="-2"/>
          <w:sz w:val="32"/>
          <w:szCs w:val="27"/>
          <w:rtl/>
        </w:rPr>
        <w:t>-</w:t>
      </w:r>
      <w:r w:rsidRPr="000B1E1D">
        <w:rPr>
          <w:rFonts w:ascii="AGA Arabesque" w:hAnsi="AGA Arabesque" w:cs="mylotus"/>
          <w:spacing w:val="-2"/>
          <w:sz w:val="32"/>
          <w:szCs w:val="27"/>
          <w:rtl/>
        </w:rPr>
        <w:t xml:space="preserve"> في جملة </w:t>
      </w:r>
      <w:r w:rsidR="00F877B1" w:rsidRPr="000B1E1D">
        <w:rPr>
          <w:rStyle w:val="Char8"/>
          <w:rtl/>
        </w:rPr>
        <w:t>«مَنْ كُنْتُ مَوْلَاهُ فَعَلِيٌّ مَوْلَاهُ»</w:t>
      </w:r>
      <w:r w:rsidRPr="000B1E1D">
        <w:rPr>
          <w:rFonts w:ascii="AGA Arabesque" w:hAnsi="AGA Arabesque" w:cs="mylotus"/>
          <w:spacing w:val="-2"/>
          <w:sz w:val="32"/>
          <w:szCs w:val="27"/>
          <w:rtl/>
        </w:rPr>
        <w:t xml:space="preserve"> نقطة ذات دلالة مهمة جدّ</w:t>
      </w:r>
      <w:r w:rsidR="00ED4A7C" w:rsidRPr="000B1E1D">
        <w:rPr>
          <w:rFonts w:ascii="AGA Arabesque" w:hAnsi="AGA Arabesque" w:cs="mylotus"/>
          <w:spacing w:val="-2"/>
          <w:sz w:val="32"/>
          <w:szCs w:val="27"/>
          <w:rtl/>
        </w:rPr>
        <w:t>ًا</w:t>
      </w:r>
      <w:r w:rsidRPr="000B1E1D">
        <w:rPr>
          <w:rFonts w:ascii="AGA Arabesque" w:hAnsi="AGA Arabesque" w:cs="mylotus"/>
          <w:spacing w:val="-2"/>
          <w:sz w:val="32"/>
          <w:szCs w:val="27"/>
          <w:rtl/>
        </w:rPr>
        <w:t>، كثير</w:t>
      </w:r>
      <w:r w:rsidR="0002195C" w:rsidRPr="000B1E1D">
        <w:rPr>
          <w:rFonts w:ascii="AGA Arabesque" w:hAnsi="AGA Arabesque" w:cs="mylotus"/>
          <w:spacing w:val="-2"/>
          <w:sz w:val="32"/>
          <w:szCs w:val="27"/>
          <w:rtl/>
        </w:rPr>
        <w:t>ًا</w:t>
      </w:r>
      <w:r w:rsidRPr="000B1E1D">
        <w:rPr>
          <w:rFonts w:ascii="AGA Arabesque" w:hAnsi="AGA Arabesque" w:cs="mylotus"/>
          <w:spacing w:val="-2"/>
          <w:sz w:val="32"/>
          <w:szCs w:val="27"/>
          <w:rtl/>
        </w:rPr>
        <w:t xml:space="preserve"> ما </w:t>
      </w:r>
      <w:r w:rsidR="003A6157" w:rsidRPr="000B1E1D">
        <w:rPr>
          <w:rFonts w:ascii="AGA Arabesque" w:hAnsi="AGA Arabesque" w:cs="mylotus"/>
          <w:spacing w:val="-2"/>
          <w:sz w:val="32"/>
          <w:szCs w:val="27"/>
          <w:rtl/>
        </w:rPr>
        <w:t xml:space="preserve">منعت </w:t>
      </w:r>
      <w:r w:rsidRPr="000B1E1D">
        <w:rPr>
          <w:rFonts w:ascii="AGA Arabesque" w:hAnsi="AGA Arabesque" w:cs="mylotus"/>
          <w:spacing w:val="-2"/>
          <w:sz w:val="32"/>
          <w:szCs w:val="27"/>
          <w:rtl/>
        </w:rPr>
        <w:t xml:space="preserve">غوغاء الجدال والعصبية المذهبية من التنبه إليها رغم وضوحها الشديد، وهي أن كلمة </w:t>
      </w:r>
      <w:r w:rsidR="00EE410A" w:rsidRPr="000B1E1D">
        <w:rPr>
          <w:rFonts w:ascii="AGA Arabesque" w:hAnsi="AGA Arabesque" w:cs="Arabic11 BT"/>
          <w:spacing w:val="-2"/>
          <w:sz w:val="32"/>
          <w:szCs w:val="27"/>
          <w:rtl/>
        </w:rPr>
        <w:t>"</w:t>
      </w:r>
      <w:r w:rsidRPr="000B1E1D">
        <w:rPr>
          <w:rFonts w:ascii="AGA Arabesque" w:hAnsi="AGA Arabesque" w:cs="mylotus"/>
          <w:bCs/>
          <w:spacing w:val="-2"/>
          <w:sz w:val="32"/>
          <w:szCs w:val="27"/>
          <w:rtl/>
        </w:rPr>
        <w:t>مولاه</w:t>
      </w:r>
      <w:r w:rsidR="00EE410A" w:rsidRPr="000B1E1D">
        <w:rPr>
          <w:rFonts w:ascii="AGA Arabesque" w:hAnsi="AGA Arabesque" w:cs="Arabic11 BT"/>
          <w:spacing w:val="-2"/>
          <w:sz w:val="32"/>
          <w:szCs w:val="27"/>
          <w:rtl/>
        </w:rPr>
        <w:t>"</w:t>
      </w:r>
      <w:r w:rsidRPr="000B1E1D">
        <w:rPr>
          <w:rFonts w:ascii="AGA Arabesque" w:hAnsi="AGA Arabesque" w:cs="mylotus"/>
          <w:spacing w:val="-2"/>
          <w:sz w:val="32"/>
          <w:szCs w:val="27"/>
          <w:rtl/>
        </w:rPr>
        <w:t xml:space="preserve"> أيا كان المعنى المراد منها، فإن معنى الجملة لن يكون إلا أنه: كل من أنا الآن مولاه فإن </w:t>
      </w:r>
      <w:r w:rsidR="00AC5368">
        <w:rPr>
          <w:rFonts w:ascii="AGA Arabesque" w:hAnsi="AGA Arabesque" w:cs="mylotus"/>
          <w:spacing w:val="-2"/>
          <w:sz w:val="32"/>
          <w:szCs w:val="27"/>
          <w:rtl/>
        </w:rPr>
        <w:t>عليًّا</w:t>
      </w:r>
      <w:r w:rsidRPr="000B1E1D">
        <w:rPr>
          <w:rFonts w:ascii="AGA Arabesque" w:hAnsi="AGA Arabesque" w:cs="mylotus"/>
          <w:spacing w:val="-2"/>
          <w:sz w:val="32"/>
          <w:szCs w:val="27"/>
          <w:rtl/>
        </w:rPr>
        <w:t xml:space="preserve"> </w:t>
      </w:r>
      <w:r w:rsidRPr="000B1E1D">
        <w:rPr>
          <w:rFonts w:ascii="AGA Arabesque" w:hAnsi="AGA Arabesque" w:cs="mylotus"/>
          <w:bCs/>
          <w:spacing w:val="-2"/>
          <w:sz w:val="32"/>
          <w:szCs w:val="27"/>
          <w:rtl/>
        </w:rPr>
        <w:t>الآن أيض</w:t>
      </w:r>
      <w:r w:rsidR="0002195C" w:rsidRPr="000B1E1D">
        <w:rPr>
          <w:rFonts w:ascii="AGA Arabesque" w:hAnsi="AGA Arabesque" w:cs="mylotus"/>
          <w:bCs/>
          <w:spacing w:val="-2"/>
          <w:sz w:val="32"/>
          <w:szCs w:val="27"/>
          <w:rtl/>
        </w:rPr>
        <w:t>ًا</w:t>
      </w:r>
      <w:r w:rsidRPr="000B1E1D">
        <w:rPr>
          <w:rFonts w:ascii="AGA Arabesque" w:hAnsi="AGA Arabesque" w:cs="mylotus"/>
          <w:spacing w:val="-2"/>
          <w:sz w:val="32"/>
          <w:szCs w:val="27"/>
          <w:rtl/>
        </w:rPr>
        <w:t xml:space="preserve"> مولاه، وبعبارة أخرى أن النبي </w:t>
      </w:r>
      <w:r w:rsidR="00C85665" w:rsidRPr="000B1E1D">
        <w:rPr>
          <w:rFonts w:ascii="AGA Arabesque" w:hAnsi="AGA Arabesque" w:cs="CTraditional Arabic"/>
          <w:spacing w:val="-2"/>
          <w:sz w:val="32"/>
          <w:szCs w:val="28"/>
          <w:rtl/>
        </w:rPr>
        <w:t>ص</w:t>
      </w:r>
      <w:r w:rsidRPr="000B1E1D">
        <w:rPr>
          <w:rFonts w:ascii="AGA Arabesque" w:hAnsi="AGA Arabesque" w:cs="mylotus"/>
          <w:spacing w:val="-2"/>
          <w:sz w:val="32"/>
          <w:szCs w:val="27"/>
          <w:rtl/>
        </w:rPr>
        <w:t xml:space="preserve"> بكلمة </w:t>
      </w:r>
      <w:r w:rsidR="00F877B1" w:rsidRPr="000B1E1D">
        <w:rPr>
          <w:rFonts w:ascii="AGA Arabesque" w:hAnsi="AGA Arabesque" w:cs="mylotus"/>
          <w:spacing w:val="-2"/>
          <w:sz w:val="32"/>
          <w:szCs w:val="27"/>
          <w:rtl/>
        </w:rPr>
        <w:t>«</w:t>
      </w:r>
      <w:r w:rsidR="00F877B1" w:rsidRPr="000B1E1D">
        <w:rPr>
          <w:rStyle w:val="Char8"/>
          <w:rtl/>
        </w:rPr>
        <w:t>فَعَلِيٌّ مَوْلَاهُ</w:t>
      </w:r>
      <w:r w:rsidR="00F877B1" w:rsidRPr="000B1E1D">
        <w:rPr>
          <w:rFonts w:ascii="AGA Arabesque" w:hAnsi="AGA Arabesque" w:cs="mylotus"/>
          <w:spacing w:val="-2"/>
          <w:sz w:val="32"/>
          <w:szCs w:val="27"/>
          <w:rtl/>
        </w:rPr>
        <w:t>»</w:t>
      </w:r>
      <w:r w:rsidRPr="000B1E1D">
        <w:rPr>
          <w:rFonts w:ascii="AGA Arabesque" w:hAnsi="AGA Arabesque" w:cs="mylotus"/>
          <w:spacing w:val="-2"/>
          <w:sz w:val="32"/>
          <w:szCs w:val="27"/>
          <w:rtl/>
        </w:rPr>
        <w:t xml:space="preserve"> يريد تأكيد الثبوت </w:t>
      </w:r>
      <w:r w:rsidRPr="000B1E1D">
        <w:rPr>
          <w:rFonts w:ascii="AGA Arabesque" w:hAnsi="AGA Arabesque" w:cs="mylotus"/>
          <w:bCs/>
          <w:spacing w:val="-2"/>
          <w:sz w:val="32"/>
          <w:szCs w:val="27"/>
          <w:rtl/>
        </w:rPr>
        <w:t>المتزامن</w:t>
      </w:r>
      <w:r w:rsidRPr="000B1E1D">
        <w:rPr>
          <w:rFonts w:ascii="AGA Arabesque" w:hAnsi="AGA Arabesque" w:cs="mylotus"/>
          <w:spacing w:val="-2"/>
          <w:sz w:val="32"/>
          <w:szCs w:val="27"/>
          <w:rtl/>
        </w:rPr>
        <w:t xml:space="preserve"> لعلي لنفس الأمر الذي هو ثابت للنبي </w:t>
      </w:r>
      <w:r w:rsidR="00C85665" w:rsidRPr="000B1E1D">
        <w:rPr>
          <w:rFonts w:ascii="AGA Arabesque" w:hAnsi="AGA Arabesque" w:cs="CTraditional Arabic"/>
          <w:spacing w:val="-2"/>
          <w:sz w:val="32"/>
          <w:szCs w:val="28"/>
          <w:rtl/>
        </w:rPr>
        <w:t>ص</w:t>
      </w:r>
      <w:r w:rsidRPr="000B1E1D">
        <w:rPr>
          <w:rFonts w:ascii="AGA Arabesque" w:hAnsi="AGA Arabesque" w:cs="mylotus"/>
          <w:spacing w:val="-2"/>
          <w:sz w:val="32"/>
          <w:szCs w:val="27"/>
          <w:rtl/>
        </w:rPr>
        <w:t xml:space="preserve"> الآن.</w:t>
      </w:r>
      <w:r w:rsidR="00D30747" w:rsidRPr="000B1E1D">
        <w:rPr>
          <w:rFonts w:ascii="AGA Arabesque" w:hAnsi="AGA Arabesque" w:cs="mylotus"/>
          <w:spacing w:val="-2"/>
          <w:sz w:val="32"/>
          <w:szCs w:val="27"/>
          <w:rtl/>
        </w:rPr>
        <w:t xml:space="preserve"> </w:t>
      </w:r>
      <w:r w:rsidRPr="000B1E1D">
        <w:rPr>
          <w:rFonts w:ascii="AGA Arabesque" w:hAnsi="AGA Arabesque" w:cs="mylotus"/>
          <w:spacing w:val="-2"/>
          <w:sz w:val="32"/>
          <w:szCs w:val="27"/>
          <w:rtl/>
        </w:rPr>
        <w:t>فلو فرضنا جدل</w:t>
      </w:r>
      <w:r w:rsidR="00BD4E0C">
        <w:rPr>
          <w:rFonts w:ascii="AGA Arabesque" w:hAnsi="AGA Arabesque" w:cs="mylotus" w:hint="cs"/>
          <w:spacing w:val="-2"/>
          <w:sz w:val="32"/>
          <w:szCs w:val="27"/>
          <w:rtl/>
        </w:rPr>
        <w:t>ً</w:t>
      </w:r>
      <w:r w:rsidRPr="000B1E1D">
        <w:rPr>
          <w:rFonts w:ascii="AGA Arabesque" w:hAnsi="AGA Arabesque" w:cs="mylotus"/>
          <w:spacing w:val="-2"/>
          <w:sz w:val="32"/>
          <w:szCs w:val="27"/>
          <w:rtl/>
        </w:rPr>
        <w:t xml:space="preserve">ا أن المقصود من كلمة </w:t>
      </w:r>
      <w:r w:rsidR="00EE410A" w:rsidRPr="000B1E1D">
        <w:rPr>
          <w:rFonts w:ascii="AGA Arabesque" w:hAnsi="AGA Arabesque" w:cs="Arabic11 BT"/>
          <w:spacing w:val="-2"/>
          <w:sz w:val="32"/>
          <w:szCs w:val="27"/>
          <w:rtl/>
        </w:rPr>
        <w:t>"</w:t>
      </w:r>
      <w:r w:rsidRPr="000B1E1D">
        <w:rPr>
          <w:rFonts w:ascii="AGA Arabesque" w:hAnsi="AGA Arabesque" w:cs="mylotus"/>
          <w:bCs/>
          <w:spacing w:val="-2"/>
          <w:sz w:val="32"/>
          <w:szCs w:val="27"/>
          <w:rtl/>
        </w:rPr>
        <w:t>مولاه</w:t>
      </w:r>
      <w:r w:rsidR="00EE410A" w:rsidRPr="000B1E1D">
        <w:rPr>
          <w:rFonts w:ascii="AGA Arabesque" w:hAnsi="AGA Arabesque" w:cs="Arabic11 BT"/>
          <w:spacing w:val="-2"/>
          <w:sz w:val="32"/>
          <w:szCs w:val="27"/>
          <w:rtl/>
        </w:rPr>
        <w:t>"</w:t>
      </w:r>
      <w:r w:rsidRPr="000B1E1D">
        <w:rPr>
          <w:rFonts w:ascii="AGA Arabesque" w:hAnsi="AGA Arabesque" w:cs="mylotus"/>
          <w:spacing w:val="-2"/>
          <w:sz w:val="32"/>
          <w:szCs w:val="27"/>
          <w:rtl/>
        </w:rPr>
        <w:t xml:space="preserve">: حاكمه وإمامه (رغم عدم مساعدة اللغة على ذلك)، للزم أن يقيّدها الرسول </w:t>
      </w:r>
      <w:r w:rsidR="00C85665" w:rsidRPr="000B1E1D">
        <w:rPr>
          <w:rFonts w:ascii="AGA Arabesque" w:hAnsi="AGA Arabesque" w:cs="CTraditional Arabic"/>
          <w:spacing w:val="-2"/>
          <w:sz w:val="32"/>
          <w:szCs w:val="28"/>
          <w:rtl/>
        </w:rPr>
        <w:t>ص</w:t>
      </w:r>
      <w:r w:rsidR="00D30747" w:rsidRPr="000B1E1D">
        <w:rPr>
          <w:rFonts w:ascii="AGA Arabesque" w:hAnsi="AGA Arabesque" w:cs="mylotus"/>
          <w:spacing w:val="-2"/>
          <w:sz w:val="32"/>
          <w:szCs w:val="27"/>
          <w:rtl/>
        </w:rPr>
        <w:t xml:space="preserve"> </w:t>
      </w:r>
      <w:r w:rsidRPr="000B1E1D">
        <w:rPr>
          <w:rFonts w:ascii="AGA Arabesque" w:hAnsi="AGA Arabesque" w:cs="mylotus"/>
          <w:spacing w:val="-2"/>
          <w:sz w:val="32"/>
          <w:szCs w:val="27"/>
          <w:rtl/>
        </w:rPr>
        <w:t xml:space="preserve">بقيد: </w:t>
      </w:r>
      <w:r w:rsidR="005F652C" w:rsidRPr="000B1E1D">
        <w:rPr>
          <w:rFonts w:ascii="AGA Arabesque" w:hAnsi="AGA Arabesque" w:cs="mylotus"/>
          <w:spacing w:val="-2"/>
          <w:sz w:val="32"/>
          <w:szCs w:val="27"/>
          <w:u w:val="single"/>
          <w:rtl/>
        </w:rPr>
        <w:t>[</w:t>
      </w:r>
      <w:r w:rsidRPr="000B1E1D">
        <w:rPr>
          <w:rFonts w:ascii="AGA Arabesque" w:hAnsi="AGA Arabesque" w:cs="mylotus"/>
          <w:bCs/>
          <w:spacing w:val="-2"/>
          <w:sz w:val="32"/>
          <w:szCs w:val="27"/>
          <w:u w:val="single"/>
          <w:rtl/>
        </w:rPr>
        <w:t>بعدي</w:t>
      </w:r>
      <w:r w:rsidR="005F652C" w:rsidRPr="000B1E1D">
        <w:rPr>
          <w:rFonts w:ascii="AGA Arabesque" w:hAnsi="AGA Arabesque" w:cs="mylotus"/>
          <w:spacing w:val="-2"/>
          <w:sz w:val="32"/>
          <w:szCs w:val="27"/>
          <w:u w:val="single"/>
          <w:rtl/>
        </w:rPr>
        <w:t>]</w:t>
      </w:r>
      <w:r w:rsidRPr="000B1E1D">
        <w:rPr>
          <w:rFonts w:ascii="AGA Arabesque" w:hAnsi="AGA Arabesque" w:cs="mylotus"/>
          <w:spacing w:val="-2"/>
          <w:sz w:val="32"/>
          <w:szCs w:val="27"/>
          <w:rtl/>
        </w:rPr>
        <w:t xml:space="preserve">، لأنَّ </w:t>
      </w:r>
      <w:r w:rsidR="00AC5368">
        <w:rPr>
          <w:rFonts w:ascii="AGA Arabesque" w:hAnsi="AGA Arabesque" w:cs="mylotus"/>
          <w:spacing w:val="-2"/>
          <w:sz w:val="32"/>
          <w:szCs w:val="27"/>
          <w:rtl/>
        </w:rPr>
        <w:t>عليًّا</w:t>
      </w:r>
      <w:r w:rsidRPr="000B1E1D">
        <w:rPr>
          <w:rFonts w:ascii="AGA Arabesque" w:hAnsi="AGA Arabesque" w:cs="mylotus"/>
          <w:spacing w:val="-2"/>
          <w:sz w:val="32"/>
          <w:szCs w:val="27"/>
          <w:rtl/>
        </w:rPr>
        <w:t xml:space="preserve"> لا يمكنه أبد</w:t>
      </w:r>
      <w:r w:rsidR="0002195C" w:rsidRPr="000B1E1D">
        <w:rPr>
          <w:rFonts w:ascii="AGA Arabesque" w:hAnsi="AGA Arabesque" w:cs="mylotus"/>
          <w:spacing w:val="-2"/>
          <w:sz w:val="32"/>
          <w:szCs w:val="27"/>
          <w:rtl/>
        </w:rPr>
        <w:t>ًا</w:t>
      </w:r>
      <w:r w:rsidRPr="000B1E1D">
        <w:rPr>
          <w:rFonts w:ascii="AGA Arabesque" w:hAnsi="AGA Arabesque" w:cs="mylotus"/>
          <w:spacing w:val="-2"/>
          <w:sz w:val="32"/>
          <w:szCs w:val="27"/>
          <w:rtl/>
        </w:rPr>
        <w:t xml:space="preserve"> أن يكون إمام المسلمين وحاكمهم مع وجود الرسول</w:t>
      </w:r>
      <w:r w:rsidR="00C85665" w:rsidRPr="000B1E1D">
        <w:rPr>
          <w:rFonts w:ascii="AGA Arabesque" w:hAnsi="AGA Arabesque" w:cs="CTraditional Arabic"/>
          <w:spacing w:val="-2"/>
          <w:sz w:val="32"/>
          <w:szCs w:val="28"/>
          <w:rtl/>
        </w:rPr>
        <w:t>ص</w:t>
      </w:r>
      <w:r w:rsidR="00C0638A" w:rsidRPr="000B1E1D">
        <w:rPr>
          <w:rFonts w:ascii="AGA Arabesque" w:hAnsi="AGA Arabesque" w:cs="mylotus"/>
          <w:spacing w:val="-2"/>
          <w:sz w:val="32"/>
          <w:szCs w:val="27"/>
          <w:rtl/>
        </w:rPr>
        <w:t>!</w:t>
      </w:r>
      <w:r w:rsidRPr="000B1E1D">
        <w:rPr>
          <w:rFonts w:ascii="AGA Arabesque" w:hAnsi="AGA Arabesque" w:cs="mylotus"/>
          <w:spacing w:val="-2"/>
          <w:sz w:val="32"/>
          <w:szCs w:val="27"/>
          <w:rtl/>
        </w:rPr>
        <w:t>، مع أن مثل هذا القيد لا</w:t>
      </w:r>
      <w:r w:rsidRPr="000B1E1D">
        <w:rPr>
          <w:rFonts w:cs="Times New Roman"/>
          <w:spacing w:val="-2"/>
          <w:sz w:val="32"/>
          <w:szCs w:val="28"/>
          <w:rtl/>
        </w:rPr>
        <w:t> </w:t>
      </w:r>
      <w:r w:rsidRPr="000B1E1D">
        <w:rPr>
          <w:rFonts w:ascii="AGA Arabesque" w:hAnsi="AGA Arabesque" w:cs="mylotus"/>
          <w:spacing w:val="-2"/>
          <w:sz w:val="32"/>
          <w:szCs w:val="27"/>
          <w:rtl/>
        </w:rPr>
        <w:t xml:space="preserve">يوجد في أيٍّ من روايات الحديث. </w:t>
      </w:r>
    </w:p>
    <w:p w:rsidR="006148C7" w:rsidRPr="00D023AE" w:rsidRDefault="006148C7" w:rsidP="00E207D3">
      <w:pPr>
        <w:widowControl w:val="0"/>
        <w:spacing w:after="60" w:line="228" w:lineRule="auto"/>
        <w:ind w:left="568" w:hanging="284"/>
        <w:jc w:val="both"/>
        <w:rPr>
          <w:rFonts w:ascii="AGA Arabesque" w:hAnsi="AGA Arabesque" w:cs="mylotus"/>
          <w:spacing w:val="-2"/>
          <w:sz w:val="32"/>
          <w:szCs w:val="27"/>
          <w:rtl/>
        </w:rPr>
      </w:pPr>
      <w:r w:rsidRPr="00D023AE">
        <w:rPr>
          <w:rFonts w:ascii="AGA Arabesque" w:hAnsi="AGA Arabesque" w:cs="mylotus"/>
          <w:spacing w:val="-2"/>
          <w:sz w:val="32"/>
          <w:szCs w:val="27"/>
          <w:rtl/>
        </w:rPr>
        <w:t>7</w:t>
      </w:r>
      <w:r w:rsidR="002112FF" w:rsidRPr="00D023AE">
        <w:rPr>
          <w:rFonts w:ascii="AGA Arabesque" w:hAnsi="AGA Arabesque" w:cs="mylotus"/>
          <w:spacing w:val="-2"/>
          <w:sz w:val="32"/>
          <w:szCs w:val="27"/>
          <w:rtl/>
        </w:rPr>
        <w:t>-</w:t>
      </w:r>
      <w:r w:rsidRPr="00D023AE">
        <w:rPr>
          <w:rFonts w:ascii="AGA Arabesque" w:hAnsi="AGA Arabesque" w:cs="mylotus"/>
          <w:spacing w:val="-2"/>
          <w:sz w:val="32"/>
          <w:szCs w:val="27"/>
          <w:rtl/>
        </w:rPr>
        <w:t xml:space="preserve"> طبق</w:t>
      </w:r>
      <w:r w:rsidR="0002195C" w:rsidRPr="00D023AE">
        <w:rPr>
          <w:rFonts w:ascii="AGA Arabesque" w:hAnsi="AGA Arabesque" w:cs="mylotus"/>
          <w:spacing w:val="-2"/>
          <w:sz w:val="32"/>
          <w:szCs w:val="27"/>
          <w:rtl/>
        </w:rPr>
        <w:t>ًا</w:t>
      </w:r>
      <w:r w:rsidRPr="00D023AE">
        <w:rPr>
          <w:rFonts w:ascii="AGA Arabesque" w:hAnsi="AGA Arabesque" w:cs="mylotus"/>
          <w:spacing w:val="-2"/>
          <w:sz w:val="32"/>
          <w:szCs w:val="27"/>
          <w:rtl/>
        </w:rPr>
        <w:t xml:space="preserve"> للروايات والأحاديث الضعيفة الواهية السند الكثيرة للقائلين بالنص، فإن خلافة وولاية علي </w:t>
      </w:r>
      <w:r w:rsidR="00EF5383" w:rsidRPr="00D023AE">
        <w:rPr>
          <w:rFonts w:ascii="AGA Arabesque" w:hAnsi="AGA Arabesque" w:cs="mylotus"/>
          <w:spacing w:val="-2"/>
          <w:sz w:val="26"/>
          <w:szCs w:val="27"/>
        </w:rPr>
        <w:t></w:t>
      </w:r>
      <w:r w:rsidRPr="00D023AE">
        <w:rPr>
          <w:rFonts w:ascii="AGA Arabesque" w:hAnsi="AGA Arabesque" w:cs="mylotus"/>
          <w:spacing w:val="-2"/>
          <w:sz w:val="32"/>
          <w:szCs w:val="27"/>
          <w:rtl/>
        </w:rPr>
        <w:t xml:space="preserve"> أهم غرض ومراد لرب العالمين! إذ يدَّعون أن جميع رسل الله تعالى وأنبيائه الكرام من لدن آدم إلى النبي الخاتم </w:t>
      </w:r>
      <w:r w:rsidR="00740003" w:rsidRPr="00D023AE">
        <w:rPr>
          <w:rFonts w:ascii="AGA Arabesque" w:hAnsi="AGA Arabesque" w:cs="CTraditional Arabic"/>
          <w:spacing w:val="-2"/>
          <w:sz w:val="32"/>
          <w:szCs w:val="27"/>
          <w:rtl/>
        </w:rPr>
        <w:t>ص</w:t>
      </w:r>
      <w:r w:rsidRPr="00D023AE">
        <w:rPr>
          <w:rFonts w:ascii="AGA Arabesque" w:hAnsi="AGA Arabesque" w:cs="mylotus"/>
          <w:spacing w:val="-2"/>
          <w:sz w:val="32"/>
          <w:szCs w:val="27"/>
          <w:rtl/>
        </w:rPr>
        <w:t xml:space="preserve">، بينوا لأقوامهم مسألة إمامة علي وولايته، كما بين رسول الله </w:t>
      </w:r>
      <w:r w:rsidR="00740003" w:rsidRPr="00D023AE">
        <w:rPr>
          <w:rFonts w:ascii="AGA Arabesque" w:hAnsi="AGA Arabesque" w:cs="CTraditional Arabic"/>
          <w:spacing w:val="-2"/>
          <w:sz w:val="32"/>
          <w:szCs w:val="27"/>
          <w:rtl/>
        </w:rPr>
        <w:t>ص</w:t>
      </w:r>
      <w:r w:rsidR="00D3074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 xml:space="preserve">ذلك الأمر أكثر من ألف مرة منذ بداية بعثته وإلى رحلته </w:t>
      </w:r>
      <w:r w:rsidR="00740003" w:rsidRPr="00D023AE">
        <w:rPr>
          <w:rFonts w:ascii="AGA Arabesque" w:hAnsi="AGA Arabesque" w:cs="CTraditional Arabic"/>
          <w:spacing w:val="-2"/>
          <w:sz w:val="32"/>
          <w:szCs w:val="27"/>
          <w:rtl/>
        </w:rPr>
        <w:t>ص</w:t>
      </w:r>
      <w:r w:rsidR="00D3074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وذكّر به في كل مناسبة، في مجالس فردية أو جماعية، كما نزلت أكثر آيات القرآن في هذا الأمر،</w:t>
      </w:r>
      <w:r w:rsidR="00D3074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رغم كل ذلك لم يول أحد هذا الأمر عناية بعد وفاة رسول</w:t>
      </w:r>
      <w:r w:rsidR="00740003" w:rsidRPr="00D023AE">
        <w:rPr>
          <w:rFonts w:ascii="AGA Arabesque" w:hAnsi="AGA Arabesque" w:cs="Times New Roman"/>
          <w:spacing w:val="-2"/>
          <w:sz w:val="32"/>
          <w:szCs w:val="27"/>
          <w:rtl/>
        </w:rPr>
        <w:t>‌</w:t>
      </w:r>
      <w:r w:rsidRPr="00D023AE">
        <w:rPr>
          <w:rFonts w:ascii="AGA Arabesque" w:hAnsi="AGA Arabesque" w:cs="mylotus"/>
          <w:spacing w:val="-2"/>
          <w:sz w:val="32"/>
          <w:szCs w:val="27"/>
          <w:rtl/>
        </w:rPr>
        <w:t>الله</w:t>
      </w:r>
      <w:r w:rsidR="00740003" w:rsidRPr="00D023AE">
        <w:rPr>
          <w:rFonts w:ascii="AGA Arabesque" w:hAnsi="AGA Arabesque" w:cs="CTraditional Arabic"/>
          <w:spacing w:val="-2"/>
          <w:sz w:val="32"/>
          <w:szCs w:val="27"/>
          <w:rtl/>
        </w:rPr>
        <w:t>ص</w:t>
      </w:r>
      <w:r w:rsidR="00DB4DBA" w:rsidRPr="00D023AE">
        <w:rPr>
          <w:rFonts w:ascii="AGA Arabesque" w:hAnsi="AGA Arabesque" w:cs="mylotus"/>
          <w:spacing w:val="-2"/>
          <w:sz w:val="32"/>
          <w:szCs w:val="27"/>
          <w:rtl/>
        </w:rPr>
        <w:t>،</w:t>
      </w:r>
      <w:r w:rsidRPr="00D023AE">
        <w:rPr>
          <w:rFonts w:ascii="AGA Arabesque" w:hAnsi="AGA Arabesque" w:cs="mylotus"/>
          <w:spacing w:val="-2"/>
          <w:sz w:val="32"/>
          <w:szCs w:val="27"/>
          <w:rtl/>
        </w:rPr>
        <w:t xml:space="preserve"> وكأن الله تعالى ـ والعياذ بالله ـ عجز عن تحقيق إرادته، مع أنه القائل: </w:t>
      </w:r>
      <w:r w:rsidR="00F877B1" w:rsidRPr="00D023AE">
        <w:rPr>
          <w:rFonts w:ascii="Traditional Arabic" w:hAnsi="Traditional Arabic"/>
          <w:spacing w:val="-2"/>
          <w:sz w:val="32"/>
          <w:szCs w:val="27"/>
          <w:rtl/>
        </w:rPr>
        <w:t>﴿</w:t>
      </w:r>
      <w:r w:rsidR="00BD5F19" w:rsidRPr="00D023AE">
        <w:rPr>
          <w:rFonts w:ascii="KFGQPC Uthmanic Script HAFS" w:hAnsi="KFGQPC Uthmanic Script HAFS" w:cs="KFGQPC Uthmanic Script HAFS"/>
          <w:spacing w:val="-2"/>
          <w:sz w:val="28"/>
          <w:szCs w:val="28"/>
          <w:rtl/>
        </w:rPr>
        <w:t>كَتَبَ ٱللَّهُ لَأَغۡلِبَنَّ أَنَا۠ وَرُسُلِيٓۚ إِنَّ ٱللَّهَ قَوِيٌّ عَزِيزٞ ٢</w:t>
      </w:r>
      <w:r w:rsidR="00F877B1" w:rsidRPr="00D023AE">
        <w:rPr>
          <w:rFonts w:ascii="Traditional Arabic" w:hAnsi="Traditional Arabic"/>
          <w:spacing w:val="-2"/>
          <w:sz w:val="32"/>
          <w:szCs w:val="27"/>
          <w:rtl/>
        </w:rPr>
        <w:t>﴾</w:t>
      </w:r>
      <w:r w:rsidRPr="00D023AE">
        <w:rPr>
          <w:rStyle w:val="Char3"/>
          <w:spacing w:val="-2"/>
          <w:rtl/>
        </w:rPr>
        <w:t xml:space="preserve"> </w:t>
      </w:r>
      <w:r w:rsidR="00740003" w:rsidRPr="00D023AE">
        <w:rPr>
          <w:rStyle w:val="Char3"/>
          <w:spacing w:val="-2"/>
          <w:rtl/>
        </w:rPr>
        <w:t>[</w:t>
      </w:r>
      <w:r w:rsidRPr="00D023AE">
        <w:rPr>
          <w:rStyle w:val="Char3"/>
          <w:spacing w:val="-2"/>
          <w:rtl/>
        </w:rPr>
        <w:t>المجادلة</w:t>
      </w:r>
      <w:r w:rsidR="00740003" w:rsidRPr="00D023AE">
        <w:rPr>
          <w:rStyle w:val="Char3"/>
          <w:spacing w:val="-2"/>
          <w:rtl/>
        </w:rPr>
        <w:t xml:space="preserve">: </w:t>
      </w:r>
      <w:r w:rsidRPr="00D023AE">
        <w:rPr>
          <w:rStyle w:val="Char3"/>
          <w:spacing w:val="-2"/>
          <w:rtl/>
        </w:rPr>
        <w:t>21</w:t>
      </w:r>
      <w:r w:rsidR="00740003" w:rsidRPr="00D023AE">
        <w:rPr>
          <w:rStyle w:val="Char3"/>
          <w:spacing w:val="-2"/>
          <w:rtl/>
        </w:rPr>
        <w:t>]</w:t>
      </w:r>
      <w:r w:rsidRPr="00D023AE">
        <w:rPr>
          <w:rFonts w:ascii="AGA Arabesque" w:hAnsi="AGA Arabesque" w:cs="mylotus"/>
          <w:spacing w:val="-2"/>
          <w:sz w:val="32"/>
          <w:szCs w:val="27"/>
          <w:rtl/>
        </w:rPr>
        <w:t>.</w:t>
      </w:r>
      <w:r w:rsidR="00D3074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فكيف تأتَّى أن يُهْجَرَ مثل ذلك الأمر ويُنْسَى نهائي</w:t>
      </w:r>
      <w:r w:rsidR="00E207D3" w:rsidRPr="00D023AE">
        <w:rPr>
          <w:rFonts w:ascii="AGA Arabesque" w:hAnsi="AGA Arabesque" w:cs="mylotus"/>
          <w:spacing w:val="-2"/>
          <w:sz w:val="32"/>
          <w:szCs w:val="27"/>
          <w:rtl/>
        </w:rPr>
        <w:t>ًّ</w:t>
      </w:r>
      <w:r w:rsidRPr="00D023AE">
        <w:rPr>
          <w:rFonts w:ascii="AGA Arabesque" w:hAnsi="AGA Arabesque" w:cs="mylotus"/>
          <w:spacing w:val="-2"/>
          <w:sz w:val="32"/>
          <w:szCs w:val="27"/>
          <w:rtl/>
        </w:rPr>
        <w:t>ا على ذلك النحو؟</w:t>
      </w:r>
      <w:r w:rsidR="00E207D3" w:rsidRPr="00D023AE">
        <w:rPr>
          <w:rFonts w:ascii="AGA Arabesque" w:hAnsi="AGA Arabesque" w:cs="mylotus"/>
          <w:spacing w:val="-2"/>
          <w:sz w:val="32"/>
          <w:szCs w:val="27"/>
          <w:rtl/>
        </w:rPr>
        <w:t>!</w:t>
      </w:r>
      <w:r w:rsidRPr="00D023AE">
        <w:rPr>
          <w:rFonts w:ascii="AGA Arabesque" w:hAnsi="AGA Arabesque" w:cs="mylotus"/>
          <w:spacing w:val="-2"/>
          <w:sz w:val="32"/>
          <w:szCs w:val="27"/>
          <w:rtl/>
        </w:rPr>
        <w:t xml:space="preserve"> ألا يدل ذلك على أنه</w:t>
      </w:r>
      <w:r w:rsidR="00F4315A" w:rsidRPr="00D023AE">
        <w:rPr>
          <w:rFonts w:ascii="AGA Arabesque" w:hAnsi="AGA Arabesque" w:cs="mylotus"/>
          <w:spacing w:val="-2"/>
          <w:sz w:val="32"/>
          <w:szCs w:val="27"/>
          <w:rtl/>
        </w:rPr>
        <w:t xml:space="preserve"> لم يكن على الصورة التي ذكروها؟</w:t>
      </w:r>
    </w:p>
    <w:p w:rsidR="006148C7" w:rsidRPr="000B1E1D" w:rsidRDefault="006148C7" w:rsidP="0042151A">
      <w:pPr>
        <w:widowControl w:val="0"/>
        <w:spacing w:line="228" w:lineRule="auto"/>
        <w:ind w:left="567" w:hanging="284"/>
        <w:jc w:val="both"/>
        <w:rPr>
          <w:rFonts w:ascii="KFGQPC Uthmanic Script HAFS" w:hAnsi="KFGQPC Uthmanic Script HAFS" w:cs="KFGQPC Uthmanic Script HAFS"/>
          <w:sz w:val="28"/>
          <w:szCs w:val="28"/>
          <w:rtl/>
        </w:rPr>
      </w:pPr>
      <w:r w:rsidRPr="000B1E1D">
        <w:rPr>
          <w:rFonts w:ascii="AGA Arabesque" w:hAnsi="AGA Arabesque" w:cs="mylotus"/>
          <w:sz w:val="32"/>
          <w:szCs w:val="27"/>
          <w:rtl/>
        </w:rPr>
        <w:t>8</w:t>
      </w:r>
      <w:r w:rsidR="00BD5F19" w:rsidRPr="000B1E1D">
        <w:rPr>
          <w:rFonts w:ascii="AGA Arabesque" w:hAnsi="AGA Arabesque" w:cs="mylotus"/>
          <w:sz w:val="32"/>
          <w:szCs w:val="27"/>
          <w:rtl/>
        </w:rPr>
        <w:t>-</w:t>
      </w:r>
      <w:r w:rsidRPr="000B1E1D">
        <w:rPr>
          <w:rFonts w:ascii="AGA Arabesque" w:hAnsi="AGA Arabesque" w:cs="mylotus"/>
          <w:sz w:val="32"/>
          <w:szCs w:val="27"/>
          <w:rtl/>
        </w:rPr>
        <w:t xml:space="preserve"> تشير سنة الله تعالى إلى أنه عندما يريد أن يختار أحد</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من عباده ويبعثه للدعوة والإصلاح، فإنه يصطفيه من بين الضعفاء والفقراء ويخلع عليه خلعة النبوة، ثم يؤيده وينصره على جبابرة الدنيا وعتاتها، ليحقق بذلك إرادته. ومن هنا نرى أن الله سبحانه يجتبي إبراهيم </w:t>
      </w:r>
      <w:r w:rsidR="00EF5383" w:rsidRPr="000B1E1D">
        <w:rPr>
          <w:rFonts w:ascii="AGA Arabesque" w:hAnsi="AGA Arabesque" w:cs="mylotus"/>
          <w:sz w:val="26"/>
          <w:szCs w:val="27"/>
        </w:rPr>
        <w:t></w:t>
      </w:r>
      <w:r w:rsidRPr="000B1E1D">
        <w:rPr>
          <w:rFonts w:ascii="AGA Arabesque" w:hAnsi="AGA Arabesque" w:cs="mylotus"/>
          <w:sz w:val="32"/>
          <w:szCs w:val="27"/>
          <w:rtl/>
        </w:rPr>
        <w:t xml:space="preserve"> من عائلة وثنية تنحت الأصنام، فيبعثه سبحانه ليشيد بنيان التوحيد على ذلك النحو، ورغم اضطهاده وإجباره على الهجرة والخروج من بيته وموطنه، كانت إرادة الله تعالى هي الغالبة في نهاية المطاف، ووصل إبراهيم لذلك المقام العظيم الذي قال فيه سبحانه: </w:t>
      </w:r>
      <w:r w:rsidR="00806808" w:rsidRPr="000B1E1D">
        <w:rPr>
          <w:rFonts w:ascii="Traditional Arabic" w:hAnsi="Traditional Arabic"/>
          <w:sz w:val="30"/>
          <w:szCs w:val="30"/>
          <w:rtl/>
        </w:rPr>
        <w:t>﴿</w:t>
      </w:r>
      <w:r w:rsidRPr="000B1E1D">
        <w:rPr>
          <w:rStyle w:val="Char0"/>
          <w:rtl/>
        </w:rPr>
        <w:t>...</w:t>
      </w:r>
      <w:r w:rsidR="003B4561" w:rsidRPr="000B1E1D">
        <w:rPr>
          <w:rStyle w:val="Char0"/>
          <w:rtl/>
        </w:rPr>
        <w:t xml:space="preserve"> </w:t>
      </w:r>
      <w:r w:rsidR="00806808" w:rsidRPr="000B1E1D">
        <w:rPr>
          <w:rStyle w:val="Char0"/>
          <w:rtl/>
        </w:rPr>
        <w:t>فَقَدۡ ءَاتَيۡنَآ ءَالَ إِبۡرَٰهِيمَ ٱلۡكِتَٰبَ وَٱلۡحِكۡمَةَ وَءَاتَيۡنَٰهُم مُّلۡكًا عَظِيمٗا ٥٤</w:t>
      </w:r>
      <w:r w:rsidR="00806808" w:rsidRPr="000B1E1D">
        <w:rPr>
          <w:rFonts w:ascii="Traditional Arabic" w:hAnsi="Traditional Arabic"/>
          <w:sz w:val="30"/>
          <w:szCs w:val="30"/>
          <w:rtl/>
        </w:rPr>
        <w:t>﴾</w:t>
      </w:r>
      <w:r w:rsidR="00806808" w:rsidRPr="000B1E1D">
        <w:rPr>
          <w:rFonts w:ascii="KFGQPC Uthmanic Script HAFS" w:hAnsi="KFGQPC Uthmanic Script HAFS" w:cs="KFGQPC Uthmanic Script HAFS"/>
          <w:sz w:val="28"/>
          <w:szCs w:val="28"/>
          <w:rtl/>
        </w:rPr>
        <w:t xml:space="preserve"> </w:t>
      </w:r>
      <w:r w:rsidR="00806808" w:rsidRPr="000B1E1D">
        <w:rPr>
          <w:rStyle w:val="Char3"/>
          <w:rtl/>
        </w:rPr>
        <w:t>[</w:t>
      </w:r>
      <w:r w:rsidRPr="000B1E1D">
        <w:rPr>
          <w:rStyle w:val="Char3"/>
          <w:rtl/>
        </w:rPr>
        <w:t>النساء</w:t>
      </w:r>
      <w:r w:rsidR="00806808" w:rsidRPr="000B1E1D">
        <w:rPr>
          <w:rStyle w:val="Char3"/>
          <w:rtl/>
        </w:rPr>
        <w:t>:</w:t>
      </w:r>
      <w:r w:rsidRPr="000B1E1D">
        <w:rPr>
          <w:rStyle w:val="Char3"/>
          <w:rtl/>
        </w:rPr>
        <w:t xml:space="preserve"> 54</w:t>
      </w:r>
      <w:r w:rsidR="00806808" w:rsidRPr="000B1E1D">
        <w:rPr>
          <w:rStyle w:val="Char3"/>
          <w:rtl/>
        </w:rPr>
        <w:t>]</w:t>
      </w:r>
      <w:r w:rsidRPr="000B1E1D">
        <w:rPr>
          <w:rFonts w:ascii="AGA Arabesque" w:hAnsi="AGA Arabesque" w:cs="mylotus"/>
          <w:sz w:val="32"/>
          <w:szCs w:val="27"/>
          <w:rtl/>
        </w:rPr>
        <w:t>. وأرسل موسى</w:t>
      </w:r>
      <w:r w:rsidR="00EF5383" w:rsidRPr="000B1E1D">
        <w:rPr>
          <w:rFonts w:ascii="AGA Arabesque" w:hAnsi="AGA Arabesque" w:cs="mylotus"/>
          <w:sz w:val="26"/>
          <w:szCs w:val="27"/>
        </w:rPr>
        <w:t></w:t>
      </w:r>
      <w:r w:rsidRPr="000B1E1D">
        <w:rPr>
          <w:rFonts w:ascii="AGA Arabesque" w:hAnsi="AGA Arabesque" w:cs="mylotus"/>
          <w:sz w:val="32"/>
          <w:szCs w:val="27"/>
          <w:rtl/>
        </w:rPr>
        <w:t xml:space="preserve"> بلباس الراعي ونعله وعصاه إلى فرعون، مدّعي الألوهية ومالك ملك مصر، فنصره عليه ومنحه قوة وقدرة جعلت فرعون وآله يصيرون إلى قاع البحر، وغدا موسى بعصاه ويده البيضاء مؤسس</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لسلطان ملوك كبار من بعده (من بني إسرائيل)، ويأتي بدين وكتاب بعث الله تعالى بعده أكثر من سبعين ألف نبيٍّ لتجديده وإحيائه</w:t>
      </w:r>
      <w:r w:rsidR="0042151A" w:rsidRPr="0042151A">
        <w:rPr>
          <w:rFonts w:ascii="AGA Arabesque" w:hAnsi="AGA Arabesque" w:cs="Arabic11 BT"/>
          <w:sz w:val="28"/>
          <w:szCs w:val="28"/>
          <w:vertAlign w:val="superscript"/>
          <w:rtl/>
        </w:rPr>
        <w:t>(</w:t>
      </w:r>
      <w:r w:rsidR="0042151A" w:rsidRPr="0042151A">
        <w:rPr>
          <w:rStyle w:val="FootnoteReference"/>
          <w:rFonts w:ascii="IRLotus" w:hAnsi="IRLotus" w:cs="Arabic11 BT"/>
          <w:sz w:val="28"/>
          <w:szCs w:val="28"/>
          <w:rtl/>
        </w:rPr>
        <w:footnoteReference w:id="140"/>
      </w:r>
      <w:r w:rsidR="0042151A" w:rsidRPr="0042151A">
        <w:rPr>
          <w:rFonts w:ascii="AGA Arabesque" w:hAnsi="AGA Arabesque" w:cs="Arabic11 BT"/>
          <w:sz w:val="28"/>
          <w:szCs w:val="28"/>
          <w:vertAlign w:val="superscript"/>
          <w:rtl/>
        </w:rPr>
        <w:t>)</w:t>
      </w:r>
      <w:r w:rsidRPr="000B1E1D">
        <w:rPr>
          <w:rFonts w:ascii="AGA Arabesque" w:hAnsi="AGA Arabesque" w:cs="mylotus"/>
          <w:sz w:val="32"/>
          <w:szCs w:val="27"/>
          <w:rtl/>
        </w:rPr>
        <w:t>.</w:t>
      </w:r>
    </w:p>
    <w:p w:rsidR="006148C7" w:rsidRPr="000B1E1D" w:rsidRDefault="006148C7" w:rsidP="00532EC7">
      <w:pPr>
        <w:widowControl w:val="0"/>
        <w:spacing w:line="228" w:lineRule="auto"/>
        <w:ind w:left="567"/>
        <w:jc w:val="both"/>
        <w:rPr>
          <w:rFonts w:ascii="AGA Arabesque" w:hAnsi="AGA Arabesque" w:cs="mylotus"/>
          <w:sz w:val="32"/>
          <w:szCs w:val="27"/>
          <w:rtl/>
        </w:rPr>
      </w:pPr>
      <w:r w:rsidRPr="000B1E1D">
        <w:rPr>
          <w:rFonts w:ascii="AGA Arabesque" w:hAnsi="AGA Arabesque" w:cs="mylotus"/>
          <w:sz w:val="32"/>
          <w:szCs w:val="27"/>
          <w:rtl/>
        </w:rPr>
        <w:t>وكذلك اصطفى محمد</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w:t>
      </w:r>
      <w:r w:rsidR="00C85665" w:rsidRPr="000B1E1D">
        <w:rPr>
          <w:rFonts w:ascii="AGA Arabesque" w:hAnsi="AGA Arabesque" w:cs="CTraditional Arabic"/>
          <w:sz w:val="32"/>
          <w:szCs w:val="28"/>
          <w:rtl/>
        </w:rPr>
        <w:t>ص</w:t>
      </w:r>
      <w:r w:rsidRPr="000B1E1D">
        <w:rPr>
          <w:rFonts w:ascii="AGA Arabesque" w:hAnsi="AGA Arabesque" w:cs="mylotus"/>
          <w:sz w:val="32"/>
          <w:szCs w:val="27"/>
          <w:rtl/>
        </w:rPr>
        <w:t xml:space="preserve"> وهو يتيم أمي من أم أرملة فقيرة توفي زوجها قبل أن يولد وما ترك لها إلا وليدها الصغير وأربع عنزات وبغلة، فأضفى عليه سبحانه عظمة وقدرة وأصبح دينه أبدي</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خالد</w:t>
      </w:r>
      <w:r w:rsidR="0002195C" w:rsidRPr="000B1E1D">
        <w:rPr>
          <w:rFonts w:ascii="AGA Arabesque" w:hAnsi="AGA Arabesque" w:cs="mylotus"/>
          <w:sz w:val="32"/>
          <w:szCs w:val="27"/>
          <w:rtl/>
        </w:rPr>
        <w:t>ًا</w:t>
      </w:r>
      <w:r w:rsidRPr="000B1E1D">
        <w:rPr>
          <w:rFonts w:ascii="AGA Arabesque" w:hAnsi="AGA Arabesque" w:cs="mylotus"/>
          <w:sz w:val="32"/>
          <w:szCs w:val="27"/>
          <w:rtl/>
        </w:rPr>
        <w:t>، وأخضع له رقاب كبار الطغاة في عصره، فإذا به يكتب خلال المدة القصيرة لبعثته رسائل لستةٍ من كبار سلاطين الدنيا في عصره الذين كانوا ملوك العصر الذين لا يُنازَعون، يدعوهم فيها للدخول في دينه، ثم لا تمضي مدة قصيرة إلا وتنضوي جميع تلك البلدان، التي كتب لملوكها الرسائل، تحت سلطان الدولة الإسلامية التي أسسها، ويبقى دينه خالد</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ما بقي الدهر.</w:t>
      </w:r>
    </w:p>
    <w:p w:rsidR="006148C7" w:rsidRPr="000B1E1D" w:rsidRDefault="006148C7" w:rsidP="00720733">
      <w:pPr>
        <w:widowControl w:val="0"/>
        <w:spacing w:after="60" w:line="228" w:lineRule="auto"/>
        <w:ind w:left="568"/>
        <w:jc w:val="both"/>
        <w:rPr>
          <w:rFonts w:ascii="AGA Arabesque" w:hAnsi="AGA Arabesque" w:cs="mylotus"/>
          <w:sz w:val="32"/>
          <w:szCs w:val="27"/>
          <w:rtl/>
        </w:rPr>
      </w:pPr>
      <w:r w:rsidRPr="000B1E1D">
        <w:rPr>
          <w:rFonts w:ascii="AGA Arabesque" w:hAnsi="AGA Arabesque" w:cs="mylotus"/>
          <w:sz w:val="32"/>
          <w:szCs w:val="27"/>
          <w:rtl/>
        </w:rPr>
        <w:t>فلو أن خلافة علي وولايته كانت حق</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غاية إلهية عظيمة من وراء خلق الكون، وكان الله ورسوله يريدان ذلك كما تشير إليه كل تلك الأحاديث الواهية والروايات الضعيف</w:t>
      </w:r>
      <w:r w:rsidR="00BD4E0C">
        <w:rPr>
          <w:rFonts w:ascii="AGA Arabesque" w:hAnsi="AGA Arabesque" w:cs="mylotus"/>
          <w:sz w:val="32"/>
          <w:szCs w:val="27"/>
          <w:rtl/>
        </w:rPr>
        <w:t>ة السند، فلماذا لم يستطع الله</w:t>
      </w:r>
      <w:r w:rsidRPr="000B1E1D">
        <w:rPr>
          <w:rFonts w:ascii="AGA Arabesque" w:hAnsi="AGA Arabesque" w:cs="mylotus"/>
          <w:sz w:val="32"/>
          <w:szCs w:val="27"/>
          <w:rtl/>
        </w:rPr>
        <w:t xml:space="preserve"> ـ تعالى الله عن ذلك ـ حتى بيان ذلك المطلب بشكل قاطع وصريح في كتابه الكريم وبواسطة نبيه الكريم أو أي أحد آخر من عباده لتتحقق إرادته وينتصر هدفه ولا يضل الناس ذلك الضلال المبين</w:t>
      </w:r>
      <w:r w:rsidR="00720733" w:rsidRPr="000B1E1D">
        <w:rPr>
          <w:rFonts w:ascii="AGA Arabesque" w:hAnsi="AGA Arabesque" w:cs="mylotus"/>
          <w:sz w:val="32"/>
          <w:szCs w:val="27"/>
          <w:rtl/>
        </w:rPr>
        <w:t xml:space="preserve">؟! </w:t>
      </w:r>
      <w:r w:rsidRPr="000B1E1D">
        <w:rPr>
          <w:rFonts w:ascii="AGA Arabesque" w:hAnsi="AGA Arabesque" w:cs="mylotus"/>
          <w:sz w:val="32"/>
          <w:szCs w:val="27"/>
          <w:rtl/>
        </w:rPr>
        <w:t>هذا إن كان عدم توليته ضلا</w:t>
      </w:r>
      <w:r w:rsidR="0002195C" w:rsidRPr="000B1E1D">
        <w:rPr>
          <w:rFonts w:ascii="AGA Arabesque" w:hAnsi="AGA Arabesque" w:cs="mylotus"/>
          <w:sz w:val="32"/>
          <w:szCs w:val="27"/>
          <w:rtl/>
        </w:rPr>
        <w:t xml:space="preserve">لاً </w:t>
      </w:r>
      <w:r w:rsidRPr="000B1E1D">
        <w:rPr>
          <w:rFonts w:ascii="AGA Arabesque" w:hAnsi="AGA Arabesque" w:cs="mylotus"/>
          <w:sz w:val="32"/>
          <w:szCs w:val="27"/>
          <w:rtl/>
        </w:rPr>
        <w:t>مبين</w:t>
      </w:r>
      <w:r w:rsidR="0002195C" w:rsidRPr="000B1E1D">
        <w:rPr>
          <w:rFonts w:ascii="AGA Arabesque" w:hAnsi="AGA Arabesque" w:cs="mylotus"/>
          <w:sz w:val="32"/>
          <w:szCs w:val="27"/>
          <w:rtl/>
        </w:rPr>
        <w:t>ًا</w:t>
      </w:r>
      <w:r w:rsidRPr="000B1E1D">
        <w:rPr>
          <w:rFonts w:ascii="AGA Arabesque" w:hAnsi="AGA Arabesque" w:cs="mylotus"/>
          <w:sz w:val="32"/>
          <w:szCs w:val="27"/>
          <w:rtl/>
        </w:rPr>
        <w:t xml:space="preserve"> حق</w:t>
      </w:r>
      <w:r w:rsidR="0002195C" w:rsidRPr="000B1E1D">
        <w:rPr>
          <w:rFonts w:ascii="AGA Arabesque" w:hAnsi="AGA Arabesque" w:cs="mylotus"/>
          <w:sz w:val="32"/>
          <w:szCs w:val="27"/>
          <w:rtl/>
        </w:rPr>
        <w:t>ًا</w:t>
      </w:r>
      <w:r w:rsidRPr="000B1E1D">
        <w:rPr>
          <w:rFonts w:ascii="AGA Arabesque" w:hAnsi="AGA Arabesque" w:cs="mylotus"/>
          <w:sz w:val="32"/>
          <w:szCs w:val="27"/>
          <w:rtl/>
        </w:rPr>
        <w:t>، أوليس هو تعالى القائل:</w:t>
      </w:r>
      <w:r w:rsidR="009929BB" w:rsidRPr="000B1E1D">
        <w:rPr>
          <w:rFonts w:ascii="AGA Arabesque" w:hAnsi="AGA Arabesque"/>
          <w:sz w:val="32"/>
          <w:szCs w:val="27"/>
          <w:rtl/>
        </w:rPr>
        <w:t>﴿</w:t>
      </w:r>
      <w:r w:rsidR="00B75015" w:rsidRPr="000B1E1D">
        <w:rPr>
          <w:rFonts w:ascii="KFGQPC Uthmanic Script HAFS" w:hAnsi="KFGQPC Uthmanic Script HAFS" w:cs="KFGQPC Uthmanic Script HAFS"/>
          <w:sz w:val="28"/>
          <w:szCs w:val="28"/>
          <w:rtl/>
        </w:rPr>
        <w:t>وَٱللَّهُ غَالِبٌ عَلَىٰٓ أَمۡرِهِۦ</w:t>
      </w:r>
      <w:r w:rsidR="009929BB" w:rsidRPr="000B1E1D">
        <w:rPr>
          <w:rFonts w:ascii="AGA Arabesque" w:hAnsi="AGA Arabesque"/>
          <w:sz w:val="32"/>
          <w:szCs w:val="27"/>
          <w:rtl/>
        </w:rPr>
        <w:t>﴾</w:t>
      </w:r>
      <w:r w:rsidRPr="000B1E1D">
        <w:rPr>
          <w:rFonts w:ascii="AGA Arabesque" w:hAnsi="AGA Arabesque" w:cs="mylotus"/>
          <w:sz w:val="32"/>
          <w:szCs w:val="27"/>
          <w:rtl/>
        </w:rPr>
        <w:t xml:space="preserve"> والقائل: </w:t>
      </w:r>
      <w:r w:rsidR="009929BB" w:rsidRPr="000B1E1D">
        <w:rPr>
          <w:rFonts w:ascii="AGA Arabesque" w:hAnsi="AGA Arabesque"/>
          <w:sz w:val="32"/>
          <w:szCs w:val="27"/>
          <w:rtl/>
        </w:rPr>
        <w:t>﴿</w:t>
      </w:r>
      <w:r w:rsidR="00B75015" w:rsidRPr="000B1E1D">
        <w:rPr>
          <w:rFonts w:ascii="KFGQPC Uthmanic Script HAFS" w:hAnsi="KFGQPC Uthmanic Script HAFS" w:cs="KFGQPC Uthmanic Script HAFS"/>
          <w:sz w:val="28"/>
          <w:szCs w:val="28"/>
          <w:rtl/>
        </w:rPr>
        <w:t>فَإِنَّ حِزۡبَ ٱللَّهِ هُمُ ٱلۡغَٰلِبُونَ ٥٦</w:t>
      </w:r>
      <w:r w:rsidR="009929BB" w:rsidRPr="000B1E1D">
        <w:rPr>
          <w:rFonts w:ascii="AGA Arabesque" w:hAnsi="AGA Arabesque"/>
          <w:sz w:val="32"/>
          <w:szCs w:val="27"/>
          <w:rtl/>
        </w:rPr>
        <w:t>﴾</w:t>
      </w:r>
      <w:r w:rsidRPr="000B1E1D">
        <w:rPr>
          <w:rFonts w:ascii="AGA Arabesque" w:hAnsi="AGA Arabesque" w:cs="mylotus"/>
          <w:sz w:val="32"/>
          <w:szCs w:val="27"/>
          <w:rtl/>
        </w:rPr>
        <w:t>؟ فكيف نفسر هذا الفشل في تحقيق ذلك المراد الخطير؟</w:t>
      </w:r>
      <w:r w:rsidR="00D30747" w:rsidRPr="000B1E1D">
        <w:rPr>
          <w:rFonts w:ascii="AGA Arabesque" w:hAnsi="AGA Arabesque" w:cs="mylotus"/>
          <w:sz w:val="32"/>
          <w:szCs w:val="27"/>
          <w:rtl/>
        </w:rPr>
        <w:t xml:space="preserve"> </w:t>
      </w:r>
      <w:r w:rsidRPr="000B1E1D">
        <w:rPr>
          <w:rFonts w:ascii="AGA Arabesque" w:hAnsi="AGA Arabesque" w:cs="mylotus"/>
          <w:sz w:val="32"/>
          <w:szCs w:val="27"/>
          <w:rtl/>
        </w:rPr>
        <w:t>اللهم إلا أن نعترف بأنه لم يكن هناك مثل هذا الهدف والقصد وأن تلك الادعاءات العريضة ادعاءات لا</w:t>
      </w:r>
      <w:r w:rsidRPr="000B1E1D">
        <w:rPr>
          <w:rFonts w:cs="Times New Roman"/>
          <w:sz w:val="32"/>
          <w:szCs w:val="28"/>
          <w:rtl/>
        </w:rPr>
        <w:t> </w:t>
      </w:r>
      <w:r w:rsidRPr="000B1E1D">
        <w:rPr>
          <w:rFonts w:ascii="AGA Arabesque" w:hAnsi="AGA Arabesque" w:cs="mylotus"/>
          <w:sz w:val="32"/>
          <w:szCs w:val="27"/>
          <w:rtl/>
        </w:rPr>
        <w:t>أساس لها.</w:t>
      </w:r>
      <w:r w:rsidR="00D30747" w:rsidRPr="000B1E1D">
        <w:rPr>
          <w:rFonts w:ascii="AGA Arabesque" w:hAnsi="AGA Arabesque" w:cs="mylotus"/>
          <w:sz w:val="32"/>
          <w:szCs w:val="27"/>
          <w:rtl/>
        </w:rPr>
        <w:t xml:space="preserve"> </w:t>
      </w:r>
    </w:p>
    <w:p w:rsidR="006148C7" w:rsidRPr="000C2BDA" w:rsidRDefault="006148C7" w:rsidP="00F70EC8">
      <w:pPr>
        <w:widowControl w:val="0"/>
        <w:spacing w:after="60" w:line="228" w:lineRule="auto"/>
        <w:ind w:left="568" w:hanging="284"/>
        <w:jc w:val="both"/>
        <w:rPr>
          <w:rFonts w:ascii="AGA Arabesque" w:hAnsi="AGA Arabesque" w:cs="mylotus"/>
          <w:sz w:val="32"/>
          <w:szCs w:val="27"/>
          <w:rtl/>
        </w:rPr>
      </w:pPr>
      <w:r w:rsidRPr="00F70EC8">
        <w:rPr>
          <w:rFonts w:ascii="AGA Arabesque" w:hAnsi="AGA Arabesque" w:cs="mylotus"/>
          <w:sz w:val="32"/>
          <w:szCs w:val="27"/>
          <w:rtl/>
        </w:rPr>
        <w:t>9</w:t>
      </w:r>
      <w:r w:rsidR="00F70EC8">
        <w:rPr>
          <w:rFonts w:ascii="AGA Arabesque" w:hAnsi="AGA Arabesque" w:cs="mylotus"/>
          <w:sz w:val="32"/>
          <w:szCs w:val="27"/>
          <w:rtl/>
        </w:rPr>
        <w:t>-</w:t>
      </w:r>
      <w:r w:rsidRPr="000C2BDA">
        <w:rPr>
          <w:rFonts w:ascii="AGA Arabesque" w:hAnsi="AGA Arabesque" w:cs="mylotus"/>
          <w:sz w:val="32"/>
          <w:szCs w:val="27"/>
          <w:rtl/>
        </w:rPr>
        <w:t xml:space="preserve"> والأهم من ذلك هو تلك الطريقة العجيبة التي ليس لها سابقة والتي لا يمكن أبد</w:t>
      </w:r>
      <w:r w:rsidR="0002195C">
        <w:rPr>
          <w:rFonts w:ascii="AGA Arabesque" w:hAnsi="AGA Arabesque" w:cs="mylotus"/>
          <w:sz w:val="32"/>
          <w:szCs w:val="27"/>
          <w:rtl/>
        </w:rPr>
        <w:t>ًا</w:t>
      </w:r>
      <w:r w:rsidRPr="000C2BDA">
        <w:rPr>
          <w:rFonts w:ascii="AGA Arabesque" w:hAnsi="AGA Arabesque" w:cs="mylotus"/>
          <w:sz w:val="32"/>
          <w:szCs w:val="27"/>
          <w:rtl/>
        </w:rPr>
        <w:t xml:space="preserve"> تبريرها التي يدعون أن الشارع تعالى بين بها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الإمامة المنصوص عليها</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رغم أهميته العظيمة. وهذه قضية جديرة بأن تفتح الطريق أمام المنصفين والمتجردين لطلب الحق لاكتشاف حقيقة القضية. </w:t>
      </w:r>
    </w:p>
    <w:p w:rsidR="006148C7" w:rsidRPr="000C2BDA" w:rsidRDefault="006148C7" w:rsidP="00F877B1">
      <w:pPr>
        <w:widowControl w:val="0"/>
        <w:spacing w:after="60" w:line="226" w:lineRule="auto"/>
        <w:ind w:left="567"/>
        <w:jc w:val="both"/>
        <w:rPr>
          <w:rFonts w:ascii="AGA Arabesque" w:hAnsi="AGA Arabesque" w:cs="mylotus"/>
          <w:sz w:val="32"/>
          <w:szCs w:val="27"/>
          <w:rtl/>
        </w:rPr>
      </w:pPr>
      <w:r w:rsidRPr="000C2BDA">
        <w:rPr>
          <w:rFonts w:ascii="AGA Arabesque" w:hAnsi="AGA Arabesque" w:cs="mylotus"/>
          <w:sz w:val="32"/>
          <w:szCs w:val="27"/>
          <w:rtl/>
        </w:rPr>
        <w:t>فإن في القرآن الكريم مئات الآيات البينة ال</w:t>
      </w:r>
      <w:r w:rsidR="005825A7">
        <w:rPr>
          <w:rFonts w:ascii="AGA Arabesque" w:hAnsi="AGA Arabesque" w:cs="mylotus" w:hint="cs"/>
          <w:sz w:val="32"/>
          <w:szCs w:val="27"/>
          <w:rtl/>
        </w:rPr>
        <w:t>ـ</w:t>
      </w:r>
      <w:r w:rsidRPr="000C2BDA">
        <w:rPr>
          <w:rFonts w:ascii="AGA Arabesque" w:hAnsi="AGA Arabesque" w:cs="mylotus"/>
          <w:sz w:val="32"/>
          <w:szCs w:val="27"/>
          <w:rtl/>
        </w:rPr>
        <w:t>م</w:t>
      </w:r>
      <w:r w:rsidR="005825A7">
        <w:rPr>
          <w:rFonts w:ascii="AGA Arabesque" w:hAnsi="AGA Arabesque" w:cs="mylotus" w:hint="cs"/>
          <w:sz w:val="32"/>
          <w:szCs w:val="27"/>
          <w:rtl/>
        </w:rPr>
        <w:t>ُ</w:t>
      </w:r>
      <w:r w:rsidRPr="000C2BDA">
        <w:rPr>
          <w:rFonts w:ascii="AGA Arabesque" w:hAnsi="AGA Arabesque" w:cs="mylotus"/>
          <w:sz w:val="32"/>
          <w:szCs w:val="27"/>
          <w:rtl/>
        </w:rPr>
        <w:t>حك</w:t>
      </w:r>
      <w:r w:rsidR="005825A7">
        <w:rPr>
          <w:rFonts w:ascii="AGA Arabesque" w:hAnsi="AGA Arabesque" w:cs="mylotus" w:hint="cs"/>
          <w:sz w:val="32"/>
          <w:szCs w:val="27"/>
          <w:rtl/>
        </w:rPr>
        <w:t>َ</w:t>
      </w:r>
      <w:r w:rsidRPr="000C2BDA">
        <w:rPr>
          <w:rFonts w:ascii="AGA Arabesque" w:hAnsi="AGA Arabesque" w:cs="mylotus"/>
          <w:sz w:val="32"/>
          <w:szCs w:val="27"/>
          <w:rtl/>
        </w:rPr>
        <w:t xml:space="preserve">مة التي تقرر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التوحيد</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وكذلك عشرات بل مئات الآيات التي تتكلم عن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اليوم</w:t>
      </w:r>
      <w:r w:rsidRPr="000C2BDA">
        <w:rPr>
          <w:rFonts w:ascii="AGA Arabesque" w:hAnsi="AGA Arabesque" w:cs="mylotus"/>
          <w:sz w:val="32"/>
          <w:szCs w:val="27"/>
          <w:rtl/>
        </w:rPr>
        <w:t xml:space="preserve"> </w:t>
      </w:r>
      <w:r w:rsidRPr="000C2BDA">
        <w:rPr>
          <w:rFonts w:ascii="AGA Arabesque" w:hAnsi="AGA Arabesque" w:cs="mylotus"/>
          <w:bCs/>
          <w:sz w:val="32"/>
          <w:szCs w:val="27"/>
          <w:rtl/>
        </w:rPr>
        <w:t>الآخر</w:t>
      </w:r>
      <w:r w:rsidR="00EE410A" w:rsidRPr="00EE410A">
        <w:rPr>
          <w:rFonts w:ascii="AGA Arabesque" w:hAnsi="AGA Arabesque" w:cs="Arabic11 BT"/>
          <w:sz w:val="32"/>
          <w:szCs w:val="27"/>
          <w:rtl/>
        </w:rPr>
        <w:t>"</w:t>
      </w:r>
      <w:r w:rsidRPr="000C2BDA">
        <w:rPr>
          <w:rFonts w:ascii="AGA Arabesque" w:hAnsi="AGA Arabesque" w:cs="mylotus"/>
          <w:sz w:val="32"/>
          <w:szCs w:val="27"/>
          <w:rtl/>
        </w:rPr>
        <w:t>، وكذلك</w:t>
      </w:r>
      <w:r w:rsidR="00F877B1">
        <w:rPr>
          <w:rFonts w:ascii="AGA Arabesque" w:hAnsi="AGA Arabesque" w:cs="mylotus"/>
          <w:sz w:val="32"/>
          <w:szCs w:val="27"/>
          <w:rtl/>
        </w:rPr>
        <w:t xml:space="preserve"> كثير من</w:t>
      </w:r>
      <w:r w:rsidRPr="000C2BDA">
        <w:rPr>
          <w:rFonts w:ascii="AGA Arabesque" w:hAnsi="AGA Arabesque" w:cs="mylotus"/>
          <w:sz w:val="32"/>
          <w:szCs w:val="27"/>
          <w:rtl/>
        </w:rPr>
        <w:t xml:space="preserve"> الآيات الواضحة التي تقرر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النبوة العامة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وتبين وتستدل على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 xml:space="preserve">نبوة النبي </w:t>
      </w:r>
      <w:r w:rsidR="00C85665" w:rsidRPr="00C85665">
        <w:rPr>
          <w:rFonts w:ascii="AGA Arabesque" w:hAnsi="AGA Arabesque" w:cs="CTraditional Arabic"/>
          <w:sz w:val="32"/>
          <w:szCs w:val="28"/>
          <w:rtl/>
        </w:rPr>
        <w:t>ص</w:t>
      </w:r>
      <w:r w:rsidRPr="000C2BDA">
        <w:rPr>
          <w:rFonts w:ascii="AGA Arabesque" w:hAnsi="AGA Arabesque" w:cs="mylotus"/>
          <w:bCs/>
          <w:sz w:val="32"/>
          <w:szCs w:val="27"/>
          <w:rtl/>
        </w:rPr>
        <w:t xml:space="preserve"> الخاصة</w:t>
      </w:r>
      <w:r w:rsidR="00EE410A" w:rsidRPr="00EE410A">
        <w:rPr>
          <w:rFonts w:ascii="AGA Arabesque" w:hAnsi="AGA Arabesque" w:cs="Arabic11 BT"/>
          <w:sz w:val="32"/>
          <w:szCs w:val="27"/>
          <w:rtl/>
        </w:rPr>
        <w:t>"</w:t>
      </w:r>
      <w:r w:rsidRPr="000C2BDA">
        <w:rPr>
          <w:rFonts w:ascii="AGA Arabesque" w:hAnsi="AGA Arabesque" w:cs="mylotus"/>
          <w:sz w:val="32"/>
          <w:szCs w:val="27"/>
          <w:rtl/>
        </w:rPr>
        <w:t>، وهكذا حول بقية أصول الدين وأركان الإيمان</w:t>
      </w:r>
      <w:r w:rsidR="002515EA">
        <w:rPr>
          <w:rFonts w:ascii="AGA Arabesque" w:hAnsi="AGA Arabesque" w:cs="mylotus"/>
          <w:sz w:val="32"/>
          <w:szCs w:val="27"/>
          <w:rtl/>
        </w:rPr>
        <w:t>.</w:t>
      </w:r>
      <w:r w:rsidR="002515EA" w:rsidRPr="000C2BDA">
        <w:rPr>
          <w:rFonts w:ascii="AGA Arabesque" w:hAnsi="AGA Arabesque" w:cs="mylotus"/>
          <w:sz w:val="32"/>
          <w:szCs w:val="27"/>
          <w:rtl/>
        </w:rPr>
        <w:t xml:space="preserve"> </w:t>
      </w:r>
      <w:r w:rsidR="002515EA">
        <w:rPr>
          <w:rFonts w:ascii="AGA Arabesque" w:hAnsi="AGA Arabesque" w:cs="mylotus"/>
          <w:sz w:val="32"/>
          <w:szCs w:val="27"/>
          <w:rtl/>
        </w:rPr>
        <w:t>وقد</w:t>
      </w:r>
      <w:r w:rsidRPr="000C2BDA">
        <w:rPr>
          <w:rFonts w:ascii="AGA Arabesque" w:hAnsi="AGA Arabesque" w:cs="mylotus"/>
          <w:sz w:val="32"/>
          <w:szCs w:val="27"/>
          <w:rtl/>
        </w:rPr>
        <w:t xml:space="preserve"> بين القرآن أيض</w:t>
      </w:r>
      <w:r w:rsidR="0002195C">
        <w:rPr>
          <w:rFonts w:ascii="AGA Arabesque" w:hAnsi="AGA Arabesque" w:cs="mylotus"/>
          <w:sz w:val="32"/>
          <w:szCs w:val="27"/>
          <w:rtl/>
        </w:rPr>
        <w:t>ًا</w:t>
      </w:r>
      <w:r w:rsidRPr="000C2BDA">
        <w:rPr>
          <w:rFonts w:ascii="AGA Arabesque" w:hAnsi="AGA Arabesque" w:cs="mylotus"/>
          <w:sz w:val="32"/>
          <w:szCs w:val="27"/>
          <w:rtl/>
        </w:rPr>
        <w:t xml:space="preserve"> كثير</w:t>
      </w:r>
      <w:r w:rsidR="0002195C">
        <w:rPr>
          <w:rFonts w:ascii="AGA Arabesque" w:hAnsi="AGA Arabesque" w:cs="mylotus"/>
          <w:sz w:val="32"/>
          <w:szCs w:val="27"/>
          <w:rtl/>
        </w:rPr>
        <w:t>ًا</w:t>
      </w:r>
      <w:r w:rsidRPr="000C2BDA">
        <w:rPr>
          <w:rFonts w:ascii="AGA Arabesque" w:hAnsi="AGA Arabesque" w:cs="mylotus"/>
          <w:sz w:val="32"/>
          <w:szCs w:val="27"/>
          <w:rtl/>
        </w:rPr>
        <w:t xml:space="preserve"> من الفروع (حتى الجزئية الصغيرة منها كلزوم رد التحية بأحسن منها والتوسع في المجالس</w:t>
      </w:r>
      <w:r w:rsidR="00DB4DBA">
        <w:rPr>
          <w:rFonts w:ascii="AGA Arabesque" w:hAnsi="AGA Arabesque" w:cs="mylotus"/>
          <w:sz w:val="32"/>
          <w:szCs w:val="27"/>
          <w:rtl/>
        </w:rPr>
        <w:t>.</w:t>
      </w:r>
      <w:r w:rsidRPr="000C2BDA">
        <w:rPr>
          <w:rFonts w:ascii="AGA Arabesque" w:hAnsi="AGA Arabesque" w:cs="mylotus"/>
          <w:sz w:val="32"/>
          <w:szCs w:val="27"/>
          <w:rtl/>
        </w:rPr>
        <w:t>. إلخ)، وقد بين القرآن كل تلك الأصول بعبارات واضحة جلية محكمة لا مجال للبس أو الاحتمال أو الغموض فيها، يفهم منها المراد مباشرة ـ بنحو الإجمال على أقل تقدير ـ</w:t>
      </w:r>
      <w:r w:rsidR="00D30747">
        <w:rPr>
          <w:rFonts w:ascii="AGA Arabesque" w:hAnsi="AGA Arabesque" w:cs="mylotus"/>
          <w:sz w:val="32"/>
          <w:szCs w:val="27"/>
          <w:rtl/>
        </w:rPr>
        <w:t xml:space="preserve"> </w:t>
      </w:r>
      <w:r w:rsidRPr="000C2BDA">
        <w:rPr>
          <w:rFonts w:ascii="AGA Arabesque" w:hAnsi="AGA Arabesque" w:cs="mylotus"/>
          <w:sz w:val="32"/>
          <w:szCs w:val="27"/>
          <w:rtl/>
        </w:rPr>
        <w:t>بدون الحاجة للاعتماد على الحديث.</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ولكن لماذا ترك القرآن هذه الطريقة في بيانه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الإمامة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الخطير الذي هو مناط</w:t>
      </w:r>
      <w:r w:rsidR="007E31F7">
        <w:rPr>
          <w:rFonts w:ascii="AGA Arabesque" w:hAnsi="AGA Arabesque" w:cs="mylotus"/>
          <w:sz w:val="32"/>
          <w:szCs w:val="27"/>
          <w:rtl/>
        </w:rPr>
        <w:t xml:space="preserve"> السعادة وحفظ الدين كما يقولون؟</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وأما الآيات التي يذكرونها على أنها تنص على موضوع الإمامة فهي آيات يقتضي قبول ارتباطها بموضوع الإمامة أن نغمض النظر عما قبلها وما بعدها من آيات أي عن سياقها، بل أحيان</w:t>
      </w:r>
      <w:r w:rsidR="0002195C">
        <w:rPr>
          <w:rFonts w:ascii="AGA Arabesque" w:hAnsi="AGA Arabesque" w:cs="mylotus"/>
          <w:sz w:val="32"/>
          <w:szCs w:val="27"/>
          <w:rtl/>
        </w:rPr>
        <w:t>ًا</w:t>
      </w:r>
      <w:r w:rsidRPr="000C2BDA">
        <w:rPr>
          <w:rFonts w:ascii="AGA Arabesque" w:hAnsi="AGA Arabesque" w:cs="mylotus"/>
          <w:sz w:val="32"/>
          <w:szCs w:val="27"/>
          <w:rtl/>
        </w:rPr>
        <w:t xml:space="preserve"> يقتضي أن لا نكمل الآية إلى آخرها أي أن نقصّ العبارة من الآيات قصّ</w:t>
      </w:r>
      <w:r w:rsidR="0002195C">
        <w:rPr>
          <w:rFonts w:ascii="AGA Arabesque" w:hAnsi="AGA Arabesque" w:cs="mylotus"/>
          <w:sz w:val="32"/>
          <w:szCs w:val="27"/>
          <w:rtl/>
        </w:rPr>
        <w:t>ًا</w:t>
      </w:r>
      <w:r w:rsidRPr="000C2BDA">
        <w:rPr>
          <w:rFonts w:ascii="AGA Arabesque" w:hAnsi="AGA Arabesque" w:cs="mylotus"/>
          <w:sz w:val="32"/>
          <w:szCs w:val="27"/>
          <w:rtl/>
        </w:rPr>
        <w:t>!! علاوة على الإشكال الأكبر وهو أنها آيات لا تفيد المدعى إلا بمساعدة الحديث، وبدونه لا تدل على المطلوب أبد</w:t>
      </w:r>
      <w:r w:rsidR="0002195C">
        <w:rPr>
          <w:rFonts w:ascii="AGA Arabesque" w:hAnsi="AGA Arabesque" w:cs="mylotus"/>
          <w:sz w:val="32"/>
          <w:szCs w:val="27"/>
          <w:rtl/>
        </w:rPr>
        <w:t>ًا</w:t>
      </w:r>
      <w:r w:rsidR="00BD4E0C">
        <w:rPr>
          <w:rFonts w:ascii="AGA Arabesque" w:hAnsi="AGA Arabesque" w:cs="mylotus" w:hint="cs"/>
          <w:sz w:val="32"/>
          <w:szCs w:val="27"/>
          <w:rtl/>
        </w:rPr>
        <w:t xml:space="preserve">، </w:t>
      </w:r>
      <w:r w:rsidRPr="000C2BDA">
        <w:rPr>
          <w:rFonts w:ascii="AGA Arabesque" w:hAnsi="AGA Arabesque" w:cs="mylotus"/>
          <w:sz w:val="32"/>
          <w:szCs w:val="27"/>
          <w:rtl/>
        </w:rPr>
        <w:t>حقّ</w:t>
      </w:r>
      <w:r w:rsidR="0002195C">
        <w:rPr>
          <w:rFonts w:ascii="AGA Arabesque" w:hAnsi="AGA Arabesque" w:cs="mylotus"/>
          <w:sz w:val="32"/>
          <w:szCs w:val="27"/>
          <w:rtl/>
        </w:rPr>
        <w:t>ًا</w:t>
      </w:r>
      <w:r w:rsidRPr="000C2BDA">
        <w:rPr>
          <w:rFonts w:ascii="AGA Arabesque" w:hAnsi="AGA Arabesque" w:cs="mylotus"/>
          <w:sz w:val="32"/>
          <w:szCs w:val="27"/>
          <w:rtl/>
        </w:rPr>
        <w:t xml:space="preserve"> إنه لعجيب جدّ</w:t>
      </w:r>
      <w:r w:rsidR="00ED4A7C">
        <w:rPr>
          <w:rFonts w:ascii="AGA Arabesque" w:hAnsi="AGA Arabesque" w:cs="mylotus"/>
          <w:sz w:val="32"/>
          <w:szCs w:val="27"/>
          <w:rtl/>
        </w:rPr>
        <w:t>ًا</w:t>
      </w:r>
      <w:r w:rsidRPr="000C2BDA">
        <w:rPr>
          <w:rFonts w:ascii="AGA Arabesque" w:hAnsi="AGA Arabesque" w:cs="mylotus"/>
          <w:sz w:val="32"/>
          <w:szCs w:val="27"/>
          <w:rtl/>
        </w:rPr>
        <w:t xml:space="preserve"> هذا الاستثناء في طريقة الشارع المقدّس في بيانه لأصول الدين</w:t>
      </w:r>
      <w:r w:rsidR="00DB4DBA">
        <w:rPr>
          <w:rFonts w:ascii="AGA Arabesque" w:hAnsi="AGA Arabesque" w:cs="mylotus"/>
          <w:sz w:val="32"/>
          <w:szCs w:val="27"/>
          <w:rtl/>
        </w:rPr>
        <w:t>،</w:t>
      </w:r>
      <w:r w:rsidRPr="000C2BDA">
        <w:rPr>
          <w:rFonts w:ascii="AGA Arabesque" w:hAnsi="AGA Arabesque" w:cs="mylotus"/>
          <w:sz w:val="32"/>
          <w:szCs w:val="27"/>
          <w:rtl/>
        </w:rPr>
        <w:t xml:space="preserve"> حيث بد</w:t>
      </w:r>
      <w:r w:rsidR="0002195C">
        <w:rPr>
          <w:rFonts w:ascii="AGA Arabesque" w:hAnsi="AGA Arabesque" w:cs="mylotus"/>
          <w:sz w:val="32"/>
          <w:szCs w:val="27"/>
          <w:rtl/>
        </w:rPr>
        <w:t xml:space="preserve">لاً </w:t>
      </w:r>
      <w:r w:rsidRPr="000C2BDA">
        <w:rPr>
          <w:rFonts w:ascii="AGA Arabesque" w:hAnsi="AGA Arabesque" w:cs="mylotus"/>
          <w:sz w:val="32"/>
          <w:szCs w:val="27"/>
          <w:rtl/>
        </w:rPr>
        <w:t>من الصراحة والوضوح المعهودين دائم</w:t>
      </w:r>
      <w:r w:rsidR="0002195C">
        <w:rPr>
          <w:rFonts w:ascii="AGA Arabesque" w:hAnsi="AGA Arabesque" w:cs="mylotus"/>
          <w:sz w:val="32"/>
          <w:szCs w:val="27"/>
          <w:rtl/>
        </w:rPr>
        <w:t>ًا</w:t>
      </w:r>
      <w:r w:rsidRPr="000C2BDA">
        <w:rPr>
          <w:rFonts w:ascii="AGA Arabesque" w:hAnsi="AGA Arabesque" w:cs="mylotus"/>
          <w:sz w:val="32"/>
          <w:szCs w:val="27"/>
          <w:rtl/>
        </w:rPr>
        <w:t xml:space="preserve"> منه، يختار هنا ـ في هدايته الأمة لهذا الأصل العظيم ـ الإبهام والغموض.</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وعندما نأتي للحديث الذي يدعون أنه نص على الإمامة نجده غير قاطع في المراد، ونجده يستخدم كلمة </w:t>
      </w:r>
      <w:r w:rsidR="00EE410A" w:rsidRPr="00EE410A">
        <w:rPr>
          <w:rFonts w:ascii="AGA Arabesque" w:hAnsi="AGA Arabesque" w:cs="Arabic11 BT"/>
          <w:sz w:val="32"/>
          <w:szCs w:val="27"/>
          <w:rtl/>
        </w:rPr>
        <w:t>"</w:t>
      </w:r>
      <w:r w:rsidRPr="000C2BDA">
        <w:rPr>
          <w:rFonts w:ascii="AGA Arabesque" w:hAnsi="AGA Arabesque" w:cs="mylotus"/>
          <w:bCs/>
          <w:sz w:val="32"/>
          <w:szCs w:val="27"/>
          <w:rtl/>
        </w:rPr>
        <w:t>مولى</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التي يعترف المؤيدون للإمامة بالنص، أن لها على الأقل سبعة </w:t>
      </w:r>
      <w:r w:rsidR="00984678" w:rsidRPr="000C2BDA">
        <w:rPr>
          <w:rFonts w:ascii="AGA Arabesque" w:hAnsi="AGA Arabesque" w:cs="mylotus"/>
          <w:sz w:val="32"/>
          <w:szCs w:val="27"/>
          <w:rtl/>
        </w:rPr>
        <w:t>وعشر</w:t>
      </w:r>
      <w:r w:rsidR="00984678">
        <w:rPr>
          <w:rFonts w:ascii="AGA Arabesque" w:hAnsi="AGA Arabesque" w:cs="mylotus"/>
          <w:sz w:val="32"/>
          <w:szCs w:val="27"/>
          <w:rtl/>
        </w:rPr>
        <w:t>ي</w:t>
      </w:r>
      <w:r w:rsidR="00984678" w:rsidRPr="000C2BDA">
        <w:rPr>
          <w:rFonts w:ascii="AGA Arabesque" w:hAnsi="AGA Arabesque" w:cs="mylotus"/>
          <w:sz w:val="32"/>
          <w:szCs w:val="27"/>
          <w:rtl/>
        </w:rPr>
        <w:t xml:space="preserve">ن </w:t>
      </w:r>
      <w:r w:rsidRPr="000C2BDA">
        <w:rPr>
          <w:rFonts w:ascii="AGA Arabesque" w:hAnsi="AGA Arabesque" w:cs="mylotus"/>
          <w:sz w:val="32"/>
          <w:szCs w:val="27"/>
          <w:rtl/>
        </w:rPr>
        <w:t>معنى في اللغة العربية!!! ونجد سياق الحديث وملابساته وقرائنه تدل على أن المراد بالمولى أمر غير الإمامة والإمارة.</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هذا في حين أن النبي الأكرم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كان شديد الحرص على هداية قومه</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41"/>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وكان </w:t>
      </w:r>
      <w:r w:rsidR="00EE410A" w:rsidRPr="00EE410A">
        <w:rPr>
          <w:rFonts w:ascii="AGA Arabesque" w:hAnsi="AGA Arabesque" w:cs="Arabic11 BT"/>
          <w:sz w:val="32"/>
          <w:szCs w:val="27"/>
          <w:rtl/>
        </w:rPr>
        <w:t>"</w:t>
      </w:r>
      <w:r w:rsidRPr="000C2BDA">
        <w:rPr>
          <w:rFonts w:ascii="AGA Arabesque" w:hAnsi="AGA Arabesque" w:cs="mylotus"/>
          <w:sz w:val="32"/>
          <w:szCs w:val="27"/>
          <w:rtl/>
        </w:rPr>
        <w:t>أفصح من نطق بالضاد</w:t>
      </w:r>
      <w:r w:rsidR="00EE410A" w:rsidRPr="00EE410A">
        <w:rPr>
          <w:rFonts w:ascii="AGA Arabesque" w:hAnsi="AGA Arabesque" w:cs="Arabic11 BT"/>
          <w:sz w:val="32"/>
          <w:szCs w:val="27"/>
          <w:rtl/>
        </w:rPr>
        <w:t>"</w:t>
      </w:r>
      <w:r w:rsidRPr="000C2BDA">
        <w:rPr>
          <w:rFonts w:ascii="AGA Arabesque" w:hAnsi="AGA Arabesque" w:cs="mylotus"/>
          <w:sz w:val="32"/>
          <w:szCs w:val="27"/>
          <w:rtl/>
        </w:rPr>
        <w:t>، فلا شك أنه لو أراد هداية أمته وإتمام الحجة عليها ببيان أصل أساسي وخطير من أصول الدين لبينه بعبارات واضحة جلية لا لبس فيها، لا بعبارات مشتبهة مشتركة يعسر فهم المراد منها!!</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42"/>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6148C7" w:rsidRPr="00484043" w:rsidRDefault="006148C7" w:rsidP="00484043">
      <w:pPr>
        <w:widowControl w:val="0"/>
        <w:spacing w:after="60" w:line="228" w:lineRule="auto"/>
        <w:ind w:left="567"/>
        <w:jc w:val="both"/>
        <w:rPr>
          <w:rFonts w:ascii="AGA Arabesque" w:hAnsi="AGA Arabesque" w:cs="mylotus"/>
          <w:sz w:val="32"/>
          <w:szCs w:val="27"/>
          <w:rtl/>
        </w:rPr>
      </w:pPr>
      <w:r w:rsidRPr="000C2BDA">
        <w:rPr>
          <w:rFonts w:ascii="AGA Arabesque" w:hAnsi="AGA Arabesque" w:cs="mylotus"/>
          <w:sz w:val="32"/>
          <w:szCs w:val="27"/>
          <w:rtl/>
        </w:rPr>
        <w:t xml:space="preserve">هل أهمية أصل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الإمامة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أقل من قصة </w:t>
      </w:r>
      <w:r w:rsidR="00EE410A" w:rsidRPr="00EE410A">
        <w:rPr>
          <w:rFonts w:ascii="AGA Arabesque" w:hAnsi="AGA Arabesque" w:cs="Arabic11 BT"/>
          <w:sz w:val="32"/>
          <w:szCs w:val="27"/>
          <w:rtl/>
        </w:rPr>
        <w:t>"</w:t>
      </w:r>
      <w:r w:rsidRPr="000C2BDA">
        <w:rPr>
          <w:rFonts w:ascii="AGA Arabesque" w:hAnsi="AGA Arabesque" w:cs="mylotus"/>
          <w:bCs/>
          <w:sz w:val="32"/>
          <w:szCs w:val="27"/>
          <w:rtl/>
        </w:rPr>
        <w:t>زيد بن حارثة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الذي ذُكِر اسمه صريح</w:t>
      </w:r>
      <w:r w:rsidR="0002195C">
        <w:rPr>
          <w:rFonts w:ascii="AGA Arabesque" w:hAnsi="AGA Arabesque" w:cs="mylotus"/>
          <w:sz w:val="32"/>
          <w:szCs w:val="27"/>
          <w:rtl/>
        </w:rPr>
        <w:t>ًا</w:t>
      </w:r>
      <w:r w:rsidRPr="000C2BDA">
        <w:rPr>
          <w:rFonts w:ascii="AGA Arabesque" w:hAnsi="AGA Arabesque" w:cs="mylotus"/>
          <w:sz w:val="32"/>
          <w:szCs w:val="27"/>
          <w:rtl/>
        </w:rPr>
        <w:t xml:space="preserve"> في القرآن؟! هل يمكن قبول هذا التفاوت إلى هذا الحد في طريقة بيان أصول الدين؟! ليت شعري هل فكَّر القائلون بالإمامة المنصوصة من الله تعالى بهذه القضية لماذا لا يوجد في القرآن الكريم أي أثرٍ لأصل هذه الإمامة رغم أنها عندهم أعلى من </w:t>
      </w:r>
      <w:r w:rsidR="00EE410A" w:rsidRPr="00EE410A">
        <w:rPr>
          <w:rFonts w:ascii="AGA Arabesque" w:hAnsi="AGA Arabesque" w:cs="Arabic11 BT"/>
          <w:sz w:val="32"/>
          <w:szCs w:val="27"/>
          <w:rtl/>
        </w:rPr>
        <w:t>"</w:t>
      </w:r>
      <w:r w:rsidRPr="000C2BDA">
        <w:rPr>
          <w:rFonts w:ascii="AGA Arabesque" w:hAnsi="AGA Arabesque" w:cs="mylotus"/>
          <w:sz w:val="32"/>
          <w:szCs w:val="27"/>
          <w:rtl/>
        </w:rPr>
        <w:t>النبوة والرسالة</w:t>
      </w:r>
      <w:r w:rsidR="00EE410A" w:rsidRPr="00EE410A">
        <w:rPr>
          <w:rFonts w:ascii="AGA Arabesque" w:hAnsi="AGA Arabesque" w:cs="Arabic11 BT"/>
          <w:sz w:val="32"/>
          <w:szCs w:val="27"/>
          <w:rtl/>
        </w:rPr>
        <w:t>"</w:t>
      </w:r>
      <w:r w:rsidRPr="000C2BDA">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43"/>
      </w:r>
      <w:r w:rsidR="005F652C" w:rsidRPr="005F652C">
        <w:rPr>
          <w:rFonts w:ascii="AGA Arabesque" w:hAnsi="AGA Arabesque" w:cs="Arabic11 BT"/>
          <w:sz w:val="32"/>
          <w:szCs w:val="28"/>
          <w:vertAlign w:val="superscript"/>
          <w:rtl/>
        </w:rPr>
        <w:t>)</w:t>
      </w:r>
      <w:r w:rsidRPr="000D4918">
        <w:rPr>
          <w:rFonts w:ascii="AGA Arabesque" w:hAnsi="AGA Arabesque" w:cs="Simplified Arabic"/>
          <w:sz w:val="32"/>
          <w:szCs w:val="28"/>
          <w:vertAlign w:val="superscript"/>
          <w:rtl/>
        </w:rPr>
        <w:t xml:space="preserve"> </w:t>
      </w:r>
      <w:r w:rsidRPr="000C2BDA">
        <w:rPr>
          <w:rFonts w:ascii="AGA Arabesque" w:hAnsi="AGA Arabesque" w:cs="mylotus"/>
          <w:sz w:val="32"/>
          <w:szCs w:val="27"/>
          <w:rtl/>
        </w:rPr>
        <w:t xml:space="preserve">هل يمكن أن نتصور أن قائل: </w:t>
      </w:r>
      <w:r w:rsidR="00C17B82" w:rsidRPr="00734AC7">
        <w:rPr>
          <w:rFonts w:ascii="KFGQPC Uthmanic Script HAFS" w:hAnsi="KFGQPC Uthmanic Script HAFS"/>
          <w:spacing w:val="-4"/>
          <w:sz w:val="28"/>
          <w:szCs w:val="28"/>
          <w:rtl/>
        </w:rPr>
        <w:t>﴿</w:t>
      </w:r>
      <w:r w:rsidR="00C17B82" w:rsidRPr="00C17B82">
        <w:rPr>
          <w:rStyle w:val="Char0"/>
          <w:rtl/>
        </w:rPr>
        <w:t>مَّا فَرَّطۡنَا فِي ٱلۡكِتَٰبِ مِن شَيۡءٖۚ</w:t>
      </w:r>
      <w:r w:rsidR="00C17B82" w:rsidRPr="00734AC7">
        <w:rPr>
          <w:rFonts w:ascii="KFGQPC Uthmanic Script HAFS" w:hAnsi="KFGQPC Uthmanic Script HAFS"/>
          <w:spacing w:val="-4"/>
          <w:sz w:val="28"/>
          <w:szCs w:val="28"/>
          <w:rtl/>
        </w:rPr>
        <w:t xml:space="preserve">﴾ </w:t>
      </w:r>
      <w:r w:rsidR="00C17B82" w:rsidRPr="00C17B82">
        <w:rPr>
          <w:rStyle w:val="Char3"/>
          <w:rtl/>
        </w:rPr>
        <w:t>[الأنعام: ٣٨]</w:t>
      </w:r>
      <w:r w:rsidRPr="000C2BDA">
        <w:rPr>
          <w:rFonts w:ascii="AGA Arabesque" w:hAnsi="AGA Arabesque" w:cs="mylotus"/>
          <w:sz w:val="32"/>
          <w:szCs w:val="27"/>
          <w:rtl/>
        </w:rPr>
        <w:t xml:space="preserve"> و</w:t>
      </w:r>
      <w:r w:rsidR="00C17B82" w:rsidRPr="00734AC7">
        <w:rPr>
          <w:rFonts w:ascii="KFGQPC Uthmanic Script HAFS" w:hAnsi="KFGQPC Uthmanic Script HAFS"/>
          <w:spacing w:val="-4"/>
          <w:sz w:val="28"/>
          <w:szCs w:val="28"/>
          <w:rtl/>
        </w:rPr>
        <w:t>﴿</w:t>
      </w:r>
      <w:r w:rsidR="00C17B82" w:rsidRPr="00C17B82">
        <w:rPr>
          <w:rStyle w:val="Char0"/>
          <w:rtl/>
        </w:rPr>
        <w:t>وَنَزَّلۡنَا عَلَيۡكَ ٱلۡكِتَٰبَ تِبۡيَٰنٗا لِّكُلِّ شَيۡءٖ وَهُدٗى وَرَحۡمَةٗ وَبُشۡرَىٰ لِلۡمُسۡلِمِينَ ٨٩</w:t>
      </w:r>
      <w:r w:rsidR="00C17B82" w:rsidRPr="00734AC7">
        <w:rPr>
          <w:rFonts w:ascii="KFGQPC Uthmanic Script HAFS" w:hAnsi="KFGQPC Uthmanic Script HAFS"/>
          <w:spacing w:val="-4"/>
          <w:sz w:val="28"/>
          <w:szCs w:val="28"/>
          <w:rtl/>
        </w:rPr>
        <w:t>﴾</w:t>
      </w:r>
      <w:r w:rsidR="00C17B82" w:rsidRPr="00734AC7">
        <w:rPr>
          <w:rFonts w:ascii="KFGQPC Uthmanic Script HAFS" w:hAnsi="KFGQPC Uthmanic Script HAFS" w:cs="KFGQPC Uthmanic Script HAFS"/>
          <w:spacing w:val="-4"/>
          <w:sz w:val="28"/>
          <w:szCs w:val="28"/>
        </w:rPr>
        <w:t xml:space="preserve"> </w:t>
      </w:r>
      <w:r w:rsidR="00C17B82" w:rsidRPr="00C17B82">
        <w:rPr>
          <w:rStyle w:val="Char3"/>
          <w:rtl/>
        </w:rPr>
        <w:t>[النحل: 89]</w:t>
      </w:r>
      <w:r w:rsidRPr="000C2BDA">
        <w:rPr>
          <w:rFonts w:ascii="AGA Arabesque" w:hAnsi="AGA Arabesque" w:cs="mylotus"/>
          <w:sz w:val="32"/>
          <w:szCs w:val="27"/>
          <w:rtl/>
        </w:rPr>
        <w:t xml:space="preserve"> يغفل ذكر موضوع على </w:t>
      </w:r>
      <w:r w:rsidR="00484043">
        <w:rPr>
          <w:rFonts w:ascii="AGA Arabesque" w:hAnsi="AGA Arabesque" w:cs="mylotus"/>
          <w:sz w:val="32"/>
          <w:szCs w:val="27"/>
          <w:rtl/>
        </w:rPr>
        <w:t>ذلك الجانب من الخطورة والأهمية؟</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هل أهمية قصة أصحاب الكهف الذي لم يغفل الله تعالى حتى ذكر كلبهم أكثر من أهمية موضوع الإمامة؟</w:t>
      </w:r>
      <w:r w:rsidR="00D30747">
        <w:rPr>
          <w:rFonts w:ascii="AGA Arabesque" w:hAnsi="AGA Arabesque" w:cs="mylotus"/>
          <w:sz w:val="32"/>
          <w:szCs w:val="27"/>
          <w:rtl/>
        </w:rPr>
        <w:t xml:space="preserve"> </w:t>
      </w:r>
      <w:r w:rsidRPr="000C2BDA">
        <w:rPr>
          <w:rFonts w:ascii="AGA Arabesque" w:hAnsi="AGA Arabesque" w:cs="mylotus"/>
          <w:sz w:val="32"/>
          <w:szCs w:val="27"/>
          <w:rtl/>
        </w:rPr>
        <w:t>هل يترك القرآن الكريم ـ الذي أنزله الله تعالى لهداية الناس إلى يوم القيامة ـ البيان القاطع الشافي لموضوع وقع فيه الاختلاف بين الأمة لقرون بل أدى أحيان</w:t>
      </w:r>
      <w:r w:rsidR="0002195C">
        <w:rPr>
          <w:rFonts w:ascii="AGA Arabesque" w:hAnsi="AGA Arabesque" w:cs="mylotus"/>
          <w:sz w:val="32"/>
          <w:szCs w:val="27"/>
          <w:rtl/>
        </w:rPr>
        <w:t>ًا</w:t>
      </w:r>
      <w:r w:rsidRPr="000C2BDA">
        <w:rPr>
          <w:rFonts w:ascii="AGA Arabesque" w:hAnsi="AGA Arabesque" w:cs="mylotus"/>
          <w:sz w:val="32"/>
          <w:szCs w:val="27"/>
          <w:rtl/>
        </w:rPr>
        <w:t xml:space="preserve"> لحروب ومنازعات بينها في حين يذكر بالتفصيل قصص السابقين مثل </w:t>
      </w:r>
      <w:r w:rsidRPr="00484043">
        <w:rPr>
          <w:rFonts w:ascii="AGA Arabesque" w:hAnsi="AGA Arabesque" w:cs="mylotus"/>
          <w:sz w:val="32"/>
          <w:szCs w:val="27"/>
          <w:rtl/>
        </w:rPr>
        <w:t>ذي القرنين ولقمان وهارون و...؟ هل يمتنع الله تعالى الذي لم يمتنع عن ذكر البعوضة ف</w:t>
      </w:r>
      <w:r w:rsidR="007E31F7" w:rsidRPr="00484043">
        <w:rPr>
          <w:rFonts w:ascii="AGA Arabesque" w:hAnsi="AGA Arabesque" w:cs="mylotus"/>
          <w:sz w:val="32"/>
          <w:szCs w:val="27"/>
          <w:rtl/>
        </w:rPr>
        <w:t>ي القرآن أن يذكر موضوع الإمامة</w:t>
      </w:r>
      <w:r w:rsidRPr="00484043">
        <w:rPr>
          <w:rFonts w:ascii="AGA Arabesque" w:hAnsi="AGA Arabesque" w:cs="mylotus"/>
          <w:sz w:val="32"/>
          <w:szCs w:val="27"/>
          <w:rtl/>
        </w:rPr>
        <w:t>؟</w:t>
      </w:r>
      <w:r w:rsidR="007E31F7" w:rsidRPr="00484043">
        <w:rPr>
          <w:rFonts w:ascii="AGA Arabesque" w:hAnsi="AGA Arabesque" w:cs="mylotus"/>
          <w:sz w:val="32"/>
          <w:szCs w:val="27"/>
          <w:rtl/>
        </w:rPr>
        <w:t>!</w:t>
      </w:r>
      <w:r w:rsidRPr="00484043">
        <w:rPr>
          <w:rFonts w:ascii="AGA Arabesque" w:hAnsi="AGA Arabesque" w:cs="mylotus"/>
          <w:sz w:val="32"/>
          <w:szCs w:val="27"/>
          <w:rtl/>
        </w:rPr>
        <w:t xml:space="preserve"> هل هكذا كانت تكون طريقة هداية الناس؟</w:t>
      </w:r>
      <w:r w:rsidR="007E31F7" w:rsidRPr="00484043">
        <w:rPr>
          <w:rFonts w:ascii="AGA Arabesque" w:hAnsi="AGA Arabesque" w:cs="mylotus"/>
          <w:sz w:val="32"/>
          <w:szCs w:val="27"/>
          <w:rtl/>
        </w:rPr>
        <w:t>!</w:t>
      </w:r>
      <w:r w:rsidR="00D30747" w:rsidRPr="00484043">
        <w:rPr>
          <w:rFonts w:ascii="AGA Arabesque" w:hAnsi="AGA Arabesque" w:cs="mylotus"/>
          <w:sz w:val="32"/>
          <w:szCs w:val="27"/>
          <w:rtl/>
        </w:rPr>
        <w:t xml:space="preserve"> </w:t>
      </w:r>
    </w:p>
    <w:p w:rsidR="006148C7" w:rsidRPr="00484043" w:rsidRDefault="006148C7" w:rsidP="006C358A">
      <w:pPr>
        <w:widowControl w:val="0"/>
        <w:spacing w:after="60" w:line="228" w:lineRule="auto"/>
        <w:ind w:firstLine="284"/>
        <w:jc w:val="both"/>
        <w:rPr>
          <w:rFonts w:ascii="AGA Arabesque" w:hAnsi="AGA Arabesque" w:cs="mylotus"/>
          <w:sz w:val="32"/>
          <w:szCs w:val="27"/>
          <w:rtl/>
        </w:rPr>
      </w:pPr>
      <w:r w:rsidRPr="00484043">
        <w:rPr>
          <w:rFonts w:ascii="AGA Arabesque" w:hAnsi="AGA Arabesque" w:cs="mylotus"/>
          <w:sz w:val="32"/>
          <w:szCs w:val="27"/>
          <w:rtl/>
        </w:rPr>
        <w:t>في رأينا إن كل من له معرفة وأنس بالقرآن الكريم لن يرتاب أبد</w:t>
      </w:r>
      <w:r w:rsidR="0002195C" w:rsidRPr="00484043">
        <w:rPr>
          <w:rFonts w:ascii="AGA Arabesque" w:hAnsi="AGA Arabesque" w:cs="mylotus"/>
          <w:sz w:val="32"/>
          <w:szCs w:val="27"/>
          <w:rtl/>
        </w:rPr>
        <w:t>ًا</w:t>
      </w:r>
      <w:r w:rsidRPr="00484043">
        <w:rPr>
          <w:rFonts w:ascii="AGA Arabesque" w:hAnsi="AGA Arabesque" w:cs="mylotus"/>
          <w:sz w:val="32"/>
          <w:szCs w:val="27"/>
          <w:rtl/>
        </w:rPr>
        <w:t xml:space="preserve"> في أن هذا النحو المدعى من موقف القرآن وبيانه عن الإمامة لا يتناسب مع طريقة القرآن الكريم في بيان أصول الدين، </w:t>
      </w:r>
      <w:r w:rsidR="006C358A" w:rsidRPr="00484043">
        <w:rPr>
          <w:rFonts w:ascii="AGA Arabesque" w:hAnsi="AGA Arabesque" w:cs="mylotus"/>
          <w:sz w:val="32"/>
          <w:szCs w:val="27"/>
          <w:rtl/>
        </w:rPr>
        <w:t xml:space="preserve">لا </w:t>
      </w:r>
      <w:r w:rsidR="00F4315A" w:rsidRPr="00484043">
        <w:rPr>
          <w:rFonts w:ascii="AGA Arabesque" w:hAnsi="AGA Arabesque" w:cs="mylotus"/>
          <w:sz w:val="32"/>
          <w:szCs w:val="27"/>
          <w:rtl/>
        </w:rPr>
        <w:t>من قريب ولا بعيد.</w:t>
      </w:r>
    </w:p>
    <w:p w:rsidR="0098217D" w:rsidRPr="00484043" w:rsidRDefault="00AC1E88" w:rsidP="0098217D">
      <w:pPr>
        <w:pStyle w:val="a1"/>
        <w:rPr>
          <w:rtl/>
        </w:rPr>
      </w:pPr>
      <w:bookmarkStart w:id="261" w:name="_Toc447029178"/>
      <w:r w:rsidRPr="00484043">
        <w:rPr>
          <w:rtl/>
        </w:rPr>
        <w:t>«</w:t>
      </w:r>
      <w:r w:rsidR="0098217D" w:rsidRPr="00484043">
        <w:rPr>
          <w:rtl/>
        </w:rPr>
        <w:t>تحقيق في دلالات ومعاني لفظ «المولى»:</w:t>
      </w:r>
      <w:bookmarkEnd w:id="261"/>
      <w:r w:rsidR="0098217D" w:rsidRPr="00484043">
        <w:rPr>
          <w:rtl/>
        </w:rPr>
        <w:t xml:space="preserve"> </w:t>
      </w:r>
    </w:p>
    <w:p w:rsidR="0098217D" w:rsidRPr="00484043" w:rsidRDefault="0098217D" w:rsidP="001A5154">
      <w:pPr>
        <w:pStyle w:val="a"/>
        <w:rPr>
          <w:rtl/>
        </w:rPr>
      </w:pPr>
      <w:r w:rsidRPr="00484043">
        <w:rPr>
          <w:rtl/>
        </w:rPr>
        <w:t xml:space="preserve">إن لفظ </w:t>
      </w:r>
      <w:r w:rsidR="00CD57D0" w:rsidRPr="00484043">
        <w:rPr>
          <w:rtl/>
        </w:rPr>
        <w:t>«</w:t>
      </w:r>
      <w:r w:rsidRPr="00484043">
        <w:rPr>
          <w:rtl/>
        </w:rPr>
        <w:t>المولى</w:t>
      </w:r>
      <w:r w:rsidR="00CD57D0" w:rsidRPr="00484043">
        <w:rPr>
          <w:rtl/>
        </w:rPr>
        <w:t>»</w:t>
      </w:r>
      <w:r w:rsidRPr="00484043">
        <w:rPr>
          <w:rtl/>
        </w:rPr>
        <w:t xml:space="preserve"> له معاني مختلفة ومتعددة، ولن يظهر معناه الدقيق إلا بوجود قرينته.</w:t>
      </w:r>
      <w:r w:rsidR="00CD57D0" w:rsidRPr="00484043">
        <w:rPr>
          <w:rtl/>
        </w:rPr>
        <w:t xml:space="preserve"> </w:t>
      </w:r>
      <w:r w:rsidR="0005077A" w:rsidRPr="00484043">
        <w:rPr>
          <w:rtl/>
        </w:rPr>
        <w:t>و</w:t>
      </w:r>
      <w:r w:rsidR="00CD57D0" w:rsidRPr="00484043">
        <w:rPr>
          <w:rtl/>
        </w:rPr>
        <w:t>لفظ</w:t>
      </w:r>
      <w:r w:rsidRPr="00484043">
        <w:rPr>
          <w:rtl/>
        </w:rPr>
        <w:t xml:space="preserve"> «المولى»</w:t>
      </w:r>
      <w:r w:rsidR="00CD57D0" w:rsidRPr="00484043">
        <w:rPr>
          <w:rtl/>
        </w:rPr>
        <w:t xml:space="preserve"> مفرد،</w:t>
      </w:r>
      <w:r w:rsidRPr="00484043">
        <w:rPr>
          <w:rtl/>
        </w:rPr>
        <w:t xml:space="preserve"> جمعه </w:t>
      </w:r>
      <w:r w:rsidR="00CD57D0" w:rsidRPr="00484043">
        <w:rPr>
          <w:rtl/>
        </w:rPr>
        <w:t>«</w:t>
      </w:r>
      <w:r w:rsidRPr="00484043">
        <w:rPr>
          <w:rtl/>
        </w:rPr>
        <w:t>الموالي</w:t>
      </w:r>
      <w:r w:rsidR="00CD57D0" w:rsidRPr="00484043">
        <w:rPr>
          <w:rtl/>
        </w:rPr>
        <w:t>»،</w:t>
      </w:r>
      <w:r w:rsidRPr="00484043">
        <w:rPr>
          <w:rtl/>
        </w:rPr>
        <w:t xml:space="preserve"> وقد</w:t>
      </w:r>
      <w:r w:rsidR="00CD57D0" w:rsidRPr="00484043">
        <w:rPr>
          <w:rtl/>
        </w:rPr>
        <w:t xml:space="preserve"> ذُكر</w:t>
      </w:r>
      <w:r w:rsidRPr="00484043">
        <w:rPr>
          <w:rtl/>
        </w:rPr>
        <w:t xml:space="preserve"> فى القرآن الكريم </w:t>
      </w:r>
      <w:r w:rsidR="00CD57D0" w:rsidRPr="00484043">
        <w:rPr>
          <w:rtl/>
        </w:rPr>
        <w:t>في مواضع كثيرة</w:t>
      </w:r>
      <w:r w:rsidRPr="00484043">
        <w:rPr>
          <w:rtl/>
        </w:rPr>
        <w:t>،</w:t>
      </w:r>
      <w:r w:rsidR="00CD57D0" w:rsidRPr="00484043">
        <w:rPr>
          <w:rtl/>
        </w:rPr>
        <w:t xml:space="preserve"> </w:t>
      </w:r>
      <w:r w:rsidR="0099085F" w:rsidRPr="00484043">
        <w:rPr>
          <w:rtl/>
        </w:rPr>
        <w:t xml:space="preserve">وقد </w:t>
      </w:r>
      <w:r w:rsidRPr="00484043">
        <w:rPr>
          <w:rtl/>
        </w:rPr>
        <w:t>اُستعمل</w:t>
      </w:r>
      <w:r w:rsidR="0099085F" w:rsidRPr="00484043">
        <w:rPr>
          <w:rtl/>
        </w:rPr>
        <w:t xml:space="preserve"> غالبًا</w:t>
      </w:r>
      <w:r w:rsidRPr="00484043">
        <w:rPr>
          <w:rtl/>
        </w:rPr>
        <w:t xml:space="preserve"> بمعنى الناصر والحامي</w:t>
      </w:r>
      <w:r w:rsidR="0099085F" w:rsidRPr="00484043">
        <w:rPr>
          <w:rtl/>
        </w:rPr>
        <w:t xml:space="preserve"> والمحب</w:t>
      </w:r>
      <w:r w:rsidRPr="00484043">
        <w:rPr>
          <w:rtl/>
        </w:rPr>
        <w:t>، ومن ثم نستطيع أن نقول: إن أوضح  معنى  لــ</w:t>
      </w:r>
      <w:r w:rsidR="0099085F" w:rsidRPr="00484043">
        <w:rPr>
          <w:rtl/>
        </w:rPr>
        <w:t>«</w:t>
      </w:r>
      <w:r w:rsidRPr="00484043">
        <w:rPr>
          <w:rtl/>
        </w:rPr>
        <w:t>مولى</w:t>
      </w:r>
      <w:r w:rsidR="0099085F" w:rsidRPr="00484043">
        <w:rPr>
          <w:rtl/>
        </w:rPr>
        <w:t>»</w:t>
      </w:r>
      <w:r w:rsidR="00713FFC" w:rsidRPr="00484043">
        <w:rPr>
          <w:rtl/>
        </w:rPr>
        <w:t xml:space="preserve"> و</w:t>
      </w:r>
      <w:r w:rsidR="0099085F" w:rsidRPr="00484043">
        <w:rPr>
          <w:rtl/>
        </w:rPr>
        <w:t>«</w:t>
      </w:r>
      <w:r w:rsidRPr="00484043">
        <w:rPr>
          <w:rtl/>
        </w:rPr>
        <w:t>موالي</w:t>
      </w:r>
      <w:r w:rsidR="0099085F" w:rsidRPr="00484043">
        <w:rPr>
          <w:rtl/>
        </w:rPr>
        <w:t>»</w:t>
      </w:r>
      <w:r w:rsidRPr="00484043">
        <w:rPr>
          <w:rtl/>
        </w:rPr>
        <w:t xml:space="preserve"> في القرآن هو </w:t>
      </w:r>
      <w:r w:rsidR="0099085F" w:rsidRPr="00484043">
        <w:rPr>
          <w:rtl/>
        </w:rPr>
        <w:t>«الناصر»</w:t>
      </w:r>
      <w:r w:rsidRPr="00484043">
        <w:rPr>
          <w:rtl/>
        </w:rPr>
        <w:t xml:space="preserve"> </w:t>
      </w:r>
      <w:r w:rsidR="0099085F" w:rsidRPr="00484043">
        <w:rPr>
          <w:rtl/>
        </w:rPr>
        <w:t>و«</w:t>
      </w:r>
      <w:r w:rsidRPr="00484043">
        <w:rPr>
          <w:rtl/>
        </w:rPr>
        <w:t>ال</w:t>
      </w:r>
      <w:r w:rsidR="0099085F" w:rsidRPr="00484043">
        <w:rPr>
          <w:rtl/>
        </w:rPr>
        <w:t>محب»</w:t>
      </w:r>
      <w:r w:rsidRPr="00484043">
        <w:rPr>
          <w:rtl/>
        </w:rPr>
        <w:t xml:space="preserve"> و</w:t>
      </w:r>
      <w:r w:rsidR="0099085F" w:rsidRPr="00484043">
        <w:rPr>
          <w:rtl/>
        </w:rPr>
        <w:t xml:space="preserve">أما </w:t>
      </w:r>
      <w:r w:rsidRPr="00484043">
        <w:rPr>
          <w:rtl/>
        </w:rPr>
        <w:t>معانيه الأخرى</w:t>
      </w:r>
      <w:r w:rsidR="0099085F" w:rsidRPr="00484043">
        <w:rPr>
          <w:rtl/>
        </w:rPr>
        <w:t>،</w:t>
      </w:r>
      <w:r w:rsidRPr="00484043">
        <w:rPr>
          <w:rtl/>
        </w:rPr>
        <w:t xml:space="preserve"> </w:t>
      </w:r>
      <w:r w:rsidR="0099085F" w:rsidRPr="00484043">
        <w:rPr>
          <w:rtl/>
        </w:rPr>
        <w:t>ف</w:t>
      </w:r>
      <w:r w:rsidRPr="00484043">
        <w:rPr>
          <w:rtl/>
        </w:rPr>
        <w:t>في مراتب أدنى من المعنى الأول. ومن الآيات التي وردت فيها هذا اللفظ ما يلي:</w:t>
      </w:r>
    </w:p>
    <w:p w:rsidR="0098217D" w:rsidRPr="00484043" w:rsidRDefault="0099085F" w:rsidP="0099085F">
      <w:pPr>
        <w:pStyle w:val="ListParagraph"/>
        <w:numPr>
          <w:ilvl w:val="0"/>
          <w:numId w:val="38"/>
        </w:numPr>
        <w:spacing w:after="0" w:line="240" w:lineRule="auto"/>
        <w:ind w:left="680" w:hanging="340"/>
        <w:jc w:val="both"/>
        <w:rPr>
          <w:rFonts w:ascii="mylotus" w:hAnsi="mylotus" w:cs="mylotus"/>
          <w:sz w:val="28"/>
          <w:szCs w:val="28"/>
          <w:rtl/>
          <w:lang w:bidi="ar-SA"/>
        </w:rPr>
      </w:pPr>
      <w:r w:rsidRPr="00484043">
        <w:rPr>
          <w:rFonts w:ascii="Traditional Arabic" w:hAnsi="Traditional Arabic" w:cs="Traditional Arabic"/>
          <w:sz w:val="28"/>
          <w:szCs w:val="28"/>
          <w:rtl/>
          <w:lang w:bidi="ar-SA"/>
        </w:rPr>
        <w:t>﴿</w:t>
      </w:r>
      <w:r w:rsidR="0098217D" w:rsidRPr="00484043">
        <w:rPr>
          <w:rStyle w:val="Char0"/>
          <w:rtl/>
          <w:lang w:bidi="ar-SA"/>
        </w:rPr>
        <w:t>أَنتَ مَوۡلَانَا فَٱنصُرۡنَا عَلَى ٱلۡقَوۡمِ ٱلۡكَٰفِرِينَ</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[البقرة: 286]</w:t>
      </w:r>
    </w:p>
    <w:p w:rsidR="0098217D" w:rsidRPr="00484043" w:rsidRDefault="0099085F" w:rsidP="0099085F">
      <w:pPr>
        <w:pStyle w:val="ListParagraph"/>
        <w:numPr>
          <w:ilvl w:val="0"/>
          <w:numId w:val="38"/>
        </w:numPr>
        <w:spacing w:after="0" w:line="240" w:lineRule="auto"/>
        <w:ind w:left="680" w:hanging="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بَلِ ٱللَّهُ مَوۡلَىٰكُمۡۖ  وَهُوَ خَيۡرُ ٱلنَّٰصِرِينَ</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[آل</w:t>
      </w:r>
      <w:r w:rsidR="0098217D" w:rsidRPr="00484043">
        <w:rPr>
          <w:rStyle w:val="Char3"/>
          <w:rFonts w:ascii="Times New Roman" w:hAnsi="Times New Roman" w:cs="Times New Roman"/>
          <w:rtl/>
          <w:lang w:bidi="ar-SA"/>
        </w:rPr>
        <w:t>‌</w:t>
      </w:r>
      <w:r w:rsidR="0098217D" w:rsidRPr="00484043">
        <w:rPr>
          <w:rStyle w:val="Char3"/>
          <w:rtl/>
          <w:lang w:bidi="ar-SA"/>
        </w:rPr>
        <w:t>عمران: 150].</w:t>
      </w:r>
    </w:p>
    <w:p w:rsidR="0098217D" w:rsidRPr="00484043" w:rsidRDefault="0099085F" w:rsidP="0099085F">
      <w:pPr>
        <w:pStyle w:val="ListParagraph"/>
        <w:numPr>
          <w:ilvl w:val="0"/>
          <w:numId w:val="38"/>
        </w:numPr>
        <w:spacing w:after="0" w:line="240" w:lineRule="auto"/>
        <w:ind w:left="680" w:hanging="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يَوۡمَ لَا يُغۡنِي مَوۡلًى عَن مَّوۡلى شَيۡ‍ٔا وَلَا هُمۡ يُنصَرُونَ</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[الدخان: 41].</w:t>
      </w:r>
    </w:p>
    <w:p w:rsidR="0098217D" w:rsidRPr="00484043" w:rsidRDefault="0099085F" w:rsidP="0099085F">
      <w:pPr>
        <w:pStyle w:val="ListParagraph"/>
        <w:numPr>
          <w:ilvl w:val="0"/>
          <w:numId w:val="38"/>
        </w:numPr>
        <w:spacing w:after="0" w:line="240" w:lineRule="auto"/>
        <w:ind w:left="680" w:hanging="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فَإِن لَّمۡ تَعۡلَمُوٓاْ ءَابَآءَهُمۡ فَإِخۡوَٰنُكُمۡ فِي ٱلدِّينِ وَمَوَٰلِيكُمۡ</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[الأحزاب: 5].</w:t>
      </w:r>
    </w:p>
    <w:p w:rsidR="0098217D" w:rsidRPr="00484043" w:rsidRDefault="0099085F" w:rsidP="0099085F">
      <w:pPr>
        <w:pStyle w:val="ListParagraph"/>
        <w:numPr>
          <w:ilvl w:val="0"/>
          <w:numId w:val="38"/>
        </w:numPr>
        <w:spacing w:after="0" w:line="240" w:lineRule="auto"/>
        <w:ind w:left="680" w:hanging="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فَإِنَّ ٱللَّهَ هُوَ مَوۡلَىٰهُ وَجِبۡرِيلُ وَصَٰلِحُ ٱلۡمُؤۡمِنِينَۖ وَٱلۡمَلَٰٓئِكَةُ بَعۡدَ ذَٰلِكَ ظَهِيرٌ</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[التحریم: 4].</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ولا شك أننا لا نستطيع أن نعتبر المؤمنين الصالحين أل</w:t>
      </w:r>
      <w:r w:rsidR="001A5154" w:rsidRPr="00484043">
        <w:rPr>
          <w:rFonts w:ascii="mylotus" w:hAnsi="mylotus" w:cs="mylotus"/>
          <w:sz w:val="28"/>
          <w:szCs w:val="28"/>
          <w:rtl/>
        </w:rPr>
        <w:t>ياء بمعنى متولي أمور رسول الله!</w:t>
      </w:r>
    </w:p>
    <w:p w:rsidR="0098217D" w:rsidRPr="00484043" w:rsidRDefault="0099085F" w:rsidP="000179CA">
      <w:pPr>
        <w:pStyle w:val="ListParagraph"/>
        <w:numPr>
          <w:ilvl w:val="0"/>
          <w:numId w:val="38"/>
        </w:numPr>
        <w:spacing w:after="0" w:line="240" w:lineRule="auto"/>
        <w:ind w:left="680" w:hanging="340"/>
        <w:jc w:val="both"/>
        <w:rPr>
          <w:rFonts w:ascii="mylotus" w:hAnsi="mylotus" w:cs="mylotus"/>
          <w:sz w:val="28"/>
          <w:szCs w:val="28"/>
          <w:rtl/>
          <w:lang w:bidi="ar-SA"/>
        </w:rPr>
      </w:pPr>
      <w:r w:rsidRPr="00484043">
        <w:rPr>
          <w:rFonts w:ascii="mylotus" w:hAnsi="mylotus" w:cs="Traditional Arabic"/>
          <w:sz w:val="28"/>
          <w:szCs w:val="28"/>
          <w:rtl/>
          <w:lang w:bidi="ar-SA"/>
        </w:rPr>
        <w:t>﴿</w:t>
      </w:r>
      <w:r w:rsidR="0098217D" w:rsidRPr="00484043">
        <w:rPr>
          <w:rStyle w:val="Char0"/>
          <w:rtl/>
          <w:lang w:bidi="ar-SA"/>
        </w:rPr>
        <w:t>يَدۡعُواْ لَمَن ضَرُّهُۥٓ أَقۡرَبُ مِن نَّفۡعِهِۦۚ لَبِئۡسَ ٱلۡمَوۡلَىٰ وَلَبِئۡسَ ٱلۡعَشِيرُ</w:t>
      </w:r>
      <w:r w:rsidR="0098217D" w:rsidRPr="00484043">
        <w:rPr>
          <w:rFonts w:ascii="mylotus" w:hAnsi="mylotus" w:cs="mylotus"/>
          <w:sz w:val="28"/>
          <w:szCs w:val="28"/>
          <w:rtl/>
          <w:lang w:bidi="ar-SA"/>
        </w:rPr>
        <w:t xml:space="preserve"> </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c"/>
          <w:rtl/>
          <w:lang w:bidi="ar-SA"/>
        </w:rPr>
        <w:t>[الحج: 13]</w:t>
      </w:r>
      <w:r w:rsidR="0098217D" w:rsidRPr="00484043">
        <w:rPr>
          <w:rStyle w:val="Char3"/>
          <w:rFonts w:eastAsia="SimSun"/>
          <w:sz w:val="28"/>
          <w:szCs w:val="28"/>
          <w:rtl/>
          <w:lang w:bidi="ar-SA"/>
        </w:rPr>
        <w:t>.</w:t>
      </w:r>
    </w:p>
    <w:p w:rsidR="0098217D" w:rsidRPr="00484043" w:rsidRDefault="00ED5115" w:rsidP="00ED5115">
      <w:pPr>
        <w:ind w:firstLine="284"/>
        <w:jc w:val="both"/>
        <w:rPr>
          <w:rStyle w:val="Char3"/>
          <w:rFonts w:eastAsia="SimSun"/>
          <w:sz w:val="28"/>
          <w:szCs w:val="28"/>
          <w:rtl/>
        </w:rPr>
      </w:pPr>
      <w:r w:rsidRPr="00484043">
        <w:rPr>
          <w:rStyle w:val="Char"/>
          <w:rtl/>
        </w:rPr>
        <w:t>إ</w:t>
      </w:r>
      <w:r w:rsidR="0098217D" w:rsidRPr="00484043">
        <w:rPr>
          <w:rStyle w:val="Char"/>
          <w:rtl/>
        </w:rPr>
        <w:t>ن القرآن الكريم ي</w:t>
      </w:r>
      <w:r w:rsidRPr="00484043">
        <w:rPr>
          <w:rStyle w:val="Char"/>
          <w:rtl/>
        </w:rPr>
        <w:t>ذكر</w:t>
      </w:r>
      <w:r w:rsidR="0098217D" w:rsidRPr="00484043">
        <w:rPr>
          <w:rStyle w:val="Char"/>
          <w:rtl/>
        </w:rPr>
        <w:t xml:space="preserve"> بألفاظ صريحة:</w:t>
      </w:r>
      <w:r w:rsidR="0098217D" w:rsidRPr="00484043">
        <w:rPr>
          <w:rFonts w:ascii="mylotus" w:hAnsi="mylotus" w:cs="mylotus"/>
          <w:sz w:val="32"/>
          <w:szCs w:val="32"/>
          <w:rtl/>
        </w:rPr>
        <w:t xml:space="preserve"> </w:t>
      </w:r>
      <w:r w:rsidR="0099085F" w:rsidRPr="00484043">
        <w:rPr>
          <w:rFonts w:ascii="mylotus" w:hAnsi="mylotus"/>
          <w:sz w:val="32"/>
          <w:szCs w:val="32"/>
          <w:rtl/>
        </w:rPr>
        <w:t>﴿</w:t>
      </w:r>
      <w:r w:rsidR="0098217D" w:rsidRPr="00484043">
        <w:rPr>
          <w:rStyle w:val="Char0"/>
          <w:rFonts w:eastAsia="Calibri"/>
          <w:rtl/>
        </w:rPr>
        <w:t>وَٱتَّخَذُواْ مِن دُونِ ٱللَّهِ ءَالِهَة لَّعَلَّهُمۡ يُنصَرُونَ لَا يَسۡتَطِيعُونَ نَصۡرَهُمۡ</w:t>
      </w:r>
      <w:r w:rsidR="0099085F" w:rsidRPr="00484043">
        <w:rPr>
          <w:rFonts w:ascii="mylotus" w:hAnsi="mylotus"/>
          <w:sz w:val="32"/>
          <w:szCs w:val="32"/>
          <w:rtl/>
        </w:rPr>
        <w:t>﴾</w:t>
      </w:r>
      <w:r w:rsidR="0098217D" w:rsidRPr="00484043">
        <w:rPr>
          <w:rFonts w:ascii="mylotus" w:hAnsi="mylotus" w:cs="mylotus"/>
          <w:sz w:val="32"/>
          <w:szCs w:val="32"/>
          <w:rtl/>
        </w:rPr>
        <w:t xml:space="preserve"> </w:t>
      </w:r>
      <w:r w:rsidR="0098217D" w:rsidRPr="00484043">
        <w:rPr>
          <w:rStyle w:val="Charc"/>
          <w:rtl/>
        </w:rPr>
        <w:t>[یس:74-75] .</w:t>
      </w:r>
    </w:p>
    <w:p w:rsidR="0098217D" w:rsidRPr="00484043" w:rsidRDefault="0098217D" w:rsidP="00ED5115">
      <w:pPr>
        <w:ind w:firstLine="340"/>
        <w:jc w:val="both"/>
        <w:rPr>
          <w:rFonts w:ascii="mylotus" w:hAnsi="mylotus" w:cs="mylotus"/>
          <w:sz w:val="28"/>
          <w:szCs w:val="28"/>
          <w:rtl/>
        </w:rPr>
      </w:pPr>
      <w:r w:rsidRPr="00484043">
        <w:rPr>
          <w:rFonts w:ascii="mylotus" w:hAnsi="mylotus" w:cs="mylotus"/>
          <w:sz w:val="28"/>
          <w:szCs w:val="28"/>
          <w:rtl/>
        </w:rPr>
        <w:t>علم</w:t>
      </w:r>
      <w:r w:rsidR="00ED5115" w:rsidRPr="00484043">
        <w:rPr>
          <w:rFonts w:ascii="mylotus" w:hAnsi="mylotus" w:cs="mylotus"/>
          <w:sz w:val="28"/>
          <w:szCs w:val="28"/>
          <w:rtl/>
        </w:rPr>
        <w:t>ً</w:t>
      </w:r>
      <w:r w:rsidRPr="00484043">
        <w:rPr>
          <w:rFonts w:ascii="mylotus" w:hAnsi="mylotus" w:cs="mylotus"/>
          <w:sz w:val="28"/>
          <w:szCs w:val="28"/>
          <w:rtl/>
        </w:rPr>
        <w:t xml:space="preserve">ا أن كثيرًا من الآيات القرآنية تؤكد على عدم استطاعة غير الله على التأييد والنصرة والعون </w:t>
      </w:r>
      <w:r w:rsidRPr="00484043">
        <w:rPr>
          <w:rFonts w:ascii="mylotus" w:hAnsi="mylotus" w:cs="mylotus"/>
          <w:sz w:val="26"/>
          <w:szCs w:val="26"/>
          <w:rtl/>
        </w:rPr>
        <w:t>(</w:t>
      </w:r>
      <w:r w:rsidR="00ED5115" w:rsidRPr="00484043">
        <w:rPr>
          <w:rFonts w:ascii="mylotus" w:hAnsi="mylotus" w:cs="mylotus"/>
          <w:sz w:val="26"/>
          <w:szCs w:val="26"/>
          <w:rtl/>
        </w:rPr>
        <w:t>منها:</w:t>
      </w:r>
      <w:r w:rsidRPr="00484043">
        <w:rPr>
          <w:rFonts w:ascii="mylotus" w:hAnsi="mylotus" w:cs="mylotus"/>
          <w:sz w:val="26"/>
          <w:szCs w:val="26"/>
          <w:rtl/>
        </w:rPr>
        <w:t xml:space="preserve"> الأعراف: 192-197 والأنبیاء: 43)</w:t>
      </w:r>
      <w:r w:rsidRPr="00484043">
        <w:rPr>
          <w:rFonts w:ascii="mylotus" w:hAnsi="mylotus" w:cs="mylotus"/>
          <w:sz w:val="28"/>
          <w:szCs w:val="28"/>
          <w:rtl/>
        </w:rPr>
        <w:t xml:space="preserve">. فإن لفظ «مولى» في هذه الآية قد استخدمت لغير الله تعالى وجاء بمعنى </w:t>
      </w:r>
      <w:r w:rsidR="00ED5115" w:rsidRPr="00484043">
        <w:rPr>
          <w:rFonts w:ascii="mylotus" w:hAnsi="mylotus" w:cs="mylotus"/>
          <w:sz w:val="28"/>
          <w:szCs w:val="28"/>
          <w:rtl/>
        </w:rPr>
        <w:t>«</w:t>
      </w:r>
      <w:r w:rsidRPr="00484043">
        <w:rPr>
          <w:rFonts w:ascii="mylotus" w:hAnsi="mylotus" w:cs="mylotus"/>
          <w:sz w:val="28"/>
          <w:szCs w:val="28"/>
          <w:rtl/>
        </w:rPr>
        <w:t>الناصر والمعين</w:t>
      </w:r>
      <w:r w:rsidR="00ED5115" w:rsidRPr="00484043">
        <w:rPr>
          <w:rFonts w:ascii="mylotus" w:hAnsi="mylotus" w:cs="mylotus"/>
          <w:sz w:val="28"/>
          <w:szCs w:val="28"/>
          <w:rtl/>
        </w:rPr>
        <w:t>»</w:t>
      </w:r>
      <w:r w:rsidRPr="00484043">
        <w:rPr>
          <w:rFonts w:ascii="mylotus" w:hAnsi="mylotus" w:cs="mylotus"/>
          <w:sz w:val="28"/>
          <w:szCs w:val="28"/>
          <w:rtl/>
        </w:rPr>
        <w:t xml:space="preserve"> ولكن وص</w:t>
      </w:r>
      <w:r w:rsidR="00ED5115" w:rsidRPr="00484043">
        <w:rPr>
          <w:rFonts w:ascii="mylotus" w:hAnsi="mylotus" w:cs="mylotus"/>
          <w:sz w:val="28"/>
          <w:szCs w:val="28"/>
          <w:rtl/>
        </w:rPr>
        <w:t>َ</w:t>
      </w:r>
      <w:r w:rsidRPr="00484043">
        <w:rPr>
          <w:rFonts w:ascii="mylotus" w:hAnsi="mylotus" w:cs="mylotus"/>
          <w:sz w:val="28"/>
          <w:szCs w:val="28"/>
          <w:rtl/>
        </w:rPr>
        <w:t>ف</w:t>
      </w:r>
      <w:r w:rsidR="00ED5115" w:rsidRPr="00484043">
        <w:rPr>
          <w:rFonts w:ascii="mylotus" w:hAnsi="mylotus" w:cs="mylotus"/>
          <w:sz w:val="28"/>
          <w:szCs w:val="28"/>
          <w:rtl/>
        </w:rPr>
        <w:t>َ</w:t>
      </w:r>
      <w:r w:rsidRPr="00484043">
        <w:rPr>
          <w:rFonts w:ascii="mylotus" w:hAnsi="mylotus" w:cs="mylotus"/>
          <w:sz w:val="28"/>
          <w:szCs w:val="28"/>
          <w:rtl/>
        </w:rPr>
        <w:t xml:space="preserve">ه القرآن بالناصر الذي احتمال ضرره أكثر من نفعه. </w:t>
      </w:r>
      <w:r w:rsidR="00ED5115" w:rsidRPr="00484043">
        <w:rPr>
          <w:rFonts w:ascii="mylotus" w:hAnsi="mylotus" w:cs="mylotus"/>
          <w:sz w:val="28"/>
          <w:szCs w:val="28"/>
          <w:rtl/>
        </w:rPr>
        <w:t>قال</w:t>
      </w:r>
      <w:r w:rsidRPr="00484043">
        <w:rPr>
          <w:rFonts w:ascii="mylotus" w:hAnsi="mylotus" w:cs="mylotus"/>
          <w:sz w:val="28"/>
          <w:szCs w:val="28"/>
          <w:rtl/>
        </w:rPr>
        <w:t xml:space="preserve"> شيخ الطائفة أبو جعفر الطوسي في تفسيره</w:t>
      </w:r>
      <w:r w:rsidR="00ED5115" w:rsidRPr="00484043">
        <w:rPr>
          <w:rFonts w:ascii="mylotus" w:hAnsi="mylotus" w:cs="mylotus"/>
          <w:sz w:val="28"/>
          <w:szCs w:val="28"/>
          <w:rtl/>
        </w:rPr>
        <w:t>،</w:t>
      </w:r>
      <w:r w:rsidRPr="00484043">
        <w:rPr>
          <w:rFonts w:ascii="mylotus" w:hAnsi="mylotus" w:cs="mylotus"/>
          <w:sz w:val="28"/>
          <w:szCs w:val="28"/>
          <w:rtl/>
        </w:rPr>
        <w:t xml:space="preserve"> </w:t>
      </w:r>
      <w:r w:rsidR="00ED5115" w:rsidRPr="00484043">
        <w:rPr>
          <w:rFonts w:ascii="mylotus" w:hAnsi="mylotus" w:cs="mylotus"/>
          <w:sz w:val="28"/>
          <w:szCs w:val="28"/>
          <w:rtl/>
        </w:rPr>
        <w:t>عن كلمة</w:t>
      </w:r>
      <w:r w:rsidRPr="00484043">
        <w:rPr>
          <w:rFonts w:ascii="mylotus" w:hAnsi="mylotus" w:cs="mylotus"/>
          <w:sz w:val="28"/>
          <w:szCs w:val="28"/>
          <w:rtl/>
        </w:rPr>
        <w:t xml:space="preserve"> </w:t>
      </w:r>
      <w:r w:rsidR="00ED5115" w:rsidRPr="00484043">
        <w:rPr>
          <w:rFonts w:ascii="mylotus" w:hAnsi="mylotus" w:cs="mylotus"/>
          <w:sz w:val="28"/>
          <w:szCs w:val="28"/>
          <w:rtl/>
        </w:rPr>
        <w:t>«</w:t>
      </w:r>
      <w:r w:rsidRPr="00484043">
        <w:rPr>
          <w:rFonts w:ascii="mylotus" w:hAnsi="mylotus" w:cs="mylotus"/>
          <w:sz w:val="28"/>
          <w:szCs w:val="28"/>
          <w:rtl/>
        </w:rPr>
        <w:t>المولى</w:t>
      </w:r>
      <w:r w:rsidR="00ED5115" w:rsidRPr="00484043">
        <w:rPr>
          <w:rFonts w:ascii="mylotus" w:hAnsi="mylotus" w:cs="mylotus"/>
          <w:sz w:val="28"/>
          <w:szCs w:val="28"/>
          <w:rtl/>
        </w:rPr>
        <w:t>»</w:t>
      </w:r>
      <w:r w:rsidRPr="00484043">
        <w:rPr>
          <w:rFonts w:ascii="mylotus" w:hAnsi="mylotus" w:cs="mylotus"/>
          <w:sz w:val="28"/>
          <w:szCs w:val="28"/>
          <w:rtl/>
        </w:rPr>
        <w:t xml:space="preserve"> في هذه الآية: «ف</w:t>
      </w:r>
      <w:r w:rsidR="00ED5115" w:rsidRPr="00484043">
        <w:rPr>
          <w:rFonts w:ascii="mylotus" w:hAnsi="mylotus" w:cs="mylotus"/>
          <w:sz w:val="28"/>
          <w:szCs w:val="28"/>
          <w:rtl/>
        </w:rPr>
        <w:t>َ</w:t>
      </w:r>
      <w:r w:rsidRPr="00484043">
        <w:rPr>
          <w:rFonts w:ascii="mylotus" w:hAnsi="mylotus" w:cs="mylotus"/>
          <w:sz w:val="28"/>
          <w:szCs w:val="28"/>
          <w:rtl/>
        </w:rPr>
        <w:t>ال</w:t>
      </w:r>
      <w:r w:rsidR="00ED5115" w:rsidRPr="00484043">
        <w:rPr>
          <w:rFonts w:ascii="mylotus" w:hAnsi="mylotus" w:cs="mylotus"/>
          <w:sz w:val="28"/>
          <w:szCs w:val="28"/>
          <w:rtl/>
        </w:rPr>
        <w:t>ْـ</w:t>
      </w:r>
      <w:r w:rsidRPr="00484043">
        <w:rPr>
          <w:rFonts w:ascii="mylotus" w:hAnsi="mylotus" w:cs="mylotus"/>
          <w:sz w:val="28"/>
          <w:szCs w:val="28"/>
          <w:rtl/>
        </w:rPr>
        <w:t>مَول</w:t>
      </w:r>
      <w:r w:rsidR="00ED5115" w:rsidRPr="00484043">
        <w:rPr>
          <w:rFonts w:ascii="mylotus" w:hAnsi="mylotus" w:cs="mylotus"/>
          <w:sz w:val="28"/>
          <w:szCs w:val="28"/>
          <w:rtl/>
        </w:rPr>
        <w:t>َ</w:t>
      </w:r>
      <w:r w:rsidRPr="00484043">
        <w:rPr>
          <w:rFonts w:ascii="mylotus" w:hAnsi="mylotus" w:cs="mylotus"/>
          <w:sz w:val="28"/>
          <w:szCs w:val="28"/>
          <w:rtl/>
        </w:rPr>
        <w:t>ی ه</w:t>
      </w:r>
      <w:r w:rsidR="00ED5115" w:rsidRPr="00484043">
        <w:rPr>
          <w:rFonts w:ascii="mylotus" w:hAnsi="mylotus" w:cs="mylotus"/>
          <w:sz w:val="28"/>
          <w:szCs w:val="28"/>
          <w:rtl/>
        </w:rPr>
        <w:t>ُ</w:t>
      </w:r>
      <w:r w:rsidRPr="00484043">
        <w:rPr>
          <w:rFonts w:ascii="mylotus" w:hAnsi="mylotus" w:cs="mylotus"/>
          <w:sz w:val="28"/>
          <w:szCs w:val="28"/>
          <w:rtl/>
        </w:rPr>
        <w:t>و</w:t>
      </w:r>
      <w:r w:rsidR="00ED5115" w:rsidRPr="00484043">
        <w:rPr>
          <w:rFonts w:ascii="mylotus" w:hAnsi="mylotus" w:cs="mylotus"/>
          <w:sz w:val="28"/>
          <w:szCs w:val="28"/>
          <w:rtl/>
        </w:rPr>
        <w:t>َ</w:t>
      </w:r>
      <w:r w:rsidRPr="00484043">
        <w:rPr>
          <w:rFonts w:ascii="mylotus" w:hAnsi="mylotus" w:cs="mylotus"/>
          <w:sz w:val="28"/>
          <w:szCs w:val="28"/>
          <w:rtl/>
        </w:rPr>
        <w:t xml:space="preserve"> ال</w:t>
      </w:r>
      <w:r w:rsidR="00ED5115" w:rsidRPr="00484043">
        <w:rPr>
          <w:rFonts w:ascii="mylotus" w:hAnsi="mylotus" w:cs="mylotus"/>
          <w:sz w:val="28"/>
          <w:szCs w:val="28"/>
          <w:rtl/>
        </w:rPr>
        <w:t>ْ</w:t>
      </w:r>
      <w:r w:rsidRPr="00484043">
        <w:rPr>
          <w:rFonts w:ascii="mylotus" w:hAnsi="mylotus" w:cs="mylotus"/>
          <w:sz w:val="28"/>
          <w:szCs w:val="28"/>
          <w:rtl/>
        </w:rPr>
        <w:t>و</w:t>
      </w:r>
      <w:r w:rsidR="00ED5115" w:rsidRPr="00484043">
        <w:rPr>
          <w:rFonts w:ascii="mylotus" w:hAnsi="mylotus" w:cs="mylotus"/>
          <w:sz w:val="28"/>
          <w:szCs w:val="28"/>
          <w:rtl/>
        </w:rPr>
        <w:t>َ</w:t>
      </w:r>
      <w:r w:rsidRPr="00484043">
        <w:rPr>
          <w:rFonts w:ascii="mylotus" w:hAnsi="mylotus" w:cs="mylotus"/>
          <w:sz w:val="28"/>
          <w:szCs w:val="28"/>
          <w:rtl/>
        </w:rPr>
        <w:t>ل</w:t>
      </w:r>
      <w:r w:rsidR="00ED5115" w:rsidRPr="00484043">
        <w:rPr>
          <w:rFonts w:ascii="mylotus" w:hAnsi="mylotus" w:cs="mylotus"/>
          <w:sz w:val="28"/>
          <w:szCs w:val="28"/>
          <w:rtl/>
        </w:rPr>
        <w:t>ِ</w:t>
      </w:r>
      <w:r w:rsidRPr="00484043">
        <w:rPr>
          <w:rFonts w:ascii="mylotus" w:hAnsi="mylotus" w:cs="mylotus"/>
          <w:sz w:val="28"/>
          <w:szCs w:val="28"/>
          <w:rtl/>
        </w:rPr>
        <w:t>يّ</w:t>
      </w:r>
      <w:r w:rsidR="00ED5115" w:rsidRPr="00484043">
        <w:rPr>
          <w:rFonts w:ascii="mylotus" w:hAnsi="mylotus" w:cs="mylotus"/>
          <w:sz w:val="28"/>
          <w:szCs w:val="28"/>
          <w:rtl/>
        </w:rPr>
        <w:t>ُ</w:t>
      </w:r>
      <w:r w:rsidRPr="00484043">
        <w:rPr>
          <w:rFonts w:ascii="mylotus" w:hAnsi="mylotus" w:cs="mylotus"/>
          <w:sz w:val="28"/>
          <w:szCs w:val="28"/>
          <w:rtl/>
        </w:rPr>
        <w:t xml:space="preserve"> و</w:t>
      </w:r>
      <w:r w:rsidR="00ED5115" w:rsidRPr="00484043">
        <w:rPr>
          <w:rFonts w:ascii="mylotus" w:hAnsi="mylotus" w:cs="mylotus"/>
          <w:sz w:val="28"/>
          <w:szCs w:val="28"/>
          <w:rtl/>
        </w:rPr>
        <w:t>َ</w:t>
      </w:r>
      <w:r w:rsidRPr="00484043">
        <w:rPr>
          <w:rFonts w:ascii="mylotus" w:hAnsi="mylotus" w:cs="mylotus"/>
          <w:sz w:val="28"/>
          <w:szCs w:val="28"/>
          <w:rtl/>
        </w:rPr>
        <w:t>ه</w:t>
      </w:r>
      <w:r w:rsidR="00ED5115" w:rsidRPr="00484043">
        <w:rPr>
          <w:rFonts w:ascii="mylotus" w:hAnsi="mylotus" w:cs="mylotus"/>
          <w:sz w:val="28"/>
          <w:szCs w:val="28"/>
          <w:rtl/>
        </w:rPr>
        <w:t>ُ</w:t>
      </w:r>
      <w:r w:rsidRPr="00484043">
        <w:rPr>
          <w:rFonts w:ascii="mylotus" w:hAnsi="mylotus" w:cs="mylotus"/>
          <w:sz w:val="28"/>
          <w:szCs w:val="28"/>
          <w:rtl/>
        </w:rPr>
        <w:t>و</w:t>
      </w:r>
      <w:r w:rsidR="00ED5115" w:rsidRPr="00484043">
        <w:rPr>
          <w:rFonts w:ascii="mylotus" w:hAnsi="mylotus" w:cs="mylotus"/>
          <w:sz w:val="28"/>
          <w:szCs w:val="28"/>
          <w:rtl/>
        </w:rPr>
        <w:t>َ</w:t>
      </w:r>
      <w:r w:rsidRPr="00484043">
        <w:rPr>
          <w:rFonts w:ascii="mylotus" w:hAnsi="mylotus" w:cs="mylotus"/>
          <w:sz w:val="28"/>
          <w:szCs w:val="28"/>
          <w:rtl/>
        </w:rPr>
        <w:t xml:space="preserve"> الن</w:t>
      </w:r>
      <w:r w:rsidR="00ED5115" w:rsidRPr="00484043">
        <w:rPr>
          <w:rFonts w:ascii="mylotus" w:hAnsi="mylotus" w:cs="mylotus"/>
          <w:sz w:val="28"/>
          <w:szCs w:val="28"/>
          <w:rtl/>
        </w:rPr>
        <w:t>َّ</w:t>
      </w:r>
      <w:r w:rsidRPr="00484043">
        <w:rPr>
          <w:rFonts w:ascii="mylotus" w:hAnsi="mylotus" w:cs="mylotus"/>
          <w:sz w:val="28"/>
          <w:szCs w:val="28"/>
          <w:rtl/>
        </w:rPr>
        <w:t>اص</w:t>
      </w:r>
      <w:r w:rsidR="00ED5115" w:rsidRPr="00484043">
        <w:rPr>
          <w:rFonts w:ascii="mylotus" w:hAnsi="mylotus" w:cs="mylotus"/>
          <w:sz w:val="28"/>
          <w:szCs w:val="28"/>
          <w:rtl/>
        </w:rPr>
        <w:t>ِ</w:t>
      </w:r>
      <w:r w:rsidRPr="00484043">
        <w:rPr>
          <w:rFonts w:ascii="mylotus" w:hAnsi="mylotus" w:cs="mylotus"/>
          <w:sz w:val="28"/>
          <w:szCs w:val="28"/>
          <w:rtl/>
        </w:rPr>
        <w:t>ر</w:t>
      </w:r>
      <w:r w:rsidR="00ED5115" w:rsidRPr="00484043">
        <w:rPr>
          <w:rFonts w:ascii="mylotus" w:hAnsi="mylotus" w:cs="mylotus"/>
          <w:sz w:val="28"/>
          <w:szCs w:val="28"/>
          <w:rtl/>
        </w:rPr>
        <w:t>ُ</w:t>
      </w:r>
      <w:r w:rsidRPr="00484043">
        <w:rPr>
          <w:rFonts w:ascii="mylotus" w:hAnsi="mylotus" w:cs="mylotus"/>
          <w:sz w:val="28"/>
          <w:szCs w:val="28"/>
          <w:rtl/>
        </w:rPr>
        <w:t xml:space="preserve"> ال</w:t>
      </w:r>
      <w:r w:rsidR="00ED5115" w:rsidRPr="00484043">
        <w:rPr>
          <w:rFonts w:ascii="mylotus" w:hAnsi="mylotus" w:cs="mylotus"/>
          <w:sz w:val="28"/>
          <w:szCs w:val="28"/>
          <w:rtl/>
        </w:rPr>
        <w:t>َّ</w:t>
      </w:r>
      <w:r w:rsidRPr="00484043">
        <w:rPr>
          <w:rFonts w:ascii="mylotus" w:hAnsi="mylotus" w:cs="mylotus"/>
          <w:sz w:val="28"/>
          <w:szCs w:val="28"/>
          <w:rtl/>
        </w:rPr>
        <w:t>ذ</w:t>
      </w:r>
      <w:r w:rsidR="00ED5115" w:rsidRPr="00484043">
        <w:rPr>
          <w:rFonts w:ascii="mylotus" w:hAnsi="mylotus" w:cs="mylotus"/>
          <w:sz w:val="28"/>
          <w:szCs w:val="28"/>
          <w:rtl/>
        </w:rPr>
        <w:t>ِ</w:t>
      </w:r>
      <w:r w:rsidRPr="00484043">
        <w:rPr>
          <w:rFonts w:ascii="mylotus" w:hAnsi="mylotus" w:cs="mylotus"/>
          <w:sz w:val="28"/>
          <w:szCs w:val="28"/>
          <w:rtl/>
        </w:rPr>
        <w:t>ي</w:t>
      </w:r>
      <w:r w:rsidR="00ED5115" w:rsidRPr="00484043">
        <w:rPr>
          <w:rFonts w:ascii="mylotus" w:hAnsi="mylotus" w:cs="mylotus"/>
          <w:sz w:val="28"/>
          <w:szCs w:val="28"/>
          <w:rtl/>
        </w:rPr>
        <w:t>ْ</w:t>
      </w:r>
      <w:r w:rsidRPr="00484043">
        <w:rPr>
          <w:rFonts w:ascii="mylotus" w:hAnsi="mylotus" w:cs="mylotus"/>
          <w:sz w:val="28"/>
          <w:szCs w:val="28"/>
          <w:rtl/>
        </w:rPr>
        <w:t xml:space="preserve"> ی</w:t>
      </w:r>
      <w:r w:rsidR="00ED5115" w:rsidRPr="00484043">
        <w:rPr>
          <w:rFonts w:ascii="mylotus" w:hAnsi="mylotus" w:cs="mylotus"/>
          <w:sz w:val="28"/>
          <w:szCs w:val="28"/>
          <w:rtl/>
        </w:rPr>
        <w:t>ُ</w:t>
      </w:r>
      <w:r w:rsidRPr="00484043">
        <w:rPr>
          <w:rFonts w:ascii="mylotus" w:hAnsi="mylotus" w:cs="mylotus"/>
          <w:sz w:val="28"/>
          <w:szCs w:val="28"/>
          <w:rtl/>
        </w:rPr>
        <w:t>و</w:t>
      </w:r>
      <w:r w:rsidR="00ED5115" w:rsidRPr="00484043">
        <w:rPr>
          <w:rFonts w:ascii="mylotus" w:hAnsi="mylotus" w:cs="mylotus"/>
          <w:sz w:val="28"/>
          <w:szCs w:val="28"/>
          <w:rtl/>
        </w:rPr>
        <w:t>َ</w:t>
      </w:r>
      <w:r w:rsidRPr="00484043">
        <w:rPr>
          <w:rFonts w:ascii="mylotus" w:hAnsi="mylotus" w:cs="mylotus"/>
          <w:sz w:val="28"/>
          <w:szCs w:val="28"/>
          <w:rtl/>
        </w:rPr>
        <w:t>ل</w:t>
      </w:r>
      <w:r w:rsidR="00ED5115" w:rsidRPr="00484043">
        <w:rPr>
          <w:rFonts w:ascii="mylotus" w:hAnsi="mylotus" w:cs="mylotus"/>
          <w:sz w:val="28"/>
          <w:szCs w:val="28"/>
          <w:rtl/>
        </w:rPr>
        <w:t>ِ</w:t>
      </w:r>
      <w:r w:rsidRPr="00484043">
        <w:rPr>
          <w:rFonts w:ascii="mylotus" w:hAnsi="mylotus" w:cs="mylotus"/>
          <w:sz w:val="28"/>
          <w:szCs w:val="28"/>
          <w:rtl/>
        </w:rPr>
        <w:t>ّي</w:t>
      </w:r>
      <w:r w:rsidR="00ED5115" w:rsidRPr="00484043">
        <w:rPr>
          <w:rFonts w:ascii="mylotus" w:hAnsi="mylotus" w:cs="mylotus"/>
          <w:sz w:val="28"/>
          <w:szCs w:val="28"/>
          <w:rtl/>
        </w:rPr>
        <w:t>ْ</w:t>
      </w:r>
      <w:r w:rsidRPr="00484043">
        <w:rPr>
          <w:rFonts w:ascii="mylotus" w:hAnsi="mylotus" w:cs="mylotus"/>
          <w:sz w:val="28"/>
          <w:szCs w:val="28"/>
          <w:rtl/>
        </w:rPr>
        <w:t xml:space="preserve"> غ</w:t>
      </w:r>
      <w:r w:rsidR="00ED5115" w:rsidRPr="00484043">
        <w:rPr>
          <w:rFonts w:ascii="mylotus" w:hAnsi="mylotus" w:cs="mylotus"/>
          <w:sz w:val="28"/>
          <w:szCs w:val="28"/>
          <w:rtl/>
        </w:rPr>
        <w:t>َ</w:t>
      </w:r>
      <w:r w:rsidRPr="00484043">
        <w:rPr>
          <w:rFonts w:ascii="mylotus" w:hAnsi="mylotus" w:cs="mylotus"/>
          <w:sz w:val="28"/>
          <w:szCs w:val="28"/>
          <w:rtl/>
        </w:rPr>
        <w:t>ی</w:t>
      </w:r>
      <w:r w:rsidR="00ED5115" w:rsidRPr="00484043">
        <w:rPr>
          <w:rFonts w:ascii="mylotus" w:hAnsi="mylotus" w:cs="mylotus"/>
          <w:sz w:val="28"/>
          <w:szCs w:val="28"/>
          <w:rtl/>
        </w:rPr>
        <w:t>ْ</w:t>
      </w:r>
      <w:r w:rsidRPr="00484043">
        <w:rPr>
          <w:rFonts w:ascii="mylotus" w:hAnsi="mylotus" w:cs="mylotus"/>
          <w:sz w:val="28"/>
          <w:szCs w:val="28"/>
          <w:rtl/>
        </w:rPr>
        <w:t>ر</w:t>
      </w:r>
      <w:r w:rsidR="00ED5115" w:rsidRPr="00484043">
        <w:rPr>
          <w:rFonts w:ascii="mylotus" w:hAnsi="mylotus" w:cs="mylotus"/>
          <w:sz w:val="28"/>
          <w:szCs w:val="28"/>
          <w:rtl/>
        </w:rPr>
        <w:t>ُ</w:t>
      </w:r>
      <w:r w:rsidRPr="00484043">
        <w:rPr>
          <w:rFonts w:ascii="mylotus" w:hAnsi="mylotus" w:cs="mylotus"/>
          <w:sz w:val="28"/>
          <w:szCs w:val="28"/>
          <w:rtl/>
        </w:rPr>
        <w:t>ه</w:t>
      </w:r>
      <w:r w:rsidR="00ED5115" w:rsidRPr="00484043">
        <w:rPr>
          <w:rFonts w:ascii="mylotus" w:hAnsi="mylotus" w:cs="mylotus"/>
          <w:sz w:val="28"/>
          <w:szCs w:val="28"/>
          <w:rtl/>
        </w:rPr>
        <w:t>ُ</w:t>
      </w:r>
      <w:r w:rsidRPr="00484043">
        <w:rPr>
          <w:rFonts w:ascii="mylotus" w:hAnsi="mylotus" w:cs="mylotus"/>
          <w:sz w:val="28"/>
          <w:szCs w:val="28"/>
          <w:rtl/>
        </w:rPr>
        <w:t xml:space="preserve"> ن</w:t>
      </w:r>
      <w:r w:rsidR="00ED5115" w:rsidRPr="00484043">
        <w:rPr>
          <w:rFonts w:ascii="mylotus" w:hAnsi="mylotus" w:cs="mylotus"/>
          <w:sz w:val="28"/>
          <w:szCs w:val="28"/>
          <w:rtl/>
        </w:rPr>
        <w:t>ُ</w:t>
      </w:r>
      <w:r w:rsidRPr="00484043">
        <w:rPr>
          <w:rFonts w:ascii="mylotus" w:hAnsi="mylotus" w:cs="mylotus"/>
          <w:sz w:val="28"/>
          <w:szCs w:val="28"/>
          <w:rtl/>
        </w:rPr>
        <w:t>ص</w:t>
      </w:r>
      <w:r w:rsidR="00ED5115" w:rsidRPr="00484043">
        <w:rPr>
          <w:rFonts w:ascii="mylotus" w:hAnsi="mylotus" w:cs="mylotus"/>
          <w:sz w:val="28"/>
          <w:szCs w:val="28"/>
          <w:rtl/>
        </w:rPr>
        <w:t>ْ</w:t>
      </w:r>
      <w:r w:rsidRPr="00484043">
        <w:rPr>
          <w:rFonts w:ascii="mylotus" w:hAnsi="mylotus" w:cs="mylotus"/>
          <w:sz w:val="28"/>
          <w:szCs w:val="28"/>
          <w:rtl/>
        </w:rPr>
        <w:t>ر</w:t>
      </w:r>
      <w:r w:rsidR="00ED5115" w:rsidRPr="00484043">
        <w:rPr>
          <w:rFonts w:ascii="mylotus" w:hAnsi="mylotus" w:cs="mylotus"/>
          <w:sz w:val="28"/>
          <w:szCs w:val="28"/>
          <w:rtl/>
        </w:rPr>
        <w:t>َ</w:t>
      </w:r>
      <w:r w:rsidRPr="00484043">
        <w:rPr>
          <w:rFonts w:ascii="mylotus" w:hAnsi="mylotus" w:cs="mylotus"/>
          <w:sz w:val="28"/>
          <w:szCs w:val="28"/>
          <w:rtl/>
        </w:rPr>
        <w:t>ت</w:t>
      </w:r>
      <w:r w:rsidR="00ED5115" w:rsidRPr="00484043">
        <w:rPr>
          <w:rFonts w:ascii="mylotus" w:hAnsi="mylotus" w:cs="mylotus"/>
          <w:sz w:val="28"/>
          <w:szCs w:val="28"/>
          <w:rtl/>
        </w:rPr>
        <w:t>َ</w:t>
      </w:r>
      <w:r w:rsidRPr="00484043">
        <w:rPr>
          <w:rFonts w:ascii="mylotus" w:hAnsi="mylotus" w:cs="mylotus"/>
          <w:sz w:val="28"/>
          <w:szCs w:val="28"/>
          <w:rtl/>
        </w:rPr>
        <w:t>ه</w:t>
      </w:r>
      <w:r w:rsidR="00ED5115" w:rsidRPr="00484043">
        <w:rPr>
          <w:rFonts w:ascii="mylotus" w:hAnsi="mylotus" w:cs="mylotus"/>
          <w:sz w:val="28"/>
          <w:szCs w:val="28"/>
          <w:rtl/>
        </w:rPr>
        <w:t>ُ</w:t>
      </w:r>
      <w:r w:rsidRPr="00484043">
        <w:rPr>
          <w:rFonts w:ascii="mylotus" w:hAnsi="mylotus" w:cs="mylotus"/>
          <w:sz w:val="28"/>
          <w:szCs w:val="28"/>
          <w:rtl/>
        </w:rPr>
        <w:t>»</w:t>
      </w:r>
      <w:r w:rsidR="00ED5115" w:rsidRPr="00484043">
        <w:rPr>
          <w:rFonts w:ascii="mylotus" w:hAnsi="mylotus" w:cs="Arabic11 BT"/>
          <w:sz w:val="28"/>
          <w:szCs w:val="28"/>
          <w:vertAlign w:val="superscript"/>
          <w:rtl/>
        </w:rPr>
        <w:t>(</w:t>
      </w:r>
      <w:r w:rsidR="00ED5115" w:rsidRPr="00484043">
        <w:rPr>
          <w:rStyle w:val="FootnoteReference"/>
          <w:rFonts w:ascii="IRLotus" w:hAnsi="IRLotus" w:cs="Arabic11 BT"/>
          <w:sz w:val="28"/>
          <w:szCs w:val="28"/>
          <w:rtl/>
        </w:rPr>
        <w:footnoteReference w:id="144"/>
      </w:r>
      <w:r w:rsidR="00ED5115" w:rsidRPr="00484043">
        <w:rPr>
          <w:rFonts w:ascii="mylotus" w:hAnsi="mylotus" w:cs="Arabic11 BT"/>
          <w:sz w:val="28"/>
          <w:szCs w:val="28"/>
          <w:vertAlign w:val="superscript"/>
          <w:rtl/>
        </w:rPr>
        <w:t>)</w:t>
      </w:r>
      <w:r w:rsidRPr="00484043">
        <w:rPr>
          <w:rFonts w:ascii="mylotus" w:hAnsi="mylotus" w:cs="mylotus"/>
          <w:sz w:val="28"/>
          <w:szCs w:val="28"/>
          <w:rtl/>
        </w:rPr>
        <w:t xml:space="preserve">.  </w:t>
      </w:r>
    </w:p>
    <w:p w:rsidR="0098217D" w:rsidRPr="00484043" w:rsidRDefault="0099085F" w:rsidP="0098217D">
      <w:pPr>
        <w:pStyle w:val="ListParagraph"/>
        <w:numPr>
          <w:ilvl w:val="0"/>
          <w:numId w:val="38"/>
        </w:numPr>
        <w:spacing w:after="0" w:line="240" w:lineRule="auto"/>
        <w:ind w:left="0" w:firstLine="340"/>
        <w:jc w:val="both"/>
        <w:rPr>
          <w:rFonts w:ascii="mylotus" w:hAnsi="mylotus" w:cs="mylotus"/>
          <w:sz w:val="32"/>
          <w:szCs w:val="32"/>
          <w:rtl/>
          <w:lang w:bidi="ar-SA"/>
        </w:rPr>
      </w:pPr>
      <w:r w:rsidRPr="00484043">
        <w:rPr>
          <w:rFonts w:ascii="mylotus" w:hAnsi="mylotus" w:cs="Traditional Arabic"/>
          <w:sz w:val="32"/>
          <w:szCs w:val="32"/>
          <w:rtl/>
          <w:lang w:bidi="ar-SA"/>
        </w:rPr>
        <w:t>﴿</w:t>
      </w:r>
      <w:r w:rsidR="0098217D" w:rsidRPr="00484043">
        <w:rPr>
          <w:rStyle w:val="Char0"/>
          <w:rtl/>
          <w:lang w:bidi="ar-SA"/>
        </w:rPr>
        <w:t>وَٱعۡتَصِمُواْ بِٱللَّهِ هُوَ مَوۡلَىٰكُمۡۖ فَنِعۡمَ ٱلۡمَوۡلَىٰ وَنِعۡمَ ٱلنَّصِيرُ</w:t>
      </w:r>
      <w:r w:rsidRPr="00484043">
        <w:rPr>
          <w:rFonts w:ascii="mylotus" w:hAnsi="mylotus" w:cs="Traditional Arabic"/>
          <w:sz w:val="32"/>
          <w:szCs w:val="32"/>
          <w:rtl/>
          <w:lang w:bidi="ar-SA"/>
        </w:rPr>
        <w:t>﴾</w:t>
      </w:r>
      <w:r w:rsidR="0098217D" w:rsidRPr="00484043">
        <w:rPr>
          <w:rFonts w:ascii="mylotus" w:hAnsi="mylotus" w:cs="mylotus"/>
          <w:sz w:val="32"/>
          <w:szCs w:val="32"/>
          <w:rtl/>
          <w:lang w:bidi="ar-SA"/>
        </w:rPr>
        <w:t xml:space="preserve"> </w:t>
      </w:r>
      <w:r w:rsidR="0098217D" w:rsidRPr="00484043">
        <w:rPr>
          <w:rStyle w:val="Char3"/>
          <w:rtl/>
          <w:lang w:bidi="ar-SA"/>
        </w:rPr>
        <w:t>[الحج: 78]</w:t>
      </w:r>
      <w:r w:rsidR="0098217D" w:rsidRPr="00484043">
        <w:rPr>
          <w:rFonts w:ascii="mylotus" w:hAnsi="mylotus" w:cs="mylotus"/>
          <w:sz w:val="32"/>
          <w:szCs w:val="32"/>
          <w:rtl/>
          <w:lang w:bidi="ar-SA"/>
        </w:rPr>
        <w:t>.</w:t>
      </w:r>
    </w:p>
    <w:p w:rsidR="0098217D" w:rsidRPr="00484043" w:rsidRDefault="0098217D" w:rsidP="00A83BFC">
      <w:pPr>
        <w:ind w:firstLine="340"/>
        <w:jc w:val="both"/>
        <w:rPr>
          <w:rFonts w:ascii="mylotus" w:hAnsi="mylotus" w:cs="mylotus"/>
          <w:sz w:val="28"/>
          <w:szCs w:val="28"/>
          <w:rtl/>
        </w:rPr>
      </w:pPr>
      <w:r w:rsidRPr="00484043">
        <w:rPr>
          <w:rFonts w:ascii="mylotus" w:hAnsi="mylotus" w:cs="mylotus"/>
          <w:sz w:val="28"/>
          <w:szCs w:val="28"/>
          <w:rtl/>
        </w:rPr>
        <w:t>ومن الواضح أن معاني الوارث والصهر والجار والشريف و</w:t>
      </w:r>
      <w:r w:rsidR="00ED5115" w:rsidRPr="00484043">
        <w:rPr>
          <w:rFonts w:ascii="mylotus" w:hAnsi="mylotus" w:cs="mylotus"/>
          <w:sz w:val="28"/>
          <w:szCs w:val="28"/>
          <w:rtl/>
        </w:rPr>
        <w:t>غيرها</w:t>
      </w:r>
      <w:r w:rsidRPr="00484043">
        <w:rPr>
          <w:rFonts w:ascii="mylotus" w:hAnsi="mylotus" w:cs="mylotus"/>
          <w:sz w:val="28"/>
          <w:szCs w:val="28"/>
          <w:rtl/>
        </w:rPr>
        <w:t xml:space="preserve"> لا تتناسب مع</w:t>
      </w:r>
      <w:r w:rsidR="00A83BFC" w:rsidRPr="00484043">
        <w:rPr>
          <w:rFonts w:ascii="mylotus" w:hAnsi="mylotus" w:cs="mylotus"/>
          <w:sz w:val="28"/>
          <w:szCs w:val="28"/>
          <w:rtl/>
        </w:rPr>
        <w:t xml:space="preserve"> «المولى» في</w:t>
      </w:r>
      <w:r w:rsidRPr="00484043">
        <w:rPr>
          <w:rFonts w:ascii="mylotus" w:hAnsi="mylotus" w:cs="mylotus"/>
          <w:sz w:val="28"/>
          <w:szCs w:val="28"/>
          <w:rtl/>
        </w:rPr>
        <w:t xml:space="preserve"> الآية</w:t>
      </w:r>
      <w:r w:rsidR="00A83BFC" w:rsidRPr="00484043">
        <w:rPr>
          <w:rFonts w:ascii="mylotus" w:hAnsi="mylotus" w:cs="mylotus"/>
          <w:sz w:val="28"/>
          <w:szCs w:val="28"/>
          <w:rtl/>
        </w:rPr>
        <w:t xml:space="preserve"> الكريمة</w:t>
      </w:r>
      <w:r w:rsidRPr="00484043">
        <w:rPr>
          <w:rFonts w:ascii="mylotus" w:hAnsi="mylotus" w:cs="mylotus"/>
          <w:sz w:val="28"/>
          <w:szCs w:val="28"/>
          <w:rtl/>
        </w:rPr>
        <w:t xml:space="preserve"> وحتى معنى </w:t>
      </w:r>
      <w:r w:rsidR="00ED5115" w:rsidRPr="00484043">
        <w:rPr>
          <w:rFonts w:ascii="mylotus" w:hAnsi="mylotus" w:cs="mylotus"/>
          <w:sz w:val="28"/>
          <w:szCs w:val="28"/>
          <w:rtl/>
        </w:rPr>
        <w:t>«</w:t>
      </w:r>
      <w:r w:rsidRPr="00484043">
        <w:rPr>
          <w:rFonts w:ascii="mylotus" w:hAnsi="mylotus" w:cs="mylotus"/>
          <w:sz w:val="28"/>
          <w:szCs w:val="28"/>
          <w:rtl/>
        </w:rPr>
        <w:t>الناصر</w:t>
      </w:r>
      <w:r w:rsidR="00ED5115" w:rsidRPr="00484043">
        <w:rPr>
          <w:rFonts w:ascii="mylotus" w:hAnsi="mylotus" w:cs="mylotus"/>
          <w:sz w:val="28"/>
          <w:szCs w:val="28"/>
          <w:rtl/>
        </w:rPr>
        <w:t>»</w:t>
      </w:r>
      <w:r w:rsidRPr="00484043">
        <w:rPr>
          <w:rFonts w:ascii="mylotus" w:hAnsi="mylotus" w:cs="mylotus"/>
          <w:sz w:val="28"/>
          <w:szCs w:val="28"/>
          <w:rtl/>
        </w:rPr>
        <w:t xml:space="preserve"> لا يتناسب معها هنا، لأن وجود عبارة </w:t>
      </w:r>
      <w:r w:rsidRPr="00484043">
        <w:rPr>
          <w:rFonts w:ascii="Traditional Arabic" w:hAnsi="Traditional Arabic"/>
          <w:sz w:val="28"/>
          <w:szCs w:val="28"/>
          <w:rtl/>
        </w:rPr>
        <w:t>﴿</w:t>
      </w:r>
      <w:r w:rsidRPr="00484043">
        <w:rPr>
          <w:rStyle w:val="Char0"/>
          <w:rFonts w:eastAsia="Calibri"/>
          <w:rtl/>
        </w:rPr>
        <w:t>نِعۡمَ ٱلنَّصِيرُ</w:t>
      </w:r>
      <w:r w:rsidR="0099085F" w:rsidRPr="00484043">
        <w:rPr>
          <w:rFonts w:ascii="mylotus" w:hAnsi="mylotus"/>
          <w:sz w:val="28"/>
          <w:szCs w:val="28"/>
          <w:rtl/>
        </w:rPr>
        <w:t>﴾</w:t>
      </w:r>
      <w:r w:rsidRPr="00484043">
        <w:rPr>
          <w:rFonts w:ascii="mylotus" w:hAnsi="mylotus" w:cs="mylotus"/>
          <w:sz w:val="28"/>
          <w:szCs w:val="28"/>
          <w:rtl/>
        </w:rPr>
        <w:t xml:space="preserve"> في نهاية الآية الكريمة يمنع من أن يُفسر </w:t>
      </w:r>
      <w:r w:rsidR="00194866" w:rsidRPr="00484043">
        <w:rPr>
          <w:rFonts w:ascii="mylotus" w:hAnsi="mylotus" w:cs="mylotus"/>
          <w:sz w:val="28"/>
          <w:szCs w:val="28"/>
          <w:rtl/>
        </w:rPr>
        <w:t>«</w:t>
      </w:r>
      <w:r w:rsidRPr="00484043">
        <w:rPr>
          <w:rFonts w:ascii="mylotus" w:hAnsi="mylotus" w:cs="mylotus"/>
          <w:sz w:val="28"/>
          <w:szCs w:val="28"/>
          <w:rtl/>
        </w:rPr>
        <w:t>المولى</w:t>
      </w:r>
      <w:r w:rsidR="00194866" w:rsidRPr="00484043">
        <w:rPr>
          <w:rFonts w:ascii="mylotus" w:hAnsi="mylotus" w:cs="mylotus"/>
          <w:sz w:val="28"/>
          <w:szCs w:val="28"/>
          <w:rtl/>
        </w:rPr>
        <w:t>»</w:t>
      </w:r>
      <w:r w:rsidRPr="00484043">
        <w:rPr>
          <w:rFonts w:ascii="mylotus" w:hAnsi="mylotus" w:cs="mylotus"/>
          <w:sz w:val="28"/>
          <w:szCs w:val="28"/>
          <w:rtl/>
        </w:rPr>
        <w:t xml:space="preserve"> بـ </w:t>
      </w:r>
      <w:r w:rsidR="00194866" w:rsidRPr="00484043">
        <w:rPr>
          <w:rFonts w:ascii="mylotus" w:hAnsi="mylotus" w:cs="mylotus"/>
          <w:sz w:val="28"/>
          <w:szCs w:val="28"/>
          <w:rtl/>
        </w:rPr>
        <w:t>«</w:t>
      </w:r>
      <w:r w:rsidRPr="00484043">
        <w:rPr>
          <w:rFonts w:ascii="mylotus" w:hAnsi="mylotus" w:cs="mylotus"/>
          <w:sz w:val="28"/>
          <w:szCs w:val="28"/>
          <w:rtl/>
        </w:rPr>
        <w:t>الناصر</w:t>
      </w:r>
      <w:r w:rsidR="00194866" w:rsidRPr="00484043">
        <w:rPr>
          <w:rFonts w:ascii="mylotus" w:hAnsi="mylotus" w:cs="mylotus"/>
          <w:sz w:val="28"/>
          <w:szCs w:val="28"/>
          <w:rtl/>
        </w:rPr>
        <w:t>».</w:t>
      </w:r>
      <w:r w:rsidRPr="00484043">
        <w:rPr>
          <w:rFonts w:ascii="mylotus" w:hAnsi="mylotus" w:cs="mylotus"/>
          <w:sz w:val="28"/>
          <w:szCs w:val="28"/>
          <w:rtl/>
        </w:rPr>
        <w:t xml:space="preserve"> وهكذا لو </w:t>
      </w:r>
      <w:r w:rsidR="00194866" w:rsidRPr="00484043">
        <w:rPr>
          <w:rFonts w:ascii="mylotus" w:hAnsi="mylotus" w:cs="mylotus"/>
          <w:sz w:val="28"/>
          <w:szCs w:val="28"/>
          <w:rtl/>
        </w:rPr>
        <w:t>أخذنا</w:t>
      </w:r>
      <w:r w:rsidRPr="00484043">
        <w:rPr>
          <w:rFonts w:ascii="mylotus" w:hAnsi="mylotus" w:cs="mylotus"/>
          <w:sz w:val="28"/>
          <w:szCs w:val="28"/>
          <w:rtl/>
        </w:rPr>
        <w:t xml:space="preserve"> </w:t>
      </w:r>
      <w:r w:rsidR="00194866" w:rsidRPr="00484043">
        <w:rPr>
          <w:rFonts w:ascii="mylotus" w:hAnsi="mylotus" w:cs="mylotus"/>
          <w:sz w:val="28"/>
          <w:szCs w:val="28"/>
          <w:rtl/>
        </w:rPr>
        <w:t>«</w:t>
      </w:r>
      <w:r w:rsidRPr="00484043">
        <w:rPr>
          <w:rFonts w:ascii="mylotus" w:hAnsi="mylotus" w:cs="mylotus"/>
          <w:sz w:val="28"/>
          <w:szCs w:val="28"/>
          <w:rtl/>
        </w:rPr>
        <w:t>المولى</w:t>
      </w:r>
      <w:r w:rsidR="00194866" w:rsidRPr="00484043">
        <w:rPr>
          <w:rFonts w:ascii="mylotus" w:hAnsi="mylotus" w:cs="mylotus"/>
          <w:sz w:val="28"/>
          <w:szCs w:val="28"/>
          <w:rtl/>
        </w:rPr>
        <w:t>»</w:t>
      </w:r>
      <w:r w:rsidRPr="00484043">
        <w:rPr>
          <w:rFonts w:ascii="mylotus" w:hAnsi="mylotus" w:cs="mylotus"/>
          <w:sz w:val="28"/>
          <w:szCs w:val="28"/>
          <w:rtl/>
        </w:rPr>
        <w:t xml:space="preserve"> في هذه الآية بمعنى </w:t>
      </w:r>
      <w:r w:rsidR="00194866" w:rsidRPr="00484043">
        <w:rPr>
          <w:rFonts w:ascii="mylotus" w:hAnsi="mylotus" w:cs="mylotus"/>
          <w:sz w:val="28"/>
          <w:szCs w:val="28"/>
          <w:rtl/>
        </w:rPr>
        <w:t>«</w:t>
      </w:r>
      <w:r w:rsidRPr="00484043">
        <w:rPr>
          <w:rFonts w:ascii="mylotus" w:hAnsi="mylotus" w:cs="mylotus"/>
          <w:sz w:val="28"/>
          <w:szCs w:val="28"/>
          <w:rtl/>
        </w:rPr>
        <w:t>أولى</w:t>
      </w:r>
      <w:r w:rsidR="00194866" w:rsidRPr="00484043">
        <w:rPr>
          <w:rFonts w:ascii="mylotus" w:hAnsi="mylotus" w:cs="mylotus"/>
          <w:sz w:val="28"/>
          <w:szCs w:val="28"/>
          <w:rtl/>
        </w:rPr>
        <w:t>»</w:t>
      </w:r>
      <w:r w:rsidRPr="00484043">
        <w:rPr>
          <w:rFonts w:ascii="mylotus" w:hAnsi="mylotus" w:cs="mylotus"/>
          <w:sz w:val="28"/>
          <w:szCs w:val="28"/>
          <w:rtl/>
        </w:rPr>
        <w:t xml:space="preserve"> لا يتناسب مع سياق الكلام والقرائن الموجودة في الآية، لأن عبارة </w:t>
      </w:r>
      <w:r w:rsidRPr="00484043">
        <w:rPr>
          <w:rFonts w:ascii="Traditional Arabic" w:hAnsi="Traditional Arabic"/>
          <w:sz w:val="28"/>
          <w:szCs w:val="28"/>
          <w:rtl/>
        </w:rPr>
        <w:t>﴿</w:t>
      </w:r>
      <w:r w:rsidRPr="00484043">
        <w:rPr>
          <w:rStyle w:val="Char0"/>
          <w:rFonts w:eastAsia="Calibri"/>
          <w:rtl/>
        </w:rPr>
        <w:t>فَنِعۡمَ ٱلۡمَوۡلَىٰ</w:t>
      </w:r>
      <w:r w:rsidRPr="00484043">
        <w:rPr>
          <w:rFonts w:ascii="Traditional Arabic" w:hAnsi="Traditional Arabic"/>
          <w:sz w:val="28"/>
          <w:szCs w:val="28"/>
          <w:rtl/>
        </w:rPr>
        <w:t>﴾</w:t>
      </w:r>
      <w:r w:rsidRPr="00484043">
        <w:rPr>
          <w:rFonts w:ascii="mylotus" w:hAnsi="mylotus" w:cs="mylotus"/>
          <w:sz w:val="28"/>
          <w:szCs w:val="28"/>
          <w:rtl/>
        </w:rPr>
        <w:t xml:space="preserve"> تعطي نفس المعني الذي </w:t>
      </w:r>
      <w:r w:rsidR="00194866" w:rsidRPr="00484043">
        <w:rPr>
          <w:rFonts w:ascii="mylotus" w:hAnsi="mylotus" w:cs="mylotus"/>
          <w:sz w:val="28"/>
          <w:szCs w:val="28"/>
          <w:rtl/>
        </w:rPr>
        <w:t>تعطيه</w:t>
      </w:r>
      <w:r w:rsidRPr="00484043">
        <w:rPr>
          <w:rFonts w:ascii="mylotus" w:hAnsi="mylotus" w:cs="mylotus"/>
          <w:sz w:val="28"/>
          <w:szCs w:val="28"/>
          <w:rtl/>
        </w:rPr>
        <w:t xml:space="preserve"> عبارة </w:t>
      </w:r>
      <w:r w:rsidRPr="00484043">
        <w:rPr>
          <w:rFonts w:ascii="Traditional Arabic" w:hAnsi="Traditional Arabic"/>
          <w:sz w:val="28"/>
          <w:szCs w:val="28"/>
          <w:rtl/>
        </w:rPr>
        <w:t>﴿</w:t>
      </w:r>
      <w:r w:rsidRPr="00484043">
        <w:rPr>
          <w:rStyle w:val="Char0"/>
          <w:rFonts w:eastAsia="Calibri"/>
          <w:rtl/>
        </w:rPr>
        <w:t>نِعۡمَ ٱلنَّصِيرُ</w:t>
      </w:r>
      <w:r w:rsidRPr="00484043">
        <w:rPr>
          <w:rFonts w:ascii="Traditional Arabic" w:hAnsi="Traditional Arabic"/>
          <w:sz w:val="28"/>
          <w:szCs w:val="28"/>
          <w:rtl/>
        </w:rPr>
        <w:t>﴾</w:t>
      </w:r>
      <w:r w:rsidRPr="00484043">
        <w:rPr>
          <w:rFonts w:ascii="mylotus" w:hAnsi="mylotus" w:cs="mylotus"/>
          <w:sz w:val="28"/>
          <w:szCs w:val="28"/>
          <w:rtl/>
        </w:rPr>
        <w:t>، فكما تكون النصرة الإلهية لمنفعة المؤمنين فإن المولو</w:t>
      </w:r>
      <w:r w:rsidR="00194866" w:rsidRPr="00484043">
        <w:rPr>
          <w:rFonts w:ascii="mylotus" w:hAnsi="mylotus" w:cs="mylotus"/>
          <w:sz w:val="28"/>
          <w:szCs w:val="28"/>
          <w:rtl/>
        </w:rPr>
        <w:t>ِ</w:t>
      </w:r>
      <w:r w:rsidRPr="00484043">
        <w:rPr>
          <w:rFonts w:ascii="mylotus" w:hAnsi="mylotus" w:cs="mylotus"/>
          <w:sz w:val="28"/>
          <w:szCs w:val="28"/>
          <w:rtl/>
        </w:rPr>
        <w:t>يّة الإلهية تكون أيضًا لنفعهم</w:t>
      </w:r>
      <w:r w:rsidR="00A83BFC" w:rsidRPr="00484043">
        <w:rPr>
          <w:rFonts w:ascii="mylotus" w:hAnsi="mylotus" w:cs="mylotus"/>
          <w:sz w:val="28"/>
          <w:szCs w:val="28"/>
          <w:rtl/>
        </w:rPr>
        <w:t>،</w:t>
      </w:r>
      <w:r w:rsidRPr="00484043">
        <w:rPr>
          <w:rFonts w:ascii="mylotus" w:hAnsi="mylotus" w:cs="mylotus"/>
          <w:sz w:val="28"/>
          <w:szCs w:val="28"/>
          <w:rtl/>
        </w:rPr>
        <w:t xml:space="preserve"> و</w:t>
      </w:r>
      <w:r w:rsidR="00A83BFC" w:rsidRPr="00484043">
        <w:rPr>
          <w:rFonts w:ascii="mylotus" w:hAnsi="mylotus" w:cs="mylotus"/>
          <w:sz w:val="28"/>
          <w:szCs w:val="28"/>
          <w:rtl/>
        </w:rPr>
        <w:t>يحل لهم ذلك</w:t>
      </w:r>
      <w:r w:rsidRPr="00484043">
        <w:rPr>
          <w:rFonts w:ascii="mylotus" w:hAnsi="mylotus" w:cs="mylotus"/>
          <w:sz w:val="28"/>
          <w:szCs w:val="28"/>
          <w:rtl/>
        </w:rPr>
        <w:t xml:space="preserve"> نتيجة </w:t>
      </w:r>
      <w:r w:rsidR="00A83BFC" w:rsidRPr="00484043">
        <w:rPr>
          <w:rFonts w:ascii="mylotus" w:hAnsi="mylotus" w:cs="mylotus"/>
          <w:sz w:val="28"/>
          <w:szCs w:val="28"/>
          <w:rtl/>
        </w:rPr>
        <w:t>اعتصامهم وتمسكهم</w:t>
      </w:r>
      <w:r w:rsidRPr="00484043">
        <w:rPr>
          <w:rFonts w:ascii="mylotus" w:hAnsi="mylotus" w:cs="mylotus"/>
          <w:sz w:val="28"/>
          <w:szCs w:val="28"/>
          <w:rtl/>
        </w:rPr>
        <w:t xml:space="preserve"> بالله</w:t>
      </w:r>
      <w:r w:rsidR="00A83BFC" w:rsidRPr="00484043">
        <w:rPr>
          <w:rFonts w:ascii="mylotus" w:hAnsi="mylotus" w:cs="mylotus"/>
          <w:sz w:val="28"/>
          <w:szCs w:val="28"/>
          <w:rtl/>
        </w:rPr>
        <w:t xml:space="preserve"> عز وجل</w:t>
      </w:r>
      <w:r w:rsidRPr="00484043">
        <w:rPr>
          <w:rFonts w:ascii="mylotus" w:hAnsi="mylotus" w:cs="mylotus"/>
          <w:sz w:val="28"/>
          <w:szCs w:val="28"/>
          <w:rtl/>
        </w:rPr>
        <w:t xml:space="preserve">. ولنعلم أيضًا أن الآية ليست في مقام بيان إحدى الشؤون الإلهية فقط بل إنها تأمر المؤمنين بالجهاد، كما قال الله عز وجل  عن المجاهدين في سبيله: </w:t>
      </w:r>
      <w:r w:rsidRPr="00484043">
        <w:rPr>
          <w:rFonts w:ascii="Traditional Arabic" w:hAnsi="Traditional Arabic"/>
          <w:sz w:val="28"/>
          <w:szCs w:val="28"/>
          <w:rtl/>
        </w:rPr>
        <w:t>﴿</w:t>
      </w:r>
      <w:r w:rsidRPr="00484043">
        <w:rPr>
          <w:rStyle w:val="Char0"/>
          <w:rFonts w:eastAsia="Calibri"/>
          <w:rtl/>
        </w:rPr>
        <w:t>إِنَّ ٱللَّهَ يُحِبُّ ٱلَّذِينَ يُقَٰتِلُونَ فِي سَبِيلِهِۦ</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[الصّف: 4]</w:t>
      </w:r>
      <w:r w:rsidRPr="00484043">
        <w:rPr>
          <w:rStyle w:val="Char3"/>
          <w:rFonts w:eastAsia="Calibri"/>
          <w:sz w:val="28"/>
          <w:szCs w:val="28"/>
          <w:rtl/>
        </w:rPr>
        <w:t>.</w:t>
      </w:r>
    </w:p>
    <w:p w:rsidR="0098217D" w:rsidRPr="00484043" w:rsidRDefault="0098217D" w:rsidP="00022C58">
      <w:pPr>
        <w:ind w:firstLine="340"/>
        <w:jc w:val="both"/>
        <w:rPr>
          <w:rFonts w:ascii="mylotus" w:hAnsi="mylotus" w:cs="mylotus"/>
          <w:sz w:val="28"/>
          <w:szCs w:val="28"/>
          <w:rtl/>
        </w:rPr>
      </w:pPr>
      <w:r w:rsidRPr="00484043">
        <w:rPr>
          <w:rFonts w:ascii="mylotus" w:hAnsi="mylotus" w:cs="mylotus"/>
          <w:sz w:val="28"/>
          <w:szCs w:val="28"/>
          <w:rtl/>
        </w:rPr>
        <w:t>وقوله س</w:t>
      </w:r>
      <w:r w:rsidR="00022C58" w:rsidRPr="00484043">
        <w:rPr>
          <w:rFonts w:ascii="mylotus" w:hAnsi="mylotus" w:cs="mylotus"/>
          <w:sz w:val="28"/>
          <w:szCs w:val="28"/>
          <w:rtl/>
        </w:rPr>
        <w:t>بحانه</w:t>
      </w:r>
      <w:r w:rsidRPr="00484043">
        <w:rPr>
          <w:rFonts w:ascii="mylotus" w:hAnsi="mylotus" w:cs="mylotus"/>
          <w:sz w:val="28"/>
          <w:szCs w:val="28"/>
          <w:rtl/>
        </w:rPr>
        <w:t xml:space="preserve">: </w:t>
      </w:r>
      <w:r w:rsidR="0099085F" w:rsidRPr="00484043">
        <w:rPr>
          <w:rFonts w:ascii="mylotus" w:hAnsi="mylotus"/>
          <w:sz w:val="28"/>
          <w:szCs w:val="28"/>
          <w:rtl/>
        </w:rPr>
        <w:t>﴿</w:t>
      </w:r>
      <w:r w:rsidRPr="00484043">
        <w:rPr>
          <w:rStyle w:val="Char0"/>
          <w:rFonts w:eastAsia="Calibri"/>
          <w:rtl/>
        </w:rPr>
        <w:t>فَسَوۡفَ يَأۡتِي ٱللَّهُ بِقَوۡم يُحِبُّهُمۡ وَيُحِبُّونَهُۥٓ أَذِلَّةٍ عَلَى ٱلۡمُؤۡمِنِينَ أَعِزَّةٍ عَلَى ٱلۡكَٰفِرِينَ يُجَٰهِدُونَ فِي سَبِيلِ ٱللَّهِ</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[المائدة: 54]</w:t>
      </w:r>
      <w:r w:rsidRPr="00484043">
        <w:rPr>
          <w:rFonts w:ascii="mylotus" w:hAnsi="mylotus" w:cs="mylotus"/>
          <w:sz w:val="28"/>
          <w:szCs w:val="28"/>
          <w:rtl/>
        </w:rPr>
        <w:t xml:space="preserve">. ولاشك أن كلمة </w:t>
      </w:r>
      <w:r w:rsidR="00022C58" w:rsidRPr="00484043">
        <w:rPr>
          <w:rFonts w:ascii="mylotus" w:hAnsi="mylotus" w:cs="mylotus"/>
          <w:sz w:val="28"/>
          <w:szCs w:val="28"/>
          <w:rtl/>
        </w:rPr>
        <w:t>«</w:t>
      </w:r>
      <w:r w:rsidRPr="00484043">
        <w:rPr>
          <w:rFonts w:ascii="mylotus" w:hAnsi="mylotus" w:cs="mylotus"/>
          <w:sz w:val="28"/>
          <w:szCs w:val="28"/>
          <w:rtl/>
        </w:rPr>
        <w:t>المولى</w:t>
      </w:r>
      <w:r w:rsidR="00022C58" w:rsidRPr="00484043">
        <w:rPr>
          <w:rFonts w:ascii="mylotus" w:hAnsi="mylotus" w:cs="mylotus"/>
          <w:sz w:val="28"/>
          <w:szCs w:val="28"/>
          <w:rtl/>
        </w:rPr>
        <w:t>» في هذه الآية جاءتْ</w:t>
      </w:r>
      <w:r w:rsidRPr="00484043">
        <w:rPr>
          <w:rFonts w:ascii="mylotus" w:hAnsi="mylotus" w:cs="mylotus"/>
          <w:sz w:val="28"/>
          <w:szCs w:val="28"/>
          <w:rtl/>
        </w:rPr>
        <w:t xml:space="preserve"> بمعنى </w:t>
      </w:r>
      <w:r w:rsidR="00022C58" w:rsidRPr="00484043">
        <w:rPr>
          <w:rFonts w:ascii="mylotus" w:hAnsi="mylotus" w:cs="mylotus"/>
          <w:sz w:val="28"/>
          <w:szCs w:val="28"/>
          <w:rtl/>
        </w:rPr>
        <w:t>«</w:t>
      </w:r>
      <w:r w:rsidRPr="00484043">
        <w:rPr>
          <w:rFonts w:ascii="mylotus" w:hAnsi="mylotus" w:cs="mylotus"/>
          <w:sz w:val="28"/>
          <w:szCs w:val="28"/>
          <w:rtl/>
        </w:rPr>
        <w:t>المحب</w:t>
      </w:r>
      <w:r w:rsidR="00022C58" w:rsidRPr="00484043">
        <w:rPr>
          <w:rFonts w:ascii="mylotus" w:hAnsi="mylotus" w:cs="mylotus"/>
          <w:sz w:val="28"/>
          <w:szCs w:val="28"/>
          <w:rtl/>
        </w:rPr>
        <w:t>»</w:t>
      </w:r>
      <w:r w:rsidRPr="00484043">
        <w:rPr>
          <w:rFonts w:ascii="mylotus" w:hAnsi="mylotus" w:cs="mylotus"/>
          <w:sz w:val="28"/>
          <w:szCs w:val="28"/>
          <w:rtl/>
        </w:rPr>
        <w:t xml:space="preserve">. </w:t>
      </w:r>
    </w:p>
    <w:p w:rsidR="0098217D" w:rsidRPr="00484043" w:rsidRDefault="0099085F" w:rsidP="0098217D">
      <w:pPr>
        <w:pStyle w:val="ListParagraph"/>
        <w:numPr>
          <w:ilvl w:val="0"/>
          <w:numId w:val="38"/>
        </w:numPr>
        <w:spacing w:after="0" w:line="240" w:lineRule="auto"/>
        <w:ind w:left="0" w:firstLine="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وَإِن تَوَلَّوۡاْ فَٱعۡلَمُوٓاْ أَنَّ ٱللَّهَ مَوۡلَىٰكُمۡۚ نِعۡمَ ٱلۡمَوۡلَىٰ وَنِعۡمَ ٱلنَّصِيرُ</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[الأنفال: 40]</w:t>
      </w:r>
      <w:r w:rsidR="0098217D" w:rsidRPr="00484043">
        <w:rPr>
          <w:rFonts w:ascii="mylotus" w:hAnsi="mylotus" w:cs="mylotus"/>
          <w:sz w:val="28"/>
          <w:szCs w:val="28"/>
          <w:rtl/>
          <w:lang w:bidi="ar-SA"/>
        </w:rPr>
        <w:t>.</w:t>
      </w:r>
    </w:p>
    <w:p w:rsidR="0098217D" w:rsidRPr="00484043" w:rsidRDefault="0099085F" w:rsidP="0098217D">
      <w:pPr>
        <w:pStyle w:val="ListParagraph"/>
        <w:numPr>
          <w:ilvl w:val="0"/>
          <w:numId w:val="38"/>
        </w:numPr>
        <w:spacing w:after="0" w:line="240" w:lineRule="auto"/>
        <w:ind w:left="0" w:firstLine="340"/>
        <w:jc w:val="both"/>
        <w:rPr>
          <w:rFonts w:ascii="mylotus" w:hAnsi="mylotus" w:cs="mylotus"/>
          <w:sz w:val="28"/>
          <w:szCs w:val="28"/>
          <w:rtl/>
          <w:lang w:bidi="ar-SA"/>
        </w:rPr>
      </w:pPr>
      <w:r w:rsidRPr="00484043">
        <w:rPr>
          <w:rFonts w:ascii="mylotus" w:hAnsi="mylotus" w:cs="Traditional Arabic"/>
          <w:sz w:val="28"/>
          <w:szCs w:val="28"/>
          <w:rtl/>
          <w:lang w:bidi="ar-SA"/>
        </w:rPr>
        <w:t>﴿</w:t>
      </w:r>
      <w:r w:rsidR="0098217D" w:rsidRPr="00484043">
        <w:rPr>
          <w:rStyle w:val="Char0"/>
          <w:rtl/>
          <w:lang w:bidi="ar-SA"/>
        </w:rPr>
        <w:t>قُل لَّن يُصِيبَنَآ إِلَّا مَا كَتَبَ ٱللَّهُ لَنَا هُوَ مَوۡلَىٰنَا</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[التوبة: 51]</w:t>
      </w:r>
      <w:r w:rsidR="0098217D" w:rsidRPr="00484043">
        <w:rPr>
          <w:rFonts w:ascii="mylotus" w:hAnsi="mylotus" w:cs="mylotus"/>
          <w:sz w:val="28"/>
          <w:szCs w:val="28"/>
          <w:rtl/>
          <w:lang w:bidi="ar-SA"/>
        </w:rPr>
        <w:t>.</w:t>
      </w:r>
    </w:p>
    <w:p w:rsidR="0098217D" w:rsidRPr="00484043" w:rsidRDefault="0099085F" w:rsidP="00022C58">
      <w:pPr>
        <w:pStyle w:val="ListParagraph"/>
        <w:numPr>
          <w:ilvl w:val="0"/>
          <w:numId w:val="38"/>
        </w:numPr>
        <w:tabs>
          <w:tab w:val="left" w:pos="793"/>
        </w:tabs>
        <w:spacing w:after="0" w:line="240" w:lineRule="auto"/>
        <w:ind w:left="0" w:firstLine="340"/>
        <w:jc w:val="both"/>
        <w:rPr>
          <w:rFonts w:ascii="mylotus" w:hAnsi="mylotus" w:cs="mylotus"/>
          <w:sz w:val="28"/>
          <w:szCs w:val="28"/>
          <w:rtl/>
          <w:lang w:bidi="ar-SA"/>
        </w:rPr>
      </w:pPr>
      <w:r w:rsidRPr="00484043">
        <w:rPr>
          <w:rFonts w:ascii="mylotus" w:hAnsi="mylotus" w:cs="Traditional Arabic"/>
          <w:sz w:val="28"/>
          <w:szCs w:val="28"/>
          <w:rtl/>
          <w:lang w:bidi="ar-SA"/>
        </w:rPr>
        <w:t>﴿</w:t>
      </w:r>
      <w:r w:rsidR="0098217D" w:rsidRPr="00484043">
        <w:rPr>
          <w:rStyle w:val="Char0"/>
          <w:rtl/>
          <w:lang w:bidi="ar-SA"/>
        </w:rPr>
        <w:t>ذَٰلِكَ بِأَنَّ ٱللَّهَ مَوۡلَى ٱلَّذِينَ ءَامَنُواْ وَأَنَّ ٱلۡكَٰفِرِينَ لَا مَوۡلَىٰ لَهُمۡ ١١</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[محمد: 11].</w:t>
      </w:r>
    </w:p>
    <w:p w:rsidR="0098217D" w:rsidRPr="00484043" w:rsidRDefault="0098217D" w:rsidP="00022C58">
      <w:pPr>
        <w:ind w:firstLine="340"/>
        <w:jc w:val="both"/>
        <w:rPr>
          <w:rFonts w:ascii="mylotus" w:hAnsi="mylotus" w:cs="mylotus"/>
          <w:sz w:val="28"/>
          <w:szCs w:val="28"/>
          <w:rtl/>
        </w:rPr>
      </w:pPr>
      <w:r w:rsidRPr="00484043">
        <w:rPr>
          <w:rFonts w:ascii="mylotus" w:hAnsi="mylotus" w:cs="mylotus"/>
          <w:sz w:val="28"/>
          <w:szCs w:val="28"/>
          <w:rtl/>
        </w:rPr>
        <w:t xml:space="preserve">ومن البديهي أنه </w:t>
      </w:r>
      <w:r w:rsidR="00022C58" w:rsidRPr="00484043">
        <w:rPr>
          <w:rFonts w:ascii="mylotus" w:hAnsi="mylotus" w:cs="mylotus"/>
          <w:sz w:val="28"/>
          <w:szCs w:val="28"/>
          <w:rtl/>
        </w:rPr>
        <w:t>لا يمكن</w:t>
      </w:r>
      <w:r w:rsidRPr="00484043">
        <w:rPr>
          <w:rFonts w:ascii="mylotus" w:hAnsi="mylotus" w:cs="mylotus"/>
          <w:sz w:val="28"/>
          <w:szCs w:val="28"/>
          <w:rtl/>
        </w:rPr>
        <w:t xml:space="preserve"> </w:t>
      </w:r>
      <w:r w:rsidR="00022C58" w:rsidRPr="00484043">
        <w:rPr>
          <w:rFonts w:ascii="mylotus" w:hAnsi="mylotus" w:cs="mylotus"/>
          <w:sz w:val="28"/>
          <w:szCs w:val="28"/>
          <w:rtl/>
        </w:rPr>
        <w:t>ت</w:t>
      </w:r>
      <w:r w:rsidRPr="00484043">
        <w:rPr>
          <w:rFonts w:ascii="mylotus" w:hAnsi="mylotus" w:cs="mylotus"/>
          <w:sz w:val="28"/>
          <w:szCs w:val="28"/>
          <w:rtl/>
        </w:rPr>
        <w:t>فس</w:t>
      </w:r>
      <w:r w:rsidR="00022C58" w:rsidRPr="00484043">
        <w:rPr>
          <w:rFonts w:ascii="mylotus" w:hAnsi="mylotus" w:cs="mylotus"/>
          <w:sz w:val="28"/>
          <w:szCs w:val="28"/>
          <w:rtl/>
        </w:rPr>
        <w:t>ي</w:t>
      </w:r>
      <w:r w:rsidRPr="00484043">
        <w:rPr>
          <w:rFonts w:ascii="mylotus" w:hAnsi="mylotus" w:cs="mylotus"/>
          <w:sz w:val="28"/>
          <w:szCs w:val="28"/>
          <w:rtl/>
        </w:rPr>
        <w:t xml:space="preserve">ر كلمة </w:t>
      </w:r>
      <w:r w:rsidR="00022C58" w:rsidRPr="00484043">
        <w:rPr>
          <w:rFonts w:ascii="mylotus" w:hAnsi="mylotus" w:cs="mylotus"/>
          <w:sz w:val="28"/>
          <w:szCs w:val="28"/>
          <w:rtl/>
        </w:rPr>
        <w:t>«</w:t>
      </w:r>
      <w:r w:rsidRPr="00484043">
        <w:rPr>
          <w:rFonts w:ascii="mylotus" w:hAnsi="mylotus" w:cs="mylotus"/>
          <w:sz w:val="28"/>
          <w:szCs w:val="28"/>
          <w:rtl/>
        </w:rPr>
        <w:t>المولى</w:t>
      </w:r>
      <w:r w:rsidR="00022C58" w:rsidRPr="00484043">
        <w:rPr>
          <w:rFonts w:ascii="mylotus" w:hAnsi="mylotus" w:cs="mylotus"/>
          <w:sz w:val="28"/>
          <w:szCs w:val="28"/>
          <w:rtl/>
        </w:rPr>
        <w:t>»</w:t>
      </w:r>
      <w:r w:rsidRPr="00484043">
        <w:rPr>
          <w:rFonts w:ascii="mylotus" w:hAnsi="mylotus" w:cs="mylotus"/>
          <w:sz w:val="28"/>
          <w:szCs w:val="28"/>
          <w:rtl/>
        </w:rPr>
        <w:t xml:space="preserve"> في الآيات الثلاث الأخيرة</w:t>
      </w:r>
      <w:r w:rsidR="00022C58" w:rsidRPr="00484043">
        <w:rPr>
          <w:rFonts w:ascii="mylotus" w:hAnsi="mylotus" w:cs="mylotus"/>
          <w:sz w:val="28"/>
          <w:szCs w:val="28"/>
          <w:rtl/>
        </w:rPr>
        <w:t xml:space="preserve"> بمعنى</w:t>
      </w:r>
      <w:r w:rsidRPr="00484043">
        <w:rPr>
          <w:rFonts w:ascii="mylotus" w:hAnsi="mylotus" w:cs="mylotus"/>
          <w:sz w:val="28"/>
          <w:szCs w:val="28"/>
          <w:rtl/>
        </w:rPr>
        <w:t xml:space="preserve"> </w:t>
      </w:r>
      <w:r w:rsidR="00022C58" w:rsidRPr="00484043">
        <w:rPr>
          <w:rFonts w:ascii="mylotus" w:hAnsi="mylotus" w:cs="mylotus"/>
          <w:sz w:val="28"/>
          <w:szCs w:val="28"/>
          <w:rtl/>
        </w:rPr>
        <w:t>«</w:t>
      </w:r>
      <w:r w:rsidRPr="00484043">
        <w:rPr>
          <w:rFonts w:ascii="mylotus" w:hAnsi="mylotus" w:cs="mylotus"/>
          <w:sz w:val="28"/>
          <w:szCs w:val="28"/>
          <w:rtl/>
        </w:rPr>
        <w:t>أولى بالتصرف</w:t>
      </w:r>
      <w:r w:rsidR="00022C58" w:rsidRPr="00484043">
        <w:rPr>
          <w:rFonts w:ascii="mylotus" w:hAnsi="mylotus" w:cs="mylotus"/>
          <w:sz w:val="28"/>
          <w:szCs w:val="28"/>
          <w:rtl/>
        </w:rPr>
        <w:t>»</w:t>
      </w:r>
      <w:r w:rsidRPr="00484043">
        <w:rPr>
          <w:rFonts w:ascii="mylotus" w:hAnsi="mylotus" w:cs="mylotus"/>
          <w:sz w:val="28"/>
          <w:szCs w:val="28"/>
          <w:rtl/>
        </w:rPr>
        <w:t xml:space="preserve"> أو </w:t>
      </w:r>
      <w:r w:rsidR="00022C58" w:rsidRPr="00484043">
        <w:rPr>
          <w:rFonts w:ascii="mylotus" w:hAnsi="mylotus" w:cs="mylotus"/>
          <w:sz w:val="28"/>
          <w:szCs w:val="28"/>
          <w:rtl/>
        </w:rPr>
        <w:t>«</w:t>
      </w:r>
      <w:r w:rsidRPr="00484043">
        <w:rPr>
          <w:rFonts w:ascii="mylotus" w:hAnsi="mylotus" w:cs="mylotus"/>
          <w:sz w:val="28"/>
          <w:szCs w:val="28"/>
          <w:rtl/>
        </w:rPr>
        <w:t xml:space="preserve">متولي </w:t>
      </w:r>
      <w:r w:rsidR="00022C58" w:rsidRPr="00484043">
        <w:rPr>
          <w:rFonts w:ascii="mylotus" w:hAnsi="mylotus" w:cs="mylotus"/>
          <w:sz w:val="28"/>
          <w:szCs w:val="28"/>
          <w:rtl/>
        </w:rPr>
        <w:t>ال</w:t>
      </w:r>
      <w:r w:rsidRPr="00484043">
        <w:rPr>
          <w:rFonts w:ascii="mylotus" w:hAnsi="mylotus" w:cs="mylotus"/>
          <w:sz w:val="28"/>
          <w:szCs w:val="28"/>
          <w:rtl/>
        </w:rPr>
        <w:t>أمر</w:t>
      </w:r>
      <w:r w:rsidR="00022C58" w:rsidRPr="00484043">
        <w:rPr>
          <w:rFonts w:ascii="mylotus" w:hAnsi="mylotus" w:cs="mylotus"/>
          <w:sz w:val="28"/>
          <w:szCs w:val="28"/>
          <w:rtl/>
        </w:rPr>
        <w:t>»</w:t>
      </w:r>
      <w:r w:rsidRPr="00484043">
        <w:rPr>
          <w:rFonts w:ascii="mylotus" w:hAnsi="mylotus" w:cs="mylotus"/>
          <w:sz w:val="28"/>
          <w:szCs w:val="28"/>
          <w:rtl/>
        </w:rPr>
        <w:t>، لأنه من الواضح البيّن أن الله</w:t>
      </w:r>
      <w:r w:rsidR="00022C58" w:rsidRPr="00484043">
        <w:rPr>
          <w:rFonts w:ascii="mylotus" w:hAnsi="mylotus" w:cs="mylotus"/>
          <w:sz w:val="28"/>
          <w:szCs w:val="28"/>
          <w:rtl/>
        </w:rPr>
        <w:t>َ</w:t>
      </w:r>
      <w:r w:rsidRPr="00484043">
        <w:rPr>
          <w:rFonts w:ascii="mylotus" w:hAnsi="mylotus" w:cs="mylotus"/>
          <w:sz w:val="28"/>
          <w:szCs w:val="28"/>
          <w:rtl/>
        </w:rPr>
        <w:t xml:space="preserve"> تعالى</w:t>
      </w:r>
      <w:r w:rsidR="00022C58" w:rsidRPr="00484043">
        <w:rPr>
          <w:rFonts w:ascii="mylotus" w:hAnsi="mylotus" w:cs="mylotus"/>
          <w:sz w:val="28"/>
          <w:szCs w:val="28"/>
          <w:rtl/>
        </w:rPr>
        <w:t xml:space="preserve">، </w:t>
      </w:r>
      <w:r w:rsidRPr="00484043">
        <w:rPr>
          <w:rFonts w:ascii="mylotus" w:hAnsi="mylotus" w:cs="mylotus"/>
          <w:sz w:val="28"/>
          <w:szCs w:val="28"/>
          <w:rtl/>
        </w:rPr>
        <w:t xml:space="preserve">إضافة إلى توليه لأمر المؤمنين، فهو يتولى أمر الكافرين أيضًا. وكما أنه جل وعلى أولى بتصرف شؤون المؤمنين فهو أولى بتصرف شؤون الكافرين في أمور حياتهم ومماتهم ولكنه قطعًا ليس محبًّا للكافرين ولا ناصرًا لهم. </w:t>
      </w:r>
    </w:p>
    <w:p w:rsidR="0098217D" w:rsidRPr="00484043" w:rsidRDefault="0098217D" w:rsidP="00022C58">
      <w:pPr>
        <w:ind w:firstLine="340"/>
        <w:jc w:val="both"/>
        <w:rPr>
          <w:rFonts w:ascii="mylotus" w:hAnsi="mylotus" w:cs="mylotus"/>
          <w:sz w:val="28"/>
          <w:szCs w:val="28"/>
          <w:rtl/>
        </w:rPr>
      </w:pPr>
      <w:r w:rsidRPr="00484043">
        <w:rPr>
          <w:rFonts w:ascii="mylotus" w:hAnsi="mylotus" w:cs="mylotus"/>
          <w:b/>
          <w:bCs/>
          <w:sz w:val="28"/>
          <w:szCs w:val="28"/>
          <w:rtl/>
        </w:rPr>
        <w:t>ورد لفظ «</w:t>
      </w:r>
      <w:r w:rsidR="00022C58" w:rsidRPr="00484043">
        <w:rPr>
          <w:rFonts w:ascii="mylotus" w:hAnsi="mylotus" w:cs="mylotus"/>
          <w:b/>
          <w:bCs/>
          <w:sz w:val="28"/>
          <w:szCs w:val="28"/>
          <w:rtl/>
        </w:rPr>
        <w:t>ال</w:t>
      </w:r>
      <w:r w:rsidRPr="00484043">
        <w:rPr>
          <w:rFonts w:ascii="mylotus" w:hAnsi="mylotus" w:cs="mylotus"/>
          <w:b/>
          <w:bCs/>
          <w:sz w:val="28"/>
          <w:szCs w:val="28"/>
          <w:rtl/>
        </w:rPr>
        <w:t>مولى» في القرآن الكريم بمعنى «</w:t>
      </w:r>
      <w:r w:rsidR="00022C58" w:rsidRPr="00484043">
        <w:rPr>
          <w:rFonts w:ascii="mylotus" w:hAnsi="mylotus" w:cs="mylotus"/>
          <w:b/>
          <w:bCs/>
          <w:sz w:val="28"/>
          <w:szCs w:val="28"/>
          <w:rtl/>
        </w:rPr>
        <w:t>ال</w:t>
      </w:r>
      <w:r w:rsidRPr="00484043">
        <w:rPr>
          <w:rFonts w:ascii="mylotus" w:hAnsi="mylotus" w:cs="mylotus"/>
          <w:b/>
          <w:bCs/>
          <w:sz w:val="28"/>
          <w:szCs w:val="28"/>
          <w:rtl/>
        </w:rPr>
        <w:t>رب» أيضًا،</w:t>
      </w:r>
      <w:r w:rsidRPr="00484043">
        <w:rPr>
          <w:rFonts w:ascii="mylotus" w:hAnsi="mylotus" w:cs="mylotus"/>
          <w:sz w:val="28"/>
          <w:szCs w:val="28"/>
          <w:rtl/>
        </w:rPr>
        <w:t xml:space="preserve"> وبالنتيجة فإن </w:t>
      </w:r>
      <w:r w:rsidR="00022C58" w:rsidRPr="00484043">
        <w:rPr>
          <w:rFonts w:ascii="mylotus" w:hAnsi="mylotus" w:cs="mylotus"/>
          <w:sz w:val="28"/>
          <w:szCs w:val="28"/>
          <w:rtl/>
        </w:rPr>
        <w:t>«</w:t>
      </w:r>
      <w:r w:rsidRPr="00484043">
        <w:rPr>
          <w:rFonts w:ascii="mylotus" w:hAnsi="mylotus" w:cs="mylotus"/>
          <w:sz w:val="28"/>
          <w:szCs w:val="28"/>
          <w:rtl/>
        </w:rPr>
        <w:t>الرب</w:t>
      </w:r>
      <w:r w:rsidR="00022C58" w:rsidRPr="00484043">
        <w:rPr>
          <w:rFonts w:ascii="mylotus" w:hAnsi="mylotus" w:cs="mylotus"/>
          <w:sz w:val="28"/>
          <w:szCs w:val="28"/>
          <w:rtl/>
        </w:rPr>
        <w:t>»</w:t>
      </w:r>
      <w:r w:rsidRPr="00484043">
        <w:rPr>
          <w:rFonts w:ascii="mylotus" w:hAnsi="mylotus" w:cs="mylotus"/>
          <w:sz w:val="28"/>
          <w:szCs w:val="28"/>
          <w:rtl/>
        </w:rPr>
        <w:t xml:space="preserve"> يكون أيضًا المالك والسيد والمنعم و</w:t>
      </w:r>
      <w:r w:rsidRPr="00484043">
        <w:rPr>
          <w:rFonts w:ascii="AGA Arabesque" w:hAnsi="AGA Arabesque" w:cs="mylotus"/>
          <w:sz w:val="32"/>
          <w:szCs w:val="27"/>
          <w:rtl/>
        </w:rPr>
        <w:t>المتولي في الأمر</w:t>
      </w:r>
      <w:r w:rsidRPr="00484043">
        <w:rPr>
          <w:rFonts w:ascii="mylotus" w:hAnsi="mylotus" w:cs="mylotus"/>
          <w:sz w:val="28"/>
          <w:szCs w:val="28"/>
          <w:rtl/>
        </w:rPr>
        <w:t xml:space="preserve"> والأولى بالتصرف وغيرها، لأن تلك المعاني من شؤون الربوبية.</w:t>
      </w:r>
      <w:r w:rsidR="00022C58" w:rsidRPr="00484043">
        <w:rPr>
          <w:rFonts w:ascii="mylotus" w:hAnsi="mylotus" w:cs="mylotus"/>
          <w:sz w:val="28"/>
          <w:szCs w:val="28"/>
          <w:rtl/>
        </w:rPr>
        <w:t xml:space="preserve"> </w:t>
      </w:r>
      <w:r w:rsidRPr="00484043">
        <w:rPr>
          <w:rFonts w:ascii="mylotus" w:hAnsi="mylotus" w:cs="mylotus"/>
          <w:sz w:val="28"/>
          <w:szCs w:val="28"/>
          <w:rtl/>
        </w:rPr>
        <w:t xml:space="preserve">فمثلا وردت كلمة </w:t>
      </w:r>
      <w:r w:rsidR="00022C58" w:rsidRPr="00484043">
        <w:rPr>
          <w:rFonts w:ascii="mylotus" w:hAnsi="mylotus" w:cs="mylotus"/>
          <w:sz w:val="28"/>
          <w:szCs w:val="28"/>
          <w:rtl/>
        </w:rPr>
        <w:t>«</w:t>
      </w:r>
      <w:r w:rsidRPr="00484043">
        <w:rPr>
          <w:rFonts w:ascii="mylotus" w:hAnsi="mylotus" w:cs="mylotus"/>
          <w:sz w:val="28"/>
          <w:szCs w:val="28"/>
          <w:rtl/>
        </w:rPr>
        <w:t>مولى</w:t>
      </w:r>
      <w:r w:rsidR="00022C58" w:rsidRPr="00484043">
        <w:rPr>
          <w:rFonts w:ascii="mylotus" w:hAnsi="mylotus" w:cs="mylotus"/>
          <w:sz w:val="28"/>
          <w:szCs w:val="28"/>
          <w:rtl/>
        </w:rPr>
        <w:t>»</w:t>
      </w:r>
      <w:r w:rsidRPr="00484043">
        <w:rPr>
          <w:rFonts w:ascii="mylotus" w:hAnsi="mylotus" w:cs="mylotus"/>
          <w:sz w:val="28"/>
          <w:szCs w:val="28"/>
          <w:rtl/>
        </w:rPr>
        <w:t xml:space="preserve"> في</w:t>
      </w:r>
      <w:r w:rsidR="00022C58" w:rsidRPr="00484043">
        <w:rPr>
          <w:rFonts w:ascii="mylotus" w:hAnsi="mylotus" w:cs="mylotus"/>
          <w:sz w:val="28"/>
          <w:szCs w:val="28"/>
          <w:rtl/>
        </w:rPr>
        <w:t xml:space="preserve"> قوله تعالى:</w:t>
      </w:r>
      <w:r w:rsidRPr="00484043">
        <w:rPr>
          <w:rFonts w:ascii="mylotus" w:hAnsi="mylotus" w:cs="mylotus"/>
          <w:sz w:val="28"/>
          <w:szCs w:val="28"/>
          <w:rtl/>
        </w:rPr>
        <w:t xml:space="preserve"> </w:t>
      </w:r>
      <w:r w:rsidR="0099085F" w:rsidRPr="00484043">
        <w:rPr>
          <w:rFonts w:ascii="mylotus" w:hAnsi="mylotus"/>
          <w:sz w:val="28"/>
          <w:szCs w:val="28"/>
          <w:rtl/>
        </w:rPr>
        <w:t>﴿</w:t>
      </w:r>
      <w:r w:rsidRPr="00484043">
        <w:rPr>
          <w:rStyle w:val="Char0"/>
          <w:rFonts w:eastAsia="Calibri"/>
          <w:rtl/>
        </w:rPr>
        <w:t>رُدُّوٓاْ إِلَى ٱللَّهِ مَوۡلَىٰهُمُ ٱلۡحَقِّ</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[الأنعام:62، یونس:30]</w:t>
      </w:r>
      <w:r w:rsidRPr="00484043">
        <w:rPr>
          <w:rFonts w:ascii="mylotus" w:hAnsi="mylotus" w:cs="mylotus"/>
          <w:sz w:val="28"/>
          <w:szCs w:val="28"/>
          <w:rtl/>
        </w:rPr>
        <w:t xml:space="preserve"> بمعنى </w:t>
      </w:r>
      <w:r w:rsidR="00022C58" w:rsidRPr="00484043">
        <w:rPr>
          <w:rFonts w:ascii="mylotus" w:hAnsi="mylotus" w:cs="mylotus"/>
          <w:sz w:val="28"/>
          <w:szCs w:val="28"/>
          <w:rtl/>
        </w:rPr>
        <w:t>«</w:t>
      </w:r>
      <w:r w:rsidRPr="00484043">
        <w:rPr>
          <w:rFonts w:ascii="mylotus" w:hAnsi="mylotus" w:cs="mylotus"/>
          <w:sz w:val="28"/>
          <w:szCs w:val="28"/>
          <w:rtl/>
        </w:rPr>
        <w:t>الرب</w:t>
      </w:r>
      <w:r w:rsidR="00022C58" w:rsidRPr="00484043">
        <w:rPr>
          <w:rFonts w:ascii="mylotus" w:hAnsi="mylotus" w:cs="mylotus"/>
          <w:sz w:val="28"/>
          <w:szCs w:val="28"/>
          <w:rtl/>
        </w:rPr>
        <w:t>»</w:t>
      </w:r>
      <w:r w:rsidRPr="00484043">
        <w:rPr>
          <w:rFonts w:ascii="mylotus" w:hAnsi="mylotus" w:cs="mylotus"/>
          <w:sz w:val="28"/>
          <w:szCs w:val="28"/>
          <w:rtl/>
        </w:rPr>
        <w:t>، والآية 32 من</w:t>
      </w:r>
      <w:r w:rsidR="00022C58" w:rsidRPr="00484043">
        <w:rPr>
          <w:rFonts w:ascii="mylotus" w:hAnsi="mylotus" w:cs="mylotus"/>
          <w:sz w:val="28"/>
          <w:szCs w:val="28"/>
          <w:rtl/>
        </w:rPr>
        <w:t xml:space="preserve"> سورة</w:t>
      </w:r>
      <w:r w:rsidRPr="00484043">
        <w:rPr>
          <w:rFonts w:ascii="mylotus" w:hAnsi="mylotus" w:cs="mylotus"/>
          <w:sz w:val="28"/>
          <w:szCs w:val="28"/>
          <w:rtl/>
        </w:rPr>
        <w:t xml:space="preserve"> يونس</w:t>
      </w:r>
      <w:r w:rsidR="00022C58" w:rsidRPr="00484043">
        <w:rPr>
          <w:rFonts w:ascii="mylotus" w:hAnsi="mylotus" w:cs="mylotus"/>
          <w:sz w:val="28"/>
          <w:szCs w:val="28"/>
          <w:rtl/>
        </w:rPr>
        <w:t xml:space="preserve"> </w:t>
      </w:r>
      <w:r w:rsidR="00022C58" w:rsidRPr="00484043">
        <w:rPr>
          <w:rFonts w:ascii="mylotus" w:hAnsi="mylotus"/>
          <w:sz w:val="28"/>
          <w:szCs w:val="28"/>
          <w:rtl/>
        </w:rPr>
        <w:t>﴿</w:t>
      </w:r>
      <w:r w:rsidR="00022C58" w:rsidRPr="00484043">
        <w:rPr>
          <w:rStyle w:val="Char0"/>
          <w:rFonts w:eastAsia="Calibri"/>
          <w:rtl/>
        </w:rPr>
        <w:t>فَذَٰلِكُمُ ٱللَّهُ رَبُّكُمُ ٱلۡحَقُّ</w:t>
      </w:r>
      <w:r w:rsidR="00022C58" w:rsidRPr="00484043">
        <w:rPr>
          <w:rStyle w:val="Char3"/>
          <w:rFonts w:eastAsia="Calibri" w:cs="Traditional Arabic"/>
          <w:rtl/>
        </w:rPr>
        <w:t>﴾</w:t>
      </w:r>
      <w:r w:rsidR="00022C58" w:rsidRPr="00484043">
        <w:rPr>
          <w:rStyle w:val="Char3"/>
          <w:rFonts w:eastAsia="Calibri"/>
          <w:rtl/>
        </w:rPr>
        <w:t xml:space="preserve"> </w:t>
      </w:r>
      <w:r w:rsidRPr="00484043">
        <w:rPr>
          <w:rFonts w:ascii="mylotus" w:hAnsi="mylotus" w:cs="mylotus"/>
          <w:sz w:val="28"/>
          <w:szCs w:val="28"/>
          <w:rtl/>
        </w:rPr>
        <w:t xml:space="preserve"> تؤید هذا</w:t>
      </w:r>
      <w:r w:rsidR="00022C58" w:rsidRPr="00484043">
        <w:rPr>
          <w:rFonts w:ascii="mylotus" w:hAnsi="mylotus" w:cs="mylotus"/>
          <w:sz w:val="28"/>
          <w:szCs w:val="28"/>
          <w:rtl/>
        </w:rPr>
        <w:t xml:space="preserve"> المعنى</w:t>
      </w:r>
      <w:r w:rsidRPr="00484043">
        <w:rPr>
          <w:rStyle w:val="Char3"/>
          <w:rFonts w:eastAsia="Calibri"/>
          <w:rtl/>
        </w:rPr>
        <w:t>.</w:t>
      </w:r>
      <w:r w:rsidRPr="00484043">
        <w:rPr>
          <w:rFonts w:ascii="mylotus" w:hAnsi="mylotus" w:cs="mylotus"/>
          <w:sz w:val="28"/>
          <w:szCs w:val="28"/>
          <w:rtl/>
        </w:rPr>
        <w:t xml:space="preserve"> ولاشك أن هذا المعنى من معاني كلمة </w:t>
      </w:r>
      <w:r w:rsidR="00022C58" w:rsidRPr="00484043">
        <w:rPr>
          <w:rFonts w:ascii="mylotus" w:hAnsi="mylotus" w:cs="mylotus"/>
          <w:sz w:val="28"/>
          <w:szCs w:val="28"/>
          <w:rtl/>
        </w:rPr>
        <w:t>«ال</w:t>
      </w:r>
      <w:r w:rsidRPr="00484043">
        <w:rPr>
          <w:rFonts w:ascii="mylotus" w:hAnsi="mylotus" w:cs="mylotus"/>
          <w:sz w:val="28"/>
          <w:szCs w:val="28"/>
          <w:rtl/>
        </w:rPr>
        <w:t>مولى</w:t>
      </w:r>
      <w:r w:rsidR="00022C58" w:rsidRPr="00484043">
        <w:rPr>
          <w:rFonts w:ascii="mylotus" w:hAnsi="mylotus" w:cs="mylotus"/>
          <w:sz w:val="28"/>
          <w:szCs w:val="28"/>
          <w:rtl/>
        </w:rPr>
        <w:t>» منتفٍ</w:t>
      </w:r>
      <w:r w:rsidRPr="00484043">
        <w:rPr>
          <w:rFonts w:ascii="mylotus" w:hAnsi="mylotus" w:cs="mylotus"/>
          <w:sz w:val="28"/>
          <w:szCs w:val="28"/>
          <w:rtl/>
        </w:rPr>
        <w:t xml:space="preserve"> </w:t>
      </w:r>
      <w:r w:rsidR="00022C58" w:rsidRPr="00484043">
        <w:rPr>
          <w:rFonts w:ascii="mylotus" w:hAnsi="mylotus" w:cs="mylotus"/>
          <w:sz w:val="28"/>
          <w:szCs w:val="28"/>
          <w:rtl/>
        </w:rPr>
        <w:t xml:space="preserve">عن </w:t>
      </w:r>
      <w:r w:rsidRPr="00484043">
        <w:rPr>
          <w:rFonts w:ascii="mylotus" w:hAnsi="mylotus" w:cs="mylotus"/>
          <w:sz w:val="28"/>
          <w:szCs w:val="28"/>
          <w:rtl/>
        </w:rPr>
        <w:t>غير الله سبحانه.</w:t>
      </w:r>
    </w:p>
    <w:p w:rsidR="0098217D" w:rsidRPr="00484043" w:rsidRDefault="0098217D" w:rsidP="00022C58">
      <w:pPr>
        <w:ind w:firstLine="340"/>
        <w:jc w:val="both"/>
        <w:rPr>
          <w:rFonts w:ascii="mylotus" w:hAnsi="mylotus" w:cs="mylotus"/>
          <w:b/>
          <w:bCs/>
          <w:sz w:val="28"/>
          <w:szCs w:val="28"/>
          <w:rtl/>
        </w:rPr>
      </w:pPr>
      <w:r w:rsidRPr="00484043">
        <w:rPr>
          <w:rFonts w:ascii="mylotus" w:hAnsi="mylotus" w:cs="mylotus"/>
          <w:b/>
          <w:bCs/>
          <w:sz w:val="28"/>
          <w:szCs w:val="28"/>
          <w:rtl/>
        </w:rPr>
        <w:t xml:space="preserve">وردت كلمة </w:t>
      </w:r>
      <w:r w:rsidR="00332FC3" w:rsidRPr="00484043">
        <w:rPr>
          <w:rFonts w:ascii="mylotus" w:hAnsi="mylotus" w:cs="mylotus"/>
          <w:b/>
          <w:bCs/>
          <w:sz w:val="28"/>
          <w:szCs w:val="28"/>
          <w:rtl/>
        </w:rPr>
        <w:t>«</w:t>
      </w:r>
      <w:r w:rsidRPr="00484043">
        <w:rPr>
          <w:rFonts w:ascii="mylotus" w:hAnsi="mylotus" w:cs="mylotus"/>
          <w:b/>
          <w:bCs/>
          <w:sz w:val="28"/>
          <w:szCs w:val="28"/>
          <w:rtl/>
        </w:rPr>
        <w:t>المولى</w:t>
      </w:r>
      <w:r w:rsidR="00332FC3" w:rsidRPr="00484043">
        <w:rPr>
          <w:rFonts w:ascii="mylotus" w:hAnsi="mylotus" w:cs="mylotus"/>
          <w:b/>
          <w:bCs/>
          <w:sz w:val="28"/>
          <w:szCs w:val="28"/>
          <w:rtl/>
        </w:rPr>
        <w:t>»</w:t>
      </w:r>
      <w:r w:rsidRPr="00484043">
        <w:rPr>
          <w:rFonts w:ascii="mylotus" w:hAnsi="mylotus" w:cs="mylotus"/>
          <w:b/>
          <w:bCs/>
          <w:sz w:val="28"/>
          <w:szCs w:val="28"/>
          <w:rtl/>
        </w:rPr>
        <w:t xml:space="preserve"> في هاتين الآيتين بمعنى </w:t>
      </w:r>
      <w:r w:rsidR="00022C58" w:rsidRPr="00484043">
        <w:rPr>
          <w:rFonts w:ascii="mylotus" w:hAnsi="mylotus" w:cs="mylotus"/>
          <w:b/>
          <w:bCs/>
          <w:sz w:val="28"/>
          <w:szCs w:val="28"/>
          <w:rtl/>
        </w:rPr>
        <w:t>«</w:t>
      </w:r>
      <w:r w:rsidRPr="00484043">
        <w:rPr>
          <w:rFonts w:ascii="mylotus" w:hAnsi="mylotus" w:cs="mylotus"/>
          <w:b/>
          <w:bCs/>
          <w:sz w:val="28"/>
          <w:szCs w:val="28"/>
          <w:rtl/>
        </w:rPr>
        <w:t>الوارث</w:t>
      </w:r>
      <w:r w:rsidR="00022C58" w:rsidRPr="00484043">
        <w:rPr>
          <w:rFonts w:ascii="mylotus" w:hAnsi="mylotus" w:cs="mylotus"/>
          <w:b/>
          <w:bCs/>
          <w:sz w:val="28"/>
          <w:szCs w:val="28"/>
          <w:rtl/>
        </w:rPr>
        <w:t>»</w:t>
      </w:r>
      <w:r w:rsidRPr="00484043">
        <w:rPr>
          <w:rFonts w:ascii="mylotus" w:hAnsi="mylotus" w:cs="mylotus"/>
          <w:b/>
          <w:bCs/>
          <w:sz w:val="28"/>
          <w:szCs w:val="28"/>
          <w:rtl/>
        </w:rPr>
        <w:t>:</w:t>
      </w:r>
    </w:p>
    <w:p w:rsidR="0098217D" w:rsidRPr="00484043" w:rsidRDefault="0099085F" w:rsidP="0098217D">
      <w:pPr>
        <w:pStyle w:val="ListParagraph"/>
        <w:numPr>
          <w:ilvl w:val="0"/>
          <w:numId w:val="39"/>
        </w:numPr>
        <w:spacing w:after="0" w:line="240" w:lineRule="auto"/>
        <w:ind w:left="0" w:firstLine="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وَلِكُلّ جَعَلۡنَا مَوَٰلِيَ مِمَّا تَرَكَ ٱلۡوَٰلِدَانِ وَٱلۡأَقۡرَبُونَ</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[النساء: 33]</w:t>
      </w:r>
      <w:r w:rsidR="0098217D" w:rsidRPr="00484043">
        <w:rPr>
          <w:rFonts w:ascii="mylotus" w:hAnsi="mylotus" w:cs="mylotus"/>
          <w:sz w:val="28"/>
          <w:szCs w:val="28"/>
          <w:rtl/>
          <w:lang w:bidi="ar-SA"/>
        </w:rPr>
        <w:t>.</w:t>
      </w:r>
    </w:p>
    <w:p w:rsidR="0098217D" w:rsidRPr="00484043" w:rsidRDefault="0099085F" w:rsidP="0098217D">
      <w:pPr>
        <w:pStyle w:val="ListParagraph"/>
        <w:numPr>
          <w:ilvl w:val="0"/>
          <w:numId w:val="39"/>
        </w:numPr>
        <w:spacing w:after="0" w:line="240" w:lineRule="auto"/>
        <w:ind w:left="0" w:firstLine="340"/>
        <w:jc w:val="both"/>
        <w:rPr>
          <w:rFonts w:ascii="mylotus" w:hAnsi="mylotus" w:cs="mylotus"/>
          <w:sz w:val="28"/>
          <w:szCs w:val="28"/>
          <w:lang w:bidi="ar-SA"/>
        </w:rPr>
      </w:pPr>
      <w:r w:rsidRPr="00484043">
        <w:rPr>
          <w:rFonts w:ascii="mylotus" w:hAnsi="mylotus" w:cs="Traditional Arabic"/>
          <w:sz w:val="28"/>
          <w:szCs w:val="28"/>
          <w:rtl/>
          <w:lang w:bidi="ar-SA"/>
        </w:rPr>
        <w:t>﴿</w:t>
      </w:r>
      <w:r w:rsidR="0098217D" w:rsidRPr="00484043">
        <w:rPr>
          <w:rStyle w:val="Char0"/>
          <w:rtl/>
          <w:lang w:bidi="ar-SA"/>
        </w:rPr>
        <w:t>وَإِنِّي خِفۡتُ ٱلۡمَوَٰلِيَ مِن وَرَآءِي</w:t>
      </w:r>
      <w:r w:rsidRPr="00484043">
        <w:rPr>
          <w:rFonts w:ascii="mylotus" w:hAnsi="mylotus" w:cs="Traditional Arabic"/>
          <w:sz w:val="28"/>
          <w:szCs w:val="28"/>
          <w:rtl/>
          <w:lang w:bidi="ar-SA"/>
        </w:rPr>
        <w:t>﴾</w:t>
      </w:r>
      <w:r w:rsidR="0098217D" w:rsidRPr="00484043">
        <w:rPr>
          <w:rFonts w:ascii="mylotus" w:hAnsi="mylotus" w:cs="mylotus"/>
          <w:sz w:val="28"/>
          <w:szCs w:val="28"/>
          <w:rtl/>
          <w:lang w:bidi="ar-SA"/>
        </w:rPr>
        <w:t xml:space="preserve">. </w:t>
      </w:r>
      <w:r w:rsidR="0098217D" w:rsidRPr="00484043">
        <w:rPr>
          <w:rStyle w:val="Char3"/>
          <w:rtl/>
          <w:lang w:bidi="ar-SA"/>
        </w:rPr>
        <w:t>[مریم: 5].</w:t>
      </w:r>
    </w:p>
    <w:p w:rsidR="0098217D" w:rsidRPr="00484043" w:rsidRDefault="0098217D" w:rsidP="00332FC3">
      <w:pPr>
        <w:ind w:firstLine="340"/>
        <w:jc w:val="both"/>
        <w:rPr>
          <w:rFonts w:ascii="mylotus" w:hAnsi="mylotus" w:cs="mylotus"/>
          <w:sz w:val="28"/>
          <w:szCs w:val="28"/>
          <w:rtl/>
        </w:rPr>
      </w:pPr>
      <w:r w:rsidRPr="00484043">
        <w:rPr>
          <w:rFonts w:ascii="mylotus" w:hAnsi="mylotus" w:cs="mylotus"/>
          <w:sz w:val="28"/>
          <w:szCs w:val="28"/>
          <w:rtl/>
        </w:rPr>
        <w:t xml:space="preserve">وفي  آيات أخرى جاءت كلمة </w:t>
      </w:r>
      <w:r w:rsidR="00022C58" w:rsidRPr="00484043">
        <w:rPr>
          <w:rFonts w:ascii="mylotus" w:hAnsi="mylotus" w:cs="mylotus"/>
          <w:sz w:val="28"/>
          <w:szCs w:val="28"/>
          <w:rtl/>
        </w:rPr>
        <w:t>«</w:t>
      </w:r>
      <w:r w:rsidRPr="00484043">
        <w:rPr>
          <w:rFonts w:ascii="mylotus" w:hAnsi="mylotus" w:cs="mylotus"/>
          <w:sz w:val="28"/>
          <w:szCs w:val="28"/>
          <w:rtl/>
        </w:rPr>
        <w:t>المولى</w:t>
      </w:r>
      <w:r w:rsidR="00022C58" w:rsidRPr="00484043">
        <w:rPr>
          <w:rFonts w:ascii="mylotus" w:hAnsi="mylotus" w:cs="mylotus"/>
          <w:sz w:val="28"/>
          <w:szCs w:val="28"/>
          <w:rtl/>
        </w:rPr>
        <w:t>»</w:t>
      </w:r>
      <w:r w:rsidRPr="00484043">
        <w:rPr>
          <w:rFonts w:ascii="mylotus" w:hAnsi="mylotus" w:cs="mylotus"/>
          <w:sz w:val="28"/>
          <w:szCs w:val="28"/>
          <w:rtl/>
        </w:rPr>
        <w:t xml:space="preserve"> بمعنى </w:t>
      </w:r>
      <w:r w:rsidR="00022C58" w:rsidRPr="00484043">
        <w:rPr>
          <w:rFonts w:ascii="mylotus" w:hAnsi="mylotus" w:cs="mylotus"/>
          <w:sz w:val="28"/>
          <w:szCs w:val="28"/>
          <w:rtl/>
        </w:rPr>
        <w:t>«</w:t>
      </w:r>
      <w:r w:rsidRPr="00484043">
        <w:rPr>
          <w:rFonts w:ascii="mylotus" w:hAnsi="mylotus" w:cs="mylotus"/>
          <w:sz w:val="28"/>
          <w:szCs w:val="28"/>
          <w:rtl/>
        </w:rPr>
        <w:t>السيد</w:t>
      </w:r>
      <w:r w:rsidR="00022C58" w:rsidRPr="00484043">
        <w:rPr>
          <w:rFonts w:ascii="mylotus" w:hAnsi="mylotus" w:cs="mylotus"/>
          <w:sz w:val="28"/>
          <w:szCs w:val="28"/>
          <w:rtl/>
        </w:rPr>
        <w:t>»</w:t>
      </w:r>
      <w:r w:rsidRPr="00484043">
        <w:rPr>
          <w:rFonts w:ascii="mylotus" w:hAnsi="mylotus" w:cs="mylotus"/>
          <w:sz w:val="28"/>
          <w:szCs w:val="28"/>
          <w:rtl/>
        </w:rPr>
        <w:t xml:space="preserve"> في مقابل </w:t>
      </w:r>
      <w:r w:rsidR="00022C58" w:rsidRPr="00484043">
        <w:rPr>
          <w:rFonts w:ascii="mylotus" w:hAnsi="mylotus" w:cs="mylotus"/>
          <w:sz w:val="28"/>
          <w:szCs w:val="28"/>
          <w:rtl/>
        </w:rPr>
        <w:t>«</w:t>
      </w:r>
      <w:r w:rsidRPr="00484043">
        <w:rPr>
          <w:rFonts w:ascii="mylotus" w:hAnsi="mylotus" w:cs="mylotus"/>
          <w:sz w:val="28"/>
          <w:szCs w:val="28"/>
          <w:rtl/>
        </w:rPr>
        <w:t>العبد</w:t>
      </w:r>
      <w:r w:rsidR="00022C58" w:rsidRPr="00484043">
        <w:rPr>
          <w:rFonts w:ascii="mylotus" w:hAnsi="mylotus" w:cs="mylotus"/>
          <w:sz w:val="28"/>
          <w:szCs w:val="28"/>
          <w:rtl/>
        </w:rPr>
        <w:t>»</w:t>
      </w:r>
      <w:r w:rsidR="00DE3DAC" w:rsidRPr="00484043">
        <w:rPr>
          <w:rFonts w:ascii="mylotus" w:hAnsi="mylotus" w:cs="mylotus"/>
          <w:sz w:val="28"/>
          <w:szCs w:val="28"/>
          <w:rtl/>
        </w:rPr>
        <w:t>، كقوله تعالى</w:t>
      </w:r>
      <w:r w:rsidRPr="00484043">
        <w:rPr>
          <w:rFonts w:ascii="mylotus" w:hAnsi="mylotus" w:cs="mylotus"/>
          <w:sz w:val="28"/>
          <w:szCs w:val="28"/>
          <w:rtl/>
        </w:rPr>
        <w:t xml:space="preserve">: </w:t>
      </w:r>
      <w:r w:rsidR="0099085F" w:rsidRPr="00484043">
        <w:rPr>
          <w:rFonts w:ascii="mylotus" w:hAnsi="mylotus"/>
          <w:sz w:val="28"/>
          <w:szCs w:val="28"/>
          <w:rtl/>
        </w:rPr>
        <w:t>﴿</w:t>
      </w:r>
      <w:r w:rsidRPr="00484043">
        <w:rPr>
          <w:rStyle w:val="Char0"/>
          <w:rFonts w:eastAsia="Calibri"/>
          <w:rtl/>
        </w:rPr>
        <w:t>أَحَدُهُمَآ أَبۡكَمُ لَا يَقۡدِرُ عَلَىٰ شَيۡء وَهُوَ كَلٌّ عَلَىٰ مَوۡلَىٰهُ</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[النحل: 76]</w:t>
      </w:r>
      <w:r w:rsidRPr="00484043">
        <w:rPr>
          <w:rFonts w:ascii="mylotus" w:hAnsi="mylotus" w:cs="mylotus"/>
          <w:sz w:val="28"/>
          <w:szCs w:val="28"/>
          <w:rtl/>
        </w:rPr>
        <w:t>.</w:t>
      </w:r>
      <w:r w:rsidR="00332FC3" w:rsidRPr="00484043">
        <w:rPr>
          <w:rFonts w:ascii="mylotus" w:hAnsi="mylotus" w:cs="mylotus"/>
          <w:sz w:val="28"/>
          <w:szCs w:val="28"/>
          <w:rtl/>
        </w:rPr>
        <w:t xml:space="preserve"> والمقصود</w:t>
      </w:r>
      <w:r w:rsidRPr="00484043">
        <w:rPr>
          <w:rFonts w:ascii="mylotus" w:hAnsi="mylotus" w:cs="mylotus"/>
          <w:sz w:val="28"/>
          <w:szCs w:val="28"/>
          <w:rtl/>
        </w:rPr>
        <w:t xml:space="preserve"> بــ«المولى» في كتاب «العتق» من أبواب الفقه هو نفس هذا المعنى</w:t>
      </w:r>
      <w:r w:rsidR="00332FC3" w:rsidRPr="00484043">
        <w:rPr>
          <w:rFonts w:ascii="mylotus" w:hAnsi="mylotus" w:cs="mylotus"/>
          <w:sz w:val="28"/>
          <w:szCs w:val="28"/>
          <w:rtl/>
        </w:rPr>
        <w:t>، أي</w:t>
      </w:r>
      <w:r w:rsidRPr="00484043">
        <w:rPr>
          <w:rFonts w:ascii="mylotus" w:hAnsi="mylotus" w:cs="mylotus"/>
          <w:sz w:val="28"/>
          <w:szCs w:val="28"/>
          <w:rtl/>
        </w:rPr>
        <w:t xml:space="preserve"> </w:t>
      </w:r>
      <w:r w:rsidR="00246EA2" w:rsidRPr="00484043">
        <w:rPr>
          <w:rFonts w:ascii="mylotus" w:hAnsi="mylotus" w:cs="mylotus"/>
          <w:sz w:val="28"/>
          <w:szCs w:val="28"/>
          <w:rtl/>
        </w:rPr>
        <w:t>«</w:t>
      </w:r>
      <w:r w:rsidRPr="00484043">
        <w:rPr>
          <w:rFonts w:ascii="mylotus" w:hAnsi="mylotus" w:cs="mylotus"/>
          <w:sz w:val="28"/>
          <w:szCs w:val="28"/>
          <w:rtl/>
        </w:rPr>
        <w:t>السيد</w:t>
      </w:r>
      <w:r w:rsidR="00246EA2" w:rsidRPr="00484043">
        <w:rPr>
          <w:rFonts w:ascii="mylotus" w:hAnsi="mylotus" w:cs="mylotus"/>
          <w:sz w:val="28"/>
          <w:szCs w:val="28"/>
          <w:rtl/>
        </w:rPr>
        <w:t>»</w:t>
      </w:r>
      <w:r w:rsidRPr="00484043">
        <w:rPr>
          <w:rFonts w:ascii="mylotus" w:hAnsi="mylotus" w:cs="mylotus"/>
          <w:sz w:val="28"/>
          <w:szCs w:val="28"/>
          <w:rtl/>
        </w:rPr>
        <w:t>.</w:t>
      </w:r>
    </w:p>
    <w:p w:rsidR="0098217D" w:rsidRPr="00484043" w:rsidRDefault="0098217D" w:rsidP="00DE3DAC">
      <w:pPr>
        <w:ind w:firstLine="340"/>
        <w:jc w:val="both"/>
        <w:rPr>
          <w:rFonts w:ascii="mylotus" w:hAnsi="mylotus" w:cs="mylotus"/>
          <w:sz w:val="28"/>
          <w:szCs w:val="28"/>
          <w:rtl/>
        </w:rPr>
      </w:pPr>
      <w:r w:rsidRPr="00484043">
        <w:rPr>
          <w:rFonts w:ascii="mylotus" w:hAnsi="mylotus" w:cs="mylotus"/>
          <w:sz w:val="28"/>
          <w:szCs w:val="28"/>
          <w:rtl/>
        </w:rPr>
        <w:t xml:space="preserve">وفي سورة المائدة (الآية 89)، بعد أن بيّن الله تعالى كيفية تحليل الأيمان وكفارتها، ختمها بقوله: </w:t>
      </w:r>
      <w:r w:rsidRPr="00484043">
        <w:rPr>
          <w:rFonts w:ascii="mylotus" w:hAnsi="mylotus"/>
          <w:sz w:val="28"/>
          <w:szCs w:val="28"/>
          <w:rtl/>
        </w:rPr>
        <w:t>﴿</w:t>
      </w:r>
      <w:r w:rsidRPr="00484043">
        <w:rPr>
          <w:rFonts w:ascii="mylotus" w:hAnsi="mylotus" w:cs="KFGQPC Uthmanic Script HAFS"/>
          <w:sz w:val="28"/>
          <w:szCs w:val="28"/>
          <w:rtl/>
        </w:rPr>
        <w:t>لَعَلَّكُمۡ تَشۡكُرُونَ</w:t>
      </w:r>
      <w:r w:rsidRPr="00484043">
        <w:rPr>
          <w:rFonts w:ascii="mylotus" w:hAnsi="mylotus"/>
          <w:sz w:val="28"/>
          <w:szCs w:val="28"/>
          <w:rtl/>
        </w:rPr>
        <w:t>﴾</w:t>
      </w:r>
      <w:r w:rsidRPr="00484043">
        <w:rPr>
          <w:rFonts w:ascii="mylotus" w:hAnsi="mylotus" w:cs="KFGQPC Uthmanic Script HAFS"/>
          <w:sz w:val="28"/>
          <w:szCs w:val="28"/>
          <w:rtl/>
        </w:rPr>
        <w:t xml:space="preserve"> </w:t>
      </w:r>
      <w:r w:rsidRPr="00484043">
        <w:rPr>
          <w:rFonts w:ascii="mylotus" w:hAnsi="mylotus" w:cs="mylotus"/>
          <w:sz w:val="28"/>
          <w:rtl/>
        </w:rPr>
        <w:t>[المائدة: 89]</w:t>
      </w:r>
      <w:r w:rsidRPr="00484043">
        <w:rPr>
          <w:rFonts w:ascii="mylotus" w:hAnsi="mylotus" w:cs="mylotus"/>
          <w:sz w:val="28"/>
          <w:szCs w:val="28"/>
          <w:rtl/>
        </w:rPr>
        <w:t xml:space="preserve"> ولأن الشكر قرين النعمة، فنستطيع أن نستنبط منه أن لفظ «</w:t>
      </w:r>
      <w:r w:rsidR="00DE3DAC" w:rsidRPr="00484043">
        <w:rPr>
          <w:rFonts w:ascii="mylotus" w:hAnsi="mylotus" w:cs="mylotus"/>
          <w:sz w:val="28"/>
          <w:szCs w:val="28"/>
          <w:rtl/>
        </w:rPr>
        <w:t>ال</w:t>
      </w:r>
      <w:r w:rsidRPr="00484043">
        <w:rPr>
          <w:rFonts w:ascii="mylotus" w:hAnsi="mylotus" w:cs="mylotus"/>
          <w:sz w:val="28"/>
          <w:szCs w:val="28"/>
          <w:rtl/>
        </w:rPr>
        <w:t xml:space="preserve">مولى» الذي ورد في سورة التحريم </w:t>
      </w:r>
      <w:r w:rsidR="00DE3DAC" w:rsidRPr="00484043">
        <w:rPr>
          <w:rFonts w:ascii="mylotus" w:hAnsi="mylotus" w:cs="mylotus"/>
          <w:sz w:val="28"/>
          <w:szCs w:val="28"/>
          <w:rtl/>
        </w:rPr>
        <w:t>هو</w:t>
      </w:r>
      <w:r w:rsidRPr="00484043">
        <w:rPr>
          <w:rFonts w:ascii="mylotus" w:hAnsi="mylotus" w:cs="mylotus"/>
          <w:sz w:val="28"/>
          <w:szCs w:val="28"/>
          <w:rtl/>
        </w:rPr>
        <w:t xml:space="preserve"> بمعنى «الـمُنعم» لوجود قرينة تحليل اليمين فيه، قال تعالى: </w:t>
      </w:r>
      <w:r w:rsidR="0099085F" w:rsidRPr="00484043">
        <w:rPr>
          <w:rFonts w:ascii="mylotus" w:hAnsi="mylotus"/>
          <w:sz w:val="28"/>
          <w:szCs w:val="28"/>
          <w:rtl/>
        </w:rPr>
        <w:t>﴿</w:t>
      </w:r>
      <w:r w:rsidRPr="00484043">
        <w:rPr>
          <w:rStyle w:val="Char0"/>
          <w:rFonts w:eastAsia="Calibri"/>
          <w:rtl/>
        </w:rPr>
        <w:t>قَدۡ فَرَضَ ٱللَّهُ لَكُمۡ تَحِلَّةَ أَيۡمَٰنِكُمۡۚ وَٱللَّهُ مَوۡلَىٰكُمۡ</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tl/>
        </w:rPr>
        <w:t>[التحریم: 2].</w:t>
      </w:r>
    </w:p>
    <w:p w:rsidR="0098217D" w:rsidRPr="00484043" w:rsidRDefault="0098217D" w:rsidP="00DE3DAC">
      <w:pPr>
        <w:ind w:firstLine="340"/>
        <w:jc w:val="both"/>
        <w:rPr>
          <w:rFonts w:ascii="mylotus" w:hAnsi="mylotus" w:cs="mylotus"/>
          <w:sz w:val="28"/>
          <w:szCs w:val="28"/>
          <w:rtl/>
        </w:rPr>
      </w:pPr>
      <w:r w:rsidRPr="00484043">
        <w:rPr>
          <w:rFonts w:ascii="mylotus" w:hAnsi="mylotus" w:cs="mylotus"/>
          <w:sz w:val="28"/>
          <w:szCs w:val="28"/>
          <w:rtl/>
        </w:rPr>
        <w:t xml:space="preserve">لكن  في إحدى الآيات ورد لفظ </w:t>
      </w:r>
      <w:r w:rsidR="00DE3DAC" w:rsidRPr="00484043">
        <w:rPr>
          <w:rFonts w:ascii="mylotus" w:hAnsi="mylotus" w:cs="mylotus"/>
          <w:sz w:val="28"/>
          <w:szCs w:val="28"/>
          <w:rtl/>
        </w:rPr>
        <w:t>«</w:t>
      </w:r>
      <w:r w:rsidRPr="00484043">
        <w:rPr>
          <w:rFonts w:ascii="mylotus" w:hAnsi="mylotus" w:cs="mylotus"/>
          <w:sz w:val="28"/>
          <w:szCs w:val="28"/>
          <w:rtl/>
        </w:rPr>
        <w:t>المولى</w:t>
      </w:r>
      <w:r w:rsidR="00DE3DAC" w:rsidRPr="00484043">
        <w:rPr>
          <w:rFonts w:ascii="mylotus" w:hAnsi="mylotus" w:cs="mylotus"/>
          <w:sz w:val="28"/>
          <w:szCs w:val="28"/>
          <w:rtl/>
        </w:rPr>
        <w:t>»</w:t>
      </w:r>
      <w:r w:rsidRPr="00484043">
        <w:rPr>
          <w:rFonts w:ascii="mylotus" w:hAnsi="mylotus" w:cs="mylotus"/>
          <w:sz w:val="28"/>
          <w:szCs w:val="28"/>
          <w:rtl/>
        </w:rPr>
        <w:t xml:space="preserve"> على نحو آخر، فقد فسره بعض المفسرين بمعنى «أوْلَی» أو احتملوا هذا المعنى، وهو قوله تعالى: </w:t>
      </w:r>
      <w:r w:rsidR="0099085F" w:rsidRPr="00484043">
        <w:rPr>
          <w:rFonts w:ascii="mylotus" w:hAnsi="mylotus"/>
          <w:sz w:val="28"/>
          <w:szCs w:val="28"/>
          <w:rtl/>
        </w:rPr>
        <w:t>﴿</w:t>
      </w:r>
      <w:r w:rsidRPr="00484043">
        <w:rPr>
          <w:rStyle w:val="Char0"/>
          <w:rFonts w:eastAsia="Calibri"/>
          <w:rtl/>
        </w:rPr>
        <w:t>مَأۡوَىٰكُمُ ٱلنَّارُۖ هِيَ مَوۡلَىٰكُمۡۖ وَبِئۡسَ ٱلۡمَصِيرُ ١٥</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[الحدید: 15]</w:t>
      </w:r>
      <w:r w:rsidRPr="00484043">
        <w:rPr>
          <w:rFonts w:ascii="mylotus" w:hAnsi="mylotus" w:cs="mylotus"/>
          <w:sz w:val="28"/>
          <w:szCs w:val="28"/>
          <w:rtl/>
        </w:rPr>
        <w:t>. بيد أن إثبات مثل هذا الاحتمال و</w:t>
      </w:r>
      <w:r w:rsidR="00DE3DAC" w:rsidRPr="00484043">
        <w:rPr>
          <w:rFonts w:ascii="mylotus" w:hAnsi="mylotus" w:cs="mylotus"/>
          <w:sz w:val="28"/>
          <w:szCs w:val="28"/>
          <w:rtl/>
        </w:rPr>
        <w:t>إبطال</w:t>
      </w:r>
      <w:r w:rsidRPr="00484043">
        <w:rPr>
          <w:rFonts w:ascii="mylotus" w:hAnsi="mylotus" w:cs="mylotus"/>
          <w:sz w:val="28"/>
          <w:szCs w:val="28"/>
          <w:rtl/>
        </w:rPr>
        <w:t xml:space="preserve"> الاحتمالات الأخرى، يستدعي وجود ما يؤيده من كتاب الله تعالى</w:t>
      </w:r>
      <w:r w:rsidR="00DE3DAC" w:rsidRPr="00484043">
        <w:rPr>
          <w:rFonts w:ascii="mylotus" w:hAnsi="mylotus" w:cs="mylotus"/>
          <w:sz w:val="28"/>
          <w:szCs w:val="28"/>
          <w:rtl/>
        </w:rPr>
        <w:t>،</w:t>
      </w:r>
      <w:r w:rsidRPr="00484043">
        <w:rPr>
          <w:rFonts w:ascii="mylotus" w:hAnsi="mylotus" w:cs="mylotus"/>
          <w:sz w:val="28"/>
          <w:szCs w:val="28"/>
          <w:rtl/>
        </w:rPr>
        <w:t xml:space="preserve"> وليس لدينا ما يدعمه ويعضده، في حين أن بعضًا من المعاني الأخرى لها ما يؤيدها من الآيات والشواهد القرآنية، بحيث لا يمكن العدول عنها إلى معان أخرى. فمثلا: إذا أخذنا كلمة </w:t>
      </w:r>
      <w:r w:rsidR="00DE3DAC" w:rsidRPr="00484043">
        <w:rPr>
          <w:rFonts w:ascii="mylotus" w:hAnsi="mylotus" w:cs="mylotus"/>
          <w:sz w:val="28"/>
          <w:szCs w:val="28"/>
          <w:rtl/>
        </w:rPr>
        <w:t>«</w:t>
      </w:r>
      <w:r w:rsidRPr="00484043">
        <w:rPr>
          <w:rFonts w:ascii="mylotus" w:hAnsi="mylotus" w:cs="mylotus"/>
          <w:sz w:val="28"/>
          <w:szCs w:val="28"/>
          <w:rtl/>
        </w:rPr>
        <w:t>المولى</w:t>
      </w:r>
      <w:r w:rsidR="00DE3DAC" w:rsidRPr="00484043">
        <w:rPr>
          <w:rFonts w:ascii="mylotus" w:hAnsi="mylotus" w:cs="mylotus"/>
          <w:sz w:val="28"/>
          <w:szCs w:val="28"/>
          <w:rtl/>
        </w:rPr>
        <w:t>»</w:t>
      </w:r>
      <w:r w:rsidRPr="00484043">
        <w:rPr>
          <w:rFonts w:ascii="mylotus" w:hAnsi="mylotus" w:cs="mylotus"/>
          <w:sz w:val="28"/>
          <w:szCs w:val="28"/>
          <w:rtl/>
        </w:rPr>
        <w:t xml:space="preserve"> في هذه الآية بمعنى </w:t>
      </w:r>
      <w:r w:rsidR="00DE3DAC" w:rsidRPr="00484043">
        <w:rPr>
          <w:rFonts w:ascii="mylotus" w:hAnsi="mylotus" w:cs="mylotus"/>
          <w:sz w:val="28"/>
          <w:szCs w:val="28"/>
          <w:rtl/>
        </w:rPr>
        <w:t>«</w:t>
      </w:r>
      <w:r w:rsidRPr="00484043">
        <w:rPr>
          <w:rFonts w:ascii="mylotus" w:hAnsi="mylotus" w:cs="mylotus"/>
          <w:sz w:val="28"/>
          <w:szCs w:val="28"/>
          <w:rtl/>
        </w:rPr>
        <w:t>الصاحب</w:t>
      </w:r>
      <w:r w:rsidR="00DE3DAC" w:rsidRPr="00484043">
        <w:rPr>
          <w:rFonts w:ascii="mylotus" w:hAnsi="mylotus" w:cs="mylotus"/>
          <w:sz w:val="28"/>
          <w:szCs w:val="28"/>
          <w:rtl/>
        </w:rPr>
        <w:t>»</w:t>
      </w:r>
      <w:r w:rsidRPr="00484043">
        <w:rPr>
          <w:rFonts w:ascii="mylotus" w:hAnsi="mylotus" w:cs="mylotus"/>
          <w:sz w:val="28"/>
          <w:szCs w:val="28"/>
          <w:rtl/>
        </w:rPr>
        <w:t xml:space="preserve">، أو </w:t>
      </w:r>
      <w:r w:rsidR="00DE3DAC" w:rsidRPr="00484043">
        <w:rPr>
          <w:rFonts w:ascii="mylotus" w:hAnsi="mylotus" w:cs="mylotus"/>
          <w:sz w:val="28"/>
          <w:szCs w:val="28"/>
          <w:rtl/>
        </w:rPr>
        <w:t>«</w:t>
      </w:r>
      <w:r w:rsidRPr="00484043">
        <w:rPr>
          <w:rFonts w:ascii="mylotus" w:hAnsi="mylotus" w:cs="mylotus"/>
          <w:sz w:val="28"/>
          <w:szCs w:val="28"/>
          <w:rtl/>
        </w:rPr>
        <w:t>الجليس</w:t>
      </w:r>
      <w:r w:rsidR="00DE3DAC" w:rsidRPr="00484043">
        <w:rPr>
          <w:rFonts w:ascii="mylotus" w:hAnsi="mylotus" w:cs="mylotus"/>
          <w:sz w:val="28"/>
          <w:szCs w:val="28"/>
          <w:rtl/>
        </w:rPr>
        <w:t>»</w:t>
      </w:r>
      <w:r w:rsidRPr="00484043">
        <w:rPr>
          <w:rFonts w:ascii="mylotus" w:hAnsi="mylotus" w:cs="mylotus"/>
          <w:sz w:val="28"/>
          <w:szCs w:val="28"/>
          <w:rtl/>
        </w:rPr>
        <w:t xml:space="preserve"> يكون</w:t>
      </w:r>
      <w:r w:rsidR="00DE3DAC" w:rsidRPr="00484043">
        <w:rPr>
          <w:rFonts w:ascii="mylotus" w:hAnsi="mylotus" w:cs="mylotus"/>
          <w:sz w:val="28"/>
          <w:szCs w:val="28"/>
          <w:rtl/>
        </w:rPr>
        <w:t xml:space="preserve"> أكثر قبولاً من غيره،</w:t>
      </w:r>
      <w:r w:rsidRPr="00484043">
        <w:rPr>
          <w:rFonts w:ascii="mylotus" w:hAnsi="mylotus" w:cs="mylotus"/>
          <w:sz w:val="28"/>
          <w:szCs w:val="28"/>
          <w:rtl/>
        </w:rPr>
        <w:t xml:space="preserve"> لأن له ما يؤيده من الآيات القرآنية </w:t>
      </w:r>
      <w:r w:rsidR="00DE3DAC" w:rsidRPr="00484043">
        <w:rPr>
          <w:rFonts w:ascii="mylotus" w:hAnsi="mylotus" w:cs="mylotus"/>
          <w:sz w:val="28"/>
          <w:szCs w:val="28"/>
          <w:rtl/>
        </w:rPr>
        <w:t>و</w:t>
      </w:r>
      <w:r w:rsidRPr="00484043">
        <w:rPr>
          <w:rFonts w:ascii="mylotus" w:hAnsi="mylotus" w:cs="mylotus"/>
          <w:sz w:val="28"/>
          <w:szCs w:val="28"/>
          <w:rtl/>
        </w:rPr>
        <w:t xml:space="preserve">لأن المصاحبة والمجالسة مع النار موافقة للمعنى المعنوي لأصحاب النار، أي جلساؤها، وقد ورد ذلك في القرآن كثيرًا وخاصة أن سياق الآية يؤيد هذا المعنى أيضًا، لأن في الآية التي قبلها حكاية قول المنافقين للمؤمنين: </w:t>
      </w:r>
      <w:r w:rsidR="0099085F" w:rsidRPr="00484043">
        <w:rPr>
          <w:rFonts w:ascii="mylotus" w:hAnsi="mylotus"/>
          <w:sz w:val="28"/>
          <w:szCs w:val="28"/>
          <w:rtl/>
        </w:rPr>
        <w:t>﴿</w:t>
      </w:r>
      <w:r w:rsidRPr="00484043">
        <w:rPr>
          <w:rStyle w:val="Char0"/>
          <w:rFonts w:eastAsia="Calibri"/>
          <w:rtl/>
        </w:rPr>
        <w:t>أَلَمۡ نَكُن مَّعَكُمۡ</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[الحدید: 14]</w:t>
      </w:r>
      <w:r w:rsidRPr="00484043">
        <w:rPr>
          <w:rFonts w:ascii="mylotus" w:hAnsi="mylotus" w:cs="mylotus"/>
          <w:sz w:val="28"/>
          <w:szCs w:val="28"/>
          <w:rtl/>
        </w:rPr>
        <w:t xml:space="preserve"> فيُقال في جوابهم: اليوم ستكون النار صاحبكم وجليسكم. </w:t>
      </w:r>
    </w:p>
    <w:p w:rsidR="0098217D" w:rsidRPr="00484043" w:rsidRDefault="0098217D" w:rsidP="00DE3DAC">
      <w:pPr>
        <w:ind w:firstLine="340"/>
        <w:jc w:val="both"/>
        <w:rPr>
          <w:rFonts w:ascii="mylotus" w:hAnsi="mylotus" w:cs="mylotus"/>
          <w:sz w:val="28"/>
          <w:szCs w:val="28"/>
          <w:rtl/>
        </w:rPr>
      </w:pPr>
      <w:r w:rsidRPr="00484043">
        <w:rPr>
          <w:rFonts w:ascii="mylotus" w:hAnsi="mylotus" w:cs="mylotus"/>
          <w:sz w:val="28"/>
          <w:szCs w:val="28"/>
          <w:rtl/>
        </w:rPr>
        <w:t>وحتى إذا افترضنا معنى «أَوْلی» لــ</w:t>
      </w:r>
      <w:r w:rsidR="00DE3DAC" w:rsidRPr="00484043">
        <w:rPr>
          <w:rFonts w:ascii="mylotus" w:hAnsi="mylotus" w:cs="mylotus"/>
          <w:sz w:val="28"/>
          <w:szCs w:val="28"/>
          <w:rtl/>
        </w:rPr>
        <w:t>«</w:t>
      </w:r>
      <w:r w:rsidRPr="00484043">
        <w:rPr>
          <w:rFonts w:ascii="mylotus" w:hAnsi="mylotus" w:cs="mylotus"/>
          <w:sz w:val="28"/>
          <w:szCs w:val="28"/>
          <w:rtl/>
        </w:rPr>
        <w:t>مولى</w:t>
      </w:r>
      <w:r w:rsidR="00DE3DAC" w:rsidRPr="00484043">
        <w:rPr>
          <w:rFonts w:ascii="mylotus" w:hAnsi="mylotus" w:cs="mylotus"/>
          <w:sz w:val="28"/>
          <w:szCs w:val="28"/>
          <w:rtl/>
        </w:rPr>
        <w:t>»</w:t>
      </w:r>
      <w:r w:rsidRPr="00484043">
        <w:rPr>
          <w:rFonts w:ascii="mylotus" w:hAnsi="mylotus" w:cs="mylotus"/>
          <w:sz w:val="28"/>
          <w:szCs w:val="28"/>
          <w:rtl/>
        </w:rPr>
        <w:t xml:space="preserve">، فيجب أن يُعلم أين وجه الأولوية فيه؟ نظرًا لسؤال المنافقين في الآية السابقة وذكر لفظ </w:t>
      </w:r>
      <w:r w:rsidR="00DE3DAC" w:rsidRPr="00484043">
        <w:rPr>
          <w:rFonts w:ascii="mylotus" w:hAnsi="mylotus" w:cs="mylotus"/>
          <w:sz w:val="28"/>
          <w:szCs w:val="28"/>
          <w:rtl/>
        </w:rPr>
        <w:t>«</w:t>
      </w:r>
      <w:r w:rsidRPr="00484043">
        <w:rPr>
          <w:rFonts w:ascii="mylotus" w:hAnsi="mylotus" w:cs="mylotus"/>
          <w:sz w:val="28"/>
          <w:szCs w:val="28"/>
          <w:rtl/>
        </w:rPr>
        <w:t>مأوى</w:t>
      </w:r>
      <w:r w:rsidR="00DE3DAC" w:rsidRPr="00484043">
        <w:rPr>
          <w:rFonts w:ascii="mylotus" w:hAnsi="mylotus" w:cs="mylotus"/>
          <w:sz w:val="28"/>
          <w:szCs w:val="28"/>
          <w:rtl/>
        </w:rPr>
        <w:t>»</w:t>
      </w:r>
      <w:r w:rsidRPr="00484043">
        <w:rPr>
          <w:rFonts w:ascii="mylotus" w:hAnsi="mylotus" w:cs="mylotus"/>
          <w:sz w:val="28"/>
          <w:szCs w:val="28"/>
          <w:rtl/>
        </w:rPr>
        <w:t xml:space="preserve"> و</w:t>
      </w:r>
      <w:r w:rsidR="00DE3DAC" w:rsidRPr="00484043">
        <w:rPr>
          <w:rFonts w:ascii="mylotus" w:hAnsi="mylotus" w:cs="mylotus"/>
          <w:sz w:val="28"/>
          <w:szCs w:val="28"/>
          <w:rtl/>
        </w:rPr>
        <w:t>«</w:t>
      </w:r>
      <w:r w:rsidRPr="00484043">
        <w:rPr>
          <w:rFonts w:ascii="mylotus" w:hAnsi="mylotus" w:cs="mylotus"/>
          <w:sz w:val="28"/>
          <w:szCs w:val="28"/>
          <w:rtl/>
        </w:rPr>
        <w:t>المصير</w:t>
      </w:r>
      <w:r w:rsidR="00DE3DAC" w:rsidRPr="00484043">
        <w:rPr>
          <w:rFonts w:ascii="mylotus" w:hAnsi="mylotus" w:cs="mylotus"/>
          <w:sz w:val="28"/>
          <w:szCs w:val="28"/>
          <w:rtl/>
        </w:rPr>
        <w:t>»</w:t>
      </w:r>
      <w:r w:rsidRPr="00484043">
        <w:rPr>
          <w:rFonts w:ascii="mylotus" w:hAnsi="mylotus" w:cs="mylotus"/>
          <w:sz w:val="28"/>
          <w:szCs w:val="28"/>
          <w:rtl/>
        </w:rPr>
        <w:t xml:space="preserve"> في هذه الآية يتضح وجه «أولوية النار» على أنه المصاحبة والمجالسة. وبالنتيجة سيكون معنى هذه الآية هكذا: النار أولى لكم بالمصاحبة والمجالسة من أي شيء آخر.</w:t>
      </w:r>
    </w:p>
    <w:p w:rsidR="005622EA" w:rsidRPr="00484043" w:rsidRDefault="00DE3DAC" w:rsidP="00DE3DAC">
      <w:pPr>
        <w:ind w:firstLine="340"/>
        <w:jc w:val="both"/>
        <w:rPr>
          <w:rFonts w:ascii="mylotus" w:hAnsi="mylotus" w:cs="mylotus"/>
          <w:sz w:val="28"/>
          <w:szCs w:val="28"/>
          <w:rtl/>
        </w:rPr>
      </w:pPr>
      <w:r w:rsidRPr="00484043">
        <w:rPr>
          <w:rFonts w:ascii="mylotus" w:hAnsi="mylotus" w:cs="mylotus"/>
          <w:sz w:val="28"/>
          <w:szCs w:val="28"/>
          <w:rtl/>
        </w:rPr>
        <w:t>لذلك، ف</w:t>
      </w:r>
      <w:r w:rsidR="0098217D" w:rsidRPr="00484043">
        <w:rPr>
          <w:rFonts w:ascii="mylotus" w:hAnsi="mylotus" w:cs="mylotus"/>
          <w:sz w:val="28"/>
          <w:szCs w:val="28"/>
          <w:rtl/>
        </w:rPr>
        <w:t>إذا أخذنا «مَوْلَی» بمعنى «أَولى» (أي «مَفْعَل» بمعنى «أَفْعَل») فلا يوجد له أي دليل لغوي ولا أي سبب مقبول</w:t>
      </w:r>
      <w:r w:rsidRPr="00484043">
        <w:rPr>
          <w:rFonts w:ascii="mylotus" w:hAnsi="mylotus" w:cs="mylotus"/>
          <w:sz w:val="28"/>
          <w:szCs w:val="28"/>
          <w:rtl/>
        </w:rPr>
        <w:t xml:space="preserve"> آخر</w:t>
      </w:r>
      <w:r w:rsidR="0098217D" w:rsidRPr="00484043">
        <w:rPr>
          <w:rFonts w:ascii="mylotus" w:hAnsi="mylotus" w:cs="mylotus"/>
          <w:sz w:val="28"/>
          <w:szCs w:val="28"/>
          <w:rtl/>
        </w:rPr>
        <w:t xml:space="preserve"> حتى نقول إنه بمعنى </w:t>
      </w:r>
      <w:r w:rsidRPr="00484043">
        <w:rPr>
          <w:rFonts w:ascii="mylotus" w:hAnsi="mylotus" w:cs="mylotus"/>
          <w:sz w:val="28"/>
          <w:szCs w:val="28"/>
          <w:rtl/>
        </w:rPr>
        <w:t>«</w:t>
      </w:r>
      <w:r w:rsidR="0098217D" w:rsidRPr="00484043">
        <w:rPr>
          <w:rFonts w:ascii="mylotus" w:hAnsi="mylotus" w:cs="mylotus"/>
          <w:sz w:val="28"/>
          <w:szCs w:val="28"/>
          <w:rtl/>
        </w:rPr>
        <w:t>أولى بالتصرف</w:t>
      </w:r>
      <w:r w:rsidRPr="00484043">
        <w:rPr>
          <w:rFonts w:ascii="mylotus" w:hAnsi="mylotus" w:cs="mylotus"/>
          <w:sz w:val="28"/>
          <w:szCs w:val="28"/>
          <w:rtl/>
        </w:rPr>
        <w:t>»</w:t>
      </w:r>
      <w:r w:rsidR="0098217D" w:rsidRPr="00484043">
        <w:rPr>
          <w:rFonts w:ascii="mylotus" w:hAnsi="mylotus" w:cs="mylotus"/>
          <w:sz w:val="28"/>
          <w:szCs w:val="28"/>
          <w:rtl/>
        </w:rPr>
        <w:t xml:space="preserve">! نعم يمكن أن يكون المراد منه </w:t>
      </w:r>
      <w:r w:rsidRPr="00484043">
        <w:rPr>
          <w:rFonts w:ascii="mylotus" w:hAnsi="mylotus" w:cs="mylotus"/>
          <w:sz w:val="28"/>
          <w:szCs w:val="28"/>
          <w:rtl/>
        </w:rPr>
        <w:t>«</w:t>
      </w:r>
      <w:r w:rsidR="0098217D" w:rsidRPr="00484043">
        <w:rPr>
          <w:rFonts w:ascii="mylotus" w:hAnsi="mylotus" w:cs="mylotus"/>
          <w:sz w:val="28"/>
          <w:szCs w:val="28"/>
          <w:rtl/>
        </w:rPr>
        <w:t>أولى بالمحبة والإكرام</w:t>
      </w:r>
      <w:r w:rsidRPr="00484043">
        <w:rPr>
          <w:rFonts w:ascii="mylotus" w:hAnsi="mylotus" w:cs="mylotus"/>
          <w:sz w:val="28"/>
          <w:szCs w:val="28"/>
          <w:rtl/>
        </w:rPr>
        <w:t>»</w:t>
      </w:r>
      <w:r w:rsidR="0098217D" w:rsidRPr="00484043">
        <w:rPr>
          <w:rFonts w:ascii="mylotus" w:hAnsi="mylotus" w:cs="mylotus"/>
          <w:sz w:val="28"/>
          <w:szCs w:val="28"/>
          <w:rtl/>
        </w:rPr>
        <w:t xml:space="preserve">. </w:t>
      </w:r>
    </w:p>
    <w:p w:rsidR="0098217D" w:rsidRPr="00484043" w:rsidRDefault="005622EA" w:rsidP="00A04409">
      <w:pPr>
        <w:ind w:firstLine="340"/>
        <w:jc w:val="both"/>
        <w:rPr>
          <w:rFonts w:ascii="mylotus" w:hAnsi="mylotus" w:cs="mylotus"/>
          <w:sz w:val="28"/>
          <w:szCs w:val="28"/>
          <w:rtl/>
        </w:rPr>
      </w:pPr>
      <w:r w:rsidRPr="00484043">
        <w:rPr>
          <w:rFonts w:ascii="mylotus" w:hAnsi="mylotus" w:cs="mylotus"/>
          <w:sz w:val="28"/>
          <w:szCs w:val="28"/>
          <w:rtl/>
        </w:rPr>
        <w:t>و</w:t>
      </w:r>
      <w:r w:rsidR="00CC3337" w:rsidRPr="00484043">
        <w:rPr>
          <w:rFonts w:ascii="mylotus" w:hAnsi="mylotus" w:cs="mylotus"/>
          <w:sz w:val="28"/>
          <w:szCs w:val="28"/>
          <w:rtl/>
        </w:rPr>
        <w:t>إن</w:t>
      </w:r>
      <w:r w:rsidR="0098217D" w:rsidRPr="00484043">
        <w:rPr>
          <w:rFonts w:ascii="mylotus" w:hAnsi="mylotus" w:cs="mylotus"/>
          <w:sz w:val="28"/>
          <w:szCs w:val="28"/>
          <w:rtl/>
        </w:rPr>
        <w:t xml:space="preserve"> أخذنا «مَوْلَی» بمعنى «أَولى» فماذا نقول حينئذ عن هذه الآية الكريمة: </w:t>
      </w:r>
      <w:r w:rsidR="0099085F" w:rsidRPr="00484043">
        <w:rPr>
          <w:rFonts w:ascii="mylotus" w:hAnsi="mylotus"/>
          <w:sz w:val="28"/>
          <w:szCs w:val="28"/>
          <w:rtl/>
        </w:rPr>
        <w:t>﴿</w:t>
      </w:r>
      <w:r w:rsidR="0098217D" w:rsidRPr="00484043">
        <w:rPr>
          <w:rStyle w:val="Char0"/>
          <w:rFonts w:eastAsia="Calibri"/>
          <w:rtl/>
        </w:rPr>
        <w:t>إِنَّ أَوۡلَى ٱلنَّاسِ بِإِبۡرَٰهِيمَ لَلَّذِينَ ٱتَّبَعُوهُ وَهَٰذَا ٱلنَّبِيُّ وَٱلَّذِينَ ءَامَنُواْ</w:t>
      </w:r>
      <w:r w:rsidR="0099085F" w:rsidRPr="00484043">
        <w:rPr>
          <w:rFonts w:ascii="mylotus" w:hAnsi="mylotus"/>
          <w:sz w:val="28"/>
          <w:szCs w:val="28"/>
          <w:rtl/>
        </w:rPr>
        <w:t>﴾</w:t>
      </w:r>
      <w:r w:rsidR="0098217D" w:rsidRPr="00484043">
        <w:rPr>
          <w:rFonts w:ascii="mylotus" w:hAnsi="mylotus" w:cs="mylotus"/>
          <w:sz w:val="28"/>
          <w:szCs w:val="28"/>
          <w:rtl/>
        </w:rPr>
        <w:t>؟ فمن الواضح جدًّا أن أتباع إبراهيم</w:t>
      </w:r>
      <w:r w:rsidR="0098217D" w:rsidRPr="00484043">
        <w:rPr>
          <w:rFonts w:ascii="mylotus" w:hAnsi="mylotus" w:cs="CTraditional Arabic"/>
          <w:sz w:val="28"/>
          <w:szCs w:val="28"/>
          <w:rtl/>
        </w:rPr>
        <w:t>÷</w:t>
      </w:r>
      <w:r w:rsidR="0098217D" w:rsidRPr="00484043">
        <w:rPr>
          <w:rFonts w:ascii="mylotus" w:hAnsi="mylotus" w:cs="mylotus"/>
          <w:sz w:val="28"/>
          <w:szCs w:val="28"/>
          <w:rtl/>
        </w:rPr>
        <w:t xml:space="preserve"> لم يكونوا أولى بالتصرف </w:t>
      </w:r>
      <w:r w:rsidR="00A04409" w:rsidRPr="00484043">
        <w:rPr>
          <w:rFonts w:ascii="mylotus" w:hAnsi="mylotus" w:cs="mylotus"/>
          <w:sz w:val="28"/>
          <w:szCs w:val="28"/>
          <w:rtl/>
        </w:rPr>
        <w:t xml:space="preserve">في </w:t>
      </w:r>
      <w:r w:rsidR="0098217D" w:rsidRPr="00484043">
        <w:rPr>
          <w:rFonts w:ascii="mylotus" w:hAnsi="mylotus" w:cs="mylotus"/>
          <w:sz w:val="28"/>
          <w:szCs w:val="28"/>
          <w:rtl/>
        </w:rPr>
        <w:t xml:space="preserve">إبراهيم </w:t>
      </w:r>
      <w:r w:rsidR="0098217D" w:rsidRPr="00484043">
        <w:rPr>
          <w:rFonts w:ascii="mylotus" w:hAnsi="mylotus" w:cs="CTraditional Arabic"/>
          <w:sz w:val="28"/>
          <w:szCs w:val="28"/>
          <w:rtl/>
        </w:rPr>
        <w:t>÷</w:t>
      </w:r>
      <w:r w:rsidR="0098217D" w:rsidRPr="00484043">
        <w:rPr>
          <w:rFonts w:ascii="mylotus" w:hAnsi="mylotus" w:cs="mylotus"/>
          <w:sz w:val="28"/>
          <w:szCs w:val="28"/>
          <w:rtl/>
        </w:rPr>
        <w:t xml:space="preserve">. وهكذا في حديث الغدير، إذا افترضنا كلمة «المولى» بمعنى «أولى بالتصرف»، فحينئذ يلزم أن تكون تتمة كلامه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هكذا: «اللهمَّ والِ من آمَنَ بأوْلَوِيَّتِهِ وعادِ مَنْ لمْ يُؤْمِنْ بأوْلَوِيَّتِهِ». ولكن لفظا «موالاة» و«معاداة» في تتمة كلامه</w:t>
      </w:r>
      <w:r w:rsidR="0098217D" w:rsidRPr="00484043">
        <w:rPr>
          <w:rFonts w:ascii="mylotus" w:hAnsi="mylotus" w:cs="CTraditional Arabic"/>
          <w:sz w:val="28"/>
          <w:szCs w:val="28"/>
          <w:rtl/>
        </w:rPr>
        <w:t xml:space="preserve"> ص</w:t>
      </w:r>
      <w:r w:rsidR="0098217D" w:rsidRPr="00484043">
        <w:rPr>
          <w:rFonts w:ascii="mylotus" w:hAnsi="mylotus" w:cs="mylotus"/>
          <w:sz w:val="28"/>
          <w:szCs w:val="28"/>
          <w:rtl/>
        </w:rPr>
        <w:t>، يُصرِّح</w:t>
      </w:r>
      <w:r w:rsidR="00A04409" w:rsidRPr="00484043">
        <w:rPr>
          <w:rFonts w:ascii="mylotus" w:hAnsi="mylotus" w:cs="mylotus"/>
          <w:sz w:val="28"/>
          <w:szCs w:val="28"/>
          <w:rtl/>
        </w:rPr>
        <w:t>ان</w:t>
      </w:r>
      <w:r w:rsidR="0098217D" w:rsidRPr="00484043">
        <w:rPr>
          <w:rFonts w:ascii="mylotus" w:hAnsi="mylotus" w:cs="mylotus"/>
          <w:sz w:val="28"/>
          <w:szCs w:val="28"/>
          <w:rtl/>
        </w:rPr>
        <w:t xml:space="preserve"> بأن المقصود هو وجوب محبة على بن أبي طالب</w:t>
      </w:r>
      <w:r w:rsidR="0098217D" w:rsidRPr="00484043">
        <w:rPr>
          <w:rFonts w:ascii="mylotus" w:hAnsi="mylotus" w:cs="CTraditional Arabic"/>
          <w:sz w:val="28"/>
          <w:szCs w:val="28"/>
          <w:rtl/>
        </w:rPr>
        <w:t>÷</w:t>
      </w:r>
      <w:r w:rsidR="0098217D" w:rsidRPr="00484043">
        <w:rPr>
          <w:rFonts w:ascii="mylotus" w:hAnsi="mylotus" w:cs="mylotus"/>
          <w:sz w:val="28"/>
          <w:szCs w:val="28"/>
          <w:rtl/>
        </w:rPr>
        <w:t xml:space="preserve"> والحذر من عداوته،  وليس المقصود هو التصرف أو عدم التصرف في الأمور. </w:t>
      </w:r>
    </w:p>
    <w:p w:rsidR="0098217D" w:rsidRPr="00484043" w:rsidRDefault="0098217D" w:rsidP="00386FB1">
      <w:pPr>
        <w:ind w:firstLine="340"/>
        <w:jc w:val="both"/>
        <w:rPr>
          <w:rFonts w:ascii="mylotus" w:hAnsi="mylotus" w:cs="mylotus"/>
          <w:color w:val="FF0000"/>
          <w:sz w:val="28"/>
          <w:szCs w:val="28"/>
          <w:u w:val="single"/>
          <w:rtl/>
        </w:rPr>
      </w:pPr>
      <w:r w:rsidRPr="00484043">
        <w:rPr>
          <w:rFonts w:ascii="mylotus" w:hAnsi="mylotus" w:cs="mylotus"/>
          <w:sz w:val="28"/>
          <w:szCs w:val="28"/>
          <w:rtl/>
        </w:rPr>
        <w:t xml:space="preserve">وفي هذا السياق، إذا فسرنا «مولى» في حديث الغدير بمعنى «أولى»، فيجب أن نعيّن وجه الأولوية، ولكن بالنظر إلى تتمة كلام الرسول </w:t>
      </w:r>
      <w:r w:rsidRPr="00484043">
        <w:rPr>
          <w:rFonts w:ascii="mylotus" w:hAnsi="mylotus" w:cs="CTraditional Arabic"/>
          <w:sz w:val="28"/>
          <w:szCs w:val="28"/>
          <w:rtl/>
        </w:rPr>
        <w:t>ص</w:t>
      </w:r>
      <w:r w:rsidRPr="00484043">
        <w:rPr>
          <w:rFonts w:ascii="mylotus" w:hAnsi="mylotus" w:cs="mylotus"/>
          <w:sz w:val="28"/>
          <w:szCs w:val="28"/>
          <w:rtl/>
        </w:rPr>
        <w:t xml:space="preserve"> حينما يقول: «اللَّهُمَّ وَالِ مَنْ وَالاهُ وَعَادِ مَنْ عَادَاهُ وَانْصُرْ مَنْ نَصَرَهُ....» يتبين بشكل واضح أن ولاية علي</w:t>
      </w:r>
      <w:r w:rsidRPr="00484043">
        <w:rPr>
          <w:rFonts w:ascii="mylotus" w:hAnsi="mylotus" w:cs="CTraditional Arabic"/>
          <w:sz w:val="28"/>
          <w:szCs w:val="28"/>
          <w:rtl/>
        </w:rPr>
        <w:t>÷</w:t>
      </w:r>
      <w:r w:rsidRPr="00484043">
        <w:rPr>
          <w:rFonts w:ascii="mylotus" w:hAnsi="mylotus" w:cs="mylotus"/>
          <w:sz w:val="28"/>
          <w:szCs w:val="28"/>
          <w:rtl/>
        </w:rPr>
        <w:t xml:space="preserve"> ونصرته ومحبته وعدم معاداته والتخاصم معه هي وجه أولويته</w:t>
      </w:r>
      <w:r w:rsidR="00A04409" w:rsidRPr="00484043">
        <w:rPr>
          <w:rFonts w:ascii="mylotus" w:hAnsi="mylotus" w:cs="mylotus"/>
          <w:sz w:val="28"/>
          <w:szCs w:val="28"/>
          <w:rtl/>
        </w:rPr>
        <w:t xml:space="preserve"> </w:t>
      </w:r>
      <w:r w:rsidRPr="00484043">
        <w:rPr>
          <w:rFonts w:ascii="mylotus" w:hAnsi="mylotus" w:cs="CTraditional Arabic"/>
          <w:sz w:val="28"/>
          <w:szCs w:val="28"/>
          <w:rtl/>
        </w:rPr>
        <w:t>÷</w:t>
      </w:r>
      <w:r w:rsidRPr="00484043">
        <w:rPr>
          <w:rFonts w:ascii="mylotus" w:hAnsi="mylotus" w:cs="mylotus"/>
          <w:sz w:val="28"/>
          <w:szCs w:val="28"/>
          <w:rtl/>
        </w:rPr>
        <w:t xml:space="preserve"> على سائر المؤمنين. وهذا المعنى يتناسب تناسبًا تامًّا مع القرائن الخارجية، </w:t>
      </w:r>
      <w:r w:rsidR="00A04409" w:rsidRPr="00484043">
        <w:rPr>
          <w:rFonts w:ascii="mylotus" w:hAnsi="mylotus" w:cs="mylotus"/>
          <w:sz w:val="28"/>
          <w:szCs w:val="28"/>
          <w:rtl/>
        </w:rPr>
        <w:t>أعني</w:t>
      </w:r>
      <w:r w:rsidRPr="00484043">
        <w:rPr>
          <w:rFonts w:ascii="mylotus" w:hAnsi="mylotus" w:cs="mylotus"/>
          <w:sz w:val="28"/>
          <w:szCs w:val="28"/>
          <w:rtl/>
        </w:rPr>
        <w:t xml:space="preserve"> ما حدث بين علي</w:t>
      </w:r>
      <w:r w:rsidRPr="00484043">
        <w:rPr>
          <w:rFonts w:ascii="mylotus" w:hAnsi="mylotus" w:cs="CTraditional Arabic"/>
          <w:sz w:val="28"/>
          <w:szCs w:val="28"/>
          <w:rtl/>
        </w:rPr>
        <w:t>÷</w:t>
      </w:r>
      <w:r w:rsidRPr="00484043">
        <w:rPr>
          <w:rFonts w:ascii="mylotus" w:hAnsi="mylotus" w:cs="mylotus"/>
          <w:sz w:val="28"/>
          <w:szCs w:val="28"/>
          <w:rtl/>
        </w:rPr>
        <w:t xml:space="preserve"> وبين خالد بن الوليد وبريدة </w:t>
      </w:r>
      <w:r w:rsidR="00386FB1" w:rsidRPr="00484043">
        <w:rPr>
          <w:rFonts w:ascii="mylotus" w:hAnsi="mylotus" w:cs="mylotus" w:hint="cs"/>
          <w:sz w:val="28"/>
          <w:szCs w:val="28"/>
          <w:rtl/>
        </w:rPr>
        <w:t xml:space="preserve">وما قام به بعض المسلمين من التصرف </w:t>
      </w:r>
      <w:r w:rsidR="002F5164" w:rsidRPr="00484043">
        <w:rPr>
          <w:rFonts w:ascii="mylotus" w:hAnsi="mylotus" w:cs="mylotus"/>
          <w:sz w:val="28"/>
          <w:szCs w:val="28"/>
          <w:rtl/>
        </w:rPr>
        <w:t xml:space="preserve">غير </w:t>
      </w:r>
      <w:r w:rsidR="00386FB1" w:rsidRPr="00484043">
        <w:rPr>
          <w:rFonts w:ascii="mylotus" w:hAnsi="mylotus" w:cs="mylotus" w:hint="cs"/>
          <w:sz w:val="28"/>
          <w:szCs w:val="28"/>
          <w:rtl/>
        </w:rPr>
        <w:t>ال</w:t>
      </w:r>
      <w:r w:rsidR="00386FB1" w:rsidRPr="00484043">
        <w:rPr>
          <w:rFonts w:ascii="mylotus" w:hAnsi="mylotus" w:cs="mylotus"/>
          <w:sz w:val="28"/>
          <w:szCs w:val="28"/>
          <w:rtl/>
        </w:rPr>
        <w:t>لائق</w:t>
      </w:r>
      <w:r w:rsidR="002F5164" w:rsidRPr="00484043">
        <w:rPr>
          <w:rFonts w:ascii="mylotus" w:hAnsi="mylotus" w:cs="mylotus"/>
          <w:sz w:val="28"/>
          <w:szCs w:val="28"/>
          <w:rtl/>
        </w:rPr>
        <w:t xml:space="preserve"> </w:t>
      </w:r>
      <w:r w:rsidR="00386FB1" w:rsidRPr="00484043">
        <w:rPr>
          <w:rFonts w:ascii="mylotus" w:hAnsi="mylotus" w:cs="mylotus" w:hint="cs"/>
          <w:sz w:val="28"/>
          <w:szCs w:val="28"/>
          <w:rtl/>
        </w:rPr>
        <w:t>بحق</w:t>
      </w:r>
      <w:r w:rsidR="002F5164" w:rsidRPr="00484043">
        <w:rPr>
          <w:rFonts w:ascii="mylotus" w:hAnsi="mylotus" w:cs="mylotus"/>
          <w:sz w:val="28"/>
          <w:szCs w:val="28"/>
          <w:rtl/>
        </w:rPr>
        <w:t xml:space="preserve"> علي </w:t>
      </w:r>
      <w:r w:rsidR="002F5164" w:rsidRPr="00484043">
        <w:rPr>
          <w:rFonts w:ascii="mylotus" w:hAnsi="mylotus" w:cs="CTraditional Arabic"/>
          <w:sz w:val="28"/>
          <w:szCs w:val="28"/>
          <w:rtl/>
        </w:rPr>
        <w:t>÷</w:t>
      </w:r>
      <w:r w:rsidR="002F5164" w:rsidRPr="00484043">
        <w:rPr>
          <w:rFonts w:ascii="mylotus" w:hAnsi="mylotus" w:cs="mylotus"/>
          <w:sz w:val="28"/>
          <w:szCs w:val="28"/>
          <w:rtl/>
        </w:rPr>
        <w:t>.</w:t>
      </w:r>
      <w:r w:rsidRPr="00484043">
        <w:rPr>
          <w:rFonts w:ascii="mylotus" w:hAnsi="mylotus" w:cs="mylotus"/>
          <w:sz w:val="28"/>
          <w:szCs w:val="28"/>
          <w:u w:val="single"/>
          <w:rtl/>
        </w:rPr>
        <w:t xml:space="preserve"> </w:t>
      </w:r>
    </w:p>
    <w:p w:rsidR="0098217D" w:rsidRPr="00484043" w:rsidRDefault="0098217D" w:rsidP="00BE4C80">
      <w:pPr>
        <w:ind w:firstLine="340"/>
        <w:jc w:val="both"/>
        <w:rPr>
          <w:rFonts w:ascii="mylotus" w:hAnsi="mylotus" w:cs="mylotus"/>
          <w:sz w:val="28"/>
          <w:szCs w:val="28"/>
          <w:rtl/>
        </w:rPr>
      </w:pPr>
      <w:r w:rsidRPr="00484043">
        <w:rPr>
          <w:rFonts w:ascii="mylotus" w:hAnsi="mylotus" w:cs="mylotus"/>
          <w:sz w:val="28"/>
          <w:szCs w:val="28"/>
          <w:rtl/>
        </w:rPr>
        <w:t xml:space="preserve">وطبيعي جدًّا </w:t>
      </w:r>
      <w:r w:rsidR="00A04409" w:rsidRPr="00484043">
        <w:rPr>
          <w:rFonts w:ascii="mylotus" w:hAnsi="mylotus" w:cs="mylotus"/>
          <w:sz w:val="28"/>
          <w:szCs w:val="28"/>
          <w:rtl/>
        </w:rPr>
        <w:t>ف</w:t>
      </w:r>
      <w:r w:rsidRPr="00484043">
        <w:rPr>
          <w:rFonts w:ascii="mylotus" w:hAnsi="mylotus" w:cs="mylotus"/>
          <w:sz w:val="28"/>
          <w:szCs w:val="28"/>
          <w:rtl/>
        </w:rPr>
        <w:t xml:space="preserve">لا يمكن أن نقول: إن </w:t>
      </w:r>
      <w:r w:rsidR="00A04409" w:rsidRPr="00484043">
        <w:rPr>
          <w:rFonts w:ascii="mylotus" w:hAnsi="mylotus" w:cs="mylotus"/>
          <w:sz w:val="28"/>
          <w:szCs w:val="28"/>
          <w:rtl/>
        </w:rPr>
        <w:t>الأمر بموالاة علي ومحبته ونصرته</w:t>
      </w:r>
      <w:r w:rsidRPr="00484043">
        <w:rPr>
          <w:rFonts w:ascii="mylotus" w:hAnsi="mylotus" w:cs="mylotus"/>
          <w:sz w:val="28"/>
          <w:szCs w:val="28"/>
          <w:rtl/>
        </w:rPr>
        <w:t xml:space="preserve"> لم يكن أمرًا جديدًا</w:t>
      </w:r>
      <w:r w:rsidR="00A04409" w:rsidRPr="00484043">
        <w:rPr>
          <w:rFonts w:ascii="mylotus" w:hAnsi="mylotus" w:cs="mylotus"/>
          <w:sz w:val="28"/>
          <w:szCs w:val="28"/>
          <w:rtl/>
        </w:rPr>
        <w:t>،</w:t>
      </w:r>
      <w:r w:rsidRPr="00484043">
        <w:rPr>
          <w:rFonts w:ascii="mylotus" w:hAnsi="mylotus" w:cs="mylotus"/>
          <w:sz w:val="28"/>
          <w:szCs w:val="28"/>
          <w:rtl/>
        </w:rPr>
        <w:t xml:space="preserve"> بل قد سبق ذكره بصورة عامة</w:t>
      </w:r>
      <w:r w:rsidR="00A04409" w:rsidRPr="00484043">
        <w:rPr>
          <w:rFonts w:ascii="mylotus" w:hAnsi="mylotus" w:cs="mylotus"/>
          <w:sz w:val="28"/>
          <w:szCs w:val="28"/>
          <w:rtl/>
        </w:rPr>
        <w:t xml:space="preserve"> </w:t>
      </w:r>
      <w:r w:rsidR="000D0B76" w:rsidRPr="00484043">
        <w:rPr>
          <w:rFonts w:ascii="mylotus" w:hAnsi="mylotus" w:cs="mylotus"/>
          <w:sz w:val="28"/>
          <w:szCs w:val="28"/>
          <w:rtl/>
        </w:rPr>
        <w:t>بحيث أن الله أمر المؤمنين بموالاة بعضهم بعضًا، كما</w:t>
      </w:r>
      <w:r w:rsidRPr="00484043">
        <w:rPr>
          <w:rFonts w:ascii="mylotus" w:hAnsi="mylotus" w:cs="mylotus"/>
          <w:sz w:val="28"/>
          <w:szCs w:val="28"/>
          <w:rtl/>
        </w:rPr>
        <w:t xml:space="preserve"> في قوله تعالى: </w:t>
      </w:r>
      <w:r w:rsidR="0099085F" w:rsidRPr="00484043">
        <w:rPr>
          <w:rFonts w:ascii="mylotus" w:hAnsi="mylotus"/>
          <w:sz w:val="28"/>
          <w:szCs w:val="28"/>
          <w:rtl/>
        </w:rPr>
        <w:t>﴿</w:t>
      </w:r>
      <w:r w:rsidRPr="00484043">
        <w:rPr>
          <w:rStyle w:val="Char0"/>
          <w:rFonts w:eastAsia="Calibri"/>
          <w:rtl/>
        </w:rPr>
        <w:t>وَٱلۡمُؤۡمِنُونَ وَٱلۡمُؤۡمِنَٰتُ بَعۡضُهُمۡ أَوۡلِيَآءُ بَعۡض</w:t>
      </w:r>
      <w:r w:rsidR="0099085F" w:rsidRPr="00484043">
        <w:rPr>
          <w:rFonts w:ascii="mylotus" w:hAnsi="mylotus"/>
          <w:sz w:val="28"/>
          <w:szCs w:val="28"/>
          <w:rtl/>
        </w:rPr>
        <w:t>﴾</w:t>
      </w:r>
      <w:r w:rsidRPr="00484043">
        <w:rPr>
          <w:rFonts w:ascii="mylotus" w:hAnsi="mylotus" w:cs="mylotus"/>
          <w:sz w:val="28"/>
          <w:szCs w:val="28"/>
          <w:rtl/>
        </w:rPr>
        <w:t xml:space="preserve">. </w:t>
      </w:r>
      <w:r w:rsidRPr="00484043">
        <w:rPr>
          <w:rStyle w:val="Char3"/>
          <w:rFonts w:eastAsia="Calibri"/>
          <w:rtl/>
        </w:rPr>
        <w:t>[التوبة:71]</w:t>
      </w:r>
      <w:r w:rsidRPr="00484043">
        <w:rPr>
          <w:rFonts w:ascii="mylotus" w:hAnsi="mylotus" w:cs="mylotus"/>
          <w:sz w:val="28"/>
          <w:szCs w:val="28"/>
          <w:rtl/>
        </w:rPr>
        <w:t xml:space="preserve">. وقوله تعالى: </w:t>
      </w:r>
      <w:r w:rsidRPr="00484043">
        <w:rPr>
          <w:rFonts w:ascii="KFGQPC Uthmanic Script HAFS" w:hAnsi="KFGQPC Uthmanic Script HAFS"/>
          <w:sz w:val="28"/>
          <w:szCs w:val="28"/>
          <w:rtl/>
        </w:rPr>
        <w:t>﴿</w:t>
      </w:r>
      <w:r w:rsidRPr="00484043">
        <w:rPr>
          <w:rFonts w:ascii="KFGQPC Uthmanic Script HAFS" w:hAnsi="KFGQPC Uthmanic Script HAFS" w:cs="KFGQPC Uthmanic Script HAFS"/>
          <w:sz w:val="28"/>
          <w:szCs w:val="28"/>
          <w:rtl/>
        </w:rPr>
        <w:t>إِنَّمَا ٱلۡمُؤۡمِنُونَ إِخۡوَةٞ</w:t>
      </w:r>
      <w:r w:rsidRPr="00484043">
        <w:rPr>
          <w:rFonts w:ascii="KFGQPC Uthmanic Script HAFS" w:hAnsi="KFGQPC Uthmanic Script HAFS"/>
          <w:sz w:val="28"/>
          <w:szCs w:val="28"/>
          <w:rtl/>
        </w:rPr>
        <w:t>﴾</w:t>
      </w:r>
      <w:r w:rsidRPr="00484043">
        <w:rPr>
          <w:rFonts w:ascii="KFGQPC Uthmanic Script HAFS" w:hAnsi="KFGQPC Uthmanic Script HAFS" w:cs="Times New Roman"/>
          <w:sz w:val="28"/>
          <w:szCs w:val="28"/>
          <w:rtl/>
        </w:rPr>
        <w:t xml:space="preserve">. </w:t>
      </w:r>
      <w:r w:rsidRPr="00484043">
        <w:rPr>
          <w:rStyle w:val="PageNumber"/>
          <w:rFonts w:ascii="Lotus Linotype" w:eastAsia="SimSun" w:hAnsi="Lotus Linotype" w:cs="B Lotus"/>
          <w:szCs w:val="24"/>
          <w:rtl/>
        </w:rPr>
        <w:t>[</w:t>
      </w:r>
      <w:r w:rsidRPr="00484043">
        <w:rPr>
          <w:rStyle w:val="PageNumber"/>
          <w:rFonts w:ascii="mylotus" w:eastAsia="SimSun" w:hAnsi="mylotus" w:cs="mylotus"/>
          <w:szCs w:val="24"/>
          <w:rtl/>
        </w:rPr>
        <w:t>الحجرات</w:t>
      </w:r>
      <w:r w:rsidRPr="00484043">
        <w:rPr>
          <w:rStyle w:val="PageNumber"/>
          <w:rFonts w:ascii="Lotus Linotype" w:eastAsia="SimSun" w:hAnsi="Lotus Linotype" w:cs="B Lotus"/>
          <w:szCs w:val="24"/>
          <w:rtl/>
        </w:rPr>
        <w:t>: 10]</w:t>
      </w:r>
      <w:r w:rsidRPr="00484043">
        <w:rPr>
          <w:rStyle w:val="PageNumber"/>
          <w:rFonts w:ascii="Lotus Linotype" w:eastAsia="SimSun" w:hAnsi="Lotus Linotype" w:cs="B Lotus"/>
          <w:sz w:val="28"/>
          <w:szCs w:val="28"/>
          <w:rtl/>
        </w:rPr>
        <w:t>.</w:t>
      </w:r>
      <w:r w:rsidR="00C4623F" w:rsidRPr="00484043">
        <w:rPr>
          <w:rFonts w:ascii="mylotus" w:hAnsi="mylotus" w:cs="mylotus"/>
          <w:sz w:val="28"/>
          <w:szCs w:val="28"/>
          <w:rtl/>
        </w:rPr>
        <w:t xml:space="preserve"> فلا </w:t>
      </w:r>
      <w:r w:rsidR="00BE4C80" w:rsidRPr="00484043">
        <w:rPr>
          <w:rFonts w:ascii="mylotus" w:hAnsi="mylotus" w:cs="mylotus"/>
          <w:sz w:val="28"/>
          <w:szCs w:val="28"/>
          <w:rtl/>
        </w:rPr>
        <w:t>حاجة</w:t>
      </w:r>
      <w:r w:rsidR="00CD54AA" w:rsidRPr="00484043">
        <w:rPr>
          <w:rFonts w:ascii="mylotus" w:hAnsi="mylotus" w:cs="mylotus"/>
          <w:sz w:val="28"/>
          <w:szCs w:val="28"/>
          <w:rtl/>
        </w:rPr>
        <w:t xml:space="preserve"> لذكره مرة أخرى</w:t>
      </w:r>
      <w:r w:rsidRPr="00484043">
        <w:rPr>
          <w:rFonts w:ascii="mylotus" w:hAnsi="mylotus" w:cs="mylotus"/>
          <w:sz w:val="28"/>
          <w:szCs w:val="28"/>
          <w:rtl/>
        </w:rPr>
        <w:t xml:space="preserve">. [نقول]: إذا كرر الرسول </w:t>
      </w:r>
      <w:r w:rsidRPr="00484043">
        <w:rPr>
          <w:rFonts w:ascii="mylotus" w:hAnsi="mylotus" w:cs="CTraditional Arabic"/>
          <w:sz w:val="28"/>
          <w:szCs w:val="28"/>
          <w:rtl/>
        </w:rPr>
        <w:t>ص</w:t>
      </w:r>
      <w:r w:rsidRPr="00484043">
        <w:rPr>
          <w:rFonts w:ascii="mylotus" w:hAnsi="mylotus" w:cs="mylotus"/>
          <w:sz w:val="28"/>
          <w:szCs w:val="28"/>
          <w:rtl/>
        </w:rPr>
        <w:t xml:space="preserve">  مضمون ما جاء في الآية 71 من سورة التوبة</w:t>
      </w:r>
      <w:r w:rsidR="00BE4C80" w:rsidRPr="00484043">
        <w:rPr>
          <w:rFonts w:ascii="mylotus" w:hAnsi="mylotus" w:cs="mylotus"/>
          <w:sz w:val="28"/>
          <w:szCs w:val="28"/>
          <w:rtl/>
        </w:rPr>
        <w:t>،</w:t>
      </w:r>
      <w:r w:rsidRPr="00484043">
        <w:rPr>
          <w:rFonts w:ascii="mylotus" w:hAnsi="mylotus" w:cs="mylotus"/>
          <w:sz w:val="28"/>
          <w:szCs w:val="28"/>
          <w:rtl/>
        </w:rPr>
        <w:t xml:space="preserve"> فلا إشكال في ذلك، لأنه في الواقع حينما رأى الرسول </w:t>
      </w:r>
      <w:r w:rsidRPr="00484043">
        <w:rPr>
          <w:rFonts w:ascii="mylotus" w:hAnsi="mylotus" w:cs="CTraditional Arabic"/>
          <w:sz w:val="28"/>
          <w:szCs w:val="28"/>
          <w:rtl/>
        </w:rPr>
        <w:t>ص</w:t>
      </w:r>
      <w:r w:rsidR="00BE4C80" w:rsidRPr="00484043">
        <w:rPr>
          <w:rFonts w:ascii="mylotus" w:hAnsi="mylotus" w:cs="mylotus"/>
          <w:sz w:val="28"/>
          <w:szCs w:val="28"/>
          <w:rtl/>
        </w:rPr>
        <w:t xml:space="preserve"> الضعف</w:t>
      </w:r>
      <w:r w:rsidRPr="00484043">
        <w:rPr>
          <w:rFonts w:ascii="mylotus" w:hAnsi="mylotus" w:cs="mylotus"/>
          <w:sz w:val="28"/>
          <w:szCs w:val="28"/>
          <w:rtl/>
        </w:rPr>
        <w:t xml:space="preserve"> من</w:t>
      </w:r>
      <w:r w:rsidR="00BE4C80" w:rsidRPr="00484043">
        <w:rPr>
          <w:rFonts w:ascii="mylotus" w:hAnsi="mylotus" w:cs="mylotus"/>
          <w:sz w:val="28"/>
          <w:szCs w:val="28"/>
          <w:rtl/>
        </w:rPr>
        <w:t xml:space="preserve"> بعض</w:t>
      </w:r>
      <w:r w:rsidRPr="00484043">
        <w:rPr>
          <w:rFonts w:ascii="mylotus" w:hAnsi="mylotus" w:cs="mylotus"/>
          <w:sz w:val="28"/>
          <w:szCs w:val="28"/>
          <w:rtl/>
        </w:rPr>
        <w:t xml:space="preserve"> المكلفين في التمسك بتعاليم القرآن في هذا الأمر، فذكّرهم </w:t>
      </w:r>
      <w:r w:rsidR="00BE4C80" w:rsidRPr="00484043">
        <w:rPr>
          <w:rFonts w:ascii="mylotus" w:hAnsi="mylotus" w:cs="mylotus"/>
          <w:sz w:val="28"/>
          <w:szCs w:val="28"/>
          <w:rtl/>
        </w:rPr>
        <w:t>ب</w:t>
      </w:r>
      <w:r w:rsidRPr="00484043">
        <w:rPr>
          <w:rFonts w:ascii="mylotus" w:hAnsi="mylotus" w:cs="mylotus"/>
          <w:sz w:val="28"/>
          <w:szCs w:val="28"/>
          <w:rtl/>
        </w:rPr>
        <w:t>هذا المفهوم القرآني ب</w:t>
      </w:r>
      <w:r w:rsidR="00BE4C80" w:rsidRPr="00484043">
        <w:rPr>
          <w:rFonts w:ascii="mylotus" w:hAnsi="mylotus" w:cs="mylotus"/>
          <w:sz w:val="28"/>
          <w:szCs w:val="28"/>
          <w:rtl/>
        </w:rPr>
        <w:t xml:space="preserve">ذكر </w:t>
      </w:r>
      <w:r w:rsidRPr="00484043">
        <w:rPr>
          <w:rFonts w:ascii="mylotus" w:hAnsi="mylotus" w:cs="mylotus"/>
          <w:sz w:val="28"/>
          <w:szCs w:val="28"/>
          <w:rtl/>
        </w:rPr>
        <w:t>حديث الغدير، أي هذا التكرار</w:t>
      </w:r>
      <w:r w:rsidR="00BE4C80" w:rsidRPr="00484043">
        <w:rPr>
          <w:rFonts w:ascii="mylotus" w:hAnsi="mylotus" w:cs="mylotus"/>
          <w:sz w:val="28"/>
          <w:szCs w:val="28"/>
          <w:rtl/>
        </w:rPr>
        <w:t xml:space="preserve"> كان</w:t>
      </w:r>
      <w:r w:rsidRPr="00484043">
        <w:rPr>
          <w:rFonts w:ascii="mylotus" w:hAnsi="mylotus" w:cs="mylotus"/>
          <w:sz w:val="28"/>
          <w:szCs w:val="28"/>
          <w:rtl/>
        </w:rPr>
        <w:t xml:space="preserve"> بمثابة التذكرة والذكرى لهم. يقول الله عز وجل: </w:t>
      </w:r>
      <w:r w:rsidRPr="00484043">
        <w:rPr>
          <w:rFonts w:ascii="KFGQPC Uthmanic Script HAFS" w:hAnsi="KFGQPC Uthmanic Script HAFS"/>
          <w:sz w:val="28"/>
          <w:szCs w:val="28"/>
          <w:rtl/>
        </w:rPr>
        <w:t>﴿</w:t>
      </w:r>
      <w:r w:rsidRPr="00484043">
        <w:rPr>
          <w:rFonts w:ascii="KFGQPC Uthmanic Script HAFS" w:hAnsi="KFGQPC Uthmanic Script HAFS" w:cs="KFGQPC Uthmanic Script HAFS"/>
          <w:sz w:val="28"/>
          <w:szCs w:val="28"/>
          <w:rtl/>
        </w:rPr>
        <w:t>وَذَكِّرۡ فَإِنَّ ٱلذِّكۡرَىٰ تَنفَعُ ٱلۡمُؤۡمِنِينَ ٥٥</w:t>
      </w:r>
      <w:r w:rsidRPr="00484043">
        <w:rPr>
          <w:rFonts w:ascii="KFGQPC Uthmanic Script HAFS" w:hAnsi="KFGQPC Uthmanic Script HAFS"/>
          <w:sz w:val="28"/>
          <w:szCs w:val="28"/>
          <w:rtl/>
        </w:rPr>
        <w:t>﴾</w:t>
      </w:r>
      <w:r w:rsidRPr="00484043">
        <w:rPr>
          <w:rFonts w:ascii="mylotus" w:hAnsi="mylotus" w:cs="mylotus"/>
          <w:sz w:val="28"/>
          <w:szCs w:val="28"/>
          <w:rtl/>
        </w:rPr>
        <w:t xml:space="preserve"> </w:t>
      </w:r>
      <w:r w:rsidRPr="00484043">
        <w:rPr>
          <w:rStyle w:val="Char3"/>
          <w:rFonts w:eastAsia="Calibri"/>
          <w:rtl/>
        </w:rPr>
        <w:t>[الذاریات: 55]</w:t>
      </w:r>
      <w:r w:rsidRPr="00484043">
        <w:rPr>
          <w:rFonts w:ascii="mylotus" w:hAnsi="mylotus" w:cs="mylotus"/>
          <w:sz w:val="28"/>
          <w:szCs w:val="28"/>
          <w:rtl/>
        </w:rPr>
        <w:t>.</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ولا يوجد في القرآن الكريم أمر أو مسألة إلا وقد أكده أكثر من آية. وهنا قد كرر الرسول </w:t>
      </w:r>
      <w:r w:rsidRPr="00484043">
        <w:rPr>
          <w:rFonts w:ascii="mylotus" w:hAnsi="mylotus" w:cs="CTraditional Arabic"/>
          <w:sz w:val="28"/>
          <w:szCs w:val="28"/>
          <w:rtl/>
        </w:rPr>
        <w:t>ص</w:t>
      </w:r>
      <w:r w:rsidRPr="00484043">
        <w:rPr>
          <w:rFonts w:ascii="mylotus" w:hAnsi="mylotus" w:cs="mylotus"/>
          <w:sz w:val="28"/>
          <w:szCs w:val="28"/>
          <w:rtl/>
        </w:rPr>
        <w:t xml:space="preserve"> هذا الأمر في موقع الضرورة تأكيدًا بقصد إلزام الحجة وإتمام النعمة؛ فكل من عنده إلمام بالقرآن والحديث يدرك ذلك ولا يرى أبدًا بأن هذا الأمر لغو. وإن رأى ذلك فيستلزم منه -معاذ الله- أن يكون جميع تأكيدات الرسول </w:t>
      </w:r>
      <w:r w:rsidRPr="00484043">
        <w:rPr>
          <w:rFonts w:ascii="mylotus" w:hAnsi="mylotus" w:cs="CTraditional Arabic"/>
          <w:sz w:val="28"/>
          <w:szCs w:val="28"/>
          <w:rtl/>
        </w:rPr>
        <w:t>ص</w:t>
      </w:r>
      <w:r w:rsidRPr="00484043">
        <w:rPr>
          <w:rFonts w:ascii="mylotus" w:hAnsi="mylotus" w:cs="mylotus"/>
          <w:sz w:val="28"/>
          <w:szCs w:val="28"/>
          <w:rtl/>
        </w:rPr>
        <w:t xml:space="preserve"> وتقريراته حول الصلاة والصوم والزكاة وتلاوة القرآن وغيرها من قبيل اللغو أيضًا...! أو يستلزم أن يكون التصريح بالإمامة في آثار الشيعة وتكراره والتأكيد عليه</w:t>
      </w:r>
      <w:r w:rsidR="00BE4C80" w:rsidRPr="00484043">
        <w:rPr>
          <w:rFonts w:ascii="mylotus" w:hAnsi="mylotus" w:cs="mylotus"/>
          <w:sz w:val="28"/>
          <w:szCs w:val="28"/>
          <w:rtl/>
        </w:rPr>
        <w:t>ا</w:t>
      </w:r>
      <w:r w:rsidRPr="00484043">
        <w:rPr>
          <w:rFonts w:ascii="mylotus" w:hAnsi="mylotus" w:cs="mylotus"/>
          <w:sz w:val="28"/>
          <w:szCs w:val="28"/>
          <w:rtl/>
        </w:rPr>
        <w:t xml:space="preserve"> أكثر من مرة لغوًا لا قيمة لها ولا اعتبار. </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ومن الواضح جدًّا إذا اقتضى الأمر وتطلبت الظروف فليزم أن يُذكر أحد عموميات الشرع بصورة خاصة ومفردة؛ فمثلا إذا تعرض أحد المؤمنين بالإهانة والأذى -مع علمنا المسبق بأن الأدلة العامة تحرم إهانة المؤمنين بعضهم بعضًا- فليزم أن يُذكّر وينوّه على هذا الأمر بصورة خاصة على أن هذا الفرد المؤمن داخل في ذلك الحكم الشرعي العام فتحرم إهانته وإذلاله. </w:t>
      </w:r>
    </w:p>
    <w:p w:rsidR="0098217D" w:rsidRPr="00484043" w:rsidRDefault="0098217D" w:rsidP="002F5164">
      <w:pPr>
        <w:widowControl w:val="0"/>
        <w:ind w:firstLine="340"/>
        <w:jc w:val="both"/>
        <w:rPr>
          <w:rFonts w:ascii="mylotus" w:hAnsi="mylotus" w:cs="mylotus"/>
          <w:sz w:val="28"/>
          <w:szCs w:val="28"/>
          <w:rtl/>
        </w:rPr>
      </w:pPr>
      <w:r w:rsidRPr="00484043">
        <w:rPr>
          <w:rFonts w:ascii="mylotus" w:hAnsi="mylotus" w:cs="mylotus"/>
          <w:sz w:val="28"/>
          <w:szCs w:val="28"/>
          <w:rtl/>
        </w:rPr>
        <w:t>وكذلك في واقعة غدير خم، رغم وجود الحكم الشرعي العام في موالاة المؤمنين ونصرتهم بعضهم بعضًا، فإنه بسبب</w:t>
      </w:r>
      <w:r w:rsidR="002F5164" w:rsidRPr="00484043">
        <w:rPr>
          <w:rFonts w:ascii="mylotus" w:hAnsi="mylotus" w:cs="mylotus"/>
          <w:sz w:val="28"/>
          <w:szCs w:val="28"/>
          <w:rtl/>
        </w:rPr>
        <w:t xml:space="preserve"> </w:t>
      </w:r>
      <w:r w:rsidRPr="00484043">
        <w:rPr>
          <w:rFonts w:ascii="mylotus" w:hAnsi="mylotus" w:cs="mylotus"/>
          <w:sz w:val="28"/>
          <w:szCs w:val="28"/>
          <w:rtl/>
        </w:rPr>
        <w:t xml:space="preserve">الاستياء الذي أبداه بعض المسلمين تجاه علي </w:t>
      </w:r>
      <w:r w:rsidRPr="00484043">
        <w:rPr>
          <w:rFonts w:ascii="mylotus" w:hAnsi="mylotus" w:cs="CTraditional Arabic"/>
          <w:sz w:val="28"/>
          <w:szCs w:val="28"/>
          <w:rtl/>
        </w:rPr>
        <w:t>÷</w:t>
      </w:r>
      <w:r w:rsidRPr="00484043">
        <w:rPr>
          <w:rFonts w:ascii="mylotus" w:hAnsi="mylotus" w:cs="mylotus"/>
          <w:sz w:val="28"/>
          <w:szCs w:val="28"/>
          <w:rtl/>
        </w:rPr>
        <w:t>، والمخالفة التي أبدوه له، وكان من المحتمل إذا وصل الأمر إلى المدينة المنورة أن يغير رأيَ الناس تجاه علي</w:t>
      </w:r>
      <w:r w:rsidRPr="00484043">
        <w:rPr>
          <w:rFonts w:ascii="mylotus" w:hAnsi="mylotus" w:cs="CTraditional Arabic"/>
          <w:sz w:val="28"/>
          <w:szCs w:val="28"/>
          <w:rtl/>
        </w:rPr>
        <w:t>÷</w:t>
      </w:r>
      <w:r w:rsidRPr="00484043">
        <w:rPr>
          <w:rFonts w:ascii="mylotus" w:hAnsi="mylotus" w:cs="mylotus"/>
          <w:sz w:val="28"/>
          <w:szCs w:val="28"/>
          <w:rtl/>
        </w:rPr>
        <w:t xml:space="preserve"> فيكرهونه، فلذا كان لزامًا أن يؤكّد الرسول </w:t>
      </w:r>
      <w:r w:rsidRPr="00484043">
        <w:rPr>
          <w:rFonts w:ascii="mylotus" w:hAnsi="mylotus" w:cs="CTraditional Arabic"/>
          <w:sz w:val="28"/>
          <w:szCs w:val="28"/>
          <w:rtl/>
        </w:rPr>
        <w:t>ص</w:t>
      </w:r>
      <w:r w:rsidRPr="00484043">
        <w:rPr>
          <w:rFonts w:ascii="mylotus" w:hAnsi="mylotus" w:cs="mylotus"/>
          <w:sz w:val="28"/>
          <w:szCs w:val="28"/>
          <w:rtl/>
        </w:rPr>
        <w:t xml:space="preserve"> على </w:t>
      </w:r>
      <w:r w:rsidR="002F5164" w:rsidRPr="00484043">
        <w:rPr>
          <w:rFonts w:ascii="mylotus" w:hAnsi="mylotus" w:cs="mylotus"/>
          <w:sz w:val="28"/>
          <w:szCs w:val="28"/>
          <w:rtl/>
        </w:rPr>
        <w:t>موالاة</w:t>
      </w:r>
      <w:r w:rsidRPr="00484043">
        <w:rPr>
          <w:rFonts w:ascii="mylotus" w:hAnsi="mylotus" w:cs="mylotus"/>
          <w:sz w:val="28"/>
          <w:szCs w:val="28"/>
          <w:rtl/>
        </w:rPr>
        <w:t xml:space="preserve"> علي</w:t>
      </w:r>
      <w:r w:rsidRPr="00484043">
        <w:rPr>
          <w:rFonts w:ascii="mylotus" w:hAnsi="mylotus" w:cs="CTraditional Arabic"/>
          <w:sz w:val="28"/>
          <w:szCs w:val="28"/>
          <w:rtl/>
        </w:rPr>
        <w:t>÷</w:t>
      </w:r>
      <w:r w:rsidRPr="00484043">
        <w:rPr>
          <w:rFonts w:ascii="mylotus" w:hAnsi="mylotus" w:cs="mylotus"/>
          <w:sz w:val="28"/>
          <w:szCs w:val="28"/>
          <w:rtl/>
        </w:rPr>
        <w:t xml:space="preserve"> وضرورة محبته ونصرته بصورة خاصة ويذكّرهم بذلك الحكم الشرعي العام وحتى أنه</w:t>
      </w:r>
      <w:r w:rsidRPr="00484043">
        <w:rPr>
          <w:rFonts w:ascii="mylotus" w:hAnsi="mylotus" w:cs="CTraditional Arabic"/>
          <w:sz w:val="28"/>
          <w:szCs w:val="28"/>
          <w:rtl/>
        </w:rPr>
        <w:t>ص</w:t>
      </w:r>
      <w:r w:rsidRPr="00484043">
        <w:rPr>
          <w:rFonts w:ascii="mylotus" w:hAnsi="mylotus" w:cs="mylotus"/>
          <w:sz w:val="28"/>
          <w:szCs w:val="28"/>
          <w:rtl/>
        </w:rPr>
        <w:t xml:space="preserve"> قرنه بولايته. وهذا إن دل على شيء فإنما</w:t>
      </w:r>
      <w:r w:rsidR="002F5164" w:rsidRPr="00484043">
        <w:rPr>
          <w:rFonts w:ascii="mylotus" w:hAnsi="mylotus" w:cs="mylotus"/>
          <w:sz w:val="28"/>
          <w:szCs w:val="28"/>
          <w:rtl/>
        </w:rPr>
        <w:t xml:space="preserve"> </w:t>
      </w:r>
      <w:r w:rsidRPr="00484043">
        <w:rPr>
          <w:rFonts w:ascii="mylotus" w:hAnsi="mylotus" w:cs="mylotus"/>
          <w:sz w:val="28"/>
          <w:szCs w:val="28"/>
          <w:rtl/>
        </w:rPr>
        <w:t>يدل على كمال قرب  علي</w:t>
      </w:r>
      <w:r w:rsidR="002F5164" w:rsidRPr="00484043">
        <w:rPr>
          <w:rFonts w:ascii="mylotus" w:hAnsi="mylotus" w:cs="CTraditional Arabic"/>
          <w:sz w:val="28"/>
          <w:szCs w:val="28"/>
          <w:rtl/>
        </w:rPr>
        <w:t xml:space="preserve"> </w:t>
      </w:r>
      <w:r w:rsidRPr="00484043">
        <w:rPr>
          <w:rFonts w:ascii="mylotus" w:hAnsi="mylotus" w:cs="CTraditional Arabic"/>
          <w:sz w:val="28"/>
          <w:szCs w:val="28"/>
          <w:rtl/>
        </w:rPr>
        <w:t>÷</w:t>
      </w:r>
      <w:r w:rsidRPr="00484043">
        <w:rPr>
          <w:rFonts w:ascii="mylotus" w:hAnsi="mylotus" w:cs="mylotus"/>
          <w:sz w:val="28"/>
          <w:szCs w:val="28"/>
          <w:rtl/>
        </w:rPr>
        <w:t xml:space="preserve"> برسول الله</w:t>
      </w:r>
      <w:r w:rsidRPr="00484043">
        <w:rPr>
          <w:rFonts w:ascii="mylotus" w:hAnsi="mylotus" w:cs="CTraditional Arabic"/>
          <w:sz w:val="28"/>
          <w:szCs w:val="28"/>
          <w:rtl/>
        </w:rPr>
        <w:t>ص</w:t>
      </w:r>
      <w:r w:rsidRPr="00484043">
        <w:rPr>
          <w:rFonts w:ascii="mylotus" w:hAnsi="mylotus" w:cs="mylotus"/>
          <w:sz w:val="28"/>
          <w:szCs w:val="28"/>
          <w:rtl/>
        </w:rPr>
        <w:t xml:space="preserve">. </w:t>
      </w:r>
    </w:p>
    <w:p w:rsidR="0098217D" w:rsidRPr="00484043" w:rsidRDefault="0098217D" w:rsidP="002F5164">
      <w:pPr>
        <w:widowControl w:val="0"/>
        <w:ind w:firstLine="340"/>
        <w:jc w:val="both"/>
        <w:rPr>
          <w:rFonts w:ascii="mylotus" w:hAnsi="mylotus" w:cs="mylotus"/>
          <w:sz w:val="28"/>
          <w:szCs w:val="28"/>
          <w:rtl/>
        </w:rPr>
      </w:pPr>
      <w:r w:rsidRPr="00484043">
        <w:rPr>
          <w:rFonts w:ascii="mylotus" w:hAnsi="mylotus" w:cs="mylotus"/>
          <w:sz w:val="28"/>
          <w:szCs w:val="28"/>
          <w:rtl/>
        </w:rPr>
        <w:t>وما جاء في بداية حديثه</w:t>
      </w:r>
      <w:r w:rsidR="002F5164" w:rsidRPr="00484043">
        <w:rPr>
          <w:rFonts w:ascii="mylotus" w:hAnsi="mylotus" w:cs="CTraditional Arabic"/>
          <w:sz w:val="28"/>
          <w:szCs w:val="28"/>
          <w:rtl/>
        </w:rPr>
        <w:t xml:space="preserve"> </w:t>
      </w:r>
      <w:r w:rsidRPr="00484043">
        <w:rPr>
          <w:rFonts w:ascii="mylotus" w:hAnsi="mylotus" w:cs="CTraditional Arabic"/>
          <w:sz w:val="28"/>
          <w:szCs w:val="28"/>
          <w:rtl/>
        </w:rPr>
        <w:t>ص</w:t>
      </w:r>
      <w:r w:rsidRPr="00484043">
        <w:rPr>
          <w:rFonts w:ascii="mylotus" w:hAnsi="mylotus" w:cs="mylotus"/>
          <w:sz w:val="28"/>
          <w:szCs w:val="28"/>
          <w:rtl/>
        </w:rPr>
        <w:t>، أنه أشار</w:t>
      </w:r>
      <w:r w:rsidR="002F5164" w:rsidRPr="00484043">
        <w:rPr>
          <w:rFonts w:ascii="mylotus" w:hAnsi="mylotus" w:cs="mylotus"/>
          <w:sz w:val="28"/>
          <w:szCs w:val="28"/>
          <w:rtl/>
        </w:rPr>
        <w:t xml:space="preserve"> إلى ما جاء في الآية السادسة </w:t>
      </w:r>
      <w:r w:rsidRPr="00484043">
        <w:rPr>
          <w:rFonts w:ascii="mylotus" w:hAnsi="mylotus" w:cs="mylotus"/>
          <w:sz w:val="28"/>
          <w:szCs w:val="28"/>
          <w:rtl/>
        </w:rPr>
        <w:t>من سورة الأحزا</w:t>
      </w:r>
      <w:r w:rsidR="002F5164" w:rsidRPr="00484043">
        <w:rPr>
          <w:rFonts w:ascii="mylotus" w:hAnsi="mylotus" w:cs="mylotus"/>
          <w:sz w:val="28"/>
          <w:szCs w:val="28"/>
          <w:rtl/>
        </w:rPr>
        <w:t>ب</w:t>
      </w:r>
      <w:r w:rsidR="002F5164" w:rsidRPr="00484043">
        <w:rPr>
          <w:rFonts w:ascii="mylotus" w:hAnsi="mylotus" w:cs="Arabic11 BT"/>
          <w:sz w:val="28"/>
          <w:szCs w:val="28"/>
          <w:vertAlign w:val="superscript"/>
          <w:rtl/>
        </w:rPr>
        <w:t>(</w:t>
      </w:r>
      <w:r w:rsidR="002F5164" w:rsidRPr="00484043">
        <w:rPr>
          <w:rStyle w:val="FootnoteReference"/>
          <w:rFonts w:ascii="IRLotus" w:hAnsi="IRLotus" w:cs="Arabic11 BT"/>
          <w:sz w:val="28"/>
          <w:szCs w:val="28"/>
          <w:rtl/>
        </w:rPr>
        <w:footnoteReference w:id="145"/>
      </w:r>
      <w:r w:rsidR="002F5164" w:rsidRPr="00484043">
        <w:rPr>
          <w:rFonts w:ascii="mylotus" w:hAnsi="mylotus" w:cs="Arabic11 BT"/>
          <w:sz w:val="28"/>
          <w:szCs w:val="28"/>
          <w:vertAlign w:val="superscript"/>
          <w:rtl/>
        </w:rPr>
        <w:t>)</w:t>
      </w:r>
      <w:r w:rsidRPr="00484043">
        <w:rPr>
          <w:rFonts w:ascii="mylotus" w:hAnsi="mylotus" w:cs="mylotus"/>
          <w:sz w:val="28"/>
          <w:szCs w:val="28"/>
          <w:rtl/>
        </w:rPr>
        <w:t>، حيث بدأ حديثه بقوله: «</w:t>
      </w:r>
      <w:r w:rsidRPr="00484043">
        <w:rPr>
          <w:rFonts w:ascii="mylotus" w:hAnsi="mylotus" w:cs="KFGQPC Uthman Taha Naskh"/>
          <w:sz w:val="28"/>
          <w:szCs w:val="28"/>
          <w:rtl/>
        </w:rPr>
        <w:t>ألَسْتُ أوْلَى بِكُمْ مِنْ أنْفُسِكُمْ</w:t>
      </w:r>
      <w:r w:rsidRPr="00484043">
        <w:rPr>
          <w:rFonts w:ascii="mylotus" w:hAnsi="mylotus" w:cs="mylotus"/>
          <w:sz w:val="28"/>
          <w:szCs w:val="28"/>
          <w:rtl/>
        </w:rPr>
        <w:t>»؟ فينبغي أن يُعلم أن الإطلاق والعمومية التي في هذه الآية تشتملان على جميع طلبات الرسول</w:t>
      </w:r>
      <w:r w:rsidR="002F5164" w:rsidRPr="00484043">
        <w:rPr>
          <w:rFonts w:ascii="mylotus" w:hAnsi="mylotus" w:cs="CTraditional Arabic"/>
          <w:sz w:val="28"/>
          <w:szCs w:val="28"/>
          <w:rtl/>
        </w:rPr>
        <w:t xml:space="preserve"> </w:t>
      </w:r>
      <w:r w:rsidRPr="00484043">
        <w:rPr>
          <w:rFonts w:ascii="mylotus" w:hAnsi="mylotus" w:cs="CTraditional Arabic"/>
          <w:sz w:val="28"/>
          <w:szCs w:val="28"/>
          <w:rtl/>
        </w:rPr>
        <w:t>ص</w:t>
      </w:r>
      <w:r w:rsidRPr="00484043">
        <w:rPr>
          <w:rFonts w:ascii="mylotus" w:hAnsi="mylotus" w:cs="mylotus"/>
          <w:sz w:val="28"/>
          <w:szCs w:val="28"/>
          <w:rtl/>
        </w:rPr>
        <w:t xml:space="preserve"> من أمته، ولا يمكن أن نجعل ذلك قرينة لمعنى «</w:t>
      </w:r>
      <w:r w:rsidR="005825A7" w:rsidRPr="00484043">
        <w:rPr>
          <w:rFonts w:ascii="mylotus" w:hAnsi="mylotus" w:cs="mylotus" w:hint="cs"/>
          <w:sz w:val="28"/>
          <w:szCs w:val="28"/>
          <w:rtl/>
        </w:rPr>
        <w:t>ال</w:t>
      </w:r>
      <w:r w:rsidRPr="00484043">
        <w:rPr>
          <w:rFonts w:ascii="mylotus" w:hAnsi="mylotus" w:cs="mylotus"/>
          <w:sz w:val="28"/>
          <w:szCs w:val="28"/>
          <w:rtl/>
        </w:rPr>
        <w:t xml:space="preserve">مولى» لأن كل الطلبات الأخرى لو طُرحت بعد إظهاره سيشملها أو ينطبق عليها هذا الحكم بنفس المقدار.  </w:t>
      </w:r>
    </w:p>
    <w:p w:rsidR="0098217D" w:rsidRPr="00484043" w:rsidRDefault="00EE0500" w:rsidP="000E4AA3">
      <w:pPr>
        <w:widowControl w:val="0"/>
        <w:ind w:firstLine="340"/>
        <w:jc w:val="both"/>
        <w:rPr>
          <w:rFonts w:ascii="mylotus" w:hAnsi="mylotus" w:cs="mylotus"/>
          <w:sz w:val="28"/>
          <w:szCs w:val="28"/>
          <w:rtl/>
        </w:rPr>
      </w:pPr>
      <w:r w:rsidRPr="00484043">
        <w:rPr>
          <w:rFonts w:ascii="mylotus" w:hAnsi="mylotus" w:cs="mylotus"/>
          <w:sz w:val="28"/>
          <w:szCs w:val="28"/>
          <w:rtl/>
        </w:rPr>
        <w:t>ولك</w:t>
      </w:r>
      <w:r w:rsidRPr="00484043">
        <w:rPr>
          <w:rFonts w:ascii="mylotus" w:hAnsi="mylotus" w:cs="mylotus" w:hint="cs"/>
          <w:sz w:val="28"/>
          <w:szCs w:val="28"/>
          <w:rtl/>
        </w:rPr>
        <w:t>ي</w:t>
      </w:r>
      <w:r w:rsidR="0098217D" w:rsidRPr="00484043">
        <w:rPr>
          <w:rFonts w:ascii="mylotus" w:hAnsi="mylotus" w:cs="mylotus"/>
          <w:sz w:val="28"/>
          <w:szCs w:val="28"/>
          <w:rtl/>
        </w:rPr>
        <w:t xml:space="preserve"> يُوضح الأمر أكثر، نضرب مثالاً؛ افرض أن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لم يقصد تعي</w:t>
      </w:r>
      <w:r w:rsidR="000E4AA3" w:rsidRPr="00484043">
        <w:rPr>
          <w:rFonts w:ascii="mylotus" w:hAnsi="mylotus" w:cs="mylotus"/>
          <w:sz w:val="28"/>
          <w:szCs w:val="28"/>
          <w:rtl/>
        </w:rPr>
        <w:t>ي</w:t>
      </w:r>
      <w:r w:rsidR="0098217D" w:rsidRPr="00484043">
        <w:rPr>
          <w:rFonts w:ascii="mylotus" w:hAnsi="mylotus" w:cs="mylotus"/>
          <w:sz w:val="28"/>
          <w:szCs w:val="28"/>
          <w:rtl/>
        </w:rPr>
        <w:t xml:space="preserve">ن الخليفة بل فقط من أجل أن يجلب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حماية الناس ونصرتهم ومحبتهم لعلي</w:t>
      </w:r>
      <w:r w:rsidR="0098217D" w:rsidRPr="00484043">
        <w:rPr>
          <w:rFonts w:ascii="mylotus" w:hAnsi="mylotus" w:cs="CTraditional Arabic"/>
          <w:sz w:val="28"/>
          <w:szCs w:val="28"/>
          <w:rtl/>
        </w:rPr>
        <w:t>÷</w:t>
      </w:r>
      <w:r w:rsidR="0098217D" w:rsidRPr="00484043">
        <w:rPr>
          <w:rFonts w:ascii="mylotus" w:hAnsi="mylotus" w:cs="mylotus"/>
          <w:sz w:val="28"/>
          <w:szCs w:val="28"/>
          <w:rtl/>
        </w:rPr>
        <w:t>، بعد أن قال: «ألَسْتُ أوْلَى بِكُمْ مِنْ أنْفُسِكُمْ..» عقب</w:t>
      </w:r>
      <w:r w:rsidR="000E4AA3" w:rsidRPr="00484043">
        <w:rPr>
          <w:rFonts w:ascii="mylotus" w:hAnsi="mylotus" w:cs="mylotus"/>
          <w:sz w:val="28"/>
          <w:szCs w:val="28"/>
          <w:rtl/>
        </w:rPr>
        <w:t>َّ</w:t>
      </w:r>
      <w:r w:rsidR="0098217D" w:rsidRPr="00484043">
        <w:rPr>
          <w:rFonts w:ascii="mylotus" w:hAnsi="mylotus" w:cs="mylotus"/>
          <w:sz w:val="28"/>
          <w:szCs w:val="28"/>
          <w:rtl/>
        </w:rPr>
        <w:t>ه بقوله: «مَن كنْتُ عزيزُهُ (حبي</w:t>
      </w:r>
      <w:r w:rsidR="000E4AA3" w:rsidRPr="00484043">
        <w:rPr>
          <w:rFonts w:ascii="mylotus" w:hAnsi="mylotus" w:cs="mylotus"/>
          <w:sz w:val="28"/>
          <w:szCs w:val="28"/>
          <w:rtl/>
        </w:rPr>
        <w:t>بُه) فهذا عليٌّ عزیزُه (حبیبُه)</w:t>
      </w:r>
      <w:r w:rsidR="0098217D" w:rsidRPr="00484043">
        <w:rPr>
          <w:rFonts w:ascii="mylotus" w:hAnsi="mylotus" w:cs="mylotus"/>
          <w:sz w:val="28"/>
          <w:szCs w:val="28"/>
          <w:rtl/>
        </w:rPr>
        <w:t>». فحينئذ فهل كان  بإمكاننا أن نقول</w:t>
      </w:r>
      <w:r w:rsidR="000E4AA3" w:rsidRPr="00484043">
        <w:rPr>
          <w:rFonts w:ascii="mylotus" w:hAnsi="mylotus" w:cs="mylotus"/>
          <w:sz w:val="28"/>
          <w:szCs w:val="28"/>
          <w:rtl/>
        </w:rPr>
        <w:t xml:space="preserve"> بأ</w:t>
      </w:r>
      <w:r w:rsidR="0098217D" w:rsidRPr="00484043">
        <w:rPr>
          <w:rFonts w:ascii="mylotus" w:hAnsi="mylotus" w:cs="mylotus"/>
          <w:sz w:val="28"/>
          <w:szCs w:val="28"/>
          <w:rtl/>
        </w:rPr>
        <w:t xml:space="preserve">ن </w:t>
      </w:r>
      <w:r w:rsidR="000E4AA3" w:rsidRPr="00484043">
        <w:rPr>
          <w:rFonts w:ascii="mylotus" w:hAnsi="mylotus" w:cs="mylotus"/>
          <w:sz w:val="28"/>
          <w:szCs w:val="28"/>
          <w:rtl/>
        </w:rPr>
        <w:t xml:space="preserve">لا </w:t>
      </w:r>
      <w:r w:rsidR="0098217D" w:rsidRPr="00484043">
        <w:rPr>
          <w:rFonts w:ascii="mylotus" w:hAnsi="mylotus" w:cs="mylotus"/>
          <w:sz w:val="28"/>
          <w:szCs w:val="28"/>
          <w:rtl/>
        </w:rPr>
        <w:t>علاقة بين بداية كلام الرسول</w:t>
      </w:r>
      <w:r w:rsidR="000E4AA3" w:rsidRPr="00484043">
        <w:rPr>
          <w:rFonts w:ascii="mylotus" w:hAnsi="mylotus" w:cs="mylotus"/>
          <w:sz w:val="28"/>
          <w:szCs w:val="28"/>
          <w:rtl/>
        </w:rPr>
        <w:t xml:space="preserve">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وبين نهايته؟ وأنه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تكلم بكلام غير مترابط الأجزاء؟! كلا وحاشا! أن يظن ذلك مسلم، بل إنه سيدرك تمام الإدراك  بأن مقصود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من التذكير بمقام أولويته بالمؤمنين من أنفسهم هو التأكيد على مطلوبه، فكان يريد أن يقول: إذا اعتبرتموني أولى بكم من أنفسكم ومُطاع</w:t>
      </w:r>
      <w:r w:rsidR="000E4AA3" w:rsidRPr="00484043">
        <w:rPr>
          <w:rFonts w:ascii="mylotus" w:hAnsi="mylotus" w:cs="mylotus"/>
          <w:sz w:val="28"/>
          <w:szCs w:val="28"/>
          <w:rtl/>
        </w:rPr>
        <w:t>ً</w:t>
      </w:r>
      <w:r w:rsidR="0098217D" w:rsidRPr="00484043">
        <w:rPr>
          <w:rFonts w:ascii="mylotus" w:hAnsi="mylotus" w:cs="mylotus"/>
          <w:sz w:val="28"/>
          <w:szCs w:val="28"/>
          <w:rtl/>
        </w:rPr>
        <w:t xml:space="preserve">ا بينكم فأطيعوني في علي؛ لا تعادوه ولا تخالفوه!  بل كونوا له أنصارًا وأحباءً ولا تقصروا في نصرته. </w:t>
      </w:r>
    </w:p>
    <w:p w:rsidR="000E4AA3" w:rsidRPr="00484043" w:rsidRDefault="0098217D" w:rsidP="00386FB1">
      <w:pPr>
        <w:ind w:firstLine="340"/>
        <w:jc w:val="both"/>
        <w:rPr>
          <w:rFonts w:ascii="mylotus" w:hAnsi="mylotus" w:cs="mylotus"/>
          <w:sz w:val="28"/>
          <w:szCs w:val="28"/>
          <w:rtl/>
        </w:rPr>
      </w:pPr>
      <w:r w:rsidRPr="00484043">
        <w:rPr>
          <w:rFonts w:ascii="mylotus" w:hAnsi="mylotus" w:cs="mylotus"/>
          <w:sz w:val="28"/>
          <w:szCs w:val="28"/>
          <w:rtl/>
        </w:rPr>
        <w:t>والآن، في ضوء ما تقدم ذكره، فإن لفظ «مَوْلَی» قد ح</w:t>
      </w:r>
      <w:r w:rsidR="000E4AA3" w:rsidRPr="00484043">
        <w:rPr>
          <w:rFonts w:ascii="mylotus" w:hAnsi="mylotus" w:cs="mylotus"/>
          <w:sz w:val="28"/>
          <w:szCs w:val="28"/>
          <w:rtl/>
        </w:rPr>
        <w:t>ُ</w:t>
      </w:r>
      <w:r w:rsidRPr="00484043">
        <w:rPr>
          <w:rFonts w:ascii="mylotus" w:hAnsi="mylotus" w:cs="mylotus"/>
          <w:sz w:val="28"/>
          <w:szCs w:val="28"/>
          <w:rtl/>
        </w:rPr>
        <w:t>ل</w:t>
      </w:r>
      <w:r w:rsidR="000E4AA3" w:rsidRPr="00484043">
        <w:rPr>
          <w:rFonts w:ascii="mylotus" w:hAnsi="mylotus" w:cs="mylotus"/>
          <w:sz w:val="28"/>
          <w:szCs w:val="28"/>
          <w:rtl/>
        </w:rPr>
        <w:t>َّ</w:t>
      </w:r>
      <w:r w:rsidRPr="00484043">
        <w:rPr>
          <w:rFonts w:ascii="mylotus" w:hAnsi="mylotus" w:cs="mylotus"/>
          <w:sz w:val="28"/>
          <w:szCs w:val="28"/>
          <w:rtl/>
        </w:rPr>
        <w:t xml:space="preserve"> محل تلك الكلمة التي من أوضح معانيها، هي الوَلِیّ والمُحِب والناصر، وهذه المعاني  تتناسب مع تتمة كلام النبي</w:t>
      </w:r>
      <w:r w:rsidRPr="00484043">
        <w:rPr>
          <w:rFonts w:ascii="mylotus" w:hAnsi="mylotus" w:cs="CTraditional Arabic"/>
          <w:sz w:val="28"/>
          <w:szCs w:val="28"/>
          <w:rtl/>
        </w:rPr>
        <w:t>ص</w:t>
      </w:r>
      <w:r w:rsidRPr="00484043">
        <w:rPr>
          <w:rFonts w:ascii="mylotus" w:hAnsi="mylotus" w:cs="mylotus"/>
          <w:sz w:val="28"/>
          <w:szCs w:val="28"/>
          <w:rtl/>
        </w:rPr>
        <w:t xml:space="preserve"> ويظهر ترابط أجزائه. </w:t>
      </w:r>
    </w:p>
    <w:p w:rsidR="0098217D" w:rsidRPr="00484043" w:rsidRDefault="0098217D" w:rsidP="000E4AA3">
      <w:pPr>
        <w:ind w:firstLine="340"/>
        <w:jc w:val="both"/>
        <w:rPr>
          <w:rFonts w:ascii="mylotus" w:hAnsi="mylotus" w:cs="mylotus"/>
          <w:sz w:val="28"/>
          <w:szCs w:val="28"/>
          <w:rtl/>
        </w:rPr>
      </w:pPr>
      <w:r w:rsidRPr="00484043">
        <w:rPr>
          <w:rFonts w:ascii="mylotus" w:hAnsi="mylotus" w:cs="mylotus"/>
          <w:sz w:val="28"/>
          <w:szCs w:val="28"/>
          <w:rtl/>
        </w:rPr>
        <w:t xml:space="preserve">وإذا أمعنا النظر جيِّدًا أدركنا بأن صدر كلام النبي </w:t>
      </w:r>
      <w:r w:rsidRPr="00484043">
        <w:rPr>
          <w:rFonts w:ascii="mylotus" w:hAnsi="mylotus" w:cs="CTraditional Arabic"/>
          <w:sz w:val="28"/>
          <w:szCs w:val="28"/>
          <w:rtl/>
        </w:rPr>
        <w:t>ص</w:t>
      </w:r>
      <w:r w:rsidRPr="00484043">
        <w:rPr>
          <w:rFonts w:ascii="mylotus" w:hAnsi="mylotus" w:cs="mylotus"/>
          <w:sz w:val="28"/>
          <w:szCs w:val="28"/>
          <w:rtl/>
        </w:rPr>
        <w:t xml:space="preserve"> يأبى أن تُفسر كلمة «مَوْلَی» بمعنى «أولى»</w:t>
      </w:r>
      <w:r w:rsidR="000E4AA3" w:rsidRPr="00484043">
        <w:rPr>
          <w:rFonts w:ascii="mylotus" w:hAnsi="mylotus" w:cs="mylotus"/>
          <w:sz w:val="28"/>
          <w:szCs w:val="28"/>
          <w:rtl/>
        </w:rPr>
        <w:t>،</w:t>
      </w:r>
      <w:r w:rsidRPr="00484043">
        <w:rPr>
          <w:rFonts w:ascii="mylotus" w:hAnsi="mylotus" w:cs="mylotus"/>
          <w:sz w:val="28"/>
          <w:szCs w:val="28"/>
          <w:rtl/>
        </w:rPr>
        <w:t xml:space="preserve"> لأن الرسول </w:t>
      </w:r>
      <w:r w:rsidRPr="00484043">
        <w:rPr>
          <w:rFonts w:ascii="mylotus" w:hAnsi="mylotus" w:cs="CTraditional Arabic"/>
          <w:sz w:val="28"/>
          <w:szCs w:val="28"/>
          <w:rtl/>
        </w:rPr>
        <w:t>ص</w:t>
      </w:r>
      <w:r w:rsidRPr="00484043">
        <w:rPr>
          <w:rFonts w:ascii="mylotus" w:hAnsi="mylotus" w:cs="mylotus"/>
          <w:sz w:val="28"/>
          <w:szCs w:val="28"/>
          <w:rtl/>
        </w:rPr>
        <w:t xml:space="preserve"> لو كان يقصد هذا المعنى لقال بعد مقدمة كلامه: «مَن كنتُ أولى بنفسه، فهذا عليٌّ أوْلى به»، ومِنْ ثَمَّ كان يتضح مفهوم قصد النبي</w:t>
      </w:r>
      <w:r w:rsidRPr="00484043">
        <w:rPr>
          <w:rFonts w:ascii="mylotus" w:hAnsi="mylotus" w:cs="CTraditional Arabic"/>
          <w:sz w:val="28"/>
          <w:szCs w:val="28"/>
          <w:rtl/>
        </w:rPr>
        <w:t>ص</w:t>
      </w:r>
      <w:r w:rsidRPr="00484043">
        <w:rPr>
          <w:rFonts w:ascii="mylotus" w:hAnsi="mylotus" w:cs="mylotus"/>
          <w:sz w:val="28"/>
          <w:szCs w:val="28"/>
          <w:rtl/>
        </w:rPr>
        <w:t xml:space="preserve"> بنفس شدة الوضوح الذي طلبه  في مقدمة كلامه، في حين أن استخدام كلمة «أولى» في مقدمة الكلام وعدم استخدامها في أصل الكلام ليس بموجَّه، لأن المقدمة تُذكر لأجل تأكيد أصل الكلام وتأييده. ففي هذه الحالة، لا يكون المطلوب واضحًا ويكون الـمُؤكَّد أضعف من الـمُؤَكِّد، والمقدمة أضعف من ذي المقدمة؛ فيؤدي إلى ضعف البيان ويكون المقصود الأصلي أقل درجة في الوضوح والشدة من المقدمة، وحاشاه </w:t>
      </w:r>
      <w:r w:rsidRPr="00484043">
        <w:rPr>
          <w:rFonts w:ascii="mylotus" w:hAnsi="mylotus" w:cs="CTraditional Arabic"/>
          <w:sz w:val="28"/>
          <w:szCs w:val="28"/>
          <w:rtl/>
        </w:rPr>
        <w:t>ص</w:t>
      </w:r>
      <w:r w:rsidRPr="00484043">
        <w:rPr>
          <w:rFonts w:ascii="mylotus" w:hAnsi="mylotus" w:cs="mylotus"/>
          <w:sz w:val="28"/>
          <w:szCs w:val="28"/>
          <w:rtl/>
        </w:rPr>
        <w:t xml:space="preserve"> أ</w:t>
      </w:r>
      <w:r w:rsidR="00374CF4" w:rsidRPr="00484043">
        <w:rPr>
          <w:rFonts w:ascii="mylotus" w:hAnsi="mylotus" w:cs="mylotus"/>
          <w:sz w:val="28"/>
          <w:szCs w:val="28"/>
          <w:rtl/>
        </w:rPr>
        <w:t>ن يفعل</w:t>
      </w:r>
      <w:r w:rsidRPr="00484043">
        <w:rPr>
          <w:rFonts w:ascii="mylotus" w:hAnsi="mylotus" w:cs="mylotus"/>
          <w:sz w:val="28"/>
          <w:szCs w:val="28"/>
          <w:rtl/>
        </w:rPr>
        <w:t xml:space="preserve"> مثل ذلك وهو الذي أوتي جوامع الكلم وأفصح من نطق بالضاد. </w:t>
      </w:r>
    </w:p>
    <w:p w:rsidR="0098217D" w:rsidRPr="00484043" w:rsidRDefault="0098217D" w:rsidP="007F5713">
      <w:pPr>
        <w:ind w:firstLine="340"/>
        <w:jc w:val="both"/>
        <w:rPr>
          <w:rFonts w:ascii="mylotus" w:hAnsi="mylotus" w:cs="mylotus"/>
          <w:sz w:val="28"/>
          <w:szCs w:val="28"/>
          <w:rtl/>
        </w:rPr>
      </w:pPr>
      <w:r w:rsidRPr="00484043">
        <w:rPr>
          <w:rFonts w:ascii="mylotus" w:hAnsi="mylotus" w:cs="mylotus"/>
          <w:sz w:val="28"/>
          <w:szCs w:val="28"/>
          <w:rtl/>
        </w:rPr>
        <w:t>و</w:t>
      </w:r>
      <w:r w:rsidRPr="00484043">
        <w:rPr>
          <w:rStyle w:val="Char4"/>
          <w:rFonts w:eastAsia="Calibri"/>
          <w:b/>
          <w:bCs w:val="0"/>
          <w:spacing w:val="-2"/>
          <w:szCs w:val="28"/>
          <w:rtl/>
        </w:rPr>
        <w:t xml:space="preserve">أمر آخر يجب أن نأخذه بعين الاعتبار في صدر كلام الرسول </w:t>
      </w:r>
      <w:r w:rsidRPr="00484043">
        <w:rPr>
          <w:rStyle w:val="Char4"/>
          <w:rFonts w:eastAsia="Calibri" w:cs="CTraditional Arabic"/>
          <w:b/>
          <w:bCs w:val="0"/>
          <w:spacing w:val="-2"/>
          <w:szCs w:val="28"/>
          <w:rtl/>
        </w:rPr>
        <w:t>ص</w:t>
      </w:r>
      <w:r w:rsidRPr="00484043">
        <w:rPr>
          <w:rStyle w:val="Char4"/>
          <w:rFonts w:eastAsia="Calibri"/>
          <w:b/>
          <w:bCs w:val="0"/>
          <w:spacing w:val="-2"/>
          <w:szCs w:val="28"/>
          <w:rtl/>
        </w:rPr>
        <w:t>، وهو</w:t>
      </w:r>
      <w:r w:rsidRPr="00484043">
        <w:rPr>
          <w:rFonts w:ascii="mylotus" w:hAnsi="mylotus" w:cs="mylotus"/>
          <w:sz w:val="28"/>
          <w:szCs w:val="28"/>
          <w:rtl/>
        </w:rPr>
        <w:t xml:space="preserve"> أن مفهوم  الوصف مُشعِر بالعليّة، وبالنتيجة فإن الآية المذكورة تبين أن سبب أولوية الرسول </w:t>
      </w:r>
      <w:r w:rsidRPr="00484043">
        <w:rPr>
          <w:rFonts w:ascii="mylotus" w:hAnsi="mylotus" w:cs="CTraditional Arabic"/>
          <w:sz w:val="28"/>
          <w:szCs w:val="28"/>
          <w:rtl/>
        </w:rPr>
        <w:t>ص</w:t>
      </w:r>
      <w:r w:rsidRPr="00484043">
        <w:rPr>
          <w:rFonts w:ascii="mylotus" w:hAnsi="mylotus" w:cs="mylotus"/>
          <w:sz w:val="28"/>
          <w:szCs w:val="28"/>
          <w:rtl/>
        </w:rPr>
        <w:t xml:space="preserve"> على المؤمنين هو نبوته، فيلزم من انتفاء النبوة انتفاء الأولوية [أي إذا وُجدت النبوة وُجدت الأولوية وإذا انتفت النبوة انتفت الأولوية]. فإذا تعمقنا في الآية المشار إليها في بداية كلام الرسول </w:t>
      </w:r>
      <w:r w:rsidRPr="00484043">
        <w:rPr>
          <w:rFonts w:ascii="mylotus" w:hAnsi="mylotus" w:cs="CTraditional Arabic"/>
          <w:sz w:val="28"/>
          <w:szCs w:val="28"/>
          <w:rtl/>
        </w:rPr>
        <w:t>ص</w:t>
      </w:r>
      <w:r w:rsidRPr="00484043">
        <w:rPr>
          <w:rFonts w:ascii="mylotus" w:hAnsi="mylotus" w:cs="mylotus"/>
          <w:sz w:val="28"/>
          <w:szCs w:val="28"/>
          <w:rtl/>
        </w:rPr>
        <w:t xml:space="preserve"> ندرك  بأن الآية الكريمة لم تقل: «محمّدٌ أولى بالمؤمنين من أنفسهم» لكن عوضًا عن ذكر اسمه المبارك، ذُكرت سمته وصفته، وهي النبوة، </w:t>
      </w:r>
      <w:r w:rsidR="007F5713" w:rsidRPr="00484043">
        <w:rPr>
          <w:rFonts w:ascii="mylotus" w:hAnsi="mylotus" w:cs="mylotus"/>
          <w:sz w:val="28"/>
          <w:szCs w:val="28"/>
          <w:rtl/>
        </w:rPr>
        <w:t xml:space="preserve">أي </w:t>
      </w:r>
      <w:r w:rsidRPr="00484043">
        <w:rPr>
          <w:rFonts w:ascii="mylotus" w:hAnsi="mylotus" w:cs="mylotus"/>
          <w:sz w:val="28"/>
          <w:szCs w:val="28"/>
          <w:rtl/>
        </w:rPr>
        <w:t xml:space="preserve">ذكرتْه بـ«النبي»، فقال تعالى: </w:t>
      </w:r>
      <w:r w:rsidR="0099085F" w:rsidRPr="00484043">
        <w:rPr>
          <w:rFonts w:ascii="mylotus" w:hAnsi="mylotus"/>
          <w:sz w:val="28"/>
          <w:szCs w:val="28"/>
          <w:rtl/>
        </w:rPr>
        <w:t>﴿</w:t>
      </w:r>
      <w:r w:rsidRPr="00484043">
        <w:rPr>
          <w:rStyle w:val="Char0"/>
          <w:rFonts w:eastAsia="Calibri"/>
          <w:rtl/>
        </w:rPr>
        <w:t>ٱلنَّبِيُّ أَوۡلَىٰ بِٱلۡمُؤۡمِنِينَ مِنۡ أَنفُسِهِمۡۖ وَأَزۡوَٰجُهُۥٓ أُمَّهَٰتُهُمۡ</w:t>
      </w:r>
      <w:r w:rsidR="0099085F" w:rsidRPr="00484043">
        <w:rPr>
          <w:rFonts w:ascii="mylotus" w:hAnsi="mylotus"/>
          <w:sz w:val="28"/>
          <w:szCs w:val="28"/>
          <w:rtl/>
        </w:rPr>
        <w:t>﴾</w:t>
      </w:r>
      <w:r w:rsidRPr="00484043">
        <w:rPr>
          <w:rStyle w:val="Char3"/>
          <w:rFonts w:eastAsia="Calibri"/>
          <w:rtl/>
        </w:rPr>
        <w:t xml:space="preserve"> [الأحزاب: 6]</w:t>
      </w:r>
      <w:r w:rsidRPr="00484043">
        <w:rPr>
          <w:rFonts w:ascii="mylotus" w:hAnsi="mylotus" w:cs="mylotus"/>
          <w:sz w:val="28"/>
          <w:szCs w:val="28"/>
          <w:rtl/>
        </w:rPr>
        <w:t xml:space="preserve">. وبناء عليه، اعتبرت أولوية الرسول </w:t>
      </w:r>
      <w:r w:rsidRPr="00484043">
        <w:rPr>
          <w:rFonts w:ascii="mylotus" w:hAnsi="mylotus" w:cs="CTraditional Arabic"/>
          <w:sz w:val="28"/>
          <w:szCs w:val="28"/>
          <w:rtl/>
        </w:rPr>
        <w:t>ص</w:t>
      </w:r>
      <w:r w:rsidRPr="00484043">
        <w:rPr>
          <w:rFonts w:ascii="mylotus" w:hAnsi="mylotus" w:cs="mylotus"/>
          <w:sz w:val="28"/>
          <w:szCs w:val="28"/>
          <w:rtl/>
        </w:rPr>
        <w:t xml:space="preserve"> بسبب نبوته، وبهذا يفهم أن الشخص الذي لم يصل إلى مقام «النبوة المحمدية» لا يمكن أن يكون كالنبي</w:t>
      </w:r>
      <w:r w:rsidR="007F5713" w:rsidRPr="00484043">
        <w:rPr>
          <w:rFonts w:ascii="mylotus" w:hAnsi="mylotus" w:cs="mylotus"/>
          <w:sz w:val="28"/>
          <w:szCs w:val="28"/>
          <w:rtl/>
        </w:rPr>
        <w:t xml:space="preserve"> </w:t>
      </w:r>
      <w:r w:rsidRPr="00484043">
        <w:rPr>
          <w:rFonts w:ascii="mylotus" w:hAnsi="mylotus" w:cs="CTraditional Arabic"/>
          <w:sz w:val="28"/>
          <w:szCs w:val="28"/>
          <w:rtl/>
        </w:rPr>
        <w:t>ص</w:t>
      </w:r>
      <w:r w:rsidRPr="00484043">
        <w:rPr>
          <w:rFonts w:ascii="mylotus" w:hAnsi="mylotus" w:cs="mylotus"/>
          <w:sz w:val="28"/>
          <w:szCs w:val="28"/>
          <w:rtl/>
        </w:rPr>
        <w:t xml:space="preserve"> صاحب «الأولويّة» على المؤمنين. </w:t>
      </w:r>
    </w:p>
    <w:p w:rsidR="0098217D" w:rsidRPr="00484043" w:rsidRDefault="007F5713" w:rsidP="004F50C5">
      <w:pPr>
        <w:ind w:firstLine="340"/>
        <w:jc w:val="both"/>
        <w:rPr>
          <w:rFonts w:ascii="mylotus" w:hAnsi="mylotus" w:cs="mylotus"/>
          <w:sz w:val="28"/>
          <w:szCs w:val="28"/>
          <w:rtl/>
        </w:rPr>
      </w:pPr>
      <w:r w:rsidRPr="00484043">
        <w:rPr>
          <w:rFonts w:ascii="mylotus" w:hAnsi="mylotus" w:cs="mylotus"/>
          <w:sz w:val="28"/>
          <w:szCs w:val="28"/>
          <w:rtl/>
        </w:rPr>
        <w:t xml:space="preserve">ولا </w:t>
      </w:r>
      <w:r w:rsidR="004F50C5" w:rsidRPr="00484043">
        <w:rPr>
          <w:rFonts w:ascii="mylotus" w:hAnsi="mylotus" w:cs="mylotus"/>
          <w:sz w:val="28"/>
          <w:szCs w:val="28"/>
          <w:rtl/>
        </w:rPr>
        <w:t>يُقبل ادعاء</w:t>
      </w:r>
      <w:r w:rsidR="0098217D" w:rsidRPr="00484043">
        <w:rPr>
          <w:rFonts w:ascii="mylotus" w:hAnsi="mylotus" w:cs="mylotus"/>
          <w:sz w:val="28"/>
          <w:szCs w:val="28"/>
          <w:rtl/>
        </w:rPr>
        <w:t xml:space="preserve"> </w:t>
      </w:r>
      <w:r w:rsidR="004F50C5" w:rsidRPr="00484043">
        <w:rPr>
          <w:rFonts w:ascii="mylotus" w:hAnsi="mylotus" w:cs="mylotus"/>
          <w:sz w:val="28"/>
          <w:szCs w:val="28"/>
          <w:rtl/>
        </w:rPr>
        <w:t>من</w:t>
      </w:r>
      <w:r w:rsidR="0098217D" w:rsidRPr="00484043">
        <w:rPr>
          <w:rFonts w:ascii="mylotus" w:hAnsi="mylotus" w:cs="mylotus"/>
          <w:sz w:val="28"/>
          <w:szCs w:val="28"/>
          <w:rtl/>
        </w:rPr>
        <w:t xml:space="preserve"> يدعي أن الأئمة رغم أنهم فاقدون لمقام «النبوة المحمدية»، إلا أن إمامتهم قد فضلتْهم على الأنبياء السابقين. </w:t>
      </w:r>
    </w:p>
    <w:p w:rsidR="0098217D" w:rsidRPr="00484043" w:rsidRDefault="004F50C5" w:rsidP="004F50C5">
      <w:pPr>
        <w:ind w:firstLine="340"/>
        <w:jc w:val="both"/>
        <w:rPr>
          <w:rFonts w:ascii="mylotus" w:hAnsi="mylotus" w:cs="mylotus"/>
          <w:sz w:val="28"/>
          <w:szCs w:val="28"/>
          <w:rtl/>
        </w:rPr>
      </w:pPr>
      <w:r w:rsidRPr="00484043">
        <w:rPr>
          <w:rFonts w:ascii="mylotus" w:hAnsi="mylotus" w:cs="mylotus"/>
          <w:sz w:val="28"/>
          <w:szCs w:val="28"/>
          <w:rtl/>
        </w:rPr>
        <w:t>نقول</w:t>
      </w:r>
      <w:r w:rsidR="0098217D" w:rsidRPr="00484043">
        <w:rPr>
          <w:rFonts w:ascii="mylotus" w:hAnsi="mylotus" w:cs="mylotus"/>
          <w:sz w:val="28"/>
          <w:szCs w:val="28"/>
          <w:rtl/>
        </w:rPr>
        <w:t xml:space="preserve">: أولاً: </w:t>
      </w:r>
      <w:r w:rsidRPr="00484043">
        <w:rPr>
          <w:rFonts w:ascii="mylotus" w:hAnsi="mylotus" w:cs="mylotus"/>
          <w:sz w:val="28"/>
          <w:szCs w:val="28"/>
          <w:rtl/>
        </w:rPr>
        <w:t>بغض النظر</w:t>
      </w:r>
      <w:r w:rsidR="0098217D" w:rsidRPr="00484043">
        <w:rPr>
          <w:rFonts w:ascii="mylotus" w:hAnsi="mylotus" w:cs="mylotus"/>
          <w:sz w:val="28"/>
          <w:szCs w:val="28"/>
          <w:rtl/>
        </w:rPr>
        <w:t xml:space="preserve"> عن إثبات</w:t>
      </w:r>
      <w:r w:rsidRPr="00484043">
        <w:rPr>
          <w:rFonts w:ascii="mylotus" w:hAnsi="mylotus" w:cs="mylotus"/>
          <w:sz w:val="28"/>
          <w:szCs w:val="28"/>
          <w:rtl/>
        </w:rPr>
        <w:t xml:space="preserve"> الإمامة المنصوصة للأئمة أو عدم إثباتها</w:t>
      </w:r>
      <w:r w:rsidR="0098217D" w:rsidRPr="00484043">
        <w:rPr>
          <w:rFonts w:ascii="mylotus" w:hAnsi="mylotus" w:cs="mylotus"/>
          <w:sz w:val="28"/>
          <w:szCs w:val="28"/>
          <w:rtl/>
        </w:rPr>
        <w:t>، نقول: إن القول بأن مقام الأئمة أعلى وأجل من مقام الأنبياء السابقين، قول باطل وهو مجرد ادعاء لا دليل عليه.</w:t>
      </w:r>
    </w:p>
    <w:p w:rsidR="0098217D" w:rsidRPr="00484043" w:rsidRDefault="0098217D" w:rsidP="004F50C5">
      <w:pPr>
        <w:ind w:firstLine="340"/>
        <w:jc w:val="both"/>
        <w:rPr>
          <w:rFonts w:ascii="mylotus" w:hAnsi="mylotus" w:cs="mylotus"/>
          <w:sz w:val="28"/>
          <w:szCs w:val="28"/>
          <w:rtl/>
        </w:rPr>
      </w:pPr>
      <w:r w:rsidRPr="00484043">
        <w:rPr>
          <w:rFonts w:ascii="mylotus" w:hAnsi="mylotus" w:cs="mylotus"/>
          <w:sz w:val="28"/>
          <w:szCs w:val="28"/>
          <w:rtl/>
        </w:rPr>
        <w:t xml:space="preserve"> ثانيًا: أثبتت الآيةُ الكريمةُ النبوّةَ الخاصةَ للرسول </w:t>
      </w:r>
      <w:r w:rsidRPr="00484043">
        <w:rPr>
          <w:rFonts w:ascii="mylotus" w:hAnsi="mylotus" w:cs="CTraditional Arabic"/>
          <w:sz w:val="28"/>
          <w:szCs w:val="28"/>
          <w:rtl/>
        </w:rPr>
        <w:t>ص</w:t>
      </w:r>
      <w:r w:rsidRPr="00484043">
        <w:rPr>
          <w:rFonts w:ascii="mylotus" w:hAnsi="mylotus" w:cs="mylotus"/>
          <w:sz w:val="28"/>
          <w:szCs w:val="28"/>
          <w:rtl/>
        </w:rPr>
        <w:t xml:space="preserve"> وليس للأئمة هذا المقام</w:t>
      </w:r>
      <w:r w:rsidRPr="00484043">
        <w:rPr>
          <w:rFonts w:cs="Times New Roman"/>
          <w:sz w:val="28"/>
          <w:szCs w:val="28"/>
          <w:rtl/>
        </w:rPr>
        <w:t>.</w:t>
      </w:r>
      <w:r w:rsidRPr="00484043">
        <w:rPr>
          <w:rFonts w:ascii="mylotus" w:hAnsi="mylotus" w:cs="mylotus"/>
          <w:sz w:val="28"/>
          <w:szCs w:val="28"/>
          <w:rtl/>
        </w:rPr>
        <w:t xml:space="preserve"> بعبارة أخرى، إن (ال) في كلمة </w:t>
      </w:r>
      <w:r w:rsidRPr="00484043">
        <w:rPr>
          <w:rFonts w:ascii="Traditional Arabic" w:hAnsi="Traditional Arabic"/>
          <w:spacing w:val="-2"/>
          <w:rtl/>
        </w:rPr>
        <w:t>﴿</w:t>
      </w:r>
      <w:r w:rsidRPr="00484043">
        <w:rPr>
          <w:rStyle w:val="PageNumber"/>
          <w:rFonts w:ascii="KFGQPC Uthmanic Script HAFS" w:eastAsia="SimSun" w:hAnsi="KFGQPC Uthmanic Script HAFS" w:cs="KFGQPC Uthmanic Script HAFS"/>
          <w:spacing w:val="-2"/>
          <w:sz w:val="28"/>
          <w:szCs w:val="28"/>
          <w:rtl/>
        </w:rPr>
        <w:t>ٱلنَّبِيُّ</w:t>
      </w:r>
      <w:r w:rsidRPr="00484043">
        <w:rPr>
          <w:rFonts w:ascii="Traditional Arabic" w:hAnsi="Traditional Arabic"/>
          <w:sz w:val="28"/>
          <w:szCs w:val="28"/>
          <w:rtl/>
        </w:rPr>
        <w:t>﴾</w:t>
      </w:r>
      <w:r w:rsidRPr="00484043">
        <w:rPr>
          <w:rFonts w:ascii="mylotus" w:hAnsi="mylotus" w:cs="mylotus"/>
          <w:sz w:val="28"/>
          <w:szCs w:val="28"/>
          <w:rtl/>
        </w:rPr>
        <w:t xml:space="preserve"> في الآية للعهد، لأن تكملة الآية تقول: </w:t>
      </w:r>
      <w:r w:rsidRPr="00484043">
        <w:rPr>
          <w:rFonts w:ascii="Traditional Arabic" w:hAnsi="Traditional Arabic"/>
          <w:sz w:val="28"/>
          <w:szCs w:val="28"/>
          <w:rtl/>
        </w:rPr>
        <w:t>﴿</w:t>
      </w:r>
      <w:r w:rsidRPr="00484043">
        <w:rPr>
          <w:rStyle w:val="Char0"/>
          <w:rFonts w:eastAsia="Calibri"/>
          <w:rtl/>
        </w:rPr>
        <w:t>وَأَزۡوَٰجُهُۥٓ أُمَّهَٰتُهُمۡ</w:t>
      </w:r>
      <w:r w:rsidRPr="00484043">
        <w:rPr>
          <w:rFonts w:ascii="Traditional Arabic" w:hAnsi="Traditional Arabic"/>
          <w:sz w:val="28"/>
          <w:szCs w:val="28"/>
          <w:rtl/>
        </w:rPr>
        <w:t>﴾</w:t>
      </w:r>
      <w:r w:rsidRPr="00484043">
        <w:rPr>
          <w:rFonts w:ascii="mylotus" w:hAnsi="mylotus" w:cs="mylotus"/>
          <w:sz w:val="28"/>
          <w:szCs w:val="28"/>
          <w:rtl/>
        </w:rPr>
        <w:t xml:space="preserve"> وأن ضمير «هُ» يرجع إلى النبي </w:t>
      </w:r>
      <w:r w:rsidRPr="00484043">
        <w:rPr>
          <w:rFonts w:ascii="mylotus" w:hAnsi="mylotus" w:cs="CTraditional Arabic"/>
          <w:sz w:val="28"/>
          <w:szCs w:val="28"/>
          <w:rtl/>
        </w:rPr>
        <w:t>ص</w:t>
      </w:r>
      <w:r w:rsidRPr="00484043">
        <w:rPr>
          <w:rFonts w:ascii="mylotus" w:hAnsi="mylotus" w:cs="mylotus"/>
          <w:sz w:val="28"/>
          <w:szCs w:val="28"/>
          <w:rtl/>
        </w:rPr>
        <w:t xml:space="preserve">، وهو يثبت بأن المقصود من </w:t>
      </w:r>
      <w:r w:rsidRPr="00484043">
        <w:rPr>
          <w:rFonts w:ascii="Traditional Arabic" w:hAnsi="Traditional Arabic"/>
          <w:spacing w:val="-2"/>
          <w:rtl/>
        </w:rPr>
        <w:t>﴿</w:t>
      </w:r>
      <w:r w:rsidRPr="00484043">
        <w:rPr>
          <w:rStyle w:val="PageNumber"/>
          <w:rFonts w:ascii="KFGQPC Uthmanic Script HAFS" w:eastAsia="SimSun" w:hAnsi="KFGQPC Uthmanic Script HAFS" w:cs="KFGQPC Uthmanic Script HAFS"/>
          <w:spacing w:val="-2"/>
          <w:sz w:val="28"/>
          <w:szCs w:val="28"/>
          <w:rtl/>
        </w:rPr>
        <w:t>ٱلنَّبِيُّ</w:t>
      </w:r>
      <w:r w:rsidRPr="00484043">
        <w:rPr>
          <w:rFonts w:ascii="Traditional Arabic" w:hAnsi="Traditional Arabic"/>
          <w:sz w:val="28"/>
          <w:szCs w:val="28"/>
          <w:rtl/>
        </w:rPr>
        <w:t>﴾</w:t>
      </w:r>
      <w:r w:rsidRPr="00484043">
        <w:rPr>
          <w:rFonts w:ascii="mylotus" w:hAnsi="mylotus" w:cs="mylotus"/>
          <w:sz w:val="28"/>
          <w:szCs w:val="28"/>
          <w:rtl/>
        </w:rPr>
        <w:t xml:space="preserve"> هو النبي محمد</w:t>
      </w:r>
      <w:r w:rsidRPr="00484043">
        <w:rPr>
          <w:rFonts w:ascii="mylotus" w:hAnsi="mylotus" w:cs="CTraditional Arabic"/>
          <w:sz w:val="28"/>
          <w:szCs w:val="28"/>
          <w:rtl/>
        </w:rPr>
        <w:t>ص</w:t>
      </w:r>
      <w:r w:rsidRPr="00484043">
        <w:rPr>
          <w:rFonts w:ascii="mylotus" w:hAnsi="mylotus" w:cs="mylotus"/>
          <w:sz w:val="28"/>
          <w:szCs w:val="28"/>
          <w:rtl/>
        </w:rPr>
        <w:t xml:space="preserve"> نفسه وليست سائر الأنبياء، وأن الرسول</w:t>
      </w:r>
      <w:r w:rsidRPr="00484043">
        <w:rPr>
          <w:rFonts w:ascii="mylotus" w:hAnsi="mylotus" w:cs="CTraditional Arabic"/>
          <w:sz w:val="28"/>
          <w:szCs w:val="28"/>
          <w:rtl/>
        </w:rPr>
        <w:t>ص</w:t>
      </w:r>
      <w:r w:rsidRPr="00484043">
        <w:rPr>
          <w:rFonts w:ascii="mylotus" w:hAnsi="mylotus" w:cs="mylotus"/>
          <w:sz w:val="28"/>
          <w:szCs w:val="28"/>
          <w:rtl/>
        </w:rPr>
        <w:t xml:space="preserve"> قد نال تلك الأولوية على المؤمنين بسبب نبوته الخاصة. فلا نخالف الشريعة والعقل إن قلنا بأن الأئمة لم ينالوا ذلك المقام </w:t>
      </w:r>
      <w:r w:rsidR="004F50C5" w:rsidRPr="00484043">
        <w:rPr>
          <w:rFonts w:ascii="mylotus" w:hAnsi="mylotus" w:cs="mylotus"/>
          <w:sz w:val="28"/>
          <w:szCs w:val="28"/>
          <w:rtl/>
        </w:rPr>
        <w:t>و</w:t>
      </w:r>
      <w:r w:rsidRPr="00484043">
        <w:rPr>
          <w:rFonts w:ascii="mylotus" w:hAnsi="mylotus" w:cs="mylotus"/>
          <w:sz w:val="28"/>
          <w:szCs w:val="28"/>
          <w:rtl/>
        </w:rPr>
        <w:t>بالنتيجة ليسوا أولى بالمؤمنين من أنفسهم.</w:t>
      </w:r>
    </w:p>
    <w:p w:rsidR="0098217D" w:rsidRPr="00484043" w:rsidRDefault="0098217D" w:rsidP="004E5050">
      <w:pPr>
        <w:ind w:firstLine="340"/>
        <w:jc w:val="both"/>
        <w:rPr>
          <w:rFonts w:ascii="mylotus" w:hAnsi="mylotus" w:cs="mylotus"/>
          <w:sz w:val="28"/>
          <w:szCs w:val="28"/>
          <w:rtl/>
        </w:rPr>
      </w:pPr>
      <w:r w:rsidRPr="00484043">
        <w:rPr>
          <w:rFonts w:ascii="mylotus" w:hAnsi="mylotus" w:cs="mylotus"/>
          <w:sz w:val="28"/>
          <w:szCs w:val="28"/>
          <w:rtl/>
        </w:rPr>
        <w:t xml:space="preserve">وكذلك إذا ادعى أحد بأن أولوية الأئمة تكون في مرتبة ودرجة أدنى من أولوية الرسول </w:t>
      </w:r>
      <w:r w:rsidRPr="00484043">
        <w:rPr>
          <w:rFonts w:ascii="mylotus" w:hAnsi="mylotus" w:cs="CTraditional Arabic"/>
          <w:sz w:val="28"/>
          <w:szCs w:val="28"/>
          <w:rtl/>
        </w:rPr>
        <w:t>ص</w:t>
      </w:r>
      <w:r w:rsidRPr="00484043">
        <w:rPr>
          <w:rFonts w:ascii="mylotus" w:hAnsi="mylotus" w:cs="mylotus"/>
          <w:sz w:val="28"/>
          <w:szCs w:val="28"/>
          <w:rtl/>
        </w:rPr>
        <w:t>، فإننا نردّ على قائل ذلك ونذكّر بأن مفهوم «الأولوية على النفس، يعني ترجيح الشخص إرادة الرسول</w:t>
      </w:r>
      <w:r w:rsidRPr="00484043">
        <w:rPr>
          <w:rFonts w:ascii="mylotus" w:hAnsi="mylotus" w:cs="CTraditional Arabic"/>
          <w:sz w:val="28"/>
          <w:szCs w:val="28"/>
          <w:rtl/>
        </w:rPr>
        <w:t>ص</w:t>
      </w:r>
      <w:r w:rsidRPr="00484043">
        <w:rPr>
          <w:rFonts w:ascii="mylotus" w:hAnsi="mylotus" w:cs="mylotus"/>
          <w:sz w:val="28"/>
          <w:szCs w:val="28"/>
          <w:rtl/>
        </w:rPr>
        <w:t xml:space="preserve"> على إرادته الذاتية» ليس مفهوم «مشكك ذي مراتب» كالأعلمية والأفضلية والنورانية وغيرها حتى نستطيع أن ندعي أن للأولوية مراتب ودرجات مختلفة. وبالنظر إلى ما تقدم ذكره، نضطر أن نحمل كلمة </w:t>
      </w:r>
      <w:r w:rsidR="004E5050" w:rsidRPr="00484043">
        <w:rPr>
          <w:rFonts w:ascii="mylotus" w:hAnsi="mylotus" w:cs="mylotus"/>
          <w:sz w:val="28"/>
          <w:szCs w:val="28"/>
          <w:rtl/>
        </w:rPr>
        <w:t>«</w:t>
      </w:r>
      <w:r w:rsidRPr="00484043">
        <w:rPr>
          <w:rFonts w:ascii="mylotus" w:hAnsi="mylotus" w:cs="mylotus"/>
          <w:sz w:val="28"/>
          <w:szCs w:val="28"/>
          <w:rtl/>
        </w:rPr>
        <w:t>أولى</w:t>
      </w:r>
      <w:r w:rsidR="004E5050" w:rsidRPr="00484043">
        <w:rPr>
          <w:rFonts w:ascii="mylotus" w:hAnsi="mylotus" w:cs="mylotus"/>
          <w:sz w:val="28"/>
          <w:szCs w:val="28"/>
          <w:rtl/>
        </w:rPr>
        <w:t>»</w:t>
      </w:r>
      <w:r w:rsidRPr="00484043">
        <w:rPr>
          <w:rFonts w:ascii="mylotus" w:hAnsi="mylotus" w:cs="mylotus"/>
          <w:sz w:val="28"/>
          <w:szCs w:val="28"/>
          <w:rtl/>
        </w:rPr>
        <w:t xml:space="preserve"> في حديث الغدير إلى معنى آخر غير معنى «أولى». وبعبارة أخرى، على الأقل يجب أن نقول بأن في حديث الغدير لم ترد كلمة «مَفْعَل»</w:t>
      </w:r>
      <w:r w:rsidR="004E5050" w:rsidRPr="00484043">
        <w:rPr>
          <w:rFonts w:ascii="mylotus" w:hAnsi="mylotus" w:cs="mylotus"/>
          <w:sz w:val="28"/>
          <w:szCs w:val="28"/>
          <w:rtl/>
        </w:rPr>
        <w:t xml:space="preserve"> [= مولى]</w:t>
      </w:r>
      <w:r w:rsidRPr="00484043">
        <w:rPr>
          <w:rFonts w:ascii="mylotus" w:hAnsi="mylotus" w:cs="mylotus"/>
          <w:sz w:val="28"/>
          <w:szCs w:val="28"/>
          <w:rtl/>
        </w:rPr>
        <w:t xml:space="preserve"> بمعنی «أَفْعَل»</w:t>
      </w:r>
      <w:r w:rsidR="004E5050" w:rsidRPr="00484043">
        <w:rPr>
          <w:rFonts w:ascii="mylotus" w:hAnsi="mylotus" w:cs="mylotus"/>
          <w:sz w:val="28"/>
          <w:szCs w:val="28"/>
          <w:rtl/>
        </w:rPr>
        <w:t xml:space="preserve"> [=أولى]</w:t>
      </w:r>
      <w:r w:rsidRPr="00484043">
        <w:rPr>
          <w:rFonts w:ascii="mylotus" w:hAnsi="mylotus" w:cs="mylotus"/>
          <w:sz w:val="28"/>
          <w:szCs w:val="28"/>
          <w:rtl/>
        </w:rPr>
        <w:t>.</w:t>
      </w:r>
    </w:p>
    <w:p w:rsidR="0098217D" w:rsidRPr="00484043" w:rsidRDefault="004E5050" w:rsidP="00386FB1">
      <w:pPr>
        <w:widowControl w:val="0"/>
        <w:ind w:firstLine="340"/>
        <w:jc w:val="both"/>
        <w:rPr>
          <w:rFonts w:ascii="mylotus" w:hAnsi="mylotus" w:cs="mylotus"/>
          <w:sz w:val="28"/>
          <w:szCs w:val="28"/>
          <w:rtl/>
        </w:rPr>
      </w:pPr>
      <w:r w:rsidRPr="00484043">
        <w:rPr>
          <w:rFonts w:ascii="mylotus" w:hAnsi="mylotus" w:cs="mylotus"/>
          <w:sz w:val="28"/>
          <w:szCs w:val="28"/>
          <w:rtl/>
        </w:rPr>
        <w:t>كما هو معلوم</w:t>
      </w:r>
      <w:r w:rsidR="0098217D" w:rsidRPr="00484043">
        <w:rPr>
          <w:rFonts w:ascii="mylotus" w:hAnsi="mylotus" w:cs="mylotus"/>
          <w:sz w:val="28"/>
          <w:szCs w:val="28"/>
          <w:rtl/>
        </w:rPr>
        <w:t xml:space="preserve"> بأن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-حسب مقتضى مقام الإرشاد والهداية ولزوم البلاغة- قد بيّن</w:t>
      </w:r>
      <w:r w:rsidRPr="00484043">
        <w:rPr>
          <w:rFonts w:ascii="mylotus" w:hAnsi="mylotus" w:cs="mylotus"/>
          <w:sz w:val="28"/>
          <w:szCs w:val="28"/>
          <w:rtl/>
        </w:rPr>
        <w:t xml:space="preserve"> أدنى</w:t>
      </w:r>
      <w:r w:rsidR="0098217D" w:rsidRPr="00484043">
        <w:rPr>
          <w:rFonts w:ascii="mylotus" w:hAnsi="mylotus" w:cs="mylotus"/>
          <w:sz w:val="28"/>
          <w:szCs w:val="28"/>
          <w:rtl/>
        </w:rPr>
        <w:t xml:space="preserve"> الواجبات، بل المستحبات وحتى آداب الجلوس والأكل والشرب وغيرها بأوضح العبارات وأفصحها بحيث </w:t>
      </w:r>
      <w:r w:rsidRPr="00484043">
        <w:rPr>
          <w:rFonts w:ascii="mylotus" w:hAnsi="mylotus" w:cs="mylotus"/>
          <w:sz w:val="28"/>
          <w:szCs w:val="28"/>
          <w:rtl/>
        </w:rPr>
        <w:t>أن</w:t>
      </w:r>
      <w:r w:rsidR="0098217D" w:rsidRPr="00484043">
        <w:rPr>
          <w:rFonts w:ascii="mylotus" w:hAnsi="mylotus" w:cs="mylotus"/>
          <w:sz w:val="28"/>
          <w:szCs w:val="28"/>
          <w:rtl/>
        </w:rPr>
        <w:t xml:space="preserve"> كل من له شيء من المعرفة باللغة العربية سواء أكان حاضر</w:t>
      </w:r>
      <w:r w:rsidRPr="00484043">
        <w:rPr>
          <w:rFonts w:ascii="mylotus" w:hAnsi="mylotus" w:cs="mylotus"/>
          <w:sz w:val="28"/>
          <w:szCs w:val="28"/>
          <w:rtl/>
        </w:rPr>
        <w:t>ً</w:t>
      </w:r>
      <w:r w:rsidR="0098217D" w:rsidRPr="00484043">
        <w:rPr>
          <w:rFonts w:ascii="mylotus" w:hAnsi="mylotus" w:cs="mylotus"/>
          <w:sz w:val="28"/>
          <w:szCs w:val="28"/>
          <w:rtl/>
        </w:rPr>
        <w:t>ا أم غائب</w:t>
      </w:r>
      <w:r w:rsidRPr="00484043">
        <w:rPr>
          <w:rFonts w:ascii="mylotus" w:hAnsi="mylotus" w:cs="mylotus"/>
          <w:sz w:val="28"/>
          <w:szCs w:val="28"/>
          <w:rtl/>
        </w:rPr>
        <w:t>ً</w:t>
      </w:r>
      <w:r w:rsidR="0098217D" w:rsidRPr="00484043">
        <w:rPr>
          <w:rFonts w:ascii="mylotus" w:hAnsi="mylotus" w:cs="mylotus"/>
          <w:sz w:val="28"/>
          <w:szCs w:val="28"/>
          <w:rtl/>
        </w:rPr>
        <w:t>ا</w:t>
      </w:r>
      <w:r w:rsidRPr="00484043">
        <w:rPr>
          <w:rFonts w:ascii="mylotus" w:hAnsi="mylotus" w:cs="mylotus"/>
          <w:sz w:val="28"/>
          <w:szCs w:val="28"/>
          <w:rtl/>
        </w:rPr>
        <w:t xml:space="preserve"> يستطيع</w:t>
      </w:r>
      <w:r w:rsidR="0098217D" w:rsidRPr="00484043">
        <w:rPr>
          <w:rFonts w:ascii="mylotus" w:hAnsi="mylotus" w:cs="mylotus"/>
          <w:sz w:val="28"/>
          <w:szCs w:val="28"/>
          <w:rtl/>
        </w:rPr>
        <w:t xml:space="preserve"> أن يدرك معنى كلامه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بكل سهولة ويسر ودون مشقة وعناء. لذلك، فلو أن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تكلّم هكذا في أمر مهم كهذا، -حسب ما يدعيه مدعو الإمامة بالنص-، بحيث لن نتمكن من استخراج هذا المعنى ال</w:t>
      </w:r>
      <w:r w:rsidR="00E0277C" w:rsidRPr="00484043">
        <w:rPr>
          <w:rFonts w:ascii="mylotus" w:hAnsi="mylotus" w:cs="mylotus"/>
          <w:sz w:val="28"/>
          <w:szCs w:val="28"/>
          <w:rtl/>
        </w:rPr>
        <w:t>ـ</w:t>
      </w:r>
      <w:r w:rsidR="0098217D" w:rsidRPr="00484043">
        <w:rPr>
          <w:rFonts w:ascii="mylotus" w:hAnsi="mylotus" w:cs="mylotus"/>
          <w:sz w:val="28"/>
          <w:szCs w:val="28"/>
          <w:rtl/>
        </w:rPr>
        <w:t>م</w:t>
      </w:r>
      <w:r w:rsidR="00E0277C" w:rsidRPr="00484043">
        <w:rPr>
          <w:rFonts w:ascii="mylotus" w:hAnsi="mylotus" w:cs="mylotus"/>
          <w:sz w:val="28"/>
          <w:szCs w:val="28"/>
          <w:rtl/>
        </w:rPr>
        <w:t>ُ</w:t>
      </w:r>
      <w:r w:rsidR="0098217D" w:rsidRPr="00484043">
        <w:rPr>
          <w:rFonts w:ascii="mylotus" w:hAnsi="mylotus" w:cs="mylotus"/>
          <w:sz w:val="28"/>
          <w:szCs w:val="28"/>
          <w:rtl/>
        </w:rPr>
        <w:t xml:space="preserve">دّعى من قواعد اللغة العربية، فنكون -والعياذ بالله- قد أثبتنا عدم بلاغة الرسول </w:t>
      </w:r>
      <w:r w:rsidR="0098217D" w:rsidRPr="00484043">
        <w:rPr>
          <w:rFonts w:ascii="mylotus" w:hAnsi="mylotus" w:cs="CTraditional Arabic"/>
          <w:sz w:val="28"/>
          <w:szCs w:val="28"/>
          <w:rtl/>
        </w:rPr>
        <w:t>ص</w:t>
      </w:r>
      <w:r w:rsidR="0098217D" w:rsidRPr="00484043">
        <w:rPr>
          <w:rFonts w:ascii="mylotus" w:hAnsi="mylotus" w:cs="mylotus"/>
          <w:sz w:val="28"/>
          <w:szCs w:val="28"/>
          <w:rtl/>
        </w:rPr>
        <w:t xml:space="preserve"> وفصاحته وعجزه وقصوره وتساهله  في الإبلاغ  والإرشاد.</w:t>
      </w:r>
    </w:p>
    <w:p w:rsidR="0098217D" w:rsidRDefault="0098217D" w:rsidP="00386FB1">
      <w:pPr>
        <w:widowControl w:val="0"/>
        <w:ind w:firstLine="340"/>
        <w:jc w:val="both"/>
        <w:rPr>
          <w:rFonts w:ascii="mylotus" w:hAnsi="mylotus" w:cs="mylotus" w:hint="cs"/>
          <w:sz w:val="28"/>
          <w:szCs w:val="28"/>
          <w:rtl/>
        </w:rPr>
      </w:pPr>
      <w:r w:rsidRPr="00484043">
        <w:rPr>
          <w:rFonts w:ascii="mylotus" w:hAnsi="mylotus" w:cs="mylotus"/>
          <w:sz w:val="28"/>
          <w:szCs w:val="28"/>
          <w:rtl/>
        </w:rPr>
        <w:t xml:space="preserve">إذن يتبين مما سبق، بأن مقصود الرسول </w:t>
      </w:r>
      <w:r w:rsidRPr="00484043">
        <w:rPr>
          <w:rFonts w:ascii="mylotus" w:hAnsi="mylotus" w:cs="CTraditional Arabic"/>
          <w:sz w:val="28"/>
          <w:szCs w:val="28"/>
          <w:rtl/>
        </w:rPr>
        <w:t>ص</w:t>
      </w:r>
      <w:r w:rsidRPr="00484043">
        <w:rPr>
          <w:rFonts w:ascii="mylotus" w:hAnsi="mylotus" w:cs="mylotus"/>
          <w:sz w:val="28"/>
          <w:szCs w:val="28"/>
          <w:rtl/>
        </w:rPr>
        <w:t xml:space="preserve"> من حديث الغدير كان نفس ذلك المعنى الذي ندركه من الكلام بدون تكلف وعناء، وهو أن محبة علي </w:t>
      </w:r>
      <w:r w:rsidRPr="00484043">
        <w:rPr>
          <w:rFonts w:ascii="mylotus" w:hAnsi="mylotus" w:cs="CTraditional Arabic"/>
          <w:sz w:val="28"/>
          <w:szCs w:val="28"/>
          <w:rtl/>
        </w:rPr>
        <w:t>÷</w:t>
      </w:r>
      <w:r w:rsidRPr="00484043">
        <w:rPr>
          <w:rFonts w:ascii="mylotus" w:hAnsi="mylotus" w:cs="mylotus"/>
          <w:sz w:val="28"/>
          <w:szCs w:val="28"/>
          <w:rtl/>
        </w:rPr>
        <w:t xml:space="preserve"> واجب</w:t>
      </w:r>
      <w:r w:rsidR="00E0277C" w:rsidRPr="00484043">
        <w:rPr>
          <w:rFonts w:ascii="mylotus" w:hAnsi="mylotus" w:cs="mylotus"/>
          <w:sz w:val="28"/>
          <w:szCs w:val="28"/>
          <w:rtl/>
        </w:rPr>
        <w:t>ة</w:t>
      </w:r>
      <w:r w:rsidRPr="00484043">
        <w:rPr>
          <w:rFonts w:ascii="mylotus" w:hAnsi="mylotus" w:cs="mylotus"/>
          <w:sz w:val="28"/>
          <w:szCs w:val="28"/>
          <w:rtl/>
        </w:rPr>
        <w:t xml:space="preserve"> مثل محبته </w:t>
      </w:r>
      <w:r w:rsidRPr="00484043">
        <w:rPr>
          <w:rFonts w:ascii="mylotus" w:hAnsi="mylotus" w:cs="CTraditional Arabic"/>
          <w:sz w:val="28"/>
          <w:szCs w:val="28"/>
          <w:rtl/>
        </w:rPr>
        <w:t>ص</w:t>
      </w:r>
      <w:r w:rsidRPr="00484043">
        <w:rPr>
          <w:rFonts w:ascii="mylotus" w:hAnsi="mylotus" w:cs="mylotus"/>
          <w:sz w:val="28"/>
          <w:szCs w:val="28"/>
          <w:rtl/>
        </w:rPr>
        <w:t>، وهكذا أن معاداته حرام كحرمة معاداة الرسول</w:t>
      </w:r>
      <w:r w:rsidRPr="00484043">
        <w:rPr>
          <w:rFonts w:ascii="mylotus" w:hAnsi="mylotus" w:cs="CTraditional Arabic"/>
          <w:sz w:val="28"/>
          <w:szCs w:val="28"/>
          <w:rtl/>
        </w:rPr>
        <w:t xml:space="preserve"> ص</w:t>
      </w:r>
      <w:r w:rsidR="00AC1E88" w:rsidRPr="00484043">
        <w:rPr>
          <w:rFonts w:ascii="mylotus" w:hAnsi="mylotus" w:cs="mylotus"/>
          <w:sz w:val="28"/>
          <w:szCs w:val="28"/>
          <w:rtl/>
        </w:rPr>
        <w:t>»</w:t>
      </w:r>
      <w:r w:rsidRPr="00484043">
        <w:rPr>
          <w:rFonts w:ascii="mylotus" w:hAnsi="mylotus" w:cs="Arabic11 BT"/>
          <w:sz w:val="28"/>
          <w:szCs w:val="28"/>
          <w:vertAlign w:val="superscript"/>
          <w:rtl/>
        </w:rPr>
        <w:t>(</w:t>
      </w:r>
      <w:r w:rsidRPr="00484043">
        <w:rPr>
          <w:rStyle w:val="FootnoteReference"/>
          <w:rFonts w:ascii="IRLotus" w:hAnsi="IRLotus" w:cs="Arabic11 BT"/>
          <w:sz w:val="28"/>
          <w:szCs w:val="28"/>
          <w:rtl/>
        </w:rPr>
        <w:footnoteReference w:id="146"/>
      </w:r>
      <w:r w:rsidRPr="00484043">
        <w:rPr>
          <w:rFonts w:ascii="mylotus" w:hAnsi="mylotus" w:cs="Arabic11 BT"/>
          <w:sz w:val="28"/>
          <w:szCs w:val="28"/>
          <w:vertAlign w:val="superscript"/>
          <w:rtl/>
        </w:rPr>
        <w:t>)</w:t>
      </w:r>
      <w:r w:rsidRPr="00484043">
        <w:rPr>
          <w:rFonts w:ascii="mylotus" w:hAnsi="mylotus" w:cs="mylotus"/>
          <w:sz w:val="28"/>
          <w:szCs w:val="28"/>
          <w:rtl/>
        </w:rPr>
        <w:t>.</w:t>
      </w:r>
    </w:p>
    <w:p w:rsidR="00D023AE" w:rsidRDefault="00D023AE" w:rsidP="00386FB1">
      <w:pPr>
        <w:widowControl w:val="0"/>
        <w:ind w:firstLine="340"/>
        <w:jc w:val="both"/>
        <w:rPr>
          <w:rFonts w:ascii="mylotus" w:hAnsi="mylotus" w:cs="mylotus" w:hint="cs"/>
          <w:sz w:val="28"/>
          <w:szCs w:val="28"/>
          <w:rtl/>
        </w:rPr>
      </w:pPr>
    </w:p>
    <w:p w:rsidR="00D023AE" w:rsidRDefault="00D023AE" w:rsidP="00386FB1">
      <w:pPr>
        <w:widowControl w:val="0"/>
        <w:ind w:firstLine="340"/>
        <w:jc w:val="both"/>
        <w:rPr>
          <w:rFonts w:ascii="mylotus" w:hAnsi="mylotus" w:cs="mylotus" w:hint="cs"/>
          <w:sz w:val="28"/>
          <w:szCs w:val="28"/>
          <w:rtl/>
        </w:rPr>
      </w:pPr>
    </w:p>
    <w:p w:rsidR="00D023AE" w:rsidRPr="00484043" w:rsidRDefault="00D023AE" w:rsidP="00386FB1">
      <w:pPr>
        <w:widowControl w:val="0"/>
        <w:ind w:firstLine="340"/>
        <w:jc w:val="both"/>
        <w:rPr>
          <w:rFonts w:ascii="mylotus" w:hAnsi="mylotus" w:cs="mylotus"/>
          <w:sz w:val="28"/>
          <w:szCs w:val="28"/>
          <w:rtl/>
        </w:rPr>
      </w:pPr>
    </w:p>
    <w:p w:rsidR="00EB379B" w:rsidRPr="00484043" w:rsidRDefault="00EB379B" w:rsidP="00386FB1">
      <w:pPr>
        <w:pStyle w:val="a1"/>
        <w:keepNext w:val="0"/>
        <w:widowControl w:val="0"/>
        <w:rPr>
          <w:rtl/>
        </w:rPr>
      </w:pPr>
      <w:bookmarkStart w:id="262" w:name="_Toc447029179"/>
      <w:r w:rsidRPr="00484043">
        <w:rPr>
          <w:rtl/>
        </w:rPr>
        <w:t>رأي الأستاذ تقي الدين النبهاني في تعيين الخليفة بعد الرسول</w:t>
      </w:r>
      <w:r w:rsidR="00484043" w:rsidRPr="00484043">
        <w:rPr>
          <w:rFonts w:cs="CTraditional Arabic" w:hint="cs"/>
          <w:b/>
          <w:bCs w:val="0"/>
          <w:rtl/>
        </w:rPr>
        <w:t>ص</w:t>
      </w:r>
      <w:r w:rsidRPr="00484043">
        <w:rPr>
          <w:rtl/>
        </w:rPr>
        <w:t xml:space="preserve"> وخطبة الغدير ومعنى «المولى»</w:t>
      </w:r>
      <w:bookmarkEnd w:id="262"/>
    </w:p>
    <w:p w:rsidR="0098217D" w:rsidRPr="00484043" w:rsidRDefault="0098217D" w:rsidP="00323764">
      <w:pPr>
        <w:ind w:firstLine="340"/>
        <w:jc w:val="both"/>
        <w:rPr>
          <w:rFonts w:ascii="mylotus" w:hAnsi="mylotus" w:cs="mylotus"/>
          <w:sz w:val="28"/>
          <w:szCs w:val="28"/>
          <w:rtl/>
        </w:rPr>
      </w:pPr>
      <w:r w:rsidRPr="00484043">
        <w:rPr>
          <w:rFonts w:ascii="mylotus" w:hAnsi="mylotus" w:cs="mylotus"/>
          <w:sz w:val="28"/>
          <w:szCs w:val="28"/>
          <w:rtl/>
        </w:rPr>
        <w:t xml:space="preserve">كتب </w:t>
      </w:r>
      <w:r w:rsidR="00323764" w:rsidRPr="00484043">
        <w:rPr>
          <w:rFonts w:ascii="mylotus" w:hAnsi="mylotus" w:cs="mylotus"/>
          <w:sz w:val="28"/>
          <w:szCs w:val="28"/>
          <w:rtl/>
        </w:rPr>
        <w:t>العالم الفاضل</w:t>
      </w:r>
      <w:r w:rsidRPr="00484043">
        <w:rPr>
          <w:rFonts w:ascii="mylotus" w:hAnsi="mylotus" w:cs="mylotus"/>
          <w:sz w:val="28"/>
          <w:szCs w:val="28"/>
          <w:rtl/>
        </w:rPr>
        <w:t xml:space="preserve"> الأستاذ «تقي الدين النبهاني» في أمر تعيين الشخص المعين وتنصيبه كخليفة رسول الله </w:t>
      </w:r>
      <w:r w:rsidRPr="00484043">
        <w:rPr>
          <w:rFonts w:ascii="mylotus" w:hAnsi="mylotus" w:cs="CTraditional Arabic"/>
          <w:sz w:val="28"/>
          <w:szCs w:val="28"/>
          <w:rtl/>
        </w:rPr>
        <w:t>ص</w:t>
      </w:r>
      <w:r w:rsidRPr="00484043">
        <w:rPr>
          <w:rFonts w:ascii="mylotus" w:hAnsi="mylotus" w:cs="mylotus"/>
          <w:sz w:val="28"/>
          <w:szCs w:val="28"/>
          <w:rtl/>
        </w:rPr>
        <w:t xml:space="preserve"> وعن خطبة الغدير ومعنى «المولى» </w:t>
      </w:r>
      <w:r w:rsidR="00323764" w:rsidRPr="00484043">
        <w:rPr>
          <w:rFonts w:ascii="mylotus" w:hAnsi="mylotus" w:cs="mylotus"/>
          <w:sz w:val="28"/>
          <w:szCs w:val="28"/>
          <w:rtl/>
        </w:rPr>
        <w:t>أمورًا</w:t>
      </w:r>
      <w:r w:rsidRPr="00484043">
        <w:rPr>
          <w:rFonts w:ascii="mylotus" w:hAnsi="mylotus" w:cs="mylotus"/>
          <w:sz w:val="28"/>
          <w:szCs w:val="28"/>
          <w:rtl/>
        </w:rPr>
        <w:t xml:space="preserve"> مهمة، ونحن  نورد هنا ما كتبه بتصرف يسير:</w:t>
      </w:r>
    </w:p>
    <w:p w:rsidR="0098217D" w:rsidRPr="00484043" w:rsidRDefault="0098217D" w:rsidP="00323764">
      <w:pPr>
        <w:ind w:firstLine="340"/>
        <w:jc w:val="both"/>
        <w:rPr>
          <w:rFonts w:ascii="mylotus" w:hAnsi="mylotus" w:cs="mylotus"/>
          <w:sz w:val="28"/>
          <w:szCs w:val="28"/>
          <w:rtl/>
        </w:rPr>
      </w:pPr>
      <w:r w:rsidRPr="00484043">
        <w:rPr>
          <w:rFonts w:ascii="mylotus" w:hAnsi="mylotus" w:cs="mylotus"/>
          <w:sz w:val="28"/>
          <w:szCs w:val="28"/>
          <w:rtl/>
        </w:rPr>
        <w:t xml:space="preserve">«الاعتقاد بأن الرسول </w:t>
      </w:r>
      <w:r w:rsidRPr="00484043">
        <w:rPr>
          <w:rFonts w:ascii="mylotus" w:hAnsi="mylotus" w:cs="CTraditional Arabic"/>
          <w:sz w:val="28"/>
          <w:szCs w:val="28"/>
          <w:rtl/>
        </w:rPr>
        <w:t>ص</w:t>
      </w:r>
      <w:r w:rsidRPr="00484043">
        <w:rPr>
          <w:rFonts w:ascii="mylotus" w:hAnsi="mylotus" w:cs="mylotus"/>
          <w:sz w:val="28"/>
          <w:szCs w:val="28"/>
          <w:rtl/>
        </w:rPr>
        <w:t xml:space="preserve"> قد عيّن شخصًا معيَّنا للخلافة يتناقض مع أصل البيعة التي لا خلاف على مشروعيتها في الإسلام، لأنه إذا قلنا </w:t>
      </w:r>
      <w:r w:rsidR="00323764" w:rsidRPr="00484043">
        <w:rPr>
          <w:rFonts w:ascii="mylotus" w:hAnsi="mylotus" w:cs="mylotus"/>
          <w:sz w:val="28"/>
          <w:szCs w:val="28"/>
          <w:rtl/>
        </w:rPr>
        <w:t>ب</w:t>
      </w:r>
      <w:r w:rsidRPr="00484043">
        <w:rPr>
          <w:rFonts w:ascii="mylotus" w:hAnsi="mylotus" w:cs="mylotus"/>
          <w:sz w:val="28"/>
          <w:szCs w:val="28"/>
          <w:rtl/>
        </w:rPr>
        <w:t>أن شخص</w:t>
      </w:r>
      <w:r w:rsidR="00323764" w:rsidRPr="00484043">
        <w:rPr>
          <w:rFonts w:ascii="mylotus" w:hAnsi="mylotus" w:cs="mylotus"/>
          <w:sz w:val="28"/>
          <w:szCs w:val="28"/>
          <w:rtl/>
        </w:rPr>
        <w:t>ً</w:t>
      </w:r>
      <w:r w:rsidRPr="00484043">
        <w:rPr>
          <w:rFonts w:ascii="mylotus" w:hAnsi="mylotus" w:cs="mylotus"/>
          <w:sz w:val="28"/>
          <w:szCs w:val="28"/>
          <w:rtl/>
        </w:rPr>
        <w:t xml:space="preserve">ا معيّنا نُصب من قبله </w:t>
      </w:r>
      <w:r w:rsidRPr="00484043">
        <w:rPr>
          <w:rFonts w:ascii="mylotus" w:hAnsi="mylotus" w:cs="CTraditional Arabic"/>
          <w:sz w:val="28"/>
          <w:szCs w:val="28"/>
          <w:rtl/>
        </w:rPr>
        <w:t>ص</w:t>
      </w:r>
      <w:r w:rsidRPr="00484043">
        <w:rPr>
          <w:rFonts w:ascii="mylotus" w:hAnsi="mylotus" w:cs="mylotus"/>
          <w:sz w:val="28"/>
          <w:szCs w:val="28"/>
          <w:rtl/>
        </w:rPr>
        <w:t xml:space="preserve"> خليفة من بعده، فلا يبقى لمسألة البيعة أي معنى </w:t>
      </w:r>
      <w:r w:rsidR="00323764" w:rsidRPr="00484043">
        <w:rPr>
          <w:rFonts w:ascii="mylotus" w:hAnsi="mylotus" w:cs="mylotus"/>
          <w:sz w:val="28"/>
          <w:szCs w:val="28"/>
          <w:rtl/>
        </w:rPr>
        <w:t>ف</w:t>
      </w:r>
      <w:r w:rsidRPr="00484043">
        <w:rPr>
          <w:rFonts w:ascii="mylotus" w:hAnsi="mylotus" w:cs="mylotus"/>
          <w:sz w:val="28"/>
          <w:szCs w:val="28"/>
          <w:rtl/>
        </w:rPr>
        <w:t xml:space="preserve">لا </w:t>
      </w:r>
      <w:r w:rsidR="00323764" w:rsidRPr="00484043">
        <w:rPr>
          <w:rFonts w:ascii="mylotus" w:hAnsi="mylotus" w:cs="mylotus"/>
          <w:sz w:val="28"/>
          <w:szCs w:val="28"/>
          <w:rtl/>
        </w:rPr>
        <w:t>ي</w:t>
      </w:r>
      <w:r w:rsidRPr="00484043">
        <w:rPr>
          <w:rFonts w:ascii="mylotus" w:hAnsi="mylotus" w:cs="mylotus"/>
          <w:sz w:val="28"/>
          <w:szCs w:val="28"/>
          <w:rtl/>
        </w:rPr>
        <w:t xml:space="preserve">حتاج إلى تشريع أصل البيعة، لأن البيعة </w:t>
      </w:r>
      <w:r w:rsidR="00323764" w:rsidRPr="00484043">
        <w:rPr>
          <w:rFonts w:ascii="mylotus" w:hAnsi="mylotus" w:cs="mylotus"/>
          <w:sz w:val="28"/>
          <w:szCs w:val="28"/>
          <w:rtl/>
        </w:rPr>
        <w:t>سبيل</w:t>
      </w:r>
      <w:r w:rsidRPr="00484043">
        <w:rPr>
          <w:rFonts w:ascii="mylotus" w:hAnsi="mylotus" w:cs="mylotus"/>
          <w:sz w:val="28"/>
          <w:szCs w:val="28"/>
          <w:rtl/>
        </w:rPr>
        <w:t xml:space="preserve"> لتنصيب الخليفة أي منحه المشروعية للخلافة، فإذا تم تعيين شخص معين من قِبَل الشارع فقد أصبح خليفة مشروعة فلا يحتاج إلى بيان طريقة التنصيب [أي البيعة]. في حين أن الخلافة تنعقد لشخص مّا عن طريق البيعة، وهذا بطبيعة الحال يعني أنه لم يسبق تعيين شخص</w:t>
      </w:r>
      <w:r w:rsidR="00323764" w:rsidRPr="00484043">
        <w:rPr>
          <w:rFonts w:ascii="mylotus" w:hAnsi="mylotus" w:cs="mylotus"/>
          <w:sz w:val="28"/>
          <w:szCs w:val="28"/>
          <w:rtl/>
        </w:rPr>
        <w:t xml:space="preserve"> معيّن لمنصب الخلافة</w:t>
      </w:r>
      <w:r w:rsidRPr="00484043">
        <w:rPr>
          <w:rFonts w:ascii="mylotus" w:hAnsi="mylotus" w:cs="mylotus"/>
          <w:sz w:val="28"/>
          <w:szCs w:val="28"/>
          <w:rtl/>
        </w:rPr>
        <w:t xml:space="preserve">. </w:t>
      </w:r>
    </w:p>
    <w:p w:rsidR="0098217D" w:rsidRPr="00484043" w:rsidRDefault="0098217D" w:rsidP="00323764">
      <w:pPr>
        <w:ind w:firstLine="340"/>
        <w:jc w:val="both"/>
        <w:rPr>
          <w:rFonts w:ascii="mylotus" w:hAnsi="mylotus" w:cs="mylotus"/>
          <w:sz w:val="28"/>
          <w:szCs w:val="28"/>
          <w:rtl/>
        </w:rPr>
      </w:pPr>
      <w:r w:rsidRPr="00484043">
        <w:rPr>
          <w:rFonts w:ascii="mylotus" w:hAnsi="mylotus" w:cs="mylotus"/>
          <w:sz w:val="28"/>
          <w:szCs w:val="28"/>
          <w:rtl/>
        </w:rPr>
        <w:t xml:space="preserve">لذلك ففي كل الأحاديث التي </w:t>
      </w:r>
      <w:r w:rsidR="00323764" w:rsidRPr="00484043">
        <w:rPr>
          <w:rFonts w:ascii="mylotus" w:hAnsi="mylotus" w:cs="mylotus"/>
          <w:sz w:val="28"/>
          <w:szCs w:val="28"/>
          <w:rtl/>
        </w:rPr>
        <w:t>ورد</w:t>
      </w:r>
      <w:r w:rsidRPr="00484043">
        <w:rPr>
          <w:rFonts w:ascii="mylotus" w:hAnsi="mylotus" w:cs="mylotus"/>
          <w:sz w:val="28"/>
          <w:szCs w:val="28"/>
          <w:rtl/>
        </w:rPr>
        <w:t xml:space="preserve"> فيها لفظ البيعة، نجد فيها دلالات عامة ولم تنص على شخص بعينه، في حين إن </w:t>
      </w:r>
      <w:r w:rsidR="00323764" w:rsidRPr="00484043">
        <w:rPr>
          <w:rFonts w:ascii="mylotus" w:hAnsi="mylotus" w:cs="mylotus"/>
          <w:sz w:val="28"/>
          <w:szCs w:val="28"/>
          <w:rtl/>
        </w:rPr>
        <w:t>قصدتْ</w:t>
      </w:r>
      <w:r w:rsidRPr="00484043">
        <w:rPr>
          <w:rFonts w:ascii="mylotus" w:hAnsi="mylotus" w:cs="mylotus"/>
          <w:sz w:val="28"/>
          <w:szCs w:val="28"/>
          <w:rtl/>
        </w:rPr>
        <w:t xml:space="preserve"> أشخاص</w:t>
      </w:r>
      <w:r w:rsidR="00323764" w:rsidRPr="00484043">
        <w:rPr>
          <w:rFonts w:ascii="mylotus" w:hAnsi="mylotus" w:cs="mylotus"/>
          <w:sz w:val="28"/>
          <w:szCs w:val="28"/>
          <w:rtl/>
        </w:rPr>
        <w:t>ًا</w:t>
      </w:r>
      <w:r w:rsidRPr="00484043">
        <w:rPr>
          <w:rFonts w:ascii="mylotus" w:hAnsi="mylotus" w:cs="mylotus"/>
          <w:sz w:val="28"/>
          <w:szCs w:val="28"/>
          <w:rtl/>
        </w:rPr>
        <w:t xml:space="preserve"> مع</w:t>
      </w:r>
      <w:r w:rsidR="00323764" w:rsidRPr="00484043">
        <w:rPr>
          <w:rFonts w:ascii="mylotus" w:hAnsi="mylotus" w:cs="mylotus"/>
          <w:sz w:val="28"/>
          <w:szCs w:val="28"/>
          <w:rtl/>
        </w:rPr>
        <w:t>يني</w:t>
      </w:r>
      <w:r w:rsidRPr="00484043">
        <w:rPr>
          <w:rFonts w:ascii="mylotus" w:hAnsi="mylotus" w:cs="mylotus"/>
          <w:sz w:val="28"/>
          <w:szCs w:val="28"/>
          <w:rtl/>
        </w:rPr>
        <w:t xml:space="preserve">ن، لم تكن حاجة إلى أن يُذكر لفظ البيعة بصورة عامة ومطلقة، كما جاء في قوله </w:t>
      </w:r>
      <w:r w:rsidRPr="00484043">
        <w:rPr>
          <w:rFonts w:ascii="mylotus" w:hAnsi="mylotus" w:cs="CTraditional Arabic"/>
          <w:sz w:val="28"/>
          <w:szCs w:val="28"/>
          <w:rtl/>
        </w:rPr>
        <w:t>ص</w:t>
      </w:r>
      <w:r w:rsidRPr="00484043">
        <w:rPr>
          <w:rFonts w:ascii="mylotus" w:hAnsi="mylotus" w:cs="mylotus"/>
          <w:sz w:val="28"/>
          <w:szCs w:val="28"/>
          <w:rtl/>
        </w:rPr>
        <w:t>: «وَمَنْ مَاتَ وَلَيْسَ فِي عُنُقِهِ بَيْعَةٌ....». أو «مَا مِن رَجُلٍ بَايَعَ إِمَامً</w:t>
      </w:r>
      <w:r w:rsidR="00323764" w:rsidRPr="00484043">
        <w:rPr>
          <w:rFonts w:ascii="mylotus" w:hAnsi="mylotus" w:cs="mylotus"/>
          <w:sz w:val="28"/>
          <w:szCs w:val="28"/>
          <w:rtl/>
        </w:rPr>
        <w:t>ا .</w:t>
      </w:r>
      <w:r w:rsidRPr="00484043">
        <w:rPr>
          <w:rFonts w:ascii="mylotus" w:hAnsi="mylotus" w:cs="mylotus"/>
          <w:sz w:val="28"/>
          <w:szCs w:val="28"/>
          <w:rtl/>
        </w:rPr>
        <w:t xml:space="preserve">..». وحتى كلمة «إمام» وردت بصيغة النكرة </w:t>
      </w:r>
      <w:r w:rsidR="00323764" w:rsidRPr="00484043">
        <w:rPr>
          <w:rFonts w:ascii="mylotus" w:hAnsi="mylotus" w:cs="mylotus"/>
          <w:sz w:val="28"/>
          <w:szCs w:val="28"/>
          <w:rtl/>
        </w:rPr>
        <w:t>أو وردت بـ</w:t>
      </w:r>
      <w:r w:rsidRPr="00484043">
        <w:rPr>
          <w:rFonts w:ascii="mylotus" w:hAnsi="mylotus" w:cs="mylotus"/>
          <w:sz w:val="28"/>
          <w:szCs w:val="28"/>
          <w:rtl/>
        </w:rPr>
        <w:t xml:space="preserve">«ال» للجنس أو جاءت مضافة للجمع نحو قوله </w:t>
      </w:r>
      <w:r w:rsidRPr="00484043">
        <w:rPr>
          <w:rFonts w:ascii="mylotus" w:hAnsi="mylotus" w:cs="CTraditional Arabic"/>
          <w:sz w:val="28"/>
          <w:szCs w:val="28"/>
          <w:rtl/>
        </w:rPr>
        <w:t>ص</w:t>
      </w:r>
      <w:r w:rsidRPr="00484043">
        <w:rPr>
          <w:rFonts w:ascii="mylotus" w:hAnsi="mylotus" w:cs="mylotus"/>
          <w:sz w:val="28"/>
          <w:szCs w:val="28"/>
          <w:rtl/>
        </w:rPr>
        <w:t>: «قَامَ إِلَى إِمَامٍ جَائِرٍ</w:t>
      </w:r>
      <w:r w:rsidR="00323764" w:rsidRPr="00484043">
        <w:rPr>
          <w:rFonts w:ascii="mylotus" w:hAnsi="mylotus" w:cs="mylotus"/>
          <w:sz w:val="28"/>
          <w:szCs w:val="28"/>
          <w:rtl/>
        </w:rPr>
        <w:t>...</w:t>
      </w:r>
      <w:r w:rsidRPr="00484043">
        <w:rPr>
          <w:rFonts w:ascii="mylotus" w:hAnsi="mylotus" w:cs="mylotus"/>
          <w:sz w:val="28"/>
          <w:szCs w:val="28"/>
          <w:rtl/>
        </w:rPr>
        <w:t xml:space="preserve">». أو </w:t>
      </w:r>
      <w:r w:rsidR="00323764" w:rsidRPr="00484043">
        <w:rPr>
          <w:rFonts w:ascii="mylotus" w:hAnsi="mylotus" w:cs="mylotus"/>
          <w:sz w:val="28"/>
          <w:szCs w:val="28"/>
          <w:rtl/>
        </w:rPr>
        <w:t>«يكُونُ بَعْدِي أَئِمَّةٌ...</w:t>
      </w:r>
      <w:r w:rsidRPr="00484043">
        <w:rPr>
          <w:rFonts w:ascii="mylotus" w:hAnsi="mylotus" w:cs="mylotus"/>
          <w:sz w:val="28"/>
          <w:szCs w:val="28"/>
          <w:rtl/>
        </w:rPr>
        <w:t xml:space="preserve">». أو </w:t>
      </w:r>
      <w:r w:rsidR="00323764" w:rsidRPr="00484043">
        <w:rPr>
          <w:rFonts w:ascii="mylotus" w:hAnsi="mylotus" w:cs="mylotus"/>
          <w:sz w:val="28"/>
          <w:szCs w:val="28"/>
          <w:rtl/>
        </w:rPr>
        <w:t>«</w:t>
      </w:r>
      <w:r w:rsidRPr="00484043">
        <w:rPr>
          <w:rFonts w:ascii="mylotus" w:hAnsi="mylotus" w:cs="mylotus"/>
          <w:sz w:val="28"/>
          <w:szCs w:val="28"/>
          <w:rtl/>
        </w:rPr>
        <w:t xml:space="preserve">... فَالإِمَامُ الَّذِي عَلَى النَّاسِ رَاعٍ وَهُوَ مَسْئُولٌ عَنْ رَعِيَّتِهِ...». أو «إِنَّمَا الْإِمَامُ جُنَّةٌ يُقَاتَلُ مِنْ وَرَائِهِ، وَيُتَّقَى بِهِ...». أو «خِيَارُ أَئِمَّتِكُمْ ... شِرَارُ أئمَّتِكُمْ ...». وغيرها من الأمثلة التي تنفي بوضوح تعيين شخص محدد من قبل الرسول </w:t>
      </w:r>
      <w:r w:rsidRPr="00484043">
        <w:rPr>
          <w:rFonts w:ascii="mylotus" w:hAnsi="mylotus" w:cs="CTraditional Arabic"/>
          <w:sz w:val="28"/>
          <w:szCs w:val="28"/>
          <w:rtl/>
        </w:rPr>
        <w:t>ص</w:t>
      </w:r>
      <w:r w:rsidRPr="00484043">
        <w:rPr>
          <w:rFonts w:ascii="mylotus" w:hAnsi="mylotus" w:cs="mylotus"/>
          <w:sz w:val="28"/>
          <w:szCs w:val="28"/>
          <w:rtl/>
        </w:rPr>
        <w:t xml:space="preserve"> خليفة من بعده. و</w:t>
      </w:r>
      <w:r w:rsidR="00323764" w:rsidRPr="00484043">
        <w:rPr>
          <w:rFonts w:ascii="mylotus" w:hAnsi="mylotus" w:cs="mylotus"/>
          <w:sz w:val="28"/>
          <w:szCs w:val="28"/>
          <w:rtl/>
        </w:rPr>
        <w:t>هكذا</w:t>
      </w:r>
      <w:r w:rsidRPr="00484043">
        <w:rPr>
          <w:rFonts w:ascii="mylotus" w:hAnsi="mylotus" w:cs="mylotus"/>
          <w:sz w:val="28"/>
          <w:szCs w:val="28"/>
          <w:rtl/>
        </w:rPr>
        <w:t xml:space="preserve"> الروايات التي تقول: «إِذَا بُويِعَ لِخَلِيفَتَيْنِ [فَدَرْءً للفُرقة]، فَاقْتُلُوا الْآخَرَ مِنْهُمَا» فيها دليل واضح بأن الرسول </w:t>
      </w:r>
      <w:r w:rsidRPr="00484043">
        <w:rPr>
          <w:rFonts w:ascii="mylotus" w:hAnsi="mylotus" w:cs="CTraditional Arabic"/>
          <w:sz w:val="28"/>
          <w:szCs w:val="28"/>
          <w:rtl/>
        </w:rPr>
        <w:t>ص</w:t>
      </w:r>
      <w:r w:rsidRPr="00484043">
        <w:rPr>
          <w:rFonts w:ascii="mylotus" w:hAnsi="mylotus" w:cs="mylotus"/>
          <w:sz w:val="28"/>
          <w:szCs w:val="28"/>
          <w:rtl/>
        </w:rPr>
        <w:t xml:space="preserve"> لم يعين من قبل شخصًا محددًّا للخلافة. </w:t>
      </w:r>
    </w:p>
    <w:p w:rsidR="0098217D" w:rsidRPr="00484043" w:rsidRDefault="0098217D" w:rsidP="00323764">
      <w:pPr>
        <w:ind w:firstLine="340"/>
        <w:jc w:val="both"/>
        <w:rPr>
          <w:rFonts w:ascii="mylotus" w:hAnsi="mylotus" w:cs="mylotus"/>
          <w:sz w:val="28"/>
          <w:szCs w:val="28"/>
          <w:rtl/>
        </w:rPr>
      </w:pPr>
      <w:r w:rsidRPr="00484043">
        <w:rPr>
          <w:rFonts w:ascii="mylotus" w:hAnsi="mylotus" w:cs="mylotus"/>
          <w:sz w:val="28"/>
          <w:szCs w:val="28"/>
          <w:rtl/>
        </w:rPr>
        <w:t xml:space="preserve">إن أصحاب الرسول </w:t>
      </w:r>
      <w:r w:rsidRPr="00484043">
        <w:rPr>
          <w:rFonts w:ascii="mylotus" w:hAnsi="mylotus" w:cs="CTraditional Arabic"/>
          <w:sz w:val="28"/>
          <w:szCs w:val="28"/>
          <w:rtl/>
        </w:rPr>
        <w:t>ص</w:t>
      </w:r>
      <w:r w:rsidRPr="00484043">
        <w:rPr>
          <w:rFonts w:ascii="mylotus" w:hAnsi="mylotus" w:cs="mylotus"/>
          <w:sz w:val="28"/>
          <w:szCs w:val="28"/>
          <w:rtl/>
        </w:rPr>
        <w:t xml:space="preserve"> لم يكونوا متفقين فيما بينهم على شخص معين لمنصب الخلافة، وهذا يعني على أن الرسول</w:t>
      </w:r>
      <w:r w:rsidRPr="00484043">
        <w:rPr>
          <w:rFonts w:ascii="mylotus" w:hAnsi="mylotus" w:cs="CTraditional Arabic"/>
          <w:sz w:val="28"/>
          <w:szCs w:val="28"/>
          <w:rtl/>
        </w:rPr>
        <w:t>ص</w:t>
      </w:r>
      <w:r w:rsidRPr="00484043">
        <w:rPr>
          <w:rFonts w:ascii="mylotus" w:hAnsi="mylotus" w:cs="mylotus"/>
          <w:sz w:val="28"/>
          <w:szCs w:val="28"/>
          <w:rtl/>
        </w:rPr>
        <w:t xml:space="preserve"> لم ينصب شخصًا معيّنًا للخلافة. والشخصان اللذان كان للناس في أمرهما رأي مختلف؛ هما علي وأبو بكر ويُقال بأن الرسول </w:t>
      </w:r>
      <w:r w:rsidRPr="00484043">
        <w:rPr>
          <w:rFonts w:ascii="mylotus" w:hAnsi="mylotus" w:cs="CTraditional Arabic"/>
          <w:sz w:val="28"/>
          <w:szCs w:val="28"/>
          <w:rtl/>
        </w:rPr>
        <w:t>ص</w:t>
      </w:r>
      <w:r w:rsidRPr="00484043">
        <w:rPr>
          <w:rFonts w:ascii="mylotus" w:hAnsi="mylotus" w:cs="mylotus"/>
          <w:sz w:val="28"/>
          <w:szCs w:val="28"/>
          <w:rtl/>
        </w:rPr>
        <w:t xml:space="preserve"> قد عيّن أحدهما بالخلافة</w:t>
      </w:r>
      <w:r w:rsidR="00323764" w:rsidRPr="00484043">
        <w:rPr>
          <w:rFonts w:ascii="mylotus" w:hAnsi="mylotus" w:cs="Arabic11 BT"/>
          <w:sz w:val="28"/>
          <w:szCs w:val="28"/>
          <w:vertAlign w:val="superscript"/>
          <w:rtl/>
        </w:rPr>
        <w:t>(</w:t>
      </w:r>
      <w:r w:rsidR="00323764" w:rsidRPr="00484043">
        <w:rPr>
          <w:rStyle w:val="FootnoteReference"/>
          <w:rFonts w:ascii="IRLotus" w:hAnsi="IRLotus" w:cs="Arabic11 BT"/>
          <w:sz w:val="28"/>
          <w:szCs w:val="28"/>
          <w:rtl/>
        </w:rPr>
        <w:footnoteReference w:id="147"/>
      </w:r>
      <w:r w:rsidR="00323764" w:rsidRPr="00484043">
        <w:rPr>
          <w:rFonts w:ascii="mylotus" w:hAnsi="mylotus" w:cs="Arabic11 BT"/>
          <w:sz w:val="28"/>
          <w:szCs w:val="28"/>
          <w:vertAlign w:val="superscript"/>
          <w:rtl/>
        </w:rPr>
        <w:t>)</w:t>
      </w:r>
      <w:r w:rsidRPr="00484043">
        <w:rPr>
          <w:rFonts w:ascii="mylotus" w:hAnsi="mylotus" w:cs="mylotus"/>
          <w:sz w:val="28"/>
          <w:szCs w:val="28"/>
          <w:rtl/>
        </w:rPr>
        <w:t>، ولكن هما أنفسهما لم يشر أحد منهما بوجود النص في تعيينه بالخلافة. وإذا كان النص موجود</w:t>
      </w:r>
      <w:r w:rsidR="00323764" w:rsidRPr="00484043">
        <w:rPr>
          <w:rFonts w:ascii="mylotus" w:hAnsi="mylotus" w:cs="mylotus"/>
          <w:sz w:val="28"/>
          <w:szCs w:val="28"/>
          <w:rtl/>
        </w:rPr>
        <w:t>ً</w:t>
      </w:r>
      <w:r w:rsidRPr="00484043">
        <w:rPr>
          <w:rFonts w:ascii="mylotus" w:hAnsi="mylotus" w:cs="mylotus"/>
          <w:sz w:val="28"/>
          <w:szCs w:val="28"/>
          <w:rtl/>
        </w:rPr>
        <w:t xml:space="preserve">ا بالفعل لاستدل كل واحد منهما به، بل كان واجبًا عليه أن يفعل ذلك. </w:t>
      </w:r>
    </w:p>
    <w:p w:rsidR="0098217D" w:rsidRPr="00484043" w:rsidRDefault="0098217D" w:rsidP="00235CC8">
      <w:pPr>
        <w:ind w:firstLine="340"/>
        <w:jc w:val="both"/>
        <w:rPr>
          <w:rFonts w:ascii="mylotus" w:hAnsi="mylotus" w:cs="mylotus"/>
          <w:sz w:val="28"/>
          <w:szCs w:val="28"/>
          <w:rtl/>
        </w:rPr>
      </w:pPr>
      <w:r w:rsidRPr="00484043">
        <w:rPr>
          <w:rFonts w:ascii="mylotus" w:hAnsi="mylotus" w:cs="mylotus"/>
          <w:sz w:val="28"/>
          <w:szCs w:val="28"/>
          <w:rtl/>
        </w:rPr>
        <w:t xml:space="preserve">ولا </w:t>
      </w:r>
      <w:r w:rsidR="003E1B87" w:rsidRPr="00484043">
        <w:rPr>
          <w:rFonts w:ascii="mylotus" w:hAnsi="mylotus" w:cs="mylotus"/>
          <w:sz w:val="28"/>
          <w:szCs w:val="28"/>
          <w:rtl/>
        </w:rPr>
        <w:t>ينبغي أن نقول</w:t>
      </w:r>
      <w:r w:rsidRPr="00484043">
        <w:rPr>
          <w:rFonts w:ascii="mylotus" w:hAnsi="mylotus" w:cs="mylotus"/>
          <w:sz w:val="28"/>
          <w:szCs w:val="28"/>
          <w:rtl/>
        </w:rPr>
        <w:t xml:space="preserve"> بأن النص كان موجودًا ولكن الصحابة لم يذكروه،</w:t>
      </w:r>
      <w:r w:rsidR="00235CC8" w:rsidRPr="00484043">
        <w:rPr>
          <w:rFonts w:ascii="mylotus" w:hAnsi="mylotus" w:cs="mylotus"/>
          <w:sz w:val="28"/>
          <w:szCs w:val="28"/>
          <w:rtl/>
        </w:rPr>
        <w:t xml:space="preserve"> ل</w:t>
      </w:r>
      <w:r w:rsidRPr="00484043">
        <w:rPr>
          <w:rFonts w:ascii="mylotus" w:hAnsi="mylotus" w:cs="mylotus"/>
          <w:sz w:val="28"/>
          <w:szCs w:val="28"/>
          <w:rtl/>
        </w:rPr>
        <w:t>أننا أخذنا ديننا كله عن طريق أصحاب الرسول</w:t>
      </w:r>
      <w:r w:rsidRPr="00484043">
        <w:rPr>
          <w:rFonts w:ascii="mylotus" w:hAnsi="mylotus" w:cs="CTraditional Arabic"/>
          <w:sz w:val="28"/>
          <w:szCs w:val="28"/>
          <w:rtl/>
        </w:rPr>
        <w:t>ص</w:t>
      </w:r>
      <w:r w:rsidRPr="00484043">
        <w:rPr>
          <w:rFonts w:ascii="mylotus" w:hAnsi="mylotus" w:cs="mylotus"/>
          <w:sz w:val="28"/>
          <w:szCs w:val="28"/>
          <w:rtl/>
        </w:rPr>
        <w:t xml:space="preserve"> </w:t>
      </w:r>
      <w:r w:rsidRPr="00484043">
        <w:rPr>
          <w:rFonts w:cs="Times New Roman"/>
          <w:sz w:val="28"/>
          <w:szCs w:val="28"/>
          <w:rtl/>
        </w:rPr>
        <w:t>–</w:t>
      </w:r>
      <w:r w:rsidRPr="00484043">
        <w:rPr>
          <w:rFonts w:ascii="mylotus" w:hAnsi="mylotus" w:cs="mylotus"/>
          <w:sz w:val="28"/>
          <w:szCs w:val="28"/>
          <w:rtl/>
        </w:rPr>
        <w:t xml:space="preserve"> بما فيهم علي وأبو بكر-</w:t>
      </w:r>
      <w:r w:rsidR="00235CC8" w:rsidRPr="00484043">
        <w:rPr>
          <w:rFonts w:ascii="mylotus" w:hAnsi="mylotus" w:cs="mylotus"/>
          <w:sz w:val="28"/>
          <w:szCs w:val="28"/>
          <w:rtl/>
        </w:rPr>
        <w:t>،</w:t>
      </w:r>
      <w:r w:rsidRPr="00484043">
        <w:rPr>
          <w:rFonts w:ascii="mylotus" w:hAnsi="mylotus" w:cs="mylotus"/>
          <w:sz w:val="28"/>
          <w:szCs w:val="28"/>
          <w:rtl/>
        </w:rPr>
        <w:t xml:space="preserve"> لو كتموا بعض النصوص ففي هذه الحالة لن يعد</w:t>
      </w:r>
      <w:r w:rsidR="00235CC8" w:rsidRPr="00484043">
        <w:rPr>
          <w:rFonts w:ascii="mylotus" w:hAnsi="mylotus" w:cs="mylotus"/>
          <w:sz w:val="28"/>
          <w:szCs w:val="28"/>
          <w:rtl/>
        </w:rPr>
        <w:t xml:space="preserve"> اعتبار بجميع ما جاءنا عن طريقهم،</w:t>
      </w:r>
      <w:r w:rsidRPr="00484043">
        <w:rPr>
          <w:rFonts w:ascii="mylotus" w:hAnsi="mylotus" w:cs="mylotus"/>
          <w:sz w:val="28"/>
          <w:szCs w:val="28"/>
          <w:rtl/>
        </w:rPr>
        <w:t xml:space="preserve"> فيسقط الاعتبار عن أصل الدين</w:t>
      </w:r>
      <w:r w:rsidR="00235CC8" w:rsidRPr="00484043">
        <w:rPr>
          <w:rFonts w:ascii="mylotus" w:hAnsi="mylotus" w:cs="mylotus"/>
          <w:sz w:val="28"/>
          <w:szCs w:val="28"/>
          <w:rtl/>
        </w:rPr>
        <w:t xml:space="preserve"> ومصادره</w:t>
      </w:r>
      <w:r w:rsidRPr="00484043">
        <w:rPr>
          <w:rFonts w:ascii="mylotus" w:hAnsi="mylotus" w:cs="mylotus"/>
          <w:sz w:val="28"/>
          <w:szCs w:val="28"/>
          <w:rtl/>
        </w:rPr>
        <w:t>، لأنه</w:t>
      </w:r>
      <w:r w:rsidR="00235CC8" w:rsidRPr="00484043">
        <w:rPr>
          <w:rFonts w:ascii="mylotus" w:hAnsi="mylotus" w:cs="mylotus"/>
          <w:sz w:val="28"/>
          <w:szCs w:val="28"/>
          <w:rtl/>
        </w:rPr>
        <w:t xml:space="preserve"> حينئذ</w:t>
      </w:r>
      <w:r w:rsidRPr="00484043">
        <w:rPr>
          <w:rFonts w:ascii="mylotus" w:hAnsi="mylotus" w:cs="mylotus"/>
          <w:sz w:val="28"/>
          <w:szCs w:val="28"/>
          <w:rtl/>
        </w:rPr>
        <w:t xml:space="preserve"> لا يستبعد أن تكون هناك نصوص أخرى قد كتموها أو غي</w:t>
      </w:r>
      <w:r w:rsidR="00235CC8" w:rsidRPr="00484043">
        <w:rPr>
          <w:rFonts w:ascii="mylotus" w:hAnsi="mylotus" w:cs="mylotus"/>
          <w:sz w:val="28"/>
          <w:szCs w:val="28"/>
          <w:rtl/>
        </w:rPr>
        <w:t>ّ</w:t>
      </w:r>
      <w:r w:rsidRPr="00484043">
        <w:rPr>
          <w:rFonts w:ascii="mylotus" w:hAnsi="mylotus" w:cs="mylotus"/>
          <w:sz w:val="28"/>
          <w:szCs w:val="28"/>
          <w:rtl/>
        </w:rPr>
        <w:t>روها وبد</w:t>
      </w:r>
      <w:r w:rsidR="00235CC8" w:rsidRPr="00484043">
        <w:rPr>
          <w:rFonts w:ascii="mylotus" w:hAnsi="mylotus" w:cs="mylotus"/>
          <w:sz w:val="28"/>
          <w:szCs w:val="28"/>
          <w:rtl/>
        </w:rPr>
        <w:t>ّ</w:t>
      </w:r>
      <w:r w:rsidRPr="00484043">
        <w:rPr>
          <w:rFonts w:ascii="mylotus" w:hAnsi="mylotus" w:cs="mylotus"/>
          <w:sz w:val="28"/>
          <w:szCs w:val="28"/>
          <w:rtl/>
        </w:rPr>
        <w:t>لوها، وإذا ثبت أن هؤلاء</w:t>
      </w:r>
      <w:r w:rsidR="00235CC8" w:rsidRPr="00484043">
        <w:rPr>
          <w:rFonts w:ascii="mylotus" w:hAnsi="mylotus" w:cs="mylotus"/>
          <w:sz w:val="28"/>
          <w:szCs w:val="28"/>
          <w:rtl/>
        </w:rPr>
        <w:t xml:space="preserve"> قد</w:t>
      </w:r>
      <w:r w:rsidRPr="00484043">
        <w:rPr>
          <w:rFonts w:ascii="mylotus" w:hAnsi="mylotus" w:cs="mylotus"/>
          <w:sz w:val="28"/>
          <w:szCs w:val="28"/>
          <w:rtl/>
        </w:rPr>
        <w:t xml:space="preserve"> ارتكبوا مثل هذه الخيانة العظمى</w:t>
      </w:r>
      <w:r w:rsidR="00235CC8" w:rsidRPr="00484043">
        <w:rPr>
          <w:rFonts w:ascii="mylotus" w:hAnsi="mylotus" w:cs="mylotus"/>
          <w:sz w:val="28"/>
          <w:szCs w:val="28"/>
          <w:rtl/>
        </w:rPr>
        <w:t xml:space="preserve"> فبدون أدنى</w:t>
      </w:r>
      <w:r w:rsidRPr="00484043">
        <w:rPr>
          <w:rFonts w:ascii="mylotus" w:hAnsi="mylotus" w:cs="mylotus"/>
          <w:sz w:val="28"/>
          <w:szCs w:val="28"/>
          <w:rtl/>
        </w:rPr>
        <w:t xml:space="preserve"> شك </w:t>
      </w:r>
      <w:r w:rsidR="00235CC8" w:rsidRPr="00484043">
        <w:rPr>
          <w:rFonts w:ascii="mylotus" w:hAnsi="mylotus" w:cs="mylotus"/>
          <w:sz w:val="28"/>
          <w:szCs w:val="28"/>
          <w:rtl/>
        </w:rPr>
        <w:t>قد</w:t>
      </w:r>
      <w:r w:rsidRPr="00484043">
        <w:rPr>
          <w:rFonts w:ascii="mylotus" w:hAnsi="mylotus" w:cs="mylotus"/>
          <w:sz w:val="28"/>
          <w:szCs w:val="28"/>
          <w:rtl/>
        </w:rPr>
        <w:t xml:space="preserve"> ارتكبوا العشرات من  الخيانات والأفعال الشنيعة الأخرى. [كلا، وحاشاهم ذلك].</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ولا يمكن أن نقول بأنهم تجنبوا ذكر هذه النصوص حفاظًا على الوحدة بين المسلمين، لأن هذا الفعل يعتبر جريمة لا تغتفر، إذ إنه كتمان للحكم الإلهي  وكتمان لأحد أهم أصول الإسلام، كما أنه عمل يناقض الدين كليًّا؛ إذ كانت الظروف والأحوال آنذاك تقتضي بشدة وجوب إعلانه وإظهاره وبيانه للحاجة الماسة إلى ذلك، ولا يُقبل مثل هذا العمل أبدًا من خليفة رسول الله لأنه بمثابة طعن كبير ونقض للمقصد النبيل الذي يُنصب لأجله إمام الأمة. ولو فرضنا جدلاً بأن مثل هذا الكتمان كان حقًّا سببًا لحفظ كيان الأمة ووحدتها،  فنقول بأنه لا قيمة لمثل هذه الوحدة الشوهاء في الإسلام على حساب نقض الإسلام وأسسه ورسالته الخالدة، فمثل هذه الوحدة باطلة ومرفوضة جملة وتفصيلاً [لأن ما قام على الباطل فهو باطل فكيف إذا صاحب تلك الوحدة طعنًا في نقلة الإسلام ومصادره وتشويها للتاريخ الإسلامي وحضارته]. </w:t>
      </w:r>
    </w:p>
    <w:p w:rsidR="0098217D" w:rsidRPr="00484043" w:rsidRDefault="0098217D" w:rsidP="00A15A05">
      <w:pPr>
        <w:ind w:firstLine="340"/>
        <w:jc w:val="both"/>
        <w:rPr>
          <w:rFonts w:ascii="mylotus" w:hAnsi="mylotus" w:cs="mylotus"/>
          <w:sz w:val="28"/>
          <w:szCs w:val="28"/>
          <w:rtl/>
        </w:rPr>
      </w:pPr>
      <w:r w:rsidRPr="00484043">
        <w:rPr>
          <w:rFonts w:ascii="mylotus" w:hAnsi="mylotus" w:cs="mylotus"/>
          <w:sz w:val="28"/>
          <w:szCs w:val="28"/>
          <w:rtl/>
        </w:rPr>
        <w:t xml:space="preserve">وأما الروايات التي وصى فيها النبي </w:t>
      </w:r>
      <w:r w:rsidRPr="00484043">
        <w:rPr>
          <w:rFonts w:ascii="mylotus" w:hAnsi="mylotus" w:cs="CTraditional Arabic"/>
          <w:sz w:val="28"/>
          <w:szCs w:val="28"/>
          <w:rtl/>
        </w:rPr>
        <w:t>ص</w:t>
      </w:r>
      <w:r w:rsidRPr="00484043">
        <w:rPr>
          <w:rFonts w:ascii="mylotus" w:hAnsi="mylotus" w:cs="mylotus"/>
          <w:sz w:val="28"/>
          <w:szCs w:val="28"/>
          <w:rtl/>
        </w:rPr>
        <w:t xml:space="preserve"> بأهل بيته، كقوله </w:t>
      </w:r>
      <w:r w:rsidRPr="00484043">
        <w:rPr>
          <w:rFonts w:ascii="mylotus" w:hAnsi="mylotus" w:cs="CTraditional Arabic"/>
          <w:sz w:val="28"/>
          <w:szCs w:val="28"/>
          <w:rtl/>
        </w:rPr>
        <w:t>ص</w:t>
      </w:r>
      <w:r w:rsidRPr="00484043">
        <w:rPr>
          <w:rFonts w:ascii="mylotus" w:hAnsi="mylotus" w:cs="mylotus"/>
          <w:sz w:val="28"/>
          <w:szCs w:val="28"/>
          <w:rtl/>
        </w:rPr>
        <w:t xml:space="preserve">: «وَأَهْلَ بَيْتِي أُذَكِّرُكُمُ اللَّهَ فِي أَهْلِ بَيْتِي» وأمثاله، أو الروايات التي ورد فيها لفظ «العترة» لا يستنبط منها مفهوم </w:t>
      </w:r>
      <w:r w:rsidR="00A15A05" w:rsidRPr="00484043">
        <w:rPr>
          <w:rFonts w:ascii="mylotus" w:hAnsi="mylotus" w:cs="mylotus"/>
          <w:sz w:val="28"/>
          <w:szCs w:val="28"/>
          <w:rtl/>
        </w:rPr>
        <w:t>ال</w:t>
      </w:r>
      <w:r w:rsidRPr="00484043">
        <w:rPr>
          <w:rFonts w:ascii="mylotus" w:hAnsi="mylotus" w:cs="mylotus"/>
          <w:sz w:val="28"/>
          <w:szCs w:val="28"/>
          <w:rtl/>
        </w:rPr>
        <w:t>خلافة على الأمة من بعده</w:t>
      </w:r>
      <w:r w:rsidR="00A15A05" w:rsidRPr="00484043">
        <w:rPr>
          <w:rFonts w:ascii="mylotus" w:hAnsi="mylotus" w:cs="mylotus"/>
          <w:sz w:val="28"/>
          <w:szCs w:val="28"/>
          <w:rtl/>
        </w:rPr>
        <w:t xml:space="preserve"> </w:t>
      </w:r>
      <w:r w:rsidR="00A15A05" w:rsidRPr="00484043">
        <w:rPr>
          <w:rFonts w:ascii="mylotus" w:hAnsi="mylotus" w:cs="CTraditional Arabic"/>
          <w:sz w:val="28"/>
          <w:szCs w:val="28"/>
          <w:rtl/>
        </w:rPr>
        <w:t>ص</w:t>
      </w:r>
      <w:r w:rsidRPr="00484043">
        <w:rPr>
          <w:rFonts w:ascii="mylotus" w:hAnsi="mylotus" w:cs="mylotus"/>
          <w:sz w:val="28"/>
          <w:szCs w:val="28"/>
          <w:rtl/>
        </w:rPr>
        <w:t xml:space="preserve"> (وخاصة أن لفظ «العترة» أو «أهل البيت» تدل على أكثر من شخص واحد كما أنها تشتمل الرجل والمرأة)، لأن اللفظ واضح وصريح ويدل صراحة على أن الرسول </w:t>
      </w:r>
      <w:r w:rsidRPr="00484043">
        <w:rPr>
          <w:rFonts w:ascii="mylotus" w:hAnsi="mylotus" w:cs="CTraditional Arabic"/>
          <w:sz w:val="28"/>
          <w:szCs w:val="28"/>
          <w:rtl/>
        </w:rPr>
        <w:t>ص</w:t>
      </w:r>
      <w:r w:rsidRPr="00484043">
        <w:rPr>
          <w:rFonts w:ascii="mylotus" w:hAnsi="mylotus" w:cs="mylotus"/>
          <w:sz w:val="28"/>
          <w:szCs w:val="28"/>
          <w:rtl/>
        </w:rPr>
        <w:t xml:space="preserve"> أوصى على رعاية</w:t>
      </w:r>
      <w:r w:rsidR="00A15A05" w:rsidRPr="00484043">
        <w:rPr>
          <w:rFonts w:ascii="mylotus" w:hAnsi="mylotus" w:cs="mylotus"/>
          <w:sz w:val="28"/>
          <w:szCs w:val="28"/>
          <w:rtl/>
        </w:rPr>
        <w:t xml:space="preserve"> حقوق عترته، لكي</w:t>
      </w:r>
      <w:r w:rsidRPr="00484043">
        <w:rPr>
          <w:rFonts w:ascii="mylotus" w:hAnsi="mylotus" w:cs="mylotus"/>
          <w:sz w:val="28"/>
          <w:szCs w:val="28"/>
          <w:rtl/>
        </w:rPr>
        <w:t xml:space="preserve"> يحترمهم المؤمنون ويعرفوا لهم قدرهم ومكانتهم</w:t>
      </w:r>
      <w:r w:rsidR="00A15A05" w:rsidRPr="00484043">
        <w:rPr>
          <w:rFonts w:ascii="mylotus" w:hAnsi="mylotus" w:cs="mylotus"/>
          <w:sz w:val="28"/>
          <w:szCs w:val="28"/>
          <w:rtl/>
        </w:rPr>
        <w:t>.</w:t>
      </w:r>
      <w:r w:rsidRPr="00484043">
        <w:rPr>
          <w:rFonts w:ascii="mylotus" w:hAnsi="mylotus" w:cs="mylotus"/>
          <w:sz w:val="28"/>
          <w:szCs w:val="28"/>
          <w:rtl/>
        </w:rPr>
        <w:t xml:space="preserve"> </w:t>
      </w:r>
      <w:r w:rsidR="00A15A05" w:rsidRPr="00484043">
        <w:rPr>
          <w:rFonts w:ascii="mylotus" w:hAnsi="mylotus" w:cs="mylotus"/>
          <w:sz w:val="28"/>
          <w:szCs w:val="28"/>
          <w:rtl/>
        </w:rPr>
        <w:t>ف</w:t>
      </w:r>
      <w:r w:rsidRPr="00484043">
        <w:rPr>
          <w:rFonts w:ascii="mylotus" w:hAnsi="mylotus" w:cs="mylotus"/>
          <w:sz w:val="28"/>
          <w:szCs w:val="28"/>
          <w:rtl/>
        </w:rPr>
        <w:t>منطوق هذه الأدلة ومفهومها لا يدلان أبدًا على تعيين وتنصيب أ</w:t>
      </w:r>
      <w:r w:rsidR="00A15A05" w:rsidRPr="00484043">
        <w:rPr>
          <w:rFonts w:ascii="mylotus" w:hAnsi="mylotus" w:cs="mylotus"/>
          <w:sz w:val="28"/>
          <w:szCs w:val="28"/>
          <w:rtl/>
        </w:rPr>
        <w:t>حد من عترته على منصب</w:t>
      </w:r>
      <w:r w:rsidRPr="00484043">
        <w:rPr>
          <w:rFonts w:ascii="mylotus" w:hAnsi="mylotus" w:cs="mylotus"/>
          <w:sz w:val="28"/>
          <w:szCs w:val="28"/>
          <w:rtl/>
        </w:rPr>
        <w:t xml:space="preserve"> الخلافة وتولي زمام الأمة وقيادتها. </w:t>
      </w:r>
    </w:p>
    <w:p w:rsidR="0098217D" w:rsidRPr="00484043" w:rsidRDefault="0098217D" w:rsidP="00A15A05">
      <w:pPr>
        <w:ind w:firstLine="340"/>
        <w:jc w:val="both"/>
        <w:rPr>
          <w:rFonts w:ascii="mylotus" w:hAnsi="mylotus" w:cs="mylotus"/>
          <w:sz w:val="28"/>
          <w:szCs w:val="28"/>
          <w:rtl/>
        </w:rPr>
      </w:pPr>
      <w:r w:rsidRPr="00484043">
        <w:rPr>
          <w:rFonts w:ascii="mylotus" w:hAnsi="mylotus" w:cs="mylotus"/>
          <w:sz w:val="28"/>
          <w:szCs w:val="28"/>
          <w:rtl/>
        </w:rPr>
        <w:t xml:space="preserve">وكذلك أحاديث «الولاية» أو «الموالاة» التي ذُكر فيها لفظ «المولى» أو «الولي» أو «الموالاة» وأمثالها، لا تدل أبدًا على الخلافة من بعده </w:t>
      </w:r>
      <w:r w:rsidRPr="00484043">
        <w:rPr>
          <w:rFonts w:ascii="mylotus" w:hAnsi="mylotus" w:cs="CTraditional Arabic"/>
          <w:sz w:val="28"/>
          <w:szCs w:val="28"/>
          <w:rtl/>
        </w:rPr>
        <w:t>ص</w:t>
      </w:r>
      <w:r w:rsidRPr="00484043">
        <w:rPr>
          <w:rFonts w:ascii="mylotus" w:hAnsi="mylotus" w:cs="mylotus"/>
          <w:sz w:val="28"/>
          <w:szCs w:val="28"/>
          <w:rtl/>
        </w:rPr>
        <w:t xml:space="preserve"> في الحكم على الناس. وأغلب تلك الأحاديث وردت على النحو التالي:  </w:t>
      </w:r>
      <w:r w:rsidRPr="00484043">
        <w:rPr>
          <w:rStyle w:val="Char8"/>
          <w:rFonts w:eastAsia="Calibri"/>
          <w:rtl/>
        </w:rPr>
        <w:t>«أَنْتَ وَلِيُّ كُلِّ مُؤْمِنٍ بَعْدِي»</w:t>
      </w:r>
      <w:r w:rsidRPr="00484043">
        <w:rPr>
          <w:rFonts w:ascii="Lotus Linotype" w:hAnsi="Lotus Linotype" w:cs="KFGQPC Uthman Taha Naskh"/>
          <w:sz w:val="30"/>
          <w:szCs w:val="28"/>
          <w:rtl/>
        </w:rPr>
        <w:t xml:space="preserve"> </w:t>
      </w:r>
      <w:r w:rsidRPr="00484043">
        <w:rPr>
          <w:rFonts w:ascii="mylotus" w:hAnsi="mylotus" w:cs="mylotus"/>
          <w:sz w:val="28"/>
          <w:szCs w:val="28"/>
          <w:rtl/>
        </w:rPr>
        <w:t>أو</w:t>
      </w:r>
      <w:r w:rsidRPr="00484043">
        <w:rPr>
          <w:rFonts w:ascii="Lotus Linotype" w:hAnsi="Lotus Linotype" w:cs="KFGQPC Uthman Taha Naskh"/>
          <w:sz w:val="30"/>
          <w:szCs w:val="27"/>
          <w:rtl/>
        </w:rPr>
        <w:t xml:space="preserve"> </w:t>
      </w:r>
      <w:r w:rsidRPr="00484043">
        <w:rPr>
          <w:rStyle w:val="Char8"/>
          <w:rFonts w:eastAsia="Calibri"/>
          <w:rtl/>
        </w:rPr>
        <w:t>«وَليُّكُم</w:t>
      </w:r>
      <w:r w:rsidRPr="00484043">
        <w:rPr>
          <w:rStyle w:val="Char8"/>
          <w:rFonts w:ascii="Calibri" w:eastAsia="Calibri" w:hAnsi="Calibri"/>
          <w:rtl/>
        </w:rPr>
        <w:t>ْ</w:t>
      </w:r>
      <w:r w:rsidRPr="00484043">
        <w:rPr>
          <w:rStyle w:val="Char8"/>
          <w:rFonts w:eastAsia="Calibri"/>
          <w:rtl/>
        </w:rPr>
        <w:t xml:space="preserve"> بَعْدِي...»</w:t>
      </w:r>
      <w:r w:rsidRPr="00484043">
        <w:rPr>
          <w:rFonts w:ascii="Lotus Linotype" w:hAnsi="Lotus Linotype" w:cs="KFGQPC Uthman Taha Naskh"/>
          <w:sz w:val="30"/>
          <w:szCs w:val="27"/>
          <w:rtl/>
        </w:rPr>
        <w:t xml:space="preserve"> </w:t>
      </w:r>
      <w:r w:rsidRPr="00484043">
        <w:rPr>
          <w:rFonts w:ascii="mylotus" w:hAnsi="mylotus" w:cs="mylotus"/>
          <w:sz w:val="28"/>
          <w:szCs w:val="28"/>
          <w:rtl/>
        </w:rPr>
        <w:t>أو</w:t>
      </w:r>
      <w:r w:rsidRPr="00484043">
        <w:rPr>
          <w:rFonts w:ascii="Lotus Linotype" w:hAnsi="Lotus Linotype" w:cs="KFGQPC Uthman Taha Naskh"/>
          <w:sz w:val="30"/>
          <w:szCs w:val="27"/>
          <w:rtl/>
        </w:rPr>
        <w:t xml:space="preserve"> </w:t>
      </w:r>
      <w:r w:rsidRPr="00484043">
        <w:rPr>
          <w:rStyle w:val="Char8"/>
          <w:rFonts w:eastAsia="Calibri"/>
          <w:rtl/>
        </w:rPr>
        <w:t>«.... فَلْيُوالِ عَل</w:t>
      </w:r>
      <w:r w:rsidR="00256FF0">
        <w:rPr>
          <w:rStyle w:val="Char8"/>
          <w:rFonts w:eastAsia="Calibri"/>
          <w:rtl/>
        </w:rPr>
        <w:t>ِيّ</w:t>
      </w:r>
      <w:r w:rsidR="00256FF0">
        <w:rPr>
          <w:rStyle w:val="Char8"/>
          <w:rFonts w:eastAsia="Calibri" w:hint="cs"/>
          <w:rtl/>
        </w:rPr>
        <w:t>ً</w:t>
      </w:r>
      <w:r w:rsidR="00256FF0">
        <w:rPr>
          <w:rStyle w:val="Char8"/>
          <w:rFonts w:eastAsia="Calibri"/>
          <w:rtl/>
        </w:rPr>
        <w:t>ا</w:t>
      </w:r>
      <w:r w:rsidRPr="00484043">
        <w:rPr>
          <w:rStyle w:val="Char8"/>
          <w:rFonts w:eastAsia="Calibri"/>
          <w:rtl/>
        </w:rPr>
        <w:t xml:space="preserve"> بَعْدِيْ»</w:t>
      </w:r>
      <w:r w:rsidRPr="00484043">
        <w:rPr>
          <w:rFonts w:ascii="mylotus" w:hAnsi="mylotus" w:cs="mylotus"/>
          <w:sz w:val="28"/>
          <w:szCs w:val="28"/>
          <w:rtl/>
        </w:rPr>
        <w:t xml:space="preserve"> أو</w:t>
      </w:r>
      <w:r w:rsidR="00256FF0">
        <w:rPr>
          <w:rStyle w:val="Char8"/>
          <w:rFonts w:eastAsia="Calibri"/>
          <w:rtl/>
        </w:rPr>
        <w:t xml:space="preserve"> «.... فَلْيُوَالِ عَلِيّ</w:t>
      </w:r>
      <w:r w:rsidR="00256FF0">
        <w:rPr>
          <w:rStyle w:val="Char8"/>
          <w:rFonts w:eastAsia="Calibri" w:hint="cs"/>
          <w:rtl/>
        </w:rPr>
        <w:t>ً</w:t>
      </w:r>
      <w:r w:rsidR="00256FF0">
        <w:rPr>
          <w:rStyle w:val="Char8"/>
          <w:rFonts w:eastAsia="Calibri"/>
          <w:rtl/>
        </w:rPr>
        <w:t>ا</w:t>
      </w:r>
      <w:r w:rsidRPr="00484043">
        <w:rPr>
          <w:rStyle w:val="Char8"/>
          <w:rFonts w:eastAsia="Calibri"/>
          <w:rtl/>
        </w:rPr>
        <w:t xml:space="preserve"> وَذُرَّيَّتَهُ بَعْدِيْ»</w:t>
      </w:r>
      <w:r w:rsidRPr="00484043">
        <w:rPr>
          <w:rFonts w:ascii="Lotus Linotype" w:hAnsi="Lotus Linotype" w:cs="KFGQPC Uthman Taha Naskh"/>
          <w:sz w:val="30"/>
          <w:szCs w:val="28"/>
          <w:rtl/>
        </w:rPr>
        <w:t xml:space="preserve"> </w:t>
      </w:r>
      <w:r w:rsidRPr="00484043">
        <w:rPr>
          <w:rFonts w:ascii="mylotus" w:hAnsi="mylotus" w:cs="mylotus"/>
          <w:sz w:val="28"/>
          <w:szCs w:val="28"/>
          <w:rtl/>
        </w:rPr>
        <w:t>أو</w:t>
      </w:r>
      <w:r w:rsidRPr="00484043">
        <w:rPr>
          <w:rFonts w:ascii="Lotus Linotype" w:hAnsi="Lotus Linotype" w:cs="KFGQPC Uthman Taha Naskh"/>
          <w:sz w:val="30"/>
          <w:szCs w:val="27"/>
          <w:rtl/>
        </w:rPr>
        <w:t xml:space="preserve"> </w:t>
      </w:r>
      <w:r w:rsidRPr="00484043">
        <w:rPr>
          <w:rStyle w:val="Char8"/>
          <w:rFonts w:eastAsia="Calibri"/>
          <w:rtl/>
        </w:rPr>
        <w:t xml:space="preserve">«.... فَمَنْ تَوَلاَّهُ فَقَدْ تَوَلاَّنِيْ» </w:t>
      </w:r>
      <w:r w:rsidRPr="00484043">
        <w:rPr>
          <w:rFonts w:ascii="mylotus" w:hAnsi="mylotus" w:cs="mylotus"/>
          <w:sz w:val="28"/>
          <w:szCs w:val="28"/>
          <w:rtl/>
        </w:rPr>
        <w:t>أو</w:t>
      </w:r>
      <w:r w:rsidRPr="00484043">
        <w:rPr>
          <w:rFonts w:ascii="Lotus Linotype" w:hAnsi="Lotus Linotype" w:cs="KFGQPC Uthman Taha Naskh"/>
          <w:sz w:val="30"/>
          <w:szCs w:val="27"/>
          <w:rtl/>
        </w:rPr>
        <w:t xml:space="preserve"> </w:t>
      </w:r>
      <w:r w:rsidRPr="00484043">
        <w:rPr>
          <w:rStyle w:val="Char8"/>
          <w:rFonts w:eastAsia="Calibri"/>
          <w:rtl/>
        </w:rPr>
        <w:t>«... فَإِنَّ وَلاَيتَهُ وَلاَيَتِيْ».</w:t>
      </w:r>
      <w:r w:rsidRPr="00484043">
        <w:rPr>
          <w:rStyle w:val="Char4"/>
          <w:rFonts w:eastAsia="Calibri"/>
          <w:rtl/>
        </w:rPr>
        <w:t xml:space="preserve"> </w:t>
      </w:r>
      <w:r w:rsidRPr="00484043">
        <w:rPr>
          <w:rFonts w:ascii="mylotus" w:hAnsi="mylotus" w:cs="mylotus"/>
          <w:b/>
          <w:bCs/>
          <w:sz w:val="28"/>
          <w:szCs w:val="28"/>
          <w:rtl/>
        </w:rPr>
        <w:t>وأشهرها قوله</w:t>
      </w:r>
      <w:r w:rsidRPr="00484043">
        <w:rPr>
          <w:rFonts w:ascii="mylotus" w:hAnsi="mylotus" w:cs="mylotus"/>
          <w:sz w:val="28"/>
          <w:szCs w:val="28"/>
          <w:rtl/>
        </w:rPr>
        <w:t xml:space="preserve"> </w:t>
      </w:r>
      <w:r w:rsidRPr="00484043">
        <w:rPr>
          <w:rFonts w:ascii="mylotus" w:hAnsi="mylotus" w:cs="CTraditional Arabic"/>
          <w:sz w:val="28"/>
          <w:szCs w:val="28"/>
          <w:rtl/>
        </w:rPr>
        <w:t>ص</w:t>
      </w:r>
      <w:r w:rsidRPr="00484043">
        <w:rPr>
          <w:rFonts w:ascii="mylotus" w:hAnsi="mylotus" w:cs="mylotus"/>
          <w:sz w:val="28"/>
          <w:szCs w:val="28"/>
          <w:rtl/>
        </w:rPr>
        <w:t>:</w:t>
      </w:r>
      <w:r w:rsidRPr="00484043">
        <w:rPr>
          <w:rFonts w:ascii="Lotus Linotype" w:hAnsi="Lotus Linotype" w:cs="B Lotus"/>
          <w:sz w:val="30"/>
          <w:szCs w:val="28"/>
          <w:rtl/>
        </w:rPr>
        <w:t xml:space="preserve"> </w:t>
      </w:r>
      <w:r w:rsidRPr="00484043">
        <w:rPr>
          <w:rStyle w:val="Char8"/>
          <w:rFonts w:eastAsia="Calibri"/>
          <w:rtl/>
        </w:rPr>
        <w:t xml:space="preserve">«... </w:t>
      </w:r>
      <w:r w:rsidRPr="00484043">
        <w:rPr>
          <w:rStyle w:val="Char4"/>
          <w:rFonts w:eastAsia="Calibri" w:cs="KFGQPC Uthman Taha Naskh"/>
          <w:rtl/>
        </w:rPr>
        <w:t>اللَّهُمَّ وَالِ مَنْ وَالَاهُ، وَعَادِ مَنْ عَادَاهُ</w:t>
      </w:r>
      <w:r w:rsidRPr="00484043">
        <w:rPr>
          <w:rStyle w:val="Char8"/>
          <w:rFonts w:eastAsia="Calibri"/>
          <w:rtl/>
        </w:rPr>
        <w:t>....»</w:t>
      </w:r>
      <w:r w:rsidRPr="00484043">
        <w:rPr>
          <w:rFonts w:ascii="mylotus" w:hAnsi="mylotus" w:cs="mylotus"/>
          <w:sz w:val="28"/>
          <w:szCs w:val="28"/>
          <w:rtl/>
        </w:rPr>
        <w:t xml:space="preserve"> وهو م</w:t>
      </w:r>
      <w:r w:rsidR="00A15A05" w:rsidRPr="00484043">
        <w:rPr>
          <w:rFonts w:ascii="mylotus" w:hAnsi="mylotus" w:cs="mylotus"/>
          <w:sz w:val="28"/>
          <w:szCs w:val="28"/>
          <w:rtl/>
        </w:rPr>
        <w:t>ُ</w:t>
      </w:r>
      <w:r w:rsidRPr="00484043">
        <w:rPr>
          <w:rFonts w:ascii="mylotus" w:hAnsi="mylotus" w:cs="mylotus"/>
          <w:sz w:val="28"/>
          <w:szCs w:val="28"/>
          <w:rtl/>
        </w:rPr>
        <w:t>فس</w:t>
      </w:r>
      <w:r w:rsidR="00A15A05" w:rsidRPr="00484043">
        <w:rPr>
          <w:rFonts w:ascii="mylotus" w:hAnsi="mylotus" w:cs="mylotus"/>
          <w:sz w:val="28"/>
          <w:szCs w:val="28"/>
          <w:rtl/>
        </w:rPr>
        <w:t>ِّ</w:t>
      </w:r>
      <w:r w:rsidRPr="00484043">
        <w:rPr>
          <w:rFonts w:ascii="mylotus" w:hAnsi="mylotus" w:cs="mylotus"/>
          <w:sz w:val="28"/>
          <w:szCs w:val="28"/>
          <w:rtl/>
        </w:rPr>
        <w:t>ر لكل الروايات وم</w:t>
      </w:r>
      <w:r w:rsidR="00A15A05" w:rsidRPr="00484043">
        <w:rPr>
          <w:rFonts w:ascii="mylotus" w:hAnsi="mylotus" w:cs="mylotus"/>
          <w:sz w:val="28"/>
          <w:szCs w:val="28"/>
          <w:rtl/>
        </w:rPr>
        <w:t>ُ</w:t>
      </w:r>
      <w:r w:rsidRPr="00484043">
        <w:rPr>
          <w:rFonts w:ascii="mylotus" w:hAnsi="mylotus" w:cs="mylotus"/>
          <w:sz w:val="28"/>
          <w:szCs w:val="28"/>
          <w:rtl/>
        </w:rPr>
        <w:t>وض</w:t>
      </w:r>
      <w:r w:rsidR="00A15A05" w:rsidRPr="00484043">
        <w:rPr>
          <w:rFonts w:ascii="mylotus" w:hAnsi="mylotus" w:cs="mylotus"/>
          <w:sz w:val="28"/>
          <w:szCs w:val="28"/>
          <w:rtl/>
        </w:rPr>
        <w:t>ِّ</w:t>
      </w:r>
      <w:r w:rsidRPr="00484043">
        <w:rPr>
          <w:rFonts w:ascii="mylotus" w:hAnsi="mylotus" w:cs="mylotus"/>
          <w:sz w:val="28"/>
          <w:szCs w:val="28"/>
          <w:rtl/>
        </w:rPr>
        <w:t xml:space="preserve">حة لها. وهذه العبارة الأخيرة تبين المقصود من أحاديث «الولاية» أو «الموالاة» على أنها بمعنى النصرة والمحبة لعلي بن أبي طالب </w:t>
      </w:r>
      <w:r w:rsidRPr="00484043">
        <w:rPr>
          <w:rFonts w:ascii="mylotus" w:hAnsi="mylotus" w:cs="CTraditional Arabic"/>
          <w:sz w:val="28"/>
          <w:szCs w:val="28"/>
          <w:rtl/>
        </w:rPr>
        <w:t>ت</w:t>
      </w:r>
      <w:r w:rsidRPr="00484043">
        <w:rPr>
          <w:rFonts w:ascii="mylotus" w:hAnsi="mylotus" w:cs="mylotus"/>
          <w:sz w:val="28"/>
          <w:szCs w:val="28"/>
          <w:rtl/>
        </w:rPr>
        <w:t xml:space="preserve">. لأن أظهر معنى </w:t>
      </w:r>
      <w:r w:rsidR="00A15A05" w:rsidRPr="00484043">
        <w:rPr>
          <w:rFonts w:ascii="mylotus" w:hAnsi="mylotus" w:cs="mylotus"/>
          <w:sz w:val="28"/>
          <w:szCs w:val="28"/>
          <w:rtl/>
        </w:rPr>
        <w:t>لـ</w:t>
      </w:r>
      <w:r w:rsidRPr="00484043">
        <w:rPr>
          <w:rFonts w:ascii="mylotus" w:hAnsi="mylotus" w:cs="mylotus"/>
          <w:sz w:val="28"/>
          <w:szCs w:val="28"/>
          <w:rtl/>
        </w:rPr>
        <w:t>«</w:t>
      </w:r>
      <w:r w:rsidR="00A15A05" w:rsidRPr="00484043">
        <w:rPr>
          <w:rFonts w:ascii="mylotus" w:hAnsi="mylotus" w:cs="mylotus"/>
          <w:sz w:val="28"/>
          <w:szCs w:val="28"/>
          <w:rtl/>
        </w:rPr>
        <w:t>الولي» باللغة العربية</w:t>
      </w:r>
      <w:r w:rsidR="00484043" w:rsidRPr="00484043">
        <w:rPr>
          <w:rFonts w:ascii="mylotus" w:hAnsi="mylotus" w:cs="mylotus" w:hint="cs"/>
          <w:sz w:val="28"/>
          <w:szCs w:val="28"/>
          <w:rtl/>
        </w:rPr>
        <w:t xml:space="preserve"> أنه</w:t>
      </w:r>
      <w:r w:rsidRPr="00484043">
        <w:rPr>
          <w:rFonts w:ascii="mylotus" w:hAnsi="mylotus" w:cs="mylotus"/>
          <w:sz w:val="28"/>
          <w:szCs w:val="28"/>
          <w:rtl/>
        </w:rPr>
        <w:t xml:space="preserve"> عكس «العدو». </w:t>
      </w:r>
      <w:r w:rsidR="00A15A05" w:rsidRPr="00484043">
        <w:rPr>
          <w:rFonts w:ascii="mylotus" w:hAnsi="mylotus" w:cs="mylotus"/>
          <w:sz w:val="28"/>
          <w:szCs w:val="28"/>
          <w:rtl/>
        </w:rPr>
        <w:t>ف</w:t>
      </w:r>
      <w:r w:rsidRPr="00484043">
        <w:rPr>
          <w:rFonts w:ascii="mylotus" w:hAnsi="mylotus" w:cs="mylotus"/>
          <w:sz w:val="28"/>
          <w:szCs w:val="28"/>
          <w:rtl/>
        </w:rPr>
        <w:t xml:space="preserve">الذين </w:t>
      </w:r>
      <w:r w:rsidR="00A15A05" w:rsidRPr="00484043">
        <w:rPr>
          <w:rFonts w:ascii="mylotus" w:hAnsi="mylotus" w:cs="mylotus"/>
          <w:sz w:val="28"/>
          <w:szCs w:val="28"/>
          <w:rtl/>
        </w:rPr>
        <w:t>بذلوا قصارى جهودهم</w:t>
      </w:r>
      <w:r w:rsidRPr="00484043">
        <w:rPr>
          <w:rFonts w:ascii="mylotus" w:hAnsi="mylotus" w:cs="mylotus"/>
          <w:sz w:val="28"/>
          <w:szCs w:val="28"/>
          <w:rtl/>
        </w:rPr>
        <w:t xml:space="preserve"> أن يصرفوا معنى «النصرة» و«المحبة» من «المولى» و«الولي»، ذكروا</w:t>
      </w:r>
      <w:r w:rsidR="00A15A05" w:rsidRPr="00484043">
        <w:rPr>
          <w:rFonts w:ascii="mylotus" w:hAnsi="mylotus" w:cs="mylotus"/>
          <w:sz w:val="28"/>
          <w:szCs w:val="28"/>
          <w:rtl/>
        </w:rPr>
        <w:t xml:space="preserve"> لـ«المولى»</w:t>
      </w:r>
      <w:r w:rsidRPr="00484043">
        <w:rPr>
          <w:rFonts w:ascii="mylotus" w:hAnsi="mylotus" w:cs="mylotus"/>
          <w:sz w:val="28"/>
          <w:szCs w:val="28"/>
          <w:rtl/>
        </w:rPr>
        <w:t xml:space="preserve"> </w:t>
      </w:r>
      <w:r w:rsidR="00A15A05" w:rsidRPr="00484043">
        <w:rPr>
          <w:rFonts w:ascii="mylotus" w:hAnsi="mylotus" w:cs="mylotus"/>
          <w:sz w:val="28"/>
          <w:szCs w:val="28"/>
          <w:rtl/>
        </w:rPr>
        <w:t>-</w:t>
      </w:r>
      <w:r w:rsidRPr="00484043">
        <w:rPr>
          <w:rFonts w:ascii="mylotus" w:hAnsi="mylotus" w:cs="mylotus"/>
          <w:sz w:val="28"/>
          <w:szCs w:val="28"/>
          <w:rtl/>
        </w:rPr>
        <w:t>على الأقل</w:t>
      </w:r>
      <w:r w:rsidR="00A15A05" w:rsidRPr="00484043">
        <w:rPr>
          <w:rFonts w:ascii="mylotus" w:hAnsi="mylotus" w:cs="mylotus"/>
          <w:sz w:val="28"/>
          <w:szCs w:val="28"/>
          <w:rtl/>
        </w:rPr>
        <w:t>-</w:t>
      </w:r>
      <w:r w:rsidRPr="00484043">
        <w:rPr>
          <w:rFonts w:ascii="mylotus" w:hAnsi="mylotus" w:cs="mylotus"/>
          <w:sz w:val="28"/>
          <w:szCs w:val="28"/>
          <w:rtl/>
        </w:rPr>
        <w:t xml:space="preserve"> 27 معنًا واضطروا أن يعترفوا بهذه الحقيقة أن «المولى» -على الأغلب- بمعنى «أولى بالشيء». وذلك</w:t>
      </w:r>
      <w:r w:rsidR="00A15A05" w:rsidRPr="00484043">
        <w:rPr>
          <w:rFonts w:ascii="mylotus" w:hAnsi="mylotus" w:cs="mylotus"/>
          <w:sz w:val="28"/>
          <w:szCs w:val="28"/>
          <w:rtl/>
        </w:rPr>
        <w:t xml:space="preserve"> على الرغم من سعيهم الحثيث</w:t>
      </w:r>
      <w:r w:rsidRPr="00484043">
        <w:rPr>
          <w:rFonts w:ascii="mylotus" w:hAnsi="mylotus" w:cs="mylotus"/>
          <w:sz w:val="28"/>
          <w:szCs w:val="28"/>
          <w:rtl/>
        </w:rPr>
        <w:t xml:space="preserve"> في البحث والتنقيب في كتب اللغة ودواوين الشعر والكتب الأدبية فما استطاعوا أن يستخرجوا من «المولى» معنى الحاكم</w:t>
      </w:r>
      <w:r w:rsidR="00713FFC" w:rsidRPr="00484043">
        <w:rPr>
          <w:rFonts w:ascii="mylotus" w:hAnsi="mylotus" w:cs="mylotus"/>
          <w:sz w:val="28"/>
          <w:szCs w:val="28"/>
          <w:rtl/>
        </w:rPr>
        <w:t xml:space="preserve"> و</w:t>
      </w:r>
      <w:r w:rsidRPr="00484043">
        <w:rPr>
          <w:rFonts w:ascii="mylotus" w:hAnsi="mylotus" w:cs="mylotus"/>
          <w:sz w:val="28"/>
          <w:szCs w:val="28"/>
          <w:rtl/>
        </w:rPr>
        <w:t>السلطان والإمام والخليفة</w:t>
      </w:r>
      <w:r w:rsidR="00A15A05" w:rsidRPr="00484043">
        <w:rPr>
          <w:rFonts w:ascii="mylotus" w:hAnsi="mylotus" w:cs="mylotus"/>
          <w:sz w:val="28"/>
          <w:szCs w:val="28"/>
          <w:rtl/>
        </w:rPr>
        <w:t>!</w:t>
      </w:r>
      <w:r w:rsidRPr="00484043">
        <w:rPr>
          <w:rFonts w:ascii="mylotus" w:hAnsi="mylotus" w:cs="mylotus"/>
          <w:sz w:val="28"/>
          <w:szCs w:val="28"/>
          <w:rtl/>
        </w:rPr>
        <w:t xml:space="preserve"> </w:t>
      </w:r>
      <w:r w:rsidR="00A15A05" w:rsidRPr="00484043">
        <w:rPr>
          <w:rFonts w:ascii="mylotus" w:hAnsi="mylotus" w:cs="mylotus"/>
          <w:sz w:val="28"/>
          <w:szCs w:val="28"/>
          <w:rtl/>
        </w:rPr>
        <w:t>فهذا إن دل على شيء فإنما يدل</w:t>
      </w:r>
      <w:r w:rsidRPr="00484043">
        <w:rPr>
          <w:rFonts w:ascii="mylotus" w:hAnsi="mylotus" w:cs="mylotus"/>
          <w:sz w:val="28"/>
          <w:szCs w:val="28"/>
          <w:rtl/>
        </w:rPr>
        <w:t xml:space="preserve"> بوضوح  بأن</w:t>
      </w:r>
      <w:r w:rsidR="00A15A05" w:rsidRPr="00484043">
        <w:rPr>
          <w:rFonts w:ascii="mylotus" w:hAnsi="mylotus" w:cs="mylotus"/>
          <w:sz w:val="28"/>
          <w:szCs w:val="28"/>
          <w:rtl/>
        </w:rPr>
        <w:t xml:space="preserve"> لفظا</w:t>
      </w:r>
      <w:r w:rsidRPr="00484043">
        <w:rPr>
          <w:rFonts w:ascii="mylotus" w:hAnsi="mylotus" w:cs="mylotus"/>
          <w:sz w:val="28"/>
          <w:szCs w:val="28"/>
          <w:rtl/>
        </w:rPr>
        <w:t xml:space="preserve"> «المولى» أو «الولي» لم يرد</w:t>
      </w:r>
      <w:r w:rsidR="00A15A05" w:rsidRPr="00484043">
        <w:rPr>
          <w:rFonts w:ascii="mylotus" w:hAnsi="mylotus" w:cs="mylotus"/>
          <w:sz w:val="28"/>
          <w:szCs w:val="28"/>
          <w:rtl/>
        </w:rPr>
        <w:t>ا بمعنى الحاكم والسلطان</w:t>
      </w:r>
      <w:r w:rsidRPr="00484043">
        <w:rPr>
          <w:rFonts w:ascii="mylotus" w:hAnsi="mylotus" w:cs="mylotus"/>
          <w:sz w:val="28"/>
          <w:szCs w:val="28"/>
          <w:rtl/>
        </w:rPr>
        <w:t xml:space="preserve"> لا في القرآن ولا في السنة ولا في </w:t>
      </w:r>
      <w:r w:rsidR="00A15A05" w:rsidRPr="00484043">
        <w:rPr>
          <w:rFonts w:ascii="mylotus" w:hAnsi="mylotus" w:cs="mylotus"/>
          <w:sz w:val="28"/>
          <w:szCs w:val="28"/>
          <w:rtl/>
        </w:rPr>
        <w:t>اللغة العربية.</w:t>
      </w:r>
      <w:r w:rsidRPr="00484043">
        <w:rPr>
          <w:rFonts w:ascii="mylotus" w:hAnsi="mylotus" w:cs="mylotus"/>
          <w:sz w:val="28"/>
          <w:szCs w:val="28"/>
          <w:rtl/>
        </w:rPr>
        <w:t xml:space="preserve"> ولا يستطيع أحد أن يصرف ألفاظ النصوص الشرعية من معناها اللغوي أو الشرعي إلى معنى آخر لا تحتمله اللغة أو الشرع. وبالتالي</w:t>
      </w:r>
      <w:r w:rsidR="00A15A05" w:rsidRPr="00484043">
        <w:rPr>
          <w:rFonts w:ascii="mylotus" w:hAnsi="mylotus" w:cs="mylotus"/>
          <w:sz w:val="28"/>
          <w:szCs w:val="28"/>
          <w:rtl/>
        </w:rPr>
        <w:t xml:space="preserve"> </w:t>
      </w:r>
      <w:r w:rsidRPr="00484043">
        <w:rPr>
          <w:rFonts w:ascii="mylotus" w:hAnsi="mylotus" w:cs="mylotus"/>
          <w:sz w:val="28"/>
          <w:szCs w:val="28"/>
          <w:rtl/>
        </w:rPr>
        <w:t>لا نستطيع أن نحم</w:t>
      </w:r>
      <w:r w:rsidR="00A15A05" w:rsidRPr="00484043">
        <w:rPr>
          <w:rFonts w:ascii="mylotus" w:hAnsi="mylotus" w:cs="mylotus"/>
          <w:sz w:val="28"/>
          <w:szCs w:val="28"/>
          <w:rtl/>
        </w:rPr>
        <w:t>ّ</w:t>
      </w:r>
      <w:r w:rsidRPr="00484043">
        <w:rPr>
          <w:rFonts w:ascii="mylotus" w:hAnsi="mylotus" w:cs="mylotus"/>
          <w:sz w:val="28"/>
          <w:szCs w:val="28"/>
          <w:rtl/>
        </w:rPr>
        <w:t xml:space="preserve">ل أحاديث «الولاية» أو «الموالاة» إلى معنى إعطاء خلافة المسلمين وزعامتهم لعلي </w:t>
      </w:r>
      <w:r w:rsidRPr="00484043">
        <w:rPr>
          <w:rFonts w:ascii="mylotus" w:hAnsi="mylotus" w:cs="CTraditional Arabic"/>
          <w:sz w:val="28"/>
          <w:szCs w:val="28"/>
          <w:rtl/>
        </w:rPr>
        <w:t>ت</w:t>
      </w:r>
      <w:r w:rsidRPr="00484043">
        <w:rPr>
          <w:rFonts w:ascii="mylotus" w:hAnsi="mylotus" w:cs="mylotus"/>
          <w:sz w:val="28"/>
          <w:szCs w:val="28"/>
          <w:rtl/>
        </w:rPr>
        <w:t xml:space="preserve">، لأنه لا يتطابق مع المعنى اللغوي لهذا اللفظ ولا يتفق مع معناه الشرعي. </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نعم، إن كلمة «الولي» إذا أضيفتْ إلى كلمة «الأمر»، أي «ولي الأمر» فحينئذ يكون معناها الحاكم أو الأمير،  ولكن كما نعلم بأن الرسول </w:t>
      </w:r>
      <w:r w:rsidRPr="00484043">
        <w:rPr>
          <w:rFonts w:ascii="mylotus" w:hAnsi="mylotus" w:cs="CTraditional Arabic"/>
          <w:sz w:val="28"/>
          <w:szCs w:val="28"/>
          <w:rtl/>
        </w:rPr>
        <w:t>ص</w:t>
      </w:r>
      <w:r w:rsidRPr="00484043">
        <w:rPr>
          <w:rFonts w:ascii="mylotus" w:hAnsi="mylotus" w:cs="mylotus"/>
          <w:sz w:val="28"/>
          <w:szCs w:val="28"/>
          <w:rtl/>
        </w:rPr>
        <w:t xml:space="preserve"> - في جميع روايات الفرق الإسلامية المختلفة بلا استثناء-، لم يستعمل كلمة «ولي» أو «مولى» مضافًا إلى «الأمر». فلا يُمكن أن نحمّل معنى «الخلافة بعد الرسول </w:t>
      </w:r>
      <w:r w:rsidRPr="00484043">
        <w:rPr>
          <w:rFonts w:ascii="mylotus" w:hAnsi="mylotus" w:cs="CTraditional Arabic"/>
          <w:sz w:val="28"/>
          <w:szCs w:val="28"/>
          <w:rtl/>
        </w:rPr>
        <w:t>ص</w:t>
      </w:r>
      <w:r w:rsidRPr="00484043">
        <w:rPr>
          <w:rFonts w:ascii="mylotus" w:hAnsi="mylotus" w:cs="mylotus"/>
          <w:sz w:val="28"/>
          <w:szCs w:val="28"/>
          <w:rtl/>
        </w:rPr>
        <w:t>» إلى أحاديث «الولاية».</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هنا يجب أن  نركز على نقطتين أساسيتين: </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الأولى: إن اشتقاق الكلمات من مادة لغوية واحدة، لا يعني الوحدة المعنوية لجميع مشتقات المادة المذكورة، بل إن معنى كل كلمة، -بغض النظر- عن مادة الاشتقاق ينبني على استخدام العرب لهذه الكلمة، فمثلاً: كلمة «جاء» بمعنى «أتى» مختلف عن معنى كلمة «أجاء» التي بمعنى «لجأ»، مع أن كليهما من نفس المادة اللغوية. فلذا لا يمكن أن نقول: ما دام كلمة «ولي الأمر» تعني الحاكم</w:t>
      </w:r>
      <w:r w:rsidR="00713FFC" w:rsidRPr="00484043">
        <w:rPr>
          <w:rFonts w:ascii="mylotus" w:hAnsi="mylotus" w:cs="mylotus"/>
          <w:sz w:val="28"/>
          <w:szCs w:val="28"/>
          <w:rtl/>
        </w:rPr>
        <w:t xml:space="preserve"> و</w:t>
      </w:r>
      <w:r w:rsidRPr="00484043">
        <w:rPr>
          <w:rFonts w:ascii="mylotus" w:hAnsi="mylotus" w:cs="mylotus"/>
          <w:sz w:val="28"/>
          <w:szCs w:val="28"/>
          <w:rtl/>
        </w:rPr>
        <w:t>الأمير فإذن كلمتا «المولى» أو «الولي» تعطيان معنى الحاكم أو الأمير بدليل أن كلا</w:t>
      </w:r>
      <w:r w:rsidR="004B235E" w:rsidRPr="00484043">
        <w:rPr>
          <w:rFonts w:ascii="mylotus" w:hAnsi="mylotus" w:cs="mylotus"/>
          <w:sz w:val="28"/>
          <w:szCs w:val="28"/>
          <w:rtl/>
        </w:rPr>
        <w:t>ً</w:t>
      </w:r>
      <w:r w:rsidRPr="00484043">
        <w:rPr>
          <w:rFonts w:ascii="mylotus" w:hAnsi="mylotus" w:cs="mylotus"/>
          <w:sz w:val="28"/>
          <w:szCs w:val="28"/>
          <w:rtl/>
        </w:rPr>
        <w:t xml:space="preserve"> من «ولي الأمر» و«المولى» أو «الولي» من مادة لغوية واحدة ومنشؤها واحد -حسب ادعائهم-! </w:t>
      </w:r>
    </w:p>
    <w:p w:rsidR="0098217D" w:rsidRPr="00484043" w:rsidRDefault="0098217D" w:rsidP="0098217D">
      <w:pPr>
        <w:ind w:firstLine="340"/>
        <w:jc w:val="both"/>
        <w:rPr>
          <w:rFonts w:ascii="mylotus" w:hAnsi="mylotus" w:cs="mylotus"/>
          <w:sz w:val="28"/>
          <w:szCs w:val="28"/>
          <w:rtl/>
        </w:rPr>
      </w:pPr>
      <w:r w:rsidRPr="00484043">
        <w:rPr>
          <w:rFonts w:ascii="mylotus" w:hAnsi="mylotus" w:cs="mylotus"/>
          <w:sz w:val="28"/>
          <w:szCs w:val="28"/>
          <w:rtl/>
        </w:rPr>
        <w:t xml:space="preserve">كيف يصح مثل الادعاء مع أن كلمتي «المولى» أو «الولي» لم تستعملا إطلاقًا لهذا المعنى باللغة العربية، فالأمر منوط باستعمال العرب، لا أن يأتي كل من هبّ ودبّ أن ينسب ما يُشتق من مجموع الكلمات المشتقة من مادة واحدة إلى كل مشتقاتها بحجة كونها مشتقة من نفس المادة! ومن ثم إذا </w:t>
      </w:r>
      <w:r w:rsidR="004B235E" w:rsidRPr="00484043">
        <w:rPr>
          <w:rFonts w:ascii="mylotus" w:hAnsi="mylotus" w:cs="mylotus"/>
          <w:sz w:val="28"/>
          <w:szCs w:val="28"/>
          <w:rtl/>
        </w:rPr>
        <w:t>لم ت</w:t>
      </w:r>
      <w:r w:rsidRPr="00484043">
        <w:rPr>
          <w:rFonts w:ascii="mylotus" w:hAnsi="mylotus" w:cs="mylotus"/>
          <w:sz w:val="28"/>
          <w:szCs w:val="28"/>
          <w:rtl/>
        </w:rPr>
        <w:t>ستعمل العرب صراحة كلمتي «الولي» [بشرط أن لا يكون مضافًا إلى «الأمر»] أو «المولى» بمعنى «الحاكم</w:t>
      </w:r>
      <w:r w:rsidR="00713FFC" w:rsidRPr="00484043">
        <w:rPr>
          <w:rFonts w:ascii="mylotus" w:hAnsi="mylotus" w:cs="mylotus"/>
          <w:sz w:val="28"/>
          <w:szCs w:val="28"/>
          <w:rtl/>
        </w:rPr>
        <w:t xml:space="preserve"> و</w:t>
      </w:r>
      <w:r w:rsidRPr="00484043">
        <w:rPr>
          <w:rFonts w:ascii="mylotus" w:hAnsi="mylotus" w:cs="mylotus"/>
          <w:sz w:val="28"/>
          <w:szCs w:val="28"/>
          <w:rtl/>
        </w:rPr>
        <w:t xml:space="preserve">الأمير» فكيف لنا أن نحملهما على المعنى المذكور؟! </w:t>
      </w:r>
    </w:p>
    <w:p w:rsidR="0098217D" w:rsidRPr="00484043" w:rsidRDefault="0098217D" w:rsidP="004B235E">
      <w:pPr>
        <w:ind w:firstLine="340"/>
        <w:jc w:val="both"/>
        <w:rPr>
          <w:rFonts w:ascii="mylotus" w:hAnsi="mylotus" w:cs="mylotus"/>
          <w:sz w:val="28"/>
          <w:szCs w:val="28"/>
          <w:rtl/>
        </w:rPr>
      </w:pPr>
      <w:r w:rsidRPr="00484043">
        <w:rPr>
          <w:rFonts w:ascii="mylotus" w:hAnsi="mylotus" w:cs="mylotus"/>
          <w:sz w:val="28"/>
          <w:szCs w:val="28"/>
          <w:rtl/>
        </w:rPr>
        <w:t>ثانيًا: أن القرائن في الكلام أيًّا كانت، لا يعطي</w:t>
      </w:r>
      <w:r w:rsidR="004B235E" w:rsidRPr="00484043">
        <w:rPr>
          <w:rFonts w:ascii="mylotus" w:hAnsi="mylotus" w:cs="mylotus"/>
          <w:sz w:val="28"/>
          <w:szCs w:val="28"/>
          <w:rtl/>
        </w:rPr>
        <w:t xml:space="preserve"> للكلمة معنى غير المعاني التي ت</w:t>
      </w:r>
      <w:r w:rsidRPr="00484043">
        <w:rPr>
          <w:rFonts w:ascii="mylotus" w:hAnsi="mylotus" w:cs="mylotus"/>
          <w:sz w:val="28"/>
          <w:szCs w:val="28"/>
          <w:rtl/>
        </w:rPr>
        <w:t>ستعملها العرب صراحة في كلامهم، بل إن القرائن ترجح أحد المعاني المشتركة للكلمة ويسقط المفاهيم الأخرى من الكلمة، أي أن القرائن لا توجد معنى جديدًا لم تستعمله العرب. لذلك، فإن كلمة «المولى» في أحاديث «الولاية» ترغ</w:t>
      </w:r>
      <w:r w:rsidR="004B235E" w:rsidRPr="00484043">
        <w:rPr>
          <w:rFonts w:ascii="mylotus" w:hAnsi="mylotus" w:cs="mylotus"/>
          <w:sz w:val="28"/>
          <w:szCs w:val="28"/>
          <w:rtl/>
        </w:rPr>
        <w:t>ّ</w:t>
      </w:r>
      <w:r w:rsidRPr="00484043">
        <w:rPr>
          <w:rFonts w:ascii="mylotus" w:hAnsi="mylotus" w:cs="mylotus"/>
          <w:sz w:val="28"/>
          <w:szCs w:val="28"/>
          <w:rtl/>
        </w:rPr>
        <w:t>ب الأمة</w:t>
      </w:r>
      <w:r w:rsidR="004B235E" w:rsidRPr="00484043">
        <w:rPr>
          <w:rFonts w:ascii="mylotus" w:hAnsi="mylotus" w:cs="mylotus"/>
          <w:sz w:val="28"/>
          <w:szCs w:val="28"/>
          <w:rtl/>
        </w:rPr>
        <w:t>َ</w:t>
      </w:r>
      <w:r w:rsidRPr="00484043">
        <w:rPr>
          <w:rFonts w:ascii="mylotus" w:hAnsi="mylotus" w:cs="mylotus"/>
          <w:sz w:val="28"/>
          <w:szCs w:val="28"/>
          <w:rtl/>
        </w:rPr>
        <w:t xml:space="preserve"> على حب علي بن أبي طالب ونصرته ويدعوهم إلى احترامه ومعرفة مكانته ومنزلته اللائقة به، فهذه القرينة لا تعطي معنى جديدًا لهذه الكلمة، فلا يمكن أن نحملها على معنى الحاكم والأمير على الناس»</w:t>
      </w:r>
      <w:r w:rsidRPr="00484043">
        <w:rPr>
          <w:rFonts w:ascii="mylotus" w:hAnsi="mylotus" w:cs="Arabic11 BT"/>
          <w:sz w:val="28"/>
          <w:szCs w:val="28"/>
          <w:vertAlign w:val="superscript"/>
          <w:rtl/>
        </w:rPr>
        <w:t>(</w:t>
      </w:r>
      <w:r w:rsidRPr="00484043">
        <w:rPr>
          <w:rStyle w:val="FootnoteReference"/>
          <w:rFonts w:ascii="IRLotus" w:hAnsi="IRLotus" w:cs="Arabic11 BT"/>
          <w:sz w:val="28"/>
          <w:szCs w:val="28"/>
          <w:rtl/>
        </w:rPr>
        <w:footnoteReference w:id="148"/>
      </w:r>
      <w:r w:rsidRPr="00484043">
        <w:rPr>
          <w:rFonts w:ascii="mylotus" w:hAnsi="mylotus" w:cs="Arabic11 BT"/>
          <w:sz w:val="28"/>
          <w:szCs w:val="28"/>
          <w:vertAlign w:val="superscript"/>
          <w:rtl/>
        </w:rPr>
        <w:t>)</w:t>
      </w:r>
      <w:r w:rsidRPr="00484043">
        <w:rPr>
          <w:rFonts w:ascii="mylotus" w:hAnsi="mylotus" w:cs="mylotus"/>
          <w:sz w:val="28"/>
          <w:szCs w:val="28"/>
          <w:rtl/>
        </w:rPr>
        <w:t>.  انتهى  (كلام الأستاذ النبهاني)</w:t>
      </w:r>
    </w:p>
    <w:p w:rsidR="006148C7" w:rsidRPr="000D4918" w:rsidRDefault="00A82FE3" w:rsidP="00A82FE3">
      <w:pPr>
        <w:pStyle w:val="a1"/>
        <w:rPr>
          <w:rtl/>
        </w:rPr>
      </w:pPr>
      <w:bookmarkStart w:id="263" w:name="_Toc349522469"/>
      <w:bookmarkStart w:id="264" w:name="_Toc349523236"/>
      <w:bookmarkStart w:id="265" w:name="_Toc349606278"/>
      <w:bookmarkStart w:id="266" w:name="_Toc350162273"/>
      <w:bookmarkStart w:id="267" w:name="_Toc352308760"/>
      <w:bookmarkStart w:id="268" w:name="_Toc352309535"/>
      <w:bookmarkStart w:id="269" w:name="_Toc352456090"/>
      <w:bookmarkStart w:id="270" w:name="_Toc366112771"/>
      <w:bookmarkStart w:id="271" w:name="_Toc366116069"/>
      <w:bookmarkStart w:id="272" w:name="_Toc366126506"/>
      <w:bookmarkStart w:id="273" w:name="_Toc529759030"/>
      <w:bookmarkStart w:id="274" w:name="_Toc529798245"/>
      <w:bookmarkStart w:id="275" w:name="_Toc447029180"/>
      <w:r w:rsidRPr="00484043">
        <w:rPr>
          <w:rtl/>
        </w:rPr>
        <w:t>نتيجة ما ذُكر</w:t>
      </w:r>
      <w:bookmarkEnd w:id="275"/>
      <w:r>
        <w:rPr>
          <w:rtl/>
        </w:rPr>
        <w:t xml:space="preserve"> </w:t>
      </w:r>
      <w:bookmarkEnd w:id="263"/>
      <w:bookmarkEnd w:id="264"/>
      <w:bookmarkEnd w:id="265"/>
      <w:bookmarkEnd w:id="266"/>
      <w:bookmarkEnd w:id="267"/>
      <w:bookmarkEnd w:id="268"/>
      <w:bookmarkEnd w:id="269"/>
      <w:bookmarkEnd w:id="270"/>
      <w:bookmarkEnd w:id="271"/>
      <w:bookmarkEnd w:id="272"/>
      <w:bookmarkEnd w:id="273"/>
      <w:bookmarkEnd w:id="274"/>
    </w:p>
    <w:p w:rsidR="002257E4" w:rsidRDefault="006148C7" w:rsidP="006C358A">
      <w:pPr>
        <w:widowControl w:val="0"/>
        <w:spacing w:after="60" w:line="228" w:lineRule="auto"/>
        <w:ind w:firstLine="284"/>
        <w:jc w:val="both"/>
        <w:rPr>
          <w:rFonts w:ascii="AGA Arabesque" w:hAnsi="AGA Arabesque" w:cs="mylotus"/>
          <w:spacing w:val="-2"/>
          <w:sz w:val="32"/>
          <w:szCs w:val="27"/>
          <w:rtl/>
        </w:rPr>
      </w:pPr>
      <w:r w:rsidRPr="006C1C02">
        <w:rPr>
          <w:rFonts w:ascii="AGA Arabesque" w:hAnsi="AGA Arabesque" w:cs="mylotus"/>
          <w:spacing w:val="-2"/>
          <w:sz w:val="32"/>
          <w:szCs w:val="27"/>
          <w:rtl/>
        </w:rPr>
        <w:t>مما لا نحتاج لتنبيه القارئ إليه أن ما ذكرناه ودللنا عليه من عدم النص والفرض الإلـهي المباشر لعليٍّ حاكم</w:t>
      </w:r>
      <w:r w:rsidR="0002195C">
        <w:rPr>
          <w:rFonts w:ascii="AGA Arabesque" w:hAnsi="AGA Arabesque" w:cs="mylotus"/>
          <w:spacing w:val="-2"/>
          <w:sz w:val="32"/>
          <w:szCs w:val="27"/>
          <w:rtl/>
        </w:rPr>
        <w:t>ًا</w:t>
      </w:r>
      <w:r w:rsidRPr="006C1C02">
        <w:rPr>
          <w:rFonts w:ascii="AGA Arabesque" w:hAnsi="AGA Arabesque" w:cs="mylotus"/>
          <w:spacing w:val="-2"/>
          <w:sz w:val="32"/>
          <w:szCs w:val="27"/>
          <w:rtl/>
        </w:rPr>
        <w:t xml:space="preserve"> وخليفةً سياسي</w:t>
      </w:r>
      <w:r w:rsidR="0002195C">
        <w:rPr>
          <w:rFonts w:ascii="AGA Arabesque" w:hAnsi="AGA Arabesque" w:cs="mylotus"/>
          <w:spacing w:val="-2"/>
          <w:sz w:val="32"/>
          <w:szCs w:val="27"/>
          <w:rtl/>
        </w:rPr>
        <w:t>ًا</w:t>
      </w:r>
      <w:r w:rsidRPr="006C1C02">
        <w:rPr>
          <w:rFonts w:ascii="AGA Arabesque" w:hAnsi="AGA Arabesque" w:cs="mylotus"/>
          <w:spacing w:val="-2"/>
          <w:sz w:val="32"/>
          <w:szCs w:val="27"/>
          <w:rtl/>
        </w:rPr>
        <w:t xml:space="preserve"> مباشر</w:t>
      </w:r>
      <w:r w:rsidR="0002195C">
        <w:rPr>
          <w:rFonts w:ascii="AGA Arabesque" w:hAnsi="AGA Arabesque" w:cs="mylotus"/>
          <w:spacing w:val="-2"/>
          <w:sz w:val="32"/>
          <w:szCs w:val="27"/>
          <w:rtl/>
        </w:rPr>
        <w:t>ًا</w:t>
      </w:r>
      <w:r w:rsidRPr="006C1C02">
        <w:rPr>
          <w:rFonts w:ascii="AGA Arabesque" w:hAnsi="AGA Arabesque" w:cs="mylotus"/>
          <w:spacing w:val="-2"/>
          <w:sz w:val="32"/>
          <w:szCs w:val="27"/>
          <w:rtl/>
        </w:rPr>
        <w:t>، ليس معناه أبد</w:t>
      </w:r>
      <w:r w:rsidR="0002195C">
        <w:rPr>
          <w:rFonts w:ascii="AGA Arabesque" w:hAnsi="AGA Arabesque" w:cs="mylotus"/>
          <w:spacing w:val="-2"/>
          <w:sz w:val="32"/>
          <w:szCs w:val="27"/>
          <w:rtl/>
        </w:rPr>
        <w:t>ًا</w:t>
      </w:r>
      <w:r w:rsidRPr="006C1C02">
        <w:rPr>
          <w:rFonts w:ascii="AGA Arabesque" w:hAnsi="AGA Arabesque" w:cs="mylotus"/>
          <w:spacing w:val="-2"/>
          <w:sz w:val="32"/>
          <w:szCs w:val="27"/>
          <w:rtl/>
        </w:rPr>
        <w:t xml:space="preserve"> إنكار إمامة علي للمسلمين، بل هو أحق من استحق في كل التاريخ لقب خليفة رسول الله </w:t>
      </w:r>
      <w:r w:rsidR="00C85665" w:rsidRPr="006C1C02">
        <w:rPr>
          <w:rFonts w:ascii="AGA Arabesque" w:hAnsi="AGA Arabesque" w:cs="CTraditional Arabic"/>
          <w:spacing w:val="-2"/>
          <w:sz w:val="32"/>
          <w:szCs w:val="28"/>
          <w:rtl/>
        </w:rPr>
        <w:t>ص</w:t>
      </w:r>
      <w:r w:rsidRPr="006C1C02">
        <w:rPr>
          <w:rFonts w:ascii="AGA Arabesque" w:hAnsi="AGA Arabesque" w:cs="mylotus"/>
          <w:spacing w:val="-2"/>
          <w:sz w:val="32"/>
          <w:szCs w:val="27"/>
          <w:rtl/>
        </w:rPr>
        <w:t xml:space="preserve"> لا من جهة كونه خليفة للنبي </w:t>
      </w:r>
      <w:r w:rsidR="00C85665" w:rsidRPr="006C1C02">
        <w:rPr>
          <w:rFonts w:ascii="AGA Arabesque" w:hAnsi="AGA Arabesque" w:cs="CTraditional Arabic"/>
          <w:spacing w:val="-2"/>
          <w:sz w:val="32"/>
          <w:szCs w:val="28"/>
          <w:rtl/>
        </w:rPr>
        <w:t>ص</w:t>
      </w:r>
      <w:r w:rsidR="00D30747" w:rsidRPr="006C1C02">
        <w:rPr>
          <w:rFonts w:ascii="AGA Arabesque" w:hAnsi="AGA Arabesque" w:cs="mylotus"/>
          <w:spacing w:val="-2"/>
          <w:sz w:val="32"/>
          <w:szCs w:val="27"/>
          <w:rtl/>
        </w:rPr>
        <w:t xml:space="preserve"> </w:t>
      </w:r>
      <w:r w:rsidRPr="006C1C02">
        <w:rPr>
          <w:rFonts w:ascii="AGA Arabesque" w:hAnsi="AGA Arabesque" w:cs="mylotus"/>
          <w:spacing w:val="-2"/>
          <w:sz w:val="32"/>
          <w:szCs w:val="27"/>
          <w:rtl/>
        </w:rPr>
        <w:t xml:space="preserve">بنص خاص من جانب الله </w:t>
      </w:r>
      <w:r w:rsidRPr="006C1C02">
        <w:rPr>
          <w:rFonts w:ascii="AGA Arabesque" w:hAnsi="AGA Arabesque" w:cs="mylotus"/>
          <w:spacing w:val="-2"/>
          <w:sz w:val="32"/>
          <w:szCs w:val="27"/>
        </w:rPr>
        <w:t></w:t>
      </w:r>
      <w:r w:rsidRPr="006C1C02">
        <w:rPr>
          <w:rFonts w:ascii="AGA Arabesque" w:hAnsi="AGA Arabesque" w:cs="mylotus"/>
          <w:spacing w:val="-2"/>
          <w:sz w:val="32"/>
          <w:szCs w:val="27"/>
          <w:rtl/>
        </w:rPr>
        <w:t xml:space="preserve">، بل من جهة كونه خليفة للنبي </w:t>
      </w:r>
      <w:r w:rsidR="00C85665" w:rsidRPr="006C1C02">
        <w:rPr>
          <w:rFonts w:ascii="AGA Arabesque" w:hAnsi="AGA Arabesque" w:cs="CTraditional Arabic"/>
          <w:spacing w:val="-2"/>
          <w:sz w:val="32"/>
          <w:szCs w:val="28"/>
          <w:rtl/>
        </w:rPr>
        <w:t>ص</w:t>
      </w:r>
      <w:r w:rsidRPr="006C1C02">
        <w:rPr>
          <w:rFonts w:ascii="AGA Arabesque" w:hAnsi="AGA Arabesque" w:cs="mylotus"/>
          <w:spacing w:val="-2"/>
          <w:sz w:val="32"/>
          <w:szCs w:val="27"/>
          <w:rtl/>
        </w:rPr>
        <w:t xml:space="preserve"> حقيقةً وفي واقع الأمر أي من جهة ملكات علي </w:t>
      </w:r>
      <w:r w:rsidR="00EF5383" w:rsidRPr="00EF5383">
        <w:rPr>
          <w:rFonts w:ascii="AGA Arabesque" w:hAnsi="AGA Arabesque" w:cs="mylotus"/>
          <w:spacing w:val="-2"/>
          <w:sz w:val="26"/>
          <w:szCs w:val="27"/>
        </w:rPr>
        <w:t></w:t>
      </w:r>
      <w:r w:rsidRPr="006C1C02">
        <w:rPr>
          <w:rFonts w:ascii="AGA Arabesque" w:hAnsi="AGA Arabesque" w:cs="mylotus"/>
          <w:spacing w:val="-2"/>
          <w:sz w:val="32"/>
          <w:szCs w:val="27"/>
          <w:rtl/>
        </w:rPr>
        <w:t xml:space="preserve"> الذاتية ومناقبه الشخصية وكونه خير من تجسَّـدت به شخصية الرسول</w:t>
      </w:r>
      <w:r w:rsidR="00C85665" w:rsidRPr="006C1C02">
        <w:rPr>
          <w:rFonts w:ascii="AGA Arabesque" w:hAnsi="AGA Arabesque" w:cs="CTraditional Arabic"/>
          <w:spacing w:val="-2"/>
          <w:sz w:val="32"/>
          <w:szCs w:val="28"/>
          <w:rtl/>
        </w:rPr>
        <w:t>ص</w:t>
      </w:r>
      <w:r w:rsidRPr="006C1C02">
        <w:rPr>
          <w:rFonts w:ascii="AGA Arabesque" w:hAnsi="AGA Arabesque" w:cs="mylotus"/>
          <w:spacing w:val="-2"/>
          <w:sz w:val="32"/>
          <w:szCs w:val="27"/>
          <w:rtl/>
        </w:rPr>
        <w:t xml:space="preserve"> وتعاليم الإسلام</w:t>
      </w:r>
      <w:r w:rsidR="00FA067A">
        <w:rPr>
          <w:rFonts w:ascii="AGA Arabesque" w:hAnsi="AGA Arabesque" w:cs="mylotus"/>
          <w:spacing w:val="-2"/>
          <w:sz w:val="32"/>
          <w:szCs w:val="27"/>
          <w:rtl/>
        </w:rPr>
        <w:t>.</w:t>
      </w:r>
      <w:r w:rsidR="002257E4" w:rsidRPr="006C1C02">
        <w:rPr>
          <w:rFonts w:ascii="AGA Arabesque" w:hAnsi="AGA Arabesque" w:cs="mylotus"/>
          <w:spacing w:val="-2"/>
          <w:sz w:val="32"/>
          <w:szCs w:val="27"/>
          <w:rtl/>
        </w:rPr>
        <w:t xml:space="preserve"> </w:t>
      </w:r>
      <w:r w:rsidRPr="006C1C02">
        <w:rPr>
          <w:rFonts w:ascii="AGA Arabesque" w:hAnsi="AGA Arabesque" w:cs="mylotus"/>
          <w:spacing w:val="-2"/>
          <w:sz w:val="32"/>
          <w:szCs w:val="27"/>
          <w:rtl/>
        </w:rPr>
        <w:t>فهو إمام المسلمين بلا منازع وأولاهم بخلافة النبي انطلاق</w:t>
      </w:r>
      <w:r w:rsidR="0002195C">
        <w:rPr>
          <w:rFonts w:ascii="AGA Arabesque" w:hAnsi="AGA Arabesque" w:cs="mylotus"/>
          <w:spacing w:val="-2"/>
          <w:sz w:val="32"/>
          <w:szCs w:val="27"/>
          <w:rtl/>
        </w:rPr>
        <w:t>ًا</w:t>
      </w:r>
      <w:r w:rsidRPr="006C1C02">
        <w:rPr>
          <w:rFonts w:ascii="AGA Arabesque" w:hAnsi="AGA Arabesque" w:cs="mylotus"/>
          <w:spacing w:val="-2"/>
          <w:sz w:val="32"/>
          <w:szCs w:val="27"/>
          <w:rtl/>
        </w:rPr>
        <w:t xml:space="preserve"> من مقامه الروحي والعلمي وأفضليته الدينية التي لا يرقى إليها أحد من صحابة رسول الله </w:t>
      </w:r>
      <w:r w:rsidR="00C85665" w:rsidRPr="006C1C02">
        <w:rPr>
          <w:rFonts w:ascii="AGA Arabesque" w:hAnsi="AGA Arabesque" w:cs="CTraditional Arabic"/>
          <w:spacing w:val="-2"/>
          <w:sz w:val="32"/>
          <w:szCs w:val="28"/>
          <w:rtl/>
        </w:rPr>
        <w:t>ص</w:t>
      </w:r>
      <w:r w:rsidR="00FA067A">
        <w:rPr>
          <w:rFonts w:ascii="AGA Arabesque" w:hAnsi="AGA Arabesque" w:cs="mylotus"/>
          <w:spacing w:val="-2"/>
          <w:sz w:val="32"/>
          <w:szCs w:val="27"/>
          <w:rtl/>
        </w:rPr>
        <w:t>.</w:t>
      </w:r>
      <w:r w:rsidR="002257E4" w:rsidRPr="006C1C02">
        <w:rPr>
          <w:rFonts w:ascii="AGA Arabesque" w:hAnsi="AGA Arabesque" w:cs="mylotus"/>
          <w:spacing w:val="-2"/>
          <w:sz w:val="32"/>
          <w:szCs w:val="27"/>
          <w:rtl/>
        </w:rPr>
        <w:t xml:space="preserve"> </w:t>
      </w:r>
      <w:r w:rsidRPr="006C1C02">
        <w:rPr>
          <w:rFonts w:ascii="AGA Arabesque" w:hAnsi="AGA Arabesque" w:cs="mylotus"/>
          <w:spacing w:val="-2"/>
          <w:sz w:val="32"/>
          <w:szCs w:val="27"/>
          <w:rtl/>
        </w:rPr>
        <w:t xml:space="preserve">فعلي </w:t>
      </w:r>
      <w:r w:rsidR="00EF5383" w:rsidRPr="00EF5383">
        <w:rPr>
          <w:rFonts w:ascii="AGA Arabesque" w:hAnsi="AGA Arabesque" w:cs="mylotus"/>
          <w:spacing w:val="-2"/>
          <w:sz w:val="26"/>
          <w:szCs w:val="27"/>
        </w:rPr>
        <w:t></w:t>
      </w:r>
      <w:r w:rsidRPr="006C1C02">
        <w:rPr>
          <w:rFonts w:ascii="AGA Arabesque" w:hAnsi="AGA Arabesque" w:cs="mylotus"/>
          <w:spacing w:val="-2"/>
          <w:sz w:val="32"/>
          <w:szCs w:val="27"/>
          <w:rtl/>
        </w:rPr>
        <w:t xml:space="preserve"> كان بلا شك أليق وأحق من جميع المسلمين بإمامة الأمة بمعنييها الروحي والسياسي، فهو الخليفة بحق، لأن الإمام في أمة الإسلام يجب أن يكون أعلم وأشجع وأتقى وأليق الأمة</w:t>
      </w:r>
      <w:r w:rsidR="00FA067A">
        <w:rPr>
          <w:rFonts w:ascii="AGA Arabesque" w:hAnsi="AGA Arabesque" w:cs="mylotus"/>
          <w:spacing w:val="-2"/>
          <w:sz w:val="32"/>
          <w:szCs w:val="27"/>
          <w:rtl/>
        </w:rPr>
        <w:t>.</w:t>
      </w:r>
      <w:r w:rsidR="002257E4" w:rsidRPr="006C1C02">
        <w:rPr>
          <w:rFonts w:ascii="AGA Arabesque" w:hAnsi="AGA Arabesque" w:cs="mylotus"/>
          <w:spacing w:val="-2"/>
          <w:sz w:val="32"/>
          <w:szCs w:val="27"/>
          <w:rtl/>
        </w:rPr>
        <w:t xml:space="preserve"> </w:t>
      </w:r>
      <w:r w:rsidRPr="006C1C02">
        <w:rPr>
          <w:rFonts w:ascii="AGA Arabesque" w:hAnsi="AGA Arabesque" w:cs="mylotus"/>
          <w:spacing w:val="-2"/>
          <w:sz w:val="32"/>
          <w:szCs w:val="27"/>
          <w:rtl/>
        </w:rPr>
        <w:t>وهذه الصفات كانت متوفرة في حضرته بشكلها الأتم والأكمل ولم يكن من بين الصحابة من يصل إلى درجته، حتى أنه يمكن القول بأنه لم يكن يوجد في الصحابة من ينكر ذلك الأمر</w:t>
      </w:r>
      <w:r w:rsidR="00FA067A">
        <w:rPr>
          <w:rFonts w:ascii="AGA Arabesque" w:hAnsi="AGA Arabesque" w:cs="mylotus"/>
          <w:spacing w:val="-2"/>
          <w:sz w:val="32"/>
          <w:szCs w:val="27"/>
          <w:rtl/>
        </w:rPr>
        <w:t>.</w:t>
      </w:r>
    </w:p>
    <w:p w:rsidR="006148C7" w:rsidRPr="006C1C02" w:rsidRDefault="002257E4" w:rsidP="002257E4">
      <w:pPr>
        <w:widowControl w:val="0"/>
        <w:spacing w:after="60" w:line="228" w:lineRule="auto"/>
        <w:ind w:firstLine="284"/>
        <w:jc w:val="both"/>
        <w:rPr>
          <w:rFonts w:ascii="AGA Arabesque" w:hAnsi="AGA Arabesque" w:cs="mylotus"/>
          <w:spacing w:val="-2"/>
          <w:sz w:val="32"/>
          <w:szCs w:val="27"/>
          <w:rtl/>
        </w:rPr>
      </w:pPr>
      <w:r w:rsidRPr="006C1C02">
        <w:rPr>
          <w:rFonts w:ascii="AGA Arabesque" w:hAnsi="AGA Arabesque" w:cs="mylotus"/>
          <w:spacing w:val="-2"/>
          <w:sz w:val="32"/>
          <w:szCs w:val="27"/>
          <w:rtl/>
        </w:rPr>
        <w:t xml:space="preserve"> </w:t>
      </w:r>
      <w:r w:rsidR="006148C7" w:rsidRPr="006C1C02">
        <w:rPr>
          <w:rFonts w:ascii="AGA Arabesque" w:hAnsi="AGA Arabesque" w:cs="mylotus"/>
          <w:spacing w:val="-2"/>
          <w:sz w:val="32"/>
          <w:szCs w:val="27"/>
          <w:rtl/>
        </w:rPr>
        <w:t xml:space="preserve">بقي أن نفسر إذا لماذا سبقه غيره من الصحابة إلى منصب الخلافة وتقدم عليه؟ بتأمل ملابسات الخلافة بعد رسول الله </w:t>
      </w:r>
      <w:r w:rsidR="00C85665" w:rsidRPr="006C1C02">
        <w:rPr>
          <w:rFonts w:ascii="AGA Arabesque" w:hAnsi="AGA Arabesque" w:cs="CTraditional Arabic"/>
          <w:spacing w:val="-2"/>
          <w:sz w:val="32"/>
          <w:szCs w:val="28"/>
          <w:rtl/>
        </w:rPr>
        <w:t>ص</w:t>
      </w:r>
      <w:r w:rsidR="006148C7" w:rsidRPr="006C1C02">
        <w:rPr>
          <w:rFonts w:ascii="AGA Arabesque" w:hAnsi="AGA Arabesque" w:cs="mylotus"/>
          <w:spacing w:val="-2"/>
          <w:sz w:val="32"/>
          <w:szCs w:val="27"/>
          <w:rtl/>
        </w:rPr>
        <w:t xml:space="preserve"> يتبين أن علل ذلك يمكن تلخيصها بالأسباب التالية: </w:t>
      </w:r>
    </w:p>
    <w:p w:rsidR="006148C7" w:rsidRPr="000C2BDA" w:rsidRDefault="006148C7" w:rsidP="006C1C0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1</w:t>
      </w:r>
      <w:r w:rsidR="006C1C02">
        <w:rPr>
          <w:rFonts w:ascii="AGA Arabesque" w:hAnsi="AGA Arabesque" w:cs="mylotus"/>
          <w:sz w:val="32"/>
          <w:szCs w:val="27"/>
          <w:rtl/>
        </w:rPr>
        <w:t>-</w:t>
      </w:r>
      <w:r w:rsidRPr="000C2BDA">
        <w:rPr>
          <w:rFonts w:ascii="AGA Arabesque" w:hAnsi="AGA Arabesque" w:cs="mylotus"/>
          <w:sz w:val="32"/>
          <w:szCs w:val="27"/>
          <w:rtl/>
        </w:rPr>
        <w:t xml:space="preserve"> تمت بيعة السقيفة بشكلٍ مفاجئٍ وسريعٍ حتى أن عمر أقر منصف</w:t>
      </w:r>
      <w:r w:rsidR="0002195C">
        <w:rPr>
          <w:rFonts w:ascii="AGA Arabesque" w:hAnsi="AGA Arabesque" w:cs="mylotus"/>
          <w:sz w:val="32"/>
          <w:szCs w:val="27"/>
          <w:rtl/>
        </w:rPr>
        <w:t>ًا</w:t>
      </w:r>
      <w:r w:rsidRPr="000C2BDA">
        <w:rPr>
          <w:rFonts w:ascii="AGA Arabesque" w:hAnsi="AGA Arabesque" w:cs="mylotus"/>
          <w:sz w:val="32"/>
          <w:szCs w:val="27"/>
          <w:rtl/>
        </w:rPr>
        <w:t xml:space="preserve"> أكثر من مرة أن: </w:t>
      </w:r>
      <w:r w:rsidR="00EE410A" w:rsidRPr="00EE410A">
        <w:rPr>
          <w:rFonts w:ascii="AGA Arabesque" w:hAnsi="AGA Arabesque" w:cs="Arabic11 BT"/>
          <w:sz w:val="32"/>
          <w:szCs w:val="27"/>
          <w:rtl/>
        </w:rPr>
        <w:t>"</w:t>
      </w:r>
      <w:r w:rsidRPr="000C2BDA">
        <w:rPr>
          <w:rFonts w:ascii="AGA Arabesque" w:hAnsi="AGA Arabesque" w:cs="mylotus"/>
          <w:bCs/>
          <w:sz w:val="32"/>
          <w:szCs w:val="27"/>
          <w:rtl/>
        </w:rPr>
        <w:t>بيعة أبي بكر فلتة وقى الله المسلمين شرَّها!</w:t>
      </w:r>
      <w:r w:rsidR="00EE410A" w:rsidRPr="00EE410A">
        <w:rPr>
          <w:rFonts w:ascii="AGA Arabesque" w:hAnsi="AGA Arabesque" w:cs="Arabic11 BT"/>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49"/>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وأن: </w:t>
      </w:r>
      <w:r w:rsidR="00EE410A" w:rsidRPr="00EE410A">
        <w:rPr>
          <w:rFonts w:ascii="AGA Arabesque" w:hAnsi="AGA Arabesque" w:cs="Arabic11 BT"/>
          <w:sz w:val="32"/>
          <w:szCs w:val="27"/>
          <w:rtl/>
        </w:rPr>
        <w:t>"</w:t>
      </w:r>
      <w:r w:rsidRPr="000C2BDA">
        <w:rPr>
          <w:rFonts w:ascii="AGA Arabesque" w:hAnsi="AGA Arabesque" w:cs="mylotus"/>
          <w:bCs/>
          <w:sz w:val="32"/>
          <w:szCs w:val="27"/>
          <w:rtl/>
        </w:rPr>
        <w:t>من بايع رجلا من غير مشورة من المسلمين فإنه لا بيعة له ولا الذي بايعه</w:t>
      </w:r>
      <w:r w:rsidR="00EE410A" w:rsidRPr="00EE410A">
        <w:rPr>
          <w:rFonts w:ascii="AGA Arabesque" w:hAnsi="AGA Arabesque" w:cs="Arabic11 BT"/>
          <w:sz w:val="32"/>
          <w:szCs w:val="27"/>
          <w:rtl/>
        </w:rPr>
        <w:t>"</w:t>
      </w:r>
      <w:r w:rsidR="005F652C" w:rsidRPr="005F652C">
        <w:rPr>
          <w:rFonts w:ascii="AGA Arabesque" w:hAnsi="AGA Arabesque" w:cs="Arabic11 BT"/>
          <w:sz w:val="32"/>
          <w:szCs w:val="28"/>
          <w:vertAlign w:val="superscript"/>
          <w:rtl/>
        </w:rPr>
        <w:t>(</w:t>
      </w:r>
      <w:r w:rsidR="005F652C" w:rsidRPr="005F652C">
        <w:rPr>
          <w:rFonts w:ascii="AGA Arabesque" w:hAnsi="AGA Arabesque" w:cs="Arabic11 BT"/>
          <w:sz w:val="32"/>
          <w:szCs w:val="28"/>
          <w:vertAlign w:val="superscript"/>
          <w:rtl/>
        </w:rPr>
        <w:footnoteReference w:id="150"/>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وعلة ذلك عدة أمور:</w:t>
      </w:r>
    </w:p>
    <w:p w:rsidR="006148C7" w:rsidRPr="000C2BDA" w:rsidRDefault="006148C7" w:rsidP="00E62BF6">
      <w:pPr>
        <w:widowControl w:val="0"/>
        <w:spacing w:after="60" w:line="228" w:lineRule="auto"/>
        <w:ind w:left="568" w:hanging="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أ) كانت مدة مرض رسول الله </w:t>
      </w:r>
      <w:r w:rsidR="00C85665" w:rsidRPr="00C85665">
        <w:rPr>
          <w:rFonts w:ascii="AGA Arabesque" w:hAnsi="AGA Arabesque" w:cs="CTraditional Arabic"/>
          <w:sz w:val="36"/>
          <w:szCs w:val="28"/>
          <w:rtl/>
          <w:lang w:eastAsia="ar-SA"/>
        </w:rPr>
        <w:t>ص</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قصيرة لم تتجاوز الأسبوع، وقد وجدت آثار التحسن في حاله الشريفة أكثر من مرة خلال هذه المدة بحيث أنه ما كان</w:t>
      </w:r>
      <w:r w:rsidR="00E62BF6">
        <w:rPr>
          <w:rFonts w:ascii="AGA Arabesque" w:hAnsi="AGA Arabesque" w:cs="mylotus"/>
          <w:sz w:val="36"/>
          <w:szCs w:val="27"/>
          <w:rtl/>
          <w:lang w:eastAsia="ar-SA"/>
        </w:rPr>
        <w:t xml:space="preserve"> يُظَنّ</w:t>
      </w:r>
      <w:r w:rsidRPr="000C2BDA">
        <w:rPr>
          <w:rFonts w:ascii="AGA Arabesque" w:hAnsi="AGA Arabesque" w:cs="mylotus"/>
          <w:sz w:val="36"/>
          <w:szCs w:val="27"/>
          <w:rtl/>
          <w:lang w:eastAsia="ar-SA"/>
        </w:rPr>
        <w:t xml:space="preserve"> </w:t>
      </w:r>
      <w:r w:rsidR="00E62BF6">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أن الرسول سيفارق الدنيا على </w:t>
      </w:r>
      <w:r w:rsidR="00E62BF6">
        <w:rPr>
          <w:rFonts w:ascii="AGA Arabesque" w:hAnsi="AGA Arabesque" w:cs="mylotus"/>
          <w:sz w:val="36"/>
          <w:szCs w:val="27"/>
          <w:rtl/>
          <w:lang w:eastAsia="ar-SA"/>
        </w:rPr>
        <w:t>إ</w:t>
      </w:r>
      <w:r w:rsidR="00E62BF6" w:rsidRPr="000C2BDA">
        <w:rPr>
          <w:rFonts w:ascii="AGA Arabesque" w:hAnsi="AGA Arabesque" w:cs="mylotus"/>
          <w:sz w:val="36"/>
          <w:szCs w:val="27"/>
          <w:rtl/>
          <w:lang w:eastAsia="ar-SA"/>
        </w:rPr>
        <w:t xml:space="preserve">ثر </w:t>
      </w:r>
      <w:r w:rsidRPr="000C2BDA">
        <w:rPr>
          <w:rFonts w:ascii="AGA Arabesque" w:hAnsi="AGA Arabesque" w:cs="mylotus"/>
          <w:sz w:val="36"/>
          <w:szCs w:val="27"/>
          <w:rtl/>
          <w:lang w:eastAsia="ar-SA"/>
        </w:rPr>
        <w:t>هذا المرض، لذا لم يكن لدى الصحابة المجال الكافي للتفكير والتدبر في الأمر برويّة.</w:t>
      </w:r>
    </w:p>
    <w:p w:rsidR="006148C7" w:rsidRPr="000C2BDA" w:rsidRDefault="006148C7" w:rsidP="00856BE2">
      <w:pPr>
        <w:widowControl w:val="0"/>
        <w:spacing w:after="60" w:line="228" w:lineRule="auto"/>
        <w:ind w:left="568" w:hanging="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 ب) وقـعت وفاة رسول الله </w:t>
      </w:r>
      <w:r w:rsidR="00C85665" w:rsidRPr="00C85665">
        <w:rPr>
          <w:rFonts w:ascii="AGA Arabesque" w:hAnsi="AGA Arabesque" w:cs="CTraditional Arabic"/>
          <w:sz w:val="36"/>
          <w:szCs w:val="28"/>
          <w:rtl/>
          <w:lang w:eastAsia="ar-SA"/>
        </w:rPr>
        <w:t>ص</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في وقت كان فيه أربعة من الدجَّالين قد ادعوا النبوَّة في أطراف المدينة المنوَّرة وهم مسيلمة وسجاح والأسود وأبو طليحة، فلو حصل أي تردد أو تأخير في تعيين الحاكم ورئيس الجماعة المسلمة لكان من الممكن أن يجد مدّعو النبوَّة -الذين كانوا أعداء متربصين بالإسلام- الفرصة سانحة لمحاصرة المدينة والاستيلاء عليها وقد </w:t>
      </w:r>
      <w:r w:rsidR="00551AFF">
        <w:rPr>
          <w:rFonts w:ascii="AGA Arabesque" w:hAnsi="AGA Arabesque" w:cs="mylotus"/>
          <w:sz w:val="36"/>
          <w:szCs w:val="27"/>
          <w:rtl/>
          <w:lang w:eastAsia="ar-SA"/>
        </w:rPr>
        <w:t>يجر</w:t>
      </w:r>
      <w:r w:rsidR="00551AFF"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ذلك </w:t>
      </w:r>
      <w:r w:rsidR="00551AFF">
        <w:rPr>
          <w:rFonts w:ascii="AGA Arabesque" w:hAnsi="AGA Arabesque" w:cs="mylotus"/>
          <w:sz w:val="36"/>
          <w:szCs w:val="27"/>
          <w:rtl/>
          <w:lang w:eastAsia="ar-SA"/>
        </w:rPr>
        <w:t xml:space="preserve">إلى </w:t>
      </w:r>
      <w:r w:rsidR="00551AFF" w:rsidRPr="000C2BDA">
        <w:rPr>
          <w:rFonts w:ascii="AGA Arabesque" w:hAnsi="AGA Arabesque" w:cs="mylotus"/>
          <w:sz w:val="36"/>
          <w:szCs w:val="27"/>
          <w:rtl/>
          <w:lang w:eastAsia="ar-SA"/>
        </w:rPr>
        <w:t xml:space="preserve">وقوع </w:t>
      </w:r>
      <w:r w:rsidRPr="000C2BDA">
        <w:rPr>
          <w:rFonts w:ascii="AGA Arabesque" w:hAnsi="AGA Arabesque" w:cs="mylotus"/>
          <w:sz w:val="36"/>
          <w:szCs w:val="27"/>
          <w:rtl/>
          <w:lang w:eastAsia="ar-SA"/>
        </w:rPr>
        <w:t>مذبحة للمسلمين.</w:t>
      </w:r>
    </w:p>
    <w:p w:rsidR="006148C7" w:rsidRPr="000C2BDA" w:rsidRDefault="006148C7" w:rsidP="00FF4B40">
      <w:pPr>
        <w:widowControl w:val="0"/>
        <w:spacing w:after="60" w:line="228" w:lineRule="auto"/>
        <w:ind w:left="568" w:hanging="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ج) كان رسول الله </w:t>
      </w:r>
      <w:r w:rsidR="00C85665" w:rsidRPr="00C85665">
        <w:rPr>
          <w:rFonts w:ascii="AGA Arabesque" w:hAnsi="AGA Arabesque" w:cs="CTraditional Arabic"/>
          <w:sz w:val="36"/>
          <w:szCs w:val="28"/>
          <w:rtl/>
          <w:lang w:eastAsia="ar-SA"/>
        </w:rPr>
        <w:t>ص</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قد كتب في أواخر حياته الشريفة رسائل إلى ملوك ورؤساء الدنيا حوله يدعوهم فيها إلى الإسلام، كرسائله التي كتبها لهرقل عظيم الروم في سوريا والمقوقس ملك الأقباط في مصر،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وخسـرو پرويز (كسـرى) ملك الفرس، ولذلك كان هؤلاء يتحسَّبون </w:t>
      </w:r>
      <w:r w:rsidR="00551AFF">
        <w:rPr>
          <w:rFonts w:ascii="AGA Arabesque" w:hAnsi="AGA Arabesque" w:cs="mylotus"/>
          <w:sz w:val="36"/>
          <w:szCs w:val="27"/>
          <w:rtl/>
          <w:lang w:eastAsia="ar-SA"/>
        </w:rPr>
        <w:t>خطر</w:t>
      </w:r>
      <w:r w:rsidRPr="000C2BDA">
        <w:rPr>
          <w:rFonts w:ascii="AGA Arabesque" w:hAnsi="AGA Arabesque" w:cs="mylotus"/>
          <w:sz w:val="36"/>
          <w:szCs w:val="27"/>
          <w:rtl/>
          <w:lang w:eastAsia="ar-SA"/>
        </w:rPr>
        <w:t xml:space="preserve"> المسلمين، فإذا عرفوا أن نبي المسلمين قد فارق الدنيا وأن أصحابه انقسموا في شأن خلافته </w:t>
      </w:r>
      <w:r w:rsidR="00551AFF">
        <w:rPr>
          <w:rFonts w:ascii="AGA Arabesque" w:hAnsi="AGA Arabesque" w:cs="mylotus"/>
          <w:sz w:val="36"/>
          <w:szCs w:val="27"/>
          <w:rtl/>
          <w:lang w:eastAsia="ar-SA"/>
        </w:rPr>
        <w:t>وليس لهم</w:t>
      </w:r>
      <w:r w:rsidRPr="000C2BDA">
        <w:rPr>
          <w:rFonts w:ascii="AGA Arabesque" w:hAnsi="AGA Arabesque" w:cs="mylotus"/>
          <w:sz w:val="36"/>
          <w:szCs w:val="27"/>
          <w:rtl/>
          <w:lang w:eastAsia="ar-SA"/>
        </w:rPr>
        <w:t xml:space="preserve"> قائدٍ يوحدهم، لربما سارعوا إلى الانقضاض على المدينة وإخضاع المسلمين</w:t>
      </w:r>
      <w:r w:rsidR="00FA067A">
        <w:rPr>
          <w:rFonts w:ascii="AGA Arabesque" w:hAnsi="AGA Arabesque" w:cs="mylotus"/>
          <w:sz w:val="36"/>
          <w:szCs w:val="27"/>
          <w:rtl/>
          <w:lang w:eastAsia="ar-SA"/>
        </w:rPr>
        <w:t>.</w:t>
      </w:r>
      <w:r w:rsidR="00FF4B40"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لذا كان (الصحابة يشعرون أنه) لا</w:t>
      </w:r>
      <w:r w:rsidRPr="000D4918">
        <w:rPr>
          <w:rFonts w:ascii="AGA Arabesque" w:hAnsi="AGA Arabesque" w:cs="Times New Roman"/>
          <w:sz w:val="36"/>
          <w:szCs w:val="28"/>
          <w:rtl/>
          <w:lang w:eastAsia="ar-SA"/>
        </w:rPr>
        <w:t> </w:t>
      </w:r>
      <w:r w:rsidRPr="000C2BDA">
        <w:rPr>
          <w:rFonts w:ascii="AGA Arabesque" w:hAnsi="AGA Arabesque" w:cs="mylotus"/>
          <w:sz w:val="36"/>
          <w:szCs w:val="27"/>
          <w:rtl/>
          <w:lang w:eastAsia="ar-SA"/>
        </w:rPr>
        <w:t>بد من الإسراع في نصب الخليفة دفع</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لهذه الأخطار المحتملة.</w:t>
      </w:r>
    </w:p>
    <w:p w:rsidR="006148C7" w:rsidRPr="000C2BDA" w:rsidRDefault="006148C7" w:rsidP="00FF4B40">
      <w:pPr>
        <w:widowControl w:val="0"/>
        <w:spacing w:after="60" w:line="228" w:lineRule="auto"/>
        <w:ind w:left="568" w:hanging="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 xml:space="preserve">د) كان رسول الله </w:t>
      </w:r>
      <w:r w:rsidR="00C85665" w:rsidRPr="00C85665">
        <w:rPr>
          <w:rFonts w:ascii="AGA Arabesque" w:hAnsi="AGA Arabesque" w:cs="CTraditional Arabic"/>
          <w:sz w:val="36"/>
          <w:szCs w:val="28"/>
          <w:rtl/>
          <w:lang w:eastAsia="ar-SA"/>
        </w:rPr>
        <w:t>ص</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في حال احتضاره قد جهَّز جيش</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بقيادة أسامة بن زيد وأمره بالتحرُّك نحو اليرموك، ولكن طروء وفاته </w:t>
      </w:r>
      <w:r w:rsidR="00C85665" w:rsidRPr="00C85665">
        <w:rPr>
          <w:rFonts w:ascii="AGA Arabesque" w:hAnsi="AGA Arabesque" w:cs="CTraditional Arabic"/>
          <w:sz w:val="36"/>
          <w:szCs w:val="28"/>
          <w:rtl/>
          <w:lang w:eastAsia="ar-SA"/>
        </w:rPr>
        <w:t>ص</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أوقع الجيش في ارتباك وحيرة وما عاد يعرف ماذا يتوجب عليه فعله في هذا الظرف الجديد</w:t>
      </w:r>
      <w:r w:rsidR="00FA067A">
        <w:rPr>
          <w:rFonts w:ascii="AGA Arabesque" w:hAnsi="AGA Arabesque" w:cs="mylotus"/>
          <w:sz w:val="36"/>
          <w:szCs w:val="27"/>
          <w:rtl/>
          <w:lang w:eastAsia="ar-SA"/>
        </w:rPr>
        <w:t>.</w:t>
      </w:r>
      <w:r w:rsidR="00FF4B40"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لذا كان لا بد من تعيين سريع لإمام وحاكم على المسلمين ليعين تكليف هذا الجيش. </w:t>
      </w:r>
    </w:p>
    <w:p w:rsidR="006148C7" w:rsidRPr="003A6F08" w:rsidRDefault="006148C7" w:rsidP="003A6F08">
      <w:pPr>
        <w:widowControl w:val="0"/>
        <w:spacing w:after="60" w:line="228" w:lineRule="auto"/>
        <w:ind w:left="568" w:hanging="284"/>
        <w:jc w:val="both"/>
        <w:rPr>
          <w:rFonts w:ascii="AGA Arabesque" w:hAnsi="AGA Arabesque" w:cs="mylotus"/>
          <w:spacing w:val="-2"/>
          <w:sz w:val="32"/>
          <w:szCs w:val="27"/>
          <w:rtl/>
        </w:rPr>
      </w:pPr>
      <w:r w:rsidRPr="003A6F08">
        <w:rPr>
          <w:rFonts w:ascii="AGA Arabesque" w:hAnsi="AGA Arabesque" w:cs="mylotus"/>
          <w:spacing w:val="-2"/>
          <w:sz w:val="32"/>
          <w:szCs w:val="27"/>
          <w:rtl/>
        </w:rPr>
        <w:t>هـ) كان المسلمون يدركون أن تعيين الرئيس الحاكم عليهم، وصاحب السلطة التنفيذية لتنفيذ أحكام الإسلام، من أهم الواجبات، خاصة في تلك الظروف الحرجة والأوضاع المضطربة المذكورة</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1"/>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 xml:space="preserve">. وهذا ما أشار إليه علي </w:t>
      </w:r>
      <w:r w:rsidR="00EF5383" w:rsidRPr="00EF5383">
        <w:rPr>
          <w:rFonts w:ascii="AGA Arabesque" w:hAnsi="AGA Arabesque" w:cs="mylotus"/>
          <w:spacing w:val="-2"/>
          <w:sz w:val="26"/>
          <w:szCs w:val="27"/>
        </w:rPr>
        <w:t></w:t>
      </w:r>
      <w:r w:rsidRPr="003A6F08">
        <w:rPr>
          <w:rFonts w:ascii="AGA Arabesque" w:hAnsi="AGA Arabesque" w:cs="mylotus"/>
          <w:spacing w:val="-2"/>
          <w:sz w:val="32"/>
          <w:szCs w:val="27"/>
          <w:rtl/>
        </w:rPr>
        <w:t xml:space="preserve"> في رسالة جوابية كتبها لمعاوية حيث قال: </w:t>
      </w:r>
      <w:r w:rsidR="00575C6B">
        <w:rPr>
          <w:rFonts w:ascii="AGA Arabesque" w:hAnsi="AGA Arabesque" w:cs="mylotus"/>
          <w:spacing w:val="-2"/>
          <w:sz w:val="32"/>
          <w:szCs w:val="27"/>
          <w:rtl/>
        </w:rPr>
        <w:t>«</w:t>
      </w:r>
      <w:r w:rsidRPr="003A6F08">
        <w:rPr>
          <w:rFonts w:ascii="AGA Arabesque" w:hAnsi="AGA Arabesque" w:cs="mylotus"/>
          <w:bCs/>
          <w:spacing w:val="-2"/>
          <w:sz w:val="32"/>
          <w:szCs w:val="27"/>
          <w:rtl/>
        </w:rPr>
        <w:t>والواجب في حكم الله وحكم الإسلام على المسلمين، بعدما يموت إمامهم أو يُقتَل، ضا</w:t>
      </w:r>
      <w:r w:rsidR="008D2482">
        <w:rPr>
          <w:rFonts w:ascii="AGA Arabesque" w:hAnsi="AGA Arabesque" w:cs="mylotus"/>
          <w:bCs/>
          <w:spacing w:val="-2"/>
          <w:sz w:val="32"/>
          <w:szCs w:val="27"/>
          <w:rtl/>
        </w:rPr>
        <w:t>لا</w:t>
      </w:r>
      <w:r w:rsidR="008D2482">
        <w:rPr>
          <w:rFonts w:ascii="AGA Arabesque" w:hAnsi="AGA Arabesque" w:cs="mylotus" w:hint="cs"/>
          <w:bCs/>
          <w:spacing w:val="-2"/>
          <w:sz w:val="32"/>
          <w:szCs w:val="27"/>
          <w:rtl/>
        </w:rPr>
        <w:t>ًّ</w:t>
      </w:r>
      <w:r w:rsidR="0002195C">
        <w:rPr>
          <w:rFonts w:ascii="AGA Arabesque" w:hAnsi="AGA Arabesque" w:cs="mylotus"/>
          <w:bCs/>
          <w:spacing w:val="-2"/>
          <w:sz w:val="32"/>
          <w:szCs w:val="27"/>
          <w:rtl/>
        </w:rPr>
        <w:t xml:space="preserve"> </w:t>
      </w:r>
      <w:r w:rsidRPr="003A6F08">
        <w:rPr>
          <w:rFonts w:ascii="AGA Arabesque" w:hAnsi="AGA Arabesque" w:cs="mylotus"/>
          <w:bCs/>
          <w:spacing w:val="-2"/>
          <w:sz w:val="32"/>
          <w:szCs w:val="27"/>
          <w:rtl/>
        </w:rPr>
        <w:t>كان أو مهتدي</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مظلوم</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كان أو ظالم</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أن لا يعملوا عم</w:t>
      </w:r>
      <w:r w:rsidR="0002195C">
        <w:rPr>
          <w:rFonts w:ascii="AGA Arabesque" w:hAnsi="AGA Arabesque" w:cs="mylotus"/>
          <w:bCs/>
          <w:spacing w:val="-2"/>
          <w:sz w:val="32"/>
          <w:szCs w:val="27"/>
          <w:rtl/>
        </w:rPr>
        <w:t xml:space="preserve">لاً </w:t>
      </w:r>
      <w:r w:rsidRPr="003A6F08">
        <w:rPr>
          <w:rFonts w:ascii="AGA Arabesque" w:hAnsi="AGA Arabesque" w:cs="mylotus"/>
          <w:bCs/>
          <w:spacing w:val="-2"/>
          <w:sz w:val="32"/>
          <w:szCs w:val="27"/>
          <w:rtl/>
        </w:rPr>
        <w:t>ولا</w:t>
      </w:r>
      <w:r w:rsidRPr="003A6F08">
        <w:rPr>
          <w:rFonts w:cs="Times New Roman"/>
          <w:bCs/>
          <w:spacing w:val="-2"/>
          <w:sz w:val="32"/>
          <w:szCs w:val="28"/>
          <w:rtl/>
        </w:rPr>
        <w:t> </w:t>
      </w:r>
      <w:r w:rsidRPr="003A6F08">
        <w:rPr>
          <w:rFonts w:ascii="AGA Arabesque" w:hAnsi="AGA Arabesque" w:cs="mylotus"/>
          <w:bCs/>
          <w:spacing w:val="-2"/>
          <w:sz w:val="32"/>
          <w:szCs w:val="27"/>
          <w:rtl/>
        </w:rPr>
        <w:t>يُحْدِثوا حدث</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ولا يقدِّموا يد</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أو رج</w:t>
      </w:r>
      <w:r w:rsidR="0002195C">
        <w:rPr>
          <w:rFonts w:ascii="AGA Arabesque" w:hAnsi="AGA Arabesque" w:cs="mylotus"/>
          <w:bCs/>
          <w:spacing w:val="-2"/>
          <w:sz w:val="32"/>
          <w:szCs w:val="27"/>
          <w:rtl/>
        </w:rPr>
        <w:t xml:space="preserve">لاً </w:t>
      </w:r>
      <w:r w:rsidRPr="003A6F08">
        <w:rPr>
          <w:rFonts w:ascii="AGA Arabesque" w:hAnsi="AGA Arabesque" w:cs="mylotus"/>
          <w:bCs/>
          <w:spacing w:val="-2"/>
          <w:sz w:val="32"/>
          <w:szCs w:val="27"/>
          <w:rtl/>
        </w:rPr>
        <w:t>ولا يبدؤوا بشيء قبل أن يختاروا لأنفسهم إمام</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يجمع أمرهم...</w:t>
      </w:r>
      <w:r w:rsidR="00037512">
        <w:rPr>
          <w:rFonts w:ascii="AGA Arabesque" w:hAnsi="AGA Arabesque" w:cs="mylotus"/>
          <w:spacing w:val="-2"/>
          <w:sz w:val="32"/>
          <w:szCs w:val="27"/>
          <w:rtl/>
        </w:rPr>
        <w:t>»</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2"/>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w:t>
      </w:r>
    </w:p>
    <w:p w:rsidR="006148C7" w:rsidRPr="003A6F08" w:rsidRDefault="006148C7" w:rsidP="00E771AC">
      <w:pPr>
        <w:widowControl w:val="0"/>
        <w:spacing w:after="60" w:line="228" w:lineRule="auto"/>
        <w:ind w:left="568" w:hanging="284"/>
        <w:jc w:val="both"/>
        <w:rPr>
          <w:rFonts w:ascii="AGA Arabesque" w:hAnsi="AGA Arabesque" w:cs="mylotus"/>
          <w:spacing w:val="-2"/>
          <w:sz w:val="32"/>
          <w:szCs w:val="27"/>
          <w:rtl/>
        </w:rPr>
      </w:pPr>
      <w:r w:rsidRPr="003A6F08">
        <w:rPr>
          <w:rFonts w:ascii="AGA Arabesque" w:hAnsi="AGA Arabesque" w:cs="mylotus"/>
          <w:spacing w:val="-2"/>
          <w:sz w:val="32"/>
          <w:szCs w:val="27"/>
          <w:rtl/>
        </w:rPr>
        <w:t xml:space="preserve"> و) وقوع اختلاف بين المهاجرين والأنصار في إحدى الغزوات، وكذلك بين الأوس والخزرج، كان دالا على أن العصبية القبائلية لم تجف جذورها بل </w:t>
      </w:r>
      <w:r w:rsidR="007C31E8">
        <w:rPr>
          <w:rFonts w:ascii="AGA Arabesque" w:hAnsi="AGA Arabesque" w:cs="mylotus"/>
          <w:spacing w:val="-2"/>
          <w:sz w:val="32"/>
          <w:szCs w:val="27"/>
          <w:rtl/>
        </w:rPr>
        <w:t>كان لها بعض الأثر</w:t>
      </w:r>
      <w:r w:rsidRPr="003A6F08">
        <w:rPr>
          <w:rFonts w:ascii="AGA Arabesque" w:hAnsi="AGA Arabesque" w:cs="mylotus"/>
          <w:spacing w:val="-2"/>
          <w:sz w:val="32"/>
          <w:szCs w:val="27"/>
          <w:rtl/>
        </w:rPr>
        <w:t xml:space="preserve"> فيهم، وهي عصبية قد تؤدي لنـزاع إذا لم يتم كبحها بسرعة، لذا كان لا بد من عدم التواني لحظة في نصب الإمام والحاكم ضبط</w:t>
      </w:r>
      <w:r w:rsidR="0002195C">
        <w:rPr>
          <w:rFonts w:ascii="AGA Arabesque" w:hAnsi="AGA Arabesque" w:cs="mylotus"/>
          <w:spacing w:val="-2"/>
          <w:sz w:val="32"/>
          <w:szCs w:val="27"/>
          <w:rtl/>
        </w:rPr>
        <w:t>ًا</w:t>
      </w:r>
      <w:r w:rsidRPr="003A6F08">
        <w:rPr>
          <w:rFonts w:ascii="AGA Arabesque" w:hAnsi="AGA Arabesque" w:cs="mylotus"/>
          <w:spacing w:val="-2"/>
          <w:sz w:val="32"/>
          <w:szCs w:val="27"/>
          <w:rtl/>
        </w:rPr>
        <w:t xml:space="preserve"> </w:t>
      </w:r>
      <w:r w:rsidR="007F73CF">
        <w:rPr>
          <w:rFonts w:ascii="AGA Arabesque" w:hAnsi="AGA Arabesque" w:cs="mylotus"/>
          <w:spacing w:val="-2"/>
          <w:sz w:val="32"/>
          <w:szCs w:val="27"/>
          <w:rtl/>
        </w:rPr>
        <w:t>للأمور</w:t>
      </w:r>
      <w:r w:rsidR="007F73CF"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 xml:space="preserve">ومنع حدوث أي صراع أو نزاع قد يضعف شوكة المسلمين، </w:t>
      </w:r>
      <w:r w:rsidR="007F73CF">
        <w:rPr>
          <w:rFonts w:ascii="AGA Arabesque" w:hAnsi="AGA Arabesque" w:cs="mylotus"/>
          <w:spacing w:val="-2"/>
          <w:sz w:val="32"/>
          <w:szCs w:val="27"/>
          <w:rtl/>
        </w:rPr>
        <w:t>ومواصلة في</w:t>
      </w:r>
      <w:r w:rsidR="007F73CF"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تطبيق أحكام وأوامر الشريعة الإلـهية الخالدة التي لا</w:t>
      </w:r>
      <w:r w:rsidRPr="003A6F08">
        <w:rPr>
          <w:rFonts w:cs="Times New Roman"/>
          <w:spacing w:val="-2"/>
          <w:sz w:val="32"/>
          <w:szCs w:val="28"/>
          <w:rtl/>
        </w:rPr>
        <w:t> </w:t>
      </w:r>
      <w:r w:rsidRPr="003A6F08">
        <w:rPr>
          <w:rFonts w:ascii="AGA Arabesque" w:hAnsi="AGA Arabesque" w:cs="mylotus"/>
          <w:spacing w:val="-2"/>
          <w:sz w:val="32"/>
          <w:szCs w:val="27"/>
          <w:rtl/>
        </w:rPr>
        <w:t>يجوز تعطيلها حتى ولا دقيقة واحدة</w:t>
      </w:r>
      <w:r w:rsidR="007F73CF">
        <w:rPr>
          <w:rFonts w:ascii="AGA Arabesque" w:hAnsi="AGA Arabesque" w:cs="mylotus"/>
          <w:spacing w:val="-2"/>
          <w:sz w:val="32"/>
          <w:szCs w:val="27"/>
          <w:rtl/>
        </w:rPr>
        <w:t>.</w:t>
      </w:r>
      <w:r w:rsidR="007F73CF"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من هذا المنطلق كان الصحابة في غاية العجلة لتحقيق هذا الأمر</w:t>
      </w:r>
      <w:r w:rsidR="00FA067A">
        <w:rPr>
          <w:rFonts w:ascii="AGA Arabesque" w:hAnsi="AGA Arabesque" w:cs="mylotus"/>
          <w:spacing w:val="-2"/>
          <w:sz w:val="32"/>
          <w:szCs w:val="27"/>
          <w:rtl/>
        </w:rPr>
        <w:t>.</w:t>
      </w:r>
      <w:r w:rsidR="00E771AC"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 xml:space="preserve">يضاف إلى ذلك أن جماعة المهاجرين الذين كانوا قد سمعوه </w:t>
      </w:r>
      <w:r w:rsidR="00C85665" w:rsidRPr="003A6F08">
        <w:rPr>
          <w:rFonts w:ascii="AGA Arabesque" w:hAnsi="AGA Arabesque" w:cs="CTraditional Arabic"/>
          <w:spacing w:val="-2"/>
          <w:sz w:val="32"/>
          <w:szCs w:val="28"/>
          <w:rtl/>
        </w:rPr>
        <w:t>ص</w:t>
      </w:r>
      <w:r w:rsidRPr="003A6F08">
        <w:rPr>
          <w:rFonts w:ascii="AGA Arabesque" w:hAnsi="AGA Arabesque" w:cs="mylotus"/>
          <w:spacing w:val="-2"/>
          <w:sz w:val="32"/>
          <w:szCs w:val="27"/>
          <w:rtl/>
        </w:rPr>
        <w:t xml:space="preserve"> يقول: </w:t>
      </w:r>
      <w:r w:rsidR="00252C38" w:rsidRPr="003A6F08">
        <w:rPr>
          <w:rFonts w:ascii="AGA Arabesque" w:hAnsi="AGA Arabesque" w:cs="mylotus"/>
          <w:spacing w:val="-2"/>
          <w:sz w:val="36"/>
          <w:szCs w:val="27"/>
          <w:rtl/>
        </w:rPr>
        <w:t>«</w:t>
      </w:r>
      <w:r w:rsidRPr="003A6F08">
        <w:rPr>
          <w:rFonts w:ascii="AGA Arabesque" w:hAnsi="AGA Arabesque" w:cs="mylotus"/>
          <w:bCs/>
          <w:spacing w:val="-2"/>
          <w:sz w:val="32"/>
          <w:szCs w:val="27"/>
          <w:rtl/>
        </w:rPr>
        <w:t>الأئمة من قريش</w:t>
      </w:r>
      <w:r w:rsidR="00DF4B0F" w:rsidRPr="003A6F08">
        <w:rPr>
          <w:rFonts w:cs="mylotus"/>
          <w:spacing w:val="-2"/>
          <w:szCs w:val="27"/>
          <w:rtl/>
        </w:rPr>
        <w:t>»</w:t>
      </w:r>
      <w:r w:rsidRPr="003A6F08">
        <w:rPr>
          <w:rFonts w:ascii="AGA Arabesque" w:hAnsi="AGA Arabesque" w:cs="mylotus"/>
          <w:spacing w:val="-2"/>
          <w:sz w:val="32"/>
          <w:szCs w:val="27"/>
          <w:rtl/>
        </w:rPr>
        <w:t xml:space="preserve"> وسمعوه يوصي بالأنصار قائلا: </w:t>
      </w:r>
      <w:r w:rsidR="00252C38" w:rsidRPr="003A6F08">
        <w:rPr>
          <w:rFonts w:ascii="AGA Arabesque" w:hAnsi="AGA Arabesque" w:cs="mylotus"/>
          <w:spacing w:val="-2"/>
          <w:sz w:val="36"/>
          <w:szCs w:val="27"/>
          <w:rtl/>
        </w:rPr>
        <w:t>«</w:t>
      </w:r>
      <w:r w:rsidRPr="003A6F08">
        <w:rPr>
          <w:rFonts w:ascii="AGA Arabesque" w:hAnsi="AGA Arabesque" w:cs="mylotus"/>
          <w:bCs/>
          <w:spacing w:val="-2"/>
          <w:sz w:val="32"/>
          <w:szCs w:val="27"/>
          <w:rtl/>
        </w:rPr>
        <w:t>اللهم اغفر للأنصار ولأبناء الأنصار وأبناء أبناء الأنصار</w:t>
      </w:r>
      <w:r w:rsidR="00DF4B0F" w:rsidRPr="003A6F08">
        <w:rPr>
          <w:rFonts w:cs="mylotus"/>
          <w:spacing w:val="-2"/>
          <w:szCs w:val="27"/>
          <w:rtl/>
        </w:rPr>
        <w:t>»</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3"/>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 و</w:t>
      </w:r>
      <w:r w:rsidR="00252C38" w:rsidRPr="003A6F08">
        <w:rPr>
          <w:rFonts w:ascii="AGA Arabesque" w:hAnsi="AGA Arabesque" w:cs="mylotus"/>
          <w:spacing w:val="-2"/>
          <w:sz w:val="36"/>
          <w:szCs w:val="27"/>
          <w:rtl/>
        </w:rPr>
        <w:t>«</w:t>
      </w:r>
      <w:r w:rsidRPr="003A6F08">
        <w:rPr>
          <w:rFonts w:ascii="AGA Arabesque" w:hAnsi="AGA Arabesque" w:cs="mylotus"/>
          <w:bCs/>
          <w:spacing w:val="-2"/>
          <w:sz w:val="32"/>
          <w:szCs w:val="27"/>
          <w:rtl/>
        </w:rPr>
        <w:t>إن الأنصار كَرِشي وعيبتي.. فاقبلوا من محسنهم وتجاوزوا عن مسيئهم</w:t>
      </w:r>
      <w:r w:rsidRPr="003A6F08">
        <w:rPr>
          <w:rFonts w:ascii="AGA Arabesque" w:hAnsi="AGA Arabesque" w:cs="mylotus"/>
          <w:spacing w:val="-2"/>
          <w:sz w:val="32"/>
          <w:szCs w:val="27"/>
          <w:rtl/>
        </w:rPr>
        <w:t>.</w:t>
      </w:r>
      <w:r w:rsidR="0030585A">
        <w:rPr>
          <w:rFonts w:ascii="AGA Arabesque" w:hAnsi="AGA Arabesque" w:cs="mylotus" w:hint="cs"/>
          <w:spacing w:val="-2"/>
          <w:sz w:val="32"/>
          <w:szCs w:val="27"/>
          <w:rtl/>
        </w:rPr>
        <w:t>.</w:t>
      </w:r>
      <w:r w:rsidRPr="003A6F08">
        <w:rPr>
          <w:rFonts w:ascii="AGA Arabesque" w:hAnsi="AGA Arabesque" w:cs="mylotus"/>
          <w:spacing w:val="-2"/>
          <w:sz w:val="32"/>
          <w:szCs w:val="27"/>
          <w:rtl/>
        </w:rPr>
        <w:t>.</w:t>
      </w:r>
      <w:r w:rsidR="00DE7B41">
        <w:rPr>
          <w:rFonts w:cs="mylotus"/>
          <w:spacing w:val="-2"/>
          <w:szCs w:val="27"/>
          <w:rtl/>
        </w:rPr>
        <w:t>»</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4"/>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 xml:space="preserve">، فهموا من ذلك ـ كما فهم علي </w:t>
      </w:r>
      <w:r w:rsidR="00EF5383" w:rsidRPr="00EF5383">
        <w:rPr>
          <w:rFonts w:ascii="AGA Arabesque" w:hAnsi="AGA Arabesque" w:cs="mylotus"/>
          <w:spacing w:val="-2"/>
          <w:sz w:val="26"/>
          <w:szCs w:val="27"/>
        </w:rPr>
        <w:t></w:t>
      </w:r>
      <w:r w:rsidRPr="003A6F08">
        <w:rPr>
          <w:rFonts w:ascii="AGA Arabesque" w:hAnsi="AGA Arabesque" w:cs="mylotus"/>
          <w:spacing w:val="-2"/>
          <w:sz w:val="32"/>
          <w:szCs w:val="27"/>
          <w:rtl/>
        </w:rPr>
        <w:t xml:space="preserve"> ذلك أيض</w:t>
      </w:r>
      <w:r w:rsidR="0002195C">
        <w:rPr>
          <w:rFonts w:ascii="AGA Arabesque" w:hAnsi="AGA Arabesque" w:cs="mylotus"/>
          <w:spacing w:val="-2"/>
          <w:sz w:val="32"/>
          <w:szCs w:val="27"/>
          <w:rtl/>
        </w:rPr>
        <w:t>ًا</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5"/>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ـ موافقته</w:t>
      </w:r>
      <w:r w:rsidR="00C85665" w:rsidRPr="003A6F08">
        <w:rPr>
          <w:rFonts w:ascii="AGA Arabesque" w:hAnsi="AGA Arabesque" w:cs="CTraditional Arabic"/>
          <w:spacing w:val="-2"/>
          <w:sz w:val="32"/>
          <w:szCs w:val="28"/>
          <w:rtl/>
        </w:rPr>
        <w:t>ص</w:t>
      </w:r>
      <w:r w:rsidRPr="003A6F08">
        <w:rPr>
          <w:rFonts w:ascii="AGA Arabesque" w:hAnsi="AGA Arabesque" w:cs="mylotus"/>
          <w:spacing w:val="-2"/>
          <w:sz w:val="32"/>
          <w:szCs w:val="27"/>
          <w:rtl/>
        </w:rPr>
        <w:t xml:space="preserve"> على أن ولاية الأمر ليست فيهم بل في قريش والمهاجرين شجرة الرسول </w:t>
      </w:r>
      <w:r w:rsidR="00C85665" w:rsidRPr="003A6F08">
        <w:rPr>
          <w:rFonts w:ascii="AGA Arabesque" w:hAnsi="AGA Arabesque" w:cs="CTraditional Arabic"/>
          <w:spacing w:val="-2"/>
          <w:sz w:val="32"/>
          <w:szCs w:val="28"/>
          <w:rtl/>
        </w:rPr>
        <w:t>ص</w:t>
      </w:r>
      <w:r w:rsidRPr="003A6F08">
        <w:rPr>
          <w:rFonts w:ascii="AGA Arabesque" w:hAnsi="AGA Arabesque" w:cs="mylotus"/>
          <w:spacing w:val="-2"/>
          <w:sz w:val="32"/>
          <w:szCs w:val="27"/>
          <w:rtl/>
        </w:rPr>
        <w:t>، لذلك اضطرهم ما رأوه من استعجال الأنصار في سعيهم لتنصيب خليفة من بينهم أن يتداركوا الأمر بسرعة ويمنعوهم من ذلك قبل أن يخرج الأمر عن أيديهم وينقسم المسلمون على بعضهم، فجزاهم الله تعالى عن الإسلام وأهله كل خير.</w:t>
      </w:r>
    </w:p>
    <w:p w:rsidR="006148C7" w:rsidRPr="000C2BDA" w:rsidRDefault="006148C7" w:rsidP="003A6F08">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2</w:t>
      </w:r>
      <w:r w:rsidR="003A6F08">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 كان علي </w:t>
      </w:r>
      <w:r w:rsidR="00EF5383" w:rsidRPr="00EF5383">
        <w:rPr>
          <w:rFonts w:ascii="AGA Arabesque" w:hAnsi="AGA Arabesque" w:cs="mylotus"/>
          <w:sz w:val="26"/>
          <w:szCs w:val="27"/>
          <w:lang w:eastAsia="ar-SA"/>
        </w:rPr>
        <w:t></w:t>
      </w:r>
      <w:r w:rsidRPr="000C2BDA">
        <w:rPr>
          <w:rFonts w:ascii="AGA Arabesque" w:hAnsi="AGA Arabesque" w:cs="mylotus"/>
          <w:sz w:val="36"/>
          <w:szCs w:val="27"/>
          <w:rtl/>
          <w:lang w:eastAsia="ar-SA"/>
        </w:rPr>
        <w:t xml:space="preserve"> مشغولا بتجهيز رسول الله </w:t>
      </w:r>
      <w:r w:rsidR="00740003" w:rsidRPr="00740003">
        <w:rPr>
          <w:rFonts w:ascii="AGA Arabesque" w:hAnsi="AGA Arabesque" w:cs="CTraditional Arabic"/>
          <w:sz w:val="36"/>
          <w:szCs w:val="27"/>
          <w:rtl/>
          <w:lang w:eastAsia="ar-SA"/>
        </w:rPr>
        <w:t>ص</w:t>
      </w:r>
      <w:r w:rsidRPr="000C2BDA">
        <w:rPr>
          <w:rFonts w:ascii="AGA Arabesque" w:hAnsi="AGA Arabesque" w:cs="mylotus"/>
          <w:sz w:val="36"/>
          <w:szCs w:val="27"/>
          <w:rtl/>
          <w:lang w:eastAsia="ar-SA"/>
        </w:rPr>
        <w:t xml:space="preserve"> فلم يشارك في المشورة في السقيفة ولم يطرح نفسه لانتخاب الناس، ولعله لم يسرع في هذا الأمر لأنه ما كان يتوقع أن يعدل عنه الناس، ولربما فهم بعض الناس من عدم حضوره السقيفة أو إرساله من ينوب عنه فيها، عدم رغبته في الأمر، ولذلك لم يتعرضوا لانتخابه، ومن دون شك أنه لو كان قد طرح نفسه للخلافة من البداية واستدل على أولويته بما هو معهود من فصاحته وبلاغته المحيرة وقدرته على الإقناع لما عدل الصحابة عنه إلى غيره</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ولما وُجِدَ له معارض، كما مر معنا أن عددا من الأنصار لما سمعوا كلامه بعد حادثة السقيفة اعترفوا قائلين: لو سمعنا كلامك هذا من قبل لبايعناك.</w:t>
      </w:r>
    </w:p>
    <w:p w:rsidR="006148C7" w:rsidRPr="000C2BDA" w:rsidRDefault="006148C7" w:rsidP="007E31F7">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3</w:t>
      </w:r>
      <w:r w:rsidR="003A6F08">
        <w:rPr>
          <w:rFonts w:ascii="AGA Arabesque" w:hAnsi="AGA Arabesque" w:cs="mylotus"/>
          <w:sz w:val="32"/>
          <w:szCs w:val="27"/>
          <w:rtl/>
        </w:rPr>
        <w:t>-</w:t>
      </w:r>
      <w:r w:rsidRPr="000C2BDA">
        <w:rPr>
          <w:rFonts w:ascii="AGA Arabesque" w:hAnsi="AGA Arabesque" w:cs="mylotus"/>
          <w:sz w:val="32"/>
          <w:szCs w:val="27"/>
          <w:rtl/>
        </w:rPr>
        <w:t xml:space="preserve"> لم يكن يوجد في ذلك الحين ك</w:t>
      </w:r>
      <w:r w:rsidR="00867684">
        <w:rPr>
          <w:rFonts w:ascii="AGA Arabesque" w:hAnsi="AGA Arabesque" w:cs="mylotus" w:hint="cs"/>
          <w:sz w:val="32"/>
          <w:szCs w:val="27"/>
          <w:rtl/>
        </w:rPr>
        <w:t>ُ</w:t>
      </w:r>
      <w:r w:rsidRPr="000C2BDA">
        <w:rPr>
          <w:rFonts w:ascii="AGA Arabesque" w:hAnsi="AGA Arabesque" w:cs="mylotus"/>
          <w:sz w:val="32"/>
          <w:szCs w:val="27"/>
          <w:rtl/>
        </w:rPr>
        <w:t xml:space="preserve">ل هذا الكم الكبير من الروايات والأخبار الواهية السند التي انتشرت في الكتب في عهد متأخر بشأن المبالغات في فضائل ومناقب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التي يرفعه بعضها إلى مقامات فوق بشرية أو ينسب إليه أقوا</w:t>
      </w:r>
      <w:r w:rsidR="0002195C">
        <w:rPr>
          <w:rFonts w:ascii="AGA Arabesque" w:hAnsi="AGA Arabesque" w:cs="mylotus"/>
          <w:sz w:val="32"/>
          <w:szCs w:val="27"/>
          <w:rtl/>
        </w:rPr>
        <w:t xml:space="preserve">لاً </w:t>
      </w:r>
      <w:r w:rsidRPr="000C2BDA">
        <w:rPr>
          <w:rFonts w:ascii="AGA Arabesque" w:hAnsi="AGA Arabesque" w:cs="mylotus"/>
          <w:sz w:val="32"/>
          <w:szCs w:val="27"/>
          <w:rtl/>
        </w:rPr>
        <w:t>تجعله المتصـرّف بالكون</w:t>
      </w:r>
      <w:r w:rsidR="00F45ABB">
        <w:rPr>
          <w:rFonts w:ascii="AGA Arabesque" w:hAnsi="AGA Arabesque" w:cs="mylotus"/>
          <w:sz w:val="32"/>
          <w:szCs w:val="27"/>
          <w:rtl/>
        </w:rPr>
        <w:t xml:space="preserve"> و</w:t>
      </w:r>
      <w:r w:rsidRPr="000C2BDA">
        <w:rPr>
          <w:rFonts w:ascii="AGA Arabesque" w:hAnsi="AGA Arabesque" w:cs="mylotus"/>
          <w:sz w:val="32"/>
          <w:szCs w:val="27"/>
          <w:rtl/>
        </w:rPr>
        <w:t>القائم بأفعال الله... الخ والتي نراها في بعض كتبنا اليوم، ولا ك</w:t>
      </w:r>
      <w:r w:rsidR="00867684">
        <w:rPr>
          <w:rFonts w:ascii="AGA Arabesque" w:hAnsi="AGA Arabesque" w:cs="mylotus" w:hint="cs"/>
          <w:sz w:val="32"/>
          <w:szCs w:val="27"/>
          <w:rtl/>
        </w:rPr>
        <w:t>ُ</w:t>
      </w:r>
      <w:r w:rsidRPr="000C2BDA">
        <w:rPr>
          <w:rFonts w:ascii="AGA Arabesque" w:hAnsi="AGA Arabesque" w:cs="mylotus"/>
          <w:sz w:val="32"/>
          <w:szCs w:val="27"/>
          <w:rtl/>
        </w:rPr>
        <w:t xml:space="preserve">ل تلك التأويلات للآيات القرآنية في حقه، ولا كان أحد يعتبر </w:t>
      </w:r>
      <w:r w:rsidR="00AC5368">
        <w:rPr>
          <w:rFonts w:ascii="AGA Arabesque" w:hAnsi="AGA Arabesque" w:cs="mylotus"/>
          <w:sz w:val="32"/>
          <w:szCs w:val="27"/>
          <w:rtl/>
        </w:rPr>
        <w:t>عليًّا</w:t>
      </w:r>
      <w:r w:rsidRPr="000C2BDA">
        <w:rPr>
          <w:rFonts w:ascii="AGA Arabesque" w:hAnsi="AGA Arabesque" w:cs="mylotus"/>
          <w:sz w:val="32"/>
          <w:szCs w:val="27"/>
          <w:rtl/>
        </w:rPr>
        <w:t xml:space="preserve"> </w:t>
      </w:r>
      <w:r w:rsidR="00EE410A" w:rsidRPr="00EE410A">
        <w:rPr>
          <w:rFonts w:ascii="AGA Arabesque" w:hAnsi="AGA Arabesque" w:cs="Arabic11 BT"/>
          <w:sz w:val="32"/>
          <w:szCs w:val="27"/>
          <w:rtl/>
        </w:rPr>
        <w:t>"</w:t>
      </w:r>
      <w:r w:rsidRPr="000C2BDA">
        <w:rPr>
          <w:rFonts w:ascii="AGA Arabesque" w:hAnsi="AGA Arabesque" w:cs="mylotus"/>
          <w:bCs/>
          <w:sz w:val="32"/>
          <w:szCs w:val="27"/>
          <w:rtl/>
        </w:rPr>
        <w:t>عين الله الناظرة ويد الله الباسطة</w:t>
      </w:r>
      <w:r w:rsidR="00EE410A" w:rsidRPr="00EE410A">
        <w:rPr>
          <w:rFonts w:ascii="AGA Arabesque" w:hAnsi="AGA Arabesque" w:cs="Arabic11 BT"/>
          <w:sz w:val="32"/>
          <w:szCs w:val="27"/>
          <w:rtl/>
        </w:rPr>
        <w:t>"</w:t>
      </w:r>
      <w:r w:rsidRPr="000C2BDA">
        <w:rPr>
          <w:rFonts w:ascii="AGA Arabesque" w:hAnsi="AGA Arabesque" w:cs="mylotus"/>
          <w:sz w:val="32"/>
          <w:szCs w:val="27"/>
          <w:rtl/>
        </w:rPr>
        <w:t>! ولا كان أحد قد وقع بعد في تلك الحيرة (!) التي واجهت أحد شعراء العصور التالية فقال مخاطب</w:t>
      </w:r>
      <w:r w:rsidR="0002195C">
        <w:rPr>
          <w:rFonts w:ascii="AGA Arabesque" w:hAnsi="AGA Arabesque" w:cs="mylotus"/>
          <w:sz w:val="32"/>
          <w:szCs w:val="27"/>
          <w:rtl/>
        </w:rPr>
        <w:t>ًا</w:t>
      </w:r>
      <w:r w:rsidRPr="000C2BDA">
        <w:rPr>
          <w:rFonts w:ascii="AGA Arabesque" w:hAnsi="AGA Arabesque" w:cs="mylotus"/>
          <w:sz w:val="32"/>
          <w:szCs w:val="27"/>
          <w:rtl/>
        </w:rPr>
        <w:t xml:space="preserve"> </w:t>
      </w:r>
      <w:r w:rsidR="00AC5368">
        <w:rPr>
          <w:rFonts w:ascii="AGA Arabesque" w:hAnsi="AGA Arabesque" w:cs="mylotus"/>
          <w:sz w:val="32"/>
          <w:szCs w:val="27"/>
          <w:rtl/>
        </w:rPr>
        <w:t>عليًّا</w:t>
      </w:r>
      <w:r w:rsidRPr="000C2BDA">
        <w:rPr>
          <w:rFonts w:ascii="AGA Arabesque" w:hAnsi="AGA Arabesque" w:cs="mylotus"/>
          <w:sz w:val="32"/>
          <w:szCs w:val="27"/>
          <w:rtl/>
        </w:rPr>
        <w:t xml:space="preserve">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w:t>
      </w:r>
    </w:p>
    <w:p w:rsidR="006148C7" w:rsidRPr="000C2BDA" w:rsidRDefault="006148C7" w:rsidP="000B1E1D">
      <w:pPr>
        <w:widowControl w:val="0"/>
        <w:spacing w:after="60" w:line="228" w:lineRule="auto"/>
        <w:ind w:firstLine="284"/>
        <w:jc w:val="center"/>
        <w:rPr>
          <w:rFonts w:ascii="AGA Arabesque" w:hAnsi="AGA Arabesque" w:cs="mylotus"/>
          <w:sz w:val="32"/>
          <w:szCs w:val="27"/>
          <w:rtl/>
        </w:rPr>
      </w:pPr>
      <w:r w:rsidRPr="000C2BDA">
        <w:rPr>
          <w:rFonts w:ascii="AGA Arabesque" w:hAnsi="AGA Arabesque" w:cs="mylotus"/>
          <w:bCs/>
          <w:sz w:val="32"/>
          <w:szCs w:val="27"/>
          <w:rtl/>
        </w:rPr>
        <w:t>من اگر خدا</w:t>
      </w:r>
      <w:r w:rsidR="000B1E1D">
        <w:rPr>
          <w:rFonts w:ascii="AGA Arabesque" w:hAnsi="AGA Arabesque" w:cs="mylotus"/>
          <w:bCs/>
          <w:sz w:val="32"/>
          <w:szCs w:val="27"/>
          <w:rtl/>
        </w:rPr>
        <w:t>ی</w:t>
      </w:r>
      <w:r w:rsidRPr="000C2BDA">
        <w:rPr>
          <w:rFonts w:ascii="AGA Arabesque" w:hAnsi="AGA Arabesque" w:cs="mylotus"/>
          <w:bCs/>
          <w:sz w:val="32"/>
          <w:szCs w:val="27"/>
          <w:rtl/>
        </w:rPr>
        <w:t xml:space="preserve"> ندانمت</w:t>
      </w:r>
      <w:r w:rsidR="00D30747">
        <w:rPr>
          <w:rFonts w:ascii="AGA Arabesque" w:hAnsi="AGA Arabesque" w:cs="mylotus"/>
          <w:bCs/>
          <w:sz w:val="32"/>
          <w:szCs w:val="27"/>
          <w:rtl/>
        </w:rPr>
        <w:t xml:space="preserve"> </w:t>
      </w:r>
      <w:r w:rsidR="003A6F08">
        <w:rPr>
          <w:rFonts w:ascii="AGA Arabesque" w:hAnsi="AGA Arabesque" w:cs="mylotus"/>
          <w:bCs/>
          <w:sz w:val="32"/>
          <w:szCs w:val="27"/>
          <w:rtl/>
        </w:rPr>
        <w:tab/>
        <w:t xml:space="preserve">     </w:t>
      </w:r>
      <w:r w:rsidR="00D30747">
        <w:rPr>
          <w:rFonts w:ascii="AGA Arabesque" w:hAnsi="AGA Arabesque" w:cs="mylotus"/>
          <w:bCs/>
          <w:sz w:val="32"/>
          <w:szCs w:val="27"/>
          <w:rtl/>
        </w:rPr>
        <w:t xml:space="preserve"> </w:t>
      </w:r>
      <w:r w:rsidRPr="000C2BDA">
        <w:rPr>
          <w:rFonts w:ascii="AGA Arabesque" w:hAnsi="AGA Arabesque" w:cs="mylotus"/>
          <w:bCs/>
          <w:sz w:val="32"/>
          <w:szCs w:val="27"/>
          <w:rtl/>
        </w:rPr>
        <w:t>متحيرم كه چ</w:t>
      </w:r>
      <w:r w:rsidR="007E31F7">
        <w:rPr>
          <w:rFonts w:ascii="AGA Arabesque" w:hAnsi="AGA Arabesque" w:cs="mylotus"/>
          <w:bCs/>
          <w:sz w:val="32"/>
          <w:szCs w:val="27"/>
          <w:rtl/>
        </w:rPr>
        <w:t>ه خوانمت</w:t>
      </w:r>
      <w:r w:rsidRPr="000C2BDA">
        <w:rPr>
          <w:rFonts w:ascii="AGA Arabesque" w:hAnsi="AGA Arabesque" w:cs="mylotus"/>
          <w:bCs/>
          <w:sz w:val="32"/>
          <w:szCs w:val="27"/>
          <w:rtl/>
        </w:rPr>
        <w:t>؟</w:t>
      </w:r>
      <w:r w:rsidR="007E31F7">
        <w:rPr>
          <w:rFonts w:ascii="AGA Arabesque" w:hAnsi="AGA Arabesque" w:cs="mylotus"/>
          <w:bCs/>
          <w:sz w:val="32"/>
          <w:szCs w:val="27"/>
          <w:rtl/>
        </w:rPr>
        <w:t>!</w:t>
      </w:r>
    </w:p>
    <w:p w:rsidR="006148C7" w:rsidRPr="000C2BDA" w:rsidRDefault="006148C7" w:rsidP="003A6F08">
      <w:pPr>
        <w:widowControl w:val="0"/>
        <w:spacing w:after="60" w:line="228" w:lineRule="auto"/>
        <w:ind w:firstLine="284"/>
        <w:jc w:val="center"/>
        <w:rPr>
          <w:rFonts w:ascii="AGA Arabesque" w:hAnsi="AGA Arabesque" w:cs="mylotus"/>
          <w:sz w:val="32"/>
          <w:szCs w:val="27"/>
          <w:rtl/>
          <w:lang w:eastAsia="ar-SA"/>
        </w:rPr>
      </w:pPr>
      <w:r w:rsidRPr="000C2BDA">
        <w:rPr>
          <w:rFonts w:ascii="AGA Arabesque" w:hAnsi="AGA Arabesque" w:cs="mylotus"/>
          <w:sz w:val="32"/>
          <w:szCs w:val="27"/>
          <w:rtl/>
          <w:lang w:eastAsia="ar-SA"/>
        </w:rPr>
        <w:t>أي:</w:t>
      </w:r>
      <w:r w:rsidR="00D30747">
        <w:rPr>
          <w:rFonts w:ascii="AGA Arabesque" w:hAnsi="AGA Arabesque" w:cs="mylotus"/>
          <w:sz w:val="32"/>
          <w:szCs w:val="27"/>
          <w:rtl/>
          <w:lang w:eastAsia="ar-SA"/>
        </w:rPr>
        <w:t xml:space="preserve"> </w:t>
      </w:r>
      <w:r w:rsidRPr="000C2BDA">
        <w:rPr>
          <w:rFonts w:ascii="AGA Arabesque" w:hAnsi="AGA Arabesque" w:cs="mylotus"/>
          <w:sz w:val="32"/>
          <w:szCs w:val="27"/>
          <w:rtl/>
          <w:lang w:eastAsia="ar-SA"/>
        </w:rPr>
        <w:t>إن لم أعتبرك</w:t>
      </w:r>
      <w:r w:rsidR="007E31F7">
        <w:rPr>
          <w:rFonts w:ascii="AGA Arabesque" w:hAnsi="AGA Arabesque" w:cs="mylotus"/>
          <w:sz w:val="32"/>
          <w:szCs w:val="27"/>
          <w:rtl/>
          <w:lang w:eastAsia="ar-SA"/>
        </w:rPr>
        <w:t xml:space="preserve"> الله </w:t>
      </w:r>
      <w:r w:rsidR="007E31F7">
        <w:rPr>
          <w:rFonts w:ascii="AGA Arabesque" w:hAnsi="AGA Arabesque" w:cs="mylotus"/>
          <w:sz w:val="32"/>
          <w:szCs w:val="27"/>
          <w:rtl/>
          <w:lang w:eastAsia="ar-SA"/>
        </w:rPr>
        <w:tab/>
        <w:t xml:space="preserve"> فأنا محتار ماذا أعتبرك؟!</w:t>
      </w:r>
    </w:p>
    <w:p w:rsidR="006148C7" w:rsidRPr="000C2BDA" w:rsidRDefault="006148C7" w:rsidP="00DE41A1">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بل كانوا يعتبرونه صحابي</w:t>
      </w:r>
      <w:r w:rsidR="001B4884">
        <w:rPr>
          <w:rFonts w:ascii="AGA Arabesque" w:hAnsi="AGA Arabesque" w:cs="mylotus" w:hint="cs"/>
          <w:sz w:val="36"/>
          <w:szCs w:val="27"/>
          <w:rtl/>
          <w:lang w:eastAsia="ar-SA"/>
        </w:rPr>
        <w:t>ًّ</w:t>
      </w:r>
      <w:r w:rsidRPr="000C2BDA">
        <w:rPr>
          <w:rFonts w:ascii="AGA Arabesque" w:hAnsi="AGA Arabesque" w:cs="mylotus"/>
          <w:sz w:val="36"/>
          <w:szCs w:val="27"/>
          <w:rtl/>
          <w:lang w:eastAsia="ar-SA"/>
        </w:rPr>
        <w:t xml:space="preserve">ا من السابقين المهاجرين المجاهدين </w:t>
      </w:r>
      <w:r w:rsidR="00DE41A1">
        <w:rPr>
          <w:rFonts w:ascii="AGA Arabesque" w:hAnsi="AGA Arabesque" w:cs="mylotus"/>
          <w:sz w:val="36"/>
          <w:szCs w:val="27"/>
          <w:rtl/>
          <w:lang w:eastAsia="ar-SA"/>
        </w:rPr>
        <w:t>العلماء</w:t>
      </w:r>
      <w:r w:rsidRPr="000C2BDA">
        <w:rPr>
          <w:rFonts w:ascii="AGA Arabesque" w:hAnsi="AGA Arabesque" w:cs="mylotus"/>
          <w:sz w:val="36"/>
          <w:szCs w:val="27"/>
          <w:rtl/>
          <w:lang w:eastAsia="ar-SA"/>
        </w:rPr>
        <w:t xml:space="preserve"> الفقهاء بالقرآن وأحكام الإسلام، ورغم أن تميزه وأفضليته لم تكن مجهولة لد</w:t>
      </w:r>
      <w:r w:rsidR="007E31F7">
        <w:rPr>
          <w:rFonts w:ascii="AGA Arabesque" w:hAnsi="AGA Arabesque" w:cs="mylotus"/>
          <w:sz w:val="36"/>
          <w:szCs w:val="27"/>
          <w:rtl/>
          <w:lang w:eastAsia="ar-SA"/>
        </w:rPr>
        <w:t>ى الصحابة إلا أنهم لم يكونوا مُل</w:t>
      </w:r>
      <w:r w:rsidRPr="000C2BDA">
        <w:rPr>
          <w:rFonts w:ascii="AGA Arabesque" w:hAnsi="AGA Arabesque" w:cs="mylotus"/>
          <w:sz w:val="36"/>
          <w:szCs w:val="27"/>
          <w:rtl/>
          <w:lang w:eastAsia="ar-SA"/>
        </w:rPr>
        <w:t>زمين بالضرورة بأن يكون هو الإمام حتم</w:t>
      </w:r>
      <w:r w:rsidR="007E31F7">
        <w:rPr>
          <w:rFonts w:ascii="AGA Arabesque" w:hAnsi="AGA Arabesque" w:cs="mylotus"/>
          <w:sz w:val="36"/>
          <w:szCs w:val="27"/>
          <w:rtl/>
          <w:lang w:eastAsia="ar-SA"/>
        </w:rPr>
        <w:t>ً</w:t>
      </w:r>
      <w:r w:rsidRPr="000C2BDA">
        <w:rPr>
          <w:rFonts w:ascii="AGA Arabesque" w:hAnsi="AGA Arabesque" w:cs="mylotus"/>
          <w:sz w:val="36"/>
          <w:szCs w:val="27"/>
          <w:rtl/>
          <w:lang w:eastAsia="ar-SA"/>
        </w:rPr>
        <w:t xml:space="preserve">ا، ولا كان هذا التميز </w:t>
      </w:r>
      <w:r w:rsidR="004841E1">
        <w:rPr>
          <w:rFonts w:ascii="AGA Arabesque" w:hAnsi="AGA Arabesque" w:cs="mylotus"/>
          <w:sz w:val="36"/>
          <w:szCs w:val="27"/>
          <w:rtl/>
          <w:lang w:eastAsia="ar-SA"/>
        </w:rPr>
        <w:t xml:space="preserve">يصل إلى </w:t>
      </w:r>
      <w:r w:rsidRPr="000C2BDA">
        <w:rPr>
          <w:rFonts w:ascii="AGA Arabesque" w:hAnsi="AGA Arabesque" w:cs="mylotus"/>
          <w:sz w:val="36"/>
          <w:szCs w:val="27"/>
          <w:rtl/>
          <w:lang w:eastAsia="ar-SA"/>
        </w:rPr>
        <w:t xml:space="preserve">درجة تمنع الآخرين من ذوي الفضل والسابقة في الإسلام أن يتقدموا لهذا المنصب، ولعلهم كانوا يرجحون الشيوخ ذوي التجربة على الشباب من أصحاب الفضل والجهاد، ولذا انتخبوا غيره، ومع ذلك كان في صحابة رسول الله </w:t>
      </w:r>
      <w:r w:rsidR="00740003" w:rsidRPr="00740003">
        <w:rPr>
          <w:rFonts w:ascii="AGA Arabesque" w:hAnsi="AGA Arabesque" w:cs="CTraditional Arabic"/>
          <w:sz w:val="36"/>
          <w:szCs w:val="27"/>
          <w:rtl/>
          <w:lang w:eastAsia="ar-SA"/>
        </w:rPr>
        <w:t>ص</w:t>
      </w:r>
      <w:r w:rsidRPr="000C2BDA">
        <w:rPr>
          <w:rFonts w:ascii="AGA Arabesque" w:hAnsi="AGA Arabesque" w:cs="mylotus"/>
          <w:sz w:val="36"/>
          <w:szCs w:val="27"/>
          <w:rtl/>
          <w:lang w:eastAsia="ar-SA"/>
        </w:rPr>
        <w:t xml:space="preserve"> من يرى </w:t>
      </w:r>
      <w:r w:rsidR="00AC5368">
        <w:rPr>
          <w:rFonts w:ascii="AGA Arabesque" w:hAnsi="AGA Arabesque" w:cs="mylotus"/>
          <w:sz w:val="36"/>
          <w:szCs w:val="27"/>
          <w:rtl/>
          <w:lang w:eastAsia="ar-SA"/>
        </w:rPr>
        <w:t>عليًّا</w:t>
      </w:r>
      <w:r w:rsidRPr="000C2BDA">
        <w:rPr>
          <w:rFonts w:ascii="AGA Arabesque" w:hAnsi="AGA Arabesque" w:cs="mylotus"/>
          <w:sz w:val="36"/>
          <w:szCs w:val="27"/>
          <w:rtl/>
          <w:lang w:eastAsia="ar-SA"/>
        </w:rPr>
        <w:t xml:space="preserve"> أحق الناس بها لا من جهة أنه منصوص عليه من قـِبَل الله تعالى ورسوله، بل من جهة منزلته من رسول الله ومقامه في الإسلام وأعلميته بأحكام شرع الله في كل موضوع</w:t>
      </w:r>
      <w:r w:rsidR="004841E1">
        <w:rPr>
          <w:rFonts w:ascii="AGA Arabesque" w:hAnsi="AGA Arabesque" w:cs="mylotus"/>
          <w:sz w:val="36"/>
          <w:szCs w:val="27"/>
          <w:rtl/>
          <w:lang w:eastAsia="ar-SA"/>
        </w:rPr>
        <w:t xml:space="preserve">. </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 xml:space="preserve">أمير المؤمنين </w:t>
      </w:r>
      <w:r w:rsidR="004841E1" w:rsidRPr="000C2BDA">
        <w:rPr>
          <w:rFonts w:ascii="AGA Arabesque" w:hAnsi="AGA Arabesque" w:cs="mylotus"/>
          <w:sz w:val="36"/>
          <w:szCs w:val="27"/>
          <w:rtl/>
          <w:lang w:eastAsia="ar-SA"/>
        </w:rPr>
        <w:t>نفس</w:t>
      </w:r>
      <w:r w:rsidR="004841E1">
        <w:rPr>
          <w:rFonts w:ascii="AGA Arabesque" w:hAnsi="AGA Arabesque" w:cs="mylotus"/>
          <w:sz w:val="36"/>
          <w:szCs w:val="27"/>
          <w:rtl/>
          <w:lang w:eastAsia="ar-SA"/>
        </w:rPr>
        <w:t>ه</w:t>
      </w:r>
      <w:r w:rsidR="004841E1"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كان يعتبر نفسه أحق وأولى بمقام الإمامة من الآخرين</w:t>
      </w:r>
      <w:r w:rsidR="004841E1">
        <w:rPr>
          <w:rFonts w:ascii="AGA Arabesque" w:hAnsi="AGA Arabesque" w:cs="mylotus"/>
          <w:sz w:val="36"/>
          <w:szCs w:val="27"/>
          <w:rtl/>
          <w:lang w:eastAsia="ar-SA"/>
        </w:rPr>
        <w:t>.</w:t>
      </w:r>
      <w:r w:rsidR="004841E1" w:rsidRPr="000C2BDA">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لهذه الحيثيات كما يظهر ذلك في جميع احتجاجاته أو اعتراضاته التي لا نجد فيها إشارة لموضوع نص إلـهي عليه، كما نجد ذلك واضحا فما يلي:</w:t>
      </w:r>
      <w:bookmarkStart w:id="276" w:name="_Toc529759031"/>
      <w:bookmarkStart w:id="277" w:name="_Toc529798246"/>
    </w:p>
    <w:p w:rsidR="006148C7" w:rsidRPr="000D4918" w:rsidRDefault="006148C7" w:rsidP="005D6393">
      <w:pPr>
        <w:pStyle w:val="a1"/>
        <w:rPr>
          <w:rtl/>
        </w:rPr>
      </w:pPr>
      <w:bookmarkStart w:id="278" w:name="_Toc447029181"/>
      <w:r w:rsidRPr="000D4918">
        <w:rPr>
          <w:rtl/>
        </w:rPr>
        <w:t>احتجاجات عليٍّ عَلَى أولويَّتِهِ بالخلافة ليس فيها إشارة لنصٍّ من الله عليه</w:t>
      </w:r>
      <w:bookmarkEnd w:id="276"/>
      <w:bookmarkEnd w:id="277"/>
      <w:bookmarkEnd w:id="278"/>
    </w:p>
    <w:p w:rsidR="00DB0AF8" w:rsidRDefault="006148C7" w:rsidP="000B1E1D">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1) خطبته الشقشقية المشهورة</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تفيد أن الإمام علي </w:t>
      </w:r>
      <w:r w:rsidR="004D618B" w:rsidRPr="004D618B">
        <w:rPr>
          <w:rFonts w:ascii="AGA Arabesque" w:hAnsi="AGA Arabesque" w:cs="mylotus"/>
          <w:sz w:val="28"/>
          <w:szCs w:val="24"/>
        </w:rPr>
        <w:sym w:font="AGA Arabesque" w:char="F075"/>
      </w:r>
      <w:r w:rsidRPr="000C2BDA">
        <w:rPr>
          <w:rFonts w:ascii="AGA Arabesque" w:hAnsi="AGA Arabesque" w:cs="mylotus"/>
          <w:sz w:val="32"/>
          <w:szCs w:val="27"/>
          <w:rtl/>
        </w:rPr>
        <w:t xml:space="preserve"> كان يرى نفسه أحق الناس بولاية أمر المسلمين والقيام بزمام أمورهم، لا من حيث أن الله أنزل فيه نص</w:t>
      </w:r>
      <w:r w:rsidR="004D618B">
        <w:rPr>
          <w:rFonts w:ascii="AGA Arabesque" w:hAnsi="AGA Arabesque" w:cs="mylotus"/>
          <w:sz w:val="32"/>
          <w:szCs w:val="27"/>
          <w:rtl/>
        </w:rPr>
        <w:t>ًّ</w:t>
      </w:r>
      <w:r w:rsidRPr="000C2BDA">
        <w:rPr>
          <w:rFonts w:ascii="AGA Arabesque" w:hAnsi="AGA Arabesque" w:cs="mylotus"/>
          <w:sz w:val="32"/>
          <w:szCs w:val="27"/>
          <w:rtl/>
        </w:rPr>
        <w:t>ا وأمر</w:t>
      </w:r>
      <w:r w:rsidR="004D618B">
        <w:rPr>
          <w:rFonts w:ascii="AGA Arabesque" w:hAnsi="AGA Arabesque" w:cs="mylotus"/>
          <w:sz w:val="32"/>
          <w:szCs w:val="27"/>
          <w:rtl/>
        </w:rPr>
        <w:t>ً</w:t>
      </w:r>
      <w:r w:rsidRPr="000C2BDA">
        <w:rPr>
          <w:rFonts w:ascii="AGA Arabesque" w:hAnsi="AGA Arabesque" w:cs="mylotus"/>
          <w:sz w:val="32"/>
          <w:szCs w:val="27"/>
          <w:rtl/>
        </w:rPr>
        <w:t>ا ملزم</w:t>
      </w:r>
      <w:r w:rsidR="004D618B">
        <w:rPr>
          <w:rFonts w:ascii="AGA Arabesque" w:hAnsi="AGA Arabesque" w:cs="mylotus"/>
          <w:sz w:val="32"/>
          <w:szCs w:val="27"/>
          <w:rtl/>
        </w:rPr>
        <w:t>ً</w:t>
      </w:r>
      <w:r w:rsidRPr="000C2BDA">
        <w:rPr>
          <w:rFonts w:ascii="AGA Arabesque" w:hAnsi="AGA Arabesque" w:cs="mylotus"/>
          <w:sz w:val="32"/>
          <w:szCs w:val="27"/>
          <w:rtl/>
        </w:rPr>
        <w:t xml:space="preserve">ا فرضه على الناس في ذلك، بل من حيث الفضل والعلم والفقه والمعرفة، حيث يقول: </w:t>
      </w:r>
      <w:r w:rsidR="00575C6B">
        <w:rPr>
          <w:rFonts w:ascii="AGA Arabesque" w:hAnsi="AGA Arabesque" w:cs="mylotus"/>
          <w:sz w:val="32"/>
          <w:szCs w:val="27"/>
          <w:rtl/>
        </w:rPr>
        <w:t>«</w:t>
      </w:r>
      <w:r w:rsidRPr="000C2BDA">
        <w:rPr>
          <w:rFonts w:ascii="AGA Arabesque" w:hAnsi="AGA Arabesque" w:cs="mylotus"/>
          <w:bCs/>
          <w:sz w:val="32"/>
          <w:szCs w:val="27"/>
          <w:rtl/>
        </w:rPr>
        <w:t>لقد تقمَّصها فلان</w:t>
      </w:r>
      <w:r w:rsidR="00D30747">
        <w:rPr>
          <w:rFonts w:ascii="AGA Arabesque" w:hAnsi="AGA Arabesque" w:cs="mylotus"/>
          <w:bCs/>
          <w:sz w:val="32"/>
          <w:szCs w:val="27"/>
          <w:rtl/>
        </w:rPr>
        <w:t xml:space="preserve"> </w:t>
      </w:r>
      <w:r w:rsidRPr="000C2BDA">
        <w:rPr>
          <w:rFonts w:ascii="AGA Arabesque" w:hAnsi="AGA Arabesque" w:cs="mylotus"/>
          <w:bCs/>
          <w:sz w:val="32"/>
          <w:szCs w:val="27"/>
          <w:rtl/>
        </w:rPr>
        <w:t>وإنه ليعلم أن محلي منها محل القطب من الرحى، ينحدر عني السيل ولا يرقى إلى الطير</w:t>
      </w:r>
      <w:r w:rsidR="00037512">
        <w:rPr>
          <w:rFonts w:ascii="AGA Arabesque" w:hAnsi="AGA Arabesque" w:cs="mylotus" w:hint="cs"/>
          <w:bCs/>
          <w:sz w:val="32"/>
          <w:szCs w:val="27"/>
          <w:rtl/>
        </w:rPr>
        <w:t>.</w:t>
      </w:r>
      <w:r w:rsidRPr="000C2BDA">
        <w:rPr>
          <w:rFonts w:ascii="AGA Arabesque" w:hAnsi="AGA Arabesque" w:cs="mylotus"/>
          <w:bCs/>
          <w:sz w:val="32"/>
          <w:szCs w:val="27"/>
          <w:rtl/>
        </w:rPr>
        <w:t>..</w:t>
      </w:r>
      <w:r w:rsidR="00037512">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Fonts w:ascii="AGA Arabesque" w:hAnsi="AGA Arabesque" w:cs="Arabic11 BT"/>
          <w:sz w:val="32"/>
          <w:szCs w:val="28"/>
          <w:vertAlign w:val="superscript"/>
          <w:rtl/>
        </w:rPr>
        <w:footnoteReference w:id="156"/>
      </w:r>
      <w:r w:rsidR="00BE2DA1" w:rsidRPr="005F652C">
        <w:rPr>
          <w:rFonts w:ascii="AGA Arabesque" w:hAnsi="AGA Arabesque" w:cs="Arabic11 BT"/>
          <w:sz w:val="32"/>
          <w:szCs w:val="28"/>
          <w:vertAlign w:val="superscript"/>
          <w:rtl/>
        </w:rPr>
        <w:t>)</w:t>
      </w:r>
      <w:r w:rsidR="00037512">
        <w:rPr>
          <w:rFonts w:ascii="AGA Arabesque" w:hAnsi="AGA Arabesque" w:cs="mylotus" w:hint="cs"/>
          <w:sz w:val="32"/>
          <w:szCs w:val="27"/>
          <w:rtl/>
        </w:rPr>
        <w:t>.</w:t>
      </w:r>
    </w:p>
    <w:p w:rsidR="006148C7" w:rsidRPr="000C2BDA" w:rsidRDefault="006148C7" w:rsidP="004D618B">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فالكلام فيها عن مقامه المعنوي وعلو كعبه، الذي لا يُرقى إليه، في الفقه و</w:t>
      </w:r>
      <w:r w:rsidR="00DB0AF8">
        <w:rPr>
          <w:rFonts w:ascii="AGA Arabesque" w:hAnsi="AGA Arabesque" w:cs="mylotus"/>
          <w:sz w:val="32"/>
          <w:szCs w:val="27"/>
          <w:rtl/>
        </w:rPr>
        <w:t>العلم، لا عن نصبٍ وتعيينٍ إلهي.</w:t>
      </w:r>
    </w:p>
    <w:p w:rsidR="006148C7" w:rsidRPr="003A6F08" w:rsidRDefault="006148C7" w:rsidP="004D618B">
      <w:pPr>
        <w:widowControl w:val="0"/>
        <w:spacing w:after="60" w:line="228" w:lineRule="auto"/>
        <w:ind w:left="568" w:hanging="284"/>
        <w:jc w:val="both"/>
        <w:rPr>
          <w:rFonts w:ascii="AGA Arabesque" w:hAnsi="AGA Arabesque" w:cs="mylotus"/>
          <w:spacing w:val="-2"/>
          <w:sz w:val="32"/>
          <w:szCs w:val="27"/>
          <w:rtl/>
        </w:rPr>
      </w:pPr>
      <w:r w:rsidRPr="003A6F08">
        <w:rPr>
          <w:rFonts w:ascii="AGA Arabesque" w:hAnsi="AGA Arabesque" w:cs="mylotus"/>
          <w:spacing w:val="-2"/>
          <w:sz w:val="32"/>
          <w:szCs w:val="27"/>
          <w:rtl/>
        </w:rPr>
        <w:t xml:space="preserve">2) ما جاء في كلام آخر له في نهج البلاغة (قسم رسائله </w:t>
      </w:r>
      <w:r w:rsidR="00EF5383" w:rsidRPr="00EF5383">
        <w:rPr>
          <w:rFonts w:ascii="AGA Arabesque" w:hAnsi="AGA Arabesque" w:cs="mylotus"/>
          <w:spacing w:val="-2"/>
          <w:sz w:val="26"/>
          <w:szCs w:val="27"/>
        </w:rPr>
        <w:t></w:t>
      </w:r>
      <w:r w:rsidRPr="003A6F08">
        <w:rPr>
          <w:rFonts w:ascii="AGA Arabesque" w:hAnsi="AGA Arabesque" w:cs="mylotus"/>
          <w:spacing w:val="-2"/>
          <w:sz w:val="32"/>
          <w:szCs w:val="27"/>
          <w:rtl/>
        </w:rPr>
        <w:t xml:space="preserve"> / الرسالة رقم 62) حين قال: </w:t>
      </w:r>
      <w:r w:rsidR="00575C6B">
        <w:rPr>
          <w:rFonts w:ascii="AGA Arabesque" w:hAnsi="AGA Arabesque" w:cs="mylotus"/>
          <w:spacing w:val="-2"/>
          <w:sz w:val="32"/>
          <w:szCs w:val="27"/>
          <w:rtl/>
        </w:rPr>
        <w:t>«</w:t>
      </w:r>
      <w:r w:rsidRPr="003A6F08">
        <w:rPr>
          <w:rFonts w:ascii="AGA Arabesque" w:hAnsi="AGA Arabesque" w:cs="mylotus"/>
          <w:bCs/>
          <w:spacing w:val="-2"/>
          <w:sz w:val="32"/>
          <w:szCs w:val="27"/>
          <w:rtl/>
        </w:rPr>
        <w:t>فلما مضى تنازع المسلمون الأمر من بعده فو</w:t>
      </w:r>
      <w:r w:rsidR="00CE7A8B">
        <w:rPr>
          <w:rFonts w:ascii="AGA Arabesque" w:hAnsi="AGA Arabesque" w:cs="mylotus"/>
          <w:bCs/>
          <w:spacing w:val="-2"/>
          <w:sz w:val="32"/>
          <w:szCs w:val="27"/>
          <w:rtl/>
        </w:rPr>
        <w:t xml:space="preserve"> </w:t>
      </w:r>
      <w:r w:rsidRPr="003A6F08">
        <w:rPr>
          <w:rFonts w:ascii="AGA Arabesque" w:hAnsi="AGA Arabesque" w:cs="mylotus"/>
          <w:bCs/>
          <w:spacing w:val="-2"/>
          <w:sz w:val="32"/>
          <w:szCs w:val="27"/>
          <w:rtl/>
        </w:rPr>
        <w:t>الله ما كان يُلقى في روعي ولا خطر على بالي أن العرب تزعج هذا الأمر مِن بعدِهِ مِن أهل بيته</w:t>
      </w:r>
      <w:r w:rsidR="00037512">
        <w:rPr>
          <w:rFonts w:ascii="AGA Arabesque" w:hAnsi="AGA Arabesque" w:cs="mylotus"/>
          <w:spacing w:val="-2"/>
          <w:sz w:val="32"/>
          <w:szCs w:val="27"/>
          <w:rtl/>
        </w:rPr>
        <w:t>»</w:t>
      </w:r>
      <w:r w:rsidRPr="003A6F08">
        <w:rPr>
          <w:rFonts w:ascii="AGA Arabesque" w:hAnsi="AGA Arabesque" w:cs="mylotus"/>
          <w:spacing w:val="-2"/>
          <w:sz w:val="32"/>
          <w:szCs w:val="27"/>
          <w:rtl/>
        </w:rPr>
        <w:t xml:space="preserve"> فهو يتعجب كيف أزيحت الخلافة عن أهل بيت النبي </w:t>
      </w:r>
      <w:r w:rsidR="00C85665" w:rsidRPr="003A6F08">
        <w:rPr>
          <w:rFonts w:ascii="AGA Arabesque" w:hAnsi="AGA Arabesque" w:cs="CTraditional Arabic"/>
          <w:spacing w:val="-2"/>
          <w:sz w:val="32"/>
          <w:szCs w:val="28"/>
          <w:rtl/>
        </w:rPr>
        <w:t>ص</w:t>
      </w:r>
      <w:r w:rsidR="00D30747"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دون أن يحتج في ذلك</w:t>
      </w:r>
      <w:r w:rsidR="00D30747"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باختصاصه بنص خاص من الله والرسول</w:t>
      </w:r>
      <w:r w:rsidR="00C85665" w:rsidRPr="003A6F08">
        <w:rPr>
          <w:rFonts w:ascii="AGA Arabesque" w:hAnsi="AGA Arabesque" w:cs="CTraditional Arabic"/>
          <w:spacing w:val="-2"/>
          <w:sz w:val="32"/>
          <w:szCs w:val="28"/>
          <w:rtl/>
        </w:rPr>
        <w:t>ص</w:t>
      </w:r>
      <w:r w:rsidR="00D30747" w:rsidRPr="003A6F08">
        <w:rPr>
          <w:rFonts w:ascii="AGA Arabesque" w:hAnsi="AGA Arabesque" w:cs="mylotus"/>
          <w:spacing w:val="-2"/>
          <w:sz w:val="32"/>
          <w:szCs w:val="27"/>
          <w:rtl/>
        </w:rPr>
        <w:t xml:space="preserve"> </w:t>
      </w:r>
      <w:r w:rsidRPr="003A6F08">
        <w:rPr>
          <w:rFonts w:ascii="AGA Arabesque" w:hAnsi="AGA Arabesque" w:cs="mylotus"/>
          <w:spacing w:val="-2"/>
          <w:sz w:val="32"/>
          <w:szCs w:val="27"/>
          <w:rtl/>
        </w:rPr>
        <w:t xml:space="preserve">على الخلافة. </w:t>
      </w:r>
    </w:p>
    <w:p w:rsidR="006148C7" w:rsidRPr="003A6F08" w:rsidRDefault="006148C7" w:rsidP="003A6F08">
      <w:pPr>
        <w:widowControl w:val="0"/>
        <w:spacing w:after="60" w:line="228" w:lineRule="auto"/>
        <w:ind w:left="568" w:hanging="284"/>
        <w:jc w:val="both"/>
        <w:rPr>
          <w:rFonts w:ascii="AGA Arabesque" w:hAnsi="AGA Arabesque" w:cs="mylotus"/>
          <w:spacing w:val="-2"/>
          <w:sz w:val="32"/>
          <w:szCs w:val="27"/>
          <w:rtl/>
        </w:rPr>
      </w:pPr>
      <w:r w:rsidRPr="003A6F08">
        <w:rPr>
          <w:rFonts w:ascii="AGA Arabesque" w:hAnsi="AGA Arabesque" w:cs="mylotus"/>
          <w:spacing w:val="-2"/>
          <w:sz w:val="32"/>
          <w:szCs w:val="27"/>
          <w:rtl/>
        </w:rPr>
        <w:t>3) ما رواه ابن طاوس</w:t>
      </w:r>
      <w:r w:rsidR="005F652C" w:rsidRPr="003A6F08">
        <w:rPr>
          <w:rFonts w:ascii="AGA Arabesque" w:hAnsi="AGA Arabesque" w:cs="Arabic11 BT"/>
          <w:spacing w:val="-2"/>
          <w:sz w:val="32"/>
          <w:szCs w:val="28"/>
          <w:vertAlign w:val="superscript"/>
          <w:rtl/>
        </w:rPr>
        <w:t>(</w:t>
      </w:r>
      <w:r w:rsidR="005F652C" w:rsidRPr="003A6F08">
        <w:rPr>
          <w:rFonts w:ascii="AGA Arabesque" w:hAnsi="AGA Arabesque" w:cs="Arabic11 BT"/>
          <w:spacing w:val="-2"/>
          <w:sz w:val="32"/>
          <w:szCs w:val="28"/>
          <w:vertAlign w:val="superscript"/>
          <w:rtl/>
        </w:rPr>
        <w:footnoteReference w:id="157"/>
      </w:r>
      <w:r w:rsidR="005F652C" w:rsidRPr="003A6F08">
        <w:rPr>
          <w:rFonts w:ascii="AGA Arabesque" w:hAnsi="AGA Arabesque" w:cs="Arabic11 BT"/>
          <w:spacing w:val="-2"/>
          <w:sz w:val="32"/>
          <w:szCs w:val="28"/>
          <w:vertAlign w:val="superscript"/>
          <w:rtl/>
        </w:rPr>
        <w:t>)</w:t>
      </w:r>
      <w:r w:rsidRPr="003A6F08">
        <w:rPr>
          <w:rFonts w:ascii="AGA Arabesque" w:hAnsi="AGA Arabesque" w:cs="mylotus"/>
          <w:spacing w:val="-2"/>
          <w:sz w:val="32"/>
          <w:szCs w:val="27"/>
          <w:rtl/>
        </w:rPr>
        <w:t xml:space="preserve">، في كتابه </w:t>
      </w:r>
      <w:r w:rsidR="00EE410A" w:rsidRPr="00EE410A">
        <w:rPr>
          <w:rFonts w:ascii="AGA Arabesque" w:hAnsi="AGA Arabesque" w:cs="Arabic11 BT"/>
          <w:spacing w:val="-2"/>
          <w:sz w:val="32"/>
          <w:szCs w:val="27"/>
          <w:rtl/>
        </w:rPr>
        <w:t>"</w:t>
      </w:r>
      <w:r w:rsidRPr="003A6F08">
        <w:rPr>
          <w:rFonts w:ascii="AGA Arabesque" w:hAnsi="AGA Arabesque" w:cs="mylotus"/>
          <w:bCs/>
          <w:spacing w:val="-2"/>
          <w:sz w:val="32"/>
          <w:szCs w:val="27"/>
          <w:rtl/>
        </w:rPr>
        <w:t xml:space="preserve">الطرائف في معرفة مذاهب الطوائف </w:t>
      </w:r>
      <w:r w:rsidRPr="003A6F08">
        <w:rPr>
          <w:rFonts w:ascii="AGA Arabesque" w:hAnsi="AGA Arabesque" w:cs="mylotus"/>
          <w:spacing w:val="-2"/>
          <w:sz w:val="32"/>
          <w:szCs w:val="27"/>
          <w:rtl/>
        </w:rPr>
        <w:t>(ج2/ ص411)</w:t>
      </w:r>
      <w:r w:rsidR="00EE410A" w:rsidRPr="00EE410A">
        <w:rPr>
          <w:rFonts w:ascii="AGA Arabesque" w:hAnsi="AGA Arabesque" w:cs="Arabic11 BT"/>
          <w:spacing w:val="-2"/>
          <w:sz w:val="32"/>
          <w:szCs w:val="27"/>
          <w:rtl/>
        </w:rPr>
        <w:t>"</w:t>
      </w:r>
      <w:r w:rsidRPr="003A6F08">
        <w:rPr>
          <w:rFonts w:ascii="AGA Arabesque" w:hAnsi="AGA Arabesque" w:cs="mylotus"/>
          <w:spacing w:val="-2"/>
          <w:sz w:val="32"/>
          <w:szCs w:val="27"/>
          <w:rtl/>
        </w:rPr>
        <w:t xml:space="preserve">، والعلامة المجلسي في </w:t>
      </w:r>
      <w:r w:rsidR="00EE410A" w:rsidRPr="00EE410A">
        <w:rPr>
          <w:rFonts w:ascii="AGA Arabesque" w:hAnsi="AGA Arabesque" w:cs="Arabic11 BT"/>
          <w:spacing w:val="-2"/>
          <w:sz w:val="32"/>
          <w:szCs w:val="27"/>
          <w:rtl/>
        </w:rPr>
        <w:t>"</w:t>
      </w:r>
      <w:r w:rsidRPr="003A6F08">
        <w:rPr>
          <w:rFonts w:ascii="AGA Arabesque" w:hAnsi="AGA Arabesque" w:cs="mylotus"/>
          <w:bCs/>
          <w:spacing w:val="-2"/>
          <w:sz w:val="32"/>
          <w:szCs w:val="27"/>
          <w:rtl/>
        </w:rPr>
        <w:t>البحار</w:t>
      </w:r>
      <w:r w:rsidR="00EE410A" w:rsidRPr="00EE410A">
        <w:rPr>
          <w:rFonts w:ascii="AGA Arabesque" w:hAnsi="AGA Arabesque" w:cs="Arabic11 BT"/>
          <w:spacing w:val="-2"/>
          <w:sz w:val="32"/>
          <w:szCs w:val="27"/>
          <w:rtl/>
        </w:rPr>
        <w:t>"</w:t>
      </w:r>
      <w:r w:rsidRPr="003A6F08">
        <w:rPr>
          <w:rFonts w:ascii="AGA Arabesque" w:hAnsi="AGA Arabesque" w:cs="mylotus"/>
          <w:spacing w:val="-2"/>
          <w:sz w:val="32"/>
          <w:szCs w:val="27"/>
          <w:rtl/>
        </w:rPr>
        <w:t xml:space="preserve"> (ج6/ ص 310) عن أبي الطفيل عامر بن واثلة، قال: </w:t>
      </w:r>
      <w:r w:rsidR="00575C6B">
        <w:rPr>
          <w:rFonts w:ascii="AGA Arabesque" w:hAnsi="AGA Arabesque" w:cs="mylotus"/>
          <w:spacing w:val="-2"/>
          <w:sz w:val="32"/>
          <w:szCs w:val="27"/>
          <w:rtl/>
        </w:rPr>
        <w:t>«</w:t>
      </w:r>
      <w:r w:rsidR="00DB4DBA" w:rsidRPr="003A6F08">
        <w:rPr>
          <w:rFonts w:ascii="AGA Arabesque" w:hAnsi="AGA Arabesque" w:cs="mylotus"/>
          <w:spacing w:val="-2"/>
          <w:sz w:val="32"/>
          <w:szCs w:val="27"/>
          <w:rtl/>
        </w:rPr>
        <w:t>.</w:t>
      </w:r>
      <w:r w:rsidRPr="003A6F08">
        <w:rPr>
          <w:rFonts w:ascii="AGA Arabesque" w:hAnsi="AGA Arabesque" w:cs="mylotus"/>
          <w:spacing w:val="-2"/>
          <w:sz w:val="32"/>
          <w:szCs w:val="27"/>
          <w:rtl/>
        </w:rPr>
        <w:t xml:space="preserve">.. </w:t>
      </w:r>
      <w:r w:rsidRPr="003A6F08">
        <w:rPr>
          <w:rFonts w:ascii="AGA Arabesque" w:hAnsi="AGA Arabesque" w:cs="mylotus"/>
          <w:bCs/>
          <w:spacing w:val="-2"/>
          <w:sz w:val="32"/>
          <w:szCs w:val="27"/>
          <w:rtl/>
        </w:rPr>
        <w:t xml:space="preserve">فسمعت </w:t>
      </w:r>
      <w:r w:rsidR="00AC5368">
        <w:rPr>
          <w:rFonts w:ascii="AGA Arabesque" w:hAnsi="AGA Arabesque" w:cs="mylotus"/>
          <w:bCs/>
          <w:spacing w:val="-2"/>
          <w:sz w:val="32"/>
          <w:szCs w:val="27"/>
          <w:rtl/>
        </w:rPr>
        <w:t>عليًّا</w:t>
      </w:r>
      <w:r w:rsidRPr="003A6F08">
        <w:rPr>
          <w:rFonts w:ascii="AGA Arabesque" w:hAnsi="AGA Arabesque" w:cs="mylotus"/>
          <w:bCs/>
          <w:spacing w:val="-2"/>
          <w:sz w:val="32"/>
          <w:szCs w:val="27"/>
          <w:rtl/>
        </w:rPr>
        <w:t xml:space="preserve"> يقول: بايع الناس أبا بكر وأنَا والله أولى بالأمر منه، وأحق به منه، فسمعت وأطعت مخافة أن يرجع القوم كفار</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يضرب بعضهم رقاب بعض بالسيف.</w:t>
      </w:r>
      <w:r w:rsidRPr="003A6F08">
        <w:rPr>
          <w:rFonts w:ascii="AGA Arabesque" w:hAnsi="AGA Arabesque" w:cs="mylotus"/>
          <w:spacing w:val="-2"/>
          <w:sz w:val="32"/>
          <w:szCs w:val="27"/>
          <w:rtl/>
        </w:rPr>
        <w:t>..</w:t>
      </w:r>
      <w:r w:rsidR="00037512">
        <w:rPr>
          <w:rFonts w:ascii="AGA Arabesque" w:hAnsi="AGA Arabesque" w:cs="mylotus"/>
          <w:spacing w:val="-2"/>
          <w:sz w:val="32"/>
          <w:szCs w:val="27"/>
          <w:rtl/>
        </w:rPr>
        <w:t>»</w:t>
      </w:r>
      <w:r w:rsidRPr="003A6F08">
        <w:rPr>
          <w:rFonts w:ascii="AGA Arabesque" w:hAnsi="AGA Arabesque" w:cs="mylotus"/>
          <w:spacing w:val="-2"/>
          <w:sz w:val="32"/>
          <w:szCs w:val="27"/>
          <w:rtl/>
        </w:rPr>
        <w:t>.</w:t>
      </w:r>
    </w:p>
    <w:p w:rsidR="006148C7" w:rsidRPr="00590177" w:rsidRDefault="006148C7" w:rsidP="000B1E1D">
      <w:pPr>
        <w:widowControl w:val="0"/>
        <w:spacing w:after="60" w:line="228" w:lineRule="auto"/>
        <w:ind w:left="568" w:hanging="284"/>
        <w:jc w:val="both"/>
        <w:rPr>
          <w:rFonts w:ascii="AGA Arabesque" w:hAnsi="AGA Arabesque" w:cs="mylotus"/>
          <w:color w:val="FF0000"/>
          <w:sz w:val="32"/>
          <w:szCs w:val="27"/>
          <w:rtl/>
        </w:rPr>
      </w:pPr>
      <w:r w:rsidRPr="000C2BDA">
        <w:rPr>
          <w:rFonts w:ascii="AGA Arabesque" w:hAnsi="AGA Arabesque" w:cs="mylotus"/>
          <w:sz w:val="32"/>
          <w:szCs w:val="27"/>
          <w:rtl/>
        </w:rPr>
        <w:t xml:space="preserve">4) في رسالته التي كتبها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إلى شيعته بعد منصرفه من النهروان وبعد مقتل محمد بن أبي بكر،</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وأمر بقراءتها على الناس بعد كل صلاة جمعة، كما رواها ابن طاوس في كتابه </w:t>
      </w:r>
      <w:r w:rsidR="00EE410A" w:rsidRPr="000B1E1D">
        <w:rPr>
          <w:rFonts w:ascii="AGA Arabesque" w:hAnsi="AGA Arabesque" w:cs="Arabic11 BT"/>
          <w:sz w:val="32"/>
          <w:szCs w:val="27"/>
          <w:rtl/>
        </w:rPr>
        <w:t>"</w:t>
      </w:r>
      <w:r w:rsidRPr="000B1E1D">
        <w:rPr>
          <w:rFonts w:ascii="AGA Arabesque" w:hAnsi="AGA Arabesque" w:cs="mylotus"/>
          <w:bCs/>
          <w:sz w:val="32"/>
          <w:szCs w:val="27"/>
          <w:rtl/>
        </w:rPr>
        <w:t>كشف المحجَّة لثمرة المهجة</w:t>
      </w:r>
      <w:r w:rsidR="00EE410A" w:rsidRPr="000B1E1D">
        <w:rPr>
          <w:rFonts w:ascii="AGA Arabesque" w:hAnsi="AGA Arabesque" w:cs="Arabic11 BT"/>
          <w:sz w:val="32"/>
          <w:szCs w:val="27"/>
          <w:rtl/>
        </w:rPr>
        <w:t>"</w:t>
      </w:r>
      <w:r w:rsidR="005F652C" w:rsidRPr="000B1E1D">
        <w:rPr>
          <w:rFonts w:ascii="AGA Arabesque" w:hAnsi="AGA Arabesque" w:cs="Arabic11 BT"/>
          <w:sz w:val="32"/>
          <w:szCs w:val="28"/>
          <w:vertAlign w:val="superscript"/>
          <w:rtl/>
        </w:rPr>
        <w:t>(</w:t>
      </w:r>
      <w:r w:rsidR="005F652C" w:rsidRPr="000B1E1D">
        <w:rPr>
          <w:rFonts w:ascii="AGA Arabesque" w:hAnsi="AGA Arabesque" w:cs="Arabic11 BT"/>
          <w:sz w:val="32"/>
          <w:szCs w:val="28"/>
          <w:vertAlign w:val="superscript"/>
          <w:rtl/>
        </w:rPr>
        <w:footnoteReference w:id="158"/>
      </w:r>
      <w:r w:rsidR="005F652C" w:rsidRPr="000B1E1D">
        <w:rPr>
          <w:rFonts w:ascii="AGA Arabesque" w:hAnsi="AGA Arabesque" w:cs="Arabic11 BT"/>
          <w:sz w:val="32"/>
          <w:szCs w:val="28"/>
          <w:vertAlign w:val="superscript"/>
          <w:rtl/>
        </w:rPr>
        <w:t>)</w:t>
      </w:r>
      <w:r w:rsidRPr="000B1E1D">
        <w:rPr>
          <w:rFonts w:ascii="AGA Arabesque" w:hAnsi="AGA Arabesque" w:cs="mylotus"/>
          <w:sz w:val="32"/>
          <w:szCs w:val="27"/>
          <w:rtl/>
        </w:rPr>
        <w:t xml:space="preserve"> وإبراهيم الثقفي</w:t>
      </w:r>
      <w:r w:rsidR="005F652C" w:rsidRPr="000B1E1D">
        <w:rPr>
          <w:rFonts w:ascii="AGA Arabesque" w:hAnsi="AGA Arabesque" w:cs="Arabic11 BT"/>
          <w:sz w:val="32"/>
          <w:szCs w:val="28"/>
          <w:vertAlign w:val="superscript"/>
          <w:rtl/>
        </w:rPr>
        <w:t>(</w:t>
      </w:r>
      <w:r w:rsidR="005F652C" w:rsidRPr="000B1E1D">
        <w:rPr>
          <w:rFonts w:ascii="AGA Arabesque" w:hAnsi="AGA Arabesque" w:cs="Arabic11 BT"/>
          <w:sz w:val="32"/>
          <w:szCs w:val="28"/>
          <w:vertAlign w:val="superscript"/>
          <w:rtl/>
        </w:rPr>
        <w:footnoteReference w:id="159"/>
      </w:r>
      <w:r w:rsidR="005F652C" w:rsidRPr="000B1E1D">
        <w:rPr>
          <w:rFonts w:ascii="AGA Arabesque" w:hAnsi="AGA Arabesque" w:cs="Arabic11 BT"/>
          <w:sz w:val="32"/>
          <w:szCs w:val="28"/>
          <w:vertAlign w:val="superscript"/>
          <w:rtl/>
        </w:rPr>
        <w:t>)</w:t>
      </w:r>
      <w:r w:rsidRPr="000B1E1D">
        <w:rPr>
          <w:rFonts w:ascii="AGA Arabesque" w:hAnsi="AGA Arabesque" w:cs="mylotus"/>
          <w:sz w:val="32"/>
          <w:szCs w:val="27"/>
          <w:rtl/>
        </w:rPr>
        <w:t xml:space="preserve"> في كتابه </w:t>
      </w:r>
      <w:r w:rsidR="00EE410A" w:rsidRPr="000B1E1D">
        <w:rPr>
          <w:rFonts w:ascii="AGA Arabesque" w:hAnsi="AGA Arabesque" w:cs="Arabic11 BT"/>
          <w:sz w:val="32"/>
          <w:szCs w:val="27"/>
          <w:rtl/>
        </w:rPr>
        <w:t>"</w:t>
      </w:r>
      <w:r w:rsidRPr="000B1E1D">
        <w:rPr>
          <w:rFonts w:ascii="AGA Arabesque" w:hAnsi="AGA Arabesque" w:cs="mylotus"/>
          <w:bCs/>
          <w:sz w:val="32"/>
          <w:szCs w:val="27"/>
          <w:rtl/>
        </w:rPr>
        <w:t>الغارات</w:t>
      </w:r>
      <w:r w:rsidR="00EE410A" w:rsidRPr="000B1E1D">
        <w:rPr>
          <w:rFonts w:ascii="AGA Arabesque" w:hAnsi="AGA Arabesque" w:cs="Arabic11 BT"/>
          <w:sz w:val="32"/>
          <w:szCs w:val="27"/>
          <w:rtl/>
        </w:rPr>
        <w:t>"</w:t>
      </w:r>
      <w:r w:rsidRPr="000B1E1D">
        <w:rPr>
          <w:rFonts w:ascii="AGA Arabesque" w:hAnsi="AGA Arabesque" w:cs="mylotus"/>
          <w:sz w:val="32"/>
          <w:szCs w:val="27"/>
          <w:rtl/>
        </w:rPr>
        <w:t xml:space="preserve">، قال: </w:t>
      </w:r>
      <w:r w:rsidR="00575C6B">
        <w:rPr>
          <w:rFonts w:ascii="AGA Arabesque" w:hAnsi="AGA Arabesque" w:cs="mylotus"/>
          <w:sz w:val="32"/>
          <w:szCs w:val="27"/>
          <w:rtl/>
        </w:rPr>
        <w:t>«</w:t>
      </w:r>
      <w:r w:rsidRPr="000B1E1D">
        <w:rPr>
          <w:rFonts w:ascii="AGA Arabesque" w:hAnsi="AGA Arabesque" w:cs="mylotus"/>
          <w:bCs/>
          <w:sz w:val="32"/>
          <w:szCs w:val="27"/>
          <w:rtl/>
        </w:rPr>
        <w:t>فلما رأيت الناس قد انثالوا على بيعة أبي بكر أمسكت يدي وظننت أني أولى وأحق بمقام رسول الله منه ومن غيره</w:t>
      </w:r>
      <w:r w:rsidRPr="000B1E1D">
        <w:rPr>
          <w:rFonts w:ascii="AGA Arabesque" w:hAnsi="AGA Arabesque" w:cs="mylotus"/>
          <w:sz w:val="32"/>
          <w:szCs w:val="27"/>
          <w:rtl/>
        </w:rPr>
        <w:t>.</w:t>
      </w:r>
      <w:r w:rsidR="00037512">
        <w:rPr>
          <w:rFonts w:ascii="AGA Arabesque" w:hAnsi="AGA Arabesque" w:cs="mylotus" w:hint="cs"/>
          <w:sz w:val="32"/>
          <w:szCs w:val="27"/>
          <w:rtl/>
        </w:rPr>
        <w:t>.</w:t>
      </w:r>
      <w:r w:rsidRPr="000B1E1D">
        <w:rPr>
          <w:rFonts w:ascii="AGA Arabesque" w:hAnsi="AGA Arabesque" w:cs="mylotus"/>
          <w:sz w:val="32"/>
          <w:szCs w:val="27"/>
          <w:rtl/>
        </w:rPr>
        <w:t>.</w:t>
      </w:r>
      <w:r w:rsidR="00037512">
        <w:rPr>
          <w:rFonts w:ascii="AGA Arabesque" w:hAnsi="AGA Arabesque" w:cs="mylotus"/>
          <w:sz w:val="32"/>
          <w:szCs w:val="27"/>
          <w:rtl/>
        </w:rPr>
        <w:t>»</w:t>
      </w:r>
      <w:r w:rsidR="00BE2DA1" w:rsidRPr="000B1E1D">
        <w:rPr>
          <w:rFonts w:ascii="AGA Arabesque" w:hAnsi="AGA Arabesque" w:cs="Arabic11 BT"/>
          <w:sz w:val="32"/>
          <w:szCs w:val="28"/>
          <w:vertAlign w:val="superscript"/>
          <w:rtl/>
        </w:rPr>
        <w:t>(</w:t>
      </w:r>
      <w:r w:rsidR="00BE2DA1" w:rsidRPr="000B1E1D">
        <w:rPr>
          <w:rFonts w:ascii="AGA Arabesque" w:hAnsi="AGA Arabesque" w:cs="Arabic11 BT"/>
          <w:sz w:val="32"/>
          <w:szCs w:val="28"/>
          <w:vertAlign w:val="superscript"/>
          <w:rtl/>
        </w:rPr>
        <w:footnoteReference w:id="160"/>
      </w:r>
      <w:r w:rsidR="00BE2DA1" w:rsidRPr="000B1E1D">
        <w:rPr>
          <w:rFonts w:ascii="AGA Arabesque" w:hAnsi="AGA Arabesque" w:cs="Arabic11 BT"/>
          <w:sz w:val="32"/>
          <w:szCs w:val="28"/>
          <w:vertAlign w:val="superscript"/>
          <w:rtl/>
        </w:rPr>
        <w:t>)</w:t>
      </w:r>
      <w:r w:rsidRPr="000B1E1D">
        <w:rPr>
          <w:rFonts w:ascii="AGA Arabesque" w:hAnsi="AGA Arabesque" w:cs="mylotus"/>
          <w:sz w:val="32"/>
          <w:szCs w:val="27"/>
          <w:rtl/>
        </w:rPr>
        <w:t>.</w:t>
      </w:r>
    </w:p>
    <w:p w:rsidR="006148C7" w:rsidRPr="003A6F08" w:rsidRDefault="006148C7" w:rsidP="00183561">
      <w:pPr>
        <w:widowControl w:val="0"/>
        <w:spacing w:after="60" w:line="228" w:lineRule="auto"/>
        <w:ind w:left="568" w:hanging="284"/>
        <w:jc w:val="both"/>
        <w:rPr>
          <w:rFonts w:ascii="AGA Arabesque" w:hAnsi="AGA Arabesque" w:cs="mylotus"/>
          <w:spacing w:val="-2"/>
          <w:sz w:val="32"/>
          <w:szCs w:val="27"/>
          <w:rtl/>
        </w:rPr>
      </w:pPr>
      <w:r w:rsidRPr="003A6F08">
        <w:rPr>
          <w:rFonts w:ascii="AGA Arabesque" w:hAnsi="AGA Arabesque" w:cs="mylotus"/>
          <w:spacing w:val="-2"/>
          <w:sz w:val="32"/>
          <w:szCs w:val="27"/>
          <w:rtl/>
        </w:rPr>
        <w:t xml:space="preserve">5) في خطبة له </w:t>
      </w:r>
      <w:r w:rsidR="00EF5383" w:rsidRPr="00EF5383">
        <w:rPr>
          <w:rFonts w:ascii="AGA Arabesque" w:hAnsi="AGA Arabesque" w:cs="mylotus"/>
          <w:spacing w:val="-2"/>
          <w:sz w:val="26"/>
          <w:szCs w:val="27"/>
        </w:rPr>
        <w:t></w:t>
      </w:r>
      <w:r w:rsidRPr="003A6F08">
        <w:rPr>
          <w:rFonts w:ascii="AGA Arabesque" w:hAnsi="AGA Arabesque" w:cs="mylotus"/>
          <w:spacing w:val="-2"/>
          <w:sz w:val="32"/>
          <w:szCs w:val="27"/>
          <w:rtl/>
        </w:rPr>
        <w:t xml:space="preserve"> رواها الثقفي في </w:t>
      </w:r>
      <w:r w:rsidR="00EE410A" w:rsidRPr="00EE410A">
        <w:rPr>
          <w:rFonts w:ascii="AGA Arabesque" w:hAnsi="AGA Arabesque" w:cs="Arabic11 BT"/>
          <w:spacing w:val="-2"/>
          <w:sz w:val="32"/>
          <w:szCs w:val="27"/>
          <w:rtl/>
        </w:rPr>
        <w:t>"</w:t>
      </w:r>
      <w:r w:rsidRPr="003A6F08">
        <w:rPr>
          <w:rFonts w:ascii="AGA Arabesque" w:hAnsi="AGA Arabesque" w:cs="mylotus"/>
          <w:bCs/>
          <w:spacing w:val="-2"/>
          <w:sz w:val="32"/>
          <w:szCs w:val="27"/>
          <w:rtl/>
        </w:rPr>
        <w:t>الغارات</w:t>
      </w:r>
      <w:r w:rsidR="00EE410A" w:rsidRPr="00EE410A">
        <w:rPr>
          <w:rFonts w:ascii="AGA Arabesque" w:hAnsi="AGA Arabesque" w:cs="Arabic11 BT"/>
          <w:spacing w:val="-2"/>
          <w:sz w:val="32"/>
          <w:szCs w:val="27"/>
          <w:rtl/>
        </w:rPr>
        <w:t>"</w:t>
      </w:r>
      <w:r w:rsidRPr="003A6F08">
        <w:rPr>
          <w:rFonts w:ascii="AGA Arabesque" w:hAnsi="AGA Arabesque" w:cs="mylotus"/>
          <w:spacing w:val="-2"/>
          <w:sz w:val="32"/>
          <w:szCs w:val="27"/>
          <w:rtl/>
        </w:rPr>
        <w:t xml:space="preserve"> (ج1/ص 202) والسيد ابن طاوس في </w:t>
      </w:r>
      <w:r w:rsidR="00EE410A" w:rsidRPr="00EE410A">
        <w:rPr>
          <w:rFonts w:ascii="AGA Arabesque" w:hAnsi="AGA Arabesque" w:cs="Arabic11 BT"/>
          <w:spacing w:val="-2"/>
          <w:sz w:val="32"/>
          <w:szCs w:val="27"/>
          <w:rtl/>
        </w:rPr>
        <w:t>"</w:t>
      </w:r>
      <w:r w:rsidRPr="003A6F08">
        <w:rPr>
          <w:rFonts w:ascii="AGA Arabesque" w:hAnsi="AGA Arabesque" w:cs="mylotus"/>
          <w:bCs/>
          <w:spacing w:val="-2"/>
          <w:sz w:val="32"/>
          <w:szCs w:val="27"/>
          <w:rtl/>
        </w:rPr>
        <w:t>كشف المحجة</w:t>
      </w:r>
      <w:r w:rsidR="00EE410A" w:rsidRPr="00EE410A">
        <w:rPr>
          <w:rFonts w:ascii="AGA Arabesque" w:hAnsi="AGA Arabesque" w:cs="Arabic11 BT"/>
          <w:spacing w:val="-2"/>
          <w:sz w:val="32"/>
          <w:szCs w:val="27"/>
          <w:rtl/>
        </w:rPr>
        <w:t>"</w:t>
      </w:r>
      <w:r w:rsidRPr="003A6F08">
        <w:rPr>
          <w:rFonts w:ascii="AGA Arabesque" w:hAnsi="AGA Arabesque" w:cs="mylotus"/>
          <w:spacing w:val="-2"/>
          <w:sz w:val="32"/>
          <w:szCs w:val="27"/>
          <w:rtl/>
        </w:rPr>
        <w:t xml:space="preserve"> والمجلسي في البحار (ج 8/ ص 175 من طبعة تبريز أو ج30 /ص16 من طبعة بيروت</w:t>
      </w:r>
      <w:r w:rsidR="00DF4B0F" w:rsidRPr="003A6F08">
        <w:rPr>
          <w:rFonts w:cs="mylotus"/>
          <w:spacing w:val="-2"/>
          <w:szCs w:val="27"/>
          <w:rtl/>
        </w:rPr>
        <w:t>»</w:t>
      </w:r>
      <w:r w:rsidRPr="003A6F08">
        <w:rPr>
          <w:rFonts w:ascii="AGA Arabesque" w:hAnsi="AGA Arabesque" w:cs="mylotus"/>
          <w:spacing w:val="-2"/>
          <w:sz w:val="32"/>
          <w:szCs w:val="27"/>
          <w:rtl/>
        </w:rPr>
        <w:t xml:space="preserve"> جاء: </w:t>
      </w:r>
      <w:r w:rsidR="00252C38" w:rsidRPr="003A6F08">
        <w:rPr>
          <w:rFonts w:ascii="AGA Arabesque" w:hAnsi="AGA Arabesque" w:cs="mylotus"/>
          <w:spacing w:val="-2"/>
          <w:sz w:val="36"/>
          <w:szCs w:val="27"/>
          <w:rtl/>
        </w:rPr>
        <w:t>«</w:t>
      </w:r>
      <w:r w:rsidRPr="003A6F08">
        <w:rPr>
          <w:rFonts w:ascii="AGA Arabesque" w:hAnsi="AGA Arabesque" w:cs="mylotus"/>
          <w:spacing w:val="-2"/>
          <w:sz w:val="32"/>
          <w:szCs w:val="27"/>
          <w:rtl/>
        </w:rPr>
        <w:t>...</w:t>
      </w:r>
      <w:r w:rsidRPr="003A6F08">
        <w:rPr>
          <w:rFonts w:ascii="AGA Arabesque" w:hAnsi="AGA Arabesque" w:cs="mylotus"/>
          <w:bCs/>
          <w:spacing w:val="-2"/>
          <w:sz w:val="32"/>
          <w:szCs w:val="27"/>
          <w:rtl/>
        </w:rPr>
        <w:t xml:space="preserve"> أجمعوا على منازعتي حقّ</w:t>
      </w:r>
      <w:r w:rsidR="0002195C">
        <w:rPr>
          <w:rFonts w:ascii="AGA Arabesque" w:hAnsi="AGA Arabesque" w:cs="mylotus"/>
          <w:bCs/>
          <w:spacing w:val="-2"/>
          <w:sz w:val="32"/>
          <w:szCs w:val="27"/>
          <w:rtl/>
        </w:rPr>
        <w:t>ًا</w:t>
      </w:r>
      <w:r w:rsidRPr="003A6F08">
        <w:rPr>
          <w:rFonts w:ascii="AGA Arabesque" w:hAnsi="AGA Arabesque" w:cs="mylotus"/>
          <w:bCs/>
          <w:spacing w:val="-2"/>
          <w:sz w:val="32"/>
          <w:szCs w:val="27"/>
          <w:rtl/>
        </w:rPr>
        <w:t xml:space="preserve"> كنت أولى به منهم فاستلبونيه</w:t>
      </w:r>
      <w:r w:rsidR="00DF4B0F" w:rsidRPr="003A6F08">
        <w:rPr>
          <w:rFonts w:cs="mylotus"/>
          <w:spacing w:val="-2"/>
          <w:szCs w:val="27"/>
          <w:rtl/>
        </w:rPr>
        <w:t>»</w:t>
      </w:r>
      <w:r w:rsidRPr="003A6F08">
        <w:rPr>
          <w:rFonts w:ascii="AGA Arabesque" w:hAnsi="AGA Arabesque" w:cs="mylotus"/>
          <w:spacing w:val="-2"/>
          <w:sz w:val="32"/>
          <w:szCs w:val="27"/>
          <w:rtl/>
        </w:rPr>
        <w:t>.</w:t>
      </w:r>
    </w:p>
    <w:p w:rsidR="006148C7" w:rsidRPr="000C2BDA" w:rsidRDefault="006148C7" w:rsidP="004B6CAC">
      <w:pPr>
        <w:widowControl w:val="0"/>
        <w:spacing w:after="60" w:line="228" w:lineRule="auto"/>
        <w:ind w:left="568" w:hanging="284"/>
        <w:jc w:val="both"/>
        <w:rPr>
          <w:rFonts w:ascii="AGA Arabesque" w:hAnsi="AGA Arabesque" w:cs="mylotus"/>
          <w:sz w:val="32"/>
          <w:szCs w:val="27"/>
          <w:rtl/>
        </w:rPr>
      </w:pPr>
      <w:r w:rsidRPr="000C2BDA">
        <w:rPr>
          <w:rFonts w:ascii="AGA Arabesque" w:hAnsi="AGA Arabesque" w:cs="mylotus"/>
          <w:sz w:val="32"/>
          <w:szCs w:val="27"/>
          <w:rtl/>
        </w:rPr>
        <w:t>6) في نهج البلاغة أيض</w:t>
      </w:r>
      <w:r w:rsidR="0002195C">
        <w:rPr>
          <w:rFonts w:ascii="AGA Arabesque" w:hAnsi="AGA Arabesque" w:cs="mylotus"/>
          <w:sz w:val="32"/>
          <w:szCs w:val="27"/>
          <w:rtl/>
        </w:rPr>
        <w:t>ًا</w:t>
      </w:r>
      <w:r w:rsidRPr="000C2BDA">
        <w:rPr>
          <w:rFonts w:ascii="AGA Arabesque" w:hAnsi="AGA Arabesque" w:cs="mylotus"/>
          <w:sz w:val="32"/>
          <w:szCs w:val="27"/>
          <w:rtl/>
        </w:rPr>
        <w:t xml:space="preserve"> (الخطبة 74) لما بايع الناس عثمان قال: </w:t>
      </w:r>
      <w:r w:rsidR="00252C38" w:rsidRPr="000C2BDA">
        <w:rPr>
          <w:rFonts w:ascii="AGA Arabesque" w:hAnsi="AGA Arabesque" w:cs="mylotus"/>
          <w:sz w:val="36"/>
          <w:szCs w:val="27"/>
          <w:rtl/>
        </w:rPr>
        <w:t>«</w:t>
      </w:r>
      <w:r w:rsidRPr="000C2BDA">
        <w:rPr>
          <w:rFonts w:ascii="AGA Arabesque" w:hAnsi="AGA Arabesque" w:cs="mylotus"/>
          <w:bCs/>
          <w:sz w:val="32"/>
          <w:szCs w:val="27"/>
          <w:rtl/>
        </w:rPr>
        <w:t>لقد علمتم أني أحق بها من غيري والله لأسلمن ما سلمت أمور المسلمين</w:t>
      </w:r>
      <w:r w:rsidR="00DF4B0F" w:rsidRPr="00596F36">
        <w:rPr>
          <w:rFonts w:cs="mylotus"/>
          <w:szCs w:val="27"/>
          <w:rtl/>
        </w:rPr>
        <w:t>»</w:t>
      </w:r>
      <w:r w:rsidRPr="000C2BDA">
        <w:rPr>
          <w:rFonts w:ascii="AGA Arabesque" w:hAnsi="AGA Arabesque" w:cs="mylotus"/>
          <w:sz w:val="32"/>
          <w:szCs w:val="27"/>
          <w:rtl/>
        </w:rPr>
        <w:t xml:space="preserve">. </w:t>
      </w:r>
    </w:p>
    <w:p w:rsidR="006148C7" w:rsidRPr="00362D46" w:rsidRDefault="006148C7" w:rsidP="00037512">
      <w:pPr>
        <w:widowControl w:val="0"/>
        <w:tabs>
          <w:tab w:val="left" w:pos="2778"/>
        </w:tabs>
        <w:spacing w:after="60" w:line="228" w:lineRule="auto"/>
        <w:ind w:left="568" w:hanging="284"/>
        <w:jc w:val="both"/>
        <w:rPr>
          <w:rFonts w:ascii="AGA Arabesque" w:hAnsi="AGA Arabesque" w:cs="mylotus"/>
          <w:spacing w:val="-2"/>
          <w:sz w:val="32"/>
          <w:szCs w:val="27"/>
          <w:rtl/>
        </w:rPr>
      </w:pPr>
      <w:r w:rsidRPr="00362D46">
        <w:rPr>
          <w:rFonts w:ascii="AGA Arabesque" w:hAnsi="AGA Arabesque" w:cs="mylotus"/>
          <w:spacing w:val="-2"/>
          <w:sz w:val="32"/>
          <w:szCs w:val="27"/>
          <w:rtl/>
        </w:rPr>
        <w:t>7) ما رواه سليم بن قيس الهلالي</w:t>
      </w:r>
      <w:r w:rsidR="00BE2DA1" w:rsidRPr="00362D46">
        <w:rPr>
          <w:rFonts w:ascii="AGA Arabesque" w:hAnsi="AGA Arabesque" w:cs="Arabic11 BT"/>
          <w:spacing w:val="-2"/>
          <w:sz w:val="32"/>
          <w:szCs w:val="28"/>
          <w:vertAlign w:val="superscript"/>
          <w:rtl/>
        </w:rPr>
        <w:t>(</w:t>
      </w:r>
      <w:r w:rsidR="00BE2DA1" w:rsidRPr="00362D46">
        <w:rPr>
          <w:rFonts w:ascii="AGA Arabesque" w:hAnsi="AGA Arabesque" w:cs="Arabic11 BT"/>
          <w:spacing w:val="-2"/>
          <w:sz w:val="32"/>
          <w:szCs w:val="28"/>
          <w:vertAlign w:val="superscript"/>
          <w:rtl/>
        </w:rPr>
        <w:footnoteReference w:id="161"/>
      </w:r>
      <w:r w:rsidR="00BE2DA1" w:rsidRPr="00362D46">
        <w:rPr>
          <w:rFonts w:ascii="AGA Arabesque" w:hAnsi="AGA Arabesque" w:cs="Arabic11 BT"/>
          <w:spacing w:val="-2"/>
          <w:sz w:val="32"/>
          <w:szCs w:val="28"/>
          <w:vertAlign w:val="superscript"/>
          <w:rtl/>
        </w:rPr>
        <w:t>)</w:t>
      </w:r>
      <w:r w:rsidRPr="00362D46">
        <w:rPr>
          <w:rFonts w:ascii="AGA Arabesque" w:hAnsi="AGA Arabesque" w:cs="mylotus"/>
          <w:spacing w:val="-2"/>
          <w:sz w:val="32"/>
          <w:szCs w:val="27"/>
          <w:rtl/>
        </w:rPr>
        <w:t xml:space="preserve"> في كتابه، ضمن حديثٍ طويلٍ، عن الإمام علي </w:t>
      </w:r>
      <w:r w:rsidR="00EF5383" w:rsidRPr="00362D46">
        <w:rPr>
          <w:rFonts w:ascii="AGA Arabesque" w:hAnsi="AGA Arabesque" w:cs="mylotus"/>
          <w:spacing w:val="-2"/>
          <w:sz w:val="26"/>
          <w:szCs w:val="27"/>
        </w:rPr>
        <w:t></w:t>
      </w:r>
      <w:r w:rsidRPr="00362D46">
        <w:rPr>
          <w:rFonts w:ascii="AGA Arabesque" w:hAnsi="AGA Arabesque" w:cs="mylotus"/>
          <w:spacing w:val="-2"/>
          <w:sz w:val="32"/>
          <w:szCs w:val="27"/>
          <w:rtl/>
        </w:rPr>
        <w:t xml:space="preserve"> من قوله:</w:t>
      </w:r>
      <w:r w:rsidRPr="00362D46">
        <w:rPr>
          <w:rFonts w:ascii="AGA Arabesque" w:hAnsi="AGA Arabesque" w:cs="mylotus"/>
          <w:bCs/>
          <w:spacing w:val="-2"/>
          <w:sz w:val="32"/>
          <w:szCs w:val="27"/>
          <w:rtl/>
        </w:rPr>
        <w:t xml:space="preserve"> </w:t>
      </w:r>
      <w:r w:rsidR="00575C6B">
        <w:rPr>
          <w:rFonts w:ascii="AGA Arabesque" w:hAnsi="AGA Arabesque" w:cs="mylotus"/>
          <w:spacing w:val="-2"/>
          <w:sz w:val="32"/>
          <w:szCs w:val="27"/>
          <w:rtl/>
        </w:rPr>
        <w:t>«</w:t>
      </w:r>
      <w:r w:rsidRPr="00362D46">
        <w:rPr>
          <w:rFonts w:ascii="AGA Arabesque" w:hAnsi="AGA Arabesque" w:cs="mylotus"/>
          <w:bCs/>
          <w:spacing w:val="-2"/>
          <w:sz w:val="32"/>
          <w:szCs w:val="27"/>
          <w:rtl/>
        </w:rPr>
        <w:t>.. فـوَلّـَوْا أمرهم قبلي ثلاثة رهط ما بينهم رجل جمع القرآن ولا يدعي أن له علم</w:t>
      </w:r>
      <w:r w:rsidR="00D950F1">
        <w:rPr>
          <w:rFonts w:ascii="AGA Arabesque" w:hAnsi="AGA Arabesque" w:cs="mylotus" w:hint="cs"/>
          <w:bCs/>
          <w:spacing w:val="-2"/>
          <w:sz w:val="32"/>
          <w:szCs w:val="27"/>
          <w:rtl/>
        </w:rPr>
        <w:t>ً</w:t>
      </w:r>
      <w:r w:rsidRPr="00362D46">
        <w:rPr>
          <w:rFonts w:ascii="AGA Arabesque" w:hAnsi="AGA Arabesque" w:cs="mylotus"/>
          <w:bCs/>
          <w:spacing w:val="-2"/>
          <w:sz w:val="32"/>
          <w:szCs w:val="27"/>
          <w:rtl/>
        </w:rPr>
        <w:t>ا بكتاب الله وسنة نبيه وقد علموا أني أعلمهم بكتاب الله وسنة نبيه وأفقههم وأقرؤهم لكتاب الله وأقضاهم بحكم الله</w:t>
      </w:r>
      <w:r w:rsidRPr="00362D46">
        <w:rPr>
          <w:rFonts w:ascii="AGA Arabesque" w:hAnsi="AGA Arabesque" w:cs="mylotus"/>
          <w:spacing w:val="-2"/>
          <w:sz w:val="32"/>
          <w:szCs w:val="27"/>
          <w:rtl/>
        </w:rPr>
        <w:t>...</w:t>
      </w:r>
      <w:r w:rsidR="00037512">
        <w:rPr>
          <w:rFonts w:ascii="AGA Arabesque" w:hAnsi="AGA Arabesque" w:cs="mylotus"/>
          <w:spacing w:val="-2"/>
          <w:sz w:val="32"/>
          <w:szCs w:val="27"/>
          <w:rtl/>
        </w:rPr>
        <w:t>»</w:t>
      </w:r>
      <w:r w:rsidRPr="00362D46">
        <w:rPr>
          <w:rFonts w:ascii="AGA Arabesque" w:hAnsi="AGA Arabesque" w:cs="mylotus"/>
          <w:spacing w:val="-2"/>
          <w:sz w:val="32"/>
          <w:szCs w:val="27"/>
          <w:rtl/>
        </w:rPr>
        <w:t>. ومثل هذا جاء أيض</w:t>
      </w:r>
      <w:r w:rsidR="0002195C" w:rsidRPr="00362D46">
        <w:rPr>
          <w:rFonts w:ascii="AGA Arabesque" w:hAnsi="AGA Arabesque" w:cs="mylotus"/>
          <w:spacing w:val="-2"/>
          <w:sz w:val="32"/>
          <w:szCs w:val="27"/>
          <w:rtl/>
        </w:rPr>
        <w:t>ًا</w:t>
      </w:r>
      <w:r w:rsidRPr="00362D46">
        <w:rPr>
          <w:rFonts w:ascii="AGA Arabesque" w:hAnsi="AGA Arabesque" w:cs="mylotus"/>
          <w:spacing w:val="-2"/>
          <w:sz w:val="32"/>
          <w:szCs w:val="27"/>
          <w:rtl/>
        </w:rPr>
        <w:t xml:space="preserve"> في كثير في كلماته الأخرى </w:t>
      </w:r>
      <w:r w:rsidR="00EF5383" w:rsidRPr="00362D46">
        <w:rPr>
          <w:rFonts w:ascii="AGA Arabesque" w:hAnsi="AGA Arabesque" w:cs="mylotus"/>
          <w:spacing w:val="-2"/>
          <w:sz w:val="26"/>
          <w:szCs w:val="27"/>
        </w:rPr>
        <w:t></w:t>
      </w:r>
      <w:r w:rsidRPr="00362D46">
        <w:rPr>
          <w:rFonts w:ascii="AGA Arabesque" w:hAnsi="AGA Arabesque" w:cs="mylotus"/>
          <w:spacing w:val="-2"/>
          <w:sz w:val="32"/>
          <w:szCs w:val="27"/>
          <w:rtl/>
        </w:rPr>
        <w:t xml:space="preserve">. </w:t>
      </w:r>
    </w:p>
    <w:p w:rsidR="006148C7" w:rsidRPr="000C2BDA" w:rsidRDefault="006148C7" w:rsidP="000A098A">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 لقد ذكرنا في كتابنا </w:t>
      </w:r>
      <w:r w:rsidR="00EE410A" w:rsidRPr="00EE410A">
        <w:rPr>
          <w:rFonts w:ascii="AGA Arabesque" w:hAnsi="AGA Arabesque" w:cs="Arabic11 BT"/>
          <w:sz w:val="32"/>
          <w:szCs w:val="27"/>
          <w:rtl/>
        </w:rPr>
        <w:t>"</w:t>
      </w:r>
      <w:r w:rsidRPr="000C2BDA">
        <w:rPr>
          <w:rFonts w:ascii="AGA Arabesque" w:hAnsi="AGA Arabesque" w:cs="mylotus"/>
          <w:bCs/>
          <w:sz w:val="32"/>
          <w:szCs w:val="27"/>
          <w:rtl/>
        </w:rPr>
        <w:t>حكومت در اسلام</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(أي الحكومة في الإسلام) من الصفحة 141 إلى 149 ما جاء من كلمات الإمام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حول هذا الموضوع منقولة من كتب الشيعة (الإمامية) المعتمدة، حيث تبين فيها جميعا أن الإمام</w:t>
      </w:r>
      <w:r w:rsidR="00D30747">
        <w:rPr>
          <w:rFonts w:ascii="AGA Arabesque" w:hAnsi="AGA Arabesque" w:cs="mylotus"/>
          <w:sz w:val="32"/>
          <w:szCs w:val="27"/>
          <w:rtl/>
        </w:rPr>
        <w:t xml:space="preserve"> </w:t>
      </w:r>
      <w:r w:rsidRPr="000C2BDA">
        <w:rPr>
          <w:rFonts w:ascii="AGA Arabesque" w:hAnsi="AGA Arabesque" w:cs="mylotus"/>
          <w:sz w:val="32"/>
          <w:szCs w:val="27"/>
          <w:rtl/>
        </w:rPr>
        <w:t>كان يعتبر نفسه الأولى والأحق بهذا الأمر من الآخرين، فقط لا غير، ولم يحتجّ</w:t>
      </w:r>
      <w:r w:rsidR="00D30747">
        <w:rPr>
          <w:rFonts w:ascii="AGA Arabesque" w:hAnsi="AGA Arabesque" w:cs="mylotus"/>
          <w:sz w:val="32"/>
          <w:szCs w:val="27"/>
          <w:rtl/>
        </w:rPr>
        <w:t xml:space="preserve"> </w:t>
      </w:r>
      <w:r w:rsidRPr="000C2BDA">
        <w:rPr>
          <w:rFonts w:ascii="AGA Arabesque" w:hAnsi="AGA Arabesque" w:cs="mylotus"/>
          <w:sz w:val="32"/>
          <w:szCs w:val="27"/>
          <w:rtl/>
        </w:rPr>
        <w:t>بنص من جانب الله أو الرسول، ولم يقل</w:t>
      </w:r>
      <w:r w:rsidR="000A098A">
        <w:rPr>
          <w:rFonts w:ascii="AGA Arabesque" w:hAnsi="AGA Arabesque" w:cs="mylotus"/>
          <w:sz w:val="32"/>
          <w:szCs w:val="27"/>
          <w:rtl/>
        </w:rPr>
        <w:t>:</w:t>
      </w:r>
      <w:r w:rsidRPr="000C2BDA">
        <w:rPr>
          <w:rFonts w:ascii="AGA Arabesque" w:hAnsi="AGA Arabesque" w:cs="mylotus"/>
          <w:sz w:val="32"/>
          <w:szCs w:val="27"/>
          <w:rtl/>
        </w:rPr>
        <w:t xml:space="preserve"> </w:t>
      </w:r>
      <w:r w:rsidR="000A098A">
        <w:rPr>
          <w:rFonts w:ascii="AGA Arabesque" w:hAnsi="AGA Arabesque" w:cs="mylotus"/>
          <w:sz w:val="32"/>
          <w:szCs w:val="27"/>
          <w:rtl/>
        </w:rPr>
        <w:t>إن</w:t>
      </w:r>
      <w:r w:rsidR="000A098A" w:rsidRPr="000C2BDA">
        <w:rPr>
          <w:rFonts w:ascii="AGA Arabesque" w:hAnsi="AGA Arabesque" w:cs="mylotus"/>
          <w:sz w:val="32"/>
          <w:szCs w:val="27"/>
          <w:rtl/>
        </w:rPr>
        <w:t xml:space="preserve"> </w:t>
      </w:r>
      <w:r w:rsidRPr="000C2BDA">
        <w:rPr>
          <w:rFonts w:ascii="AGA Arabesque" w:hAnsi="AGA Arabesque" w:cs="mylotus"/>
          <w:sz w:val="32"/>
          <w:szCs w:val="27"/>
          <w:rtl/>
        </w:rPr>
        <w:t>الخلافة حقي الإلـهي الذي أمر الله تعالى به نبيه (صلى الله عليه وآله) أن ينصِّبني فيه في غدير خم!</w:t>
      </w:r>
      <w:r w:rsidR="00D30747">
        <w:rPr>
          <w:rFonts w:ascii="AGA Arabesque" w:hAnsi="AGA Arabesque" w:cs="mylotus"/>
          <w:sz w:val="32"/>
          <w:szCs w:val="27"/>
          <w:rtl/>
        </w:rPr>
        <w:t xml:space="preserve"> </w:t>
      </w:r>
    </w:p>
    <w:p w:rsidR="006148C7" w:rsidRPr="00D950F1" w:rsidRDefault="006148C7" w:rsidP="00EA6CC2">
      <w:pPr>
        <w:widowControl w:val="0"/>
        <w:spacing w:after="60" w:line="228" w:lineRule="auto"/>
        <w:ind w:firstLine="284"/>
        <w:jc w:val="both"/>
        <w:rPr>
          <w:rFonts w:ascii="AGA Arabesque" w:hAnsi="AGA Arabesque" w:cs="mylotus"/>
          <w:b/>
          <w:bCs/>
          <w:sz w:val="36"/>
          <w:szCs w:val="27"/>
          <w:rtl/>
          <w:lang w:eastAsia="ar-SA"/>
        </w:rPr>
      </w:pPr>
      <w:r w:rsidRPr="00D950F1">
        <w:rPr>
          <w:rFonts w:ascii="AGA Arabesque" w:hAnsi="AGA Arabesque" w:cs="mylotus"/>
          <w:b/>
          <w:bCs/>
          <w:sz w:val="36"/>
          <w:szCs w:val="27"/>
          <w:rtl/>
          <w:lang w:eastAsia="ar-SA"/>
        </w:rPr>
        <w:t>ولكن أصحاب القول بالنص ذكروا أدلة عديدة تؤيد رأيهم فيما يلي بيانها ثم الإجابة عنها:</w:t>
      </w:r>
    </w:p>
    <w:p w:rsidR="006148C7" w:rsidRPr="000D4918" w:rsidRDefault="006148C7" w:rsidP="005272FD">
      <w:pPr>
        <w:pStyle w:val="Heading1"/>
        <w:rPr>
          <w:rtl/>
        </w:rPr>
      </w:pPr>
      <w:bookmarkStart w:id="279" w:name="_Toc447029182"/>
      <w:r w:rsidRPr="000D4918">
        <w:rPr>
          <w:rtl/>
        </w:rPr>
        <w:t>شبهات المخالفين على الأدلة التي ذكرناها والإجابة عليها</w:t>
      </w:r>
      <w:bookmarkEnd w:id="279"/>
    </w:p>
    <w:p w:rsidR="006148C7" w:rsidRPr="000C2BDA" w:rsidRDefault="006148C7" w:rsidP="00D950F1">
      <w:pPr>
        <w:widowControl w:val="0"/>
        <w:spacing w:after="60" w:line="228" w:lineRule="auto"/>
        <w:ind w:firstLine="284"/>
        <w:jc w:val="both"/>
        <w:rPr>
          <w:rFonts w:ascii="AGA Arabesque" w:hAnsi="AGA Arabesque" w:cs="mylotus"/>
          <w:sz w:val="36"/>
          <w:szCs w:val="27"/>
          <w:rtl/>
          <w:lang w:eastAsia="ar-SA"/>
        </w:rPr>
      </w:pPr>
      <w:r w:rsidRPr="000C2BDA">
        <w:rPr>
          <w:rFonts w:ascii="AGA Arabesque" w:hAnsi="AGA Arabesque" w:cs="mylotus"/>
          <w:sz w:val="36"/>
          <w:szCs w:val="27"/>
          <w:rtl/>
          <w:lang w:eastAsia="ar-SA"/>
        </w:rPr>
        <w:t>(</w:t>
      </w:r>
      <w:r w:rsidR="00D950F1">
        <w:rPr>
          <w:rFonts w:ascii="AGA Arabesque" w:hAnsi="AGA Arabesque" w:cs="mylotus" w:hint="cs"/>
          <w:sz w:val="36"/>
          <w:szCs w:val="27"/>
          <w:rtl/>
          <w:lang w:eastAsia="ar-SA"/>
        </w:rPr>
        <w:t>قالوا</w:t>
      </w:r>
      <w:r w:rsidRPr="000C2BDA">
        <w:rPr>
          <w:rFonts w:ascii="AGA Arabesque" w:hAnsi="AGA Arabesque" w:cs="mylotus"/>
          <w:sz w:val="36"/>
          <w:szCs w:val="27"/>
          <w:rtl/>
          <w:lang w:eastAsia="ar-SA"/>
        </w:rPr>
        <w:t>)</w:t>
      </w:r>
      <w:r w:rsidR="00BE2DA1" w:rsidRPr="005F652C">
        <w:rPr>
          <w:rFonts w:ascii="AGA Arabesque" w:hAnsi="AGA Arabesque" w:cs="Arabic11 BT"/>
          <w:sz w:val="36"/>
          <w:szCs w:val="28"/>
          <w:vertAlign w:val="superscript"/>
          <w:rtl/>
          <w:lang w:eastAsia="ar-SA"/>
        </w:rPr>
        <w:t>(</w:t>
      </w:r>
      <w:r w:rsidR="00BE2DA1" w:rsidRPr="005F652C">
        <w:rPr>
          <w:rFonts w:ascii="AGA Arabesque" w:hAnsi="AGA Arabesque" w:cs="Arabic11 BT"/>
          <w:sz w:val="32"/>
          <w:szCs w:val="28"/>
          <w:vertAlign w:val="superscript"/>
          <w:rtl/>
          <w:lang w:eastAsia="ar-SA"/>
        </w:rPr>
        <w:footnoteReference w:id="162"/>
      </w:r>
      <w:r w:rsidR="00BE2DA1" w:rsidRPr="005F652C">
        <w:rPr>
          <w:rFonts w:ascii="AGA Arabesque" w:hAnsi="AGA Arabesque" w:cs="Arabic11 BT"/>
          <w:sz w:val="36"/>
          <w:szCs w:val="28"/>
          <w:vertAlign w:val="superscript"/>
          <w:rtl/>
          <w:lang w:eastAsia="ar-SA"/>
        </w:rPr>
        <w:t>)</w:t>
      </w:r>
      <w:r w:rsidRPr="000C2BDA">
        <w:rPr>
          <w:rFonts w:ascii="AGA Arabesque" w:hAnsi="AGA Arabesque" w:cs="mylotus"/>
          <w:sz w:val="36"/>
          <w:szCs w:val="27"/>
          <w:rtl/>
          <w:lang w:eastAsia="ar-SA"/>
        </w:rPr>
        <w:t xml:space="preserve">: السبب في عدم وجود آيات قرآنية صريحة في القرآن الكريم في النص الصريح على إمامة وإمارة علي السياسية وخلافته بعد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أن مخالفي إمامة الإمام حذفوا تلك الآيات وأسقطوا كتابتها لمَّا دونوا القرآن!</w:t>
      </w:r>
      <w:r w:rsidR="00D30747">
        <w:rPr>
          <w:rFonts w:ascii="AGA Arabesque" w:hAnsi="AGA Arabesque" w:cs="mylotus"/>
          <w:sz w:val="36"/>
          <w:szCs w:val="27"/>
          <w:rtl/>
          <w:lang w:eastAsia="ar-SA"/>
        </w:rPr>
        <w:t xml:space="preserve"> </w:t>
      </w:r>
    </w:p>
    <w:p w:rsidR="006148C7" w:rsidRPr="005B7155" w:rsidRDefault="006148C7" w:rsidP="008E7949">
      <w:pPr>
        <w:widowControl w:val="0"/>
        <w:spacing w:after="60" w:line="228" w:lineRule="auto"/>
        <w:ind w:firstLine="284"/>
        <w:jc w:val="both"/>
        <w:rPr>
          <w:rFonts w:ascii="KFGQPC Uthmanic Script HAFS" w:hAnsi="KFGQPC Uthmanic Script HAFS" w:cs="KFGQPC Uthmanic Script HAFS"/>
          <w:sz w:val="28"/>
          <w:szCs w:val="28"/>
          <w:rtl/>
        </w:rPr>
      </w:pPr>
      <w:r w:rsidRPr="000C2BDA">
        <w:rPr>
          <w:rFonts w:ascii="AGA Arabesque" w:hAnsi="AGA Arabesque" w:cs="mylotus"/>
          <w:bCs/>
          <w:sz w:val="36"/>
          <w:szCs w:val="27"/>
          <w:rtl/>
          <w:lang w:eastAsia="ar-SA"/>
        </w:rPr>
        <w:t>والجواب</w:t>
      </w:r>
      <w:r w:rsidRPr="000C2BDA">
        <w:rPr>
          <w:rFonts w:ascii="AGA Arabesque" w:hAnsi="AGA Arabesque" w:cs="mylotus"/>
          <w:sz w:val="36"/>
          <w:szCs w:val="27"/>
          <w:rtl/>
          <w:lang w:eastAsia="ar-SA"/>
        </w:rPr>
        <w:t>: وهل كان القرآن الكريم وآياته ملك</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خاص</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ومنحصر</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بيد رقباء ومنافسي الإمام علي حتى يتمكنوا من التصرف به كما يشاؤون فيَحْذِفون أو يسقطون كتابة بعض الآيات؟؟ وأين كان بقية المسلمين الذين يتلون آيات الله آناء الليل</w:t>
      </w:r>
      <w:r w:rsidR="00F45ABB">
        <w:rPr>
          <w:rFonts w:ascii="AGA Arabesque" w:hAnsi="AGA Arabesque" w:cs="mylotus"/>
          <w:sz w:val="36"/>
          <w:szCs w:val="27"/>
          <w:rtl/>
          <w:lang w:eastAsia="ar-SA"/>
        </w:rPr>
        <w:t xml:space="preserve"> و</w:t>
      </w:r>
      <w:r w:rsidRPr="000C2BDA">
        <w:rPr>
          <w:rFonts w:ascii="AGA Arabesque" w:hAnsi="AGA Arabesque" w:cs="mylotus"/>
          <w:sz w:val="36"/>
          <w:szCs w:val="27"/>
          <w:rtl/>
          <w:lang w:eastAsia="ar-SA"/>
        </w:rPr>
        <w:t>أطراف النهار؟</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ألم يكن نبي الإسلام (صلى الله عليه وآله) يتلو كل ما يتنَزَّل عليه من آيات على مسامع المسلمين الحاضرين، سواء في مكة أو المدينة، ثم يبلِّغها لمن كان غائب</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تنفيذ</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لأمر الله تعالى له بإبلاغ ما أنزله إليه، ليس للعرب فقط بل للعالمين، كما قال سبحانه في سورة </w:t>
      </w:r>
      <w:r w:rsidR="005B7155" w:rsidRPr="005B7155">
        <w:rPr>
          <w:rStyle w:val="Char3"/>
          <w:rtl/>
        </w:rPr>
        <w:t>[</w:t>
      </w:r>
      <w:r w:rsidRPr="005B7155">
        <w:rPr>
          <w:rStyle w:val="Char3"/>
          <w:rtl/>
        </w:rPr>
        <w:t>الأنعام</w:t>
      </w:r>
      <w:r w:rsidR="005B7155" w:rsidRPr="005B7155">
        <w:rPr>
          <w:rStyle w:val="Char3"/>
          <w:rtl/>
        </w:rPr>
        <w:t>:</w:t>
      </w:r>
      <w:r w:rsidRPr="005B7155">
        <w:rPr>
          <w:rStyle w:val="Char3"/>
          <w:rtl/>
        </w:rPr>
        <w:t xml:space="preserve"> 19</w:t>
      </w:r>
      <w:r w:rsidR="005B7155" w:rsidRPr="005B7155">
        <w:rPr>
          <w:rStyle w:val="Char3"/>
          <w:rtl/>
        </w:rPr>
        <w:t>]</w:t>
      </w:r>
      <w:r w:rsidRPr="000C2BDA">
        <w:rPr>
          <w:rFonts w:ascii="AGA Arabesque" w:hAnsi="AGA Arabesque" w:cs="mylotus"/>
          <w:sz w:val="36"/>
          <w:szCs w:val="27"/>
          <w:rtl/>
          <w:lang w:eastAsia="ar-SA"/>
        </w:rPr>
        <w:t xml:space="preserve">: </w:t>
      </w:r>
      <w:r w:rsidR="005B7155" w:rsidRPr="00734AC7">
        <w:rPr>
          <w:rFonts w:ascii="Traditional Arabic" w:hAnsi="Traditional Arabic"/>
          <w:sz w:val="30"/>
          <w:szCs w:val="30"/>
          <w:rtl/>
        </w:rPr>
        <w:t>﴿</w:t>
      </w:r>
      <w:r w:rsidR="005B7155" w:rsidRPr="005B7155">
        <w:rPr>
          <w:rStyle w:val="Char0"/>
          <w:rtl/>
        </w:rPr>
        <w:t>وَأُوحِيَ إِلَيَّ هَٰذَا ٱلۡقُرۡءَانُ لِأُنذِرَكُم بِهِۦ وَمَنۢ بَلَغَۚ</w:t>
      </w:r>
      <w:r w:rsidRPr="005B7155">
        <w:rPr>
          <w:rStyle w:val="Char0"/>
          <w:rtl/>
        </w:rPr>
        <w:t>..</w:t>
      </w:r>
      <w:r w:rsidR="005B7155" w:rsidRPr="005B7155">
        <w:rPr>
          <w:rFonts w:ascii="Traditional Arabic" w:hAnsi="Traditional Arabic"/>
          <w:sz w:val="30"/>
          <w:szCs w:val="30"/>
          <w:rtl/>
        </w:rPr>
        <w:t xml:space="preserve"> </w:t>
      </w:r>
      <w:r w:rsidR="005B7155" w:rsidRPr="00734AC7">
        <w:rPr>
          <w:rFonts w:ascii="Traditional Arabic" w:hAnsi="Traditional Arabic"/>
          <w:sz w:val="30"/>
          <w:szCs w:val="30"/>
          <w:rtl/>
        </w:rPr>
        <w:t>﴾</w:t>
      </w:r>
      <w:r w:rsidRPr="000C2BDA">
        <w:rPr>
          <w:rFonts w:ascii="AGA Arabesque" w:hAnsi="AGA Arabesque" w:cs="mylotus"/>
          <w:sz w:val="36"/>
          <w:szCs w:val="27"/>
          <w:rtl/>
          <w:lang w:eastAsia="ar-SA"/>
        </w:rPr>
        <w:t xml:space="preserve"> أو قال في سورة </w:t>
      </w:r>
      <w:r w:rsidR="005B7155" w:rsidRPr="005B7155">
        <w:rPr>
          <w:rStyle w:val="Char3"/>
          <w:rtl/>
        </w:rPr>
        <w:t>[</w:t>
      </w:r>
      <w:r w:rsidRPr="005B7155">
        <w:rPr>
          <w:rStyle w:val="Char3"/>
          <w:rtl/>
        </w:rPr>
        <w:t>المائدة</w:t>
      </w:r>
      <w:r w:rsidR="00EF5383">
        <w:rPr>
          <w:rStyle w:val="Char3"/>
          <w:rtl/>
        </w:rPr>
        <w:t>:</w:t>
      </w:r>
      <w:r w:rsidRPr="005B7155">
        <w:rPr>
          <w:rStyle w:val="Char3"/>
          <w:rtl/>
        </w:rPr>
        <w:t xml:space="preserve"> 67</w:t>
      </w:r>
      <w:r w:rsidR="005B7155" w:rsidRPr="005B7155">
        <w:rPr>
          <w:rStyle w:val="Char3"/>
          <w:rtl/>
        </w:rPr>
        <w:t>]</w:t>
      </w:r>
      <w:r w:rsidRPr="000C2BDA">
        <w:rPr>
          <w:rFonts w:ascii="AGA Arabesque" w:hAnsi="AGA Arabesque" w:cs="mylotus"/>
          <w:sz w:val="36"/>
          <w:szCs w:val="27"/>
          <w:rtl/>
          <w:lang w:eastAsia="ar-SA"/>
        </w:rPr>
        <w:t xml:space="preserve">: </w:t>
      </w:r>
      <w:r w:rsidR="005B7155" w:rsidRPr="00734AC7">
        <w:rPr>
          <w:rFonts w:ascii="Traditional Arabic" w:hAnsi="Traditional Arabic"/>
          <w:sz w:val="30"/>
          <w:szCs w:val="30"/>
          <w:rtl/>
        </w:rPr>
        <w:t>﴿</w:t>
      </w:r>
      <w:r w:rsidR="005B7155" w:rsidRPr="005B7155">
        <w:rPr>
          <w:rStyle w:val="Char0"/>
          <w:rtl/>
        </w:rPr>
        <w:t>يَٰٓأَيُّهَا ٱلرَّسُولُ بَلِّغۡ مَآ أُنزِلَ إِلَيۡكَ مِن رَّبِّكَۖ وَإِن لَّمۡ تَفۡعَلۡ فَمَا بَلَّغۡتَ رِسَالَتَهُۥ</w:t>
      </w:r>
      <w:r w:rsidR="005B7155">
        <w:rPr>
          <w:rFonts w:ascii="KFGQPC Uthmanic Script HAFS" w:hAnsi="KFGQPC Uthmanic Script HAFS" w:cs="KFGQPC Uthmanic Script HAFS"/>
          <w:sz w:val="28"/>
          <w:szCs w:val="28"/>
          <w:rtl/>
        </w:rPr>
        <w:t>ۚ</w:t>
      </w:r>
      <w:r w:rsidR="005B7155" w:rsidRPr="00734AC7">
        <w:rPr>
          <w:rFonts w:ascii="Traditional Arabic" w:hAnsi="Traditional Arabic"/>
          <w:sz w:val="30"/>
          <w:szCs w:val="30"/>
          <w:rtl/>
        </w:rPr>
        <w:t>﴾</w:t>
      </w:r>
      <w:r w:rsidRPr="000C2BDA">
        <w:rPr>
          <w:rFonts w:ascii="AGA Arabesque" w:hAnsi="AGA Arabesque" w:cs="mylotus"/>
          <w:sz w:val="36"/>
          <w:szCs w:val="27"/>
          <w:rtl/>
          <w:lang w:eastAsia="ar-SA"/>
        </w:rPr>
        <w:t>؟</w:t>
      </w:r>
    </w:p>
    <w:p w:rsidR="002F3879" w:rsidRPr="00362D46" w:rsidRDefault="006148C7" w:rsidP="003A6F08">
      <w:pPr>
        <w:widowControl w:val="0"/>
        <w:spacing w:after="40" w:line="226" w:lineRule="auto"/>
        <w:ind w:firstLine="284"/>
        <w:jc w:val="both"/>
        <w:rPr>
          <w:rFonts w:ascii="AGA Arabesque" w:hAnsi="AGA Arabesque" w:cs="mylotus"/>
          <w:sz w:val="32"/>
          <w:szCs w:val="27"/>
          <w:rtl/>
        </w:rPr>
      </w:pPr>
      <w:r w:rsidRPr="00362D46">
        <w:rPr>
          <w:rFonts w:ascii="AGA Arabesque" w:hAnsi="AGA Arabesque" w:cs="mylotus"/>
          <w:sz w:val="32"/>
          <w:szCs w:val="27"/>
          <w:rtl/>
        </w:rPr>
        <w:t>فكانت آيات القرآن الكريم تُتْلى على مسامع الآلاف من المسلمين، وليس هذا فحسب، بل كان المسلمون أيض</w:t>
      </w:r>
      <w:r w:rsidR="0002195C" w:rsidRPr="00362D46">
        <w:rPr>
          <w:rFonts w:ascii="AGA Arabesque" w:hAnsi="AGA Arabesque" w:cs="mylotus"/>
          <w:sz w:val="32"/>
          <w:szCs w:val="27"/>
          <w:rtl/>
        </w:rPr>
        <w:t>ًا</w:t>
      </w:r>
      <w:r w:rsidRPr="00362D46">
        <w:rPr>
          <w:rFonts w:ascii="AGA Arabesque" w:hAnsi="AGA Arabesque" w:cs="mylotus"/>
          <w:sz w:val="32"/>
          <w:szCs w:val="27"/>
          <w:rtl/>
        </w:rPr>
        <w:t xml:space="preserve"> مأمورين بأن يتلوا القرآن بأنفسهم في الليل والنهار،</w:t>
      </w:r>
      <w:r w:rsidR="00F45ABB" w:rsidRPr="00362D46">
        <w:rPr>
          <w:rFonts w:ascii="AGA Arabesque" w:hAnsi="AGA Arabesque" w:cs="mylotus"/>
          <w:sz w:val="32"/>
          <w:szCs w:val="27"/>
          <w:rtl/>
        </w:rPr>
        <w:t xml:space="preserve"> و</w:t>
      </w:r>
      <w:r w:rsidRPr="00362D46">
        <w:rPr>
          <w:rFonts w:ascii="AGA Arabesque" w:hAnsi="AGA Arabesque" w:cs="mylotus"/>
          <w:sz w:val="32"/>
          <w:szCs w:val="27"/>
          <w:rtl/>
        </w:rPr>
        <w:t xml:space="preserve">في صلواتهم الخمس، كما قال سبحانه: </w:t>
      </w:r>
      <w:r w:rsidR="005B7155" w:rsidRPr="00362D46">
        <w:rPr>
          <w:rFonts w:ascii="Traditional Arabic" w:hAnsi="Traditional Arabic"/>
          <w:sz w:val="30"/>
          <w:szCs w:val="30"/>
          <w:rtl/>
        </w:rPr>
        <w:t>﴿</w:t>
      </w:r>
      <w:r w:rsidR="005B7155" w:rsidRPr="00362D46">
        <w:rPr>
          <w:rStyle w:val="Char0"/>
          <w:rtl/>
        </w:rPr>
        <w:t>فَٱقۡرَءُواْ مَا تَيَسَّرَ مِنَ ٱلۡقُرۡءَانِۚ</w:t>
      </w:r>
      <w:bookmarkStart w:id="280" w:name="OLE_LINK8"/>
      <w:bookmarkStart w:id="281" w:name="OLE_LINK9"/>
      <w:r w:rsidR="005B7155" w:rsidRPr="00362D46">
        <w:rPr>
          <w:rFonts w:ascii="Traditional Arabic" w:hAnsi="Traditional Arabic"/>
          <w:sz w:val="30"/>
          <w:szCs w:val="30"/>
          <w:rtl/>
        </w:rPr>
        <w:t>﴾</w:t>
      </w:r>
      <w:bookmarkEnd w:id="280"/>
      <w:bookmarkEnd w:id="281"/>
      <w:r w:rsidRPr="00362D46">
        <w:rPr>
          <w:rFonts w:ascii="AGA Arabesque" w:hAnsi="AGA Arabesque" w:cs="mylotus"/>
          <w:sz w:val="32"/>
          <w:szCs w:val="27"/>
          <w:rtl/>
        </w:rPr>
        <w:t xml:space="preserve"> وقال: </w:t>
      </w:r>
      <w:r w:rsidR="005B7155" w:rsidRPr="00362D46">
        <w:rPr>
          <w:rFonts w:ascii="Traditional Arabic" w:hAnsi="Traditional Arabic"/>
          <w:sz w:val="30"/>
          <w:szCs w:val="30"/>
          <w:rtl/>
        </w:rPr>
        <w:t>﴿</w:t>
      </w:r>
      <w:r w:rsidR="00143924" w:rsidRPr="00362D46">
        <w:rPr>
          <w:rStyle w:val="Char0"/>
          <w:rtl/>
        </w:rPr>
        <w:t>إِنَّ ٱلَّذِينَ يَتۡلُونَ كِتَٰبَ ٱللَّهِ وَأَقَامُواْ ٱلصَّلَوٰةَ وَأَنفَقُواْ مِمَّا رَزَقۡنَٰهُمۡ سِرّٗا وَعَلَانِيَةٗ يَرۡجُونَ تِجَٰرَةٗ لَّن تَبُورَ ٢٩</w:t>
      </w:r>
      <w:bookmarkStart w:id="282" w:name="OLE_LINK6"/>
      <w:bookmarkStart w:id="283" w:name="OLE_LINK7"/>
      <w:r w:rsidR="005B7155" w:rsidRPr="00362D46">
        <w:rPr>
          <w:rFonts w:ascii="Traditional Arabic" w:hAnsi="Traditional Arabic"/>
          <w:sz w:val="30"/>
          <w:szCs w:val="30"/>
          <w:rtl/>
        </w:rPr>
        <w:t>﴾</w:t>
      </w:r>
      <w:bookmarkEnd w:id="282"/>
      <w:bookmarkEnd w:id="283"/>
      <w:r w:rsidRPr="00362D46">
        <w:rPr>
          <w:rFonts w:ascii="AGA Arabesque" w:hAnsi="AGA Arabesque" w:cs="mylotus"/>
          <w:sz w:val="32"/>
          <w:szCs w:val="27"/>
          <w:rtl/>
        </w:rPr>
        <w:t xml:space="preserve"> </w:t>
      </w:r>
      <w:r w:rsidR="00143924" w:rsidRPr="00362D46">
        <w:rPr>
          <w:rStyle w:val="Char3"/>
          <w:rtl/>
        </w:rPr>
        <w:t>[</w:t>
      </w:r>
      <w:r w:rsidRPr="00362D46">
        <w:rPr>
          <w:rStyle w:val="Char3"/>
          <w:rtl/>
        </w:rPr>
        <w:t>فاطر</w:t>
      </w:r>
      <w:r w:rsidR="00143924" w:rsidRPr="00362D46">
        <w:rPr>
          <w:rStyle w:val="Char3"/>
          <w:rtl/>
        </w:rPr>
        <w:t>:</w:t>
      </w:r>
      <w:r w:rsidRPr="00362D46">
        <w:rPr>
          <w:rStyle w:val="Char3"/>
          <w:rtl/>
        </w:rPr>
        <w:t>29</w:t>
      </w:r>
      <w:r w:rsidR="00143924" w:rsidRPr="00362D46">
        <w:rPr>
          <w:rStyle w:val="Char3"/>
          <w:rtl/>
        </w:rPr>
        <w:t>]</w:t>
      </w:r>
      <w:r w:rsidRPr="00362D46">
        <w:rPr>
          <w:rFonts w:ascii="AGA Arabesque" w:hAnsi="AGA Arabesque" w:cs="mylotus"/>
          <w:sz w:val="32"/>
          <w:szCs w:val="27"/>
          <w:rtl/>
        </w:rPr>
        <w:t xml:space="preserve">، هذا وقد استجاب المؤمنون لهذا النداء الإلـهي فكانوا كما وصفهم الله: </w:t>
      </w:r>
      <w:r w:rsidR="009929BB" w:rsidRPr="00362D46">
        <w:rPr>
          <w:rFonts w:ascii="Lotus Linotype" w:hAnsi="Lotus Linotype"/>
          <w:sz w:val="28"/>
          <w:szCs w:val="27"/>
          <w:rtl/>
        </w:rPr>
        <w:t>﴿</w:t>
      </w:r>
      <w:r w:rsidR="00CD1E0A" w:rsidRPr="00362D46">
        <w:rPr>
          <w:rStyle w:val="Char0"/>
          <w:rtl/>
        </w:rPr>
        <w:t>ٱلَّذِينَ ءَاتَيۡنَٰهُمُ ٱلۡكِتَٰبَ يَتۡلُونَهُۥ حَقَّ تِلَاوَتِهِۦٓ أُوْلَٰٓئِكَ يُؤۡمِنُونَ بِهِۦۗ</w:t>
      </w:r>
      <w:r w:rsidRPr="00362D46">
        <w:rPr>
          <w:rStyle w:val="Char0"/>
          <w:rtl/>
        </w:rPr>
        <w:t>...</w:t>
      </w:r>
      <w:r w:rsidR="00CD1E0A" w:rsidRPr="00362D46">
        <w:rPr>
          <w:rFonts w:ascii="Traditional Arabic" w:hAnsi="Traditional Arabic"/>
          <w:sz w:val="30"/>
          <w:szCs w:val="30"/>
          <w:rtl/>
        </w:rPr>
        <w:t xml:space="preserve"> </w:t>
      </w:r>
      <w:r w:rsidR="00143924" w:rsidRPr="00362D46">
        <w:rPr>
          <w:rFonts w:ascii="Traditional Arabic" w:hAnsi="Traditional Arabic"/>
          <w:sz w:val="30"/>
          <w:szCs w:val="30"/>
          <w:rtl/>
        </w:rPr>
        <w:t>﴾</w:t>
      </w:r>
      <w:r w:rsidRPr="00362D46">
        <w:rPr>
          <w:rFonts w:ascii="AGA Arabesque" w:hAnsi="AGA Arabesque" w:cs="mylotus"/>
          <w:sz w:val="32"/>
          <w:szCs w:val="27"/>
          <w:rtl/>
        </w:rPr>
        <w:t xml:space="preserve"> </w:t>
      </w:r>
      <w:r w:rsidR="00143924" w:rsidRPr="00362D46">
        <w:rPr>
          <w:rStyle w:val="Char3"/>
          <w:rtl/>
        </w:rPr>
        <w:t>[</w:t>
      </w:r>
      <w:r w:rsidRPr="00362D46">
        <w:rPr>
          <w:rStyle w:val="Char3"/>
          <w:rtl/>
        </w:rPr>
        <w:t>البقرة</w:t>
      </w:r>
      <w:r w:rsidR="00143924" w:rsidRPr="00362D46">
        <w:rPr>
          <w:rStyle w:val="Char3"/>
          <w:rtl/>
        </w:rPr>
        <w:t>:</w:t>
      </w:r>
      <w:r w:rsidRPr="00362D46">
        <w:rPr>
          <w:rStyle w:val="Char3"/>
          <w:rtl/>
        </w:rPr>
        <w:t>121</w:t>
      </w:r>
      <w:r w:rsidR="00143924" w:rsidRPr="00362D46">
        <w:rPr>
          <w:rStyle w:val="Char3"/>
          <w:rtl/>
        </w:rPr>
        <w:t>]</w:t>
      </w:r>
      <w:r w:rsidR="002F3879" w:rsidRPr="00362D46">
        <w:rPr>
          <w:rFonts w:ascii="AGA Arabesque" w:hAnsi="AGA Arabesque" w:cs="mylotus"/>
          <w:sz w:val="32"/>
          <w:szCs w:val="27"/>
          <w:rtl/>
        </w:rPr>
        <w:t>.</w:t>
      </w:r>
    </w:p>
    <w:p w:rsidR="006148C7" w:rsidRPr="00362D46" w:rsidRDefault="006148C7" w:rsidP="003A6F08">
      <w:pPr>
        <w:widowControl w:val="0"/>
        <w:spacing w:after="40" w:line="226" w:lineRule="auto"/>
        <w:ind w:firstLine="284"/>
        <w:jc w:val="both"/>
        <w:rPr>
          <w:rFonts w:ascii="KFGQPC Uthmanic Script HAFS" w:hAnsi="KFGQPC Uthmanic Script HAFS" w:cs="KFGQPC Uthmanic Script HAFS"/>
          <w:sz w:val="28"/>
          <w:szCs w:val="28"/>
          <w:rtl/>
        </w:rPr>
      </w:pPr>
      <w:r w:rsidRPr="00362D46">
        <w:rPr>
          <w:rFonts w:ascii="AGA Arabesque" w:hAnsi="AGA Arabesque" w:cs="mylotus"/>
          <w:sz w:val="32"/>
          <w:szCs w:val="27"/>
          <w:rtl/>
        </w:rPr>
        <w:t>وبناءً عليه فإن الآيات القرآنية التي كانت تُسمَع وتُتْلَى من قبل الآلاف وعلى مدار 23 عام</w:t>
      </w:r>
      <w:r w:rsidR="0002195C" w:rsidRPr="00362D46">
        <w:rPr>
          <w:rFonts w:ascii="AGA Arabesque" w:hAnsi="AGA Arabesque" w:cs="mylotus"/>
          <w:sz w:val="32"/>
          <w:szCs w:val="27"/>
          <w:rtl/>
        </w:rPr>
        <w:t>ًا</w:t>
      </w:r>
      <w:r w:rsidRPr="00362D46">
        <w:rPr>
          <w:rFonts w:ascii="AGA Arabesque" w:hAnsi="AGA Arabesque" w:cs="mylotus"/>
          <w:sz w:val="32"/>
          <w:szCs w:val="27"/>
          <w:rtl/>
        </w:rPr>
        <w:t>، لن يستطيع أحد أن يتصرف بها، كما أنه من المستحيل أن تتعرض تلك الآيات بهذه السرعة للنسيان بحيث يتمكّن عدد من الأشـخاص من إسـقاطها وحذفـها دون أن يلتـفت إلى ذلك الآخرون؟! إن العقل والمنطق يؤكدان استحالة حدوث مثل هذا الأمر وعدم انسجامه مع وقائع الأمور.</w:t>
      </w:r>
    </w:p>
    <w:p w:rsidR="006148C7" w:rsidRPr="00362D46" w:rsidRDefault="006148C7" w:rsidP="003A6F08">
      <w:pPr>
        <w:spacing w:after="40" w:line="226" w:lineRule="auto"/>
        <w:ind w:firstLine="284"/>
        <w:jc w:val="both"/>
        <w:rPr>
          <w:rFonts w:ascii="KFGQPC Uthmanic Script HAFS" w:hAnsi="KFGQPC Uthmanic Script HAFS" w:cs="KFGQPC Uthmanic Script HAFS"/>
          <w:sz w:val="28"/>
          <w:szCs w:val="28"/>
          <w:rtl/>
        </w:rPr>
      </w:pPr>
      <w:r w:rsidRPr="00362D46">
        <w:rPr>
          <w:rFonts w:ascii="AGA Arabesque" w:hAnsi="AGA Arabesque" w:cs="mylotus"/>
          <w:sz w:val="32"/>
          <w:szCs w:val="27"/>
          <w:rtl/>
        </w:rPr>
        <w:t xml:space="preserve">وعلاوةً على ما سبق، ألم يضمن ربُّ العالمين ومُنْزِلُ القرآن المبين حفظَ كتابه وصيانَتَه من الضياع أو التغيير والتبديل حين قال: </w:t>
      </w:r>
      <w:r w:rsidR="009929BB" w:rsidRPr="00362D46">
        <w:rPr>
          <w:rFonts w:ascii="AGA Arabesque" w:hAnsi="AGA Arabesque"/>
          <w:sz w:val="32"/>
          <w:szCs w:val="27"/>
          <w:rtl/>
        </w:rPr>
        <w:t>﴿</w:t>
      </w:r>
      <w:r w:rsidR="006B5AE6" w:rsidRPr="00362D46">
        <w:rPr>
          <w:rStyle w:val="Char0"/>
          <w:rtl/>
        </w:rPr>
        <w:t>إِنَّا نَحۡنُ نَزَّلۡنَا ٱلذِّكۡرَ وَإِنَّا لَهُۥ لَحَٰفِظُونَ٩</w:t>
      </w:r>
      <w:r w:rsidR="009929BB" w:rsidRPr="00362D46">
        <w:rPr>
          <w:rFonts w:ascii="AGA Arabesque" w:hAnsi="AGA Arabesque"/>
          <w:sz w:val="32"/>
          <w:szCs w:val="27"/>
          <w:rtl/>
        </w:rPr>
        <w:t>﴾</w:t>
      </w:r>
      <w:r w:rsidRPr="00362D46">
        <w:rPr>
          <w:rFonts w:ascii="AGA Arabesque" w:hAnsi="AGA Arabesque" w:cs="mylotus"/>
          <w:sz w:val="32"/>
          <w:szCs w:val="27"/>
          <w:rtl/>
        </w:rPr>
        <w:t xml:space="preserve"> </w:t>
      </w:r>
      <w:r w:rsidR="006B5AE6" w:rsidRPr="00362D46">
        <w:rPr>
          <w:rStyle w:val="Char3"/>
          <w:rtl/>
        </w:rPr>
        <w:t>[</w:t>
      </w:r>
      <w:r w:rsidRPr="00362D46">
        <w:rPr>
          <w:rStyle w:val="Char3"/>
          <w:rtl/>
        </w:rPr>
        <w:t>الحجر</w:t>
      </w:r>
      <w:r w:rsidR="006B5AE6" w:rsidRPr="00362D46">
        <w:rPr>
          <w:rStyle w:val="Char3"/>
          <w:rtl/>
        </w:rPr>
        <w:t>:</w:t>
      </w:r>
      <w:r w:rsidRPr="00362D46">
        <w:rPr>
          <w:rStyle w:val="Char3"/>
          <w:rtl/>
        </w:rPr>
        <w:t>9</w:t>
      </w:r>
      <w:r w:rsidR="006B5AE6" w:rsidRPr="00362D46">
        <w:rPr>
          <w:rStyle w:val="Char3"/>
          <w:rtl/>
        </w:rPr>
        <w:t>]</w:t>
      </w:r>
      <w:r w:rsidRPr="00362D46">
        <w:rPr>
          <w:rFonts w:ascii="AGA Arabesque" w:hAnsi="AGA Arabesque" w:cs="mylotus"/>
          <w:sz w:val="32"/>
          <w:szCs w:val="27"/>
          <w:rtl/>
        </w:rPr>
        <w:t>؟؟ فهل نصدِّق قول الله تعالى الذي أنزل القرآن وأكَّد أنه سيحفظه أم قول ذلك المتعصب الجاهل الذي يدعي أن</w:t>
      </w:r>
      <w:r w:rsidR="000A16C5">
        <w:rPr>
          <w:rFonts w:ascii="AGA Arabesque" w:hAnsi="AGA Arabesque" w:cs="mylotus" w:hint="cs"/>
          <w:sz w:val="32"/>
          <w:szCs w:val="27"/>
          <w:rtl/>
        </w:rPr>
        <w:t>ّ</w:t>
      </w:r>
      <w:r w:rsidRPr="00362D46">
        <w:rPr>
          <w:rFonts w:ascii="AGA Arabesque" w:hAnsi="AGA Arabesque" w:cs="mylotus"/>
          <w:sz w:val="32"/>
          <w:szCs w:val="27"/>
          <w:rtl/>
        </w:rPr>
        <w:t xml:space="preserve"> آيات من القرآن حُذِفَت وأسقطت؟؟ وبالمناسبة فإن صيانة القرآن وحفظه من أي نقص هو أمر مجمع عليه لدى العلماء الأصوليين من الشيعة الإمامية الذين يؤكدون أن القرآن الذي أنزل على سيدنا محمد </w:t>
      </w:r>
      <w:r w:rsidR="00C85665" w:rsidRPr="00362D46">
        <w:rPr>
          <w:rFonts w:ascii="AGA Arabesque" w:hAnsi="AGA Arabesque" w:cs="CTraditional Arabic"/>
          <w:sz w:val="32"/>
          <w:szCs w:val="28"/>
          <w:rtl/>
        </w:rPr>
        <w:t>ص</w:t>
      </w:r>
      <w:r w:rsidRPr="00362D46">
        <w:rPr>
          <w:rFonts w:ascii="AGA Arabesque" w:hAnsi="AGA Arabesque" w:cs="mylotus"/>
          <w:sz w:val="32"/>
          <w:szCs w:val="27"/>
          <w:rtl/>
        </w:rPr>
        <w:t xml:space="preserve"> هو نفس هذا الذي بين الدفتين الآن لم يُنْقَص منه حرف ولم يُزَد فيه حرف</w:t>
      </w:r>
      <w:r w:rsidR="003A6F08" w:rsidRPr="00362D46">
        <w:rPr>
          <w:rFonts w:ascii="AGA Arabesque" w:hAnsi="AGA Arabesque" w:cs="mylotus"/>
          <w:sz w:val="32"/>
          <w:szCs w:val="27"/>
          <w:rtl/>
        </w:rPr>
        <w:t>.</w:t>
      </w:r>
    </w:p>
    <w:p w:rsidR="006148C7" w:rsidRPr="00362D46" w:rsidRDefault="006148C7" w:rsidP="00245BDF">
      <w:pPr>
        <w:spacing w:after="40" w:line="226" w:lineRule="auto"/>
        <w:ind w:firstLine="284"/>
        <w:jc w:val="both"/>
        <w:rPr>
          <w:rFonts w:ascii="AGA Arabesque" w:hAnsi="AGA Arabesque" w:cs="mylotus"/>
          <w:sz w:val="32"/>
          <w:szCs w:val="27"/>
          <w:rtl/>
        </w:rPr>
      </w:pPr>
      <w:r w:rsidRPr="00362D46">
        <w:rPr>
          <w:rFonts w:ascii="AGA Arabesque" w:hAnsi="AGA Arabesque" w:cs="mylotus"/>
          <w:sz w:val="32"/>
          <w:szCs w:val="27"/>
          <w:rtl/>
        </w:rPr>
        <w:t xml:space="preserve">هذا وأقر بعضهم بأنه لم تنزل في القرآن </w:t>
      </w:r>
      <w:r w:rsidR="00245BDF" w:rsidRPr="00362D46">
        <w:rPr>
          <w:rFonts w:ascii="AGA Arabesque" w:hAnsi="AGA Arabesque" w:cs="mylotus"/>
          <w:sz w:val="32"/>
          <w:szCs w:val="27"/>
          <w:rtl/>
        </w:rPr>
        <w:t>أي</w:t>
      </w:r>
      <w:r w:rsidRPr="00362D46">
        <w:rPr>
          <w:rFonts w:ascii="AGA Arabesque" w:hAnsi="AGA Arabesque" w:cs="mylotus"/>
          <w:sz w:val="32"/>
          <w:szCs w:val="27"/>
          <w:rtl/>
        </w:rPr>
        <w:t xml:space="preserve"> آية تتعلق بِـ </w:t>
      </w:r>
      <w:r w:rsidR="00EE410A" w:rsidRPr="00362D46">
        <w:rPr>
          <w:rFonts w:ascii="AGA Arabesque" w:hAnsi="AGA Arabesque" w:cs="Arabic11 BT"/>
          <w:sz w:val="32"/>
          <w:szCs w:val="27"/>
          <w:rtl/>
        </w:rPr>
        <w:t>"</w:t>
      </w:r>
      <w:r w:rsidRPr="00362D46">
        <w:rPr>
          <w:rFonts w:ascii="AGA Arabesque" w:hAnsi="AGA Arabesque" w:cs="mylotus"/>
          <w:bCs/>
          <w:sz w:val="32"/>
          <w:szCs w:val="27"/>
          <w:rtl/>
        </w:rPr>
        <w:t>الإمامة المنصوص عليها</w:t>
      </w:r>
      <w:r w:rsidR="00EE410A" w:rsidRPr="00362D46">
        <w:rPr>
          <w:rFonts w:ascii="AGA Arabesque" w:hAnsi="AGA Arabesque" w:cs="Arabic11 BT"/>
          <w:sz w:val="32"/>
          <w:szCs w:val="27"/>
          <w:rtl/>
        </w:rPr>
        <w:t>"</w:t>
      </w:r>
      <w:r w:rsidRPr="00362D46">
        <w:rPr>
          <w:rFonts w:ascii="AGA Arabesque" w:hAnsi="AGA Arabesque" w:cs="mylotus"/>
          <w:sz w:val="32"/>
          <w:szCs w:val="27"/>
          <w:rtl/>
        </w:rPr>
        <w:t xml:space="preserve"> وأن</w:t>
      </w:r>
      <w:r w:rsidR="000A16C5">
        <w:rPr>
          <w:rFonts w:ascii="AGA Arabesque" w:hAnsi="AGA Arabesque" w:cs="mylotus" w:hint="cs"/>
          <w:sz w:val="32"/>
          <w:szCs w:val="27"/>
          <w:rtl/>
        </w:rPr>
        <w:t>ّ</w:t>
      </w:r>
      <w:r w:rsidRPr="00362D46">
        <w:rPr>
          <w:rFonts w:ascii="AGA Arabesque" w:hAnsi="AGA Arabesque" w:cs="mylotus"/>
          <w:sz w:val="32"/>
          <w:szCs w:val="27"/>
          <w:rtl/>
        </w:rPr>
        <w:t xml:space="preserve"> الأئمة الاثني عشر ليس لهم ذكر صريح مباشر في القرآن، وأن</w:t>
      </w:r>
      <w:r w:rsidR="000A16C5">
        <w:rPr>
          <w:rFonts w:ascii="AGA Arabesque" w:hAnsi="AGA Arabesque" w:cs="mylotus" w:hint="cs"/>
          <w:sz w:val="32"/>
          <w:szCs w:val="27"/>
          <w:rtl/>
        </w:rPr>
        <w:t>ّ</w:t>
      </w:r>
      <w:r w:rsidRPr="00362D46">
        <w:rPr>
          <w:rFonts w:ascii="AGA Arabesque" w:hAnsi="AGA Arabesque" w:cs="mylotus"/>
          <w:sz w:val="32"/>
          <w:szCs w:val="27"/>
          <w:rtl/>
        </w:rPr>
        <w:t xml:space="preserve"> القرآن مصون من أي زيادة أو نقصان، إلا أنه زعم أن علة وسبب عدم وجود أي إشارة لهم في القرآن هي أنهم لو ذكروا في كتاب الله لقام أعداء الأئمة بحذف تلك الآيات من القرآن ولوقع التحريف في القرآن الكريم، ولذا لم تذكر أسماء الأئمة حفاظ</w:t>
      </w:r>
      <w:r w:rsidR="0002195C" w:rsidRPr="00362D46">
        <w:rPr>
          <w:rFonts w:ascii="AGA Arabesque" w:hAnsi="AGA Arabesque" w:cs="mylotus"/>
          <w:sz w:val="32"/>
          <w:szCs w:val="27"/>
          <w:rtl/>
        </w:rPr>
        <w:t>ًا</w:t>
      </w:r>
      <w:r w:rsidRPr="00362D46">
        <w:rPr>
          <w:rFonts w:ascii="AGA Arabesque" w:hAnsi="AGA Arabesque" w:cs="mylotus"/>
          <w:sz w:val="32"/>
          <w:szCs w:val="27"/>
          <w:rtl/>
        </w:rPr>
        <w:t xml:space="preserve"> على القرآن من أن تمسه يد التحريف!</w:t>
      </w:r>
    </w:p>
    <w:p w:rsidR="006148C7" w:rsidRDefault="006148C7" w:rsidP="003A6F08">
      <w:pPr>
        <w:spacing w:after="40" w:line="226" w:lineRule="auto"/>
        <w:ind w:firstLine="284"/>
        <w:jc w:val="both"/>
        <w:rPr>
          <w:rFonts w:ascii="KFGQPC Uthmanic Script HAFS" w:hAnsi="KFGQPC Uthmanic Script HAFS" w:cs="KFGQPC Uthmanic Script HAFS" w:hint="cs"/>
          <w:sz w:val="28"/>
          <w:szCs w:val="28"/>
          <w:rtl/>
        </w:rPr>
      </w:pPr>
      <w:r w:rsidRPr="00362D46">
        <w:rPr>
          <w:rFonts w:ascii="AGA Arabesque" w:hAnsi="AGA Arabesque" w:cs="mylotus"/>
          <w:sz w:val="32"/>
          <w:szCs w:val="27"/>
          <w:rtl/>
        </w:rPr>
        <w:t>وهذا أيض</w:t>
      </w:r>
      <w:r w:rsidR="0002195C" w:rsidRPr="00362D46">
        <w:rPr>
          <w:rFonts w:ascii="AGA Arabesque" w:hAnsi="AGA Arabesque" w:cs="mylotus"/>
          <w:sz w:val="32"/>
          <w:szCs w:val="27"/>
          <w:rtl/>
        </w:rPr>
        <w:t>ًا</w:t>
      </w:r>
      <w:r w:rsidRPr="00362D46">
        <w:rPr>
          <w:rFonts w:ascii="AGA Arabesque" w:hAnsi="AGA Arabesque" w:cs="mylotus"/>
          <w:sz w:val="32"/>
          <w:szCs w:val="27"/>
          <w:rtl/>
        </w:rPr>
        <w:t xml:space="preserve"> تفسير غير مقبول وغير معقول، فكيف نقرأ قوله تعالى </w:t>
      </w:r>
      <w:r w:rsidR="009929BB" w:rsidRPr="00362D46">
        <w:rPr>
          <w:rFonts w:ascii="AGA Arabesque" w:hAnsi="AGA Arabesque"/>
          <w:sz w:val="32"/>
          <w:szCs w:val="27"/>
          <w:rtl/>
        </w:rPr>
        <w:t>﴿</w:t>
      </w:r>
      <w:r w:rsidR="006B5AE6" w:rsidRPr="00362D46">
        <w:rPr>
          <w:rStyle w:val="Char0"/>
          <w:rtl/>
        </w:rPr>
        <w:t>مَّا فَرَّطۡنَا فِي ٱلۡكِتَٰبِ مِن شَيۡءٖۚ</w:t>
      </w:r>
      <w:r w:rsidR="009929BB" w:rsidRPr="00362D46">
        <w:rPr>
          <w:rFonts w:ascii="AGA Arabesque" w:hAnsi="AGA Arabesque"/>
          <w:sz w:val="32"/>
          <w:szCs w:val="27"/>
          <w:rtl/>
        </w:rPr>
        <w:t>﴾</w:t>
      </w:r>
      <w:r w:rsidRPr="00362D46">
        <w:rPr>
          <w:rFonts w:ascii="AGA Arabesque" w:hAnsi="AGA Arabesque" w:cs="mylotus"/>
          <w:sz w:val="32"/>
          <w:szCs w:val="27"/>
          <w:rtl/>
        </w:rPr>
        <w:t xml:space="preserve"> </w:t>
      </w:r>
      <w:r w:rsidR="006B5AE6" w:rsidRPr="00362D46">
        <w:rPr>
          <w:rStyle w:val="Char3"/>
          <w:rtl/>
        </w:rPr>
        <w:t>[</w:t>
      </w:r>
      <w:r w:rsidRPr="00362D46">
        <w:rPr>
          <w:rStyle w:val="Char3"/>
          <w:rtl/>
        </w:rPr>
        <w:t>الأنعام</w:t>
      </w:r>
      <w:r w:rsidR="006B5AE6" w:rsidRPr="00362D46">
        <w:rPr>
          <w:rStyle w:val="Char3"/>
          <w:rtl/>
        </w:rPr>
        <w:t>:</w:t>
      </w:r>
      <w:r w:rsidRPr="00362D46">
        <w:rPr>
          <w:rStyle w:val="Char3"/>
          <w:rtl/>
        </w:rPr>
        <w:t xml:space="preserve"> 38</w:t>
      </w:r>
      <w:r w:rsidR="006B5AE6" w:rsidRPr="00362D46">
        <w:rPr>
          <w:rStyle w:val="Char3"/>
          <w:rtl/>
        </w:rPr>
        <w:t>]</w:t>
      </w:r>
      <w:r w:rsidRPr="00362D46">
        <w:rPr>
          <w:rFonts w:ascii="AGA Arabesque" w:hAnsi="AGA Arabesque" w:cs="mylotus"/>
          <w:sz w:val="32"/>
          <w:szCs w:val="27"/>
          <w:rtl/>
        </w:rPr>
        <w:t>، ثم نقبل أن</w:t>
      </w:r>
      <w:r w:rsidR="000A16C5">
        <w:rPr>
          <w:rFonts w:ascii="AGA Arabesque" w:hAnsi="AGA Arabesque" w:cs="mylotus" w:hint="cs"/>
          <w:sz w:val="32"/>
          <w:szCs w:val="27"/>
          <w:rtl/>
        </w:rPr>
        <w:t>ّ</w:t>
      </w:r>
      <w:r w:rsidRPr="00362D46">
        <w:rPr>
          <w:rFonts w:ascii="AGA Arabesque" w:hAnsi="AGA Arabesque" w:cs="mylotus"/>
          <w:sz w:val="32"/>
          <w:szCs w:val="27"/>
          <w:rtl/>
        </w:rPr>
        <w:t xml:space="preserve"> القرآن ترك ذكر أصل من أصول الدين وبيان أئمة المسلمين الذين معرفتهم شرط للنجاة يوم الدين، مهما كانت أسباب ذلك؟! ثم هل ينطبق ذلك الادعاء، مع الإيمان بالله تعالى القادر على كل شيء؟! أليس في قدرة الله تعالى أن يذكر الإمامة والأئمة في كتابه وبنفس الوقت يصون كتابه من تدخل الأعداء ويحفظه. هل يعقل أن</w:t>
      </w:r>
      <w:r w:rsidR="000A16C5">
        <w:rPr>
          <w:rFonts w:ascii="AGA Arabesque" w:hAnsi="AGA Arabesque" w:cs="mylotus" w:hint="cs"/>
          <w:sz w:val="32"/>
          <w:szCs w:val="27"/>
          <w:rtl/>
        </w:rPr>
        <w:t>ّ</w:t>
      </w:r>
      <w:r w:rsidRPr="00362D46">
        <w:rPr>
          <w:rFonts w:ascii="AGA Arabesque" w:hAnsi="AGA Arabesque" w:cs="mylotus"/>
          <w:sz w:val="32"/>
          <w:szCs w:val="27"/>
          <w:rtl/>
        </w:rPr>
        <w:t xml:space="preserve"> الله تعالى القادر المتعال الفعال لما يشاء يضطر لترك أمر يريده ويغير مشيئته خوفا من العمل المحتمل لبعض عباده الضعفاء؟!</w:t>
      </w:r>
    </w:p>
    <w:p w:rsidR="006148C7" w:rsidRPr="00362D46" w:rsidRDefault="006148C7" w:rsidP="003A6F08">
      <w:pPr>
        <w:pStyle w:val="a2"/>
        <w:rPr>
          <w:rtl/>
          <w:lang w:eastAsia="ar-SA"/>
        </w:rPr>
      </w:pPr>
      <w:bookmarkStart w:id="284" w:name="_Toc529798525"/>
      <w:bookmarkStart w:id="285" w:name="_Toc447029183"/>
      <w:r w:rsidRPr="00362D46">
        <w:rPr>
          <w:rtl/>
          <w:lang w:eastAsia="ar-SA"/>
        </w:rPr>
        <w:t xml:space="preserve">شبهة آية </w:t>
      </w:r>
      <w:bookmarkEnd w:id="284"/>
      <w:r w:rsidR="009929BB" w:rsidRPr="00362D46">
        <w:rPr>
          <w:rFonts w:ascii="AGA Arabesque" w:hAnsi="AGA Arabesque" w:cs="Traditional Arabic"/>
          <w:b w:val="0"/>
          <w:bCs w:val="0"/>
          <w:rtl/>
        </w:rPr>
        <w:t>﴿</w:t>
      </w:r>
      <w:r w:rsidR="003A6F08" w:rsidRPr="00362D46">
        <w:rPr>
          <w:rStyle w:val="Char0"/>
          <w:b w:val="0"/>
          <w:bCs w:val="0"/>
          <w:sz w:val="30"/>
          <w:szCs w:val="30"/>
          <w:rtl/>
        </w:rPr>
        <w:t>يَٰٓأَيُّهَا ٱلرَّسُولُ بَلِّغۡ مَآ أُنزِلَ إِلَيۡكَ مِن رَّبِّكَ</w:t>
      </w:r>
      <w:r w:rsidR="009929BB" w:rsidRPr="00362D46">
        <w:rPr>
          <w:rFonts w:ascii="AGA Arabesque" w:hAnsi="AGA Arabesque" w:cs="Traditional Arabic"/>
          <w:b w:val="0"/>
          <w:bCs w:val="0"/>
          <w:rtl/>
        </w:rPr>
        <w:t>﴾</w:t>
      </w:r>
      <w:bookmarkEnd w:id="285"/>
    </w:p>
    <w:p w:rsidR="006148C7" w:rsidRPr="00362D46" w:rsidRDefault="006148C7" w:rsidP="006B5AE6">
      <w:pPr>
        <w:spacing w:after="60" w:line="228" w:lineRule="auto"/>
        <w:ind w:firstLine="284"/>
        <w:jc w:val="both"/>
        <w:rPr>
          <w:rFonts w:ascii="KFGQPC Uthmanic Script HAFS" w:hAnsi="KFGQPC Uthmanic Script HAFS" w:cs="KFGQPC Uthmanic Script HAFS"/>
          <w:sz w:val="28"/>
          <w:szCs w:val="28"/>
          <w:rtl/>
        </w:rPr>
      </w:pPr>
      <w:r w:rsidRPr="00362D46">
        <w:rPr>
          <w:rFonts w:ascii="AGA Arabesque" w:hAnsi="AGA Arabesque" w:cs="mylotus"/>
          <w:sz w:val="32"/>
          <w:szCs w:val="27"/>
          <w:rtl/>
        </w:rPr>
        <w:t xml:space="preserve">يستند القائلون بالنص إلى قوله تعالى: </w:t>
      </w:r>
      <w:r w:rsidR="009929BB" w:rsidRPr="00362D46">
        <w:rPr>
          <w:rFonts w:ascii="AGA Arabesque" w:hAnsi="AGA Arabesque"/>
          <w:sz w:val="32"/>
          <w:szCs w:val="27"/>
          <w:rtl/>
        </w:rPr>
        <w:t>﴿</w:t>
      </w:r>
      <w:r w:rsidR="006B5AE6" w:rsidRPr="00362D46">
        <w:rPr>
          <w:rStyle w:val="Char0"/>
          <w:rtl/>
        </w:rPr>
        <w:t>يَٰٓأَيُّهَا ٱلرَّسُولُ بَلِّغۡ مَآ أُنزِلَ إِلَيۡكَ مِن رَّبِّكَۖ وَإِن لَّمۡ تَفۡعَلۡ فَمَا بَلَّغۡتَ رِسَالَتَهُۥۚ وَٱللَّهُ يَعۡصِمُكَ مِنَ ٱلنَّاسِۗ إِنَّ ٱللَّهَ لَا يَهۡدِي ٱلۡقَوۡمَ ٱلۡكَٰفِرِينَ ٦٧</w:t>
      </w:r>
      <w:r w:rsidR="009929BB" w:rsidRPr="00362D46">
        <w:rPr>
          <w:rFonts w:ascii="AGA Arabesque" w:hAnsi="AGA Arabesque"/>
          <w:sz w:val="32"/>
          <w:szCs w:val="27"/>
          <w:rtl/>
        </w:rPr>
        <w:t>﴾</w:t>
      </w:r>
      <w:r w:rsidRPr="00362D46">
        <w:rPr>
          <w:rFonts w:ascii="AGA Arabesque" w:hAnsi="AGA Arabesque" w:cs="mylotus"/>
          <w:sz w:val="32"/>
          <w:szCs w:val="27"/>
          <w:rtl/>
        </w:rPr>
        <w:t xml:space="preserve"> </w:t>
      </w:r>
      <w:r w:rsidR="006B5AE6" w:rsidRPr="00362D46">
        <w:rPr>
          <w:rStyle w:val="Char3"/>
          <w:rtl/>
        </w:rPr>
        <w:t>[</w:t>
      </w:r>
      <w:r w:rsidRPr="00362D46">
        <w:rPr>
          <w:rStyle w:val="Char3"/>
          <w:rtl/>
        </w:rPr>
        <w:t>المائدة</w:t>
      </w:r>
      <w:r w:rsidR="00EF5383" w:rsidRPr="00362D46">
        <w:rPr>
          <w:rStyle w:val="Char3"/>
          <w:rtl/>
        </w:rPr>
        <w:t>:</w:t>
      </w:r>
      <w:r w:rsidRPr="00362D46">
        <w:rPr>
          <w:rStyle w:val="Char3"/>
          <w:rtl/>
        </w:rPr>
        <w:t xml:space="preserve"> 67</w:t>
      </w:r>
      <w:r w:rsidR="006B5AE6" w:rsidRPr="00362D46">
        <w:rPr>
          <w:rStyle w:val="Char3"/>
          <w:rtl/>
        </w:rPr>
        <w:t>]</w:t>
      </w:r>
      <w:r w:rsidR="00D30747" w:rsidRPr="00362D46">
        <w:rPr>
          <w:rFonts w:ascii="AGA Arabesque" w:hAnsi="AGA Arabesque" w:cs="mylotus"/>
          <w:sz w:val="32"/>
          <w:szCs w:val="27"/>
          <w:rtl/>
        </w:rPr>
        <w:t xml:space="preserve"> </w:t>
      </w:r>
      <w:r w:rsidRPr="00362D46">
        <w:rPr>
          <w:rFonts w:ascii="AGA Arabesque" w:hAnsi="AGA Arabesque" w:cs="mylotus"/>
          <w:sz w:val="32"/>
          <w:szCs w:val="27"/>
          <w:rtl/>
        </w:rPr>
        <w:t>كدليل على مدعاهم قائلين أن الذي أُمِرَ الرسول بتبليغه في هذه الآية هو النص الإلهي على خلافة علي وولاية أمره.</w:t>
      </w:r>
    </w:p>
    <w:p w:rsidR="00CC1A11" w:rsidRPr="004B235E" w:rsidRDefault="006148C7" w:rsidP="004B235E">
      <w:pPr>
        <w:spacing w:after="60" w:line="228" w:lineRule="auto"/>
        <w:ind w:firstLine="284"/>
        <w:jc w:val="both"/>
        <w:rPr>
          <w:rFonts w:ascii="AGA Arabesque" w:hAnsi="AGA Arabesque" w:cs="mylotus"/>
          <w:sz w:val="32"/>
          <w:szCs w:val="27"/>
          <w:rtl/>
        </w:rPr>
      </w:pPr>
      <w:r w:rsidRPr="000C2BDA">
        <w:rPr>
          <w:rFonts w:ascii="AGA Arabesque" w:hAnsi="AGA Arabesque" w:cs="mylotus"/>
          <w:bCs/>
          <w:sz w:val="32"/>
          <w:szCs w:val="27"/>
          <w:rtl/>
        </w:rPr>
        <w:t>و الجواب</w:t>
      </w:r>
      <w:r w:rsidRPr="000C2BDA">
        <w:rPr>
          <w:rFonts w:ascii="AGA Arabesque" w:hAnsi="AGA Arabesque" w:cs="mylotus"/>
          <w:sz w:val="32"/>
          <w:szCs w:val="27"/>
          <w:rtl/>
        </w:rPr>
        <w:t>: أنه ليس في مضمون الآية ولا في سياقها أي شيء يفيد ما يقولونه أبد</w:t>
      </w:r>
      <w:r w:rsidR="0002195C">
        <w:rPr>
          <w:rFonts w:ascii="AGA Arabesque" w:hAnsi="AGA Arabesque" w:cs="mylotus"/>
          <w:sz w:val="32"/>
          <w:szCs w:val="27"/>
          <w:rtl/>
        </w:rPr>
        <w:t>ًا</w:t>
      </w:r>
      <w:r w:rsidRPr="000C2BDA">
        <w:rPr>
          <w:rFonts w:ascii="AGA Arabesque" w:hAnsi="AGA Arabesque" w:cs="mylotus"/>
          <w:sz w:val="32"/>
          <w:szCs w:val="27"/>
          <w:rtl/>
        </w:rPr>
        <w:t>، فآيات سورة المائدة بد</w:t>
      </w:r>
      <w:r w:rsidR="0002195C">
        <w:rPr>
          <w:rFonts w:ascii="AGA Arabesque" w:hAnsi="AGA Arabesque" w:cs="mylotus"/>
          <w:sz w:val="32"/>
          <w:szCs w:val="27"/>
          <w:rtl/>
        </w:rPr>
        <w:t>ًا</w:t>
      </w:r>
      <w:r w:rsidRPr="000C2BDA">
        <w:rPr>
          <w:rFonts w:ascii="AGA Arabesque" w:hAnsi="AGA Arabesque" w:cs="mylotus"/>
          <w:sz w:val="32"/>
          <w:szCs w:val="27"/>
          <w:rtl/>
        </w:rPr>
        <w:t xml:space="preserve"> من الآية </w:t>
      </w:r>
      <w:r w:rsidRPr="006B5AE6">
        <w:rPr>
          <w:rStyle w:val="Char3"/>
          <w:rtl/>
        </w:rPr>
        <w:t>13</w:t>
      </w:r>
      <w:r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6B5AE6" w:rsidRPr="006B5AE6">
        <w:rPr>
          <w:rStyle w:val="Char0"/>
          <w:rtl/>
        </w:rPr>
        <w:t>فَبِمَا نَقۡضِهِم مِّيثَٰقَهُمۡ لَعَنَّٰهُمۡ وَجَعَلۡنَا قُلُوبَهُمۡ قَٰسِيَةٗۖ</w:t>
      </w:r>
      <w:r w:rsidR="00DB4DBA">
        <w:rPr>
          <w:rStyle w:val="Char0"/>
          <w:rtl/>
        </w:rPr>
        <w:t>.</w:t>
      </w:r>
      <w:r w:rsidRPr="006B5AE6">
        <w:rPr>
          <w:rStyle w:val="Char0"/>
          <w:rtl/>
        </w:rPr>
        <w:t>..</w:t>
      </w:r>
      <w:r w:rsidR="009929BB" w:rsidRPr="009929BB">
        <w:rPr>
          <w:rFonts w:ascii="AGA Arabesque" w:hAnsi="AGA Arabesque"/>
          <w:sz w:val="32"/>
          <w:szCs w:val="27"/>
          <w:rtl/>
        </w:rPr>
        <w:t>﴾</w:t>
      </w:r>
      <w:r w:rsidRPr="000C2BDA">
        <w:rPr>
          <w:rFonts w:ascii="AGA Arabesque" w:hAnsi="AGA Arabesque" w:cs="mylotus"/>
          <w:sz w:val="32"/>
          <w:szCs w:val="27"/>
          <w:rtl/>
        </w:rPr>
        <w:t xml:space="preserve"> ثم الآيات </w:t>
      </w:r>
      <w:r w:rsidRPr="006B5AE6">
        <w:rPr>
          <w:rStyle w:val="Char3"/>
          <w:rtl/>
        </w:rPr>
        <w:t>41</w:t>
      </w:r>
      <w:r w:rsidRPr="000C2BDA">
        <w:rPr>
          <w:rFonts w:ascii="AGA Arabesque" w:hAnsi="AGA Arabesque" w:cs="mylotus"/>
          <w:sz w:val="32"/>
          <w:szCs w:val="27"/>
          <w:rtl/>
        </w:rPr>
        <w:t xml:space="preserve"> إلى </w:t>
      </w:r>
      <w:r w:rsidRPr="006B5AE6">
        <w:rPr>
          <w:rStyle w:val="Char3"/>
          <w:rtl/>
        </w:rPr>
        <w:t>45</w:t>
      </w:r>
      <w:r w:rsidRPr="000C2BDA">
        <w:rPr>
          <w:rFonts w:ascii="AGA Arabesque" w:hAnsi="AGA Arabesque" w:cs="mylotus"/>
          <w:sz w:val="32"/>
          <w:szCs w:val="27"/>
          <w:rtl/>
        </w:rPr>
        <w:t xml:space="preserve">: يبين الله تعالى فيها عصيان اليهود وطغيانهم وتعدِّيهم حدود الله، وعدم حكمهم بما أنزل الله إليهم في التوراة، ثم من الآية </w:t>
      </w:r>
      <w:r w:rsidRPr="006B5AE6">
        <w:rPr>
          <w:rStyle w:val="Char3"/>
          <w:rtl/>
        </w:rPr>
        <w:t>46</w:t>
      </w:r>
      <w:r w:rsidRPr="000C2BDA">
        <w:rPr>
          <w:rFonts w:ascii="AGA Arabesque" w:hAnsi="AGA Arabesque" w:cs="mylotus"/>
          <w:sz w:val="32"/>
          <w:szCs w:val="27"/>
          <w:rtl/>
        </w:rPr>
        <w:t xml:space="preserve"> فما بعد يتوجه الله تعالى إلى النصارى ويدعوهم للعمل بالإنجيل، ويأمر رسوله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بالحكم بما أنزله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إليه وعدم اتباع أهواء أهل الكتاب والحذر من فتنتهم، وخلال ذلك ينهى المسلمين عن اتخاذ اليهود والنصارى أولياء، ويأمرهم بموالاة الله ورسوله والمؤمنين، ليعود ثانية (في الآية </w:t>
      </w:r>
      <w:r w:rsidRPr="006B5AE6">
        <w:rPr>
          <w:rStyle w:val="Char3"/>
          <w:rtl/>
        </w:rPr>
        <w:t>58</w:t>
      </w:r>
      <w:r w:rsidRPr="000C2BDA">
        <w:rPr>
          <w:rFonts w:ascii="AGA Arabesque" w:hAnsi="AGA Arabesque" w:cs="mylotus"/>
          <w:sz w:val="32"/>
          <w:szCs w:val="27"/>
          <w:rtl/>
        </w:rPr>
        <w:t xml:space="preserve"> فما بعد ) لمذمة أعمال أهل الكتاب وموقفهم في مواجهة دعوة الإسلام، وتقريع اليهود على أفعالهم السيئة من قول الإثم وأكل السحت وإيقاد نيران الحروب والسعي في الأرض بالفساد إلى أن يصل إلى الآية موضع الاستشهاد فيقول: </w:t>
      </w:r>
      <w:r w:rsidR="009929BB" w:rsidRPr="009929BB">
        <w:rPr>
          <w:rFonts w:ascii="AGA Arabesque" w:hAnsi="AGA Arabesque"/>
          <w:sz w:val="32"/>
          <w:szCs w:val="27"/>
          <w:rtl/>
        </w:rPr>
        <w:t>﴿</w:t>
      </w:r>
      <w:r w:rsidR="006B5AE6" w:rsidRPr="006B5AE6">
        <w:rPr>
          <w:rStyle w:val="Char0"/>
          <w:rtl/>
        </w:rPr>
        <w:t>يَٰٓأَيُّهَا ٱلرَّسُولُ بَلِّغۡ مَآ أُنزِلَ إِلَيۡكَ مِن رَّبِّكَۖ وَإِن لَّمۡ تَفۡعَلۡ فَمَا بَلَّغۡتَ رِسَالَتَهُۥۚ وَٱللَّهُ يَعۡصِمُكَ مِنَ ٱلنَّاسِۗ إِنَّ ٱللَّهَ لَا يَهۡدِي ٱلۡقَوۡمَ ٱلۡكَٰفِرِينَ٦٧</w:t>
      </w:r>
      <w:r w:rsidR="009929BB" w:rsidRPr="009929BB">
        <w:rPr>
          <w:rFonts w:ascii="AGA Arabesque" w:hAnsi="AGA Arabesque"/>
          <w:sz w:val="32"/>
          <w:szCs w:val="27"/>
          <w:rtl/>
        </w:rPr>
        <w:t>﴾</w:t>
      </w:r>
      <w:r w:rsidRPr="000C2BDA">
        <w:rPr>
          <w:rFonts w:ascii="AGA Arabesque" w:hAnsi="AGA Arabesque" w:cs="mylotus"/>
          <w:sz w:val="32"/>
          <w:szCs w:val="27"/>
          <w:rtl/>
        </w:rPr>
        <w:t xml:space="preserve"> أي بلغ ما أنزلناه إليك بشأن أهل الكتاب ولا تخف</w:t>
      </w:r>
      <w:r w:rsidR="00632D0E">
        <w:rPr>
          <w:rFonts w:ascii="AGA Arabesque" w:hAnsi="AGA Arabesque" w:cs="mylotus"/>
          <w:sz w:val="32"/>
          <w:szCs w:val="27"/>
          <w:rtl/>
        </w:rPr>
        <w:t>،</w:t>
      </w:r>
      <w:r w:rsidRPr="000C2BDA">
        <w:rPr>
          <w:rFonts w:ascii="AGA Arabesque" w:hAnsi="AGA Arabesque" w:cs="mylotus"/>
          <w:sz w:val="32"/>
          <w:szCs w:val="27"/>
          <w:rtl/>
        </w:rPr>
        <w:t xml:space="preserve"> فالله سيحميك من شر اليهود والنصارى ويظهر أمرك </w:t>
      </w:r>
      <w:r w:rsidRPr="004B235E">
        <w:rPr>
          <w:rFonts w:ascii="AGA Arabesque" w:hAnsi="AGA Arabesque" w:cs="mylotus"/>
          <w:sz w:val="32"/>
          <w:szCs w:val="27"/>
          <w:rtl/>
        </w:rPr>
        <w:t xml:space="preserve">ودينك لأن الله لا يهدي المعرضين عن الحق الكافرين به من أهل الكتاب، ويعقبها مباشرة بقوله: </w:t>
      </w:r>
      <w:r w:rsidR="009929BB" w:rsidRPr="004B235E">
        <w:rPr>
          <w:rFonts w:ascii="AGA Arabesque" w:hAnsi="AGA Arabesque"/>
          <w:sz w:val="32"/>
          <w:szCs w:val="27"/>
          <w:rtl/>
        </w:rPr>
        <w:t>﴿</w:t>
      </w:r>
      <w:r w:rsidR="006B5AE6" w:rsidRPr="004B235E">
        <w:rPr>
          <w:rStyle w:val="Char0"/>
          <w:rtl/>
        </w:rPr>
        <w:t>قُلۡ يَٰٓأَهۡلَ ٱلۡكِتَٰبِ لَسۡتُمۡ عَلَىٰ شَيۡءٍ حَتَّىٰ تُقِيمُواْ ٱلتَّوۡرَىٰةَ وَٱلۡإِنجِيلَ وَمَآ أُنزِلَ إِلَيۡكُم مِّن رَّبِّكُمۡۗ</w:t>
      </w:r>
      <w:r w:rsidRPr="004B235E">
        <w:rPr>
          <w:rStyle w:val="Char0"/>
          <w:rtl/>
        </w:rPr>
        <w:t>...</w:t>
      </w:r>
      <w:r w:rsidR="009929BB" w:rsidRPr="004B235E">
        <w:rPr>
          <w:rFonts w:ascii="AGA Arabesque" w:hAnsi="AGA Arabesque"/>
          <w:sz w:val="32"/>
          <w:szCs w:val="27"/>
          <w:rtl/>
        </w:rPr>
        <w:t>﴾</w:t>
      </w:r>
      <w:r w:rsidRPr="004B235E">
        <w:rPr>
          <w:rFonts w:ascii="AGA Arabesque" w:hAnsi="AGA Arabesque" w:cs="mylotus"/>
          <w:sz w:val="32"/>
          <w:szCs w:val="27"/>
          <w:rtl/>
        </w:rPr>
        <w:t xml:space="preserve"> </w:t>
      </w:r>
      <w:r w:rsidR="00CC1A11" w:rsidRPr="004B235E">
        <w:rPr>
          <w:rFonts w:ascii="AGA Arabesque" w:hAnsi="AGA Arabesque" w:cs="mylotus"/>
          <w:sz w:val="32"/>
          <w:szCs w:val="27"/>
          <w:rtl/>
        </w:rPr>
        <w:t xml:space="preserve"> </w:t>
      </w:r>
    </w:p>
    <w:p w:rsidR="006148C7" w:rsidRPr="004B235E" w:rsidRDefault="006148C7" w:rsidP="00FE43C8">
      <w:pPr>
        <w:spacing w:after="60" w:line="228" w:lineRule="auto"/>
        <w:ind w:firstLine="284"/>
        <w:jc w:val="both"/>
        <w:rPr>
          <w:rFonts w:ascii="KFGQPC Uthmanic Script HAFS" w:hAnsi="KFGQPC Uthmanic Script HAFS" w:cs="KFGQPC Uthmanic Script HAFS"/>
          <w:sz w:val="28"/>
          <w:szCs w:val="28"/>
          <w:rtl/>
        </w:rPr>
      </w:pPr>
      <w:r w:rsidRPr="004B235E">
        <w:rPr>
          <w:rFonts w:ascii="AGA Arabesque" w:hAnsi="AGA Arabesque" w:cs="mylotus"/>
          <w:sz w:val="32"/>
          <w:szCs w:val="27"/>
          <w:rtl/>
        </w:rPr>
        <w:t xml:space="preserve">فيأمر الرسول </w:t>
      </w:r>
      <w:r w:rsidR="00C85665" w:rsidRPr="004B235E">
        <w:rPr>
          <w:rFonts w:ascii="AGA Arabesque" w:hAnsi="AGA Arabesque" w:cs="CTraditional Arabic"/>
          <w:sz w:val="32"/>
          <w:szCs w:val="28"/>
          <w:rtl/>
        </w:rPr>
        <w:t>ص</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أن يقول لأهل الكتاب </w:t>
      </w:r>
      <w:r w:rsidR="00DD19BE" w:rsidRPr="004B235E">
        <w:rPr>
          <w:rFonts w:ascii="AGA Arabesque" w:hAnsi="AGA Arabesque" w:cs="mylotus"/>
          <w:sz w:val="32"/>
          <w:szCs w:val="27"/>
          <w:rtl/>
        </w:rPr>
        <w:t>ب</w:t>
      </w:r>
      <w:r w:rsidRPr="004B235E">
        <w:rPr>
          <w:rFonts w:ascii="AGA Arabesque" w:hAnsi="AGA Arabesque" w:cs="mylotus"/>
          <w:sz w:val="32"/>
          <w:szCs w:val="27"/>
          <w:rtl/>
        </w:rPr>
        <w:t>أنهم ليسوا على شيءٍ من الدين ولا حتى الإنسانية إلا إذا</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أقاموا التوراة والإنجيل وما أُنزل إليهم من ربهم، ثم يذكِّر اليهود كيف نقضوا ميثاقهم وقتلوا أنبياءهم وعَمُوا وصَمُّوا، ثم يعلن بكل صراحة ـ وهذا أخطر ما في القضية ـ كفر النصارى الذين قالوا أن الله هو المسيح بن مريم أو الذين قالوا أن الله ثالث ثلاثة، ثم يقول للرسول </w:t>
      </w:r>
      <w:r w:rsidR="00740003" w:rsidRPr="004B235E">
        <w:rPr>
          <w:rFonts w:ascii="AGA Arabesque" w:hAnsi="AGA Arabesque" w:cs="CTraditional Arabic"/>
          <w:sz w:val="32"/>
          <w:szCs w:val="27"/>
          <w:rtl/>
        </w:rPr>
        <w:t>ص</w:t>
      </w:r>
      <w:r w:rsidRPr="004B235E">
        <w:rPr>
          <w:rFonts w:ascii="AGA Arabesque" w:hAnsi="AGA Arabesque" w:cs="mylotus"/>
          <w:sz w:val="32"/>
          <w:szCs w:val="27"/>
          <w:rtl/>
        </w:rPr>
        <w:t xml:space="preserve">: </w:t>
      </w:r>
      <w:r w:rsidR="009929BB" w:rsidRPr="004B235E">
        <w:rPr>
          <w:rFonts w:ascii="AGA Arabesque" w:hAnsi="AGA Arabesque"/>
          <w:sz w:val="32"/>
          <w:szCs w:val="27"/>
          <w:rtl/>
        </w:rPr>
        <w:t>﴿</w:t>
      </w:r>
      <w:r w:rsidR="00FE43C8" w:rsidRPr="004B235E">
        <w:rPr>
          <w:rStyle w:val="Char0"/>
          <w:rtl/>
        </w:rPr>
        <w:t>قُلۡ أَتَعۡبُدُونَ مِن دُونِ ٱللَّهِ مَا لَا يَمۡلِكُ لَكُمۡ ضَرّٗا وَلَا نَفۡعٗاۚ</w:t>
      </w:r>
      <w:r w:rsidRPr="004B235E">
        <w:rPr>
          <w:rStyle w:val="Char0"/>
          <w:rtl/>
        </w:rPr>
        <w:t>...</w:t>
      </w:r>
      <w:r w:rsidR="00D30747" w:rsidRPr="004B235E">
        <w:rPr>
          <w:rFonts w:ascii="AGA Arabesque" w:hAnsi="AGA Arabesque" w:cs="mylotus"/>
          <w:bCs/>
          <w:sz w:val="32"/>
          <w:szCs w:val="27"/>
          <w:rtl/>
        </w:rPr>
        <w:t xml:space="preserve"> </w:t>
      </w:r>
      <w:r w:rsidR="00FE43C8" w:rsidRPr="004B235E">
        <w:rPr>
          <w:rStyle w:val="Char0"/>
          <w:rtl/>
        </w:rPr>
        <w:t>قُلۡ يَٰٓأَهۡلَ ٱلۡكِتَٰبِ لَا تَغۡلُواْ فِي دِينِكُمۡ غَيۡرَ ٱلۡحَقِّ وَلَا تَتَّبِعُوٓاْ أَهۡوَآءَ قَوۡمٖ قَدۡ ضَلُّواْ مِن قَبۡلُ وَأَضَلُّواْ كَثِيرٗا وَضَلُّواْ عَن سَوَآءِ ٱلسَّبِيلِ ٧٧</w:t>
      </w:r>
      <w:r w:rsidRPr="004B235E">
        <w:rPr>
          <w:rFonts w:ascii="AGA Arabesque" w:hAnsi="AGA Arabesque" w:cs="mylotus"/>
          <w:bCs/>
          <w:sz w:val="32"/>
          <w:szCs w:val="27"/>
          <w:rtl/>
        </w:rPr>
        <w:t xml:space="preserve">.... </w:t>
      </w:r>
      <w:r w:rsidR="00FE43C8" w:rsidRPr="004B235E">
        <w:rPr>
          <w:rStyle w:val="Char0"/>
          <w:rtl/>
        </w:rPr>
        <w:t>لُعِنَ ٱلَّذِينَ كَفَرُواْ مِنۢ بَنِيٓ إِسۡرَٰٓءِيلَ عَلَىٰ لِسَانِ دَاوُۥدَ وَعِيسَى ٱبۡنِ مَرۡيَمَۚ</w:t>
      </w:r>
      <w:r w:rsidRPr="004B235E">
        <w:rPr>
          <w:rStyle w:val="Char0"/>
          <w:rtl/>
        </w:rPr>
        <w:t>..</w:t>
      </w:r>
      <w:r w:rsidR="009929BB" w:rsidRPr="004B235E">
        <w:rPr>
          <w:rFonts w:ascii="AGA Arabesque" w:hAnsi="AGA Arabesque"/>
          <w:sz w:val="32"/>
          <w:szCs w:val="27"/>
          <w:rtl/>
        </w:rPr>
        <w:t>﴾</w:t>
      </w:r>
      <w:r w:rsidRPr="004B235E">
        <w:rPr>
          <w:rFonts w:ascii="AGA Arabesque" w:hAnsi="AGA Arabesque" w:cs="mylotus"/>
          <w:sz w:val="32"/>
          <w:szCs w:val="27"/>
          <w:rtl/>
        </w:rPr>
        <w:t>.</w:t>
      </w:r>
    </w:p>
    <w:p w:rsidR="006148C7" w:rsidRPr="004B235E" w:rsidRDefault="006148C7" w:rsidP="00EA6CC2">
      <w:pPr>
        <w:widowControl w:val="0"/>
        <w:spacing w:after="60" w:line="228" w:lineRule="auto"/>
        <w:ind w:firstLine="284"/>
        <w:jc w:val="both"/>
        <w:rPr>
          <w:rFonts w:ascii="AGA Arabesque" w:hAnsi="AGA Arabesque" w:cs="mylotus"/>
          <w:sz w:val="36"/>
          <w:szCs w:val="27"/>
          <w:rtl/>
          <w:lang w:eastAsia="ar-SA"/>
        </w:rPr>
      </w:pPr>
      <w:r w:rsidRPr="004B235E">
        <w:rPr>
          <w:rFonts w:ascii="AGA Arabesque" w:hAnsi="AGA Arabesque" w:cs="mylotus"/>
          <w:sz w:val="36"/>
          <w:szCs w:val="27"/>
          <w:rtl/>
          <w:lang w:eastAsia="ar-SA"/>
        </w:rPr>
        <w:t xml:space="preserve">فهذه هي الأمور الحاسمة الخطيرة التي أُمِـر (صلوات الله وسلامه عليه وآله) بالصدع بها دون خوف ولا وجل ولو لم يفعل فما بلغ رسالة الله </w:t>
      </w:r>
      <w:r w:rsidRPr="004B235E">
        <w:rPr>
          <w:rFonts w:ascii="AGA Arabesque" w:hAnsi="AGA Arabesque" w:cs="mylotus"/>
          <w:sz w:val="32"/>
          <w:szCs w:val="27"/>
          <w:lang w:eastAsia="ar-SA"/>
        </w:rPr>
        <w:t></w:t>
      </w:r>
      <w:r w:rsidRPr="004B235E">
        <w:rPr>
          <w:rFonts w:ascii="AGA Arabesque" w:hAnsi="AGA Arabesque" w:cs="mylotus"/>
          <w:sz w:val="36"/>
          <w:szCs w:val="27"/>
          <w:rtl/>
          <w:lang w:eastAsia="ar-SA"/>
        </w:rPr>
        <w:t>.</w:t>
      </w:r>
    </w:p>
    <w:p w:rsidR="006148C7" w:rsidRPr="004B235E" w:rsidRDefault="006148C7" w:rsidP="00FE43C8">
      <w:pPr>
        <w:spacing w:after="60" w:line="228" w:lineRule="auto"/>
        <w:ind w:firstLine="284"/>
        <w:jc w:val="both"/>
        <w:rPr>
          <w:rFonts w:ascii="KFGQPC Uthmanic Script HAFS" w:hAnsi="KFGQPC Uthmanic Script HAFS" w:cs="KFGQPC Uthmanic Script HAFS"/>
          <w:sz w:val="28"/>
          <w:szCs w:val="28"/>
          <w:rtl/>
        </w:rPr>
      </w:pPr>
      <w:r w:rsidRPr="004B235E">
        <w:rPr>
          <w:rFonts w:ascii="AGA Arabesque" w:hAnsi="AGA Arabesque" w:cs="mylotus"/>
          <w:sz w:val="32"/>
          <w:szCs w:val="27"/>
          <w:rtl/>
        </w:rPr>
        <w:t xml:space="preserve">هذا ما يقتضيه سياق الآيات، ثم كيف يتسق أن نجعل قوله تعالى: </w:t>
      </w:r>
      <w:r w:rsidR="009929BB" w:rsidRPr="004B235E">
        <w:rPr>
          <w:rFonts w:ascii="AGA Arabesque" w:hAnsi="AGA Arabesque"/>
          <w:sz w:val="32"/>
          <w:szCs w:val="27"/>
          <w:rtl/>
        </w:rPr>
        <w:t>﴿</w:t>
      </w:r>
      <w:r w:rsidR="00FE43C8" w:rsidRPr="004B235E">
        <w:rPr>
          <w:rStyle w:val="Char0"/>
          <w:rtl/>
        </w:rPr>
        <w:t>وَٱللَّهُ يَعۡصِمُكَ مِنَ ٱلنَّاسِۗ إِنَّ ٱللَّهَ لَا يَهۡدِي ٱلۡقَوۡمَ ٱلۡكَٰفِرِينَ٦٧</w:t>
      </w:r>
      <w:r w:rsidR="009929BB" w:rsidRPr="004B235E">
        <w:rPr>
          <w:rFonts w:ascii="AGA Arabesque" w:hAnsi="AGA Arabesque"/>
          <w:sz w:val="32"/>
          <w:szCs w:val="27"/>
          <w:rtl/>
        </w:rPr>
        <w:t>﴾</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موجه</w:t>
      </w:r>
      <w:r w:rsidR="000A16C5">
        <w:rPr>
          <w:rFonts w:ascii="AGA Arabesque" w:hAnsi="AGA Arabesque" w:cs="mylotus" w:hint="cs"/>
          <w:sz w:val="32"/>
          <w:szCs w:val="27"/>
          <w:rtl/>
        </w:rPr>
        <w:t>ً</w:t>
      </w:r>
      <w:r w:rsidRPr="004B235E">
        <w:rPr>
          <w:rFonts w:ascii="AGA Arabesque" w:hAnsi="AGA Arabesque" w:cs="mylotus"/>
          <w:sz w:val="32"/>
          <w:szCs w:val="27"/>
          <w:rtl/>
        </w:rPr>
        <w:t>ا لأصحاب رسول الله، أولئك المسلمين المؤمنين الذين فرغوا لتوهم من أداء فريضة الحج مع رسول الله</w:t>
      </w:r>
      <w:r w:rsidR="006D0045" w:rsidRPr="004B235E">
        <w:rPr>
          <w:rFonts w:ascii="AGA Arabesque" w:hAnsi="AGA Arabesque" w:cs="mylotus"/>
          <w:sz w:val="32"/>
          <w:szCs w:val="27"/>
          <w:rtl/>
        </w:rPr>
        <w:t>؟</w:t>
      </w:r>
      <w:r w:rsidRPr="004B235E">
        <w:rPr>
          <w:rFonts w:ascii="AGA Arabesque" w:hAnsi="AGA Arabesque" w:cs="mylotus"/>
          <w:sz w:val="32"/>
          <w:szCs w:val="27"/>
          <w:rtl/>
        </w:rPr>
        <w:t xml:space="preserve">؟ هذا مع أنه تعالى نفسه كان قد مدح أولئك الأصحاب في عشـرات الآيات قبل هذه الآية وبعدها؟ </w:t>
      </w:r>
    </w:p>
    <w:p w:rsidR="006148C7" w:rsidRPr="004B235E" w:rsidRDefault="006148C7" w:rsidP="00EA6CC2">
      <w:pPr>
        <w:spacing w:after="60" w:line="228" w:lineRule="auto"/>
        <w:ind w:firstLine="284"/>
        <w:jc w:val="both"/>
        <w:rPr>
          <w:rFonts w:ascii="AGA Arabesque" w:hAnsi="AGA Arabesque" w:cs="mylotus"/>
          <w:sz w:val="32"/>
          <w:szCs w:val="27"/>
          <w:rtl/>
        </w:rPr>
      </w:pPr>
      <w:r w:rsidRPr="004B235E">
        <w:rPr>
          <w:rFonts w:ascii="AGA Arabesque" w:hAnsi="AGA Arabesque" w:cs="mylotus"/>
          <w:sz w:val="32"/>
          <w:szCs w:val="27"/>
          <w:rtl/>
        </w:rPr>
        <w:t xml:space="preserve">ثم إن الآية تأمر بإبلاغ </w:t>
      </w:r>
      <w:r w:rsidR="00EE410A" w:rsidRPr="004B235E">
        <w:rPr>
          <w:rFonts w:ascii="AGA Arabesque" w:hAnsi="AGA Arabesque" w:cs="Arabic11 BT"/>
          <w:sz w:val="32"/>
          <w:szCs w:val="27"/>
          <w:rtl/>
        </w:rPr>
        <w:t>"</w:t>
      </w:r>
      <w:r w:rsidRPr="004B235E">
        <w:rPr>
          <w:rFonts w:ascii="AGA Arabesque" w:hAnsi="AGA Arabesque" w:cs="mylotus"/>
          <w:bCs/>
          <w:sz w:val="32"/>
          <w:szCs w:val="27"/>
          <w:rtl/>
        </w:rPr>
        <w:t>ما أُنْزِلَ إليك</w:t>
      </w:r>
      <w:r w:rsidR="00EE410A" w:rsidRPr="004B235E">
        <w:rPr>
          <w:rFonts w:ascii="AGA Arabesque" w:hAnsi="AGA Arabesque" w:cs="Arabic11 BT"/>
          <w:sz w:val="32"/>
          <w:szCs w:val="27"/>
          <w:rtl/>
        </w:rPr>
        <w:t>"</w:t>
      </w:r>
      <w:r w:rsidRPr="004B235E">
        <w:rPr>
          <w:rFonts w:ascii="AGA Arabesque" w:hAnsi="AGA Arabesque" w:cs="mylotus"/>
          <w:sz w:val="32"/>
          <w:szCs w:val="27"/>
          <w:rtl/>
        </w:rPr>
        <w:t xml:space="preserve"> وهو تعبير يراد به عادة الوحي القرآني بالذات، فأين الآيات التي ذُكِر فيها النص على علي بالخلافة السياسية والإمارة؟ وكيف سيتم إبلاغ إمامة وحكومة علي ببلاغ ما أنزله الله تعالى إلى الرسول </w:t>
      </w:r>
      <w:r w:rsidR="00706730" w:rsidRPr="004B235E">
        <w:rPr>
          <w:rFonts w:ascii="AGA Arabesque" w:hAnsi="AGA Arabesque" w:cs="CTraditional Arabic"/>
          <w:sz w:val="32"/>
          <w:szCs w:val="28"/>
          <w:rtl/>
        </w:rPr>
        <w:t>ص</w:t>
      </w:r>
      <w:r w:rsidRPr="004B235E">
        <w:rPr>
          <w:rFonts w:ascii="AGA Arabesque" w:hAnsi="AGA Arabesque" w:cs="mylotus"/>
          <w:sz w:val="32"/>
          <w:szCs w:val="27"/>
          <w:rtl/>
        </w:rPr>
        <w:t xml:space="preserve"> من القرآن، مع أنه لا توجد فيه آية صريحة أو حتى غير صريحة حول هذا الموضوع!</w:t>
      </w:r>
    </w:p>
    <w:p w:rsidR="006148C7" w:rsidRPr="000D4918" w:rsidRDefault="006148C7" w:rsidP="003A6F08">
      <w:pPr>
        <w:pStyle w:val="a2"/>
        <w:rPr>
          <w:rtl/>
          <w:lang w:eastAsia="ar-SA"/>
        </w:rPr>
      </w:pPr>
      <w:bookmarkStart w:id="286" w:name="_Toc529798526"/>
      <w:bookmarkStart w:id="287" w:name="_Toc447029184"/>
      <w:r w:rsidRPr="000D4918">
        <w:rPr>
          <w:rtl/>
          <w:lang w:eastAsia="ar-SA"/>
        </w:rPr>
        <w:t>شبهة الاستدلال بالآيات التي تتكلم عن المنافقين</w:t>
      </w:r>
      <w:bookmarkEnd w:id="286"/>
      <w:bookmarkEnd w:id="287"/>
      <w:r w:rsidRPr="000D4918">
        <w:rPr>
          <w:rtl/>
          <w:lang w:eastAsia="ar-SA"/>
        </w:rPr>
        <w:t xml:space="preserve"> </w:t>
      </w:r>
    </w:p>
    <w:p w:rsidR="006148C7" w:rsidRPr="00CE7BBC" w:rsidRDefault="00C0638A" w:rsidP="003A6F08">
      <w:pPr>
        <w:spacing w:after="60" w:line="228" w:lineRule="auto"/>
        <w:ind w:firstLine="284"/>
        <w:jc w:val="both"/>
        <w:rPr>
          <w:rFonts w:ascii="KFGQPC Uthmanic Script HAFS" w:hAnsi="KFGQPC Uthmanic Script HAFS" w:cs="KFGQPC Uthmanic Script HAFS"/>
          <w:sz w:val="28"/>
          <w:szCs w:val="28"/>
          <w:rtl/>
        </w:rPr>
      </w:pPr>
      <w:r>
        <w:rPr>
          <w:rFonts w:ascii="AGA Arabesque" w:hAnsi="AGA Arabesque" w:cs="mylotus"/>
          <w:sz w:val="32"/>
          <w:szCs w:val="27"/>
          <w:rtl/>
        </w:rPr>
        <w:t>قال البعض</w:t>
      </w:r>
      <w:r w:rsidR="006148C7" w:rsidRPr="000C2BDA">
        <w:rPr>
          <w:rFonts w:ascii="AGA Arabesque" w:hAnsi="AGA Arabesque" w:cs="mylotus"/>
          <w:sz w:val="32"/>
          <w:szCs w:val="27"/>
          <w:rtl/>
        </w:rPr>
        <w:t>: صحيح أن في القرآن آيات في مدح الصحابة، لكن فيه، في مقابل ذلك، آيات عديدة أيض</w:t>
      </w:r>
      <w:r w:rsidR="0002195C">
        <w:rPr>
          <w:rFonts w:ascii="AGA Arabesque" w:hAnsi="AGA Arabesque" w:cs="mylotus"/>
          <w:sz w:val="32"/>
          <w:szCs w:val="27"/>
          <w:rtl/>
        </w:rPr>
        <w:t>ًا</w:t>
      </w:r>
      <w:r w:rsidR="006148C7" w:rsidRPr="000C2BDA">
        <w:rPr>
          <w:rFonts w:ascii="AGA Arabesque" w:hAnsi="AGA Arabesque" w:cs="mylotus"/>
          <w:sz w:val="32"/>
          <w:szCs w:val="27"/>
          <w:rtl/>
        </w:rPr>
        <w:t xml:space="preserve"> تدل على أنه كان من بينهم كثير من المنافقين وذلك كالآيات التالية: في سورة </w:t>
      </w:r>
      <w:r w:rsidR="00CE7BBC" w:rsidRPr="00CE7BBC">
        <w:rPr>
          <w:rStyle w:val="Char3"/>
          <w:rtl/>
        </w:rPr>
        <w:t>[</w:t>
      </w:r>
      <w:r w:rsidR="006148C7" w:rsidRPr="00CE7BBC">
        <w:rPr>
          <w:rStyle w:val="Char3"/>
          <w:rtl/>
        </w:rPr>
        <w:t>النساء</w:t>
      </w:r>
      <w:r w:rsidR="00CE7BBC" w:rsidRPr="00CE7BBC">
        <w:rPr>
          <w:rStyle w:val="Char3"/>
          <w:rtl/>
        </w:rPr>
        <w:t>:</w:t>
      </w:r>
      <w:r w:rsidR="003A6F08">
        <w:rPr>
          <w:rStyle w:val="Char3"/>
          <w:rtl/>
        </w:rPr>
        <w:t xml:space="preserve"> </w:t>
      </w:r>
      <w:r w:rsidR="006148C7" w:rsidRPr="00CE7BBC">
        <w:rPr>
          <w:rStyle w:val="Char3"/>
          <w:rtl/>
        </w:rPr>
        <w:t>61</w:t>
      </w:r>
      <w:r w:rsidR="00CE7BBC" w:rsidRPr="00CE7BBC">
        <w:rPr>
          <w:rStyle w:val="Char3"/>
          <w:rtl/>
        </w:rPr>
        <w:t>]</w:t>
      </w:r>
      <w:r w:rsidR="006148C7"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6148C7" w:rsidRPr="00CE7BBC">
        <w:rPr>
          <w:rStyle w:val="Char0"/>
          <w:rtl/>
        </w:rPr>
        <w:t>...</w:t>
      </w:r>
      <w:r w:rsidR="00CE7BBC" w:rsidRPr="00CE7BBC">
        <w:rPr>
          <w:rStyle w:val="Char0"/>
          <w:rtl/>
        </w:rPr>
        <w:t>رَأَيۡتَ ٱلۡمُنَٰفِقِينَ يَصُدُّونَ عَنكَ صُدُودٗا٦١</w:t>
      </w:r>
      <w:r w:rsidR="009929BB" w:rsidRPr="009929BB">
        <w:rPr>
          <w:rFonts w:ascii="AGA Arabesque" w:hAnsi="AGA Arabesque"/>
          <w:sz w:val="32"/>
          <w:szCs w:val="27"/>
          <w:rtl/>
        </w:rPr>
        <w:t>﴾</w:t>
      </w:r>
      <w:r w:rsidR="00DB4DBA">
        <w:rPr>
          <w:rFonts w:ascii="AGA Arabesque" w:hAnsi="AGA Arabesque" w:cs="mylotus"/>
          <w:sz w:val="32"/>
          <w:szCs w:val="27"/>
          <w:rtl/>
        </w:rPr>
        <w:t>،</w:t>
      </w:r>
      <w:r w:rsidR="006148C7" w:rsidRPr="000C2BDA">
        <w:rPr>
          <w:rFonts w:ascii="AGA Arabesque" w:hAnsi="AGA Arabesque" w:cs="mylotus"/>
          <w:sz w:val="32"/>
          <w:szCs w:val="27"/>
          <w:rtl/>
        </w:rPr>
        <w:t xml:space="preserve"> وفي أول سورة </w:t>
      </w:r>
      <w:r w:rsidR="003A6F08">
        <w:rPr>
          <w:rFonts w:ascii="AGA Arabesque" w:hAnsi="AGA Arabesque" w:cs="mylotus"/>
          <w:sz w:val="32"/>
          <w:szCs w:val="27"/>
          <w:rtl/>
        </w:rPr>
        <w:t>[</w:t>
      </w:r>
      <w:r w:rsidR="006148C7" w:rsidRPr="000C2BDA">
        <w:rPr>
          <w:rFonts w:ascii="AGA Arabesque" w:hAnsi="AGA Arabesque" w:cs="mylotus"/>
          <w:sz w:val="32"/>
          <w:szCs w:val="27"/>
          <w:rtl/>
        </w:rPr>
        <w:t>المنافقون</w:t>
      </w:r>
      <w:r w:rsidR="003A6F08" w:rsidRPr="003A6F08">
        <w:rPr>
          <w:rFonts w:ascii="AGA Arabesque" w:hAnsi="AGA Arabesque" w:cs="mylotus"/>
          <w:sz w:val="32"/>
          <w:szCs w:val="27"/>
          <w:rtl/>
        </w:rPr>
        <w:t>]</w:t>
      </w:r>
      <w:r w:rsidR="006148C7"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CE7BBC" w:rsidRPr="00CE7BBC">
        <w:rPr>
          <w:rStyle w:val="Char0"/>
          <w:rtl/>
        </w:rPr>
        <w:t>إِذَا جَآءَكَ ٱلۡمُنَٰفِقُونَ قَالُواْ نَشۡهَدُ إِنَّكَ لَرَسُولُ ٱللَّهِۗ وَٱللَّهُ يَعۡلَمُ إِنَّكَ لَرَسُولُهُۥ وَٱللَّهُ يَشۡهَدُ إِنَّ ٱلۡمُنَٰفِقِينَ لَكَٰذِبُونَ١</w:t>
      </w:r>
      <w:r w:rsidR="009929BB" w:rsidRPr="009929BB">
        <w:rPr>
          <w:rFonts w:ascii="AGA Arabesque" w:hAnsi="AGA Arabesque"/>
          <w:sz w:val="32"/>
          <w:szCs w:val="27"/>
          <w:rtl/>
        </w:rPr>
        <w:t>﴾</w:t>
      </w:r>
      <w:r w:rsidR="006148C7" w:rsidRPr="000C2BDA">
        <w:rPr>
          <w:rFonts w:ascii="AGA Arabesque" w:hAnsi="AGA Arabesque" w:cs="mylotus"/>
          <w:sz w:val="32"/>
          <w:szCs w:val="27"/>
          <w:rtl/>
        </w:rPr>
        <w:t xml:space="preserve"> إلى آخر السورة، وفي سورة </w:t>
      </w:r>
      <w:r w:rsidR="00CE7BBC" w:rsidRPr="00CE7BBC">
        <w:rPr>
          <w:rStyle w:val="Char3"/>
          <w:rtl/>
        </w:rPr>
        <w:t>[</w:t>
      </w:r>
      <w:r w:rsidR="006148C7" w:rsidRPr="00CE7BBC">
        <w:rPr>
          <w:rStyle w:val="Char3"/>
          <w:rtl/>
        </w:rPr>
        <w:t>الحشر</w:t>
      </w:r>
      <w:r w:rsidR="00CE7BBC" w:rsidRPr="00CE7BBC">
        <w:rPr>
          <w:rStyle w:val="Char3"/>
          <w:rtl/>
        </w:rPr>
        <w:t>:</w:t>
      </w:r>
      <w:r w:rsidR="006148C7" w:rsidRPr="00CE7BBC">
        <w:rPr>
          <w:rStyle w:val="Char3"/>
          <w:rtl/>
        </w:rPr>
        <w:t>11</w:t>
      </w:r>
      <w:r w:rsidR="00CE7BBC" w:rsidRPr="00CE7BBC">
        <w:rPr>
          <w:rStyle w:val="Char3"/>
          <w:rtl/>
        </w:rPr>
        <w:t>]</w:t>
      </w:r>
      <w:r w:rsidR="006148C7" w:rsidRPr="000C2BDA">
        <w:rPr>
          <w:rFonts w:ascii="AGA Arabesque" w:hAnsi="AGA Arabesque" w:cs="mylotus"/>
          <w:sz w:val="32"/>
          <w:szCs w:val="27"/>
          <w:rtl/>
        </w:rPr>
        <w:t xml:space="preserve"> وما بعدها: </w:t>
      </w:r>
      <w:r w:rsidR="009929BB" w:rsidRPr="009929BB">
        <w:rPr>
          <w:rFonts w:ascii="AGA Arabesque" w:hAnsi="AGA Arabesque"/>
          <w:sz w:val="32"/>
          <w:szCs w:val="27"/>
          <w:rtl/>
        </w:rPr>
        <w:t>﴿</w:t>
      </w:r>
      <w:r w:rsidR="00CE7BBC" w:rsidRPr="00CE7BBC">
        <w:rPr>
          <w:rStyle w:val="Char0"/>
          <w:rtl/>
        </w:rPr>
        <w:t>أَلَمۡ تَرَ إِلَى ٱلَّذِينَ نَافَقُواْ يَقُولُونَ لِإِخۡوَٰنِهِمُ ٱلَّذِينَ كَفَرُواْ مِنۡ أَهۡلِ ٱلۡكِتَٰبِ</w:t>
      </w:r>
      <w:r w:rsidR="006148C7" w:rsidRPr="00CE7BBC">
        <w:rPr>
          <w:rStyle w:val="Char0"/>
          <w:rtl/>
        </w:rPr>
        <w:t>..</w:t>
      </w:r>
      <w:r w:rsidR="009929BB" w:rsidRPr="009929BB">
        <w:rPr>
          <w:rFonts w:ascii="AGA Arabesque" w:hAnsi="AGA Arabesque"/>
          <w:sz w:val="32"/>
          <w:szCs w:val="27"/>
          <w:rtl/>
        </w:rPr>
        <w:t>﴾</w:t>
      </w:r>
      <w:r w:rsidR="006148C7" w:rsidRPr="000C2BDA">
        <w:rPr>
          <w:rFonts w:ascii="AGA Arabesque" w:hAnsi="AGA Arabesque" w:cs="mylotus"/>
          <w:sz w:val="32"/>
          <w:szCs w:val="27"/>
          <w:rtl/>
        </w:rPr>
        <w:t xml:space="preserve">، وفي سورة </w:t>
      </w:r>
      <w:r w:rsidR="00CE7BBC" w:rsidRPr="00CE7BBC">
        <w:rPr>
          <w:rStyle w:val="Char3"/>
          <w:rtl/>
        </w:rPr>
        <w:t>[</w:t>
      </w:r>
      <w:r w:rsidR="006148C7" w:rsidRPr="00CE7BBC">
        <w:rPr>
          <w:rStyle w:val="Char3"/>
          <w:rtl/>
        </w:rPr>
        <w:t>الأحزاب</w:t>
      </w:r>
      <w:r w:rsidR="00CE7BBC" w:rsidRPr="00CE7BBC">
        <w:rPr>
          <w:rStyle w:val="Char3"/>
          <w:rtl/>
        </w:rPr>
        <w:t>:</w:t>
      </w:r>
      <w:r w:rsidR="003A6F08">
        <w:rPr>
          <w:rStyle w:val="Char3"/>
          <w:rtl/>
        </w:rPr>
        <w:t xml:space="preserve"> </w:t>
      </w:r>
      <w:r w:rsidR="006148C7" w:rsidRPr="00CE7BBC">
        <w:rPr>
          <w:rStyle w:val="Char3"/>
          <w:rtl/>
        </w:rPr>
        <w:t>12</w:t>
      </w:r>
      <w:r w:rsidR="00CE7BBC" w:rsidRPr="00CE7BBC">
        <w:rPr>
          <w:rStyle w:val="Char3"/>
          <w:rtl/>
        </w:rPr>
        <w:t>]</w:t>
      </w:r>
      <w:r w:rsidR="006148C7"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225886" w:rsidRPr="00225886">
        <w:rPr>
          <w:rStyle w:val="Char0"/>
          <w:rtl/>
        </w:rPr>
        <w:t>وَإِذۡ يَقُولُ ٱلۡمُنَٰفِقُونَ وَٱلَّذِينَ فِي قُلُوبِهِم مَّرَضٞ مَّا وَعَدَنَا ٱللَّهُ وَرَسُولُهُۥٓ إِلَّا غُرُورٗا١٢</w:t>
      </w:r>
      <w:r w:rsidR="009929BB" w:rsidRPr="009929BB">
        <w:rPr>
          <w:rFonts w:ascii="AGA Arabesque" w:hAnsi="AGA Arabesque"/>
          <w:sz w:val="32"/>
          <w:szCs w:val="27"/>
          <w:rtl/>
        </w:rPr>
        <w:t>﴾</w:t>
      </w:r>
      <w:r w:rsidR="006148C7" w:rsidRPr="000C2BDA">
        <w:rPr>
          <w:rFonts w:ascii="AGA Arabesque" w:hAnsi="AGA Arabesque" w:cs="mylotus"/>
          <w:sz w:val="32"/>
          <w:szCs w:val="27"/>
          <w:rtl/>
        </w:rPr>
        <w:t xml:space="preserve"> ثم الآية </w:t>
      </w:r>
      <w:r w:rsidR="006148C7" w:rsidRPr="00225886">
        <w:rPr>
          <w:rStyle w:val="Char3"/>
          <w:rtl/>
        </w:rPr>
        <w:t>60</w:t>
      </w:r>
      <w:r w:rsidR="006148C7"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225886" w:rsidRPr="00225886">
        <w:rPr>
          <w:rStyle w:val="Char0"/>
          <w:rtl/>
        </w:rPr>
        <w:t>لَّئِن لَّمۡ يَنتَهِ ٱلۡمُنَٰفِقُونَ وَٱلَّذِينَ فِي قُلُوبِهِم مَّرَضٞ</w:t>
      </w:r>
      <w:r w:rsidR="006148C7" w:rsidRPr="00225886">
        <w:rPr>
          <w:rStyle w:val="Char0"/>
          <w:rtl/>
        </w:rPr>
        <w:t>..</w:t>
      </w:r>
      <w:r w:rsidR="009929BB" w:rsidRPr="009929BB">
        <w:rPr>
          <w:rFonts w:ascii="AGA Arabesque" w:hAnsi="AGA Arabesque"/>
          <w:sz w:val="32"/>
          <w:szCs w:val="27"/>
          <w:rtl/>
        </w:rPr>
        <w:t>﴾</w:t>
      </w:r>
      <w:r w:rsidR="00DB4DBA">
        <w:rPr>
          <w:rFonts w:ascii="AGA Arabesque" w:hAnsi="AGA Arabesque" w:cs="mylotus"/>
          <w:sz w:val="32"/>
          <w:szCs w:val="27"/>
          <w:rtl/>
        </w:rPr>
        <w:t>.</w:t>
      </w:r>
      <w:r w:rsidR="006148C7" w:rsidRPr="000C2BDA">
        <w:rPr>
          <w:rFonts w:ascii="AGA Arabesque" w:hAnsi="AGA Arabesque" w:cs="mylotus"/>
          <w:sz w:val="32"/>
          <w:szCs w:val="27"/>
          <w:rtl/>
        </w:rPr>
        <w:t xml:space="preserve"> وأوضح ذلك ما جاء في سورة التوبة التي من أسمائها الفاضحة لأنها فضحت المنافقين، ففي الآية 64 منها يقول الحق </w:t>
      </w:r>
      <w:r w:rsidR="006148C7" w:rsidRPr="00706730">
        <w:rPr>
          <w:rFonts w:ascii="AGA Arabesque" w:hAnsi="AGA Arabesque" w:cs="mylotus"/>
          <w:sz w:val="32"/>
          <w:szCs w:val="27"/>
          <w:rtl/>
        </w:rPr>
        <w:sym w:font="AGA Arabesque" w:char="F055"/>
      </w:r>
      <w:r w:rsidR="006148C7"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225886" w:rsidRPr="00225886">
        <w:rPr>
          <w:rStyle w:val="Char0"/>
          <w:rtl/>
        </w:rPr>
        <w:t>يَحۡذَرُ ٱلۡمُنَٰفِقُونَ أَن تُنَزَّلَ عَلَيۡهِمۡ سُورَةٞ تُنَبِّئُهُم بِمَا فِي قُلُوبِهِمۡۚ</w:t>
      </w:r>
      <w:r w:rsidR="006148C7" w:rsidRPr="00225886">
        <w:rPr>
          <w:rStyle w:val="Char0"/>
          <w:rtl/>
        </w:rPr>
        <w:t>..</w:t>
      </w:r>
      <w:r w:rsidR="009929BB" w:rsidRPr="009929BB">
        <w:rPr>
          <w:rFonts w:ascii="AGA Arabesque" w:hAnsi="AGA Arabesque"/>
          <w:sz w:val="32"/>
          <w:szCs w:val="27"/>
          <w:rtl/>
        </w:rPr>
        <w:t>﴾</w:t>
      </w:r>
      <w:r w:rsidR="006148C7" w:rsidRPr="000C2BDA">
        <w:rPr>
          <w:rFonts w:ascii="AGA Arabesque" w:hAnsi="AGA Arabesque" w:cs="mylotus"/>
          <w:sz w:val="32"/>
          <w:szCs w:val="27"/>
          <w:rtl/>
        </w:rPr>
        <w:t xml:space="preserve"> وفي الآية </w:t>
      </w:r>
      <w:r w:rsidR="006148C7" w:rsidRPr="00225886">
        <w:rPr>
          <w:rStyle w:val="Char3"/>
          <w:rtl/>
        </w:rPr>
        <w:t>101</w:t>
      </w:r>
      <w:r w:rsidR="006148C7" w:rsidRPr="000C2BDA">
        <w:rPr>
          <w:rFonts w:ascii="AGA Arabesque" w:hAnsi="AGA Arabesque" w:cs="mylotus"/>
          <w:sz w:val="32"/>
          <w:szCs w:val="27"/>
          <w:rtl/>
        </w:rPr>
        <w:t>:</w:t>
      </w:r>
      <w:r w:rsidR="00D30747">
        <w:rPr>
          <w:rFonts w:ascii="AGA Arabesque" w:hAnsi="AGA Arabesque" w:cs="mylotus"/>
          <w:sz w:val="32"/>
          <w:szCs w:val="27"/>
          <w:rtl/>
        </w:rPr>
        <w:t xml:space="preserve"> </w:t>
      </w:r>
      <w:r w:rsidR="009929BB" w:rsidRPr="009929BB">
        <w:rPr>
          <w:rFonts w:ascii="AGA Arabesque" w:hAnsi="AGA Arabesque"/>
          <w:sz w:val="32"/>
          <w:szCs w:val="27"/>
          <w:rtl/>
        </w:rPr>
        <w:t>﴿</w:t>
      </w:r>
      <w:r w:rsidR="00225886" w:rsidRPr="00225886">
        <w:rPr>
          <w:rStyle w:val="Char0"/>
          <w:rtl/>
        </w:rPr>
        <w:t>وَمِمَّنۡ حَوۡلَكُم مِّنَ ٱلۡأَعۡرَابِ مُنَٰفِقُونَۖ وَمِنۡ أَهۡلِ ٱلۡمَدِينَةِ مَرَدُواْ عَلَى ٱلنِّفَاقِ لَا تَعۡلَمُهُمۡۖ نَحۡنُ نَعۡلَمُهُمۡۚ سَنُعَذِّبُهُم مَّرَّتَيۡنِ ثُمَّ يُرَدُّونَ إِلَىٰ عَذَابٍ عَظِيمٖ١٠١</w:t>
      </w:r>
      <w:r w:rsidR="009929BB" w:rsidRPr="009929BB">
        <w:rPr>
          <w:rFonts w:ascii="AGA Arabesque" w:hAnsi="AGA Arabesque"/>
          <w:sz w:val="32"/>
          <w:szCs w:val="27"/>
          <w:rtl/>
        </w:rPr>
        <w:t>﴾</w:t>
      </w:r>
      <w:r w:rsidR="006148C7" w:rsidRPr="000C2BDA">
        <w:rPr>
          <w:rFonts w:ascii="AGA Arabesque" w:hAnsi="AGA Arabesque" w:cs="mylotus"/>
          <w:sz w:val="32"/>
          <w:szCs w:val="27"/>
          <w:rtl/>
        </w:rPr>
        <w:t xml:space="preserve"> ونحوها كثير في السورة.</w:t>
      </w:r>
    </w:p>
    <w:p w:rsidR="006148C7" w:rsidRPr="000C2BDA" w:rsidRDefault="006148C7" w:rsidP="00EA6CC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w:t>
      </w:r>
      <w:r w:rsidRPr="000C2BDA">
        <w:rPr>
          <w:rFonts w:ascii="AGA Arabesque" w:hAnsi="AGA Arabesque" w:cs="mylotus"/>
          <w:bCs/>
          <w:sz w:val="32"/>
          <w:szCs w:val="27"/>
          <w:rtl/>
        </w:rPr>
        <w:t>الجواب</w:t>
      </w:r>
      <w:r w:rsidRPr="000C2BDA">
        <w:rPr>
          <w:rFonts w:ascii="AGA Arabesque" w:hAnsi="AGA Arabesque" w:cs="mylotus"/>
          <w:sz w:val="32"/>
          <w:szCs w:val="27"/>
          <w:rtl/>
        </w:rPr>
        <w:t>: إن هذا الاعتراض منشؤه إما عدم الاطلاع الصحيح أو تعمّد</w:t>
      </w:r>
      <w:r w:rsidR="00D30747">
        <w:rPr>
          <w:rFonts w:ascii="AGA Arabesque" w:hAnsi="AGA Arabesque" w:cs="mylotus"/>
          <w:sz w:val="32"/>
          <w:szCs w:val="27"/>
          <w:rtl/>
        </w:rPr>
        <w:t xml:space="preserve"> </w:t>
      </w:r>
      <w:r w:rsidRPr="000C2BDA">
        <w:rPr>
          <w:rFonts w:ascii="AGA Arabesque" w:hAnsi="AGA Arabesque" w:cs="mylotus"/>
          <w:sz w:val="32"/>
          <w:szCs w:val="27"/>
          <w:rtl/>
        </w:rPr>
        <w:t>تحريف الحقائق.</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أجل لا شك أنه كان يوجد بين أصحاب رسول الله </w:t>
      </w:r>
      <w:r w:rsidR="00706730" w:rsidRPr="00706730">
        <w:rPr>
          <w:rFonts w:ascii="AGA Arabesque" w:hAnsi="AGA Arabesque" w:cs="CTraditional Arabic"/>
          <w:sz w:val="28"/>
          <w:szCs w:val="28"/>
          <w:rtl/>
        </w:rPr>
        <w:t>ص</w:t>
      </w:r>
      <w:r w:rsidRPr="000C2BDA">
        <w:rPr>
          <w:rFonts w:ascii="AGA Arabesque" w:hAnsi="AGA Arabesque" w:cs="mylotus"/>
          <w:sz w:val="32"/>
          <w:szCs w:val="27"/>
          <w:rtl/>
        </w:rPr>
        <w:t xml:space="preserve"> منافقون، لكنهم كانوا متميِّزين بصفات خاصة يبرأ منها بقية أصحاب رسول الله </w:t>
      </w:r>
      <w:r w:rsidR="00706730" w:rsidRPr="00706730">
        <w:rPr>
          <w:rFonts w:ascii="AGA Arabesque" w:hAnsi="AGA Arabesque" w:cs="CTraditional Arabic"/>
          <w:sz w:val="28"/>
          <w:szCs w:val="28"/>
          <w:rtl/>
        </w:rPr>
        <w:t>ص</w:t>
      </w:r>
      <w:r w:rsidRPr="000C2BDA">
        <w:rPr>
          <w:rFonts w:ascii="AGA Arabesque" w:hAnsi="AGA Arabesque" w:cs="mylotus"/>
          <w:sz w:val="32"/>
          <w:szCs w:val="27"/>
          <w:rtl/>
        </w:rPr>
        <w:t xml:space="preserve">، ويمكن لمن تتبَّع آيات القرآن الكريم أن يُميِّز المنافقين عن غيرهم من عدّة وجوه: </w:t>
      </w:r>
    </w:p>
    <w:p w:rsidR="00C0638A" w:rsidRDefault="006148C7" w:rsidP="00C0638A">
      <w:pPr>
        <w:widowControl w:val="0"/>
        <w:spacing w:after="60" w:line="228" w:lineRule="auto"/>
        <w:ind w:firstLine="284"/>
        <w:jc w:val="both"/>
        <w:rPr>
          <w:rFonts w:ascii="AGA Arabesque" w:hAnsi="AGA Arabesque" w:cs="mylotus"/>
          <w:sz w:val="32"/>
          <w:szCs w:val="27"/>
          <w:rtl/>
        </w:rPr>
      </w:pPr>
      <w:r w:rsidRPr="003A6F08">
        <w:rPr>
          <w:rFonts w:ascii="AGA Arabesque" w:hAnsi="AGA Arabesque" w:cs="mylotus"/>
          <w:b/>
          <w:bCs/>
          <w:sz w:val="36"/>
          <w:szCs w:val="27"/>
          <w:rtl/>
          <w:lang w:eastAsia="ar-SA"/>
        </w:rPr>
        <w:t>أ)</w:t>
      </w:r>
      <w:r w:rsidRPr="000C2BDA">
        <w:rPr>
          <w:rFonts w:ascii="AGA Arabesque" w:hAnsi="AGA Arabesque" w:cs="mylotus"/>
          <w:sz w:val="36"/>
          <w:szCs w:val="27"/>
          <w:rtl/>
          <w:lang w:eastAsia="ar-SA"/>
        </w:rPr>
        <w:t xml:space="preserve"> قسم كبير من المنافقين الذين جاء ذمهم في القرآن الكريم، هم المنافقون الذين امتنعوا عن السفر والخروج مع رسول الله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إلى غزوة تبوك، وقد نزل قسم كبير من آيات سورة التوبة (من الآية </w:t>
      </w:r>
      <w:r w:rsidRPr="00225886">
        <w:rPr>
          <w:rStyle w:val="Char3"/>
          <w:rtl/>
        </w:rPr>
        <w:t>38</w:t>
      </w:r>
      <w:r w:rsidRPr="000C2BDA">
        <w:rPr>
          <w:rFonts w:ascii="AGA Arabesque" w:hAnsi="AGA Arabesque" w:cs="mylotus"/>
          <w:sz w:val="36"/>
          <w:szCs w:val="27"/>
          <w:rtl/>
          <w:lang w:eastAsia="ar-SA"/>
        </w:rPr>
        <w:t xml:space="preserve"> إلى آخر السورة) في ذمهم وكشف أحوالهم وأقوالهم وأعمالهم، ولكن جاء خلال ذلك أيض</w:t>
      </w:r>
      <w:r w:rsidR="0002195C">
        <w:rPr>
          <w:rFonts w:ascii="AGA Arabesque" w:hAnsi="AGA Arabesque" w:cs="mylotus"/>
          <w:sz w:val="36"/>
          <w:szCs w:val="27"/>
          <w:rtl/>
          <w:lang w:eastAsia="ar-SA"/>
        </w:rPr>
        <w:t>ًا</w:t>
      </w:r>
      <w:r w:rsidRPr="000C2BDA">
        <w:rPr>
          <w:rFonts w:ascii="AGA Arabesque" w:hAnsi="AGA Arabesque" w:cs="mylotus"/>
          <w:sz w:val="36"/>
          <w:szCs w:val="27"/>
          <w:rtl/>
          <w:lang w:eastAsia="ar-SA"/>
        </w:rPr>
        <w:t xml:space="preserve">، في السورة نفسها، مدح صادقي الصحابة وذكر أوصافهم العالية التي تميزهم عن المنافقين. مثلا في قوله تعالى: </w:t>
      </w:r>
      <w:r w:rsidR="009929BB" w:rsidRPr="009929BB">
        <w:rPr>
          <w:rFonts w:ascii="AGA Arabesque" w:hAnsi="AGA Arabesque"/>
          <w:sz w:val="36"/>
          <w:szCs w:val="27"/>
          <w:rtl/>
          <w:lang w:eastAsia="ar-SA"/>
        </w:rPr>
        <w:t>﴿</w:t>
      </w:r>
      <w:r w:rsidR="00225886" w:rsidRPr="00225886">
        <w:rPr>
          <w:rStyle w:val="Char0"/>
          <w:rtl/>
        </w:rPr>
        <w:t>إِلَّا تَنفِرُواْ يُعَذِّبۡكُمۡ عَذَابًا أَلِيمٗا وَيَسۡتَبۡدِلۡ قَوۡمًا غَيۡرَكُمۡ وَلَا تَضُرُّوهُ شَيۡ‍ٔٗاۗ</w:t>
      </w:r>
      <w:r w:rsidRPr="00225886">
        <w:rPr>
          <w:rStyle w:val="Char0"/>
          <w:rtl/>
        </w:rPr>
        <w:t xml:space="preserve">.... </w:t>
      </w:r>
      <w:r w:rsidRPr="000C2BDA">
        <w:rPr>
          <w:rFonts w:ascii="AGA Arabesque" w:hAnsi="AGA Arabesque" w:cs="mylotus"/>
          <w:sz w:val="36"/>
          <w:szCs w:val="27"/>
          <w:rtl/>
          <w:lang w:eastAsia="ar-SA"/>
        </w:rPr>
        <w:t xml:space="preserve">(إلى قوله): </w:t>
      </w:r>
      <w:r w:rsidR="00225886" w:rsidRPr="00225886">
        <w:rPr>
          <w:rStyle w:val="Char0"/>
          <w:rtl/>
        </w:rPr>
        <w:t>إِلَّا تَنصُرُوهُ فَقَدۡ نَصَرَهُ ٱللَّهُ</w:t>
      </w:r>
      <w:r w:rsidRPr="00225886">
        <w:rPr>
          <w:rStyle w:val="Char0"/>
          <w:rtl/>
        </w:rPr>
        <w:t xml:space="preserve">.... </w:t>
      </w:r>
      <w:r w:rsidRPr="000C2BDA">
        <w:rPr>
          <w:rFonts w:ascii="AGA Arabesque" w:hAnsi="AGA Arabesque" w:cs="mylotus"/>
          <w:sz w:val="36"/>
          <w:szCs w:val="27"/>
          <w:rtl/>
          <w:lang w:eastAsia="ar-SA"/>
        </w:rPr>
        <w:t xml:space="preserve">(إلى قوله): </w:t>
      </w:r>
      <w:r w:rsidR="00225886" w:rsidRPr="00225886">
        <w:rPr>
          <w:rStyle w:val="Char0"/>
          <w:rtl/>
        </w:rPr>
        <w:t>عَفَا ٱللَّهُ عَنكَ لِمَ أَذِنتَ لَهُمۡ حَتَّىٰ يَتَبَيَّنَ لَكَ ٱلَّذِينَ صَدَقُواْ وَتَعۡلَمَ ٱلۡكَٰذِبِينَ٤٣</w:t>
      </w:r>
      <w:r w:rsidR="009929BB" w:rsidRPr="009929BB">
        <w:rPr>
          <w:rFonts w:ascii="AGA Arabesque" w:hAnsi="AGA Arabesque"/>
          <w:sz w:val="36"/>
          <w:szCs w:val="27"/>
          <w:rtl/>
          <w:lang w:eastAsia="ar-SA"/>
        </w:rPr>
        <w:t>﴾</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يذمّ تعالى المنافقين بعدم نصرتهم للرسول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وعدم نفرهم معه للجهاد واعتذارهم الكاذب بأنهم لو استطاعوا لخرجوا معه، ويعاتب الله تعالى ويعفو عن رسوله</w:t>
      </w:r>
      <w:r w:rsidR="00D30747">
        <w:rPr>
          <w:rFonts w:ascii="AGA Arabesque" w:hAnsi="AGA Arabesque" w:cs="mylotus"/>
          <w:sz w:val="36"/>
          <w:szCs w:val="27"/>
          <w:rtl/>
          <w:lang w:eastAsia="ar-SA"/>
        </w:rPr>
        <w:t xml:space="preserve"> </w:t>
      </w:r>
      <w:r w:rsidR="00C85665" w:rsidRPr="00C85665">
        <w:rPr>
          <w:rFonts w:ascii="AGA Arabesque" w:hAnsi="AGA Arabesque" w:cs="CTraditional Arabic"/>
          <w:sz w:val="36"/>
          <w:szCs w:val="28"/>
          <w:rtl/>
          <w:lang w:eastAsia="ar-SA"/>
        </w:rPr>
        <w:t>ص</w:t>
      </w:r>
      <w:r w:rsidRPr="000C2BDA">
        <w:rPr>
          <w:rFonts w:ascii="AGA Arabesque" w:hAnsi="AGA Arabesque" w:cs="mylotus"/>
          <w:sz w:val="36"/>
          <w:szCs w:val="27"/>
          <w:rtl/>
          <w:lang w:eastAsia="ar-SA"/>
        </w:rPr>
        <w:t xml:space="preserve"> لإذنه للمنافقين بعدم الخروج معه.</w:t>
      </w:r>
      <w:r w:rsidR="00D30747">
        <w:rPr>
          <w:rFonts w:ascii="AGA Arabesque" w:hAnsi="AGA Arabesque" w:cs="mylotus"/>
          <w:sz w:val="36"/>
          <w:szCs w:val="27"/>
          <w:rtl/>
          <w:lang w:eastAsia="ar-SA"/>
        </w:rPr>
        <w:t xml:space="preserve"> </w:t>
      </w:r>
      <w:r w:rsidRPr="000C2BDA">
        <w:rPr>
          <w:rFonts w:ascii="AGA Arabesque" w:hAnsi="AGA Arabesque" w:cs="mylotus"/>
          <w:sz w:val="36"/>
          <w:szCs w:val="27"/>
          <w:rtl/>
          <w:lang w:eastAsia="ar-SA"/>
        </w:rPr>
        <w:t xml:space="preserve">لكنه تعالى يقول بعد ذلك: </w:t>
      </w:r>
      <w:r w:rsidR="009929BB" w:rsidRPr="009929BB">
        <w:rPr>
          <w:rFonts w:ascii="AGA Arabesque" w:hAnsi="AGA Arabesque"/>
          <w:sz w:val="36"/>
          <w:szCs w:val="27"/>
          <w:rtl/>
          <w:lang w:eastAsia="ar-SA"/>
        </w:rPr>
        <w:t>﴿</w:t>
      </w:r>
      <w:r w:rsidR="00225886" w:rsidRPr="00225886">
        <w:rPr>
          <w:rStyle w:val="Char0"/>
          <w:rtl/>
        </w:rPr>
        <w:t>لَا يَسۡتَ‍ٔۡذِنُكَ ٱلَّذِينَ يُؤۡمِنُونَ بِٱللَّهِ وَٱلۡيَوۡمِ ٱلۡأٓخِرِ أَن يُجَٰهِدُواْ بِأَمۡوَٰلِهِمۡ وَأَنفُسِهِمۡۗ وَٱللَّهُ عَلِيمُۢ بِٱلۡمُتَّقِينَ٤٤</w:t>
      </w:r>
      <w:r w:rsidR="009929BB" w:rsidRPr="009929BB">
        <w:rPr>
          <w:rFonts w:ascii="AGA Arabesque" w:hAnsi="AGA Arabesque"/>
          <w:sz w:val="36"/>
          <w:szCs w:val="27"/>
          <w:rtl/>
          <w:lang w:eastAsia="ar-SA"/>
        </w:rPr>
        <w:t>﴾</w:t>
      </w:r>
      <w:r w:rsidRPr="000C2BDA">
        <w:rPr>
          <w:rFonts w:ascii="AGA Arabesque" w:hAnsi="AGA Arabesque" w:cs="mylotus"/>
          <w:sz w:val="36"/>
          <w:szCs w:val="27"/>
          <w:rtl/>
          <w:lang w:eastAsia="ar-SA"/>
        </w:rPr>
        <w:t xml:space="preserve"> </w:t>
      </w:r>
      <w:r w:rsidR="00225886" w:rsidRPr="00225886">
        <w:rPr>
          <w:rStyle w:val="Char3"/>
          <w:rtl/>
        </w:rPr>
        <w:t>[</w:t>
      </w:r>
      <w:r w:rsidRPr="00225886">
        <w:rPr>
          <w:rStyle w:val="Char3"/>
          <w:rtl/>
        </w:rPr>
        <w:t>التوبة</w:t>
      </w:r>
      <w:r w:rsidR="00C0638A">
        <w:rPr>
          <w:rStyle w:val="Char3"/>
          <w:rtl/>
        </w:rPr>
        <w:t xml:space="preserve">: </w:t>
      </w:r>
      <w:r w:rsidRPr="00225886">
        <w:rPr>
          <w:rStyle w:val="Char3"/>
          <w:rtl/>
        </w:rPr>
        <w:t>44</w:t>
      </w:r>
      <w:r w:rsidR="00225886" w:rsidRPr="00225886">
        <w:rPr>
          <w:rStyle w:val="Char3"/>
          <w:rtl/>
        </w:rPr>
        <w:t>]</w:t>
      </w:r>
      <w:r w:rsidRPr="000C2BDA">
        <w:rPr>
          <w:rFonts w:ascii="AGA Arabesque" w:hAnsi="AGA Arabesque" w:cs="mylotus"/>
          <w:sz w:val="36"/>
          <w:szCs w:val="27"/>
          <w:rtl/>
          <w:lang w:eastAsia="ar-SA"/>
        </w:rPr>
        <w:t>، مما يبين أن الذين جاهدوا بأموالهم وأنفسهم في تلك الغزوة هم غير أولـئك المنافقين القاعدين ولا تنطبق عليهم آيات الذم تلك.</w:t>
      </w:r>
      <w:r w:rsidR="00C0638A">
        <w:rPr>
          <w:rFonts w:ascii="KFGQPC Uthmanic Script HAFS" w:hAnsi="KFGQPC Uthmanic Script HAFS" w:cs="KFGQPC Uthmanic Script HAFS"/>
          <w:sz w:val="28"/>
          <w:szCs w:val="28"/>
          <w:rtl/>
        </w:rPr>
        <w:t xml:space="preserve"> </w:t>
      </w:r>
      <w:bookmarkEnd w:id="78"/>
      <w:bookmarkEnd w:id="79"/>
      <w:bookmarkEnd w:id="80"/>
      <w:bookmarkEnd w:id="81"/>
      <w:bookmarkEnd w:id="82"/>
      <w:bookmarkEnd w:id="83"/>
      <w:bookmarkEnd w:id="84"/>
      <w:bookmarkEnd w:id="85"/>
      <w:bookmarkEnd w:id="86"/>
      <w:bookmarkEnd w:id="87"/>
      <w:bookmarkEnd w:id="88"/>
    </w:p>
    <w:p w:rsidR="00E509EE" w:rsidRPr="00225886" w:rsidRDefault="00E509EE" w:rsidP="00C0638A">
      <w:pPr>
        <w:widowControl w:val="0"/>
        <w:spacing w:after="60" w:line="228" w:lineRule="auto"/>
        <w:ind w:firstLine="284"/>
        <w:jc w:val="both"/>
        <w:rPr>
          <w:rFonts w:ascii="KFGQPC Uthmanic Script HAFS" w:hAnsi="KFGQPC Uthmanic Script HAFS" w:cs="KFGQPC Uthmanic Script HAFS"/>
          <w:sz w:val="28"/>
          <w:szCs w:val="28"/>
          <w:rtl/>
        </w:rPr>
      </w:pPr>
      <w:r w:rsidRPr="000C2BDA">
        <w:rPr>
          <w:rFonts w:ascii="AGA Arabesque" w:hAnsi="AGA Arabesque" w:cs="mylotus"/>
          <w:sz w:val="32"/>
          <w:szCs w:val="27"/>
          <w:rtl/>
        </w:rPr>
        <w:t xml:space="preserve">والآن لِنَنْظر من هم أولئك الذين اعتذروا عن الخروج للجهاد واستأذنوا للقعود؟ هل كانوا </w:t>
      </w:r>
      <w:r w:rsidR="00C0638A">
        <w:rPr>
          <w:rFonts w:ascii="AGA Arabesque" w:hAnsi="AGA Arabesque" w:cs="mylotus"/>
          <w:sz w:val="32"/>
          <w:szCs w:val="27"/>
          <w:rtl/>
        </w:rPr>
        <w:t>هم أصحاب القرار في بيعة السقيفة</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أبد</w:t>
      </w:r>
      <w:r w:rsidR="0002195C">
        <w:rPr>
          <w:rFonts w:ascii="AGA Arabesque" w:hAnsi="AGA Arabesque" w:cs="mylotus"/>
          <w:sz w:val="32"/>
          <w:szCs w:val="27"/>
          <w:rtl/>
        </w:rPr>
        <w:t>ًا</w:t>
      </w:r>
      <w:r w:rsidRPr="000C2BDA">
        <w:rPr>
          <w:rFonts w:ascii="AGA Arabesque" w:hAnsi="AGA Arabesque" w:cs="mylotus"/>
          <w:sz w:val="32"/>
          <w:szCs w:val="27"/>
          <w:rtl/>
        </w:rPr>
        <w:t>، إن أدنى من له معرفة بالسيرة وتاريخ صدر الإسلام وأسباب النزول يعلم أن هؤلاء المنافقين</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والمتخلفين والقاعدين وكذلك الذين ذمَّهم الله تعالى على لمزهم رسول الله (صلى الله عليه وآله) بشأن الصدقات، كما قال عز شأنه: </w:t>
      </w:r>
      <w:r w:rsidR="009929BB" w:rsidRPr="009929BB">
        <w:rPr>
          <w:rFonts w:ascii="AGA Arabesque" w:hAnsi="AGA Arabesque"/>
          <w:sz w:val="32"/>
          <w:szCs w:val="27"/>
          <w:rtl/>
        </w:rPr>
        <w:t>﴿</w:t>
      </w:r>
      <w:r w:rsidR="00225886" w:rsidRPr="00225886">
        <w:rPr>
          <w:rStyle w:val="Char0"/>
          <w:rtl/>
        </w:rPr>
        <w:t>وَمِنۡهُم مَّن يَلۡمِزُكَ فِي ٱلصَّدَقَٰتِ فَإِنۡ أُعۡطُواْ مِنۡهَا رَضُواْ وَإِن لَّمۡ يُعۡطَوۡاْ مِنۡهَآ إِذَا هُمۡ يَسۡخَطُونَ٥٨</w:t>
      </w:r>
      <w:r w:rsidR="009929BB" w:rsidRPr="009929BB">
        <w:rPr>
          <w:rFonts w:ascii="AGA Arabesque" w:hAnsi="AGA Arabesque"/>
          <w:sz w:val="32"/>
          <w:szCs w:val="27"/>
          <w:rtl/>
        </w:rPr>
        <w:t>﴾</w:t>
      </w:r>
      <w:r w:rsidRPr="000C2BDA">
        <w:rPr>
          <w:rFonts w:ascii="AGA Arabesque" w:hAnsi="AGA Arabesque" w:cs="mylotus"/>
          <w:sz w:val="32"/>
          <w:szCs w:val="27"/>
          <w:rtl/>
        </w:rPr>
        <w:t xml:space="preserve"> </w:t>
      </w:r>
      <w:r w:rsidR="00225886" w:rsidRPr="00225886">
        <w:rPr>
          <w:rStyle w:val="Char3"/>
          <w:rtl/>
        </w:rPr>
        <w:t>[</w:t>
      </w:r>
      <w:r w:rsidRPr="00225886">
        <w:rPr>
          <w:rStyle w:val="Char3"/>
          <w:rtl/>
        </w:rPr>
        <w:t>التوبة/58</w:t>
      </w:r>
      <w:r w:rsidR="00225886" w:rsidRPr="00225886">
        <w:rPr>
          <w:rStyle w:val="Char3"/>
          <w:rtl/>
        </w:rPr>
        <w:t>]</w:t>
      </w:r>
      <w:r w:rsidRPr="000C2BDA">
        <w:rPr>
          <w:rFonts w:ascii="AGA Arabesque" w:hAnsi="AGA Arabesque" w:cs="mylotus"/>
          <w:sz w:val="32"/>
          <w:szCs w:val="27"/>
          <w:rtl/>
        </w:rPr>
        <w:t>، لم يكونوا أبد</w:t>
      </w:r>
      <w:r w:rsidR="0002195C">
        <w:rPr>
          <w:rFonts w:ascii="AGA Arabesque" w:hAnsi="AGA Arabesque" w:cs="mylotus"/>
          <w:sz w:val="32"/>
          <w:szCs w:val="27"/>
          <w:rtl/>
        </w:rPr>
        <w:t>ًا</w:t>
      </w:r>
      <w:r w:rsidRPr="000C2BDA">
        <w:rPr>
          <w:rFonts w:ascii="AGA Arabesque" w:hAnsi="AGA Arabesque" w:cs="mylotus"/>
          <w:sz w:val="32"/>
          <w:szCs w:val="27"/>
          <w:rtl/>
        </w:rPr>
        <w:t xml:space="preserve"> في سقيفة بني ساعدة ولا كان لهم فيها حلٌّ ولا عقـد. </w:t>
      </w:r>
    </w:p>
    <w:p w:rsidR="00E509EE" w:rsidRPr="00EB1432" w:rsidRDefault="00C73A3E" w:rsidP="00EB1432">
      <w:pPr>
        <w:widowControl w:val="0"/>
        <w:numPr>
          <w:ilvl w:val="12"/>
          <w:numId w:val="0"/>
        </w:numPr>
        <w:spacing w:after="60" w:line="228" w:lineRule="auto"/>
        <w:ind w:firstLine="284"/>
        <w:jc w:val="both"/>
        <w:rPr>
          <w:rFonts w:ascii="KFGQPC Uthmanic Script HAFS" w:hAnsi="KFGQPC Uthmanic Script HAFS" w:cs="KFGQPC Uthmanic Script HAFS"/>
          <w:sz w:val="28"/>
          <w:szCs w:val="28"/>
          <w:rtl/>
        </w:rPr>
      </w:pPr>
      <w:r>
        <w:rPr>
          <w:rFonts w:ascii="AGA Arabesque" w:hAnsi="AGA Arabesque" w:cs="mylotus"/>
          <w:sz w:val="32"/>
          <w:szCs w:val="27"/>
          <w:rtl/>
        </w:rPr>
        <w:t>و</w:t>
      </w:r>
      <w:r w:rsidR="00E509EE" w:rsidRPr="000C2BDA">
        <w:rPr>
          <w:rFonts w:ascii="AGA Arabesque" w:hAnsi="AGA Arabesque" w:cs="mylotus"/>
          <w:sz w:val="32"/>
          <w:szCs w:val="27"/>
          <w:rtl/>
        </w:rPr>
        <w:t xml:space="preserve">أما الآية الكريمة التي تذكر وجود منافقين في أهل المدينة وفيمن حولها: </w:t>
      </w:r>
      <w:r w:rsidR="009929BB" w:rsidRPr="009929BB">
        <w:rPr>
          <w:rFonts w:ascii="AGA Arabesque" w:hAnsi="AGA Arabesque"/>
          <w:sz w:val="32"/>
          <w:szCs w:val="27"/>
          <w:rtl/>
        </w:rPr>
        <w:t>﴿</w:t>
      </w:r>
      <w:r w:rsidR="00EB1432" w:rsidRPr="00EB1432">
        <w:rPr>
          <w:rStyle w:val="Char0"/>
          <w:rtl/>
        </w:rPr>
        <w:t>وَمِمَّنۡ حَوۡلَكُم مِّنَ ٱلۡأَعۡرَابِ مُنَٰفِقُونَۖ وَمِنۡ أَهۡلِ ٱلۡمَدِينَةِ مَرَدُواْ عَلَى ٱلنِّفَاقِ لَا تَعۡلَمُهُمۡۖ نَحۡنُ نَعۡلَمُهُمۡۚ</w:t>
      </w:r>
      <w:r w:rsidR="009929BB" w:rsidRPr="009929BB">
        <w:rPr>
          <w:rFonts w:ascii="AGA Arabesque" w:hAnsi="AGA Arabesque"/>
          <w:sz w:val="32"/>
          <w:szCs w:val="27"/>
          <w:rtl/>
        </w:rPr>
        <w:t>﴾</w:t>
      </w:r>
      <w:r w:rsidR="00EB1432">
        <w:rPr>
          <w:rStyle w:val="Char3"/>
          <w:rtl/>
        </w:rPr>
        <w:t xml:space="preserve"> </w:t>
      </w:r>
      <w:r w:rsidR="00EB1432" w:rsidRPr="00EB1432">
        <w:rPr>
          <w:rStyle w:val="Char3"/>
          <w:rtl/>
        </w:rPr>
        <w:t>[</w:t>
      </w:r>
      <w:r w:rsidR="00E509EE" w:rsidRPr="00EB1432">
        <w:rPr>
          <w:rStyle w:val="Char3"/>
          <w:rtl/>
        </w:rPr>
        <w:t>التوبة</w:t>
      </w:r>
      <w:r w:rsidR="00EB1432" w:rsidRPr="00EB1432">
        <w:rPr>
          <w:rStyle w:val="Char3"/>
          <w:rtl/>
        </w:rPr>
        <w:t>:</w:t>
      </w:r>
      <w:r w:rsidR="00E509EE" w:rsidRPr="00EB1432">
        <w:rPr>
          <w:rStyle w:val="Char3"/>
          <w:rtl/>
        </w:rPr>
        <w:t>101</w:t>
      </w:r>
      <w:r w:rsidR="00EB1432" w:rsidRPr="00EB1432">
        <w:rPr>
          <w:rStyle w:val="Char3"/>
          <w:rtl/>
        </w:rPr>
        <w:t>]</w:t>
      </w:r>
      <w:r w:rsidR="00E509EE" w:rsidRPr="000C2BDA">
        <w:rPr>
          <w:rFonts w:ascii="AGA Arabesque" w:hAnsi="AGA Arabesque" w:cs="mylotus"/>
          <w:sz w:val="32"/>
          <w:szCs w:val="27"/>
          <w:rtl/>
        </w:rPr>
        <w:t>، فقد جاء قبلها تمام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قوله تعالى: </w:t>
      </w:r>
      <w:r w:rsidR="009929BB" w:rsidRPr="009929BB">
        <w:rPr>
          <w:rFonts w:ascii="AGA Arabesque" w:hAnsi="AGA Arabesque"/>
          <w:sz w:val="32"/>
          <w:szCs w:val="27"/>
          <w:rtl/>
        </w:rPr>
        <w:t>﴿</w:t>
      </w:r>
      <w:r w:rsidR="00EB1432" w:rsidRPr="00EB1432">
        <w:rPr>
          <w:rStyle w:val="Char0"/>
          <w:rtl/>
        </w:rPr>
        <w:t>وَٱلسَّٰبِقُونَ ٱلۡأَوَّلُونَ مِنَ ٱلۡمُهَٰجِرِينَ وَٱلۡأَنصَارِ وَٱلَّذِينَ ٱتَّبَعُوهُم بِإِحۡسَٰنٖ رَّضِيَ ٱللَّهُ عَنۡهُمۡ وَرَضُواْ عَنۡهُ وَأَعَدَّ لَهُمۡ جَنَّٰتٖ تَجۡرِي تَحۡتَهَا ٱلۡأَنۡهَٰرُ خَٰلِدِينَ فِيهَآ أَبَدٗاۚ ذَٰلِكَ ٱلۡفَوۡزُ ٱلۡعَظِيمُ١٠٠</w:t>
      </w:r>
      <w:r w:rsidR="009929BB" w:rsidRPr="009929BB">
        <w:rPr>
          <w:rFonts w:ascii="AGA Arabesque" w:hAnsi="AGA Arabesque"/>
          <w:sz w:val="32"/>
          <w:szCs w:val="27"/>
          <w:rtl/>
        </w:rPr>
        <w:t>﴾</w:t>
      </w:r>
      <w:r w:rsidR="00E509EE" w:rsidRPr="000C2BDA">
        <w:rPr>
          <w:rFonts w:ascii="AGA Arabesque" w:hAnsi="AGA Arabesque" w:cs="mylotus"/>
          <w:sz w:val="32"/>
          <w:szCs w:val="27"/>
          <w:rtl/>
        </w:rPr>
        <w:t xml:space="preserve"> وجاء بعدها بعدة آيات أيض</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EB1432" w:rsidRPr="00EB1432">
        <w:rPr>
          <w:rStyle w:val="Char0"/>
          <w:rtl/>
        </w:rPr>
        <w:t>لَّقَد تَّابَ ٱللَّهُ عَلَى ٱلنَّبِيِّ وَٱلۡمُهَٰجِرِينَ وَٱلۡأَنصَارِ ٱلَّذِينَ ٱتَّبَعُوهُ فِي سَاعَةِ ٱلۡعُسۡرَةِ</w:t>
      </w:r>
      <w:r w:rsidR="009929BB" w:rsidRPr="009929BB">
        <w:rPr>
          <w:rFonts w:ascii="AGA Arabesque" w:hAnsi="AGA Arabesque"/>
          <w:sz w:val="32"/>
          <w:szCs w:val="27"/>
          <w:rtl/>
        </w:rPr>
        <w:t>﴾</w:t>
      </w:r>
      <w:r w:rsidR="00D30747">
        <w:rPr>
          <w:rFonts w:ascii="AGA Arabesque" w:hAnsi="AGA Arabesque" w:cs="mylotus"/>
          <w:sz w:val="32"/>
          <w:szCs w:val="27"/>
          <w:rtl/>
        </w:rPr>
        <w:t xml:space="preserve"> </w:t>
      </w:r>
      <w:r w:rsidR="00EB1432" w:rsidRPr="00EB1432">
        <w:rPr>
          <w:rStyle w:val="Char3"/>
          <w:rtl/>
        </w:rPr>
        <w:t>[</w:t>
      </w:r>
      <w:r w:rsidR="00E509EE" w:rsidRPr="00EB1432">
        <w:rPr>
          <w:rStyle w:val="Char3"/>
          <w:rtl/>
        </w:rPr>
        <w:t>التوبة</w:t>
      </w:r>
      <w:r w:rsidR="00EF5383">
        <w:rPr>
          <w:rStyle w:val="Char3"/>
          <w:rtl/>
        </w:rPr>
        <w:t>:</w:t>
      </w:r>
      <w:r w:rsidR="00E509EE" w:rsidRPr="00EB1432">
        <w:rPr>
          <w:rStyle w:val="Char3"/>
          <w:rtl/>
        </w:rPr>
        <w:t>117</w:t>
      </w:r>
      <w:r w:rsidR="00EB1432" w:rsidRPr="00EB1432">
        <w:rPr>
          <w:rStyle w:val="Char3"/>
          <w:rtl/>
        </w:rPr>
        <w:t>]</w:t>
      </w:r>
      <w:r w:rsidR="00E509EE" w:rsidRPr="000C2BDA">
        <w:rPr>
          <w:rFonts w:ascii="AGA Arabesque" w:hAnsi="AGA Arabesque" w:cs="mylotus"/>
          <w:sz w:val="32"/>
          <w:szCs w:val="27"/>
          <w:rtl/>
        </w:rPr>
        <w:t>،</w:t>
      </w:r>
      <w:r w:rsidR="00D30747">
        <w:rPr>
          <w:rFonts w:ascii="AGA Arabesque" w:hAnsi="AGA Arabesque" w:cs="mylotus"/>
          <w:sz w:val="32"/>
          <w:szCs w:val="27"/>
          <w:rtl/>
        </w:rPr>
        <w:t xml:space="preserve"> </w:t>
      </w:r>
      <w:r w:rsidR="00E509EE" w:rsidRPr="00452B0A">
        <w:rPr>
          <w:rFonts w:ascii="AGA Arabesque" w:hAnsi="AGA Arabesque" w:cs="mylotus"/>
          <w:color w:val="FF0000"/>
          <w:sz w:val="32"/>
          <w:szCs w:val="27"/>
          <w:rtl/>
        </w:rPr>
        <w:t xml:space="preserve"> </w:t>
      </w:r>
      <w:r w:rsidR="00E509EE" w:rsidRPr="000C2BDA">
        <w:rPr>
          <w:rFonts w:ascii="AGA Arabesque" w:hAnsi="AGA Arabesque" w:cs="mylotus"/>
          <w:sz w:val="32"/>
          <w:szCs w:val="27"/>
          <w:rtl/>
        </w:rPr>
        <w:t>فلا يمكن لأحد مهما كان مغرض</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أو جاه</w:t>
      </w:r>
      <w:r w:rsidR="0002195C">
        <w:rPr>
          <w:rFonts w:ascii="AGA Arabesque" w:hAnsi="AGA Arabesque" w:cs="mylotus"/>
          <w:sz w:val="32"/>
          <w:szCs w:val="27"/>
          <w:rtl/>
        </w:rPr>
        <w:t xml:space="preserve">لاً </w:t>
      </w:r>
      <w:r w:rsidR="00E509EE" w:rsidRPr="000C2BDA">
        <w:rPr>
          <w:rFonts w:ascii="AGA Arabesque" w:hAnsi="AGA Arabesque" w:cs="mylotus"/>
          <w:sz w:val="32"/>
          <w:szCs w:val="27"/>
          <w:rtl/>
        </w:rPr>
        <w:t>أن يجعل المهاجرين والأنصار في عداد المنافقين، لأن القرآن فرَّق بين الفريقين وقابل بينهما مقابلة النور والظلام والإيمان والكفر، فكيف يسوِّي بينهما إلا مجنون أو رجل أعمى التعصب بصيرته؟! إن الذين مدحهم القرآن لم يُبْتَلَوْا أبد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بالنفاق أو الردّة وهذا أمر في غاية الوضوح والظهور، علاوة على أن آيات القرآن لا يناقض بعضها بعضا، وأن العقل والوجدان لا يمكنهما أن يصدِّقا أبد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اجتماع حالة (الإيمان الكامل ومدح القرآن مع الردة والنفاق) بحق أصحاب رسول الله </w:t>
      </w:r>
      <w:r w:rsidR="00E64B65" w:rsidRPr="00E64B65">
        <w:rPr>
          <w:rFonts w:ascii="AGA Arabesque" w:hAnsi="AGA Arabesque" w:cs="CTraditional Arabic"/>
          <w:sz w:val="32"/>
          <w:szCs w:val="27"/>
          <w:rtl/>
        </w:rPr>
        <w:t>ص</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63"/>
      </w:r>
      <w:r w:rsidR="00BE2DA1" w:rsidRPr="005F652C">
        <w:rPr>
          <w:rFonts w:ascii="AGA Arabesque" w:hAnsi="AGA Arabesque" w:cs="Arabic11 BT"/>
          <w:sz w:val="32"/>
          <w:szCs w:val="28"/>
          <w:vertAlign w:val="superscript"/>
          <w:rtl/>
        </w:rPr>
        <w:t>)</w:t>
      </w:r>
      <w:r w:rsidR="00E509EE" w:rsidRPr="000C2BDA">
        <w:rPr>
          <w:rFonts w:ascii="AGA Arabesque" w:hAnsi="AGA Arabesque" w:cs="mylotus"/>
          <w:sz w:val="32"/>
          <w:szCs w:val="27"/>
          <w:rtl/>
        </w:rPr>
        <w:t>.</w:t>
      </w:r>
      <w:r w:rsidR="00D30747">
        <w:rPr>
          <w:rFonts w:ascii="AGA Arabesque" w:hAnsi="AGA Arabesque" w:cs="mylotus"/>
          <w:sz w:val="32"/>
          <w:szCs w:val="27"/>
          <w:rtl/>
        </w:rPr>
        <w:t xml:space="preserve"> </w:t>
      </w:r>
    </w:p>
    <w:p w:rsidR="00E509EE" w:rsidRPr="004B235E" w:rsidRDefault="00E509EE" w:rsidP="00125530">
      <w:pPr>
        <w:widowControl w:val="0"/>
        <w:spacing w:after="60" w:line="228" w:lineRule="auto"/>
        <w:ind w:firstLine="284"/>
        <w:jc w:val="both"/>
        <w:rPr>
          <w:rFonts w:ascii="KFGQPC Uthmanic Script HAFS" w:hAnsi="KFGQPC Uthmanic Script HAFS" w:cs="KFGQPC Uthmanic Script HAFS"/>
          <w:sz w:val="28"/>
          <w:szCs w:val="28"/>
          <w:rtl/>
        </w:rPr>
      </w:pPr>
      <w:r w:rsidRPr="003A6F08">
        <w:rPr>
          <w:rFonts w:ascii="AGA Arabesque" w:hAnsi="AGA Arabesque" w:cs="mylotus"/>
          <w:b/>
          <w:bCs/>
          <w:sz w:val="32"/>
          <w:szCs w:val="27"/>
          <w:rtl/>
        </w:rPr>
        <w:t>ب)</w:t>
      </w:r>
      <w:r w:rsidRPr="000C2BDA">
        <w:rPr>
          <w:rFonts w:ascii="AGA Arabesque" w:hAnsi="AGA Arabesque" w:cs="mylotus"/>
          <w:sz w:val="32"/>
          <w:szCs w:val="27"/>
          <w:rtl/>
        </w:rPr>
        <w:t xml:space="preserve"> الطائفة الثانية من المنافقين المذمومين في القرآن: هم الذين آمنوا أو بالأحرى تظاهروا بالإسلام مكرهين مجبرين لما رأوا راية الإسلا</w:t>
      </w:r>
      <w:r w:rsidR="00C73A3E">
        <w:rPr>
          <w:rFonts w:ascii="AGA Arabesque" w:hAnsi="AGA Arabesque" w:cs="mylotus"/>
          <w:sz w:val="32"/>
          <w:szCs w:val="27"/>
          <w:rtl/>
        </w:rPr>
        <w:t xml:space="preserve">م ارتفعت فوق رؤوسهم، وهؤلاء </w:t>
      </w:r>
      <w:r w:rsidR="00C73A3E">
        <w:rPr>
          <w:rFonts w:ascii="AGA Arabesque" w:hAnsi="AGA Arabesque" w:cs="mylotus" w:hint="cs"/>
          <w:sz w:val="32"/>
          <w:szCs w:val="27"/>
          <w:rtl/>
        </w:rPr>
        <w:t>شرذمةٌ</w:t>
      </w:r>
      <w:r w:rsidRPr="000C2BDA">
        <w:rPr>
          <w:rFonts w:ascii="AGA Arabesque" w:hAnsi="AGA Arabesque" w:cs="mylotus"/>
          <w:sz w:val="32"/>
          <w:szCs w:val="27"/>
          <w:rtl/>
        </w:rPr>
        <w:t xml:space="preserve"> معروفةٌ من أمثال </w:t>
      </w:r>
      <w:r w:rsidRPr="00795EE3">
        <w:rPr>
          <w:rFonts w:ascii="AGA Arabesque" w:hAnsi="AGA Arabesque" w:cs="mylotus"/>
          <w:sz w:val="32"/>
          <w:szCs w:val="27"/>
          <w:rtl/>
        </w:rPr>
        <w:t>عبد الله بن أُبَيِّ بن سَلُول وأبي سفيان والحكم بن أبي العاص</w:t>
      </w:r>
      <w:r w:rsidR="00125530" w:rsidRPr="00795EE3">
        <w:rPr>
          <w:rFonts w:ascii="AGA Arabesque" w:hAnsi="AGA Arabesque" w:cs="Arabic11 BT"/>
          <w:sz w:val="28"/>
          <w:szCs w:val="28"/>
          <w:vertAlign w:val="superscript"/>
          <w:rtl/>
        </w:rPr>
        <w:t>(</w:t>
      </w:r>
      <w:r w:rsidR="00125530" w:rsidRPr="00795EE3">
        <w:rPr>
          <w:rStyle w:val="FootnoteReference"/>
          <w:rFonts w:ascii="IRLotus" w:hAnsi="IRLotus" w:cs="Arabic11 BT"/>
          <w:sz w:val="28"/>
          <w:szCs w:val="28"/>
          <w:rtl/>
        </w:rPr>
        <w:footnoteReference w:id="164"/>
      </w:r>
      <w:r w:rsidR="00125530" w:rsidRPr="00795EE3">
        <w:rPr>
          <w:rFonts w:ascii="AGA Arabesque" w:hAnsi="AGA Arabesque" w:cs="Arabic11 BT"/>
          <w:sz w:val="28"/>
          <w:szCs w:val="28"/>
          <w:vertAlign w:val="superscript"/>
          <w:rtl/>
        </w:rPr>
        <w:t>)</w:t>
      </w:r>
      <w:r w:rsidRPr="00795EE3">
        <w:rPr>
          <w:rFonts w:ascii="AGA Arabesque" w:hAnsi="AGA Arabesque" w:cs="mylotus"/>
          <w:sz w:val="32"/>
          <w:szCs w:val="27"/>
          <w:rtl/>
        </w:rPr>
        <w:t xml:space="preserve"> ونظائرهم. وقد وصف القرآن الكريم أفعالهم وأقوالهم كقوله عنهم: </w:t>
      </w:r>
      <w:r w:rsidR="009929BB" w:rsidRPr="00795EE3">
        <w:rPr>
          <w:rFonts w:ascii="AGA Arabesque" w:hAnsi="AGA Arabesque"/>
          <w:sz w:val="32"/>
          <w:szCs w:val="27"/>
          <w:rtl/>
        </w:rPr>
        <w:t>﴿</w:t>
      </w:r>
      <w:r w:rsidR="0086292E" w:rsidRPr="00795EE3">
        <w:rPr>
          <w:rStyle w:val="Char0"/>
          <w:rtl/>
        </w:rPr>
        <w:t>يُرِيدُونَ أَن يَتَحَاكَمُوٓاْ إِلَى ٱلطَّٰغُوتِ وَقَدۡ أُمِرُوٓاْ أَن يَكۡ</w:t>
      </w:r>
      <w:r w:rsidR="0086292E" w:rsidRPr="0086292E">
        <w:rPr>
          <w:rStyle w:val="Char0"/>
          <w:rtl/>
        </w:rPr>
        <w:t>فُرُواْ بِهِۦۖ</w:t>
      </w:r>
      <w:r w:rsidRPr="0086292E">
        <w:rPr>
          <w:rStyle w:val="Char0"/>
          <w:rtl/>
        </w:rPr>
        <w:t>...</w:t>
      </w:r>
      <w:r w:rsidR="009929BB" w:rsidRPr="009929BB">
        <w:rPr>
          <w:rFonts w:ascii="AGA Arabesque" w:hAnsi="AGA Arabesque"/>
          <w:sz w:val="32"/>
          <w:szCs w:val="27"/>
          <w:rtl/>
        </w:rPr>
        <w:t>﴾</w:t>
      </w:r>
      <w:r w:rsidRPr="000C2BDA">
        <w:rPr>
          <w:rFonts w:ascii="AGA Arabesque" w:hAnsi="AGA Arabesque" w:cs="mylotus"/>
          <w:sz w:val="32"/>
          <w:szCs w:val="27"/>
          <w:rtl/>
        </w:rPr>
        <w:t xml:space="preserve"> </w:t>
      </w:r>
      <w:r w:rsidR="0086292E" w:rsidRPr="0086292E">
        <w:rPr>
          <w:rStyle w:val="Char3"/>
          <w:rtl/>
        </w:rPr>
        <w:t>[</w:t>
      </w:r>
      <w:r w:rsidRPr="0086292E">
        <w:rPr>
          <w:rStyle w:val="Char3"/>
          <w:rtl/>
        </w:rPr>
        <w:t>النساء</w:t>
      </w:r>
      <w:r w:rsidR="0086292E" w:rsidRPr="0086292E">
        <w:rPr>
          <w:rStyle w:val="Char3"/>
          <w:rtl/>
        </w:rPr>
        <w:t>:</w:t>
      </w:r>
      <w:r w:rsidRPr="0086292E">
        <w:rPr>
          <w:rStyle w:val="Char3"/>
          <w:rtl/>
        </w:rPr>
        <w:t>60</w:t>
      </w:r>
      <w:r w:rsidR="0086292E" w:rsidRPr="0086292E">
        <w:rPr>
          <w:rStyle w:val="Char3"/>
          <w:rtl/>
        </w:rPr>
        <w:t>]</w:t>
      </w:r>
      <w:r w:rsidRPr="000C2BDA">
        <w:rPr>
          <w:rFonts w:ascii="AGA Arabesque" w:hAnsi="AGA Arabesque" w:cs="mylotus"/>
          <w:sz w:val="32"/>
          <w:szCs w:val="27"/>
          <w:rtl/>
        </w:rPr>
        <w:t xml:space="preserve">، وقوله في سورة: </w:t>
      </w:r>
      <w:r w:rsidR="0086292E" w:rsidRPr="0086292E">
        <w:rPr>
          <w:rStyle w:val="Char3"/>
          <w:rtl/>
        </w:rPr>
        <w:t>[</w:t>
      </w:r>
      <w:r w:rsidRPr="0086292E">
        <w:rPr>
          <w:rStyle w:val="Char3"/>
          <w:rtl/>
        </w:rPr>
        <w:t>المنافقون</w:t>
      </w:r>
      <w:r w:rsidR="0086292E" w:rsidRPr="0086292E">
        <w:rPr>
          <w:rStyle w:val="Char3"/>
          <w:rtl/>
        </w:rPr>
        <w:t>:</w:t>
      </w:r>
      <w:r w:rsidRPr="0086292E">
        <w:rPr>
          <w:rStyle w:val="Char3"/>
          <w:rtl/>
        </w:rPr>
        <w:t>5-7</w:t>
      </w:r>
      <w:r w:rsidR="0086292E" w:rsidRPr="0086292E">
        <w:rPr>
          <w:rStyle w:val="Char3"/>
          <w:rtl/>
        </w:rPr>
        <w:t>]</w:t>
      </w:r>
      <w:r w:rsidRPr="000C2BDA">
        <w:rPr>
          <w:rFonts w:ascii="AGA Arabesque" w:hAnsi="AGA Arabesque" w:cs="mylotus"/>
          <w:sz w:val="32"/>
          <w:szCs w:val="27"/>
          <w:rtl/>
        </w:rPr>
        <w:t xml:space="preserve">: </w:t>
      </w:r>
      <w:r w:rsidR="009929BB" w:rsidRPr="009929BB">
        <w:rPr>
          <w:rFonts w:ascii="AGA Arabesque" w:hAnsi="AGA Arabesque"/>
          <w:sz w:val="32"/>
          <w:szCs w:val="27"/>
          <w:rtl/>
        </w:rPr>
        <w:t>﴿</w:t>
      </w:r>
      <w:r w:rsidR="0086292E" w:rsidRPr="0086292E">
        <w:rPr>
          <w:rStyle w:val="Char0"/>
          <w:rtl/>
        </w:rPr>
        <w:t>وَإِذَا قِيلَ لَهُمۡ تَعَالَوۡاْ يَسۡتَغۡفِرۡ لَكُمۡ رَسُولُ ٱللَّهِ لَوَّوۡاْ رُءُوسَهُمۡ وَرَأَيۡتَهُمۡ يَصُدُّونَ وَهُم مُّسۡتَكۡبِرُونَ</w:t>
      </w:r>
      <w:r w:rsidR="00DB4DBA">
        <w:rPr>
          <w:rStyle w:val="Char0"/>
          <w:rtl/>
        </w:rPr>
        <w:t>.</w:t>
      </w:r>
      <w:r w:rsidR="0086292E" w:rsidRPr="0086292E">
        <w:rPr>
          <w:rStyle w:val="Char0"/>
          <w:rtl/>
        </w:rPr>
        <w:t>..</w:t>
      </w:r>
      <w:r w:rsidR="0086292E" w:rsidRPr="000C2BDA">
        <w:rPr>
          <w:rFonts w:ascii="AGA Arabesque" w:hAnsi="AGA Arabesque" w:cs="mylotus"/>
          <w:sz w:val="32"/>
          <w:szCs w:val="27"/>
          <w:rtl/>
        </w:rPr>
        <w:t xml:space="preserve">(ثم يقول): </w:t>
      </w:r>
      <w:r w:rsidR="0086292E" w:rsidRPr="0086292E">
        <w:rPr>
          <w:rStyle w:val="Char0"/>
          <w:rtl/>
        </w:rPr>
        <w:t>هُمُ ٱلَّذِينَ يَقُولُونَ لَا تُنفِقُواْ عَلَىٰ مَنۡ عِندَ رَسُولِ ٱللَّهِ حَتَّىٰ يَنفَضُّواْۗ</w:t>
      </w:r>
      <w:r w:rsidRPr="0086292E">
        <w:rPr>
          <w:rStyle w:val="Char0"/>
          <w:rtl/>
        </w:rPr>
        <w:t>...</w:t>
      </w:r>
      <w:r w:rsidR="009929BB" w:rsidRPr="009929BB">
        <w:rPr>
          <w:rFonts w:ascii="AGA Arabesque" w:hAnsi="AGA Arabesque"/>
          <w:sz w:val="32"/>
          <w:szCs w:val="27"/>
          <w:rtl/>
        </w:rPr>
        <w:t>﴾</w:t>
      </w:r>
      <w:r w:rsidRPr="000C2BDA">
        <w:rPr>
          <w:rFonts w:ascii="AGA Arabesque" w:hAnsi="AGA Arabesque" w:cs="mylotus"/>
          <w:sz w:val="32"/>
          <w:szCs w:val="27"/>
          <w:rtl/>
        </w:rPr>
        <w:t xml:space="preserve"> أي كانوا يحرّضون الأنصار على عدم إيواء ومساعدة من هاجر إليهم من المهاجرين وفقراء الصحابة، ثم يقول عنهم:</w:t>
      </w:r>
      <w:r w:rsidR="009929BB" w:rsidRPr="009929BB">
        <w:rPr>
          <w:rFonts w:ascii="AGA Arabesque" w:hAnsi="AGA Arabesque"/>
          <w:sz w:val="32"/>
          <w:szCs w:val="27"/>
          <w:rtl/>
        </w:rPr>
        <w:t>﴿</w:t>
      </w:r>
      <w:r w:rsidR="0086292E" w:rsidRPr="0086292E">
        <w:rPr>
          <w:rFonts w:cs="KFGQPC Uthmanic Script HAFS"/>
          <w:sz w:val="28"/>
          <w:szCs w:val="28"/>
          <w:rtl/>
        </w:rPr>
        <w:t xml:space="preserve"> </w:t>
      </w:r>
      <w:r w:rsidR="0086292E" w:rsidRPr="0086292E">
        <w:rPr>
          <w:rStyle w:val="Char0"/>
          <w:rtl/>
        </w:rPr>
        <w:t>يَقُولُونَ لَئِن رَّجَعۡنَآ إِلَى ٱلۡمَدِينَةِ لَيُخۡرِجَنَّ ٱلۡأَعَزُّ مِنۡهَا ٱلۡأَذَلَّۚ</w:t>
      </w:r>
      <w:r w:rsidRPr="0086292E">
        <w:rPr>
          <w:rStyle w:val="Char0"/>
          <w:rtl/>
        </w:rPr>
        <w:t>...</w:t>
      </w:r>
      <w:r w:rsidR="009929BB" w:rsidRPr="009929BB">
        <w:rPr>
          <w:rFonts w:ascii="AGA Arabesque" w:hAnsi="AGA Arabesque"/>
          <w:sz w:val="32"/>
          <w:szCs w:val="27"/>
          <w:rtl/>
        </w:rPr>
        <w:t>﴾</w:t>
      </w:r>
      <w:r w:rsidRPr="000C2BDA">
        <w:rPr>
          <w:rFonts w:ascii="AGA Arabesque" w:hAnsi="AGA Arabesque" w:cs="mylotus"/>
          <w:sz w:val="32"/>
          <w:szCs w:val="27"/>
          <w:rtl/>
        </w:rPr>
        <w:t xml:space="preserve"> </w:t>
      </w:r>
      <w:r w:rsidR="0086292E" w:rsidRPr="0086292E">
        <w:rPr>
          <w:rStyle w:val="Char3"/>
          <w:rtl/>
        </w:rPr>
        <w:t>[</w:t>
      </w:r>
      <w:r w:rsidRPr="0086292E">
        <w:rPr>
          <w:rStyle w:val="Char3"/>
          <w:rtl/>
        </w:rPr>
        <w:t>المنافقون</w:t>
      </w:r>
      <w:r w:rsidR="0086292E" w:rsidRPr="0086292E">
        <w:rPr>
          <w:rStyle w:val="Char3"/>
          <w:rtl/>
        </w:rPr>
        <w:t>:</w:t>
      </w:r>
      <w:r w:rsidR="0020210B">
        <w:rPr>
          <w:rStyle w:val="Char3"/>
          <w:rFonts w:hint="cs"/>
          <w:rtl/>
        </w:rPr>
        <w:t xml:space="preserve"> </w:t>
      </w:r>
      <w:r w:rsidRPr="0086292E">
        <w:rPr>
          <w:rStyle w:val="Char3"/>
          <w:rtl/>
        </w:rPr>
        <w:t>8</w:t>
      </w:r>
      <w:r w:rsidR="0086292E" w:rsidRPr="0086292E">
        <w:rPr>
          <w:rStyle w:val="Char3"/>
          <w:rtl/>
        </w:rPr>
        <w:t>]</w:t>
      </w:r>
      <w:r w:rsidRPr="000C2BDA">
        <w:rPr>
          <w:rFonts w:ascii="AGA Arabesque" w:hAnsi="AGA Arabesque" w:cs="mylotus"/>
          <w:sz w:val="32"/>
          <w:szCs w:val="27"/>
          <w:rtl/>
        </w:rPr>
        <w:t>. ومن الواضح أن</w:t>
      </w:r>
      <w:r w:rsidR="00C73A3E">
        <w:rPr>
          <w:rFonts w:ascii="AGA Arabesque" w:hAnsi="AGA Arabesque" w:cs="mylotus" w:hint="cs"/>
          <w:sz w:val="32"/>
          <w:szCs w:val="27"/>
          <w:rtl/>
        </w:rPr>
        <w:t>ّ</w:t>
      </w:r>
      <w:r w:rsidRPr="000C2BDA">
        <w:rPr>
          <w:rFonts w:ascii="AGA Arabesque" w:hAnsi="AGA Arabesque" w:cs="mylotus"/>
          <w:sz w:val="32"/>
          <w:szCs w:val="27"/>
          <w:rtl/>
        </w:rPr>
        <w:t xml:space="preserve"> أحد</w:t>
      </w:r>
      <w:r w:rsidR="0002195C">
        <w:rPr>
          <w:rFonts w:ascii="AGA Arabesque" w:hAnsi="AGA Arabesque" w:cs="mylotus"/>
          <w:sz w:val="32"/>
          <w:szCs w:val="27"/>
          <w:rtl/>
        </w:rPr>
        <w:t>ًا</w:t>
      </w:r>
      <w:r w:rsidRPr="000C2BDA">
        <w:rPr>
          <w:rFonts w:ascii="AGA Arabesque" w:hAnsi="AGA Arabesque" w:cs="mylotus"/>
          <w:sz w:val="32"/>
          <w:szCs w:val="27"/>
          <w:rtl/>
        </w:rPr>
        <w:t xml:space="preserve"> من هؤلاء المنافقين لم يكن له حضورٌ في سقيفة بني ساعدة ولا طلب أحدٌ رأيَه في مسألة تعيين الخليفة والإمام، حيث </w:t>
      </w:r>
      <w:r w:rsidR="00EB41EF">
        <w:rPr>
          <w:rFonts w:ascii="AGA Arabesque" w:hAnsi="AGA Arabesque" w:cs="mylotus"/>
          <w:sz w:val="32"/>
          <w:szCs w:val="27"/>
          <w:rtl/>
        </w:rPr>
        <w:t>إن</w:t>
      </w:r>
      <w:r w:rsidR="00C73A3E">
        <w:rPr>
          <w:rFonts w:ascii="AGA Arabesque" w:hAnsi="AGA Arabesque" w:cs="mylotus" w:hint="cs"/>
          <w:sz w:val="32"/>
          <w:szCs w:val="27"/>
          <w:rtl/>
        </w:rPr>
        <w:t>ّ</w:t>
      </w:r>
      <w:r w:rsidR="00EB41EF" w:rsidRPr="000C2BDA">
        <w:rPr>
          <w:rFonts w:ascii="AGA Arabesque" w:hAnsi="AGA Arabesque" w:cs="mylotus"/>
          <w:sz w:val="32"/>
          <w:szCs w:val="27"/>
          <w:rtl/>
        </w:rPr>
        <w:t xml:space="preserve"> </w:t>
      </w:r>
      <w:r w:rsidRPr="000C2BDA">
        <w:rPr>
          <w:rFonts w:ascii="AGA Arabesque" w:hAnsi="AGA Arabesque" w:cs="mylotus"/>
          <w:sz w:val="32"/>
          <w:szCs w:val="27"/>
          <w:rtl/>
        </w:rPr>
        <w:t>بعضهم كان قد مات قبل ذلك والبعض الآخر كان خارج المدينة أو كان على درجة من افتضاح نفاقه لا</w:t>
      </w:r>
      <w:r w:rsidRPr="000D4918">
        <w:rPr>
          <w:rFonts w:cs="Times New Roman"/>
          <w:sz w:val="32"/>
          <w:szCs w:val="28"/>
          <w:rtl/>
        </w:rPr>
        <w:t> </w:t>
      </w:r>
      <w:r w:rsidRPr="000C2BDA">
        <w:rPr>
          <w:rFonts w:ascii="AGA Arabesque" w:hAnsi="AGA Arabesque" w:cs="mylotus"/>
          <w:sz w:val="32"/>
          <w:szCs w:val="27"/>
          <w:rtl/>
        </w:rPr>
        <w:t xml:space="preserve">يتمكَّن معها من حضور مثل تلك </w:t>
      </w:r>
      <w:r w:rsidRPr="004B235E">
        <w:rPr>
          <w:rFonts w:ascii="AGA Arabesque" w:hAnsi="AGA Arabesque" w:cs="mylotus"/>
          <w:sz w:val="32"/>
          <w:szCs w:val="27"/>
          <w:rtl/>
        </w:rPr>
        <w:t>الاجتماعات.</w:t>
      </w:r>
    </w:p>
    <w:p w:rsidR="00E509EE" w:rsidRPr="004B235E" w:rsidRDefault="00E509EE" w:rsidP="005543F4">
      <w:pPr>
        <w:spacing w:after="60" w:line="228" w:lineRule="auto"/>
        <w:ind w:firstLine="284"/>
        <w:jc w:val="both"/>
        <w:rPr>
          <w:rFonts w:ascii="KFGQPC Uthmanic Script HAFS" w:hAnsi="KFGQPC Uthmanic Script HAFS" w:cs="KFGQPC Uthmanic Script HAFS"/>
          <w:sz w:val="28"/>
          <w:szCs w:val="28"/>
          <w:rtl/>
        </w:rPr>
      </w:pPr>
      <w:r w:rsidRPr="004B235E">
        <w:rPr>
          <w:rFonts w:ascii="AGA Arabesque" w:hAnsi="AGA Arabesque" w:cs="mylotus"/>
          <w:b/>
          <w:bCs/>
          <w:sz w:val="32"/>
          <w:szCs w:val="27"/>
          <w:rtl/>
        </w:rPr>
        <w:t>ج)</w:t>
      </w:r>
      <w:r w:rsidRPr="004B235E">
        <w:rPr>
          <w:rFonts w:ascii="AGA Arabesque" w:hAnsi="AGA Arabesque" w:cs="mylotus"/>
          <w:sz w:val="32"/>
          <w:szCs w:val="27"/>
          <w:rtl/>
        </w:rPr>
        <w:t xml:space="preserve"> والطائفة الثالثة من المنافقين الذين ذمّهم القرآن هم الذين كانوا يوالون أعداء الإسلام من اليهود والنصارى ويتحالفون معهم خُفيةً، أو يَعِدُونَهم بالنصرة والعون ضدّ المسلمين، وصفتهم هذه كانت تظهر للعيان كلَّما واجه المسلمون عداوةَ أهل الكتاب أو وقعوا في حرب معهم، وكان من الطائفتين السابقتين من يشارك هؤلاء في هذه الصفة الخبيثة، وقد جاء ذكر أمر هؤلاء النمط في عدة سور كقوله تعالى في سورة المائدة: </w:t>
      </w:r>
      <w:r w:rsidR="009929BB" w:rsidRPr="004B235E">
        <w:rPr>
          <w:rFonts w:ascii="AGA Arabesque" w:hAnsi="AGA Arabesque"/>
          <w:sz w:val="32"/>
          <w:szCs w:val="27"/>
          <w:rtl/>
        </w:rPr>
        <w:t>﴿</w:t>
      </w:r>
      <w:r w:rsidR="0086292E" w:rsidRPr="004B235E">
        <w:rPr>
          <w:rStyle w:val="Char0"/>
          <w:rtl/>
        </w:rPr>
        <w:t>فَتَرَى ٱلَّذِينَ فِي قُلُوبِهِم مَّرَضٞ يُسَٰرِعُونَ فِيهِمۡ يَقُولُونَ نَخۡشَىٰٓ أَن تُصِيبَنَا دَآئِرَةٞۚ</w:t>
      </w:r>
      <w:r w:rsidRPr="004B235E">
        <w:rPr>
          <w:rStyle w:val="Char0"/>
          <w:rtl/>
        </w:rPr>
        <w:t>..</w:t>
      </w:r>
      <w:r w:rsidR="009929BB" w:rsidRPr="004B235E">
        <w:rPr>
          <w:rFonts w:ascii="AGA Arabesque" w:hAnsi="AGA Arabesque"/>
          <w:sz w:val="32"/>
          <w:szCs w:val="27"/>
          <w:rtl/>
        </w:rPr>
        <w:t>﴾</w:t>
      </w:r>
      <w:r w:rsidRPr="004B235E">
        <w:rPr>
          <w:rFonts w:ascii="AGA Arabesque" w:hAnsi="AGA Arabesque" w:cs="mylotus"/>
          <w:sz w:val="32"/>
          <w:szCs w:val="27"/>
          <w:rtl/>
        </w:rPr>
        <w:t xml:space="preserve"> الآية </w:t>
      </w:r>
      <w:r w:rsidRPr="004B235E">
        <w:rPr>
          <w:rStyle w:val="Char3"/>
          <w:rtl/>
        </w:rPr>
        <w:t>52</w:t>
      </w:r>
      <w:r w:rsidRPr="004B235E">
        <w:rPr>
          <w:rFonts w:ascii="AGA Arabesque" w:hAnsi="AGA Arabesque" w:cs="mylotus"/>
          <w:sz w:val="32"/>
          <w:szCs w:val="27"/>
          <w:rtl/>
        </w:rPr>
        <w:t xml:space="preserve">، وفي سورة النساء: </w:t>
      </w:r>
      <w:r w:rsidR="009929BB" w:rsidRPr="004B235E">
        <w:rPr>
          <w:rFonts w:ascii="AGA Arabesque" w:hAnsi="AGA Arabesque"/>
          <w:sz w:val="32"/>
          <w:szCs w:val="27"/>
          <w:rtl/>
        </w:rPr>
        <w:t>﴿</w:t>
      </w:r>
      <w:r w:rsidR="00B00626" w:rsidRPr="004B235E">
        <w:rPr>
          <w:rStyle w:val="Char0"/>
          <w:rtl/>
        </w:rPr>
        <w:t>بَشِّرِ ٱلۡمُنَٰفِقِينَ بِأَنَّ لَهُمۡ عَذَابًا أَلِيمًا ١٣٨ ٱلَّذِينَ يَتَّخِذُونَ ٱلۡكَٰفِرِينَ أَوۡلِيَآءَ مِن دُونِ ٱلۡمُؤۡمِنِينَۚ أَيَبۡتَغُونَ عِندَهُمُ ٱلۡعِزَّةَ فَإِنَّ ٱلۡعِزَّةَ لِلَّهِ جَمِيعٗا١٣٩</w:t>
      </w:r>
      <w:r w:rsidR="009929BB" w:rsidRPr="004B235E">
        <w:rPr>
          <w:rFonts w:ascii="AGA Arabesque" w:hAnsi="AGA Arabesque"/>
          <w:sz w:val="32"/>
          <w:szCs w:val="27"/>
          <w:rtl/>
        </w:rPr>
        <w:t>﴾</w:t>
      </w:r>
      <w:r w:rsidRPr="004B235E">
        <w:rPr>
          <w:rFonts w:ascii="AGA Arabesque" w:hAnsi="AGA Arabesque" w:cs="mylotus"/>
          <w:sz w:val="32"/>
          <w:szCs w:val="27"/>
          <w:rtl/>
        </w:rPr>
        <w:t xml:space="preserve"> الآيتان </w:t>
      </w:r>
      <w:r w:rsidRPr="004B235E">
        <w:rPr>
          <w:rStyle w:val="Char3"/>
          <w:rtl/>
        </w:rPr>
        <w:t>138-139</w:t>
      </w:r>
      <w:r w:rsidRPr="004B235E">
        <w:rPr>
          <w:rFonts w:ascii="AGA Arabesque" w:hAnsi="AGA Arabesque" w:cs="mylotus"/>
          <w:sz w:val="32"/>
          <w:szCs w:val="27"/>
          <w:rtl/>
        </w:rPr>
        <w:t xml:space="preserve">، وفي سورة الحشر: </w:t>
      </w:r>
      <w:r w:rsidR="009929BB" w:rsidRPr="004B235E">
        <w:rPr>
          <w:rFonts w:ascii="AGA Arabesque" w:hAnsi="AGA Arabesque"/>
          <w:sz w:val="32"/>
          <w:szCs w:val="27"/>
          <w:rtl/>
        </w:rPr>
        <w:t>﴿</w:t>
      </w:r>
      <w:r w:rsidR="00B00626" w:rsidRPr="004B235E">
        <w:rPr>
          <w:rStyle w:val="Char0"/>
          <w:rtl/>
        </w:rPr>
        <w:t>أَلَمۡ تَرَ إِلَى ٱلَّذِينَ نَافَقُواْ يَقُولُونَ لِإِخۡوَٰنِهِمُ ٱلَّذِينَ كَفَرُواْ مِنۡ أَهۡلِ ٱلۡكِتَٰبِ لَئِنۡ أُخۡرِجۡتُمۡ لَنَخۡرُجَنَّ مَعَكُمۡ وَلَا نُطِيعُ فِيكُمۡ أَحَدًا أَبَدٗا وَإِن قُوتِلۡتُمۡ لَنَنصُرَنَّكُمۡ وَٱللَّهُ يَشۡهَدُ إِنَّهُمۡ لَكَٰذِبُونَ١١</w:t>
      </w:r>
      <w:r w:rsidR="009929BB" w:rsidRPr="004B235E">
        <w:rPr>
          <w:rFonts w:ascii="AGA Arabesque" w:hAnsi="AGA Arabesque"/>
          <w:sz w:val="32"/>
          <w:szCs w:val="27"/>
          <w:rtl/>
        </w:rPr>
        <w:t>﴾</w:t>
      </w:r>
      <w:r w:rsidRPr="004B235E">
        <w:rPr>
          <w:rFonts w:ascii="AGA Arabesque" w:hAnsi="AGA Arabesque" w:cs="mylotus"/>
          <w:sz w:val="32"/>
          <w:szCs w:val="27"/>
          <w:rtl/>
        </w:rPr>
        <w:t>، فإذا دقَّقنا النظر في هذه الآيات (وأسباب نزولها) اتضح لنا مراد الله تعالى من المنافقين وتبين أنه لا يمكن أن نجد أحد</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من الأنصار والمهاجرين وسائر الصحابة الكرام الممدوحين في القرآن مبتلىً بتلك الصفات المذكورة، أو حضر، متلبِّس</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بالنفاق، في السقيفة</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ليعارض خلافة عليٍّ على الرغم من نص الله ووصية رسوله </w:t>
      </w:r>
      <w:r w:rsidR="00C85665" w:rsidRPr="004B235E">
        <w:rPr>
          <w:rFonts w:ascii="AGA Arabesque" w:hAnsi="AGA Arabesque" w:cs="CTraditional Arabic"/>
          <w:sz w:val="32"/>
          <w:szCs w:val="28"/>
          <w:rtl/>
        </w:rPr>
        <w:t>ص</w:t>
      </w:r>
      <w:r w:rsidR="00C0638A" w:rsidRPr="004B235E">
        <w:rPr>
          <w:rFonts w:ascii="AGA Arabesque" w:hAnsi="AGA Arabesque" w:cs="mylotus"/>
          <w:sz w:val="32"/>
          <w:szCs w:val="27"/>
          <w:rtl/>
        </w:rPr>
        <w:t>!</w:t>
      </w:r>
      <w:r w:rsidRPr="004B235E">
        <w:rPr>
          <w:rFonts w:ascii="AGA Arabesque" w:hAnsi="AGA Arabesque" w:cs="mylotus"/>
          <w:sz w:val="32"/>
          <w:szCs w:val="27"/>
          <w:rtl/>
        </w:rPr>
        <w:t xml:space="preserve"> </w:t>
      </w:r>
    </w:p>
    <w:p w:rsidR="00C0638A" w:rsidRPr="00B00626" w:rsidRDefault="00E509EE" w:rsidP="009929BB">
      <w:pPr>
        <w:numPr>
          <w:ilvl w:val="12"/>
          <w:numId w:val="0"/>
        </w:numPr>
        <w:spacing w:after="60" w:line="228" w:lineRule="auto"/>
        <w:ind w:firstLine="284"/>
        <w:jc w:val="both"/>
        <w:rPr>
          <w:rFonts w:ascii="KFGQPC Uthmanic Script HAFS" w:hAnsi="KFGQPC Uthmanic Script HAFS" w:cs="KFGQPC Uthmanic Script HAFS"/>
          <w:sz w:val="28"/>
          <w:szCs w:val="28"/>
          <w:rtl/>
        </w:rPr>
      </w:pPr>
      <w:r w:rsidRPr="004B235E">
        <w:rPr>
          <w:rFonts w:ascii="AGA Arabesque" w:hAnsi="AGA Arabesque" w:cs="mylotus"/>
          <w:sz w:val="32"/>
          <w:szCs w:val="27"/>
          <w:rtl/>
        </w:rPr>
        <w:t>وعلاوة على كل ما سبق، فإن المنافقين كانوا أشخاص</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أمر الله نبيه</w:t>
      </w:r>
      <w:r w:rsidR="00D30747" w:rsidRPr="004B235E">
        <w:rPr>
          <w:rFonts w:ascii="AGA Arabesque" w:hAnsi="AGA Arabesque" w:cs="mylotus"/>
          <w:sz w:val="32"/>
          <w:szCs w:val="27"/>
          <w:rtl/>
        </w:rPr>
        <w:t xml:space="preserve"> </w:t>
      </w:r>
      <w:r w:rsidR="00C85665" w:rsidRPr="004B235E">
        <w:rPr>
          <w:rFonts w:ascii="AGA Arabesque" w:hAnsi="AGA Arabesque" w:cs="CTraditional Arabic"/>
          <w:sz w:val="32"/>
          <w:szCs w:val="28"/>
          <w:rtl/>
        </w:rPr>
        <w:t>ص</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بمجاهدتهم والغلظة عليهم، فأيُّ واحد من الذين حضروا السقيفة </w:t>
      </w:r>
      <w:r w:rsidR="00EE2A27" w:rsidRPr="004B235E">
        <w:rPr>
          <w:rFonts w:ascii="AGA Arabesque" w:hAnsi="AGA Arabesque" w:cs="mylotus"/>
          <w:sz w:val="32"/>
          <w:szCs w:val="27"/>
          <w:rtl/>
        </w:rPr>
        <w:t>أ</w:t>
      </w:r>
      <w:r w:rsidR="00C0638A" w:rsidRPr="004B235E">
        <w:rPr>
          <w:rFonts w:ascii="AGA Arabesque" w:hAnsi="AGA Arabesque" w:cs="mylotus"/>
          <w:sz w:val="32"/>
          <w:szCs w:val="27"/>
          <w:rtl/>
        </w:rPr>
        <w:t>ُ</w:t>
      </w:r>
      <w:r w:rsidR="00EE2A27" w:rsidRPr="004B235E">
        <w:rPr>
          <w:rFonts w:ascii="AGA Arabesque" w:hAnsi="AGA Arabesque" w:cs="mylotus"/>
          <w:sz w:val="32"/>
          <w:szCs w:val="27"/>
          <w:rtl/>
        </w:rPr>
        <w:t>م</w:t>
      </w:r>
      <w:r w:rsidR="005543F4" w:rsidRPr="004B235E">
        <w:rPr>
          <w:rFonts w:ascii="AGA Arabesque" w:hAnsi="AGA Arabesque" w:cs="mylotus"/>
          <w:sz w:val="32"/>
          <w:szCs w:val="27"/>
          <w:rtl/>
        </w:rPr>
        <w:t>ِ</w:t>
      </w:r>
      <w:r w:rsidR="00EE2A27" w:rsidRPr="004B235E">
        <w:rPr>
          <w:rFonts w:ascii="AGA Arabesque" w:hAnsi="AGA Arabesque" w:cs="mylotus"/>
          <w:sz w:val="32"/>
          <w:szCs w:val="27"/>
          <w:rtl/>
        </w:rPr>
        <w:t>ر</w:t>
      </w:r>
      <w:r w:rsidRPr="004B235E">
        <w:rPr>
          <w:rFonts w:ascii="AGA Arabesque" w:hAnsi="AGA Arabesque" w:cs="mylotus"/>
          <w:sz w:val="32"/>
          <w:szCs w:val="27"/>
          <w:rtl/>
        </w:rPr>
        <w:t xml:space="preserve"> الرسول</w:t>
      </w:r>
      <w:r w:rsidR="00D30747" w:rsidRPr="004B235E">
        <w:rPr>
          <w:rFonts w:ascii="AGA Arabesque" w:hAnsi="AGA Arabesque" w:cs="mylotus"/>
          <w:sz w:val="32"/>
          <w:szCs w:val="27"/>
          <w:rtl/>
        </w:rPr>
        <w:t xml:space="preserve"> </w:t>
      </w:r>
      <w:r w:rsidR="00C85665" w:rsidRPr="004B235E">
        <w:rPr>
          <w:rFonts w:ascii="AGA Arabesque" w:hAnsi="AGA Arabesque" w:cs="CTraditional Arabic"/>
          <w:sz w:val="32"/>
          <w:szCs w:val="28"/>
          <w:rtl/>
        </w:rPr>
        <w:t>ص</w:t>
      </w:r>
      <w:r w:rsidR="00D30747" w:rsidRPr="004B235E">
        <w:rPr>
          <w:rFonts w:ascii="AGA Arabesque" w:hAnsi="AGA Arabesque" w:cs="mylotus"/>
          <w:sz w:val="32"/>
          <w:szCs w:val="27"/>
          <w:rtl/>
        </w:rPr>
        <w:t xml:space="preserve"> </w:t>
      </w:r>
      <w:r w:rsidR="008D45C4" w:rsidRPr="004B235E">
        <w:rPr>
          <w:rFonts w:ascii="AGA Arabesque" w:hAnsi="AGA Arabesque" w:cs="mylotus"/>
          <w:sz w:val="32"/>
          <w:szCs w:val="27"/>
          <w:rtl/>
        </w:rPr>
        <w:t>بمجاهدته</w:t>
      </w:r>
      <w:r w:rsidR="00EE2A27" w:rsidRPr="004B235E">
        <w:rPr>
          <w:rFonts w:ascii="AGA Arabesque" w:hAnsi="AGA Arabesque" w:cs="Times New Roman"/>
          <w:sz w:val="32"/>
          <w:szCs w:val="27"/>
          <w:rtl/>
        </w:rPr>
        <w:t xml:space="preserve"> </w:t>
      </w:r>
      <w:r w:rsidR="00EE2A27" w:rsidRPr="004B235E">
        <w:rPr>
          <w:rFonts w:ascii="AGA Arabesque" w:hAnsi="AGA Arabesque" w:cs="mylotus"/>
          <w:sz w:val="32"/>
          <w:szCs w:val="27"/>
          <w:rtl/>
        </w:rPr>
        <w:t>والغلظة عليه</w:t>
      </w:r>
      <w:r w:rsidRPr="004B235E">
        <w:rPr>
          <w:rFonts w:ascii="AGA Arabesque" w:hAnsi="AGA Arabesque" w:cs="mylotus"/>
          <w:sz w:val="32"/>
          <w:szCs w:val="27"/>
          <w:rtl/>
        </w:rPr>
        <w:t>؟</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هل عمل رسول الله</w:t>
      </w:r>
      <w:r w:rsidR="00D30747" w:rsidRPr="004B235E">
        <w:rPr>
          <w:rFonts w:ascii="AGA Arabesque" w:hAnsi="AGA Arabesque" w:cs="mylotus"/>
          <w:sz w:val="32"/>
          <w:szCs w:val="27"/>
          <w:rtl/>
        </w:rPr>
        <w:t xml:space="preserve"> </w:t>
      </w:r>
      <w:r w:rsidR="00C85665" w:rsidRPr="004B235E">
        <w:rPr>
          <w:rFonts w:ascii="AGA Arabesque" w:hAnsi="AGA Arabesque" w:cs="CTraditional Arabic"/>
          <w:sz w:val="32"/>
          <w:szCs w:val="28"/>
          <w:rtl/>
        </w:rPr>
        <w:t>ص</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بأمر الله تعالى: </w:t>
      </w:r>
      <w:r w:rsidR="00C0638A" w:rsidRPr="004B235E">
        <w:rPr>
          <w:rFonts w:ascii="Traditional Arabic" w:hAnsi="Traditional Arabic"/>
          <w:sz w:val="32"/>
          <w:szCs w:val="27"/>
          <w:rtl/>
        </w:rPr>
        <w:t>﴿</w:t>
      </w:r>
      <w:r w:rsidR="00B00626" w:rsidRPr="004B235E">
        <w:rPr>
          <w:rStyle w:val="Char0"/>
          <w:rtl/>
        </w:rPr>
        <w:t>يَٰٓأَيُّهَا ٱلن</w:t>
      </w:r>
      <w:r w:rsidR="00B00626" w:rsidRPr="00B00626">
        <w:rPr>
          <w:rStyle w:val="Char0"/>
          <w:rtl/>
        </w:rPr>
        <w:t>َّبِيُّ جَٰهِدِ ٱلۡكُفَّارَ وَٱلۡمُنَٰفِقِينَ وَٱغۡلُظۡ عَلَيۡهِمۡۚ وَمَأۡوَىٰهُمۡ جَهَنَّمُۖ وَبِئۡسَ ٱلۡمَصِيرُ٧٣</w:t>
      </w:r>
      <w:r w:rsidR="00C0638A">
        <w:rPr>
          <w:rFonts w:ascii="Traditional Arabic" w:hAnsi="Traditional Arabic"/>
          <w:sz w:val="32"/>
          <w:szCs w:val="27"/>
          <w:rtl/>
        </w:rPr>
        <w:t>﴾</w:t>
      </w:r>
      <w:r w:rsidR="00C0638A">
        <w:rPr>
          <w:rFonts w:ascii="AGA Arabesque" w:hAnsi="AGA Arabesque" w:cs="mylotus"/>
          <w:sz w:val="32"/>
          <w:szCs w:val="27"/>
          <w:rtl/>
        </w:rPr>
        <w:t xml:space="preserve"> أم لا</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00C56CDA">
        <w:rPr>
          <w:rFonts w:ascii="AGA Arabesque" w:hAnsi="AGA Arabesque" w:cs="mylotus"/>
          <w:sz w:val="32"/>
          <w:szCs w:val="27"/>
          <w:rtl/>
        </w:rPr>
        <w:t xml:space="preserve">إن </w:t>
      </w:r>
      <w:r w:rsidR="008D45C4">
        <w:rPr>
          <w:rFonts w:ascii="AGA Arabesque" w:hAnsi="AGA Arabesque" w:cs="mylotus"/>
          <w:sz w:val="32"/>
          <w:szCs w:val="27"/>
          <w:rtl/>
        </w:rPr>
        <w:t>قلنا: نعم</w:t>
      </w:r>
      <w:r w:rsidR="009929BB">
        <w:rPr>
          <w:rFonts w:ascii="AGA Arabesque" w:hAnsi="AGA Arabesque" w:cs="mylotus"/>
          <w:sz w:val="32"/>
          <w:szCs w:val="27"/>
          <w:rtl/>
        </w:rPr>
        <w:t>،</w:t>
      </w:r>
      <w:r w:rsidRPr="000C2BDA">
        <w:rPr>
          <w:rFonts w:ascii="AGA Arabesque" w:hAnsi="AGA Arabesque" w:cs="mylotus"/>
          <w:sz w:val="32"/>
          <w:szCs w:val="27"/>
          <w:rtl/>
        </w:rPr>
        <w:t xml:space="preserve"> فأي واحد من المهاجرين أو الأنصار </w:t>
      </w:r>
      <w:r w:rsidR="00C56CDA">
        <w:rPr>
          <w:rFonts w:ascii="AGA Arabesque" w:hAnsi="AGA Arabesque" w:cs="mylotus"/>
          <w:sz w:val="32"/>
          <w:szCs w:val="27"/>
          <w:rtl/>
        </w:rPr>
        <w:t>الذين حضروا</w:t>
      </w:r>
      <w:r w:rsidR="009929BB">
        <w:rPr>
          <w:rFonts w:ascii="AGA Arabesque" w:hAnsi="AGA Arabesque" w:cs="mylotus"/>
          <w:sz w:val="32"/>
          <w:szCs w:val="27"/>
          <w:rtl/>
        </w:rPr>
        <w:t xml:space="preserve"> السقيفة</w:t>
      </w:r>
      <w:r w:rsidR="00C7354F">
        <w:rPr>
          <w:rFonts w:ascii="AGA Arabesque" w:hAnsi="AGA Arabesque" w:cs="mylotus"/>
          <w:sz w:val="32"/>
          <w:szCs w:val="27"/>
          <w:rtl/>
        </w:rPr>
        <w:t xml:space="preserve"> و</w:t>
      </w:r>
      <w:r w:rsidRPr="000C2BDA">
        <w:rPr>
          <w:rFonts w:ascii="AGA Arabesque" w:hAnsi="AGA Arabesque" w:cs="mylotus"/>
          <w:sz w:val="32"/>
          <w:szCs w:val="27"/>
          <w:rtl/>
        </w:rPr>
        <w:t xml:space="preserve">ساعدوا </w:t>
      </w:r>
      <w:r w:rsidR="00C56CDA">
        <w:rPr>
          <w:rFonts w:ascii="AGA Arabesque" w:hAnsi="AGA Arabesque" w:cs="mylotus"/>
          <w:sz w:val="32"/>
          <w:szCs w:val="27"/>
          <w:rtl/>
        </w:rPr>
        <w:t>أبا</w:t>
      </w:r>
      <w:r w:rsidR="00C56CDA" w:rsidRPr="000C2BDA">
        <w:rPr>
          <w:rFonts w:ascii="AGA Arabesque" w:hAnsi="AGA Arabesque" w:cs="mylotus"/>
          <w:sz w:val="32"/>
          <w:szCs w:val="27"/>
          <w:rtl/>
        </w:rPr>
        <w:t xml:space="preserve"> </w:t>
      </w:r>
      <w:r w:rsidRPr="000C2BDA">
        <w:rPr>
          <w:rFonts w:ascii="AGA Arabesque" w:hAnsi="AGA Arabesque" w:cs="mylotus"/>
          <w:sz w:val="32"/>
          <w:szCs w:val="27"/>
          <w:rtl/>
        </w:rPr>
        <w:t>بكر</w:t>
      </w:r>
      <w:r w:rsidR="009929BB" w:rsidRPr="009929BB">
        <w:rPr>
          <w:rFonts w:ascii="AGA Arabesque" w:hAnsi="AGA Arabesque" w:cs="mylotus"/>
          <w:sz w:val="32"/>
          <w:szCs w:val="27"/>
          <w:rtl/>
        </w:rPr>
        <w:t xml:space="preserve"> </w:t>
      </w:r>
      <w:r w:rsidR="009929BB" w:rsidRPr="000C2BDA">
        <w:rPr>
          <w:rFonts w:ascii="AGA Arabesque" w:hAnsi="AGA Arabesque" w:cs="mylotus"/>
          <w:sz w:val="32"/>
          <w:szCs w:val="27"/>
          <w:rtl/>
        </w:rPr>
        <w:t>في البيعة</w:t>
      </w:r>
      <w:r w:rsidR="009929BB">
        <w:rPr>
          <w:rFonts w:ascii="AGA Arabesque" w:hAnsi="AGA Arabesque" w:cs="mylotus"/>
          <w:sz w:val="32"/>
          <w:szCs w:val="27"/>
          <w:rtl/>
        </w:rPr>
        <w:t>،</w:t>
      </w:r>
      <w:r w:rsidRPr="000C2BDA">
        <w:rPr>
          <w:rFonts w:ascii="AGA Arabesque" w:hAnsi="AGA Arabesque" w:cs="mylotus"/>
          <w:sz w:val="32"/>
          <w:szCs w:val="27"/>
          <w:rtl/>
        </w:rPr>
        <w:t xml:space="preserve"> كان من الذين جاهدهم رسول الله</w:t>
      </w:r>
      <w:r w:rsidR="00D30747">
        <w:rPr>
          <w:rFonts w:ascii="AGA Arabesque" w:hAnsi="AGA Arabesque" w:cs="mylotus"/>
          <w:sz w:val="32"/>
          <w:szCs w:val="27"/>
          <w:rtl/>
        </w:rPr>
        <w:t xml:space="preserve"> </w:t>
      </w:r>
      <w:r w:rsidR="00C85665" w:rsidRPr="00C85665">
        <w:rPr>
          <w:rFonts w:ascii="AGA Arabesque" w:hAnsi="AGA Arabesque" w:cs="CTraditional Arabic"/>
          <w:sz w:val="32"/>
          <w:szCs w:val="28"/>
          <w:rtl/>
        </w:rPr>
        <w:t>ص</w:t>
      </w:r>
      <w:r w:rsidR="00D30747">
        <w:rPr>
          <w:rFonts w:ascii="AGA Arabesque" w:hAnsi="AGA Arabesque" w:cs="mylotus"/>
          <w:sz w:val="32"/>
          <w:szCs w:val="27"/>
          <w:rtl/>
        </w:rPr>
        <w:t xml:space="preserve"> </w:t>
      </w:r>
      <w:r w:rsidR="00C0638A">
        <w:rPr>
          <w:rFonts w:ascii="AGA Arabesque" w:hAnsi="AGA Arabesque" w:cs="mylotus"/>
          <w:sz w:val="32"/>
          <w:szCs w:val="27"/>
          <w:rtl/>
        </w:rPr>
        <w:t>وغلظ عليهم</w:t>
      </w:r>
      <w:r w:rsidRPr="000C2BDA">
        <w:rPr>
          <w:rFonts w:ascii="AGA Arabesque" w:hAnsi="AGA Arabesque" w:cs="mylotus"/>
          <w:sz w:val="32"/>
          <w:szCs w:val="27"/>
          <w:rtl/>
        </w:rPr>
        <w:t>؟!</w:t>
      </w:r>
    </w:p>
    <w:p w:rsidR="00E509EE" w:rsidRPr="000D4918" w:rsidRDefault="00E509EE" w:rsidP="00277BF7">
      <w:pPr>
        <w:pStyle w:val="a2"/>
        <w:rPr>
          <w:rtl/>
        </w:rPr>
      </w:pPr>
      <w:bookmarkStart w:id="288" w:name="_Toc447029185"/>
      <w:r w:rsidRPr="000D4918">
        <w:rPr>
          <w:rtl/>
        </w:rPr>
        <w:t>شبهة الاستدلال بالآيات التي تتحدث عن إمكان ارتداد بعض المؤمنين</w:t>
      </w:r>
      <w:bookmarkEnd w:id="288"/>
      <w:r w:rsidRPr="000D4918">
        <w:rPr>
          <w:rtl/>
        </w:rPr>
        <w:tab/>
      </w:r>
    </w:p>
    <w:p w:rsidR="00E509EE" w:rsidRPr="00D023AE" w:rsidRDefault="00E509EE" w:rsidP="004B235E">
      <w:pPr>
        <w:spacing w:after="60" w:line="228" w:lineRule="auto"/>
        <w:ind w:firstLine="284"/>
        <w:jc w:val="both"/>
        <w:rPr>
          <w:rFonts w:ascii="Traditional Arabic" w:hAnsi="Traditional Arabic"/>
          <w:spacing w:val="-4"/>
          <w:sz w:val="32"/>
          <w:szCs w:val="32"/>
          <w:rtl/>
        </w:rPr>
      </w:pPr>
      <w:r w:rsidRPr="00D023AE">
        <w:rPr>
          <w:rFonts w:ascii="AGA Arabesque" w:hAnsi="AGA Arabesque" w:cs="mylotus"/>
          <w:spacing w:val="-4"/>
          <w:sz w:val="32"/>
          <w:szCs w:val="27"/>
          <w:rtl/>
        </w:rPr>
        <w:t xml:space="preserve">(استدل بعضهم) بأن هناك آيات قرآنية تدل على إمكان ارتداد أولـئك الأصحاب حتى في زمن حياة رسول الله (صلى الله عليه وآله) وذلك كقوله تعالى: </w:t>
      </w:r>
      <w:r w:rsidR="009929BB" w:rsidRPr="00D023AE">
        <w:rPr>
          <w:rFonts w:ascii="Traditional Arabic" w:hAnsi="Traditional Arabic"/>
          <w:spacing w:val="-4"/>
          <w:sz w:val="32"/>
          <w:szCs w:val="27"/>
          <w:rtl/>
        </w:rPr>
        <w:t>﴿</w:t>
      </w:r>
      <w:r w:rsidR="00B00626" w:rsidRPr="00D023AE">
        <w:rPr>
          <w:rStyle w:val="Char0"/>
          <w:spacing w:val="-4"/>
          <w:rtl/>
        </w:rPr>
        <w:t>وَمَا مُحَمَّدٌ إِلَّا رَسُولٞ قَدۡ خَلَتۡ مِن قَبۡلِهِ ٱلرُّسُلُۚ أَفَإِيْن مَّاتَ أَوۡ قُتِلَ ٱنقَلَبۡتُمۡ عَلَىٰٓ أَعۡقَٰبِكُمۡۚ</w:t>
      </w:r>
      <w:r w:rsidRPr="00D023AE">
        <w:rPr>
          <w:rFonts w:ascii="AGA Arabesque" w:hAnsi="AGA Arabesque" w:cs="mylotus"/>
          <w:b/>
          <w:bCs/>
          <w:spacing w:val="-4"/>
          <w:sz w:val="32"/>
          <w:szCs w:val="27"/>
          <w:rtl/>
        </w:rPr>
        <w:t>؟</w:t>
      </w:r>
      <w:r w:rsidRPr="00D023AE">
        <w:rPr>
          <w:rStyle w:val="Char0"/>
          <w:rFonts w:ascii="mylotus" w:hAnsi="mylotus" w:cs="mylotus"/>
          <w:spacing w:val="-4"/>
          <w:sz w:val="27"/>
          <w:szCs w:val="27"/>
          <w:rtl/>
        </w:rPr>
        <w:t>!</w:t>
      </w:r>
      <w:r w:rsidRPr="00D023AE">
        <w:rPr>
          <w:rStyle w:val="Char0"/>
          <w:spacing w:val="-4"/>
          <w:rtl/>
        </w:rPr>
        <w:t>..</w:t>
      </w:r>
      <w:r w:rsidR="009929BB" w:rsidRPr="00D023AE">
        <w:rPr>
          <w:rFonts w:ascii="Traditional Arabic" w:hAnsi="Traditional Arabic"/>
          <w:spacing w:val="-4"/>
          <w:sz w:val="32"/>
          <w:szCs w:val="27"/>
          <w:rtl/>
        </w:rPr>
        <w:t>﴾</w:t>
      </w:r>
      <w:r w:rsidRPr="00D023AE">
        <w:rPr>
          <w:rFonts w:ascii="AGA Arabesque" w:hAnsi="AGA Arabesque" w:cs="mylotus"/>
          <w:spacing w:val="-4"/>
          <w:sz w:val="32"/>
          <w:szCs w:val="27"/>
          <w:rtl/>
        </w:rPr>
        <w:t xml:space="preserve"> </w:t>
      </w:r>
      <w:r w:rsidR="00B00626" w:rsidRPr="00D023AE">
        <w:rPr>
          <w:rStyle w:val="Char3"/>
          <w:spacing w:val="-4"/>
          <w:rtl/>
        </w:rPr>
        <w:t>[</w:t>
      </w:r>
      <w:r w:rsidRPr="00D023AE">
        <w:rPr>
          <w:rStyle w:val="Char3"/>
          <w:spacing w:val="-4"/>
          <w:rtl/>
        </w:rPr>
        <w:t>آل عمران</w:t>
      </w:r>
      <w:r w:rsidR="00B00626" w:rsidRPr="00D023AE">
        <w:rPr>
          <w:rStyle w:val="Char3"/>
          <w:spacing w:val="-4"/>
          <w:rtl/>
        </w:rPr>
        <w:t>:</w:t>
      </w:r>
      <w:r w:rsidRPr="00D023AE">
        <w:rPr>
          <w:rStyle w:val="Char3"/>
          <w:spacing w:val="-4"/>
          <w:rtl/>
        </w:rPr>
        <w:t>144</w:t>
      </w:r>
      <w:r w:rsidR="00B00626" w:rsidRPr="00D023AE">
        <w:rPr>
          <w:rStyle w:val="Char3"/>
          <w:spacing w:val="-4"/>
          <w:rtl/>
        </w:rPr>
        <w:t>]</w:t>
      </w:r>
      <w:r w:rsidRPr="00D023AE">
        <w:rPr>
          <w:rFonts w:ascii="AGA Arabesque" w:hAnsi="AGA Arabesque" w:cs="mylotus"/>
          <w:spacing w:val="-4"/>
          <w:sz w:val="32"/>
          <w:szCs w:val="27"/>
          <w:rtl/>
        </w:rPr>
        <w:t>، وقوله سبحانه:</w:t>
      </w:r>
      <w:r w:rsidR="009929BB" w:rsidRPr="00D023AE">
        <w:rPr>
          <w:rFonts w:ascii="AGA Arabesque" w:hAnsi="AGA Arabesque" w:cs="mylotus"/>
          <w:spacing w:val="-4"/>
          <w:sz w:val="32"/>
          <w:szCs w:val="27"/>
          <w:rtl/>
        </w:rPr>
        <w:t xml:space="preserve"> </w:t>
      </w:r>
      <w:r w:rsidR="009929BB" w:rsidRPr="00D023AE">
        <w:rPr>
          <w:rFonts w:ascii="Traditional Arabic" w:hAnsi="Traditional Arabic"/>
          <w:spacing w:val="-4"/>
          <w:sz w:val="32"/>
          <w:szCs w:val="27"/>
          <w:rtl/>
        </w:rPr>
        <w:t>﴿</w:t>
      </w:r>
      <w:r w:rsidR="00B00626" w:rsidRPr="00D023AE">
        <w:rPr>
          <w:rStyle w:val="Char0"/>
          <w:spacing w:val="-4"/>
          <w:rtl/>
        </w:rPr>
        <w:t>وَمَا جَعَلۡنَا ٱلۡقِبۡلَةَ ٱلَّتِي كُنتَ عَلَيۡهَآ إِلَّا لِنَعۡلَمَ مَن يَتَّبِعُ ٱلرَّسُولَ مِمَّن يَنقَلِبُ عَلَىٰ عَقِبَيۡهِۚ</w:t>
      </w:r>
      <w:r w:rsidRPr="00D023AE">
        <w:rPr>
          <w:rStyle w:val="Char0"/>
          <w:spacing w:val="-4"/>
          <w:rtl/>
        </w:rPr>
        <w:t>..</w:t>
      </w:r>
      <w:r w:rsidR="009929BB" w:rsidRPr="00D023AE">
        <w:rPr>
          <w:rFonts w:ascii="AGA Arabesque" w:hAnsi="AGA Arabesque"/>
          <w:spacing w:val="-4"/>
          <w:sz w:val="32"/>
          <w:szCs w:val="27"/>
          <w:rtl/>
        </w:rPr>
        <w:t>﴾</w:t>
      </w:r>
      <w:r w:rsidRPr="00D023AE">
        <w:rPr>
          <w:rFonts w:ascii="AGA Arabesque" w:hAnsi="AGA Arabesque" w:cs="mylotus"/>
          <w:spacing w:val="-4"/>
          <w:sz w:val="32"/>
          <w:szCs w:val="27"/>
          <w:rtl/>
        </w:rPr>
        <w:t xml:space="preserve"> </w:t>
      </w:r>
      <w:r w:rsidR="00B00626" w:rsidRPr="00D023AE">
        <w:rPr>
          <w:rStyle w:val="Char3"/>
          <w:spacing w:val="-4"/>
          <w:rtl/>
        </w:rPr>
        <w:t>[</w:t>
      </w:r>
      <w:r w:rsidRPr="00D023AE">
        <w:rPr>
          <w:rStyle w:val="Char3"/>
          <w:spacing w:val="-4"/>
          <w:rtl/>
        </w:rPr>
        <w:t>البقرة</w:t>
      </w:r>
      <w:r w:rsidR="00B00626" w:rsidRPr="00D023AE">
        <w:rPr>
          <w:rStyle w:val="Char3"/>
          <w:spacing w:val="-4"/>
          <w:rtl/>
        </w:rPr>
        <w:t>:</w:t>
      </w:r>
      <w:r w:rsidRPr="00D023AE">
        <w:rPr>
          <w:rStyle w:val="Char3"/>
          <w:spacing w:val="-4"/>
          <w:rtl/>
        </w:rPr>
        <w:t>143</w:t>
      </w:r>
      <w:r w:rsidR="00B00626" w:rsidRPr="00D023AE">
        <w:rPr>
          <w:rStyle w:val="Char3"/>
          <w:spacing w:val="-4"/>
          <w:rtl/>
        </w:rPr>
        <w:t>]</w:t>
      </w:r>
      <w:r w:rsidRPr="00D023AE">
        <w:rPr>
          <w:rFonts w:ascii="AGA Arabesque" w:hAnsi="AGA Arabesque" w:cs="mylotus"/>
          <w:spacing w:val="-4"/>
          <w:sz w:val="32"/>
          <w:szCs w:val="27"/>
          <w:rtl/>
        </w:rPr>
        <w:t xml:space="preserve">، وقوله تعالى: </w:t>
      </w:r>
      <w:r w:rsidR="009929BB" w:rsidRPr="00D023AE">
        <w:rPr>
          <w:rFonts w:ascii="AGA Arabesque" w:hAnsi="AGA Arabesque"/>
          <w:spacing w:val="-4"/>
          <w:sz w:val="32"/>
          <w:szCs w:val="27"/>
          <w:rtl/>
        </w:rPr>
        <w:t>﴿</w:t>
      </w:r>
      <w:r w:rsidR="00B00626" w:rsidRPr="00D023AE">
        <w:rPr>
          <w:rStyle w:val="Char0"/>
          <w:spacing w:val="-4"/>
          <w:rtl/>
        </w:rPr>
        <w:t>يَٰٓأَيُّهَا ٱلَّذِينَ ءَامَنُواْ مَن يَرۡتَدَّ مِنكُمۡ عَن دِينِهِۦ فَسَوۡفَ يَأۡتِي ٱللَّهُ بِقَوۡمٖ يُحِبُّهُمۡ وَيُحِبُّونَهُۥٓ أَذِلَّةٍ عَلَى ٱلۡمُؤۡمِنِينَ أَعِزَّةٍ عَلَى ٱلۡكَٰفِرِينَ</w:t>
      </w:r>
      <w:r w:rsidRPr="00D023AE">
        <w:rPr>
          <w:rStyle w:val="Char0"/>
          <w:spacing w:val="-4"/>
          <w:rtl/>
        </w:rPr>
        <w:t>..</w:t>
      </w:r>
      <w:r w:rsidR="009929BB" w:rsidRPr="00D023AE">
        <w:rPr>
          <w:rFonts w:ascii="AGA Arabesque" w:hAnsi="AGA Arabesque"/>
          <w:spacing w:val="-4"/>
          <w:sz w:val="32"/>
          <w:szCs w:val="27"/>
          <w:rtl/>
        </w:rPr>
        <w:t>﴾</w:t>
      </w:r>
      <w:r w:rsidRPr="00D023AE">
        <w:rPr>
          <w:rFonts w:ascii="AGA Arabesque" w:hAnsi="AGA Arabesque" w:cs="mylotus"/>
          <w:spacing w:val="-4"/>
          <w:sz w:val="32"/>
          <w:szCs w:val="27"/>
          <w:rtl/>
        </w:rPr>
        <w:t xml:space="preserve"> </w:t>
      </w:r>
      <w:r w:rsidR="00B00626" w:rsidRPr="00D023AE">
        <w:rPr>
          <w:rStyle w:val="Char3"/>
          <w:spacing w:val="-4"/>
          <w:rtl/>
        </w:rPr>
        <w:t>[</w:t>
      </w:r>
      <w:r w:rsidRPr="00D023AE">
        <w:rPr>
          <w:rStyle w:val="Char3"/>
          <w:spacing w:val="-4"/>
          <w:rtl/>
        </w:rPr>
        <w:t>المائدة</w:t>
      </w:r>
      <w:r w:rsidR="00B00626" w:rsidRPr="00D023AE">
        <w:rPr>
          <w:rStyle w:val="Char3"/>
          <w:spacing w:val="-4"/>
          <w:rtl/>
        </w:rPr>
        <w:t>:</w:t>
      </w:r>
      <w:r w:rsidRPr="00D023AE">
        <w:rPr>
          <w:rStyle w:val="Char3"/>
          <w:spacing w:val="-4"/>
          <w:rtl/>
        </w:rPr>
        <w:t xml:space="preserve"> 54</w:t>
      </w:r>
      <w:r w:rsidR="00B00626" w:rsidRPr="00D023AE">
        <w:rPr>
          <w:rStyle w:val="Char3"/>
          <w:spacing w:val="-4"/>
          <w:rtl/>
        </w:rPr>
        <w:t>]</w:t>
      </w:r>
      <w:r w:rsidRPr="00D023AE">
        <w:rPr>
          <w:rFonts w:ascii="AGA Arabesque" w:hAnsi="AGA Arabesque" w:cs="mylotus"/>
          <w:spacing w:val="-4"/>
          <w:sz w:val="32"/>
          <w:szCs w:val="27"/>
          <w:rtl/>
        </w:rPr>
        <w:t xml:space="preserve">. </w:t>
      </w:r>
      <w:r w:rsidR="001D258E" w:rsidRPr="00D023AE">
        <w:rPr>
          <w:rFonts w:ascii="KFGQPC Uthmanic Script HAFS" w:hAnsi="KFGQPC Uthmanic Script HAFS" w:cs="KFGQPC Uthmanic Script HAFS"/>
          <w:spacing w:val="-4"/>
          <w:sz w:val="28"/>
          <w:szCs w:val="28"/>
          <w:rtl/>
        </w:rPr>
        <w:t xml:space="preserve"> </w:t>
      </w:r>
    </w:p>
    <w:p w:rsidR="00E509EE" w:rsidRPr="004B235E" w:rsidRDefault="00E509EE" w:rsidP="00540C2D">
      <w:pPr>
        <w:spacing w:after="60" w:line="228" w:lineRule="auto"/>
        <w:ind w:firstLine="284"/>
        <w:jc w:val="both"/>
        <w:rPr>
          <w:rFonts w:ascii="KFGQPC Uthmanic Script HAFS" w:hAnsi="KFGQPC Uthmanic Script HAFS" w:cs="KFGQPC Uthmanic Script HAFS"/>
          <w:sz w:val="28"/>
          <w:szCs w:val="28"/>
          <w:rtl/>
        </w:rPr>
      </w:pPr>
      <w:r w:rsidRPr="004B235E">
        <w:rPr>
          <w:rFonts w:ascii="AGA Arabesque" w:hAnsi="AGA Arabesque" w:cs="mylotus"/>
          <w:sz w:val="32"/>
          <w:szCs w:val="27"/>
          <w:rtl/>
        </w:rPr>
        <w:t>و علاوة على ذلك، فقد حذَّرَ اللهُ تعالى رسولَه الكريم (صلى الله عليه وآله) من الوقوع في المعصية أو الجنوح لأهواء المضلين، ومثل هذه التحذيرات تدل على أن</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وقوع الرسول (صلى الله عليه وآله) في تلك الأمور أمر ممكن ومحتمل (إن لم يعصمه الله)، فإن كان هذا في حق الرسول (صلى الله عليه وآله) ممكن</w:t>
      </w:r>
      <w:r w:rsidR="0002195C" w:rsidRPr="004B235E">
        <w:rPr>
          <w:rFonts w:ascii="AGA Arabesque" w:hAnsi="AGA Arabesque" w:cs="mylotus"/>
          <w:sz w:val="32"/>
          <w:szCs w:val="27"/>
          <w:rtl/>
        </w:rPr>
        <w:t>ًا</w:t>
      </w:r>
      <w:r w:rsidRPr="004B235E">
        <w:rPr>
          <w:rFonts w:ascii="AGA Arabesque" w:hAnsi="AGA Arabesque" w:cs="mylotus"/>
          <w:sz w:val="32"/>
          <w:szCs w:val="27"/>
          <w:rtl/>
        </w:rPr>
        <w:t>، أفلا يكون في حق غيره محتم</w:t>
      </w:r>
      <w:r w:rsidR="0002195C" w:rsidRPr="004B235E">
        <w:rPr>
          <w:rFonts w:ascii="AGA Arabesque" w:hAnsi="AGA Arabesque" w:cs="mylotus"/>
          <w:sz w:val="32"/>
          <w:szCs w:val="27"/>
          <w:rtl/>
        </w:rPr>
        <w:t xml:space="preserve">لاً </w:t>
      </w:r>
      <w:r w:rsidR="00C73A3E">
        <w:rPr>
          <w:rFonts w:ascii="AGA Arabesque" w:hAnsi="AGA Arabesque" w:cs="mylotus"/>
          <w:sz w:val="32"/>
          <w:szCs w:val="27"/>
          <w:rtl/>
        </w:rPr>
        <w:t>بنسبة أكثر</w:t>
      </w:r>
      <w:r w:rsidRPr="004B235E">
        <w:rPr>
          <w:rFonts w:ascii="AGA Arabesque" w:hAnsi="AGA Arabesque" w:cs="mylotus"/>
          <w:sz w:val="32"/>
          <w:szCs w:val="27"/>
          <w:rtl/>
        </w:rPr>
        <w:t>؟</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 xml:space="preserve">وذلك مثل قوله تعالى: </w:t>
      </w:r>
      <w:r w:rsidR="009929BB" w:rsidRPr="004B235E">
        <w:rPr>
          <w:rFonts w:ascii="AGA Arabesque" w:hAnsi="AGA Arabesque"/>
          <w:sz w:val="32"/>
          <w:szCs w:val="27"/>
          <w:rtl/>
        </w:rPr>
        <w:t>﴿</w:t>
      </w:r>
      <w:r w:rsidR="00540C2D" w:rsidRPr="004B235E">
        <w:rPr>
          <w:rStyle w:val="Char0"/>
          <w:rtl/>
        </w:rPr>
        <w:t>وَإِن كَادُواْ لَيَفۡتِنُونَكَ عَنِ ٱلَّذِيٓ أَوۡحَيۡنَآ إِلَيۡكَ لِتَفۡتَرِيَ عَلَيۡنَا غَيۡرَهُۥۖ وَإِذٗا لَّٱتَّخَذُوكَ خَلِيلٗا ٧٣ وَلَوۡلَآ أَن ثَبَّتۡنَٰكَ لَقَدۡ كِدتَّ تَرۡكَنُ إِلَيۡهِمۡ شَيۡ‍ٔٗا قَلِيلًا ٧٤ إِذٗا لَّأَذَقۡنَٰكَ ضِعۡفَ ٱلۡحَيَوٰةِ وَضِعۡفَ ٱلۡمَمَاتِ ثُمَّ لَا تَجِدُ لَكَ عَلَيۡنَا نَصِيرٗا٧٥</w:t>
      </w:r>
      <w:r w:rsidR="009929BB" w:rsidRPr="004B235E">
        <w:rPr>
          <w:rFonts w:ascii="AGA Arabesque" w:hAnsi="AGA Arabesque"/>
          <w:sz w:val="32"/>
          <w:szCs w:val="27"/>
          <w:rtl/>
        </w:rPr>
        <w:t>﴾</w:t>
      </w:r>
      <w:r w:rsidR="00540C2D" w:rsidRPr="004B235E">
        <w:rPr>
          <w:rStyle w:val="Char3"/>
          <w:rtl/>
        </w:rPr>
        <w:t>[</w:t>
      </w:r>
      <w:r w:rsidRPr="004B235E">
        <w:rPr>
          <w:rStyle w:val="Char3"/>
          <w:rtl/>
        </w:rPr>
        <w:t>الإسراء</w:t>
      </w:r>
      <w:r w:rsidR="00540C2D" w:rsidRPr="004B235E">
        <w:rPr>
          <w:rStyle w:val="Char3"/>
          <w:rtl/>
        </w:rPr>
        <w:t>:</w:t>
      </w:r>
      <w:r w:rsidRPr="004B235E">
        <w:rPr>
          <w:rStyle w:val="Char3"/>
          <w:rtl/>
        </w:rPr>
        <w:t>73 ـ 75</w:t>
      </w:r>
      <w:r w:rsidR="00540C2D" w:rsidRPr="004B235E">
        <w:rPr>
          <w:rStyle w:val="Char3"/>
          <w:rtl/>
        </w:rPr>
        <w:t>]</w:t>
      </w:r>
      <w:r w:rsidRPr="004B235E">
        <w:rPr>
          <w:rFonts w:ascii="AGA Arabesque" w:hAnsi="AGA Arabesque" w:cs="mylotus"/>
          <w:sz w:val="32"/>
          <w:szCs w:val="27"/>
          <w:rtl/>
        </w:rPr>
        <w:t xml:space="preserve"> أو قوله تعالى: </w:t>
      </w:r>
      <w:r w:rsidR="009929BB" w:rsidRPr="004B235E">
        <w:rPr>
          <w:rFonts w:ascii="AGA Arabesque" w:hAnsi="AGA Arabesque"/>
          <w:sz w:val="32"/>
          <w:szCs w:val="27"/>
          <w:rtl/>
        </w:rPr>
        <w:t>﴿</w:t>
      </w:r>
      <w:r w:rsidRPr="004B235E">
        <w:rPr>
          <w:rStyle w:val="Char0"/>
          <w:rtl/>
        </w:rPr>
        <w:t xml:space="preserve">.. </w:t>
      </w:r>
      <w:r w:rsidR="00540C2D" w:rsidRPr="004B235E">
        <w:rPr>
          <w:rStyle w:val="Char0"/>
          <w:rtl/>
        </w:rPr>
        <w:t>وَلَئِنِ ٱتَّبَعۡتَ أَهۡوَآءَهُم مِّنۢ بَعۡدِ مَا جَآءَكَ مِنَ ٱلۡعِلۡمِ إِنَّكَ إِذٗا لَّمِنَ ٱلظَّٰلِمِينَ١٤٥</w:t>
      </w:r>
      <w:r w:rsidR="009929BB" w:rsidRPr="004B235E">
        <w:rPr>
          <w:rFonts w:ascii="AGA Arabesque" w:hAnsi="AGA Arabesque"/>
          <w:sz w:val="32"/>
          <w:szCs w:val="27"/>
          <w:rtl/>
        </w:rPr>
        <w:t>﴾</w:t>
      </w:r>
      <w:r w:rsidRPr="004B235E">
        <w:rPr>
          <w:rFonts w:ascii="AGA Arabesque" w:hAnsi="AGA Arabesque" w:cs="mylotus"/>
          <w:sz w:val="32"/>
          <w:szCs w:val="27"/>
          <w:rtl/>
        </w:rPr>
        <w:t xml:space="preserve"> </w:t>
      </w:r>
      <w:r w:rsidR="00540C2D" w:rsidRPr="004B235E">
        <w:rPr>
          <w:rStyle w:val="Char3"/>
          <w:rtl/>
        </w:rPr>
        <w:t>[</w:t>
      </w:r>
      <w:r w:rsidRPr="004B235E">
        <w:rPr>
          <w:rStyle w:val="Char3"/>
          <w:rtl/>
        </w:rPr>
        <w:t>البقرة</w:t>
      </w:r>
      <w:r w:rsidR="00EF5383" w:rsidRPr="004B235E">
        <w:rPr>
          <w:rStyle w:val="Char3"/>
          <w:rtl/>
        </w:rPr>
        <w:t>:</w:t>
      </w:r>
      <w:r w:rsidRPr="004B235E">
        <w:rPr>
          <w:rStyle w:val="Char3"/>
          <w:rtl/>
        </w:rPr>
        <w:t>145</w:t>
      </w:r>
      <w:r w:rsidR="00540C2D" w:rsidRPr="004B235E">
        <w:rPr>
          <w:rStyle w:val="Char3"/>
          <w:rtl/>
        </w:rPr>
        <w:t>]</w:t>
      </w:r>
      <w:r w:rsidRPr="004B235E">
        <w:rPr>
          <w:rFonts w:ascii="AGA Arabesque" w:hAnsi="AGA Arabesque" w:cs="mylotus"/>
          <w:sz w:val="32"/>
          <w:szCs w:val="27"/>
          <w:rtl/>
        </w:rPr>
        <w:t xml:space="preserve">، أو قوله سبحانه: </w:t>
      </w:r>
      <w:r w:rsidR="009929BB" w:rsidRPr="004B235E">
        <w:rPr>
          <w:rFonts w:ascii="AGA Arabesque" w:hAnsi="AGA Arabesque"/>
          <w:sz w:val="32"/>
          <w:szCs w:val="27"/>
          <w:rtl/>
        </w:rPr>
        <w:t>﴿</w:t>
      </w:r>
      <w:r w:rsidRPr="004B235E">
        <w:rPr>
          <w:rStyle w:val="Char0"/>
          <w:rtl/>
        </w:rPr>
        <w:t xml:space="preserve">.. </w:t>
      </w:r>
      <w:r w:rsidR="00540C2D" w:rsidRPr="004B235E">
        <w:rPr>
          <w:rStyle w:val="Char0"/>
          <w:rtl/>
        </w:rPr>
        <w:t>وَلَا تَكُونَنَّ مِنَ ٱلۡمُشۡرِكِينَ ١٠٥ وَلَا تَدۡعُ مِن دُونِ ٱللَّهِ مَا لَا يَنفَعُكَ وَلَا يَضُرُّكَۖ فَإِن فَعَلۡتَ فَإِنَّكَ إِذٗا مِّنَ ٱلظَّٰلِمِينَ١٠٦</w:t>
      </w:r>
      <w:r w:rsidR="009929BB" w:rsidRPr="004B235E">
        <w:rPr>
          <w:rFonts w:ascii="AGA Arabesque" w:hAnsi="AGA Arabesque"/>
          <w:sz w:val="32"/>
          <w:szCs w:val="27"/>
          <w:rtl/>
        </w:rPr>
        <w:t>﴾</w:t>
      </w:r>
      <w:r w:rsidRPr="004B235E">
        <w:rPr>
          <w:rFonts w:ascii="AGA Arabesque" w:hAnsi="AGA Arabesque" w:cs="mylotus"/>
          <w:sz w:val="32"/>
          <w:szCs w:val="27"/>
          <w:rtl/>
        </w:rPr>
        <w:t xml:space="preserve"> </w:t>
      </w:r>
      <w:r w:rsidR="00540C2D" w:rsidRPr="004B235E">
        <w:rPr>
          <w:rStyle w:val="Char3"/>
          <w:rtl/>
        </w:rPr>
        <w:t>[</w:t>
      </w:r>
      <w:r w:rsidRPr="004B235E">
        <w:rPr>
          <w:rStyle w:val="Char3"/>
          <w:rtl/>
        </w:rPr>
        <w:t>يونس</w:t>
      </w:r>
      <w:r w:rsidR="00540C2D" w:rsidRPr="004B235E">
        <w:rPr>
          <w:rStyle w:val="Char3"/>
          <w:rtl/>
        </w:rPr>
        <w:t>:</w:t>
      </w:r>
      <w:r w:rsidRPr="004B235E">
        <w:rPr>
          <w:rStyle w:val="Char3"/>
          <w:rtl/>
        </w:rPr>
        <w:t>105 ـ 106</w:t>
      </w:r>
      <w:r w:rsidR="00540C2D" w:rsidRPr="004B235E">
        <w:rPr>
          <w:rStyle w:val="Char3"/>
          <w:rtl/>
        </w:rPr>
        <w:t>]</w:t>
      </w:r>
      <w:r w:rsidRPr="004B235E">
        <w:rPr>
          <w:rFonts w:ascii="AGA Arabesque" w:hAnsi="AGA Arabesque" w:cs="mylotus"/>
          <w:sz w:val="32"/>
          <w:szCs w:val="27"/>
          <w:rtl/>
        </w:rPr>
        <w:t xml:space="preserve">، أو قوله: </w:t>
      </w:r>
      <w:r w:rsidR="009929BB" w:rsidRPr="004B235E">
        <w:rPr>
          <w:rFonts w:ascii="AGA Arabesque" w:hAnsi="AGA Arabesque"/>
          <w:sz w:val="32"/>
          <w:szCs w:val="27"/>
          <w:rtl/>
        </w:rPr>
        <w:t>﴿</w:t>
      </w:r>
      <w:r w:rsidR="00540C2D" w:rsidRPr="004B235E">
        <w:rPr>
          <w:rStyle w:val="Char0"/>
          <w:rtl/>
        </w:rPr>
        <w:t>يَٰٓأَيُّهَا ٱلنَّبِيُّ ٱتَّقِ ٱللَّهَ وَلَا تُطِعِ ٱلۡكَٰفِرِينَ وَٱلۡمُنَٰفِقِينَۚ إِنَّ ٱللَّهَ كَانَ عَلِيمًا حَكِيمٗا١</w:t>
      </w:r>
      <w:r w:rsidR="009929BB" w:rsidRPr="004B235E">
        <w:rPr>
          <w:rFonts w:ascii="AGA Arabesque" w:hAnsi="AGA Arabesque"/>
          <w:sz w:val="32"/>
          <w:szCs w:val="27"/>
          <w:rtl/>
        </w:rPr>
        <w:t>﴾</w:t>
      </w:r>
      <w:r w:rsidRPr="004B235E">
        <w:rPr>
          <w:rFonts w:ascii="AGA Arabesque" w:hAnsi="AGA Arabesque" w:cs="mylotus"/>
          <w:sz w:val="32"/>
          <w:szCs w:val="27"/>
          <w:rtl/>
        </w:rPr>
        <w:t xml:space="preserve"> </w:t>
      </w:r>
      <w:r w:rsidR="00540C2D" w:rsidRPr="004B235E">
        <w:rPr>
          <w:rStyle w:val="Char3"/>
          <w:rtl/>
        </w:rPr>
        <w:t>[</w:t>
      </w:r>
      <w:r w:rsidRPr="004B235E">
        <w:rPr>
          <w:rStyle w:val="Char3"/>
          <w:rtl/>
        </w:rPr>
        <w:t>الأحزاب</w:t>
      </w:r>
      <w:r w:rsidR="00540C2D" w:rsidRPr="004B235E">
        <w:rPr>
          <w:rStyle w:val="Char3"/>
          <w:rtl/>
        </w:rPr>
        <w:t>:</w:t>
      </w:r>
      <w:r w:rsidRPr="004B235E">
        <w:rPr>
          <w:rStyle w:val="Char3"/>
          <w:rtl/>
        </w:rPr>
        <w:t>1</w:t>
      </w:r>
      <w:r w:rsidR="00540C2D" w:rsidRPr="004B235E">
        <w:rPr>
          <w:rStyle w:val="Char3"/>
          <w:rtl/>
        </w:rPr>
        <w:t>]</w:t>
      </w:r>
      <w:r w:rsidRPr="004B235E">
        <w:rPr>
          <w:rFonts w:ascii="AGA Arabesque" w:hAnsi="AGA Arabesque" w:cs="mylotus"/>
          <w:sz w:val="32"/>
          <w:szCs w:val="27"/>
          <w:rtl/>
        </w:rPr>
        <w:t xml:space="preserve"> ونحوها.</w:t>
      </w:r>
      <w:r w:rsidR="00D30747" w:rsidRPr="004B235E">
        <w:rPr>
          <w:rFonts w:ascii="AGA Arabesque" w:hAnsi="AGA Arabesque" w:cs="mylotus"/>
          <w:sz w:val="32"/>
          <w:szCs w:val="27"/>
          <w:rtl/>
        </w:rPr>
        <w:t xml:space="preserve"> </w:t>
      </w:r>
    </w:p>
    <w:p w:rsidR="00E509EE" w:rsidRPr="004B235E" w:rsidRDefault="00E509EE" w:rsidP="00D2244B">
      <w:pPr>
        <w:spacing w:after="60" w:line="228" w:lineRule="auto"/>
        <w:ind w:firstLine="284"/>
        <w:jc w:val="both"/>
        <w:rPr>
          <w:rFonts w:ascii="AGA Arabesque" w:hAnsi="AGA Arabesque" w:cs="mylotus"/>
          <w:sz w:val="32"/>
          <w:szCs w:val="27"/>
          <w:rtl/>
        </w:rPr>
      </w:pPr>
      <w:r w:rsidRPr="004B235E">
        <w:rPr>
          <w:rFonts w:ascii="AGA Arabesque" w:hAnsi="AGA Arabesque" w:cs="mylotus"/>
          <w:sz w:val="32"/>
          <w:szCs w:val="27"/>
          <w:rtl/>
        </w:rPr>
        <w:t>قالوا: ففي هذه الآيات حذَّر الله الرسولَ (صلى الله عليه وآله) من الوقوع في الشرك أو الخطأ أو العصيان أو اتباع أهواء الكفار، فلولا أن هذا الأمر ممكن الوقوع عق</w:t>
      </w:r>
      <w:r w:rsidR="0002195C" w:rsidRPr="004B235E">
        <w:rPr>
          <w:rFonts w:ascii="AGA Arabesque" w:hAnsi="AGA Arabesque" w:cs="mylotus"/>
          <w:sz w:val="32"/>
          <w:szCs w:val="27"/>
          <w:rtl/>
        </w:rPr>
        <w:t xml:space="preserve">لاً </w:t>
      </w:r>
      <w:r w:rsidRPr="004B235E">
        <w:rPr>
          <w:rFonts w:ascii="AGA Arabesque" w:hAnsi="AGA Arabesque" w:cs="mylotus"/>
          <w:sz w:val="32"/>
          <w:szCs w:val="27"/>
          <w:rtl/>
        </w:rPr>
        <w:t>لما كان هناك معنى للتحذير منه</w:t>
      </w:r>
      <w:r w:rsidR="00FA067A" w:rsidRPr="004B235E">
        <w:rPr>
          <w:rFonts w:ascii="AGA Arabesque" w:hAnsi="AGA Arabesque" w:cs="mylotus"/>
          <w:sz w:val="32"/>
          <w:szCs w:val="27"/>
          <w:rtl/>
        </w:rPr>
        <w:t>.</w:t>
      </w:r>
      <w:r w:rsidR="00D2244B" w:rsidRPr="004B235E">
        <w:rPr>
          <w:rFonts w:ascii="AGA Arabesque" w:hAnsi="AGA Arabesque" w:cs="mylotus"/>
          <w:sz w:val="32"/>
          <w:szCs w:val="27"/>
          <w:rtl/>
        </w:rPr>
        <w:t xml:space="preserve"> </w:t>
      </w:r>
      <w:r w:rsidRPr="004B235E">
        <w:rPr>
          <w:rFonts w:ascii="AGA Arabesque" w:hAnsi="AGA Arabesque" w:cs="mylotus"/>
          <w:sz w:val="32"/>
          <w:szCs w:val="27"/>
          <w:rtl/>
        </w:rPr>
        <w:t>هذا مع أن العقل والنقل يشهدان أن رسول الله (صلى الله عليه وآله) استحق مدح اللهِ والثناء عليه أكثر من أي أحد، وعليه فكما أنه لم يمنع كل المديح والثناء الذي شرَّف الله به رسول الله (صلى الله عليه وآله) من بقاء إمكان الانحراف والوقوع بالعصيان منه، أي مجرّد الإمكان العقلي، فمن باب أولى أن يبقى هذا الاحتمال العقلي ممكن</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في حقِّ أصحاب رسول الله (صلى الله عليه وآله) رغم كل ما جاء في حقهم من مدائح لا سيما أن الله لم يأخذ على نفسه عصمتهم وحفظهم. وهذا ما وقع فع</w:t>
      </w:r>
      <w:r w:rsidR="0002195C" w:rsidRPr="004B235E">
        <w:rPr>
          <w:rFonts w:ascii="AGA Arabesque" w:hAnsi="AGA Arabesque" w:cs="mylotus"/>
          <w:sz w:val="32"/>
          <w:szCs w:val="27"/>
          <w:rtl/>
        </w:rPr>
        <w:t xml:space="preserve">لاً </w:t>
      </w:r>
      <w:r w:rsidRPr="004B235E">
        <w:rPr>
          <w:rFonts w:ascii="AGA Arabesque" w:hAnsi="AGA Arabesque" w:cs="mylotus"/>
          <w:sz w:val="32"/>
          <w:szCs w:val="27"/>
          <w:rtl/>
        </w:rPr>
        <w:t>منهم حسبما ندعيه من ردّة أكثرهم بعد رسول الله (صلى الله عليه وآله) طبق</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لحديث: ارتد الناس بعد رسول الله إلا ثلاثة!</w:t>
      </w:r>
    </w:p>
    <w:p w:rsidR="00E509EE" w:rsidRPr="000C2BDA" w:rsidRDefault="00E509EE" w:rsidP="00AB565E">
      <w:pPr>
        <w:spacing w:after="60" w:line="228" w:lineRule="auto"/>
        <w:ind w:firstLine="284"/>
        <w:jc w:val="both"/>
        <w:rPr>
          <w:rFonts w:ascii="AGA Arabesque" w:hAnsi="AGA Arabesque" w:cs="mylotus"/>
          <w:sz w:val="32"/>
          <w:szCs w:val="27"/>
          <w:rtl/>
        </w:rPr>
      </w:pPr>
      <w:r w:rsidRPr="004B235E">
        <w:rPr>
          <w:rFonts w:ascii="AGA Arabesque" w:hAnsi="AGA Arabesque" w:cs="mylotus"/>
          <w:sz w:val="32"/>
          <w:szCs w:val="27"/>
          <w:rtl/>
        </w:rPr>
        <w:t>و</w:t>
      </w:r>
      <w:r w:rsidRPr="004B235E">
        <w:rPr>
          <w:rFonts w:ascii="AGA Arabesque" w:hAnsi="AGA Arabesque" w:cs="mylotus"/>
          <w:bCs/>
          <w:sz w:val="32"/>
          <w:szCs w:val="27"/>
          <w:rtl/>
        </w:rPr>
        <w:t>الجواب:</w:t>
      </w:r>
      <w:r w:rsidRPr="004B235E">
        <w:rPr>
          <w:rFonts w:ascii="AGA Arabesque" w:hAnsi="AGA Arabesque" w:cs="mylotus"/>
          <w:sz w:val="32"/>
          <w:szCs w:val="27"/>
          <w:rtl/>
        </w:rPr>
        <w:t xml:space="preserve"> هذا الاستنتاج من الآيات بأنه حتى الأنبياء ممكن (عق</w:t>
      </w:r>
      <w:r w:rsidR="0002195C" w:rsidRPr="004B235E">
        <w:rPr>
          <w:rFonts w:ascii="AGA Arabesque" w:hAnsi="AGA Arabesque" w:cs="mylotus"/>
          <w:sz w:val="32"/>
          <w:szCs w:val="27"/>
          <w:rtl/>
        </w:rPr>
        <w:t>لاً</w:t>
      </w:r>
      <w:r w:rsidRPr="004B235E">
        <w:rPr>
          <w:rFonts w:ascii="AGA Arabesque" w:hAnsi="AGA Arabesque" w:cs="mylotus"/>
          <w:sz w:val="32"/>
          <w:szCs w:val="27"/>
          <w:rtl/>
        </w:rPr>
        <w:t>) أن يقعوا في الشرك والعصيان، لا يصح أبد</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على مذهب القائلين بالنص لأنهم يقولون بعصمة أئمتهم المطلقة من الولادة وحتى الوفاة، فض</w:t>
      </w:r>
      <w:r w:rsidR="0002195C" w:rsidRPr="004B235E">
        <w:rPr>
          <w:rFonts w:ascii="AGA Arabesque" w:hAnsi="AGA Arabesque" w:cs="mylotus"/>
          <w:sz w:val="32"/>
          <w:szCs w:val="27"/>
          <w:rtl/>
        </w:rPr>
        <w:t xml:space="preserve">لاً </w:t>
      </w:r>
      <w:r w:rsidRPr="004B235E">
        <w:rPr>
          <w:rFonts w:ascii="AGA Arabesque" w:hAnsi="AGA Arabesque" w:cs="mylotus"/>
          <w:sz w:val="32"/>
          <w:szCs w:val="27"/>
          <w:rtl/>
        </w:rPr>
        <w:t xml:space="preserve">عن عصمة الأنبياء المطلقة بل عن إيمان وتوحيد جميع آباء الأنبياء حتى آدم </w:t>
      </w:r>
      <w:r w:rsidR="009929BB" w:rsidRPr="004B235E">
        <w:rPr>
          <w:rFonts w:ascii="AGA Arabesque" w:hAnsi="AGA Arabesque" w:cs="mylotus"/>
          <w:sz w:val="28"/>
          <w:szCs w:val="23"/>
        </w:rPr>
        <w:sym w:font="AGA Arabesque" w:char="F075"/>
      </w:r>
      <w:r w:rsidRPr="004B235E">
        <w:rPr>
          <w:rFonts w:ascii="AGA Arabesque" w:hAnsi="AGA Arabesque" w:cs="mylotus"/>
          <w:sz w:val="32"/>
          <w:szCs w:val="27"/>
          <w:rtl/>
        </w:rPr>
        <w:t>، رغم أن العقل والنقل يدلان على أن آباء بعضهم كانوا كافرين وثنيين</w:t>
      </w:r>
      <w:r w:rsidR="00BE2DA1" w:rsidRPr="004B235E">
        <w:rPr>
          <w:rFonts w:ascii="AGA Arabesque" w:hAnsi="AGA Arabesque" w:cs="Arabic11 BT"/>
          <w:sz w:val="32"/>
          <w:szCs w:val="28"/>
          <w:vertAlign w:val="superscript"/>
          <w:rtl/>
        </w:rPr>
        <w:t>(</w:t>
      </w:r>
      <w:r w:rsidR="00BE2DA1" w:rsidRPr="004B235E">
        <w:rPr>
          <w:rStyle w:val="FootnoteReference"/>
          <w:rFonts w:ascii="AGA Arabesque" w:hAnsi="AGA Arabesque" w:cs="Arabic11 BT"/>
          <w:szCs w:val="28"/>
          <w:rtl/>
        </w:rPr>
        <w:footnoteReference w:id="165"/>
      </w:r>
      <w:r w:rsidR="00BE2DA1" w:rsidRPr="004B235E">
        <w:rPr>
          <w:rFonts w:ascii="AGA Arabesque" w:hAnsi="AGA Arabesque" w:cs="Arabic11 BT"/>
          <w:sz w:val="32"/>
          <w:szCs w:val="28"/>
          <w:vertAlign w:val="superscript"/>
          <w:rtl/>
        </w:rPr>
        <w:t>)</w:t>
      </w:r>
      <w:r w:rsidRPr="004B235E">
        <w:rPr>
          <w:rFonts w:ascii="AGA Arabesque" w:hAnsi="AGA Arabesque" w:cs="mylotus"/>
          <w:sz w:val="32"/>
          <w:szCs w:val="27"/>
          <w:rtl/>
        </w:rPr>
        <w:t>.</w:t>
      </w:r>
      <w:r w:rsidR="00D30747" w:rsidRPr="004B235E">
        <w:rPr>
          <w:rFonts w:ascii="AGA Arabesque" w:hAnsi="AGA Arabesque" w:cs="mylotus"/>
          <w:sz w:val="32"/>
          <w:szCs w:val="27"/>
          <w:rtl/>
        </w:rPr>
        <w:t xml:space="preserve"> </w:t>
      </w:r>
      <w:r w:rsidRPr="004B235E">
        <w:rPr>
          <w:rFonts w:ascii="AGA Arabesque" w:hAnsi="AGA Arabesque" w:cs="mylotus"/>
          <w:sz w:val="32"/>
          <w:szCs w:val="27"/>
          <w:rtl/>
        </w:rPr>
        <w:t>ولنفرض أنهم تنازلوا عن عقيدتهم وجعلوا إمكان وقوعهم في المعصية بل في الكفر غير محال وقالوا من باب أولى أن يكون هذا الاحتمال واردا بحق الصحابة، سيما أنه تعالى حذَّرهم بأن من يرتدّ منهم عن دينه فسوف يحبط الله عمله ويستبدلهم بمؤمنين آخرين، فنقول: أجل إن احتمال الوقوع في المعصية والشرك وارد في حق كل ابن آدم أيَّ</w:t>
      </w:r>
      <w:r w:rsidR="0002195C" w:rsidRPr="004B235E">
        <w:rPr>
          <w:rFonts w:ascii="AGA Arabesque" w:hAnsi="AGA Arabesque" w:cs="mylotus"/>
          <w:sz w:val="32"/>
          <w:szCs w:val="27"/>
          <w:rtl/>
        </w:rPr>
        <w:t>ا</w:t>
      </w:r>
      <w:r w:rsidRPr="004B235E">
        <w:rPr>
          <w:rFonts w:ascii="AGA Arabesque" w:hAnsi="AGA Arabesque" w:cs="mylotus"/>
          <w:sz w:val="32"/>
          <w:szCs w:val="27"/>
          <w:rtl/>
        </w:rPr>
        <w:t xml:space="preserve"> كان، ولكن هذا مجرد احتمال وإمكان، </w:t>
      </w:r>
      <w:r w:rsidRPr="004B235E">
        <w:rPr>
          <w:rFonts w:ascii="AGA Arabesque" w:hAnsi="AGA Arabesque" w:cs="mylotus"/>
          <w:bCs/>
          <w:sz w:val="32"/>
          <w:szCs w:val="27"/>
          <w:u w:val="single"/>
          <w:rtl/>
        </w:rPr>
        <w:t>والإمكان وَحْده لا يدل على الوقوع</w:t>
      </w:r>
      <w:r w:rsidRPr="004B235E">
        <w:rPr>
          <w:rFonts w:ascii="AGA Arabesque" w:hAnsi="AGA Arabesque" w:cs="mylotus"/>
          <w:sz w:val="32"/>
          <w:szCs w:val="27"/>
          <w:rtl/>
        </w:rPr>
        <w:t>، بل لا بد من الإتيان بدليل على الوقوع الفعلي لتلك الردَّة المدَّعاة بحق الصحابة من المهاجرين والأنصار</w:t>
      </w:r>
      <w:r w:rsidRPr="00AB565E">
        <w:rPr>
          <w:rFonts w:ascii="AGA Arabesque" w:hAnsi="AGA Arabesque" w:cs="mylotus"/>
          <w:sz w:val="32"/>
          <w:szCs w:val="27"/>
          <w:rtl/>
        </w:rPr>
        <w:t>، ودون ذلك خرط القتاد، لأن الردة إنما تحصل إما بإنكار وحدانية الله تعالى أو إنكار رسالة الرسول (صلى الله عليه وآله) أو إنكار ما هو معلوم من الدين بالضرورة مما يكون من أحكام القرآن المسلمة القطعية</w:t>
      </w:r>
      <w:r w:rsidR="00FA067A" w:rsidRPr="00AB565E">
        <w:rPr>
          <w:rFonts w:ascii="AGA Arabesque" w:hAnsi="AGA Arabesque" w:cs="mylotus"/>
          <w:sz w:val="32"/>
          <w:szCs w:val="27"/>
          <w:rtl/>
        </w:rPr>
        <w:t>.</w:t>
      </w:r>
      <w:r w:rsidR="00CF7C7A" w:rsidRPr="000C2BDA">
        <w:rPr>
          <w:rFonts w:ascii="AGA Arabesque" w:hAnsi="AGA Arabesque" w:cs="mylotus"/>
          <w:sz w:val="32"/>
          <w:szCs w:val="27"/>
          <w:rtl/>
        </w:rPr>
        <w:t xml:space="preserve"> </w:t>
      </w:r>
      <w:r w:rsidRPr="000C2BDA">
        <w:rPr>
          <w:rFonts w:ascii="AGA Arabesque" w:hAnsi="AGA Arabesque" w:cs="mylotus"/>
          <w:sz w:val="32"/>
          <w:szCs w:val="27"/>
          <w:rtl/>
        </w:rPr>
        <w:t>فمن الذي أنكر شيئ</w:t>
      </w:r>
      <w:r w:rsidR="0002195C">
        <w:rPr>
          <w:rFonts w:ascii="AGA Arabesque" w:hAnsi="AGA Arabesque" w:cs="mylotus"/>
          <w:sz w:val="32"/>
          <w:szCs w:val="27"/>
          <w:rtl/>
        </w:rPr>
        <w:t>ًا</w:t>
      </w:r>
      <w:r w:rsidRPr="000C2BDA">
        <w:rPr>
          <w:rFonts w:ascii="AGA Arabesque" w:hAnsi="AGA Arabesque" w:cs="mylotus"/>
          <w:sz w:val="32"/>
          <w:szCs w:val="27"/>
          <w:rtl/>
        </w:rPr>
        <w:t xml:space="preserve"> من هذا من أصحاب رسول الله (صلى الله عليه وآله) سيما المهاجرين والأنصار منهم</w:t>
      </w:r>
      <w:r w:rsidR="006D0045">
        <w:rPr>
          <w:rFonts w:ascii="AGA Arabesque" w:hAnsi="AGA Arabesque" w:cs="mylotus"/>
          <w:sz w:val="32"/>
          <w:szCs w:val="27"/>
          <w:rtl/>
        </w:rPr>
        <w:t>؟</w:t>
      </w:r>
      <w:r w:rsidRPr="000C2BDA">
        <w:rPr>
          <w:rFonts w:ascii="AGA Arabesque" w:hAnsi="AGA Arabesque" w:cs="mylotus"/>
          <w:sz w:val="32"/>
          <w:szCs w:val="27"/>
          <w:rtl/>
        </w:rPr>
        <w:t>؟ في أي سورة أو آية من آيات القرآن ورد موضوع الإمامة على النحو الذي يدعونه أو النص على علي فأنكروه</w:t>
      </w:r>
      <w:r w:rsidR="006D0045">
        <w:rPr>
          <w:rFonts w:ascii="AGA Arabesque" w:hAnsi="AGA Arabesque" w:cs="mylotus"/>
          <w:sz w:val="32"/>
          <w:szCs w:val="27"/>
          <w:rtl/>
        </w:rPr>
        <w:t>؟</w:t>
      </w:r>
      <w:r w:rsidRPr="000C2BDA">
        <w:rPr>
          <w:rFonts w:ascii="AGA Arabesque" w:hAnsi="AGA Arabesque" w:cs="mylotus"/>
          <w:sz w:val="32"/>
          <w:szCs w:val="27"/>
          <w:rtl/>
        </w:rPr>
        <w:t>؟ وأص</w:t>
      </w:r>
      <w:r w:rsidR="0002195C">
        <w:rPr>
          <w:rFonts w:ascii="AGA Arabesque" w:hAnsi="AGA Arabesque" w:cs="mylotus"/>
          <w:sz w:val="32"/>
          <w:szCs w:val="27"/>
          <w:rtl/>
        </w:rPr>
        <w:t xml:space="preserve">لاً </w:t>
      </w:r>
      <w:r w:rsidRPr="000C2BDA">
        <w:rPr>
          <w:rFonts w:ascii="AGA Arabesque" w:hAnsi="AGA Arabesque" w:cs="mylotus"/>
          <w:sz w:val="32"/>
          <w:szCs w:val="27"/>
          <w:rtl/>
        </w:rPr>
        <w:t>لو كان لمسألة الإمامة على النحو الذي تدعيه الإمامية أصلٌ في القرآن لكان المقصر الأول في هذا الأمر علي بن أبي طالب نفسه الذي لم يأت على هذا النص أو الآيات بذكر ولم يدَّع النصّ على جنابه من قبل الله تعالى ورسوله في أي مقام وتخاذل في هذا الأمر إلى هذا الحد!!</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لو كان حضرة عليٍّ قد عُيِّنَ من قِبَل الله تعالى ورسوله للخلافة لوجب عليه أن يخالف وينازع أبا بكر حتى الموت ولا يسمح له بحال أن يرقى منبر رسول الله (صلى الله عليه وآله)، كما قال هو نفسه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ذلك حسبما رواه عنه قيس بن عباد: </w:t>
      </w:r>
      <w:r w:rsidR="00575C6B">
        <w:rPr>
          <w:rFonts w:ascii="AGA Arabesque" w:hAnsi="AGA Arabesque" w:cs="mylotus"/>
          <w:sz w:val="32"/>
          <w:szCs w:val="27"/>
          <w:rtl/>
        </w:rPr>
        <w:t>«</w:t>
      </w:r>
      <w:r w:rsidRPr="00FD11D1">
        <w:rPr>
          <w:rFonts w:ascii="AGA Arabesque" w:hAnsi="AGA Arabesque" w:cs="mylotus"/>
          <w:bCs/>
          <w:sz w:val="32"/>
          <w:szCs w:val="27"/>
          <w:rtl/>
        </w:rPr>
        <w:t>والذي فلق الحبة وبرأ النسمة لو عهد إليَّ رسول الله عهد</w:t>
      </w:r>
      <w:r w:rsidR="0002195C" w:rsidRPr="00FD11D1">
        <w:rPr>
          <w:rFonts w:ascii="AGA Arabesque" w:hAnsi="AGA Arabesque" w:cs="mylotus"/>
          <w:bCs/>
          <w:sz w:val="32"/>
          <w:szCs w:val="27"/>
          <w:rtl/>
        </w:rPr>
        <w:t>ًا</w:t>
      </w:r>
      <w:r w:rsidRPr="00FD11D1">
        <w:rPr>
          <w:rFonts w:ascii="AGA Arabesque" w:hAnsi="AGA Arabesque" w:cs="mylotus"/>
          <w:bCs/>
          <w:sz w:val="32"/>
          <w:szCs w:val="27"/>
          <w:rtl/>
        </w:rPr>
        <w:t xml:space="preserve"> لجالدت عليه ولم أترك ابن أبي قحافة يرقى في درجة واحدة من منبره</w:t>
      </w:r>
      <w:r w:rsidR="00037512">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66"/>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وكما قال ذلك أيض</w:t>
      </w:r>
      <w:r w:rsidR="0002195C">
        <w:rPr>
          <w:rFonts w:ascii="AGA Arabesque" w:hAnsi="AGA Arabesque" w:cs="mylotus"/>
          <w:sz w:val="32"/>
          <w:szCs w:val="27"/>
          <w:rtl/>
        </w:rPr>
        <w:t>ًا</w:t>
      </w:r>
      <w:r w:rsidRPr="000C2BDA">
        <w:rPr>
          <w:rFonts w:ascii="AGA Arabesque" w:hAnsi="AGA Arabesque" w:cs="mylotus"/>
          <w:sz w:val="32"/>
          <w:szCs w:val="27"/>
          <w:rtl/>
        </w:rPr>
        <w:t xml:space="preserve"> حفيده الحسن المثنى بن الحسن المجتبى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فيما أخرجه عنه ابن عساكر في تاريخه قال: </w:t>
      </w:r>
      <w:r w:rsidR="00252C38" w:rsidRPr="000C2BDA">
        <w:rPr>
          <w:rFonts w:ascii="AGA Arabesque" w:hAnsi="AGA Arabesque" w:cs="mylotus"/>
          <w:sz w:val="36"/>
          <w:szCs w:val="27"/>
          <w:rtl/>
        </w:rPr>
        <w:t>«</w:t>
      </w:r>
      <w:r w:rsidRPr="00452B0A">
        <w:rPr>
          <w:rFonts w:ascii="AGA Arabesque" w:hAnsi="AGA Arabesque" w:cs="mylotus"/>
          <w:b/>
          <w:bCs/>
          <w:sz w:val="32"/>
          <w:szCs w:val="27"/>
          <w:rtl/>
        </w:rPr>
        <w:t xml:space="preserve">حدثنا الفضيل بن مرزوق قال: سمعت الحسن بن السحن أخا عبد الله بن الحسن وهو يقول لرجل ممن يغلو فيهم: ويحكم أحبونا لِـلَّـه فإن أطعنا الله فأحبونا، وإن عصينا الله فأبغضونا، قال: فقال له الرجل: إنكم ذوو قرابة رسول الله </w:t>
      </w:r>
      <w:r w:rsidR="00706730" w:rsidRPr="00AA1C33">
        <w:rPr>
          <w:rFonts w:ascii="AGA Arabesque" w:hAnsi="AGA Arabesque" w:cs="CTraditional Arabic"/>
          <w:sz w:val="32"/>
          <w:szCs w:val="28"/>
          <w:rtl/>
        </w:rPr>
        <w:t>ص</w:t>
      </w:r>
      <w:r w:rsidRPr="00452B0A">
        <w:rPr>
          <w:rFonts w:ascii="AGA Arabesque" w:hAnsi="AGA Arabesque" w:cs="mylotus"/>
          <w:b/>
          <w:bCs/>
          <w:sz w:val="32"/>
          <w:szCs w:val="27"/>
          <w:rtl/>
        </w:rPr>
        <w:t xml:space="preserve"> وأهل بيته، فقال: ويحكم لو كان الله نافع</w:t>
      </w:r>
      <w:r w:rsidR="0002195C">
        <w:rPr>
          <w:rFonts w:ascii="AGA Arabesque" w:hAnsi="AGA Arabesque" w:cs="mylotus"/>
          <w:b/>
          <w:bCs/>
          <w:sz w:val="32"/>
          <w:szCs w:val="27"/>
          <w:rtl/>
        </w:rPr>
        <w:t>ًا</w:t>
      </w:r>
      <w:r w:rsidRPr="00452B0A">
        <w:rPr>
          <w:rFonts w:ascii="AGA Arabesque" w:hAnsi="AGA Arabesque" w:cs="mylotus"/>
          <w:b/>
          <w:bCs/>
          <w:sz w:val="32"/>
          <w:szCs w:val="27"/>
          <w:rtl/>
        </w:rPr>
        <w:t xml:space="preserve"> بقرابة من رسول الله</w:t>
      </w:r>
      <w:r w:rsidR="00706730" w:rsidRPr="00AA1C33">
        <w:rPr>
          <w:rFonts w:ascii="AGA Arabesque" w:hAnsi="AGA Arabesque" w:cs="CTraditional Arabic"/>
          <w:sz w:val="32"/>
          <w:szCs w:val="28"/>
          <w:rtl/>
        </w:rPr>
        <w:t>ص</w:t>
      </w:r>
      <w:r w:rsidRPr="00452B0A">
        <w:rPr>
          <w:rFonts w:ascii="AGA Arabesque" w:hAnsi="AGA Arabesque" w:cs="mylotus"/>
          <w:b/>
          <w:bCs/>
          <w:sz w:val="32"/>
          <w:szCs w:val="27"/>
          <w:rtl/>
        </w:rPr>
        <w:t xml:space="preserve"> بغير عملٍ بطاعته لنفع بذلك من هو أقرب إليه منا أباه وأمه، والله إني لأخاف أن يضاعف الله للعاصي منا العذاب ضعفين، والله إني لأرجو </w:t>
      </w:r>
      <w:r w:rsidRPr="00FD11D1">
        <w:rPr>
          <w:rFonts w:ascii="AGA Arabesque" w:hAnsi="AGA Arabesque" w:cs="mylotus"/>
          <w:b/>
          <w:bCs/>
          <w:sz w:val="32"/>
          <w:szCs w:val="27"/>
          <w:rtl/>
        </w:rPr>
        <w:t>أن يؤتى المحسن منا أجره مرتين. ثم قال: لقد أساء آباؤنا وأمهاتنا إن كان ما تقولون من دين الله حق</w:t>
      </w:r>
      <w:r w:rsidR="0002195C">
        <w:rPr>
          <w:rFonts w:ascii="AGA Arabesque" w:hAnsi="AGA Arabesque" w:cs="mylotus"/>
          <w:b/>
          <w:bCs/>
          <w:sz w:val="32"/>
          <w:szCs w:val="27"/>
          <w:rtl/>
        </w:rPr>
        <w:t>ًا</w:t>
      </w:r>
      <w:r w:rsidRPr="00FD11D1">
        <w:rPr>
          <w:rFonts w:ascii="AGA Arabesque" w:hAnsi="AGA Arabesque" w:cs="mylotus"/>
          <w:b/>
          <w:bCs/>
          <w:sz w:val="32"/>
          <w:szCs w:val="27"/>
          <w:rtl/>
        </w:rPr>
        <w:t xml:space="preserve"> ثم لم يخبرونا به ولم يطلعونا عليه ولم يرغبونا فيه، فنحن والله كنا أقرب منهم قرابة منكم وأوجب عليهم حقا وأحق بأن يرغبوا فيه منكم، ولو كان الأمر كما تقولون: إن الله ورسـوله اختارا </w:t>
      </w:r>
      <w:r w:rsidR="00AC5368">
        <w:rPr>
          <w:rFonts w:ascii="AGA Arabesque" w:hAnsi="AGA Arabesque" w:cs="mylotus"/>
          <w:b/>
          <w:bCs/>
          <w:sz w:val="32"/>
          <w:szCs w:val="27"/>
          <w:rtl/>
        </w:rPr>
        <w:t>عليًّا</w:t>
      </w:r>
      <w:r w:rsidRPr="00FD11D1">
        <w:rPr>
          <w:rFonts w:ascii="AGA Arabesque" w:hAnsi="AGA Arabesque" w:cs="mylotus"/>
          <w:b/>
          <w:bCs/>
          <w:sz w:val="32"/>
          <w:szCs w:val="27"/>
          <w:rtl/>
        </w:rPr>
        <w:t xml:space="preserve"> لهذا الأمر </w:t>
      </w:r>
      <w:r w:rsidRPr="00452B0A">
        <w:rPr>
          <w:rFonts w:ascii="AGA Arabesque" w:hAnsi="AGA Arabesque" w:cs="mylotus"/>
          <w:b/>
          <w:bCs/>
          <w:sz w:val="32"/>
          <w:szCs w:val="27"/>
          <w:rtl/>
        </w:rPr>
        <w:t xml:space="preserve">وللقيام على الناس بعده، كان علي لأعظم الناس في ذلك خطيئة وجرما إذ ترك أمر رسول الله </w:t>
      </w:r>
      <w:r w:rsidR="00706730" w:rsidRPr="00AA1C33">
        <w:rPr>
          <w:rFonts w:ascii="AGA Arabesque" w:hAnsi="AGA Arabesque" w:cs="CTraditional Arabic"/>
          <w:sz w:val="32"/>
          <w:szCs w:val="28"/>
          <w:rtl/>
        </w:rPr>
        <w:t>ص</w:t>
      </w:r>
      <w:r w:rsidR="00D30747" w:rsidRPr="00452B0A">
        <w:rPr>
          <w:rFonts w:ascii="AGA Arabesque" w:hAnsi="AGA Arabesque" w:cs="mylotus"/>
          <w:b/>
          <w:bCs/>
          <w:sz w:val="32"/>
          <w:szCs w:val="27"/>
          <w:rtl/>
        </w:rPr>
        <w:t xml:space="preserve"> </w:t>
      </w:r>
      <w:r w:rsidRPr="00452B0A">
        <w:rPr>
          <w:rFonts w:ascii="AGA Arabesque" w:hAnsi="AGA Arabesque" w:cs="mylotus"/>
          <w:b/>
          <w:bCs/>
          <w:sz w:val="32"/>
          <w:szCs w:val="27"/>
          <w:rtl/>
        </w:rPr>
        <w:t xml:space="preserve">أن يقوم فيه كما أمره ويعذر فيه إلى الناس. فقال له الرافضي: ألم يقل رسول الله </w:t>
      </w:r>
      <w:r w:rsidR="00706730" w:rsidRPr="00AA1C33">
        <w:rPr>
          <w:rFonts w:ascii="AGA Arabesque" w:hAnsi="AGA Arabesque" w:cs="CTraditional Arabic"/>
          <w:sz w:val="32"/>
          <w:szCs w:val="28"/>
          <w:rtl/>
        </w:rPr>
        <w:t>ص</w:t>
      </w:r>
      <w:r w:rsidRPr="00452B0A">
        <w:rPr>
          <w:rFonts w:ascii="AGA Arabesque" w:hAnsi="AGA Arabesque" w:cs="mylotus"/>
          <w:b/>
          <w:bCs/>
          <w:sz w:val="32"/>
          <w:szCs w:val="27"/>
          <w:rtl/>
        </w:rPr>
        <w:t xml:space="preserve"> لعلي: </w:t>
      </w:r>
      <w:r w:rsidR="004B5226">
        <w:rPr>
          <w:rFonts w:ascii="AGA Arabesque" w:hAnsi="AGA Arabesque" w:cs="mylotus"/>
          <w:b/>
          <w:bCs/>
          <w:sz w:val="32"/>
          <w:szCs w:val="27"/>
          <w:rtl/>
        </w:rPr>
        <w:t>مَنْ كُنْتُ مَوْلَاهُ فَهَذَا عَلِيٌّ مَوْلَاهُ</w:t>
      </w:r>
      <w:r w:rsidR="00AB565E">
        <w:rPr>
          <w:rFonts w:ascii="AGA Arabesque" w:hAnsi="AGA Arabesque" w:cs="mylotus"/>
          <w:b/>
          <w:bCs/>
          <w:sz w:val="32"/>
          <w:szCs w:val="27"/>
          <w:rtl/>
        </w:rPr>
        <w:t>؟</w:t>
      </w:r>
      <w:r w:rsidRPr="00452B0A">
        <w:rPr>
          <w:rFonts w:ascii="AGA Arabesque" w:hAnsi="AGA Arabesque" w:cs="mylotus"/>
          <w:b/>
          <w:bCs/>
          <w:sz w:val="32"/>
          <w:szCs w:val="27"/>
          <w:rtl/>
        </w:rPr>
        <w:t xml:space="preserve"> قال: أما والله، أن لو يعني رسول الله </w:t>
      </w:r>
      <w:r w:rsidR="00706730" w:rsidRPr="00AA1C33">
        <w:rPr>
          <w:rFonts w:ascii="AGA Arabesque" w:hAnsi="AGA Arabesque" w:cs="CTraditional Arabic"/>
          <w:sz w:val="32"/>
          <w:szCs w:val="28"/>
          <w:rtl/>
        </w:rPr>
        <w:t>ص</w:t>
      </w:r>
      <w:r w:rsidRPr="00452B0A">
        <w:rPr>
          <w:rFonts w:ascii="AGA Arabesque" w:hAnsi="AGA Arabesque" w:cs="mylotus"/>
          <w:b/>
          <w:bCs/>
          <w:sz w:val="32"/>
          <w:szCs w:val="27"/>
          <w:rtl/>
        </w:rPr>
        <w:t xml:space="preserve"> بذلك الإمرة والسلطان والقيام على الناس، لأفصح لهم بذلك كما أفصح بالصلاة والزكاة وصيام رمضان وحج البيت ولقال لهم:</w:t>
      </w:r>
      <w:r w:rsidR="00D30747" w:rsidRPr="00452B0A">
        <w:rPr>
          <w:rFonts w:ascii="AGA Arabesque" w:hAnsi="AGA Arabesque" w:cs="mylotus"/>
          <w:b/>
          <w:bCs/>
          <w:sz w:val="32"/>
          <w:szCs w:val="27"/>
          <w:rtl/>
        </w:rPr>
        <w:t xml:space="preserve"> </w:t>
      </w:r>
      <w:r w:rsidRPr="00452B0A">
        <w:rPr>
          <w:rFonts w:ascii="AGA Arabesque" w:hAnsi="AGA Arabesque" w:cs="mylotus"/>
          <w:b/>
          <w:bCs/>
          <w:sz w:val="32"/>
          <w:szCs w:val="27"/>
          <w:rtl/>
        </w:rPr>
        <w:t>أيها الناس</w:t>
      </w:r>
      <w:r w:rsidR="00FD11D1">
        <w:rPr>
          <w:rFonts w:ascii="AGA Arabesque" w:hAnsi="AGA Arabesque" w:cs="mylotus"/>
          <w:b/>
          <w:bCs/>
          <w:sz w:val="32"/>
          <w:szCs w:val="27"/>
          <w:rtl/>
        </w:rPr>
        <w:t>!</w:t>
      </w:r>
      <w:r w:rsidRPr="00452B0A">
        <w:rPr>
          <w:rFonts w:ascii="AGA Arabesque" w:hAnsi="AGA Arabesque" w:cs="mylotus"/>
          <w:b/>
          <w:bCs/>
          <w:sz w:val="32"/>
          <w:szCs w:val="27"/>
          <w:rtl/>
        </w:rPr>
        <w:t xml:space="preserve"> إن هذا ولي أمركم من بعدي فاسمعوا له وأطيعوا، فما كان من وراء هذا، فإن أفصح الناس كان للمسلمين رسول الله </w:t>
      </w:r>
      <w:r w:rsidR="00706730" w:rsidRPr="00AA1C33">
        <w:rPr>
          <w:rFonts w:ascii="AGA Arabesque" w:hAnsi="AGA Arabesque" w:cs="CTraditional Arabic"/>
          <w:sz w:val="32"/>
          <w:szCs w:val="28"/>
          <w:rtl/>
        </w:rPr>
        <w:t>ص</w:t>
      </w:r>
      <w:r w:rsidR="00DB4DBA" w:rsidRPr="00452B0A">
        <w:rPr>
          <w:rFonts w:ascii="AGA Arabesque" w:hAnsi="AGA Arabesque" w:cs="mylotus"/>
          <w:b/>
          <w:bCs/>
          <w:sz w:val="32"/>
          <w:szCs w:val="27"/>
          <w:rtl/>
        </w:rPr>
        <w:t>،</w:t>
      </w:r>
      <w:r w:rsidRPr="00452B0A">
        <w:rPr>
          <w:rFonts w:ascii="AGA Arabesque" w:hAnsi="AGA Arabesque" w:cs="mylotus"/>
          <w:b/>
          <w:bCs/>
          <w:sz w:val="32"/>
          <w:szCs w:val="27"/>
          <w:rtl/>
        </w:rPr>
        <w:t xml:space="preserve"> ثم قال الحسن: </w:t>
      </w:r>
      <w:r w:rsidR="00252C38" w:rsidRPr="00AA1C33">
        <w:rPr>
          <w:rFonts w:ascii="AGA Arabesque" w:hAnsi="AGA Arabesque" w:cs="mylotus"/>
          <w:sz w:val="36"/>
          <w:szCs w:val="27"/>
          <w:rtl/>
        </w:rPr>
        <w:t>«</w:t>
      </w:r>
      <w:r w:rsidRPr="00452B0A">
        <w:rPr>
          <w:rFonts w:ascii="AGA Arabesque" w:hAnsi="AGA Arabesque" w:cs="mylotus"/>
          <w:b/>
          <w:bCs/>
          <w:sz w:val="32"/>
          <w:szCs w:val="27"/>
          <w:rtl/>
        </w:rPr>
        <w:t>أقسم بالله سبحانه أن الله تعالى</w:t>
      </w:r>
      <w:r w:rsidR="00D30747" w:rsidRPr="00452B0A">
        <w:rPr>
          <w:rFonts w:ascii="AGA Arabesque" w:hAnsi="AGA Arabesque" w:cs="mylotus"/>
          <w:b/>
          <w:bCs/>
          <w:sz w:val="32"/>
          <w:szCs w:val="27"/>
          <w:rtl/>
        </w:rPr>
        <w:t xml:space="preserve"> </w:t>
      </w:r>
      <w:r w:rsidRPr="00452B0A">
        <w:rPr>
          <w:rFonts w:ascii="AGA Arabesque" w:hAnsi="AGA Arabesque" w:cs="mylotus"/>
          <w:b/>
          <w:bCs/>
          <w:sz w:val="32"/>
          <w:szCs w:val="27"/>
          <w:rtl/>
        </w:rPr>
        <w:t xml:space="preserve">لو آثر </w:t>
      </w:r>
      <w:r w:rsidR="00AC5368">
        <w:rPr>
          <w:rFonts w:ascii="AGA Arabesque" w:hAnsi="AGA Arabesque" w:cs="mylotus"/>
          <w:b/>
          <w:bCs/>
          <w:sz w:val="32"/>
          <w:szCs w:val="27"/>
          <w:rtl/>
        </w:rPr>
        <w:t>عليًّا</w:t>
      </w:r>
      <w:r w:rsidRPr="00452B0A">
        <w:rPr>
          <w:rFonts w:ascii="AGA Arabesque" w:hAnsi="AGA Arabesque" w:cs="mylotus"/>
          <w:b/>
          <w:bCs/>
          <w:sz w:val="32"/>
          <w:szCs w:val="27"/>
          <w:rtl/>
        </w:rPr>
        <w:t xml:space="preserve"> لأجل هذا الأمر ولم</w:t>
      </w:r>
      <w:r w:rsidR="00D30747" w:rsidRPr="00452B0A">
        <w:rPr>
          <w:rFonts w:ascii="AGA Arabesque" w:hAnsi="AGA Arabesque" w:cs="mylotus"/>
          <w:b/>
          <w:bCs/>
          <w:sz w:val="32"/>
          <w:szCs w:val="27"/>
          <w:rtl/>
        </w:rPr>
        <w:t xml:space="preserve"> </w:t>
      </w:r>
      <w:r w:rsidRPr="00452B0A">
        <w:rPr>
          <w:rFonts w:ascii="AGA Arabesque" w:hAnsi="AGA Arabesque" w:cs="mylotus"/>
          <w:b/>
          <w:bCs/>
          <w:sz w:val="32"/>
          <w:szCs w:val="27"/>
          <w:rtl/>
        </w:rPr>
        <w:t>يُقْدِم عليٌّ</w:t>
      </w:r>
      <w:r w:rsidR="00D30747" w:rsidRPr="00452B0A">
        <w:rPr>
          <w:rFonts w:ascii="AGA Arabesque" w:hAnsi="AGA Arabesque" w:cs="mylotus"/>
          <w:b/>
          <w:bCs/>
          <w:sz w:val="32"/>
          <w:szCs w:val="27"/>
          <w:rtl/>
        </w:rPr>
        <w:t xml:space="preserve"> </w:t>
      </w:r>
      <w:r w:rsidRPr="00452B0A">
        <w:rPr>
          <w:rFonts w:ascii="AGA Arabesque" w:hAnsi="AGA Arabesque" w:cs="mylotus"/>
          <w:b/>
          <w:bCs/>
          <w:sz w:val="32"/>
          <w:szCs w:val="27"/>
          <w:rtl/>
        </w:rPr>
        <w:t>كرم الله وجهه لكان أعظم الناس خط</w:t>
      </w:r>
      <w:r w:rsidR="0002195C">
        <w:rPr>
          <w:rFonts w:ascii="AGA Arabesque" w:hAnsi="AGA Arabesque" w:cs="mylotus"/>
          <w:b/>
          <w:bCs/>
          <w:sz w:val="32"/>
          <w:szCs w:val="27"/>
          <w:rtl/>
        </w:rPr>
        <w:t>ًا</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67"/>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p>
    <w:p w:rsidR="00E509EE" w:rsidRPr="00484043" w:rsidRDefault="00E509EE" w:rsidP="00EA6CC2">
      <w:pPr>
        <w:spacing w:after="60" w:line="228" w:lineRule="auto"/>
        <w:ind w:firstLine="284"/>
        <w:jc w:val="both"/>
        <w:rPr>
          <w:rFonts w:ascii="AGA Arabesque" w:hAnsi="AGA Arabesque" w:cs="mylotus" w:hint="cs"/>
          <w:sz w:val="32"/>
          <w:szCs w:val="27"/>
          <w:rtl/>
        </w:rPr>
      </w:pPr>
      <w:r w:rsidRPr="000C2BDA">
        <w:rPr>
          <w:rFonts w:ascii="AGA Arabesque" w:hAnsi="AGA Arabesque" w:cs="mylotus"/>
          <w:sz w:val="32"/>
          <w:szCs w:val="27"/>
          <w:rtl/>
        </w:rPr>
        <w:t xml:space="preserve">أجل إن سكوت ذلك الجناب وتسليمه لمن سبقه أفضل دليل على عدم النص الإلـهي عند أولي الألباب، وكما يقال: </w:t>
      </w:r>
      <w:r w:rsidRPr="00484043">
        <w:rPr>
          <w:rFonts w:ascii="AGA Arabesque" w:hAnsi="AGA Arabesque" w:cs="mylotus"/>
          <w:bCs/>
          <w:sz w:val="32"/>
          <w:szCs w:val="27"/>
          <w:rtl/>
        </w:rPr>
        <w:t>السكوت في موضع البيان، بيان</w:t>
      </w:r>
      <w:r w:rsidRPr="00484043">
        <w:rPr>
          <w:rFonts w:ascii="AGA Arabesque" w:hAnsi="AGA Arabesque" w:cs="mylotus"/>
          <w:sz w:val="32"/>
          <w:szCs w:val="27"/>
          <w:rtl/>
        </w:rPr>
        <w:t>.</w:t>
      </w:r>
    </w:p>
    <w:p w:rsidR="00FB4C20" w:rsidRDefault="00CE6DBE" w:rsidP="00F5669D">
      <w:pPr>
        <w:spacing w:after="60" w:line="228" w:lineRule="auto"/>
        <w:ind w:firstLine="284"/>
        <w:jc w:val="both"/>
        <w:rPr>
          <w:rFonts w:ascii="AGA Arabesque" w:hAnsi="AGA Arabesque" w:cs="mylotus" w:hint="cs"/>
          <w:sz w:val="32"/>
          <w:szCs w:val="27"/>
          <w:rtl/>
        </w:rPr>
      </w:pPr>
      <w:r w:rsidRPr="00484043">
        <w:rPr>
          <w:rFonts w:ascii="AGA Arabesque" w:hAnsi="AGA Arabesque" w:cs="mylotus" w:hint="cs"/>
          <w:sz w:val="36"/>
          <w:szCs w:val="27"/>
          <w:rtl/>
          <w:lang w:eastAsia="ar-SA"/>
        </w:rPr>
        <w:t xml:space="preserve">سبق أن قلنا بأن دعاة النفاق والشقاق ومخربي بنيان الوحدة والوفاق قد اتخذوا </w:t>
      </w:r>
      <w:r w:rsidRPr="00484043">
        <w:rPr>
          <w:rFonts w:ascii="AGA Arabesque" w:hAnsi="AGA Arabesque" w:cs="mylotus"/>
          <w:sz w:val="36"/>
          <w:szCs w:val="27"/>
          <w:rtl/>
          <w:lang w:eastAsia="ar-SA"/>
        </w:rPr>
        <w:t>مسألة</w:t>
      </w:r>
      <w:r w:rsidRPr="00484043">
        <w:rPr>
          <w:rFonts w:ascii="AGA Arabesque" w:hAnsi="AGA Arabesque" w:cs="mylotus" w:hint="cs"/>
          <w:sz w:val="36"/>
          <w:szCs w:val="27"/>
          <w:rtl/>
          <w:lang w:eastAsia="ar-SA"/>
        </w:rPr>
        <w:t xml:space="preserve"> </w:t>
      </w:r>
      <w:r w:rsidRPr="00484043">
        <w:rPr>
          <w:rFonts w:ascii="AGA Arabesque" w:hAnsi="AGA Arabesque" w:cs="mylotus"/>
          <w:sz w:val="36"/>
          <w:szCs w:val="27"/>
          <w:rtl/>
          <w:lang w:eastAsia="ar-SA"/>
        </w:rPr>
        <w:t xml:space="preserve">خلافة النبي </w:t>
      </w:r>
      <w:r w:rsidRPr="00484043">
        <w:rPr>
          <w:rFonts w:ascii="AGA Arabesque" w:hAnsi="AGA Arabesque" w:cs="CTraditional Arabic"/>
          <w:sz w:val="36"/>
          <w:szCs w:val="27"/>
          <w:rtl/>
          <w:lang w:eastAsia="ar-SA"/>
        </w:rPr>
        <w:t>ص</w:t>
      </w:r>
      <w:r w:rsidRPr="00484043">
        <w:rPr>
          <w:rFonts w:hint="cs"/>
          <w:rtl/>
        </w:rPr>
        <w:t xml:space="preserve"> </w:t>
      </w:r>
      <w:r w:rsidRPr="00484043">
        <w:rPr>
          <w:rFonts w:ascii="AGA Arabesque" w:hAnsi="AGA Arabesque" w:cs="mylotus" w:hint="cs"/>
          <w:sz w:val="36"/>
          <w:szCs w:val="27"/>
          <w:rtl/>
          <w:lang w:eastAsia="ar-SA"/>
        </w:rPr>
        <w:t xml:space="preserve">بمعناها الباطل، وسيلة لتحقيق مقاصدهم السيئة وأضافوا إليها إضافات </w:t>
      </w:r>
      <w:r w:rsidR="00F5669D" w:rsidRPr="00484043">
        <w:rPr>
          <w:rFonts w:ascii="AGA Arabesque" w:hAnsi="AGA Arabesque" w:cs="mylotus" w:hint="cs"/>
          <w:sz w:val="36"/>
          <w:szCs w:val="27"/>
          <w:rtl/>
          <w:lang w:eastAsia="ar-SA"/>
        </w:rPr>
        <w:t>مما تسبب في ازدياد</w:t>
      </w:r>
      <w:r w:rsidRPr="00484043">
        <w:rPr>
          <w:rFonts w:ascii="AGA Arabesque" w:hAnsi="AGA Arabesque" w:cs="mylotus" w:hint="cs"/>
          <w:sz w:val="36"/>
          <w:szCs w:val="27"/>
          <w:rtl/>
          <w:lang w:eastAsia="ar-SA"/>
        </w:rPr>
        <w:t xml:space="preserve"> </w:t>
      </w:r>
      <w:r w:rsidR="00F5669D" w:rsidRPr="00484043">
        <w:rPr>
          <w:rFonts w:ascii="AGA Arabesque" w:hAnsi="AGA Arabesque" w:cs="mylotus" w:hint="cs"/>
          <w:sz w:val="36"/>
          <w:szCs w:val="27"/>
          <w:rtl/>
          <w:lang w:eastAsia="ar-SA"/>
        </w:rPr>
        <w:t>ال</w:t>
      </w:r>
      <w:r w:rsidRPr="00484043">
        <w:rPr>
          <w:rFonts w:ascii="AGA Arabesque" w:hAnsi="AGA Arabesque" w:cs="mylotus" w:hint="cs"/>
          <w:sz w:val="36"/>
          <w:szCs w:val="27"/>
          <w:rtl/>
          <w:lang w:eastAsia="ar-SA"/>
        </w:rPr>
        <w:t>فرقة و</w:t>
      </w:r>
      <w:r w:rsidR="00F5669D" w:rsidRPr="00484043">
        <w:rPr>
          <w:rFonts w:ascii="AGA Arabesque" w:hAnsi="AGA Arabesque" w:cs="mylotus" w:hint="cs"/>
          <w:sz w:val="36"/>
          <w:szCs w:val="27"/>
          <w:rtl/>
          <w:lang w:eastAsia="ar-SA"/>
        </w:rPr>
        <w:t>ال</w:t>
      </w:r>
      <w:r w:rsidRPr="00484043">
        <w:rPr>
          <w:rFonts w:ascii="AGA Arabesque" w:hAnsi="AGA Arabesque" w:cs="mylotus" w:hint="cs"/>
          <w:sz w:val="36"/>
          <w:szCs w:val="27"/>
          <w:rtl/>
          <w:lang w:eastAsia="ar-SA"/>
        </w:rPr>
        <w:t>عداوة و</w:t>
      </w:r>
      <w:r w:rsidR="00F5669D" w:rsidRPr="00484043">
        <w:rPr>
          <w:rFonts w:ascii="AGA Arabesque" w:hAnsi="AGA Arabesque" w:cs="mylotus" w:hint="cs"/>
          <w:sz w:val="36"/>
          <w:szCs w:val="27"/>
          <w:rtl/>
          <w:lang w:eastAsia="ar-SA"/>
        </w:rPr>
        <w:t>ال</w:t>
      </w:r>
      <w:r w:rsidRPr="00484043">
        <w:rPr>
          <w:rFonts w:ascii="AGA Arabesque" w:hAnsi="AGA Arabesque" w:cs="mylotus" w:hint="cs"/>
          <w:sz w:val="36"/>
          <w:szCs w:val="27"/>
          <w:rtl/>
          <w:lang w:eastAsia="ar-SA"/>
        </w:rPr>
        <w:t>حروب بين المسلمين</w:t>
      </w:r>
      <w:r w:rsidR="00F5669D" w:rsidRPr="00484043">
        <w:rPr>
          <w:rFonts w:ascii="AGA Arabesque" w:hAnsi="AGA Arabesque" w:cs="mylotus" w:hint="cs"/>
          <w:sz w:val="36"/>
          <w:szCs w:val="27"/>
          <w:rtl/>
          <w:lang w:eastAsia="ar-SA"/>
        </w:rPr>
        <w:t>،</w:t>
      </w:r>
      <w:r w:rsidRPr="00484043">
        <w:rPr>
          <w:rFonts w:ascii="AGA Arabesque" w:hAnsi="AGA Arabesque" w:cs="mylotus" w:hint="cs"/>
          <w:sz w:val="36"/>
          <w:szCs w:val="27"/>
          <w:rtl/>
          <w:lang w:eastAsia="ar-SA"/>
        </w:rPr>
        <w:t xml:space="preserve"> فأصاب الإسلام والمسلمين من المصائب والبلايا </w:t>
      </w:r>
      <w:r w:rsidR="00F5669D" w:rsidRPr="00484043">
        <w:rPr>
          <w:rFonts w:ascii="AGA Arabesque" w:hAnsi="AGA Arabesque" w:cs="mylotus" w:hint="cs"/>
          <w:sz w:val="36"/>
          <w:szCs w:val="27"/>
          <w:rtl/>
          <w:lang w:eastAsia="ar-SA"/>
        </w:rPr>
        <w:t xml:space="preserve">بحيث </w:t>
      </w:r>
      <w:r w:rsidRPr="00484043">
        <w:rPr>
          <w:rFonts w:ascii="AGA Arabesque" w:hAnsi="AGA Arabesque" w:cs="mylotus" w:hint="cs"/>
          <w:sz w:val="36"/>
          <w:szCs w:val="27"/>
          <w:rtl/>
          <w:lang w:eastAsia="ar-SA"/>
        </w:rPr>
        <w:t>لا يعلم عقباها إلا الله تعالى.</w:t>
      </w:r>
    </w:p>
    <w:p w:rsidR="00E509EE" w:rsidRPr="000D4918" w:rsidRDefault="00E509EE" w:rsidP="00277BF7">
      <w:pPr>
        <w:pStyle w:val="Heading1"/>
        <w:rPr>
          <w:rtl/>
        </w:rPr>
      </w:pPr>
      <w:bookmarkStart w:id="289" w:name="_Toc349522471"/>
      <w:bookmarkStart w:id="290" w:name="_Toc349523238"/>
      <w:bookmarkStart w:id="291" w:name="_Toc349606280"/>
      <w:bookmarkStart w:id="292" w:name="_Toc350162275"/>
      <w:bookmarkStart w:id="293" w:name="_Toc352308762"/>
      <w:bookmarkStart w:id="294" w:name="_Toc352309537"/>
      <w:bookmarkStart w:id="295" w:name="_Toc352456092"/>
      <w:bookmarkStart w:id="296" w:name="_Toc366112773"/>
      <w:bookmarkStart w:id="297" w:name="_Toc366116071"/>
      <w:bookmarkStart w:id="298" w:name="_Toc366126508"/>
      <w:bookmarkStart w:id="299" w:name="_Toc529798527"/>
      <w:bookmarkStart w:id="300" w:name="_Toc447029186"/>
      <w:r w:rsidRPr="000D4918">
        <w:rPr>
          <w:rtl/>
        </w:rPr>
        <w:t>عودة لكتاب الاحتجاج ونقد رواياته</w:t>
      </w:r>
      <w:bookmarkEnd w:id="289"/>
      <w:bookmarkEnd w:id="290"/>
      <w:bookmarkEnd w:id="291"/>
      <w:bookmarkEnd w:id="292"/>
      <w:bookmarkEnd w:id="293"/>
      <w:bookmarkEnd w:id="294"/>
      <w:bookmarkEnd w:id="295"/>
      <w:bookmarkEnd w:id="296"/>
      <w:bookmarkEnd w:id="297"/>
      <w:bookmarkEnd w:id="298"/>
      <w:bookmarkEnd w:id="299"/>
      <w:bookmarkEnd w:id="300"/>
    </w:p>
    <w:p w:rsidR="00E509EE" w:rsidRPr="00814A44" w:rsidRDefault="00814A44" w:rsidP="00917CFF">
      <w:pPr>
        <w:widowControl w:val="0"/>
        <w:spacing w:after="60" w:line="228" w:lineRule="auto"/>
        <w:ind w:firstLine="284"/>
        <w:jc w:val="both"/>
        <w:rPr>
          <w:rFonts w:ascii="AGA Arabesque" w:hAnsi="AGA Arabesque" w:cs="mylotus"/>
          <w:sz w:val="32"/>
          <w:szCs w:val="27"/>
          <w:rtl/>
        </w:rPr>
      </w:pPr>
      <w:r w:rsidRPr="00814A44">
        <w:rPr>
          <w:rFonts w:ascii="AGA Arabesque" w:hAnsi="AGA Arabesque" w:cs="mylotus"/>
          <w:sz w:val="32"/>
          <w:szCs w:val="27"/>
          <w:rtl/>
        </w:rPr>
        <w:t>[</w:t>
      </w:r>
      <w:r w:rsidR="00E509EE" w:rsidRPr="00814A44">
        <w:rPr>
          <w:rFonts w:ascii="AGA Arabesque" w:hAnsi="AGA Arabesque" w:cs="mylotus"/>
          <w:sz w:val="32"/>
          <w:szCs w:val="27"/>
          <w:rtl/>
        </w:rPr>
        <w:t xml:space="preserve">كتاب </w:t>
      </w:r>
      <w:r w:rsidR="00EE410A" w:rsidRPr="00814A44">
        <w:rPr>
          <w:rFonts w:ascii="AGA Arabesque" w:hAnsi="AGA Arabesque" w:cs="Arabic11 BT"/>
          <w:sz w:val="32"/>
          <w:szCs w:val="27"/>
          <w:rtl/>
        </w:rPr>
        <w:t>"</w:t>
      </w:r>
      <w:r w:rsidR="00E509EE" w:rsidRPr="00814A44">
        <w:rPr>
          <w:rFonts w:ascii="AGA Arabesque" w:hAnsi="AGA Arabesque" w:cs="mylotus"/>
          <w:bCs/>
          <w:sz w:val="32"/>
          <w:szCs w:val="27"/>
          <w:rtl/>
        </w:rPr>
        <w:t>الاحتجاج على أهل اللجاج</w:t>
      </w:r>
      <w:r w:rsidR="00EE410A" w:rsidRPr="00814A44">
        <w:rPr>
          <w:rFonts w:ascii="AGA Arabesque" w:hAnsi="AGA Arabesque" w:cs="Arabic11 BT"/>
          <w:sz w:val="32"/>
          <w:szCs w:val="27"/>
          <w:rtl/>
        </w:rPr>
        <w:t>"</w:t>
      </w:r>
      <w:r w:rsidR="00E509EE" w:rsidRPr="00814A44">
        <w:rPr>
          <w:rFonts w:ascii="AGA Arabesque" w:hAnsi="AGA Arabesque" w:cs="mylotus"/>
          <w:sz w:val="32"/>
          <w:szCs w:val="27"/>
          <w:rtl/>
        </w:rPr>
        <w:t xml:space="preserve"> لمؤلفه أحمد بن علي الطبرسي من الكتب التي يرجع الإمامية كثير</w:t>
      </w:r>
      <w:r w:rsidR="0002195C" w:rsidRPr="00814A44">
        <w:rPr>
          <w:rFonts w:ascii="AGA Arabesque" w:hAnsi="AGA Arabesque" w:cs="mylotus"/>
          <w:sz w:val="32"/>
          <w:szCs w:val="27"/>
          <w:rtl/>
        </w:rPr>
        <w:t>ًا</w:t>
      </w:r>
      <w:r w:rsidR="00E509EE" w:rsidRPr="00814A44">
        <w:rPr>
          <w:rFonts w:ascii="AGA Arabesque" w:hAnsi="AGA Arabesque" w:cs="mylotus"/>
          <w:sz w:val="32"/>
          <w:szCs w:val="27"/>
          <w:rtl/>
        </w:rPr>
        <w:t xml:space="preserve"> إلى رواياتها وأخبارها في موضوع إثبات الإمامة بالنص، وقد أُلِّفَ الكتاب في مرحلة زمنية متأخرة هي القرن السادس الهجري! ومؤلفه </w:t>
      </w:r>
      <w:r w:rsidR="00EE410A" w:rsidRPr="00814A44">
        <w:rPr>
          <w:rFonts w:ascii="AGA Arabesque" w:hAnsi="AGA Arabesque" w:cs="Arabic11 BT"/>
          <w:sz w:val="32"/>
          <w:szCs w:val="27"/>
          <w:rtl/>
        </w:rPr>
        <w:t>"</w:t>
      </w:r>
      <w:r w:rsidR="00E509EE" w:rsidRPr="00814A44">
        <w:rPr>
          <w:rFonts w:ascii="AGA Arabesque" w:hAnsi="AGA Arabesque" w:cs="mylotus"/>
          <w:bCs/>
          <w:sz w:val="32"/>
          <w:szCs w:val="27"/>
          <w:rtl/>
        </w:rPr>
        <w:t>أحمد بن علي الطبرسي</w:t>
      </w:r>
      <w:r w:rsidR="00EE410A" w:rsidRPr="00814A44">
        <w:rPr>
          <w:rFonts w:ascii="AGA Arabesque" w:hAnsi="AGA Arabesque" w:cs="Arabic11 BT"/>
          <w:sz w:val="32"/>
          <w:szCs w:val="27"/>
          <w:rtl/>
        </w:rPr>
        <w:t>"</w:t>
      </w:r>
      <w:r w:rsidR="00E509EE" w:rsidRPr="00814A44">
        <w:rPr>
          <w:rFonts w:ascii="AGA Arabesque" w:hAnsi="AGA Arabesque" w:cs="mylotus"/>
          <w:sz w:val="32"/>
          <w:szCs w:val="27"/>
          <w:rtl/>
        </w:rPr>
        <w:t xml:space="preserve"> لا تُعرف تاريخ ولادته أو وفاته بدقة، وكل ما يُعرف عنه أنه من علماء القرن السادس الهجري ومن معاصري أمين الإسلام الطبرسي (ت 548 هـ) صاحب تفسير </w:t>
      </w:r>
      <w:r w:rsidR="00EE410A" w:rsidRPr="00814A44">
        <w:rPr>
          <w:rFonts w:ascii="AGA Arabesque" w:hAnsi="AGA Arabesque" w:cs="Arabic11 BT"/>
          <w:sz w:val="32"/>
          <w:szCs w:val="27"/>
          <w:rtl/>
        </w:rPr>
        <w:t>"</w:t>
      </w:r>
      <w:r w:rsidR="00E509EE" w:rsidRPr="00814A44">
        <w:rPr>
          <w:rFonts w:ascii="AGA Arabesque" w:hAnsi="AGA Arabesque" w:cs="mylotus"/>
          <w:sz w:val="32"/>
          <w:szCs w:val="27"/>
          <w:rtl/>
        </w:rPr>
        <w:t>مجمع البيان</w:t>
      </w:r>
      <w:r w:rsidR="00EE410A" w:rsidRPr="00814A44">
        <w:rPr>
          <w:rFonts w:ascii="AGA Arabesque" w:hAnsi="AGA Arabesque" w:cs="Arabic11 BT"/>
          <w:sz w:val="32"/>
          <w:szCs w:val="27"/>
          <w:rtl/>
        </w:rPr>
        <w:t>"</w:t>
      </w:r>
      <w:r w:rsidR="00E509EE" w:rsidRPr="00814A44">
        <w:rPr>
          <w:rFonts w:ascii="AGA Arabesque" w:hAnsi="AGA Arabesque" w:cs="mylotus"/>
          <w:sz w:val="32"/>
          <w:szCs w:val="27"/>
          <w:rtl/>
        </w:rPr>
        <w:t xml:space="preserve"> الشهير، وكلا الطبرسيين من مشايخ ابن شهر آشوب المازندراني المتوفى سنة 588هـ</w:t>
      </w:r>
      <w:r w:rsidR="00DB4DBA" w:rsidRPr="00814A44">
        <w:rPr>
          <w:rFonts w:ascii="AGA Arabesque" w:hAnsi="AGA Arabesque" w:cs="mylotus"/>
          <w:sz w:val="32"/>
          <w:szCs w:val="27"/>
          <w:rtl/>
        </w:rPr>
        <w:t>.</w:t>
      </w:r>
      <w:r w:rsidR="00D30747" w:rsidRPr="00814A44">
        <w:rPr>
          <w:rFonts w:ascii="AGA Arabesque" w:hAnsi="AGA Arabesque" w:cs="mylotus"/>
          <w:sz w:val="32"/>
          <w:szCs w:val="27"/>
          <w:rtl/>
        </w:rPr>
        <w:t xml:space="preserve"> </w:t>
      </w:r>
      <w:r w:rsidR="00E509EE" w:rsidRPr="00814A44">
        <w:rPr>
          <w:rFonts w:ascii="AGA Arabesque" w:hAnsi="AGA Arabesque" w:cs="mylotus"/>
          <w:sz w:val="32"/>
          <w:szCs w:val="27"/>
          <w:rtl/>
        </w:rPr>
        <w:t>وقد أورد صاحب الاحتجاج في كتابه عديد</w:t>
      </w:r>
      <w:r w:rsidR="0002195C" w:rsidRPr="00814A44">
        <w:rPr>
          <w:rFonts w:ascii="AGA Arabesque" w:hAnsi="AGA Arabesque" w:cs="mylotus"/>
          <w:sz w:val="32"/>
          <w:szCs w:val="27"/>
          <w:rtl/>
        </w:rPr>
        <w:t>ًا</w:t>
      </w:r>
      <w:r w:rsidR="00E509EE" w:rsidRPr="00814A44">
        <w:rPr>
          <w:rFonts w:ascii="AGA Arabesque" w:hAnsi="AGA Arabesque" w:cs="mylotus"/>
          <w:sz w:val="32"/>
          <w:szCs w:val="27"/>
          <w:rtl/>
        </w:rPr>
        <w:t xml:space="preserve"> من الروايات الواهية سند</w:t>
      </w:r>
      <w:r w:rsidR="0002195C" w:rsidRPr="00814A44">
        <w:rPr>
          <w:rFonts w:ascii="AGA Arabesque" w:hAnsi="AGA Arabesque" w:cs="mylotus"/>
          <w:sz w:val="32"/>
          <w:szCs w:val="27"/>
          <w:rtl/>
        </w:rPr>
        <w:t>ًا</w:t>
      </w:r>
      <w:r w:rsidR="00E509EE" w:rsidRPr="00814A44">
        <w:rPr>
          <w:rFonts w:ascii="AGA Arabesque" w:hAnsi="AGA Arabesque" w:cs="mylotus"/>
          <w:sz w:val="32"/>
          <w:szCs w:val="27"/>
          <w:rtl/>
        </w:rPr>
        <w:t xml:space="preserve"> ومتن</w:t>
      </w:r>
      <w:r w:rsidR="0002195C" w:rsidRPr="00814A44">
        <w:rPr>
          <w:rFonts w:ascii="AGA Arabesque" w:hAnsi="AGA Arabesque" w:cs="mylotus"/>
          <w:sz w:val="32"/>
          <w:szCs w:val="27"/>
          <w:rtl/>
        </w:rPr>
        <w:t>ًا</w:t>
      </w:r>
      <w:r w:rsidR="00E509EE" w:rsidRPr="00814A44">
        <w:rPr>
          <w:rFonts w:ascii="AGA Arabesque" w:hAnsi="AGA Arabesque" w:cs="mylotus"/>
          <w:sz w:val="32"/>
          <w:szCs w:val="27"/>
          <w:rtl/>
        </w:rPr>
        <w:t xml:space="preserve"> بشأن النص على عليّ والاحتجاج بواقعة الغدير، وسنحاول هنا أن ندرس هذه الروايات دراسة نقدية فاحصة لنرى مدى صلاحيتها لتكون مستند</w:t>
      </w:r>
      <w:r w:rsidR="0002195C" w:rsidRPr="00814A44">
        <w:rPr>
          <w:rFonts w:ascii="AGA Arabesque" w:hAnsi="AGA Arabesque" w:cs="mylotus"/>
          <w:sz w:val="32"/>
          <w:szCs w:val="27"/>
          <w:rtl/>
        </w:rPr>
        <w:t>ًا</w:t>
      </w:r>
      <w:r w:rsidR="00E509EE" w:rsidRPr="00814A44">
        <w:rPr>
          <w:rFonts w:ascii="AGA Arabesque" w:hAnsi="AGA Arabesque" w:cs="mylotus"/>
          <w:sz w:val="32"/>
          <w:szCs w:val="27"/>
          <w:rtl/>
        </w:rPr>
        <w:t xml:space="preserve"> لهذه العقيدة الأساسية أي عقيدة النص الإلهي النبوي الصريح على إمامة وإمارة علي والأئمة من أولاده بمعناها الرئاسي الزمني</w:t>
      </w:r>
      <w:r w:rsidR="00037512">
        <w:rPr>
          <w:rFonts w:ascii="AGA Arabesque" w:hAnsi="AGA Arabesque" w:cs="mylotus"/>
          <w:sz w:val="32"/>
          <w:szCs w:val="27"/>
          <w:rtl/>
        </w:rPr>
        <w:t>».</w:t>
      </w:r>
    </w:p>
    <w:p w:rsidR="00E509EE" w:rsidRPr="00814A44" w:rsidRDefault="00E509EE" w:rsidP="00814A44">
      <w:pPr>
        <w:spacing w:after="60" w:line="228" w:lineRule="auto"/>
        <w:ind w:firstLine="284"/>
        <w:jc w:val="both"/>
        <w:rPr>
          <w:rFonts w:ascii="AGA Arabesque" w:hAnsi="AGA Arabesque" w:cs="mylotus"/>
          <w:sz w:val="32"/>
          <w:szCs w:val="27"/>
          <w:rtl/>
        </w:rPr>
      </w:pPr>
      <w:r w:rsidRPr="00814A44">
        <w:rPr>
          <w:rFonts w:ascii="AGA Arabesque" w:hAnsi="AGA Arabesque" w:cs="mylotus"/>
          <w:sz w:val="32"/>
          <w:szCs w:val="27"/>
          <w:rtl/>
        </w:rPr>
        <w:t xml:space="preserve">فمن جملة الأحاديث والأخبار التي أوردها </w:t>
      </w:r>
      <w:r w:rsidRPr="00814A44">
        <w:rPr>
          <w:rFonts w:ascii="AGA Arabesque" w:hAnsi="AGA Arabesque" w:cs="mylotus"/>
          <w:bCs/>
          <w:sz w:val="32"/>
          <w:szCs w:val="27"/>
          <w:rtl/>
        </w:rPr>
        <w:t>الطبرسي</w:t>
      </w:r>
      <w:r w:rsidRPr="00814A44">
        <w:rPr>
          <w:rFonts w:ascii="AGA Arabesque" w:hAnsi="AGA Arabesque" w:cs="mylotus"/>
          <w:sz w:val="32"/>
          <w:szCs w:val="27"/>
          <w:rtl/>
        </w:rPr>
        <w:t xml:space="preserve"> في كتابه </w:t>
      </w:r>
      <w:r w:rsidR="00EE410A" w:rsidRPr="00814A44">
        <w:rPr>
          <w:rFonts w:ascii="AGA Arabesque" w:hAnsi="AGA Arabesque" w:cs="Arabic11 BT"/>
          <w:sz w:val="32"/>
          <w:szCs w:val="27"/>
          <w:rtl/>
        </w:rPr>
        <w:t>"</w:t>
      </w:r>
      <w:r w:rsidRPr="00814A44">
        <w:rPr>
          <w:rFonts w:ascii="AGA Arabesque" w:hAnsi="AGA Arabesque" w:cs="mylotus"/>
          <w:bCs/>
          <w:sz w:val="32"/>
          <w:szCs w:val="27"/>
          <w:rtl/>
        </w:rPr>
        <w:t>الاحتجاج على أهل اللجاج</w:t>
      </w:r>
      <w:r w:rsidR="00EE410A" w:rsidRPr="00814A44">
        <w:rPr>
          <w:rFonts w:ascii="AGA Arabesque" w:hAnsi="AGA Arabesque" w:cs="Arabic11 BT"/>
          <w:sz w:val="32"/>
          <w:szCs w:val="27"/>
          <w:rtl/>
        </w:rPr>
        <w:t>"</w:t>
      </w:r>
      <w:r w:rsidRPr="00814A44">
        <w:rPr>
          <w:rFonts w:ascii="AGA Arabesque" w:hAnsi="AGA Arabesque" w:cs="mylotus"/>
          <w:sz w:val="32"/>
          <w:szCs w:val="27"/>
          <w:rtl/>
        </w:rPr>
        <w:t xml:space="preserve">، أنه بعد ذكره لقصة السقيفة على نحو ما ذكره </w:t>
      </w:r>
      <w:r w:rsidRPr="00814A44">
        <w:rPr>
          <w:rFonts w:ascii="AGA Arabesque" w:hAnsi="AGA Arabesque" w:cs="mylotus"/>
          <w:bCs/>
          <w:sz w:val="32"/>
          <w:szCs w:val="27"/>
          <w:rtl/>
        </w:rPr>
        <w:t>ابن قتيبة</w:t>
      </w:r>
      <w:r w:rsidRPr="00814A44">
        <w:rPr>
          <w:rFonts w:ascii="AGA Arabesque" w:hAnsi="AGA Arabesque" w:cs="mylotus"/>
          <w:sz w:val="32"/>
          <w:szCs w:val="27"/>
          <w:rtl/>
        </w:rPr>
        <w:t xml:space="preserve"> في كتابه </w:t>
      </w:r>
      <w:r w:rsidR="00EE410A" w:rsidRPr="00814A44">
        <w:rPr>
          <w:rFonts w:ascii="AGA Arabesque" w:hAnsi="AGA Arabesque" w:cs="Arabic11 BT"/>
          <w:sz w:val="32"/>
          <w:szCs w:val="27"/>
          <w:rtl/>
        </w:rPr>
        <w:t>"</w:t>
      </w:r>
      <w:r w:rsidRPr="00814A44">
        <w:rPr>
          <w:rFonts w:ascii="AGA Arabesque" w:hAnsi="AGA Arabesque" w:cs="mylotus"/>
          <w:bCs/>
          <w:sz w:val="32"/>
          <w:szCs w:val="27"/>
          <w:rtl/>
        </w:rPr>
        <w:t>الإمامة والسياسة</w:t>
      </w:r>
      <w:r w:rsidR="00EE410A" w:rsidRPr="00814A44">
        <w:rPr>
          <w:rFonts w:ascii="AGA Arabesque" w:hAnsi="AGA Arabesque" w:cs="Arabic11 BT"/>
          <w:sz w:val="32"/>
          <w:szCs w:val="27"/>
          <w:rtl/>
        </w:rPr>
        <w:t>"</w:t>
      </w:r>
      <w:r w:rsidRPr="00814A44">
        <w:rPr>
          <w:rFonts w:ascii="AGA Arabesque" w:hAnsi="AGA Arabesque" w:cs="mylotus"/>
          <w:sz w:val="32"/>
          <w:szCs w:val="27"/>
          <w:rtl/>
        </w:rPr>
        <w:t xml:space="preserve"> مما تقدم ذكره، أضاف في آخر الرواية: </w:t>
      </w:r>
      <w:r w:rsidR="00814A44">
        <w:rPr>
          <w:rFonts w:ascii="AGA Arabesque" w:hAnsi="AGA Arabesque" w:cs="mylotus"/>
          <w:sz w:val="32"/>
          <w:szCs w:val="27"/>
          <w:rtl/>
        </w:rPr>
        <w:t>«</w:t>
      </w:r>
      <w:r w:rsidRPr="00814A44">
        <w:rPr>
          <w:rFonts w:ascii="AGA Arabesque" w:hAnsi="AGA Arabesque" w:cs="mylotus"/>
          <w:sz w:val="32"/>
          <w:szCs w:val="27"/>
          <w:rtl/>
        </w:rPr>
        <w:t>.</w:t>
      </w:r>
      <w:r w:rsidR="004B6CAC" w:rsidRPr="00814A44">
        <w:rPr>
          <w:rFonts w:ascii="AGA Arabesque" w:hAnsi="AGA Arabesque" w:cs="mylotus"/>
          <w:sz w:val="32"/>
          <w:szCs w:val="27"/>
          <w:rtl/>
        </w:rPr>
        <w:t>.</w:t>
      </w:r>
      <w:r w:rsidRPr="00814A44">
        <w:rPr>
          <w:rFonts w:ascii="AGA Arabesque" w:hAnsi="AGA Arabesque" w:cs="mylotus"/>
          <w:sz w:val="32"/>
          <w:szCs w:val="27"/>
          <w:rtl/>
        </w:rPr>
        <w:t>.</w:t>
      </w:r>
      <w:r w:rsidRPr="00814A44">
        <w:rPr>
          <w:rFonts w:ascii="AGA Arabesque" w:hAnsi="AGA Arabesque" w:cs="mylotus"/>
          <w:bCs/>
          <w:sz w:val="32"/>
          <w:szCs w:val="27"/>
          <w:rtl/>
        </w:rPr>
        <w:t xml:space="preserve"> فقال بشير بن سعد الأنصاري، الذي وطَّأ الأمر لأبي بكر، وقالت جماعة من الأنصار: يا أبا الحسن</w:t>
      </w:r>
      <w:r w:rsidR="00FD11D1" w:rsidRPr="00814A44">
        <w:rPr>
          <w:rFonts w:ascii="AGA Arabesque" w:hAnsi="AGA Arabesque" w:cs="mylotus"/>
          <w:bCs/>
          <w:sz w:val="32"/>
          <w:szCs w:val="27"/>
          <w:rtl/>
        </w:rPr>
        <w:t>!</w:t>
      </w:r>
      <w:r w:rsidRPr="00814A44">
        <w:rPr>
          <w:rFonts w:ascii="AGA Arabesque" w:hAnsi="AGA Arabesque" w:cs="mylotus"/>
          <w:bCs/>
          <w:sz w:val="32"/>
          <w:szCs w:val="27"/>
          <w:rtl/>
        </w:rPr>
        <w:t xml:space="preserve"> لو كان هذا الأمر سمعته منك الأنصار قبل بيعتها لأبي بكر ما اختلف فيك اثنان</w:t>
      </w:r>
      <w:r w:rsidR="00814A44" w:rsidRPr="00814A44">
        <w:rPr>
          <w:rFonts w:ascii="AGA Arabesque" w:hAnsi="AGA Arabesque" w:cs="mylotus"/>
          <w:bCs/>
          <w:sz w:val="32"/>
          <w:szCs w:val="27"/>
          <w:rtl/>
        </w:rPr>
        <w:t>»</w:t>
      </w:r>
      <w:r w:rsidR="00BE2DA1" w:rsidRPr="00814A44">
        <w:rPr>
          <w:rFonts w:ascii="AGA Arabesque" w:hAnsi="AGA Arabesque" w:cs="Arabic11 BT"/>
          <w:sz w:val="32"/>
          <w:szCs w:val="28"/>
          <w:vertAlign w:val="superscript"/>
          <w:rtl/>
        </w:rPr>
        <w:t>(</w:t>
      </w:r>
      <w:r w:rsidR="00BE2DA1" w:rsidRPr="00814A44">
        <w:rPr>
          <w:rStyle w:val="FootnoteReference"/>
          <w:rFonts w:ascii="AGA Arabesque" w:hAnsi="AGA Arabesque" w:cs="Arabic11 BT"/>
          <w:szCs w:val="28"/>
          <w:rtl/>
        </w:rPr>
        <w:footnoteReference w:id="168"/>
      </w:r>
      <w:r w:rsidR="00BE2DA1" w:rsidRPr="00814A44">
        <w:rPr>
          <w:rFonts w:ascii="AGA Arabesque" w:hAnsi="AGA Arabesque" w:cs="Arabic11 BT"/>
          <w:sz w:val="32"/>
          <w:szCs w:val="28"/>
          <w:vertAlign w:val="superscript"/>
          <w:rtl/>
        </w:rPr>
        <w:t>)</w:t>
      </w:r>
      <w:r w:rsidRPr="00814A44">
        <w:rPr>
          <w:rFonts w:ascii="AGA Arabesque" w:hAnsi="AGA Arabesque" w:cs="mylotus"/>
          <w:sz w:val="32"/>
          <w:szCs w:val="27"/>
          <w:rtl/>
        </w:rPr>
        <w:t xml:space="preserve">. </w:t>
      </w:r>
    </w:p>
    <w:p w:rsidR="00E509EE" w:rsidRPr="000C2BDA" w:rsidRDefault="00E509EE" w:rsidP="00EA6CC2">
      <w:pPr>
        <w:spacing w:after="60" w:line="228" w:lineRule="auto"/>
        <w:ind w:firstLine="284"/>
        <w:jc w:val="both"/>
        <w:rPr>
          <w:rFonts w:ascii="AGA Arabesque" w:hAnsi="AGA Arabesque" w:cs="mylotus"/>
          <w:sz w:val="32"/>
          <w:szCs w:val="27"/>
          <w:rtl/>
        </w:rPr>
      </w:pPr>
      <w:r w:rsidRPr="002C0990">
        <w:rPr>
          <w:rFonts w:ascii="AGA Arabesque" w:hAnsi="AGA Arabesque" w:cs="mylotus"/>
          <w:b/>
          <w:bCs/>
          <w:sz w:val="32"/>
          <w:szCs w:val="27"/>
          <w:rtl/>
        </w:rPr>
        <w:t>قلتُ</w:t>
      </w:r>
      <w:r w:rsidRPr="000C2BDA">
        <w:rPr>
          <w:rFonts w:ascii="AGA Arabesque" w:hAnsi="AGA Arabesque" w:cs="mylotus"/>
          <w:sz w:val="32"/>
          <w:szCs w:val="27"/>
          <w:rtl/>
        </w:rPr>
        <w:t>: هذا الاعتذار من بشير بن سعد وجماعة من الأنصار عذر صادق وصحيح، وهو أكبر شاهد على أنه لم يكن عند الأنصار نية مبيتة وسيئة ضد الإمام علي وإصرار من البداية على ألا يتولى منصب الخلافة!،</w:t>
      </w:r>
      <w:r w:rsidR="00D30747">
        <w:rPr>
          <w:rFonts w:ascii="AGA Arabesque" w:hAnsi="AGA Arabesque" w:cs="mylotus"/>
          <w:sz w:val="32"/>
          <w:szCs w:val="27"/>
          <w:rtl/>
        </w:rPr>
        <w:t xml:space="preserve"> </w:t>
      </w:r>
      <w:r w:rsidRPr="000C2BDA">
        <w:rPr>
          <w:rFonts w:ascii="AGA Arabesque" w:hAnsi="AGA Arabesque" w:cs="mylotus"/>
          <w:sz w:val="32"/>
          <w:szCs w:val="27"/>
          <w:rtl/>
        </w:rPr>
        <w:t>ولا غرو فلم يكن أحد من المهاجرين أو الأنصار بمنكر لفضائله ومناقبه وعلمه وشجاعته ولياقته لذلك المنصب، فكيف يكون حالهم لو سمعوا النص على عليٍّ من رسول الله</w:t>
      </w:r>
      <w:r w:rsidR="006D0045">
        <w:rPr>
          <w:rFonts w:ascii="AGA Arabesque" w:hAnsi="AGA Arabesque" w:cs="mylotus"/>
          <w:sz w:val="32"/>
          <w:szCs w:val="27"/>
          <w:rtl/>
        </w:rPr>
        <w:t>؟</w:t>
      </w:r>
      <w:r w:rsidR="00F72BDD">
        <w:rPr>
          <w:rFonts w:ascii="AGA Arabesque" w:hAnsi="AGA Arabesque" w:cs="mylotus"/>
          <w:sz w:val="32"/>
          <w:szCs w:val="27"/>
          <w:rtl/>
        </w:rPr>
        <w:t xml:space="preserve"> ف</w:t>
      </w:r>
      <w:r w:rsidR="00F72BDD">
        <w:rPr>
          <w:rFonts w:ascii="AGA Arabesque" w:hAnsi="AGA Arabesque" w:cs="mylotus" w:hint="cs"/>
          <w:sz w:val="32"/>
          <w:szCs w:val="27"/>
          <w:rtl/>
        </w:rPr>
        <w:t>من باب</w:t>
      </w:r>
      <w:r w:rsidRPr="000C2BDA">
        <w:rPr>
          <w:rFonts w:ascii="AGA Arabesque" w:hAnsi="AGA Arabesque" w:cs="mylotus"/>
          <w:sz w:val="32"/>
          <w:szCs w:val="27"/>
          <w:rtl/>
        </w:rPr>
        <w:t xml:space="preserve"> أولى لم يكن ليختلف على بيعته اثنان. </w:t>
      </w:r>
    </w:p>
    <w:p w:rsidR="00E509EE" w:rsidRPr="000C2BDA" w:rsidRDefault="00E509EE" w:rsidP="00EA6CC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من ذلك نعلم أن رسول الله (صلى الله عليه وآله) لم يكن قد نصب </w:t>
      </w:r>
      <w:r w:rsidR="00AC5368">
        <w:rPr>
          <w:rFonts w:ascii="AGA Arabesque" w:hAnsi="AGA Arabesque" w:cs="mylotus"/>
          <w:sz w:val="32"/>
          <w:szCs w:val="27"/>
          <w:rtl/>
        </w:rPr>
        <w:t>عليًّا</w:t>
      </w:r>
      <w:r w:rsidRPr="000C2BDA">
        <w:rPr>
          <w:rFonts w:ascii="AGA Arabesque" w:hAnsi="AGA Arabesque" w:cs="mylotus"/>
          <w:sz w:val="32"/>
          <w:szCs w:val="27"/>
          <w:rtl/>
        </w:rPr>
        <w:t xml:space="preserve"> بصراحة حاكم</w:t>
      </w:r>
      <w:r w:rsidR="0002195C">
        <w:rPr>
          <w:rFonts w:ascii="AGA Arabesque" w:hAnsi="AGA Arabesque" w:cs="mylotus"/>
          <w:sz w:val="32"/>
          <w:szCs w:val="27"/>
          <w:rtl/>
        </w:rPr>
        <w:t>ًا</w:t>
      </w:r>
      <w:r w:rsidRPr="000C2BDA">
        <w:rPr>
          <w:rFonts w:ascii="AGA Arabesque" w:hAnsi="AGA Arabesque" w:cs="mylotus"/>
          <w:sz w:val="32"/>
          <w:szCs w:val="27"/>
          <w:rtl/>
        </w:rPr>
        <w:t xml:space="preserve"> سياسي</w:t>
      </w:r>
      <w:r w:rsidR="0002195C">
        <w:rPr>
          <w:rFonts w:ascii="AGA Arabesque" w:hAnsi="AGA Arabesque" w:cs="mylotus"/>
          <w:sz w:val="32"/>
          <w:szCs w:val="27"/>
          <w:rtl/>
        </w:rPr>
        <w:t>ًا</w:t>
      </w:r>
      <w:r w:rsidRPr="000C2BDA">
        <w:rPr>
          <w:rFonts w:ascii="AGA Arabesque" w:hAnsi="AGA Arabesque" w:cs="mylotus"/>
          <w:sz w:val="32"/>
          <w:szCs w:val="27"/>
          <w:rtl/>
        </w:rPr>
        <w:t xml:space="preserve"> وخليفة في الإمارة له على المسلمين بأمر من الله تعالى في يوم الغدير، إذ لو حصل ذلك وحصل ما قيل </w:t>
      </w:r>
      <w:r w:rsidRPr="000C2BDA">
        <w:rPr>
          <w:rFonts w:ascii="AGA Arabesque" w:hAnsi="AGA Arabesque" w:cs="mylotus"/>
          <w:bCs/>
          <w:sz w:val="32"/>
          <w:szCs w:val="27"/>
          <w:rtl/>
        </w:rPr>
        <w:t>من أنه أخذ البيعة له من جميع الصحابة</w:t>
      </w:r>
      <w:r w:rsidRPr="000C2BDA">
        <w:rPr>
          <w:rFonts w:ascii="AGA Arabesque" w:hAnsi="AGA Arabesque" w:cs="mylotus"/>
          <w:sz w:val="32"/>
          <w:szCs w:val="27"/>
          <w:rtl/>
        </w:rPr>
        <w:t>، لاستحال بعد ذلك أن يتكلم أحد من الأنصار المحبين لعلي في موضوع نصب الخليفة أو يسعى لنيل هذا المقام! ولاستحال أن يرشّح سعد بن عبادة ـ الذي كان من الأوفياء المخلصين والمجاهدين بأموالهم وأنفسهم في سبيل الله ـ نفسه لهذا الأمر.</w:t>
      </w:r>
    </w:p>
    <w:p w:rsidR="00E509EE" w:rsidRPr="000C2BDA" w:rsidRDefault="00E509EE"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إن مثل هذا لم يحصل في تاريخ البشر ولا يمكن أن يحصل أبد</w:t>
      </w:r>
      <w:r w:rsidR="0002195C">
        <w:rPr>
          <w:rFonts w:ascii="AGA Arabesque" w:hAnsi="AGA Arabesque" w:cs="mylotus"/>
          <w:sz w:val="32"/>
          <w:szCs w:val="27"/>
          <w:rtl/>
        </w:rPr>
        <w:t>ًا</w:t>
      </w:r>
      <w:r w:rsidRPr="000C2BDA">
        <w:rPr>
          <w:rFonts w:ascii="AGA Arabesque" w:hAnsi="AGA Arabesque" w:cs="mylotus"/>
          <w:sz w:val="32"/>
          <w:szCs w:val="27"/>
          <w:rtl/>
        </w:rPr>
        <w:t>، أي أن يبايع جمٌّ غفير يربو على المائة ألف، رج</w:t>
      </w:r>
      <w:r w:rsidR="0002195C">
        <w:rPr>
          <w:rFonts w:ascii="AGA Arabesque" w:hAnsi="AGA Arabesque" w:cs="mylotus"/>
          <w:sz w:val="32"/>
          <w:szCs w:val="27"/>
          <w:rtl/>
        </w:rPr>
        <w:t xml:space="preserve">لاً </w:t>
      </w:r>
      <w:r w:rsidRPr="000C2BDA">
        <w:rPr>
          <w:rFonts w:ascii="AGA Arabesque" w:hAnsi="AGA Arabesque" w:cs="mylotus"/>
          <w:sz w:val="32"/>
          <w:szCs w:val="27"/>
          <w:rtl/>
        </w:rPr>
        <w:t>بالإمامة، ويعطوه على ذلك العهد والميثاق، سواء طائعين مختارين أم مكرهين مجبرين، ثم في خلال سبعين أو ثمانين يوم</w:t>
      </w:r>
      <w:r w:rsidR="0002195C">
        <w:rPr>
          <w:rFonts w:ascii="AGA Arabesque" w:hAnsi="AGA Arabesque" w:cs="mylotus"/>
          <w:sz w:val="32"/>
          <w:szCs w:val="27"/>
          <w:rtl/>
        </w:rPr>
        <w:t>ًا</w:t>
      </w:r>
      <w:r w:rsidRPr="000C2BDA">
        <w:rPr>
          <w:rFonts w:ascii="AGA Arabesque" w:hAnsi="AGA Arabesque" w:cs="mylotus"/>
          <w:sz w:val="32"/>
          <w:szCs w:val="27"/>
          <w:rtl/>
        </w:rPr>
        <w:t xml:space="preserve"> فقط ينسون جميع</w:t>
      </w:r>
      <w:r w:rsidR="0002195C">
        <w:rPr>
          <w:rFonts w:ascii="AGA Arabesque" w:hAnsi="AGA Arabesque" w:cs="mylotus"/>
          <w:sz w:val="32"/>
          <w:szCs w:val="27"/>
          <w:rtl/>
        </w:rPr>
        <w:t>ًا</w:t>
      </w:r>
      <w:r w:rsidRPr="000C2BDA">
        <w:rPr>
          <w:rFonts w:ascii="AGA Arabesque" w:hAnsi="AGA Arabesque" w:cs="mylotus"/>
          <w:sz w:val="32"/>
          <w:szCs w:val="27"/>
          <w:rtl/>
        </w:rPr>
        <w:t xml:space="preserve"> تلك البيعة التي في أعناقهم أو يجتمعون بأجمعهم على كتمانها وكأنها شيئ</w:t>
      </w:r>
      <w:r w:rsidR="0002195C">
        <w:rPr>
          <w:rFonts w:ascii="AGA Arabesque" w:hAnsi="AGA Arabesque" w:cs="mylotus"/>
          <w:sz w:val="32"/>
          <w:szCs w:val="27"/>
          <w:rtl/>
        </w:rPr>
        <w:t>ًا</w:t>
      </w:r>
      <w:r w:rsidR="00F72BDD">
        <w:rPr>
          <w:rFonts w:ascii="AGA Arabesque" w:hAnsi="AGA Arabesque" w:cs="mylotus"/>
          <w:sz w:val="32"/>
          <w:szCs w:val="27"/>
          <w:rtl/>
        </w:rPr>
        <w:t xml:space="preserve"> لم يكن؟</w:t>
      </w:r>
      <w:r w:rsidRPr="000C2BDA">
        <w:rPr>
          <w:rFonts w:ascii="AGA Arabesque" w:hAnsi="AGA Arabesque" w:cs="mylotus"/>
          <w:sz w:val="32"/>
          <w:szCs w:val="27"/>
          <w:rtl/>
        </w:rPr>
        <w:t>! هذا مع كونهم يظهرون عبارات الغدير في سائر مواقفهم الأخرى بكل احترام ويلتزمون بها!</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69"/>
      </w:r>
      <w:r w:rsidR="00BE2DA1" w:rsidRPr="005F652C">
        <w:rPr>
          <w:rFonts w:ascii="AGA Arabesque" w:hAnsi="AGA Arabesque" w:cs="Arabic11 BT"/>
          <w:sz w:val="32"/>
          <w:szCs w:val="28"/>
          <w:vertAlign w:val="superscript"/>
          <w:rtl/>
        </w:rPr>
        <w:t>)</w:t>
      </w:r>
    </w:p>
    <w:p w:rsidR="00E509EE" w:rsidRPr="000C2BDA" w:rsidRDefault="00E509EE" w:rsidP="00814A44">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ويتابع الطبرسي روايته فيقول: </w:t>
      </w:r>
      <w:r w:rsidR="00814A44">
        <w:rPr>
          <w:rFonts w:ascii="AGA Arabesque" w:hAnsi="AGA Arabesque" w:cs="mylotus"/>
          <w:sz w:val="32"/>
          <w:szCs w:val="27"/>
          <w:rtl/>
        </w:rPr>
        <w:t>«</w:t>
      </w:r>
      <w:r w:rsidR="0099332B">
        <w:rPr>
          <w:rFonts w:ascii="AGA Arabesque" w:hAnsi="AGA Arabesque" w:cs="mylotus"/>
          <w:bCs/>
          <w:i/>
          <w:sz w:val="32"/>
          <w:szCs w:val="27"/>
          <w:rtl/>
        </w:rPr>
        <w:t>قال علي</w:t>
      </w:r>
      <w:r w:rsidRPr="00452B0A">
        <w:rPr>
          <w:rFonts w:ascii="AGA Arabesque" w:hAnsi="AGA Arabesque" w:cs="mylotus"/>
          <w:bCs/>
          <w:i/>
          <w:sz w:val="32"/>
          <w:szCs w:val="27"/>
          <w:rtl/>
        </w:rPr>
        <w:t xml:space="preserve"> (مجيب</w:t>
      </w:r>
      <w:r w:rsidR="0002195C">
        <w:rPr>
          <w:rFonts w:ascii="AGA Arabesque" w:hAnsi="AGA Arabesque" w:cs="mylotus"/>
          <w:bCs/>
          <w:i/>
          <w:sz w:val="32"/>
          <w:szCs w:val="27"/>
          <w:rtl/>
        </w:rPr>
        <w:t>ًا</w:t>
      </w:r>
      <w:r w:rsidRPr="00452B0A">
        <w:rPr>
          <w:rFonts w:ascii="AGA Arabesque" w:hAnsi="AGA Arabesque" w:cs="mylotus"/>
          <w:bCs/>
          <w:i/>
          <w:sz w:val="32"/>
          <w:szCs w:val="27"/>
          <w:rtl/>
        </w:rPr>
        <w:t xml:space="preserve"> الأنصار): يا هؤلاء أكنت أدع رسول الله مسجىً لا أواريه وأخرج أنازع في سلطانه؟ والله ما خفت أحد</w:t>
      </w:r>
      <w:r w:rsidR="0002195C">
        <w:rPr>
          <w:rFonts w:ascii="AGA Arabesque" w:hAnsi="AGA Arabesque" w:cs="mylotus"/>
          <w:bCs/>
          <w:i/>
          <w:sz w:val="32"/>
          <w:szCs w:val="27"/>
          <w:rtl/>
        </w:rPr>
        <w:t>ًا</w:t>
      </w:r>
      <w:r w:rsidRPr="00452B0A">
        <w:rPr>
          <w:rFonts w:ascii="AGA Arabesque" w:hAnsi="AGA Arabesque" w:cs="mylotus"/>
          <w:bCs/>
          <w:i/>
          <w:sz w:val="32"/>
          <w:szCs w:val="27"/>
          <w:rtl/>
        </w:rPr>
        <w:t xml:space="preserve"> يسمو له وينازعنا أهل البيت ويستحل ما استحللتموه، ولا علمت أن رسول الله ترك يوم غدير خم لأحد حجّة ولا لقائل مقالا، فأنشد الله رجلا</w:t>
      </w:r>
      <w:r w:rsidR="00814A44">
        <w:rPr>
          <w:rFonts w:ascii="AGA Arabesque" w:hAnsi="AGA Arabesque" w:cs="mylotus"/>
          <w:bCs/>
          <w:i/>
          <w:sz w:val="32"/>
          <w:szCs w:val="27"/>
          <w:rtl/>
        </w:rPr>
        <w:t>ً</w:t>
      </w:r>
      <w:r w:rsidRPr="00452B0A">
        <w:rPr>
          <w:rFonts w:ascii="AGA Arabesque" w:hAnsi="AGA Arabesque" w:cs="mylotus"/>
          <w:bCs/>
          <w:i/>
          <w:sz w:val="32"/>
          <w:szCs w:val="27"/>
          <w:rtl/>
        </w:rPr>
        <w:t xml:space="preserve"> سمع النبي </w:t>
      </w:r>
      <w:r w:rsidR="00C85665" w:rsidRPr="00452B0A">
        <w:rPr>
          <w:rFonts w:ascii="AGA Arabesque" w:hAnsi="AGA Arabesque" w:cs="CTraditional Arabic"/>
          <w:i/>
          <w:sz w:val="32"/>
          <w:szCs w:val="28"/>
          <w:rtl/>
        </w:rPr>
        <w:t>ص</w:t>
      </w:r>
      <w:r w:rsidRPr="00452B0A">
        <w:rPr>
          <w:rFonts w:ascii="AGA Arabesque" w:hAnsi="AGA Arabesque" w:cs="mylotus"/>
          <w:bCs/>
          <w:i/>
          <w:sz w:val="32"/>
          <w:szCs w:val="27"/>
          <w:rtl/>
        </w:rPr>
        <w:t xml:space="preserve"> يوم غدير خم يقول: </w:t>
      </w:r>
      <w:r w:rsidR="004B5226" w:rsidRPr="004B5226">
        <w:rPr>
          <w:rStyle w:val="Char8"/>
          <w:rtl/>
        </w:rPr>
        <w:t xml:space="preserve">«مَنْ كُنْتُ مَوْلَاهُ فَهَذَا عَلِيٌّ مَوْلَاهُ، اللَّهُمَّ وَالِ مَنْ وَالَاهُ، وَعَادِ مَنْ عَادَاهُ </w:t>
      </w:r>
      <w:r w:rsidRPr="004B5226">
        <w:rPr>
          <w:rStyle w:val="Char8"/>
          <w:rtl/>
        </w:rPr>
        <w:t xml:space="preserve">، </w:t>
      </w:r>
      <w:r w:rsidR="004B5226" w:rsidRPr="004B5226">
        <w:rPr>
          <w:rStyle w:val="Char8"/>
          <w:rtl/>
        </w:rPr>
        <w:t>وَانْصُرْ مَنْ نَصَرَهُ، وَاخْذُلْ مَنْ خَذَلَهُ»</w:t>
      </w:r>
      <w:r w:rsidRPr="00452B0A">
        <w:rPr>
          <w:rFonts w:ascii="AGA Arabesque" w:hAnsi="AGA Arabesque" w:cs="mylotus"/>
          <w:bCs/>
          <w:i/>
          <w:sz w:val="32"/>
          <w:szCs w:val="27"/>
          <w:rtl/>
        </w:rPr>
        <w:t>، أن يشهد بما سمع</w:t>
      </w:r>
      <w:r w:rsidR="00814A44">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70"/>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w:t>
      </w:r>
    </w:p>
    <w:p w:rsidR="00E509EE" w:rsidRPr="000C2BDA" w:rsidRDefault="00E509EE" w:rsidP="006A446C">
      <w:pPr>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قلت: في مثل هذا المقام، لو كانت قصة الغدير نص</w:t>
      </w:r>
      <w:r w:rsidR="0002195C">
        <w:rPr>
          <w:rFonts w:ascii="AGA Arabesque" w:hAnsi="AGA Arabesque" w:cs="mylotus"/>
          <w:sz w:val="32"/>
          <w:szCs w:val="27"/>
          <w:rtl/>
        </w:rPr>
        <w:t>ًا</w:t>
      </w:r>
      <w:r w:rsidRPr="000C2BDA">
        <w:rPr>
          <w:rFonts w:ascii="AGA Arabesque" w:hAnsi="AGA Arabesque" w:cs="mylotus"/>
          <w:sz w:val="32"/>
          <w:szCs w:val="27"/>
          <w:rtl/>
        </w:rPr>
        <w:t xml:space="preserve"> صريح</w:t>
      </w:r>
      <w:r w:rsidR="0002195C">
        <w:rPr>
          <w:rFonts w:ascii="AGA Arabesque" w:hAnsi="AGA Arabesque" w:cs="mylotus"/>
          <w:sz w:val="32"/>
          <w:szCs w:val="27"/>
          <w:rtl/>
        </w:rPr>
        <w:t>ًا</w:t>
      </w:r>
      <w:r w:rsidRPr="000C2BDA">
        <w:rPr>
          <w:rFonts w:ascii="AGA Arabesque" w:hAnsi="AGA Arabesque" w:cs="mylotus"/>
          <w:sz w:val="32"/>
          <w:szCs w:val="27"/>
          <w:rtl/>
        </w:rPr>
        <w:t xml:space="preserve"> فع</w:t>
      </w:r>
      <w:r w:rsidR="0002195C">
        <w:rPr>
          <w:rFonts w:ascii="AGA Arabesque" w:hAnsi="AGA Arabesque" w:cs="mylotus"/>
          <w:sz w:val="32"/>
          <w:szCs w:val="27"/>
          <w:rtl/>
        </w:rPr>
        <w:t xml:space="preserve">لاً </w:t>
      </w:r>
      <w:r w:rsidRPr="000C2BDA">
        <w:rPr>
          <w:rFonts w:ascii="AGA Arabesque" w:hAnsi="AGA Arabesque" w:cs="mylotus"/>
          <w:sz w:val="32"/>
          <w:szCs w:val="27"/>
          <w:rtl/>
        </w:rPr>
        <w:t xml:space="preserve">على خلافة وإمامة علي، لكان كلام </w:t>
      </w:r>
      <w:r w:rsidR="0099332B">
        <w:rPr>
          <w:rFonts w:ascii="AGA Arabesque" w:hAnsi="AGA Arabesque" w:cs="mylotus"/>
          <w:sz w:val="32"/>
          <w:szCs w:val="27"/>
          <w:rtl/>
        </w:rPr>
        <w:t>علي</w:t>
      </w:r>
      <w:r w:rsidRPr="000C2BDA">
        <w:rPr>
          <w:rFonts w:ascii="AGA Arabesque" w:hAnsi="AGA Arabesque" w:cs="mylotus"/>
          <w:sz w:val="32"/>
          <w:szCs w:val="27"/>
          <w:rtl/>
        </w:rPr>
        <w:t xml:space="preserve"> هنا (وهو أمير الفصاحة والبيان) ناقص</w:t>
      </w:r>
      <w:r w:rsidR="0002195C">
        <w:rPr>
          <w:rFonts w:ascii="AGA Arabesque" w:hAnsi="AGA Arabesque" w:cs="mylotus"/>
          <w:sz w:val="32"/>
          <w:szCs w:val="27"/>
          <w:rtl/>
        </w:rPr>
        <w:t>ًا</w:t>
      </w:r>
      <w:r w:rsidRPr="000C2BDA">
        <w:rPr>
          <w:rFonts w:ascii="AGA Arabesque" w:hAnsi="AGA Arabesque" w:cs="mylotus"/>
          <w:sz w:val="32"/>
          <w:szCs w:val="27"/>
          <w:rtl/>
        </w:rPr>
        <w:t xml:space="preserve"> وغير مبين للمراد! لأن كل ما ذكره أنه أراد أن يقوم رجل واحد فقط</w:t>
      </w:r>
      <w:r w:rsidR="00D30747">
        <w:rPr>
          <w:rFonts w:ascii="AGA Arabesque" w:hAnsi="AGA Arabesque" w:cs="mylotus"/>
          <w:sz w:val="32"/>
          <w:szCs w:val="27"/>
          <w:rtl/>
        </w:rPr>
        <w:t xml:space="preserve"> </w:t>
      </w:r>
      <w:r w:rsidRPr="000C2BDA">
        <w:rPr>
          <w:rFonts w:ascii="AGA Arabesque" w:hAnsi="AGA Arabesque" w:cs="mylotus"/>
          <w:sz w:val="32"/>
          <w:szCs w:val="27"/>
          <w:rtl/>
        </w:rPr>
        <w:t>ـ من بين جماعة كان يربو عددهم على المائة ألف سمعوا وفهموا وسلَّموا وبايعوا ـ</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ليشـهد بأن النبي (صلى الله عليه وآله) قال من كان يحبني ويتولاني فليحب </w:t>
      </w:r>
      <w:r w:rsidR="00AC5368">
        <w:rPr>
          <w:rFonts w:ascii="AGA Arabesque" w:hAnsi="AGA Arabesque" w:cs="mylotus"/>
          <w:sz w:val="32"/>
          <w:szCs w:val="27"/>
          <w:rtl/>
        </w:rPr>
        <w:t>عليًّا</w:t>
      </w:r>
      <w:r w:rsidRPr="000C2BDA">
        <w:rPr>
          <w:rFonts w:ascii="AGA Arabesque" w:hAnsi="AGA Arabesque" w:cs="mylotus"/>
          <w:sz w:val="32"/>
          <w:szCs w:val="27"/>
          <w:rtl/>
        </w:rPr>
        <w:t xml:space="preserve"> وليتولاه، اللهم أحب وكنْ نصير من أحبه ونصره وعاد واخذل من عاداه وخذله!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حيث ذكرنا سابقا أن لكلمة </w:t>
      </w:r>
      <w:r w:rsidR="00EE410A" w:rsidRPr="00EE410A">
        <w:rPr>
          <w:rFonts w:ascii="AGA Arabesque" w:hAnsi="AGA Arabesque" w:cs="Arabic11 BT"/>
          <w:sz w:val="32"/>
          <w:szCs w:val="27"/>
          <w:rtl/>
        </w:rPr>
        <w:t>"</w:t>
      </w:r>
      <w:r w:rsidRPr="000C2BDA">
        <w:rPr>
          <w:rFonts w:ascii="AGA Arabesque" w:hAnsi="AGA Arabesque" w:cs="mylotus"/>
          <w:bCs/>
          <w:sz w:val="32"/>
          <w:szCs w:val="27"/>
          <w:u w:val="single"/>
          <w:rtl/>
        </w:rPr>
        <w:t>مولى</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27 معنى وأنه لا بد من قرينة لفهم المعنى المراد وأن</w:t>
      </w:r>
      <w:r w:rsidR="00D30747">
        <w:rPr>
          <w:rFonts w:ascii="AGA Arabesque" w:hAnsi="AGA Arabesque" w:cs="mylotus"/>
          <w:sz w:val="32"/>
          <w:szCs w:val="27"/>
          <w:rtl/>
        </w:rPr>
        <w:t xml:space="preserve"> </w:t>
      </w:r>
      <w:r w:rsidRPr="000C2BDA">
        <w:rPr>
          <w:rFonts w:ascii="AGA Arabesque" w:hAnsi="AGA Arabesque" w:cs="mylotus"/>
          <w:sz w:val="32"/>
          <w:szCs w:val="27"/>
          <w:rtl/>
        </w:rPr>
        <w:t>قوله (صلى الله عليه وآله) اللهم وال من والاه</w:t>
      </w:r>
      <w:r w:rsidR="00D30747">
        <w:rPr>
          <w:rFonts w:ascii="AGA Arabesque" w:hAnsi="AGA Arabesque" w:cs="mylotus"/>
          <w:sz w:val="32"/>
          <w:szCs w:val="27"/>
          <w:rtl/>
        </w:rPr>
        <w:t xml:space="preserve"> </w:t>
      </w:r>
      <w:r w:rsidRPr="000C2BDA">
        <w:rPr>
          <w:rFonts w:ascii="AGA Arabesque" w:hAnsi="AGA Arabesque" w:cs="mylotus"/>
          <w:sz w:val="32"/>
          <w:szCs w:val="27"/>
          <w:rtl/>
        </w:rPr>
        <w:t>وعادِ من عاداه، قرينة على أن المراد من المولى معنى النصير المحب</w:t>
      </w:r>
      <w:r w:rsidR="00F6127D">
        <w:rPr>
          <w:rFonts w:ascii="AGA Arabesque" w:hAnsi="AGA Arabesque" w:cs="mylotus"/>
          <w:sz w:val="32"/>
          <w:szCs w:val="27"/>
          <w:rtl/>
        </w:rPr>
        <w:t>.</w:t>
      </w:r>
      <w:r w:rsidR="00F6127D" w:rsidRPr="000C2BDA">
        <w:rPr>
          <w:rFonts w:ascii="AGA Arabesque" w:hAnsi="AGA Arabesque" w:cs="mylotus"/>
          <w:sz w:val="32"/>
          <w:szCs w:val="27"/>
          <w:rtl/>
        </w:rPr>
        <w:t xml:space="preserve"> </w:t>
      </w:r>
      <w:r w:rsidRPr="000C2BDA">
        <w:rPr>
          <w:rFonts w:ascii="AGA Arabesque" w:hAnsi="AGA Arabesque" w:cs="mylotus"/>
          <w:sz w:val="32"/>
          <w:szCs w:val="27"/>
          <w:rtl/>
        </w:rPr>
        <w:t>وأيّ</w:t>
      </w:r>
      <w:r w:rsidR="0002195C">
        <w:rPr>
          <w:rFonts w:ascii="AGA Arabesque" w:hAnsi="AGA Arabesque" w:cs="mylotus"/>
          <w:sz w:val="32"/>
          <w:szCs w:val="27"/>
          <w:rtl/>
        </w:rPr>
        <w:t>ًا</w:t>
      </w:r>
      <w:r w:rsidRPr="000C2BDA">
        <w:rPr>
          <w:rFonts w:ascii="AGA Arabesque" w:hAnsi="AGA Arabesque" w:cs="mylotus"/>
          <w:sz w:val="32"/>
          <w:szCs w:val="27"/>
          <w:rtl/>
        </w:rPr>
        <w:t xml:space="preserve"> كان فليس في معاني المولى معنى الخليفة والإمام! فإذا لم يفهم الناس من تلك الخطبة معنى الخلافة والإمامة فعندهم كل الحق في ذلك! لاسيَّما مع وجود القرينة المذكورة.</w:t>
      </w:r>
      <w:r w:rsidR="00D30747">
        <w:rPr>
          <w:rFonts w:ascii="AGA Arabesque" w:hAnsi="AGA Arabesque" w:cs="mylotus"/>
          <w:sz w:val="32"/>
          <w:szCs w:val="27"/>
          <w:rtl/>
        </w:rPr>
        <w:t xml:space="preserve"> </w:t>
      </w:r>
      <w:r w:rsidRPr="000C2BDA">
        <w:rPr>
          <w:rFonts w:ascii="AGA Arabesque" w:hAnsi="AGA Arabesque" w:cs="mylotus"/>
          <w:sz w:val="32"/>
          <w:szCs w:val="27"/>
          <w:rtl/>
        </w:rPr>
        <w:t>وعلاوة على ذلك</w:t>
      </w:r>
      <w:r w:rsidR="006D0045">
        <w:rPr>
          <w:rFonts w:ascii="AGA Arabesque" w:hAnsi="AGA Arabesque" w:cs="mylotus"/>
          <w:sz w:val="32"/>
          <w:szCs w:val="27"/>
          <w:rtl/>
        </w:rPr>
        <w:t>،</w:t>
      </w:r>
      <w:r w:rsidRPr="000C2BDA">
        <w:rPr>
          <w:rFonts w:ascii="AGA Arabesque" w:hAnsi="AGA Arabesque" w:cs="mylotus"/>
          <w:sz w:val="32"/>
          <w:szCs w:val="27"/>
          <w:rtl/>
        </w:rPr>
        <w:t xml:space="preserve"> فإن نسق الحديث يدل على أن النبي (صلى الله عليه وآله) يريد من كلمة المولى معنى هو حائز عليه الآن ويريد أن يجعل </w:t>
      </w:r>
      <w:r w:rsidR="00AC5368">
        <w:rPr>
          <w:rFonts w:ascii="AGA Arabesque" w:hAnsi="AGA Arabesque" w:cs="mylotus"/>
          <w:sz w:val="32"/>
          <w:szCs w:val="27"/>
          <w:rtl/>
        </w:rPr>
        <w:t>عليًّا</w:t>
      </w:r>
      <w:r w:rsidRPr="000C2BDA">
        <w:rPr>
          <w:rFonts w:ascii="AGA Arabesque" w:hAnsi="AGA Arabesque" w:cs="mylotus"/>
          <w:sz w:val="32"/>
          <w:szCs w:val="27"/>
          <w:rtl/>
        </w:rPr>
        <w:t xml:space="preserve"> حائز</w:t>
      </w:r>
      <w:r w:rsidR="0002195C">
        <w:rPr>
          <w:rFonts w:ascii="AGA Arabesque" w:hAnsi="AGA Arabesque" w:cs="mylotus"/>
          <w:sz w:val="32"/>
          <w:szCs w:val="27"/>
          <w:rtl/>
        </w:rPr>
        <w:t>ًا</w:t>
      </w:r>
      <w:r w:rsidRPr="000C2BDA">
        <w:rPr>
          <w:rFonts w:ascii="AGA Arabesque" w:hAnsi="AGA Arabesque" w:cs="mylotus"/>
          <w:sz w:val="32"/>
          <w:szCs w:val="27"/>
          <w:rtl/>
        </w:rPr>
        <w:t xml:space="preserve"> عليه الآن أيض</w:t>
      </w:r>
      <w:r w:rsidR="0002195C">
        <w:rPr>
          <w:rFonts w:ascii="AGA Arabesque" w:hAnsi="AGA Arabesque" w:cs="mylotus"/>
          <w:sz w:val="32"/>
          <w:szCs w:val="27"/>
          <w:rtl/>
        </w:rPr>
        <w:t>ًا</w:t>
      </w:r>
      <w:r w:rsidRPr="000C2BDA">
        <w:rPr>
          <w:rFonts w:ascii="AGA Arabesque" w:hAnsi="AGA Arabesque" w:cs="mylotus"/>
          <w:sz w:val="32"/>
          <w:szCs w:val="27"/>
          <w:rtl/>
        </w:rPr>
        <w:t xml:space="preserve"> (لأنه قال</w:t>
      </w:r>
      <w:r w:rsidR="00F6127D">
        <w:rPr>
          <w:rFonts w:ascii="AGA Arabesque" w:hAnsi="AGA Arabesque" w:cs="mylotus"/>
          <w:sz w:val="32"/>
          <w:szCs w:val="27"/>
          <w:rtl/>
        </w:rPr>
        <w:t>:</w:t>
      </w:r>
      <w:r w:rsidR="00D30747">
        <w:rPr>
          <w:rFonts w:ascii="AGA Arabesque" w:hAnsi="AGA Arabesque" w:cs="mylotus"/>
          <w:sz w:val="32"/>
          <w:szCs w:val="27"/>
          <w:rtl/>
        </w:rPr>
        <w:t xml:space="preserve"> </w:t>
      </w:r>
      <w:r w:rsidR="006D0045" w:rsidRPr="006D0045">
        <w:rPr>
          <w:rStyle w:val="Char5"/>
          <w:rtl/>
        </w:rPr>
        <w:t>«مَنْ كُنْتُ مَوْلَاهُ فَهَذَا عَلِيٌّ مَوْلَاهُ»</w:t>
      </w:r>
      <w:r w:rsidR="00F6127D" w:rsidRPr="000C2BDA">
        <w:rPr>
          <w:rFonts w:ascii="AGA Arabesque" w:hAnsi="AGA Arabesque" w:cs="mylotus"/>
          <w:sz w:val="32"/>
          <w:szCs w:val="27"/>
          <w:rtl/>
        </w:rPr>
        <w:t>)</w:t>
      </w:r>
      <w:r w:rsidR="00F6127D">
        <w:rPr>
          <w:rFonts w:ascii="AGA Arabesque" w:hAnsi="AGA Arabesque" w:cs="mylotus"/>
          <w:sz w:val="32"/>
          <w:szCs w:val="27"/>
          <w:rtl/>
        </w:rPr>
        <w:t>.</w:t>
      </w:r>
      <w:r w:rsidR="00F6127D" w:rsidRPr="000C2BDA">
        <w:rPr>
          <w:rFonts w:ascii="AGA Arabesque" w:hAnsi="AGA Arabesque" w:cs="mylotus"/>
          <w:sz w:val="32"/>
          <w:szCs w:val="27"/>
          <w:rtl/>
        </w:rPr>
        <w:t xml:space="preserve"> </w:t>
      </w:r>
      <w:r w:rsidRPr="000C2BDA">
        <w:rPr>
          <w:rFonts w:ascii="AGA Arabesque" w:hAnsi="AGA Arabesque" w:cs="mylotus"/>
          <w:sz w:val="32"/>
          <w:szCs w:val="27"/>
          <w:rtl/>
        </w:rPr>
        <w:t>والأمر الذي كان الرسول (صلى الله عليه وآله) متَّصف</w:t>
      </w:r>
      <w:r w:rsidR="0002195C">
        <w:rPr>
          <w:rFonts w:ascii="AGA Arabesque" w:hAnsi="AGA Arabesque" w:cs="mylotus"/>
          <w:sz w:val="32"/>
          <w:szCs w:val="27"/>
          <w:rtl/>
        </w:rPr>
        <w:t>ًا</w:t>
      </w:r>
      <w:r w:rsidRPr="000C2BDA">
        <w:rPr>
          <w:rFonts w:ascii="AGA Arabesque" w:hAnsi="AGA Arabesque" w:cs="mylotus"/>
          <w:sz w:val="32"/>
          <w:szCs w:val="27"/>
          <w:rtl/>
        </w:rPr>
        <w:t xml:space="preserve"> به هو النبوَّة والرسالة</w:t>
      </w:r>
      <w:r w:rsidR="00F6127D">
        <w:rPr>
          <w:rFonts w:ascii="AGA Arabesque" w:hAnsi="AGA Arabesque" w:cs="mylotus"/>
          <w:sz w:val="32"/>
          <w:szCs w:val="27"/>
          <w:rtl/>
        </w:rPr>
        <w:t>.</w:t>
      </w:r>
      <w:r w:rsidRPr="000C2BDA">
        <w:rPr>
          <w:rFonts w:ascii="AGA Arabesque" w:hAnsi="AGA Arabesque" w:cs="mylotus"/>
          <w:sz w:val="32"/>
          <w:szCs w:val="27"/>
          <w:rtl/>
        </w:rPr>
        <w:t xml:space="preserve"> وبديهي أنه لا يريد أن يكون علي أيض</w:t>
      </w:r>
      <w:r w:rsidR="0002195C">
        <w:rPr>
          <w:rFonts w:ascii="AGA Arabesque" w:hAnsi="AGA Arabesque" w:cs="mylotus"/>
          <w:sz w:val="32"/>
          <w:szCs w:val="27"/>
          <w:rtl/>
        </w:rPr>
        <w:t>ًا</w:t>
      </w:r>
      <w:r w:rsidRPr="000C2BDA">
        <w:rPr>
          <w:rFonts w:ascii="AGA Arabesque" w:hAnsi="AGA Arabesque" w:cs="mylotus"/>
          <w:sz w:val="32"/>
          <w:szCs w:val="27"/>
          <w:rtl/>
        </w:rPr>
        <w:t xml:space="preserve"> حائز</w:t>
      </w:r>
      <w:r w:rsidR="0002195C">
        <w:rPr>
          <w:rFonts w:ascii="AGA Arabesque" w:hAnsi="AGA Arabesque" w:cs="mylotus"/>
          <w:sz w:val="32"/>
          <w:szCs w:val="27"/>
          <w:rtl/>
        </w:rPr>
        <w:t>ًا</w:t>
      </w:r>
      <w:r w:rsidRPr="000C2BDA">
        <w:rPr>
          <w:rFonts w:ascii="AGA Arabesque" w:hAnsi="AGA Arabesque" w:cs="mylotus"/>
          <w:sz w:val="32"/>
          <w:szCs w:val="27"/>
          <w:rtl/>
        </w:rPr>
        <w:t xml:space="preserve"> على هذه المرتبة لا ذلك الوقت ولا بعد وفاته، وإذا قصد بالمولى الخلافة فالرسول (صلى الله عليه وآله) لم يكن خليفة لأحد حتى يريد جعل الخلافة لعلي أيض</w:t>
      </w:r>
      <w:r w:rsidR="0002195C">
        <w:rPr>
          <w:rFonts w:ascii="AGA Arabesque" w:hAnsi="AGA Arabesque" w:cs="mylotus"/>
          <w:sz w:val="32"/>
          <w:szCs w:val="27"/>
          <w:rtl/>
        </w:rPr>
        <w:t>ًا</w:t>
      </w:r>
      <w:r w:rsidRPr="000C2BDA">
        <w:rPr>
          <w:rFonts w:ascii="AGA Arabesque" w:hAnsi="AGA Arabesque" w:cs="mylotus"/>
          <w:sz w:val="32"/>
          <w:szCs w:val="27"/>
          <w:rtl/>
        </w:rPr>
        <w:t xml:space="preserve">، ولو سلَّمنا جدلا أن المقصود من </w:t>
      </w:r>
      <w:r w:rsidRPr="000C2BDA">
        <w:rPr>
          <w:rFonts w:ascii="AGA Arabesque" w:hAnsi="AGA Arabesque" w:cs="mylotus"/>
          <w:bCs/>
          <w:sz w:val="32"/>
          <w:szCs w:val="27"/>
          <w:rtl/>
        </w:rPr>
        <w:t>المولى</w:t>
      </w:r>
      <w:r w:rsidRPr="000C2BDA">
        <w:rPr>
          <w:rFonts w:ascii="AGA Arabesque" w:hAnsi="AGA Arabesque" w:cs="mylotus"/>
          <w:sz w:val="32"/>
          <w:szCs w:val="27"/>
          <w:rtl/>
        </w:rPr>
        <w:t xml:space="preserve"> الإمامة والرئاسة لوجب أن يقول النبي من كنت مولاه فإن </w:t>
      </w:r>
      <w:r w:rsidR="00AC5368">
        <w:rPr>
          <w:rFonts w:ascii="AGA Arabesque" w:hAnsi="AGA Arabesque" w:cs="mylotus"/>
          <w:sz w:val="32"/>
          <w:szCs w:val="27"/>
          <w:rtl/>
        </w:rPr>
        <w:t>عليًّا</w:t>
      </w:r>
      <w:r w:rsidRPr="000C2BDA">
        <w:rPr>
          <w:rFonts w:ascii="AGA Arabesque" w:hAnsi="AGA Arabesque" w:cs="mylotus"/>
          <w:sz w:val="32"/>
          <w:szCs w:val="27"/>
          <w:rtl/>
        </w:rPr>
        <w:t xml:space="preserve"> مولاه</w:t>
      </w:r>
      <w:r w:rsidRPr="000C2BDA">
        <w:rPr>
          <w:rFonts w:ascii="AGA Arabesque" w:hAnsi="AGA Arabesque" w:cs="mylotus"/>
          <w:bCs/>
          <w:sz w:val="32"/>
          <w:szCs w:val="27"/>
          <w:u w:val="single"/>
          <w:rtl/>
        </w:rPr>
        <w:t xml:space="preserve"> بعدي</w:t>
      </w:r>
      <w:r w:rsidRPr="000C2BDA">
        <w:rPr>
          <w:rFonts w:ascii="AGA Arabesque" w:hAnsi="AGA Arabesque" w:cs="mylotus"/>
          <w:sz w:val="32"/>
          <w:szCs w:val="27"/>
          <w:rtl/>
        </w:rPr>
        <w:t>، لأنه لا يمكن أن يكون عليٌّ أمير</w:t>
      </w:r>
      <w:r w:rsidR="0002195C">
        <w:rPr>
          <w:rFonts w:ascii="AGA Arabesque" w:hAnsi="AGA Arabesque" w:cs="mylotus"/>
          <w:sz w:val="32"/>
          <w:szCs w:val="27"/>
          <w:rtl/>
        </w:rPr>
        <w:t>ًا</w:t>
      </w:r>
      <w:r w:rsidRPr="000C2BDA">
        <w:rPr>
          <w:rFonts w:ascii="AGA Arabesque" w:hAnsi="AGA Arabesque" w:cs="mylotus"/>
          <w:sz w:val="32"/>
          <w:szCs w:val="27"/>
          <w:rtl/>
        </w:rPr>
        <w:t xml:space="preserve"> حاكم</w:t>
      </w:r>
      <w:r w:rsidR="0002195C">
        <w:rPr>
          <w:rFonts w:ascii="AGA Arabesque" w:hAnsi="AGA Arabesque" w:cs="mylotus"/>
          <w:sz w:val="32"/>
          <w:szCs w:val="27"/>
          <w:rtl/>
        </w:rPr>
        <w:t>ًا</w:t>
      </w:r>
      <w:r w:rsidRPr="000C2BDA">
        <w:rPr>
          <w:rFonts w:ascii="AGA Arabesque" w:hAnsi="AGA Arabesque" w:cs="mylotus"/>
          <w:sz w:val="32"/>
          <w:szCs w:val="27"/>
          <w:rtl/>
        </w:rPr>
        <w:t xml:space="preserve"> على المسلمين في حال رئاسة النبي (صلى الله عليه وآله) وحكومته، لكن مثل هذه الإضافة لم يدع أحدٌ صدورها عن النبي (صلى الله عليه وآله) في هذا الحديث.</w:t>
      </w:r>
      <w:r w:rsidR="00D30747">
        <w:rPr>
          <w:rFonts w:ascii="AGA Arabesque" w:hAnsi="AGA Arabesque" w:cs="mylotus"/>
          <w:sz w:val="32"/>
          <w:szCs w:val="27"/>
          <w:rtl/>
        </w:rPr>
        <w:t xml:space="preserve"> </w:t>
      </w:r>
      <w:r w:rsidRPr="000C2BDA">
        <w:rPr>
          <w:rFonts w:ascii="AGA Arabesque" w:hAnsi="AGA Arabesque" w:cs="mylotus"/>
          <w:sz w:val="32"/>
          <w:szCs w:val="27"/>
          <w:rtl/>
        </w:rPr>
        <w:t>لذلك قلنا أن مطالبة علي بمثل هذه الشهادة في ذلك المقام ـ إن صحَّت ـ</w:t>
      </w:r>
      <w:r w:rsidR="00D30747">
        <w:rPr>
          <w:rFonts w:ascii="AGA Arabesque" w:hAnsi="AGA Arabesque" w:cs="mylotus"/>
          <w:sz w:val="32"/>
          <w:szCs w:val="27"/>
          <w:rtl/>
        </w:rPr>
        <w:t xml:space="preserve"> </w:t>
      </w:r>
      <w:r w:rsidRPr="000C2BDA">
        <w:rPr>
          <w:rFonts w:ascii="AGA Arabesque" w:hAnsi="AGA Arabesque" w:cs="mylotus"/>
          <w:sz w:val="32"/>
          <w:szCs w:val="27"/>
          <w:rtl/>
        </w:rPr>
        <w:t>ليست في محلها ولا تؤدي المراد.</w:t>
      </w:r>
      <w:r w:rsidR="00D30747">
        <w:rPr>
          <w:rFonts w:ascii="AGA Arabesque" w:hAnsi="AGA Arabesque" w:cs="mylotus"/>
          <w:sz w:val="32"/>
          <w:szCs w:val="27"/>
          <w:rtl/>
        </w:rPr>
        <w:t xml:space="preserve"> </w:t>
      </w:r>
      <w:r w:rsidRPr="000C2BDA">
        <w:rPr>
          <w:rFonts w:ascii="AGA Arabesque" w:hAnsi="AGA Arabesque" w:cs="mylotus"/>
          <w:sz w:val="32"/>
          <w:szCs w:val="27"/>
          <w:rtl/>
        </w:rPr>
        <w:t>ونحن نقطع أن هذه المطالبة ليست إلا من اختلاق ووضع الرواة الك</w:t>
      </w:r>
      <w:r w:rsidR="007369D2">
        <w:rPr>
          <w:rFonts w:ascii="AGA Arabesque" w:hAnsi="AGA Arabesque" w:cs="mylotus" w:hint="cs"/>
          <w:sz w:val="32"/>
          <w:szCs w:val="27"/>
          <w:rtl/>
        </w:rPr>
        <w:t>َ</w:t>
      </w:r>
      <w:r w:rsidRPr="000C2BDA">
        <w:rPr>
          <w:rFonts w:ascii="AGA Arabesque" w:hAnsi="AGA Arabesque" w:cs="mylotus"/>
          <w:sz w:val="32"/>
          <w:szCs w:val="27"/>
          <w:rtl/>
        </w:rPr>
        <w:t>ذ</w:t>
      </w:r>
      <w:r w:rsidR="007369D2">
        <w:rPr>
          <w:rFonts w:ascii="AGA Arabesque" w:hAnsi="AGA Arabesque" w:cs="mylotus" w:hint="cs"/>
          <w:sz w:val="32"/>
          <w:szCs w:val="27"/>
          <w:rtl/>
        </w:rPr>
        <w:t>َ</w:t>
      </w:r>
      <w:r w:rsidRPr="000C2BDA">
        <w:rPr>
          <w:rFonts w:ascii="AGA Arabesque" w:hAnsi="AGA Arabesque" w:cs="mylotus"/>
          <w:sz w:val="32"/>
          <w:szCs w:val="27"/>
          <w:rtl/>
        </w:rPr>
        <w:t>ب</w:t>
      </w:r>
      <w:r w:rsidR="007369D2">
        <w:rPr>
          <w:rFonts w:ascii="AGA Arabesque" w:hAnsi="AGA Arabesque" w:cs="mylotus" w:hint="cs"/>
          <w:sz w:val="32"/>
          <w:szCs w:val="27"/>
          <w:rtl/>
        </w:rPr>
        <w:t>َ</w:t>
      </w:r>
      <w:r w:rsidRPr="000C2BDA">
        <w:rPr>
          <w:rFonts w:ascii="AGA Arabesque" w:hAnsi="AGA Arabesque" w:cs="mylotus"/>
          <w:sz w:val="32"/>
          <w:szCs w:val="27"/>
          <w:rtl/>
        </w:rPr>
        <w:t>ة ولا ربط لعليٍّ بها أص</w:t>
      </w:r>
      <w:r w:rsidR="0002195C">
        <w:rPr>
          <w:rFonts w:ascii="AGA Arabesque" w:hAnsi="AGA Arabesque" w:cs="mylotus"/>
          <w:sz w:val="32"/>
          <w:szCs w:val="27"/>
          <w:rtl/>
        </w:rPr>
        <w:t>لاً</w:t>
      </w:r>
      <w:r w:rsidRPr="000C2BDA">
        <w:rPr>
          <w:rFonts w:ascii="AGA Arabesque" w:hAnsi="AGA Arabesque" w:cs="mylotus"/>
          <w:sz w:val="32"/>
          <w:szCs w:val="27"/>
          <w:rtl/>
        </w:rPr>
        <w:t xml:space="preserve">. </w:t>
      </w:r>
    </w:p>
    <w:p w:rsidR="00E509EE" w:rsidRPr="000C2BDA" w:rsidRDefault="00E509EE" w:rsidP="003A6F08">
      <w:pPr>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 يتابع صاحب كتاب الاحتجاج روايته فيقول: </w:t>
      </w:r>
      <w:r w:rsidR="00575C6B">
        <w:rPr>
          <w:rFonts w:ascii="AGA Arabesque" w:hAnsi="AGA Arabesque" w:cs="mylotus"/>
          <w:sz w:val="32"/>
          <w:szCs w:val="27"/>
          <w:rtl/>
        </w:rPr>
        <w:t>«</w:t>
      </w:r>
      <w:r w:rsidRPr="00452B0A">
        <w:rPr>
          <w:rFonts w:ascii="AGA Arabesque" w:hAnsi="AGA Arabesque" w:cs="mylotus"/>
          <w:bCs/>
          <w:i/>
          <w:sz w:val="32"/>
          <w:szCs w:val="27"/>
          <w:rtl/>
        </w:rPr>
        <w:t>قال زيد بن أرقم: فشهد اثنا عشر بدريا بذلك. وكنت ممن سمع القول من رسول الله (صلى الله عليه وآله) فكتمت الشهادة يومئذ، فدعا عَلَيَّ فذهب بصري</w:t>
      </w:r>
      <w:r w:rsidR="00037512">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71"/>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E509EE" w:rsidRPr="0039583C" w:rsidRDefault="00E509EE" w:rsidP="003A6F08">
      <w:pPr>
        <w:spacing w:after="60" w:line="226" w:lineRule="auto"/>
        <w:ind w:firstLine="284"/>
        <w:jc w:val="both"/>
        <w:rPr>
          <w:rFonts w:ascii="AGA Arabesque" w:hAnsi="AGA Arabesque" w:cs="mylotus"/>
          <w:spacing w:val="-2"/>
          <w:sz w:val="32"/>
          <w:szCs w:val="27"/>
          <w:rtl/>
        </w:rPr>
      </w:pPr>
      <w:r w:rsidRPr="0039583C">
        <w:rPr>
          <w:rFonts w:ascii="AGA Arabesque" w:hAnsi="AGA Arabesque" w:cs="mylotus"/>
          <w:spacing w:val="-2"/>
          <w:sz w:val="32"/>
          <w:szCs w:val="27"/>
          <w:rtl/>
        </w:rPr>
        <w:t xml:space="preserve">قلتُ: هذا الحديث كله رواه الطبرسي عن </w:t>
      </w:r>
      <w:r w:rsidR="00EE410A" w:rsidRPr="0039583C">
        <w:rPr>
          <w:rFonts w:ascii="AGA Arabesque" w:hAnsi="AGA Arabesque" w:cs="Arabic11 BT"/>
          <w:spacing w:val="-2"/>
          <w:sz w:val="32"/>
          <w:szCs w:val="27"/>
          <w:rtl/>
        </w:rPr>
        <w:t>"</w:t>
      </w:r>
      <w:r w:rsidRPr="0039583C">
        <w:rPr>
          <w:rFonts w:ascii="AGA Arabesque" w:hAnsi="AGA Arabesque" w:cs="mylotus"/>
          <w:bCs/>
          <w:spacing w:val="-2"/>
          <w:sz w:val="32"/>
          <w:szCs w:val="27"/>
          <w:rtl/>
        </w:rPr>
        <w:t>أبي المفضل محمد بن عبد الله الشيباني</w:t>
      </w:r>
      <w:r w:rsidR="00EE410A" w:rsidRPr="0039583C">
        <w:rPr>
          <w:rFonts w:ascii="AGA Arabesque" w:hAnsi="AGA Arabesque" w:cs="Arabic11 BT"/>
          <w:spacing w:val="-2"/>
          <w:sz w:val="32"/>
          <w:szCs w:val="27"/>
          <w:rtl/>
        </w:rPr>
        <w:t>"</w:t>
      </w:r>
      <w:r w:rsidRPr="0039583C">
        <w:rPr>
          <w:rFonts w:ascii="AGA Arabesque" w:hAnsi="AGA Arabesque" w:cs="mylotus"/>
          <w:spacing w:val="-2"/>
          <w:sz w:val="32"/>
          <w:szCs w:val="27"/>
          <w:rtl/>
        </w:rPr>
        <w:t xml:space="preserve"> عن رجال ثقة! ولا يعلم أحد من هؤلاء الرجال الثقة؟! أما محمد بن عبد الله الشيباني فقد ذكره النجاشي في رجاله (ص 309) وقال: </w:t>
      </w:r>
      <w:r w:rsidR="00575C6B" w:rsidRPr="0039583C">
        <w:rPr>
          <w:rFonts w:ascii="AGA Arabesque" w:hAnsi="AGA Arabesque" w:cs="mylotus"/>
          <w:spacing w:val="-2"/>
          <w:sz w:val="32"/>
          <w:szCs w:val="27"/>
          <w:rtl/>
        </w:rPr>
        <w:t>«</w:t>
      </w:r>
      <w:r w:rsidRPr="0039583C">
        <w:rPr>
          <w:rFonts w:ascii="AGA Arabesque" w:hAnsi="AGA Arabesque" w:cs="mylotus"/>
          <w:bCs/>
          <w:spacing w:val="-2"/>
          <w:sz w:val="32"/>
          <w:szCs w:val="27"/>
          <w:rtl/>
        </w:rPr>
        <w:t>أصله كوفي ورأيت جلّ أصحابنا يضعِّفونه</w:t>
      </w:r>
      <w:r w:rsidR="00037512" w:rsidRPr="0039583C">
        <w:rPr>
          <w:rFonts w:ascii="AGA Arabesque" w:hAnsi="AGA Arabesque" w:cs="mylotus"/>
          <w:spacing w:val="-2"/>
          <w:sz w:val="32"/>
          <w:szCs w:val="27"/>
          <w:rtl/>
        </w:rPr>
        <w:t>»</w:t>
      </w:r>
      <w:r w:rsidRPr="0039583C">
        <w:rPr>
          <w:rFonts w:ascii="AGA Arabesque" w:hAnsi="AGA Arabesque" w:cs="mylotus"/>
          <w:spacing w:val="-2"/>
          <w:sz w:val="32"/>
          <w:szCs w:val="27"/>
          <w:rtl/>
        </w:rPr>
        <w:t xml:space="preserve"> وقال القهبائي في </w:t>
      </w:r>
      <w:r w:rsidR="00EE410A" w:rsidRPr="0039583C">
        <w:rPr>
          <w:rFonts w:ascii="AGA Arabesque" w:hAnsi="AGA Arabesque" w:cs="Arabic11 BT"/>
          <w:spacing w:val="-2"/>
          <w:sz w:val="32"/>
          <w:szCs w:val="27"/>
          <w:rtl/>
        </w:rPr>
        <w:t>"</w:t>
      </w:r>
      <w:r w:rsidRPr="0039583C">
        <w:rPr>
          <w:rFonts w:ascii="AGA Arabesque" w:hAnsi="AGA Arabesque" w:cs="mylotus"/>
          <w:bCs/>
          <w:spacing w:val="-2"/>
          <w:sz w:val="32"/>
          <w:szCs w:val="27"/>
          <w:rtl/>
        </w:rPr>
        <w:t>مجمع الرجال</w:t>
      </w:r>
      <w:r w:rsidR="00EE410A" w:rsidRPr="0039583C">
        <w:rPr>
          <w:rFonts w:ascii="AGA Arabesque" w:hAnsi="AGA Arabesque" w:cs="Arabic11 BT"/>
          <w:spacing w:val="-2"/>
          <w:sz w:val="32"/>
          <w:szCs w:val="27"/>
          <w:rtl/>
        </w:rPr>
        <w:t>"</w:t>
      </w:r>
      <w:r w:rsidRPr="0039583C">
        <w:rPr>
          <w:rFonts w:ascii="AGA Arabesque" w:hAnsi="AGA Arabesque" w:cs="mylotus"/>
          <w:spacing w:val="-2"/>
          <w:sz w:val="32"/>
          <w:szCs w:val="27"/>
          <w:rtl/>
        </w:rPr>
        <w:t xml:space="preserve">(ج5/ص241): </w:t>
      </w:r>
      <w:r w:rsidR="00575C6B" w:rsidRPr="0039583C">
        <w:rPr>
          <w:rFonts w:ascii="AGA Arabesque" w:hAnsi="AGA Arabesque" w:cs="mylotus"/>
          <w:spacing w:val="-2"/>
          <w:sz w:val="32"/>
          <w:szCs w:val="27"/>
          <w:rtl/>
        </w:rPr>
        <w:t>«</w:t>
      </w:r>
      <w:r w:rsidRPr="0039583C">
        <w:rPr>
          <w:rFonts w:ascii="AGA Arabesque" w:hAnsi="AGA Arabesque" w:cs="mylotus"/>
          <w:bCs/>
          <w:spacing w:val="-2"/>
          <w:sz w:val="32"/>
          <w:szCs w:val="27"/>
          <w:rtl/>
        </w:rPr>
        <w:t>محمد بن عبد الله الشيباني أبو الفضل:</w:t>
      </w:r>
      <w:r w:rsidRPr="0039583C">
        <w:rPr>
          <w:rFonts w:ascii="AGA Arabesque" w:hAnsi="AGA Arabesque" w:cs="mylotus"/>
          <w:spacing w:val="-2"/>
          <w:sz w:val="32"/>
          <w:szCs w:val="27"/>
          <w:rtl/>
        </w:rPr>
        <w:t xml:space="preserve"> </w:t>
      </w:r>
      <w:r w:rsidRPr="0039583C">
        <w:rPr>
          <w:rFonts w:ascii="AGA Arabesque" w:hAnsi="AGA Arabesque" w:cs="mylotus"/>
          <w:bCs/>
          <w:spacing w:val="-2"/>
          <w:sz w:val="32"/>
          <w:szCs w:val="27"/>
          <w:rtl/>
        </w:rPr>
        <w:t>وضّاع كثير المناكير</w:t>
      </w:r>
      <w:r w:rsidR="00037512" w:rsidRPr="0039583C">
        <w:rPr>
          <w:rFonts w:ascii="AGA Arabesque" w:hAnsi="AGA Arabesque" w:cs="mylotus"/>
          <w:spacing w:val="-2"/>
          <w:sz w:val="32"/>
          <w:szCs w:val="27"/>
          <w:rtl/>
        </w:rPr>
        <w:t>»</w:t>
      </w:r>
      <w:r w:rsidRPr="0039583C">
        <w:rPr>
          <w:rFonts w:ascii="AGA Arabesque" w:hAnsi="AGA Arabesque" w:cs="mylotus"/>
          <w:spacing w:val="-2"/>
          <w:sz w:val="32"/>
          <w:szCs w:val="27"/>
          <w:rtl/>
        </w:rPr>
        <w:t xml:space="preserve"> وقال عنه الشيخ الطوسي في كتابه </w:t>
      </w:r>
      <w:r w:rsidR="00EE410A" w:rsidRPr="0039583C">
        <w:rPr>
          <w:rFonts w:ascii="AGA Arabesque" w:hAnsi="AGA Arabesque" w:cs="Arabic11 BT"/>
          <w:spacing w:val="-2"/>
          <w:sz w:val="32"/>
          <w:szCs w:val="27"/>
          <w:rtl/>
        </w:rPr>
        <w:t>"</w:t>
      </w:r>
      <w:r w:rsidRPr="0039583C">
        <w:rPr>
          <w:rFonts w:ascii="AGA Arabesque" w:hAnsi="AGA Arabesque" w:cs="mylotus"/>
          <w:bCs/>
          <w:spacing w:val="-2"/>
          <w:sz w:val="32"/>
          <w:szCs w:val="27"/>
          <w:rtl/>
        </w:rPr>
        <w:t>الفهرست</w:t>
      </w:r>
      <w:r w:rsidR="00EE410A" w:rsidRPr="0039583C">
        <w:rPr>
          <w:rFonts w:ascii="AGA Arabesque" w:hAnsi="AGA Arabesque" w:cs="Arabic11 BT"/>
          <w:spacing w:val="-2"/>
          <w:sz w:val="32"/>
          <w:szCs w:val="27"/>
          <w:rtl/>
        </w:rPr>
        <w:t>"</w:t>
      </w:r>
      <w:r w:rsidRPr="0039583C">
        <w:rPr>
          <w:rFonts w:ascii="AGA Arabesque" w:hAnsi="AGA Arabesque" w:cs="mylotus"/>
          <w:spacing w:val="-2"/>
          <w:sz w:val="32"/>
          <w:szCs w:val="27"/>
          <w:rtl/>
        </w:rPr>
        <w:t xml:space="preserve">: </w:t>
      </w:r>
      <w:r w:rsidR="00575C6B" w:rsidRPr="0039583C">
        <w:rPr>
          <w:rFonts w:ascii="AGA Arabesque" w:hAnsi="AGA Arabesque" w:cs="mylotus"/>
          <w:spacing w:val="-2"/>
          <w:sz w:val="32"/>
          <w:szCs w:val="27"/>
          <w:rtl/>
        </w:rPr>
        <w:t>«</w:t>
      </w:r>
      <w:r w:rsidRPr="0039583C">
        <w:rPr>
          <w:rFonts w:ascii="AGA Arabesque" w:hAnsi="AGA Arabesque" w:cs="mylotus"/>
          <w:bCs/>
          <w:spacing w:val="-2"/>
          <w:sz w:val="32"/>
          <w:szCs w:val="27"/>
          <w:rtl/>
        </w:rPr>
        <w:t>ضعَّفه جماعةٌ من أصحابنا</w:t>
      </w:r>
      <w:r w:rsidR="00037512" w:rsidRPr="0039583C">
        <w:rPr>
          <w:rFonts w:ascii="AGA Arabesque" w:hAnsi="AGA Arabesque" w:cs="mylotus"/>
          <w:spacing w:val="-2"/>
          <w:sz w:val="32"/>
          <w:szCs w:val="27"/>
          <w:rtl/>
        </w:rPr>
        <w:t>»</w:t>
      </w:r>
      <w:r w:rsidRPr="0039583C">
        <w:rPr>
          <w:rFonts w:ascii="AGA Arabesque" w:hAnsi="AGA Arabesque" w:cs="mylotus"/>
          <w:spacing w:val="-2"/>
          <w:sz w:val="32"/>
          <w:szCs w:val="27"/>
          <w:rtl/>
        </w:rPr>
        <w:t xml:space="preserve">، وفي كتاب </w:t>
      </w:r>
      <w:r w:rsidRPr="0039583C">
        <w:rPr>
          <w:rFonts w:ascii="AGA Arabesque" w:hAnsi="AGA Arabesque" w:cs="mylotus"/>
          <w:bCs/>
          <w:spacing w:val="-2"/>
          <w:sz w:val="32"/>
          <w:szCs w:val="27"/>
          <w:rtl/>
        </w:rPr>
        <w:t xml:space="preserve">الأخبار الدخيلة </w:t>
      </w:r>
      <w:r w:rsidRPr="0039583C">
        <w:rPr>
          <w:rFonts w:ascii="AGA Arabesque" w:hAnsi="AGA Arabesque" w:cs="mylotus"/>
          <w:spacing w:val="-2"/>
          <w:sz w:val="32"/>
          <w:szCs w:val="27"/>
          <w:rtl/>
        </w:rPr>
        <w:t xml:space="preserve">(ص 48) عن الغضائري: </w:t>
      </w:r>
      <w:r w:rsidR="00575C6B" w:rsidRPr="0039583C">
        <w:rPr>
          <w:rFonts w:ascii="AGA Arabesque" w:hAnsi="AGA Arabesque" w:cs="mylotus"/>
          <w:spacing w:val="-2"/>
          <w:sz w:val="32"/>
          <w:szCs w:val="27"/>
          <w:rtl/>
        </w:rPr>
        <w:t>«</w:t>
      </w:r>
      <w:r w:rsidRPr="0039583C">
        <w:rPr>
          <w:rFonts w:ascii="AGA Arabesque" w:hAnsi="AGA Arabesque" w:cs="mylotus"/>
          <w:bCs/>
          <w:spacing w:val="-2"/>
          <w:sz w:val="32"/>
          <w:szCs w:val="27"/>
          <w:rtl/>
        </w:rPr>
        <w:t>إنه كذابٌ وضّاعٌ للحديث</w:t>
      </w:r>
      <w:r w:rsidR="00037512" w:rsidRPr="0039583C">
        <w:rPr>
          <w:rFonts w:ascii="AGA Arabesque" w:hAnsi="AGA Arabesque" w:cs="mylotus"/>
          <w:spacing w:val="-2"/>
          <w:sz w:val="32"/>
          <w:szCs w:val="27"/>
          <w:rtl/>
        </w:rPr>
        <w:t>»</w:t>
      </w:r>
      <w:r w:rsidRPr="0039583C">
        <w:rPr>
          <w:rFonts w:ascii="AGA Arabesque" w:hAnsi="AGA Arabesque" w:cs="mylotus"/>
          <w:spacing w:val="-2"/>
          <w:sz w:val="32"/>
          <w:szCs w:val="27"/>
          <w:rtl/>
        </w:rPr>
        <w:t>، هذا من ناحية السند.</w:t>
      </w:r>
    </w:p>
    <w:p w:rsidR="00E509EE" w:rsidRPr="000C2BDA" w:rsidRDefault="00E509EE" w:rsidP="003A6F08">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ثم إن زيد بن أرقم لم يكن ممن تسمع شهادتهم في ذلك الوقت، ولا طلب أمير المؤمنين منه هذه الشهادة في ذلك الوقت بل طلبها في رحبة الكوفة زمن خلافته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كما جاء ذكر ذلك في بحار الأنوار (ج 22 / ص 23). </w:t>
      </w:r>
    </w:p>
    <w:p w:rsidR="00E509EE" w:rsidRPr="003A6F08" w:rsidRDefault="00E509EE" w:rsidP="00814A44">
      <w:pPr>
        <w:spacing w:after="60"/>
        <w:ind w:firstLine="284"/>
        <w:jc w:val="both"/>
        <w:rPr>
          <w:rFonts w:ascii="AGA Arabesque" w:hAnsi="AGA Arabesque" w:cs="mylotus"/>
          <w:spacing w:val="-2"/>
          <w:sz w:val="32"/>
          <w:szCs w:val="27"/>
          <w:rtl/>
        </w:rPr>
      </w:pPr>
      <w:r w:rsidRPr="003A6F08">
        <w:rPr>
          <w:rFonts w:ascii="AGA Arabesque" w:hAnsi="AGA Arabesque" w:cs="mylotus"/>
          <w:spacing w:val="-2"/>
          <w:sz w:val="32"/>
          <w:szCs w:val="27"/>
          <w:rtl/>
        </w:rPr>
        <w:t>أما الاثنا عشر بدري</w:t>
      </w:r>
      <w:r w:rsidR="0002195C">
        <w:rPr>
          <w:rFonts w:ascii="AGA Arabesque" w:hAnsi="AGA Arabesque" w:cs="mylotus"/>
          <w:spacing w:val="-2"/>
          <w:sz w:val="32"/>
          <w:szCs w:val="27"/>
          <w:rtl/>
        </w:rPr>
        <w:t>ًا</w:t>
      </w:r>
      <w:r w:rsidRPr="003A6F08">
        <w:rPr>
          <w:rFonts w:ascii="AGA Arabesque" w:hAnsi="AGA Arabesque" w:cs="mylotus"/>
          <w:spacing w:val="-2"/>
          <w:sz w:val="32"/>
          <w:szCs w:val="27"/>
          <w:rtl/>
        </w:rPr>
        <w:t xml:space="preserve"> الذين تقول رواية الطبرسي هذه أنهم شهدوا بما قاله النبي (صلى الله عليه وآله) في غدير خم، فيبدو أنهم نفس الاثني عشر الذين ذكرهم الطبرسي في روايته، التالية مباشرة لهذه الرواية، والتي ي</w:t>
      </w:r>
      <w:r w:rsidR="006D0045">
        <w:rPr>
          <w:rFonts w:ascii="AGA Arabesque" w:hAnsi="AGA Arabesque" w:cs="mylotus"/>
          <w:spacing w:val="-2"/>
          <w:sz w:val="32"/>
          <w:szCs w:val="27"/>
          <w:rtl/>
        </w:rPr>
        <w:t>رويها الطبرسـي من غير سـند</w:t>
      </w:r>
      <w:r w:rsidRPr="003A6F08">
        <w:rPr>
          <w:rFonts w:ascii="AGA Arabesque" w:hAnsi="AGA Arabesque" w:cs="mylotus"/>
          <w:spacing w:val="-2"/>
          <w:sz w:val="32"/>
          <w:szCs w:val="27"/>
          <w:rtl/>
        </w:rPr>
        <w:t xml:space="preserve">(!) بل مرسلة عن أبان بن تغلب أنه سأل حضرة الإمام جعفر الصادق </w:t>
      </w:r>
      <w:r w:rsidR="00EF5383" w:rsidRPr="00EF5383">
        <w:rPr>
          <w:rFonts w:ascii="AGA Arabesque" w:hAnsi="AGA Arabesque" w:cs="mylotus"/>
          <w:spacing w:val="-2"/>
          <w:sz w:val="26"/>
          <w:szCs w:val="27"/>
        </w:rPr>
        <w:t></w:t>
      </w:r>
      <w:r w:rsidRPr="003A6F08">
        <w:rPr>
          <w:rFonts w:ascii="AGA Arabesque" w:hAnsi="AGA Arabesque" w:cs="mylotus"/>
          <w:spacing w:val="-2"/>
          <w:sz w:val="32"/>
          <w:szCs w:val="27"/>
          <w:rtl/>
        </w:rPr>
        <w:t xml:space="preserve"> فقال: </w:t>
      </w:r>
      <w:r w:rsidR="00575C6B">
        <w:rPr>
          <w:rFonts w:ascii="AGA Arabesque" w:hAnsi="AGA Arabesque" w:cs="mylotus"/>
          <w:spacing w:val="-2"/>
          <w:sz w:val="32"/>
          <w:szCs w:val="27"/>
          <w:rtl/>
        </w:rPr>
        <w:t>«</w:t>
      </w:r>
      <w:r w:rsidRPr="00452B0A">
        <w:rPr>
          <w:rFonts w:ascii="AGA Arabesque" w:hAnsi="AGA Arabesque" w:cs="mylotus"/>
          <w:bCs/>
          <w:i/>
          <w:spacing w:val="-2"/>
          <w:sz w:val="32"/>
          <w:szCs w:val="27"/>
          <w:rtl/>
        </w:rPr>
        <w:t>قلت لأبي عبد الله جعفر بن محمد الصادق</w:t>
      </w:r>
      <w:r w:rsidR="00EF5383" w:rsidRPr="00EF5383">
        <w:rPr>
          <w:rFonts w:ascii="AGA Arabesque" w:hAnsi="AGA Arabesque" w:cs="mylotus"/>
          <w:bCs/>
          <w:spacing w:val="-2"/>
          <w:sz w:val="26"/>
          <w:szCs w:val="27"/>
        </w:rPr>
        <w:t></w:t>
      </w:r>
      <w:r w:rsidRPr="00452B0A">
        <w:rPr>
          <w:rFonts w:ascii="AGA Arabesque" w:hAnsi="AGA Arabesque" w:cs="mylotus"/>
          <w:bCs/>
          <w:i/>
          <w:spacing w:val="-2"/>
          <w:sz w:val="32"/>
          <w:szCs w:val="27"/>
          <w:rtl/>
        </w:rPr>
        <w:t xml:space="preserve">: جعلت فداك هل كان أحد في أصحاب رسول الله (صلى الله عليه وآله) أنكر على أبي بكر فعله وجلوسه مجلس رسول الله (صلى الله عليه وآله)؟ قال: نعم كان الذي أنكر على أبي بكر </w:t>
      </w:r>
      <w:r w:rsidR="008078E4" w:rsidRPr="00452B0A">
        <w:rPr>
          <w:rFonts w:ascii="AGA Arabesque" w:hAnsi="AGA Arabesque" w:cs="mylotus"/>
          <w:bCs/>
          <w:i/>
          <w:spacing w:val="-2"/>
          <w:sz w:val="32"/>
          <w:szCs w:val="27"/>
          <w:rtl/>
        </w:rPr>
        <w:t>اثن</w:t>
      </w:r>
      <w:r w:rsidR="008078E4">
        <w:rPr>
          <w:rFonts w:ascii="AGA Arabesque" w:hAnsi="AGA Arabesque" w:cs="mylotus"/>
          <w:bCs/>
          <w:i/>
          <w:spacing w:val="-2"/>
          <w:sz w:val="32"/>
          <w:szCs w:val="27"/>
          <w:rtl/>
        </w:rPr>
        <w:t>ا</w:t>
      </w:r>
      <w:r w:rsidR="008078E4" w:rsidRPr="00452B0A">
        <w:rPr>
          <w:rFonts w:ascii="AGA Arabesque" w:hAnsi="AGA Arabesque" w:cs="mylotus"/>
          <w:bCs/>
          <w:i/>
          <w:spacing w:val="-2"/>
          <w:sz w:val="32"/>
          <w:szCs w:val="27"/>
          <w:rtl/>
        </w:rPr>
        <w:t xml:space="preserve"> </w:t>
      </w:r>
      <w:r w:rsidRPr="00452B0A">
        <w:rPr>
          <w:rFonts w:ascii="AGA Arabesque" w:hAnsi="AGA Arabesque" w:cs="mylotus"/>
          <w:bCs/>
          <w:i/>
          <w:spacing w:val="-2"/>
          <w:sz w:val="32"/>
          <w:szCs w:val="27"/>
          <w:rtl/>
        </w:rPr>
        <w:t>عشر رجلا، من المهاجرين: خالد بن سعيد بن العاص، وكان من بني أمية، وسلمان الفارسي وأبو ذر الغفاري والمقداد بن الأسود وعمار بن ياسر وبريدة</w:t>
      </w:r>
      <w:r w:rsidR="00D30747" w:rsidRPr="00452B0A">
        <w:rPr>
          <w:rFonts w:ascii="AGA Arabesque" w:hAnsi="AGA Arabesque" w:cs="mylotus"/>
          <w:bCs/>
          <w:i/>
          <w:spacing w:val="-2"/>
          <w:sz w:val="32"/>
          <w:szCs w:val="27"/>
          <w:rtl/>
        </w:rPr>
        <w:t xml:space="preserve"> </w:t>
      </w:r>
      <w:r w:rsidRPr="00452B0A">
        <w:rPr>
          <w:rFonts w:ascii="AGA Arabesque" w:hAnsi="AGA Arabesque" w:cs="mylotus"/>
          <w:bCs/>
          <w:i/>
          <w:spacing w:val="-2"/>
          <w:sz w:val="32"/>
          <w:szCs w:val="27"/>
          <w:rtl/>
        </w:rPr>
        <w:t>الأسلمي، ومن الأنصار: أبو الهيثم بن التيهان وسهل وعثمان ابنا حنيف وخزيمة بن ثابت ذو الشهادتين وأبي بن كعب وأبو أيوب الأنصاري. قال (أي الإمام جعفر الصادق): فلما صعد أبو بكر</w:t>
      </w:r>
      <w:r w:rsidR="00D30747" w:rsidRPr="00452B0A">
        <w:rPr>
          <w:rFonts w:ascii="AGA Arabesque" w:hAnsi="AGA Arabesque" w:cs="mylotus"/>
          <w:bCs/>
          <w:i/>
          <w:spacing w:val="-2"/>
          <w:sz w:val="32"/>
          <w:szCs w:val="27"/>
          <w:rtl/>
        </w:rPr>
        <w:t xml:space="preserve"> </w:t>
      </w:r>
      <w:r w:rsidRPr="00452B0A">
        <w:rPr>
          <w:rFonts w:ascii="AGA Arabesque" w:hAnsi="AGA Arabesque" w:cs="mylotus"/>
          <w:bCs/>
          <w:i/>
          <w:spacing w:val="-2"/>
          <w:sz w:val="32"/>
          <w:szCs w:val="27"/>
          <w:rtl/>
        </w:rPr>
        <w:t>المنبر تشاوروا بينهم، فقال بعضهم لبعض</w:t>
      </w:r>
      <w:r w:rsidR="008078E4">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 والله لنأتينَّه ولننـزلنَّه عن منبر رسول الله</w:t>
      </w:r>
      <w:r w:rsidR="00BE2DA1" w:rsidRPr="00452B0A">
        <w:rPr>
          <w:rFonts w:cs="Arabic11 BT"/>
          <w:i/>
          <w:spacing w:val="-2"/>
          <w:sz w:val="24"/>
          <w:szCs w:val="28"/>
          <w:vertAlign w:val="superscript"/>
          <w:rtl/>
        </w:rPr>
        <w:t>(</w:t>
      </w:r>
      <w:r w:rsidR="00BE2DA1" w:rsidRPr="00452B0A">
        <w:rPr>
          <w:rStyle w:val="FootnoteReference"/>
          <w:rFonts w:cs="Arabic11 BT"/>
          <w:i/>
          <w:spacing w:val="-2"/>
          <w:sz w:val="24"/>
          <w:szCs w:val="28"/>
          <w:rtl/>
        </w:rPr>
        <w:footnoteReference w:id="172"/>
      </w:r>
      <w:r w:rsidR="00BE2DA1" w:rsidRPr="00452B0A">
        <w:rPr>
          <w:rFonts w:cs="Arabic11 BT"/>
          <w:i/>
          <w:spacing w:val="-2"/>
          <w:sz w:val="24"/>
          <w:szCs w:val="28"/>
          <w:vertAlign w:val="superscript"/>
          <w:rtl/>
        </w:rPr>
        <w:t>)</w:t>
      </w:r>
      <w:r w:rsidRPr="00452B0A">
        <w:rPr>
          <w:rFonts w:ascii="AGA Arabesque" w:hAnsi="AGA Arabesque" w:cs="mylotus"/>
          <w:bCs/>
          <w:i/>
          <w:spacing w:val="-2"/>
          <w:sz w:val="32"/>
          <w:szCs w:val="27"/>
          <w:rtl/>
        </w:rPr>
        <w:t xml:space="preserve"> (صلى الله </w:t>
      </w:r>
      <w:r w:rsidRPr="00814A44">
        <w:rPr>
          <w:rFonts w:ascii="AGA Arabesque" w:hAnsi="AGA Arabesque" w:cs="mylotus"/>
          <w:bCs/>
          <w:i/>
          <w:spacing w:val="-2"/>
          <w:sz w:val="32"/>
          <w:szCs w:val="27"/>
          <w:rtl/>
        </w:rPr>
        <w:t>عليه وآله)، وقال آخرون منهم: والله لئن فعلتم ذلك إذن أعنتم على أنفسكم وقد قال الله عز وجل:</w:t>
      </w:r>
      <w:r w:rsidR="00814A44" w:rsidRPr="00814A44">
        <w:rPr>
          <w:rFonts w:ascii="AGA Arabesque" w:hAnsi="AGA Arabesque" w:cs="mylotus"/>
          <w:bCs/>
          <w:i/>
          <w:spacing w:val="-2"/>
          <w:sz w:val="32"/>
          <w:szCs w:val="27"/>
          <w:rtl/>
        </w:rPr>
        <w:t xml:space="preserve"> </w:t>
      </w:r>
      <w:r w:rsidR="00814A44" w:rsidRPr="00814A44">
        <w:rPr>
          <w:rFonts w:ascii="AGA Arabesque" w:hAnsi="AGA Arabesque"/>
          <w:i/>
          <w:spacing w:val="-2"/>
          <w:sz w:val="32"/>
          <w:szCs w:val="28"/>
          <w:rtl/>
        </w:rPr>
        <w:t>﴿</w:t>
      </w:r>
      <w:r w:rsidR="00814A44" w:rsidRPr="00814A44">
        <w:rPr>
          <w:rFonts w:ascii="AGA Arabesque" w:hAnsi="AGA Arabesque" w:cs="KFGQPC Uthmanic Script HAFS"/>
          <w:i/>
          <w:spacing w:val="-2"/>
          <w:sz w:val="32"/>
          <w:szCs w:val="28"/>
          <w:rtl/>
        </w:rPr>
        <w:t>وَلَا تُلۡقُواْ بِأَيۡدِيكُمۡ إِلَى ٱلتَّهۡلُكَةِ</w:t>
      </w:r>
      <w:r w:rsidR="00814A44" w:rsidRPr="00814A44">
        <w:rPr>
          <w:rFonts w:ascii="AGA Arabesque" w:hAnsi="AGA Arabesque"/>
          <w:i/>
          <w:spacing w:val="-2"/>
          <w:sz w:val="32"/>
          <w:szCs w:val="28"/>
          <w:rtl/>
        </w:rPr>
        <w:t>﴾</w:t>
      </w:r>
      <w:r w:rsidR="00814A44" w:rsidRPr="00814A44">
        <w:rPr>
          <w:rFonts w:ascii="AGA Arabesque" w:hAnsi="AGA Arabesque" w:cs="KFGQPC Uthmanic Script HAFS"/>
          <w:i/>
          <w:spacing w:val="-2"/>
          <w:sz w:val="32"/>
          <w:szCs w:val="28"/>
          <w:rtl/>
        </w:rPr>
        <w:t xml:space="preserve"> </w:t>
      </w:r>
      <w:r w:rsidR="00814A44" w:rsidRPr="00814A44">
        <w:rPr>
          <w:rFonts w:ascii="AGA Arabesque" w:hAnsi="AGA Arabesque" w:cs="mylotus"/>
          <w:i/>
          <w:spacing w:val="-2"/>
          <w:sz w:val="32"/>
          <w:szCs w:val="22"/>
          <w:rtl/>
        </w:rPr>
        <w:t>[البقرة: 195]</w:t>
      </w:r>
      <w:r w:rsidRPr="00814A44">
        <w:rPr>
          <w:rFonts w:ascii="AGA Arabesque" w:hAnsi="AGA Arabesque" w:cs="mylotus"/>
          <w:bCs/>
          <w:i/>
          <w:spacing w:val="-2"/>
          <w:sz w:val="32"/>
          <w:szCs w:val="27"/>
          <w:rtl/>
        </w:rPr>
        <w:t xml:space="preserve"> فانطلِقوا بنا إلى أمير المؤمنين (أي علي) لنستشيره ونستطلع</w:t>
      </w:r>
      <w:r w:rsidRPr="00452B0A">
        <w:rPr>
          <w:rFonts w:ascii="AGA Arabesque" w:hAnsi="AGA Arabesque" w:cs="mylotus"/>
          <w:bCs/>
          <w:i/>
          <w:spacing w:val="-2"/>
          <w:sz w:val="32"/>
          <w:szCs w:val="27"/>
          <w:rtl/>
        </w:rPr>
        <w:t xml:space="preserve"> رأيه</w:t>
      </w:r>
      <w:r w:rsidR="00037512">
        <w:rPr>
          <w:rFonts w:ascii="AGA Arabesque" w:hAnsi="AGA Arabesque" w:cs="mylotus"/>
          <w:spacing w:val="-2"/>
          <w:sz w:val="32"/>
          <w:szCs w:val="27"/>
          <w:rtl/>
        </w:rPr>
        <w:t>»</w:t>
      </w:r>
      <w:r w:rsidRPr="003A6F08">
        <w:rPr>
          <w:rFonts w:ascii="AGA Arabesque" w:hAnsi="AGA Arabesque" w:cs="mylotus"/>
          <w:spacing w:val="-2"/>
          <w:sz w:val="32"/>
          <w:szCs w:val="27"/>
          <w:rtl/>
        </w:rPr>
        <w:t xml:space="preserve">. </w:t>
      </w:r>
    </w:p>
    <w:p w:rsidR="00E509EE" w:rsidRPr="009B526F" w:rsidRDefault="00E509EE" w:rsidP="00EA6CC2">
      <w:pPr>
        <w:widowControl w:val="0"/>
        <w:spacing w:after="60" w:line="228" w:lineRule="auto"/>
        <w:ind w:firstLine="284"/>
        <w:jc w:val="both"/>
        <w:rPr>
          <w:rFonts w:ascii="AGA Arabesque" w:hAnsi="AGA Arabesque" w:cs="Simplified Arabic"/>
          <w:spacing w:val="-2"/>
          <w:sz w:val="32"/>
          <w:szCs w:val="28"/>
          <w:vertAlign w:val="superscript"/>
          <w:rtl/>
        </w:rPr>
      </w:pPr>
      <w:r w:rsidRPr="009B526F">
        <w:rPr>
          <w:rFonts w:ascii="AGA Arabesque" w:hAnsi="AGA Arabesque" w:cs="mylotus"/>
          <w:spacing w:val="-2"/>
          <w:sz w:val="32"/>
          <w:szCs w:val="27"/>
          <w:rtl/>
        </w:rPr>
        <w:t xml:space="preserve">ثم يذكر الراوي أن </w:t>
      </w:r>
      <w:r w:rsidR="00AC5368">
        <w:rPr>
          <w:rFonts w:ascii="AGA Arabesque" w:hAnsi="AGA Arabesque" w:cs="mylotus"/>
          <w:spacing w:val="-2"/>
          <w:sz w:val="32"/>
          <w:szCs w:val="27"/>
          <w:rtl/>
        </w:rPr>
        <w:t>عليًّا</w:t>
      </w:r>
      <w:r w:rsidRPr="009B526F">
        <w:rPr>
          <w:rFonts w:ascii="AGA Arabesque" w:hAnsi="AGA Arabesque" w:cs="mylotus"/>
          <w:spacing w:val="-2"/>
          <w:sz w:val="32"/>
          <w:szCs w:val="27"/>
          <w:rtl/>
        </w:rPr>
        <w:t xml:space="preserve"> لم يوافقهم على ما أرادوا فعله لما فيه من تهديد حياته بالقتل وقال لهم في آخر كلامه: </w:t>
      </w:r>
      <w:r w:rsidR="00575C6B">
        <w:rPr>
          <w:rFonts w:ascii="AGA Arabesque" w:hAnsi="AGA Arabesque" w:cs="mylotus"/>
          <w:spacing w:val="-2"/>
          <w:sz w:val="32"/>
          <w:szCs w:val="27"/>
          <w:rtl/>
        </w:rPr>
        <w:t>«</w:t>
      </w:r>
      <w:r w:rsidRPr="00452B0A">
        <w:rPr>
          <w:rFonts w:ascii="AGA Arabesque" w:hAnsi="AGA Arabesque" w:cs="mylotus"/>
          <w:bCs/>
          <w:i/>
          <w:spacing w:val="-2"/>
          <w:sz w:val="32"/>
          <w:szCs w:val="27"/>
          <w:rtl/>
        </w:rPr>
        <w:t>فانطلِقوا بأجمعكم إلى الرجل (أي أبو بكر) فعرِّفوه ما سمعتم من قول نبيكم ليكون ذلك أوكد للحجة وأبلغ للعذر وأبعد لهم من رسول الله (صلى الله عليه وآله) إذا وردوا عليه!</w:t>
      </w:r>
      <w:r w:rsidR="00D30747" w:rsidRPr="00452B0A">
        <w:rPr>
          <w:rFonts w:ascii="AGA Arabesque" w:hAnsi="AGA Arabesque" w:cs="mylotus"/>
          <w:bCs/>
          <w:i/>
          <w:spacing w:val="-2"/>
          <w:sz w:val="32"/>
          <w:szCs w:val="27"/>
          <w:rtl/>
        </w:rPr>
        <w:t xml:space="preserve"> </w:t>
      </w:r>
      <w:r w:rsidRPr="00452B0A">
        <w:rPr>
          <w:rFonts w:ascii="AGA Arabesque" w:hAnsi="AGA Arabesque" w:cs="mylotus"/>
          <w:bCs/>
          <w:i/>
          <w:spacing w:val="-2"/>
          <w:sz w:val="32"/>
          <w:szCs w:val="27"/>
          <w:rtl/>
        </w:rPr>
        <w:t>قال: فسار القوم حتى أحدقوا بمنبر رسـول الله (صلى الله عليه وآله) وكان يوم الجمعة، فلما صعد أبو بكر المنبر قال المهاجرون للأنصار تقدموا وتكلموا، فقال الأنصار بل تكلموا أنتم</w:t>
      </w:r>
      <w:r w:rsidR="00037512">
        <w:rPr>
          <w:rFonts w:ascii="AGA Arabesque" w:hAnsi="AGA Arabesque" w:cs="mylotus"/>
          <w:spacing w:val="-2"/>
          <w:sz w:val="32"/>
          <w:szCs w:val="27"/>
          <w:rtl/>
        </w:rPr>
        <w:t>»</w:t>
      </w:r>
      <w:r w:rsidR="00BE2DA1" w:rsidRPr="009B526F">
        <w:rPr>
          <w:rFonts w:ascii="AGA Arabesque" w:hAnsi="AGA Arabesque" w:cs="Arabic11 BT"/>
          <w:spacing w:val="-2"/>
          <w:sz w:val="32"/>
          <w:szCs w:val="28"/>
          <w:vertAlign w:val="superscript"/>
          <w:rtl/>
        </w:rPr>
        <w:t>(</w:t>
      </w:r>
      <w:r w:rsidR="00BE2DA1" w:rsidRPr="009B526F">
        <w:rPr>
          <w:rStyle w:val="FootnoteReference"/>
          <w:rFonts w:ascii="AGA Arabesque" w:hAnsi="AGA Arabesque" w:cs="Arabic11 BT"/>
          <w:spacing w:val="-2"/>
          <w:szCs w:val="28"/>
          <w:rtl/>
        </w:rPr>
        <w:footnoteReference w:id="173"/>
      </w:r>
      <w:r w:rsidR="00BE2DA1" w:rsidRPr="009B526F">
        <w:rPr>
          <w:rFonts w:ascii="AGA Arabesque" w:hAnsi="AGA Arabesque" w:cs="Arabic11 BT"/>
          <w:spacing w:val="-2"/>
          <w:sz w:val="32"/>
          <w:szCs w:val="28"/>
          <w:vertAlign w:val="superscript"/>
          <w:rtl/>
        </w:rPr>
        <w:t>)</w:t>
      </w:r>
      <w:r w:rsidRPr="009B526F">
        <w:rPr>
          <w:rFonts w:ascii="AGA Arabesque" w:hAnsi="AGA Arabesque" w:cs="Simplified Arabic"/>
          <w:spacing w:val="-2"/>
          <w:sz w:val="32"/>
          <w:szCs w:val="28"/>
          <w:rtl/>
        </w:rPr>
        <w:t>.</w:t>
      </w:r>
      <w:r w:rsidRPr="009B526F">
        <w:rPr>
          <w:rStyle w:val="FootnoteReference"/>
          <w:rFonts w:ascii="AGA Arabesque" w:hAnsi="AGA Arabesque"/>
          <w:spacing w:val="-2"/>
          <w:szCs w:val="28"/>
          <w:rtl/>
        </w:rPr>
        <w:t xml:space="preserve"> </w:t>
      </w:r>
    </w:p>
    <w:p w:rsidR="00E509EE" w:rsidRPr="00D023AE" w:rsidRDefault="00E509EE" w:rsidP="00D023AE">
      <w:pPr>
        <w:widowControl w:val="0"/>
        <w:spacing w:after="60" w:line="226" w:lineRule="auto"/>
        <w:ind w:firstLine="284"/>
        <w:jc w:val="both"/>
        <w:rPr>
          <w:rFonts w:ascii="AGA Arabesque" w:hAnsi="AGA Arabesque" w:cs="mylotus"/>
          <w:spacing w:val="-2"/>
          <w:sz w:val="32"/>
          <w:szCs w:val="27"/>
          <w:rtl/>
        </w:rPr>
      </w:pPr>
      <w:r w:rsidRPr="00D023AE">
        <w:rPr>
          <w:rFonts w:ascii="AGA Arabesque" w:hAnsi="AGA Arabesque" w:cs="mylotus"/>
          <w:spacing w:val="-2"/>
          <w:sz w:val="32"/>
          <w:szCs w:val="27"/>
          <w:rtl/>
        </w:rPr>
        <w:t xml:space="preserve">ويستقر الاختيار على خالد بن سعيد بن العاص (و الحال أن خالد بن سعيد هذا إنما كان قد أسلم بفضل دعوة وإرشاد أبي بكر فكانت هدايته للإسلام على يده، اشترك في زمان خلافة أبي بكر وبأمرٍ منه في معركة </w:t>
      </w:r>
      <w:r w:rsidR="00EE410A" w:rsidRPr="00D023AE">
        <w:rPr>
          <w:rFonts w:ascii="AGA Arabesque" w:hAnsi="AGA Arabesque" w:cs="Arabic11 BT"/>
          <w:spacing w:val="-2"/>
          <w:sz w:val="32"/>
          <w:szCs w:val="27"/>
          <w:rtl/>
        </w:rPr>
        <w:t>"</w:t>
      </w:r>
      <w:r w:rsidRPr="00D023AE">
        <w:rPr>
          <w:rFonts w:ascii="AGA Arabesque" w:hAnsi="AGA Arabesque" w:cs="mylotus"/>
          <w:bCs/>
          <w:spacing w:val="-2"/>
          <w:sz w:val="32"/>
          <w:szCs w:val="27"/>
          <w:rtl/>
        </w:rPr>
        <w:t>أجنادين</w:t>
      </w:r>
      <w:r w:rsidR="00EE410A" w:rsidRPr="00D023AE">
        <w:rPr>
          <w:rFonts w:ascii="AGA Arabesque" w:hAnsi="AGA Arabesque" w:cs="Arabic11 BT"/>
          <w:spacing w:val="-2"/>
          <w:sz w:val="32"/>
          <w:szCs w:val="27"/>
          <w:rtl/>
        </w:rPr>
        <w:t>"</w:t>
      </w:r>
      <w:r w:rsidR="00D3074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واستشهد فيها وكان ذلك قبل 24 يوما من وفاة أبي بكر) فيقوم خالد فيعظ أبا بكر ويذكّره، لكنه لا يذكر في كلامه شيئ</w:t>
      </w:r>
      <w:r w:rsidR="0002195C" w:rsidRPr="00D023AE">
        <w:rPr>
          <w:rFonts w:ascii="AGA Arabesque" w:hAnsi="AGA Arabesque" w:cs="mylotus"/>
          <w:spacing w:val="-2"/>
          <w:sz w:val="32"/>
          <w:szCs w:val="27"/>
          <w:rtl/>
        </w:rPr>
        <w:t>ًا</w:t>
      </w:r>
      <w:r w:rsidRPr="00D023AE">
        <w:rPr>
          <w:rFonts w:ascii="AGA Arabesque" w:hAnsi="AGA Arabesque" w:cs="mylotus"/>
          <w:spacing w:val="-2"/>
          <w:sz w:val="32"/>
          <w:szCs w:val="27"/>
          <w:rtl/>
        </w:rPr>
        <w:t xml:space="preserve"> عن غدير خم، بل يذكر حادثة وكلاما قاله الرسول (صلى الله عليه وآله) لعليٍّ يوم بني قريظة ليس له ذكر في أي من التواريخ المتقدمة! والأغرب من ذلك ما ذكره الراوي من أن عمر قام فقال: </w:t>
      </w:r>
      <w:r w:rsidR="00575C6B" w:rsidRPr="00D023AE">
        <w:rPr>
          <w:rFonts w:ascii="AGA Arabesque" w:hAnsi="AGA Arabesque" w:cs="mylotus"/>
          <w:spacing w:val="-2"/>
          <w:sz w:val="32"/>
          <w:szCs w:val="27"/>
          <w:rtl/>
        </w:rPr>
        <w:t>«</w:t>
      </w:r>
      <w:r w:rsidRPr="00D023AE">
        <w:rPr>
          <w:rFonts w:ascii="AGA Arabesque" w:hAnsi="AGA Arabesque" w:cs="mylotus"/>
          <w:bCs/>
          <w:i/>
          <w:spacing w:val="-2"/>
          <w:sz w:val="32"/>
          <w:szCs w:val="27"/>
          <w:rtl/>
        </w:rPr>
        <w:t>اسكت يا خالد! فلست من أهل المشورة ولا ممَّن يُقْتَدى برأيه!</w:t>
      </w:r>
      <w:r w:rsidR="00037512" w:rsidRPr="00D023AE">
        <w:rPr>
          <w:rFonts w:ascii="AGA Arabesque" w:hAnsi="AGA Arabesque" w:cs="mylotus"/>
          <w:spacing w:val="-2"/>
          <w:sz w:val="32"/>
          <w:szCs w:val="27"/>
          <w:rtl/>
        </w:rPr>
        <w:t>»</w:t>
      </w:r>
      <w:r w:rsidRPr="00D023AE">
        <w:rPr>
          <w:rFonts w:ascii="AGA Arabesque" w:hAnsi="AGA Arabesque" w:cs="mylotus"/>
          <w:spacing w:val="-2"/>
          <w:sz w:val="32"/>
          <w:szCs w:val="27"/>
          <w:rtl/>
        </w:rPr>
        <w:t>، هذا مع أن خالد بن سعيد لا ينقصه شيء عن عمر حتى يخاطبه عمر بهذه الصورة ويقول له</w:t>
      </w:r>
      <w:r w:rsidR="00F577AC" w:rsidRPr="00D023AE">
        <w:rPr>
          <w:rFonts w:ascii="AGA Arabesque" w:hAnsi="AGA Arabesque" w:cs="mylotus"/>
          <w:spacing w:val="-2"/>
          <w:sz w:val="32"/>
          <w:szCs w:val="27"/>
          <w:rtl/>
        </w:rPr>
        <w:t>:</w:t>
      </w:r>
      <w:r w:rsidRPr="00D023AE">
        <w:rPr>
          <w:rFonts w:ascii="AGA Arabesque" w:hAnsi="AGA Arabesque" w:cs="mylotus"/>
          <w:spacing w:val="-2"/>
          <w:sz w:val="32"/>
          <w:szCs w:val="27"/>
          <w:rtl/>
        </w:rPr>
        <w:t xml:space="preserve"> لست من أهل المشورة، دون أن يعترض خالد ولا غيره على ذلك!! إذ لو كانت الأفضلية بالسبق إلى الإسلام فخالد بن سعيد خامس رجل أسلم فكان إسلامه قبل عمر بعدة سنوات، وكان من أصحاب الهجرتين إلى الحبشة ثم إلى المدينة، وشهد مع رسول الله (صلى الله عليه وآله) جميع الغزوات، وأرسله رسول الله</w:t>
      </w:r>
      <w:r w:rsidR="00956617" w:rsidRPr="00D023AE">
        <w:rPr>
          <w:rFonts w:ascii="AGA Arabesque" w:hAnsi="AGA Arabesque" w:cs="mylotus"/>
          <w:spacing w:val="-2"/>
          <w:sz w:val="32"/>
          <w:szCs w:val="27"/>
          <w:rtl/>
        </w:rPr>
        <w:t xml:space="preserve"> </w:t>
      </w:r>
      <w:r w:rsidRPr="00D023AE">
        <w:rPr>
          <w:rFonts w:ascii="AGA Arabesque" w:hAnsi="AGA Arabesque" w:cs="mylotus"/>
          <w:spacing w:val="-2"/>
          <w:sz w:val="32"/>
          <w:szCs w:val="27"/>
          <w:rtl/>
        </w:rPr>
        <w:t xml:space="preserve">(صلى الله عليه وآله) قُبيل وفاته إلى اليمن وعيَّنه حاكما على قبيلة مذحج في قسمٍ من اليمن، ولا ندري كيف أتى به الراوي الكذّاب من اليمن إلى المدينة وجعله أول من تكلم معترضا على أبي بكر!!.. وعلى أي حال فلم يأت في كلام خالد أي ذكر لحديث الغدير مع كونه أهم مستند للخلافة المنصوص عليها، بل كل ما كان في احتجاجه هو سباب وشتائم لعمر حتى أنه قال له: </w:t>
      </w:r>
      <w:r w:rsidR="00575C6B" w:rsidRPr="00D023AE">
        <w:rPr>
          <w:rFonts w:ascii="AGA Arabesque" w:hAnsi="AGA Arabesque" w:cs="mylotus"/>
          <w:spacing w:val="-2"/>
          <w:sz w:val="32"/>
          <w:szCs w:val="27"/>
          <w:rtl/>
        </w:rPr>
        <w:t>«</w:t>
      </w:r>
      <w:r w:rsidRPr="00D023AE">
        <w:rPr>
          <w:rFonts w:ascii="AGA Arabesque" w:hAnsi="AGA Arabesque" w:cs="mylotus"/>
          <w:bCs/>
          <w:i/>
          <w:spacing w:val="-2"/>
          <w:sz w:val="32"/>
          <w:szCs w:val="27"/>
          <w:rtl/>
        </w:rPr>
        <w:t>وإنك في هذا الأمر بمنزلة الشيطان</w:t>
      </w:r>
      <w:r w:rsidR="006D0045" w:rsidRPr="00D023AE">
        <w:rPr>
          <w:rFonts w:ascii="AGA Arabesque" w:hAnsi="AGA Arabesque" w:cs="mylotus"/>
          <w:bCs/>
          <w:i/>
          <w:spacing w:val="-2"/>
          <w:sz w:val="32"/>
          <w:szCs w:val="27"/>
          <w:rtl/>
        </w:rPr>
        <w:t xml:space="preserve">: </w:t>
      </w:r>
      <w:r w:rsidR="006D0045" w:rsidRPr="00D023AE">
        <w:rPr>
          <w:rFonts w:ascii="Traditional Arabic" w:hAnsi="Traditional Arabic"/>
          <w:b/>
          <w:bCs/>
          <w:spacing w:val="-2"/>
          <w:sz w:val="26"/>
          <w:szCs w:val="26"/>
          <w:rtl/>
        </w:rPr>
        <w:t>﴿</w:t>
      </w:r>
      <w:r w:rsidR="006D0045" w:rsidRPr="00D023AE">
        <w:rPr>
          <w:rFonts w:ascii="KFGQPC Uthmanic Script HAFS" w:cs="KFGQPC Uthmanic Script HAFS"/>
          <w:b/>
          <w:bCs/>
          <w:spacing w:val="-2"/>
          <w:sz w:val="26"/>
          <w:szCs w:val="26"/>
          <w:rtl/>
        </w:rPr>
        <w:t>إِذۡ قَالَ لِلۡإِنسَٰنِ ٱكۡفُرۡ فَلَمَّا كَفَرَ قَالَ إِنِّي بَرِيٓءٞ مِّنكَ إِنِّيٓ أَخَافُ ٱللَّهَ رَبَّ ٱلۡعَٰلَمِينَ ١٦ فَكَانَ عَٰقِبَتَهُمَآ أَنَّهُمَا فِي ٱلنَّارِ خَٰلِدَيۡنِ فِيهَاۚ وَذَٰلِكَ جَزَٰٓؤُاْ ٱلظَّٰلِمِينَ ١٧</w:t>
      </w:r>
      <w:r w:rsidR="006D0045" w:rsidRPr="00D023AE">
        <w:rPr>
          <w:rFonts w:ascii="Traditional Arabic" w:hAnsi="Traditional Arabic"/>
          <w:b/>
          <w:bCs/>
          <w:spacing w:val="-2"/>
          <w:sz w:val="26"/>
          <w:szCs w:val="26"/>
          <w:rtl/>
        </w:rPr>
        <w:t>﴾</w:t>
      </w:r>
      <w:r w:rsidR="006D0045" w:rsidRPr="00D023AE">
        <w:rPr>
          <w:rFonts w:ascii="KFGQPC Uthman Taha Naskh" w:cs="KFGQPC Uthman Taha Naskh"/>
          <w:spacing w:val="-2"/>
          <w:sz w:val="24"/>
          <w:szCs w:val="24"/>
          <w:rtl/>
        </w:rPr>
        <w:t xml:space="preserve"> </w:t>
      </w:r>
      <w:r w:rsidR="006D0045" w:rsidRPr="00D023AE">
        <w:rPr>
          <w:rStyle w:val="Char3"/>
          <w:spacing w:val="-2"/>
          <w:rtl/>
        </w:rPr>
        <w:t>[الحشر: ١٦،  ١٧]</w:t>
      </w:r>
      <w:r w:rsidR="00037512" w:rsidRPr="00D023AE">
        <w:rPr>
          <w:rFonts w:ascii="AGA Arabesque" w:hAnsi="AGA Arabesque" w:cs="mylotus"/>
          <w:bCs/>
          <w:i/>
          <w:spacing w:val="-2"/>
          <w:sz w:val="32"/>
          <w:szCs w:val="27"/>
          <w:rtl/>
        </w:rPr>
        <w:t>»</w:t>
      </w:r>
      <w:r w:rsidR="005F652C" w:rsidRPr="00D023AE">
        <w:rPr>
          <w:rFonts w:ascii="AGA Arabesque" w:hAnsi="AGA Arabesque" w:cs="Arabic11 BT"/>
          <w:i/>
          <w:spacing w:val="-2"/>
          <w:sz w:val="32"/>
          <w:szCs w:val="28"/>
          <w:vertAlign w:val="superscript"/>
          <w:rtl/>
        </w:rPr>
        <w:t>(</w:t>
      </w:r>
      <w:r w:rsidR="005F652C" w:rsidRPr="00D023AE">
        <w:rPr>
          <w:rStyle w:val="FootnoteReference"/>
          <w:rFonts w:ascii="AGA Arabesque" w:hAnsi="AGA Arabesque" w:cs="Arabic11 BT"/>
          <w:i/>
          <w:spacing w:val="-2"/>
          <w:szCs w:val="28"/>
          <w:rtl/>
        </w:rPr>
        <w:footnoteReference w:id="174"/>
      </w:r>
      <w:r w:rsidR="005F652C" w:rsidRPr="00D023AE">
        <w:rPr>
          <w:rFonts w:ascii="AGA Arabesque" w:hAnsi="AGA Arabesque" w:cs="Arabic11 BT"/>
          <w:i/>
          <w:spacing w:val="-2"/>
          <w:sz w:val="32"/>
          <w:szCs w:val="28"/>
          <w:vertAlign w:val="superscript"/>
          <w:rtl/>
        </w:rPr>
        <w:t>)</w:t>
      </w:r>
      <w:r w:rsidRPr="00D023AE">
        <w:rPr>
          <w:rFonts w:ascii="AGA Arabesque" w:hAnsi="AGA Arabesque" w:cs="mylotus"/>
          <w:i/>
          <w:spacing w:val="-2"/>
          <w:sz w:val="32"/>
          <w:szCs w:val="27"/>
          <w:rtl/>
        </w:rPr>
        <w:t>.</w:t>
      </w:r>
    </w:p>
    <w:p w:rsidR="00317A27" w:rsidRPr="00484043" w:rsidRDefault="00E509EE" w:rsidP="00D023AE">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وكل مطلع على تاريخ صدر الإسلام يعلم يقين</w:t>
      </w:r>
      <w:r w:rsidR="0002195C">
        <w:rPr>
          <w:rFonts w:ascii="AGA Arabesque" w:hAnsi="AGA Arabesque" w:cs="mylotus"/>
          <w:sz w:val="32"/>
          <w:szCs w:val="27"/>
          <w:rtl/>
        </w:rPr>
        <w:t>ًا</w:t>
      </w:r>
      <w:r w:rsidRPr="000C2BDA">
        <w:rPr>
          <w:rFonts w:ascii="AGA Arabesque" w:hAnsi="AGA Arabesque" w:cs="mylotus"/>
          <w:sz w:val="32"/>
          <w:szCs w:val="27"/>
          <w:rtl/>
        </w:rPr>
        <w:t xml:space="preserve"> كذب مثل هذه الأقاويل.</w:t>
      </w:r>
      <w:r w:rsidR="00D30747">
        <w:rPr>
          <w:rFonts w:ascii="AGA Arabesque" w:hAnsi="AGA Arabesque" w:cs="mylotus"/>
          <w:sz w:val="32"/>
          <w:szCs w:val="27"/>
          <w:rtl/>
        </w:rPr>
        <w:t xml:space="preserve"> </w:t>
      </w:r>
      <w:r w:rsidRPr="000C2BDA">
        <w:rPr>
          <w:rFonts w:ascii="AGA Arabesque" w:hAnsi="AGA Arabesque" w:cs="mylotus"/>
          <w:sz w:val="32"/>
          <w:szCs w:val="27"/>
          <w:rtl/>
        </w:rPr>
        <w:t>ثم كان سلمان الفارسي ثاني من تكلم من المهاجرين ولم يشر في كلامه أيض</w:t>
      </w:r>
      <w:r w:rsidR="0002195C">
        <w:rPr>
          <w:rFonts w:ascii="AGA Arabesque" w:hAnsi="AGA Arabesque" w:cs="mylotus"/>
          <w:sz w:val="32"/>
          <w:szCs w:val="27"/>
          <w:rtl/>
        </w:rPr>
        <w:t>ًا</w:t>
      </w:r>
      <w:r w:rsidRPr="000C2BDA">
        <w:rPr>
          <w:rFonts w:ascii="AGA Arabesque" w:hAnsi="AGA Arabesque" w:cs="mylotus"/>
          <w:sz w:val="32"/>
          <w:szCs w:val="27"/>
          <w:rtl/>
        </w:rPr>
        <w:t xml:space="preserve"> لمسألة النص على عليٍّ يوم الغدير بل اقتصر كلامه على ذكر بعض فضائل علي وتذكير أبي بكر بأنه كان عليه النفوذ في جيش أسامة بن زيد</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75"/>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أما المحتجّ الثالث فكان أبا ذر الذي لم يشر كذلك لا من قريب ولا بعيد للغدير، وكذلك فعل الذي بعده أي </w:t>
      </w:r>
      <w:r w:rsidRPr="000C2BDA">
        <w:rPr>
          <w:rFonts w:ascii="AGA Arabesque" w:hAnsi="AGA Arabesque" w:cs="mylotus"/>
          <w:bCs/>
          <w:sz w:val="32"/>
          <w:szCs w:val="27"/>
          <w:rtl/>
        </w:rPr>
        <w:t>المقداد بن الأسود</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76"/>
      </w:r>
      <w:r w:rsidR="005F652C" w:rsidRPr="005F652C">
        <w:rPr>
          <w:rFonts w:ascii="AGA Arabesque" w:hAnsi="AGA Arabesque" w:cs="Arabic11 BT"/>
          <w:sz w:val="32"/>
          <w:szCs w:val="28"/>
          <w:vertAlign w:val="superscript"/>
          <w:rtl/>
        </w:rPr>
        <w:t>)</w:t>
      </w:r>
      <w:r w:rsidR="00D06A4E">
        <w:rPr>
          <w:rFonts w:ascii="AGA Arabesque" w:hAnsi="AGA Arabesque" w:cs="mylotus"/>
          <w:bCs/>
          <w:sz w:val="32"/>
          <w:szCs w:val="27"/>
          <w:rtl/>
        </w:rPr>
        <w:t>.</w:t>
      </w:r>
      <w:r w:rsidRPr="000C2BDA">
        <w:rPr>
          <w:rFonts w:ascii="AGA Arabesque" w:hAnsi="AGA Arabesque" w:cs="mylotus"/>
          <w:sz w:val="32"/>
          <w:szCs w:val="27"/>
          <w:rtl/>
        </w:rPr>
        <w:t xml:space="preserve"> وكان </w:t>
      </w:r>
      <w:r w:rsidRPr="000C2BDA">
        <w:rPr>
          <w:rFonts w:ascii="AGA Arabesque" w:hAnsi="AGA Arabesque" w:cs="mylotus"/>
          <w:bCs/>
          <w:sz w:val="32"/>
          <w:szCs w:val="27"/>
          <w:rtl/>
        </w:rPr>
        <w:t>عمار بن ياسر</w:t>
      </w:r>
      <w:r w:rsidRPr="000C2BDA">
        <w:rPr>
          <w:rFonts w:ascii="AGA Arabesque" w:hAnsi="AGA Arabesque" w:cs="mylotus"/>
          <w:sz w:val="32"/>
          <w:szCs w:val="27"/>
          <w:rtl/>
        </w:rPr>
        <w:t xml:space="preserve"> </w:t>
      </w:r>
      <w:r w:rsidR="00317A27">
        <w:rPr>
          <w:rFonts w:ascii="AGA Arabesque" w:hAnsi="AGA Arabesque" w:cs="mylotus"/>
          <w:sz w:val="32"/>
          <w:szCs w:val="27"/>
          <w:rtl/>
        </w:rPr>
        <w:t>المحتجّ الخامس</w:t>
      </w:r>
      <w:r w:rsidRPr="000C2BDA">
        <w:rPr>
          <w:rFonts w:ascii="AGA Arabesque" w:hAnsi="AGA Arabesque" w:cs="mylotus"/>
          <w:sz w:val="32"/>
          <w:szCs w:val="27"/>
          <w:rtl/>
        </w:rPr>
        <w:t xml:space="preserve"> من المهاجرين واقتصر كلامه على تخويف أبي بكر عاقبة فعله وتذكيره بفضائل أهل البيت حيث قال: </w:t>
      </w:r>
      <w:r w:rsidR="00317A27">
        <w:rPr>
          <w:rFonts w:ascii="AGA Arabesque" w:hAnsi="AGA Arabesque" w:cs="mylotus"/>
          <w:sz w:val="32"/>
          <w:szCs w:val="27"/>
          <w:rtl/>
        </w:rPr>
        <w:t>«</w:t>
      </w:r>
      <w:r w:rsidRPr="00452B0A">
        <w:rPr>
          <w:rFonts w:ascii="AGA Arabesque" w:hAnsi="AGA Arabesque" w:cs="mylotus"/>
          <w:bCs/>
          <w:i/>
          <w:sz w:val="32"/>
          <w:szCs w:val="27"/>
          <w:rtl/>
        </w:rPr>
        <w:t xml:space="preserve">و إن أهل بيت نبيكم أولى </w:t>
      </w:r>
      <w:r w:rsidRPr="00484043">
        <w:rPr>
          <w:rFonts w:ascii="AGA Arabesque" w:hAnsi="AGA Arabesque" w:cs="mylotus"/>
          <w:bCs/>
          <w:i/>
          <w:sz w:val="32"/>
          <w:szCs w:val="27"/>
          <w:rtl/>
        </w:rPr>
        <w:t>وأحق بإرثه و... (إلى قوله) فقد علمتم أن بني هاشم أولى بهذا الأمر منكم</w:t>
      </w:r>
      <w:r w:rsidRPr="00484043">
        <w:rPr>
          <w:rFonts w:ascii="AGA Arabesque" w:hAnsi="AGA Arabesque" w:cs="mylotus"/>
          <w:sz w:val="32"/>
          <w:szCs w:val="27"/>
          <w:rtl/>
        </w:rPr>
        <w:t>..</w:t>
      </w:r>
      <w:r w:rsidR="00037512" w:rsidRPr="00484043">
        <w:rPr>
          <w:rFonts w:ascii="AGA Arabesque" w:hAnsi="AGA Arabesque" w:cs="mylotus" w:hint="cs"/>
          <w:sz w:val="32"/>
          <w:szCs w:val="27"/>
          <w:rtl/>
        </w:rPr>
        <w:t>.</w:t>
      </w:r>
      <w:r w:rsidR="00317A27" w:rsidRPr="00484043">
        <w:rPr>
          <w:rFonts w:ascii="AGA Arabesque" w:hAnsi="AGA Arabesque" w:cs="mylotus"/>
          <w:sz w:val="32"/>
          <w:szCs w:val="27"/>
          <w:rtl/>
        </w:rPr>
        <w:t>»</w:t>
      </w:r>
      <w:r w:rsidRPr="00484043">
        <w:rPr>
          <w:rFonts w:ascii="AGA Arabesque" w:hAnsi="AGA Arabesque" w:cs="mylotus"/>
          <w:sz w:val="32"/>
          <w:szCs w:val="27"/>
          <w:rtl/>
        </w:rPr>
        <w:t xml:space="preserve"> ثم ذكر عدد</w:t>
      </w:r>
      <w:r w:rsidR="0002195C" w:rsidRPr="00484043">
        <w:rPr>
          <w:rFonts w:ascii="AGA Arabesque" w:hAnsi="AGA Arabesque" w:cs="mylotus"/>
          <w:sz w:val="32"/>
          <w:szCs w:val="27"/>
          <w:rtl/>
        </w:rPr>
        <w:t>ًا</w:t>
      </w:r>
      <w:r w:rsidRPr="00484043">
        <w:rPr>
          <w:rFonts w:ascii="AGA Arabesque" w:hAnsi="AGA Arabesque" w:cs="mylotus"/>
          <w:sz w:val="32"/>
          <w:szCs w:val="27"/>
          <w:rtl/>
        </w:rPr>
        <w:t xml:space="preserve"> من فضائل علي.</w:t>
      </w:r>
    </w:p>
    <w:p w:rsidR="00E509EE" w:rsidRPr="00484043" w:rsidRDefault="00317A27" w:rsidP="00917CFF">
      <w:pPr>
        <w:ind w:firstLine="284"/>
        <w:jc w:val="both"/>
        <w:rPr>
          <w:rFonts w:ascii="AGA Arabesque" w:hAnsi="AGA Arabesque" w:cs="mylotus"/>
          <w:sz w:val="32"/>
          <w:szCs w:val="27"/>
          <w:rtl/>
        </w:rPr>
      </w:pPr>
      <w:r w:rsidRPr="00484043">
        <w:rPr>
          <w:rFonts w:ascii="mylotus" w:hAnsi="mylotus" w:cs="mylotus"/>
          <w:sz w:val="28"/>
          <w:szCs w:val="28"/>
          <w:rtl/>
        </w:rPr>
        <w:t>وكان</w:t>
      </w:r>
      <w:r w:rsidR="00917CFF" w:rsidRPr="00484043">
        <w:rPr>
          <w:rFonts w:ascii="mylotus" w:hAnsi="mylotus" w:cs="mylotus"/>
          <w:sz w:val="28"/>
          <w:szCs w:val="28"/>
          <w:rtl/>
        </w:rPr>
        <w:t xml:space="preserve"> الشخص السادس من المهاجرين</w:t>
      </w:r>
      <w:r w:rsidR="004B68DF" w:rsidRPr="00484043">
        <w:rPr>
          <w:rFonts w:ascii="mylotus" w:hAnsi="mylotus" w:cs="mylotus" w:hint="cs"/>
          <w:sz w:val="28"/>
          <w:szCs w:val="28"/>
          <w:rtl/>
        </w:rPr>
        <w:t xml:space="preserve"> أيضًا،</w:t>
      </w:r>
      <w:r w:rsidR="00917CFF" w:rsidRPr="00484043">
        <w:rPr>
          <w:rFonts w:ascii="mylotus" w:hAnsi="mylotus" w:cs="mylotus"/>
          <w:sz w:val="28"/>
          <w:szCs w:val="28"/>
          <w:rtl/>
        </w:rPr>
        <w:t xml:space="preserve"> </w:t>
      </w:r>
      <w:r w:rsidR="004B68DF" w:rsidRPr="00484043">
        <w:rPr>
          <w:rFonts w:ascii="mylotus" w:hAnsi="mylotus" w:cs="mylotus" w:hint="cs"/>
          <w:sz w:val="28"/>
          <w:szCs w:val="28"/>
          <w:rtl/>
        </w:rPr>
        <w:t>و</w:t>
      </w:r>
      <w:r w:rsidR="00917CFF" w:rsidRPr="00484043">
        <w:rPr>
          <w:rFonts w:ascii="mylotus" w:hAnsi="mylotus" w:cs="mylotus"/>
          <w:sz w:val="28"/>
          <w:szCs w:val="28"/>
          <w:rtl/>
        </w:rPr>
        <w:t>هو</w:t>
      </w:r>
      <w:r w:rsidRPr="00484043">
        <w:rPr>
          <w:rFonts w:ascii="mylotus" w:hAnsi="mylotus" w:cs="mylotus"/>
          <w:sz w:val="28"/>
          <w:szCs w:val="28"/>
          <w:rtl/>
        </w:rPr>
        <w:t xml:space="preserve"> بريدة الأسلمي</w:t>
      </w:r>
      <w:r w:rsidR="00917CFF" w:rsidRPr="00484043">
        <w:rPr>
          <w:rFonts w:ascii="mylotus" w:hAnsi="mylotus" w:cs="mylotus"/>
          <w:sz w:val="28"/>
          <w:szCs w:val="28"/>
          <w:rtl/>
        </w:rPr>
        <w:t>،</w:t>
      </w:r>
      <w:r w:rsidRPr="00484043">
        <w:rPr>
          <w:rFonts w:ascii="mylotus" w:hAnsi="mylotus" w:cs="mylotus"/>
          <w:sz w:val="28"/>
          <w:szCs w:val="28"/>
          <w:rtl/>
        </w:rPr>
        <w:t xml:space="preserve"> وهو أيضًا لم يتكلم عن غديرخم، ولكن الراوي</w:t>
      </w:r>
      <w:r w:rsidR="00917CFF" w:rsidRPr="00484043">
        <w:rPr>
          <w:rFonts w:ascii="mylotus" w:hAnsi="mylotus" w:cs="mylotus"/>
          <w:sz w:val="28"/>
          <w:szCs w:val="28"/>
          <w:rtl/>
        </w:rPr>
        <w:t xml:space="preserve"> الكذّاب</w:t>
      </w:r>
      <w:r w:rsidRPr="00484043">
        <w:rPr>
          <w:rFonts w:ascii="mylotus" w:hAnsi="mylotus" w:cs="mylotus"/>
          <w:sz w:val="28"/>
          <w:szCs w:val="28"/>
          <w:rtl/>
        </w:rPr>
        <w:t xml:space="preserve"> فضح نفسه بجهله</w:t>
      </w:r>
      <w:r w:rsidR="00CE1D5A" w:rsidRPr="00484043">
        <w:rPr>
          <w:rFonts w:ascii="mylotus" w:hAnsi="mylotus" w:cs="mylotus"/>
          <w:sz w:val="28"/>
          <w:szCs w:val="28"/>
          <w:rtl/>
        </w:rPr>
        <w:t>.</w:t>
      </w:r>
      <w:r w:rsidRPr="00484043">
        <w:rPr>
          <w:rFonts w:ascii="mylotus" w:hAnsi="mylotus" w:cs="mylotus"/>
          <w:sz w:val="28"/>
          <w:szCs w:val="28"/>
          <w:rtl/>
        </w:rPr>
        <w:t>..! لأن</w:t>
      </w:r>
      <w:r w:rsidR="00CE1D5A" w:rsidRPr="00484043">
        <w:rPr>
          <w:rFonts w:ascii="mylotus" w:hAnsi="mylotus" w:cs="mylotus"/>
          <w:sz w:val="28"/>
          <w:szCs w:val="28"/>
          <w:rtl/>
        </w:rPr>
        <w:t xml:space="preserve"> هذا</w:t>
      </w:r>
      <w:r w:rsidRPr="00484043">
        <w:rPr>
          <w:rFonts w:ascii="mylotus" w:hAnsi="mylotus" w:cs="mylotus"/>
          <w:sz w:val="28"/>
          <w:szCs w:val="28"/>
          <w:rtl/>
        </w:rPr>
        <w:t xml:space="preserve"> الجاعل</w:t>
      </w:r>
      <w:r w:rsidR="00CE1D5A" w:rsidRPr="00484043">
        <w:rPr>
          <w:rFonts w:ascii="mylotus" w:hAnsi="mylotus" w:cs="mylotus"/>
          <w:sz w:val="28"/>
          <w:szCs w:val="28"/>
          <w:rtl/>
        </w:rPr>
        <w:t xml:space="preserve"> الجاهل</w:t>
      </w:r>
      <w:r w:rsidR="00917CFF" w:rsidRPr="00484043">
        <w:rPr>
          <w:rFonts w:ascii="mylotus" w:hAnsi="mylotus" w:cs="mylotus"/>
          <w:sz w:val="28"/>
          <w:szCs w:val="28"/>
          <w:rtl/>
        </w:rPr>
        <w:t xml:space="preserve"> الذي لفق</w:t>
      </w:r>
      <w:r w:rsidRPr="00484043">
        <w:rPr>
          <w:rFonts w:ascii="mylotus" w:hAnsi="mylotus" w:cs="mylotus"/>
          <w:sz w:val="28"/>
          <w:szCs w:val="28"/>
          <w:rtl/>
        </w:rPr>
        <w:t xml:space="preserve"> مثل هذا القول لم يكن يدري أن بريدة كان من المعارضين لعلي </w:t>
      </w:r>
      <w:r w:rsidRPr="00484043">
        <w:rPr>
          <w:rFonts w:ascii="mylotus" w:hAnsi="mylotus" w:cs="CTraditional Arabic"/>
          <w:sz w:val="28"/>
          <w:szCs w:val="28"/>
          <w:rtl/>
        </w:rPr>
        <w:t>÷</w:t>
      </w:r>
      <w:r w:rsidRPr="00484043">
        <w:rPr>
          <w:rFonts w:ascii="mylotus" w:hAnsi="mylotus" w:cs="mylotus"/>
          <w:sz w:val="28"/>
          <w:szCs w:val="28"/>
          <w:rtl/>
        </w:rPr>
        <w:t xml:space="preserve">، </w:t>
      </w:r>
      <w:r w:rsidR="00CE1D5A" w:rsidRPr="00484043">
        <w:rPr>
          <w:rFonts w:ascii="mylotus" w:hAnsi="mylotus" w:cs="mylotus"/>
          <w:sz w:val="28"/>
          <w:szCs w:val="28"/>
          <w:rtl/>
        </w:rPr>
        <w:t>وكان يعارض</w:t>
      </w:r>
      <w:r w:rsidRPr="00484043">
        <w:rPr>
          <w:rFonts w:ascii="mylotus" w:hAnsi="mylotus" w:cs="mylotus"/>
          <w:sz w:val="28"/>
          <w:szCs w:val="28"/>
          <w:rtl/>
        </w:rPr>
        <w:t xml:space="preserve"> تلك الصرامة التي كان يبديها علي </w:t>
      </w:r>
      <w:r w:rsidRPr="00484043">
        <w:rPr>
          <w:rFonts w:ascii="mylotus" w:hAnsi="mylotus" w:cs="CTraditional Arabic"/>
          <w:sz w:val="28"/>
          <w:szCs w:val="28"/>
          <w:rtl/>
        </w:rPr>
        <w:t>÷</w:t>
      </w:r>
      <w:r w:rsidRPr="00484043">
        <w:rPr>
          <w:rFonts w:ascii="mylotus" w:hAnsi="mylotus" w:cs="mylotus"/>
          <w:sz w:val="28"/>
          <w:szCs w:val="28"/>
          <w:rtl/>
        </w:rPr>
        <w:t xml:space="preserve"> </w:t>
      </w:r>
      <w:r w:rsidR="00094F59" w:rsidRPr="00484043">
        <w:rPr>
          <w:rFonts w:ascii="mylotus" w:hAnsi="mylotus" w:cs="mylotus"/>
          <w:sz w:val="28"/>
          <w:szCs w:val="28"/>
          <w:rtl/>
        </w:rPr>
        <w:t>في</w:t>
      </w:r>
      <w:r w:rsidRPr="00484043">
        <w:rPr>
          <w:rFonts w:ascii="mylotus" w:hAnsi="mylotus" w:cs="mylotus"/>
          <w:sz w:val="28"/>
          <w:szCs w:val="28"/>
          <w:rtl/>
        </w:rPr>
        <w:t xml:space="preserve"> تطبيقه للعدالة، وأنه كان أحد</w:t>
      </w:r>
      <w:r w:rsidR="00094F59" w:rsidRPr="00484043">
        <w:rPr>
          <w:rFonts w:ascii="mylotus" w:hAnsi="mylotus" w:cs="mylotus"/>
          <w:sz w:val="28"/>
          <w:szCs w:val="28"/>
          <w:rtl/>
        </w:rPr>
        <w:t xml:space="preserve"> الأشخاص الذين كانوا سببًا في خطبة غدير خم وأن الرسول </w:t>
      </w:r>
      <w:r w:rsidR="00094F59" w:rsidRPr="00484043">
        <w:rPr>
          <w:rFonts w:ascii="mylotus" w:hAnsi="mylotus" w:cs="CTraditional Arabic"/>
          <w:sz w:val="28"/>
          <w:szCs w:val="28"/>
          <w:rtl/>
        </w:rPr>
        <w:t>ص</w:t>
      </w:r>
      <w:r w:rsidR="002D43C1" w:rsidRPr="00484043">
        <w:rPr>
          <w:rFonts w:ascii="mylotus" w:hAnsi="mylotus" w:cs="mylotus"/>
          <w:sz w:val="28"/>
          <w:szCs w:val="28"/>
          <w:rtl/>
        </w:rPr>
        <w:t xml:space="preserve"> قال ذلك في مخالفته وإسكات أمثاله من المخالفين</w:t>
      </w:r>
      <w:r w:rsidR="00917CFF" w:rsidRPr="00484043">
        <w:rPr>
          <w:rFonts w:ascii="mylotus" w:hAnsi="mylotus" w:cs="mylotus"/>
          <w:sz w:val="28"/>
          <w:szCs w:val="28"/>
          <w:rtl/>
        </w:rPr>
        <w:t xml:space="preserve"> والطاعنين</w:t>
      </w:r>
      <w:r w:rsidR="00094F59" w:rsidRPr="00484043">
        <w:rPr>
          <w:rFonts w:ascii="mylotus" w:hAnsi="mylotus" w:cs="mylotus"/>
          <w:sz w:val="28"/>
          <w:szCs w:val="28"/>
          <w:rtl/>
        </w:rPr>
        <w:t xml:space="preserve"> في علي</w:t>
      </w:r>
      <w:r w:rsidR="00094F59" w:rsidRPr="00484043">
        <w:rPr>
          <w:rFonts w:ascii="mylotus" w:hAnsi="mylotus" w:cs="CTraditional Arabic"/>
          <w:sz w:val="28"/>
          <w:szCs w:val="28"/>
          <w:rtl/>
        </w:rPr>
        <w:t>÷</w:t>
      </w:r>
      <w:r w:rsidRPr="00484043">
        <w:rPr>
          <w:rFonts w:ascii="mylotus" w:hAnsi="mylotus" w:cs="mylotus"/>
          <w:sz w:val="28"/>
          <w:szCs w:val="28"/>
          <w:rtl/>
        </w:rPr>
        <w:t xml:space="preserve">! </w:t>
      </w:r>
      <w:r w:rsidR="00094F59" w:rsidRPr="00484043">
        <w:rPr>
          <w:rFonts w:ascii="mylotus" w:hAnsi="mylotus" w:cs="mylotus"/>
          <w:sz w:val="28"/>
          <w:szCs w:val="28"/>
          <w:rtl/>
        </w:rPr>
        <w:t>و</w:t>
      </w:r>
      <w:r w:rsidRPr="00484043">
        <w:rPr>
          <w:rFonts w:ascii="mylotus" w:hAnsi="mylotus" w:cs="mylotus"/>
          <w:sz w:val="28"/>
          <w:szCs w:val="28"/>
          <w:rtl/>
        </w:rPr>
        <w:t xml:space="preserve">لكن الراوي </w:t>
      </w:r>
      <w:r w:rsidR="00094F59" w:rsidRPr="00484043">
        <w:rPr>
          <w:rFonts w:ascii="mylotus" w:hAnsi="mylotus" w:cs="mylotus"/>
          <w:sz w:val="28"/>
          <w:szCs w:val="28"/>
          <w:rtl/>
        </w:rPr>
        <w:t>المفضوح</w:t>
      </w:r>
      <w:r w:rsidRPr="00484043">
        <w:rPr>
          <w:rFonts w:ascii="mylotus" w:hAnsi="mylotus" w:cs="mylotus"/>
          <w:sz w:val="28"/>
          <w:szCs w:val="28"/>
          <w:rtl/>
        </w:rPr>
        <w:t xml:space="preserve"> حاول جاهد</w:t>
      </w:r>
      <w:r w:rsidR="002F39F6" w:rsidRPr="00484043">
        <w:rPr>
          <w:rFonts w:ascii="mylotus" w:hAnsi="mylotus" w:cs="mylotus"/>
          <w:sz w:val="28"/>
          <w:szCs w:val="28"/>
          <w:rtl/>
        </w:rPr>
        <w:t>ً</w:t>
      </w:r>
      <w:r w:rsidRPr="00484043">
        <w:rPr>
          <w:rFonts w:ascii="mylotus" w:hAnsi="mylotus" w:cs="mylotus"/>
          <w:sz w:val="28"/>
          <w:szCs w:val="28"/>
          <w:rtl/>
        </w:rPr>
        <w:t>ا في سرده لهذه الرواية أن يجعل بريدة مدافع</w:t>
      </w:r>
      <w:r w:rsidR="00094F59" w:rsidRPr="00484043">
        <w:rPr>
          <w:rFonts w:ascii="mylotus" w:hAnsi="mylotus" w:cs="mylotus"/>
          <w:sz w:val="28"/>
          <w:szCs w:val="28"/>
          <w:rtl/>
        </w:rPr>
        <w:t>ً</w:t>
      </w:r>
      <w:r w:rsidRPr="00484043">
        <w:rPr>
          <w:rFonts w:ascii="mylotus" w:hAnsi="mylotus" w:cs="mylotus"/>
          <w:sz w:val="28"/>
          <w:szCs w:val="28"/>
          <w:rtl/>
        </w:rPr>
        <w:t>ا عن علي</w:t>
      </w:r>
      <w:r w:rsidR="00094F59" w:rsidRPr="00484043">
        <w:rPr>
          <w:rFonts w:ascii="mylotus" w:hAnsi="mylotus" w:cs="CTraditional Arabic"/>
          <w:sz w:val="28"/>
          <w:szCs w:val="28"/>
          <w:rtl/>
        </w:rPr>
        <w:t>÷</w:t>
      </w:r>
      <w:r w:rsidRPr="00484043">
        <w:rPr>
          <w:rFonts w:ascii="mylotus" w:hAnsi="mylotus" w:cs="mylotus"/>
          <w:sz w:val="28"/>
          <w:szCs w:val="28"/>
          <w:rtl/>
        </w:rPr>
        <w:t xml:space="preserve"> مع </w:t>
      </w:r>
      <w:r w:rsidR="00094F59" w:rsidRPr="00484043">
        <w:rPr>
          <w:rFonts w:ascii="mylotus" w:hAnsi="mylotus" w:cs="mylotus"/>
          <w:sz w:val="28"/>
          <w:szCs w:val="28"/>
          <w:rtl/>
        </w:rPr>
        <w:t>أ</w:t>
      </w:r>
      <w:r w:rsidRPr="00484043">
        <w:rPr>
          <w:rFonts w:ascii="mylotus" w:hAnsi="mylotus" w:cs="mylotus"/>
          <w:sz w:val="28"/>
          <w:szCs w:val="28"/>
          <w:rtl/>
        </w:rPr>
        <w:t>ن بريدة  كان</w:t>
      </w:r>
      <w:r w:rsidR="00094F59" w:rsidRPr="00484043">
        <w:rPr>
          <w:rFonts w:ascii="mylotus" w:hAnsi="mylotus" w:cs="mylotus"/>
          <w:sz w:val="28"/>
          <w:szCs w:val="28"/>
          <w:rtl/>
        </w:rPr>
        <w:t xml:space="preserve"> ممن</w:t>
      </w:r>
      <w:r w:rsidRPr="00484043">
        <w:rPr>
          <w:rFonts w:ascii="mylotus" w:hAnsi="mylotus" w:cs="mylotus"/>
          <w:sz w:val="28"/>
          <w:szCs w:val="28"/>
          <w:rtl/>
        </w:rPr>
        <w:t xml:space="preserve"> حاول أن يضعف من  حب الناس وتعلقهم  </w:t>
      </w:r>
      <w:r w:rsidR="00094F59" w:rsidRPr="00484043">
        <w:rPr>
          <w:rFonts w:ascii="mylotus" w:hAnsi="mylotus" w:cs="mylotus"/>
          <w:sz w:val="28"/>
          <w:szCs w:val="28"/>
          <w:rtl/>
        </w:rPr>
        <w:t>بعلي</w:t>
      </w:r>
      <w:r w:rsidRPr="00484043">
        <w:rPr>
          <w:rFonts w:ascii="mylotus" w:hAnsi="mylotus" w:cs="mylotus"/>
          <w:sz w:val="28"/>
          <w:szCs w:val="28"/>
          <w:rtl/>
        </w:rPr>
        <w:t xml:space="preserve"> </w:t>
      </w:r>
      <w:r w:rsidR="00094F59" w:rsidRPr="00484043">
        <w:rPr>
          <w:rFonts w:ascii="mylotus" w:hAnsi="mylotus" w:cs="mylotus"/>
          <w:sz w:val="28"/>
          <w:szCs w:val="28"/>
          <w:rtl/>
        </w:rPr>
        <w:t>فمنعه النبي</w:t>
      </w:r>
      <w:r w:rsidR="00094F59" w:rsidRPr="00484043">
        <w:rPr>
          <w:rFonts w:ascii="mylotus" w:hAnsi="mylotus" w:cs="CTraditional Arabic"/>
          <w:sz w:val="28"/>
          <w:szCs w:val="28"/>
          <w:rtl/>
        </w:rPr>
        <w:t>ص</w:t>
      </w:r>
      <w:r w:rsidR="00094F59" w:rsidRPr="00484043">
        <w:rPr>
          <w:rFonts w:ascii="mylotus" w:hAnsi="mylotus" w:cs="mylotus"/>
          <w:sz w:val="28"/>
          <w:szCs w:val="28"/>
          <w:rtl/>
        </w:rPr>
        <w:t xml:space="preserve"> عن ذلك</w:t>
      </w:r>
      <w:r w:rsidRPr="00484043">
        <w:rPr>
          <w:rFonts w:ascii="mylotus" w:hAnsi="mylotus" w:cs="mylotus"/>
          <w:sz w:val="28"/>
          <w:szCs w:val="28"/>
          <w:rtl/>
        </w:rPr>
        <w:t>!</w:t>
      </w:r>
      <w:r w:rsidR="00094F59" w:rsidRPr="00484043">
        <w:rPr>
          <w:rFonts w:ascii="mylotus" w:hAnsi="mylotus" w:cs="mylotus"/>
          <w:sz w:val="28"/>
          <w:szCs w:val="28"/>
          <w:rtl/>
        </w:rPr>
        <w:t xml:space="preserve"> صدق من قال: </w:t>
      </w:r>
      <w:r w:rsidR="00CE1D5A" w:rsidRPr="00484043">
        <w:rPr>
          <w:rFonts w:ascii="mylotus" w:hAnsi="mylotus" w:cs="mylotus"/>
          <w:sz w:val="28"/>
          <w:szCs w:val="28"/>
          <w:rtl/>
        </w:rPr>
        <w:t>«على رأس السارق ريشة»، فهكذا هذا الراوي الجاهل فقد فضح نفسه بنفسه.</w:t>
      </w:r>
    </w:p>
    <w:p w:rsidR="00E509EE" w:rsidRPr="000C2BDA" w:rsidRDefault="005D7DC7" w:rsidP="005D7DC7">
      <w:pPr>
        <w:widowControl w:val="0"/>
        <w:spacing w:after="60" w:line="228" w:lineRule="auto"/>
        <w:ind w:firstLine="284"/>
        <w:jc w:val="both"/>
        <w:rPr>
          <w:rFonts w:ascii="AGA Arabesque" w:hAnsi="AGA Arabesque" w:cs="mylotus"/>
          <w:sz w:val="32"/>
          <w:szCs w:val="27"/>
          <w:rtl/>
        </w:rPr>
      </w:pPr>
      <w:r w:rsidRPr="00484043">
        <w:rPr>
          <w:rFonts w:ascii="mylotus" w:hAnsi="mylotus" w:cs="mylotus"/>
          <w:sz w:val="28"/>
          <w:szCs w:val="28"/>
          <w:rtl/>
        </w:rPr>
        <w:t>وحسب رواية كتاب (الاحتجاج)، فإنه</w:t>
      </w:r>
      <w:r>
        <w:rPr>
          <w:rFonts w:ascii="mylotus" w:hAnsi="mylotus" w:cs="mylotus"/>
          <w:sz w:val="28"/>
          <w:szCs w:val="28"/>
          <w:rtl/>
        </w:rPr>
        <w:t xml:space="preserve"> لما انتهى هؤلاء الستة من المهاجرين من اعتراضهم لأبي بكر</w:t>
      </w:r>
      <w:r w:rsidRPr="00E33261">
        <w:rPr>
          <w:rFonts w:ascii="mylotus" w:hAnsi="mylotus" w:cs="mylotus"/>
          <w:sz w:val="28"/>
          <w:szCs w:val="28"/>
          <w:rtl/>
        </w:rPr>
        <w:t xml:space="preserve"> </w:t>
      </w:r>
      <w:r w:rsidR="00E509EE" w:rsidRPr="000C2BDA">
        <w:rPr>
          <w:rFonts w:ascii="AGA Arabesque" w:hAnsi="AGA Arabesque" w:cs="mylotus"/>
          <w:sz w:val="32"/>
          <w:szCs w:val="27"/>
          <w:rtl/>
        </w:rPr>
        <w:t xml:space="preserve">ثم جاء دور الأنصار فكان أول من تكلم منهم </w:t>
      </w:r>
      <w:r w:rsidR="00E509EE" w:rsidRPr="000C2BDA">
        <w:rPr>
          <w:rFonts w:ascii="AGA Arabesque" w:hAnsi="AGA Arabesque" w:cs="mylotus"/>
          <w:bCs/>
          <w:sz w:val="32"/>
          <w:szCs w:val="27"/>
          <w:rtl/>
        </w:rPr>
        <w:t>أبي بن كعب</w:t>
      </w:r>
      <w:r w:rsidR="00E509EE" w:rsidRPr="000C2BDA">
        <w:rPr>
          <w:rFonts w:ascii="AGA Arabesque" w:hAnsi="AGA Arabesque" w:cs="mylotus"/>
          <w:sz w:val="32"/>
          <w:szCs w:val="27"/>
          <w:rtl/>
        </w:rPr>
        <w:t xml:space="preserve"> الذي أنَّب أبا بكر دون أن يأتي في كلامه بأي إشارة لغدير خم، وتكلم بعده </w:t>
      </w:r>
      <w:r w:rsidR="00E509EE" w:rsidRPr="000C2BDA">
        <w:rPr>
          <w:rFonts w:ascii="AGA Arabesque" w:hAnsi="AGA Arabesque" w:cs="mylotus"/>
          <w:bCs/>
          <w:sz w:val="32"/>
          <w:szCs w:val="27"/>
          <w:rtl/>
        </w:rPr>
        <w:t>خزيمة بن ثابت</w:t>
      </w:r>
      <w:r w:rsidR="00E509EE" w:rsidRPr="000C2BDA">
        <w:rPr>
          <w:rFonts w:ascii="AGA Arabesque" w:hAnsi="AGA Arabesque" w:cs="mylotus"/>
          <w:sz w:val="32"/>
          <w:szCs w:val="27"/>
          <w:rtl/>
        </w:rPr>
        <w:t xml:space="preserve"> فاقتصر كلامه على ذكر فضائل أهل البيت، وكان المتكلم الثالث </w:t>
      </w:r>
      <w:r w:rsidR="00D52EE8" w:rsidRPr="000C2BDA">
        <w:rPr>
          <w:rFonts w:ascii="AGA Arabesque" w:hAnsi="AGA Arabesque" w:cs="mylotus"/>
          <w:bCs/>
          <w:sz w:val="32"/>
          <w:szCs w:val="27"/>
          <w:rtl/>
        </w:rPr>
        <w:t>أب</w:t>
      </w:r>
      <w:r w:rsidR="00D52EE8">
        <w:rPr>
          <w:rFonts w:ascii="AGA Arabesque" w:hAnsi="AGA Arabesque" w:cs="mylotus"/>
          <w:bCs/>
          <w:sz w:val="32"/>
          <w:szCs w:val="27"/>
          <w:rtl/>
        </w:rPr>
        <w:t>ا</w:t>
      </w:r>
      <w:r w:rsidR="00D52EE8" w:rsidRPr="000C2BDA">
        <w:rPr>
          <w:rFonts w:ascii="AGA Arabesque" w:hAnsi="AGA Arabesque" w:cs="mylotus"/>
          <w:bCs/>
          <w:sz w:val="32"/>
          <w:szCs w:val="27"/>
          <w:rtl/>
        </w:rPr>
        <w:t xml:space="preserve"> </w:t>
      </w:r>
      <w:r w:rsidR="00E509EE" w:rsidRPr="000C2BDA">
        <w:rPr>
          <w:rFonts w:ascii="AGA Arabesque" w:hAnsi="AGA Arabesque" w:cs="mylotus"/>
          <w:bCs/>
          <w:sz w:val="32"/>
          <w:szCs w:val="27"/>
          <w:rtl/>
        </w:rPr>
        <w:t>الهيثم بن التيهان</w:t>
      </w:r>
      <w:r w:rsidR="00E509EE" w:rsidRPr="000C2BDA">
        <w:rPr>
          <w:rFonts w:ascii="AGA Arabesque" w:hAnsi="AGA Arabesque" w:cs="mylotus"/>
          <w:sz w:val="32"/>
          <w:szCs w:val="27"/>
          <w:rtl/>
        </w:rPr>
        <w:t xml:space="preserve"> وكان أول من أشار لمسألة الغدير، لكن الذي يُفهم من كلامه أن خطبة الغدير كانت غامضة فحصل خلاف بين الصحابة في فهم معناها، حيث يقول الراوي: </w:t>
      </w:r>
      <w:r w:rsidR="00575C6B">
        <w:rPr>
          <w:rFonts w:ascii="AGA Arabesque" w:hAnsi="AGA Arabesque" w:cs="mylotus"/>
          <w:sz w:val="32"/>
          <w:szCs w:val="27"/>
          <w:rtl/>
        </w:rPr>
        <w:t>«</w:t>
      </w:r>
      <w:r w:rsidR="00E509EE" w:rsidRPr="00452B0A">
        <w:rPr>
          <w:rFonts w:ascii="AGA Arabesque" w:hAnsi="AGA Arabesque" w:cs="mylotus"/>
          <w:bCs/>
          <w:i/>
          <w:sz w:val="32"/>
          <w:szCs w:val="27"/>
          <w:rtl/>
        </w:rPr>
        <w:t>فقالت الأنصار: ما أقامه للخلافة، وقال بعضهم: ما أقامه إلا ليعلم الناس أنه مولى من كان رسول الله (صلى الله عليه وآله) مولاه، وكثر الخوض في ذلك فبعثنا رجالا منا إلى رسول الله فسألوه عن ذلك فقال: قولوا لهم عليٌّ ولي المؤمنين بعدي وأنصح الناس لأمتي</w:t>
      </w:r>
      <w:r w:rsidR="00E509EE" w:rsidRPr="000C2BDA">
        <w:rPr>
          <w:rFonts w:ascii="AGA Arabesque" w:hAnsi="AGA Arabesque" w:cs="mylotus"/>
          <w:bCs/>
          <w:iCs/>
          <w:sz w:val="32"/>
          <w:szCs w:val="27"/>
          <w:rtl/>
        </w:rPr>
        <w:t>.</w:t>
      </w:r>
      <w:r w:rsidR="00E509EE" w:rsidRPr="000C2BDA">
        <w:rPr>
          <w:rFonts w:ascii="AGA Arabesque" w:hAnsi="AGA Arabesque" w:cs="mylotus"/>
          <w:sz w:val="32"/>
          <w:szCs w:val="27"/>
          <w:rtl/>
        </w:rPr>
        <w:t>.</w:t>
      </w:r>
      <w:r w:rsidR="00037512">
        <w:rPr>
          <w:rFonts w:ascii="AGA Arabesque" w:hAnsi="AGA Arabesque" w:cs="mylotus"/>
          <w:sz w:val="32"/>
          <w:szCs w:val="27"/>
          <w:rtl/>
        </w:rPr>
        <w:t>»</w:t>
      </w:r>
      <w:r w:rsidR="00E509EE" w:rsidRPr="000C2BDA">
        <w:rPr>
          <w:rFonts w:ascii="AGA Arabesque" w:hAnsi="AGA Arabesque" w:cs="mylotus"/>
          <w:sz w:val="32"/>
          <w:szCs w:val="27"/>
          <w:rtl/>
        </w:rPr>
        <w:t>. وهنا أيض</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لا نرى كلام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صريح</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في الخلافة والنص على علي بالحكومة والإمارة بأمر من الله عز وجل، بل إن دل كلام الراوي على شيء فإنه يدل على إثباته النقص والقصور في بيان رسول الله </w:t>
      </w:r>
      <w:r w:rsidR="00C85665" w:rsidRPr="00C85665">
        <w:rPr>
          <w:rFonts w:ascii="AGA Arabesque" w:hAnsi="AGA Arabesque" w:cs="CTraditional Arabic"/>
          <w:sz w:val="32"/>
          <w:szCs w:val="28"/>
          <w:rtl/>
        </w:rPr>
        <w:t>ص</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(حاشاه من ذلك)</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77"/>
      </w:r>
      <w:r w:rsidR="00BE2DA1" w:rsidRPr="005F652C">
        <w:rPr>
          <w:rFonts w:ascii="AGA Arabesque" w:hAnsi="AGA Arabesque" w:cs="Arabic11 BT"/>
          <w:sz w:val="32"/>
          <w:szCs w:val="28"/>
          <w:vertAlign w:val="superscript"/>
          <w:rtl/>
        </w:rPr>
        <w:t>)</w:t>
      </w:r>
      <w:r w:rsidR="00E509EE" w:rsidRPr="000C2BDA">
        <w:rPr>
          <w:rFonts w:ascii="AGA Arabesque" w:hAnsi="AGA Arabesque" w:cs="mylotus"/>
          <w:sz w:val="32"/>
          <w:szCs w:val="27"/>
          <w:rtl/>
        </w:rPr>
        <w:t xml:space="preserve">. </w:t>
      </w:r>
    </w:p>
    <w:p w:rsidR="00E509EE" w:rsidRPr="000C2BDA" w:rsidRDefault="00E509EE" w:rsidP="00E3531A">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أما الإشكال الأكبر من هذا، في هذه الرواية، فهو أن التواريخ تؤكد أن </w:t>
      </w:r>
      <w:r w:rsidR="00EE410A" w:rsidRPr="00EE410A">
        <w:rPr>
          <w:rFonts w:ascii="AGA Arabesque" w:hAnsi="AGA Arabesque" w:cs="Arabic11 BT"/>
          <w:sz w:val="32"/>
          <w:szCs w:val="27"/>
          <w:rtl/>
        </w:rPr>
        <w:t>"</w:t>
      </w:r>
      <w:r w:rsidRPr="000C2BDA">
        <w:rPr>
          <w:rFonts w:ascii="AGA Arabesque" w:hAnsi="AGA Arabesque" w:cs="mylotus"/>
          <w:bCs/>
          <w:sz w:val="32"/>
          <w:szCs w:val="27"/>
          <w:rtl/>
        </w:rPr>
        <w:t xml:space="preserve">أبا عمارة خزيمة بن ثابت الأوسي، </w:t>
      </w:r>
      <w:r w:rsidR="00584612" w:rsidRPr="000C2BDA">
        <w:rPr>
          <w:rFonts w:ascii="AGA Arabesque" w:hAnsi="AGA Arabesque" w:cs="mylotus"/>
          <w:bCs/>
          <w:sz w:val="32"/>
          <w:szCs w:val="27"/>
          <w:rtl/>
        </w:rPr>
        <w:t>ذ</w:t>
      </w:r>
      <w:r w:rsidR="00584612">
        <w:rPr>
          <w:rFonts w:ascii="AGA Arabesque" w:hAnsi="AGA Arabesque" w:cs="mylotus"/>
          <w:bCs/>
          <w:sz w:val="32"/>
          <w:szCs w:val="27"/>
          <w:rtl/>
        </w:rPr>
        <w:t>ا</w:t>
      </w:r>
      <w:r w:rsidR="00584612" w:rsidRPr="000C2BDA">
        <w:rPr>
          <w:rFonts w:ascii="AGA Arabesque" w:hAnsi="AGA Arabesque" w:cs="mylotus"/>
          <w:bCs/>
          <w:sz w:val="32"/>
          <w:szCs w:val="27"/>
          <w:rtl/>
        </w:rPr>
        <w:t xml:space="preserve"> </w:t>
      </w:r>
      <w:r w:rsidRPr="000C2BDA">
        <w:rPr>
          <w:rFonts w:ascii="AGA Arabesque" w:hAnsi="AGA Arabesque" w:cs="mylotus"/>
          <w:bCs/>
          <w:sz w:val="32"/>
          <w:szCs w:val="27"/>
          <w:rtl/>
        </w:rPr>
        <w:t>الشهادتين</w:t>
      </w:r>
      <w:r w:rsidR="00EE410A" w:rsidRPr="00EE410A">
        <w:rPr>
          <w:rFonts w:ascii="AGA Arabesque" w:hAnsi="AGA Arabesque" w:cs="Arabic11 BT"/>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و</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w:t>
      </w:r>
      <w:r w:rsidRPr="000C2BDA">
        <w:rPr>
          <w:rFonts w:ascii="AGA Arabesque" w:hAnsi="AGA Arabesque" w:cs="mylotus"/>
          <w:bCs/>
          <w:sz w:val="32"/>
          <w:szCs w:val="27"/>
          <w:rtl/>
        </w:rPr>
        <w:t>أبا الهيثم مالك بن التيهان الأوسي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رغم كونهما من أنصار ومؤيدي علي </w:t>
      </w:r>
      <w:r w:rsidR="00EF5383" w:rsidRPr="00EF5383">
        <w:rPr>
          <w:rFonts w:ascii="AGA Arabesque" w:hAnsi="AGA Arabesque" w:cs="mylotus"/>
          <w:sz w:val="26"/>
          <w:szCs w:val="27"/>
        </w:rPr>
        <w:t></w:t>
      </w:r>
      <w:r w:rsidR="00DB4DBA">
        <w:rPr>
          <w:rFonts w:ascii="AGA Arabesque" w:hAnsi="AGA Arabesque" w:cs="mylotus"/>
          <w:sz w:val="32"/>
          <w:szCs w:val="27"/>
          <w:rtl/>
        </w:rPr>
        <w:t>،</w:t>
      </w:r>
      <w:r w:rsidRPr="000C2BDA">
        <w:rPr>
          <w:rFonts w:ascii="AGA Arabesque" w:hAnsi="AGA Arabesque" w:cs="mylotus"/>
          <w:sz w:val="32"/>
          <w:szCs w:val="27"/>
          <w:rtl/>
        </w:rPr>
        <w:t xml:space="preserve"> لم يكونا قطعا من المعتقدين بالنص النبوي الإلـهي على إمارته.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ينقل </w:t>
      </w:r>
      <w:r w:rsidR="00EE410A" w:rsidRPr="00EE410A">
        <w:rPr>
          <w:rFonts w:ascii="AGA Arabesque" w:hAnsi="AGA Arabesque" w:cs="Arabic11 BT"/>
          <w:sz w:val="32"/>
          <w:szCs w:val="27"/>
          <w:rtl/>
        </w:rPr>
        <w:t>"</w:t>
      </w:r>
      <w:r w:rsidRPr="000C2BDA">
        <w:rPr>
          <w:rFonts w:ascii="AGA Arabesque" w:hAnsi="AGA Arabesque" w:cs="mylotus"/>
          <w:bCs/>
          <w:sz w:val="32"/>
          <w:szCs w:val="27"/>
          <w:rtl/>
        </w:rPr>
        <w:t>أحمد بن يحيى البلاذري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أنساب الأشراف</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الذي يعد من أقدم التواريخ الإسلامية، أن </w:t>
      </w:r>
      <w:r w:rsidR="00D52EE8" w:rsidRPr="000C2BDA">
        <w:rPr>
          <w:rFonts w:ascii="AGA Arabesque" w:hAnsi="AGA Arabesque" w:cs="mylotus"/>
          <w:sz w:val="32"/>
          <w:szCs w:val="27"/>
          <w:rtl/>
        </w:rPr>
        <w:t>هذ</w:t>
      </w:r>
      <w:r w:rsidR="00D52EE8">
        <w:rPr>
          <w:rFonts w:ascii="AGA Arabesque" w:hAnsi="AGA Arabesque" w:cs="mylotus"/>
          <w:sz w:val="32"/>
          <w:szCs w:val="27"/>
          <w:rtl/>
        </w:rPr>
        <w:t>ي</w:t>
      </w:r>
      <w:r w:rsidR="00D52EE8" w:rsidRPr="000C2BDA">
        <w:rPr>
          <w:rFonts w:ascii="AGA Arabesque" w:hAnsi="AGA Arabesque" w:cs="mylotus"/>
          <w:sz w:val="32"/>
          <w:szCs w:val="27"/>
          <w:rtl/>
        </w:rPr>
        <w:t>ن الشخص</w:t>
      </w:r>
      <w:r w:rsidR="00D52EE8">
        <w:rPr>
          <w:rFonts w:ascii="AGA Arabesque" w:hAnsi="AGA Arabesque" w:cs="mylotus"/>
          <w:sz w:val="32"/>
          <w:szCs w:val="27"/>
          <w:rtl/>
        </w:rPr>
        <w:t>ي</w:t>
      </w:r>
      <w:r w:rsidR="00D52EE8" w:rsidRPr="000C2BDA">
        <w:rPr>
          <w:rFonts w:ascii="AGA Arabesque" w:hAnsi="AGA Arabesque" w:cs="mylotus"/>
          <w:sz w:val="32"/>
          <w:szCs w:val="27"/>
          <w:rtl/>
        </w:rPr>
        <w:t xml:space="preserve">ن </w:t>
      </w:r>
      <w:r w:rsidRPr="000C2BDA">
        <w:rPr>
          <w:rFonts w:ascii="AGA Arabesque" w:hAnsi="AGA Arabesque" w:cs="mylotus"/>
          <w:sz w:val="32"/>
          <w:szCs w:val="27"/>
          <w:rtl/>
        </w:rPr>
        <w:t xml:space="preserve">كانا مترددين حتى في القتال إلى جانب علي في حربه مع معاوية، مع وضوح عدم </w:t>
      </w:r>
      <w:r w:rsidR="00D52EE8">
        <w:rPr>
          <w:rFonts w:ascii="AGA Arabesque" w:hAnsi="AGA Arabesque" w:cs="mylotus"/>
          <w:sz w:val="32"/>
          <w:szCs w:val="27"/>
          <w:rtl/>
        </w:rPr>
        <w:t>أحقية</w:t>
      </w:r>
      <w:r w:rsidR="00D52EE8"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معاوية وبغيه فيها!، </w:t>
      </w:r>
      <w:r w:rsidR="00584612" w:rsidRPr="000C2BDA">
        <w:rPr>
          <w:rFonts w:ascii="AGA Arabesque" w:hAnsi="AGA Arabesque" w:cs="mylotus"/>
          <w:sz w:val="32"/>
          <w:szCs w:val="27"/>
          <w:rtl/>
        </w:rPr>
        <w:t>وبق</w:t>
      </w:r>
      <w:r w:rsidR="00584612">
        <w:rPr>
          <w:rFonts w:ascii="AGA Arabesque" w:hAnsi="AGA Arabesque" w:cs="mylotus"/>
          <w:sz w:val="32"/>
          <w:szCs w:val="27"/>
          <w:rtl/>
        </w:rPr>
        <w:t>ي</w:t>
      </w:r>
      <w:r w:rsidR="00584612" w:rsidRPr="000C2BDA">
        <w:rPr>
          <w:rFonts w:ascii="AGA Arabesque" w:hAnsi="AGA Arabesque" w:cs="mylotus"/>
          <w:sz w:val="32"/>
          <w:szCs w:val="27"/>
          <w:rtl/>
        </w:rPr>
        <w:t xml:space="preserve">ا </w:t>
      </w:r>
      <w:r w:rsidRPr="000C2BDA">
        <w:rPr>
          <w:rFonts w:ascii="AGA Arabesque" w:hAnsi="AGA Arabesque" w:cs="mylotus"/>
          <w:sz w:val="32"/>
          <w:szCs w:val="27"/>
          <w:rtl/>
        </w:rPr>
        <w:t xml:space="preserve">مترددين في المشاركة مع علي في القتال إلى أن استشهد ـ في صف علي ـ عمار بن ياسر عند ذلك وضح الحق لهما، فخاضا الحرب بكل إخلاص إلى جانب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واستشهدا في نصرته! قال البلاذري: </w:t>
      </w:r>
      <w:r w:rsidR="00252C38" w:rsidRPr="000C2BDA">
        <w:rPr>
          <w:rFonts w:ascii="AGA Arabesque" w:hAnsi="AGA Arabesque" w:cs="mylotus"/>
          <w:sz w:val="36"/>
          <w:szCs w:val="27"/>
          <w:rtl/>
        </w:rPr>
        <w:t>«</w:t>
      </w:r>
      <w:r w:rsidRPr="00452B0A">
        <w:rPr>
          <w:rFonts w:ascii="AGA Arabesque" w:hAnsi="AGA Arabesque" w:cs="mylotus"/>
          <w:bCs/>
          <w:i/>
          <w:sz w:val="32"/>
          <w:szCs w:val="27"/>
          <w:rtl/>
        </w:rPr>
        <w:t>عن عمارة بن خزيمة بن ثابت، قال: شهد خزيمة الجمل فلم يسل سيف</w:t>
      </w:r>
      <w:r w:rsidR="0002195C">
        <w:rPr>
          <w:rFonts w:ascii="AGA Arabesque" w:hAnsi="AGA Arabesque" w:cs="mylotus"/>
          <w:bCs/>
          <w:i/>
          <w:sz w:val="32"/>
          <w:szCs w:val="27"/>
          <w:rtl/>
        </w:rPr>
        <w:t>ًا</w:t>
      </w:r>
      <w:r w:rsidRPr="00452B0A">
        <w:rPr>
          <w:rFonts w:ascii="AGA Arabesque" w:hAnsi="AGA Arabesque" w:cs="mylotus"/>
          <w:bCs/>
          <w:i/>
          <w:sz w:val="32"/>
          <w:szCs w:val="27"/>
          <w:rtl/>
        </w:rPr>
        <w:t xml:space="preserve"> وشهد صفين فقال</w:t>
      </w:r>
      <w:r w:rsidR="00584612">
        <w:rPr>
          <w:rFonts w:ascii="AGA Arabesque" w:hAnsi="AGA Arabesque" w:cs="mylotus"/>
          <w:bCs/>
          <w:i/>
          <w:sz w:val="32"/>
          <w:szCs w:val="27"/>
          <w:rtl/>
        </w:rPr>
        <w:t>:</w:t>
      </w:r>
      <w:r w:rsidRPr="00452B0A">
        <w:rPr>
          <w:rFonts w:ascii="AGA Arabesque" w:hAnsi="AGA Arabesque" w:cs="mylotus"/>
          <w:bCs/>
          <w:i/>
          <w:sz w:val="32"/>
          <w:szCs w:val="27"/>
          <w:rtl/>
        </w:rPr>
        <w:t xml:space="preserve"> لا أقاتل أبد</w:t>
      </w:r>
      <w:r w:rsidR="0002195C">
        <w:rPr>
          <w:rFonts w:ascii="AGA Arabesque" w:hAnsi="AGA Arabesque" w:cs="mylotus"/>
          <w:bCs/>
          <w:i/>
          <w:sz w:val="32"/>
          <w:szCs w:val="27"/>
          <w:rtl/>
        </w:rPr>
        <w:t>ًا</w:t>
      </w:r>
      <w:r w:rsidRPr="00452B0A">
        <w:rPr>
          <w:rFonts w:ascii="AGA Arabesque" w:hAnsi="AGA Arabesque" w:cs="mylotus"/>
          <w:bCs/>
          <w:i/>
          <w:sz w:val="32"/>
          <w:szCs w:val="27"/>
          <w:rtl/>
        </w:rPr>
        <w:t xml:space="preserve"> حتى يقتل عمار فأنظر من يقتله فإني سمعت رسول الله </w:t>
      </w:r>
      <w:r w:rsidR="00C85665" w:rsidRPr="00452B0A">
        <w:rPr>
          <w:rFonts w:ascii="AGA Arabesque" w:hAnsi="AGA Arabesque" w:cs="CTraditional Arabic"/>
          <w:i/>
          <w:sz w:val="32"/>
          <w:szCs w:val="28"/>
          <w:rtl/>
        </w:rPr>
        <w:t>ص</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يقول: تقتله الفئة الباغية، قال: فلما قتل عمار، قال خزيمة: قد بانت الضلالة فقاتل حتى قتل</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78"/>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ويروي </w:t>
      </w:r>
      <w:r w:rsidRPr="000C2BDA">
        <w:rPr>
          <w:rFonts w:ascii="AGA Arabesque" w:hAnsi="AGA Arabesque" w:cs="mylotus"/>
          <w:bCs/>
          <w:sz w:val="32"/>
          <w:szCs w:val="27"/>
          <w:rtl/>
        </w:rPr>
        <w:t>الكشي</w:t>
      </w:r>
      <w:r w:rsidRPr="000C2BDA">
        <w:rPr>
          <w:rFonts w:ascii="AGA Arabesque" w:hAnsi="AGA Arabesque" w:cs="mylotus"/>
          <w:sz w:val="32"/>
          <w:szCs w:val="27"/>
          <w:rtl/>
        </w:rPr>
        <w:t xml:space="preserve"> في كتابه الرجال (ص 51) نقلا عن محمد بن عمار بن خزيمة أيض</w:t>
      </w:r>
      <w:r w:rsidR="0002195C">
        <w:rPr>
          <w:rFonts w:ascii="AGA Arabesque" w:hAnsi="AGA Arabesque" w:cs="mylotus"/>
          <w:sz w:val="32"/>
          <w:szCs w:val="27"/>
          <w:rtl/>
        </w:rPr>
        <w:t>ًا</w:t>
      </w:r>
      <w:r w:rsidRPr="000C2BDA">
        <w:rPr>
          <w:rFonts w:ascii="AGA Arabesque" w:hAnsi="AGA Arabesque" w:cs="mylotus"/>
          <w:sz w:val="32"/>
          <w:szCs w:val="27"/>
          <w:rtl/>
        </w:rPr>
        <w:t xml:space="preserve">: </w:t>
      </w:r>
      <w:r w:rsidR="00252C38" w:rsidRPr="000C2BDA">
        <w:rPr>
          <w:rFonts w:ascii="AGA Arabesque" w:hAnsi="AGA Arabesque" w:cs="mylotus"/>
          <w:sz w:val="36"/>
          <w:szCs w:val="27"/>
          <w:rtl/>
        </w:rPr>
        <w:t>«</w:t>
      </w:r>
      <w:r w:rsidRPr="00452B0A">
        <w:rPr>
          <w:rFonts w:ascii="AGA Arabesque" w:hAnsi="AGA Arabesque" w:cs="mylotus"/>
          <w:bCs/>
          <w:i/>
          <w:sz w:val="32"/>
          <w:szCs w:val="27"/>
          <w:rtl/>
        </w:rPr>
        <w:t>ما زال جدي بسلاحه يوم الجمل وصفين، حتى قتل عمار، (فعند ذلك) سـلَّ سيفه حتى قُـتِل</w:t>
      </w:r>
      <w:r w:rsidR="00DF4B0F" w:rsidRPr="00596F36">
        <w:rPr>
          <w:rFonts w:cs="mylotus"/>
          <w:szCs w:val="27"/>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وكذلك ذكر </w:t>
      </w:r>
      <w:r w:rsidR="00EE410A" w:rsidRPr="00EE410A">
        <w:rPr>
          <w:rFonts w:ascii="AGA Arabesque" w:hAnsi="AGA Arabesque" w:cs="Arabic11 BT"/>
          <w:sz w:val="32"/>
          <w:szCs w:val="27"/>
          <w:rtl/>
        </w:rPr>
        <w:t>"</w:t>
      </w:r>
      <w:r w:rsidRPr="000C2BDA">
        <w:rPr>
          <w:rFonts w:ascii="AGA Arabesque" w:hAnsi="AGA Arabesque" w:cs="mylotus"/>
          <w:sz w:val="32"/>
          <w:szCs w:val="27"/>
          <w:rtl/>
        </w:rPr>
        <w:t>البلاذري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في </w:t>
      </w:r>
      <w:r w:rsidR="00EE410A" w:rsidRPr="00EE410A">
        <w:rPr>
          <w:rFonts w:ascii="AGA Arabesque" w:hAnsi="AGA Arabesque" w:cs="Arabic11 BT"/>
          <w:sz w:val="32"/>
          <w:szCs w:val="27"/>
          <w:rtl/>
        </w:rPr>
        <w:t>"</w:t>
      </w:r>
      <w:r w:rsidRPr="000C2BDA">
        <w:rPr>
          <w:rFonts w:ascii="AGA Arabesque" w:hAnsi="AGA Arabesque" w:cs="mylotus"/>
          <w:bCs/>
          <w:sz w:val="32"/>
          <w:szCs w:val="27"/>
          <w:rtl/>
        </w:rPr>
        <w:t>أنساب الأشراف</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عن أبي الهيثم: </w:t>
      </w:r>
      <w:r w:rsidR="00252C38" w:rsidRPr="000C2BDA">
        <w:rPr>
          <w:rFonts w:ascii="AGA Arabesque" w:hAnsi="AGA Arabesque" w:cs="mylotus"/>
          <w:sz w:val="36"/>
          <w:szCs w:val="27"/>
          <w:rtl/>
        </w:rPr>
        <w:t>«</w:t>
      </w:r>
      <w:r w:rsidRPr="00452B0A">
        <w:rPr>
          <w:rFonts w:ascii="AGA Arabesque" w:hAnsi="AGA Arabesque" w:cs="mylotus"/>
          <w:bCs/>
          <w:i/>
          <w:sz w:val="32"/>
          <w:szCs w:val="27"/>
          <w:rtl/>
        </w:rPr>
        <w:t>حضر أبو الهيثم بن التيهان الصفين، لما رأى عمارا قد قتل، قاتل حتى قُـتِل، فصلى عليه علي ودفنه</w:t>
      </w:r>
      <w:r w:rsidR="00DF4B0F" w:rsidRPr="00596F36">
        <w:rPr>
          <w:rFonts w:cs="mylotus"/>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179"/>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E509EE" w:rsidRPr="000C2BDA" w:rsidRDefault="00E509EE" w:rsidP="00EA6CC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ولذلك فقد كان اختيار واضع رواية الاحتجاج لهاتين الشخصيتين لأداء ذلك الدور الذي نسبه لهما اختيارا غير موفق وغير خبير!! </w:t>
      </w:r>
    </w:p>
    <w:p w:rsidR="00E509EE" w:rsidRPr="000D4918" w:rsidRDefault="00E509EE" w:rsidP="00EA6CC2">
      <w:pPr>
        <w:widowControl w:val="0"/>
        <w:spacing w:after="60" w:line="228" w:lineRule="auto"/>
        <w:ind w:firstLine="284"/>
        <w:jc w:val="both"/>
        <w:rPr>
          <w:rFonts w:ascii="AGA Arabesque" w:hAnsi="AGA Arabesque" w:cs="Simplified Arabic"/>
          <w:sz w:val="32"/>
          <w:szCs w:val="28"/>
          <w:vertAlign w:val="superscript"/>
          <w:rtl/>
        </w:rPr>
      </w:pPr>
      <w:r w:rsidRPr="000C2BDA">
        <w:rPr>
          <w:rFonts w:ascii="AGA Arabesque" w:hAnsi="AGA Arabesque" w:cs="mylotus"/>
          <w:sz w:val="32"/>
          <w:szCs w:val="27"/>
          <w:rtl/>
        </w:rPr>
        <w:t xml:space="preserve">ثم تذكر رواية الاحتجاج أن المعترض الرابع كان </w:t>
      </w:r>
      <w:r w:rsidRPr="000C2BDA">
        <w:rPr>
          <w:rFonts w:ascii="AGA Arabesque" w:hAnsi="AGA Arabesque" w:cs="mylotus"/>
          <w:bCs/>
          <w:sz w:val="32"/>
          <w:szCs w:val="27"/>
          <w:rtl/>
        </w:rPr>
        <w:t>سهل بن حنيف</w:t>
      </w:r>
      <w:r w:rsidRPr="000C2BDA">
        <w:rPr>
          <w:rFonts w:ascii="AGA Arabesque" w:hAnsi="AGA Arabesque" w:cs="mylotus"/>
          <w:sz w:val="32"/>
          <w:szCs w:val="27"/>
          <w:rtl/>
        </w:rPr>
        <w:t xml:space="preserve"> الذي قام وشهد أنه رأى رسول الله (صلى الله عليه وآله) في هذا المكان (يعني روضة المسجد النبوي) وقد أخذ بيد علي وقال: </w:t>
      </w:r>
      <w:r w:rsidRPr="00452B0A">
        <w:rPr>
          <w:rFonts w:ascii="AGA Arabesque" w:hAnsi="AGA Arabesque" w:cs="mylotus"/>
          <w:bCs/>
          <w:i/>
          <w:sz w:val="32"/>
          <w:szCs w:val="27"/>
          <w:rtl/>
        </w:rPr>
        <w:t>أيها الناس</w:t>
      </w:r>
      <w:r w:rsidR="00CE5BA2">
        <w:rPr>
          <w:rFonts w:ascii="AGA Arabesque" w:hAnsi="AGA Arabesque" w:cs="mylotus"/>
          <w:bCs/>
          <w:i/>
          <w:sz w:val="32"/>
          <w:szCs w:val="27"/>
          <w:rtl/>
        </w:rPr>
        <w:t>،</w:t>
      </w:r>
      <w:r w:rsidRPr="00452B0A">
        <w:rPr>
          <w:rFonts w:ascii="AGA Arabesque" w:hAnsi="AGA Arabesque" w:cs="mylotus"/>
          <w:bCs/>
          <w:i/>
          <w:sz w:val="32"/>
          <w:szCs w:val="27"/>
          <w:rtl/>
        </w:rPr>
        <w:t xml:space="preserve"> هذا علي إمامكم من بعدي ووصيي في حياتي وبعد وفاتي</w:t>
      </w:r>
      <w:r w:rsidRPr="00452B0A">
        <w:rPr>
          <w:rFonts w:ascii="AGA Arabesque" w:hAnsi="AGA Arabesque" w:cs="mylotus"/>
          <w:i/>
          <w:sz w:val="32"/>
          <w:szCs w:val="27"/>
          <w:rtl/>
        </w:rPr>
        <w:t>.</w:t>
      </w:r>
      <w:r w:rsidR="00037512">
        <w:rPr>
          <w:rFonts w:ascii="AGA Arabesque" w:hAnsi="AGA Arabesque" w:cs="mylotus" w:hint="cs"/>
          <w:i/>
          <w:sz w:val="32"/>
          <w:szCs w:val="27"/>
          <w:rtl/>
        </w:rPr>
        <w:t>.</w:t>
      </w:r>
      <w:r w:rsidRPr="00452B0A">
        <w:rPr>
          <w:rFonts w:ascii="AGA Arabesque" w:hAnsi="AGA Arabesque" w:cs="mylotus"/>
          <w:i/>
          <w:sz w:val="32"/>
          <w:szCs w:val="27"/>
          <w:rtl/>
        </w:rPr>
        <w:t>.</w:t>
      </w:r>
      <w:r w:rsidR="00037512">
        <w:rPr>
          <w:rFonts w:ascii="AGA Arabesque" w:hAnsi="AGA Arabesque" w:cs="mylotus"/>
          <w:i/>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ولكنه لم يشر لموضوع الغدير، وقام بعده أخوه عثمان بن حنيف فقال: </w:t>
      </w:r>
      <w:r w:rsidR="00575C6B">
        <w:rPr>
          <w:rFonts w:ascii="AGA Arabesque" w:hAnsi="AGA Arabesque" w:cs="mylotus"/>
          <w:sz w:val="32"/>
          <w:szCs w:val="27"/>
          <w:rtl/>
        </w:rPr>
        <w:t>«</w:t>
      </w:r>
      <w:r w:rsidRPr="00452B0A">
        <w:rPr>
          <w:rFonts w:ascii="AGA Arabesque" w:hAnsi="AGA Arabesque" w:cs="mylotus"/>
          <w:bCs/>
          <w:i/>
          <w:sz w:val="32"/>
          <w:szCs w:val="27"/>
          <w:rtl/>
        </w:rPr>
        <w:t xml:space="preserve">سمعنا رسول الله </w:t>
      </w:r>
      <w:r w:rsidR="00C85665" w:rsidRPr="00452B0A">
        <w:rPr>
          <w:rFonts w:ascii="AGA Arabesque" w:hAnsi="AGA Arabesque" w:cs="CTraditional Arabic"/>
          <w:i/>
          <w:sz w:val="32"/>
          <w:szCs w:val="28"/>
          <w:rtl/>
        </w:rPr>
        <w:t>ص</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يقول: أهل بيتي نجوم الأرض فلا تتقدموهم وقدموهم فهم الولاة من بعدي</w:t>
      </w:r>
      <w:r w:rsidR="00037512">
        <w:rPr>
          <w:rFonts w:ascii="AGA Arabesque" w:hAnsi="AGA Arabesque" w:cs="mylotus"/>
          <w:sz w:val="32"/>
          <w:szCs w:val="27"/>
          <w:rtl/>
        </w:rPr>
        <w:t>»</w:t>
      </w:r>
      <w:r w:rsidRPr="000C2BDA">
        <w:rPr>
          <w:rFonts w:ascii="AGA Arabesque" w:hAnsi="AGA Arabesque" w:cs="mylotus"/>
          <w:sz w:val="32"/>
          <w:szCs w:val="27"/>
          <w:rtl/>
        </w:rPr>
        <w:t xml:space="preserve">، وكان آخر المتكلمين أبو أيوب الأنصاري الذي بدأ كلامه قائلا: </w:t>
      </w:r>
      <w:r w:rsidR="00575C6B">
        <w:rPr>
          <w:rFonts w:ascii="AGA Arabesque" w:hAnsi="AGA Arabesque" w:cs="mylotus"/>
          <w:sz w:val="32"/>
          <w:szCs w:val="27"/>
          <w:rtl/>
        </w:rPr>
        <w:t>«</w:t>
      </w:r>
      <w:r w:rsidRPr="00452B0A">
        <w:rPr>
          <w:rFonts w:ascii="AGA Arabesque" w:hAnsi="AGA Arabesque" w:cs="mylotus"/>
          <w:bCs/>
          <w:i/>
          <w:sz w:val="32"/>
          <w:szCs w:val="27"/>
          <w:rtl/>
        </w:rPr>
        <w:t>اتقوا الله عباد الله في أهل بيت نبيكم</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ارددوا إليهم حقهم</w:t>
      </w:r>
      <w:r w:rsidRPr="000C2BDA">
        <w:rPr>
          <w:rFonts w:ascii="AGA Arabesque" w:hAnsi="AGA Arabesque" w:cs="mylotus"/>
          <w:sz w:val="32"/>
          <w:szCs w:val="27"/>
          <w:rtl/>
        </w:rPr>
        <w:t>.</w:t>
      </w:r>
      <w:r w:rsidRPr="000C2BDA">
        <w:rPr>
          <w:rFonts w:ascii="AGA Arabesque" w:hAnsi="AGA Arabesque" w:cs="mylotus"/>
          <w:bCs/>
          <w:sz w:val="32"/>
          <w:szCs w:val="27"/>
          <w:rtl/>
        </w:rPr>
        <w:t>..</w:t>
      </w:r>
      <w:r w:rsidR="00037512">
        <w:rPr>
          <w:rFonts w:ascii="AGA Arabesque" w:hAnsi="AGA Arabesque" w:cs="mylotus"/>
          <w:sz w:val="32"/>
          <w:szCs w:val="27"/>
          <w:rtl/>
        </w:rPr>
        <w:t>»</w:t>
      </w:r>
      <w:r w:rsidRPr="000C2BDA">
        <w:rPr>
          <w:rFonts w:ascii="AGA Arabesque" w:hAnsi="AGA Arabesque" w:cs="mylotus"/>
          <w:sz w:val="32"/>
          <w:szCs w:val="27"/>
          <w:rtl/>
        </w:rPr>
        <w:t xml:space="preserve"> ثم ذكر فضيلة لأهل البيت ولعلي دون أن يأت بأي ذكر لقضية غدير خم</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80"/>
      </w:r>
      <w:r w:rsidR="00BE2DA1" w:rsidRPr="005F652C">
        <w:rPr>
          <w:rFonts w:ascii="AGA Arabesque" w:hAnsi="AGA Arabesque" w:cs="Arabic11 BT"/>
          <w:sz w:val="32"/>
          <w:szCs w:val="28"/>
          <w:vertAlign w:val="superscript"/>
          <w:rtl/>
        </w:rPr>
        <w:t>)</w:t>
      </w:r>
      <w:r w:rsidR="005543F4" w:rsidRPr="005543F4">
        <w:rPr>
          <w:rFonts w:ascii="mylotus" w:hAnsi="mylotus" w:cs="mylotus"/>
          <w:sz w:val="32"/>
          <w:szCs w:val="28"/>
          <w:rtl/>
        </w:rPr>
        <w:t>.</w:t>
      </w:r>
    </w:p>
    <w:p w:rsidR="00E509EE" w:rsidRPr="000C2BDA" w:rsidRDefault="00CE5BA2" w:rsidP="00731990">
      <w:pPr>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مع</w:t>
      </w:r>
      <w:r w:rsidRPr="000C2BDA">
        <w:rPr>
          <w:rFonts w:ascii="AGA Arabesque" w:hAnsi="AGA Arabesque" w:cs="mylotus"/>
          <w:sz w:val="32"/>
          <w:szCs w:val="27"/>
          <w:rtl/>
        </w:rPr>
        <w:t xml:space="preserve"> </w:t>
      </w:r>
      <w:r w:rsidR="00E509EE" w:rsidRPr="000C2BDA">
        <w:rPr>
          <w:rFonts w:ascii="AGA Arabesque" w:hAnsi="AGA Arabesque" w:cs="mylotus"/>
          <w:sz w:val="32"/>
          <w:szCs w:val="27"/>
          <w:rtl/>
        </w:rPr>
        <w:t>أن متن هذا الحديث يكفي للحكم بوضعه، لكننا سنفرض جد</w:t>
      </w:r>
      <w:r w:rsidR="0002195C">
        <w:rPr>
          <w:rFonts w:ascii="AGA Arabesque" w:hAnsi="AGA Arabesque" w:cs="mylotus"/>
          <w:sz w:val="32"/>
          <w:szCs w:val="27"/>
          <w:rtl/>
        </w:rPr>
        <w:t xml:space="preserve">لاً </w:t>
      </w:r>
      <w:r w:rsidR="00E509EE" w:rsidRPr="000C2BDA">
        <w:rPr>
          <w:rFonts w:ascii="AGA Arabesque" w:hAnsi="AGA Arabesque" w:cs="mylotus"/>
          <w:sz w:val="32"/>
          <w:szCs w:val="27"/>
          <w:rtl/>
        </w:rPr>
        <w:t>أنه صحيح وأن هذا الاعتراض من أولئك الاثني عشر قد تم فع</w:t>
      </w:r>
      <w:r w:rsidR="0002195C">
        <w:rPr>
          <w:rFonts w:ascii="AGA Arabesque" w:hAnsi="AGA Arabesque" w:cs="mylotus"/>
          <w:sz w:val="32"/>
          <w:szCs w:val="27"/>
          <w:rtl/>
        </w:rPr>
        <w:t xml:space="preserve">لاً </w:t>
      </w:r>
      <w:r w:rsidR="00E509EE" w:rsidRPr="000C2BDA">
        <w:rPr>
          <w:rFonts w:ascii="AGA Arabesque" w:hAnsi="AGA Arabesque" w:cs="mylotus"/>
          <w:sz w:val="32"/>
          <w:szCs w:val="27"/>
          <w:rtl/>
        </w:rPr>
        <w:t xml:space="preserve">بالصورة المذكورة، فلنا أن نسأل: لو كان النبي (صلى الله عليه وآله) قد نصَّ صراحةً على خلافة وإمارة علي في غدير خم وأخذ له البيعة من الناس، ألم يكن من المنطقي أن يذكر أولئك المعترضون هذا </w:t>
      </w:r>
      <w:r w:rsidR="00731990">
        <w:rPr>
          <w:rFonts w:ascii="AGA Arabesque" w:hAnsi="AGA Arabesque" w:cs="mylotus"/>
          <w:sz w:val="32"/>
          <w:szCs w:val="27"/>
          <w:rtl/>
        </w:rPr>
        <w:t>النص</w:t>
      </w:r>
      <w:r w:rsidR="00731990" w:rsidRPr="000C2BDA">
        <w:rPr>
          <w:rFonts w:ascii="AGA Arabesque" w:hAnsi="AGA Arabesque" w:cs="mylotus"/>
          <w:sz w:val="32"/>
          <w:szCs w:val="27"/>
          <w:rtl/>
        </w:rPr>
        <w:t xml:space="preserve"> </w:t>
      </w:r>
      <w:r w:rsidR="00E509EE" w:rsidRPr="000C2BDA">
        <w:rPr>
          <w:rFonts w:ascii="AGA Arabesque" w:hAnsi="AGA Arabesque" w:cs="mylotus"/>
          <w:sz w:val="32"/>
          <w:szCs w:val="27"/>
          <w:rtl/>
        </w:rPr>
        <w:t>قبل أي شيء آخر باعتباره أوضح دليل وأقطع حجة على أن</w:t>
      </w:r>
      <w:r w:rsidR="007369D2">
        <w:rPr>
          <w:rFonts w:ascii="AGA Arabesque" w:hAnsi="AGA Arabesque" w:cs="mylotus" w:hint="cs"/>
          <w:sz w:val="32"/>
          <w:szCs w:val="27"/>
          <w:rtl/>
        </w:rPr>
        <w:t>ّ</w:t>
      </w:r>
      <w:r w:rsidR="00E509EE" w:rsidRPr="000C2BDA">
        <w:rPr>
          <w:rFonts w:ascii="AGA Arabesque" w:hAnsi="AGA Arabesque" w:cs="mylotus"/>
          <w:sz w:val="32"/>
          <w:szCs w:val="27"/>
          <w:rtl/>
        </w:rPr>
        <w:t xml:space="preserve"> الخليفة الحق هو علي ولا يمكن أن يكون غيره</w:t>
      </w:r>
      <w:r w:rsidR="006D0045">
        <w:rPr>
          <w:rFonts w:ascii="AGA Arabesque" w:hAnsi="AGA Arabesque" w:cs="mylotus"/>
          <w:sz w:val="32"/>
          <w:szCs w:val="27"/>
          <w:rtl/>
        </w:rPr>
        <w:t>؟</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أليس عدم ذكرهم لذلك يؤكد ما قلناه من أن قضية غدير خم لم تكن أبد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نصّ</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على علي بالخلافة بل كل ما في الأمر أن رسول الله (صلى الله عليه وآله) خشي من عداوة بعض المسلمين لعلي، فأراد أن يبين للمسلمين وجوب محبته؟</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بل يمكن القول</w:t>
      </w:r>
      <w:r w:rsidR="00731990">
        <w:rPr>
          <w:rFonts w:ascii="AGA Arabesque" w:hAnsi="AGA Arabesque" w:cs="mylotus"/>
          <w:sz w:val="32"/>
          <w:szCs w:val="27"/>
          <w:rtl/>
        </w:rPr>
        <w:t>:</w:t>
      </w:r>
      <w:r w:rsidR="00174BB4">
        <w:rPr>
          <w:rFonts w:ascii="AGA Arabesque" w:hAnsi="AGA Arabesque" w:cs="mylotus"/>
          <w:sz w:val="32"/>
          <w:szCs w:val="27"/>
          <w:rtl/>
        </w:rPr>
        <w:t xml:space="preserve"> </w:t>
      </w:r>
      <w:r w:rsidR="00731990">
        <w:rPr>
          <w:rFonts w:ascii="AGA Arabesque" w:hAnsi="AGA Arabesque" w:cs="mylotus"/>
          <w:sz w:val="32"/>
          <w:szCs w:val="27"/>
          <w:rtl/>
        </w:rPr>
        <w:t>إ</w:t>
      </w:r>
      <w:r w:rsidR="00E509EE" w:rsidRPr="000C2BDA">
        <w:rPr>
          <w:rFonts w:ascii="AGA Arabesque" w:hAnsi="AGA Arabesque" w:cs="mylotus"/>
          <w:sz w:val="32"/>
          <w:szCs w:val="27"/>
          <w:rtl/>
        </w:rPr>
        <w:t xml:space="preserve">ن هذا الحديث من معجزات النبي (صلى الله عليه وآله) إذ يشير إلى أن النبي نُبِّئ بما سيلقاه عليٌّ في عهد خلافته من عداء ومحاربة، لذا أوصى بمحبته وموالاته مرات عديدة، تلك المحبة والموالاة الصادقة التي تنفع </w:t>
      </w:r>
      <w:r w:rsidR="00AC5368">
        <w:rPr>
          <w:rFonts w:ascii="AGA Arabesque" w:hAnsi="AGA Arabesque" w:cs="mylotus"/>
          <w:sz w:val="32"/>
          <w:szCs w:val="27"/>
          <w:rtl/>
        </w:rPr>
        <w:t>عليًّا</w:t>
      </w:r>
      <w:r w:rsidR="00E509EE" w:rsidRPr="000C2BDA">
        <w:rPr>
          <w:rFonts w:ascii="AGA Arabesque" w:hAnsi="AGA Arabesque" w:cs="mylotus"/>
          <w:sz w:val="32"/>
          <w:szCs w:val="27"/>
          <w:rtl/>
        </w:rPr>
        <w:t xml:space="preserve"> وتعينه على نصرة الحق ولا تتركه لوحده، لا المحبة والولاء الادعائي الذي يكون وسيلة للتجرُّؤ على المعاصي وتعدي حدود الله تعالى، كما يفعل اليوم عديد من الأراذل قائلين (</w:t>
      </w:r>
      <w:r w:rsidR="00E509EE" w:rsidRPr="000C2BDA">
        <w:rPr>
          <w:rFonts w:ascii="AGA Arabesque" w:hAnsi="AGA Arabesque" w:cs="mylotus"/>
          <w:bCs/>
          <w:sz w:val="32"/>
          <w:szCs w:val="27"/>
          <w:rtl/>
        </w:rPr>
        <w:t>ح</w:t>
      </w:r>
      <w:r w:rsidR="005543F4">
        <w:rPr>
          <w:rFonts w:ascii="AGA Arabesque" w:hAnsi="AGA Arabesque" w:cs="mylotus"/>
          <w:bCs/>
          <w:sz w:val="32"/>
          <w:szCs w:val="27"/>
          <w:rtl/>
        </w:rPr>
        <w:t>ُ</w:t>
      </w:r>
      <w:r w:rsidR="00E509EE" w:rsidRPr="000C2BDA">
        <w:rPr>
          <w:rFonts w:ascii="AGA Arabesque" w:hAnsi="AGA Arabesque" w:cs="mylotus"/>
          <w:bCs/>
          <w:sz w:val="32"/>
          <w:szCs w:val="27"/>
          <w:rtl/>
        </w:rPr>
        <w:t>بُّ عليٍّ حسنـةٌ لا تضرُّ معها سيئة</w:t>
      </w:r>
      <w:r w:rsidR="00E509EE" w:rsidRPr="000C2BDA">
        <w:rPr>
          <w:rFonts w:ascii="AGA Arabesque" w:hAnsi="AGA Arabesque" w:cs="mylotus"/>
          <w:sz w:val="32"/>
          <w:szCs w:val="27"/>
          <w:rtl/>
        </w:rPr>
        <w:t>!) فيغرّهم الشيطان بارتكاب المعاصي والآثام، لا والله.</w:t>
      </w:r>
      <w:r w:rsidR="00D30747">
        <w:rPr>
          <w:rFonts w:ascii="AGA Arabesque" w:hAnsi="AGA Arabesque" w:cs="mylotus"/>
          <w:sz w:val="32"/>
          <w:szCs w:val="27"/>
          <w:rtl/>
        </w:rPr>
        <w:t xml:space="preserve"> </w:t>
      </w:r>
    </w:p>
    <w:p w:rsidR="00E509EE" w:rsidRPr="00452B0A" w:rsidRDefault="00E509EE" w:rsidP="00EA6CC2">
      <w:pPr>
        <w:spacing w:after="60" w:line="228" w:lineRule="auto"/>
        <w:ind w:firstLine="284"/>
        <w:jc w:val="both"/>
        <w:rPr>
          <w:rFonts w:ascii="AGA Arabesque" w:hAnsi="AGA Arabesque" w:cs="mylotus"/>
          <w:bCs/>
          <w:i/>
          <w:sz w:val="32"/>
          <w:szCs w:val="27"/>
          <w:rtl/>
        </w:rPr>
      </w:pPr>
      <w:r w:rsidRPr="000C2BDA">
        <w:rPr>
          <w:rFonts w:ascii="AGA Arabesque" w:hAnsi="AGA Arabesque" w:cs="mylotus"/>
          <w:sz w:val="32"/>
          <w:szCs w:val="27"/>
          <w:rtl/>
        </w:rPr>
        <w:t>و يتابع الطبرسي روايته الواضحة الاختلاق والمنسوبة كذب</w:t>
      </w:r>
      <w:r w:rsidR="0002195C">
        <w:rPr>
          <w:rFonts w:ascii="AGA Arabesque" w:hAnsi="AGA Arabesque" w:cs="mylotus"/>
          <w:sz w:val="32"/>
          <w:szCs w:val="27"/>
          <w:rtl/>
        </w:rPr>
        <w:t>ًا</w:t>
      </w:r>
      <w:r w:rsidRPr="000C2BDA">
        <w:rPr>
          <w:rFonts w:ascii="AGA Arabesque" w:hAnsi="AGA Arabesque" w:cs="mylotus"/>
          <w:sz w:val="32"/>
          <w:szCs w:val="27"/>
          <w:rtl/>
        </w:rPr>
        <w:t xml:space="preserve"> للإمام الصادق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فيقول: </w:t>
      </w:r>
      <w:r w:rsidR="00575C6B">
        <w:rPr>
          <w:rFonts w:ascii="AGA Arabesque" w:hAnsi="AGA Arabesque" w:cs="mylotus"/>
          <w:sz w:val="32"/>
          <w:szCs w:val="27"/>
          <w:rtl/>
        </w:rPr>
        <w:t>«</w:t>
      </w:r>
      <w:r w:rsidRPr="00452B0A">
        <w:rPr>
          <w:rFonts w:ascii="AGA Arabesque" w:hAnsi="AGA Arabesque" w:cs="mylotus"/>
          <w:bCs/>
          <w:i/>
          <w:sz w:val="32"/>
          <w:szCs w:val="27"/>
          <w:rtl/>
        </w:rPr>
        <w:t xml:space="preserve">قال الصادق </w:t>
      </w:r>
      <w:r w:rsidR="00EF5383" w:rsidRPr="00EF5383">
        <w:rPr>
          <w:rFonts w:ascii="AGA Arabesque" w:hAnsi="AGA Arabesque" w:cs="mylotus"/>
          <w:bCs/>
          <w:sz w:val="26"/>
          <w:szCs w:val="27"/>
        </w:rPr>
        <w:t></w:t>
      </w:r>
      <w:r w:rsidRPr="00452B0A">
        <w:rPr>
          <w:rFonts w:ascii="AGA Arabesque" w:hAnsi="AGA Arabesque" w:cs="mylotus"/>
          <w:bCs/>
          <w:i/>
          <w:sz w:val="32"/>
          <w:szCs w:val="27"/>
          <w:rtl/>
        </w:rPr>
        <w:t>: فأُفْحِم أبو بكر على المنبر حتى لم يَحِرْ جواب</w:t>
      </w:r>
      <w:r w:rsidR="0002195C">
        <w:rPr>
          <w:rFonts w:ascii="AGA Arabesque" w:hAnsi="AGA Arabesque" w:cs="mylotus"/>
          <w:bCs/>
          <w:i/>
          <w:sz w:val="32"/>
          <w:szCs w:val="27"/>
          <w:rtl/>
        </w:rPr>
        <w:t>ًا</w:t>
      </w:r>
      <w:r w:rsidRPr="00452B0A">
        <w:rPr>
          <w:rFonts w:ascii="AGA Arabesque" w:hAnsi="AGA Arabesque" w:cs="mylotus"/>
          <w:bCs/>
          <w:i/>
          <w:sz w:val="32"/>
          <w:szCs w:val="27"/>
          <w:rtl/>
        </w:rPr>
        <w:t>، ثم قال: وُليتكم ولست بخيركم أقيلوني أقيلوني! فقال له عمر بن الخطاب: انزل عنها يا لُكَع</w:t>
      </w:r>
      <w:r w:rsidR="00BE2DA1" w:rsidRPr="00452B0A">
        <w:rPr>
          <w:rFonts w:ascii="AGA Arabesque" w:hAnsi="AGA Arabesque" w:cs="Arabic11 BT"/>
          <w:i/>
          <w:sz w:val="32"/>
          <w:szCs w:val="28"/>
          <w:vertAlign w:val="superscript"/>
          <w:rtl/>
        </w:rPr>
        <w:t>(</w:t>
      </w:r>
      <w:r w:rsidR="00BE2DA1" w:rsidRPr="00452B0A">
        <w:rPr>
          <w:rFonts w:cs="Arabic11 BT"/>
          <w:i/>
          <w:szCs w:val="28"/>
          <w:vertAlign w:val="superscript"/>
          <w:rtl/>
        </w:rPr>
        <w:footnoteReference w:id="181"/>
      </w:r>
      <w:r w:rsidR="00BE2DA1" w:rsidRPr="00452B0A">
        <w:rPr>
          <w:rFonts w:ascii="AGA Arabesque" w:hAnsi="AGA Arabesque" w:cs="Arabic11 BT"/>
          <w:i/>
          <w:sz w:val="32"/>
          <w:szCs w:val="28"/>
          <w:vertAlign w:val="superscript"/>
          <w:rtl/>
        </w:rPr>
        <w:t>)</w:t>
      </w:r>
      <w:r w:rsidRPr="00452B0A">
        <w:rPr>
          <w:rFonts w:ascii="AGA Arabesque" w:hAnsi="AGA Arabesque" w:cs="mylotus"/>
          <w:bCs/>
          <w:i/>
          <w:sz w:val="32"/>
          <w:szCs w:val="27"/>
          <w:rtl/>
        </w:rPr>
        <w:t>، إذا كنت لا</w:t>
      </w:r>
      <w:r w:rsidRPr="00452B0A">
        <w:rPr>
          <w:rFonts w:cs="Times New Roman"/>
          <w:bCs/>
          <w:i/>
          <w:sz w:val="32"/>
          <w:szCs w:val="28"/>
          <w:rtl/>
        </w:rPr>
        <w:t> </w:t>
      </w:r>
      <w:r w:rsidRPr="00452B0A">
        <w:rPr>
          <w:rFonts w:ascii="AGA Arabesque" w:hAnsi="AGA Arabesque" w:cs="mylotus"/>
          <w:bCs/>
          <w:i/>
          <w:sz w:val="32"/>
          <w:szCs w:val="27"/>
          <w:rtl/>
        </w:rPr>
        <w:t>تقوم بحجج قريش، إذ</w:t>
      </w:r>
      <w:r w:rsidR="0002195C">
        <w:rPr>
          <w:rFonts w:ascii="AGA Arabesque" w:hAnsi="AGA Arabesque" w:cs="mylotus"/>
          <w:bCs/>
          <w:i/>
          <w:sz w:val="32"/>
          <w:szCs w:val="27"/>
          <w:rtl/>
        </w:rPr>
        <w:t>ًا</w:t>
      </w:r>
      <w:r w:rsidRPr="00452B0A">
        <w:rPr>
          <w:rFonts w:ascii="AGA Arabesque" w:hAnsi="AGA Arabesque" w:cs="mylotus"/>
          <w:bCs/>
          <w:i/>
          <w:sz w:val="32"/>
          <w:szCs w:val="27"/>
          <w:rtl/>
        </w:rPr>
        <w:t xml:space="preserve"> لم أقمت نفسك هذا</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المقام</w:t>
      </w:r>
      <w:r w:rsidR="006D0045">
        <w:rPr>
          <w:rFonts w:ascii="AGA Arabesque" w:hAnsi="AGA Arabesque" w:cs="mylotus"/>
          <w:bCs/>
          <w:i/>
          <w:sz w:val="32"/>
          <w:szCs w:val="27"/>
          <w:rtl/>
        </w:rPr>
        <w:t>؟</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والله لقد هممت أن أخلعك وأجعلها في سالم مولى أبي حذيفة!</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قال: فنزل (أبو بكر) ثم أخذ (عمر) بيده وانطلق إلى منزله وبقوا ثلاثة أيام لا</w:t>
      </w:r>
      <w:r w:rsidRPr="00452B0A">
        <w:rPr>
          <w:rFonts w:cs="Times New Roman"/>
          <w:bCs/>
          <w:i/>
          <w:sz w:val="32"/>
          <w:szCs w:val="28"/>
          <w:rtl/>
        </w:rPr>
        <w:t> </w:t>
      </w:r>
      <w:r w:rsidRPr="00452B0A">
        <w:rPr>
          <w:rFonts w:ascii="AGA Arabesque" w:hAnsi="AGA Arabesque" w:cs="mylotus"/>
          <w:bCs/>
          <w:i/>
          <w:sz w:val="32"/>
          <w:szCs w:val="27"/>
          <w:rtl/>
        </w:rPr>
        <w:t xml:space="preserve">يدخلون مسجد رسول الله (صلى الله عليه وآله)، فلما كان في اليوم الرابع جاءهم خالد بن الوليد ومعه ألف رجل فقال لهم: ما جلوسكم فقد طمع فيها والله بنو هاشم؟ وجاءهم سالم مولى أبي حذيفة ومعه ألف رجل، وجاءهم معاذ بن جبل ومعه ألف رجل، فما زال يجتمع إليهم رجل رجل حتى اجتمع أربعة آلاف رجل، فخرجوا شاهرين بأسيافهم يقدمهم عمر بن الخطَّاب حتى وقفوا بمسجد رسول الله (صلى الله عليه وآله)، فقال عمر: والله يا أصحاب علي لئن ذهب منكم رجل يتكلم بالذي تكلم بالأمس لنأخذن الذي فيه عيناه. </w:t>
      </w:r>
    </w:p>
    <w:p w:rsidR="00E509EE" w:rsidRPr="00452B0A" w:rsidRDefault="00E509EE" w:rsidP="00EA6CC2">
      <w:pPr>
        <w:pStyle w:val="BodyTextIndent2"/>
        <w:spacing w:after="60" w:line="228" w:lineRule="auto"/>
        <w:ind w:left="0" w:firstLine="284"/>
        <w:jc w:val="both"/>
        <w:rPr>
          <w:rFonts w:cs="mylotus"/>
          <w:b/>
          <w:bCs/>
          <w:iCs/>
          <w:szCs w:val="27"/>
          <w:rtl/>
        </w:rPr>
      </w:pPr>
      <w:r w:rsidRPr="00452B0A">
        <w:rPr>
          <w:rFonts w:cs="mylotus"/>
          <w:b/>
          <w:bCs/>
          <w:i/>
          <w:szCs w:val="27"/>
          <w:rtl/>
        </w:rPr>
        <w:t>فقام إليه خالد بن سعيد بن العاص وقال: يا بن صهاك الحبشية</w:t>
      </w:r>
      <w:r w:rsidR="001214F9">
        <w:rPr>
          <w:rFonts w:cs="mylotus"/>
          <w:b/>
          <w:bCs/>
          <w:i/>
          <w:szCs w:val="27"/>
          <w:rtl/>
        </w:rPr>
        <w:t>،</w:t>
      </w:r>
      <w:r w:rsidRPr="00452B0A">
        <w:rPr>
          <w:rFonts w:cs="mylotus"/>
          <w:b/>
          <w:bCs/>
          <w:i/>
          <w:szCs w:val="27"/>
          <w:rtl/>
        </w:rPr>
        <w:t xml:space="preserve"> أبأسيافكم تهددوننا أم بجمعكم تفزعوننا، والله إن أسيافنا أحد من أسيافكم وإنا لأكثر منكم وإن كنا قليلين لأن حجة الله فينا، والله لولا أني أعلم أن طاعة الله ورسوله وطاعة إمامي أولى بي لشهرت سيفي وجاهدتكم في الله إلى أن أبلي عذري</w:t>
      </w:r>
      <w:r w:rsidRPr="00452B0A">
        <w:rPr>
          <w:rFonts w:cs="mylotus"/>
          <w:b/>
          <w:bCs/>
          <w:iCs/>
          <w:szCs w:val="27"/>
          <w:rtl/>
        </w:rPr>
        <w:t>.</w:t>
      </w:r>
    </w:p>
    <w:p w:rsidR="00E509EE" w:rsidRPr="000C2BDA" w:rsidRDefault="00E509EE" w:rsidP="001214F9">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bCs/>
          <w:i/>
          <w:sz w:val="32"/>
          <w:szCs w:val="27"/>
          <w:rtl/>
        </w:rPr>
        <w:t>فقال أمير المؤمنين: اجلس يا خالد فقد عرف الله لك مقامك وشكر لك سعيك، فجلس وقام إليه سلمان الفارسي فقال: الله أكبر الله أكبر سمعت رسول الله (صلى الله عليه وآله) بهاتين الأذنين وإلا ص</w:t>
      </w:r>
      <w:r w:rsidR="00FC6A43">
        <w:rPr>
          <w:rFonts w:ascii="AGA Arabesque" w:hAnsi="AGA Arabesque" w:cs="mylotus"/>
          <w:bCs/>
          <w:i/>
          <w:sz w:val="32"/>
          <w:szCs w:val="27"/>
          <w:rtl/>
        </w:rPr>
        <w:t>ُ</w:t>
      </w:r>
      <w:r w:rsidRPr="00452B0A">
        <w:rPr>
          <w:rFonts w:ascii="AGA Arabesque" w:hAnsi="AGA Arabesque" w:cs="mylotus"/>
          <w:bCs/>
          <w:i/>
          <w:sz w:val="32"/>
          <w:szCs w:val="27"/>
          <w:rtl/>
        </w:rPr>
        <w:t>م</w:t>
      </w:r>
      <w:r w:rsidR="00FC6A43">
        <w:rPr>
          <w:rFonts w:ascii="AGA Arabesque" w:hAnsi="AGA Arabesque" w:cs="mylotus"/>
          <w:bCs/>
          <w:i/>
          <w:sz w:val="32"/>
          <w:szCs w:val="27"/>
          <w:rtl/>
        </w:rPr>
        <w:t>َّ</w:t>
      </w:r>
      <w:r w:rsidRPr="00452B0A">
        <w:rPr>
          <w:rFonts w:ascii="AGA Arabesque" w:hAnsi="AGA Arabesque" w:cs="mylotus"/>
          <w:bCs/>
          <w:i/>
          <w:sz w:val="32"/>
          <w:szCs w:val="27"/>
          <w:rtl/>
        </w:rPr>
        <w:t xml:space="preserve">تا يقول: </w:t>
      </w:r>
      <w:r w:rsidR="00EE410A" w:rsidRPr="00EE410A">
        <w:rPr>
          <w:rFonts w:ascii="AGA Arabesque" w:hAnsi="AGA Arabesque" w:cs="Arabic11 BT"/>
          <w:bCs/>
          <w:i/>
          <w:sz w:val="32"/>
          <w:szCs w:val="27"/>
          <w:rtl/>
        </w:rPr>
        <w:t>"</w:t>
      </w:r>
      <w:r w:rsidRPr="00452B0A">
        <w:rPr>
          <w:rFonts w:ascii="AGA Arabesque" w:hAnsi="AGA Arabesque" w:cs="mylotus"/>
          <w:bCs/>
          <w:i/>
          <w:sz w:val="32"/>
          <w:szCs w:val="27"/>
          <w:rtl/>
        </w:rPr>
        <w:t>بينا أخي وابن عمي جالس في مسجدي مع نفر من أصحابه إذ تكبسه جماعة من كلاب أصحاب النار يريدون قتله وقتل من معه، فلست أشك إلا وأنكم هم</w:t>
      </w:r>
      <w:r w:rsidR="00EE410A" w:rsidRPr="00EE410A">
        <w:rPr>
          <w:rFonts w:ascii="AGA Arabesque" w:hAnsi="AGA Arabesque" w:cs="Arabic11 BT"/>
          <w:bCs/>
          <w:i/>
          <w:sz w:val="32"/>
          <w:szCs w:val="27"/>
          <w:rtl/>
        </w:rPr>
        <w:t>"</w:t>
      </w:r>
      <w:r w:rsidRPr="00452B0A">
        <w:rPr>
          <w:rFonts w:ascii="AGA Arabesque" w:hAnsi="AGA Arabesque" w:cs="mylotus"/>
          <w:bCs/>
          <w:i/>
          <w:sz w:val="32"/>
          <w:szCs w:val="27"/>
          <w:rtl/>
        </w:rPr>
        <w:t xml:space="preserve">، فَهَمَّ به عمر بن الخطَّاب فوثب إليه أمير المؤمنين </w:t>
      </w:r>
      <w:r w:rsidR="00EF5383" w:rsidRPr="00EF5383">
        <w:rPr>
          <w:rFonts w:ascii="AGA Arabesque" w:hAnsi="AGA Arabesque" w:cs="mylotus"/>
          <w:bCs/>
          <w:sz w:val="26"/>
          <w:szCs w:val="27"/>
        </w:rPr>
        <w:t></w:t>
      </w:r>
      <w:r w:rsidRPr="00452B0A">
        <w:rPr>
          <w:rFonts w:ascii="AGA Arabesque" w:hAnsi="AGA Arabesque" w:cs="mylotus"/>
          <w:bCs/>
          <w:i/>
          <w:sz w:val="32"/>
          <w:szCs w:val="27"/>
          <w:rtl/>
        </w:rPr>
        <w:t xml:space="preserve"> وأخذ بمجامع ثوبه ثم جلد به الأرض ثم قال: يابن صهاك الحبشية لولا كتابٌ من الله سبق وعهد من رسول الله تقدم لأريتك أيُّنا أضعف ناصرا وأقل عددا. ثم التفت إلى أصحابه فقال:</w:t>
      </w:r>
      <w:r w:rsidR="00D30747" w:rsidRPr="00452B0A">
        <w:rPr>
          <w:rFonts w:ascii="AGA Arabesque" w:hAnsi="AGA Arabesque" w:cs="mylotus"/>
          <w:bCs/>
          <w:i/>
          <w:sz w:val="32"/>
          <w:szCs w:val="27"/>
          <w:rtl/>
        </w:rPr>
        <w:t xml:space="preserve"> </w:t>
      </w:r>
      <w:r w:rsidRPr="00452B0A">
        <w:rPr>
          <w:rFonts w:ascii="AGA Arabesque" w:hAnsi="AGA Arabesque" w:cs="mylotus"/>
          <w:bCs/>
          <w:i/>
          <w:sz w:val="32"/>
          <w:szCs w:val="27"/>
          <w:rtl/>
        </w:rPr>
        <w:t xml:space="preserve">انصرفوا رحمكم الله، فوالله لا دخلت المسجد إلا كما دخل أخواي موسى وهارون، إذ قال له أصحابه: </w:t>
      </w:r>
      <w:r w:rsidR="001214F9">
        <w:rPr>
          <w:rFonts w:ascii="Traditional Arabic" w:hAnsi="Traditional Arabic"/>
          <w:bCs/>
          <w:i/>
          <w:sz w:val="32"/>
          <w:szCs w:val="27"/>
          <w:rtl/>
        </w:rPr>
        <w:t>﴿</w:t>
      </w:r>
      <w:r w:rsidR="001214F9">
        <w:rPr>
          <w:rFonts w:ascii="KFGQPC Uthmanic Script HAFS" w:cs="KFGQPC Uthmanic Script HAFS"/>
          <w:sz w:val="29"/>
          <w:szCs w:val="29"/>
          <w:rtl/>
        </w:rPr>
        <w:t>فَٱذۡهَبۡ أَنتَ وَرَبُّكَ فَقَٰتِلَآ إِنَّا هَٰهُنَا قَٰعِدُونَ</w:t>
      </w:r>
      <w:r w:rsidR="001214F9">
        <w:rPr>
          <w:rFonts w:ascii="Traditional Arabic" w:hAnsi="Traditional Arabic"/>
          <w:sz w:val="29"/>
          <w:szCs w:val="29"/>
          <w:rtl/>
        </w:rPr>
        <w:t>﴾</w:t>
      </w:r>
      <w:r w:rsidRPr="00452B0A">
        <w:rPr>
          <w:rFonts w:ascii="AGA Arabesque" w:hAnsi="AGA Arabesque" w:cs="mylotus"/>
          <w:bCs/>
          <w:i/>
          <w:sz w:val="32"/>
          <w:szCs w:val="27"/>
          <w:rtl/>
        </w:rPr>
        <w:t xml:space="preserve"> والله لا دخلته إلا لزيارة رسول الله (صلى الله عليه وآله) أو لقضية أقضيها فإنه لا يجوز بحجة أقامها رسول الله (صلى الله عليه وآله) أن يترك الناس في حيرة</w:t>
      </w:r>
      <w:r w:rsidR="00037512">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82"/>
      </w:r>
      <w:r w:rsidR="00BE2DA1" w:rsidRPr="005F652C">
        <w:rPr>
          <w:rFonts w:ascii="AGA Arabesque" w:hAnsi="AGA Arabesque" w:cs="Arabic11 BT"/>
          <w:sz w:val="32"/>
          <w:szCs w:val="28"/>
          <w:vertAlign w:val="superscript"/>
          <w:rtl/>
        </w:rPr>
        <w:t>)</w:t>
      </w:r>
    </w:p>
    <w:p w:rsidR="00E509EE" w:rsidRPr="000C2BDA" w:rsidRDefault="00E509EE" w:rsidP="00EA6CC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قلت: إن هذه القصة المختلقة أشبه ما تكون بحكايات القصاصين في القهاوي الشعبية التي يثيرون بها السذَّج من العوام البسطاء تلقاء أجر من المال. وللأسف فإن</w:t>
      </w:r>
      <w:r w:rsidR="0009637A">
        <w:rPr>
          <w:rFonts w:ascii="AGA Arabesque" w:hAnsi="AGA Arabesque" w:cs="mylotus" w:hint="cs"/>
          <w:sz w:val="32"/>
          <w:szCs w:val="27"/>
          <w:rtl/>
        </w:rPr>
        <w:t>ّ</w:t>
      </w:r>
      <w:r w:rsidRPr="000C2BDA">
        <w:rPr>
          <w:rFonts w:ascii="AGA Arabesque" w:hAnsi="AGA Arabesque" w:cs="mylotus"/>
          <w:sz w:val="32"/>
          <w:szCs w:val="27"/>
          <w:rtl/>
        </w:rPr>
        <w:t xml:space="preserve"> كتاب الاحتجاج مليء بأمثال هذه القصص الخرافية، من جملتها تلك الرواية التي ذكرها عقب روايته السابقة،</w:t>
      </w:r>
      <w:r w:rsidR="00174BB4">
        <w:rPr>
          <w:rFonts w:ascii="AGA Arabesque" w:hAnsi="AGA Arabesque" w:cs="mylotus"/>
          <w:sz w:val="32"/>
          <w:szCs w:val="27"/>
          <w:rtl/>
        </w:rPr>
        <w:t xml:space="preserve"> عن عبد الله بن عبد الرحمن قال:</w:t>
      </w:r>
    </w:p>
    <w:p w:rsidR="00E509EE" w:rsidRPr="00076A93" w:rsidRDefault="00076A93" w:rsidP="00076A93">
      <w:pPr>
        <w:widowControl w:val="0"/>
        <w:spacing w:after="60" w:line="228" w:lineRule="auto"/>
        <w:ind w:firstLine="284"/>
        <w:jc w:val="both"/>
        <w:rPr>
          <w:rFonts w:ascii="AGA Arabesque" w:hAnsi="AGA Arabesque" w:cs="mylotus"/>
          <w:sz w:val="32"/>
          <w:szCs w:val="27"/>
          <w:rtl/>
        </w:rPr>
      </w:pPr>
      <w:r w:rsidRPr="00076A93">
        <w:rPr>
          <w:rFonts w:ascii="AGA Arabesque" w:hAnsi="AGA Arabesque" w:cs="mylotus"/>
          <w:sz w:val="32"/>
          <w:szCs w:val="27"/>
          <w:rtl/>
        </w:rPr>
        <w:t>«</w:t>
      </w:r>
      <w:r w:rsidR="00E509EE" w:rsidRPr="00076A93">
        <w:rPr>
          <w:rFonts w:ascii="AGA Arabesque" w:hAnsi="AGA Arabesque" w:cs="mylotus"/>
          <w:bCs/>
          <w:i/>
          <w:sz w:val="32"/>
          <w:szCs w:val="27"/>
          <w:rtl/>
        </w:rPr>
        <w:t>ثم إن عمر احتزم بإزاره وجعل يطوف بالمدينة وينادي: ألا إن</w:t>
      </w:r>
      <w:r w:rsidR="0009637A">
        <w:rPr>
          <w:rFonts w:ascii="AGA Arabesque" w:hAnsi="AGA Arabesque" w:cs="mylotus" w:hint="cs"/>
          <w:bCs/>
          <w:i/>
          <w:sz w:val="32"/>
          <w:szCs w:val="27"/>
          <w:rtl/>
        </w:rPr>
        <w:t>ّ</w:t>
      </w:r>
      <w:r w:rsidR="00E509EE" w:rsidRPr="00076A93">
        <w:rPr>
          <w:rFonts w:ascii="AGA Arabesque" w:hAnsi="AGA Arabesque" w:cs="mylotus"/>
          <w:bCs/>
          <w:i/>
          <w:sz w:val="32"/>
          <w:szCs w:val="27"/>
          <w:rtl/>
        </w:rPr>
        <w:t xml:space="preserve"> أبا بكر قد بويع له فهلموا إلى البيعة، فينثال الناس يبايعون، فعرف أن جماعة في بيوتٍ مستترون</w:t>
      </w:r>
      <w:r w:rsidR="00BE2DA1" w:rsidRPr="00076A93">
        <w:rPr>
          <w:rFonts w:ascii="AGA Arabesque" w:hAnsi="AGA Arabesque" w:cs="Arabic11 BT"/>
          <w:i/>
          <w:sz w:val="32"/>
          <w:szCs w:val="28"/>
          <w:vertAlign w:val="superscript"/>
          <w:rtl/>
        </w:rPr>
        <w:t>(</w:t>
      </w:r>
      <w:r w:rsidR="00BE2DA1" w:rsidRPr="00076A93">
        <w:rPr>
          <w:rFonts w:cs="Arabic11 BT"/>
          <w:i/>
          <w:szCs w:val="28"/>
          <w:vertAlign w:val="superscript"/>
          <w:rtl/>
        </w:rPr>
        <w:footnoteReference w:id="183"/>
      </w:r>
      <w:r w:rsidR="00BE2DA1" w:rsidRPr="00076A93">
        <w:rPr>
          <w:rFonts w:ascii="AGA Arabesque" w:hAnsi="AGA Arabesque" w:cs="Arabic11 BT"/>
          <w:i/>
          <w:sz w:val="32"/>
          <w:szCs w:val="28"/>
          <w:vertAlign w:val="superscript"/>
          <w:rtl/>
        </w:rPr>
        <w:t>)</w:t>
      </w:r>
      <w:r w:rsidR="00E509EE" w:rsidRPr="00076A93">
        <w:rPr>
          <w:rFonts w:ascii="AGA Arabesque" w:hAnsi="AGA Arabesque" w:cs="mylotus"/>
          <w:bCs/>
          <w:i/>
          <w:sz w:val="32"/>
          <w:szCs w:val="27"/>
          <w:rtl/>
        </w:rPr>
        <w:t xml:space="preserve">، فكان يقصدهم في جمع كثير ويكبسهم ويحضرهم المسجد فيبايعون حتى إذا مضت أيام أقبل في جمع كثير إلى منزل علي </w:t>
      </w:r>
      <w:r w:rsidR="00EF5383" w:rsidRPr="00076A93">
        <w:rPr>
          <w:rFonts w:ascii="AGA Arabesque" w:hAnsi="AGA Arabesque" w:cs="mylotus"/>
          <w:bCs/>
          <w:sz w:val="26"/>
          <w:szCs w:val="27"/>
        </w:rPr>
        <w:t></w:t>
      </w:r>
      <w:r w:rsidR="00E509EE" w:rsidRPr="00076A93">
        <w:rPr>
          <w:rFonts w:ascii="AGA Arabesque" w:hAnsi="AGA Arabesque" w:cs="mylotus"/>
          <w:bCs/>
          <w:i/>
          <w:sz w:val="32"/>
          <w:szCs w:val="27"/>
          <w:rtl/>
        </w:rPr>
        <w:t xml:space="preserve"> فطالبه بالخروج فأبى، فدعا عمر بحطب ونار وقال: والذي نفس عمر بيده ليخرجن أو لأحرقنه على ما فيه. فقيل له: إن</w:t>
      </w:r>
      <w:r w:rsidR="0009637A">
        <w:rPr>
          <w:rFonts w:ascii="AGA Arabesque" w:hAnsi="AGA Arabesque" w:cs="mylotus" w:hint="cs"/>
          <w:bCs/>
          <w:i/>
          <w:sz w:val="32"/>
          <w:szCs w:val="27"/>
          <w:rtl/>
        </w:rPr>
        <w:t>ّ</w:t>
      </w:r>
      <w:r w:rsidR="00E509EE" w:rsidRPr="00076A93">
        <w:rPr>
          <w:rFonts w:ascii="AGA Arabesque" w:hAnsi="AGA Arabesque" w:cs="mylotus"/>
          <w:bCs/>
          <w:i/>
          <w:sz w:val="32"/>
          <w:szCs w:val="27"/>
          <w:rtl/>
        </w:rPr>
        <w:t xml:space="preserve"> فاطمة بنت رسول الله وولد رسول الله وآثار رسول الله (صلى الله عليه وآله) فيه، وأنكر الناس ذلك من قوله، فلما عرف إنكارهم قال: ما بالكم أتروني فعلت ذلك إنما أردت التهويل، فراسلهم علي أن ليس إلى خروجي حيلة لأني في جمع كتاب الله الذي قد نبذتموه وألهتكم الدنيا عنه، وقد حلفت أن لا أخرج من بيتي ولا أدع ر</w:t>
      </w:r>
      <w:r w:rsidR="00204C17" w:rsidRPr="00076A93">
        <w:rPr>
          <w:rFonts w:ascii="AGA Arabesque" w:hAnsi="AGA Arabesque" w:cs="mylotus"/>
          <w:bCs/>
          <w:i/>
          <w:sz w:val="32"/>
          <w:szCs w:val="27"/>
          <w:rtl/>
        </w:rPr>
        <w:t>دائي على عاتقي حتى أجمع القرآن.</w:t>
      </w:r>
      <w:r w:rsidR="006540F9" w:rsidRPr="00076A93">
        <w:rPr>
          <w:rFonts w:ascii="AGA Arabesque" w:hAnsi="AGA Arabesque" w:cs="mylotus"/>
          <w:bCs/>
          <w:i/>
          <w:sz w:val="32"/>
          <w:szCs w:val="27"/>
          <w:rtl/>
        </w:rPr>
        <w:t xml:space="preserve"> </w:t>
      </w:r>
      <w:r w:rsidR="00575C6B">
        <w:rPr>
          <w:rFonts w:ascii="AGA Arabesque" w:hAnsi="AGA Arabesque" w:cs="mylotus"/>
          <w:bCs/>
          <w:i/>
          <w:sz w:val="32"/>
          <w:szCs w:val="27"/>
          <w:rtl/>
        </w:rPr>
        <w:t>«</w:t>
      </w:r>
      <w:r w:rsidR="00E509EE" w:rsidRPr="00076A93">
        <w:rPr>
          <w:rFonts w:ascii="AGA Arabesque" w:hAnsi="AGA Arabesque" w:cs="mylotus"/>
          <w:bCs/>
          <w:i/>
          <w:sz w:val="32"/>
          <w:szCs w:val="27"/>
          <w:rtl/>
        </w:rPr>
        <w:t>قال:</w:t>
      </w:r>
      <w:r w:rsidR="00D30747" w:rsidRPr="00076A93">
        <w:rPr>
          <w:rFonts w:ascii="AGA Arabesque" w:hAnsi="AGA Arabesque" w:cs="mylotus"/>
          <w:bCs/>
          <w:i/>
          <w:sz w:val="32"/>
          <w:szCs w:val="27"/>
          <w:rtl/>
        </w:rPr>
        <w:t xml:space="preserve"> </w:t>
      </w:r>
      <w:r w:rsidR="00E509EE" w:rsidRPr="00076A93">
        <w:rPr>
          <w:rFonts w:ascii="AGA Arabesque" w:hAnsi="AGA Arabesque" w:cs="mylotus"/>
          <w:bCs/>
          <w:i/>
          <w:sz w:val="32"/>
          <w:szCs w:val="27"/>
          <w:rtl/>
        </w:rPr>
        <w:t>وخرجت فاطمة بنت رسول الله (صلى الله عليه وآله) إليهم فوقفت خلف الباب ثم قالت: لا عهد لي بقوم أسوء محضرا منكم، تركتم رسول الله (صلى الله عليه وآله) جنازة بين أيدينا وقطعتم أمركم فيما بينكم ولم تؤمرونا ولم تروا لنا حقا، كأنكم لم تعلموا ما قال يوم غدير خم، والله لقد عقد له يومئذ الولاء ليقطع منكم بذلك الرجاء، ولكنكم قطعتم الأسباب بينكم وبين نبيكم، والله حسيب بيننا وبينكم في الدنيا والآخرة</w:t>
      </w:r>
      <w:r w:rsidRPr="00076A93">
        <w:rPr>
          <w:rFonts w:ascii="AGA Arabesque" w:hAnsi="AGA Arabesque" w:cs="mylotus"/>
          <w:sz w:val="32"/>
          <w:szCs w:val="27"/>
          <w:rtl/>
        </w:rPr>
        <w:t>»</w:t>
      </w:r>
      <w:r w:rsidR="00BE2DA1" w:rsidRPr="00076A93">
        <w:rPr>
          <w:rFonts w:ascii="AGA Arabesque" w:hAnsi="AGA Arabesque" w:cs="Arabic11 BT"/>
          <w:sz w:val="32"/>
          <w:szCs w:val="28"/>
          <w:vertAlign w:val="superscript"/>
          <w:rtl/>
        </w:rPr>
        <w:t>(</w:t>
      </w:r>
      <w:r w:rsidR="00BE2DA1" w:rsidRPr="00076A93">
        <w:rPr>
          <w:rStyle w:val="FootnoteReference"/>
          <w:rFonts w:ascii="AGA Arabesque" w:hAnsi="AGA Arabesque" w:cs="Arabic11 BT"/>
          <w:szCs w:val="28"/>
          <w:rtl/>
        </w:rPr>
        <w:footnoteReference w:id="184"/>
      </w:r>
      <w:r w:rsidR="00BE2DA1" w:rsidRPr="00076A93">
        <w:rPr>
          <w:rFonts w:ascii="AGA Arabesque" w:hAnsi="AGA Arabesque" w:cs="Arabic11 BT"/>
          <w:sz w:val="32"/>
          <w:szCs w:val="28"/>
          <w:vertAlign w:val="superscript"/>
          <w:rtl/>
        </w:rPr>
        <w:t>)</w:t>
      </w:r>
      <w:r w:rsidR="00E509EE" w:rsidRPr="00076A93">
        <w:rPr>
          <w:rFonts w:ascii="AGA Arabesque" w:hAnsi="AGA Arabesque" w:cs="mylotus"/>
          <w:sz w:val="32"/>
          <w:szCs w:val="27"/>
          <w:rtl/>
        </w:rPr>
        <w:t>.</w:t>
      </w:r>
    </w:p>
    <w:p w:rsidR="00E509EE" w:rsidRPr="00076A93" w:rsidRDefault="00E509EE" w:rsidP="00076A93">
      <w:pPr>
        <w:widowControl w:val="0"/>
        <w:spacing w:after="60" w:line="228" w:lineRule="auto"/>
        <w:ind w:firstLine="284"/>
        <w:jc w:val="both"/>
        <w:rPr>
          <w:rFonts w:ascii="AGA Arabesque" w:hAnsi="AGA Arabesque" w:cs="mylotus"/>
          <w:sz w:val="32"/>
          <w:szCs w:val="27"/>
          <w:rtl/>
        </w:rPr>
      </w:pPr>
      <w:r w:rsidRPr="00076A93">
        <w:rPr>
          <w:rFonts w:ascii="AGA Arabesque" w:hAnsi="AGA Arabesque" w:cs="mylotus"/>
          <w:sz w:val="32"/>
          <w:szCs w:val="27"/>
          <w:rtl/>
        </w:rPr>
        <w:t xml:space="preserve">قلت: إن الراوي عبد الله بن عبد الرحمن هذا، لا يُعْرَفُ من هو، ويظهر أنه نفس </w:t>
      </w:r>
      <w:r w:rsidR="00EE410A" w:rsidRPr="00076A93">
        <w:rPr>
          <w:rFonts w:ascii="AGA Arabesque" w:hAnsi="AGA Arabesque" w:cs="Arabic11 BT"/>
          <w:sz w:val="32"/>
          <w:szCs w:val="27"/>
          <w:rtl/>
        </w:rPr>
        <w:t>"</w:t>
      </w:r>
      <w:r w:rsidRPr="00076A93">
        <w:rPr>
          <w:rFonts w:ascii="AGA Arabesque" w:hAnsi="AGA Arabesque" w:cs="mylotus"/>
          <w:sz w:val="32"/>
          <w:szCs w:val="27"/>
          <w:rtl/>
        </w:rPr>
        <w:t xml:space="preserve">عبد الله بن </w:t>
      </w:r>
      <w:r w:rsidR="00893E72" w:rsidRPr="00076A93">
        <w:rPr>
          <w:rFonts w:ascii="AGA Arabesque" w:hAnsi="AGA Arabesque" w:cs="mylotus"/>
          <w:sz w:val="32"/>
          <w:szCs w:val="27"/>
          <w:rtl/>
        </w:rPr>
        <w:t>عبد الرحمن الأصم المسمعي البصري</w:t>
      </w:r>
      <w:r w:rsidR="00EE410A" w:rsidRPr="00076A93">
        <w:rPr>
          <w:rFonts w:ascii="AGA Arabesque" w:hAnsi="AGA Arabesque" w:cs="Arabic11 BT"/>
          <w:sz w:val="32"/>
          <w:szCs w:val="27"/>
          <w:rtl/>
        </w:rPr>
        <w:t>"</w:t>
      </w:r>
      <w:r w:rsidRPr="00076A93">
        <w:rPr>
          <w:rFonts w:ascii="AGA Arabesque" w:hAnsi="AGA Arabesque" w:cs="mylotus"/>
          <w:sz w:val="32"/>
          <w:szCs w:val="27"/>
          <w:rtl/>
        </w:rPr>
        <w:t xml:space="preserve"> الذي اعتبرته كتب الرجال ضعيفا وليس بشيء، وذكر عنه الغضائري </w:t>
      </w:r>
      <w:r w:rsidR="00EE410A" w:rsidRPr="00076A93">
        <w:rPr>
          <w:rFonts w:ascii="AGA Arabesque" w:hAnsi="AGA Arabesque" w:cs="Arabic11 BT"/>
          <w:sz w:val="32"/>
          <w:szCs w:val="27"/>
          <w:rtl/>
        </w:rPr>
        <w:t>"</w:t>
      </w:r>
      <w:r w:rsidRPr="00076A93">
        <w:rPr>
          <w:rFonts w:ascii="AGA Arabesque" w:hAnsi="AGA Arabesque" w:cs="mylotus"/>
          <w:bCs/>
          <w:sz w:val="32"/>
          <w:szCs w:val="27"/>
          <w:rtl/>
        </w:rPr>
        <w:t>أنه وضع زيارات تدل على خبث عظيم ومذهب متهافت وكان من كذَّابة أهل البصرة</w:t>
      </w:r>
      <w:r w:rsidR="00EE410A" w:rsidRPr="00076A93">
        <w:rPr>
          <w:rFonts w:ascii="AGA Arabesque" w:hAnsi="AGA Arabesque" w:cs="Arabic11 BT"/>
          <w:sz w:val="32"/>
          <w:szCs w:val="27"/>
          <w:rtl/>
        </w:rPr>
        <w:t>"</w:t>
      </w:r>
      <w:r w:rsidR="005F652C" w:rsidRPr="00076A93">
        <w:rPr>
          <w:rFonts w:ascii="AGA Arabesque" w:hAnsi="AGA Arabesque" w:cs="Arabic11 BT"/>
          <w:sz w:val="32"/>
          <w:szCs w:val="28"/>
          <w:vertAlign w:val="superscript"/>
          <w:rtl/>
        </w:rPr>
        <w:t>(</w:t>
      </w:r>
      <w:r w:rsidR="005F652C" w:rsidRPr="00076A93">
        <w:rPr>
          <w:rStyle w:val="FootnoteReference"/>
          <w:rFonts w:ascii="AGA Arabesque" w:hAnsi="AGA Arabesque" w:cs="Arabic11 BT"/>
          <w:szCs w:val="28"/>
          <w:rtl/>
        </w:rPr>
        <w:footnoteReference w:id="185"/>
      </w:r>
      <w:r w:rsidR="005F652C" w:rsidRPr="00076A93">
        <w:rPr>
          <w:rFonts w:ascii="AGA Arabesque" w:hAnsi="AGA Arabesque" w:cs="Arabic11 BT"/>
          <w:sz w:val="32"/>
          <w:szCs w:val="28"/>
          <w:vertAlign w:val="superscript"/>
          <w:rtl/>
        </w:rPr>
        <w:t>)</w:t>
      </w:r>
      <w:r w:rsidRPr="00076A93">
        <w:rPr>
          <w:rFonts w:ascii="AGA Arabesque" w:hAnsi="AGA Arabesque" w:cs="mylotus"/>
          <w:sz w:val="32"/>
          <w:szCs w:val="27"/>
          <w:rtl/>
        </w:rPr>
        <w:t>.</w:t>
      </w:r>
    </w:p>
    <w:p w:rsidR="00E509EE" w:rsidRPr="000C2BDA" w:rsidRDefault="00E509EE" w:rsidP="00EA6CC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أجل</w:t>
      </w:r>
      <w:r w:rsidR="00D10DDC">
        <w:rPr>
          <w:rFonts w:ascii="AGA Arabesque" w:hAnsi="AGA Arabesque" w:cs="mylotus"/>
          <w:sz w:val="32"/>
          <w:szCs w:val="27"/>
          <w:rtl/>
        </w:rPr>
        <w:t>،</w:t>
      </w:r>
      <w:r w:rsidRPr="000C2BDA">
        <w:rPr>
          <w:rFonts w:ascii="AGA Arabesque" w:hAnsi="AGA Arabesque" w:cs="mylotus"/>
          <w:sz w:val="32"/>
          <w:szCs w:val="27"/>
          <w:rtl/>
        </w:rPr>
        <w:t xml:space="preserve"> لا يروي مثل تلك الأكاذيب وينسبها للآخرين إلا أمثال هؤلاء</w:t>
      </w:r>
      <w:r w:rsidR="00D30747">
        <w:rPr>
          <w:rFonts w:ascii="AGA Arabesque" w:hAnsi="AGA Arabesque" w:cs="mylotus"/>
          <w:sz w:val="32"/>
          <w:szCs w:val="27"/>
          <w:rtl/>
        </w:rPr>
        <w:t xml:space="preserve"> </w:t>
      </w:r>
      <w:r w:rsidRPr="000C2BDA">
        <w:rPr>
          <w:rFonts w:ascii="AGA Arabesque" w:hAnsi="AGA Arabesque" w:cs="mylotus"/>
          <w:sz w:val="32"/>
          <w:szCs w:val="27"/>
          <w:rtl/>
        </w:rPr>
        <w:t>الغلاة الذين لا</w:t>
      </w:r>
      <w:r w:rsidRPr="000D4918">
        <w:rPr>
          <w:rFonts w:cs="Times New Roman"/>
          <w:sz w:val="32"/>
          <w:szCs w:val="28"/>
          <w:rtl/>
        </w:rPr>
        <w:t> </w:t>
      </w:r>
      <w:r w:rsidRPr="000C2BDA">
        <w:rPr>
          <w:rFonts w:ascii="AGA Arabesque" w:hAnsi="AGA Arabesque" w:cs="mylotus"/>
          <w:sz w:val="32"/>
          <w:szCs w:val="27"/>
          <w:rtl/>
        </w:rPr>
        <w:t>يتورعون عن الكذب لخدمة هواهم!</w:t>
      </w:r>
    </w:p>
    <w:p w:rsidR="00E509EE" w:rsidRPr="00076A93" w:rsidRDefault="00E509EE" w:rsidP="00076A93">
      <w:pPr>
        <w:spacing w:after="60" w:line="228" w:lineRule="auto"/>
        <w:ind w:firstLine="284"/>
        <w:jc w:val="both"/>
        <w:rPr>
          <w:rFonts w:ascii="AGA Arabesque" w:hAnsi="AGA Arabesque" w:cs="mylotus"/>
          <w:sz w:val="32"/>
          <w:szCs w:val="27"/>
          <w:rtl/>
        </w:rPr>
      </w:pPr>
      <w:r w:rsidRPr="00076A93">
        <w:rPr>
          <w:rFonts w:ascii="AGA Arabesque" w:hAnsi="AGA Arabesque" w:cs="mylotus"/>
          <w:sz w:val="32"/>
          <w:szCs w:val="27"/>
          <w:rtl/>
        </w:rPr>
        <w:t xml:space="preserve">ثم يذكر صاحب الاحتجاج رواية يرويها عن </w:t>
      </w:r>
      <w:r w:rsidR="00EE410A" w:rsidRPr="00076A93">
        <w:rPr>
          <w:rFonts w:ascii="AGA Arabesque" w:hAnsi="AGA Arabesque" w:cs="Arabic11 BT"/>
          <w:sz w:val="32"/>
          <w:szCs w:val="27"/>
          <w:rtl/>
        </w:rPr>
        <w:t>"</w:t>
      </w:r>
      <w:r w:rsidRPr="00076A93">
        <w:rPr>
          <w:rFonts w:ascii="AGA Arabesque" w:hAnsi="AGA Arabesque" w:cs="mylotus"/>
          <w:bCs/>
          <w:sz w:val="32"/>
          <w:szCs w:val="27"/>
          <w:rtl/>
        </w:rPr>
        <w:t>سليم بن قيس الهلالي</w:t>
      </w:r>
      <w:r w:rsidR="00EE410A" w:rsidRPr="00076A93">
        <w:rPr>
          <w:rFonts w:ascii="AGA Arabesque" w:hAnsi="AGA Arabesque" w:cs="Arabic11 BT"/>
          <w:sz w:val="32"/>
          <w:szCs w:val="27"/>
          <w:rtl/>
        </w:rPr>
        <w:t>"</w:t>
      </w:r>
      <w:r w:rsidRPr="00076A93">
        <w:rPr>
          <w:rFonts w:ascii="AGA Arabesque" w:hAnsi="AGA Arabesque" w:cs="mylotus"/>
          <w:sz w:val="32"/>
          <w:szCs w:val="27"/>
          <w:rtl/>
        </w:rPr>
        <w:t xml:space="preserve"> عن سلمان الفارسي أنه قال: </w:t>
      </w:r>
      <w:r w:rsidR="00575C6B">
        <w:rPr>
          <w:rFonts w:ascii="AGA Arabesque" w:hAnsi="AGA Arabesque" w:cs="mylotus"/>
          <w:sz w:val="32"/>
          <w:szCs w:val="27"/>
          <w:rtl/>
        </w:rPr>
        <w:t>«</w:t>
      </w:r>
      <w:r w:rsidRPr="00076A93">
        <w:rPr>
          <w:rFonts w:ascii="AGA Arabesque" w:hAnsi="AGA Arabesque" w:cs="mylotus"/>
          <w:bCs/>
          <w:i/>
          <w:sz w:val="32"/>
          <w:szCs w:val="27"/>
          <w:rtl/>
        </w:rPr>
        <w:t xml:space="preserve">أتيت </w:t>
      </w:r>
      <w:r w:rsidR="00AC5368">
        <w:rPr>
          <w:rFonts w:ascii="AGA Arabesque" w:hAnsi="AGA Arabesque" w:cs="mylotus"/>
          <w:bCs/>
          <w:i/>
          <w:sz w:val="32"/>
          <w:szCs w:val="27"/>
          <w:rtl/>
        </w:rPr>
        <w:t>عليًّا</w:t>
      </w:r>
      <w:r w:rsidRPr="00076A93">
        <w:rPr>
          <w:rFonts w:ascii="AGA Arabesque" w:hAnsi="AGA Arabesque" w:cs="mylotus"/>
          <w:bCs/>
          <w:i/>
          <w:sz w:val="32"/>
          <w:szCs w:val="27"/>
          <w:rtl/>
        </w:rPr>
        <w:t xml:space="preserve"> </w:t>
      </w:r>
      <w:r w:rsidR="00EF5383" w:rsidRPr="00076A93">
        <w:rPr>
          <w:rFonts w:ascii="AGA Arabesque" w:hAnsi="AGA Arabesque" w:cs="mylotus"/>
          <w:bCs/>
          <w:sz w:val="26"/>
          <w:szCs w:val="27"/>
        </w:rPr>
        <w:t></w:t>
      </w:r>
      <w:r w:rsidRPr="00076A93">
        <w:rPr>
          <w:rFonts w:ascii="AGA Arabesque" w:hAnsi="AGA Arabesque" w:cs="mylotus"/>
          <w:bCs/>
          <w:i/>
          <w:sz w:val="32"/>
          <w:szCs w:val="27"/>
          <w:rtl/>
        </w:rPr>
        <w:t xml:space="preserve"> وهو يغسّل رسول الله (صلى الله عليه وآله)، وقد كان أوصى أن لا يغسّله غير علي </w:t>
      </w:r>
      <w:r w:rsidR="00EF5383" w:rsidRPr="00076A93">
        <w:rPr>
          <w:rFonts w:ascii="AGA Arabesque" w:hAnsi="AGA Arabesque" w:cs="mylotus"/>
          <w:bCs/>
          <w:sz w:val="26"/>
          <w:szCs w:val="27"/>
        </w:rPr>
        <w:t></w:t>
      </w:r>
      <w:r w:rsidRPr="00076A93">
        <w:rPr>
          <w:rFonts w:ascii="AGA Arabesque" w:hAnsi="AGA Arabesque" w:cs="mylotus"/>
          <w:bCs/>
          <w:i/>
          <w:sz w:val="32"/>
          <w:szCs w:val="27"/>
          <w:rtl/>
        </w:rPr>
        <w:t>، وأُخْبِرَ أنه لا يريد أن يقلب منه عضوا إلا قُلِبَ له، وقد قال أمير المؤمنين</w:t>
      </w:r>
      <w:r w:rsidR="00EF5383" w:rsidRPr="00076A93">
        <w:rPr>
          <w:rFonts w:ascii="AGA Arabesque" w:hAnsi="AGA Arabesque" w:cs="mylotus"/>
          <w:bCs/>
          <w:sz w:val="26"/>
          <w:szCs w:val="27"/>
        </w:rPr>
        <w:t></w:t>
      </w:r>
      <w:r w:rsidRPr="00076A93">
        <w:rPr>
          <w:rFonts w:ascii="AGA Arabesque" w:hAnsi="AGA Arabesque" w:cs="mylotus"/>
          <w:bCs/>
          <w:i/>
          <w:sz w:val="32"/>
          <w:szCs w:val="27"/>
          <w:rtl/>
        </w:rPr>
        <w:t xml:space="preserve"> لرسول الله (صلى الله عليه وآله): من يعينني على غسلك يا رسول الله؟ قال جبرئيل.</w:t>
      </w:r>
      <w:r w:rsidR="00D30747" w:rsidRPr="00076A93">
        <w:rPr>
          <w:rFonts w:ascii="AGA Arabesque" w:hAnsi="AGA Arabesque" w:cs="mylotus"/>
          <w:bCs/>
          <w:i/>
          <w:sz w:val="32"/>
          <w:szCs w:val="27"/>
          <w:rtl/>
        </w:rPr>
        <w:t xml:space="preserve"> </w:t>
      </w:r>
      <w:r w:rsidRPr="00076A93">
        <w:rPr>
          <w:rFonts w:ascii="AGA Arabesque" w:hAnsi="AGA Arabesque" w:cs="mylotus"/>
          <w:bCs/>
          <w:i/>
          <w:sz w:val="32"/>
          <w:szCs w:val="27"/>
          <w:rtl/>
        </w:rPr>
        <w:t>فلما غسّله وكفّنه أدخلني وأدخل أبا ذر والمقداد وفاطمة وحسنا وحسينا</w:t>
      </w:r>
      <w:r w:rsidR="00076A93">
        <w:rPr>
          <w:rFonts w:ascii="AGA Arabesque" w:hAnsi="AGA Arabesque" w:cs="CTraditional Arabic"/>
          <w:bCs/>
          <w:i/>
          <w:sz w:val="32"/>
          <w:szCs w:val="27"/>
          <w:rtl/>
        </w:rPr>
        <w:t xml:space="preserve"> </w:t>
      </w:r>
      <w:r w:rsidR="00750411" w:rsidRPr="00076A93">
        <w:rPr>
          <w:rFonts w:ascii="AGA Arabesque" w:hAnsi="AGA Arabesque" w:cs="CTraditional Arabic"/>
          <w:b/>
          <w:i/>
          <w:sz w:val="32"/>
          <w:szCs w:val="27"/>
          <w:rtl/>
        </w:rPr>
        <w:t>‡</w:t>
      </w:r>
      <w:r w:rsidRPr="00076A93">
        <w:rPr>
          <w:rFonts w:ascii="AGA Arabesque" w:hAnsi="AGA Arabesque" w:cs="mylotus"/>
          <w:bCs/>
          <w:i/>
          <w:sz w:val="32"/>
          <w:szCs w:val="27"/>
          <w:rtl/>
        </w:rPr>
        <w:t xml:space="preserve"> فتقدم وصففنا خلفه فصلى عليه وعائشةُ في الحجرة لا تعلم قد أخذ جبرئيل ببصرها، ثم أدخل عشرة من المهاجرين وعشرة من الأنصار فيصلون ويخرجون، حتى لم يبق من المهاجرين والأنصار إلا صلى عليه، وقلت لعلي </w:t>
      </w:r>
      <w:r w:rsidR="00EF5383" w:rsidRPr="00076A93">
        <w:rPr>
          <w:rFonts w:ascii="AGA Arabesque" w:hAnsi="AGA Arabesque" w:cs="mylotus"/>
          <w:bCs/>
          <w:sz w:val="26"/>
          <w:szCs w:val="27"/>
        </w:rPr>
        <w:t></w:t>
      </w:r>
      <w:r w:rsidRPr="00076A93">
        <w:rPr>
          <w:rFonts w:ascii="AGA Arabesque" w:hAnsi="AGA Arabesque" w:cs="mylotus"/>
          <w:bCs/>
          <w:i/>
          <w:sz w:val="32"/>
          <w:szCs w:val="27"/>
          <w:rtl/>
        </w:rPr>
        <w:t xml:space="preserve"> حين غسّل رسول الله (صلى الله عليه وآله): إن</w:t>
      </w:r>
      <w:r w:rsidR="0009637A">
        <w:rPr>
          <w:rFonts w:ascii="AGA Arabesque" w:hAnsi="AGA Arabesque" w:cs="mylotus" w:hint="cs"/>
          <w:bCs/>
          <w:i/>
          <w:sz w:val="32"/>
          <w:szCs w:val="27"/>
          <w:rtl/>
        </w:rPr>
        <w:t>ّ</w:t>
      </w:r>
      <w:r w:rsidRPr="00076A93">
        <w:rPr>
          <w:rFonts w:ascii="AGA Arabesque" w:hAnsi="AGA Arabesque" w:cs="mylotus"/>
          <w:bCs/>
          <w:i/>
          <w:sz w:val="32"/>
          <w:szCs w:val="27"/>
          <w:rtl/>
        </w:rPr>
        <w:t xml:space="preserve"> القوم فعلوا كذا وكذا وإن</w:t>
      </w:r>
      <w:r w:rsidR="0009637A">
        <w:rPr>
          <w:rFonts w:ascii="AGA Arabesque" w:hAnsi="AGA Arabesque" w:cs="mylotus" w:hint="cs"/>
          <w:bCs/>
          <w:i/>
          <w:sz w:val="32"/>
          <w:szCs w:val="27"/>
          <w:rtl/>
        </w:rPr>
        <w:t>ّ</w:t>
      </w:r>
      <w:r w:rsidRPr="00076A93">
        <w:rPr>
          <w:rFonts w:ascii="AGA Arabesque" w:hAnsi="AGA Arabesque" w:cs="mylotus"/>
          <w:bCs/>
          <w:i/>
          <w:sz w:val="32"/>
          <w:szCs w:val="27"/>
          <w:rtl/>
        </w:rPr>
        <w:t xml:space="preserve"> أبا بكر الساعة لعلَى منبر رسول الله (صلى الله عليه وآله) وما يرضى الناس أن يبايعوا له بيد واحدة إنهم ليبايعون بيديه جميعا يمينا وشمالا. فقال علي </w:t>
      </w:r>
      <w:r w:rsidR="00EF5383" w:rsidRPr="00076A93">
        <w:rPr>
          <w:rFonts w:ascii="AGA Arabesque" w:hAnsi="AGA Arabesque" w:cs="mylotus"/>
          <w:bCs/>
          <w:sz w:val="26"/>
          <w:szCs w:val="27"/>
        </w:rPr>
        <w:t></w:t>
      </w:r>
      <w:r w:rsidRPr="00076A93">
        <w:rPr>
          <w:rFonts w:ascii="AGA Arabesque" w:hAnsi="AGA Arabesque" w:cs="mylotus"/>
          <w:bCs/>
          <w:i/>
          <w:sz w:val="32"/>
          <w:szCs w:val="27"/>
          <w:rtl/>
        </w:rPr>
        <w:t>: يا سلمان</w:t>
      </w:r>
      <w:r w:rsidR="00D10DDC" w:rsidRPr="00076A93">
        <w:rPr>
          <w:rFonts w:ascii="AGA Arabesque" w:hAnsi="AGA Arabesque" w:cs="mylotus"/>
          <w:bCs/>
          <w:i/>
          <w:sz w:val="32"/>
          <w:szCs w:val="27"/>
          <w:rtl/>
        </w:rPr>
        <w:t>!</w:t>
      </w:r>
      <w:r w:rsidRPr="00076A93">
        <w:rPr>
          <w:rFonts w:ascii="AGA Arabesque" w:hAnsi="AGA Arabesque" w:cs="mylotus"/>
          <w:bCs/>
          <w:i/>
          <w:sz w:val="32"/>
          <w:szCs w:val="27"/>
          <w:rtl/>
        </w:rPr>
        <w:t xml:space="preserve"> فهل تدري من أول من يبايعه على منبر رسول الله (صلى الله عليه وآله)</w:t>
      </w:r>
      <w:r w:rsidR="006D0045" w:rsidRPr="00076A93">
        <w:rPr>
          <w:rFonts w:ascii="AGA Arabesque" w:hAnsi="AGA Arabesque" w:cs="mylotus"/>
          <w:bCs/>
          <w:i/>
          <w:sz w:val="32"/>
          <w:szCs w:val="27"/>
          <w:rtl/>
        </w:rPr>
        <w:t>؟</w:t>
      </w:r>
      <w:r w:rsidRPr="00076A93">
        <w:rPr>
          <w:rFonts w:ascii="AGA Arabesque" w:hAnsi="AGA Arabesque" w:cs="mylotus"/>
          <w:bCs/>
          <w:i/>
          <w:sz w:val="32"/>
          <w:szCs w:val="27"/>
          <w:rtl/>
        </w:rPr>
        <w:t xml:space="preserve"> فقلت: لا إلا أني قد رأيته في ظلة بني ساعدة حين خُصِمَتِ الأنصار، وكان أول من بايعه بشير بن سعد ثم أبو عبيدة بن الجراح ثم عمر بن الخطَّاب ثم سالم مولى أبي حذيفة و</w:t>
      </w:r>
      <w:r w:rsidR="005F652C" w:rsidRPr="00076A93">
        <w:rPr>
          <w:rFonts w:ascii="AGA Arabesque" w:hAnsi="AGA Arabesque" w:cs="mylotus"/>
          <w:bCs/>
          <w:i/>
          <w:sz w:val="32"/>
          <w:szCs w:val="27"/>
          <w:rtl/>
        </w:rPr>
        <w:t>[</w:t>
      </w:r>
      <w:r w:rsidRPr="00076A93">
        <w:rPr>
          <w:rFonts w:ascii="AGA Arabesque" w:hAnsi="AGA Arabesque" w:cs="mylotus"/>
          <w:bCs/>
          <w:i/>
          <w:sz w:val="32"/>
          <w:szCs w:val="27"/>
          <w:rtl/>
        </w:rPr>
        <w:t>معاذ بن جبل</w:t>
      </w:r>
      <w:r w:rsidR="005F652C" w:rsidRPr="00076A93">
        <w:rPr>
          <w:rFonts w:ascii="AGA Arabesque" w:hAnsi="AGA Arabesque" w:cs="mylotus"/>
          <w:bCs/>
          <w:i/>
          <w:sz w:val="32"/>
          <w:szCs w:val="27"/>
          <w:rtl/>
        </w:rPr>
        <w:t>]</w:t>
      </w:r>
      <w:r w:rsidRPr="00076A93">
        <w:rPr>
          <w:rFonts w:ascii="AGA Arabesque" w:hAnsi="AGA Arabesque" w:cs="mylotus"/>
          <w:bCs/>
          <w:i/>
          <w:sz w:val="32"/>
          <w:szCs w:val="27"/>
          <w:rtl/>
        </w:rPr>
        <w:t>.</w:t>
      </w:r>
      <w:r w:rsidR="00D30747" w:rsidRPr="00076A93">
        <w:rPr>
          <w:rFonts w:ascii="AGA Arabesque" w:hAnsi="AGA Arabesque" w:cs="mylotus"/>
          <w:bCs/>
          <w:i/>
          <w:sz w:val="32"/>
          <w:szCs w:val="27"/>
          <w:rtl/>
        </w:rPr>
        <w:t xml:space="preserve"> </w:t>
      </w:r>
      <w:r w:rsidRPr="00076A93">
        <w:rPr>
          <w:rFonts w:ascii="AGA Arabesque" w:hAnsi="AGA Arabesque" w:cs="mylotus"/>
          <w:bCs/>
          <w:i/>
          <w:sz w:val="32"/>
          <w:szCs w:val="27"/>
          <w:rtl/>
        </w:rPr>
        <w:t>قال:</w:t>
      </w:r>
      <w:r w:rsidR="00D30747" w:rsidRPr="00076A93">
        <w:rPr>
          <w:rFonts w:ascii="AGA Arabesque" w:hAnsi="AGA Arabesque" w:cs="mylotus"/>
          <w:bCs/>
          <w:i/>
          <w:sz w:val="32"/>
          <w:szCs w:val="27"/>
          <w:rtl/>
        </w:rPr>
        <w:t xml:space="preserve"> </w:t>
      </w:r>
      <w:r w:rsidRPr="00076A93">
        <w:rPr>
          <w:rFonts w:ascii="AGA Arabesque" w:hAnsi="AGA Arabesque" w:cs="mylotus"/>
          <w:bCs/>
          <w:i/>
          <w:sz w:val="32"/>
          <w:szCs w:val="27"/>
          <w:rtl/>
        </w:rPr>
        <w:t>لست أسألك عن هذا، ولكن تدري من أول من بايعه حين صعد منبر رسول الله (صلى الله عليه وآله)؟ قلت: لا ولكني رأيت شيخا كبيرا متوكئا على عصاه بين عينيه سجادة، شديد التشمير وهو يبكي ويقول: الحمد لله الذي لم يمتني ولم يخرجني من الدنيا حتى رأيتك في هذا المكان ابسط يدك أبايعك، فبسط يده فبايعه ثم نزل فخرج من المسجد.</w:t>
      </w:r>
      <w:r w:rsidR="00D30747" w:rsidRPr="00076A93">
        <w:rPr>
          <w:rFonts w:ascii="AGA Arabesque" w:hAnsi="AGA Arabesque" w:cs="mylotus"/>
          <w:bCs/>
          <w:i/>
          <w:sz w:val="32"/>
          <w:szCs w:val="27"/>
          <w:rtl/>
        </w:rPr>
        <w:t xml:space="preserve"> </w:t>
      </w:r>
      <w:r w:rsidRPr="00076A93">
        <w:rPr>
          <w:rFonts w:ascii="AGA Arabesque" w:hAnsi="AGA Arabesque" w:cs="mylotus"/>
          <w:bCs/>
          <w:i/>
          <w:sz w:val="32"/>
          <w:szCs w:val="27"/>
          <w:rtl/>
        </w:rPr>
        <w:t xml:space="preserve">فقال لي علي </w:t>
      </w:r>
      <w:r w:rsidR="00EF5383" w:rsidRPr="00076A93">
        <w:rPr>
          <w:rFonts w:ascii="AGA Arabesque" w:hAnsi="AGA Arabesque" w:cs="mylotus"/>
          <w:bCs/>
          <w:sz w:val="26"/>
          <w:szCs w:val="27"/>
        </w:rPr>
        <w:t></w:t>
      </w:r>
      <w:r w:rsidRPr="00076A93">
        <w:rPr>
          <w:rFonts w:ascii="AGA Arabesque" w:hAnsi="AGA Arabesque" w:cs="mylotus"/>
          <w:bCs/>
          <w:i/>
          <w:sz w:val="32"/>
          <w:szCs w:val="27"/>
          <w:rtl/>
        </w:rPr>
        <w:t>: يا سلمان وهل تدري من هو</w:t>
      </w:r>
      <w:r w:rsidR="006D0045" w:rsidRPr="00076A93">
        <w:rPr>
          <w:rFonts w:ascii="AGA Arabesque" w:hAnsi="AGA Arabesque" w:cs="mylotus"/>
          <w:bCs/>
          <w:i/>
          <w:sz w:val="32"/>
          <w:szCs w:val="27"/>
          <w:rtl/>
        </w:rPr>
        <w:t>؟</w:t>
      </w:r>
      <w:r w:rsidRPr="00076A93">
        <w:rPr>
          <w:rFonts w:ascii="AGA Arabesque" w:hAnsi="AGA Arabesque" w:cs="mylotus"/>
          <w:bCs/>
          <w:i/>
          <w:sz w:val="32"/>
          <w:szCs w:val="27"/>
          <w:rtl/>
        </w:rPr>
        <w:t xml:space="preserve"> قلت: لا ولكني ساءتني مقالته كأنه شامت بموت رسـول الله (صلى الله عليه وآله). قال عليٌّ: إن ذلك إبليس لعنه الله!</w:t>
      </w:r>
      <w:r w:rsidR="00076A93">
        <w:rPr>
          <w:rFonts w:ascii="AGA Arabesque" w:hAnsi="AGA Arabesque" w:cs="mylotus"/>
          <w:sz w:val="32"/>
          <w:szCs w:val="27"/>
          <w:rtl/>
        </w:rPr>
        <w:t>»</w:t>
      </w:r>
      <w:r w:rsidR="00BE2DA1" w:rsidRPr="00076A93">
        <w:rPr>
          <w:rFonts w:ascii="AGA Arabesque" w:hAnsi="AGA Arabesque" w:cs="Arabic11 BT"/>
          <w:sz w:val="32"/>
          <w:szCs w:val="28"/>
          <w:vertAlign w:val="superscript"/>
          <w:rtl/>
        </w:rPr>
        <w:t>(</w:t>
      </w:r>
      <w:r w:rsidR="00BE2DA1" w:rsidRPr="00076A93">
        <w:rPr>
          <w:rStyle w:val="FootnoteReference"/>
          <w:rFonts w:ascii="AGA Arabesque" w:hAnsi="AGA Arabesque" w:cs="Arabic11 BT"/>
          <w:szCs w:val="28"/>
          <w:rtl/>
        </w:rPr>
        <w:footnoteReference w:id="186"/>
      </w:r>
      <w:r w:rsidR="00BE2DA1" w:rsidRPr="00076A93">
        <w:rPr>
          <w:rFonts w:ascii="AGA Arabesque" w:hAnsi="AGA Arabesque" w:cs="Arabic11 BT"/>
          <w:sz w:val="32"/>
          <w:szCs w:val="28"/>
          <w:vertAlign w:val="superscript"/>
          <w:rtl/>
        </w:rPr>
        <w:t>)</w:t>
      </w:r>
      <w:r w:rsidRPr="00076A93">
        <w:rPr>
          <w:rFonts w:ascii="AGA Arabesque" w:hAnsi="AGA Arabesque" w:cs="mylotus"/>
          <w:sz w:val="32"/>
          <w:szCs w:val="27"/>
          <w:rtl/>
        </w:rPr>
        <w:t>.</w:t>
      </w:r>
    </w:p>
    <w:p w:rsidR="00E509EE" w:rsidRPr="00076A93" w:rsidRDefault="00BA1AD2" w:rsidP="00076A93">
      <w:pPr>
        <w:spacing w:after="60" w:line="228" w:lineRule="auto"/>
        <w:ind w:firstLine="284"/>
        <w:jc w:val="both"/>
        <w:rPr>
          <w:rFonts w:ascii="AGA Arabesque" w:hAnsi="AGA Arabesque" w:cs="mylotus"/>
          <w:sz w:val="32"/>
          <w:szCs w:val="27"/>
          <w:rtl/>
        </w:rPr>
      </w:pPr>
      <w:r w:rsidRPr="00076A93">
        <w:rPr>
          <w:rFonts w:ascii="AGA Arabesque" w:hAnsi="AGA Arabesque" w:cs="mylotus"/>
          <w:sz w:val="32"/>
          <w:szCs w:val="27"/>
          <w:rtl/>
        </w:rPr>
        <w:t>و</w:t>
      </w:r>
      <w:r w:rsidR="00E509EE" w:rsidRPr="00076A93">
        <w:rPr>
          <w:rFonts w:ascii="AGA Arabesque" w:hAnsi="AGA Arabesque" w:cs="mylotus"/>
          <w:sz w:val="32"/>
          <w:szCs w:val="27"/>
          <w:rtl/>
        </w:rPr>
        <w:t xml:space="preserve">يتابع </w:t>
      </w:r>
      <w:r w:rsidR="00EE410A" w:rsidRPr="00076A93">
        <w:rPr>
          <w:rFonts w:ascii="AGA Arabesque" w:hAnsi="AGA Arabesque" w:cs="Arabic11 BT"/>
          <w:sz w:val="32"/>
          <w:szCs w:val="27"/>
          <w:rtl/>
        </w:rPr>
        <w:t>"</w:t>
      </w:r>
      <w:r w:rsidR="00E509EE" w:rsidRPr="00076A93">
        <w:rPr>
          <w:rFonts w:ascii="AGA Arabesque" w:hAnsi="AGA Arabesque" w:cs="mylotus"/>
          <w:bCs/>
          <w:sz w:val="32"/>
          <w:szCs w:val="27"/>
          <w:rtl/>
        </w:rPr>
        <w:t>سليم بن قيس</w:t>
      </w:r>
      <w:r w:rsidR="00EE410A" w:rsidRPr="00076A93">
        <w:rPr>
          <w:rFonts w:ascii="AGA Arabesque" w:hAnsi="AGA Arabesque" w:cs="Arabic11 BT"/>
          <w:sz w:val="32"/>
          <w:szCs w:val="27"/>
          <w:rtl/>
        </w:rPr>
        <w:t>"</w:t>
      </w:r>
      <w:r w:rsidR="00E509EE" w:rsidRPr="00076A93">
        <w:rPr>
          <w:rFonts w:ascii="AGA Arabesque" w:hAnsi="AGA Arabesque" w:cs="mylotus"/>
          <w:sz w:val="32"/>
          <w:szCs w:val="27"/>
          <w:rtl/>
        </w:rPr>
        <w:t xml:space="preserve"> هذا الهراء وحديث الخرافة، فيذكر كيف حمل عليٌّ فاطمة على حمار وأخذ ابنيه الحسن والحسـين يستنصر الناس على أبي بكر، فلم يستجب له في النهاية إلا أربعة هم سلمان وأبو ذر والمقداد والزبير! ثم يحكي كيفية مطالبة أبي بكر وعمر </w:t>
      </w:r>
      <w:r w:rsidR="00AC5368">
        <w:rPr>
          <w:rFonts w:ascii="AGA Arabesque" w:hAnsi="AGA Arabesque" w:cs="mylotus"/>
          <w:sz w:val="32"/>
          <w:szCs w:val="27"/>
          <w:rtl/>
        </w:rPr>
        <w:t>عليًّا</w:t>
      </w:r>
      <w:r w:rsidR="00E509EE" w:rsidRPr="00076A93">
        <w:rPr>
          <w:rFonts w:ascii="AGA Arabesque" w:hAnsi="AGA Arabesque" w:cs="mylotus"/>
          <w:sz w:val="32"/>
          <w:szCs w:val="27"/>
          <w:rtl/>
        </w:rPr>
        <w:t xml:space="preserve"> بالبيعة وإجباره بالعنف على ذلك، وتآمر مؤيدي أبي بكر على قتل عليٍّ وسبّ الزبير لعمر وقصة الستة أهل تابوت جهنم</w:t>
      </w:r>
      <w:r w:rsidR="00D30747" w:rsidRPr="00076A93">
        <w:rPr>
          <w:rFonts w:ascii="AGA Arabesque" w:hAnsi="AGA Arabesque" w:cs="mylotus"/>
          <w:sz w:val="32"/>
          <w:szCs w:val="27"/>
          <w:rtl/>
        </w:rPr>
        <w:t xml:space="preserve"> </w:t>
      </w:r>
      <w:r w:rsidR="00E509EE" w:rsidRPr="00076A93">
        <w:rPr>
          <w:rFonts w:ascii="AGA Arabesque" w:hAnsi="AGA Arabesque" w:cs="mylotus"/>
          <w:sz w:val="32"/>
          <w:szCs w:val="27"/>
          <w:rtl/>
        </w:rPr>
        <w:t>وأصحاب الصحيفة الملعونة!</w:t>
      </w:r>
      <w:r w:rsidRPr="00076A93">
        <w:rPr>
          <w:rFonts w:ascii="AGA Arabesque" w:hAnsi="AGA Arabesque" w:cs="mylotus"/>
          <w:sz w:val="32"/>
          <w:szCs w:val="27"/>
          <w:rtl/>
        </w:rPr>
        <w:t xml:space="preserve"> </w:t>
      </w:r>
      <w:r w:rsidR="00E509EE" w:rsidRPr="00076A93">
        <w:rPr>
          <w:rFonts w:ascii="AGA Arabesque" w:hAnsi="AGA Arabesque" w:cs="mylotus"/>
          <w:sz w:val="32"/>
          <w:szCs w:val="27"/>
          <w:rtl/>
        </w:rPr>
        <w:t>...</w:t>
      </w:r>
      <w:r w:rsidRPr="00076A93">
        <w:rPr>
          <w:rFonts w:ascii="AGA Arabesque" w:hAnsi="AGA Arabesque" w:cs="mylotus"/>
          <w:sz w:val="32"/>
          <w:szCs w:val="27"/>
          <w:rtl/>
        </w:rPr>
        <w:t xml:space="preserve"> إلخ.</w:t>
      </w:r>
      <w:r w:rsidR="004678D0" w:rsidRPr="00076A93">
        <w:rPr>
          <w:rFonts w:ascii="AGA Arabesque" w:hAnsi="AGA Arabesque" w:cs="mylotus"/>
          <w:sz w:val="32"/>
          <w:szCs w:val="27"/>
          <w:rtl/>
        </w:rPr>
        <w:t xml:space="preserve"> </w:t>
      </w:r>
    </w:p>
    <w:p w:rsidR="00E509EE" w:rsidRPr="000C2BDA" w:rsidRDefault="00E509EE" w:rsidP="000B0113">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وإذا وصل الأمر </w:t>
      </w:r>
      <w:r w:rsidR="00A5164F">
        <w:rPr>
          <w:rFonts w:ascii="AGA Arabesque" w:hAnsi="AGA Arabesque" w:cs="mylotus"/>
          <w:bCs/>
          <w:sz w:val="32"/>
          <w:szCs w:val="27"/>
          <w:rtl/>
        </w:rPr>
        <w:t xml:space="preserve">إلى </w:t>
      </w:r>
      <w:r w:rsidR="00A5164F" w:rsidRPr="000C2BDA">
        <w:rPr>
          <w:rFonts w:ascii="AGA Arabesque" w:hAnsi="AGA Arabesque" w:cs="mylotus"/>
          <w:bCs/>
          <w:sz w:val="32"/>
          <w:szCs w:val="27"/>
          <w:rtl/>
        </w:rPr>
        <w:t xml:space="preserve">سليم </w:t>
      </w:r>
      <w:r w:rsidRPr="000C2BDA">
        <w:rPr>
          <w:rFonts w:ascii="AGA Arabesque" w:hAnsi="AGA Arabesque" w:cs="mylotus"/>
          <w:bCs/>
          <w:sz w:val="32"/>
          <w:szCs w:val="27"/>
          <w:rtl/>
        </w:rPr>
        <w:t>بن قيس</w:t>
      </w:r>
      <w:r w:rsidRPr="000C2BDA">
        <w:rPr>
          <w:rFonts w:ascii="AGA Arabesque" w:hAnsi="AGA Arabesque" w:cs="mylotus"/>
          <w:sz w:val="32"/>
          <w:szCs w:val="27"/>
          <w:rtl/>
        </w:rPr>
        <w:t xml:space="preserve"> فلا بد من كلمة عنه، فقد أكثر صاحب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الاحتجاج</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من نقل أمثال هذه الروايات</w:t>
      </w:r>
      <w:r w:rsidR="00D30747">
        <w:rPr>
          <w:rFonts w:ascii="AGA Arabesque" w:hAnsi="AGA Arabesque" w:cs="mylotus"/>
          <w:sz w:val="32"/>
          <w:szCs w:val="27"/>
          <w:rtl/>
        </w:rPr>
        <w:t xml:space="preserve"> </w:t>
      </w:r>
      <w:r w:rsidRPr="000C2BDA">
        <w:rPr>
          <w:rFonts w:ascii="AGA Arabesque" w:hAnsi="AGA Arabesque" w:cs="mylotus"/>
          <w:sz w:val="32"/>
          <w:szCs w:val="27"/>
          <w:rtl/>
        </w:rPr>
        <w:t>ـ ال</w:t>
      </w:r>
      <w:r w:rsidR="000B0113">
        <w:rPr>
          <w:rFonts w:ascii="AGA Arabesque" w:hAnsi="AGA Arabesque" w:cs="mylotus"/>
          <w:sz w:val="32"/>
          <w:szCs w:val="27"/>
          <w:rtl/>
        </w:rPr>
        <w:t xml:space="preserve">تي لا ريب أنها من موضوعات </w:t>
      </w:r>
      <w:r w:rsidR="000B0113">
        <w:rPr>
          <w:rFonts w:ascii="AGA Arabesque" w:hAnsi="AGA Arabesque" w:cs="mylotus" w:hint="cs"/>
          <w:sz w:val="32"/>
          <w:szCs w:val="27"/>
          <w:rtl/>
        </w:rPr>
        <w:t>أعداء الإسلام</w:t>
      </w:r>
      <w:r w:rsidRPr="000C2BDA">
        <w:rPr>
          <w:rFonts w:ascii="AGA Arabesque" w:hAnsi="AGA Arabesque" w:cs="mylotus"/>
          <w:sz w:val="32"/>
          <w:szCs w:val="27"/>
          <w:rtl/>
        </w:rPr>
        <w:t xml:space="preserve"> ـ</w:t>
      </w:r>
      <w:r w:rsidR="00D30747">
        <w:rPr>
          <w:rFonts w:ascii="AGA Arabesque" w:hAnsi="AGA Arabesque" w:cs="mylotus"/>
          <w:sz w:val="32"/>
          <w:szCs w:val="27"/>
          <w:rtl/>
        </w:rPr>
        <w:t xml:space="preserve"> </w:t>
      </w:r>
      <w:r w:rsidRPr="000C2BDA">
        <w:rPr>
          <w:rFonts w:ascii="AGA Arabesque" w:hAnsi="AGA Arabesque" w:cs="mylotus"/>
          <w:sz w:val="32"/>
          <w:szCs w:val="27"/>
          <w:rtl/>
        </w:rPr>
        <w:t>عنه، ولا نستغرب من سليم بن قيس أمثال هذه القصص، فعدد من علماء</w:t>
      </w:r>
      <w:r w:rsidR="000B0113">
        <w:rPr>
          <w:rFonts w:ascii="AGA Arabesque" w:hAnsi="AGA Arabesque" w:cs="mylotus" w:hint="cs"/>
          <w:sz w:val="32"/>
          <w:szCs w:val="27"/>
          <w:rtl/>
        </w:rPr>
        <w:t xml:space="preserve"> الرجال</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يتفقون معنا في تكذيبه والحكم بالوضع وعدم الأصالة على كتابه الذي يروج له </w:t>
      </w:r>
      <w:r w:rsidR="0037592A">
        <w:rPr>
          <w:rFonts w:ascii="AGA Arabesque" w:hAnsi="AGA Arabesque" w:cs="mylotus"/>
          <w:sz w:val="32"/>
          <w:szCs w:val="27"/>
          <w:rtl/>
        </w:rPr>
        <w:t>ب</w:t>
      </w:r>
      <w:r w:rsidR="0037592A" w:rsidRPr="000C2BDA">
        <w:rPr>
          <w:rFonts w:ascii="AGA Arabesque" w:hAnsi="AGA Arabesque" w:cs="mylotus"/>
          <w:sz w:val="32"/>
          <w:szCs w:val="27"/>
          <w:rtl/>
        </w:rPr>
        <w:t xml:space="preserve">عض </w:t>
      </w:r>
      <w:r w:rsidRPr="000C2BDA">
        <w:rPr>
          <w:rFonts w:ascii="AGA Arabesque" w:hAnsi="AGA Arabesque" w:cs="mylotus"/>
          <w:sz w:val="32"/>
          <w:szCs w:val="27"/>
          <w:rtl/>
        </w:rPr>
        <w:t>الوع</w:t>
      </w:r>
      <w:r w:rsidR="000B0113">
        <w:rPr>
          <w:rFonts w:ascii="AGA Arabesque" w:hAnsi="AGA Arabesque" w:cs="mylotus" w:hint="cs"/>
          <w:sz w:val="32"/>
          <w:szCs w:val="27"/>
          <w:rtl/>
        </w:rPr>
        <w:t>ّ</w:t>
      </w:r>
      <w:r w:rsidRPr="000C2BDA">
        <w:rPr>
          <w:rFonts w:ascii="AGA Arabesque" w:hAnsi="AGA Arabesque" w:cs="mylotus"/>
          <w:sz w:val="32"/>
          <w:szCs w:val="27"/>
          <w:rtl/>
        </w:rPr>
        <w:t xml:space="preserve">اظ من أنصاف المتعلمين عندنا ويسمونه بـ </w:t>
      </w:r>
      <w:r w:rsidR="00EE410A" w:rsidRPr="00EE410A">
        <w:rPr>
          <w:rFonts w:ascii="AGA Arabesque" w:hAnsi="AGA Arabesque" w:cs="Arabic11 BT"/>
          <w:sz w:val="32"/>
          <w:szCs w:val="27"/>
          <w:rtl/>
        </w:rPr>
        <w:t>"</w:t>
      </w:r>
      <w:r w:rsidRPr="000C2BDA">
        <w:rPr>
          <w:rFonts w:ascii="AGA Arabesque" w:hAnsi="AGA Arabesque" w:cs="mylotus"/>
          <w:bCs/>
          <w:sz w:val="32"/>
          <w:szCs w:val="27"/>
          <w:rtl/>
        </w:rPr>
        <w:t>أبجد الشيعة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أو</w:t>
      </w:r>
      <w:r w:rsidR="00D30747">
        <w:rPr>
          <w:rFonts w:ascii="AGA Arabesque" w:hAnsi="AGA Arabesque" w:cs="mylotus"/>
          <w:sz w:val="32"/>
          <w:szCs w:val="27"/>
          <w:rtl/>
        </w:rPr>
        <w:t xml:space="preserve"> </w:t>
      </w:r>
      <w:r w:rsidR="00EE410A" w:rsidRPr="00EE410A">
        <w:rPr>
          <w:rFonts w:ascii="AGA Arabesque" w:hAnsi="AGA Arabesque" w:cs="Arabic11 BT"/>
          <w:sz w:val="32"/>
          <w:szCs w:val="27"/>
          <w:rtl/>
        </w:rPr>
        <w:t>"</w:t>
      </w:r>
      <w:r w:rsidRPr="000C2BDA">
        <w:rPr>
          <w:rFonts w:ascii="AGA Arabesque" w:hAnsi="AGA Arabesque" w:cs="mylotus"/>
          <w:bCs/>
          <w:sz w:val="32"/>
          <w:szCs w:val="27"/>
          <w:rtl/>
        </w:rPr>
        <w:t>أسرار آل محمد</w:t>
      </w:r>
      <w:r w:rsidR="00EE410A" w:rsidRPr="00EE410A">
        <w:rPr>
          <w:rFonts w:ascii="AGA Arabesque" w:hAnsi="AGA Arabesque" w:cs="Arabic11 BT"/>
          <w:sz w:val="32"/>
          <w:szCs w:val="27"/>
          <w:rtl/>
        </w:rPr>
        <w:t>"</w:t>
      </w:r>
      <w:r w:rsidRPr="000C2BDA">
        <w:rPr>
          <w:rFonts w:ascii="AGA Arabesque" w:hAnsi="AGA Arabesque" w:cs="mylotus"/>
          <w:sz w:val="32"/>
          <w:szCs w:val="27"/>
          <w:rtl/>
        </w:rPr>
        <w:t>!</w:t>
      </w:r>
      <w:r w:rsidR="000B0113">
        <w:rPr>
          <w:rFonts w:ascii="AGA Arabesque" w:hAnsi="AGA Arabesque" w:cs="mylotus" w:hint="cs"/>
          <w:sz w:val="32"/>
          <w:szCs w:val="27"/>
          <w:rtl/>
        </w:rPr>
        <w:t xml:space="preserve"> ويحرضون الشيعة بقراءته</w:t>
      </w:r>
      <w:r w:rsidRPr="000C2BDA">
        <w:rPr>
          <w:rFonts w:ascii="AGA Arabesque" w:hAnsi="AGA Arabesque" w:cs="mylotus"/>
          <w:sz w:val="32"/>
          <w:szCs w:val="27"/>
          <w:rtl/>
        </w:rPr>
        <w:t>! ـ</w:t>
      </w:r>
      <w:r w:rsidR="00D30747">
        <w:rPr>
          <w:rFonts w:ascii="AGA Arabesque" w:hAnsi="AGA Arabesque" w:cs="mylotus"/>
          <w:sz w:val="32"/>
          <w:szCs w:val="27"/>
          <w:rtl/>
        </w:rPr>
        <w:t xml:space="preserve"> </w:t>
      </w:r>
      <w:r w:rsidRPr="000C2BDA">
        <w:rPr>
          <w:rFonts w:ascii="AGA Arabesque" w:hAnsi="AGA Arabesque" w:cs="mylotus"/>
          <w:sz w:val="32"/>
          <w:szCs w:val="27"/>
          <w:rtl/>
        </w:rPr>
        <w:t>فلنر موقف علماء الرجال الش</w:t>
      </w:r>
      <w:r w:rsidR="00C2455C">
        <w:rPr>
          <w:rFonts w:ascii="AGA Arabesque" w:hAnsi="AGA Arabesque" w:cs="mylotus"/>
          <w:sz w:val="32"/>
          <w:szCs w:val="27"/>
          <w:rtl/>
        </w:rPr>
        <w:t>يعة من سليم بن قيس هذا وكتابه:</w:t>
      </w:r>
    </w:p>
    <w:p w:rsidR="00E509EE" w:rsidRPr="000D4918" w:rsidRDefault="00E509EE" w:rsidP="005D6393">
      <w:pPr>
        <w:pStyle w:val="a1"/>
        <w:rPr>
          <w:rtl/>
        </w:rPr>
      </w:pPr>
      <w:bookmarkStart w:id="301" w:name="_Toc349522472"/>
      <w:bookmarkStart w:id="302" w:name="_Toc349523239"/>
      <w:bookmarkStart w:id="303" w:name="_Toc349606281"/>
      <w:bookmarkStart w:id="304" w:name="_Toc350162276"/>
      <w:bookmarkStart w:id="305" w:name="_Toc352308763"/>
      <w:bookmarkStart w:id="306" w:name="_Toc352309538"/>
      <w:bookmarkStart w:id="307" w:name="_Toc352456093"/>
      <w:bookmarkStart w:id="308" w:name="_Toc366112774"/>
      <w:bookmarkStart w:id="309" w:name="_Toc366116072"/>
      <w:bookmarkStart w:id="310" w:name="_Toc366126509"/>
      <w:bookmarkStart w:id="311" w:name="_Toc529798528"/>
      <w:bookmarkStart w:id="312" w:name="_Toc447029187"/>
      <w:r w:rsidRPr="000D4918">
        <w:rPr>
          <w:rtl/>
        </w:rPr>
        <w:t>قول محققي العلماء في سليم بن قيس الهلالي وكتابه</w:t>
      </w:r>
      <w:bookmarkEnd w:id="301"/>
      <w:bookmarkEnd w:id="302"/>
      <w:bookmarkEnd w:id="303"/>
      <w:bookmarkEnd w:id="304"/>
      <w:bookmarkEnd w:id="305"/>
      <w:bookmarkEnd w:id="306"/>
      <w:bookmarkEnd w:id="307"/>
      <w:bookmarkEnd w:id="308"/>
      <w:bookmarkEnd w:id="309"/>
      <w:bookmarkEnd w:id="310"/>
      <w:bookmarkEnd w:id="311"/>
      <w:bookmarkEnd w:id="312"/>
    </w:p>
    <w:p w:rsidR="00E509EE" w:rsidRPr="009B526F" w:rsidRDefault="00E509EE" w:rsidP="000B0113">
      <w:pPr>
        <w:widowControl w:val="0"/>
        <w:spacing w:after="60" w:line="228" w:lineRule="auto"/>
        <w:ind w:firstLine="284"/>
        <w:jc w:val="both"/>
        <w:rPr>
          <w:rFonts w:ascii="AGA Arabesque" w:hAnsi="AGA Arabesque" w:cs="mylotus"/>
          <w:spacing w:val="-2"/>
          <w:sz w:val="32"/>
          <w:szCs w:val="27"/>
          <w:rtl/>
        </w:rPr>
      </w:pPr>
      <w:r w:rsidRPr="009B526F">
        <w:rPr>
          <w:rFonts w:ascii="AGA Arabesque" w:hAnsi="AGA Arabesque" w:cs="mylotus"/>
          <w:spacing w:val="-2"/>
          <w:sz w:val="32"/>
          <w:szCs w:val="27"/>
          <w:rtl/>
        </w:rPr>
        <w:t xml:space="preserve">زبدة القول بشأن سليم بن قيس وكتابه ما قاله ابن الغضائري: </w:t>
      </w:r>
      <w:r w:rsidR="00575C6B">
        <w:rPr>
          <w:rFonts w:ascii="AGA Arabesque" w:hAnsi="AGA Arabesque" w:cs="mylotus"/>
          <w:spacing w:val="-2"/>
          <w:sz w:val="32"/>
          <w:szCs w:val="27"/>
          <w:rtl/>
        </w:rPr>
        <w:t>«</w:t>
      </w:r>
      <w:r w:rsidR="00BA1AD2">
        <w:rPr>
          <w:rFonts w:ascii="AGA Arabesque" w:hAnsi="AGA Arabesque" w:cs="mylotus"/>
          <w:spacing w:val="-2"/>
          <w:sz w:val="32"/>
          <w:szCs w:val="27"/>
          <w:rtl/>
        </w:rPr>
        <w:t>.</w:t>
      </w:r>
      <w:r w:rsidRPr="009B18A0">
        <w:rPr>
          <w:rFonts w:ascii="AGA Arabesque" w:hAnsi="AGA Arabesque" w:cs="mylotus"/>
          <w:spacing w:val="-2"/>
          <w:sz w:val="32"/>
          <w:szCs w:val="27"/>
          <w:rtl/>
        </w:rPr>
        <w:t xml:space="preserve">.. </w:t>
      </w:r>
      <w:r w:rsidRPr="00452B0A">
        <w:rPr>
          <w:rFonts w:ascii="AGA Arabesque" w:hAnsi="AGA Arabesque" w:cs="mylotus"/>
          <w:bCs/>
          <w:spacing w:val="-2"/>
          <w:sz w:val="32"/>
          <w:szCs w:val="27"/>
          <w:rtl/>
        </w:rPr>
        <w:t>وكان أصحابنا يقولون</w:t>
      </w:r>
      <w:r w:rsidR="00821CBD">
        <w:rPr>
          <w:rFonts w:ascii="AGA Arabesque" w:hAnsi="AGA Arabesque" w:cs="mylotus"/>
          <w:bCs/>
          <w:spacing w:val="-2"/>
          <w:sz w:val="32"/>
          <w:szCs w:val="27"/>
          <w:rtl/>
        </w:rPr>
        <w:t>:</w:t>
      </w:r>
      <w:r w:rsidRPr="00452B0A">
        <w:rPr>
          <w:rFonts w:ascii="AGA Arabesque" w:hAnsi="AGA Arabesque" w:cs="mylotus"/>
          <w:bCs/>
          <w:spacing w:val="-2"/>
          <w:sz w:val="32"/>
          <w:szCs w:val="27"/>
          <w:rtl/>
        </w:rPr>
        <w:t xml:space="preserve"> </w:t>
      </w:r>
      <w:r w:rsidR="00821CBD">
        <w:rPr>
          <w:rFonts w:ascii="AGA Arabesque" w:hAnsi="AGA Arabesque" w:cs="mylotus"/>
          <w:bCs/>
          <w:spacing w:val="-2"/>
          <w:sz w:val="32"/>
          <w:szCs w:val="27"/>
          <w:rtl/>
        </w:rPr>
        <w:t>إ</w:t>
      </w:r>
      <w:r w:rsidR="00821CBD" w:rsidRPr="00452B0A">
        <w:rPr>
          <w:rFonts w:ascii="AGA Arabesque" w:hAnsi="AGA Arabesque" w:cs="mylotus"/>
          <w:bCs/>
          <w:spacing w:val="-2"/>
          <w:sz w:val="32"/>
          <w:szCs w:val="27"/>
          <w:rtl/>
        </w:rPr>
        <w:t xml:space="preserve">ن </w:t>
      </w:r>
      <w:r w:rsidRPr="00452B0A">
        <w:rPr>
          <w:rFonts w:ascii="AGA Arabesque" w:hAnsi="AGA Arabesque" w:cs="mylotus"/>
          <w:bCs/>
          <w:spacing w:val="-2"/>
          <w:sz w:val="32"/>
          <w:szCs w:val="27"/>
          <w:rtl/>
        </w:rPr>
        <w:t xml:space="preserve">سليما لا يُعْرَف ولا ذُكِرَ في حديثٍ، وقد وجدتُ ذكره في مواضع من غير جهة كتابه ولا من رواية أبان بن عياش عنه، وقد ذَكَرَ ابن عقدة في رجال أمير المؤمنين </w:t>
      </w:r>
      <w:r w:rsidR="00D10DDC" w:rsidRPr="00D10DDC">
        <w:rPr>
          <w:rFonts w:ascii="AGA Arabesque" w:hAnsi="AGA Arabesque" w:cs="mylotus"/>
          <w:bCs/>
          <w:spacing w:val="-2"/>
          <w:sz w:val="26"/>
          <w:szCs w:val="24"/>
        </w:rPr>
        <w:sym w:font="AGA Arabesque" w:char="F075"/>
      </w:r>
      <w:r w:rsidRPr="00452B0A">
        <w:rPr>
          <w:rFonts w:ascii="AGA Arabesque" w:hAnsi="AGA Arabesque" w:cs="mylotus"/>
          <w:bCs/>
          <w:spacing w:val="-2"/>
          <w:sz w:val="32"/>
          <w:szCs w:val="27"/>
          <w:rtl/>
        </w:rPr>
        <w:t xml:space="preserve"> أحاديث عنه، والكتاب موضوع لا مرية فيه، وعلى ذلك علامات منها ما ذكر أن محمد بن أبي بكر وعظ أباه عند الموت ومنها أن الأئمة ثلاثة عشر وغير ذلك</w:t>
      </w:r>
      <w:r w:rsidR="00037512">
        <w:rPr>
          <w:rFonts w:ascii="AGA Arabesque" w:hAnsi="AGA Arabesque" w:cs="mylotus"/>
          <w:spacing w:val="-2"/>
          <w:sz w:val="32"/>
          <w:szCs w:val="27"/>
          <w:rtl/>
        </w:rPr>
        <w:t>»</w:t>
      </w:r>
      <w:r w:rsidR="005F652C" w:rsidRPr="009B526F">
        <w:rPr>
          <w:rFonts w:ascii="AGA Arabesque" w:hAnsi="AGA Arabesque" w:cs="Arabic11 BT"/>
          <w:spacing w:val="-2"/>
          <w:sz w:val="32"/>
          <w:szCs w:val="28"/>
          <w:vertAlign w:val="superscript"/>
          <w:rtl/>
        </w:rPr>
        <w:t>(</w:t>
      </w:r>
      <w:r w:rsidR="005F652C" w:rsidRPr="009B526F">
        <w:rPr>
          <w:rStyle w:val="FootnoteReference"/>
          <w:rFonts w:ascii="AGA Arabesque" w:hAnsi="AGA Arabesque" w:cs="Arabic11 BT"/>
          <w:spacing w:val="-2"/>
          <w:szCs w:val="28"/>
          <w:rtl/>
        </w:rPr>
        <w:footnoteReference w:id="187"/>
      </w:r>
      <w:r w:rsidR="005F652C" w:rsidRPr="009B526F">
        <w:rPr>
          <w:rFonts w:ascii="AGA Arabesque" w:hAnsi="AGA Arabesque" w:cs="Arabic11 BT"/>
          <w:spacing w:val="-2"/>
          <w:sz w:val="32"/>
          <w:szCs w:val="28"/>
          <w:vertAlign w:val="superscript"/>
          <w:rtl/>
        </w:rPr>
        <w:t>)</w:t>
      </w:r>
      <w:r w:rsidRPr="009B526F">
        <w:rPr>
          <w:rFonts w:ascii="AGA Arabesque" w:hAnsi="AGA Arabesque" w:cs="mylotus"/>
          <w:spacing w:val="-2"/>
          <w:sz w:val="32"/>
          <w:szCs w:val="27"/>
          <w:rtl/>
        </w:rPr>
        <w:t>، وذلك لأن سن محمد بن أبي بكر عند وفاة أبيه، لم تكن تتجاوز السنتين وعدة أشهر، فكيف وعظ أباه وهو بهذه السن؟!</w:t>
      </w:r>
      <w:r w:rsidR="00BE2DA1" w:rsidRPr="009B526F">
        <w:rPr>
          <w:rFonts w:ascii="AGA Arabesque" w:hAnsi="AGA Arabesque" w:cs="Arabic11 BT"/>
          <w:spacing w:val="-2"/>
          <w:sz w:val="32"/>
          <w:szCs w:val="28"/>
          <w:vertAlign w:val="superscript"/>
          <w:rtl/>
        </w:rPr>
        <w:t>(</w:t>
      </w:r>
      <w:r w:rsidR="00BE2DA1" w:rsidRPr="009B526F">
        <w:rPr>
          <w:rStyle w:val="FootnoteReference"/>
          <w:rFonts w:ascii="AGA Arabesque" w:hAnsi="AGA Arabesque" w:cs="Arabic11 BT"/>
          <w:spacing w:val="-2"/>
          <w:szCs w:val="28"/>
          <w:rtl/>
        </w:rPr>
        <w:footnoteReference w:id="188"/>
      </w:r>
      <w:r w:rsidR="00BE2DA1" w:rsidRPr="009B526F">
        <w:rPr>
          <w:rFonts w:ascii="AGA Arabesque" w:hAnsi="AGA Arabesque" w:cs="Arabic11 BT"/>
          <w:spacing w:val="-2"/>
          <w:sz w:val="32"/>
          <w:szCs w:val="28"/>
          <w:vertAlign w:val="superscript"/>
          <w:rtl/>
        </w:rPr>
        <w:t>)</w:t>
      </w:r>
      <w:r w:rsidRPr="009B526F">
        <w:rPr>
          <w:rFonts w:ascii="AGA Arabesque" w:hAnsi="AGA Arabesque" w:cs="mylotus"/>
          <w:spacing w:val="-2"/>
          <w:sz w:val="32"/>
          <w:szCs w:val="27"/>
          <w:rtl/>
        </w:rPr>
        <w:t xml:space="preserve"> وأمثال تلك الأخطاء الفاضحة في هذا الكتاب كثيرة، منها أنه أورد في أحد أحاديثه التي رواها ـ بغرض إثبات إمامة الأئمة الاثني عشر ـ</w:t>
      </w:r>
      <w:r w:rsidR="00D30747" w:rsidRPr="009B526F">
        <w:rPr>
          <w:rFonts w:ascii="AGA Arabesque" w:hAnsi="AGA Arabesque" w:cs="mylotus"/>
          <w:spacing w:val="-2"/>
          <w:sz w:val="32"/>
          <w:szCs w:val="27"/>
          <w:rtl/>
        </w:rPr>
        <w:t xml:space="preserve"> </w:t>
      </w:r>
      <w:r w:rsidRPr="009B526F">
        <w:rPr>
          <w:rFonts w:ascii="AGA Arabesque" w:hAnsi="AGA Arabesque" w:cs="mylotus"/>
          <w:spacing w:val="-2"/>
          <w:sz w:val="32"/>
          <w:szCs w:val="27"/>
          <w:rtl/>
        </w:rPr>
        <w:t>حديث</w:t>
      </w:r>
      <w:r w:rsidR="0002195C">
        <w:rPr>
          <w:rFonts w:ascii="AGA Arabesque" w:hAnsi="AGA Arabesque" w:cs="mylotus"/>
          <w:spacing w:val="-2"/>
          <w:sz w:val="32"/>
          <w:szCs w:val="27"/>
          <w:rtl/>
        </w:rPr>
        <w:t>ًا</w:t>
      </w:r>
      <w:r w:rsidRPr="009B526F">
        <w:rPr>
          <w:rFonts w:ascii="AGA Arabesque" w:hAnsi="AGA Arabesque" w:cs="mylotus"/>
          <w:spacing w:val="-2"/>
          <w:sz w:val="32"/>
          <w:szCs w:val="27"/>
          <w:rtl/>
        </w:rPr>
        <w:t xml:space="preserve"> مطو</w:t>
      </w:r>
      <w:r w:rsidR="0002195C">
        <w:rPr>
          <w:rFonts w:ascii="AGA Arabesque" w:hAnsi="AGA Arabesque" w:cs="mylotus"/>
          <w:spacing w:val="-2"/>
          <w:sz w:val="32"/>
          <w:szCs w:val="27"/>
          <w:rtl/>
        </w:rPr>
        <w:t xml:space="preserve">لاً </w:t>
      </w:r>
      <w:r w:rsidRPr="009B526F">
        <w:rPr>
          <w:rFonts w:ascii="AGA Arabesque" w:hAnsi="AGA Arabesque" w:cs="mylotus"/>
          <w:spacing w:val="-2"/>
          <w:sz w:val="32"/>
          <w:szCs w:val="27"/>
          <w:rtl/>
        </w:rPr>
        <w:t xml:space="preserve">يروي فيه عن علي </w:t>
      </w:r>
      <w:r w:rsidR="00EF5383" w:rsidRPr="00EF5383">
        <w:rPr>
          <w:rFonts w:ascii="AGA Arabesque" w:hAnsi="AGA Arabesque" w:cs="mylotus"/>
          <w:spacing w:val="-2"/>
          <w:sz w:val="26"/>
          <w:szCs w:val="27"/>
        </w:rPr>
        <w:t></w:t>
      </w:r>
      <w:r w:rsidRPr="009B526F">
        <w:rPr>
          <w:rFonts w:ascii="AGA Arabesque" w:hAnsi="AGA Arabesque" w:cs="mylotus"/>
          <w:spacing w:val="-2"/>
          <w:sz w:val="32"/>
          <w:szCs w:val="27"/>
          <w:rtl/>
        </w:rPr>
        <w:t xml:space="preserve"> أن رسول الله (صلى</w:t>
      </w:r>
      <w:r w:rsidR="009B526F" w:rsidRPr="009B526F">
        <w:rPr>
          <w:rFonts w:ascii="AGA Arabesque" w:hAnsi="AGA Arabesque" w:cs="mylotus"/>
          <w:spacing w:val="-2"/>
          <w:sz w:val="32"/>
          <w:szCs w:val="27"/>
          <w:rtl/>
        </w:rPr>
        <w:t xml:space="preserve"> </w:t>
      </w:r>
      <w:r w:rsidRPr="009B526F">
        <w:rPr>
          <w:rFonts w:ascii="AGA Arabesque" w:hAnsi="AGA Arabesque" w:cs="mylotus"/>
          <w:spacing w:val="-2"/>
          <w:sz w:val="32"/>
          <w:szCs w:val="27"/>
          <w:rtl/>
        </w:rPr>
        <w:t xml:space="preserve">الله عليه وآله وسلم) قال له: </w:t>
      </w:r>
      <w:r w:rsidR="00252C38" w:rsidRPr="009B526F">
        <w:rPr>
          <w:rFonts w:ascii="AGA Arabesque" w:hAnsi="AGA Arabesque" w:cs="mylotus"/>
          <w:spacing w:val="-2"/>
          <w:sz w:val="36"/>
          <w:szCs w:val="27"/>
          <w:rtl/>
        </w:rPr>
        <w:t>«</w:t>
      </w:r>
      <w:r w:rsidR="000B0113" w:rsidRPr="000B0113">
        <w:rPr>
          <w:rFonts w:ascii="AGA Arabesque" w:hAnsi="AGA Arabesque" w:cs="mylotus"/>
          <w:bCs/>
          <w:i/>
          <w:spacing w:val="-2"/>
          <w:sz w:val="32"/>
          <w:szCs w:val="27"/>
          <w:rtl/>
        </w:rPr>
        <w:t>لستُ أتَخوّف عليك النس</w:t>
      </w:r>
      <w:r w:rsidR="000B0113" w:rsidRPr="000B0113">
        <w:rPr>
          <w:rFonts w:ascii="AGA Arabesque" w:hAnsi="AGA Arabesque" w:cs="mylotus" w:hint="cs"/>
          <w:bCs/>
          <w:i/>
          <w:spacing w:val="-2"/>
          <w:sz w:val="32"/>
          <w:szCs w:val="27"/>
          <w:rtl/>
        </w:rPr>
        <w:t>ی</w:t>
      </w:r>
      <w:r w:rsidR="000B0113" w:rsidRPr="000B0113">
        <w:rPr>
          <w:rFonts w:ascii="AGA Arabesque" w:hAnsi="AGA Arabesque" w:cs="mylotus" w:hint="eastAsia"/>
          <w:bCs/>
          <w:i/>
          <w:spacing w:val="-2"/>
          <w:sz w:val="32"/>
          <w:szCs w:val="27"/>
          <w:rtl/>
        </w:rPr>
        <w:t>ان</w:t>
      </w:r>
      <w:r w:rsidR="000B0113" w:rsidRPr="000B0113">
        <w:rPr>
          <w:rFonts w:ascii="AGA Arabesque" w:hAnsi="AGA Arabesque" w:cs="mylotus"/>
          <w:bCs/>
          <w:i/>
          <w:spacing w:val="-2"/>
          <w:sz w:val="32"/>
          <w:szCs w:val="27"/>
          <w:rtl/>
        </w:rPr>
        <w:t xml:space="preserve"> والجهل ولکن أَکتُبُ لِشرکائك الذ</w:t>
      </w:r>
      <w:r w:rsidR="000B0113" w:rsidRPr="000B0113">
        <w:rPr>
          <w:rFonts w:ascii="AGA Arabesque" w:hAnsi="AGA Arabesque" w:cs="mylotus" w:hint="cs"/>
          <w:bCs/>
          <w:i/>
          <w:spacing w:val="-2"/>
          <w:sz w:val="32"/>
          <w:szCs w:val="27"/>
          <w:rtl/>
        </w:rPr>
        <w:t>ی</w:t>
      </w:r>
      <w:r w:rsidR="000B0113" w:rsidRPr="000B0113">
        <w:rPr>
          <w:rFonts w:ascii="AGA Arabesque" w:hAnsi="AGA Arabesque" w:cs="mylotus" w:hint="eastAsia"/>
          <w:bCs/>
          <w:i/>
          <w:spacing w:val="-2"/>
          <w:sz w:val="32"/>
          <w:szCs w:val="27"/>
          <w:rtl/>
        </w:rPr>
        <w:t>ن</w:t>
      </w:r>
      <w:r w:rsidR="000B0113" w:rsidRPr="000B0113">
        <w:rPr>
          <w:rFonts w:ascii="AGA Arabesque" w:hAnsi="AGA Arabesque" w:cs="mylotus"/>
          <w:bCs/>
          <w:i/>
          <w:spacing w:val="-2"/>
          <w:sz w:val="32"/>
          <w:szCs w:val="27"/>
          <w:rtl/>
        </w:rPr>
        <w:t xml:space="preserve"> من بعدك</w:t>
      </w:r>
      <w:r w:rsidRPr="009B526F">
        <w:rPr>
          <w:rFonts w:ascii="AGA Arabesque" w:hAnsi="AGA Arabesque" w:cs="mylotus"/>
          <w:spacing w:val="-2"/>
          <w:sz w:val="32"/>
          <w:szCs w:val="27"/>
          <w:rtl/>
        </w:rPr>
        <w:t>...</w:t>
      </w:r>
      <w:r w:rsidR="00DF4B0F" w:rsidRPr="009B526F">
        <w:rPr>
          <w:rFonts w:cs="mylotus"/>
          <w:spacing w:val="-2"/>
          <w:szCs w:val="27"/>
          <w:rtl/>
        </w:rPr>
        <w:t>»</w:t>
      </w:r>
      <w:r w:rsidRPr="009B526F">
        <w:rPr>
          <w:rFonts w:ascii="AGA Arabesque" w:hAnsi="AGA Arabesque" w:cs="mylotus"/>
          <w:spacing w:val="-2"/>
          <w:sz w:val="32"/>
          <w:szCs w:val="27"/>
          <w:rtl/>
        </w:rPr>
        <w:t xml:space="preserve"> فيسأله عليٌّ </w:t>
      </w:r>
      <w:r w:rsidR="00EF5383" w:rsidRPr="00EF5383">
        <w:rPr>
          <w:rFonts w:ascii="AGA Arabesque" w:hAnsi="AGA Arabesque" w:cs="mylotus"/>
          <w:spacing w:val="-2"/>
          <w:sz w:val="26"/>
          <w:szCs w:val="27"/>
        </w:rPr>
        <w:t></w:t>
      </w:r>
      <w:r w:rsidRPr="009B526F">
        <w:rPr>
          <w:rFonts w:ascii="AGA Arabesque" w:hAnsi="AGA Arabesque" w:cs="mylotus"/>
          <w:spacing w:val="-2"/>
          <w:sz w:val="32"/>
          <w:szCs w:val="27"/>
          <w:rtl/>
        </w:rPr>
        <w:t>: ومن شركائي يا رسول الله؟ فيعرِّفه الرسول على الأئمة من ولده.</w:t>
      </w:r>
      <w:r w:rsidR="00D30747" w:rsidRPr="009B526F">
        <w:rPr>
          <w:rFonts w:ascii="AGA Arabesque" w:hAnsi="AGA Arabesque" w:cs="mylotus"/>
          <w:spacing w:val="-2"/>
          <w:sz w:val="32"/>
          <w:szCs w:val="27"/>
          <w:rtl/>
        </w:rPr>
        <w:t xml:space="preserve"> </w:t>
      </w:r>
    </w:p>
    <w:p w:rsidR="00E509EE" w:rsidRPr="00452B0A" w:rsidRDefault="00E509EE" w:rsidP="00DF4B0F">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هذا الحديث، ـ حسبما جاء في كتاب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إثبات الهداة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للحر العاملي (ج2/ص 455) ـ رواه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الفضل بن شاذان</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إثبات الرجعة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ونقله عنه </w:t>
      </w:r>
      <w:r w:rsidRPr="000C2BDA">
        <w:rPr>
          <w:rFonts w:ascii="AGA Arabesque" w:hAnsi="AGA Arabesque" w:cs="mylotus"/>
          <w:bCs/>
          <w:sz w:val="32"/>
          <w:szCs w:val="27"/>
          <w:rtl/>
        </w:rPr>
        <w:t>الشيخ الصدوق</w:t>
      </w:r>
      <w:r w:rsidRPr="000C2BDA">
        <w:rPr>
          <w:rFonts w:ascii="AGA Arabesque" w:hAnsi="AGA Arabesque" w:cs="mylotus"/>
          <w:sz w:val="32"/>
          <w:szCs w:val="27"/>
          <w:rtl/>
        </w:rPr>
        <w:t xml:space="preserve"> فقال: </w:t>
      </w:r>
      <w:r w:rsidR="00252C38" w:rsidRPr="000C2BDA">
        <w:rPr>
          <w:rFonts w:ascii="AGA Arabesque" w:hAnsi="AGA Arabesque" w:cs="mylotus"/>
          <w:sz w:val="36"/>
          <w:szCs w:val="27"/>
          <w:rtl/>
        </w:rPr>
        <w:t>«</w:t>
      </w:r>
      <w:r w:rsidRPr="00452B0A">
        <w:rPr>
          <w:rFonts w:ascii="AGA Arabesque" w:hAnsi="AGA Arabesque" w:cs="mylotus"/>
          <w:bCs/>
          <w:i/>
          <w:sz w:val="32"/>
          <w:szCs w:val="27"/>
          <w:rtl/>
        </w:rPr>
        <w:t>عن سليم بن قيس أنه حدث الحسن والحسين بهذا الحديث بعد موت معاوية، فقالا: صدقت يا سليم! حدثك أمير المؤمنين ونحن جلوس</w:t>
      </w:r>
      <w:r w:rsidRPr="000C2BDA">
        <w:rPr>
          <w:rFonts w:ascii="AGA Arabesque" w:hAnsi="AGA Arabesque" w:cs="mylotus"/>
          <w:bCs/>
          <w:sz w:val="32"/>
          <w:szCs w:val="27"/>
          <w:rtl/>
        </w:rPr>
        <w:t>...</w:t>
      </w:r>
      <w:r w:rsidR="00DE7B41">
        <w:rPr>
          <w:rFonts w:ascii="AGA Arabesque" w:hAnsi="AGA Arabesque" w:cs="mylotus"/>
          <w:sz w:val="32"/>
          <w:szCs w:val="27"/>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هذا في حين أن الإمام الحسن المجتبى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كان قد توفي قبل وفاة معاوية بعشر سنوات، إذ توفي الحسن سنة خمسين للهجرة وتوفي معاوية سنة ستين باتفاق المؤرخين، فكيف تـأتَّـى لسليم أن يعرض هذا الحديث على </w:t>
      </w:r>
      <w:r w:rsidRPr="000C2BDA">
        <w:rPr>
          <w:rFonts w:ascii="AGA Arabesque" w:hAnsi="AGA Arabesque" w:cs="mylotus"/>
          <w:bCs/>
          <w:sz w:val="32"/>
          <w:szCs w:val="27"/>
          <w:rtl/>
        </w:rPr>
        <w:t xml:space="preserve">الحسن </w:t>
      </w:r>
      <w:r w:rsidRPr="000C2BDA">
        <w:rPr>
          <w:rFonts w:ascii="AGA Arabesque" w:hAnsi="AGA Arabesque" w:cs="mylotus"/>
          <w:sz w:val="32"/>
          <w:szCs w:val="27"/>
          <w:rtl/>
        </w:rPr>
        <w:t xml:space="preserve">وأخيه </w:t>
      </w:r>
      <w:r w:rsidRPr="000C2BDA">
        <w:rPr>
          <w:rFonts w:ascii="AGA Arabesque" w:hAnsi="AGA Arabesque" w:cs="mylotus"/>
          <w:bCs/>
          <w:sz w:val="32"/>
          <w:szCs w:val="27"/>
          <w:rtl/>
        </w:rPr>
        <w:t>بعد وفاة معاوية</w:t>
      </w:r>
      <w:r w:rsidRPr="000C2BDA">
        <w:rPr>
          <w:rFonts w:ascii="AGA Arabesque" w:hAnsi="AGA Arabesque" w:cs="mylotus"/>
          <w:sz w:val="32"/>
          <w:szCs w:val="27"/>
          <w:rtl/>
        </w:rPr>
        <w:t>؟!! فهذا كاف لبيان مدى الجهل الفاضح، لواضع هذا الحديث، بالتاريخ.</w:t>
      </w:r>
    </w:p>
    <w:p w:rsidR="00E509EE" w:rsidRPr="00452B0A" w:rsidRDefault="00E509EE" w:rsidP="00EA6CC2">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sz w:val="32"/>
          <w:szCs w:val="27"/>
          <w:rtl/>
        </w:rPr>
        <w:t xml:space="preserve">من هنا فقد أورد </w:t>
      </w:r>
      <w:r w:rsidRPr="00452B0A">
        <w:rPr>
          <w:rFonts w:ascii="AGA Arabesque" w:hAnsi="AGA Arabesque" w:cs="mylotus"/>
          <w:bCs/>
          <w:sz w:val="32"/>
          <w:szCs w:val="27"/>
          <w:rtl/>
        </w:rPr>
        <w:t>العلامة الشـوشـتري</w:t>
      </w:r>
      <w:r w:rsidRPr="00452B0A">
        <w:rPr>
          <w:rFonts w:ascii="AGA Arabesque" w:hAnsi="AGA Arabesque" w:cs="mylotus"/>
          <w:sz w:val="32"/>
          <w:szCs w:val="27"/>
          <w:rtl/>
        </w:rPr>
        <w:t xml:space="preserve"> في كتابه </w:t>
      </w:r>
      <w:r w:rsidR="00EE410A" w:rsidRPr="00EE410A">
        <w:rPr>
          <w:rFonts w:ascii="AGA Arabesque" w:hAnsi="AGA Arabesque" w:cs="Arabic11 BT"/>
          <w:sz w:val="32"/>
          <w:szCs w:val="27"/>
          <w:rtl/>
        </w:rPr>
        <w:t>"</w:t>
      </w:r>
      <w:r w:rsidRPr="00452B0A">
        <w:rPr>
          <w:rFonts w:ascii="AGA Arabesque" w:hAnsi="AGA Arabesque" w:cs="mylotus"/>
          <w:bCs/>
          <w:sz w:val="32"/>
          <w:szCs w:val="27"/>
          <w:rtl/>
        </w:rPr>
        <w:t>قاموس 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(ج4/ص44) نقو</w:t>
      </w:r>
      <w:r w:rsidR="0002195C">
        <w:rPr>
          <w:rFonts w:ascii="AGA Arabesque" w:hAnsi="AGA Arabesque" w:cs="mylotus"/>
          <w:sz w:val="32"/>
          <w:szCs w:val="27"/>
          <w:rtl/>
        </w:rPr>
        <w:t xml:space="preserve">لاً </w:t>
      </w:r>
      <w:r w:rsidRPr="00452B0A">
        <w:rPr>
          <w:rFonts w:ascii="AGA Arabesque" w:hAnsi="AGA Arabesque" w:cs="mylotus"/>
          <w:sz w:val="32"/>
          <w:szCs w:val="27"/>
          <w:rtl/>
        </w:rPr>
        <w:t xml:space="preserve">عن عدد من العلماء في ذم هذا الكتاب واعتباره موضوعا (مختلقا) من أساسه. </w:t>
      </w:r>
    </w:p>
    <w:p w:rsidR="00E509EE" w:rsidRPr="00917CFF" w:rsidRDefault="00E509EE" w:rsidP="004678D0">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sz w:val="32"/>
          <w:szCs w:val="27"/>
          <w:rtl/>
        </w:rPr>
        <w:t xml:space="preserve">وقال الشيخ المفيد في شرحه لعقائد الصدوق (الصفحة 72): </w:t>
      </w:r>
      <w:r w:rsidR="00575C6B">
        <w:rPr>
          <w:rFonts w:ascii="AGA Arabesque" w:hAnsi="AGA Arabesque" w:cs="mylotus"/>
          <w:sz w:val="32"/>
          <w:szCs w:val="27"/>
          <w:rtl/>
        </w:rPr>
        <w:t>«</w:t>
      </w:r>
      <w:r w:rsidRPr="00452B0A">
        <w:rPr>
          <w:rFonts w:ascii="AGA Arabesque" w:hAnsi="AGA Arabesque" w:cs="mylotus"/>
          <w:bCs/>
          <w:i/>
          <w:sz w:val="32"/>
          <w:szCs w:val="27"/>
          <w:rtl/>
        </w:rPr>
        <w:t xml:space="preserve">إن هذا الكتاب غير موثوق به وقد حصل فيه تخليط وتدليس ولا يجوز العمل على أكثره فينبغي للمتديِّن أن يجتنب العمل </w:t>
      </w:r>
      <w:r w:rsidRPr="00917CFF">
        <w:rPr>
          <w:rFonts w:ascii="AGA Arabesque" w:hAnsi="AGA Arabesque" w:cs="mylotus"/>
          <w:bCs/>
          <w:i/>
          <w:sz w:val="32"/>
          <w:szCs w:val="27"/>
          <w:rtl/>
        </w:rPr>
        <w:t>بكل ما فيه</w:t>
      </w:r>
      <w:r w:rsidR="00037512">
        <w:rPr>
          <w:rFonts w:ascii="AGA Arabesque" w:hAnsi="AGA Arabesque" w:cs="mylotus"/>
          <w:sz w:val="32"/>
          <w:szCs w:val="27"/>
          <w:rtl/>
        </w:rPr>
        <w:t>»</w:t>
      </w:r>
      <w:r w:rsidRPr="00917CFF">
        <w:rPr>
          <w:rFonts w:ascii="AGA Arabesque" w:hAnsi="AGA Arabesque" w:cs="mylotus"/>
          <w:sz w:val="32"/>
          <w:szCs w:val="27"/>
          <w:rtl/>
        </w:rPr>
        <w:t>.</w:t>
      </w:r>
    </w:p>
    <w:p w:rsidR="00E509EE" w:rsidRPr="00917CFF" w:rsidRDefault="00E509EE" w:rsidP="00917CFF">
      <w:pPr>
        <w:widowControl w:val="0"/>
        <w:spacing w:after="60" w:line="228" w:lineRule="auto"/>
        <w:ind w:firstLine="284"/>
        <w:jc w:val="both"/>
        <w:rPr>
          <w:rFonts w:ascii="AGA Arabesque" w:hAnsi="AGA Arabesque" w:cs="mylotus"/>
          <w:sz w:val="32"/>
          <w:szCs w:val="27"/>
          <w:rtl/>
        </w:rPr>
      </w:pPr>
      <w:r w:rsidRPr="00917CFF">
        <w:rPr>
          <w:rFonts w:ascii="AGA Arabesque" w:hAnsi="AGA Arabesque" w:cs="mylotus"/>
          <w:sz w:val="32"/>
          <w:szCs w:val="27"/>
          <w:rtl/>
        </w:rPr>
        <w:t xml:space="preserve">وقال ابن أبي داود الحلي في رجاله: </w:t>
      </w:r>
      <w:r w:rsidR="00575C6B">
        <w:rPr>
          <w:rFonts w:ascii="AGA Arabesque" w:hAnsi="AGA Arabesque" w:cs="mylotus"/>
          <w:sz w:val="32"/>
          <w:szCs w:val="27"/>
          <w:rtl/>
        </w:rPr>
        <w:t>«</w:t>
      </w:r>
      <w:r w:rsidRPr="00917CFF">
        <w:rPr>
          <w:rFonts w:ascii="AGA Arabesque" w:hAnsi="AGA Arabesque" w:cs="mylotus"/>
          <w:bCs/>
          <w:i/>
          <w:sz w:val="32"/>
          <w:szCs w:val="27"/>
          <w:rtl/>
        </w:rPr>
        <w:t>سليم بن قيس الهلالي ينسب إليه الكتاب المشهور وهو موضوع بدليل أنه قال</w:t>
      </w:r>
      <w:r w:rsidR="00A60DE8" w:rsidRPr="00917CFF">
        <w:rPr>
          <w:rFonts w:ascii="AGA Arabesque" w:hAnsi="AGA Arabesque" w:cs="mylotus"/>
          <w:bCs/>
          <w:i/>
          <w:sz w:val="32"/>
          <w:szCs w:val="27"/>
          <w:rtl/>
        </w:rPr>
        <w:t>:</w:t>
      </w:r>
      <w:r w:rsidRPr="00917CFF">
        <w:rPr>
          <w:rFonts w:ascii="AGA Arabesque" w:hAnsi="AGA Arabesque" w:cs="mylotus"/>
          <w:bCs/>
          <w:i/>
          <w:sz w:val="32"/>
          <w:szCs w:val="27"/>
          <w:rtl/>
        </w:rPr>
        <w:t xml:space="preserve"> إن محمد بن أبي بكر وعظ أباه عند موته</w:t>
      </w:r>
      <w:r w:rsidR="00A56F5E" w:rsidRPr="00917CFF">
        <w:rPr>
          <w:rFonts w:ascii="AGA Arabesque" w:hAnsi="AGA Arabesque" w:cs="mylotus"/>
          <w:bCs/>
          <w:i/>
          <w:sz w:val="32"/>
          <w:szCs w:val="27"/>
          <w:rtl/>
        </w:rPr>
        <w:t>.</w:t>
      </w:r>
      <w:r w:rsidRPr="00917CFF">
        <w:rPr>
          <w:rFonts w:ascii="AGA Arabesque" w:hAnsi="AGA Arabesque" w:cs="mylotus"/>
          <w:bCs/>
          <w:i/>
          <w:sz w:val="32"/>
          <w:szCs w:val="27"/>
          <w:rtl/>
        </w:rPr>
        <w:t xml:space="preserve"> وقال فيه</w:t>
      </w:r>
      <w:r w:rsidR="00A60DE8" w:rsidRPr="00917CFF">
        <w:rPr>
          <w:rFonts w:ascii="AGA Arabesque" w:hAnsi="AGA Arabesque" w:cs="mylotus"/>
          <w:bCs/>
          <w:i/>
          <w:sz w:val="32"/>
          <w:szCs w:val="27"/>
          <w:rtl/>
        </w:rPr>
        <w:t>:</w:t>
      </w:r>
      <w:r w:rsidRPr="00917CFF">
        <w:rPr>
          <w:rFonts w:ascii="AGA Arabesque" w:hAnsi="AGA Arabesque" w:cs="mylotus"/>
          <w:bCs/>
          <w:i/>
          <w:sz w:val="32"/>
          <w:szCs w:val="27"/>
          <w:rtl/>
        </w:rPr>
        <w:t xml:space="preserve"> إن الأئمة ثلاثة عشر مع زيد وأسانيده مختلفة. لم يرو عنه إلا ابن أبي عياش</w:t>
      </w:r>
      <w:r w:rsidR="00FA067A" w:rsidRPr="00917CFF">
        <w:rPr>
          <w:rFonts w:ascii="AGA Arabesque" w:hAnsi="AGA Arabesque" w:cs="mylotus"/>
          <w:bCs/>
          <w:i/>
          <w:sz w:val="32"/>
          <w:szCs w:val="27"/>
          <w:rtl/>
        </w:rPr>
        <w:t>.</w:t>
      </w:r>
      <w:r w:rsidR="00A60DE8" w:rsidRPr="00917CFF">
        <w:rPr>
          <w:rFonts w:ascii="AGA Arabesque" w:hAnsi="AGA Arabesque" w:cs="mylotus"/>
          <w:bCs/>
          <w:i/>
          <w:sz w:val="32"/>
          <w:szCs w:val="27"/>
          <w:rtl/>
        </w:rPr>
        <w:t xml:space="preserve"> </w:t>
      </w:r>
      <w:r w:rsidRPr="00917CFF">
        <w:rPr>
          <w:rFonts w:ascii="AGA Arabesque" w:hAnsi="AGA Arabesque" w:cs="mylotus"/>
          <w:bCs/>
          <w:i/>
          <w:sz w:val="32"/>
          <w:szCs w:val="27"/>
          <w:rtl/>
        </w:rPr>
        <w:t>وفي الكتاب مناكير</w:t>
      </w:r>
      <w:r w:rsidR="00D30747" w:rsidRPr="00917CFF">
        <w:rPr>
          <w:rFonts w:ascii="AGA Arabesque" w:hAnsi="AGA Arabesque" w:cs="mylotus"/>
          <w:bCs/>
          <w:i/>
          <w:sz w:val="32"/>
          <w:szCs w:val="27"/>
          <w:rtl/>
        </w:rPr>
        <w:t xml:space="preserve"> </w:t>
      </w:r>
      <w:r w:rsidRPr="00917CFF">
        <w:rPr>
          <w:rFonts w:ascii="AGA Arabesque" w:hAnsi="AGA Arabesque" w:cs="mylotus"/>
          <w:bCs/>
          <w:i/>
          <w:sz w:val="32"/>
          <w:szCs w:val="27"/>
          <w:rtl/>
        </w:rPr>
        <w:t>مشتهرة وما أظنه إلا موضوع</w:t>
      </w:r>
      <w:r w:rsidR="0002195C" w:rsidRPr="00917CFF">
        <w:rPr>
          <w:rFonts w:ascii="AGA Arabesque" w:hAnsi="AGA Arabesque" w:cs="mylotus"/>
          <w:bCs/>
          <w:i/>
          <w:sz w:val="32"/>
          <w:szCs w:val="27"/>
          <w:rtl/>
        </w:rPr>
        <w:t>ًا</w:t>
      </w:r>
      <w:r w:rsidR="00037512">
        <w:rPr>
          <w:rFonts w:ascii="AGA Arabesque" w:hAnsi="AGA Arabesque" w:cs="mylotus"/>
          <w:sz w:val="32"/>
          <w:szCs w:val="27"/>
          <w:rtl/>
        </w:rPr>
        <w:t>»</w:t>
      </w:r>
      <w:r w:rsidR="00BE2DA1" w:rsidRPr="00917CFF">
        <w:rPr>
          <w:rFonts w:ascii="AGA Arabesque" w:hAnsi="AGA Arabesque" w:cs="Arabic11 BT"/>
          <w:sz w:val="32"/>
          <w:szCs w:val="28"/>
          <w:vertAlign w:val="superscript"/>
          <w:rtl/>
        </w:rPr>
        <w:t>(</w:t>
      </w:r>
      <w:r w:rsidR="00BE2DA1" w:rsidRPr="00917CFF">
        <w:rPr>
          <w:rStyle w:val="FootnoteReference"/>
          <w:rFonts w:ascii="AGA Arabesque" w:hAnsi="AGA Arabesque" w:cs="Arabic11 BT"/>
          <w:szCs w:val="28"/>
          <w:rtl/>
        </w:rPr>
        <w:footnoteReference w:id="189"/>
      </w:r>
      <w:r w:rsidR="00BE2DA1" w:rsidRPr="00917CFF">
        <w:rPr>
          <w:rFonts w:ascii="AGA Arabesque" w:hAnsi="AGA Arabesque" w:cs="Arabic11 BT"/>
          <w:sz w:val="32"/>
          <w:szCs w:val="28"/>
          <w:vertAlign w:val="superscript"/>
          <w:rtl/>
        </w:rPr>
        <w:t>)</w:t>
      </w:r>
      <w:r w:rsidRPr="00917CFF">
        <w:rPr>
          <w:rFonts w:ascii="AGA Arabesque" w:hAnsi="AGA Arabesque" w:cs="mylotus"/>
          <w:sz w:val="32"/>
          <w:szCs w:val="27"/>
          <w:rtl/>
        </w:rPr>
        <w:t>.</w:t>
      </w:r>
      <w:r w:rsidR="00C32735" w:rsidRPr="00917CFF">
        <w:rPr>
          <w:rFonts w:ascii="AGA Arabesque" w:hAnsi="AGA Arabesque" w:cs="mylotus"/>
          <w:sz w:val="32"/>
          <w:szCs w:val="27"/>
          <w:rtl/>
        </w:rPr>
        <w:t xml:space="preserve"> </w:t>
      </w:r>
    </w:p>
    <w:p w:rsidR="00E509EE" w:rsidRPr="00452B0A" w:rsidRDefault="00E509EE" w:rsidP="00EA6CC2">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sz w:val="32"/>
          <w:szCs w:val="27"/>
          <w:rtl/>
        </w:rPr>
        <w:t xml:space="preserve">أما </w:t>
      </w:r>
      <w:r w:rsidRPr="00452B0A">
        <w:rPr>
          <w:rFonts w:ascii="AGA Arabesque" w:hAnsi="AGA Arabesque" w:cs="mylotus"/>
          <w:bCs/>
          <w:sz w:val="32"/>
          <w:szCs w:val="27"/>
          <w:rtl/>
        </w:rPr>
        <w:t>العلامة الحلي</w:t>
      </w:r>
      <w:r w:rsidRPr="00452B0A">
        <w:rPr>
          <w:rFonts w:ascii="AGA Arabesque" w:hAnsi="AGA Arabesque" w:cs="mylotus"/>
          <w:sz w:val="32"/>
          <w:szCs w:val="27"/>
          <w:rtl/>
        </w:rPr>
        <w:t xml:space="preserve"> فقد حاول في كتابه </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w:t>
      </w:r>
      <w:r w:rsidRPr="00452B0A">
        <w:rPr>
          <w:rFonts w:ascii="AGA Arabesque" w:hAnsi="AGA Arabesque" w:cs="mylotus"/>
          <w:bCs/>
          <w:sz w:val="32"/>
          <w:szCs w:val="27"/>
          <w:rtl/>
        </w:rPr>
        <w:t>خلاصة الأقوال في معرفة 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تعديل سليم بن قيس حيث قال: </w:t>
      </w:r>
      <w:r w:rsidR="00575C6B">
        <w:rPr>
          <w:rFonts w:ascii="AGA Arabesque" w:hAnsi="AGA Arabesque" w:cs="mylotus"/>
          <w:sz w:val="32"/>
          <w:szCs w:val="27"/>
          <w:rtl/>
        </w:rPr>
        <w:t>«</w:t>
      </w:r>
      <w:r w:rsidRPr="00452B0A">
        <w:rPr>
          <w:rFonts w:ascii="AGA Arabesque" w:hAnsi="AGA Arabesque" w:cs="mylotus"/>
          <w:bCs/>
          <w:i/>
          <w:sz w:val="32"/>
          <w:szCs w:val="27"/>
          <w:rtl/>
        </w:rPr>
        <w:t>و الوجه عندي الحكم بتعديل المشار إليه والتوقف في المفاسد من كتابه</w:t>
      </w:r>
      <w:r w:rsidR="00037512">
        <w:rPr>
          <w:rFonts w:ascii="AGA Arabesque" w:hAnsi="AGA Arabesque" w:cs="mylotus"/>
          <w:i/>
          <w:sz w:val="32"/>
          <w:szCs w:val="27"/>
          <w:rtl/>
        </w:rPr>
        <w:t>»</w:t>
      </w:r>
      <w:r w:rsidRPr="00452B0A">
        <w:rPr>
          <w:rFonts w:ascii="AGA Arabesque" w:hAnsi="AGA Arabesque" w:cs="mylotus"/>
          <w:i/>
          <w:sz w:val="32"/>
          <w:szCs w:val="27"/>
          <w:rtl/>
        </w:rPr>
        <w:t xml:space="preserve">، لكن </w:t>
      </w:r>
      <w:r w:rsidR="00EE410A" w:rsidRPr="00EE410A">
        <w:rPr>
          <w:rFonts w:ascii="AGA Arabesque" w:hAnsi="AGA Arabesque" w:cs="Arabic11 BT"/>
          <w:i/>
          <w:sz w:val="32"/>
          <w:szCs w:val="27"/>
          <w:rtl/>
        </w:rPr>
        <w:t>"</w:t>
      </w:r>
      <w:r w:rsidRPr="00452B0A">
        <w:rPr>
          <w:rFonts w:ascii="AGA Arabesque" w:hAnsi="AGA Arabesque" w:cs="mylotus"/>
          <w:bCs/>
          <w:i/>
          <w:sz w:val="32"/>
          <w:szCs w:val="27"/>
          <w:rtl/>
        </w:rPr>
        <w:t>الشهيد الثاني</w:t>
      </w:r>
      <w:r w:rsidR="00EE410A" w:rsidRPr="00EE410A">
        <w:rPr>
          <w:rFonts w:ascii="AGA Arabesque" w:hAnsi="AGA Arabesque" w:cs="Arabic11 BT"/>
          <w:i/>
          <w:sz w:val="32"/>
          <w:szCs w:val="27"/>
          <w:rtl/>
        </w:rPr>
        <w:t>"</w:t>
      </w:r>
      <w:r w:rsidRPr="00452B0A">
        <w:rPr>
          <w:rFonts w:ascii="AGA Arabesque" w:hAnsi="AGA Arabesque" w:cs="mylotus"/>
          <w:i/>
          <w:sz w:val="32"/>
          <w:szCs w:val="27"/>
          <w:rtl/>
        </w:rPr>
        <w:t xml:space="preserve"> انتقد ذلك قائ</w:t>
      </w:r>
      <w:r w:rsidR="0002195C">
        <w:rPr>
          <w:rFonts w:ascii="AGA Arabesque" w:hAnsi="AGA Arabesque" w:cs="mylotus"/>
          <w:i/>
          <w:sz w:val="32"/>
          <w:szCs w:val="27"/>
          <w:rtl/>
        </w:rPr>
        <w:t xml:space="preserve">لاً </w:t>
      </w:r>
      <w:r w:rsidRPr="00452B0A">
        <w:rPr>
          <w:rFonts w:ascii="AGA Arabesque" w:hAnsi="AGA Arabesque" w:cs="mylotus"/>
          <w:i/>
          <w:sz w:val="32"/>
          <w:szCs w:val="27"/>
          <w:rtl/>
        </w:rPr>
        <w:t>فيما علقه بخطه</w:t>
      </w:r>
      <w:r w:rsidR="00D30747" w:rsidRPr="00452B0A">
        <w:rPr>
          <w:rFonts w:ascii="AGA Arabesque" w:hAnsi="AGA Arabesque" w:cs="mylotus"/>
          <w:i/>
          <w:sz w:val="32"/>
          <w:szCs w:val="27"/>
          <w:rtl/>
        </w:rPr>
        <w:t xml:space="preserve"> </w:t>
      </w:r>
      <w:r w:rsidRPr="00452B0A">
        <w:rPr>
          <w:rFonts w:ascii="AGA Arabesque" w:hAnsi="AGA Arabesque" w:cs="mylotus"/>
          <w:i/>
          <w:sz w:val="32"/>
          <w:szCs w:val="27"/>
          <w:rtl/>
        </w:rPr>
        <w:t xml:space="preserve">على الخلاصة: </w:t>
      </w:r>
      <w:r w:rsidR="00575C6B">
        <w:rPr>
          <w:rFonts w:ascii="AGA Arabesque" w:hAnsi="AGA Arabesque" w:cs="mylotus"/>
          <w:i/>
          <w:sz w:val="32"/>
          <w:szCs w:val="27"/>
          <w:rtl/>
        </w:rPr>
        <w:t>«</w:t>
      </w:r>
      <w:r w:rsidRPr="00452B0A">
        <w:rPr>
          <w:rFonts w:ascii="AGA Arabesque" w:hAnsi="AGA Arabesque" w:cs="mylotus"/>
          <w:bCs/>
          <w:i/>
          <w:sz w:val="32"/>
          <w:szCs w:val="27"/>
          <w:rtl/>
        </w:rPr>
        <w:t>وأما حكمه بتعديله فلا يظهر له وجه أص</w:t>
      </w:r>
      <w:r w:rsidR="0002195C">
        <w:rPr>
          <w:rFonts w:ascii="AGA Arabesque" w:hAnsi="AGA Arabesque" w:cs="mylotus"/>
          <w:bCs/>
          <w:i/>
          <w:sz w:val="32"/>
          <w:szCs w:val="27"/>
          <w:rtl/>
        </w:rPr>
        <w:t>لاً</w:t>
      </w:r>
      <w:r w:rsidRPr="00452B0A">
        <w:rPr>
          <w:rFonts w:ascii="AGA Arabesque" w:hAnsi="AGA Arabesque" w:cs="mylotus"/>
          <w:bCs/>
          <w:i/>
          <w:sz w:val="32"/>
          <w:szCs w:val="27"/>
          <w:rtl/>
        </w:rPr>
        <w:t>، ولا وافقه عليه غيره</w:t>
      </w:r>
      <w:r w:rsidR="00037512">
        <w:rPr>
          <w:rFonts w:ascii="AGA Arabesque" w:hAnsi="AGA Arabesque" w:cs="mylotus"/>
          <w:i/>
          <w:sz w:val="32"/>
          <w:szCs w:val="27"/>
          <w:rtl/>
        </w:rPr>
        <w:t>»</w:t>
      </w:r>
      <w:r w:rsidRPr="00452B0A">
        <w:rPr>
          <w:rFonts w:ascii="AGA Arabesque" w:hAnsi="AGA Arabesque" w:cs="mylotus"/>
          <w:i/>
          <w:sz w:val="32"/>
          <w:szCs w:val="27"/>
          <w:rtl/>
        </w:rPr>
        <w:t xml:space="preserve"> كما قال بشأن كتابه: </w:t>
      </w:r>
      <w:r w:rsidR="00575C6B">
        <w:rPr>
          <w:rFonts w:ascii="AGA Arabesque" w:hAnsi="AGA Arabesque" w:cs="mylotus"/>
          <w:i/>
          <w:sz w:val="32"/>
          <w:szCs w:val="27"/>
          <w:rtl/>
        </w:rPr>
        <w:t>«</w:t>
      </w:r>
      <w:r w:rsidRPr="00452B0A">
        <w:rPr>
          <w:rFonts w:ascii="AGA Arabesque" w:hAnsi="AGA Arabesque" w:cs="mylotus"/>
          <w:bCs/>
          <w:i/>
          <w:sz w:val="32"/>
          <w:szCs w:val="27"/>
          <w:rtl/>
        </w:rPr>
        <w:t>في الطريق ابراهيم بن عمر الصنعاني وأبان بن أبي عياش طعن فيهما ابن الغضائري وضعَّفهما، ولا وجه للتوقُّف في الفاسد (من كتابه) بل في الكتاب (كله) لضعف سنده على ما رأيت، وعلى التنـزّل كان ينبغي أن يُقال: ورد الفاسد منه والتوقف في غيره</w:t>
      </w:r>
      <w:r w:rsidR="00037512">
        <w:rPr>
          <w:rFonts w:ascii="AGA Arabesque" w:hAnsi="AGA Arabesque" w:cs="mylotus"/>
          <w:sz w:val="32"/>
          <w:szCs w:val="27"/>
          <w:rtl/>
        </w:rPr>
        <w:t>»</w:t>
      </w:r>
      <w:r w:rsidR="00BE2DA1" w:rsidRPr="00452B0A">
        <w:rPr>
          <w:rFonts w:ascii="AGA Arabesque" w:hAnsi="AGA Arabesque" w:cs="Arabic11 BT"/>
          <w:sz w:val="32"/>
          <w:szCs w:val="28"/>
          <w:vertAlign w:val="superscript"/>
          <w:rtl/>
        </w:rPr>
        <w:t>(</w:t>
      </w:r>
      <w:r w:rsidR="00BE2DA1" w:rsidRPr="00452B0A">
        <w:rPr>
          <w:rStyle w:val="FootnoteReference"/>
          <w:rFonts w:ascii="AGA Arabesque" w:hAnsi="AGA Arabesque" w:cs="Arabic11 BT"/>
          <w:szCs w:val="28"/>
          <w:rtl/>
        </w:rPr>
        <w:footnoteReference w:id="190"/>
      </w:r>
      <w:r w:rsidR="00BE2DA1" w:rsidRPr="00452B0A">
        <w:rPr>
          <w:rFonts w:ascii="AGA Arabesque" w:hAnsi="AGA Arabesque" w:cs="Arabic11 BT"/>
          <w:sz w:val="32"/>
          <w:szCs w:val="28"/>
          <w:vertAlign w:val="superscript"/>
          <w:rtl/>
        </w:rPr>
        <w:t>)</w:t>
      </w:r>
      <w:r w:rsidRPr="00452B0A">
        <w:rPr>
          <w:rFonts w:ascii="AGA Arabesque" w:hAnsi="AGA Arabesque" w:cs="mylotus"/>
          <w:sz w:val="32"/>
          <w:szCs w:val="27"/>
          <w:rtl/>
        </w:rPr>
        <w:t>.</w:t>
      </w:r>
    </w:p>
    <w:p w:rsidR="00E509EE" w:rsidRPr="00452B0A" w:rsidRDefault="00E509EE" w:rsidP="004678D0">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sz w:val="32"/>
          <w:szCs w:val="27"/>
          <w:rtl/>
        </w:rPr>
        <w:t xml:space="preserve">والنتيجة أن الكتاب ساقط وموضوع من أصله، وعلاوة على ذلك فقد صرح علماء الرجال بأن كتاب </w:t>
      </w:r>
      <w:r w:rsidR="00EE410A" w:rsidRPr="00EE410A">
        <w:rPr>
          <w:rFonts w:ascii="AGA Arabesque" w:hAnsi="AGA Arabesque" w:cs="Arabic11 BT"/>
          <w:sz w:val="32"/>
          <w:szCs w:val="27"/>
          <w:rtl/>
        </w:rPr>
        <w:t>"</w:t>
      </w:r>
      <w:r w:rsidRPr="00452B0A">
        <w:rPr>
          <w:rFonts w:ascii="AGA Arabesque" w:hAnsi="AGA Arabesque" w:cs="mylotus"/>
          <w:bCs/>
          <w:sz w:val="32"/>
          <w:szCs w:val="27"/>
          <w:rtl/>
        </w:rPr>
        <w:t>سليم بن قيس</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لم يُرْوَ إلا من طريق رجل واحد هو </w:t>
      </w:r>
      <w:r w:rsidR="00EE410A" w:rsidRPr="00EE410A">
        <w:rPr>
          <w:rFonts w:ascii="AGA Arabesque" w:hAnsi="AGA Arabesque" w:cs="Arabic11 BT"/>
          <w:sz w:val="32"/>
          <w:szCs w:val="27"/>
          <w:rtl/>
        </w:rPr>
        <w:t>"</w:t>
      </w:r>
      <w:r w:rsidRPr="00452B0A">
        <w:rPr>
          <w:rFonts w:ascii="AGA Arabesque" w:hAnsi="AGA Arabesque" w:cs="mylotus"/>
          <w:bCs/>
          <w:sz w:val="32"/>
          <w:szCs w:val="27"/>
          <w:rtl/>
        </w:rPr>
        <w:t>أبان بن أبي عياش</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وهو مجروح مضعَّف في كتب الرجال: </w:t>
      </w:r>
    </w:p>
    <w:p w:rsidR="00E509EE" w:rsidRPr="00452B0A" w:rsidRDefault="00E509EE" w:rsidP="003C1523">
      <w:pPr>
        <w:widowControl w:val="0"/>
        <w:spacing w:after="60" w:line="228" w:lineRule="auto"/>
        <w:ind w:left="568" w:hanging="284"/>
        <w:jc w:val="both"/>
        <w:rPr>
          <w:rFonts w:ascii="AGA Arabesque" w:hAnsi="AGA Arabesque" w:cs="mylotus"/>
          <w:sz w:val="32"/>
          <w:szCs w:val="27"/>
          <w:rtl/>
        </w:rPr>
      </w:pPr>
      <w:r w:rsidRPr="00452B0A">
        <w:rPr>
          <w:rFonts w:ascii="AGA Arabesque" w:hAnsi="AGA Arabesque" w:cs="mylotus"/>
          <w:sz w:val="32"/>
          <w:szCs w:val="27"/>
          <w:rtl/>
        </w:rPr>
        <w:t xml:space="preserve">أ- ففي كتاب </w:t>
      </w:r>
      <w:r w:rsidR="00EE410A" w:rsidRPr="00EE410A">
        <w:rPr>
          <w:rFonts w:ascii="AGA Arabesque" w:hAnsi="AGA Arabesque" w:cs="Arabic11 BT"/>
          <w:sz w:val="32"/>
          <w:szCs w:val="27"/>
          <w:rtl/>
        </w:rPr>
        <w:t>"</w:t>
      </w:r>
      <w:r w:rsidRPr="00452B0A">
        <w:rPr>
          <w:rFonts w:ascii="AGA Arabesque" w:hAnsi="AGA Arabesque" w:cs="mylotus"/>
          <w:sz w:val="32"/>
          <w:szCs w:val="27"/>
          <w:rtl/>
        </w:rPr>
        <w:t>مجمع 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للقهبائي (ص 16) قال: </w:t>
      </w:r>
      <w:r w:rsidR="00575C6B">
        <w:rPr>
          <w:rFonts w:ascii="AGA Arabesque" w:hAnsi="AGA Arabesque" w:cs="mylotus"/>
          <w:sz w:val="32"/>
          <w:szCs w:val="27"/>
          <w:rtl/>
        </w:rPr>
        <w:t>«</w:t>
      </w:r>
      <w:r w:rsidRPr="00452B0A">
        <w:rPr>
          <w:rFonts w:ascii="AGA Arabesque" w:hAnsi="AGA Arabesque" w:cs="mylotus"/>
          <w:bCs/>
          <w:i/>
          <w:sz w:val="32"/>
          <w:szCs w:val="27"/>
          <w:rtl/>
        </w:rPr>
        <w:t>غض: أبان بن أبي عياش ضعيف لا يُلْتَفَتُ إليه وينسِب أصحابنا وضع كتاب سليم بن قيس إليه</w:t>
      </w:r>
      <w:r w:rsidR="00037512">
        <w:rPr>
          <w:rFonts w:ascii="AGA Arabesque" w:hAnsi="AGA Arabesque" w:cs="mylotus"/>
          <w:sz w:val="32"/>
          <w:szCs w:val="27"/>
          <w:rtl/>
        </w:rPr>
        <w:t>»</w:t>
      </w:r>
      <w:r w:rsidRPr="00452B0A">
        <w:rPr>
          <w:rFonts w:ascii="AGA Arabesque" w:hAnsi="AGA Arabesque" w:cs="mylotus"/>
          <w:sz w:val="32"/>
          <w:szCs w:val="27"/>
          <w:rtl/>
        </w:rPr>
        <w:t>.</w:t>
      </w:r>
    </w:p>
    <w:p w:rsidR="00E509EE" w:rsidRPr="00452B0A" w:rsidRDefault="00E509EE" w:rsidP="003C1523">
      <w:pPr>
        <w:widowControl w:val="0"/>
        <w:spacing w:after="60" w:line="228" w:lineRule="auto"/>
        <w:ind w:left="568" w:hanging="284"/>
        <w:jc w:val="both"/>
        <w:rPr>
          <w:rFonts w:ascii="AGA Arabesque" w:hAnsi="AGA Arabesque" w:cs="mylotus"/>
          <w:sz w:val="32"/>
          <w:szCs w:val="27"/>
          <w:rtl/>
        </w:rPr>
      </w:pPr>
      <w:r w:rsidRPr="00452B0A">
        <w:rPr>
          <w:rFonts w:ascii="AGA Arabesque" w:hAnsi="AGA Arabesque" w:cs="mylotus"/>
          <w:sz w:val="32"/>
          <w:szCs w:val="27"/>
          <w:rtl/>
        </w:rPr>
        <w:t xml:space="preserve">ب- وضعَّفه ابن داود في كتابه </w:t>
      </w:r>
      <w:r w:rsidR="00EE410A" w:rsidRPr="00EE410A">
        <w:rPr>
          <w:rFonts w:ascii="AGA Arabesque" w:hAnsi="AGA Arabesque" w:cs="Arabic11 BT"/>
          <w:sz w:val="32"/>
          <w:szCs w:val="27"/>
          <w:rtl/>
        </w:rPr>
        <w:t>"</w:t>
      </w:r>
      <w:r w:rsidRPr="00452B0A">
        <w:rPr>
          <w:rFonts w:ascii="AGA Arabesque" w:hAnsi="AGA Arabesque" w:cs="mylotus"/>
          <w:sz w:val="32"/>
          <w:szCs w:val="27"/>
          <w:rtl/>
        </w:rPr>
        <w:t>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(ص 414) بنفس تلك العبارات.</w:t>
      </w:r>
    </w:p>
    <w:p w:rsidR="00E509EE" w:rsidRPr="00452B0A" w:rsidRDefault="00E509EE" w:rsidP="003C1523">
      <w:pPr>
        <w:widowControl w:val="0"/>
        <w:spacing w:after="60" w:line="228" w:lineRule="auto"/>
        <w:ind w:left="568" w:hanging="284"/>
        <w:jc w:val="both"/>
        <w:rPr>
          <w:rFonts w:ascii="AGA Arabesque" w:hAnsi="AGA Arabesque" w:cs="mylotus" w:hint="cs"/>
          <w:sz w:val="32"/>
          <w:szCs w:val="27"/>
          <w:rtl/>
        </w:rPr>
      </w:pPr>
      <w:r w:rsidRPr="00452B0A">
        <w:rPr>
          <w:rFonts w:ascii="AGA Arabesque" w:hAnsi="AGA Arabesque" w:cs="mylotus"/>
          <w:sz w:val="32"/>
          <w:szCs w:val="27"/>
          <w:rtl/>
        </w:rPr>
        <w:t>ج- وأورده الشيخ طه نجف أيض</w:t>
      </w:r>
      <w:r w:rsidR="0002195C">
        <w:rPr>
          <w:rFonts w:ascii="AGA Arabesque" w:hAnsi="AGA Arabesque" w:cs="mylotus"/>
          <w:sz w:val="32"/>
          <w:szCs w:val="27"/>
          <w:rtl/>
        </w:rPr>
        <w:t>ًا</w:t>
      </w:r>
      <w:r w:rsidRPr="00452B0A">
        <w:rPr>
          <w:rFonts w:ascii="AGA Arabesque" w:hAnsi="AGA Arabesque" w:cs="mylotus"/>
          <w:sz w:val="32"/>
          <w:szCs w:val="27"/>
          <w:rtl/>
        </w:rPr>
        <w:t xml:space="preserve"> في (ص 254) من كتابه </w:t>
      </w:r>
      <w:r w:rsidR="00EE410A" w:rsidRPr="00EE410A">
        <w:rPr>
          <w:rFonts w:ascii="AGA Arabesque" w:hAnsi="AGA Arabesque" w:cs="Arabic11 BT"/>
          <w:sz w:val="32"/>
          <w:szCs w:val="27"/>
          <w:rtl/>
        </w:rPr>
        <w:t>"</w:t>
      </w:r>
      <w:r w:rsidRPr="00452B0A">
        <w:rPr>
          <w:rFonts w:ascii="AGA Arabesque" w:hAnsi="AGA Arabesque" w:cs="mylotus"/>
          <w:sz w:val="32"/>
          <w:szCs w:val="27"/>
          <w:rtl/>
        </w:rPr>
        <w:t>إتقان 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في عداد الضعفاء.</w:t>
      </w:r>
    </w:p>
    <w:p w:rsidR="00E509EE" w:rsidRPr="00452B0A" w:rsidRDefault="00E509EE" w:rsidP="003C1523">
      <w:pPr>
        <w:widowControl w:val="0"/>
        <w:spacing w:after="60" w:line="228" w:lineRule="auto"/>
        <w:ind w:left="568" w:hanging="284"/>
        <w:jc w:val="both"/>
        <w:rPr>
          <w:rFonts w:ascii="AGA Arabesque" w:hAnsi="AGA Arabesque" w:cs="mylotus"/>
          <w:sz w:val="32"/>
          <w:szCs w:val="27"/>
          <w:rtl/>
        </w:rPr>
      </w:pPr>
      <w:r w:rsidRPr="00452B0A">
        <w:rPr>
          <w:rFonts w:ascii="AGA Arabesque" w:hAnsi="AGA Arabesque" w:cs="mylotus"/>
          <w:sz w:val="32"/>
          <w:szCs w:val="27"/>
          <w:rtl/>
        </w:rPr>
        <w:t xml:space="preserve">د- وقال التفرشي في </w:t>
      </w:r>
      <w:r w:rsidR="00EE410A" w:rsidRPr="00EE410A">
        <w:rPr>
          <w:rFonts w:ascii="AGA Arabesque" w:hAnsi="AGA Arabesque" w:cs="Arabic11 BT"/>
          <w:sz w:val="32"/>
          <w:szCs w:val="27"/>
          <w:rtl/>
        </w:rPr>
        <w:t>"</w:t>
      </w:r>
      <w:r w:rsidRPr="00452B0A">
        <w:rPr>
          <w:rFonts w:ascii="AGA Arabesque" w:hAnsi="AGA Arabesque" w:cs="mylotus"/>
          <w:sz w:val="32"/>
          <w:szCs w:val="27"/>
          <w:rtl/>
        </w:rPr>
        <w:t>نقد الرجال</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(ص 4</w:t>
      </w:r>
      <w:r w:rsidR="00F544D8" w:rsidRPr="00452B0A">
        <w:rPr>
          <w:rFonts w:ascii="AGA Arabesque" w:hAnsi="AGA Arabesque" w:cs="mylotus"/>
          <w:sz w:val="32"/>
          <w:szCs w:val="27"/>
          <w:rtl/>
        </w:rPr>
        <w:t>14</w:t>
      </w:r>
      <w:r w:rsidRPr="00452B0A">
        <w:rPr>
          <w:rFonts w:ascii="AGA Arabesque" w:hAnsi="AGA Arabesque" w:cs="mylotus"/>
          <w:sz w:val="32"/>
          <w:szCs w:val="27"/>
          <w:rtl/>
        </w:rPr>
        <w:t xml:space="preserve">) </w:t>
      </w:r>
      <w:r w:rsidR="00575C6B">
        <w:rPr>
          <w:rFonts w:ascii="AGA Arabesque" w:hAnsi="AGA Arabesque" w:cs="mylotus"/>
          <w:sz w:val="32"/>
          <w:szCs w:val="27"/>
          <w:rtl/>
        </w:rPr>
        <w:t>«</w:t>
      </w:r>
      <w:r w:rsidRPr="00452B0A">
        <w:rPr>
          <w:rFonts w:ascii="AGA Arabesque" w:hAnsi="AGA Arabesque" w:cs="mylotus"/>
          <w:bCs/>
          <w:i/>
          <w:sz w:val="32"/>
          <w:szCs w:val="27"/>
          <w:rtl/>
        </w:rPr>
        <w:t>أبان بن عياش تابعي ضعيف لا يُلتفت إليه ونُسِبَ وضع كتاب سليم بن قيس إليه</w:t>
      </w:r>
      <w:r w:rsidR="00037512">
        <w:rPr>
          <w:rFonts w:ascii="AGA Arabesque" w:hAnsi="AGA Arabesque" w:cs="mylotus"/>
          <w:sz w:val="32"/>
          <w:szCs w:val="27"/>
          <w:rtl/>
        </w:rPr>
        <w:t>»</w:t>
      </w:r>
      <w:r w:rsidRPr="00452B0A">
        <w:rPr>
          <w:rFonts w:ascii="AGA Arabesque" w:hAnsi="AGA Arabesque" w:cs="mylotus"/>
          <w:sz w:val="32"/>
          <w:szCs w:val="27"/>
          <w:rtl/>
        </w:rPr>
        <w:t>.</w:t>
      </w:r>
    </w:p>
    <w:p w:rsidR="00E509EE" w:rsidRPr="00452B0A" w:rsidRDefault="00E509EE" w:rsidP="00EA6CC2">
      <w:pPr>
        <w:widowControl w:val="0"/>
        <w:spacing w:after="60" w:line="228" w:lineRule="auto"/>
        <w:ind w:firstLine="284"/>
        <w:jc w:val="both"/>
        <w:rPr>
          <w:rFonts w:ascii="AGA Arabesque" w:hAnsi="AGA Arabesque" w:cs="mylotus"/>
          <w:sz w:val="32"/>
          <w:szCs w:val="27"/>
          <w:rtl/>
        </w:rPr>
      </w:pPr>
      <w:r w:rsidRPr="00452B0A">
        <w:rPr>
          <w:rFonts w:ascii="AGA Arabesque" w:hAnsi="AGA Arabesque" w:cs="mylotus"/>
          <w:sz w:val="32"/>
          <w:szCs w:val="27"/>
          <w:rtl/>
        </w:rPr>
        <w:t>فإن قيل: إذا كان الكتاب ضعيفاَّ ومتهافت</w:t>
      </w:r>
      <w:r w:rsidR="0002195C">
        <w:rPr>
          <w:rFonts w:ascii="AGA Arabesque" w:hAnsi="AGA Arabesque" w:cs="mylotus"/>
          <w:sz w:val="32"/>
          <w:szCs w:val="27"/>
          <w:rtl/>
        </w:rPr>
        <w:t>ًا</w:t>
      </w:r>
      <w:r w:rsidRPr="00452B0A">
        <w:rPr>
          <w:rFonts w:ascii="AGA Arabesque" w:hAnsi="AGA Arabesque" w:cs="mylotus"/>
          <w:sz w:val="32"/>
          <w:szCs w:val="27"/>
          <w:rtl/>
        </w:rPr>
        <w:t xml:space="preserve"> لهذه الدرجة</w:t>
      </w:r>
      <w:r w:rsidR="005F652C" w:rsidRPr="00452B0A">
        <w:rPr>
          <w:rFonts w:ascii="AGA Arabesque" w:hAnsi="AGA Arabesque" w:cs="Arabic11 BT"/>
          <w:sz w:val="28"/>
          <w:szCs w:val="28"/>
          <w:vertAlign w:val="superscript"/>
          <w:rtl/>
        </w:rPr>
        <w:t>(</w:t>
      </w:r>
      <w:r w:rsidR="005F652C" w:rsidRPr="00452B0A">
        <w:rPr>
          <w:rStyle w:val="FootnoteReference"/>
          <w:rFonts w:ascii="AGA Arabesque" w:hAnsi="AGA Arabesque" w:cs="Arabic11 BT"/>
          <w:sz w:val="28"/>
          <w:szCs w:val="28"/>
          <w:rtl/>
        </w:rPr>
        <w:footnoteReference w:id="191"/>
      </w:r>
      <w:r w:rsidR="005F652C" w:rsidRPr="00452B0A">
        <w:rPr>
          <w:rFonts w:ascii="AGA Arabesque" w:hAnsi="AGA Arabesque" w:cs="Arabic11 BT"/>
          <w:sz w:val="28"/>
          <w:szCs w:val="28"/>
          <w:vertAlign w:val="superscript"/>
          <w:rtl/>
        </w:rPr>
        <w:t>)</w:t>
      </w:r>
      <w:r w:rsidRPr="00452B0A">
        <w:rPr>
          <w:rFonts w:ascii="AGA Arabesque" w:hAnsi="AGA Arabesque" w:cs="mylotus"/>
          <w:sz w:val="32"/>
          <w:szCs w:val="27"/>
          <w:rtl/>
        </w:rPr>
        <w:t xml:space="preserve"> فما السر في</w:t>
      </w:r>
      <w:r w:rsidR="00D30747" w:rsidRPr="00452B0A">
        <w:rPr>
          <w:rFonts w:ascii="AGA Arabesque" w:hAnsi="AGA Arabesque" w:cs="mylotus"/>
          <w:sz w:val="32"/>
          <w:szCs w:val="27"/>
          <w:rtl/>
        </w:rPr>
        <w:t xml:space="preserve"> </w:t>
      </w:r>
      <w:r w:rsidRPr="00452B0A">
        <w:rPr>
          <w:rFonts w:ascii="AGA Arabesque" w:hAnsi="AGA Arabesque" w:cs="mylotus"/>
          <w:sz w:val="32"/>
          <w:szCs w:val="27"/>
          <w:rtl/>
        </w:rPr>
        <w:t xml:space="preserve">توقف بعض أكابر العلماء فيه، كما فعل العلامة الحلي وغيره، فلم يردوه مطلقا؟ فالجواب واضح: لو تخلوا عن </w:t>
      </w:r>
      <w:r w:rsidRPr="00452B0A">
        <w:rPr>
          <w:rFonts w:ascii="AGA Arabesque" w:hAnsi="AGA Arabesque" w:cs="mylotus"/>
          <w:bCs/>
          <w:sz w:val="32"/>
          <w:szCs w:val="27"/>
          <w:rtl/>
        </w:rPr>
        <w:t>كتاب سليم بن قيس</w:t>
      </w:r>
      <w:r w:rsidRPr="00452B0A">
        <w:rPr>
          <w:rFonts w:ascii="AGA Arabesque" w:hAnsi="AGA Arabesque" w:cs="mylotus"/>
          <w:sz w:val="32"/>
          <w:szCs w:val="27"/>
          <w:rtl/>
        </w:rPr>
        <w:t xml:space="preserve"> وكتاب </w:t>
      </w:r>
      <w:r w:rsidR="00EE410A" w:rsidRPr="00EE410A">
        <w:rPr>
          <w:rFonts w:ascii="AGA Arabesque" w:hAnsi="AGA Arabesque" w:cs="Arabic11 BT"/>
          <w:sz w:val="32"/>
          <w:szCs w:val="27"/>
          <w:rtl/>
        </w:rPr>
        <w:t>"</w:t>
      </w:r>
      <w:r w:rsidRPr="00452B0A">
        <w:rPr>
          <w:rFonts w:ascii="AGA Arabesque" w:hAnsi="AGA Arabesque" w:cs="mylotus"/>
          <w:bCs/>
          <w:sz w:val="32"/>
          <w:szCs w:val="27"/>
          <w:rtl/>
        </w:rPr>
        <w:t>الاحتجاج</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للطبرسي وأمثالهما من الكتب ككتاب </w:t>
      </w:r>
      <w:r w:rsidR="00EE410A" w:rsidRPr="00EE410A">
        <w:rPr>
          <w:rFonts w:ascii="AGA Arabesque" w:hAnsi="AGA Arabesque" w:cs="Arabic11 BT"/>
          <w:sz w:val="32"/>
          <w:szCs w:val="27"/>
          <w:rtl/>
        </w:rPr>
        <w:t>"</w:t>
      </w:r>
      <w:r w:rsidRPr="00452B0A">
        <w:rPr>
          <w:rFonts w:ascii="AGA Arabesque" w:hAnsi="AGA Arabesque" w:cs="mylotus"/>
          <w:bCs/>
          <w:sz w:val="32"/>
          <w:szCs w:val="27"/>
          <w:rtl/>
        </w:rPr>
        <w:t>إرشاد القلوب</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w:t>
      </w:r>
      <w:r w:rsidRPr="00452B0A">
        <w:rPr>
          <w:rFonts w:ascii="AGA Arabesque" w:hAnsi="AGA Arabesque" w:cs="mylotus"/>
          <w:bCs/>
          <w:sz w:val="32"/>
          <w:szCs w:val="27"/>
          <w:rtl/>
        </w:rPr>
        <w:t>للديلمي</w:t>
      </w:r>
      <w:r w:rsidRPr="00452B0A">
        <w:rPr>
          <w:rFonts w:ascii="AGA Arabesque" w:hAnsi="AGA Arabesque" w:cs="mylotus"/>
          <w:sz w:val="32"/>
          <w:szCs w:val="27"/>
          <w:rtl/>
        </w:rPr>
        <w:t xml:space="preserve">، وكتاب </w:t>
      </w:r>
      <w:r w:rsidR="00EE410A" w:rsidRPr="00EE410A">
        <w:rPr>
          <w:rFonts w:ascii="AGA Arabesque" w:hAnsi="AGA Arabesque" w:cs="Arabic11 BT"/>
          <w:sz w:val="32"/>
          <w:szCs w:val="27"/>
          <w:rtl/>
        </w:rPr>
        <w:t>"</w:t>
      </w:r>
      <w:r w:rsidRPr="00452B0A">
        <w:rPr>
          <w:rFonts w:ascii="AGA Arabesque" w:hAnsi="AGA Arabesque" w:cs="mylotus"/>
          <w:bCs/>
          <w:sz w:val="32"/>
          <w:szCs w:val="27"/>
          <w:rtl/>
        </w:rPr>
        <w:t>غاية المرام</w:t>
      </w:r>
      <w:r w:rsidR="00EE410A" w:rsidRPr="00EE410A">
        <w:rPr>
          <w:rFonts w:ascii="AGA Arabesque" w:hAnsi="AGA Arabesque" w:cs="Arabic11 BT"/>
          <w:sz w:val="32"/>
          <w:szCs w:val="27"/>
          <w:rtl/>
        </w:rPr>
        <w:t>"</w:t>
      </w:r>
      <w:r w:rsidRPr="00452B0A">
        <w:rPr>
          <w:rFonts w:ascii="AGA Arabesque" w:hAnsi="AGA Arabesque" w:cs="mylotus"/>
          <w:sz w:val="32"/>
          <w:szCs w:val="27"/>
          <w:rtl/>
        </w:rPr>
        <w:t xml:space="preserve"> </w:t>
      </w:r>
      <w:r w:rsidRPr="00452B0A">
        <w:rPr>
          <w:rFonts w:ascii="AGA Arabesque" w:hAnsi="AGA Arabesque" w:cs="mylotus"/>
          <w:bCs/>
          <w:sz w:val="32"/>
          <w:szCs w:val="27"/>
          <w:rtl/>
        </w:rPr>
        <w:t>للبحراني</w:t>
      </w:r>
      <w:r w:rsidRPr="00452B0A">
        <w:rPr>
          <w:rFonts w:ascii="AGA Arabesque" w:hAnsi="AGA Arabesque" w:cs="mylotus"/>
          <w:sz w:val="32"/>
          <w:szCs w:val="27"/>
          <w:rtl/>
        </w:rPr>
        <w:t xml:space="preserve">، والمئات من أمثال هذه الكتب المليئة بالأخبار والروايات الضعيفة والموضوعة بحكم العقل والوجدان والتي علامات الوضع فيها ظاهرة، لما بقي في لديهم شيء هام يثبتون به النص الصريح أو بقية الأمور التي يدعونها. فهذه الكتب وأمثالها هي </w:t>
      </w:r>
      <w:r w:rsidR="00862B5A">
        <w:rPr>
          <w:rFonts w:ascii="AGA Arabesque" w:hAnsi="AGA Arabesque" w:cs="mylotus"/>
          <w:sz w:val="32"/>
          <w:szCs w:val="27"/>
          <w:rtl/>
        </w:rPr>
        <w:t>السند الأساسي والحجج القاطعة</w:t>
      </w:r>
      <w:r w:rsidRPr="00452B0A">
        <w:rPr>
          <w:rFonts w:ascii="AGA Arabesque" w:hAnsi="AGA Arabesque" w:cs="mylotus"/>
          <w:sz w:val="32"/>
          <w:szCs w:val="27"/>
          <w:rtl/>
        </w:rPr>
        <w:t xml:space="preserve"> للقائلين بالنص.</w:t>
      </w:r>
    </w:p>
    <w:p w:rsidR="00E509EE" w:rsidRPr="003C1523" w:rsidRDefault="00E509EE" w:rsidP="00C32735">
      <w:pPr>
        <w:widowControl w:val="0"/>
        <w:spacing w:after="60" w:line="228" w:lineRule="auto"/>
        <w:ind w:firstLine="284"/>
        <w:jc w:val="both"/>
        <w:rPr>
          <w:rFonts w:ascii="AGA Arabesque" w:hAnsi="AGA Arabesque" w:cs="mylotus"/>
          <w:spacing w:val="-2"/>
          <w:sz w:val="32"/>
          <w:szCs w:val="27"/>
          <w:rtl/>
        </w:rPr>
      </w:pPr>
      <w:r w:rsidRPr="003C1523">
        <w:rPr>
          <w:rFonts w:ascii="AGA Arabesque" w:hAnsi="AGA Arabesque" w:cs="mylotus"/>
          <w:spacing w:val="-2"/>
          <w:sz w:val="32"/>
          <w:szCs w:val="27"/>
          <w:rtl/>
        </w:rPr>
        <w:t xml:space="preserve">وما دمنا قد ذكرنا كتاب </w:t>
      </w:r>
      <w:r w:rsidR="00EE410A" w:rsidRPr="00EE410A">
        <w:rPr>
          <w:rFonts w:ascii="AGA Arabesque" w:hAnsi="AGA Arabesque" w:cs="Arabic11 BT"/>
          <w:spacing w:val="-2"/>
          <w:sz w:val="32"/>
          <w:szCs w:val="27"/>
          <w:rtl/>
        </w:rPr>
        <w:t>"</w:t>
      </w:r>
      <w:r w:rsidRPr="003C1523">
        <w:rPr>
          <w:rFonts w:ascii="AGA Arabesque" w:hAnsi="AGA Arabesque" w:cs="mylotus"/>
          <w:bCs/>
          <w:spacing w:val="-2"/>
          <w:sz w:val="32"/>
          <w:szCs w:val="27"/>
          <w:rtl/>
        </w:rPr>
        <w:t>إرشاد القلوب</w:t>
      </w:r>
      <w:r w:rsidR="00EE410A" w:rsidRPr="00EE410A">
        <w:rPr>
          <w:rFonts w:ascii="AGA Arabesque" w:hAnsi="AGA Arabesque" w:cs="Arabic11 BT"/>
          <w:spacing w:val="-2"/>
          <w:sz w:val="32"/>
          <w:szCs w:val="27"/>
          <w:rtl/>
        </w:rPr>
        <w:t>"</w:t>
      </w:r>
      <w:r w:rsidRPr="003C1523">
        <w:rPr>
          <w:rFonts w:ascii="AGA Arabesque" w:hAnsi="AGA Arabesque" w:cs="mylotus"/>
          <w:spacing w:val="-2"/>
          <w:sz w:val="32"/>
          <w:szCs w:val="27"/>
          <w:rtl/>
        </w:rPr>
        <w:t xml:space="preserve"> للديلمي، فلا بأس أن نشير أيض</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إلى طرف مما رواه حول موضوع السقيفة وبيعة أبي بكر، لنرى إلى أي حد حُشِيَتْ به هذه القصة بالأكاذيب والخرافات، في أمثال هذه الكتب</w:t>
      </w:r>
      <w:r w:rsidR="00FA067A">
        <w:rPr>
          <w:rFonts w:ascii="AGA Arabesque" w:hAnsi="AGA Arabesque" w:cs="mylotus"/>
          <w:spacing w:val="-2"/>
          <w:sz w:val="32"/>
          <w:szCs w:val="27"/>
          <w:rtl/>
        </w:rPr>
        <w:t>.</w:t>
      </w:r>
      <w:r w:rsidR="00AC0250"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فقد روى الديلمي احتجاج</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طوي</w:t>
      </w:r>
      <w:r w:rsidR="0002195C">
        <w:rPr>
          <w:rFonts w:ascii="AGA Arabesque" w:hAnsi="AGA Arabesque" w:cs="mylotus"/>
          <w:spacing w:val="-2"/>
          <w:sz w:val="32"/>
          <w:szCs w:val="27"/>
          <w:rtl/>
        </w:rPr>
        <w:t xml:space="preserve">لاً </w:t>
      </w:r>
      <w:r w:rsidRPr="003C1523">
        <w:rPr>
          <w:rFonts w:ascii="AGA Arabesque" w:hAnsi="AGA Arabesque" w:cs="mylotus"/>
          <w:spacing w:val="-2"/>
          <w:sz w:val="32"/>
          <w:szCs w:val="27"/>
          <w:rtl/>
        </w:rPr>
        <w:t xml:space="preserve">لعليٍّ على أبي بكر لتولّيه الخلافة وصل لغاية أن قال علي لأبي بكر: </w:t>
      </w:r>
      <w:r w:rsidR="00575C6B">
        <w:rPr>
          <w:rFonts w:ascii="AGA Arabesque" w:hAnsi="AGA Arabesque" w:cs="mylotus"/>
          <w:spacing w:val="-2"/>
          <w:sz w:val="32"/>
          <w:szCs w:val="27"/>
          <w:rtl/>
        </w:rPr>
        <w:t>«</w:t>
      </w:r>
      <w:r w:rsidRPr="00452B0A">
        <w:rPr>
          <w:rFonts w:ascii="AGA Arabesque" w:hAnsi="AGA Arabesque" w:cs="mylotus"/>
          <w:bCs/>
          <w:i/>
          <w:spacing w:val="-2"/>
          <w:sz w:val="32"/>
          <w:szCs w:val="27"/>
          <w:rtl/>
        </w:rPr>
        <w:t>الله ورسوله عليك من الشاهدين يا أبا بكر</w:t>
      </w:r>
      <w:r w:rsidR="00AC0250">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 إن رأيت رسول الله صلى الله عليه وآله حي</w:t>
      </w:r>
      <w:r w:rsidR="0002195C">
        <w:rPr>
          <w:rFonts w:ascii="AGA Arabesque" w:hAnsi="AGA Arabesque" w:cs="mylotus"/>
          <w:bCs/>
          <w:i/>
          <w:spacing w:val="-2"/>
          <w:sz w:val="32"/>
          <w:szCs w:val="27"/>
          <w:rtl/>
        </w:rPr>
        <w:t>ًا</w:t>
      </w:r>
      <w:r w:rsidRPr="00452B0A">
        <w:rPr>
          <w:rFonts w:ascii="AGA Arabesque" w:hAnsi="AGA Arabesque" w:cs="mylotus"/>
          <w:bCs/>
          <w:i/>
          <w:spacing w:val="-2"/>
          <w:sz w:val="32"/>
          <w:szCs w:val="27"/>
          <w:rtl/>
        </w:rPr>
        <w:t xml:space="preserve"> يقول لك</w:t>
      </w:r>
      <w:r w:rsidR="00AC0250">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 إنك ظالم في أخذ حقي الذي جعله الله ورسوله لي دونك ودون المسلمين أن تسلم هذا الأمر إلي وتخلع نفسك</w:t>
      </w:r>
      <w:r w:rsidR="006D0045">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 فقال أبو بكر: يا أبا الحسن! وهذا يكون أن أرى رسول الله حيا بعد موته فيقول لي ذلك</w:t>
      </w:r>
      <w:r w:rsidR="006D0045">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 فقال له أمير المؤمنين </w:t>
      </w:r>
      <w:r w:rsidR="00EF5383" w:rsidRPr="00EF5383">
        <w:rPr>
          <w:rFonts w:ascii="AGA Arabesque" w:hAnsi="AGA Arabesque" w:cs="mylotus"/>
          <w:bCs/>
          <w:spacing w:val="-2"/>
          <w:sz w:val="26"/>
          <w:szCs w:val="27"/>
        </w:rPr>
        <w:t></w:t>
      </w:r>
      <w:r w:rsidR="00EF5383">
        <w:rPr>
          <w:rFonts w:ascii="AGA Arabesque" w:hAnsi="AGA Arabesque" w:cs="mylotus"/>
          <w:bCs/>
          <w:i/>
          <w:spacing w:val="-2"/>
          <w:sz w:val="32"/>
          <w:szCs w:val="27"/>
          <w:rtl/>
        </w:rPr>
        <w:t>:</w:t>
      </w:r>
      <w:r w:rsidRPr="00452B0A">
        <w:rPr>
          <w:rFonts w:ascii="AGA Arabesque" w:hAnsi="AGA Arabesque" w:cs="mylotus"/>
          <w:bCs/>
          <w:i/>
          <w:spacing w:val="-2"/>
          <w:sz w:val="32"/>
          <w:szCs w:val="27"/>
          <w:rtl/>
        </w:rPr>
        <w:t xml:space="preserve">نعم يا أبا بكر، قال: فأرني إن كان ذلك حقا...قال: تسعى إلى مسجد قبا، فلما ورداه... فإذا هما برسول الله </w:t>
      </w:r>
      <w:r w:rsidR="00C85665" w:rsidRPr="00452B0A">
        <w:rPr>
          <w:rFonts w:ascii="AGA Arabesque" w:hAnsi="AGA Arabesque" w:cs="CTraditional Arabic"/>
          <w:i/>
          <w:spacing w:val="-2"/>
          <w:sz w:val="32"/>
          <w:szCs w:val="28"/>
          <w:rtl/>
        </w:rPr>
        <w:t>ص</w:t>
      </w:r>
      <w:r w:rsidR="00D30747" w:rsidRPr="00452B0A">
        <w:rPr>
          <w:rFonts w:ascii="AGA Arabesque" w:hAnsi="AGA Arabesque" w:cs="mylotus"/>
          <w:bCs/>
          <w:i/>
          <w:spacing w:val="-2"/>
          <w:sz w:val="32"/>
          <w:szCs w:val="27"/>
          <w:rtl/>
        </w:rPr>
        <w:t xml:space="preserve"> </w:t>
      </w:r>
      <w:r w:rsidRPr="00452B0A">
        <w:rPr>
          <w:rFonts w:ascii="AGA Arabesque" w:hAnsi="AGA Arabesque" w:cs="mylotus"/>
          <w:bCs/>
          <w:i/>
          <w:spacing w:val="-2"/>
          <w:sz w:val="32"/>
          <w:szCs w:val="27"/>
          <w:rtl/>
        </w:rPr>
        <w:t xml:space="preserve">جالس في قبلة المسـجد، فلما رآه أبو بكر سقط لوجهه كالمغشي عليه فناداه رسول الله: ارفع رأسك أيها الضليل المفتون..... ويلك يا أبا بكر أنسيت ما عاهدت الله ورسوله عليه في المواطن الأربعة لعلي </w:t>
      </w:r>
      <w:r w:rsidR="00EF5383" w:rsidRPr="00EF5383">
        <w:rPr>
          <w:rFonts w:ascii="AGA Arabesque" w:hAnsi="AGA Arabesque" w:cs="mylotus"/>
          <w:bCs/>
          <w:spacing w:val="-2"/>
          <w:sz w:val="26"/>
          <w:szCs w:val="27"/>
        </w:rPr>
        <w:t></w:t>
      </w:r>
      <w:r w:rsidRPr="00452B0A">
        <w:rPr>
          <w:rFonts w:ascii="AGA Arabesque" w:hAnsi="AGA Arabesque" w:cs="mylotus"/>
          <w:bCs/>
          <w:i/>
          <w:spacing w:val="-2"/>
          <w:sz w:val="32"/>
          <w:szCs w:val="27"/>
          <w:rtl/>
        </w:rPr>
        <w:t>...قال: هل من توبة يا رسول الله</w:t>
      </w:r>
      <w:r w:rsidR="006D0045">
        <w:rPr>
          <w:rFonts w:ascii="AGA Arabesque" w:hAnsi="AGA Arabesque" w:cs="mylotus"/>
          <w:bCs/>
          <w:i/>
          <w:spacing w:val="-2"/>
          <w:sz w:val="32"/>
          <w:szCs w:val="27"/>
          <w:rtl/>
        </w:rPr>
        <w:t>؟</w:t>
      </w:r>
      <w:r w:rsidRPr="00452B0A">
        <w:rPr>
          <w:rFonts w:ascii="AGA Arabesque" w:hAnsi="AGA Arabesque" w:cs="mylotus"/>
          <w:bCs/>
          <w:i/>
          <w:spacing w:val="-2"/>
          <w:sz w:val="32"/>
          <w:szCs w:val="27"/>
          <w:rtl/>
        </w:rPr>
        <w:t>...إلخ</w:t>
      </w:r>
      <w:r w:rsidR="00037512">
        <w:rPr>
          <w:rFonts w:ascii="AGA Arabesque" w:hAnsi="AGA Arabesque" w:cs="mylotus"/>
          <w:spacing w:val="-2"/>
          <w:sz w:val="32"/>
          <w:szCs w:val="27"/>
          <w:rtl/>
        </w:rPr>
        <w:t>»</w:t>
      </w:r>
      <w:r w:rsidR="00BE2DA1" w:rsidRPr="003C1523">
        <w:rPr>
          <w:rFonts w:ascii="AGA Arabesque" w:hAnsi="AGA Arabesque" w:cs="Arabic11 BT"/>
          <w:spacing w:val="-2"/>
          <w:sz w:val="32"/>
          <w:szCs w:val="28"/>
          <w:vertAlign w:val="superscript"/>
          <w:rtl/>
        </w:rPr>
        <w:t>(</w:t>
      </w:r>
      <w:r w:rsidR="00BE2DA1" w:rsidRPr="003C1523">
        <w:rPr>
          <w:rStyle w:val="FootnoteReference"/>
          <w:rFonts w:ascii="AGA Arabesque" w:hAnsi="AGA Arabesque" w:cs="Arabic11 BT"/>
          <w:spacing w:val="-2"/>
          <w:szCs w:val="28"/>
          <w:rtl/>
        </w:rPr>
        <w:footnoteReference w:id="192"/>
      </w:r>
      <w:r w:rsidR="00BE2DA1" w:rsidRPr="003C1523">
        <w:rPr>
          <w:rFonts w:ascii="AGA Arabesque" w:hAnsi="AGA Arabesque" w:cs="Arabic11 BT"/>
          <w:spacing w:val="-2"/>
          <w:sz w:val="32"/>
          <w:szCs w:val="28"/>
          <w:vertAlign w:val="superscript"/>
          <w:rtl/>
        </w:rPr>
        <w:t>)</w:t>
      </w:r>
      <w:r w:rsidRPr="003C1523">
        <w:rPr>
          <w:rFonts w:ascii="AGA Arabesque" w:hAnsi="AGA Arabesque" w:cs="mylotus"/>
          <w:spacing w:val="-2"/>
          <w:sz w:val="32"/>
          <w:szCs w:val="27"/>
          <w:rtl/>
        </w:rPr>
        <w:t>.</w:t>
      </w:r>
      <w:r w:rsidR="00D30747"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ثم يروي أن أبا بكر ندم على تولِّيه الخلافة وقرَّر أن يذهب لمسجد الرسول (صلى الله عليه وآله) ليعلن انسحابه منها وتسليمها لعلي فلما علم عمر بذلك أخذ يثنيه عن ذلك فقال له أبو بكر:</w:t>
      </w:r>
      <w:r w:rsidR="00D30747"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إنك شيطاني يا عمر.... ثم أقنعه عمر أن يذهب إلى بيته بحجة الوضوء فيشرب خمرا ـ وهم في شهر رمضان! ـ ويقول شعر</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ينضح بالكفر</w:t>
      </w:r>
      <w:r w:rsidR="005F652C" w:rsidRPr="003C1523">
        <w:rPr>
          <w:rFonts w:ascii="AGA Arabesque" w:hAnsi="AGA Arabesque" w:cs="Arabic11 BT"/>
          <w:spacing w:val="-2"/>
          <w:sz w:val="32"/>
          <w:szCs w:val="28"/>
          <w:vertAlign w:val="superscript"/>
          <w:rtl/>
        </w:rPr>
        <w:t>(</w:t>
      </w:r>
      <w:r w:rsidR="005F652C" w:rsidRPr="003C1523">
        <w:rPr>
          <w:rStyle w:val="FootnoteReference"/>
          <w:rFonts w:ascii="AGA Arabesque" w:hAnsi="AGA Arabesque" w:cs="Arabic11 BT"/>
          <w:spacing w:val="-2"/>
          <w:szCs w:val="28"/>
          <w:rtl/>
        </w:rPr>
        <w:footnoteReference w:id="193"/>
      </w:r>
      <w:r w:rsidR="005F652C" w:rsidRPr="003C1523">
        <w:rPr>
          <w:rFonts w:ascii="AGA Arabesque" w:hAnsi="AGA Arabesque" w:cs="Arabic11 BT"/>
          <w:spacing w:val="-2"/>
          <w:sz w:val="32"/>
          <w:szCs w:val="28"/>
          <w:vertAlign w:val="superscript"/>
          <w:rtl/>
        </w:rPr>
        <w:t>)</w:t>
      </w:r>
      <w:r w:rsidRPr="003C1523">
        <w:rPr>
          <w:rFonts w:ascii="AGA Arabesque" w:hAnsi="AGA Arabesque" w:cs="mylotus"/>
          <w:spacing w:val="-2"/>
          <w:sz w:val="32"/>
          <w:szCs w:val="27"/>
          <w:rtl/>
        </w:rPr>
        <w:t>.... بعدها يروي قصة محاربة أشجع بن مزاحم الثقفي ـ الذي كان من مؤيدي أبي بكر ـ لعلي بصورة لا يمكن حتى لمجنون أن يصدقها، إذ يروي أن أمير المؤمنين خرج من المدينة لحيازة ضيعة له فوقعت مواجهة بينه وبين أشجع تحولت لمعركة، ولما ظهرت علائم الهزيمة على أشجع، سارع أبو بكر بإمداد أشجع في حربه لعلي بفريق من المقاتلين، لكن هذا لم يحل دون انتصار علي على أشجع وأسره له ثم فعل علي كذا وكذا... وحقا إن الإنسان ليستحي من قراءة مثل هذه الأباطيل والخزعبلات. أجل</w:t>
      </w:r>
      <w:r w:rsidR="00A56F5E">
        <w:rPr>
          <w:rFonts w:ascii="AGA Arabesque" w:hAnsi="AGA Arabesque" w:cs="mylotus"/>
          <w:spacing w:val="-2"/>
          <w:sz w:val="32"/>
          <w:szCs w:val="27"/>
          <w:rtl/>
        </w:rPr>
        <w:t>،</w:t>
      </w:r>
      <w:r w:rsidRPr="003C1523">
        <w:rPr>
          <w:rFonts w:ascii="AGA Arabesque" w:hAnsi="AGA Arabesque" w:cs="mylotus"/>
          <w:spacing w:val="-2"/>
          <w:sz w:val="32"/>
          <w:szCs w:val="27"/>
          <w:rtl/>
        </w:rPr>
        <w:t xml:space="preserve"> بمثل هذه الأساطير والأوهام أرادوا أن يثبتوا النص على علي، فأوهنوا بالأحرى أسس دين الإسلام، وهم لا يشعرون!</w:t>
      </w:r>
      <w:r w:rsidR="00D30747" w:rsidRPr="003C1523">
        <w:rPr>
          <w:rFonts w:ascii="AGA Arabesque" w:hAnsi="AGA Arabesque" w:cs="mylotus"/>
          <w:spacing w:val="-2"/>
          <w:sz w:val="32"/>
          <w:szCs w:val="27"/>
          <w:rtl/>
        </w:rPr>
        <w:t xml:space="preserve"> </w:t>
      </w:r>
    </w:p>
    <w:p w:rsidR="00E509EE" w:rsidRPr="000D4918" w:rsidRDefault="00E509EE" w:rsidP="00277BF7">
      <w:pPr>
        <w:pStyle w:val="Heading1"/>
        <w:rPr>
          <w:rtl/>
        </w:rPr>
      </w:pPr>
      <w:bookmarkStart w:id="313" w:name="_Toc349522473"/>
      <w:bookmarkStart w:id="314" w:name="_Toc349523240"/>
      <w:bookmarkStart w:id="315" w:name="_Toc349606282"/>
      <w:bookmarkStart w:id="316" w:name="_Toc350162277"/>
      <w:bookmarkStart w:id="317" w:name="_Toc352308764"/>
      <w:bookmarkStart w:id="318" w:name="_Toc352309539"/>
      <w:bookmarkStart w:id="319" w:name="_Toc352456094"/>
      <w:bookmarkStart w:id="320" w:name="_Toc366112775"/>
      <w:bookmarkStart w:id="321" w:name="_Toc366116073"/>
      <w:bookmarkStart w:id="322" w:name="_Toc366126510"/>
      <w:bookmarkStart w:id="323" w:name="_Toc529798529"/>
      <w:bookmarkStart w:id="324" w:name="_Toc447029188"/>
      <w:r w:rsidRPr="000D4918">
        <w:rPr>
          <w:rtl/>
        </w:rPr>
        <w:t xml:space="preserve">خلاصـة </w:t>
      </w:r>
      <w:bookmarkEnd w:id="313"/>
      <w:bookmarkEnd w:id="314"/>
      <w:bookmarkEnd w:id="315"/>
      <w:bookmarkEnd w:id="316"/>
      <w:bookmarkEnd w:id="317"/>
      <w:bookmarkEnd w:id="318"/>
      <w:bookmarkEnd w:id="319"/>
      <w:bookmarkEnd w:id="320"/>
      <w:bookmarkEnd w:id="321"/>
      <w:bookmarkEnd w:id="322"/>
      <w:r w:rsidRPr="000D4918">
        <w:rPr>
          <w:rtl/>
        </w:rPr>
        <w:t>ما سبق</w:t>
      </w:r>
      <w:bookmarkEnd w:id="323"/>
      <w:bookmarkEnd w:id="324"/>
    </w:p>
    <w:p w:rsidR="00E509EE" w:rsidRPr="003C1523" w:rsidRDefault="00E509EE" w:rsidP="003C1523">
      <w:pPr>
        <w:spacing w:after="60" w:line="228" w:lineRule="auto"/>
        <w:ind w:firstLine="284"/>
        <w:jc w:val="both"/>
        <w:rPr>
          <w:rFonts w:ascii="AGA Arabesque" w:hAnsi="AGA Arabesque" w:cs="mylotus"/>
          <w:spacing w:val="-2"/>
          <w:sz w:val="32"/>
          <w:szCs w:val="27"/>
          <w:rtl/>
        </w:rPr>
      </w:pPr>
      <w:r w:rsidRPr="003C1523">
        <w:rPr>
          <w:rFonts w:ascii="AGA Arabesque" w:hAnsi="AGA Arabesque" w:cs="mylotus"/>
          <w:bCs/>
          <w:spacing w:val="-2"/>
          <w:sz w:val="32"/>
          <w:szCs w:val="27"/>
          <w:rtl/>
        </w:rPr>
        <w:t>1</w:t>
      </w:r>
      <w:r w:rsidR="003C1523" w:rsidRPr="003C1523">
        <w:rPr>
          <w:rFonts w:ascii="AGA Arabesque" w:hAnsi="AGA Arabesque" w:cs="mylotus"/>
          <w:bCs/>
          <w:spacing w:val="-2"/>
          <w:sz w:val="32"/>
          <w:szCs w:val="27"/>
          <w:rtl/>
        </w:rPr>
        <w:t>-</w:t>
      </w:r>
      <w:r w:rsidRPr="003C1523">
        <w:rPr>
          <w:rFonts w:ascii="AGA Arabesque" w:hAnsi="AGA Arabesque" w:cs="mylotus"/>
          <w:spacing w:val="-2"/>
          <w:sz w:val="32"/>
          <w:szCs w:val="27"/>
          <w:rtl/>
        </w:rPr>
        <w:t xml:space="preserve"> لو كانت مسألة الإمامة ـ التي اختلفت الأمة حولها كل هذا الاختلاف وألفت فيها مئات بل آلاف الكتب ـ هامة فع</w:t>
      </w:r>
      <w:r w:rsidR="0002195C">
        <w:rPr>
          <w:rFonts w:ascii="AGA Arabesque" w:hAnsi="AGA Arabesque" w:cs="mylotus"/>
          <w:spacing w:val="-2"/>
          <w:sz w:val="32"/>
          <w:szCs w:val="27"/>
          <w:rtl/>
        </w:rPr>
        <w:t xml:space="preserve">لاً </w:t>
      </w:r>
      <w:r w:rsidRPr="003C1523">
        <w:rPr>
          <w:rFonts w:ascii="AGA Arabesque" w:hAnsi="AGA Arabesque" w:cs="mylotus"/>
          <w:spacing w:val="-2"/>
          <w:sz w:val="32"/>
          <w:szCs w:val="27"/>
          <w:rtl/>
        </w:rPr>
        <w:t>إلى هذا الحد في نظر الشارع، أعني لو كان الشارع تبارك وتعالى قد اختار لها أشخاص</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معينين فرض طاعتهم المطلقة على العالمين، تمام</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كطاعة الأنبياء والمرسلين؛ لحكم العقل والوجدان أن يبين الله عز وجلّ ذلك في تنزيله العزيز وذكره الحميد بأوضح بيان وأن يحفظ هذه الآيات، بقدرته، من عبث العابثين، حتى لا تختلف الأمة ولا</w:t>
      </w:r>
      <w:r w:rsidRPr="003C1523">
        <w:rPr>
          <w:rFonts w:cs="Times New Roman"/>
          <w:spacing w:val="-2"/>
          <w:sz w:val="32"/>
          <w:szCs w:val="28"/>
          <w:rtl/>
        </w:rPr>
        <w:t> </w:t>
      </w:r>
      <w:r w:rsidRPr="003C1523">
        <w:rPr>
          <w:rFonts w:ascii="AGA Arabesque" w:hAnsi="AGA Arabesque" w:cs="mylotus"/>
          <w:spacing w:val="-2"/>
          <w:sz w:val="32"/>
          <w:szCs w:val="27"/>
          <w:rtl/>
        </w:rPr>
        <w:t>تضل.</w:t>
      </w:r>
    </w:p>
    <w:p w:rsidR="00E509EE" w:rsidRPr="003C1523" w:rsidRDefault="00E509EE" w:rsidP="003C1523">
      <w:pPr>
        <w:spacing w:after="60" w:line="228" w:lineRule="auto"/>
        <w:ind w:firstLine="284"/>
        <w:jc w:val="both"/>
        <w:rPr>
          <w:rFonts w:ascii="AGA Arabesque" w:hAnsi="AGA Arabesque" w:cs="mylotus"/>
          <w:spacing w:val="-2"/>
          <w:sz w:val="32"/>
          <w:szCs w:val="27"/>
          <w:rtl/>
        </w:rPr>
      </w:pPr>
      <w:r w:rsidRPr="003C1523">
        <w:rPr>
          <w:rFonts w:ascii="AGA Arabesque" w:hAnsi="AGA Arabesque" w:cs="mylotus"/>
          <w:bCs/>
          <w:spacing w:val="-2"/>
          <w:sz w:val="32"/>
          <w:szCs w:val="27"/>
          <w:rtl/>
        </w:rPr>
        <w:t>2</w:t>
      </w:r>
      <w:r w:rsidR="003C1523" w:rsidRPr="003C1523">
        <w:rPr>
          <w:rFonts w:ascii="AGA Arabesque" w:hAnsi="AGA Arabesque" w:cs="mylotus"/>
          <w:bCs/>
          <w:spacing w:val="-2"/>
          <w:sz w:val="32"/>
          <w:szCs w:val="27"/>
          <w:rtl/>
        </w:rPr>
        <w:t>-</w:t>
      </w:r>
      <w:r w:rsidRPr="003C1523">
        <w:rPr>
          <w:rFonts w:ascii="AGA Arabesque" w:hAnsi="AGA Arabesque" w:cs="mylotus"/>
          <w:spacing w:val="-2"/>
          <w:sz w:val="32"/>
          <w:szCs w:val="27"/>
          <w:rtl/>
        </w:rPr>
        <w:t xml:space="preserve"> يحكم العقل أيض</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أن</w:t>
      </w:r>
      <w:r w:rsidR="00FC48C8">
        <w:rPr>
          <w:rFonts w:ascii="AGA Arabesque" w:hAnsi="AGA Arabesque" w:cs="mylotus" w:hint="cs"/>
          <w:spacing w:val="-2"/>
          <w:sz w:val="32"/>
          <w:szCs w:val="27"/>
          <w:rtl/>
        </w:rPr>
        <w:t>ّ</w:t>
      </w:r>
      <w:r w:rsidRPr="003C1523">
        <w:rPr>
          <w:rFonts w:ascii="AGA Arabesque" w:hAnsi="AGA Arabesque" w:cs="mylotus"/>
          <w:spacing w:val="-2"/>
          <w:sz w:val="32"/>
          <w:szCs w:val="27"/>
          <w:rtl/>
        </w:rPr>
        <w:t xml:space="preserve"> تعيين أئمة وحكام معينين لأجل شريعة أبدية ستبقى حتى يرث الله الأرض ومن عليها، أمر غير مناسب ولا معقول، بل يعد نقض</w:t>
      </w:r>
      <w:r w:rsidR="00FC48C8">
        <w:rPr>
          <w:rFonts w:ascii="AGA Arabesque" w:hAnsi="AGA Arabesque" w:cs="mylotus" w:hint="cs"/>
          <w:spacing w:val="-2"/>
          <w:sz w:val="32"/>
          <w:szCs w:val="27"/>
          <w:rtl/>
        </w:rPr>
        <w:t>ً</w:t>
      </w:r>
      <w:r w:rsidRPr="003C1523">
        <w:rPr>
          <w:rFonts w:ascii="AGA Arabesque" w:hAnsi="AGA Arabesque" w:cs="mylotus"/>
          <w:spacing w:val="-2"/>
          <w:sz w:val="32"/>
          <w:szCs w:val="27"/>
          <w:rtl/>
        </w:rPr>
        <w:t xml:space="preserve">ا لأبدية هذا الدين؛ إذ كيف يعيَّن له عدد محدود من الأئمة هم اثنا عشر فقط، مع أنه دين خاتم باقٍ ما دامت السموات والأرض؟ </w:t>
      </w:r>
    </w:p>
    <w:p w:rsidR="00E509EE" w:rsidRDefault="00E509EE" w:rsidP="000C6718">
      <w:pPr>
        <w:spacing w:after="60" w:line="228" w:lineRule="auto"/>
        <w:ind w:firstLine="284"/>
        <w:jc w:val="both"/>
        <w:rPr>
          <w:rFonts w:ascii="AGA Arabesque" w:hAnsi="AGA Arabesque" w:cs="mylotus"/>
          <w:spacing w:val="-2"/>
          <w:sz w:val="32"/>
          <w:szCs w:val="27"/>
          <w:rtl/>
        </w:rPr>
      </w:pPr>
      <w:r w:rsidRPr="003C1523">
        <w:rPr>
          <w:rFonts w:ascii="AGA Arabesque" w:hAnsi="AGA Arabesque" w:cs="mylotus"/>
          <w:bCs/>
          <w:spacing w:val="-2"/>
          <w:sz w:val="32"/>
          <w:szCs w:val="27"/>
          <w:rtl/>
        </w:rPr>
        <w:t>3</w:t>
      </w:r>
      <w:r w:rsidR="003C1523" w:rsidRPr="003C1523">
        <w:rPr>
          <w:rFonts w:ascii="AGA Arabesque" w:hAnsi="AGA Arabesque" w:cs="mylotus"/>
          <w:bCs/>
          <w:spacing w:val="-2"/>
          <w:sz w:val="32"/>
          <w:szCs w:val="27"/>
          <w:rtl/>
        </w:rPr>
        <w:t>-</w:t>
      </w:r>
      <w:r w:rsidRPr="003C1523">
        <w:rPr>
          <w:rFonts w:ascii="AGA Arabesque" w:hAnsi="AGA Arabesque" w:cs="mylotus"/>
          <w:spacing w:val="-2"/>
          <w:sz w:val="32"/>
          <w:szCs w:val="27"/>
          <w:rtl/>
        </w:rPr>
        <w:t xml:space="preserve"> تعيين أشخاص م</w:t>
      </w:r>
      <w:r w:rsidR="00681A0E">
        <w:rPr>
          <w:rFonts w:ascii="AGA Arabesque" w:hAnsi="AGA Arabesque" w:cs="mylotus"/>
          <w:spacing w:val="-2"/>
          <w:sz w:val="32"/>
          <w:szCs w:val="27"/>
          <w:rtl/>
        </w:rPr>
        <w:t>ُ</w:t>
      </w:r>
      <w:r w:rsidRPr="003C1523">
        <w:rPr>
          <w:rFonts w:ascii="AGA Arabesque" w:hAnsi="AGA Arabesque" w:cs="mylotus"/>
          <w:spacing w:val="-2"/>
          <w:sz w:val="32"/>
          <w:szCs w:val="27"/>
          <w:rtl/>
        </w:rPr>
        <w:t>ع</w:t>
      </w:r>
      <w:r w:rsidR="00681A0E">
        <w:rPr>
          <w:rFonts w:ascii="AGA Arabesque" w:hAnsi="AGA Arabesque" w:cs="mylotus"/>
          <w:spacing w:val="-2"/>
          <w:sz w:val="32"/>
          <w:szCs w:val="27"/>
          <w:rtl/>
        </w:rPr>
        <w:t>َ</w:t>
      </w:r>
      <w:r w:rsidRPr="003C1523">
        <w:rPr>
          <w:rFonts w:ascii="AGA Arabesque" w:hAnsi="AGA Arabesque" w:cs="mylotus"/>
          <w:spacing w:val="-2"/>
          <w:sz w:val="32"/>
          <w:szCs w:val="27"/>
          <w:rtl/>
        </w:rPr>
        <w:t>ي</w:t>
      </w:r>
      <w:r w:rsidR="00681A0E">
        <w:rPr>
          <w:rFonts w:ascii="AGA Arabesque" w:hAnsi="AGA Arabesque" w:cs="mylotus"/>
          <w:spacing w:val="-2"/>
          <w:sz w:val="32"/>
          <w:szCs w:val="27"/>
          <w:rtl/>
        </w:rPr>
        <w:t>َّ</w:t>
      </w:r>
      <w:r w:rsidRPr="003C1523">
        <w:rPr>
          <w:rFonts w:ascii="AGA Arabesque" w:hAnsi="AGA Arabesque" w:cs="mylotus"/>
          <w:spacing w:val="-2"/>
          <w:sz w:val="32"/>
          <w:szCs w:val="27"/>
          <w:rtl/>
        </w:rPr>
        <w:t xml:space="preserve">نين لحكم المسلمين بأمر الله تعالى إلى يوم الدين يضيق دائرة تكليف المؤمنين وميدان عملهم وتكاملهم، ويضعف حريتهم واختيارهم ويذهب بالتالي بهدف النبوة الخاتمة كما سبق توضيحه، كما أنه يناقض أساس الشرائع الإلـهية، والهدف الذي لأجله خلق الله البرية والذي يستلزم وجود الاختيار والافتتان ليمتحن الله تعالى الناس ويرى أيهم أحسن عملا؟! </w:t>
      </w:r>
    </w:p>
    <w:p w:rsidR="000C6718" w:rsidRDefault="000C6718" w:rsidP="003923C5">
      <w:pPr>
        <w:spacing w:after="60" w:line="228" w:lineRule="auto"/>
        <w:ind w:firstLine="284"/>
        <w:jc w:val="both"/>
        <w:rPr>
          <w:rFonts w:ascii="AGA Arabesque" w:hAnsi="AGA Arabesque" w:cs="mylotus"/>
          <w:spacing w:val="-2"/>
          <w:sz w:val="32"/>
          <w:szCs w:val="27"/>
          <w:rtl/>
        </w:rPr>
      </w:pPr>
      <w:r>
        <w:rPr>
          <w:rFonts w:ascii="AGA Arabesque" w:hAnsi="AGA Arabesque" w:cs="mylotus"/>
          <w:spacing w:val="-2"/>
          <w:sz w:val="32"/>
          <w:szCs w:val="27"/>
          <w:rtl/>
        </w:rPr>
        <w:t xml:space="preserve">4- </w:t>
      </w:r>
      <w:r w:rsidRPr="000C6718">
        <w:rPr>
          <w:rFonts w:ascii="AGA Arabesque" w:hAnsi="AGA Arabesque" w:cs="mylotus"/>
          <w:spacing w:val="-2"/>
          <w:sz w:val="32"/>
          <w:szCs w:val="27"/>
          <w:rtl/>
        </w:rPr>
        <w:t>يشهد التاريخ أن الأئمة الاثني عشر الذين تعتقد الشيعة بعصمتهم وإمامتهم، كان لكل إمام عمل خاص به يتعارض بوضوح مع عمل إمام آخر</w:t>
      </w:r>
      <w:r w:rsidR="00C81F88" w:rsidRPr="00C81F88">
        <w:rPr>
          <w:rFonts w:ascii="mylotus" w:hAnsi="mylotus" w:cs="Arabic11 BT"/>
          <w:spacing w:val="-2"/>
          <w:sz w:val="28"/>
          <w:szCs w:val="28"/>
          <w:vertAlign w:val="superscript"/>
          <w:rtl/>
        </w:rPr>
        <w:t>(</w:t>
      </w:r>
      <w:r w:rsidR="00C81F88" w:rsidRPr="00C81F88">
        <w:rPr>
          <w:rStyle w:val="FootnoteReference"/>
          <w:rFonts w:ascii="Traditional Arabic" w:hAnsi="Traditional Arabic" w:cs="Arabic11 BT"/>
          <w:color w:val="000000"/>
          <w:spacing w:val="-2"/>
          <w:sz w:val="28"/>
          <w:szCs w:val="28"/>
          <w:rtl/>
        </w:rPr>
        <w:footnoteReference w:id="194"/>
      </w:r>
      <w:r w:rsidR="00C81F88" w:rsidRPr="00C81F88">
        <w:rPr>
          <w:rFonts w:ascii="mylotus" w:hAnsi="mylotus" w:cs="Arabic11 BT"/>
          <w:spacing w:val="-2"/>
          <w:sz w:val="28"/>
          <w:szCs w:val="28"/>
          <w:vertAlign w:val="superscript"/>
          <w:rtl/>
        </w:rPr>
        <w:t>)</w:t>
      </w:r>
      <w:r w:rsidRPr="000C6718">
        <w:rPr>
          <w:rFonts w:ascii="AGA Arabesque" w:hAnsi="AGA Arabesque" w:cs="mylotus"/>
          <w:spacing w:val="-2"/>
          <w:sz w:val="32"/>
          <w:szCs w:val="27"/>
          <w:rtl/>
        </w:rPr>
        <w:t xml:space="preserve"> ولم يستطع العلماء الجمع بين هذه الأعمال، كصلح الإمام الحسن وحرب الإمام الحسين وسكوت الأئمة الآخرين وعزلتهم. فاضطروا أن يتمسكوا بأحاديث تزعم أن لكل واحد من الأئمة الاثني عشر رسالة وكتاب</w:t>
      </w:r>
      <w:r w:rsidR="0002195C">
        <w:rPr>
          <w:rFonts w:ascii="AGA Arabesque" w:hAnsi="AGA Arabesque" w:cs="mylotus"/>
          <w:spacing w:val="-2"/>
          <w:sz w:val="32"/>
          <w:szCs w:val="27"/>
          <w:rtl/>
        </w:rPr>
        <w:t>ًا</w:t>
      </w:r>
      <w:r w:rsidRPr="000C6718">
        <w:rPr>
          <w:rFonts w:ascii="AGA Arabesque" w:hAnsi="AGA Arabesque" w:cs="mylotus"/>
          <w:spacing w:val="-2"/>
          <w:sz w:val="32"/>
          <w:szCs w:val="27"/>
          <w:rtl/>
        </w:rPr>
        <w:t xml:space="preserve"> </w:t>
      </w:r>
      <w:r w:rsidR="005E7BF2" w:rsidRPr="000C6718">
        <w:rPr>
          <w:rFonts w:ascii="AGA Arabesque" w:hAnsi="AGA Arabesque" w:cs="mylotus"/>
          <w:spacing w:val="-2"/>
          <w:sz w:val="32"/>
          <w:szCs w:val="27"/>
          <w:rtl/>
        </w:rPr>
        <w:t>خا</w:t>
      </w:r>
      <w:r w:rsidR="005E7BF2">
        <w:rPr>
          <w:rFonts w:ascii="AGA Arabesque" w:hAnsi="AGA Arabesque" w:cs="mylotus"/>
          <w:spacing w:val="-2"/>
          <w:sz w:val="32"/>
          <w:szCs w:val="27"/>
          <w:rtl/>
        </w:rPr>
        <w:t>ص</w:t>
      </w:r>
      <w:r w:rsidR="0002195C">
        <w:rPr>
          <w:rFonts w:ascii="AGA Arabesque" w:hAnsi="AGA Arabesque" w:cs="mylotus"/>
          <w:spacing w:val="-2"/>
          <w:sz w:val="32"/>
          <w:szCs w:val="27"/>
          <w:rtl/>
        </w:rPr>
        <w:t>ًا</w:t>
      </w:r>
      <w:r w:rsidR="005E7BF2" w:rsidRPr="000C6718">
        <w:rPr>
          <w:rFonts w:ascii="AGA Arabesque" w:hAnsi="AGA Arabesque" w:cs="mylotus"/>
          <w:spacing w:val="-2"/>
          <w:sz w:val="32"/>
          <w:szCs w:val="27"/>
          <w:rtl/>
        </w:rPr>
        <w:t xml:space="preserve"> </w:t>
      </w:r>
      <w:r w:rsidRPr="000C6718">
        <w:rPr>
          <w:rFonts w:ascii="AGA Arabesque" w:hAnsi="AGA Arabesque" w:cs="mylotus"/>
          <w:spacing w:val="-2"/>
          <w:sz w:val="32"/>
          <w:szCs w:val="27"/>
          <w:rtl/>
        </w:rPr>
        <w:t>به من جانب الله عز</w:t>
      </w:r>
      <w:r w:rsidR="00395073">
        <w:rPr>
          <w:rFonts w:ascii="AGA Arabesque" w:hAnsi="AGA Arabesque" w:cs="mylotus"/>
          <w:spacing w:val="-2"/>
          <w:sz w:val="32"/>
          <w:szCs w:val="27"/>
          <w:rtl/>
        </w:rPr>
        <w:t xml:space="preserve"> </w:t>
      </w:r>
      <w:r w:rsidRPr="000C6718">
        <w:rPr>
          <w:rFonts w:ascii="AGA Arabesque" w:hAnsi="AGA Arabesque" w:cs="mylotus"/>
          <w:spacing w:val="-2"/>
          <w:sz w:val="32"/>
          <w:szCs w:val="27"/>
          <w:rtl/>
        </w:rPr>
        <w:t>وجل، وكل واحد منهم كان مأمورًا بأن يتعامل حسب ما ورد في ذلك الكتاب الخاص به، أي أنه كانت لهم وظائف معينة وكانوا يتبعون كتابًا وسنة مخصوصة!! إن كان الأمر كما يقولون فإن</w:t>
      </w:r>
      <w:r w:rsidR="00052FAA">
        <w:rPr>
          <w:rFonts w:ascii="AGA Arabesque" w:hAnsi="AGA Arabesque" w:cs="mylotus" w:hint="cs"/>
          <w:spacing w:val="-2"/>
          <w:sz w:val="32"/>
          <w:szCs w:val="27"/>
          <w:rtl/>
        </w:rPr>
        <w:t>ّ</w:t>
      </w:r>
      <w:r w:rsidRPr="000C6718">
        <w:rPr>
          <w:rFonts w:ascii="AGA Arabesque" w:hAnsi="AGA Arabesque" w:cs="mylotus"/>
          <w:spacing w:val="-2"/>
          <w:sz w:val="32"/>
          <w:szCs w:val="27"/>
          <w:rtl/>
        </w:rPr>
        <w:t xml:space="preserve"> عمل الأئمة وأحكامهم ستكون مخالفة لما أنزل الله في القرآن </w:t>
      </w:r>
      <w:r w:rsidR="003923C5">
        <w:rPr>
          <w:rFonts w:ascii="mylotus" w:hAnsi="mylotus" w:cs="mylotus"/>
          <w:spacing w:val="-2"/>
          <w:sz w:val="32"/>
          <w:szCs w:val="27"/>
          <w:rtl/>
        </w:rPr>
        <w:t>-</w:t>
      </w:r>
      <w:r w:rsidRPr="000C6718">
        <w:rPr>
          <w:rFonts w:ascii="mylotus" w:hAnsi="mylotus" w:cs="mylotus"/>
          <w:spacing w:val="-2"/>
          <w:sz w:val="32"/>
          <w:szCs w:val="27"/>
          <w:rtl/>
        </w:rPr>
        <w:t>الذي</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يقول</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بأن</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من</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لم</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يحكم</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بما</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أنزل</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الله</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فيه</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فإنه</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كافر</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وفاسق</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وظالم</w:t>
      </w:r>
      <w:r w:rsidRPr="000C6718">
        <w:rPr>
          <w:rFonts w:ascii="AGA Arabesque" w:hAnsi="AGA Arabesque" w:cs="mylotus"/>
          <w:spacing w:val="-2"/>
          <w:sz w:val="32"/>
          <w:szCs w:val="27"/>
          <w:rtl/>
        </w:rPr>
        <w:t xml:space="preserve"> </w:t>
      </w:r>
      <w:r w:rsidRPr="00BB44CD">
        <w:rPr>
          <w:rFonts w:ascii="mylotus" w:hAnsi="mylotus" w:cs="B Lotus"/>
          <w:b/>
          <w:bCs/>
          <w:sz w:val="28"/>
          <w:szCs w:val="28"/>
          <w:vertAlign w:val="superscript"/>
          <w:rtl/>
        </w:rPr>
        <w:t>(</w:t>
      </w:r>
      <w:r w:rsidRPr="00BB44CD">
        <w:rPr>
          <w:rStyle w:val="FootnoteReference"/>
          <w:rFonts w:ascii="Traditional Arabic" w:hAnsi="Traditional Arabic" w:cs="B Lotus"/>
          <w:b/>
          <w:bCs/>
          <w:color w:val="000000"/>
          <w:sz w:val="28"/>
          <w:szCs w:val="28"/>
          <w:rtl/>
        </w:rPr>
        <w:footnoteReference w:id="195"/>
      </w:r>
      <w:r w:rsidRPr="00BB44CD">
        <w:rPr>
          <w:rFonts w:ascii="mylotus" w:hAnsi="mylotus" w:cs="B Lotus"/>
          <w:b/>
          <w:bCs/>
          <w:sz w:val="28"/>
          <w:szCs w:val="28"/>
          <w:vertAlign w:val="superscript"/>
          <w:rtl/>
        </w:rPr>
        <w:t>)</w:t>
      </w:r>
      <w:r w:rsidRPr="000C6718">
        <w:rPr>
          <w:rFonts w:ascii="mylotus" w:hAnsi="mylotus" w:cs="mylotus"/>
          <w:spacing w:val="-2"/>
          <w:sz w:val="32"/>
          <w:szCs w:val="27"/>
          <w:rtl/>
        </w:rPr>
        <w:t>،</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ولم</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يستثن</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منه</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أحدًا</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أو</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السنة</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المتواترة</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لرسول</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الله،</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ولا</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يعترض</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على</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ذلك</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أحد؛</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لأن</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للأئمة</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حسب</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قولهم</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كتابًا</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خاصًا</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دون</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الكتاب</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والسنة</w:t>
      </w:r>
      <w:r w:rsidRPr="000C6718">
        <w:rPr>
          <w:rFonts w:ascii="AGA Arabesque" w:hAnsi="AGA Arabesque" w:cs="mylotus"/>
          <w:spacing w:val="-2"/>
          <w:sz w:val="32"/>
          <w:szCs w:val="27"/>
          <w:rtl/>
        </w:rPr>
        <w:t xml:space="preserve"> </w:t>
      </w:r>
      <w:r w:rsidRPr="000C6718">
        <w:rPr>
          <w:rFonts w:ascii="mylotus" w:hAnsi="mylotus" w:cs="mylotus"/>
          <w:spacing w:val="-2"/>
          <w:sz w:val="32"/>
          <w:szCs w:val="27"/>
          <w:rtl/>
        </w:rPr>
        <w:t>المعرو</w:t>
      </w:r>
      <w:r w:rsidRPr="000C6718">
        <w:rPr>
          <w:rFonts w:ascii="AGA Arabesque" w:hAnsi="AGA Arabesque" w:cs="mylotus"/>
          <w:spacing w:val="-2"/>
          <w:sz w:val="32"/>
          <w:szCs w:val="27"/>
          <w:rtl/>
        </w:rPr>
        <w:t>فة والمشهورة بين المسلمين.</w:t>
      </w:r>
    </w:p>
    <w:p w:rsidR="000C6718" w:rsidRDefault="000C6718" w:rsidP="004F02D6">
      <w:pPr>
        <w:spacing w:after="60" w:line="228" w:lineRule="auto"/>
        <w:ind w:firstLine="284"/>
        <w:jc w:val="both"/>
        <w:rPr>
          <w:rFonts w:ascii="AGA Arabesque" w:hAnsi="AGA Arabesque" w:cs="mylotus"/>
          <w:spacing w:val="-2"/>
          <w:sz w:val="32"/>
          <w:szCs w:val="27"/>
          <w:rtl/>
        </w:rPr>
      </w:pPr>
      <w:r w:rsidRPr="000C6718">
        <w:rPr>
          <w:rFonts w:ascii="AGA Arabesque" w:hAnsi="AGA Arabesque" w:cs="mylotus"/>
          <w:spacing w:val="-2"/>
          <w:sz w:val="32"/>
          <w:szCs w:val="27"/>
          <w:rtl/>
        </w:rPr>
        <w:t>إن</w:t>
      </w:r>
      <w:r>
        <w:rPr>
          <w:rFonts w:ascii="AGA Arabesque" w:hAnsi="AGA Arabesque" w:cs="mylotus"/>
          <w:spacing w:val="-2"/>
          <w:sz w:val="32"/>
          <w:szCs w:val="27"/>
          <w:rtl/>
        </w:rPr>
        <w:t>ْ</w:t>
      </w:r>
      <w:r w:rsidRPr="000C6718">
        <w:rPr>
          <w:rFonts w:ascii="AGA Arabesque" w:hAnsi="AGA Arabesque" w:cs="mylotus"/>
          <w:spacing w:val="-2"/>
          <w:sz w:val="32"/>
          <w:szCs w:val="27"/>
          <w:rtl/>
        </w:rPr>
        <w:t xml:space="preserve"> قبلنا هذا الأصل يلزمنا أن نقبل أيضًا أن</w:t>
      </w:r>
      <w:r w:rsidR="00052FAA">
        <w:rPr>
          <w:rFonts w:ascii="AGA Arabesque" w:hAnsi="AGA Arabesque" w:cs="mylotus" w:hint="cs"/>
          <w:spacing w:val="-2"/>
          <w:sz w:val="32"/>
          <w:szCs w:val="27"/>
          <w:rtl/>
        </w:rPr>
        <w:t>ّ</w:t>
      </w:r>
      <w:r w:rsidRPr="000C6718">
        <w:rPr>
          <w:rFonts w:ascii="AGA Arabesque" w:hAnsi="AGA Arabesque" w:cs="mylotus"/>
          <w:spacing w:val="-2"/>
          <w:sz w:val="32"/>
          <w:szCs w:val="27"/>
          <w:rtl/>
        </w:rPr>
        <w:t xml:space="preserve"> الأئمة قد ي</w:t>
      </w:r>
      <w:r w:rsidR="003B59D2">
        <w:rPr>
          <w:rFonts w:ascii="AGA Arabesque" w:hAnsi="AGA Arabesque" w:cs="mylotus"/>
          <w:spacing w:val="-2"/>
          <w:sz w:val="32"/>
          <w:szCs w:val="27"/>
          <w:rtl/>
        </w:rPr>
        <w:t>ُ</w:t>
      </w:r>
      <w:r w:rsidRPr="000C6718">
        <w:rPr>
          <w:rFonts w:ascii="AGA Arabesque" w:hAnsi="AGA Arabesque" w:cs="mylotus"/>
          <w:spacing w:val="-2"/>
          <w:sz w:val="32"/>
          <w:szCs w:val="27"/>
          <w:rtl/>
        </w:rPr>
        <w:t>صدرون أوامر ونواهي مخالفة لصريح القرآن الكريم وأحكامه؛ ولا شك أن</w:t>
      </w:r>
      <w:r w:rsidR="00052FAA">
        <w:rPr>
          <w:rFonts w:ascii="AGA Arabesque" w:hAnsi="AGA Arabesque" w:cs="mylotus" w:hint="cs"/>
          <w:spacing w:val="-2"/>
          <w:sz w:val="32"/>
          <w:szCs w:val="27"/>
          <w:rtl/>
        </w:rPr>
        <w:t>ّ</w:t>
      </w:r>
      <w:r w:rsidRPr="000C6718">
        <w:rPr>
          <w:rFonts w:ascii="AGA Arabesque" w:hAnsi="AGA Arabesque" w:cs="mylotus"/>
          <w:spacing w:val="-2"/>
          <w:sz w:val="32"/>
          <w:szCs w:val="27"/>
          <w:rtl/>
        </w:rPr>
        <w:t xml:space="preserve"> تعيين أناس معينين بتلك الصفات والاختيارات باسم الإمامة، سيُلزم القول بنسخ القرآن و</w:t>
      </w:r>
      <w:r w:rsidRPr="004F02D6">
        <w:rPr>
          <w:rFonts w:ascii="AGA Arabesque" w:hAnsi="AGA Arabesque" w:cs="mylotus"/>
          <w:spacing w:val="-2"/>
          <w:sz w:val="32"/>
          <w:szCs w:val="27"/>
          <w:rtl/>
        </w:rPr>
        <w:t>بطلان أحكامه. فهذا الادعاء باطل بكل المعايير الشرعية ولا يفصل بينه وبين الكفر شيء.</w:t>
      </w:r>
      <w:r w:rsidR="00C81F88" w:rsidRPr="004F02D6">
        <w:rPr>
          <w:rFonts w:ascii="AGA Arabesque" w:hAnsi="AGA Arabesque" w:cs="mylotus"/>
          <w:spacing w:val="-2"/>
          <w:sz w:val="32"/>
          <w:szCs w:val="27"/>
          <w:rtl/>
        </w:rPr>
        <w:t xml:space="preserve"> </w:t>
      </w:r>
    </w:p>
    <w:p w:rsidR="00E509EE" w:rsidRPr="000C2BDA" w:rsidRDefault="00317870" w:rsidP="000C6718">
      <w:pPr>
        <w:spacing w:after="60" w:line="228" w:lineRule="auto"/>
        <w:ind w:firstLine="284"/>
        <w:jc w:val="both"/>
        <w:rPr>
          <w:rFonts w:ascii="AGA Arabesque" w:hAnsi="AGA Arabesque" w:cs="mylotus"/>
          <w:sz w:val="32"/>
          <w:szCs w:val="27"/>
          <w:rtl/>
        </w:rPr>
      </w:pPr>
      <w:r>
        <w:rPr>
          <w:rFonts w:ascii="AGA Arabesque" w:hAnsi="AGA Arabesque" w:cs="mylotus"/>
          <w:bCs/>
          <w:sz w:val="32"/>
          <w:szCs w:val="27"/>
          <w:rtl/>
        </w:rPr>
        <w:t>5</w:t>
      </w:r>
      <w:r w:rsidR="000C6718">
        <w:rPr>
          <w:rFonts w:ascii="AGA Arabesque" w:hAnsi="AGA Arabesque" w:cs="mylotus"/>
          <w:sz w:val="32"/>
          <w:szCs w:val="27"/>
          <w:rtl/>
        </w:rPr>
        <w:t>-</w:t>
      </w:r>
      <w:r w:rsidR="00E509EE" w:rsidRPr="000C2BDA">
        <w:rPr>
          <w:rFonts w:ascii="AGA Arabesque" w:hAnsi="AGA Arabesque" w:cs="mylotus"/>
          <w:sz w:val="32"/>
          <w:szCs w:val="27"/>
          <w:rtl/>
        </w:rPr>
        <w:t xml:space="preserve"> لو كانت مسألة النص على الإمام على ذلك المقدار من الخطورة والأهمية لبلغها الرسول صلى الله عليه وآله بشكل واضح وصريح ولنادى بها في الملأ العام ولأعلن بها كل صباح ومساء، ولما اقتصر على حديث الغدير الذي لم يستطع حتى أقـرباء وأنصار علي </w:t>
      </w:r>
      <w:r w:rsidR="00EF5383" w:rsidRPr="00EF5383">
        <w:rPr>
          <w:rFonts w:ascii="AGA Arabesque" w:hAnsi="AGA Arabesque" w:cs="mylotus"/>
          <w:sz w:val="26"/>
          <w:szCs w:val="27"/>
        </w:rPr>
        <w:t></w:t>
      </w:r>
      <w:r w:rsidR="00E509EE" w:rsidRPr="000C2BDA">
        <w:rPr>
          <w:rFonts w:ascii="AGA Arabesque" w:hAnsi="AGA Arabesque" w:cs="mylotus"/>
          <w:sz w:val="32"/>
          <w:szCs w:val="27"/>
          <w:rtl/>
        </w:rPr>
        <w:t xml:space="preserve"> أن يدركوا منه معنى التعيين لمنصب الخلافة والإمامة، كما مر معنا من مقالة أبي الهيثم بن التيهان لدى ذكر احتجاج الاثني عشر شخص</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على أبي بكر، على الرغم من أن الحديث،في الغالب، موضوع من أساسه، لكنه على أي حال إقرار من واضعه بغموض دلالة الحديث على النصب للإمامة. </w:t>
      </w:r>
    </w:p>
    <w:p w:rsidR="00E509EE" w:rsidRPr="000C2BDA" w:rsidRDefault="00E509EE" w:rsidP="00EA6CC2">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و كذلك لا يمكن اعتبار أحاديث مثل حديث </w:t>
      </w:r>
      <w:r w:rsidR="00EE410A" w:rsidRPr="00EE410A">
        <w:rPr>
          <w:rFonts w:ascii="AGA Arabesque" w:hAnsi="AGA Arabesque" w:cs="Arabic11 BT"/>
          <w:sz w:val="32"/>
          <w:szCs w:val="27"/>
          <w:rtl/>
        </w:rPr>
        <w:t>"</w:t>
      </w:r>
      <w:r w:rsidRPr="000C2BDA">
        <w:rPr>
          <w:rFonts w:ascii="AGA Arabesque" w:hAnsi="AGA Arabesque" w:cs="mylotus"/>
          <w:sz w:val="32"/>
          <w:szCs w:val="27"/>
          <w:rtl/>
        </w:rPr>
        <w:t>الطير المشوي</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وحديث </w:t>
      </w:r>
      <w:r w:rsidR="00EE410A" w:rsidRPr="00EE410A">
        <w:rPr>
          <w:rFonts w:ascii="AGA Arabesque" w:hAnsi="AGA Arabesque" w:cs="Arabic11 BT"/>
          <w:sz w:val="32"/>
          <w:szCs w:val="27"/>
          <w:rtl/>
        </w:rPr>
        <w:t>"</w:t>
      </w:r>
      <w:r w:rsidRPr="000C2BDA">
        <w:rPr>
          <w:rFonts w:ascii="AGA Arabesque" w:hAnsi="AGA Arabesque" w:cs="mylotus"/>
          <w:sz w:val="32"/>
          <w:szCs w:val="27"/>
          <w:rtl/>
        </w:rPr>
        <w:t>المؤاخاة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وحديث </w:t>
      </w:r>
      <w:r w:rsidR="00EE410A" w:rsidRPr="00EE410A">
        <w:rPr>
          <w:rFonts w:ascii="AGA Arabesque" w:hAnsi="AGA Arabesque" w:cs="Arabic11 BT"/>
          <w:sz w:val="32"/>
          <w:szCs w:val="27"/>
          <w:rtl/>
        </w:rPr>
        <w:t>"</w:t>
      </w:r>
      <w:r w:rsidRPr="000C2BDA">
        <w:rPr>
          <w:rFonts w:ascii="AGA Arabesque" w:hAnsi="AGA Arabesque" w:cs="mylotus"/>
          <w:sz w:val="32"/>
          <w:szCs w:val="27"/>
          <w:rtl/>
        </w:rPr>
        <w:t>إعطاء الراية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وأمثالها من الأحاديث الواردة في كتب الفريقين في مناقب وفضائل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دليلا على النص عليه وتعيينه إمام</w:t>
      </w:r>
      <w:r w:rsidR="0002195C">
        <w:rPr>
          <w:rFonts w:ascii="AGA Arabesque" w:hAnsi="AGA Arabesque" w:cs="mylotus"/>
          <w:sz w:val="32"/>
          <w:szCs w:val="27"/>
          <w:rtl/>
        </w:rPr>
        <w:t>ًا</w:t>
      </w:r>
      <w:r w:rsidRPr="000C2BDA">
        <w:rPr>
          <w:rFonts w:ascii="AGA Arabesque" w:hAnsi="AGA Arabesque" w:cs="mylotus"/>
          <w:sz w:val="32"/>
          <w:szCs w:val="27"/>
          <w:rtl/>
        </w:rPr>
        <w:t xml:space="preserve"> مفترض الطاعة من قِبَلِ الله تعالى على المؤمنين طاعة مطلقة كطاعة الرسول صلى الله عليه وآله ؛ نعم هي أحاديث صحيحة في فضل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وعظيم مقامه، لكنها ليست مستندا للقول بإمارته</w:t>
      </w:r>
      <w:r w:rsidR="00F45ABB">
        <w:rPr>
          <w:rFonts w:ascii="AGA Arabesque" w:hAnsi="AGA Arabesque" w:cs="mylotus"/>
          <w:sz w:val="32"/>
          <w:szCs w:val="27"/>
          <w:rtl/>
        </w:rPr>
        <w:t xml:space="preserve"> و</w:t>
      </w:r>
      <w:r w:rsidRPr="000C2BDA">
        <w:rPr>
          <w:rFonts w:ascii="AGA Arabesque" w:hAnsi="AGA Arabesque" w:cs="mylotus"/>
          <w:sz w:val="32"/>
          <w:szCs w:val="27"/>
          <w:rtl/>
        </w:rPr>
        <w:t xml:space="preserve">خلافته المنصوص عليها من الله بل أكثر ما تفيده أولويته وأفضليته لمنصب الإمارة والخلافة بلا شك. </w:t>
      </w:r>
    </w:p>
    <w:p w:rsidR="00E509EE" w:rsidRPr="000C2BDA" w:rsidRDefault="00317870" w:rsidP="00E76381">
      <w:pPr>
        <w:spacing w:after="60" w:line="228" w:lineRule="auto"/>
        <w:jc w:val="both"/>
        <w:rPr>
          <w:rFonts w:ascii="AGA Arabesque" w:hAnsi="AGA Arabesque" w:cs="mylotus"/>
          <w:sz w:val="32"/>
          <w:szCs w:val="27"/>
          <w:rtl/>
        </w:rPr>
      </w:pPr>
      <w:r>
        <w:rPr>
          <w:rFonts w:ascii="AGA Arabesque" w:hAnsi="AGA Arabesque" w:cs="mylotus"/>
          <w:bCs/>
          <w:sz w:val="32"/>
          <w:szCs w:val="27"/>
          <w:rtl/>
        </w:rPr>
        <w:t xml:space="preserve">     </w:t>
      </w:r>
      <w:r w:rsidRPr="003B59D2">
        <w:rPr>
          <w:rFonts w:ascii="AGA Arabesque" w:hAnsi="AGA Arabesque" w:cs="mylotus"/>
          <w:bCs/>
          <w:sz w:val="32"/>
          <w:szCs w:val="27"/>
          <w:rtl/>
        </w:rPr>
        <w:t>6</w:t>
      </w:r>
      <w:r w:rsidR="003C1523" w:rsidRPr="003B59D2">
        <w:rPr>
          <w:rFonts w:ascii="AGA Arabesque" w:hAnsi="AGA Arabesque" w:cs="mylotus"/>
          <w:bCs/>
          <w:sz w:val="32"/>
          <w:szCs w:val="27"/>
          <w:rtl/>
        </w:rPr>
        <w:t>-</w:t>
      </w:r>
      <w:r w:rsidR="00E509EE" w:rsidRPr="003B59D2">
        <w:rPr>
          <w:rFonts w:ascii="AGA Arabesque" w:hAnsi="AGA Arabesque" w:cs="mylotus"/>
          <w:sz w:val="32"/>
          <w:szCs w:val="27"/>
          <w:rtl/>
        </w:rPr>
        <w:t xml:space="preserve"> كان</w:t>
      </w:r>
      <w:r w:rsidR="00E509EE" w:rsidRPr="000C2BDA">
        <w:rPr>
          <w:rFonts w:ascii="AGA Arabesque" w:hAnsi="AGA Arabesque" w:cs="mylotus"/>
          <w:sz w:val="32"/>
          <w:szCs w:val="27"/>
          <w:rtl/>
        </w:rPr>
        <w:t xml:space="preserve"> حديث الغدير ـ الذي هو أهم ما يستند إليه القوم في إثبات النص على علي بالإمامة ـ بعيد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جد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في نظر الصحابة عن إفادة هذا المعنى لدرجة أن</w:t>
      </w:r>
      <w:r w:rsidR="004F6AB0">
        <w:rPr>
          <w:rFonts w:ascii="AGA Arabesque" w:hAnsi="AGA Arabesque" w:cs="mylotus" w:hint="cs"/>
          <w:sz w:val="32"/>
          <w:szCs w:val="27"/>
          <w:rtl/>
        </w:rPr>
        <w:t>ّ</w:t>
      </w:r>
      <w:r w:rsidR="00E509EE" w:rsidRPr="000C2BDA">
        <w:rPr>
          <w:rFonts w:ascii="AGA Arabesque" w:hAnsi="AGA Arabesque" w:cs="mylotus"/>
          <w:sz w:val="32"/>
          <w:szCs w:val="27"/>
          <w:rtl/>
        </w:rPr>
        <w:t xml:space="preserve"> أحد</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منهم لم يستند إليه للاستدلال على النص على الإمام ولم يستفد منه موضوع الإمارة والخلافة!</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في حين أن</w:t>
      </w:r>
      <w:r w:rsidR="004F6AB0">
        <w:rPr>
          <w:rFonts w:ascii="AGA Arabesque" w:hAnsi="AGA Arabesque" w:cs="mylotus" w:hint="cs"/>
          <w:sz w:val="32"/>
          <w:szCs w:val="27"/>
          <w:rtl/>
        </w:rPr>
        <w:t>ّ</w:t>
      </w:r>
      <w:r w:rsidR="00F45ABB">
        <w:rPr>
          <w:rFonts w:ascii="AGA Arabesque" w:hAnsi="AGA Arabesque" w:cs="mylotus"/>
          <w:sz w:val="32"/>
          <w:szCs w:val="27"/>
          <w:rtl/>
        </w:rPr>
        <w:t xml:space="preserve"> </w:t>
      </w:r>
      <w:r w:rsidR="00E509EE" w:rsidRPr="000C2BDA">
        <w:rPr>
          <w:rFonts w:ascii="AGA Arabesque" w:hAnsi="AGA Arabesque" w:cs="mylotus"/>
          <w:sz w:val="32"/>
          <w:szCs w:val="27"/>
          <w:rtl/>
        </w:rPr>
        <w:t xml:space="preserve">الأنصار لما ذُكِّروا بحديث </w:t>
      </w:r>
      <w:r w:rsidR="00E76381">
        <w:rPr>
          <w:rFonts w:ascii="AGA Arabesque" w:hAnsi="AGA Arabesque" w:cs="mylotus"/>
          <w:sz w:val="32"/>
          <w:szCs w:val="27"/>
          <w:rtl/>
        </w:rPr>
        <w:t>«</w:t>
      </w:r>
      <w:r w:rsidR="00E509EE" w:rsidRPr="00E76381">
        <w:rPr>
          <w:rStyle w:val="Char8"/>
          <w:rtl/>
        </w:rPr>
        <w:t>الأئمة من قريش</w:t>
      </w:r>
      <w:r w:rsidR="00E76381">
        <w:rPr>
          <w:rFonts w:ascii="AGA Arabesque" w:hAnsi="AGA Arabesque" w:cs="mylotus"/>
          <w:sz w:val="32"/>
          <w:szCs w:val="27"/>
          <w:rtl/>
        </w:rPr>
        <w:t>»</w:t>
      </w:r>
      <w:r w:rsidR="00E509EE" w:rsidRPr="000C2BDA">
        <w:rPr>
          <w:rFonts w:ascii="AGA Arabesque" w:hAnsi="AGA Arabesque" w:cs="mylotus"/>
          <w:sz w:val="32"/>
          <w:szCs w:val="27"/>
          <w:rtl/>
        </w:rPr>
        <w:t xml:space="preserve">، الذي ربما لم يسمعه من النبي </w:t>
      </w:r>
      <w:r w:rsidR="00E76381">
        <w:rPr>
          <w:rFonts w:ascii="AGA Arabesque" w:hAnsi="AGA Arabesque" w:cs="CTraditional Arabic"/>
          <w:sz w:val="32"/>
          <w:szCs w:val="27"/>
          <w:rtl/>
        </w:rPr>
        <w:t>ص</w:t>
      </w:r>
      <w:r w:rsidR="00E509EE" w:rsidRPr="000C2BDA">
        <w:rPr>
          <w:rFonts w:ascii="AGA Arabesque" w:hAnsi="AGA Arabesque" w:cs="mylotus"/>
          <w:sz w:val="32"/>
          <w:szCs w:val="27"/>
          <w:rtl/>
        </w:rPr>
        <w:t xml:space="preserve"> إلا القليل، تقاعدوا عن الإصرار على تولي منصب الإمامة واقتنعوا بحجة المهاجرين عملا بقول نبيهم الكريم</w:t>
      </w:r>
      <w:r w:rsidR="00DB4DBA">
        <w:rPr>
          <w:rFonts w:ascii="AGA Arabesque" w:hAnsi="AGA Arabesque" w:cs="mylotus"/>
          <w:sz w:val="32"/>
          <w:szCs w:val="27"/>
          <w:rtl/>
        </w:rPr>
        <w:t>،</w:t>
      </w:r>
      <w:r w:rsidR="00E509EE" w:rsidRPr="000C2BDA">
        <w:rPr>
          <w:rFonts w:ascii="AGA Arabesque" w:hAnsi="AGA Arabesque" w:cs="mylotus"/>
          <w:sz w:val="32"/>
          <w:szCs w:val="27"/>
          <w:rtl/>
        </w:rPr>
        <w:t xml:space="preserve"> فكيف كان من الممكن أن يعرضوا عن نص صريح دال على إمامة علي </w:t>
      </w:r>
      <w:r w:rsidR="00EF5383" w:rsidRPr="00EF5383">
        <w:rPr>
          <w:rFonts w:ascii="AGA Arabesque" w:hAnsi="AGA Arabesque" w:cs="mylotus"/>
          <w:sz w:val="26"/>
          <w:szCs w:val="27"/>
        </w:rPr>
        <w:t></w:t>
      </w:r>
      <w:r w:rsidR="006D0045">
        <w:rPr>
          <w:rFonts w:ascii="AGA Arabesque" w:hAnsi="AGA Arabesque" w:cs="mylotus"/>
          <w:sz w:val="32"/>
          <w:szCs w:val="27"/>
          <w:rtl/>
        </w:rPr>
        <w:t>؟</w:t>
      </w:r>
      <w:r w:rsidR="00E509EE" w:rsidRPr="000C2BDA">
        <w:rPr>
          <w:rFonts w:ascii="AGA Arabesque" w:hAnsi="AGA Arabesque" w:cs="mylotus"/>
          <w:sz w:val="32"/>
          <w:szCs w:val="27"/>
          <w:rtl/>
        </w:rPr>
        <w:t>! هذا مع التذكير بما قلناه مرار</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أن</w:t>
      </w:r>
      <w:r w:rsidR="004F6AB0">
        <w:rPr>
          <w:rFonts w:ascii="AGA Arabesque" w:hAnsi="AGA Arabesque" w:cs="mylotus" w:hint="cs"/>
          <w:sz w:val="32"/>
          <w:szCs w:val="27"/>
          <w:rtl/>
        </w:rPr>
        <w:t>ّ</w:t>
      </w:r>
      <w:r w:rsidR="00E509EE" w:rsidRPr="000C2BDA">
        <w:rPr>
          <w:rFonts w:ascii="AGA Arabesque" w:hAnsi="AGA Arabesque" w:cs="mylotus"/>
          <w:sz w:val="32"/>
          <w:szCs w:val="27"/>
          <w:rtl/>
        </w:rPr>
        <w:t xml:space="preserve"> </w:t>
      </w:r>
      <w:r w:rsidR="00AC5368">
        <w:rPr>
          <w:rFonts w:ascii="AGA Arabesque" w:hAnsi="AGA Arabesque" w:cs="mylotus"/>
          <w:sz w:val="32"/>
          <w:szCs w:val="27"/>
          <w:rtl/>
        </w:rPr>
        <w:t>عليًّا</w:t>
      </w:r>
      <w:r w:rsidR="00E509EE" w:rsidRPr="000C2BDA">
        <w:rPr>
          <w:rFonts w:ascii="AGA Arabesque" w:hAnsi="AGA Arabesque" w:cs="mylotus"/>
          <w:sz w:val="32"/>
          <w:szCs w:val="27"/>
          <w:rtl/>
        </w:rPr>
        <w:t xml:space="preserve"> </w:t>
      </w:r>
      <w:r w:rsidR="00EF5383" w:rsidRPr="00EF5383">
        <w:rPr>
          <w:rFonts w:ascii="AGA Arabesque" w:hAnsi="AGA Arabesque" w:cs="mylotus"/>
          <w:sz w:val="26"/>
          <w:szCs w:val="27"/>
        </w:rPr>
        <w:t></w:t>
      </w:r>
      <w:r w:rsidR="00E509EE" w:rsidRPr="000C2BDA">
        <w:rPr>
          <w:rFonts w:ascii="AGA Arabesque" w:hAnsi="AGA Arabesque" w:cs="mylotus"/>
          <w:sz w:val="32"/>
          <w:szCs w:val="27"/>
          <w:rtl/>
        </w:rPr>
        <w:t xml:space="preserve"> كان دائم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محب</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وحامي</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للأنصار (أي لم يكن عندهم أي داع لرفض إمامته عليهم).</w:t>
      </w:r>
    </w:p>
    <w:p w:rsidR="00E509EE" w:rsidRPr="00076A93" w:rsidRDefault="00E509EE" w:rsidP="004B5226">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أجل</w:t>
      </w:r>
      <w:r w:rsidR="00E76381">
        <w:rPr>
          <w:rFonts w:ascii="AGA Arabesque" w:hAnsi="AGA Arabesque" w:cs="mylotus"/>
          <w:sz w:val="32"/>
          <w:szCs w:val="27"/>
          <w:rtl/>
        </w:rPr>
        <w:t>،</w:t>
      </w:r>
      <w:r w:rsidRPr="000C2BDA">
        <w:rPr>
          <w:rFonts w:ascii="AGA Arabesque" w:hAnsi="AGA Arabesque" w:cs="mylotus"/>
          <w:sz w:val="32"/>
          <w:szCs w:val="27"/>
          <w:rtl/>
        </w:rPr>
        <w:t xml:space="preserve"> لم يكن لحديث الغدير من الأهمية، حتى في أنظار شيعة علي وأنصاره،</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ما كان لحديث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لعمّار بن ياسر: </w:t>
      </w:r>
      <w:r w:rsidR="00E76381" w:rsidRPr="00E76381">
        <w:rPr>
          <w:rStyle w:val="Char8"/>
          <w:rtl/>
        </w:rPr>
        <w:t>«</w:t>
      </w:r>
      <w:r w:rsidRPr="00E76381">
        <w:rPr>
          <w:rStyle w:val="Char8"/>
          <w:rtl/>
        </w:rPr>
        <w:t>تقتلك الفئة الباغية</w:t>
      </w:r>
      <w:r w:rsidR="00E76381" w:rsidRPr="00E76381">
        <w:rPr>
          <w:rStyle w:val="Char8"/>
          <w:rtl/>
        </w:rPr>
        <w:t>»</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196"/>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والذي ربما لم يقله أكثر من مرة واحدة، لكنه كان في نظر الصحابة على درجة من الأهمية بحيث </w:t>
      </w:r>
      <w:r w:rsidR="00DE3D4C">
        <w:rPr>
          <w:rFonts w:ascii="AGA Arabesque" w:hAnsi="AGA Arabesque" w:cs="mylotus"/>
          <w:sz w:val="32"/>
          <w:szCs w:val="27"/>
          <w:rtl/>
        </w:rPr>
        <w:t>إ</w:t>
      </w:r>
      <w:r w:rsidR="00DE3D4C" w:rsidRPr="000C2BDA">
        <w:rPr>
          <w:rFonts w:ascii="AGA Arabesque" w:hAnsi="AGA Arabesque" w:cs="mylotus"/>
          <w:sz w:val="32"/>
          <w:szCs w:val="27"/>
          <w:rtl/>
        </w:rPr>
        <w:t xml:space="preserve">نه </w:t>
      </w:r>
      <w:r w:rsidRPr="000C2BDA">
        <w:rPr>
          <w:rFonts w:ascii="AGA Arabesque" w:hAnsi="AGA Arabesque" w:cs="mylotus"/>
          <w:sz w:val="32"/>
          <w:szCs w:val="27"/>
          <w:rtl/>
        </w:rPr>
        <w:t>لما قتل عمّار في وقعة صفين على أيدي جيش معاوية، وقعت ضجة واضطراب وصخب في صفوف الطرفين، حتى كاد جيش معاوية ينقلب ضده أو على الأقل يتخلى عنه وعن القتال معه، هذا من جهة جيش معاوية، ومن الجهة الأخرى أقدم عدد من المتردِّدين من أصحاب علي ـ بعد استشهاد عمار ـ على الحرب معه ضد معاوية وجنده بكل ميل ورغبة، حتى أن خزيمة بن ثابت، الذي جعله صا</w:t>
      </w:r>
      <w:r w:rsidRPr="00076A93">
        <w:rPr>
          <w:rFonts w:ascii="AGA Arabesque" w:hAnsi="AGA Arabesque" w:cs="mylotus"/>
          <w:sz w:val="32"/>
          <w:szCs w:val="27"/>
          <w:rtl/>
        </w:rPr>
        <w:t>حب كتاب الاحتجاج أحد المحتجين الاثني عشر على أبي بكر، لم يكن مستعد</w:t>
      </w:r>
      <w:r w:rsidR="0002195C" w:rsidRPr="00076A93">
        <w:rPr>
          <w:rFonts w:ascii="AGA Arabesque" w:hAnsi="AGA Arabesque" w:cs="mylotus"/>
          <w:sz w:val="32"/>
          <w:szCs w:val="27"/>
          <w:rtl/>
        </w:rPr>
        <w:t>ًا</w:t>
      </w:r>
      <w:r w:rsidRPr="00076A93">
        <w:rPr>
          <w:rFonts w:ascii="AGA Arabesque" w:hAnsi="AGA Arabesque" w:cs="mylotus"/>
          <w:sz w:val="32"/>
          <w:szCs w:val="27"/>
          <w:rtl/>
        </w:rPr>
        <w:t xml:space="preserve"> في البداية أن يشهر سيفه ويقاتل إلى جانب علي في صفين بيقين واطمئنان! ـ كما يروي ذلك </w:t>
      </w:r>
      <w:r w:rsidRPr="00076A93">
        <w:rPr>
          <w:rFonts w:ascii="AGA Arabesque" w:hAnsi="AGA Arabesque" w:cs="mylotus"/>
          <w:bCs/>
          <w:sz w:val="32"/>
          <w:szCs w:val="27"/>
          <w:rtl/>
        </w:rPr>
        <w:t>البلاذري</w:t>
      </w:r>
      <w:r w:rsidRPr="00076A93">
        <w:rPr>
          <w:rFonts w:ascii="AGA Arabesque" w:hAnsi="AGA Arabesque" w:cs="mylotus"/>
          <w:sz w:val="32"/>
          <w:szCs w:val="27"/>
          <w:rtl/>
        </w:rPr>
        <w:t xml:space="preserve"> صاحب أحد أقدم الكتب التاريخية أي كتاب </w:t>
      </w:r>
      <w:r w:rsidR="00EE410A" w:rsidRPr="00076A93">
        <w:rPr>
          <w:rFonts w:ascii="AGA Arabesque" w:hAnsi="AGA Arabesque" w:cs="Arabic11 BT"/>
          <w:sz w:val="32"/>
          <w:szCs w:val="27"/>
          <w:rtl/>
        </w:rPr>
        <w:t>"</w:t>
      </w:r>
      <w:r w:rsidRPr="00076A93">
        <w:rPr>
          <w:rFonts w:ascii="AGA Arabesque" w:hAnsi="AGA Arabesque" w:cs="mylotus"/>
          <w:bCs/>
          <w:sz w:val="32"/>
          <w:szCs w:val="27"/>
          <w:rtl/>
        </w:rPr>
        <w:t>أنسـاب الأشـراف</w:t>
      </w:r>
      <w:r w:rsidR="00EE410A" w:rsidRPr="00076A93">
        <w:rPr>
          <w:rFonts w:ascii="AGA Arabesque" w:hAnsi="AGA Arabesque" w:cs="Arabic11 BT"/>
          <w:sz w:val="32"/>
          <w:szCs w:val="27"/>
          <w:rtl/>
        </w:rPr>
        <w:t>"</w:t>
      </w:r>
      <w:r w:rsidRPr="00076A93">
        <w:rPr>
          <w:rFonts w:ascii="AGA Arabesque" w:hAnsi="AGA Arabesque" w:cs="mylotus"/>
          <w:sz w:val="32"/>
          <w:szCs w:val="27"/>
          <w:rtl/>
        </w:rPr>
        <w:t xml:space="preserve"> ـ</w:t>
      </w:r>
      <w:r w:rsidR="00D30747" w:rsidRPr="00076A93">
        <w:rPr>
          <w:rFonts w:ascii="AGA Arabesque" w:hAnsi="AGA Arabesque" w:cs="mylotus"/>
          <w:sz w:val="32"/>
          <w:szCs w:val="27"/>
          <w:rtl/>
        </w:rPr>
        <w:t xml:space="preserve"> </w:t>
      </w:r>
      <w:r w:rsidRPr="00076A93">
        <w:rPr>
          <w:rFonts w:ascii="AGA Arabesque" w:hAnsi="AGA Arabesque" w:cs="mylotus"/>
          <w:sz w:val="32"/>
          <w:szCs w:val="27"/>
          <w:rtl/>
        </w:rPr>
        <w:t>لكنه لما علم باستشهاد عمار وقتله على يد فئة معاوية أيقن أن</w:t>
      </w:r>
      <w:r w:rsidR="004F6AB0">
        <w:rPr>
          <w:rFonts w:ascii="AGA Arabesque" w:hAnsi="AGA Arabesque" w:cs="mylotus" w:hint="cs"/>
          <w:sz w:val="32"/>
          <w:szCs w:val="27"/>
          <w:rtl/>
        </w:rPr>
        <w:t>ّ</w:t>
      </w:r>
      <w:r w:rsidRPr="00076A93">
        <w:rPr>
          <w:rFonts w:ascii="AGA Arabesque" w:hAnsi="AGA Arabesque" w:cs="mylotus"/>
          <w:sz w:val="32"/>
          <w:szCs w:val="27"/>
          <w:rtl/>
        </w:rPr>
        <w:t xml:space="preserve"> معاوية وجماعته هم البغاة بنص الحديث فأقدم بكل حماس وإيمان على القتال إلى جانب علي حتى نال شربة الشهادة</w:t>
      </w:r>
      <w:r w:rsidR="005F652C" w:rsidRPr="00076A93">
        <w:rPr>
          <w:rFonts w:ascii="AGA Arabesque" w:hAnsi="AGA Arabesque" w:cs="Arabic11 BT"/>
          <w:sz w:val="32"/>
          <w:szCs w:val="28"/>
          <w:vertAlign w:val="superscript"/>
          <w:rtl/>
        </w:rPr>
        <w:t>(</w:t>
      </w:r>
      <w:r w:rsidR="005F652C" w:rsidRPr="00076A93">
        <w:rPr>
          <w:rStyle w:val="FootnoteReference"/>
          <w:rFonts w:ascii="AGA Arabesque" w:hAnsi="AGA Arabesque" w:cs="Arabic11 BT"/>
          <w:szCs w:val="28"/>
          <w:rtl/>
        </w:rPr>
        <w:footnoteReference w:id="197"/>
      </w:r>
      <w:r w:rsidR="005F652C" w:rsidRPr="00076A93">
        <w:rPr>
          <w:rFonts w:ascii="AGA Arabesque" w:hAnsi="AGA Arabesque" w:cs="Arabic11 BT"/>
          <w:sz w:val="32"/>
          <w:szCs w:val="28"/>
          <w:vertAlign w:val="superscript"/>
          <w:rtl/>
        </w:rPr>
        <w:t>)</w:t>
      </w:r>
      <w:r w:rsidRPr="00076A93">
        <w:rPr>
          <w:rFonts w:ascii="AGA Arabesque" w:hAnsi="AGA Arabesque" w:cs="mylotus"/>
          <w:sz w:val="32"/>
          <w:szCs w:val="27"/>
          <w:rtl/>
        </w:rPr>
        <w:t xml:space="preserve">. إذن كان حديث </w:t>
      </w:r>
      <w:r w:rsidR="00C13918" w:rsidRPr="00076A93">
        <w:rPr>
          <w:rStyle w:val="Char8"/>
          <w:rtl/>
        </w:rPr>
        <w:t>«عَمّارٌ مَعَ الْحَقَّ، تَقْتُلُهُ الْفِئَةُ الْبَاغِيَةُ»</w:t>
      </w:r>
      <w:r w:rsidRPr="00076A93">
        <w:rPr>
          <w:rFonts w:ascii="AGA Arabesque" w:hAnsi="AGA Arabesque" w:cs="mylotus"/>
          <w:sz w:val="32"/>
          <w:szCs w:val="27"/>
          <w:rtl/>
        </w:rPr>
        <w:t xml:space="preserve">، في نظر خزيمة، أهم من حديث: </w:t>
      </w:r>
      <w:r w:rsidR="00C13918" w:rsidRPr="00076A93">
        <w:rPr>
          <w:rStyle w:val="Char8"/>
          <w:rtl/>
        </w:rPr>
        <w:t>«</w:t>
      </w:r>
      <w:r w:rsidRPr="00076A93">
        <w:rPr>
          <w:rStyle w:val="Char8"/>
          <w:rtl/>
        </w:rPr>
        <w:t>ع</w:t>
      </w:r>
      <w:r w:rsidR="00C13918" w:rsidRPr="00076A93">
        <w:rPr>
          <w:rStyle w:val="Char8"/>
          <w:rtl/>
        </w:rPr>
        <w:t>َ</w:t>
      </w:r>
      <w:r w:rsidRPr="00076A93">
        <w:rPr>
          <w:rStyle w:val="Char8"/>
          <w:rtl/>
        </w:rPr>
        <w:t>ليّ مع الحق</w:t>
      </w:r>
      <w:r w:rsidR="00C13918" w:rsidRPr="00076A93">
        <w:rPr>
          <w:rStyle w:val="Char8"/>
          <w:rtl/>
        </w:rPr>
        <w:t>»</w:t>
      </w:r>
      <w:r w:rsidRPr="00076A93">
        <w:rPr>
          <w:rFonts w:ascii="AGA Arabesque" w:hAnsi="AGA Arabesque" w:cs="mylotus"/>
          <w:sz w:val="32"/>
          <w:szCs w:val="27"/>
          <w:rtl/>
        </w:rPr>
        <w:t>،</w:t>
      </w:r>
      <w:r w:rsidR="00D30747" w:rsidRPr="00076A93">
        <w:rPr>
          <w:rFonts w:ascii="AGA Arabesque" w:hAnsi="AGA Arabesque" w:cs="mylotus"/>
          <w:sz w:val="32"/>
          <w:szCs w:val="27"/>
          <w:rtl/>
        </w:rPr>
        <w:t xml:space="preserve"> </w:t>
      </w:r>
      <w:r w:rsidRPr="00076A93">
        <w:rPr>
          <w:rFonts w:ascii="AGA Arabesque" w:hAnsi="AGA Arabesque" w:cs="mylotus"/>
          <w:sz w:val="32"/>
          <w:szCs w:val="27"/>
          <w:rtl/>
        </w:rPr>
        <w:t>فض</w:t>
      </w:r>
      <w:r w:rsidR="0002195C" w:rsidRPr="00076A93">
        <w:rPr>
          <w:rFonts w:ascii="AGA Arabesque" w:hAnsi="AGA Arabesque" w:cs="mylotus"/>
          <w:sz w:val="32"/>
          <w:szCs w:val="27"/>
          <w:rtl/>
        </w:rPr>
        <w:t xml:space="preserve">لاً </w:t>
      </w:r>
      <w:r w:rsidRPr="00076A93">
        <w:rPr>
          <w:rFonts w:ascii="AGA Arabesque" w:hAnsi="AGA Arabesque" w:cs="mylotus"/>
          <w:sz w:val="32"/>
          <w:szCs w:val="27"/>
          <w:rtl/>
        </w:rPr>
        <w:t xml:space="preserve">عن حديث: </w:t>
      </w:r>
      <w:r w:rsidR="00C13918" w:rsidRPr="00076A93">
        <w:rPr>
          <w:rStyle w:val="Char8"/>
          <w:rtl/>
        </w:rPr>
        <w:t>«</w:t>
      </w:r>
      <w:r w:rsidR="004B5226" w:rsidRPr="00076A93">
        <w:rPr>
          <w:rStyle w:val="Char8"/>
          <w:rtl/>
        </w:rPr>
        <w:t>مَنْ كُنْتُ مَوْلَاهُ فَهَذَا عَلِيٌّ مَوْلَاهُ</w:t>
      </w:r>
      <w:r w:rsidRPr="00076A93">
        <w:rPr>
          <w:rStyle w:val="Char8"/>
          <w:rtl/>
        </w:rPr>
        <w:t>..</w:t>
      </w:r>
      <w:r w:rsidR="004B5226" w:rsidRPr="00076A93">
        <w:rPr>
          <w:rStyle w:val="Char8"/>
          <w:rtl/>
        </w:rPr>
        <w:t xml:space="preserve">. </w:t>
      </w:r>
      <w:r w:rsidRPr="00076A93">
        <w:rPr>
          <w:rStyle w:val="Char8"/>
          <w:rtl/>
        </w:rPr>
        <w:t>الخ</w:t>
      </w:r>
      <w:r w:rsidR="00C13918" w:rsidRPr="00076A93">
        <w:rPr>
          <w:rStyle w:val="Char8"/>
          <w:rtl/>
        </w:rPr>
        <w:t>»</w:t>
      </w:r>
      <w:r w:rsidRPr="00076A93">
        <w:rPr>
          <w:rStyle w:val="Char8"/>
          <w:rtl/>
        </w:rPr>
        <w:t xml:space="preserve">، </w:t>
      </w:r>
      <w:r w:rsidRPr="00076A93">
        <w:rPr>
          <w:rFonts w:ascii="AGA Arabesque" w:hAnsi="AGA Arabesque" w:cs="mylotus"/>
          <w:sz w:val="32"/>
          <w:szCs w:val="27"/>
          <w:rtl/>
        </w:rPr>
        <w:t>وكذلك أبو الهيثم بن التيهان، الذي يذكر صاحب كتاب الاحتجاج عنه أيض</w:t>
      </w:r>
      <w:r w:rsidR="0002195C" w:rsidRPr="00076A93">
        <w:rPr>
          <w:rFonts w:ascii="AGA Arabesque" w:hAnsi="AGA Arabesque" w:cs="mylotus"/>
          <w:sz w:val="32"/>
          <w:szCs w:val="27"/>
          <w:rtl/>
        </w:rPr>
        <w:t>ًا</w:t>
      </w:r>
      <w:r w:rsidRPr="00076A93">
        <w:rPr>
          <w:rFonts w:ascii="AGA Arabesque" w:hAnsi="AGA Arabesque" w:cs="mylotus"/>
          <w:sz w:val="32"/>
          <w:szCs w:val="27"/>
          <w:rtl/>
        </w:rPr>
        <w:t xml:space="preserve"> أنه كان من المحتجين الاثني عشر على أبي بكر، لم يكن مستعد</w:t>
      </w:r>
      <w:r w:rsidR="0002195C" w:rsidRPr="00076A93">
        <w:rPr>
          <w:rFonts w:ascii="AGA Arabesque" w:hAnsi="AGA Arabesque" w:cs="mylotus"/>
          <w:sz w:val="32"/>
          <w:szCs w:val="27"/>
          <w:rtl/>
        </w:rPr>
        <w:t>ًا</w:t>
      </w:r>
      <w:r w:rsidRPr="00076A93">
        <w:rPr>
          <w:rFonts w:ascii="AGA Arabesque" w:hAnsi="AGA Arabesque" w:cs="mylotus"/>
          <w:sz w:val="32"/>
          <w:szCs w:val="27"/>
          <w:rtl/>
        </w:rPr>
        <w:t xml:space="preserve"> للقتال في صف علي</w:t>
      </w:r>
      <w:r w:rsidR="00EF5383" w:rsidRPr="00076A93">
        <w:rPr>
          <w:rFonts w:ascii="AGA Arabesque" w:hAnsi="AGA Arabesque" w:cs="mylotus"/>
          <w:sz w:val="26"/>
          <w:szCs w:val="27"/>
        </w:rPr>
        <w:t></w:t>
      </w:r>
      <w:r w:rsidRPr="00076A93">
        <w:rPr>
          <w:rFonts w:ascii="AGA Arabesque" w:hAnsi="AGA Arabesque" w:cs="mylotus"/>
          <w:sz w:val="32"/>
          <w:szCs w:val="27"/>
          <w:rtl/>
        </w:rPr>
        <w:t xml:space="preserve"> في بداية صفين إلى أن استشهد عمار، عندها أقدم على القتال إلى جانب علي حتى نال الشهادة</w:t>
      </w:r>
      <w:r w:rsidR="00DB4DBA" w:rsidRPr="00076A93">
        <w:rPr>
          <w:rFonts w:ascii="AGA Arabesque" w:hAnsi="AGA Arabesque" w:cs="mylotus"/>
          <w:sz w:val="32"/>
          <w:szCs w:val="27"/>
          <w:rtl/>
        </w:rPr>
        <w:t>،</w:t>
      </w:r>
      <w:r w:rsidRPr="00076A93">
        <w:rPr>
          <w:rFonts w:ascii="AGA Arabesque" w:hAnsi="AGA Arabesque" w:cs="mylotus"/>
          <w:sz w:val="32"/>
          <w:szCs w:val="27"/>
          <w:rtl/>
        </w:rPr>
        <w:t xml:space="preserve"> كما نقل عنه هذا الأمر </w:t>
      </w:r>
      <w:r w:rsidR="00EE410A" w:rsidRPr="00076A93">
        <w:rPr>
          <w:rFonts w:ascii="AGA Arabesque" w:hAnsi="AGA Arabesque" w:cs="Arabic11 BT"/>
          <w:sz w:val="32"/>
          <w:szCs w:val="27"/>
          <w:rtl/>
        </w:rPr>
        <w:t>"</w:t>
      </w:r>
      <w:r w:rsidRPr="00076A93">
        <w:rPr>
          <w:rFonts w:ascii="AGA Arabesque" w:hAnsi="AGA Arabesque" w:cs="mylotus"/>
          <w:bCs/>
          <w:sz w:val="32"/>
          <w:szCs w:val="27"/>
          <w:rtl/>
        </w:rPr>
        <w:t>البلاذري</w:t>
      </w:r>
      <w:r w:rsidR="00EE410A" w:rsidRPr="00076A93">
        <w:rPr>
          <w:rFonts w:ascii="AGA Arabesque" w:hAnsi="AGA Arabesque" w:cs="Arabic11 BT"/>
          <w:sz w:val="32"/>
          <w:szCs w:val="27"/>
          <w:rtl/>
        </w:rPr>
        <w:t>"</w:t>
      </w:r>
      <w:r w:rsidRPr="00076A93">
        <w:rPr>
          <w:rFonts w:ascii="AGA Arabesque" w:hAnsi="AGA Arabesque" w:cs="mylotus"/>
          <w:sz w:val="32"/>
          <w:szCs w:val="27"/>
          <w:rtl/>
        </w:rPr>
        <w:t xml:space="preserve"> أيض</w:t>
      </w:r>
      <w:r w:rsidR="0002195C" w:rsidRPr="00076A93">
        <w:rPr>
          <w:rFonts w:ascii="AGA Arabesque" w:hAnsi="AGA Arabesque" w:cs="mylotus"/>
          <w:sz w:val="32"/>
          <w:szCs w:val="27"/>
          <w:rtl/>
        </w:rPr>
        <w:t>ًا</w:t>
      </w:r>
      <w:r w:rsidRPr="00076A93">
        <w:rPr>
          <w:rFonts w:ascii="AGA Arabesque" w:hAnsi="AGA Arabesque" w:cs="mylotus"/>
          <w:sz w:val="32"/>
          <w:szCs w:val="27"/>
          <w:rtl/>
        </w:rPr>
        <w:t xml:space="preserve"> في كتابه المذكور (ج2/ص 319).</w:t>
      </w:r>
    </w:p>
    <w:p w:rsidR="00D318A8" w:rsidRPr="00076A93" w:rsidRDefault="00E509EE" w:rsidP="004B5226">
      <w:pPr>
        <w:spacing w:after="60" w:line="228" w:lineRule="auto"/>
        <w:ind w:firstLine="284"/>
        <w:jc w:val="both"/>
        <w:rPr>
          <w:rFonts w:ascii="AGA Arabesque" w:hAnsi="AGA Arabesque" w:cs="mylotus" w:hint="cs"/>
          <w:sz w:val="32"/>
          <w:szCs w:val="27"/>
          <w:rtl/>
        </w:rPr>
      </w:pPr>
      <w:r w:rsidRPr="00076A93">
        <w:rPr>
          <w:rFonts w:ascii="AGA Arabesque" w:hAnsi="AGA Arabesque" w:cs="mylotus"/>
          <w:sz w:val="32"/>
          <w:szCs w:val="27"/>
          <w:rtl/>
        </w:rPr>
        <w:t>إذ</w:t>
      </w:r>
      <w:r w:rsidR="0002195C" w:rsidRPr="00076A93">
        <w:rPr>
          <w:rFonts w:ascii="AGA Arabesque" w:hAnsi="AGA Arabesque" w:cs="mylotus"/>
          <w:sz w:val="32"/>
          <w:szCs w:val="27"/>
          <w:rtl/>
        </w:rPr>
        <w:t>ًا</w:t>
      </w:r>
      <w:r w:rsidRPr="00076A93">
        <w:rPr>
          <w:rFonts w:ascii="AGA Arabesque" w:hAnsi="AGA Arabesque" w:cs="mylotus"/>
          <w:sz w:val="32"/>
          <w:szCs w:val="27"/>
          <w:rtl/>
        </w:rPr>
        <w:t xml:space="preserve"> لو كان حديث الغدير </w:t>
      </w:r>
      <w:r w:rsidR="004B5226" w:rsidRPr="00076A93">
        <w:rPr>
          <w:rStyle w:val="Char8"/>
          <w:rtl/>
        </w:rPr>
        <w:t>«مَنْ كُنْتُ مَوْلَاهُ فَهَذَا عَلِيٌّ مَوْلَاهُ...</w:t>
      </w:r>
      <w:r w:rsidR="00C13918" w:rsidRPr="00076A93">
        <w:rPr>
          <w:rFonts w:ascii="AGA Arabesque" w:hAnsi="AGA Arabesque" w:cs="mylotus"/>
          <w:sz w:val="32"/>
          <w:szCs w:val="27"/>
          <w:rtl/>
        </w:rPr>
        <w:t>»</w:t>
      </w:r>
      <w:r w:rsidRPr="00076A93">
        <w:rPr>
          <w:rFonts w:ascii="AGA Arabesque" w:hAnsi="AGA Arabesque" w:cs="mylotus"/>
          <w:sz w:val="32"/>
          <w:szCs w:val="27"/>
          <w:rtl/>
        </w:rPr>
        <w:t xml:space="preserve"> يدل على الإمارة والخلافة المنصوص عليها من الله تعالى لعليّ لما أعرض عنها أولـئك الأصحاب أبد</w:t>
      </w:r>
      <w:r w:rsidR="0002195C" w:rsidRPr="00076A93">
        <w:rPr>
          <w:rFonts w:ascii="AGA Arabesque" w:hAnsi="AGA Arabesque" w:cs="mylotus"/>
          <w:sz w:val="32"/>
          <w:szCs w:val="27"/>
          <w:rtl/>
        </w:rPr>
        <w:t>ًا</w:t>
      </w:r>
      <w:r w:rsidRPr="00076A93">
        <w:rPr>
          <w:rFonts w:ascii="AGA Arabesque" w:hAnsi="AGA Arabesque" w:cs="mylotus"/>
          <w:sz w:val="32"/>
          <w:szCs w:val="27"/>
          <w:rtl/>
        </w:rPr>
        <w:t>، ولذكرها واستند إليها الأنصار على الأقل.</w:t>
      </w:r>
    </w:p>
    <w:p w:rsidR="00E509EE" w:rsidRPr="00A8068A" w:rsidRDefault="00E509EE" w:rsidP="00C1710E">
      <w:pPr>
        <w:widowControl w:val="0"/>
        <w:spacing w:after="60" w:line="228" w:lineRule="auto"/>
        <w:ind w:firstLine="284"/>
        <w:jc w:val="both"/>
        <w:rPr>
          <w:rFonts w:ascii="AGA Arabesque" w:hAnsi="AGA Arabesque" w:cs="mylotus"/>
          <w:sz w:val="32"/>
          <w:szCs w:val="27"/>
          <w:rtl/>
        </w:rPr>
      </w:pPr>
      <w:r w:rsidRPr="00A8068A">
        <w:rPr>
          <w:rFonts w:ascii="AGA Arabesque" w:hAnsi="AGA Arabesque" w:cs="mylotus"/>
          <w:sz w:val="32"/>
          <w:szCs w:val="27"/>
          <w:rtl/>
        </w:rPr>
        <w:t xml:space="preserve">أما </w:t>
      </w:r>
      <w:r w:rsidRPr="00A8068A">
        <w:rPr>
          <w:rFonts w:ascii="AGA Arabesque" w:hAnsi="AGA Arabesque" w:cs="mylotus"/>
          <w:bCs/>
          <w:sz w:val="32"/>
          <w:szCs w:val="27"/>
          <w:rtl/>
        </w:rPr>
        <w:t>خطبة الغدير</w:t>
      </w:r>
      <w:r w:rsidRPr="00A8068A">
        <w:rPr>
          <w:rFonts w:ascii="AGA Arabesque" w:hAnsi="AGA Arabesque" w:cs="mylotus"/>
          <w:sz w:val="32"/>
          <w:szCs w:val="27"/>
          <w:rtl/>
        </w:rPr>
        <w:t xml:space="preserve"> </w:t>
      </w:r>
      <w:r w:rsidRPr="00A8068A">
        <w:rPr>
          <w:rFonts w:ascii="AGA Arabesque" w:hAnsi="AGA Arabesque" w:cs="mylotus"/>
          <w:bCs/>
          <w:sz w:val="32"/>
          <w:szCs w:val="27"/>
          <w:rtl/>
        </w:rPr>
        <w:t>الطويلة جد</w:t>
      </w:r>
      <w:r w:rsidR="0002195C" w:rsidRPr="00A8068A">
        <w:rPr>
          <w:rFonts w:ascii="AGA Arabesque" w:hAnsi="AGA Arabesque" w:cs="mylotus"/>
          <w:bCs/>
          <w:sz w:val="32"/>
          <w:szCs w:val="27"/>
          <w:rtl/>
        </w:rPr>
        <w:t>ًا</w:t>
      </w:r>
      <w:r w:rsidR="00C1710E">
        <w:rPr>
          <w:rFonts w:ascii="AGA Arabesque" w:hAnsi="AGA Arabesque" w:cs="Arabic11 BT" w:hint="cs"/>
          <w:b/>
          <w:sz w:val="28"/>
          <w:szCs w:val="27"/>
          <w:vertAlign w:val="superscript"/>
          <w:rtl/>
        </w:rPr>
        <w:t xml:space="preserve"> </w:t>
      </w:r>
      <w:r w:rsidR="00C1710E" w:rsidRPr="00C1710E">
        <w:rPr>
          <w:rFonts w:ascii="AGA Arabesque" w:hAnsi="AGA Arabesque" w:cs="Arabic11 BT"/>
          <w:b/>
          <w:sz w:val="28"/>
          <w:szCs w:val="27"/>
          <w:vertAlign w:val="superscript"/>
          <w:rtl/>
        </w:rPr>
        <w:t>(</w:t>
      </w:r>
      <w:r w:rsidR="00C1710E" w:rsidRPr="00C1710E">
        <w:rPr>
          <w:rStyle w:val="FootnoteReference"/>
          <w:rFonts w:ascii="IRLotus" w:hAnsi="IRLotus" w:cs="Arabic11 BT"/>
          <w:b/>
          <w:sz w:val="28"/>
          <w:szCs w:val="27"/>
          <w:rtl/>
        </w:rPr>
        <w:footnoteReference w:id="198"/>
      </w:r>
      <w:r w:rsidR="00C1710E" w:rsidRPr="00C1710E">
        <w:rPr>
          <w:rFonts w:ascii="AGA Arabesque" w:hAnsi="AGA Arabesque" w:cs="Arabic11 BT"/>
          <w:b/>
          <w:sz w:val="28"/>
          <w:szCs w:val="27"/>
          <w:vertAlign w:val="superscript"/>
          <w:rtl/>
        </w:rPr>
        <w:t>)</w:t>
      </w:r>
      <w:r w:rsidRPr="00A8068A">
        <w:rPr>
          <w:rFonts w:ascii="AGA Arabesque" w:hAnsi="AGA Arabesque" w:cs="mylotus"/>
          <w:sz w:val="32"/>
          <w:szCs w:val="27"/>
          <w:rtl/>
        </w:rPr>
        <w:t xml:space="preserve"> التي يُذكَر فيها النص على إمارة</w:t>
      </w:r>
      <w:r w:rsidR="00F45ABB" w:rsidRPr="00A8068A">
        <w:rPr>
          <w:rFonts w:ascii="AGA Arabesque" w:hAnsi="AGA Arabesque" w:cs="mylotus"/>
          <w:sz w:val="32"/>
          <w:szCs w:val="27"/>
          <w:rtl/>
        </w:rPr>
        <w:t xml:space="preserve"> و</w:t>
      </w:r>
      <w:r w:rsidRPr="00A8068A">
        <w:rPr>
          <w:rFonts w:ascii="AGA Arabesque" w:hAnsi="AGA Arabesque" w:cs="mylotus"/>
          <w:sz w:val="32"/>
          <w:szCs w:val="27"/>
          <w:rtl/>
        </w:rPr>
        <w:t xml:space="preserve">خلافة علي بكل صراحة ووضوح والتي توردها بعض كتب الشيعة منسوبة إلى رسول الله صلى الله عليه وآله، كتلك التي يرويها الطبرسي في كتابه </w:t>
      </w:r>
      <w:r w:rsidR="00EE410A" w:rsidRPr="00EE410A">
        <w:rPr>
          <w:rFonts w:ascii="AGA Arabesque" w:hAnsi="AGA Arabesque" w:cs="Arabic11 BT"/>
          <w:sz w:val="32"/>
          <w:szCs w:val="27"/>
          <w:rtl/>
        </w:rPr>
        <w:t>"</w:t>
      </w:r>
      <w:r w:rsidRPr="00A8068A">
        <w:rPr>
          <w:rFonts w:ascii="AGA Arabesque" w:hAnsi="AGA Arabesque" w:cs="mylotus"/>
          <w:bCs/>
          <w:sz w:val="32"/>
          <w:szCs w:val="27"/>
          <w:rtl/>
        </w:rPr>
        <w:t>الاحتجاج</w:t>
      </w:r>
      <w:r w:rsidR="00EE410A" w:rsidRPr="00EE410A">
        <w:rPr>
          <w:rFonts w:ascii="AGA Arabesque" w:hAnsi="AGA Arabesque" w:cs="Arabic11 BT"/>
          <w:sz w:val="32"/>
          <w:szCs w:val="27"/>
          <w:rtl/>
        </w:rPr>
        <w:t>"</w:t>
      </w:r>
      <w:r w:rsidRPr="00A8068A">
        <w:rPr>
          <w:rFonts w:ascii="AGA Arabesque" w:hAnsi="AGA Arabesque" w:cs="mylotus"/>
          <w:sz w:val="32"/>
          <w:szCs w:val="27"/>
          <w:rtl/>
        </w:rPr>
        <w:t>، فهي خطبة موضوعة مكذوبة على رسول الله صلى الله عليه وآله</w:t>
      </w:r>
      <w:r w:rsidR="00D7199F" w:rsidRPr="00A8068A">
        <w:rPr>
          <w:rFonts w:ascii="AGA Arabesque" w:hAnsi="AGA Arabesque" w:cs="mylotus"/>
          <w:sz w:val="32"/>
          <w:szCs w:val="27"/>
          <w:rtl/>
        </w:rPr>
        <w:t>، ولم ترد في أي كتب حديثي معتبر.</w:t>
      </w:r>
      <w:r w:rsidRPr="00A8068A">
        <w:rPr>
          <w:rFonts w:ascii="AGA Arabesque" w:hAnsi="AGA Arabesque" w:cs="mylotus"/>
          <w:sz w:val="32"/>
          <w:szCs w:val="27"/>
          <w:rtl/>
        </w:rPr>
        <w:t xml:space="preserve"> وفيما يلي </w:t>
      </w:r>
      <w:r w:rsidR="00D7199F" w:rsidRPr="00A8068A">
        <w:rPr>
          <w:rFonts w:ascii="AGA Arabesque" w:hAnsi="AGA Arabesque" w:cs="mylotus"/>
          <w:sz w:val="32"/>
          <w:szCs w:val="27"/>
          <w:rtl/>
        </w:rPr>
        <w:t>تمحيص إسنادها</w:t>
      </w:r>
      <w:r w:rsidRPr="00A8068A">
        <w:rPr>
          <w:rFonts w:ascii="AGA Arabesque" w:hAnsi="AGA Arabesque" w:cs="mylotus"/>
          <w:sz w:val="32"/>
          <w:szCs w:val="27"/>
          <w:rtl/>
        </w:rPr>
        <w:t>:</w:t>
      </w:r>
    </w:p>
    <w:p w:rsidR="00E509EE" w:rsidRPr="00681A0E" w:rsidRDefault="00E509EE" w:rsidP="005D6393">
      <w:pPr>
        <w:pStyle w:val="a1"/>
        <w:rPr>
          <w:rtl/>
        </w:rPr>
      </w:pPr>
      <w:bookmarkStart w:id="326" w:name="_Toc349522474"/>
      <w:bookmarkStart w:id="327" w:name="_Toc349523241"/>
      <w:bookmarkStart w:id="328" w:name="_Toc349606283"/>
      <w:bookmarkStart w:id="329" w:name="_Toc350162278"/>
      <w:bookmarkStart w:id="330" w:name="_Toc352308765"/>
      <w:bookmarkStart w:id="331" w:name="_Toc352309540"/>
      <w:bookmarkStart w:id="332" w:name="_Toc352456095"/>
      <w:bookmarkStart w:id="333" w:name="_Toc366112776"/>
      <w:bookmarkStart w:id="334" w:name="_Toc366116074"/>
      <w:bookmarkStart w:id="335" w:name="_Toc366126511"/>
      <w:bookmarkStart w:id="336" w:name="_Toc529798530"/>
      <w:bookmarkStart w:id="337" w:name="_Toc447029189"/>
      <w:r w:rsidRPr="000D4918">
        <w:rPr>
          <w:rtl/>
        </w:rPr>
        <w:t>تمحيص سند خطبة الغـديـر الطويلة</w:t>
      </w:r>
      <w:bookmarkEnd w:id="326"/>
      <w:bookmarkEnd w:id="327"/>
      <w:bookmarkEnd w:id="328"/>
      <w:bookmarkEnd w:id="329"/>
      <w:bookmarkEnd w:id="330"/>
      <w:bookmarkEnd w:id="331"/>
      <w:bookmarkEnd w:id="332"/>
      <w:bookmarkEnd w:id="333"/>
      <w:bookmarkEnd w:id="334"/>
      <w:bookmarkEnd w:id="335"/>
      <w:bookmarkEnd w:id="336"/>
      <w:bookmarkEnd w:id="337"/>
      <w:r w:rsidRPr="000D4918">
        <w:rPr>
          <w:rtl/>
        </w:rPr>
        <w:t xml:space="preserve"> </w:t>
      </w:r>
    </w:p>
    <w:p w:rsidR="00E509EE" w:rsidRPr="00681A0E" w:rsidRDefault="00E509EE" w:rsidP="002363EE">
      <w:pPr>
        <w:widowControl w:val="0"/>
        <w:spacing w:after="60" w:line="228" w:lineRule="auto"/>
        <w:ind w:firstLine="284"/>
        <w:jc w:val="both"/>
        <w:rPr>
          <w:rFonts w:ascii="AGA Arabesque" w:hAnsi="AGA Arabesque" w:cs="mylotus"/>
          <w:sz w:val="32"/>
          <w:szCs w:val="27"/>
          <w:rtl/>
        </w:rPr>
      </w:pPr>
      <w:r w:rsidRPr="00681A0E">
        <w:rPr>
          <w:rFonts w:ascii="AGA Arabesque" w:hAnsi="AGA Arabesque" w:cs="mylotus"/>
          <w:sz w:val="32"/>
          <w:szCs w:val="27"/>
          <w:rtl/>
        </w:rPr>
        <w:t xml:space="preserve">يروي الطبرسي في كتابه </w:t>
      </w:r>
      <w:r w:rsidR="00EE410A" w:rsidRPr="00EE410A">
        <w:rPr>
          <w:rFonts w:ascii="AGA Arabesque" w:hAnsi="AGA Arabesque" w:cs="Arabic11 BT"/>
          <w:sz w:val="32"/>
          <w:szCs w:val="27"/>
          <w:rtl/>
        </w:rPr>
        <w:t>"</w:t>
      </w:r>
      <w:r w:rsidRPr="00681A0E">
        <w:rPr>
          <w:rFonts w:ascii="AGA Arabesque" w:hAnsi="AGA Arabesque" w:cs="mylotus"/>
          <w:bCs/>
          <w:sz w:val="32"/>
          <w:szCs w:val="27"/>
          <w:rtl/>
        </w:rPr>
        <w:t>الاحتجاج</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بقوله: حدثني.. ويذكر سلسلة مشايخ إجازته إلى قوله:</w:t>
      </w:r>
      <w:r w:rsidR="00575C6B">
        <w:rPr>
          <w:rFonts w:ascii="AGA Arabesque" w:hAnsi="AGA Arabesque" w:cs="mylotus" w:hint="cs"/>
          <w:sz w:val="32"/>
          <w:szCs w:val="27"/>
          <w:rtl/>
        </w:rPr>
        <w:t xml:space="preserve"> </w:t>
      </w:r>
      <w:r w:rsidR="00575C6B">
        <w:rPr>
          <w:rFonts w:ascii="AGA Arabesque" w:hAnsi="AGA Arabesque" w:cs="mylotus"/>
          <w:sz w:val="32"/>
          <w:szCs w:val="27"/>
          <w:rtl/>
        </w:rPr>
        <w:t>«</w:t>
      </w:r>
      <w:r w:rsidRPr="00681A0E">
        <w:rPr>
          <w:rFonts w:ascii="AGA Arabesque" w:hAnsi="AGA Arabesque" w:cs="mylotus"/>
          <w:bCs/>
          <w:i/>
          <w:sz w:val="32"/>
          <w:szCs w:val="27"/>
          <w:rtl/>
        </w:rPr>
        <w:t xml:space="preserve">قال: حدثنا محمد بن موسى الهمداني قال حدثنا محمد بن خالد الطيالسي قال حدثني سيف بن </w:t>
      </w:r>
      <w:r w:rsidR="002363EE" w:rsidRPr="00681A0E">
        <w:rPr>
          <w:rFonts w:ascii="AGA Arabesque" w:hAnsi="AGA Arabesque" w:cs="mylotus"/>
          <w:bCs/>
          <w:i/>
          <w:sz w:val="32"/>
          <w:szCs w:val="27"/>
          <w:rtl/>
        </w:rPr>
        <w:t>عمير</w:t>
      </w:r>
      <w:r w:rsidR="002363EE">
        <w:rPr>
          <w:rFonts w:ascii="AGA Arabesque" w:hAnsi="AGA Arabesque" w:cs="mylotus"/>
          <w:bCs/>
          <w:i/>
          <w:sz w:val="32"/>
          <w:szCs w:val="27"/>
          <w:rtl/>
        </w:rPr>
        <w:t>ة</w:t>
      </w:r>
      <w:r w:rsidR="002363EE" w:rsidRPr="00681A0E">
        <w:rPr>
          <w:rFonts w:ascii="AGA Arabesque" w:hAnsi="AGA Arabesque" w:cs="mylotus"/>
          <w:bCs/>
          <w:i/>
          <w:sz w:val="32"/>
          <w:szCs w:val="27"/>
          <w:rtl/>
        </w:rPr>
        <w:t xml:space="preserve"> </w:t>
      </w:r>
      <w:r w:rsidRPr="00681A0E">
        <w:rPr>
          <w:rFonts w:ascii="AGA Arabesque" w:hAnsi="AGA Arabesque" w:cs="mylotus"/>
          <w:bCs/>
          <w:i/>
          <w:sz w:val="32"/>
          <w:szCs w:val="27"/>
          <w:rtl/>
        </w:rPr>
        <w:t>وصالح بن عقبة جميعا عن قيس بن سمعان عن علقمة بن محمد الحضرمي عن أبي جعـفر محمد بن علي</w:t>
      </w:r>
      <w:r w:rsidRPr="00681A0E">
        <w:rPr>
          <w:rFonts w:ascii="AGA Arabesque" w:hAnsi="AGA Arabesque" w:cs="mylotus"/>
          <w:sz w:val="32"/>
          <w:szCs w:val="27"/>
          <w:rtl/>
        </w:rPr>
        <w:t xml:space="preserve"> </w:t>
      </w:r>
      <w:r w:rsidR="00EF5383" w:rsidRPr="00EF5383">
        <w:rPr>
          <w:rFonts w:ascii="AGA Arabesque" w:hAnsi="AGA Arabesque" w:cs="mylotus"/>
          <w:sz w:val="26"/>
          <w:szCs w:val="27"/>
        </w:rPr>
        <w:t></w:t>
      </w:r>
      <w:r w:rsidR="00DB4DBA" w:rsidRPr="00681A0E">
        <w:rPr>
          <w:rFonts w:ascii="AGA Arabesque" w:hAnsi="AGA Arabesque" w:cs="mylotus"/>
          <w:bCs/>
          <w:sz w:val="32"/>
          <w:szCs w:val="27"/>
          <w:rtl/>
        </w:rPr>
        <w:t>.</w:t>
      </w:r>
      <w:r w:rsidRPr="00681A0E">
        <w:rPr>
          <w:rFonts w:ascii="AGA Arabesque" w:hAnsi="AGA Arabesque" w:cs="mylotus"/>
          <w:bCs/>
          <w:sz w:val="32"/>
          <w:szCs w:val="27"/>
          <w:rtl/>
        </w:rPr>
        <w:t>..... و</w:t>
      </w:r>
      <w:r w:rsidRPr="00681A0E">
        <w:rPr>
          <w:rFonts w:ascii="AGA Arabesque" w:hAnsi="AGA Arabesque" w:cs="mylotus"/>
          <w:sz w:val="32"/>
          <w:szCs w:val="27"/>
          <w:rtl/>
        </w:rPr>
        <w:t>يسوق الحديث الطويل (الذي يقع في 29 صفحة مع الحواشي!)</w:t>
      </w:r>
      <w:r w:rsidRPr="00681A0E">
        <w:rPr>
          <w:rFonts w:ascii="AGA Arabesque" w:hAnsi="AGA Arabesque" w:cs="mylotus"/>
          <w:bCs/>
          <w:sz w:val="32"/>
          <w:szCs w:val="27"/>
          <w:rtl/>
        </w:rPr>
        <w:t xml:space="preserve"> عن</w:t>
      </w:r>
      <w:r w:rsidRPr="00681A0E">
        <w:rPr>
          <w:rFonts w:ascii="AGA Arabesque" w:hAnsi="AGA Arabesque" w:cs="mylotus"/>
          <w:sz w:val="32"/>
          <w:szCs w:val="27"/>
          <w:rtl/>
        </w:rPr>
        <w:t xml:space="preserve"> </w:t>
      </w:r>
      <w:r w:rsidRPr="00681A0E">
        <w:rPr>
          <w:rFonts w:ascii="AGA Arabesque" w:hAnsi="AGA Arabesque" w:cs="mylotus"/>
          <w:bCs/>
          <w:sz w:val="32"/>
          <w:szCs w:val="27"/>
          <w:rtl/>
        </w:rPr>
        <w:t>جابر عن رسول الله</w:t>
      </w:r>
      <w:r w:rsidRPr="00681A0E">
        <w:rPr>
          <w:rFonts w:ascii="AGA Arabesque" w:hAnsi="AGA Arabesque" w:cs="mylotus"/>
          <w:sz w:val="32"/>
          <w:szCs w:val="27"/>
          <w:rtl/>
        </w:rPr>
        <w:t xml:space="preserve"> (صلى الله عليه وآله)</w:t>
      </w:r>
      <w:r w:rsidR="00037512">
        <w:rPr>
          <w:rFonts w:ascii="AGA Arabesque" w:hAnsi="AGA Arabesque" w:cs="mylotus"/>
          <w:sz w:val="32"/>
          <w:szCs w:val="27"/>
          <w:rtl/>
        </w:rPr>
        <w:t>»</w:t>
      </w:r>
      <w:r w:rsidR="00BE2DA1" w:rsidRPr="00681A0E">
        <w:rPr>
          <w:rFonts w:ascii="AGA Arabesque" w:hAnsi="AGA Arabesque" w:cs="Arabic11 BT"/>
          <w:sz w:val="32"/>
          <w:szCs w:val="28"/>
          <w:vertAlign w:val="superscript"/>
          <w:rtl/>
        </w:rPr>
        <w:t>(</w:t>
      </w:r>
      <w:r w:rsidR="00BE2DA1" w:rsidRPr="00681A0E">
        <w:rPr>
          <w:rStyle w:val="FootnoteReference"/>
          <w:rFonts w:ascii="AGA Arabesque" w:hAnsi="AGA Arabesque" w:cs="Arabic11 BT"/>
          <w:szCs w:val="28"/>
          <w:rtl/>
        </w:rPr>
        <w:footnoteReference w:id="199"/>
      </w:r>
      <w:r w:rsidR="00BE2DA1" w:rsidRPr="00681A0E">
        <w:rPr>
          <w:rFonts w:ascii="AGA Arabesque" w:hAnsi="AGA Arabesque" w:cs="Arabic11 BT"/>
          <w:sz w:val="32"/>
          <w:szCs w:val="28"/>
          <w:vertAlign w:val="superscript"/>
          <w:rtl/>
        </w:rPr>
        <w:t>)</w:t>
      </w:r>
      <w:r w:rsidRPr="00681A0E">
        <w:rPr>
          <w:rFonts w:ascii="AGA Arabesque" w:hAnsi="AGA Arabesque" w:cs="mylotus"/>
          <w:sz w:val="32"/>
          <w:szCs w:val="27"/>
          <w:rtl/>
        </w:rPr>
        <w:t xml:space="preserve">. </w:t>
      </w:r>
    </w:p>
    <w:p w:rsidR="00E509EE" w:rsidRPr="00681A0E" w:rsidRDefault="00E509EE" w:rsidP="00EA6CC2">
      <w:pPr>
        <w:widowControl w:val="0"/>
        <w:spacing w:after="60" w:line="228" w:lineRule="auto"/>
        <w:ind w:firstLine="284"/>
        <w:jc w:val="both"/>
        <w:rPr>
          <w:rFonts w:ascii="AGA Arabesque" w:hAnsi="AGA Arabesque" w:cs="mylotus"/>
          <w:sz w:val="32"/>
          <w:szCs w:val="27"/>
          <w:rtl/>
        </w:rPr>
      </w:pPr>
      <w:r w:rsidRPr="00681A0E">
        <w:rPr>
          <w:rFonts w:ascii="AGA Arabesque" w:hAnsi="AGA Arabesque" w:cs="mylotus"/>
          <w:sz w:val="32"/>
          <w:szCs w:val="27"/>
          <w:rtl/>
        </w:rPr>
        <w:t xml:space="preserve">فلنبدأ ببيان الحال التعيسة </w:t>
      </w:r>
      <w:r w:rsidRPr="00681A0E">
        <w:rPr>
          <w:rFonts w:ascii="AGA Arabesque" w:hAnsi="AGA Arabesque" w:cs="mylotus"/>
          <w:bCs/>
          <w:sz w:val="32"/>
          <w:szCs w:val="27"/>
          <w:rtl/>
        </w:rPr>
        <w:t>لمحمد بن موسى الهمداني</w:t>
      </w:r>
      <w:r w:rsidRPr="00681A0E">
        <w:rPr>
          <w:rFonts w:ascii="AGA Arabesque" w:hAnsi="AGA Arabesque" w:cs="mylotus"/>
          <w:sz w:val="32"/>
          <w:szCs w:val="27"/>
          <w:rtl/>
        </w:rPr>
        <w:t>:</w:t>
      </w:r>
    </w:p>
    <w:p w:rsidR="00E509EE" w:rsidRPr="00365392" w:rsidRDefault="00E509EE" w:rsidP="003C1523">
      <w:pPr>
        <w:widowControl w:val="0"/>
        <w:numPr>
          <w:ilvl w:val="0"/>
          <w:numId w:val="4"/>
        </w:numPr>
        <w:spacing w:after="60" w:line="228" w:lineRule="auto"/>
        <w:ind w:left="568" w:right="0" w:hanging="284"/>
        <w:jc w:val="both"/>
        <w:rPr>
          <w:rFonts w:ascii="AGA Arabesque" w:hAnsi="AGA Arabesque" w:cs="mylotus"/>
          <w:spacing w:val="-2"/>
          <w:sz w:val="32"/>
          <w:szCs w:val="27"/>
          <w:rtl/>
        </w:rPr>
      </w:pPr>
      <w:r w:rsidRPr="00681A0E">
        <w:rPr>
          <w:rFonts w:ascii="AGA Arabesque" w:hAnsi="AGA Arabesque" w:cs="mylotus"/>
          <w:spacing w:val="-2"/>
          <w:sz w:val="32"/>
          <w:szCs w:val="27"/>
          <w:rtl/>
        </w:rPr>
        <w:t xml:space="preserve"> قال التفرشي في </w:t>
      </w:r>
      <w:r w:rsidR="00EE410A" w:rsidRPr="00EE410A">
        <w:rPr>
          <w:rFonts w:ascii="AGA Arabesque" w:hAnsi="AGA Arabesque" w:cs="Arabic11 BT"/>
          <w:spacing w:val="-2"/>
          <w:sz w:val="32"/>
          <w:szCs w:val="27"/>
          <w:rtl/>
        </w:rPr>
        <w:t>"</w:t>
      </w:r>
      <w:r w:rsidRPr="00681A0E">
        <w:rPr>
          <w:rFonts w:ascii="AGA Arabesque" w:hAnsi="AGA Arabesque" w:cs="mylotus"/>
          <w:spacing w:val="-2"/>
          <w:sz w:val="32"/>
          <w:szCs w:val="27"/>
          <w:rtl/>
        </w:rPr>
        <w:t>نقد الرجال</w:t>
      </w:r>
      <w:r w:rsidR="00EE410A" w:rsidRPr="00EE410A">
        <w:rPr>
          <w:rFonts w:ascii="AGA Arabesque" w:hAnsi="AGA Arabesque" w:cs="Arabic11 BT"/>
          <w:spacing w:val="-2"/>
          <w:sz w:val="32"/>
          <w:szCs w:val="27"/>
          <w:rtl/>
        </w:rPr>
        <w:t>"</w:t>
      </w:r>
      <w:r w:rsidRPr="00681A0E">
        <w:rPr>
          <w:rFonts w:ascii="AGA Arabesque" w:hAnsi="AGA Arabesque" w:cs="mylotus"/>
          <w:spacing w:val="-2"/>
          <w:sz w:val="32"/>
          <w:szCs w:val="27"/>
          <w:rtl/>
        </w:rPr>
        <w:t xml:space="preserve"> (ص336): </w:t>
      </w:r>
      <w:r w:rsidR="00575C6B">
        <w:rPr>
          <w:rFonts w:ascii="AGA Arabesque" w:hAnsi="AGA Arabesque" w:cs="mylotus"/>
          <w:spacing w:val="-2"/>
          <w:sz w:val="32"/>
          <w:szCs w:val="27"/>
          <w:rtl/>
        </w:rPr>
        <w:t>«</w:t>
      </w:r>
      <w:r w:rsidRPr="00365392">
        <w:rPr>
          <w:rFonts w:ascii="AGA Arabesque" w:hAnsi="AGA Arabesque" w:cs="mylotus"/>
          <w:spacing w:val="-2"/>
          <w:sz w:val="32"/>
          <w:szCs w:val="27"/>
          <w:rtl/>
        </w:rPr>
        <w:t>محمد بن موسى الهمداني ضعَّفه القميُّون بالغلوِّ وكان ابن الوليد يقول إنه كان يضع الحديث. (غض) ضعيف يروي عن الضعفاء</w:t>
      </w:r>
      <w:r w:rsidR="00037512">
        <w:rPr>
          <w:rFonts w:ascii="AGA Arabesque" w:hAnsi="AGA Arabesque" w:cs="mylotus"/>
          <w:spacing w:val="-2"/>
          <w:sz w:val="32"/>
          <w:szCs w:val="27"/>
          <w:rtl/>
        </w:rPr>
        <w:t>»</w:t>
      </w:r>
      <w:r w:rsidRPr="00365392">
        <w:rPr>
          <w:rFonts w:ascii="AGA Arabesque" w:hAnsi="AGA Arabesque" w:cs="mylotus"/>
          <w:spacing w:val="-2"/>
          <w:sz w:val="32"/>
          <w:szCs w:val="27"/>
          <w:rtl/>
        </w:rPr>
        <w:t>.</w:t>
      </w:r>
    </w:p>
    <w:p w:rsidR="00E509EE" w:rsidRPr="00681A0E" w:rsidRDefault="00E509EE" w:rsidP="00D7199F">
      <w:pPr>
        <w:widowControl w:val="0"/>
        <w:numPr>
          <w:ilvl w:val="0"/>
          <w:numId w:val="4"/>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w:t>
      </w:r>
      <w:r w:rsidR="00D7199F">
        <w:rPr>
          <w:rFonts w:ascii="AGA Arabesque" w:hAnsi="AGA Arabesque" w:cs="mylotus"/>
          <w:sz w:val="32"/>
          <w:szCs w:val="27"/>
          <w:rtl/>
        </w:rPr>
        <w:t xml:space="preserve">في </w:t>
      </w:r>
      <w:r w:rsidR="00EE410A" w:rsidRPr="00EE410A">
        <w:rPr>
          <w:rFonts w:ascii="AGA Arabesque" w:hAnsi="AGA Arabesque" w:cs="Arabic11 BT"/>
          <w:sz w:val="32"/>
          <w:szCs w:val="27"/>
          <w:rtl/>
        </w:rPr>
        <w:t>"</w:t>
      </w:r>
      <w:r w:rsidR="00D7199F">
        <w:rPr>
          <w:rFonts w:ascii="AGA Arabesque" w:hAnsi="AGA Arabesque" w:cs="mylotus"/>
          <w:sz w:val="32"/>
          <w:szCs w:val="27"/>
          <w:rtl/>
        </w:rPr>
        <w:t>تنقيح المقال</w:t>
      </w:r>
      <w:r w:rsidR="00EE410A" w:rsidRPr="00EE410A">
        <w:rPr>
          <w:rFonts w:ascii="AGA Arabesque" w:hAnsi="AGA Arabesque" w:cs="Arabic11 BT"/>
          <w:sz w:val="32"/>
          <w:szCs w:val="27"/>
          <w:rtl/>
        </w:rPr>
        <w:t>"</w:t>
      </w:r>
      <w:r w:rsidR="00D7199F">
        <w:rPr>
          <w:rFonts w:ascii="AGA Arabesque" w:hAnsi="AGA Arabesque" w:cs="mylotus"/>
          <w:sz w:val="32"/>
          <w:szCs w:val="27"/>
          <w:rtl/>
        </w:rPr>
        <w:t xml:space="preserve"> للممقاني (ج3/ص</w:t>
      </w:r>
      <w:r w:rsidRPr="00681A0E">
        <w:rPr>
          <w:rFonts w:ascii="AGA Arabesque" w:hAnsi="AGA Arabesque" w:cs="mylotus"/>
          <w:sz w:val="32"/>
          <w:szCs w:val="27"/>
          <w:rtl/>
        </w:rPr>
        <w:t>194)</w:t>
      </w:r>
      <w:r w:rsidR="00DB4DBA" w:rsidRPr="00681A0E">
        <w:rPr>
          <w:rFonts w:ascii="AGA Arabesque" w:hAnsi="AGA Arabesque" w:cs="mylotus"/>
          <w:sz w:val="32"/>
          <w:szCs w:val="27"/>
          <w:rtl/>
        </w:rPr>
        <w:t>،</w:t>
      </w:r>
      <w:r w:rsidRPr="00681A0E">
        <w:rPr>
          <w:rFonts w:ascii="AGA Arabesque" w:hAnsi="AGA Arabesque" w:cs="mylotus"/>
          <w:sz w:val="32"/>
          <w:szCs w:val="27"/>
          <w:rtl/>
        </w:rPr>
        <w:t xml:space="preserve"> ضمن بيانه لحال الرجل قال عنه</w:t>
      </w:r>
      <w:r w:rsidR="00D7199F">
        <w:rPr>
          <w:rFonts w:ascii="AGA Arabesque" w:hAnsi="AGA Arabesque" w:cs="mylotus"/>
          <w:sz w:val="32"/>
          <w:szCs w:val="27"/>
          <w:rtl/>
        </w:rPr>
        <w:t>:</w:t>
      </w:r>
      <w:r w:rsidRPr="00681A0E">
        <w:rPr>
          <w:rFonts w:ascii="AGA Arabesque" w:hAnsi="AGA Arabesque" w:cs="mylotus"/>
          <w:sz w:val="32"/>
          <w:szCs w:val="27"/>
          <w:rtl/>
        </w:rPr>
        <w:t xml:space="preserve"> </w:t>
      </w:r>
      <w:r w:rsidR="00D7199F">
        <w:rPr>
          <w:rFonts w:ascii="AGA Arabesque" w:hAnsi="AGA Arabesque" w:cs="mylotus"/>
          <w:sz w:val="32"/>
          <w:szCs w:val="27"/>
          <w:rtl/>
        </w:rPr>
        <w:t>إ</w:t>
      </w:r>
      <w:r w:rsidRPr="00681A0E">
        <w:rPr>
          <w:rFonts w:ascii="AGA Arabesque" w:hAnsi="AGA Arabesque" w:cs="mylotus"/>
          <w:sz w:val="32"/>
          <w:szCs w:val="27"/>
          <w:rtl/>
        </w:rPr>
        <w:t>نه وضع كتاب</w:t>
      </w:r>
      <w:r w:rsidR="00D7199F">
        <w:rPr>
          <w:rFonts w:ascii="AGA Arabesque" w:hAnsi="AGA Arabesque" w:cs="mylotus"/>
          <w:sz w:val="32"/>
          <w:szCs w:val="27"/>
          <w:rtl/>
        </w:rPr>
        <w:t>ً</w:t>
      </w:r>
      <w:r w:rsidRPr="00681A0E">
        <w:rPr>
          <w:rFonts w:ascii="AGA Arabesque" w:hAnsi="AGA Arabesque" w:cs="mylotus"/>
          <w:sz w:val="32"/>
          <w:szCs w:val="27"/>
          <w:rtl/>
        </w:rPr>
        <w:t>ا باسم زيد النرسي</w:t>
      </w:r>
      <w:r w:rsidR="00D7199F">
        <w:rPr>
          <w:rFonts w:ascii="AGA Arabesque" w:hAnsi="AGA Arabesque" w:cs="mylotus"/>
          <w:sz w:val="32"/>
          <w:szCs w:val="27"/>
          <w:rtl/>
        </w:rPr>
        <w:t>،</w:t>
      </w:r>
      <w:r w:rsidRPr="00681A0E">
        <w:rPr>
          <w:rFonts w:ascii="AGA Arabesque" w:hAnsi="AGA Arabesque" w:cs="mylotus"/>
          <w:sz w:val="32"/>
          <w:szCs w:val="27"/>
          <w:rtl/>
        </w:rPr>
        <w:t xml:space="preserve"> وضع فيه أحاديث كثيرة!.</w:t>
      </w:r>
    </w:p>
    <w:p w:rsidR="00E509EE" w:rsidRPr="00681A0E" w:rsidRDefault="00E509EE" w:rsidP="003C1523">
      <w:pPr>
        <w:widowControl w:val="0"/>
        <w:numPr>
          <w:ilvl w:val="0"/>
          <w:numId w:val="4"/>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في قاموس الرجال للعلامة التستري (ج 8/ ص 409)، بعد أن بين حاله خلص إلى القول: </w:t>
      </w:r>
      <w:r w:rsidR="00575C6B">
        <w:rPr>
          <w:rFonts w:ascii="AGA Arabesque" w:hAnsi="AGA Arabesque" w:cs="mylotus"/>
          <w:sz w:val="32"/>
          <w:szCs w:val="27"/>
          <w:rtl/>
        </w:rPr>
        <w:t>«</w:t>
      </w:r>
      <w:r w:rsidRPr="00365392">
        <w:rPr>
          <w:rFonts w:ascii="AGA Arabesque" w:hAnsi="AGA Arabesque" w:cs="mylotus"/>
          <w:sz w:val="32"/>
          <w:szCs w:val="27"/>
          <w:rtl/>
        </w:rPr>
        <w:t>فضعفه اتفاقي، قال به ابن الوليد وابن بابويه وابن نوح وفهرست الطوسي والنجاشي وابن الغضائري</w:t>
      </w:r>
      <w:r w:rsidR="00037512">
        <w:rPr>
          <w:rFonts w:ascii="AGA Arabesque" w:hAnsi="AGA Arabesque" w:cs="mylotus"/>
          <w:sz w:val="32"/>
          <w:szCs w:val="27"/>
          <w:rtl/>
        </w:rPr>
        <w:t>»</w:t>
      </w:r>
      <w:r w:rsidR="00DB4DBA" w:rsidRPr="00365392">
        <w:rPr>
          <w:rFonts w:ascii="AGA Arabesque" w:hAnsi="AGA Arabesque" w:cs="mylotus"/>
          <w:sz w:val="32"/>
          <w:szCs w:val="27"/>
          <w:rtl/>
        </w:rPr>
        <w:t>.</w:t>
      </w:r>
    </w:p>
    <w:p w:rsidR="00E509EE" w:rsidRPr="00681A0E" w:rsidRDefault="00E509EE" w:rsidP="003C1523">
      <w:pPr>
        <w:widowControl w:val="0"/>
        <w:numPr>
          <w:ilvl w:val="0"/>
          <w:numId w:val="4"/>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وأورده ابن داود الحلي</w:t>
      </w:r>
      <w:r w:rsidR="00D30747" w:rsidRPr="00681A0E">
        <w:rPr>
          <w:rFonts w:ascii="AGA Arabesque" w:hAnsi="AGA Arabesque" w:cs="mylotus"/>
          <w:sz w:val="32"/>
          <w:szCs w:val="27"/>
          <w:rtl/>
        </w:rPr>
        <w:t xml:space="preserve"> </w:t>
      </w:r>
      <w:r w:rsidRPr="00681A0E">
        <w:rPr>
          <w:rFonts w:ascii="AGA Arabesque" w:hAnsi="AGA Arabesque" w:cs="mylotus"/>
          <w:sz w:val="32"/>
          <w:szCs w:val="27"/>
          <w:rtl/>
        </w:rPr>
        <w:t xml:space="preserve">في (ص 512 من) </w:t>
      </w:r>
      <w:r w:rsidR="00EE410A" w:rsidRPr="00EE410A">
        <w:rPr>
          <w:rFonts w:ascii="AGA Arabesque" w:hAnsi="AGA Arabesque" w:cs="Arabic11 BT"/>
          <w:sz w:val="32"/>
          <w:szCs w:val="27"/>
          <w:rtl/>
        </w:rPr>
        <w:t>"</w:t>
      </w:r>
      <w:r w:rsidRPr="00681A0E">
        <w:rPr>
          <w:rFonts w:ascii="AGA Arabesque" w:hAnsi="AGA Arabesque" w:cs="mylotus"/>
          <w:sz w:val="32"/>
          <w:szCs w:val="27"/>
          <w:rtl/>
        </w:rPr>
        <w:t>رجاله</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في القسم الثاني المخصص للمجروحين والمجهولين وذمه بوضع الحديث والغلو.</w:t>
      </w:r>
    </w:p>
    <w:p w:rsidR="00E509EE" w:rsidRPr="00681A0E" w:rsidRDefault="00E509EE" w:rsidP="00D7199F">
      <w:pPr>
        <w:widowControl w:val="0"/>
        <w:numPr>
          <w:ilvl w:val="0"/>
          <w:numId w:val="4"/>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وقال النجاشي في</w:t>
      </w:r>
      <w:r w:rsidR="00D30747" w:rsidRPr="00681A0E">
        <w:rPr>
          <w:rFonts w:ascii="AGA Arabesque" w:hAnsi="AGA Arabesque" w:cs="mylotus"/>
          <w:sz w:val="32"/>
          <w:szCs w:val="27"/>
          <w:rtl/>
        </w:rPr>
        <w:t xml:space="preserve"> </w:t>
      </w:r>
      <w:r w:rsidRPr="00681A0E">
        <w:rPr>
          <w:rFonts w:ascii="AGA Arabesque" w:hAnsi="AGA Arabesque" w:cs="mylotus"/>
          <w:sz w:val="32"/>
          <w:szCs w:val="27"/>
          <w:rtl/>
        </w:rPr>
        <w:t xml:space="preserve">(ص 60 من كتابه) </w:t>
      </w:r>
      <w:r w:rsidR="00EE410A" w:rsidRPr="00EE410A">
        <w:rPr>
          <w:rFonts w:ascii="AGA Arabesque" w:hAnsi="AGA Arabesque" w:cs="Arabic11 BT"/>
          <w:sz w:val="32"/>
          <w:szCs w:val="27"/>
          <w:rtl/>
        </w:rPr>
        <w:t>"</w:t>
      </w:r>
      <w:r w:rsidRPr="00681A0E">
        <w:rPr>
          <w:rFonts w:ascii="AGA Arabesque" w:hAnsi="AGA Arabesque" w:cs="mylotus"/>
          <w:sz w:val="32"/>
          <w:szCs w:val="27"/>
          <w:rtl/>
        </w:rPr>
        <w:t>الرجال</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w:t>
      </w:r>
      <w:r w:rsidR="00575C6B">
        <w:rPr>
          <w:rFonts w:ascii="AGA Arabesque" w:hAnsi="AGA Arabesque" w:cs="mylotus"/>
          <w:sz w:val="32"/>
          <w:szCs w:val="27"/>
          <w:rtl/>
        </w:rPr>
        <w:t>«</w:t>
      </w:r>
      <w:r w:rsidRPr="00365392">
        <w:rPr>
          <w:rFonts w:ascii="AGA Arabesque" w:hAnsi="AGA Arabesque" w:cs="mylotus"/>
          <w:sz w:val="32"/>
          <w:szCs w:val="27"/>
          <w:rtl/>
        </w:rPr>
        <w:t>محمد بن موسى الهمداني ضعَّفه القميُّون بالغلوِّ وكان ابن الوليد يقول</w:t>
      </w:r>
      <w:r w:rsidR="001E0005" w:rsidRPr="00365392">
        <w:rPr>
          <w:rFonts w:ascii="AGA Arabesque" w:hAnsi="AGA Arabesque" w:cs="mylotus"/>
          <w:sz w:val="32"/>
          <w:szCs w:val="27"/>
          <w:rtl/>
        </w:rPr>
        <w:t>:</w:t>
      </w:r>
      <w:r w:rsidRPr="00365392">
        <w:rPr>
          <w:rFonts w:ascii="AGA Arabesque" w:hAnsi="AGA Arabesque" w:cs="mylotus"/>
          <w:sz w:val="32"/>
          <w:szCs w:val="27"/>
          <w:rtl/>
        </w:rPr>
        <w:t xml:space="preserve"> إنه كان يضع الحديث</w:t>
      </w:r>
      <w:r w:rsidR="00037512">
        <w:rPr>
          <w:rFonts w:ascii="AGA Arabesque" w:hAnsi="AGA Arabesque" w:cs="mylotus"/>
          <w:sz w:val="32"/>
          <w:szCs w:val="27"/>
          <w:rtl/>
        </w:rPr>
        <w:t>»</w:t>
      </w:r>
      <w:r w:rsidRPr="00365392">
        <w:rPr>
          <w:rFonts w:ascii="AGA Arabesque" w:hAnsi="AGA Arabesque" w:cs="mylotus"/>
          <w:sz w:val="32"/>
          <w:szCs w:val="27"/>
          <w:rtl/>
        </w:rPr>
        <w:t>.</w:t>
      </w:r>
    </w:p>
    <w:p w:rsidR="00E509EE" w:rsidRPr="00681A0E" w:rsidRDefault="00E509EE" w:rsidP="003C1523">
      <w:pPr>
        <w:widowControl w:val="0"/>
        <w:numPr>
          <w:ilvl w:val="0"/>
          <w:numId w:val="4"/>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أورده الشيخ طه نجف أيض</w:t>
      </w:r>
      <w:r w:rsidR="0002195C">
        <w:rPr>
          <w:rFonts w:ascii="AGA Arabesque" w:hAnsi="AGA Arabesque" w:cs="mylotus"/>
          <w:sz w:val="32"/>
          <w:szCs w:val="27"/>
          <w:rtl/>
        </w:rPr>
        <w:t>ًا</w:t>
      </w:r>
      <w:r w:rsidRPr="00681A0E">
        <w:rPr>
          <w:rFonts w:ascii="AGA Arabesque" w:hAnsi="AGA Arabesque" w:cs="mylotus"/>
          <w:sz w:val="32"/>
          <w:szCs w:val="27"/>
          <w:rtl/>
        </w:rPr>
        <w:t xml:space="preserve"> في </w:t>
      </w:r>
      <w:r w:rsidR="00EE410A" w:rsidRPr="00EE410A">
        <w:rPr>
          <w:rFonts w:ascii="AGA Arabesque" w:hAnsi="AGA Arabesque" w:cs="Arabic11 BT"/>
          <w:sz w:val="32"/>
          <w:szCs w:val="27"/>
          <w:rtl/>
        </w:rPr>
        <w:t>"</w:t>
      </w:r>
      <w:r w:rsidRPr="00681A0E">
        <w:rPr>
          <w:rFonts w:ascii="AGA Arabesque" w:hAnsi="AGA Arabesque" w:cs="mylotus"/>
          <w:sz w:val="32"/>
          <w:szCs w:val="27"/>
          <w:rtl/>
        </w:rPr>
        <w:t>إتقان المقال</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(ص 260) ضمن قسم الضعفاء والغلاة، واعتبره الميرزا </w:t>
      </w:r>
      <w:r w:rsidR="00687CB0" w:rsidRPr="00681A0E">
        <w:rPr>
          <w:rFonts w:ascii="AGA Arabesque" w:hAnsi="AGA Arabesque" w:cs="mylotus"/>
          <w:sz w:val="32"/>
          <w:szCs w:val="27"/>
          <w:rtl/>
        </w:rPr>
        <w:t xml:space="preserve">محمد </w:t>
      </w:r>
      <w:r w:rsidRPr="00681A0E">
        <w:rPr>
          <w:rFonts w:ascii="AGA Arabesque" w:hAnsi="AGA Arabesque" w:cs="mylotus"/>
          <w:sz w:val="32"/>
          <w:szCs w:val="27"/>
          <w:rtl/>
        </w:rPr>
        <w:t xml:space="preserve">الاسترآبادي في </w:t>
      </w:r>
      <w:r w:rsidR="00EE410A" w:rsidRPr="00EE410A">
        <w:rPr>
          <w:rFonts w:ascii="AGA Arabesque" w:hAnsi="AGA Arabesque" w:cs="Arabic11 BT"/>
          <w:sz w:val="32"/>
          <w:szCs w:val="27"/>
          <w:rtl/>
        </w:rPr>
        <w:t>"</w:t>
      </w:r>
      <w:r w:rsidRPr="00681A0E">
        <w:rPr>
          <w:rFonts w:ascii="AGA Arabesque" w:hAnsi="AGA Arabesque" w:cs="mylotus"/>
          <w:sz w:val="32"/>
          <w:szCs w:val="27"/>
          <w:rtl/>
        </w:rPr>
        <w:t>منهج المقال</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(ص 327) </w:t>
      </w:r>
      <w:r w:rsidRPr="00365392">
        <w:rPr>
          <w:rFonts w:ascii="AGA Arabesque" w:hAnsi="AGA Arabesque" w:cs="mylotus"/>
          <w:b/>
          <w:sz w:val="32"/>
          <w:szCs w:val="27"/>
          <w:rtl/>
        </w:rPr>
        <w:t>غالي</w:t>
      </w:r>
      <w:r w:rsidR="0002195C" w:rsidRPr="00365392">
        <w:rPr>
          <w:rFonts w:ascii="AGA Arabesque" w:hAnsi="AGA Arabesque" w:cs="mylotus"/>
          <w:b/>
          <w:sz w:val="32"/>
          <w:szCs w:val="27"/>
          <w:rtl/>
        </w:rPr>
        <w:t>ًا</w:t>
      </w:r>
      <w:r w:rsidRPr="00365392">
        <w:rPr>
          <w:rFonts w:ascii="AGA Arabesque" w:hAnsi="AGA Arabesque" w:cs="mylotus"/>
          <w:b/>
          <w:sz w:val="32"/>
          <w:szCs w:val="27"/>
          <w:rtl/>
        </w:rPr>
        <w:t xml:space="preserve"> وض</w:t>
      </w:r>
      <w:r w:rsidR="00D7199F" w:rsidRPr="00365392">
        <w:rPr>
          <w:rFonts w:ascii="AGA Arabesque" w:hAnsi="AGA Arabesque" w:cs="mylotus"/>
          <w:b/>
          <w:sz w:val="32"/>
          <w:szCs w:val="27"/>
          <w:rtl/>
        </w:rPr>
        <w:t>َّ</w:t>
      </w:r>
      <w:r w:rsidRPr="00365392">
        <w:rPr>
          <w:rFonts w:ascii="AGA Arabesque" w:hAnsi="AGA Arabesque" w:cs="mylotus"/>
          <w:b/>
          <w:sz w:val="32"/>
          <w:szCs w:val="27"/>
          <w:rtl/>
        </w:rPr>
        <w:t>اع</w:t>
      </w:r>
      <w:r w:rsidR="00D7199F" w:rsidRPr="00365392">
        <w:rPr>
          <w:rFonts w:ascii="AGA Arabesque" w:hAnsi="AGA Arabesque" w:cs="mylotus"/>
          <w:b/>
          <w:sz w:val="32"/>
          <w:szCs w:val="27"/>
          <w:rtl/>
        </w:rPr>
        <w:t>ً</w:t>
      </w:r>
      <w:r w:rsidRPr="00365392">
        <w:rPr>
          <w:rFonts w:ascii="AGA Arabesque" w:hAnsi="AGA Arabesque" w:cs="mylotus"/>
          <w:b/>
          <w:sz w:val="32"/>
          <w:szCs w:val="27"/>
          <w:rtl/>
        </w:rPr>
        <w:t>ا للحديث</w:t>
      </w:r>
      <w:r w:rsidRPr="00681A0E">
        <w:rPr>
          <w:rFonts w:ascii="AGA Arabesque" w:hAnsi="AGA Arabesque" w:cs="mylotus"/>
          <w:sz w:val="32"/>
          <w:szCs w:val="27"/>
          <w:rtl/>
        </w:rPr>
        <w:t xml:space="preserve">، وقال أن الشيخ الصدوق ضعفه. كما اعتبره الأردبيلي في </w:t>
      </w:r>
      <w:r w:rsidR="00EE410A" w:rsidRPr="00EE410A">
        <w:rPr>
          <w:rFonts w:ascii="AGA Arabesque" w:hAnsi="AGA Arabesque" w:cs="Arabic11 BT"/>
          <w:sz w:val="32"/>
          <w:szCs w:val="27"/>
          <w:rtl/>
        </w:rPr>
        <w:t>"</w:t>
      </w:r>
      <w:r w:rsidRPr="00681A0E">
        <w:rPr>
          <w:rFonts w:ascii="AGA Arabesque" w:hAnsi="AGA Arabesque" w:cs="mylotus"/>
          <w:sz w:val="32"/>
          <w:szCs w:val="27"/>
          <w:rtl/>
        </w:rPr>
        <w:t>جامع الرواة</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(ج2/ ص 205) من الضعفاء. </w:t>
      </w:r>
    </w:p>
    <w:p w:rsidR="00E509EE" w:rsidRPr="00681A0E" w:rsidRDefault="00E509EE" w:rsidP="00687CB0">
      <w:pPr>
        <w:widowControl w:val="0"/>
        <w:spacing w:after="60" w:line="228" w:lineRule="auto"/>
        <w:ind w:firstLine="284"/>
        <w:jc w:val="both"/>
        <w:rPr>
          <w:rFonts w:ascii="AGA Arabesque" w:hAnsi="AGA Arabesque" w:cs="mylotus"/>
          <w:sz w:val="32"/>
          <w:szCs w:val="27"/>
          <w:rtl/>
        </w:rPr>
      </w:pPr>
      <w:r w:rsidRPr="00681A0E">
        <w:rPr>
          <w:rFonts w:ascii="AGA Arabesque" w:hAnsi="AGA Arabesque" w:cs="mylotus"/>
          <w:sz w:val="32"/>
          <w:szCs w:val="27"/>
          <w:rtl/>
        </w:rPr>
        <w:t xml:space="preserve">أما عن </w:t>
      </w:r>
      <w:r w:rsidRPr="00681A0E">
        <w:rPr>
          <w:rFonts w:ascii="AGA Arabesque" w:hAnsi="AGA Arabesque" w:cs="mylotus"/>
          <w:bCs/>
          <w:sz w:val="32"/>
          <w:szCs w:val="27"/>
          <w:rtl/>
        </w:rPr>
        <w:t xml:space="preserve">سيف بن </w:t>
      </w:r>
      <w:r w:rsidR="00687CB0" w:rsidRPr="00681A0E">
        <w:rPr>
          <w:rFonts w:ascii="AGA Arabesque" w:hAnsi="AGA Arabesque" w:cs="mylotus"/>
          <w:bCs/>
          <w:sz w:val="32"/>
          <w:szCs w:val="27"/>
          <w:rtl/>
        </w:rPr>
        <w:t xml:space="preserve">  عميرة</w:t>
      </w:r>
      <w:r w:rsidRPr="00681A0E">
        <w:rPr>
          <w:rFonts w:ascii="AGA Arabesque" w:hAnsi="AGA Arabesque" w:cs="mylotus"/>
          <w:sz w:val="32"/>
          <w:szCs w:val="27"/>
          <w:rtl/>
        </w:rPr>
        <w:t>:</w:t>
      </w:r>
    </w:p>
    <w:p w:rsidR="00E509EE" w:rsidRPr="00681A0E" w:rsidRDefault="00E509EE" w:rsidP="00D318A8">
      <w:pPr>
        <w:widowControl w:val="0"/>
        <w:numPr>
          <w:ilvl w:val="0"/>
          <w:numId w:val="5"/>
        </w:numPr>
        <w:spacing w:after="60" w:line="228" w:lineRule="auto"/>
        <w:ind w:left="568" w:right="0" w:hanging="284"/>
        <w:jc w:val="both"/>
        <w:rPr>
          <w:rFonts w:ascii="AGA Arabesque" w:hAnsi="AGA Arabesque" w:cs="mylotus"/>
          <w:spacing w:val="-2"/>
          <w:sz w:val="32"/>
          <w:szCs w:val="27"/>
          <w:rtl/>
        </w:rPr>
      </w:pPr>
      <w:r w:rsidRPr="00681A0E">
        <w:rPr>
          <w:rFonts w:ascii="AGA Arabesque" w:hAnsi="AGA Arabesque" w:cs="mylotus"/>
          <w:spacing w:val="-2"/>
          <w:sz w:val="32"/>
          <w:szCs w:val="27"/>
          <w:rtl/>
        </w:rPr>
        <w:t xml:space="preserve"> فقد نقل الممقاني في تنقيح المقال (ج2/ص 79) عن الشهيد الثاني تضعيفه. وقال عنه أيض</w:t>
      </w:r>
      <w:r w:rsidR="0002195C">
        <w:rPr>
          <w:rFonts w:ascii="AGA Arabesque" w:hAnsi="AGA Arabesque" w:cs="mylotus"/>
          <w:spacing w:val="-2"/>
          <w:sz w:val="32"/>
          <w:szCs w:val="27"/>
          <w:rtl/>
        </w:rPr>
        <w:t>ًا</w:t>
      </w:r>
      <w:r w:rsidRPr="00681A0E">
        <w:rPr>
          <w:rFonts w:ascii="AGA Arabesque" w:hAnsi="AGA Arabesque" w:cs="mylotus"/>
          <w:spacing w:val="-2"/>
          <w:sz w:val="32"/>
          <w:szCs w:val="27"/>
          <w:rtl/>
        </w:rPr>
        <w:t xml:space="preserve">: </w:t>
      </w:r>
      <w:r w:rsidR="00575C6B">
        <w:rPr>
          <w:rFonts w:ascii="AGA Arabesque" w:hAnsi="AGA Arabesque" w:cs="mylotus"/>
          <w:b/>
          <w:spacing w:val="-2"/>
          <w:sz w:val="32"/>
          <w:szCs w:val="27"/>
          <w:rtl/>
        </w:rPr>
        <w:t>«</w:t>
      </w:r>
      <w:r w:rsidRPr="00365392">
        <w:rPr>
          <w:rFonts w:ascii="AGA Arabesque" w:hAnsi="AGA Arabesque" w:cs="mylotus"/>
          <w:b/>
          <w:spacing w:val="-2"/>
          <w:sz w:val="32"/>
          <w:szCs w:val="27"/>
          <w:rtl/>
        </w:rPr>
        <w:t>ومن موضع من كشف الرموز أنه مظنون وعن موضع آخر أنه مطعون فيه وملعون</w:t>
      </w:r>
      <w:r w:rsidR="00037512">
        <w:rPr>
          <w:rFonts w:ascii="AGA Arabesque" w:hAnsi="AGA Arabesque" w:cs="mylotus"/>
          <w:b/>
          <w:spacing w:val="-2"/>
          <w:sz w:val="32"/>
          <w:szCs w:val="27"/>
          <w:rtl/>
        </w:rPr>
        <w:t>»</w:t>
      </w:r>
      <w:r w:rsidR="00365392">
        <w:rPr>
          <w:rFonts w:ascii="AGA Arabesque" w:hAnsi="AGA Arabesque" w:cs="mylotus"/>
          <w:spacing w:val="-2"/>
          <w:sz w:val="32"/>
          <w:szCs w:val="27"/>
          <w:rtl/>
        </w:rPr>
        <w:t>.</w:t>
      </w:r>
    </w:p>
    <w:p w:rsidR="00E509EE" w:rsidRPr="00681A0E" w:rsidRDefault="00E509EE" w:rsidP="002363EE">
      <w:pPr>
        <w:widowControl w:val="0"/>
        <w:numPr>
          <w:ilvl w:val="0"/>
          <w:numId w:val="5"/>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وأورده الشيخ طه نجف في </w:t>
      </w:r>
      <w:r w:rsidR="00EE410A" w:rsidRPr="00EE410A">
        <w:rPr>
          <w:rFonts w:ascii="AGA Arabesque" w:hAnsi="AGA Arabesque" w:cs="Arabic11 BT"/>
          <w:sz w:val="32"/>
          <w:szCs w:val="27"/>
          <w:rtl/>
        </w:rPr>
        <w:t>"</w:t>
      </w:r>
      <w:r w:rsidR="002363EE">
        <w:rPr>
          <w:rFonts w:ascii="AGA Arabesque" w:hAnsi="AGA Arabesque" w:cs="mylotus"/>
          <w:sz w:val="32"/>
          <w:szCs w:val="27"/>
          <w:rtl/>
        </w:rPr>
        <w:t>إ</w:t>
      </w:r>
      <w:r w:rsidR="002363EE" w:rsidRPr="00681A0E">
        <w:rPr>
          <w:rFonts w:ascii="AGA Arabesque" w:hAnsi="AGA Arabesque" w:cs="mylotus"/>
          <w:sz w:val="32"/>
          <w:szCs w:val="27"/>
          <w:rtl/>
        </w:rPr>
        <w:t xml:space="preserve">تقان </w:t>
      </w:r>
      <w:r w:rsidRPr="00681A0E">
        <w:rPr>
          <w:rFonts w:ascii="AGA Arabesque" w:hAnsi="AGA Arabesque" w:cs="mylotus"/>
          <w:sz w:val="32"/>
          <w:szCs w:val="27"/>
          <w:rtl/>
        </w:rPr>
        <w:t>المقال</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(ص 299) مع الضعفاء.</w:t>
      </w:r>
    </w:p>
    <w:p w:rsidR="00E509EE" w:rsidRPr="00681A0E" w:rsidRDefault="00F45ABB" w:rsidP="00EA6CC2">
      <w:pPr>
        <w:widowControl w:val="0"/>
        <w:spacing w:after="60" w:line="228" w:lineRule="auto"/>
        <w:ind w:firstLine="284"/>
        <w:jc w:val="both"/>
        <w:rPr>
          <w:rFonts w:ascii="AGA Arabesque" w:hAnsi="AGA Arabesque" w:cs="mylotus"/>
          <w:sz w:val="32"/>
          <w:szCs w:val="27"/>
          <w:rtl/>
        </w:rPr>
      </w:pPr>
      <w:r>
        <w:rPr>
          <w:rFonts w:ascii="AGA Arabesque" w:hAnsi="AGA Arabesque" w:cs="mylotus"/>
          <w:sz w:val="32"/>
          <w:szCs w:val="27"/>
          <w:rtl/>
        </w:rPr>
        <w:t xml:space="preserve"> و</w:t>
      </w:r>
      <w:r w:rsidR="00E509EE" w:rsidRPr="00681A0E">
        <w:rPr>
          <w:rFonts w:ascii="AGA Arabesque" w:hAnsi="AGA Arabesque" w:cs="mylotus"/>
          <w:sz w:val="32"/>
          <w:szCs w:val="27"/>
          <w:rtl/>
        </w:rPr>
        <w:t xml:space="preserve">أما </w:t>
      </w:r>
      <w:r w:rsidR="00E509EE" w:rsidRPr="00681A0E">
        <w:rPr>
          <w:rFonts w:ascii="AGA Arabesque" w:hAnsi="AGA Arabesque" w:cs="mylotus"/>
          <w:bCs/>
          <w:sz w:val="32"/>
          <w:szCs w:val="27"/>
          <w:rtl/>
        </w:rPr>
        <w:t>صالح بن عقبة</w:t>
      </w:r>
      <w:r w:rsidR="00E509EE" w:rsidRPr="00681A0E">
        <w:rPr>
          <w:rFonts w:ascii="AGA Arabesque" w:hAnsi="AGA Arabesque" w:cs="mylotus"/>
          <w:sz w:val="32"/>
          <w:szCs w:val="27"/>
          <w:rtl/>
        </w:rPr>
        <w:t xml:space="preserve">: </w:t>
      </w:r>
    </w:p>
    <w:p w:rsidR="00E509EE" w:rsidRPr="00681A0E" w:rsidRDefault="00E509EE" w:rsidP="003C1523">
      <w:pPr>
        <w:widowControl w:val="0"/>
        <w:numPr>
          <w:ilvl w:val="0"/>
          <w:numId w:val="6"/>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فأورده العلامة الحلي في خلاصته (ص 230) في القسم الثاني الخاص بالضعفاء وقال: </w:t>
      </w:r>
      <w:r w:rsidR="00575C6B">
        <w:rPr>
          <w:rFonts w:ascii="AGA Arabesque" w:hAnsi="AGA Arabesque" w:cs="mylotus"/>
          <w:sz w:val="32"/>
          <w:szCs w:val="27"/>
          <w:rtl/>
        </w:rPr>
        <w:t>«</w:t>
      </w:r>
      <w:r w:rsidRPr="00365392">
        <w:rPr>
          <w:rFonts w:ascii="AGA Arabesque" w:hAnsi="AGA Arabesque" w:cs="mylotus"/>
          <w:b/>
          <w:sz w:val="32"/>
          <w:szCs w:val="27"/>
          <w:rtl/>
        </w:rPr>
        <w:t>صالح بن عقبة بن قيس بن سمعان، روى عن أبي عبد الله</w:t>
      </w:r>
      <w:r w:rsidR="00D30747" w:rsidRPr="00365392">
        <w:rPr>
          <w:rFonts w:ascii="AGA Arabesque" w:hAnsi="AGA Arabesque" w:cs="mylotus"/>
          <w:b/>
          <w:sz w:val="32"/>
          <w:szCs w:val="27"/>
          <w:rtl/>
        </w:rPr>
        <w:t xml:space="preserve"> </w:t>
      </w:r>
      <w:r w:rsidRPr="00365392">
        <w:rPr>
          <w:rFonts w:ascii="AGA Arabesque" w:hAnsi="AGA Arabesque" w:cs="mylotus"/>
          <w:b/>
          <w:sz w:val="32"/>
          <w:szCs w:val="27"/>
          <w:rtl/>
        </w:rPr>
        <w:t>كذَّاب غال لا يُلْتَفَتُ إليه</w:t>
      </w:r>
      <w:r w:rsidR="00037512">
        <w:rPr>
          <w:rFonts w:ascii="AGA Arabesque" w:hAnsi="AGA Arabesque" w:cs="mylotus"/>
          <w:b/>
          <w:sz w:val="32"/>
          <w:szCs w:val="27"/>
          <w:rtl/>
        </w:rPr>
        <w:t>»</w:t>
      </w:r>
      <w:r w:rsidRPr="00365392">
        <w:rPr>
          <w:rFonts w:ascii="AGA Arabesque" w:hAnsi="AGA Arabesque" w:cs="mylotus"/>
          <w:b/>
          <w:sz w:val="32"/>
          <w:szCs w:val="27"/>
          <w:rtl/>
        </w:rPr>
        <w:t>.</w:t>
      </w:r>
    </w:p>
    <w:p w:rsidR="00E509EE" w:rsidRPr="00681A0E" w:rsidRDefault="00E509EE" w:rsidP="003C1523">
      <w:pPr>
        <w:widowControl w:val="0"/>
        <w:numPr>
          <w:ilvl w:val="0"/>
          <w:numId w:val="6"/>
        </w:numPr>
        <w:spacing w:after="60" w:line="228" w:lineRule="auto"/>
        <w:ind w:left="568" w:right="0" w:hanging="284"/>
        <w:jc w:val="both"/>
        <w:rPr>
          <w:rFonts w:ascii="AGA Arabesque" w:hAnsi="AGA Arabesque" w:cs="mylotus"/>
          <w:sz w:val="32"/>
          <w:szCs w:val="27"/>
          <w:rtl/>
        </w:rPr>
      </w:pPr>
      <w:r w:rsidRPr="00681A0E">
        <w:rPr>
          <w:rFonts w:ascii="AGA Arabesque" w:hAnsi="AGA Arabesque" w:cs="mylotus"/>
          <w:sz w:val="32"/>
          <w:szCs w:val="27"/>
          <w:rtl/>
        </w:rPr>
        <w:t xml:space="preserve"> وأورده ابن داود في الرجال (ص 462) في قسم المجروحين والمجهولين وقال عنه: </w:t>
      </w:r>
      <w:r w:rsidR="00575C6B">
        <w:rPr>
          <w:rFonts w:ascii="AGA Arabesque" w:hAnsi="AGA Arabesque" w:cs="mylotus"/>
          <w:sz w:val="32"/>
          <w:szCs w:val="27"/>
          <w:rtl/>
        </w:rPr>
        <w:t>«</w:t>
      </w:r>
      <w:r w:rsidRPr="00365392">
        <w:rPr>
          <w:rFonts w:ascii="AGA Arabesque" w:hAnsi="AGA Arabesque" w:cs="mylotus"/>
          <w:sz w:val="32"/>
          <w:szCs w:val="27"/>
          <w:rtl/>
        </w:rPr>
        <w:t>ليس حديثه بشيء، كذاب غال كثير المناكير</w:t>
      </w:r>
      <w:r w:rsidR="00037512">
        <w:rPr>
          <w:rFonts w:ascii="AGA Arabesque" w:hAnsi="AGA Arabesque" w:cs="mylotus"/>
          <w:sz w:val="32"/>
          <w:szCs w:val="27"/>
          <w:rtl/>
        </w:rPr>
        <w:t>»</w:t>
      </w:r>
      <w:r w:rsidRPr="00365392">
        <w:rPr>
          <w:rFonts w:ascii="AGA Arabesque" w:hAnsi="AGA Arabesque" w:cs="mylotus"/>
          <w:sz w:val="32"/>
          <w:szCs w:val="27"/>
          <w:rtl/>
        </w:rPr>
        <w:t xml:space="preserve">. وهكذا وصفوه في سائر كتب الرجال بأنه </w:t>
      </w:r>
      <w:r w:rsidR="00575C6B">
        <w:rPr>
          <w:rFonts w:ascii="AGA Arabesque" w:hAnsi="AGA Arabesque" w:cs="mylotus"/>
          <w:sz w:val="32"/>
          <w:szCs w:val="27"/>
          <w:rtl/>
        </w:rPr>
        <w:t>«</w:t>
      </w:r>
      <w:r w:rsidRPr="00365392">
        <w:rPr>
          <w:rFonts w:ascii="AGA Arabesque" w:hAnsi="AGA Arabesque" w:cs="mylotus"/>
          <w:sz w:val="32"/>
          <w:szCs w:val="27"/>
          <w:rtl/>
        </w:rPr>
        <w:t>غال كذاب لا يُـلتَـفَت إليه</w:t>
      </w:r>
      <w:r w:rsidR="00D318A8">
        <w:rPr>
          <w:rFonts w:ascii="AGA Arabesque" w:hAnsi="AGA Arabesque" w:cs="mylotus"/>
          <w:sz w:val="32"/>
          <w:szCs w:val="27"/>
          <w:rtl/>
        </w:rPr>
        <w:t>.</w:t>
      </w:r>
      <w:r w:rsidRPr="00365392">
        <w:rPr>
          <w:rFonts w:ascii="AGA Arabesque" w:hAnsi="AGA Arabesque" w:cs="mylotus"/>
          <w:sz w:val="32"/>
          <w:szCs w:val="27"/>
          <w:rtl/>
        </w:rPr>
        <w:t>..</w:t>
      </w:r>
      <w:r w:rsidR="00037512">
        <w:rPr>
          <w:rFonts w:ascii="AGA Arabesque" w:hAnsi="AGA Arabesque" w:cs="mylotus"/>
          <w:sz w:val="32"/>
          <w:szCs w:val="27"/>
          <w:rtl/>
        </w:rPr>
        <w:t>»</w:t>
      </w:r>
      <w:r w:rsidRPr="00365392">
        <w:rPr>
          <w:rFonts w:ascii="AGA Arabesque" w:hAnsi="AGA Arabesque" w:cs="mylotus"/>
          <w:sz w:val="32"/>
          <w:szCs w:val="27"/>
          <w:rtl/>
        </w:rPr>
        <w:t>.</w:t>
      </w:r>
      <w:r w:rsidRPr="00681A0E">
        <w:rPr>
          <w:rFonts w:ascii="AGA Arabesque" w:hAnsi="AGA Arabesque" w:cs="mylotus"/>
          <w:sz w:val="32"/>
          <w:szCs w:val="27"/>
          <w:rtl/>
        </w:rPr>
        <w:t xml:space="preserve"> </w:t>
      </w:r>
    </w:p>
    <w:p w:rsidR="00E509EE" w:rsidRPr="00681A0E" w:rsidRDefault="00E509EE" w:rsidP="00EA6CC2">
      <w:pPr>
        <w:widowControl w:val="0"/>
        <w:spacing w:after="60" w:line="228" w:lineRule="auto"/>
        <w:ind w:firstLine="284"/>
        <w:jc w:val="both"/>
        <w:rPr>
          <w:rFonts w:ascii="AGA Arabesque" w:hAnsi="AGA Arabesque" w:cs="mylotus"/>
          <w:sz w:val="32"/>
          <w:szCs w:val="27"/>
          <w:rtl/>
        </w:rPr>
      </w:pPr>
      <w:r w:rsidRPr="00681A0E">
        <w:rPr>
          <w:rFonts w:ascii="AGA Arabesque" w:hAnsi="AGA Arabesque" w:cs="mylotus"/>
          <w:sz w:val="32"/>
          <w:szCs w:val="27"/>
          <w:rtl/>
        </w:rPr>
        <w:t>إذن لا ريب في أن</w:t>
      </w:r>
      <w:r w:rsidR="004F6AB0">
        <w:rPr>
          <w:rFonts w:ascii="AGA Arabesque" w:hAnsi="AGA Arabesque" w:cs="mylotus" w:hint="cs"/>
          <w:sz w:val="32"/>
          <w:szCs w:val="27"/>
          <w:rtl/>
        </w:rPr>
        <w:t>ّ</w:t>
      </w:r>
      <w:r w:rsidRPr="00681A0E">
        <w:rPr>
          <w:rFonts w:ascii="AGA Arabesque" w:hAnsi="AGA Arabesque" w:cs="mylotus"/>
          <w:sz w:val="32"/>
          <w:szCs w:val="27"/>
          <w:rtl/>
        </w:rPr>
        <w:t xml:space="preserve"> خطبة الغدير الطويلة المفصلة هذه رواية موضوعة مكذوبة من اختراع الغلاة الوضَّاعين.</w:t>
      </w:r>
      <w:r w:rsidR="00D30747" w:rsidRPr="00681A0E">
        <w:rPr>
          <w:rFonts w:ascii="AGA Arabesque" w:hAnsi="AGA Arabesque" w:cs="mylotus"/>
          <w:sz w:val="32"/>
          <w:szCs w:val="27"/>
          <w:rtl/>
        </w:rPr>
        <w:t xml:space="preserve"> </w:t>
      </w:r>
      <w:r w:rsidRPr="00681A0E">
        <w:rPr>
          <w:rFonts w:ascii="AGA Arabesque" w:hAnsi="AGA Arabesque" w:cs="mylotus"/>
          <w:sz w:val="32"/>
          <w:szCs w:val="27"/>
          <w:rtl/>
        </w:rPr>
        <w:t>هذا من ناحية السند أما من ناحية المتن فهناك قرائن قاطعة أخرى على وضعها نوجزها فيما يلي:</w:t>
      </w:r>
    </w:p>
    <w:p w:rsidR="00E509EE" w:rsidRPr="003C1523" w:rsidRDefault="00E509EE" w:rsidP="00222A54">
      <w:pPr>
        <w:widowControl w:val="0"/>
        <w:spacing w:after="60" w:line="228" w:lineRule="auto"/>
        <w:ind w:firstLine="340"/>
        <w:jc w:val="both"/>
        <w:rPr>
          <w:rFonts w:ascii="AGA Arabesque" w:hAnsi="AGA Arabesque" w:cs="mylotus"/>
          <w:spacing w:val="-2"/>
          <w:sz w:val="32"/>
          <w:szCs w:val="27"/>
          <w:rtl/>
        </w:rPr>
      </w:pPr>
      <w:r w:rsidRPr="00681A0E">
        <w:rPr>
          <w:rFonts w:ascii="AGA Arabesque" w:hAnsi="AGA Arabesque" w:cs="mylotus"/>
          <w:spacing w:val="-2"/>
          <w:sz w:val="32"/>
          <w:szCs w:val="27"/>
          <w:rtl/>
        </w:rPr>
        <w:t xml:space="preserve">كما قلنا إذا كان حديث </w:t>
      </w:r>
      <w:r w:rsidR="00D7199F" w:rsidRPr="00D7199F">
        <w:rPr>
          <w:rStyle w:val="Char8"/>
          <w:rtl/>
        </w:rPr>
        <w:t>«</w:t>
      </w:r>
      <w:r w:rsidRPr="00D7199F">
        <w:rPr>
          <w:rStyle w:val="Char8"/>
          <w:rtl/>
        </w:rPr>
        <w:t>عمار تقتله الفئة الباغية</w:t>
      </w:r>
      <w:r w:rsidR="00D7199F" w:rsidRPr="00D7199F">
        <w:rPr>
          <w:rStyle w:val="Char8"/>
          <w:rtl/>
        </w:rPr>
        <w:t>»</w:t>
      </w:r>
      <w:r w:rsidRPr="00D7199F">
        <w:rPr>
          <w:rStyle w:val="Char8"/>
          <w:rtl/>
        </w:rPr>
        <w:t xml:space="preserve"> </w:t>
      </w:r>
      <w:r w:rsidRPr="00681A0E">
        <w:rPr>
          <w:rFonts w:ascii="AGA Arabesque" w:hAnsi="AGA Arabesque" w:cs="mylotus"/>
          <w:spacing w:val="-2"/>
          <w:sz w:val="32"/>
          <w:szCs w:val="27"/>
          <w:rtl/>
        </w:rPr>
        <w:t>قد هز</w:t>
      </w:r>
      <w:r w:rsidR="004F6AB0">
        <w:rPr>
          <w:rFonts w:ascii="AGA Arabesque" w:hAnsi="AGA Arabesque" w:cs="mylotus" w:hint="cs"/>
          <w:spacing w:val="-2"/>
          <w:sz w:val="32"/>
          <w:szCs w:val="27"/>
          <w:rtl/>
        </w:rPr>
        <w:t>ّ</w:t>
      </w:r>
      <w:r w:rsidRPr="00681A0E">
        <w:rPr>
          <w:rFonts w:ascii="AGA Arabesque" w:hAnsi="AGA Arabesque" w:cs="mylotus"/>
          <w:spacing w:val="-2"/>
          <w:sz w:val="32"/>
          <w:szCs w:val="27"/>
          <w:rtl/>
        </w:rPr>
        <w:t xml:space="preserve"> بشدة حتى أصحاب معاوية حتى كاد جيشه يتصدع، وخشي معاوية أن ينقض عليه بعض جنده، فاستطاع بمكره وحيلته أن يقلب الحقائق ويزعم لهم أن</w:t>
      </w:r>
      <w:r w:rsidR="004F6AB0">
        <w:rPr>
          <w:rFonts w:ascii="AGA Arabesque" w:hAnsi="AGA Arabesque" w:cs="mylotus" w:hint="cs"/>
          <w:spacing w:val="-2"/>
          <w:sz w:val="32"/>
          <w:szCs w:val="27"/>
          <w:rtl/>
        </w:rPr>
        <w:t>ّ</w:t>
      </w:r>
      <w:r w:rsidRPr="00681A0E">
        <w:rPr>
          <w:rFonts w:ascii="AGA Arabesque" w:hAnsi="AGA Arabesque" w:cs="mylotus"/>
          <w:spacing w:val="-2"/>
          <w:sz w:val="32"/>
          <w:szCs w:val="27"/>
          <w:rtl/>
        </w:rPr>
        <w:t xml:space="preserve"> </w:t>
      </w:r>
      <w:r w:rsidR="00AC5368">
        <w:rPr>
          <w:rFonts w:ascii="AGA Arabesque" w:hAnsi="AGA Arabesque" w:cs="mylotus"/>
          <w:spacing w:val="-2"/>
          <w:sz w:val="32"/>
          <w:szCs w:val="27"/>
          <w:rtl/>
        </w:rPr>
        <w:t>عليًّا</w:t>
      </w:r>
      <w:r w:rsidRPr="00681A0E">
        <w:rPr>
          <w:rFonts w:ascii="AGA Arabesque" w:hAnsi="AGA Arabesque" w:cs="mylotus"/>
          <w:spacing w:val="-2"/>
          <w:sz w:val="32"/>
          <w:szCs w:val="27"/>
          <w:rtl/>
        </w:rPr>
        <w:t xml:space="preserve"> هو الذي قتل عمار</w:t>
      </w:r>
      <w:r w:rsidR="0002195C">
        <w:rPr>
          <w:rFonts w:ascii="AGA Arabesque" w:hAnsi="AGA Arabesque" w:cs="mylotus"/>
          <w:spacing w:val="-2"/>
          <w:sz w:val="32"/>
          <w:szCs w:val="27"/>
          <w:rtl/>
        </w:rPr>
        <w:t>ًا</w:t>
      </w:r>
      <w:r w:rsidRPr="00681A0E">
        <w:rPr>
          <w:rFonts w:ascii="AGA Arabesque" w:hAnsi="AGA Arabesque" w:cs="mylotus"/>
          <w:spacing w:val="-2"/>
          <w:sz w:val="32"/>
          <w:szCs w:val="27"/>
          <w:rtl/>
        </w:rPr>
        <w:t xml:space="preserve"> لأنه أخرجه معه إلى المعركة رغم كبر سنه الذي كان يتجاوز التسعين!! واستطاع بهذه الحيلة أن يخمد الشغب، فإنه من المحال أن يكون هناك نصٌّ صريحٌ وواضحٌ ـ مثل هذه الخطبة ـ على علي بالإمارة وولاية الأمر ثم يهمله مثل أولئك الصحابة</w:t>
      </w:r>
      <w:r w:rsidR="00D30747" w:rsidRPr="00681A0E">
        <w:rPr>
          <w:rFonts w:ascii="AGA Arabesque" w:hAnsi="AGA Arabesque" w:cs="mylotus"/>
          <w:spacing w:val="-2"/>
          <w:sz w:val="32"/>
          <w:szCs w:val="27"/>
          <w:rtl/>
        </w:rPr>
        <w:t xml:space="preserve"> </w:t>
      </w:r>
      <w:r w:rsidRPr="00681A0E">
        <w:rPr>
          <w:rFonts w:ascii="AGA Arabesque" w:hAnsi="AGA Arabesque" w:cs="mylotus"/>
          <w:spacing w:val="-2"/>
          <w:sz w:val="32"/>
          <w:szCs w:val="27"/>
          <w:rtl/>
        </w:rPr>
        <w:t>ولا يعتنوا به أدنى اعتناء لا لشيء إلا لأجل أبي بكر الذي لم يكن يملك عدّةً ولا عدد</w:t>
      </w:r>
      <w:r w:rsidR="0002195C">
        <w:rPr>
          <w:rFonts w:ascii="AGA Arabesque" w:hAnsi="AGA Arabesque" w:cs="mylotus"/>
          <w:spacing w:val="-2"/>
          <w:sz w:val="32"/>
          <w:szCs w:val="27"/>
          <w:rtl/>
        </w:rPr>
        <w:t>ًا</w:t>
      </w:r>
      <w:r w:rsidRPr="00681A0E">
        <w:rPr>
          <w:rFonts w:ascii="AGA Arabesque" w:hAnsi="AGA Arabesque" w:cs="mylotus"/>
          <w:spacing w:val="-2"/>
          <w:sz w:val="32"/>
          <w:szCs w:val="27"/>
          <w:rtl/>
        </w:rPr>
        <w:t xml:space="preserve"> لتحقيق مقصده</w:t>
      </w:r>
      <w:r w:rsidRPr="003C1523">
        <w:rPr>
          <w:rFonts w:ascii="AGA Arabesque" w:hAnsi="AGA Arabesque" w:cs="mylotus"/>
          <w:spacing w:val="-2"/>
          <w:sz w:val="32"/>
          <w:szCs w:val="27"/>
          <w:rtl/>
        </w:rPr>
        <w:t xml:space="preserve"> بالقوة، بل كان عليٌّ أكثر منه عشيرةً ولم يكن أدنى منه ما</w:t>
      </w:r>
      <w:r w:rsidR="0002195C">
        <w:rPr>
          <w:rFonts w:ascii="AGA Arabesque" w:hAnsi="AGA Arabesque" w:cs="mylotus"/>
          <w:spacing w:val="-2"/>
          <w:sz w:val="32"/>
          <w:szCs w:val="27"/>
          <w:rtl/>
        </w:rPr>
        <w:t xml:space="preserve">لاً </w:t>
      </w:r>
      <w:r w:rsidRPr="003C1523">
        <w:rPr>
          <w:rFonts w:ascii="AGA Arabesque" w:hAnsi="AGA Arabesque" w:cs="mylotus"/>
          <w:spacing w:val="-2"/>
          <w:sz w:val="32"/>
          <w:szCs w:val="27"/>
          <w:rtl/>
        </w:rPr>
        <w:t>وقوةً، فيعدلوا عناد</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عمَّن نصبه لهم ربهم تبارك وتعالى ويعهدوا بمنصبه لآخر</w:t>
      </w:r>
      <w:r w:rsidR="00FA067A">
        <w:rPr>
          <w:rFonts w:ascii="AGA Arabesque" w:hAnsi="AGA Arabesque" w:cs="mylotus"/>
          <w:spacing w:val="-2"/>
          <w:sz w:val="32"/>
          <w:szCs w:val="27"/>
          <w:rtl/>
        </w:rPr>
        <w:t>.</w:t>
      </w:r>
      <w:r w:rsidR="00E35876"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قَسم</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بالله إنها لتهمة كبيرة وسوء ظن عظيم أن يُنسَب مثل هذا الأمر لأصحاب رسول الله (صلى الله عليه وآله) المجاهدين الصابرين الأنصار المهاجرين</w:t>
      </w:r>
      <w:r w:rsidR="00DB4DBA" w:rsidRPr="003C1523">
        <w:rPr>
          <w:rFonts w:ascii="AGA Arabesque" w:hAnsi="AGA Arabesque" w:cs="mylotus"/>
          <w:spacing w:val="-2"/>
          <w:sz w:val="32"/>
          <w:szCs w:val="27"/>
          <w:rtl/>
        </w:rPr>
        <w:t>.</w:t>
      </w:r>
    </w:p>
    <w:p w:rsidR="00D7199F" w:rsidRDefault="001D434D" w:rsidP="00E54DBE">
      <w:pPr>
        <w:widowControl w:val="0"/>
        <w:spacing w:after="60" w:line="228" w:lineRule="auto"/>
        <w:ind w:left="284"/>
        <w:jc w:val="both"/>
        <w:rPr>
          <w:rFonts w:ascii="AGA Arabesque" w:hAnsi="AGA Arabesque" w:cs="mylotus"/>
          <w:sz w:val="32"/>
          <w:szCs w:val="27"/>
          <w:rtl/>
        </w:rPr>
      </w:pPr>
      <w:r w:rsidRPr="00D7199F">
        <w:rPr>
          <w:rFonts w:ascii="AGA Arabesque" w:hAnsi="AGA Arabesque" w:cs="mylotus"/>
          <w:sz w:val="32"/>
          <w:szCs w:val="27"/>
          <w:rtl/>
        </w:rPr>
        <w:t>7</w:t>
      </w:r>
      <w:r w:rsidR="00D7199F">
        <w:rPr>
          <w:rFonts w:ascii="AGA Arabesque" w:hAnsi="AGA Arabesque" w:cs="mylotus"/>
          <w:sz w:val="32"/>
          <w:szCs w:val="27"/>
          <w:rtl/>
        </w:rPr>
        <w:t>-</w:t>
      </w:r>
      <w:r w:rsidR="00E509EE" w:rsidRPr="000C2BDA">
        <w:rPr>
          <w:rFonts w:ascii="AGA Arabesque" w:hAnsi="AGA Arabesque" w:cs="mylotus"/>
          <w:sz w:val="32"/>
          <w:szCs w:val="27"/>
          <w:rtl/>
        </w:rPr>
        <w:t xml:space="preserve"> لم يحصل أن استنبط واستنتج أي شخص من حديث الغدير وسائر الأحاديث، التي تستدل بها الإمامية</w:t>
      </w:r>
      <w:r w:rsidR="00DB4DBA">
        <w:rPr>
          <w:rFonts w:ascii="AGA Arabesque" w:hAnsi="AGA Arabesque" w:cs="mylotus"/>
          <w:sz w:val="32"/>
          <w:szCs w:val="27"/>
          <w:rtl/>
        </w:rPr>
        <w:t>،</w:t>
      </w:r>
      <w:r w:rsidR="00E509EE" w:rsidRPr="000C2BDA">
        <w:rPr>
          <w:rFonts w:ascii="AGA Arabesque" w:hAnsi="AGA Arabesque" w:cs="mylotus"/>
          <w:sz w:val="32"/>
          <w:szCs w:val="27"/>
          <w:rtl/>
        </w:rPr>
        <w:t xml:space="preserve"> خلال النصف الأول من القرن الهجري الأول على الأقل، النصَّ النبويَّ على علي إمام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وحاكما بأمر الله</w:t>
      </w:r>
      <w:r w:rsidR="006A7FA4">
        <w:rPr>
          <w:rFonts w:ascii="AGA Arabesque" w:hAnsi="AGA Arabesque" w:cs="mylotus"/>
          <w:sz w:val="32"/>
          <w:szCs w:val="27"/>
          <w:rtl/>
        </w:rPr>
        <w:t>.</w:t>
      </w:r>
      <w:r w:rsidR="006A7FA4" w:rsidRPr="000C2BDA">
        <w:rPr>
          <w:rFonts w:ascii="AGA Arabesque" w:hAnsi="AGA Arabesque" w:cs="mylotus"/>
          <w:sz w:val="32"/>
          <w:szCs w:val="27"/>
          <w:rtl/>
        </w:rPr>
        <w:t xml:space="preserve"> </w:t>
      </w:r>
      <w:r w:rsidR="00E509EE" w:rsidRPr="000C2BDA">
        <w:rPr>
          <w:rFonts w:ascii="AGA Arabesque" w:hAnsi="AGA Arabesque" w:cs="mylotus"/>
          <w:sz w:val="32"/>
          <w:szCs w:val="27"/>
          <w:rtl/>
        </w:rPr>
        <w:t xml:space="preserve">ولا يمكنك أن تجد أي حديث صحيح يبين استناد نفس أمير المؤمنين </w:t>
      </w:r>
      <w:r w:rsidR="00EF5383" w:rsidRPr="00EF5383">
        <w:rPr>
          <w:rFonts w:ascii="AGA Arabesque" w:hAnsi="AGA Arabesque" w:cs="mylotus"/>
          <w:sz w:val="26"/>
          <w:szCs w:val="27"/>
        </w:rPr>
        <w:t></w:t>
      </w:r>
      <w:r w:rsidR="00E509EE" w:rsidRPr="000C2BDA">
        <w:rPr>
          <w:rFonts w:ascii="AGA Arabesque" w:hAnsi="AGA Arabesque" w:cs="mylotus"/>
          <w:sz w:val="32"/>
          <w:szCs w:val="27"/>
          <w:rtl/>
        </w:rPr>
        <w:t xml:space="preserve"> إلى قضية النص ولا استناد أي من أولاده خلال النصف الأول من القرن الأول، بل كان علي يرى، استنادا إلى مناقبه وعلمه وعظيم بلائه في الإسلام وشدة قربه والتصاقه بالرسول (صلى الله عليه وآله) الذي لا يدانيه فيه أحد،</w:t>
      </w:r>
      <w:r w:rsidR="00D318A8">
        <w:rPr>
          <w:rFonts w:ascii="AGA Arabesque" w:hAnsi="AGA Arabesque" w:cs="mylotus"/>
          <w:sz w:val="32"/>
          <w:szCs w:val="27"/>
          <w:rtl/>
        </w:rPr>
        <w:t xml:space="preserve"> </w:t>
      </w:r>
      <w:r w:rsidR="00E509EE" w:rsidRPr="000C2BDA">
        <w:rPr>
          <w:rFonts w:ascii="AGA Arabesque" w:hAnsi="AGA Arabesque" w:cs="mylotus"/>
          <w:sz w:val="32"/>
          <w:szCs w:val="27"/>
          <w:rtl/>
        </w:rPr>
        <w:t xml:space="preserve">وهذه أهم نقطة في الأمر،أنه أولى وأحق الناس بمقام خلافة رسول الله </w:t>
      </w:r>
      <w:r w:rsidR="00C85665" w:rsidRPr="00C85665">
        <w:rPr>
          <w:rFonts w:ascii="AGA Arabesque" w:hAnsi="AGA Arabesque" w:cs="CTraditional Arabic"/>
          <w:sz w:val="32"/>
          <w:szCs w:val="28"/>
          <w:rtl/>
        </w:rPr>
        <w:t>ص</w:t>
      </w:r>
      <w:r w:rsidR="00E509EE" w:rsidRPr="000C2BDA">
        <w:rPr>
          <w:rFonts w:ascii="AGA Arabesque" w:hAnsi="AGA Arabesque" w:cs="mylotus"/>
          <w:sz w:val="32"/>
          <w:szCs w:val="27"/>
          <w:rtl/>
        </w:rPr>
        <w:t xml:space="preserve"> وإمامة المسلمين</w:t>
      </w:r>
      <w:r w:rsidR="00FA067A">
        <w:rPr>
          <w:rFonts w:ascii="AGA Arabesque" w:hAnsi="AGA Arabesque" w:cs="mylotus"/>
          <w:sz w:val="32"/>
          <w:szCs w:val="27"/>
          <w:rtl/>
        </w:rPr>
        <w:t>.</w:t>
      </w:r>
      <w:r w:rsidR="006A7FA4" w:rsidRPr="000C2BDA">
        <w:rPr>
          <w:rFonts w:ascii="AGA Arabesque" w:hAnsi="AGA Arabesque" w:cs="mylotus"/>
          <w:sz w:val="32"/>
          <w:szCs w:val="27"/>
          <w:rtl/>
        </w:rPr>
        <w:t xml:space="preserve"> </w:t>
      </w:r>
      <w:r w:rsidR="00E509EE" w:rsidRPr="000C2BDA">
        <w:rPr>
          <w:rFonts w:ascii="AGA Arabesque" w:hAnsi="AGA Arabesque" w:cs="mylotus"/>
          <w:sz w:val="32"/>
          <w:szCs w:val="27"/>
          <w:rtl/>
        </w:rPr>
        <w:t>وتلك بالضبط كانت عقيدة أنصاره ومحبيه الميَّالين إليه من الصحابة، وعليه</w:t>
      </w:r>
      <w:r w:rsidR="00FA067A">
        <w:rPr>
          <w:rFonts w:ascii="AGA Arabesque" w:hAnsi="AGA Arabesque" w:cs="mylotus"/>
          <w:sz w:val="32"/>
          <w:szCs w:val="27"/>
          <w:rtl/>
        </w:rPr>
        <w:t>.</w:t>
      </w:r>
      <w:r w:rsidR="006A7FA4" w:rsidRPr="000C2BDA">
        <w:rPr>
          <w:rFonts w:ascii="AGA Arabesque" w:hAnsi="AGA Arabesque" w:cs="mylotus"/>
          <w:sz w:val="32"/>
          <w:szCs w:val="27"/>
          <w:rtl/>
        </w:rPr>
        <w:t xml:space="preserve"> </w:t>
      </w:r>
      <w:r w:rsidR="00E509EE" w:rsidRPr="000C2BDA">
        <w:rPr>
          <w:rFonts w:ascii="AGA Arabesque" w:hAnsi="AGA Arabesque" w:cs="mylotus"/>
          <w:sz w:val="32"/>
          <w:szCs w:val="27"/>
          <w:rtl/>
        </w:rPr>
        <w:t>فلو كان هناك نص صريح في نصب الله تعالى لعلي إمام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لاستند إليه قطعا أصحاب الرسول </w:t>
      </w:r>
      <w:r w:rsidR="00C85665" w:rsidRPr="00C85665">
        <w:rPr>
          <w:rFonts w:ascii="AGA Arabesque" w:hAnsi="AGA Arabesque" w:cs="CTraditional Arabic"/>
          <w:sz w:val="32"/>
          <w:szCs w:val="28"/>
          <w:rtl/>
        </w:rPr>
        <w:t>ص</w:t>
      </w:r>
      <w:r w:rsidR="00E509EE" w:rsidRPr="000C2BDA">
        <w:rPr>
          <w:rFonts w:ascii="AGA Arabesque" w:hAnsi="AGA Arabesque" w:cs="mylotus"/>
          <w:sz w:val="32"/>
          <w:szCs w:val="27"/>
          <w:rtl/>
        </w:rPr>
        <w:t xml:space="preserve"> وشيعة علي ومحبيه، وعلى الأقل لاستند إليه علي نفسه، في حين أن</w:t>
      </w:r>
      <w:r w:rsidR="00EC62C5">
        <w:rPr>
          <w:rFonts w:ascii="AGA Arabesque" w:hAnsi="AGA Arabesque" w:cs="mylotus" w:hint="cs"/>
          <w:sz w:val="32"/>
          <w:szCs w:val="27"/>
          <w:rtl/>
        </w:rPr>
        <w:t>ّ</w:t>
      </w:r>
      <w:r w:rsidR="00E509EE" w:rsidRPr="000C2BDA">
        <w:rPr>
          <w:rFonts w:ascii="AGA Arabesque" w:hAnsi="AGA Arabesque" w:cs="mylotus"/>
          <w:sz w:val="32"/>
          <w:szCs w:val="27"/>
          <w:rtl/>
        </w:rPr>
        <w:t xml:space="preserve"> شيئ</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من هذا لم يحصل</w:t>
      </w:r>
      <w:r w:rsidR="00FA067A">
        <w:rPr>
          <w:rFonts w:ascii="AGA Arabesque" w:hAnsi="AGA Arabesque" w:cs="mylotus"/>
          <w:sz w:val="32"/>
          <w:szCs w:val="27"/>
          <w:rtl/>
        </w:rPr>
        <w:t>.</w:t>
      </w:r>
      <w:r w:rsidR="006A7FA4" w:rsidRPr="000C2BDA">
        <w:rPr>
          <w:rFonts w:ascii="AGA Arabesque" w:hAnsi="AGA Arabesque" w:cs="mylotus"/>
          <w:sz w:val="32"/>
          <w:szCs w:val="27"/>
          <w:rtl/>
        </w:rPr>
        <w:t xml:space="preserve"> </w:t>
      </w:r>
      <w:r w:rsidR="00E509EE" w:rsidRPr="000C2BDA">
        <w:rPr>
          <w:rFonts w:ascii="AGA Arabesque" w:hAnsi="AGA Arabesque" w:cs="mylotus"/>
          <w:sz w:val="32"/>
          <w:szCs w:val="27"/>
          <w:rtl/>
        </w:rPr>
        <w:t>ولا يوجد مثل هذا الادعاء أو المطالبة في تمام ما نقل إلينا من احتجاجات لعلي وأنصاره بعد بيعة أبي بكر.</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نعم، لما أدت الصراعات السياسية فيما بعد إلى نشوء فرق عديدة كالكيسانية والمرجئة والخطابية والراوندية</w:t>
      </w:r>
      <w:r w:rsidR="00DB4DBA">
        <w:rPr>
          <w:rFonts w:ascii="AGA Arabesque" w:hAnsi="AGA Arabesque" w:cs="mylotus"/>
          <w:sz w:val="32"/>
          <w:szCs w:val="27"/>
          <w:rtl/>
        </w:rPr>
        <w:t>.</w:t>
      </w:r>
      <w:r w:rsidR="00E509EE" w:rsidRPr="000C2BDA">
        <w:rPr>
          <w:rFonts w:ascii="AGA Arabesque" w:hAnsi="AGA Arabesque" w:cs="mylotus"/>
          <w:sz w:val="32"/>
          <w:szCs w:val="27"/>
          <w:rtl/>
        </w:rPr>
        <w:t>..إلخ</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بدأنا نجد أمثال هذه الروايات الصريحة ـ التي أكثرها مكذوب وموضوع ـ</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في النص على عليّ والاستناد إليها لإثبات إمامته المنصوص عليها من قبل الله عز وجل.</w:t>
      </w:r>
    </w:p>
    <w:p w:rsidR="00E509EE" w:rsidRDefault="00981530" w:rsidP="00E54DBE">
      <w:pPr>
        <w:widowControl w:val="0"/>
        <w:spacing w:after="60" w:line="228" w:lineRule="auto"/>
        <w:ind w:left="284"/>
        <w:jc w:val="both"/>
        <w:rPr>
          <w:rFonts w:ascii="AGA Arabesque" w:hAnsi="AGA Arabesque" w:cs="mylotus"/>
          <w:sz w:val="32"/>
          <w:szCs w:val="27"/>
          <w:rtl/>
        </w:rPr>
      </w:pPr>
      <w:r w:rsidRPr="00D7199F">
        <w:rPr>
          <w:rFonts w:ascii="AGA Arabesque" w:hAnsi="AGA Arabesque" w:cs="mylotus"/>
          <w:sz w:val="32"/>
          <w:szCs w:val="27"/>
          <w:rtl/>
        </w:rPr>
        <w:t>8</w:t>
      </w:r>
      <w:r w:rsidR="00D7199F" w:rsidRPr="00D7199F">
        <w:rPr>
          <w:rFonts w:ascii="AGA Arabesque" w:hAnsi="AGA Arabesque" w:cs="mylotus"/>
          <w:sz w:val="32"/>
          <w:szCs w:val="27"/>
          <w:rtl/>
        </w:rPr>
        <w:t>-</w:t>
      </w:r>
      <w:r w:rsidR="00D7199F">
        <w:rPr>
          <w:rFonts w:ascii="AGA Arabesque" w:hAnsi="AGA Arabesque" w:cs="mylotus"/>
          <w:sz w:val="32"/>
          <w:szCs w:val="27"/>
          <w:rtl/>
        </w:rPr>
        <w:t xml:space="preserve"> </w:t>
      </w:r>
      <w:r w:rsidR="00E509EE" w:rsidRPr="000C2BDA">
        <w:rPr>
          <w:rFonts w:ascii="AGA Arabesque" w:hAnsi="AGA Arabesque" w:cs="mylotus"/>
          <w:sz w:val="32"/>
          <w:szCs w:val="27"/>
          <w:rtl/>
        </w:rPr>
        <w:t xml:space="preserve">إن المطالعة الدقيقة والخالية من التعصب للتواريخ الإسلامية </w:t>
      </w:r>
      <w:r>
        <w:rPr>
          <w:rFonts w:ascii="AGA Arabesque" w:hAnsi="AGA Arabesque" w:cs="mylotus"/>
          <w:sz w:val="32"/>
          <w:szCs w:val="27"/>
          <w:rtl/>
        </w:rPr>
        <w:t xml:space="preserve">المعتبرة </w:t>
      </w:r>
      <w:r w:rsidR="00E509EE" w:rsidRPr="000C2BDA">
        <w:rPr>
          <w:rFonts w:ascii="AGA Arabesque" w:hAnsi="AGA Arabesque" w:cs="mylotus"/>
          <w:sz w:val="32"/>
          <w:szCs w:val="27"/>
          <w:rtl/>
        </w:rPr>
        <w:t xml:space="preserve">تبين أنه في ذلك الزمن، كان أهم ما يستند إليه الذين يرون أنفسهم أحق وأليق وأولى بالخلافة، موضوع النسب والقبيلة أو مقدار الصلة والقرب العائلي أو القبلي من شخص رسول الله </w:t>
      </w:r>
      <w:r w:rsidR="00C85665" w:rsidRPr="00C85665">
        <w:rPr>
          <w:rFonts w:ascii="AGA Arabesque" w:hAnsi="AGA Arabesque" w:cs="CTraditional Arabic"/>
          <w:sz w:val="32"/>
          <w:szCs w:val="28"/>
          <w:rtl/>
        </w:rPr>
        <w:t>ص</w:t>
      </w:r>
      <w:r w:rsidR="00E509EE" w:rsidRPr="000C2BDA">
        <w:rPr>
          <w:rFonts w:ascii="AGA Arabesque" w:hAnsi="AGA Arabesque" w:cs="mylotus"/>
          <w:sz w:val="32"/>
          <w:szCs w:val="27"/>
          <w:rtl/>
        </w:rPr>
        <w:t xml:space="preserve">، لذا نجد أبا بكر يستند، للرد على منافسه سعد بن عبادة، إلى الحديث المعروف </w:t>
      </w:r>
      <w:r w:rsidR="00EE410A" w:rsidRPr="00EE410A">
        <w:rPr>
          <w:rFonts w:ascii="AGA Arabesque" w:hAnsi="AGA Arabesque" w:cs="Arabic11 BT"/>
          <w:sz w:val="32"/>
          <w:szCs w:val="27"/>
          <w:rtl/>
        </w:rPr>
        <w:t>"</w:t>
      </w:r>
      <w:r w:rsidR="00E509EE" w:rsidRPr="000C2BDA">
        <w:rPr>
          <w:rFonts w:ascii="AGA Arabesque" w:hAnsi="AGA Arabesque" w:cs="mylotus"/>
          <w:sz w:val="32"/>
          <w:szCs w:val="27"/>
          <w:rtl/>
        </w:rPr>
        <w:t>الأئمة من قريش</w:t>
      </w:r>
      <w:r w:rsidR="00EE410A" w:rsidRPr="00EE410A">
        <w:rPr>
          <w:rFonts w:ascii="AGA Arabesque" w:hAnsi="AGA Arabesque" w:cs="Arabic11 BT"/>
          <w:sz w:val="32"/>
          <w:szCs w:val="27"/>
          <w:rtl/>
        </w:rPr>
        <w:t>"</w:t>
      </w:r>
      <w:r w:rsidR="00E509EE" w:rsidRPr="000C2BDA">
        <w:rPr>
          <w:rFonts w:ascii="AGA Arabesque" w:hAnsi="AGA Arabesque" w:cs="mylotus"/>
          <w:sz w:val="32"/>
          <w:szCs w:val="27"/>
          <w:rtl/>
        </w:rPr>
        <w:t>، وهو في تصوري حديث إخباري</w:t>
      </w:r>
      <w:r w:rsidR="00F45ABB">
        <w:rPr>
          <w:rFonts w:ascii="AGA Arabesque" w:hAnsi="AGA Arabesque" w:cs="mylotus"/>
          <w:sz w:val="32"/>
          <w:szCs w:val="27"/>
          <w:rtl/>
        </w:rPr>
        <w:t xml:space="preserve"> و</w:t>
      </w:r>
      <w:r w:rsidR="00E509EE" w:rsidRPr="000C2BDA">
        <w:rPr>
          <w:rFonts w:ascii="AGA Arabesque" w:hAnsi="AGA Arabesque" w:cs="mylotus"/>
          <w:sz w:val="32"/>
          <w:szCs w:val="27"/>
          <w:rtl/>
        </w:rPr>
        <w:t>ليس إنشائي</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أي أنه يخبر فقط عما سيحصل لا أنه يأمر بذلك، وإلا لكان فيه نوع من</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التأييد للعصبية القبلية والقومية، ولذا فإن عمر وهو الصديق الوفي لأبي بكر، كذّب صحة هذا الحديث (أو دلالته على انحصار الإمامة بقريش وأحقيتها به) عندما قال عند وفاته أنه لو كان سالم مولى أبي حذيفة حي</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لما عدل عنه، مع أن سالم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هذا ليس بقرشي. ونفس الأمر سار عليه الخلفاء الأمويون والعباسيون الذين حكموا المسلمين سنوات طويلة في ادعائهم أحقيتهم بالخلافة.</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والأعجب من ذلك أن بعض الأحاديث الشيعية أيض</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كانت تنظر للخلافة ومن أحق بها، من زاوية القرابة أو الانتماء العائلي إلى أرومة رسول الله صلى الله عليه وآله!</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 xml:space="preserve">فمن ذلك ما ورد في نهج البلاغة (خطبة67/ص98) عن أمير المؤمنين </w:t>
      </w:r>
      <w:r w:rsidR="00EF5383" w:rsidRPr="00EF5383">
        <w:rPr>
          <w:rFonts w:ascii="AGA Arabesque" w:hAnsi="AGA Arabesque" w:cs="mylotus"/>
          <w:sz w:val="26"/>
          <w:szCs w:val="27"/>
        </w:rPr>
        <w:t></w:t>
      </w:r>
      <w:r w:rsidR="00E509EE" w:rsidRPr="000C2BDA">
        <w:rPr>
          <w:rFonts w:ascii="AGA Arabesque" w:hAnsi="AGA Arabesque" w:cs="mylotus"/>
          <w:sz w:val="32"/>
          <w:szCs w:val="27"/>
          <w:rtl/>
        </w:rPr>
        <w:t xml:space="preserve"> أنه لما سمع احتجاج أبي بكر على الأنصار بحديث</w:t>
      </w:r>
      <w:r w:rsidR="00D30747">
        <w:rPr>
          <w:rFonts w:ascii="AGA Arabesque" w:hAnsi="AGA Arabesque" w:cs="mylotus"/>
          <w:sz w:val="32"/>
          <w:szCs w:val="27"/>
          <w:rtl/>
        </w:rPr>
        <w:t xml:space="preserve"> </w:t>
      </w:r>
      <w:r w:rsidR="00167C79" w:rsidRPr="00167C79">
        <w:rPr>
          <w:rStyle w:val="Char8"/>
          <w:rtl/>
        </w:rPr>
        <w:t>«الْأَئِمَّةُ مِنْ قُرَيْشٍ»</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 xml:space="preserve">قال: </w:t>
      </w:r>
      <w:r w:rsidR="00575C6B">
        <w:rPr>
          <w:rFonts w:ascii="AGA Arabesque" w:hAnsi="AGA Arabesque" w:cs="mylotus"/>
          <w:sz w:val="32"/>
          <w:szCs w:val="27"/>
          <w:rtl/>
        </w:rPr>
        <w:t>«</w:t>
      </w:r>
      <w:r w:rsidR="00E509EE" w:rsidRPr="000C2BDA">
        <w:rPr>
          <w:rFonts w:ascii="AGA Arabesque" w:hAnsi="AGA Arabesque" w:cs="mylotus"/>
          <w:bCs/>
          <w:sz w:val="32"/>
          <w:szCs w:val="27"/>
          <w:rtl/>
        </w:rPr>
        <w:t>احتجوا بالشجرة وأضاعوا الثمرة</w:t>
      </w:r>
      <w:r w:rsidR="00E509EE" w:rsidRPr="000C2BDA">
        <w:rPr>
          <w:rFonts w:ascii="AGA Arabesque" w:hAnsi="AGA Arabesque" w:cs="mylotus"/>
          <w:sz w:val="32"/>
          <w:szCs w:val="27"/>
          <w:rtl/>
        </w:rPr>
        <w:t>!</w:t>
      </w:r>
      <w:r w:rsidR="00037512">
        <w:rPr>
          <w:rFonts w:ascii="AGA Arabesque" w:hAnsi="AGA Arabesque" w:cs="mylotus"/>
          <w:sz w:val="32"/>
          <w:szCs w:val="27"/>
          <w:rtl/>
        </w:rPr>
        <w:t>»</w:t>
      </w:r>
      <w:r w:rsidR="00E509EE" w:rsidRPr="000C2BDA">
        <w:rPr>
          <w:rFonts w:ascii="AGA Arabesque" w:hAnsi="AGA Arabesque" w:cs="mylotus"/>
          <w:sz w:val="32"/>
          <w:szCs w:val="27"/>
          <w:rtl/>
        </w:rPr>
        <w:t>، وكذلك ما ورد في النهج أيض</w:t>
      </w:r>
      <w:r w:rsidR="0002195C">
        <w:rPr>
          <w:rFonts w:ascii="AGA Arabesque" w:hAnsi="AGA Arabesque" w:cs="mylotus"/>
          <w:sz w:val="32"/>
          <w:szCs w:val="27"/>
          <w:rtl/>
        </w:rPr>
        <w:t>ًا</w:t>
      </w:r>
      <w:r w:rsidR="00167C79">
        <w:rPr>
          <w:rFonts w:ascii="AGA Arabesque" w:hAnsi="AGA Arabesque" w:cs="mylotus"/>
          <w:sz w:val="32"/>
          <w:szCs w:val="27"/>
          <w:rtl/>
        </w:rPr>
        <w:t xml:space="preserve"> (باب الحكم: </w:t>
      </w:r>
      <w:r w:rsidR="00E509EE" w:rsidRPr="000C2BDA">
        <w:rPr>
          <w:rFonts w:ascii="AGA Arabesque" w:hAnsi="AGA Arabesque" w:cs="mylotus"/>
          <w:sz w:val="32"/>
          <w:szCs w:val="27"/>
          <w:rtl/>
        </w:rPr>
        <w:t xml:space="preserve">حكمة رقم190/ص503) وغيره من كتب السيرة والتاريخ أن </w:t>
      </w:r>
      <w:r w:rsidR="00AC5368">
        <w:rPr>
          <w:rFonts w:ascii="AGA Arabesque" w:hAnsi="AGA Arabesque" w:cs="mylotus"/>
          <w:sz w:val="32"/>
          <w:szCs w:val="27"/>
          <w:rtl/>
        </w:rPr>
        <w:t>عليًّا</w:t>
      </w:r>
      <w:r w:rsidR="00E509EE" w:rsidRPr="000C2BDA">
        <w:rPr>
          <w:rFonts w:ascii="AGA Arabesque" w:hAnsi="AGA Arabesque" w:cs="mylotus"/>
          <w:sz w:val="32"/>
          <w:szCs w:val="27"/>
          <w:rtl/>
        </w:rPr>
        <w:t xml:space="preserve"> </w:t>
      </w:r>
      <w:r w:rsidR="00EF5383" w:rsidRPr="00EF5383">
        <w:rPr>
          <w:rFonts w:ascii="AGA Arabesque" w:hAnsi="AGA Arabesque" w:cs="mylotus"/>
          <w:sz w:val="26"/>
          <w:szCs w:val="27"/>
        </w:rPr>
        <w:t></w:t>
      </w:r>
      <w:r w:rsidR="00E509EE" w:rsidRPr="000C2BDA">
        <w:rPr>
          <w:rFonts w:ascii="AGA Arabesque" w:hAnsi="AGA Arabesque" w:cs="mylotus"/>
          <w:sz w:val="32"/>
          <w:szCs w:val="27"/>
          <w:rtl/>
        </w:rPr>
        <w:t xml:space="preserve"> قال معلق</w:t>
      </w:r>
      <w:r w:rsidR="00167C79">
        <w:rPr>
          <w:rFonts w:ascii="AGA Arabesque" w:hAnsi="AGA Arabesque" w:cs="mylotus"/>
          <w:sz w:val="32"/>
          <w:szCs w:val="27"/>
          <w:rtl/>
        </w:rPr>
        <w:t>ً</w:t>
      </w:r>
      <w:r w:rsidR="00E509EE" w:rsidRPr="000C2BDA">
        <w:rPr>
          <w:rFonts w:ascii="AGA Arabesque" w:hAnsi="AGA Arabesque" w:cs="mylotus"/>
          <w:sz w:val="32"/>
          <w:szCs w:val="27"/>
          <w:rtl/>
        </w:rPr>
        <w:t xml:space="preserve">ا على احتجاج أبي بكر على الأنصار: </w:t>
      </w:r>
    </w:p>
    <w:tbl>
      <w:tblPr>
        <w:bidiVisual/>
        <w:tblW w:w="6523" w:type="dxa"/>
        <w:jc w:val="center"/>
        <w:tblInd w:w="409" w:type="dxa"/>
        <w:tblLook w:val="01E0" w:firstRow="1" w:lastRow="1" w:firstColumn="1" w:lastColumn="1" w:noHBand="0" w:noVBand="0"/>
      </w:tblPr>
      <w:tblGrid>
        <w:gridCol w:w="3136"/>
        <w:gridCol w:w="252"/>
        <w:gridCol w:w="3135"/>
      </w:tblGrid>
      <w:tr w:rsidR="00167C79" w:rsidRPr="00734AC7" w:rsidTr="008C653D">
        <w:trPr>
          <w:jc w:val="center"/>
        </w:trPr>
        <w:tc>
          <w:tcPr>
            <w:tcW w:w="3136" w:type="dxa"/>
          </w:tcPr>
          <w:p w:rsidR="00167C79" w:rsidRPr="00734AC7" w:rsidRDefault="00167C79" w:rsidP="008C653D">
            <w:pPr>
              <w:pStyle w:val="a5"/>
              <w:spacing w:line="228" w:lineRule="auto"/>
              <w:ind w:firstLine="0"/>
              <w:jc w:val="lowKashida"/>
              <w:rPr>
                <w:bCs w:val="0"/>
                <w:sz w:val="2"/>
                <w:szCs w:val="2"/>
                <w:rtl/>
              </w:rPr>
            </w:pPr>
            <w:r w:rsidRPr="00734AC7">
              <w:rPr>
                <w:bCs w:val="0"/>
                <w:rtl/>
              </w:rPr>
              <w:t>فإن کنْتَ بالشُّورَى مَلکتَ أمورَهم</w:t>
            </w:r>
            <w:r w:rsidRPr="00734AC7">
              <w:rPr>
                <w:bCs w:val="0"/>
                <w:rtl/>
              </w:rPr>
              <w:br/>
            </w:r>
          </w:p>
        </w:tc>
        <w:tc>
          <w:tcPr>
            <w:tcW w:w="252" w:type="dxa"/>
          </w:tcPr>
          <w:p w:rsidR="00167C79" w:rsidRPr="00734AC7" w:rsidRDefault="00167C79" w:rsidP="008C653D">
            <w:pPr>
              <w:pStyle w:val="a5"/>
              <w:spacing w:line="228" w:lineRule="auto"/>
              <w:ind w:firstLine="0"/>
              <w:rPr>
                <w:bCs w:val="0"/>
                <w:rtl/>
              </w:rPr>
            </w:pPr>
          </w:p>
        </w:tc>
        <w:tc>
          <w:tcPr>
            <w:tcW w:w="3135" w:type="dxa"/>
          </w:tcPr>
          <w:p w:rsidR="00167C79" w:rsidRPr="00734AC7" w:rsidRDefault="00167C79" w:rsidP="008C653D">
            <w:pPr>
              <w:pStyle w:val="a5"/>
              <w:spacing w:line="228" w:lineRule="auto"/>
              <w:ind w:firstLine="0"/>
              <w:jc w:val="lowKashida"/>
              <w:rPr>
                <w:bCs w:val="0"/>
                <w:sz w:val="2"/>
                <w:szCs w:val="2"/>
                <w:rtl/>
              </w:rPr>
            </w:pPr>
            <w:r w:rsidRPr="00734AC7">
              <w:rPr>
                <w:bCs w:val="0"/>
                <w:rtl/>
              </w:rPr>
              <w:t>فکیف بهذا والمُشیرون غُیَّبُ؟</w:t>
            </w:r>
            <w:r w:rsidRPr="00734AC7">
              <w:rPr>
                <w:bCs w:val="0"/>
                <w:rtl/>
              </w:rPr>
              <w:br/>
            </w:r>
          </w:p>
        </w:tc>
      </w:tr>
      <w:tr w:rsidR="00167C79" w:rsidRPr="00734AC7" w:rsidTr="008C653D">
        <w:trPr>
          <w:jc w:val="center"/>
        </w:trPr>
        <w:tc>
          <w:tcPr>
            <w:tcW w:w="3136" w:type="dxa"/>
          </w:tcPr>
          <w:p w:rsidR="00167C79" w:rsidRPr="00734AC7" w:rsidRDefault="00167C79" w:rsidP="008C653D">
            <w:pPr>
              <w:pStyle w:val="a5"/>
              <w:spacing w:line="228" w:lineRule="auto"/>
              <w:ind w:firstLine="0"/>
              <w:jc w:val="lowKashida"/>
              <w:rPr>
                <w:bCs w:val="0"/>
                <w:sz w:val="2"/>
                <w:szCs w:val="2"/>
                <w:rtl/>
              </w:rPr>
            </w:pPr>
            <w:r w:rsidRPr="00734AC7">
              <w:rPr>
                <w:bCs w:val="0"/>
                <w:rtl/>
              </w:rPr>
              <w:t>وإن کنت بالقُربى حَججتَ خَصیمَهُم</w:t>
            </w:r>
            <w:r w:rsidRPr="00734AC7">
              <w:rPr>
                <w:bCs w:val="0"/>
                <w:rtl/>
              </w:rPr>
              <w:br/>
            </w:r>
          </w:p>
        </w:tc>
        <w:tc>
          <w:tcPr>
            <w:tcW w:w="252" w:type="dxa"/>
          </w:tcPr>
          <w:p w:rsidR="00167C79" w:rsidRPr="00734AC7" w:rsidRDefault="00167C79" w:rsidP="008C653D">
            <w:pPr>
              <w:pStyle w:val="a5"/>
              <w:spacing w:line="228" w:lineRule="auto"/>
              <w:ind w:firstLine="0"/>
              <w:rPr>
                <w:bCs w:val="0"/>
                <w:rtl/>
              </w:rPr>
            </w:pPr>
          </w:p>
        </w:tc>
        <w:tc>
          <w:tcPr>
            <w:tcW w:w="3135" w:type="dxa"/>
          </w:tcPr>
          <w:p w:rsidR="00167C79" w:rsidRPr="00734AC7" w:rsidRDefault="00167C79" w:rsidP="008C653D">
            <w:pPr>
              <w:pStyle w:val="a5"/>
              <w:spacing w:line="228" w:lineRule="auto"/>
              <w:ind w:firstLine="0"/>
              <w:jc w:val="lowKashida"/>
              <w:rPr>
                <w:bCs w:val="0"/>
                <w:sz w:val="2"/>
                <w:szCs w:val="2"/>
                <w:rtl/>
              </w:rPr>
            </w:pPr>
            <w:r w:rsidRPr="00734AC7">
              <w:rPr>
                <w:bCs w:val="0"/>
                <w:rtl/>
              </w:rPr>
              <w:t>فَغیرُكَ أَولَى بالنّبيِّ وأقرَبُ</w:t>
            </w:r>
            <w:r w:rsidRPr="00734AC7">
              <w:rPr>
                <w:bCs w:val="0"/>
                <w:rtl/>
              </w:rPr>
              <w:br/>
            </w:r>
          </w:p>
        </w:tc>
      </w:tr>
    </w:tbl>
    <w:p w:rsidR="00E509EE" w:rsidRPr="000C2BDA" w:rsidRDefault="00167C79" w:rsidP="00037512">
      <w:pPr>
        <w:widowControl w:val="0"/>
        <w:spacing w:after="60" w:line="226" w:lineRule="auto"/>
        <w:ind w:firstLine="284"/>
        <w:jc w:val="both"/>
        <w:rPr>
          <w:rFonts w:ascii="AGA Arabesque" w:hAnsi="AGA Arabesque" w:cs="mylotus"/>
          <w:sz w:val="32"/>
          <w:szCs w:val="27"/>
          <w:rtl/>
        </w:rPr>
      </w:pPr>
      <w:r>
        <w:rPr>
          <w:rFonts w:ascii="AGA Arabesque" w:hAnsi="AGA Arabesque" w:cs="mylotus"/>
          <w:sz w:val="32"/>
          <w:szCs w:val="27"/>
          <w:rtl/>
        </w:rPr>
        <w:t>و</w:t>
      </w:r>
      <w:r w:rsidR="00E509EE" w:rsidRPr="000C2BDA">
        <w:rPr>
          <w:rFonts w:ascii="AGA Arabesque" w:hAnsi="AGA Arabesque" w:cs="mylotus"/>
          <w:sz w:val="32"/>
          <w:szCs w:val="27"/>
          <w:rtl/>
        </w:rPr>
        <w:t xml:space="preserve">ورد في كتاب إثبات الوصية للمؤرخ المسعودي، كما ذكره المجلسي في بحار الأنوار (ج 8/ص 58)، ما يلي: </w:t>
      </w:r>
      <w:r w:rsidR="00575C6B">
        <w:rPr>
          <w:rFonts w:ascii="AGA Arabesque" w:hAnsi="AGA Arabesque" w:cs="mylotus"/>
          <w:sz w:val="32"/>
          <w:szCs w:val="27"/>
          <w:rtl/>
        </w:rPr>
        <w:t>«</w:t>
      </w:r>
      <w:r w:rsidR="00E509EE" w:rsidRPr="00681A0E">
        <w:rPr>
          <w:rFonts w:ascii="AGA Arabesque" w:hAnsi="AGA Arabesque" w:cs="mylotus"/>
          <w:sz w:val="32"/>
          <w:szCs w:val="27"/>
          <w:rtl/>
        </w:rPr>
        <w:t>و</w:t>
      </w:r>
      <w:r w:rsidR="00E509EE" w:rsidRPr="00681A0E">
        <w:rPr>
          <w:rFonts w:ascii="AGA Arabesque" w:hAnsi="AGA Arabesque" w:cs="mylotus"/>
          <w:bCs/>
          <w:sz w:val="32"/>
          <w:szCs w:val="27"/>
          <w:rtl/>
        </w:rPr>
        <w:t xml:space="preserve">اتصل الخبر بأمير المؤمنين بعد فراغه من غسل رسول الله وتحنيطه وتكفينه وتجهيزه ودفنه بعد </w:t>
      </w:r>
      <w:r w:rsidR="002B7E43" w:rsidRPr="00681A0E">
        <w:rPr>
          <w:rFonts w:ascii="AGA Arabesque" w:hAnsi="AGA Arabesque" w:cs="mylotus"/>
          <w:bCs/>
          <w:sz w:val="32"/>
          <w:szCs w:val="27"/>
          <w:rtl/>
        </w:rPr>
        <w:t>الصل</w:t>
      </w:r>
      <w:r w:rsidR="002B7E43">
        <w:rPr>
          <w:rFonts w:ascii="AGA Arabesque" w:hAnsi="AGA Arabesque" w:cs="mylotus"/>
          <w:bCs/>
          <w:sz w:val="32"/>
          <w:szCs w:val="27"/>
          <w:rtl/>
        </w:rPr>
        <w:t>ا</w:t>
      </w:r>
      <w:r w:rsidR="002B7E43" w:rsidRPr="00681A0E">
        <w:rPr>
          <w:rFonts w:ascii="AGA Arabesque" w:hAnsi="AGA Arabesque" w:cs="mylotus"/>
          <w:bCs/>
          <w:sz w:val="32"/>
          <w:szCs w:val="27"/>
          <w:rtl/>
        </w:rPr>
        <w:t xml:space="preserve">ة </w:t>
      </w:r>
      <w:r w:rsidR="00E509EE" w:rsidRPr="00681A0E">
        <w:rPr>
          <w:rFonts w:ascii="AGA Arabesque" w:hAnsi="AGA Arabesque" w:cs="mylotus"/>
          <w:bCs/>
          <w:sz w:val="32"/>
          <w:szCs w:val="27"/>
          <w:rtl/>
        </w:rPr>
        <w:t>عليه مع من حضر من بني هاشم وقوم من صحابته مثل سلمان وأبي ذر والمقداد وعمار وحذيفة وأبي بن كعب وجماعة نحو أربعين رجلا، فقام خطيب</w:t>
      </w:r>
      <w:r w:rsidR="0002195C">
        <w:rPr>
          <w:rFonts w:ascii="AGA Arabesque" w:hAnsi="AGA Arabesque" w:cs="mylotus"/>
          <w:bCs/>
          <w:sz w:val="32"/>
          <w:szCs w:val="27"/>
          <w:rtl/>
        </w:rPr>
        <w:t>ًا</w:t>
      </w:r>
      <w:r w:rsidR="00E509EE" w:rsidRPr="00681A0E">
        <w:rPr>
          <w:rFonts w:ascii="AGA Arabesque" w:hAnsi="AGA Arabesque" w:cs="mylotus"/>
          <w:bCs/>
          <w:sz w:val="32"/>
          <w:szCs w:val="27"/>
          <w:rtl/>
        </w:rPr>
        <w:t xml:space="preserve">: فحمد الله وأثنى عليه ثم قال: </w:t>
      </w:r>
      <w:r w:rsidR="00E509EE" w:rsidRPr="00681A0E">
        <w:rPr>
          <w:rFonts w:ascii="AGA Arabesque" w:hAnsi="AGA Arabesque" w:cs="mylotus"/>
          <w:bCs/>
          <w:sz w:val="32"/>
          <w:szCs w:val="27"/>
          <w:u w:val="single"/>
          <w:rtl/>
        </w:rPr>
        <w:t>إن كانت الإمامة في قريش فأنا أحق قريش بها وإن لا تكن في قريش فالأنصار على دعواهم!</w:t>
      </w:r>
      <w:r w:rsidR="00E509EE" w:rsidRPr="00681A0E">
        <w:rPr>
          <w:rFonts w:ascii="AGA Arabesque" w:hAnsi="AGA Arabesque" w:cs="mylotus"/>
          <w:bCs/>
          <w:sz w:val="32"/>
          <w:szCs w:val="27"/>
          <w:rtl/>
        </w:rPr>
        <w:t xml:space="preserve"> ثم اعتزل الناس ودخل بيته</w:t>
      </w:r>
      <w:r w:rsidR="00037512">
        <w:rPr>
          <w:rFonts w:ascii="AGA Arabesque" w:hAnsi="AGA Arabesque" w:cs="mylotus"/>
          <w:sz w:val="32"/>
          <w:szCs w:val="27"/>
          <w:rtl/>
        </w:rPr>
        <w:t>»</w:t>
      </w:r>
      <w:r w:rsidR="00037512">
        <w:rPr>
          <w:rFonts w:ascii="AGA Arabesque" w:hAnsi="AGA Arabesque" w:cs="mylotus" w:hint="cs"/>
          <w:sz w:val="32"/>
          <w:szCs w:val="27"/>
          <w:rtl/>
        </w:rPr>
        <w:t>.</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 xml:space="preserve">وبناءً عليه فإما أن تكون القرابة هي المعيار فعليٌّ أقرب القوم إلى النبي </w:t>
      </w:r>
      <w:r w:rsidR="00706730" w:rsidRPr="00706730">
        <w:rPr>
          <w:rFonts w:ascii="AGA Arabesque" w:hAnsi="AGA Arabesque" w:cs="CTraditional Arabic"/>
          <w:sz w:val="36"/>
          <w:szCs w:val="28"/>
          <w:rtl/>
        </w:rPr>
        <w:t>ص</w:t>
      </w:r>
      <w:r w:rsidR="00E509EE" w:rsidRPr="000C2BDA">
        <w:rPr>
          <w:rFonts w:ascii="AGA Arabesque" w:hAnsi="AGA Arabesque" w:cs="mylotus"/>
          <w:sz w:val="32"/>
          <w:szCs w:val="27"/>
          <w:rtl/>
        </w:rPr>
        <w:t>.</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 xml:space="preserve">وإما ألا تكون، فإذن ادعاء الأنصار، في منطق أمير المؤمنين </w:t>
      </w:r>
      <w:r w:rsidR="00EF5383" w:rsidRPr="00EF5383">
        <w:rPr>
          <w:rFonts w:ascii="AGA Arabesque" w:hAnsi="AGA Arabesque" w:cs="mylotus"/>
          <w:sz w:val="26"/>
          <w:szCs w:val="27"/>
        </w:rPr>
        <w:t></w:t>
      </w:r>
      <w:r w:rsidR="00E509EE" w:rsidRPr="000C2BDA">
        <w:rPr>
          <w:rFonts w:ascii="AGA Arabesque" w:hAnsi="AGA Arabesque" w:cs="mylotus"/>
          <w:sz w:val="32"/>
          <w:szCs w:val="27"/>
          <w:rtl/>
        </w:rPr>
        <w:t>، ادعاء في محله لأن الوطن وطنهم ودين الإسلام إنما قوي وارتفعت رايته بدارهم وبفضل إيوائهم ونصرتهم له بالأنفس والأموال.</w:t>
      </w:r>
    </w:p>
    <w:p w:rsidR="00E509EE" w:rsidRPr="000C2BDA" w:rsidRDefault="00E509EE" w:rsidP="003C1523">
      <w:pPr>
        <w:widowControl w:val="0"/>
        <w:spacing w:after="60" w:line="226" w:lineRule="auto"/>
        <w:ind w:firstLine="284"/>
        <w:jc w:val="both"/>
        <w:rPr>
          <w:rFonts w:ascii="AGA Arabesque" w:hAnsi="AGA Arabesque" w:cs="mylotus"/>
          <w:sz w:val="32"/>
          <w:szCs w:val="27"/>
          <w:rtl/>
        </w:rPr>
      </w:pPr>
      <w:r w:rsidRPr="000C2BDA">
        <w:rPr>
          <w:rFonts w:ascii="AGA Arabesque" w:hAnsi="AGA Arabesque" w:cs="mylotus"/>
          <w:sz w:val="32"/>
          <w:szCs w:val="27"/>
          <w:rtl/>
        </w:rPr>
        <w:t>و هذه الحجة أيض</w:t>
      </w:r>
      <w:r w:rsidR="0002195C">
        <w:rPr>
          <w:rFonts w:ascii="AGA Arabesque" w:hAnsi="AGA Arabesque" w:cs="mylotus"/>
          <w:sz w:val="32"/>
          <w:szCs w:val="27"/>
          <w:rtl/>
        </w:rPr>
        <w:t>ًا</w:t>
      </w:r>
      <w:r w:rsidRPr="000C2BDA">
        <w:rPr>
          <w:rFonts w:ascii="AGA Arabesque" w:hAnsi="AGA Arabesque" w:cs="mylotus"/>
          <w:sz w:val="32"/>
          <w:szCs w:val="27"/>
          <w:rtl/>
        </w:rPr>
        <w:t xml:space="preserve"> نشاهدها في منطق شيعة أمير المؤمنين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ـ حسبما تنقله كتب الشيعة ـ</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كما مر معنا في احتجاج عمار على أبي بكر حيث قال: </w:t>
      </w:r>
      <w:r w:rsidR="00575C6B">
        <w:rPr>
          <w:rFonts w:ascii="AGA Arabesque" w:hAnsi="AGA Arabesque" w:cs="mylotus"/>
          <w:sz w:val="32"/>
          <w:szCs w:val="27"/>
          <w:rtl/>
        </w:rPr>
        <w:t>«</w:t>
      </w:r>
      <w:r w:rsidRPr="000C2BDA">
        <w:rPr>
          <w:rFonts w:ascii="AGA Arabesque" w:hAnsi="AGA Arabesque" w:cs="mylotus"/>
          <w:bCs/>
          <w:sz w:val="32"/>
          <w:szCs w:val="27"/>
          <w:rtl/>
        </w:rPr>
        <w:t xml:space="preserve">إن أهل بيت نبيكم أولى به وأحق بإرثه... وقد علمتم أن </w:t>
      </w:r>
      <w:r w:rsidRPr="000C2BDA">
        <w:rPr>
          <w:rFonts w:ascii="AGA Arabesque" w:hAnsi="AGA Arabesque" w:cs="mylotus"/>
          <w:bCs/>
          <w:sz w:val="32"/>
          <w:szCs w:val="27"/>
          <w:u w:val="single"/>
          <w:rtl/>
        </w:rPr>
        <w:t>بني هاشم</w:t>
      </w:r>
      <w:r w:rsidRPr="000C2BDA">
        <w:rPr>
          <w:rFonts w:ascii="AGA Arabesque" w:hAnsi="AGA Arabesque" w:cs="mylotus"/>
          <w:bCs/>
          <w:sz w:val="32"/>
          <w:szCs w:val="27"/>
          <w:rtl/>
        </w:rPr>
        <w:t xml:space="preserve"> أحق بهذا الأمر فيكم!</w:t>
      </w:r>
      <w:r w:rsidR="00037512">
        <w:rPr>
          <w:rFonts w:ascii="AGA Arabesque" w:hAnsi="AGA Arabesque" w:cs="mylotus"/>
          <w:sz w:val="32"/>
          <w:szCs w:val="27"/>
          <w:rtl/>
        </w:rPr>
        <w:t>»</w:t>
      </w:r>
      <w:r w:rsidR="00BE2DA1" w:rsidRPr="005F652C">
        <w:rPr>
          <w:rFonts w:cs="Arabic11 BT"/>
          <w:sz w:val="24"/>
          <w:szCs w:val="28"/>
          <w:vertAlign w:val="superscript"/>
          <w:rtl/>
        </w:rPr>
        <w:t>(</w:t>
      </w:r>
      <w:r w:rsidR="00BE2DA1" w:rsidRPr="005F652C">
        <w:rPr>
          <w:rStyle w:val="FootnoteReference"/>
          <w:rFonts w:cs="Arabic11 BT"/>
          <w:sz w:val="24"/>
          <w:szCs w:val="28"/>
          <w:rtl/>
        </w:rPr>
        <w:footnoteReference w:id="200"/>
      </w:r>
      <w:r w:rsidR="00BE2DA1" w:rsidRPr="005F652C">
        <w:rPr>
          <w:rFonts w:cs="Arabic11 BT"/>
          <w:sz w:val="24"/>
          <w:szCs w:val="28"/>
          <w:vertAlign w:val="superscript"/>
          <w:rtl/>
        </w:rPr>
        <w:t>)</w:t>
      </w:r>
      <w:r w:rsidRPr="000C2BDA">
        <w:rPr>
          <w:rFonts w:ascii="AGA Arabesque" w:hAnsi="AGA Arabesque" w:cs="mylotus"/>
          <w:sz w:val="32"/>
          <w:szCs w:val="27"/>
          <w:rtl/>
        </w:rPr>
        <w:t xml:space="preserve">. </w:t>
      </w:r>
    </w:p>
    <w:p w:rsidR="00E509EE" w:rsidRPr="00E54DBE" w:rsidRDefault="00E509EE" w:rsidP="00E54DBE">
      <w:pPr>
        <w:widowControl w:val="0"/>
        <w:spacing w:after="60" w:line="228" w:lineRule="auto"/>
        <w:ind w:firstLine="284"/>
        <w:jc w:val="both"/>
        <w:rPr>
          <w:rFonts w:ascii="AGA Arabesque" w:hAnsi="AGA Arabesque" w:cs="mylotus"/>
          <w:spacing w:val="-4"/>
          <w:sz w:val="32"/>
          <w:szCs w:val="27"/>
          <w:rtl/>
        </w:rPr>
      </w:pPr>
      <w:r w:rsidRPr="00E54DBE">
        <w:rPr>
          <w:rFonts w:ascii="AGA Arabesque" w:hAnsi="AGA Arabesque" w:cs="mylotus"/>
          <w:spacing w:val="-4"/>
          <w:sz w:val="32"/>
          <w:szCs w:val="27"/>
          <w:rtl/>
        </w:rPr>
        <w:t xml:space="preserve">هذا ولكن لما كانت مسألة التميز أو التعصب العشائري والقبائلي من آثار الجاهلية التي أبطلها الإسلام بقوله تعالى </w:t>
      </w:r>
      <w:r w:rsidR="009929BB" w:rsidRPr="00E54DBE">
        <w:rPr>
          <w:rFonts w:ascii="AGA Arabesque" w:hAnsi="AGA Arabesque"/>
          <w:spacing w:val="-4"/>
          <w:sz w:val="32"/>
          <w:szCs w:val="27"/>
          <w:rtl/>
        </w:rPr>
        <w:t>﴿</w:t>
      </w:r>
      <w:r w:rsidR="002551F5" w:rsidRPr="00E54DBE">
        <w:rPr>
          <w:rStyle w:val="Char0"/>
          <w:spacing w:val="-4"/>
          <w:rtl/>
        </w:rPr>
        <w:t>إِنَّ أَكۡرَمَكُمۡ عِندَ ٱللَّهِ أَتۡقَىٰكُمۡۚ</w:t>
      </w:r>
      <w:r w:rsidR="009929BB" w:rsidRPr="00E54DBE">
        <w:rPr>
          <w:rFonts w:ascii="AGA Arabesque" w:hAnsi="AGA Arabesque"/>
          <w:spacing w:val="-4"/>
          <w:sz w:val="32"/>
          <w:szCs w:val="27"/>
          <w:rtl/>
        </w:rPr>
        <w:t>﴾</w:t>
      </w:r>
      <w:r w:rsidRPr="00E54DBE">
        <w:rPr>
          <w:rFonts w:ascii="AGA Arabesque" w:hAnsi="AGA Arabesque" w:cs="mylotus"/>
          <w:spacing w:val="-4"/>
          <w:sz w:val="32"/>
          <w:szCs w:val="27"/>
          <w:rtl/>
        </w:rPr>
        <w:t xml:space="preserve"> وبقوله </w:t>
      </w:r>
      <w:r w:rsidR="00706730" w:rsidRPr="00E54DBE">
        <w:rPr>
          <w:rFonts w:ascii="AGA Arabesque" w:hAnsi="AGA Arabesque" w:cs="CTraditional Arabic"/>
          <w:spacing w:val="-4"/>
          <w:sz w:val="32"/>
          <w:szCs w:val="28"/>
          <w:rtl/>
        </w:rPr>
        <w:t>ص</w:t>
      </w:r>
      <w:r w:rsidRPr="00E54DBE">
        <w:rPr>
          <w:rFonts w:ascii="AGA Arabesque" w:hAnsi="AGA Arabesque" w:cs="mylotus"/>
          <w:spacing w:val="-4"/>
          <w:sz w:val="32"/>
          <w:szCs w:val="27"/>
          <w:rtl/>
        </w:rPr>
        <w:t xml:space="preserve"> </w:t>
      </w:r>
      <w:r w:rsidR="00252C38" w:rsidRPr="00E54DBE">
        <w:rPr>
          <w:rFonts w:ascii="AGA Arabesque" w:hAnsi="AGA Arabesque" w:cs="mylotus"/>
          <w:spacing w:val="-4"/>
          <w:sz w:val="36"/>
          <w:szCs w:val="27"/>
          <w:rtl/>
        </w:rPr>
        <w:t>«</w:t>
      </w:r>
      <w:r w:rsidRPr="00E54DBE">
        <w:rPr>
          <w:rFonts w:ascii="AGA Arabesque" w:hAnsi="AGA Arabesque" w:cs="mylotus"/>
          <w:bCs/>
          <w:spacing w:val="-4"/>
          <w:sz w:val="32"/>
          <w:szCs w:val="27"/>
          <w:rtl/>
        </w:rPr>
        <w:t>لا</w:t>
      </w:r>
      <w:r w:rsidRPr="00E54DBE">
        <w:rPr>
          <w:rFonts w:cs="Times New Roman"/>
          <w:bCs/>
          <w:spacing w:val="-4"/>
          <w:sz w:val="32"/>
          <w:szCs w:val="28"/>
          <w:rtl/>
        </w:rPr>
        <w:t> </w:t>
      </w:r>
      <w:r w:rsidRPr="00E54DBE">
        <w:rPr>
          <w:rFonts w:ascii="AGA Arabesque" w:hAnsi="AGA Arabesque" w:cs="mylotus"/>
          <w:bCs/>
          <w:spacing w:val="-4"/>
          <w:sz w:val="32"/>
          <w:szCs w:val="27"/>
          <w:rtl/>
        </w:rPr>
        <w:t>فضل لعربي على أعجمي</w:t>
      </w:r>
      <w:r w:rsidR="00F45ABB" w:rsidRPr="00E54DBE">
        <w:rPr>
          <w:rFonts w:ascii="AGA Arabesque" w:hAnsi="AGA Arabesque" w:cs="mylotus"/>
          <w:bCs/>
          <w:spacing w:val="-4"/>
          <w:sz w:val="32"/>
          <w:szCs w:val="27"/>
          <w:rtl/>
        </w:rPr>
        <w:t xml:space="preserve"> و</w:t>
      </w:r>
      <w:r w:rsidRPr="00E54DBE">
        <w:rPr>
          <w:rFonts w:ascii="AGA Arabesque" w:hAnsi="AGA Arabesque" w:cs="mylotus"/>
          <w:bCs/>
          <w:spacing w:val="-4"/>
          <w:sz w:val="32"/>
          <w:szCs w:val="27"/>
          <w:rtl/>
        </w:rPr>
        <w:t>لا لأبيض على أسود إلا بالتقوى</w:t>
      </w:r>
      <w:r w:rsidR="00DF4B0F" w:rsidRPr="00E54DBE">
        <w:rPr>
          <w:rFonts w:cs="mylotus"/>
          <w:spacing w:val="-4"/>
          <w:szCs w:val="27"/>
          <w:rtl/>
        </w:rPr>
        <w:t>»</w:t>
      </w:r>
      <w:r w:rsidR="005F652C" w:rsidRPr="00E54DBE">
        <w:rPr>
          <w:rFonts w:cs="Arabic11 BT"/>
          <w:spacing w:val="-4"/>
          <w:sz w:val="24"/>
          <w:szCs w:val="28"/>
          <w:vertAlign w:val="superscript"/>
          <w:rtl/>
        </w:rPr>
        <w:t>(</w:t>
      </w:r>
      <w:r w:rsidR="005F652C" w:rsidRPr="00E54DBE">
        <w:rPr>
          <w:rStyle w:val="FootnoteReference"/>
          <w:rFonts w:cs="Arabic11 BT"/>
          <w:spacing w:val="-4"/>
          <w:sz w:val="24"/>
          <w:szCs w:val="28"/>
          <w:rtl/>
        </w:rPr>
        <w:footnoteReference w:id="201"/>
      </w:r>
      <w:r w:rsidR="005F652C" w:rsidRPr="00E54DBE">
        <w:rPr>
          <w:rFonts w:cs="Arabic11 BT"/>
          <w:spacing w:val="-4"/>
          <w:sz w:val="24"/>
          <w:szCs w:val="28"/>
          <w:vertAlign w:val="superscript"/>
          <w:rtl/>
        </w:rPr>
        <w:t>)</w:t>
      </w:r>
      <w:r w:rsidRPr="00E54DBE">
        <w:rPr>
          <w:rFonts w:ascii="AGA Arabesque" w:hAnsi="AGA Arabesque" w:cs="mylotus"/>
          <w:spacing w:val="-4"/>
          <w:sz w:val="32"/>
          <w:szCs w:val="27"/>
          <w:rtl/>
        </w:rPr>
        <w:t>، كما سيأتي شرحه إن شاء الله، لذا لا مجال في الإسلام للحكم الوراثي والعائلي، فكل ادعاء من هذا القبيل ادعاء في غير محله ولا يؤيده العقل ولا النقل.</w:t>
      </w:r>
    </w:p>
    <w:p w:rsidR="00E509EE" w:rsidRPr="000D4918" w:rsidRDefault="00E509EE" w:rsidP="00E54DBE">
      <w:pPr>
        <w:pStyle w:val="a1"/>
        <w:spacing w:line="228" w:lineRule="auto"/>
        <w:rPr>
          <w:rtl/>
        </w:rPr>
      </w:pPr>
      <w:bookmarkStart w:id="338" w:name="_Toc349522475"/>
      <w:bookmarkStart w:id="339" w:name="_Toc349523242"/>
      <w:bookmarkStart w:id="340" w:name="_Toc349606284"/>
      <w:bookmarkStart w:id="341" w:name="_Toc350162279"/>
      <w:bookmarkStart w:id="342" w:name="_Toc352308766"/>
      <w:bookmarkStart w:id="343" w:name="_Toc352309541"/>
      <w:bookmarkStart w:id="344" w:name="_Toc352456096"/>
      <w:bookmarkStart w:id="345" w:name="_Toc366112777"/>
      <w:bookmarkStart w:id="346" w:name="_Toc366116075"/>
      <w:bookmarkStart w:id="347" w:name="_Toc366126512"/>
      <w:bookmarkStart w:id="348" w:name="_Toc529798531"/>
      <w:bookmarkStart w:id="349" w:name="_Toc447029190"/>
      <w:r w:rsidRPr="000D4918">
        <w:rPr>
          <w:rtl/>
        </w:rPr>
        <w:t>ادّعاء النصّ على عليٍّ لم يَرِدْ في كلمات آل بيت النبيّ وذريته</w:t>
      </w:r>
      <w:bookmarkEnd w:id="338"/>
      <w:bookmarkEnd w:id="339"/>
      <w:bookmarkEnd w:id="340"/>
      <w:bookmarkEnd w:id="341"/>
      <w:bookmarkEnd w:id="342"/>
      <w:bookmarkEnd w:id="343"/>
      <w:bookmarkEnd w:id="344"/>
      <w:bookmarkEnd w:id="345"/>
      <w:bookmarkEnd w:id="346"/>
      <w:bookmarkEnd w:id="347"/>
      <w:bookmarkEnd w:id="348"/>
      <w:bookmarkEnd w:id="349"/>
      <w:r w:rsidRPr="000D4918">
        <w:rPr>
          <w:rtl/>
        </w:rPr>
        <w:t xml:space="preserve"> </w:t>
      </w:r>
    </w:p>
    <w:p w:rsidR="00E509EE" w:rsidRPr="000C2BDA" w:rsidRDefault="00E509EE" w:rsidP="00E54DBE">
      <w:pPr>
        <w:widowControl w:val="0"/>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لم يأت أبد</w:t>
      </w:r>
      <w:r w:rsidR="0002195C">
        <w:rPr>
          <w:rFonts w:ascii="AGA Arabesque" w:hAnsi="AGA Arabesque" w:cs="mylotus"/>
          <w:sz w:val="32"/>
          <w:szCs w:val="27"/>
          <w:rtl/>
        </w:rPr>
        <w:t>ًا</w:t>
      </w:r>
      <w:r w:rsidRPr="000C2BDA">
        <w:rPr>
          <w:rFonts w:ascii="AGA Arabesque" w:hAnsi="AGA Arabesque" w:cs="mylotus"/>
          <w:sz w:val="32"/>
          <w:szCs w:val="27"/>
          <w:rtl/>
        </w:rPr>
        <w:t xml:space="preserve"> في أقوال أولئك الذين ع</w:t>
      </w:r>
      <w:r w:rsidR="007F22A7">
        <w:rPr>
          <w:rFonts w:ascii="AGA Arabesque" w:hAnsi="AGA Arabesque" w:cs="mylotus"/>
          <w:sz w:val="32"/>
          <w:szCs w:val="27"/>
          <w:rtl/>
        </w:rPr>
        <w:t>ُ</w:t>
      </w:r>
      <w:r w:rsidRPr="000C2BDA">
        <w:rPr>
          <w:rFonts w:ascii="AGA Arabesque" w:hAnsi="AGA Arabesque" w:cs="mylotus"/>
          <w:sz w:val="32"/>
          <w:szCs w:val="27"/>
          <w:rtl/>
        </w:rPr>
        <w:t>رفوا بالتقوى والعلم والفضل من بين أهل بيت رسول</w:t>
      </w:r>
      <w:r w:rsidR="003C1523">
        <w:rPr>
          <w:rFonts w:ascii="AGA Arabesque" w:hAnsi="AGA Arabesque" w:cs="Times New Roman"/>
          <w:sz w:val="32"/>
          <w:szCs w:val="27"/>
          <w:rtl/>
        </w:rPr>
        <w:t>‌</w:t>
      </w:r>
      <w:r w:rsidRPr="000C2BDA">
        <w:rPr>
          <w:rFonts w:ascii="AGA Arabesque" w:hAnsi="AGA Arabesque" w:cs="mylotus"/>
          <w:sz w:val="32"/>
          <w:szCs w:val="27"/>
          <w:rtl/>
        </w:rPr>
        <w:t xml:space="preserve">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وأبناء أعمامه وأحفاده وذريته، مثل هذا الادعاء بأن </w:t>
      </w:r>
      <w:r w:rsidR="00AC5368">
        <w:rPr>
          <w:rFonts w:ascii="AGA Arabesque" w:hAnsi="AGA Arabesque" w:cs="mylotus"/>
          <w:sz w:val="32"/>
          <w:szCs w:val="27"/>
          <w:rtl/>
        </w:rPr>
        <w:t>عليًّا</w:t>
      </w:r>
      <w:r w:rsidRPr="000C2BDA">
        <w:rPr>
          <w:rFonts w:ascii="AGA Arabesque" w:hAnsi="AGA Arabesque" w:cs="mylotus"/>
          <w:sz w:val="32"/>
          <w:szCs w:val="27"/>
          <w:rtl/>
        </w:rPr>
        <w:t xml:space="preserve">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قد نُصِبَ إمام</w:t>
      </w:r>
      <w:r w:rsidR="0002195C">
        <w:rPr>
          <w:rFonts w:ascii="AGA Arabesque" w:hAnsi="AGA Arabesque" w:cs="mylotus"/>
          <w:sz w:val="32"/>
          <w:szCs w:val="27"/>
          <w:rtl/>
        </w:rPr>
        <w:t>ًا</w:t>
      </w:r>
      <w:r w:rsidRPr="000C2BDA">
        <w:rPr>
          <w:rFonts w:ascii="AGA Arabesque" w:hAnsi="AGA Arabesque" w:cs="mylotus"/>
          <w:sz w:val="32"/>
          <w:szCs w:val="27"/>
          <w:rtl/>
        </w:rPr>
        <w:t xml:space="preserve"> على الأمة من الله تعالى ورسوله، فقد مر معنا (ص127من هذا الكتاب)</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قول الحسن المثنى بن الحسن المجتبى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w:t>
      </w:r>
      <w:r w:rsidR="00575C6B">
        <w:rPr>
          <w:rFonts w:ascii="AGA Arabesque" w:hAnsi="AGA Arabesque" w:cs="mylotus"/>
          <w:sz w:val="32"/>
          <w:szCs w:val="27"/>
          <w:rtl/>
        </w:rPr>
        <w:t>«</w:t>
      </w:r>
      <w:r w:rsidRPr="000C2BDA">
        <w:rPr>
          <w:rFonts w:ascii="AGA Arabesque" w:hAnsi="AGA Arabesque" w:cs="mylotus"/>
          <w:bCs/>
          <w:sz w:val="32"/>
          <w:szCs w:val="27"/>
          <w:rtl/>
        </w:rPr>
        <w:t>لو كان النبي أراد خلافته لقال: أيها الناس هذا ولي أمري والقائم عليكم بعدي فاسمعوا له وأطيعوا</w:t>
      </w:r>
      <w:r w:rsidRPr="000C2BDA">
        <w:rPr>
          <w:rFonts w:ascii="AGA Arabesque" w:hAnsi="AGA Arabesque" w:cs="mylotus"/>
          <w:bCs/>
          <w:i/>
          <w:iCs/>
          <w:sz w:val="32"/>
          <w:szCs w:val="27"/>
          <w:rtl/>
        </w:rPr>
        <w:t>،</w:t>
      </w:r>
      <w:r w:rsidRPr="000C2BDA">
        <w:rPr>
          <w:rFonts w:ascii="AGA Arabesque" w:hAnsi="AGA Arabesque" w:cs="mylotus"/>
          <w:sz w:val="32"/>
          <w:szCs w:val="27"/>
          <w:rtl/>
        </w:rPr>
        <w:t xml:space="preserve"> (ثم أضاف): </w:t>
      </w:r>
      <w:r w:rsidRPr="000C2BDA">
        <w:rPr>
          <w:rFonts w:ascii="AGA Arabesque" w:hAnsi="AGA Arabesque" w:cs="mylotus"/>
          <w:bCs/>
          <w:sz w:val="32"/>
          <w:szCs w:val="27"/>
          <w:rtl/>
        </w:rPr>
        <w:t xml:space="preserve">أقسم بالله سبحانه أن الله تعالى لو آثر </w:t>
      </w:r>
      <w:r w:rsidR="00AC5368">
        <w:rPr>
          <w:rFonts w:ascii="AGA Arabesque" w:hAnsi="AGA Arabesque" w:cs="mylotus"/>
          <w:bCs/>
          <w:sz w:val="32"/>
          <w:szCs w:val="27"/>
          <w:rtl/>
        </w:rPr>
        <w:t>عليًّا</w:t>
      </w:r>
      <w:r w:rsidRPr="000C2BDA">
        <w:rPr>
          <w:rFonts w:ascii="AGA Arabesque" w:hAnsi="AGA Arabesque" w:cs="mylotus"/>
          <w:bCs/>
          <w:sz w:val="32"/>
          <w:szCs w:val="27"/>
          <w:rtl/>
        </w:rPr>
        <w:t xml:space="preserve"> لأجل هذا الأمر ولم يُقْـدِم عليٌّ كرَّم الله وجهه لكان أعظم الناس خط</w:t>
      </w:r>
      <w:r w:rsidR="0002195C">
        <w:rPr>
          <w:rFonts w:ascii="AGA Arabesque" w:hAnsi="AGA Arabesque" w:cs="mylotus"/>
          <w:bCs/>
          <w:sz w:val="32"/>
          <w:szCs w:val="27"/>
          <w:rtl/>
        </w:rPr>
        <w:t>ًا</w:t>
      </w:r>
      <w:r w:rsidR="00037512">
        <w:rPr>
          <w:rFonts w:ascii="AGA Arabesque" w:hAnsi="AGA Arabesque" w:cs="mylotus"/>
          <w:sz w:val="32"/>
          <w:szCs w:val="27"/>
          <w:rtl/>
        </w:rPr>
        <w:t>»</w:t>
      </w:r>
      <w:r w:rsidRPr="000C2BDA">
        <w:rPr>
          <w:rFonts w:ascii="AGA Arabesque" w:hAnsi="AGA Arabesque" w:cs="mylotus"/>
          <w:sz w:val="32"/>
          <w:szCs w:val="27"/>
          <w:rtl/>
        </w:rPr>
        <w:t>.</w:t>
      </w:r>
    </w:p>
    <w:p w:rsidR="00E509EE" w:rsidRPr="000C2BDA" w:rsidRDefault="00E509EE" w:rsidP="00E54DBE">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 مرّ أيض</w:t>
      </w:r>
      <w:r w:rsidR="0002195C">
        <w:rPr>
          <w:rFonts w:ascii="AGA Arabesque" w:hAnsi="AGA Arabesque" w:cs="mylotus"/>
          <w:sz w:val="32"/>
          <w:szCs w:val="27"/>
          <w:rtl/>
        </w:rPr>
        <w:t>ًا</w:t>
      </w:r>
      <w:r w:rsidRPr="000C2BDA">
        <w:rPr>
          <w:rFonts w:ascii="AGA Arabesque" w:hAnsi="AGA Arabesque" w:cs="mylotus"/>
          <w:sz w:val="32"/>
          <w:szCs w:val="27"/>
          <w:rtl/>
        </w:rPr>
        <w:t xml:space="preserve"> قبل صفحتين قول أمير المؤمنين نفسه، حسبما أورده المسعودي في كتابه </w:t>
      </w:r>
      <w:r w:rsidR="00EE410A" w:rsidRPr="00EE410A">
        <w:rPr>
          <w:rFonts w:ascii="AGA Arabesque" w:hAnsi="AGA Arabesque" w:cs="Arabic11 BT"/>
          <w:sz w:val="32"/>
          <w:szCs w:val="27"/>
          <w:rtl/>
        </w:rPr>
        <w:t>"</w:t>
      </w:r>
      <w:r w:rsidRPr="000C2BDA">
        <w:rPr>
          <w:rFonts w:ascii="AGA Arabesque" w:hAnsi="AGA Arabesque" w:cs="mylotus"/>
          <w:bCs/>
          <w:sz w:val="32"/>
          <w:szCs w:val="27"/>
          <w:rtl/>
        </w:rPr>
        <w:t>إثبات الوصية</w:t>
      </w:r>
      <w:r w:rsidR="00EE410A" w:rsidRPr="00EE410A">
        <w:rPr>
          <w:rFonts w:ascii="AGA Arabesque" w:hAnsi="AGA Arabesque" w:cs="Arabic11 BT"/>
          <w:sz w:val="32"/>
          <w:szCs w:val="27"/>
          <w:rtl/>
        </w:rPr>
        <w:t>"</w:t>
      </w:r>
      <w:r w:rsidRPr="000C2BDA">
        <w:rPr>
          <w:rFonts w:ascii="AGA Arabesque" w:hAnsi="AGA Arabesque" w:cs="mylotus"/>
          <w:sz w:val="32"/>
          <w:szCs w:val="27"/>
          <w:rtl/>
        </w:rPr>
        <w:t xml:space="preserve">، أنه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لما سمع أن الناس بايعوا أبا بكر قال: </w:t>
      </w:r>
      <w:r w:rsidR="00575C6B">
        <w:rPr>
          <w:rFonts w:ascii="AGA Arabesque" w:hAnsi="AGA Arabesque" w:cs="mylotus"/>
          <w:sz w:val="32"/>
          <w:szCs w:val="27"/>
          <w:rtl/>
        </w:rPr>
        <w:t>«</w:t>
      </w:r>
      <w:r w:rsidRPr="000C2BDA">
        <w:rPr>
          <w:rFonts w:ascii="AGA Arabesque" w:hAnsi="AGA Arabesque" w:cs="mylotus"/>
          <w:bCs/>
          <w:sz w:val="32"/>
          <w:szCs w:val="27"/>
          <w:rtl/>
        </w:rPr>
        <w:t>إن تكن الإمامة في قريش فأنا أحق قريش وإن لم تكن في قريش فالأنصار على دعواهم</w:t>
      </w:r>
      <w:r w:rsidR="00037512">
        <w:rPr>
          <w:rFonts w:ascii="AGA Arabesque" w:hAnsi="AGA Arabesque" w:cs="mylotus"/>
          <w:sz w:val="32"/>
          <w:szCs w:val="27"/>
          <w:rtl/>
        </w:rPr>
        <w:t>»</w:t>
      </w:r>
      <w:r w:rsidRPr="000C2BDA">
        <w:rPr>
          <w:rFonts w:ascii="AGA Arabesque" w:hAnsi="AGA Arabesque" w:cs="mylotus"/>
          <w:sz w:val="32"/>
          <w:szCs w:val="27"/>
          <w:rtl/>
        </w:rPr>
        <w:t>، واعتزل الناس دون أن يذكر أي بيان أو احتجاج آخر!</w:t>
      </w:r>
      <w:r w:rsidR="00D30747">
        <w:rPr>
          <w:rFonts w:ascii="AGA Arabesque" w:hAnsi="AGA Arabesque" w:cs="mylotus"/>
          <w:sz w:val="32"/>
          <w:szCs w:val="27"/>
          <w:rtl/>
        </w:rPr>
        <w:t xml:space="preserve"> </w:t>
      </w:r>
      <w:r w:rsidRPr="000C2BDA">
        <w:rPr>
          <w:rFonts w:ascii="AGA Arabesque" w:hAnsi="AGA Arabesque" w:cs="mylotus"/>
          <w:sz w:val="32"/>
          <w:szCs w:val="27"/>
          <w:rtl/>
        </w:rPr>
        <w:t>فهل وظيفة المنصوص عليه من قبل الله تعالى ورسوله هي أن يذهب ويعتزل في بيته دون أن يقوم بأي دعوة أو مطالبة؟!</w:t>
      </w:r>
      <w:r w:rsidR="00D30747">
        <w:rPr>
          <w:rFonts w:ascii="AGA Arabesque" w:hAnsi="AGA Arabesque" w:cs="mylotus"/>
          <w:sz w:val="32"/>
          <w:szCs w:val="27"/>
          <w:rtl/>
        </w:rPr>
        <w:t xml:space="preserve"> </w:t>
      </w:r>
      <w:r w:rsidRPr="000C2BDA">
        <w:rPr>
          <w:rFonts w:ascii="AGA Arabesque" w:hAnsi="AGA Arabesque" w:cs="mylotus"/>
          <w:sz w:val="32"/>
          <w:szCs w:val="27"/>
          <w:rtl/>
        </w:rPr>
        <w:t>وكما ذكرنا سابق</w:t>
      </w:r>
      <w:r w:rsidR="0002195C">
        <w:rPr>
          <w:rFonts w:ascii="AGA Arabesque" w:hAnsi="AGA Arabesque" w:cs="mylotus"/>
          <w:sz w:val="32"/>
          <w:szCs w:val="27"/>
          <w:rtl/>
        </w:rPr>
        <w:t>ًا</w:t>
      </w:r>
      <w:r w:rsidRPr="000C2BDA">
        <w:rPr>
          <w:rFonts w:ascii="AGA Arabesque" w:hAnsi="AGA Arabesque" w:cs="mylotus"/>
          <w:sz w:val="32"/>
          <w:szCs w:val="27"/>
          <w:rtl/>
        </w:rPr>
        <w:t xml:space="preserve"> في رواية قيس بن عباد أن حضرة علي قال: </w:t>
      </w:r>
      <w:r w:rsidR="00575C6B">
        <w:rPr>
          <w:rFonts w:ascii="AGA Arabesque" w:hAnsi="AGA Arabesque" w:cs="mylotus"/>
          <w:sz w:val="32"/>
          <w:szCs w:val="27"/>
          <w:rtl/>
        </w:rPr>
        <w:t>«</w:t>
      </w:r>
      <w:r w:rsidRPr="00681A0E">
        <w:rPr>
          <w:rFonts w:ascii="AGA Arabesque" w:hAnsi="AGA Arabesque" w:cs="mylotus"/>
          <w:bCs/>
          <w:sz w:val="32"/>
          <w:szCs w:val="27"/>
          <w:rtl/>
        </w:rPr>
        <w:t>والذي فلق الحبة وبرأ النسمة لو عهد إلي رسول الله عهدا لجاهدت عليه ولم أترك ابن أبي قحافة يرقى درجة واحدة من منبره</w:t>
      </w:r>
      <w:r w:rsidRPr="000C2BDA">
        <w:rPr>
          <w:rFonts w:ascii="AGA Arabesque" w:hAnsi="AGA Arabesque" w:cs="mylotus"/>
          <w:sz w:val="32"/>
          <w:szCs w:val="27"/>
          <w:rtl/>
        </w:rPr>
        <w:t>!</w:t>
      </w:r>
      <w:r w:rsidR="00037512">
        <w:rPr>
          <w:rFonts w:ascii="AGA Arabesque" w:hAnsi="AGA Arabesque" w:cs="mylotus"/>
          <w:sz w:val="32"/>
          <w:szCs w:val="27"/>
          <w:rtl/>
        </w:rPr>
        <w:t>»</w:t>
      </w:r>
      <w:r w:rsidRPr="000C2BDA">
        <w:rPr>
          <w:rFonts w:ascii="AGA Arabesque" w:hAnsi="AGA Arabesque" w:cs="mylotus"/>
          <w:sz w:val="32"/>
          <w:szCs w:val="27"/>
          <w:rtl/>
        </w:rPr>
        <w:t>.</w:t>
      </w:r>
      <w:r w:rsidR="00D30747">
        <w:rPr>
          <w:rFonts w:ascii="AGA Arabesque" w:hAnsi="AGA Arabesque" w:cs="mylotus"/>
          <w:sz w:val="32"/>
          <w:szCs w:val="27"/>
          <w:rtl/>
        </w:rPr>
        <w:t xml:space="preserve"> </w:t>
      </w:r>
    </w:p>
    <w:p w:rsidR="00E509EE" w:rsidRPr="000C2BDA" w:rsidRDefault="00E509EE" w:rsidP="005D12C0">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وأورد الكشي في رجاله (ص 164 من طبعة النجف) قصة نقاشٍ وقع بين مؤمن الطاق</w:t>
      </w:r>
      <w:r w:rsidR="00F45ABB">
        <w:rPr>
          <w:rFonts w:ascii="AGA Arabesque" w:hAnsi="AGA Arabesque" w:cs="mylotus"/>
          <w:sz w:val="32"/>
          <w:szCs w:val="27"/>
          <w:rtl/>
        </w:rPr>
        <w:t xml:space="preserve"> و</w:t>
      </w:r>
      <w:r w:rsidRPr="000C2BDA">
        <w:rPr>
          <w:rFonts w:ascii="AGA Arabesque" w:hAnsi="AGA Arabesque" w:cs="mylotus"/>
          <w:sz w:val="32"/>
          <w:szCs w:val="27"/>
          <w:rtl/>
        </w:rPr>
        <w:t xml:space="preserve">زيد بن علي يدل على أنه لم يكن في أهل بيت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علم بشيء اسمه الإمامة المنصوص عليها من الله، قال: </w:t>
      </w:r>
      <w:r w:rsidR="00575C6B">
        <w:rPr>
          <w:rFonts w:ascii="AGA Arabesque" w:hAnsi="AGA Arabesque" w:cs="mylotus"/>
          <w:sz w:val="32"/>
          <w:szCs w:val="27"/>
          <w:rtl/>
        </w:rPr>
        <w:t>«</w:t>
      </w:r>
      <w:r w:rsidRPr="00681A0E">
        <w:rPr>
          <w:rFonts w:ascii="AGA Arabesque" w:hAnsi="AGA Arabesque" w:cs="mylotus"/>
          <w:b/>
          <w:bCs/>
          <w:i/>
          <w:sz w:val="32"/>
          <w:szCs w:val="27"/>
          <w:rtl/>
        </w:rPr>
        <w:t>إن مؤمن الطاق قيل له: ما جرى بينك وبين زيد بن علي في محضر أبي عبد الله</w:t>
      </w:r>
      <w:r w:rsidR="006D0045">
        <w:rPr>
          <w:rFonts w:ascii="AGA Arabesque" w:hAnsi="AGA Arabesque" w:cs="mylotus"/>
          <w:b/>
          <w:bCs/>
          <w:i/>
          <w:sz w:val="32"/>
          <w:szCs w:val="27"/>
          <w:rtl/>
        </w:rPr>
        <w:t>؟</w:t>
      </w:r>
      <w:r w:rsidRPr="00681A0E">
        <w:rPr>
          <w:rFonts w:ascii="AGA Arabesque" w:hAnsi="AGA Arabesque" w:cs="mylotus"/>
          <w:b/>
          <w:bCs/>
          <w:i/>
          <w:sz w:val="32"/>
          <w:szCs w:val="27"/>
          <w:rtl/>
        </w:rPr>
        <w:t xml:space="preserve"> قال: قال زيد بن علي: يا محمد بن علي!</w:t>
      </w:r>
      <w:r w:rsidR="00D30747" w:rsidRPr="00681A0E">
        <w:rPr>
          <w:rFonts w:ascii="AGA Arabesque" w:hAnsi="AGA Arabesque" w:cs="mylotus"/>
          <w:b/>
          <w:bCs/>
          <w:i/>
          <w:sz w:val="32"/>
          <w:szCs w:val="27"/>
          <w:rtl/>
        </w:rPr>
        <w:t xml:space="preserve"> </w:t>
      </w:r>
      <w:r w:rsidRPr="00681A0E">
        <w:rPr>
          <w:rFonts w:ascii="AGA Arabesque" w:hAnsi="AGA Arabesque" w:cs="mylotus"/>
          <w:b/>
          <w:bCs/>
          <w:i/>
          <w:sz w:val="32"/>
          <w:szCs w:val="27"/>
          <w:rtl/>
        </w:rPr>
        <w:t>بلغني أنك تزعم أن في آل محمد إمام</w:t>
      </w:r>
      <w:r w:rsidR="0002195C">
        <w:rPr>
          <w:rFonts w:ascii="AGA Arabesque" w:hAnsi="AGA Arabesque" w:cs="mylotus"/>
          <w:b/>
          <w:bCs/>
          <w:i/>
          <w:sz w:val="32"/>
          <w:szCs w:val="27"/>
          <w:rtl/>
        </w:rPr>
        <w:t>ًا</w:t>
      </w:r>
      <w:r w:rsidRPr="00681A0E">
        <w:rPr>
          <w:rFonts w:ascii="AGA Arabesque" w:hAnsi="AGA Arabesque" w:cs="mylotus"/>
          <w:b/>
          <w:bCs/>
          <w:i/>
          <w:sz w:val="32"/>
          <w:szCs w:val="27"/>
          <w:rtl/>
        </w:rPr>
        <w:t xml:space="preserve"> مـفترض الطاعة! قال: قلت نعم، وكان أبوك علي بن الحسين أحدهم. قال (أي زيد):</w:t>
      </w:r>
      <w:r w:rsidRPr="00681A0E">
        <w:rPr>
          <w:rFonts w:ascii="AGA Arabesque" w:hAnsi="AGA Arabesque" w:cs="mylotus"/>
          <w:i/>
          <w:sz w:val="32"/>
          <w:szCs w:val="27"/>
          <w:rtl/>
        </w:rPr>
        <w:t xml:space="preserve"> </w:t>
      </w:r>
      <w:r w:rsidRPr="00681A0E">
        <w:rPr>
          <w:rFonts w:ascii="AGA Arabesque" w:hAnsi="AGA Arabesque" w:cs="mylotus"/>
          <w:b/>
          <w:bCs/>
          <w:i/>
          <w:sz w:val="32"/>
          <w:szCs w:val="27"/>
          <w:rtl/>
        </w:rPr>
        <w:t>وكيف وقد كان يؤتى بلقمة وهي حارة فيبرِّدها بيده ثم يلقمنيها، أفترى يشفق علي من حر اللقمة ولا يشفق علي من حر النار</w:t>
      </w:r>
      <w:r w:rsidRPr="00681A0E">
        <w:rPr>
          <w:rFonts w:ascii="AGA Arabesque" w:hAnsi="AGA Arabesque" w:cs="mylotus"/>
          <w:bCs/>
          <w:i/>
          <w:sz w:val="32"/>
          <w:szCs w:val="27"/>
          <w:rtl/>
        </w:rPr>
        <w:t>؟</w:t>
      </w:r>
      <w:r w:rsidR="00037512">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202"/>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 أي أن زيد</w:t>
      </w:r>
      <w:r w:rsidR="0002195C">
        <w:rPr>
          <w:rFonts w:ascii="AGA Arabesque" w:hAnsi="AGA Arabesque" w:cs="mylotus"/>
          <w:sz w:val="32"/>
          <w:szCs w:val="27"/>
          <w:rtl/>
        </w:rPr>
        <w:t>ًا</w:t>
      </w:r>
      <w:r w:rsidRPr="000C2BDA">
        <w:rPr>
          <w:rFonts w:ascii="AGA Arabesque" w:hAnsi="AGA Arabesque" w:cs="mylotus"/>
          <w:sz w:val="32"/>
          <w:szCs w:val="27"/>
          <w:rtl/>
        </w:rPr>
        <w:t xml:space="preserve"> يؤكد أن والده لم يخبره بموضوع وجود إمام مفترض الطاعة من الله! مما يفيد أن</w:t>
      </w:r>
      <w:r w:rsidR="00C5257F">
        <w:rPr>
          <w:rFonts w:ascii="AGA Arabesque" w:hAnsi="AGA Arabesque" w:cs="mylotus" w:hint="cs"/>
          <w:sz w:val="32"/>
          <w:szCs w:val="27"/>
          <w:rtl/>
        </w:rPr>
        <w:t>ّ</w:t>
      </w:r>
      <w:r w:rsidRPr="000C2BDA">
        <w:rPr>
          <w:rFonts w:ascii="AGA Arabesque" w:hAnsi="AGA Arabesque" w:cs="mylotus"/>
          <w:sz w:val="32"/>
          <w:szCs w:val="27"/>
          <w:rtl/>
        </w:rPr>
        <w:t xml:space="preserve"> زيد</w:t>
      </w:r>
      <w:r w:rsidR="0002195C">
        <w:rPr>
          <w:rFonts w:ascii="AGA Arabesque" w:hAnsi="AGA Arabesque" w:cs="mylotus"/>
          <w:sz w:val="32"/>
          <w:szCs w:val="27"/>
          <w:rtl/>
        </w:rPr>
        <w:t>ًا</w:t>
      </w:r>
      <w:r w:rsidRPr="000C2BDA">
        <w:rPr>
          <w:rFonts w:ascii="AGA Arabesque" w:hAnsi="AGA Arabesque" w:cs="mylotus"/>
          <w:sz w:val="32"/>
          <w:szCs w:val="27"/>
          <w:rtl/>
        </w:rPr>
        <w:t xml:space="preserve"> كان يرى في علي إمام</w:t>
      </w:r>
      <w:r w:rsidR="0002195C">
        <w:rPr>
          <w:rFonts w:ascii="AGA Arabesque" w:hAnsi="AGA Arabesque" w:cs="mylotus"/>
          <w:sz w:val="32"/>
          <w:szCs w:val="27"/>
          <w:rtl/>
        </w:rPr>
        <w:t>ًا</w:t>
      </w:r>
      <w:r w:rsidRPr="000C2BDA">
        <w:rPr>
          <w:rFonts w:ascii="AGA Arabesque" w:hAnsi="AGA Arabesque" w:cs="mylotus"/>
          <w:sz w:val="32"/>
          <w:szCs w:val="27"/>
          <w:rtl/>
        </w:rPr>
        <w:t xml:space="preserve"> في الحلال والحرام فحسب، أي أنه إذا قضى بشيء من أحكام الشرع كان ذلك حجة يجب على المؤمنين العمل بها </w:t>
      </w:r>
      <w:r w:rsidR="005D12C0">
        <w:rPr>
          <w:rFonts w:ascii="AGA Arabesque" w:hAnsi="AGA Arabesque" w:cs="mylotus"/>
          <w:sz w:val="32"/>
          <w:szCs w:val="27"/>
          <w:rtl/>
        </w:rPr>
        <w:t>لأنه</w:t>
      </w:r>
      <w:r w:rsidR="005D12C0"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كان أعلم أصحاب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بأحكام الحلال والحرام.</w:t>
      </w:r>
    </w:p>
    <w:p w:rsidR="00E509EE" w:rsidRPr="000C2BDA" w:rsidRDefault="00E509EE" w:rsidP="00A87D9F">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وهذا المعنى جاء أيض</w:t>
      </w:r>
      <w:r w:rsidR="0002195C">
        <w:rPr>
          <w:rFonts w:ascii="AGA Arabesque" w:hAnsi="AGA Arabesque" w:cs="mylotus"/>
          <w:sz w:val="32"/>
          <w:szCs w:val="27"/>
          <w:rtl/>
        </w:rPr>
        <w:t>ًا</w:t>
      </w:r>
      <w:r w:rsidRPr="000C2BDA">
        <w:rPr>
          <w:rFonts w:ascii="AGA Arabesque" w:hAnsi="AGA Arabesque" w:cs="mylotus"/>
          <w:sz w:val="32"/>
          <w:szCs w:val="27"/>
          <w:rtl/>
        </w:rPr>
        <w:t xml:space="preserve"> في رواية طويلة أوردها </w:t>
      </w:r>
      <w:r w:rsidRPr="000C2BDA">
        <w:rPr>
          <w:rFonts w:ascii="AGA Arabesque" w:hAnsi="AGA Arabesque" w:cs="mylotus"/>
          <w:bCs/>
          <w:sz w:val="32"/>
          <w:szCs w:val="27"/>
          <w:rtl/>
        </w:rPr>
        <w:t>فرات بن إبراهيم الكوفي</w:t>
      </w:r>
      <w:r w:rsidRPr="000C2BDA">
        <w:rPr>
          <w:rFonts w:ascii="AGA Arabesque" w:hAnsi="AGA Arabesque" w:cs="mylotus"/>
          <w:sz w:val="32"/>
          <w:szCs w:val="27"/>
          <w:rtl/>
        </w:rPr>
        <w:t xml:space="preserve"> في </w:t>
      </w:r>
      <w:r w:rsidRPr="000C2BDA">
        <w:rPr>
          <w:rFonts w:ascii="AGA Arabesque" w:hAnsi="AGA Arabesque" w:cs="mylotus"/>
          <w:bCs/>
          <w:sz w:val="32"/>
          <w:szCs w:val="27"/>
          <w:rtl/>
        </w:rPr>
        <w:t xml:space="preserve">تفسيره </w:t>
      </w:r>
      <w:r w:rsidRPr="000C2BDA">
        <w:rPr>
          <w:rFonts w:ascii="AGA Arabesque" w:hAnsi="AGA Arabesque" w:cs="mylotus"/>
          <w:sz w:val="32"/>
          <w:szCs w:val="27"/>
          <w:rtl/>
        </w:rPr>
        <w:t>(</w:t>
      </w:r>
      <w:r w:rsidR="00A87D9F">
        <w:rPr>
          <w:rFonts w:ascii="AGA Arabesque" w:hAnsi="AGA Arabesque" w:cs="mylotus"/>
          <w:sz w:val="32"/>
          <w:szCs w:val="27"/>
          <w:rtl/>
        </w:rPr>
        <w:t>ص 181 طبع النجف) فيما يلي نصها:</w:t>
      </w:r>
    </w:p>
    <w:p w:rsidR="005F527A" w:rsidRPr="005F527A" w:rsidRDefault="00575C6B" w:rsidP="00E826C4">
      <w:pPr>
        <w:spacing w:after="60" w:line="228" w:lineRule="auto"/>
        <w:ind w:firstLine="284"/>
        <w:jc w:val="both"/>
        <w:rPr>
          <w:rFonts w:ascii="AGA Arabesque" w:hAnsi="AGA Arabesque" w:cs="mylotus"/>
          <w:color w:val="FF0000"/>
          <w:sz w:val="32"/>
          <w:szCs w:val="27"/>
          <w:rtl/>
        </w:rPr>
      </w:pPr>
      <w:r>
        <w:rPr>
          <w:rFonts w:ascii="AGA Arabesque" w:hAnsi="AGA Arabesque" w:cs="mylotus"/>
          <w:sz w:val="32"/>
          <w:szCs w:val="27"/>
          <w:rtl/>
        </w:rPr>
        <w:t>«</w:t>
      </w:r>
      <w:r w:rsidR="00E509EE" w:rsidRPr="00681A0E">
        <w:rPr>
          <w:rFonts w:ascii="AGA Arabesque" w:hAnsi="AGA Arabesque" w:cs="mylotus"/>
          <w:sz w:val="32"/>
          <w:szCs w:val="27"/>
          <w:rtl/>
        </w:rPr>
        <w:t>قال: حدثنا أحمد بن القاسم معنعن</w:t>
      </w:r>
      <w:r w:rsidR="00C5257F">
        <w:rPr>
          <w:rFonts w:ascii="AGA Arabesque" w:hAnsi="AGA Arabesque" w:cs="mylotus" w:hint="cs"/>
          <w:sz w:val="32"/>
          <w:szCs w:val="27"/>
          <w:rtl/>
        </w:rPr>
        <w:t>ً</w:t>
      </w:r>
      <w:r w:rsidR="00E509EE" w:rsidRPr="00681A0E">
        <w:rPr>
          <w:rFonts w:ascii="AGA Arabesque" w:hAnsi="AGA Arabesque" w:cs="mylotus"/>
          <w:sz w:val="32"/>
          <w:szCs w:val="27"/>
          <w:rtl/>
        </w:rPr>
        <w:t>ا: عن أبي خالد الواسطي قال: قال أبو هاشم الرماني ـ وهو قاسم بن كثير!</w:t>
      </w:r>
      <w:r w:rsidR="005F652C" w:rsidRPr="00681A0E">
        <w:rPr>
          <w:rFonts w:ascii="AGA Arabesque" w:hAnsi="AGA Arabesque" w:cs="Arabic11 BT"/>
          <w:sz w:val="32"/>
          <w:szCs w:val="28"/>
          <w:vertAlign w:val="superscript"/>
          <w:rtl/>
        </w:rPr>
        <w:t>(</w:t>
      </w:r>
      <w:r w:rsidR="005F652C" w:rsidRPr="00681A0E">
        <w:rPr>
          <w:rStyle w:val="FootnoteReference"/>
          <w:rFonts w:ascii="AGA Arabesque" w:hAnsi="AGA Arabesque" w:cs="Arabic11 BT"/>
          <w:szCs w:val="28"/>
          <w:rtl/>
        </w:rPr>
        <w:footnoteReference w:id="203"/>
      </w:r>
      <w:r w:rsidR="005F652C" w:rsidRPr="00681A0E">
        <w:rPr>
          <w:rFonts w:ascii="AGA Arabesque" w:hAnsi="AGA Arabesque" w:cs="Arabic11 BT"/>
          <w:sz w:val="32"/>
          <w:szCs w:val="28"/>
          <w:vertAlign w:val="superscript"/>
          <w:rtl/>
        </w:rPr>
        <w:t>)</w:t>
      </w:r>
      <w:r w:rsidR="00E509EE" w:rsidRPr="00681A0E">
        <w:rPr>
          <w:rFonts w:ascii="AGA Arabesque" w:hAnsi="AGA Arabesque" w:cs="mylotus"/>
          <w:sz w:val="32"/>
          <w:szCs w:val="27"/>
          <w:rtl/>
        </w:rPr>
        <w:t xml:space="preserve"> ـ لزيد بن علي: يا أبا الحسين بأبي أنت وأمي</w:t>
      </w:r>
      <w:r w:rsidR="005D12C0">
        <w:rPr>
          <w:rFonts w:ascii="AGA Arabesque" w:hAnsi="AGA Arabesque" w:cs="mylotus"/>
          <w:sz w:val="32"/>
          <w:szCs w:val="27"/>
          <w:rtl/>
        </w:rPr>
        <w:t>،</w:t>
      </w:r>
      <w:r w:rsidR="00E509EE" w:rsidRPr="00681A0E">
        <w:rPr>
          <w:rFonts w:ascii="AGA Arabesque" w:hAnsi="AGA Arabesque" w:cs="mylotus"/>
          <w:sz w:val="32"/>
          <w:szCs w:val="27"/>
          <w:rtl/>
        </w:rPr>
        <w:t xml:space="preserve"> هل كان علي صلوات الله عليه مفترض الطاعة بعد رسول الله </w:t>
      </w:r>
      <w:r w:rsidR="00706730" w:rsidRPr="00681A0E">
        <w:rPr>
          <w:rFonts w:ascii="AGA Arabesque" w:hAnsi="AGA Arabesque" w:cs="CTraditional Arabic"/>
          <w:sz w:val="32"/>
          <w:szCs w:val="28"/>
          <w:rtl/>
        </w:rPr>
        <w:t>ص</w:t>
      </w:r>
      <w:r w:rsidR="006D0045">
        <w:rPr>
          <w:rFonts w:ascii="AGA Arabesque" w:hAnsi="AGA Arabesque" w:cs="mylotus"/>
          <w:sz w:val="32"/>
          <w:szCs w:val="27"/>
          <w:rtl/>
        </w:rPr>
        <w:t>؟</w:t>
      </w:r>
    </w:p>
    <w:p w:rsidR="007C3EA6" w:rsidRDefault="00E509EE" w:rsidP="002551F5">
      <w:pPr>
        <w:spacing w:after="60" w:line="228" w:lineRule="auto"/>
        <w:ind w:firstLine="284"/>
        <w:jc w:val="both"/>
        <w:rPr>
          <w:rFonts w:ascii="AGA Arabesque" w:hAnsi="AGA Arabesque" w:cs="mylotus"/>
          <w:sz w:val="32"/>
          <w:szCs w:val="27"/>
          <w:rtl/>
        </w:rPr>
      </w:pPr>
      <w:r w:rsidRPr="00681A0E">
        <w:rPr>
          <w:rFonts w:ascii="AGA Arabesque" w:hAnsi="AGA Arabesque" w:cs="mylotus"/>
          <w:sz w:val="32"/>
          <w:szCs w:val="27"/>
          <w:rtl/>
        </w:rPr>
        <w:t>قال: فضرب رأسه ورقَّ لذكر رسول الله صلى الله عليه وآله</w:t>
      </w:r>
      <w:r w:rsidR="00DB4DBA" w:rsidRPr="00681A0E">
        <w:rPr>
          <w:rFonts w:ascii="AGA Arabesque" w:hAnsi="AGA Arabesque" w:cs="mylotus"/>
          <w:sz w:val="32"/>
          <w:szCs w:val="27"/>
          <w:rtl/>
        </w:rPr>
        <w:t>،</w:t>
      </w:r>
      <w:r w:rsidRPr="00681A0E">
        <w:rPr>
          <w:rFonts w:ascii="AGA Arabesque" w:hAnsi="AGA Arabesque" w:cs="mylotus"/>
          <w:sz w:val="32"/>
          <w:szCs w:val="27"/>
          <w:rtl/>
        </w:rPr>
        <w:t xml:space="preserve"> قال: ثم رفع رأسه فقال: يا أبا هاشم</w:t>
      </w:r>
      <w:r w:rsidR="007C3EA6">
        <w:rPr>
          <w:rFonts w:ascii="AGA Arabesque" w:hAnsi="AGA Arabesque" w:cs="mylotus"/>
          <w:sz w:val="32"/>
          <w:szCs w:val="27"/>
          <w:rtl/>
        </w:rPr>
        <w:t>،</w:t>
      </w:r>
      <w:r w:rsidRPr="00681A0E">
        <w:rPr>
          <w:rFonts w:ascii="AGA Arabesque" w:hAnsi="AGA Arabesque" w:cs="mylotus"/>
          <w:sz w:val="32"/>
          <w:szCs w:val="27"/>
          <w:rtl/>
        </w:rPr>
        <w:t xml:space="preserve"> كان رسول الله صلى الله عليه وآله نبي</w:t>
      </w:r>
      <w:r w:rsidR="0002195C">
        <w:rPr>
          <w:rFonts w:ascii="AGA Arabesque" w:hAnsi="AGA Arabesque" w:cs="mylotus"/>
          <w:sz w:val="32"/>
          <w:szCs w:val="27"/>
          <w:rtl/>
        </w:rPr>
        <w:t>ًا</w:t>
      </w:r>
      <w:r w:rsidRPr="00681A0E">
        <w:rPr>
          <w:rFonts w:ascii="AGA Arabesque" w:hAnsi="AGA Arabesque" w:cs="mylotus"/>
          <w:sz w:val="32"/>
          <w:szCs w:val="27"/>
          <w:rtl/>
        </w:rPr>
        <w:t xml:space="preserve"> مرس</w:t>
      </w:r>
      <w:r w:rsidR="0002195C">
        <w:rPr>
          <w:rFonts w:ascii="AGA Arabesque" w:hAnsi="AGA Arabesque" w:cs="mylotus"/>
          <w:sz w:val="32"/>
          <w:szCs w:val="27"/>
          <w:rtl/>
        </w:rPr>
        <w:t xml:space="preserve">لاً </w:t>
      </w:r>
      <w:r w:rsidRPr="00681A0E">
        <w:rPr>
          <w:rFonts w:ascii="AGA Arabesque" w:hAnsi="AGA Arabesque" w:cs="mylotus"/>
          <w:sz w:val="32"/>
          <w:szCs w:val="27"/>
          <w:rtl/>
        </w:rPr>
        <w:t xml:space="preserve">فلم يكن أحد من الخلائق بمنزلته في شيء من الأشياء إلا أنه كان من الله للنبي قال: </w:t>
      </w:r>
      <w:r w:rsidR="009929BB" w:rsidRPr="009929BB">
        <w:rPr>
          <w:rFonts w:ascii="AGA Arabesque" w:hAnsi="AGA Arabesque"/>
          <w:sz w:val="32"/>
          <w:szCs w:val="27"/>
          <w:rtl/>
        </w:rPr>
        <w:t>﴿</w:t>
      </w:r>
      <w:r w:rsidR="002551F5" w:rsidRPr="00681A0E">
        <w:rPr>
          <w:rStyle w:val="Char0"/>
          <w:rtl/>
        </w:rPr>
        <w:t>وَمَآ ءَاتَىٰكُمُ ٱلرَّسُولُ فَخُذُوهُ وَمَا نَهَىٰكُمۡ عَنۡهُ فَٱنتَهُواْ</w:t>
      </w:r>
      <w:r w:rsidR="009929BB" w:rsidRPr="009929BB">
        <w:rPr>
          <w:rFonts w:ascii="AGA Arabesque" w:hAnsi="AGA Arabesque"/>
          <w:sz w:val="32"/>
          <w:szCs w:val="27"/>
          <w:rtl/>
        </w:rPr>
        <w:t>﴾</w:t>
      </w:r>
      <w:r w:rsidRPr="00681A0E">
        <w:rPr>
          <w:rFonts w:ascii="AGA Arabesque" w:hAnsi="AGA Arabesque" w:cs="mylotus"/>
          <w:sz w:val="32"/>
          <w:szCs w:val="27"/>
          <w:rtl/>
        </w:rPr>
        <w:t xml:space="preserve"> </w:t>
      </w:r>
      <w:r w:rsidR="002551F5" w:rsidRPr="00681A0E">
        <w:rPr>
          <w:rStyle w:val="Char3"/>
          <w:rtl/>
        </w:rPr>
        <w:t>[</w:t>
      </w:r>
      <w:r w:rsidRPr="00681A0E">
        <w:rPr>
          <w:rStyle w:val="Char3"/>
          <w:rtl/>
        </w:rPr>
        <w:t>الحشر</w:t>
      </w:r>
      <w:r w:rsidR="002551F5" w:rsidRPr="00681A0E">
        <w:rPr>
          <w:rStyle w:val="Char3"/>
          <w:rtl/>
        </w:rPr>
        <w:t>:</w:t>
      </w:r>
      <w:r w:rsidRPr="00681A0E">
        <w:rPr>
          <w:rStyle w:val="Char3"/>
          <w:rtl/>
        </w:rPr>
        <w:t>7</w:t>
      </w:r>
      <w:r w:rsidR="002551F5" w:rsidRPr="00681A0E">
        <w:rPr>
          <w:rStyle w:val="Char3"/>
          <w:rtl/>
        </w:rPr>
        <w:t>]</w:t>
      </w:r>
      <w:r w:rsidRPr="00681A0E">
        <w:rPr>
          <w:rFonts w:ascii="AGA Arabesque" w:hAnsi="AGA Arabesque" w:cs="mylotus"/>
          <w:sz w:val="32"/>
          <w:szCs w:val="27"/>
          <w:rtl/>
        </w:rPr>
        <w:t xml:space="preserve"> وقال: </w:t>
      </w:r>
      <w:r w:rsidR="009929BB" w:rsidRPr="009929BB">
        <w:rPr>
          <w:rFonts w:ascii="AGA Arabesque" w:hAnsi="AGA Arabesque"/>
          <w:sz w:val="32"/>
          <w:szCs w:val="27"/>
          <w:rtl/>
        </w:rPr>
        <w:t>﴿</w:t>
      </w:r>
      <w:r w:rsidR="002551F5" w:rsidRPr="00681A0E">
        <w:rPr>
          <w:rStyle w:val="Char0"/>
          <w:rtl/>
        </w:rPr>
        <w:t>مَّن يُطِعِ ٱلرَّسُولَ فَقَدۡ أَطَاعَ ٱللَّهَ</w:t>
      </w:r>
      <w:r w:rsidR="009929BB" w:rsidRPr="009929BB">
        <w:rPr>
          <w:rFonts w:ascii="AGA Arabesque" w:hAnsi="AGA Arabesque"/>
          <w:sz w:val="32"/>
          <w:szCs w:val="27"/>
          <w:rtl/>
        </w:rPr>
        <w:t>﴾</w:t>
      </w:r>
      <w:r w:rsidR="002551F5" w:rsidRPr="00681A0E">
        <w:rPr>
          <w:rFonts w:ascii="AGA Arabesque" w:hAnsi="AGA Arabesque" w:cs="mylotus"/>
          <w:sz w:val="32"/>
          <w:szCs w:val="27"/>
          <w:rtl/>
        </w:rPr>
        <w:t xml:space="preserve"> </w:t>
      </w:r>
      <w:r w:rsidR="002551F5" w:rsidRPr="00681A0E">
        <w:rPr>
          <w:rStyle w:val="Char3"/>
          <w:rtl/>
        </w:rPr>
        <w:t>[</w:t>
      </w:r>
      <w:r w:rsidRPr="00681A0E">
        <w:rPr>
          <w:rStyle w:val="Char3"/>
          <w:rtl/>
        </w:rPr>
        <w:t>النساء</w:t>
      </w:r>
      <w:r w:rsidR="002551F5" w:rsidRPr="00681A0E">
        <w:rPr>
          <w:rStyle w:val="Char3"/>
          <w:rtl/>
        </w:rPr>
        <w:t>:</w:t>
      </w:r>
      <w:r w:rsidRPr="00681A0E">
        <w:rPr>
          <w:rStyle w:val="Char3"/>
          <w:rtl/>
        </w:rPr>
        <w:t>80</w:t>
      </w:r>
      <w:r w:rsidR="002551F5" w:rsidRPr="00681A0E">
        <w:rPr>
          <w:rStyle w:val="Char3"/>
          <w:rtl/>
        </w:rPr>
        <w:t>]</w:t>
      </w:r>
      <w:r w:rsidRPr="00681A0E">
        <w:rPr>
          <w:rFonts w:ascii="AGA Arabesque" w:hAnsi="AGA Arabesque" w:cs="mylotus"/>
          <w:sz w:val="32"/>
          <w:szCs w:val="27"/>
          <w:rtl/>
        </w:rPr>
        <w:t xml:space="preserve">، وكان في علي أشياء من رسول الله </w:t>
      </w:r>
      <w:r w:rsidR="00E64B65" w:rsidRPr="00681A0E">
        <w:rPr>
          <w:rFonts w:ascii="AGA Arabesque" w:hAnsi="AGA Arabesque" w:cs="CTraditional Arabic"/>
          <w:sz w:val="32"/>
          <w:szCs w:val="27"/>
          <w:rtl/>
        </w:rPr>
        <w:t>ص</w:t>
      </w:r>
      <w:r w:rsidR="00434CC2">
        <w:rPr>
          <w:rFonts w:ascii="AGA Arabesque" w:hAnsi="AGA Arabesque" w:cs="mylotus" w:hint="cs"/>
          <w:sz w:val="32"/>
          <w:szCs w:val="27"/>
          <w:rtl/>
        </w:rPr>
        <w:t>.</w:t>
      </w:r>
    </w:p>
    <w:p w:rsidR="00A60F31" w:rsidRDefault="00E509EE" w:rsidP="00434CC2">
      <w:pPr>
        <w:spacing w:line="228" w:lineRule="auto"/>
        <w:ind w:firstLine="284"/>
        <w:jc w:val="both"/>
        <w:rPr>
          <w:rFonts w:ascii="AGA Arabesque" w:hAnsi="AGA Arabesque" w:cs="mylotus"/>
          <w:sz w:val="32"/>
          <w:szCs w:val="27"/>
          <w:rtl/>
        </w:rPr>
      </w:pPr>
      <w:r w:rsidRPr="00681A0E">
        <w:rPr>
          <w:rFonts w:ascii="AGA Arabesque" w:hAnsi="AGA Arabesque" w:cs="mylotus"/>
          <w:sz w:val="32"/>
          <w:szCs w:val="27"/>
          <w:rtl/>
        </w:rPr>
        <w:t>كان علي صلوات الله عليه من بعد</w:t>
      </w:r>
      <w:r w:rsidR="00BA78DD">
        <w:rPr>
          <w:rFonts w:ascii="AGA Arabesque" w:hAnsi="AGA Arabesque" w:cs="mylotus"/>
          <w:sz w:val="32"/>
          <w:szCs w:val="27"/>
          <w:rtl/>
        </w:rPr>
        <w:t xml:space="preserve"> الرسول</w:t>
      </w:r>
      <w:r w:rsidR="00BA78DD" w:rsidRPr="00BA78DD">
        <w:rPr>
          <w:rFonts w:ascii="AGA Arabesque" w:hAnsi="AGA Arabesque" w:cs="CTraditional Arabic"/>
          <w:sz w:val="32"/>
          <w:szCs w:val="27"/>
          <w:rtl/>
        </w:rPr>
        <w:t xml:space="preserve"> </w:t>
      </w:r>
      <w:r w:rsidR="00BA78DD" w:rsidRPr="00681A0E">
        <w:rPr>
          <w:rFonts w:ascii="AGA Arabesque" w:hAnsi="AGA Arabesque" w:cs="CTraditional Arabic"/>
          <w:sz w:val="32"/>
          <w:szCs w:val="27"/>
          <w:rtl/>
        </w:rPr>
        <w:t>ص</w:t>
      </w:r>
      <w:r w:rsidRPr="00681A0E">
        <w:rPr>
          <w:rFonts w:ascii="AGA Arabesque" w:hAnsi="AGA Arabesque" w:cs="mylotus"/>
          <w:sz w:val="32"/>
          <w:szCs w:val="27"/>
          <w:rtl/>
        </w:rPr>
        <w:t xml:space="preserve"> إمام المسلمين في حلالهم وحرامهم </w:t>
      </w:r>
      <w:r w:rsidR="00FB6D97">
        <w:rPr>
          <w:rFonts w:ascii="AGA Arabesque" w:hAnsi="AGA Arabesque" w:cs="mylotus"/>
          <w:sz w:val="32"/>
          <w:szCs w:val="27"/>
          <w:rtl/>
        </w:rPr>
        <w:t>(</w:t>
      </w:r>
      <w:r w:rsidRPr="00681A0E">
        <w:rPr>
          <w:rFonts w:ascii="AGA Arabesque" w:hAnsi="AGA Arabesque" w:cs="mylotus"/>
          <w:sz w:val="32"/>
          <w:szCs w:val="27"/>
          <w:rtl/>
        </w:rPr>
        <w:t>في السنة وفي كتاب الله</w:t>
      </w:r>
      <w:r w:rsidR="00D00BDE">
        <w:rPr>
          <w:rFonts w:ascii="AGA Arabesque" w:hAnsi="AGA Arabesque" w:cs="mylotus"/>
          <w:sz w:val="32"/>
          <w:szCs w:val="27"/>
          <w:rtl/>
        </w:rPr>
        <w:t>).</w:t>
      </w:r>
      <w:r w:rsidR="00D00BDE" w:rsidRPr="00681A0E">
        <w:rPr>
          <w:rFonts w:ascii="AGA Arabesque" w:hAnsi="AGA Arabesque" w:cs="mylotus"/>
          <w:sz w:val="32"/>
          <w:szCs w:val="27"/>
          <w:rtl/>
        </w:rPr>
        <w:t xml:space="preserve"> </w:t>
      </w:r>
      <w:r w:rsidRPr="00681A0E">
        <w:rPr>
          <w:rFonts w:ascii="AGA Arabesque" w:hAnsi="AGA Arabesque" w:cs="mylotus"/>
          <w:sz w:val="32"/>
          <w:szCs w:val="27"/>
          <w:rtl/>
        </w:rPr>
        <w:t xml:space="preserve">فما جاء به عليٌّ من الحلال والحرام أو من سنة أو من كتاب فرد الراد على علي وزعم أنه ليس من الله ولا رسوله كان الراد على عليٍّ كافرا، فلم يزل كذلك حتى قبضه الله على ذلك شهيدا، ثم كان الحسن والحسين فوالله ما ادعيا منزلة رسول الله صلى الله عليه وآله ولا كان القول من رسول الله فيهما ما قال في علي غير أنه قال: </w:t>
      </w:r>
      <w:r w:rsidR="00EE410A" w:rsidRPr="00EE410A">
        <w:rPr>
          <w:rFonts w:ascii="AGA Arabesque" w:hAnsi="AGA Arabesque" w:cs="Arabic11 BT"/>
          <w:sz w:val="32"/>
          <w:szCs w:val="27"/>
          <w:rtl/>
        </w:rPr>
        <w:t>"</w:t>
      </w:r>
      <w:r w:rsidRPr="00681A0E">
        <w:rPr>
          <w:rFonts w:ascii="AGA Arabesque" w:hAnsi="AGA Arabesque" w:cs="mylotus"/>
          <w:sz w:val="32"/>
          <w:szCs w:val="27"/>
          <w:rtl/>
        </w:rPr>
        <w:t>سيد</w:t>
      </w:r>
      <w:r w:rsidR="0017102D">
        <w:rPr>
          <w:rFonts w:ascii="AGA Arabesque" w:hAnsi="AGA Arabesque" w:cs="mylotus"/>
          <w:sz w:val="32"/>
          <w:szCs w:val="27"/>
          <w:rtl/>
        </w:rPr>
        <w:t>َ</w:t>
      </w:r>
      <w:r w:rsidRPr="00681A0E">
        <w:rPr>
          <w:rFonts w:ascii="AGA Arabesque" w:hAnsi="AGA Arabesque" w:cs="mylotus"/>
          <w:sz w:val="32"/>
          <w:szCs w:val="27"/>
          <w:rtl/>
        </w:rPr>
        <w:t>ي شباب أهل الجنة</w:t>
      </w:r>
      <w:r w:rsidR="00A60F31">
        <w:rPr>
          <w:rFonts w:ascii="AGA Arabesque" w:hAnsi="AGA Arabesque" w:cs="mylotus"/>
          <w:sz w:val="32"/>
          <w:szCs w:val="27"/>
          <w:rtl/>
        </w:rPr>
        <w:t>.</w:t>
      </w:r>
      <w:r w:rsidR="00EE410A" w:rsidRPr="00EE410A">
        <w:rPr>
          <w:rFonts w:ascii="AGA Arabesque" w:hAnsi="AGA Arabesque" w:cs="Arabic11 BT"/>
          <w:sz w:val="32"/>
          <w:szCs w:val="27"/>
          <w:rtl/>
        </w:rPr>
        <w:t>"</w:t>
      </w:r>
      <w:r w:rsidRPr="00681A0E">
        <w:rPr>
          <w:rFonts w:ascii="AGA Arabesque" w:hAnsi="AGA Arabesque" w:cs="mylotus"/>
          <w:sz w:val="32"/>
          <w:szCs w:val="27"/>
          <w:rtl/>
        </w:rPr>
        <w:t xml:space="preserve"> </w:t>
      </w:r>
    </w:p>
    <w:p w:rsidR="00E509EE" w:rsidRPr="0017102D" w:rsidRDefault="00E509EE" w:rsidP="00434CC2">
      <w:pPr>
        <w:spacing w:line="228" w:lineRule="auto"/>
        <w:ind w:firstLine="284"/>
        <w:jc w:val="both"/>
        <w:rPr>
          <w:rFonts w:ascii="KFGQPC Uthmanic Script HAFS" w:hAnsi="KFGQPC Uthmanic Script HAFS" w:cs="KFGQPC Uthmanic Script HAFS"/>
          <w:sz w:val="28"/>
          <w:szCs w:val="28"/>
          <w:rtl/>
        </w:rPr>
      </w:pPr>
      <w:r w:rsidRPr="00681A0E">
        <w:rPr>
          <w:rFonts w:ascii="AGA Arabesque" w:hAnsi="AGA Arabesque" w:cs="mylotus"/>
          <w:sz w:val="32"/>
          <w:szCs w:val="27"/>
          <w:rtl/>
        </w:rPr>
        <w:t>فهما كما سمى رسول الله كانا إمامي المسلمين أيهما أخذت منه حلالك وحرامك وبيعتك فلم يزالا كذلك حتى قُبِضا شهيدين، ثم ك</w:t>
      </w:r>
      <w:r w:rsidR="00C5257F">
        <w:rPr>
          <w:rFonts w:ascii="AGA Arabesque" w:hAnsi="AGA Arabesque" w:cs="mylotus" w:hint="cs"/>
          <w:sz w:val="32"/>
          <w:szCs w:val="27"/>
          <w:rtl/>
        </w:rPr>
        <w:t>ا</w:t>
      </w:r>
      <w:r w:rsidR="00C5257F">
        <w:rPr>
          <w:rFonts w:ascii="AGA Arabesque" w:hAnsi="AGA Arabesque" w:cs="mylotus"/>
          <w:sz w:val="32"/>
          <w:szCs w:val="27"/>
          <w:rtl/>
        </w:rPr>
        <w:t>ن</w:t>
      </w:r>
      <w:r w:rsidR="00C5257F">
        <w:rPr>
          <w:rFonts w:ascii="AGA Arabesque" w:hAnsi="AGA Arabesque" w:cs="mylotus" w:hint="cs"/>
          <w:sz w:val="32"/>
          <w:szCs w:val="27"/>
          <w:rtl/>
        </w:rPr>
        <w:t>ت</w:t>
      </w:r>
      <w:r w:rsidRPr="00681A0E">
        <w:rPr>
          <w:rFonts w:ascii="AGA Arabesque" w:hAnsi="AGA Arabesque" w:cs="mylotus"/>
          <w:sz w:val="32"/>
          <w:szCs w:val="27"/>
          <w:rtl/>
        </w:rPr>
        <w:t xml:space="preserve"> ذرية رسول الله </w:t>
      </w:r>
      <w:r w:rsidR="00E64B65" w:rsidRPr="00681A0E">
        <w:rPr>
          <w:rFonts w:ascii="AGA Arabesque" w:hAnsi="AGA Arabesque" w:cs="CTraditional Arabic"/>
          <w:sz w:val="32"/>
          <w:szCs w:val="27"/>
          <w:rtl/>
        </w:rPr>
        <w:t>ص</w:t>
      </w:r>
      <w:r w:rsidRPr="00681A0E">
        <w:rPr>
          <w:rFonts w:ascii="AGA Arabesque" w:hAnsi="AGA Arabesque" w:cs="mylotus"/>
          <w:sz w:val="32"/>
          <w:szCs w:val="27"/>
          <w:rtl/>
        </w:rPr>
        <w:t xml:space="preserve"> من بعدهما ولدهما ولد الحسن والحسين</w:t>
      </w:r>
      <w:r w:rsidR="00FA067A">
        <w:rPr>
          <w:rFonts w:ascii="AGA Arabesque" w:hAnsi="AGA Arabesque" w:cs="mylotus"/>
          <w:sz w:val="32"/>
          <w:szCs w:val="27"/>
          <w:rtl/>
        </w:rPr>
        <w:t>.</w:t>
      </w:r>
      <w:r w:rsidR="007C001C" w:rsidRPr="00681A0E">
        <w:rPr>
          <w:rFonts w:ascii="AGA Arabesque" w:hAnsi="AGA Arabesque" w:cs="mylotus"/>
          <w:sz w:val="32"/>
          <w:szCs w:val="27"/>
          <w:rtl/>
        </w:rPr>
        <w:t xml:space="preserve"> </w:t>
      </w:r>
      <w:r w:rsidRPr="00681A0E">
        <w:rPr>
          <w:rFonts w:ascii="AGA Arabesque" w:hAnsi="AGA Arabesque" w:cs="mylotus"/>
          <w:sz w:val="32"/>
          <w:szCs w:val="27"/>
          <w:rtl/>
        </w:rPr>
        <w:t xml:space="preserve">فوالله ما ادعى أحد منا منزلتهما من رسول الله ولا كان القول من رسول الله فينا ما قال في أمير المؤمنين علي بن أبي طالب والحسن والحسين </w:t>
      </w:r>
      <w:r w:rsidR="00167C79">
        <w:rPr>
          <w:rFonts w:ascii="AGA Arabesque" w:hAnsi="AGA Arabesque" w:cs="CTraditional Arabic"/>
          <w:sz w:val="32"/>
          <w:szCs w:val="27"/>
          <w:rtl/>
        </w:rPr>
        <w:t>‡</w:t>
      </w:r>
      <w:r w:rsidRPr="00681A0E">
        <w:rPr>
          <w:rFonts w:ascii="AGA Arabesque" w:hAnsi="AGA Arabesque" w:cs="mylotus"/>
          <w:sz w:val="32"/>
          <w:szCs w:val="27"/>
          <w:rtl/>
        </w:rPr>
        <w:t>، غير أن</w:t>
      </w:r>
      <w:r w:rsidR="00167C79">
        <w:rPr>
          <w:rFonts w:ascii="AGA Arabesque" w:hAnsi="AGA Arabesque" w:cs="mylotus"/>
          <w:sz w:val="32"/>
          <w:szCs w:val="27"/>
          <w:rtl/>
        </w:rPr>
        <w:t>َّ</w:t>
      </w:r>
      <w:r w:rsidRPr="00681A0E">
        <w:rPr>
          <w:rFonts w:ascii="AGA Arabesque" w:hAnsi="AGA Arabesque" w:cs="mylotus"/>
          <w:sz w:val="32"/>
          <w:szCs w:val="27"/>
          <w:rtl/>
        </w:rPr>
        <w:t>ا ذرية رسول الله صلى الله عليه وآله</w:t>
      </w:r>
      <w:r w:rsidR="00DB4DBA" w:rsidRPr="00681A0E">
        <w:rPr>
          <w:rFonts w:ascii="AGA Arabesque" w:hAnsi="AGA Arabesque" w:cs="mylotus"/>
          <w:sz w:val="32"/>
          <w:szCs w:val="27"/>
          <w:rtl/>
        </w:rPr>
        <w:t>،</w:t>
      </w:r>
      <w:r w:rsidRPr="00681A0E">
        <w:rPr>
          <w:rFonts w:ascii="AGA Arabesque" w:hAnsi="AGA Arabesque" w:cs="mylotus"/>
          <w:sz w:val="32"/>
          <w:szCs w:val="27"/>
          <w:rtl/>
        </w:rPr>
        <w:t xml:space="preserve"> يحق مودتنا وموالاتنا ونصرتنا على كل مسلم، غير أن</w:t>
      </w:r>
      <w:r w:rsidR="00025AEC">
        <w:rPr>
          <w:rFonts w:ascii="AGA Arabesque" w:hAnsi="AGA Arabesque" w:cs="mylotus" w:hint="cs"/>
          <w:sz w:val="32"/>
          <w:szCs w:val="27"/>
          <w:rtl/>
        </w:rPr>
        <w:t>ّ</w:t>
      </w:r>
      <w:r w:rsidRPr="00681A0E">
        <w:rPr>
          <w:rFonts w:ascii="AGA Arabesque" w:hAnsi="AGA Arabesque" w:cs="mylotus"/>
          <w:sz w:val="32"/>
          <w:szCs w:val="27"/>
          <w:rtl/>
        </w:rPr>
        <w:t xml:space="preserve">ا أئمتكم في حلالكم وحرامكم يحق علينا أن نجتهد لكم ويحق عليكم أن لا تدعوا أمرنا من دوننا، </w:t>
      </w:r>
      <w:r w:rsidRPr="00681A0E">
        <w:rPr>
          <w:rFonts w:ascii="AGA Arabesque" w:hAnsi="AGA Arabesque" w:cs="mylotus"/>
          <w:b/>
          <w:bCs/>
          <w:sz w:val="32"/>
          <w:szCs w:val="27"/>
          <w:rtl/>
        </w:rPr>
        <w:t>فوالله ما ادعاها أحد منا لا من ولد الحسن ولا من ولد الحسين أن</w:t>
      </w:r>
      <w:r w:rsidR="00025AEC">
        <w:rPr>
          <w:rFonts w:ascii="AGA Arabesque" w:hAnsi="AGA Arabesque" w:cs="mylotus" w:hint="cs"/>
          <w:b/>
          <w:bCs/>
          <w:sz w:val="32"/>
          <w:szCs w:val="27"/>
          <w:rtl/>
        </w:rPr>
        <w:t>ّ</w:t>
      </w:r>
      <w:r w:rsidRPr="00681A0E">
        <w:rPr>
          <w:rFonts w:ascii="AGA Arabesque" w:hAnsi="AGA Arabesque" w:cs="mylotus"/>
          <w:b/>
          <w:bCs/>
          <w:sz w:val="32"/>
          <w:szCs w:val="27"/>
          <w:rtl/>
        </w:rPr>
        <w:t xml:space="preserve"> فينا إمام</w:t>
      </w:r>
      <w:r w:rsidR="0002195C">
        <w:rPr>
          <w:rFonts w:ascii="AGA Arabesque" w:hAnsi="AGA Arabesque" w:cs="mylotus"/>
          <w:b/>
          <w:bCs/>
          <w:sz w:val="32"/>
          <w:szCs w:val="27"/>
          <w:rtl/>
        </w:rPr>
        <w:t>ًا</w:t>
      </w:r>
      <w:r w:rsidRPr="00681A0E">
        <w:rPr>
          <w:rFonts w:ascii="AGA Arabesque" w:hAnsi="AGA Arabesque" w:cs="mylotus"/>
          <w:b/>
          <w:bCs/>
          <w:sz w:val="32"/>
          <w:szCs w:val="27"/>
          <w:rtl/>
        </w:rPr>
        <w:t xml:space="preserve"> مفترض الطاعة علينا وعلى جميع المسلمين</w:t>
      </w:r>
      <w:r w:rsidRPr="00681A0E">
        <w:rPr>
          <w:rFonts w:ascii="AGA Arabesque" w:hAnsi="AGA Arabesque" w:cs="mylotus"/>
          <w:sz w:val="32"/>
          <w:szCs w:val="27"/>
          <w:rtl/>
        </w:rPr>
        <w:t>. فوالله ما ادعاها أبي علي بن الحسين في طول ما صحبته حتى قبضه الله إليه وما ادعاها محمد بن علي فيما صحبته من الدنيا حتى قبضه الله إليه</w:t>
      </w:r>
      <w:r w:rsidR="008F401D">
        <w:rPr>
          <w:rFonts w:ascii="AGA Arabesque" w:hAnsi="AGA Arabesque" w:cs="mylotus"/>
          <w:sz w:val="32"/>
          <w:szCs w:val="27"/>
          <w:rtl/>
        </w:rPr>
        <w:t>،</w:t>
      </w:r>
      <w:r w:rsidRPr="00681A0E">
        <w:rPr>
          <w:rFonts w:ascii="AGA Arabesque" w:hAnsi="AGA Arabesque" w:cs="mylotus"/>
          <w:sz w:val="32"/>
          <w:szCs w:val="27"/>
          <w:rtl/>
        </w:rPr>
        <w:t xml:space="preserve"> </w:t>
      </w:r>
      <w:r w:rsidR="008F401D">
        <w:rPr>
          <w:rFonts w:ascii="AGA Arabesque" w:hAnsi="AGA Arabesque" w:cs="mylotus"/>
          <w:sz w:val="32"/>
          <w:szCs w:val="27"/>
          <w:rtl/>
        </w:rPr>
        <w:t>و</w:t>
      </w:r>
      <w:r w:rsidR="008F401D" w:rsidRPr="00681A0E">
        <w:rPr>
          <w:rFonts w:ascii="AGA Arabesque" w:hAnsi="AGA Arabesque" w:cs="mylotus"/>
          <w:sz w:val="32"/>
          <w:szCs w:val="27"/>
          <w:rtl/>
        </w:rPr>
        <w:t xml:space="preserve">ما </w:t>
      </w:r>
      <w:r w:rsidRPr="00681A0E">
        <w:rPr>
          <w:rFonts w:ascii="AGA Arabesque" w:hAnsi="AGA Arabesque" w:cs="mylotus"/>
          <w:sz w:val="32"/>
          <w:szCs w:val="27"/>
          <w:rtl/>
        </w:rPr>
        <w:t>ادعاها ابن أخي من بعده لا والله ولكنكم قوم تكذبون.</w:t>
      </w:r>
    </w:p>
    <w:p w:rsidR="00E509EE" w:rsidRPr="005F527A" w:rsidRDefault="00E509EE" w:rsidP="00E826C4">
      <w:pPr>
        <w:widowControl w:val="0"/>
        <w:spacing w:after="60" w:line="228" w:lineRule="auto"/>
        <w:ind w:firstLine="284"/>
        <w:jc w:val="both"/>
        <w:rPr>
          <w:rFonts w:ascii="AGA Arabesque" w:hAnsi="AGA Arabesque" w:cs="mylotus"/>
          <w:color w:val="FF0000"/>
          <w:sz w:val="32"/>
          <w:szCs w:val="27"/>
          <w:rtl/>
        </w:rPr>
      </w:pPr>
      <w:r w:rsidRPr="00681A0E">
        <w:rPr>
          <w:rFonts w:ascii="AGA Arabesque" w:hAnsi="AGA Arabesque" w:cs="mylotus"/>
          <w:sz w:val="32"/>
          <w:szCs w:val="27"/>
          <w:rtl/>
        </w:rPr>
        <w:t>فالإمام يا أبا هاشم منا المفترض الطاعة علينا وعلى جميع المسلمين: الخارج بسيفه، الداعي إلى كتاب الله وسنة نبيه، الظاهر على ذلك، الجارية أحكامه، فأما أن يكون إمام</w:t>
      </w:r>
      <w:r w:rsidR="0002195C">
        <w:rPr>
          <w:rFonts w:ascii="AGA Arabesque" w:hAnsi="AGA Arabesque" w:cs="mylotus"/>
          <w:sz w:val="32"/>
          <w:szCs w:val="27"/>
          <w:rtl/>
        </w:rPr>
        <w:t>ًا</w:t>
      </w:r>
      <w:r w:rsidRPr="00681A0E">
        <w:rPr>
          <w:rFonts w:ascii="AGA Arabesque" w:hAnsi="AGA Arabesque" w:cs="mylotus"/>
          <w:sz w:val="32"/>
          <w:szCs w:val="27"/>
          <w:rtl/>
        </w:rPr>
        <w:t xml:space="preserve"> مفترض الطاعة علينا وعلى جميع المسلمين </w:t>
      </w:r>
      <w:r w:rsidR="00F74452" w:rsidRPr="00681A0E">
        <w:rPr>
          <w:rFonts w:ascii="AGA Arabesque" w:hAnsi="AGA Arabesque" w:cs="mylotus"/>
          <w:sz w:val="32"/>
          <w:szCs w:val="27"/>
          <w:rtl/>
        </w:rPr>
        <w:t>متك</w:t>
      </w:r>
      <w:r w:rsidR="00F74452">
        <w:rPr>
          <w:rFonts w:ascii="AGA Arabesque" w:hAnsi="AGA Arabesque" w:cs="mylotus"/>
          <w:sz w:val="32"/>
          <w:szCs w:val="27"/>
          <w:rtl/>
        </w:rPr>
        <w:t>ئ</w:t>
      </w:r>
      <w:r w:rsidR="0002195C">
        <w:rPr>
          <w:rFonts w:ascii="AGA Arabesque" w:hAnsi="AGA Arabesque" w:cs="mylotus"/>
          <w:sz w:val="32"/>
          <w:szCs w:val="27"/>
          <w:rtl/>
        </w:rPr>
        <w:t>ًا</w:t>
      </w:r>
      <w:r w:rsidR="00F74452">
        <w:rPr>
          <w:rFonts w:ascii="AGA Arabesque" w:hAnsi="AGA Arabesque" w:cs="mylotus"/>
          <w:sz w:val="32"/>
          <w:szCs w:val="27"/>
          <w:rtl/>
        </w:rPr>
        <w:t xml:space="preserve"> على</w:t>
      </w:r>
      <w:r w:rsidR="00F74452" w:rsidRPr="00681A0E">
        <w:rPr>
          <w:rFonts w:ascii="AGA Arabesque" w:hAnsi="AGA Arabesque" w:cs="mylotus"/>
          <w:sz w:val="32"/>
          <w:szCs w:val="27"/>
          <w:rtl/>
        </w:rPr>
        <w:t xml:space="preserve"> </w:t>
      </w:r>
      <w:r w:rsidRPr="00681A0E">
        <w:rPr>
          <w:rFonts w:ascii="AGA Arabesque" w:hAnsi="AGA Arabesque" w:cs="mylotus"/>
          <w:sz w:val="32"/>
          <w:szCs w:val="27"/>
          <w:rtl/>
        </w:rPr>
        <w:t xml:space="preserve">فراشه </w:t>
      </w:r>
      <w:r w:rsidR="00F74452" w:rsidRPr="00681A0E">
        <w:rPr>
          <w:rFonts w:ascii="AGA Arabesque" w:hAnsi="AGA Arabesque" w:cs="mylotus"/>
          <w:sz w:val="32"/>
          <w:szCs w:val="27"/>
          <w:rtl/>
        </w:rPr>
        <w:t>مرج</w:t>
      </w:r>
      <w:r w:rsidR="00F74452">
        <w:rPr>
          <w:rFonts w:ascii="AGA Arabesque" w:hAnsi="AGA Arabesque" w:cs="mylotus"/>
          <w:sz w:val="32"/>
          <w:szCs w:val="27"/>
          <w:rtl/>
        </w:rPr>
        <w:t>ئ</w:t>
      </w:r>
      <w:r w:rsidR="0002195C">
        <w:rPr>
          <w:rFonts w:ascii="AGA Arabesque" w:hAnsi="AGA Arabesque" w:cs="mylotus"/>
          <w:sz w:val="32"/>
          <w:szCs w:val="27"/>
          <w:rtl/>
        </w:rPr>
        <w:t>ًا</w:t>
      </w:r>
      <w:r w:rsidR="00F74452" w:rsidRPr="00681A0E">
        <w:rPr>
          <w:rFonts w:ascii="AGA Arabesque" w:hAnsi="AGA Arabesque" w:cs="mylotus"/>
          <w:sz w:val="32"/>
          <w:szCs w:val="27"/>
          <w:rtl/>
        </w:rPr>
        <w:t xml:space="preserve"> </w:t>
      </w:r>
      <w:r w:rsidRPr="00681A0E">
        <w:rPr>
          <w:rFonts w:ascii="AGA Arabesque" w:hAnsi="AGA Arabesque" w:cs="mylotus"/>
          <w:sz w:val="32"/>
          <w:szCs w:val="27"/>
          <w:rtl/>
        </w:rPr>
        <w:t xml:space="preserve">على حجته </w:t>
      </w:r>
      <w:r w:rsidR="00F74452" w:rsidRPr="00681A0E">
        <w:rPr>
          <w:rFonts w:ascii="AGA Arabesque" w:hAnsi="AGA Arabesque" w:cs="mylotus"/>
          <w:sz w:val="32"/>
          <w:szCs w:val="27"/>
          <w:rtl/>
        </w:rPr>
        <w:t>مغل</w:t>
      </w:r>
      <w:r w:rsidR="00F74452">
        <w:rPr>
          <w:rFonts w:ascii="AGA Arabesque" w:hAnsi="AGA Arabesque" w:cs="mylotus"/>
          <w:sz w:val="32"/>
          <w:szCs w:val="27"/>
          <w:rtl/>
        </w:rPr>
        <w:t>ق</w:t>
      </w:r>
      <w:r w:rsidR="0002195C">
        <w:rPr>
          <w:rFonts w:ascii="AGA Arabesque" w:hAnsi="AGA Arabesque" w:cs="mylotus"/>
          <w:sz w:val="32"/>
          <w:szCs w:val="27"/>
          <w:rtl/>
        </w:rPr>
        <w:t>ًا</w:t>
      </w:r>
      <w:r w:rsidR="00F74452" w:rsidRPr="00681A0E">
        <w:rPr>
          <w:rFonts w:ascii="AGA Arabesque" w:hAnsi="AGA Arabesque" w:cs="mylotus"/>
          <w:sz w:val="32"/>
          <w:szCs w:val="27"/>
          <w:rtl/>
        </w:rPr>
        <w:t xml:space="preserve"> </w:t>
      </w:r>
      <w:r w:rsidRPr="00681A0E">
        <w:rPr>
          <w:rFonts w:ascii="AGA Arabesque" w:hAnsi="AGA Arabesque" w:cs="mylotus"/>
          <w:sz w:val="32"/>
          <w:szCs w:val="27"/>
          <w:rtl/>
        </w:rPr>
        <w:t>عنه أبوابه يجري عليه أحكام الظل</w:t>
      </w:r>
      <w:r w:rsidR="00025AEC">
        <w:rPr>
          <w:rFonts w:ascii="AGA Arabesque" w:hAnsi="AGA Arabesque" w:cs="mylotus" w:hint="cs"/>
          <w:sz w:val="32"/>
          <w:szCs w:val="27"/>
          <w:rtl/>
        </w:rPr>
        <w:t>َ</w:t>
      </w:r>
      <w:r w:rsidRPr="00681A0E">
        <w:rPr>
          <w:rFonts w:ascii="AGA Arabesque" w:hAnsi="AGA Arabesque" w:cs="mylotus"/>
          <w:sz w:val="32"/>
          <w:szCs w:val="27"/>
          <w:rtl/>
        </w:rPr>
        <w:t>مة فإنا لا نعرف هذا يا أبا هاشم</w:t>
      </w:r>
      <w:r w:rsidR="00037512">
        <w:rPr>
          <w:rFonts w:ascii="AGA Arabesque" w:hAnsi="AGA Arabesque" w:cs="mylotus"/>
          <w:sz w:val="32"/>
          <w:szCs w:val="27"/>
          <w:rtl/>
        </w:rPr>
        <w:t>»</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204"/>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p>
    <w:p w:rsidR="00E509EE" w:rsidRPr="000C2BDA" w:rsidRDefault="00E509EE" w:rsidP="006B329C">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هذا هو الكلام المتين والبرهان المبين الذي تفضل به زيد بن علي بن الحسين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الذي يرى أن </w:t>
      </w:r>
      <w:r w:rsidR="00AC5368">
        <w:rPr>
          <w:rFonts w:ascii="AGA Arabesque" w:hAnsi="AGA Arabesque" w:cs="mylotus"/>
          <w:sz w:val="32"/>
          <w:szCs w:val="27"/>
          <w:rtl/>
        </w:rPr>
        <w:t>عليًّا</w:t>
      </w:r>
      <w:r w:rsidRPr="000C2BDA">
        <w:rPr>
          <w:rFonts w:ascii="AGA Arabesque" w:hAnsi="AGA Arabesque" w:cs="mylotus"/>
          <w:sz w:val="32"/>
          <w:szCs w:val="27"/>
          <w:rtl/>
        </w:rPr>
        <w:t xml:space="preserve"> إنما هو إمام المسلمين في بيان أحكام الإسلام من الحلال والحرام، لأن رسول</w:t>
      </w:r>
      <w:r w:rsidR="003C1523">
        <w:rPr>
          <w:rFonts w:ascii="AGA Arabesque" w:hAnsi="AGA Arabesque" w:cs="Times New Roman"/>
          <w:sz w:val="32"/>
          <w:szCs w:val="27"/>
          <w:rtl/>
        </w:rPr>
        <w:t>‌</w:t>
      </w:r>
      <w:r w:rsidRPr="000C2BDA">
        <w:rPr>
          <w:rFonts w:ascii="AGA Arabesque" w:hAnsi="AGA Arabesque" w:cs="mylotus"/>
          <w:sz w:val="32"/>
          <w:szCs w:val="27"/>
          <w:rtl/>
        </w:rPr>
        <w:t xml:space="preserve">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علمه ذلك كله (بالإضافة لما اختصه الله تعالى به من فهم متميز خاص للقرآن وفقهه) فما بينه من أحكام الشريعة وجب على المسلمين الأخذ به</w:t>
      </w:r>
      <w:r w:rsidR="00FA067A">
        <w:rPr>
          <w:rFonts w:ascii="AGA Arabesque" w:hAnsi="AGA Arabesque" w:cs="mylotus"/>
          <w:sz w:val="32"/>
          <w:szCs w:val="27"/>
          <w:rtl/>
        </w:rPr>
        <w:t>.</w:t>
      </w:r>
      <w:r w:rsidR="00F843B3" w:rsidRPr="000C2BDA">
        <w:rPr>
          <w:rFonts w:ascii="AGA Arabesque" w:hAnsi="AGA Arabesque" w:cs="mylotus"/>
          <w:sz w:val="32"/>
          <w:szCs w:val="27"/>
          <w:rtl/>
        </w:rPr>
        <w:t xml:space="preserve"> </w:t>
      </w:r>
      <w:r w:rsidRPr="000C2BDA">
        <w:rPr>
          <w:rFonts w:ascii="AGA Arabesque" w:hAnsi="AGA Arabesque" w:cs="mylotus"/>
          <w:sz w:val="32"/>
          <w:szCs w:val="27"/>
          <w:rtl/>
        </w:rPr>
        <w:t>نجد هذا واضح</w:t>
      </w:r>
      <w:r w:rsidR="00DA1195">
        <w:rPr>
          <w:rFonts w:ascii="AGA Arabesque" w:hAnsi="AGA Arabesque" w:cs="mylotus"/>
          <w:sz w:val="32"/>
          <w:szCs w:val="27"/>
          <w:rtl/>
        </w:rPr>
        <w:t>ً</w:t>
      </w:r>
      <w:r w:rsidRPr="000C2BDA">
        <w:rPr>
          <w:rFonts w:ascii="AGA Arabesque" w:hAnsi="AGA Arabesque" w:cs="mylotus"/>
          <w:sz w:val="32"/>
          <w:szCs w:val="27"/>
          <w:rtl/>
        </w:rPr>
        <w:t xml:space="preserve">ا في تاريخ الخلفاء الراشدين سيما أبي بكر وعمر </w:t>
      </w:r>
      <w:r w:rsidR="00F843B3" w:rsidRPr="000C2BDA">
        <w:rPr>
          <w:rFonts w:ascii="AGA Arabesque" w:hAnsi="AGA Arabesque" w:cs="mylotus"/>
          <w:sz w:val="32"/>
          <w:szCs w:val="27"/>
          <w:rtl/>
        </w:rPr>
        <w:t>الل</w:t>
      </w:r>
      <w:r w:rsidR="00DA1195">
        <w:rPr>
          <w:rFonts w:ascii="AGA Arabesque" w:hAnsi="AGA Arabesque" w:cs="mylotus"/>
          <w:sz w:val="32"/>
          <w:szCs w:val="27"/>
          <w:rtl/>
        </w:rPr>
        <w:t>َّ</w:t>
      </w:r>
      <w:r w:rsidR="00F843B3" w:rsidRPr="000C2BDA">
        <w:rPr>
          <w:rFonts w:ascii="AGA Arabesque" w:hAnsi="AGA Arabesque" w:cs="mylotus"/>
          <w:sz w:val="32"/>
          <w:szCs w:val="27"/>
          <w:rtl/>
        </w:rPr>
        <w:t>ذ</w:t>
      </w:r>
      <w:r w:rsidR="00DA1195">
        <w:rPr>
          <w:rFonts w:ascii="AGA Arabesque" w:hAnsi="AGA Arabesque" w:cs="mylotus"/>
          <w:sz w:val="32"/>
          <w:szCs w:val="27"/>
          <w:rtl/>
        </w:rPr>
        <w:t>َ</w:t>
      </w:r>
      <w:r w:rsidR="00F843B3">
        <w:rPr>
          <w:rFonts w:ascii="AGA Arabesque" w:hAnsi="AGA Arabesque" w:cs="mylotus"/>
          <w:sz w:val="32"/>
          <w:szCs w:val="27"/>
          <w:rtl/>
        </w:rPr>
        <w:t>ين</w:t>
      </w:r>
      <w:r w:rsidR="00F843B3" w:rsidRPr="000C2BDA">
        <w:rPr>
          <w:rFonts w:ascii="AGA Arabesque" w:hAnsi="AGA Arabesque" w:cs="mylotus"/>
          <w:sz w:val="32"/>
          <w:szCs w:val="27"/>
          <w:rtl/>
        </w:rPr>
        <w:t xml:space="preserve"> </w:t>
      </w:r>
      <w:r w:rsidRPr="000C2BDA">
        <w:rPr>
          <w:rFonts w:ascii="AGA Arabesque" w:hAnsi="AGA Arabesque" w:cs="mylotus"/>
          <w:sz w:val="32"/>
          <w:szCs w:val="27"/>
          <w:rtl/>
        </w:rPr>
        <w:t>كانا يرجعان إليه ويستفسران رأيه في كل مسألة عويصة تعرض عليهما فلا يعدلان عن رأيه أبد</w:t>
      </w:r>
      <w:r w:rsidR="0002195C">
        <w:rPr>
          <w:rFonts w:ascii="AGA Arabesque" w:hAnsi="AGA Arabesque" w:cs="mylotus"/>
          <w:sz w:val="32"/>
          <w:szCs w:val="27"/>
          <w:rtl/>
        </w:rPr>
        <w:t>ًا</w:t>
      </w:r>
      <w:r w:rsidR="00F843B3">
        <w:rPr>
          <w:rFonts w:ascii="AGA Arabesque" w:hAnsi="AGA Arabesque" w:cs="mylotus"/>
          <w:sz w:val="32"/>
          <w:szCs w:val="27"/>
          <w:rtl/>
        </w:rPr>
        <w:t>،</w:t>
      </w:r>
      <w:r w:rsidRPr="000C2BDA">
        <w:rPr>
          <w:rFonts w:ascii="AGA Arabesque" w:hAnsi="AGA Arabesque" w:cs="mylotus"/>
          <w:sz w:val="32"/>
          <w:szCs w:val="27"/>
          <w:rtl/>
        </w:rPr>
        <w:t xml:space="preserve"> ف</w:t>
      </w:r>
      <w:r w:rsidR="00F843B3">
        <w:rPr>
          <w:rFonts w:ascii="AGA Arabesque" w:hAnsi="AGA Arabesque" w:cs="mylotus"/>
          <w:sz w:val="32"/>
          <w:szCs w:val="27"/>
          <w:rtl/>
        </w:rPr>
        <w:t xml:space="preserve">قد </w:t>
      </w:r>
      <w:r w:rsidRPr="000C2BDA">
        <w:rPr>
          <w:rFonts w:ascii="AGA Arabesque" w:hAnsi="AGA Arabesque" w:cs="mylotus"/>
          <w:sz w:val="32"/>
          <w:szCs w:val="27"/>
          <w:rtl/>
        </w:rPr>
        <w:t>كانا يعتبرانه إمام</w:t>
      </w:r>
      <w:r w:rsidR="0002195C">
        <w:rPr>
          <w:rFonts w:ascii="AGA Arabesque" w:hAnsi="AGA Arabesque" w:cs="mylotus"/>
          <w:sz w:val="32"/>
          <w:szCs w:val="27"/>
          <w:rtl/>
        </w:rPr>
        <w:t>ًا</w:t>
      </w:r>
      <w:r w:rsidRPr="000C2BDA">
        <w:rPr>
          <w:rFonts w:ascii="AGA Arabesque" w:hAnsi="AGA Arabesque" w:cs="mylotus"/>
          <w:sz w:val="32"/>
          <w:szCs w:val="27"/>
          <w:rtl/>
        </w:rPr>
        <w:t xml:space="preserve"> لهما في العلم والدين إلى الحد الذي اشتهر عن عمر أنه قال في أكثر من سبعين موردا: </w:t>
      </w:r>
      <w:r w:rsidR="00575C6B">
        <w:rPr>
          <w:rFonts w:ascii="AGA Arabesque" w:hAnsi="AGA Arabesque" w:cs="mylotus"/>
          <w:sz w:val="32"/>
          <w:szCs w:val="27"/>
          <w:rtl/>
        </w:rPr>
        <w:t>«</w:t>
      </w:r>
      <w:r w:rsidRPr="000C2BDA">
        <w:rPr>
          <w:rFonts w:ascii="AGA Arabesque" w:hAnsi="AGA Arabesque" w:cs="mylotus"/>
          <w:bCs/>
          <w:sz w:val="32"/>
          <w:szCs w:val="27"/>
          <w:rtl/>
        </w:rPr>
        <w:t>لولا علي لهلك عمر</w:t>
      </w:r>
      <w:r w:rsidR="00037512">
        <w:rPr>
          <w:rFonts w:ascii="AGA Arabesque" w:hAnsi="AGA Arabesque" w:cs="mylotus"/>
          <w:sz w:val="32"/>
          <w:szCs w:val="27"/>
          <w:rtl/>
        </w:rPr>
        <w:t>»</w:t>
      </w:r>
      <w:r w:rsidR="00F843B3">
        <w:rPr>
          <w:rFonts w:ascii="AGA Arabesque" w:hAnsi="AGA Arabesque" w:cs="mylotus"/>
          <w:sz w:val="32"/>
          <w:szCs w:val="27"/>
          <w:rtl/>
        </w:rPr>
        <w:t>،</w:t>
      </w:r>
      <w:r w:rsidRPr="000C2BDA">
        <w:rPr>
          <w:rFonts w:ascii="AGA Arabesque" w:hAnsi="AGA Arabesque" w:cs="mylotus"/>
          <w:sz w:val="32"/>
          <w:szCs w:val="27"/>
          <w:rtl/>
        </w:rPr>
        <w:t xml:space="preserve"> وكان كثيرا ما يقول: </w:t>
      </w:r>
      <w:r w:rsidR="00575C6B">
        <w:rPr>
          <w:rFonts w:ascii="AGA Arabesque" w:hAnsi="AGA Arabesque" w:cs="mylotus"/>
          <w:sz w:val="32"/>
          <w:szCs w:val="27"/>
          <w:rtl/>
        </w:rPr>
        <w:t>«</w:t>
      </w:r>
      <w:r w:rsidRPr="000C2BDA">
        <w:rPr>
          <w:rFonts w:ascii="AGA Arabesque" w:hAnsi="AGA Arabesque" w:cs="mylotus"/>
          <w:bCs/>
          <w:sz w:val="32"/>
          <w:szCs w:val="27"/>
          <w:rtl/>
        </w:rPr>
        <w:t>لا أبـقانـي الله بعـدك يا أبا الحسن!</w:t>
      </w:r>
      <w:r w:rsidR="00037512">
        <w:rPr>
          <w:rFonts w:ascii="AGA Arabesque" w:hAnsi="AGA Arabesque" w:cs="mylotus"/>
          <w:sz w:val="32"/>
          <w:szCs w:val="27"/>
          <w:rtl/>
        </w:rPr>
        <w:t>»</w:t>
      </w:r>
      <w:r w:rsidR="00BE2DA1" w:rsidRPr="005F652C">
        <w:rPr>
          <w:rFonts w:ascii="AGA Arabesque" w:hAnsi="AGA Arabesque" w:cs="Arabic11 BT"/>
          <w:sz w:val="32"/>
          <w:szCs w:val="28"/>
          <w:vertAlign w:val="superscript"/>
          <w:rtl/>
        </w:rPr>
        <w:t>(</w:t>
      </w:r>
      <w:r w:rsidR="00BE2DA1" w:rsidRPr="005F652C">
        <w:rPr>
          <w:rStyle w:val="FootnoteReference"/>
          <w:rFonts w:ascii="AGA Arabesque" w:hAnsi="AGA Arabesque" w:cs="Arabic11 BT"/>
          <w:szCs w:val="28"/>
          <w:rtl/>
        </w:rPr>
        <w:footnoteReference w:id="205"/>
      </w:r>
      <w:r w:rsidR="00BE2DA1" w:rsidRPr="005F652C">
        <w:rPr>
          <w:rFonts w:ascii="AGA Arabesque" w:hAnsi="AGA Arabesque" w:cs="Arabic11 BT"/>
          <w:sz w:val="32"/>
          <w:szCs w:val="28"/>
          <w:vertAlign w:val="superscript"/>
          <w:rtl/>
        </w:rPr>
        <w:t>)</w:t>
      </w:r>
      <w:r w:rsidRPr="000C2BDA">
        <w:rPr>
          <w:rFonts w:ascii="AGA Arabesque" w:hAnsi="AGA Arabesque" w:cs="mylotus"/>
          <w:sz w:val="32"/>
          <w:szCs w:val="27"/>
          <w:rtl/>
        </w:rPr>
        <w:t xml:space="preserve"> وفي نظر جناب زيد أن الحسن والحسين أيض</w:t>
      </w:r>
      <w:r w:rsidR="0002195C">
        <w:rPr>
          <w:rFonts w:ascii="AGA Arabesque" w:hAnsi="AGA Arabesque" w:cs="mylotus"/>
          <w:sz w:val="32"/>
          <w:szCs w:val="27"/>
          <w:rtl/>
        </w:rPr>
        <w:t>ًا</w:t>
      </w:r>
      <w:r w:rsidRPr="000C2BDA">
        <w:rPr>
          <w:rFonts w:ascii="AGA Arabesque" w:hAnsi="AGA Arabesque" w:cs="mylotus"/>
          <w:sz w:val="32"/>
          <w:szCs w:val="27"/>
          <w:rtl/>
        </w:rPr>
        <w:t xml:space="preserve"> كانا إمامين طوال مدة حياتهما بمعنى كون كل منهما قدوة ومرجع للناس في بيان الحلال والحرام، وكذلك كان كل واحد من علماء أهل البيت: سواء علي بن الحسين (زين العابدين) أم الحسن بن الحسن أم محمد بن علي (الباقر) أم عبد الله بن الحسن بن الحسن (الكامل) أم زيد بن علي أم محمد بن عبد الله (النفس الزكية)، إمام</w:t>
      </w:r>
      <w:r w:rsidR="0002195C">
        <w:rPr>
          <w:rFonts w:ascii="AGA Arabesque" w:hAnsi="AGA Arabesque" w:cs="mylotus"/>
          <w:sz w:val="32"/>
          <w:szCs w:val="27"/>
          <w:rtl/>
        </w:rPr>
        <w:t>ًا</w:t>
      </w:r>
      <w:r w:rsidRPr="000C2BDA">
        <w:rPr>
          <w:rFonts w:ascii="AGA Arabesque" w:hAnsi="AGA Arabesque" w:cs="mylotus"/>
          <w:sz w:val="32"/>
          <w:szCs w:val="27"/>
          <w:rtl/>
        </w:rPr>
        <w:t xml:space="preserve"> ومرجع</w:t>
      </w:r>
      <w:r w:rsidR="006B329C">
        <w:rPr>
          <w:rFonts w:ascii="AGA Arabesque" w:hAnsi="AGA Arabesque" w:cs="mylotus"/>
          <w:sz w:val="32"/>
          <w:szCs w:val="27"/>
          <w:rtl/>
        </w:rPr>
        <w:t>ً</w:t>
      </w:r>
      <w:r w:rsidRPr="000C2BDA">
        <w:rPr>
          <w:rFonts w:ascii="AGA Arabesque" w:hAnsi="AGA Arabesque" w:cs="mylotus"/>
          <w:sz w:val="32"/>
          <w:szCs w:val="27"/>
          <w:rtl/>
        </w:rPr>
        <w:t>ا للناس في عصره في الإرشاد وبيان الأحكام</w:t>
      </w:r>
      <w:r w:rsidR="006B329C">
        <w:rPr>
          <w:rFonts w:ascii="AGA Arabesque" w:hAnsi="AGA Arabesque" w:cs="mylotus"/>
          <w:sz w:val="32"/>
          <w:szCs w:val="27"/>
          <w:rtl/>
        </w:rPr>
        <w:t>.</w:t>
      </w:r>
      <w:r w:rsidRPr="000C2BDA">
        <w:rPr>
          <w:rFonts w:ascii="AGA Arabesque" w:hAnsi="AGA Arabesque" w:cs="mylotus"/>
          <w:sz w:val="32"/>
          <w:szCs w:val="27"/>
          <w:rtl/>
        </w:rPr>
        <w:t xml:space="preserve"> وهذا هو المعنى الصحيح لحديث الثقلين: </w:t>
      </w:r>
      <w:r w:rsidR="006B329C" w:rsidRPr="006B329C">
        <w:rPr>
          <w:rStyle w:val="Char8"/>
          <w:rtl/>
        </w:rPr>
        <w:t>«إِنِّي تَارِكٌ فِيكُمُ الثَّقَلَيْنِ: كِتَابَ اللَّهِ، وَعِتْرَتِي»</w:t>
      </w:r>
      <w:r w:rsidRPr="000C2BDA">
        <w:rPr>
          <w:rFonts w:ascii="AGA Arabesque" w:hAnsi="AGA Arabesque" w:cs="mylotus"/>
          <w:sz w:val="32"/>
          <w:szCs w:val="27"/>
          <w:rtl/>
        </w:rPr>
        <w:t>، وبهذا المنطق فقط يمكن حل جميع الاختلافات الدينية بين المسلمين وإعادة المياه إلى مجاريها وتحويل العداوة والبغضاء إلى الأخوَّة والاتفاق، لا بسبِّ أصحاب الرسول (صلى الله عليه وآله) والخلفاء أو سب واتهام سائر الفرق الإسلامية!</w:t>
      </w:r>
    </w:p>
    <w:p w:rsidR="00CD0FE5" w:rsidRDefault="00E509EE" w:rsidP="00CD0FE5">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إنني</w:t>
      </w:r>
      <w:r w:rsidR="00A5132B">
        <w:rPr>
          <w:rFonts w:ascii="AGA Arabesque" w:hAnsi="AGA Arabesque" w:cs="mylotus"/>
          <w:sz w:val="32"/>
          <w:szCs w:val="27"/>
          <w:rtl/>
        </w:rPr>
        <w:t xml:space="preserve"> لا أتصور أن</w:t>
      </w:r>
      <w:r w:rsidRPr="000C2BDA">
        <w:rPr>
          <w:rFonts w:ascii="AGA Arabesque" w:hAnsi="AGA Arabesque" w:cs="mylotus"/>
          <w:sz w:val="32"/>
          <w:szCs w:val="27"/>
          <w:rtl/>
        </w:rPr>
        <w:t xml:space="preserve"> يوجد بين المسلمين أحد مم</w:t>
      </w:r>
      <w:r w:rsidR="00025AEC">
        <w:rPr>
          <w:rFonts w:ascii="AGA Arabesque" w:hAnsi="AGA Arabesque" w:cs="mylotus" w:hint="cs"/>
          <w:sz w:val="32"/>
          <w:szCs w:val="27"/>
          <w:rtl/>
        </w:rPr>
        <w:t>ّ</w:t>
      </w:r>
      <w:r w:rsidRPr="000C2BDA">
        <w:rPr>
          <w:rFonts w:ascii="AGA Arabesque" w:hAnsi="AGA Arabesque" w:cs="mylotus"/>
          <w:sz w:val="32"/>
          <w:szCs w:val="27"/>
          <w:rtl/>
        </w:rPr>
        <w:t>ن يرجو النجاة لنفسه من عقبات يوم القيامة يرفض هذا المنطق ـ إلا من كان في قلبه مرض أو غرض</w:t>
      </w:r>
      <w:r w:rsidR="00CE65B3">
        <w:rPr>
          <w:rFonts w:ascii="AGA Arabesque" w:hAnsi="AGA Arabesque" w:cs="mylotus"/>
          <w:sz w:val="32"/>
          <w:szCs w:val="27"/>
          <w:rtl/>
        </w:rPr>
        <w:t>.</w:t>
      </w:r>
      <w:r w:rsidRPr="000C2BDA">
        <w:rPr>
          <w:rFonts w:ascii="AGA Arabesque" w:hAnsi="AGA Arabesque" w:cs="mylotus"/>
          <w:sz w:val="32"/>
          <w:szCs w:val="27"/>
          <w:rtl/>
        </w:rPr>
        <w:t xml:space="preserve"> فمَن مِن المسلمين يمكنه أن ينكر فضائل علي </w:t>
      </w:r>
      <w:r w:rsidR="00EF5383" w:rsidRPr="00EF5383">
        <w:rPr>
          <w:rFonts w:ascii="AGA Arabesque" w:hAnsi="AGA Arabesque" w:cs="mylotus"/>
          <w:sz w:val="26"/>
          <w:szCs w:val="27"/>
        </w:rPr>
        <w:t></w:t>
      </w:r>
      <w:r w:rsidRPr="000C2BDA">
        <w:rPr>
          <w:rFonts w:ascii="AGA Arabesque" w:hAnsi="AGA Arabesque" w:cs="mylotus"/>
          <w:sz w:val="32"/>
          <w:szCs w:val="27"/>
          <w:rtl/>
        </w:rPr>
        <w:t xml:space="preserve"> مع كل تلك الأحاديث النبوية التي صدرت عن رسول الله (صلى الله عليه وآله) طوال مدة حياته في حقه؟ من الذي يمكنه أن ينكر جهاد ذلك الإمام الهمام وسيرته التي كلها تضحيات في سبيل نصرة الإسلام وإعلاء كلمته؟ </w:t>
      </w:r>
      <w:r w:rsidR="00CE65B3">
        <w:rPr>
          <w:rFonts w:ascii="AGA Arabesque" w:hAnsi="AGA Arabesque" w:cs="mylotus"/>
          <w:sz w:val="32"/>
          <w:szCs w:val="27"/>
          <w:rtl/>
        </w:rPr>
        <w:t>وليس ثمة</w:t>
      </w:r>
      <w:r w:rsidRPr="000C2BDA">
        <w:rPr>
          <w:rFonts w:ascii="AGA Arabesque" w:hAnsi="AGA Arabesque" w:cs="mylotus"/>
          <w:sz w:val="32"/>
          <w:szCs w:val="27"/>
          <w:rtl/>
        </w:rPr>
        <w:t xml:space="preserve"> مرحلة من مراحل الدعوة الإسلامية إلا وكان لعلي دور مؤثر في تقدمها وعلو شأنها، وإن سيرته العطرة مليئة بالمواقف البطولية الخالدة والأعمال العظيمة المحيرة، والقطرات التي بقيت من بحر علمه في عرضه لحقائق تعاليم الإسلام للناس</w:t>
      </w:r>
      <w:r w:rsidR="00CF76DB">
        <w:rPr>
          <w:rFonts w:ascii="AGA Arabesque" w:hAnsi="AGA Arabesque" w:cs="mylotus"/>
          <w:sz w:val="32"/>
          <w:szCs w:val="27"/>
          <w:rtl/>
        </w:rPr>
        <w:t>. هذه السيرة</w:t>
      </w:r>
      <w:r w:rsidR="00CF76DB" w:rsidRPr="000C2BDA">
        <w:rPr>
          <w:rFonts w:ascii="AGA Arabesque" w:hAnsi="AGA Arabesque" w:cs="mylotus"/>
          <w:sz w:val="32"/>
          <w:szCs w:val="27"/>
          <w:rtl/>
        </w:rPr>
        <w:t xml:space="preserve"> </w:t>
      </w:r>
      <w:r w:rsidRPr="000C2BDA">
        <w:rPr>
          <w:rFonts w:ascii="AGA Arabesque" w:hAnsi="AGA Arabesque" w:cs="mylotus"/>
          <w:sz w:val="32"/>
          <w:szCs w:val="27"/>
          <w:rtl/>
        </w:rPr>
        <w:t xml:space="preserve">تعتبر </w:t>
      </w:r>
      <w:r w:rsidR="00CF76DB">
        <w:rPr>
          <w:rFonts w:ascii="AGA Arabesque" w:hAnsi="AGA Arabesque" w:cs="mylotus"/>
          <w:sz w:val="32"/>
          <w:szCs w:val="27"/>
          <w:rtl/>
        </w:rPr>
        <w:t>محيط</w:t>
      </w:r>
      <w:r w:rsidR="0002195C">
        <w:rPr>
          <w:rFonts w:ascii="AGA Arabesque" w:hAnsi="AGA Arabesque" w:cs="mylotus"/>
          <w:sz w:val="32"/>
          <w:szCs w:val="27"/>
          <w:rtl/>
        </w:rPr>
        <w:t>ًا</w:t>
      </w:r>
      <w:r w:rsidR="00CF76DB">
        <w:rPr>
          <w:rFonts w:ascii="AGA Arabesque" w:hAnsi="AGA Arabesque" w:cs="mylotus"/>
          <w:sz w:val="32"/>
          <w:szCs w:val="27"/>
          <w:rtl/>
        </w:rPr>
        <w:t xml:space="preserve"> لا ساحل له</w:t>
      </w:r>
      <w:r w:rsidRPr="000C2BDA">
        <w:rPr>
          <w:rFonts w:ascii="AGA Arabesque" w:hAnsi="AGA Arabesque" w:cs="mylotus"/>
          <w:sz w:val="32"/>
          <w:szCs w:val="27"/>
          <w:rtl/>
        </w:rPr>
        <w:t xml:space="preserve"> يمكن لأمة الإسلام بل للمجتمع البشري أن يفخر بها ويتخذها نبراس</w:t>
      </w:r>
      <w:r w:rsidR="0002195C">
        <w:rPr>
          <w:rFonts w:ascii="AGA Arabesque" w:hAnsi="AGA Arabesque" w:cs="mylotus"/>
          <w:sz w:val="32"/>
          <w:szCs w:val="27"/>
          <w:rtl/>
        </w:rPr>
        <w:t>ًا</w:t>
      </w:r>
      <w:r w:rsidRPr="000C2BDA">
        <w:rPr>
          <w:rFonts w:ascii="AGA Arabesque" w:hAnsi="AGA Arabesque" w:cs="mylotus"/>
          <w:sz w:val="32"/>
          <w:szCs w:val="27"/>
          <w:rtl/>
        </w:rPr>
        <w:t xml:space="preserve"> لحياته يسير على ضوئها </w:t>
      </w:r>
      <w:r w:rsidR="00CD0FE5" w:rsidRPr="000C2BDA">
        <w:rPr>
          <w:rFonts w:ascii="AGA Arabesque" w:hAnsi="AGA Arabesque" w:cs="mylotus"/>
          <w:sz w:val="32"/>
          <w:szCs w:val="27"/>
          <w:rtl/>
        </w:rPr>
        <w:t>تحقي</w:t>
      </w:r>
      <w:r w:rsidR="00CD0FE5">
        <w:rPr>
          <w:rFonts w:ascii="AGA Arabesque" w:hAnsi="AGA Arabesque" w:cs="mylotus"/>
          <w:sz w:val="32"/>
          <w:szCs w:val="27"/>
          <w:rtl/>
        </w:rPr>
        <w:t>ق</w:t>
      </w:r>
      <w:r w:rsidR="0002195C">
        <w:rPr>
          <w:rFonts w:ascii="AGA Arabesque" w:hAnsi="AGA Arabesque" w:cs="mylotus"/>
          <w:sz w:val="32"/>
          <w:szCs w:val="27"/>
          <w:rtl/>
        </w:rPr>
        <w:t>ًا</w:t>
      </w:r>
      <w:r w:rsidR="00CD0FE5" w:rsidRPr="000C2BDA">
        <w:rPr>
          <w:rFonts w:ascii="AGA Arabesque" w:hAnsi="AGA Arabesque" w:cs="mylotus"/>
          <w:sz w:val="32"/>
          <w:szCs w:val="27"/>
          <w:rtl/>
        </w:rPr>
        <w:t xml:space="preserve"> </w:t>
      </w:r>
      <w:r w:rsidR="00CD0FE5">
        <w:rPr>
          <w:rFonts w:ascii="AGA Arabesque" w:hAnsi="AGA Arabesque" w:cs="mylotus"/>
          <w:sz w:val="32"/>
          <w:szCs w:val="27"/>
          <w:rtl/>
        </w:rPr>
        <w:t>ل</w:t>
      </w:r>
      <w:r w:rsidRPr="000C2BDA">
        <w:rPr>
          <w:rFonts w:ascii="AGA Arabesque" w:hAnsi="AGA Arabesque" w:cs="mylotus"/>
          <w:sz w:val="32"/>
          <w:szCs w:val="27"/>
          <w:rtl/>
        </w:rPr>
        <w:t>سعادة الدنيا والآخرة</w:t>
      </w:r>
      <w:r w:rsidR="00CD0FE5">
        <w:rPr>
          <w:rFonts w:ascii="AGA Arabesque" w:hAnsi="AGA Arabesque" w:cs="mylotus"/>
          <w:sz w:val="32"/>
          <w:szCs w:val="27"/>
          <w:rtl/>
        </w:rPr>
        <w:t>.</w:t>
      </w:r>
    </w:p>
    <w:p w:rsidR="00E509EE" w:rsidRPr="000C2BDA" w:rsidRDefault="00CD0FE5" w:rsidP="00A5132B">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 </w:t>
      </w:r>
      <w:r w:rsidR="00E509EE" w:rsidRPr="000C2BDA">
        <w:rPr>
          <w:rFonts w:ascii="AGA Arabesque" w:hAnsi="AGA Arabesque" w:cs="mylotus"/>
          <w:sz w:val="32"/>
          <w:szCs w:val="27"/>
          <w:rtl/>
        </w:rPr>
        <w:t xml:space="preserve">فإذا رأينا رسول الله (صلى الله عليه وآله) يثني عليه ويبين </w:t>
      </w:r>
      <w:r w:rsidR="00A5132B">
        <w:rPr>
          <w:rFonts w:ascii="AGA Arabesque" w:hAnsi="AGA Arabesque" w:cs="mylotus"/>
          <w:sz w:val="32"/>
          <w:szCs w:val="27"/>
          <w:rtl/>
        </w:rPr>
        <w:t>منزلته الرفيعة</w:t>
      </w:r>
      <w:r w:rsidR="00E509EE" w:rsidRPr="000C2BDA">
        <w:rPr>
          <w:rFonts w:ascii="AGA Arabesque" w:hAnsi="AGA Arabesque" w:cs="mylotus"/>
          <w:sz w:val="32"/>
          <w:szCs w:val="27"/>
          <w:rtl/>
        </w:rPr>
        <w:t xml:space="preserve"> في كل مناسبة ومقام ويعرِّفه للمسلمين كرمز للعلم والتقوى والصلاح والفلاح والأخلاق الإسلامية، ويعتبره أهل</w:t>
      </w:r>
      <w:r w:rsidR="00771E41">
        <w:rPr>
          <w:rFonts w:ascii="AGA Arabesque" w:hAnsi="AGA Arabesque" w:cs="mylotus" w:hint="cs"/>
          <w:sz w:val="32"/>
          <w:szCs w:val="27"/>
          <w:rtl/>
        </w:rPr>
        <w:t>ً</w:t>
      </w:r>
      <w:r w:rsidR="00E509EE" w:rsidRPr="000C2BDA">
        <w:rPr>
          <w:rFonts w:ascii="AGA Arabesque" w:hAnsi="AGA Arabesque" w:cs="mylotus"/>
          <w:sz w:val="32"/>
          <w:szCs w:val="27"/>
          <w:rtl/>
        </w:rPr>
        <w:t>ا للإمامة وقيادة المسلمين، فإن هذا لا يعني أنه (صلى الله عليه وآله) نصبه بنص تعييني وأمر إلهي للخلافة وحكم المسلمين بعد رسول الله أو نَصَبَ أولاده حكَّام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على المسلمين إلى يوم القيامة، بحيث لو رجع المسلمون إلى غيره في أمر الحكومة والسياسـة واعتبروه أه</w:t>
      </w:r>
      <w:r w:rsidR="0002195C">
        <w:rPr>
          <w:rFonts w:ascii="AGA Arabesque" w:hAnsi="AGA Arabesque" w:cs="mylotus"/>
          <w:sz w:val="32"/>
          <w:szCs w:val="27"/>
          <w:rtl/>
        </w:rPr>
        <w:t xml:space="preserve">لاً </w:t>
      </w:r>
      <w:r w:rsidR="00E509EE" w:rsidRPr="000C2BDA">
        <w:rPr>
          <w:rFonts w:ascii="AGA Arabesque" w:hAnsi="AGA Arabesque" w:cs="mylotus"/>
          <w:sz w:val="32"/>
          <w:szCs w:val="27"/>
          <w:rtl/>
        </w:rPr>
        <w:t>لإدارة أمورهم السياسية وأطاعوه مادام ملتزم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بتطبيق أحكام القرآن والسنة</w:t>
      </w:r>
      <w:r w:rsidR="00D30747">
        <w:rPr>
          <w:rFonts w:ascii="AGA Arabesque" w:hAnsi="AGA Arabesque" w:cs="mylotus"/>
          <w:sz w:val="32"/>
          <w:szCs w:val="27"/>
          <w:rtl/>
        </w:rPr>
        <w:t xml:space="preserve"> </w:t>
      </w:r>
      <w:r w:rsidR="00E509EE" w:rsidRPr="000C2BDA">
        <w:rPr>
          <w:rFonts w:ascii="AGA Arabesque" w:hAnsi="AGA Arabesque" w:cs="mylotus"/>
          <w:sz w:val="32"/>
          <w:szCs w:val="27"/>
          <w:rtl/>
        </w:rPr>
        <w:t>كانوا من أهل النار أجمعين، إمام</w:t>
      </w:r>
      <w:r w:rsidR="0002195C">
        <w:rPr>
          <w:rFonts w:ascii="AGA Arabesque" w:hAnsi="AGA Arabesque" w:cs="mylotus"/>
          <w:sz w:val="32"/>
          <w:szCs w:val="27"/>
          <w:rtl/>
        </w:rPr>
        <w:t>ًا</w:t>
      </w:r>
      <w:r w:rsidR="00E509EE" w:rsidRPr="000C2BDA">
        <w:rPr>
          <w:rFonts w:ascii="AGA Arabesque" w:hAnsi="AGA Arabesque" w:cs="mylotus"/>
          <w:sz w:val="32"/>
          <w:szCs w:val="27"/>
          <w:rtl/>
        </w:rPr>
        <w:t xml:space="preserve"> ومأمومين!</w:t>
      </w:r>
      <w:r w:rsidR="00D30747">
        <w:rPr>
          <w:rFonts w:ascii="AGA Arabesque" w:hAnsi="AGA Arabesque" w:cs="mylotus"/>
          <w:sz w:val="32"/>
          <w:szCs w:val="27"/>
          <w:rtl/>
        </w:rPr>
        <w:t xml:space="preserve"> </w:t>
      </w:r>
    </w:p>
    <w:p w:rsidR="00E509EE" w:rsidRPr="003C1523" w:rsidRDefault="00E509EE" w:rsidP="002C1A3F">
      <w:pPr>
        <w:spacing w:after="60" w:line="228" w:lineRule="auto"/>
        <w:ind w:firstLine="284"/>
        <w:jc w:val="both"/>
        <w:rPr>
          <w:rFonts w:ascii="KFGQPC Uthmanic Script HAFS" w:hAnsi="KFGQPC Uthmanic Script HAFS" w:cs="KFGQPC Uthmanic Script HAFS"/>
          <w:spacing w:val="-2"/>
          <w:sz w:val="28"/>
          <w:szCs w:val="28"/>
          <w:rtl/>
        </w:rPr>
      </w:pPr>
      <w:r w:rsidRPr="003C1523">
        <w:rPr>
          <w:rFonts w:ascii="AGA Arabesque" w:hAnsi="AGA Arabesque" w:cs="mylotus"/>
          <w:spacing w:val="-2"/>
          <w:sz w:val="32"/>
          <w:szCs w:val="27"/>
          <w:rtl/>
        </w:rPr>
        <w:t>نعم لو وجد من أهل بيت النبي وعترته من كان أفضل أهل زمانه في العلم والفضل والتقوى والشجاعة والدراية فمن البديهي أنه يكون أولى وأحق من أي أحد سواه بإمامة المسلمين وسياستهم، وعلى الناس أن ينتخبوه، طواعية من أنفسهم، لهذا المقام، وفي الغالب ما يحصل هذا فع</w:t>
      </w:r>
      <w:r w:rsidR="0002195C">
        <w:rPr>
          <w:rFonts w:ascii="AGA Arabesque" w:hAnsi="AGA Arabesque" w:cs="mylotus"/>
          <w:spacing w:val="-2"/>
          <w:sz w:val="32"/>
          <w:szCs w:val="27"/>
          <w:rtl/>
        </w:rPr>
        <w:t xml:space="preserve">لاً </w:t>
      </w:r>
      <w:r w:rsidRPr="003C1523">
        <w:rPr>
          <w:rFonts w:ascii="AGA Arabesque" w:hAnsi="AGA Arabesque" w:cs="mylotus"/>
          <w:spacing w:val="-2"/>
          <w:sz w:val="32"/>
          <w:szCs w:val="27"/>
          <w:rtl/>
        </w:rPr>
        <w:t>لأن طبيعة الناس وميلهم ونفوسهم تتجه لاحترام رسول دينها ونبي شريعتها وأهل بيته وذريته</w:t>
      </w:r>
      <w:r w:rsidR="00FA067A">
        <w:rPr>
          <w:rFonts w:ascii="AGA Arabesque" w:hAnsi="AGA Arabesque" w:cs="mylotus"/>
          <w:spacing w:val="-2"/>
          <w:sz w:val="32"/>
          <w:szCs w:val="27"/>
          <w:rtl/>
        </w:rPr>
        <w:t>.</w:t>
      </w:r>
      <w:r w:rsidR="000706CE"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 xml:space="preserve">وإذا شاهدنا عدول الناس لحد ما عن عترة الرسول </w:t>
      </w:r>
      <w:r w:rsidR="00C85665" w:rsidRPr="003C1523">
        <w:rPr>
          <w:rFonts w:ascii="AGA Arabesque" w:hAnsi="AGA Arabesque" w:cs="CTraditional Arabic"/>
          <w:spacing w:val="-2"/>
          <w:sz w:val="32"/>
          <w:szCs w:val="28"/>
          <w:rtl/>
        </w:rPr>
        <w:t>ص</w:t>
      </w:r>
      <w:r w:rsidRPr="003C1523">
        <w:rPr>
          <w:rFonts w:ascii="AGA Arabesque" w:hAnsi="AGA Arabesque" w:cs="mylotus"/>
          <w:spacing w:val="-2"/>
          <w:sz w:val="32"/>
          <w:szCs w:val="27"/>
          <w:rtl/>
        </w:rPr>
        <w:t xml:space="preserve"> في صدر الإسلام فلهذا علل سبقت الإشارة لها، لكن مع ذلك نجد في تاريخ الإسلام أنه كلما قام رجل من أهل بيت رسول</w:t>
      </w:r>
      <w:r w:rsidR="002C1A3F">
        <w:rPr>
          <w:rFonts w:ascii="AGA Arabesque" w:hAnsi="AGA Arabesque" w:cs="Times New Roman" w:hint="eastAsia"/>
          <w:spacing w:val="-2"/>
          <w:sz w:val="32"/>
          <w:szCs w:val="27"/>
          <w:rtl/>
        </w:rPr>
        <w:t>‌</w:t>
      </w:r>
      <w:r w:rsidRPr="003C1523">
        <w:rPr>
          <w:rFonts w:ascii="AGA Arabesque" w:hAnsi="AGA Arabesque" w:cs="mylotus"/>
          <w:spacing w:val="-2"/>
          <w:sz w:val="32"/>
          <w:szCs w:val="27"/>
          <w:rtl/>
        </w:rPr>
        <w:t xml:space="preserve">الله </w:t>
      </w:r>
      <w:r w:rsidR="00C85665" w:rsidRPr="003C1523">
        <w:rPr>
          <w:rFonts w:ascii="AGA Arabesque" w:hAnsi="AGA Arabesque" w:cs="CTraditional Arabic"/>
          <w:spacing w:val="-2"/>
          <w:sz w:val="32"/>
          <w:szCs w:val="28"/>
          <w:rtl/>
        </w:rPr>
        <w:t>ص</w:t>
      </w:r>
      <w:r w:rsidRPr="003C1523">
        <w:rPr>
          <w:rFonts w:ascii="AGA Arabesque" w:hAnsi="AGA Arabesque" w:cs="mylotus"/>
          <w:spacing w:val="-2"/>
          <w:sz w:val="32"/>
          <w:szCs w:val="27"/>
          <w:rtl/>
        </w:rPr>
        <w:t xml:space="preserve"> وعترته يدعو لإقامة الحق والعدل والقضاء على الجور الظلم والحكم بالكتاب والسنة، التف حوله المسلمون من كل حدب وصوب وقاموا معه وجاهدوا تحت إمرته حكام الوقت، كقيام العشرات من آل علي من ذرية الحسن أو ذرية الحسين</w:t>
      </w:r>
      <w:r w:rsidR="00896457" w:rsidRPr="00896457">
        <w:rPr>
          <w:rFonts w:ascii="AGA Arabesque" w:hAnsi="AGA Arabesque" w:cs="CTraditional Arabic"/>
          <w:spacing w:val="-2"/>
          <w:sz w:val="32"/>
          <w:szCs w:val="27"/>
          <w:rtl/>
        </w:rPr>
        <w:t>إ</w:t>
      </w:r>
      <w:r w:rsidRPr="003C1523">
        <w:rPr>
          <w:rFonts w:ascii="AGA Arabesque" w:hAnsi="AGA Arabesque" w:cs="mylotus"/>
          <w:spacing w:val="-2"/>
          <w:sz w:val="32"/>
          <w:szCs w:val="27"/>
          <w:rtl/>
        </w:rPr>
        <w:t xml:space="preserve">، وآل جعفر ضد خلفاء بني أمية وبني العباس مما تكفل كتاب </w:t>
      </w:r>
      <w:r w:rsidR="00EE410A" w:rsidRPr="00EE410A">
        <w:rPr>
          <w:rFonts w:ascii="AGA Arabesque" w:hAnsi="AGA Arabesque" w:cs="Arabic11 BT"/>
          <w:spacing w:val="-2"/>
          <w:sz w:val="32"/>
          <w:szCs w:val="27"/>
          <w:rtl/>
        </w:rPr>
        <w:t>"</w:t>
      </w:r>
      <w:r w:rsidRPr="003C1523">
        <w:rPr>
          <w:rFonts w:ascii="AGA Arabesque" w:hAnsi="AGA Arabesque" w:cs="mylotus"/>
          <w:bCs/>
          <w:spacing w:val="-2"/>
          <w:sz w:val="32"/>
          <w:szCs w:val="27"/>
          <w:rtl/>
        </w:rPr>
        <w:t>مقاتل الطالبيين</w:t>
      </w:r>
      <w:r w:rsidR="00EE410A" w:rsidRPr="00EE410A">
        <w:rPr>
          <w:rFonts w:ascii="AGA Arabesque" w:hAnsi="AGA Arabesque" w:cs="Arabic11 BT"/>
          <w:spacing w:val="-2"/>
          <w:sz w:val="32"/>
          <w:szCs w:val="27"/>
          <w:rtl/>
        </w:rPr>
        <w:t>"</w:t>
      </w:r>
      <w:r w:rsidRPr="003C1523">
        <w:rPr>
          <w:rFonts w:ascii="AGA Arabesque" w:hAnsi="AGA Arabesque" w:cs="mylotus"/>
          <w:spacing w:val="-2"/>
          <w:sz w:val="32"/>
          <w:szCs w:val="27"/>
          <w:rtl/>
        </w:rPr>
        <w:t xml:space="preserve"> ببيان قصة جهادهم وإمامتهم</w:t>
      </w:r>
      <w:r w:rsidR="00FA067A">
        <w:rPr>
          <w:rFonts w:ascii="AGA Arabesque" w:hAnsi="AGA Arabesque" w:cs="mylotus"/>
          <w:spacing w:val="-2"/>
          <w:sz w:val="32"/>
          <w:szCs w:val="27"/>
          <w:rtl/>
        </w:rPr>
        <w:t>.</w:t>
      </w:r>
      <w:r w:rsidR="00706D4F"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 xml:space="preserve">وحتى هذا اليوم عندما يقوم رجل من المنتسبين للرسول </w:t>
      </w:r>
      <w:r w:rsidR="00C85665" w:rsidRPr="003C1523">
        <w:rPr>
          <w:rFonts w:ascii="AGA Arabesque" w:hAnsi="AGA Arabesque" w:cs="CTraditional Arabic"/>
          <w:spacing w:val="-2"/>
          <w:sz w:val="32"/>
          <w:szCs w:val="28"/>
          <w:rtl/>
        </w:rPr>
        <w:t>ص</w:t>
      </w:r>
      <w:r w:rsidRPr="003C1523">
        <w:rPr>
          <w:rFonts w:ascii="AGA Arabesque" w:hAnsi="AGA Arabesque" w:cs="mylotus"/>
          <w:spacing w:val="-2"/>
          <w:sz w:val="32"/>
          <w:szCs w:val="27"/>
          <w:rtl/>
        </w:rPr>
        <w:t xml:space="preserve"> من أحفاد علي وفاطمة</w:t>
      </w:r>
      <w:r w:rsidR="00750411" w:rsidRPr="00750411">
        <w:rPr>
          <w:rFonts w:ascii="AGA Arabesque" w:hAnsi="AGA Arabesque" w:cs="CTraditional Arabic"/>
          <w:spacing w:val="-2"/>
          <w:sz w:val="32"/>
          <w:szCs w:val="27"/>
          <w:rtl/>
        </w:rPr>
        <w:t>‡</w:t>
      </w:r>
      <w:r w:rsidRPr="003C1523">
        <w:rPr>
          <w:rFonts w:ascii="AGA Arabesque" w:hAnsi="AGA Arabesque" w:cs="mylotus"/>
          <w:spacing w:val="-2"/>
          <w:sz w:val="32"/>
          <w:szCs w:val="27"/>
          <w:rtl/>
        </w:rPr>
        <w:t xml:space="preserve"> لعزل الظل</w:t>
      </w:r>
      <w:r w:rsidR="00771E41">
        <w:rPr>
          <w:rFonts w:ascii="AGA Arabesque" w:hAnsi="AGA Arabesque" w:cs="mylotus" w:hint="cs"/>
          <w:spacing w:val="-2"/>
          <w:sz w:val="32"/>
          <w:szCs w:val="27"/>
          <w:rtl/>
        </w:rPr>
        <w:t>َ</w:t>
      </w:r>
      <w:r w:rsidRPr="003C1523">
        <w:rPr>
          <w:rFonts w:ascii="AGA Arabesque" w:hAnsi="AGA Arabesque" w:cs="mylotus"/>
          <w:spacing w:val="-2"/>
          <w:sz w:val="32"/>
          <w:szCs w:val="27"/>
          <w:rtl/>
        </w:rPr>
        <w:t>مة وإقامة حكم القرآن ويكون أه</w:t>
      </w:r>
      <w:r w:rsidR="0002195C">
        <w:rPr>
          <w:rFonts w:ascii="AGA Arabesque" w:hAnsi="AGA Arabesque" w:cs="mylotus"/>
          <w:spacing w:val="-2"/>
          <w:sz w:val="32"/>
          <w:szCs w:val="27"/>
          <w:rtl/>
        </w:rPr>
        <w:t xml:space="preserve">لاً </w:t>
      </w:r>
      <w:r w:rsidRPr="003C1523">
        <w:rPr>
          <w:rFonts w:ascii="AGA Arabesque" w:hAnsi="AGA Arabesque" w:cs="mylotus"/>
          <w:spacing w:val="-2"/>
          <w:sz w:val="32"/>
          <w:szCs w:val="27"/>
          <w:rtl/>
        </w:rPr>
        <w:t>للإمامة والحكم والقيادة، فإن أكثر المسلمين يؤيدونه ويقومون معه وينصرونه رغم أن أكثرهم يجهل كثير</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من تعاليم الإسلام</w:t>
      </w:r>
      <w:r w:rsidR="00706D4F">
        <w:rPr>
          <w:rFonts w:ascii="AGA Arabesque" w:hAnsi="AGA Arabesque" w:cs="mylotus"/>
          <w:spacing w:val="-2"/>
          <w:sz w:val="32"/>
          <w:szCs w:val="27"/>
          <w:rtl/>
        </w:rPr>
        <w:t>.</w:t>
      </w:r>
      <w:r w:rsidR="00706D4F" w:rsidRPr="003C1523">
        <w:rPr>
          <w:rFonts w:ascii="AGA Arabesque" w:hAnsi="AGA Arabesque" w:cs="mylotus"/>
          <w:spacing w:val="-2"/>
          <w:sz w:val="32"/>
          <w:szCs w:val="27"/>
          <w:rtl/>
        </w:rPr>
        <w:t xml:space="preserve"> </w:t>
      </w:r>
      <w:r w:rsidR="00706D4F">
        <w:rPr>
          <w:rFonts w:ascii="AGA Arabesque" w:hAnsi="AGA Arabesque" w:cs="mylotus"/>
          <w:spacing w:val="-2"/>
          <w:sz w:val="32"/>
          <w:szCs w:val="27"/>
          <w:rtl/>
        </w:rPr>
        <w:t>وقد</w:t>
      </w:r>
      <w:r w:rsidR="00706D4F"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 xml:space="preserve">أصبح القليل من المسلمين في يومنا </w:t>
      </w:r>
      <w:r w:rsidR="00706D4F">
        <w:rPr>
          <w:rFonts w:ascii="AGA Arabesque" w:hAnsi="AGA Arabesque" w:cs="mylotus"/>
          <w:spacing w:val="-2"/>
          <w:sz w:val="32"/>
          <w:szCs w:val="27"/>
          <w:rtl/>
        </w:rPr>
        <w:t>م</w:t>
      </w:r>
      <w:r w:rsidR="00B96F5E">
        <w:rPr>
          <w:rFonts w:ascii="AGA Arabesque" w:hAnsi="AGA Arabesque" w:cs="mylotus"/>
          <w:spacing w:val="-2"/>
          <w:sz w:val="32"/>
          <w:szCs w:val="27"/>
          <w:rtl/>
        </w:rPr>
        <w:t>َ</w:t>
      </w:r>
      <w:r w:rsidR="00706D4F">
        <w:rPr>
          <w:rFonts w:ascii="AGA Arabesque" w:hAnsi="AGA Arabesque" w:cs="mylotus"/>
          <w:spacing w:val="-2"/>
          <w:sz w:val="32"/>
          <w:szCs w:val="27"/>
          <w:rtl/>
        </w:rPr>
        <w:t>ن</w:t>
      </w:r>
      <w:r w:rsidR="00B96F5E">
        <w:rPr>
          <w:rFonts w:ascii="AGA Arabesque" w:hAnsi="AGA Arabesque" w:cs="mylotus"/>
          <w:spacing w:val="-2"/>
          <w:sz w:val="32"/>
          <w:szCs w:val="27"/>
          <w:rtl/>
        </w:rPr>
        <w:t>ْ</w:t>
      </w:r>
      <w:r w:rsidR="00706D4F">
        <w:rPr>
          <w:rFonts w:ascii="AGA Arabesque" w:hAnsi="AGA Arabesque" w:cs="mylotus"/>
          <w:spacing w:val="-2"/>
          <w:sz w:val="32"/>
          <w:szCs w:val="27"/>
          <w:rtl/>
        </w:rPr>
        <w:t xml:space="preserve"> لديه</w:t>
      </w:r>
      <w:r w:rsidRPr="003C1523">
        <w:rPr>
          <w:rFonts w:ascii="AGA Arabesque" w:hAnsi="AGA Arabesque" w:cs="mylotus"/>
          <w:spacing w:val="-2"/>
          <w:sz w:val="32"/>
          <w:szCs w:val="27"/>
          <w:rtl/>
        </w:rPr>
        <w:t xml:space="preserve"> معرفة صحيحة بأحكام الدين، ودخلت في هذا الدين ـ خلال السنين الطويلة التي مرَّت على الإسلام منذ ظهوره وحتى اليوم ـ</w:t>
      </w:r>
      <w:r w:rsidR="00D30747" w:rsidRPr="003C1523">
        <w:rPr>
          <w:rFonts w:ascii="AGA Arabesque" w:hAnsi="AGA Arabesque" w:cs="mylotus"/>
          <w:spacing w:val="-2"/>
          <w:sz w:val="32"/>
          <w:szCs w:val="27"/>
          <w:rtl/>
        </w:rPr>
        <w:t xml:space="preserve"> </w:t>
      </w:r>
      <w:r w:rsidRPr="003C1523">
        <w:rPr>
          <w:rFonts w:ascii="AGA Arabesque" w:hAnsi="AGA Arabesque" w:cs="mylotus"/>
          <w:spacing w:val="-2"/>
          <w:sz w:val="32"/>
          <w:szCs w:val="27"/>
          <w:rtl/>
        </w:rPr>
        <w:t xml:space="preserve">أغراض وأمراض من الصديق والعدو وتراكمت طبقات كثيفة من غبار الأوهام والخرافات والبدع على الوجه النوراني للإسلام فغطته، فلم يعد يدرك حقائقه النقية الناصعة إلا القليل ممن هداهم الله: </w:t>
      </w:r>
      <w:r w:rsidRPr="003C1523">
        <w:rPr>
          <w:color w:val="000000"/>
          <w:spacing w:val="-2"/>
          <w:sz w:val="24"/>
          <w:szCs w:val="32"/>
          <w:rtl/>
        </w:rPr>
        <w:t>﴿</w:t>
      </w:r>
      <w:r w:rsidR="002551F5" w:rsidRPr="003C1523">
        <w:rPr>
          <w:rStyle w:val="Char0"/>
          <w:spacing w:val="-2"/>
          <w:rtl/>
        </w:rPr>
        <w:t>ذَٰلِكَ هُدَى ٱللَّهِ يَهۡدِي بِهِۦ مَن يَشَآءُ مِنۡ عِبَادِهِۦ</w:t>
      </w:r>
      <w:r w:rsidRPr="003C1523">
        <w:rPr>
          <w:color w:val="000000"/>
          <w:spacing w:val="-2"/>
          <w:sz w:val="24"/>
          <w:szCs w:val="32"/>
          <w:rtl/>
        </w:rPr>
        <w:t>﴾</w:t>
      </w:r>
      <w:r w:rsidR="00A102C7">
        <w:rPr>
          <w:rFonts w:hint="cs"/>
          <w:color w:val="000000"/>
          <w:spacing w:val="-2"/>
          <w:sz w:val="24"/>
          <w:szCs w:val="32"/>
          <w:rtl/>
        </w:rPr>
        <w:t>،</w:t>
      </w:r>
      <w:r w:rsidR="00D30747" w:rsidRPr="003C1523">
        <w:rPr>
          <w:color w:val="000000"/>
          <w:spacing w:val="-2"/>
          <w:sz w:val="24"/>
          <w:szCs w:val="32"/>
          <w:rtl/>
        </w:rPr>
        <w:t xml:space="preserve"> </w:t>
      </w:r>
      <w:r w:rsidRPr="003C1523">
        <w:rPr>
          <w:color w:val="000000"/>
          <w:spacing w:val="-2"/>
          <w:sz w:val="24"/>
          <w:szCs w:val="32"/>
          <w:rtl/>
        </w:rPr>
        <w:t>﴿</w:t>
      </w:r>
      <w:r w:rsidR="002551F5" w:rsidRPr="003C1523">
        <w:rPr>
          <w:rStyle w:val="Char0"/>
          <w:spacing w:val="-2"/>
          <w:rtl/>
        </w:rPr>
        <w:t>وَمَن يَهۡدِ ٱللَّهُ فَهُوَ ٱلۡمُهۡتَدِ</w:t>
      </w:r>
      <w:r w:rsidRPr="003C1523">
        <w:rPr>
          <w:color w:val="000000"/>
          <w:spacing w:val="-2"/>
          <w:sz w:val="24"/>
          <w:szCs w:val="32"/>
          <w:rtl/>
        </w:rPr>
        <w:t>﴾</w:t>
      </w:r>
      <w:r w:rsidRPr="003C1523">
        <w:rPr>
          <w:rFonts w:ascii="AGA Arabesque" w:hAnsi="AGA Arabesque" w:cs="mylotus"/>
          <w:spacing w:val="-2"/>
          <w:sz w:val="32"/>
          <w:szCs w:val="27"/>
          <w:rtl/>
        </w:rPr>
        <w:t>.</w:t>
      </w:r>
    </w:p>
    <w:p w:rsidR="00E509EE" w:rsidRPr="000C2BDA" w:rsidRDefault="00E509EE" w:rsidP="00D32462">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 xml:space="preserve">فإمامة علي بمعنى كونه خليفة رسول الله </w:t>
      </w:r>
      <w:r w:rsidR="00C85665" w:rsidRPr="00C85665">
        <w:rPr>
          <w:rFonts w:ascii="AGA Arabesque" w:hAnsi="AGA Arabesque" w:cs="CTraditional Arabic"/>
          <w:sz w:val="32"/>
          <w:szCs w:val="28"/>
          <w:rtl/>
        </w:rPr>
        <w:t>ص</w:t>
      </w:r>
      <w:r w:rsidRPr="000C2BDA">
        <w:rPr>
          <w:rFonts w:ascii="AGA Arabesque" w:hAnsi="AGA Arabesque" w:cs="mylotus"/>
          <w:sz w:val="32"/>
          <w:szCs w:val="27"/>
          <w:rtl/>
        </w:rPr>
        <w:t xml:space="preserve">، بعد رحلته، في بيان أحكام الحلال والحرام وفي كونه مرجع الخاص والعام في الإرشاد والهداية ومعرفة أحكام الشرع، لا يمكن أن ينكرها أي مسلم منصف ومؤمن بالله ورسوله ومطلع على تاريخ الإسلام وسيرة النبي </w:t>
      </w:r>
      <w:r w:rsidR="00C85665" w:rsidRPr="00C85665">
        <w:rPr>
          <w:rFonts w:ascii="AGA Arabesque" w:hAnsi="AGA Arabesque" w:cs="CTraditional Arabic"/>
          <w:sz w:val="32"/>
          <w:szCs w:val="28"/>
          <w:rtl/>
        </w:rPr>
        <w:t>ص</w:t>
      </w:r>
      <w:r w:rsidR="00FA067A">
        <w:rPr>
          <w:rFonts w:ascii="AGA Arabesque" w:hAnsi="AGA Arabesque" w:cs="mylotus"/>
          <w:sz w:val="32"/>
          <w:szCs w:val="27"/>
          <w:rtl/>
        </w:rPr>
        <w:t>.</w:t>
      </w:r>
      <w:r w:rsidR="00D32462" w:rsidRPr="000C2BDA">
        <w:rPr>
          <w:rFonts w:ascii="AGA Arabesque" w:hAnsi="AGA Arabesque" w:cs="mylotus"/>
          <w:sz w:val="32"/>
          <w:szCs w:val="27"/>
          <w:rtl/>
        </w:rPr>
        <w:t xml:space="preserve"> </w:t>
      </w:r>
      <w:r w:rsidRPr="000C2BDA">
        <w:rPr>
          <w:rFonts w:ascii="AGA Arabesque" w:hAnsi="AGA Arabesque" w:cs="mylotus"/>
          <w:sz w:val="32"/>
          <w:szCs w:val="27"/>
          <w:rtl/>
        </w:rPr>
        <w:t xml:space="preserve">ومثل هذا المقام والمنصب لا يمكن الاستيلاء عليه واغتصابه من صاحبه الأصلي بالقوة! لأن العلم والمعرفة والفضل والتقوى أمور لا يمكن غصبها والاستيلاء عليها، فهذه الإمامة لم يغصبها أحد من علي وآله، وهكذا كان الذين فاقوا أقرانهم في العلم والفضل والتقوى من أولاد وأحفاد علي، أئمةَ الناس في عصرهم ومرجع الخاص والعام في بيان أحكام الدين ومعرفة حلال شرع الله وحرامه. </w:t>
      </w:r>
    </w:p>
    <w:p w:rsidR="00E509EE" w:rsidRPr="000C2BDA" w:rsidRDefault="00E509EE" w:rsidP="00E826C4">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 إذا رأينا رجا</w:t>
      </w:r>
      <w:r w:rsidR="0002195C">
        <w:rPr>
          <w:rFonts w:ascii="AGA Arabesque" w:hAnsi="AGA Arabesque" w:cs="mylotus"/>
          <w:sz w:val="32"/>
          <w:szCs w:val="27"/>
          <w:rtl/>
        </w:rPr>
        <w:t xml:space="preserve">لاً </w:t>
      </w:r>
      <w:r w:rsidRPr="000C2BDA">
        <w:rPr>
          <w:rFonts w:ascii="AGA Arabesque" w:hAnsi="AGA Arabesque" w:cs="mylotus"/>
          <w:sz w:val="32"/>
          <w:szCs w:val="27"/>
          <w:rtl/>
        </w:rPr>
        <w:t xml:space="preserve">من أمثال فقهاء المدينة السبعة في عهد حضرة الإمام السجاد </w:t>
      </w:r>
      <w:r w:rsidR="00EF5383" w:rsidRPr="00EF5383">
        <w:rPr>
          <w:rFonts w:ascii="AGA Arabesque" w:hAnsi="AGA Arabesque" w:cs="mylotus"/>
          <w:sz w:val="26"/>
          <w:szCs w:val="27"/>
        </w:rPr>
        <w:t></w:t>
      </w:r>
      <w:r w:rsidRPr="000C2BDA">
        <w:rPr>
          <w:rFonts w:ascii="AGA Arabesque" w:hAnsi="AGA Arabesque" w:cs="mylotus"/>
          <w:sz w:val="32"/>
          <w:szCs w:val="27"/>
          <w:rtl/>
        </w:rPr>
        <w:t>، أو أمثال مالك بن أنس وأبي حنيفة النعمان بن ثابت ومحمد ابن إدريس الشافعي وا</w:t>
      </w:r>
      <w:r w:rsidR="00B96F5E">
        <w:rPr>
          <w:rFonts w:ascii="AGA Arabesque" w:hAnsi="AGA Arabesque" w:cs="mylotus"/>
          <w:sz w:val="32"/>
          <w:szCs w:val="27"/>
          <w:rtl/>
        </w:rPr>
        <w:t>بن أبي ليلى</w:t>
      </w:r>
      <w:r w:rsidRPr="000C2BDA">
        <w:rPr>
          <w:rFonts w:ascii="AGA Arabesque" w:hAnsi="AGA Arabesque" w:cs="mylotus"/>
          <w:sz w:val="32"/>
          <w:szCs w:val="27"/>
          <w:rtl/>
        </w:rPr>
        <w:t xml:space="preserve">، في زمن حضرات الباقر والصادق والكاظم </w:t>
      </w:r>
      <w:r w:rsidR="00B96F5E">
        <w:rPr>
          <w:rFonts w:ascii="AGA Arabesque" w:hAnsi="AGA Arabesque" w:cs="CTraditional Arabic"/>
          <w:sz w:val="32"/>
          <w:szCs w:val="27"/>
          <w:rtl/>
        </w:rPr>
        <w:t>‡</w:t>
      </w:r>
      <w:r w:rsidRPr="000C2BDA">
        <w:rPr>
          <w:rFonts w:ascii="AGA Arabesque" w:hAnsi="AGA Arabesque" w:cs="mylotus"/>
          <w:sz w:val="32"/>
          <w:szCs w:val="27"/>
          <w:rtl/>
        </w:rPr>
        <w:t>، قد اشتهروا بالعلم والفقه وصاروا مراجع جمهور المسلمين في أحكام الشرع والدين، فإن</w:t>
      </w:r>
      <w:r w:rsidR="00771E41">
        <w:rPr>
          <w:rFonts w:ascii="AGA Arabesque" w:hAnsi="AGA Arabesque" w:cs="mylotus" w:hint="cs"/>
          <w:sz w:val="32"/>
          <w:szCs w:val="27"/>
          <w:rtl/>
        </w:rPr>
        <w:t>ّ</w:t>
      </w:r>
      <w:r w:rsidRPr="000C2BDA">
        <w:rPr>
          <w:rFonts w:ascii="AGA Arabesque" w:hAnsi="AGA Arabesque" w:cs="mylotus"/>
          <w:sz w:val="32"/>
          <w:szCs w:val="27"/>
          <w:rtl/>
        </w:rPr>
        <w:t xml:space="preserve"> علة ذلك أو</w:t>
      </w:r>
      <w:r w:rsidR="0002195C">
        <w:rPr>
          <w:rFonts w:ascii="AGA Arabesque" w:hAnsi="AGA Arabesque" w:cs="mylotus"/>
          <w:sz w:val="32"/>
          <w:szCs w:val="27"/>
          <w:rtl/>
        </w:rPr>
        <w:t>لاً</w:t>
      </w:r>
      <w:r w:rsidRPr="000C2BDA">
        <w:rPr>
          <w:rFonts w:ascii="AGA Arabesque" w:hAnsi="AGA Arabesque" w:cs="mylotus"/>
          <w:sz w:val="32"/>
          <w:szCs w:val="27"/>
          <w:rtl/>
        </w:rPr>
        <w:t xml:space="preserve">: فضلهم وعلمهم وتقواهم بلا شك، فكل واحد منهم كان حقيقة ذا علم وفضل وتقوى، وكل من كان كذلك لا بد أن يحوز توجه الناس وإقبالهم ومحبتهم، </w:t>
      </w:r>
      <w:r w:rsidRPr="00681A0E">
        <w:rPr>
          <w:rFonts w:ascii="AGA Arabesque" w:hAnsi="AGA Arabesque" w:cs="mylotus"/>
          <w:sz w:val="32"/>
          <w:szCs w:val="27"/>
          <w:rtl/>
        </w:rPr>
        <w:t>فيشتهر</w:t>
      </w:r>
      <w:r w:rsidR="00F45ABB">
        <w:rPr>
          <w:rFonts w:ascii="AGA Arabesque" w:hAnsi="AGA Arabesque" w:cs="mylotus"/>
          <w:sz w:val="32"/>
          <w:szCs w:val="27"/>
          <w:rtl/>
        </w:rPr>
        <w:t xml:space="preserve"> و</w:t>
      </w:r>
      <w:r w:rsidR="00004263" w:rsidRPr="00681A0E">
        <w:rPr>
          <w:rFonts w:ascii="AGA Arabesque" w:hAnsi="AGA Arabesque" w:cs="mylotus"/>
          <w:sz w:val="32"/>
          <w:szCs w:val="27"/>
          <w:rtl/>
        </w:rPr>
        <w:t>یُتَّبَع</w:t>
      </w:r>
      <w:r w:rsidR="00FA067A">
        <w:rPr>
          <w:rFonts w:ascii="AGA Arabesque" w:hAnsi="AGA Arabesque" w:cs="mylotus"/>
          <w:sz w:val="32"/>
          <w:szCs w:val="27"/>
          <w:rtl/>
        </w:rPr>
        <w:t>.</w:t>
      </w:r>
    </w:p>
    <w:p w:rsidR="00E509EE" w:rsidRPr="00244FE2" w:rsidRDefault="00E509EE" w:rsidP="00E826C4">
      <w:pPr>
        <w:widowControl w:val="0"/>
        <w:spacing w:after="60" w:line="228" w:lineRule="auto"/>
        <w:ind w:firstLine="284"/>
        <w:jc w:val="both"/>
        <w:rPr>
          <w:rFonts w:ascii="AGA Arabesque" w:hAnsi="AGA Arabesque" w:cs="mylotus"/>
          <w:color w:val="FF0000"/>
          <w:sz w:val="32"/>
          <w:szCs w:val="27"/>
          <w:rtl/>
        </w:rPr>
      </w:pPr>
      <w:r w:rsidRPr="000C2BDA">
        <w:rPr>
          <w:rFonts w:ascii="AGA Arabesque" w:hAnsi="AGA Arabesque" w:cs="mylotus"/>
          <w:sz w:val="32"/>
          <w:szCs w:val="27"/>
          <w:rtl/>
        </w:rPr>
        <w:t>وعلة ذلك ثاني</w:t>
      </w:r>
      <w:r w:rsidR="0002195C">
        <w:rPr>
          <w:rFonts w:ascii="AGA Arabesque" w:hAnsi="AGA Arabesque" w:cs="mylotus"/>
          <w:sz w:val="32"/>
          <w:szCs w:val="27"/>
          <w:rtl/>
        </w:rPr>
        <w:t>ًا</w:t>
      </w:r>
      <w:r w:rsidRPr="000C2BDA">
        <w:rPr>
          <w:rFonts w:ascii="AGA Arabesque" w:hAnsi="AGA Arabesque" w:cs="mylotus"/>
          <w:sz w:val="32"/>
          <w:szCs w:val="27"/>
          <w:rtl/>
        </w:rPr>
        <w:t>: سياسة خلفاء بني العباس الذين كانوا يشعرون بالخطر من شخصيات أولاد علي التي تشكل، في الواقع وفي أنظار المسلمين</w:t>
      </w:r>
      <w:r w:rsidR="00F66BBF">
        <w:rPr>
          <w:rFonts w:ascii="AGA Arabesque" w:hAnsi="AGA Arabesque" w:cs="mylotus"/>
          <w:sz w:val="32"/>
          <w:szCs w:val="27"/>
          <w:rtl/>
        </w:rPr>
        <w:t>،</w:t>
      </w:r>
      <w:r w:rsidR="005F527A">
        <w:rPr>
          <w:rFonts w:ascii="AGA Arabesque" w:hAnsi="AGA Arabesque" w:cs="mylotus"/>
          <w:sz w:val="32"/>
          <w:szCs w:val="27"/>
          <w:rtl/>
        </w:rPr>
        <w:t xml:space="preserve"> </w:t>
      </w:r>
      <w:r w:rsidR="006F6689">
        <w:rPr>
          <w:rFonts w:ascii="AGA Arabesque" w:hAnsi="AGA Arabesque" w:cs="mylotus"/>
          <w:sz w:val="32"/>
          <w:szCs w:val="27"/>
          <w:rtl/>
        </w:rPr>
        <w:t>منافس</w:t>
      </w:r>
      <w:r w:rsidR="0002195C">
        <w:rPr>
          <w:rFonts w:ascii="AGA Arabesque" w:hAnsi="AGA Arabesque" w:cs="mylotus"/>
          <w:sz w:val="32"/>
          <w:szCs w:val="27"/>
          <w:rtl/>
        </w:rPr>
        <w:t>ًا</w:t>
      </w:r>
      <w:r w:rsidR="006F6689">
        <w:rPr>
          <w:rFonts w:ascii="AGA Arabesque" w:hAnsi="AGA Arabesque" w:cs="mylotus"/>
          <w:sz w:val="32"/>
          <w:szCs w:val="27"/>
          <w:rtl/>
        </w:rPr>
        <w:t xml:space="preserve"> قوي</w:t>
      </w:r>
      <w:r w:rsidR="0002195C">
        <w:rPr>
          <w:rFonts w:ascii="AGA Arabesque" w:hAnsi="AGA Arabesque" w:cs="mylotus"/>
          <w:sz w:val="32"/>
          <w:szCs w:val="27"/>
          <w:rtl/>
        </w:rPr>
        <w:t>ًا</w:t>
      </w:r>
      <w:r w:rsidR="006F6689">
        <w:rPr>
          <w:rFonts w:ascii="AGA Arabesque" w:hAnsi="AGA Arabesque" w:cs="mylotus"/>
          <w:sz w:val="32"/>
          <w:szCs w:val="27"/>
          <w:rtl/>
        </w:rPr>
        <w:t xml:space="preserve"> لهم</w:t>
      </w:r>
      <w:r w:rsidRPr="000C2BDA">
        <w:rPr>
          <w:rFonts w:ascii="AGA Arabesque" w:hAnsi="AGA Arabesque" w:cs="mylotus"/>
          <w:sz w:val="32"/>
          <w:szCs w:val="27"/>
          <w:rtl/>
        </w:rPr>
        <w:t xml:space="preserve"> أكثر من أي شخصية إسلامية أخرى، مثل حضرات الباقر والصادق وعبد الله بن الحسن ومحمد بن عبد الله بن الحسن (النفس الزكية) والحسين بن علي شهيد الفخ ومحمد بن جعفر</w:t>
      </w:r>
      <w:r w:rsidR="006F6689">
        <w:rPr>
          <w:rFonts w:ascii="AGA Arabesque" w:hAnsi="AGA Arabesque" w:cs="mylotus"/>
          <w:sz w:val="32"/>
          <w:szCs w:val="27"/>
          <w:rtl/>
        </w:rPr>
        <w:t>.</w:t>
      </w:r>
      <w:r w:rsidR="006F6689" w:rsidRPr="000C2BDA">
        <w:rPr>
          <w:rFonts w:ascii="AGA Arabesque" w:hAnsi="AGA Arabesque" w:cs="mylotus"/>
          <w:sz w:val="32"/>
          <w:szCs w:val="27"/>
          <w:rtl/>
        </w:rPr>
        <w:t xml:space="preserve"> </w:t>
      </w:r>
      <w:r w:rsidR="006F6689">
        <w:rPr>
          <w:rFonts w:ascii="AGA Arabesque" w:hAnsi="AGA Arabesque" w:cs="mylotus"/>
          <w:sz w:val="32"/>
          <w:szCs w:val="27"/>
          <w:rtl/>
        </w:rPr>
        <w:t>فقد</w:t>
      </w:r>
      <w:r w:rsidR="006F6689" w:rsidRPr="000C2BDA">
        <w:rPr>
          <w:rFonts w:ascii="AGA Arabesque" w:hAnsi="AGA Arabesque" w:cs="mylotus"/>
          <w:sz w:val="32"/>
          <w:szCs w:val="27"/>
          <w:rtl/>
        </w:rPr>
        <w:t xml:space="preserve"> </w:t>
      </w:r>
      <w:r w:rsidRPr="000C2BDA">
        <w:rPr>
          <w:rFonts w:ascii="AGA Arabesque" w:hAnsi="AGA Arabesque" w:cs="mylotus"/>
          <w:sz w:val="32"/>
          <w:szCs w:val="27"/>
          <w:rtl/>
        </w:rPr>
        <w:t>كان كل واحد من أولئك الأعلام من أفضل أهل عصره في العلم والفقه والتقوى مع الشجاعة والقوة في الحق واللياقة بمنصب إمامة المسلمين أكثر من أي أحد، مما كان يجعل قلوب الكثيرين تميل لإمارتهم وخلافتهم</w:t>
      </w:r>
      <w:r w:rsidR="00FA067A">
        <w:rPr>
          <w:rFonts w:ascii="AGA Arabesque" w:hAnsi="AGA Arabesque" w:cs="mylotus"/>
          <w:sz w:val="32"/>
          <w:szCs w:val="27"/>
          <w:rtl/>
        </w:rPr>
        <w:t>.</w:t>
      </w:r>
      <w:r w:rsidR="00ED61B4" w:rsidRPr="000C2BDA">
        <w:rPr>
          <w:rFonts w:ascii="AGA Arabesque" w:hAnsi="AGA Arabesque" w:cs="mylotus"/>
          <w:sz w:val="32"/>
          <w:szCs w:val="27"/>
          <w:rtl/>
        </w:rPr>
        <w:t xml:space="preserve"> </w:t>
      </w:r>
      <w:r w:rsidR="00ED61B4">
        <w:rPr>
          <w:rFonts w:ascii="AGA Arabesque" w:hAnsi="AGA Arabesque" w:cs="mylotus"/>
          <w:sz w:val="32"/>
          <w:szCs w:val="27"/>
          <w:rtl/>
        </w:rPr>
        <w:t>وإن</w:t>
      </w:r>
      <w:r w:rsidR="00ED61B4" w:rsidRPr="000C2BDA">
        <w:rPr>
          <w:rFonts w:ascii="AGA Arabesque" w:hAnsi="AGA Arabesque" w:cs="mylotus"/>
          <w:sz w:val="32"/>
          <w:szCs w:val="27"/>
          <w:rtl/>
        </w:rPr>
        <w:t xml:space="preserve"> </w:t>
      </w:r>
      <w:r w:rsidRPr="000C2BDA">
        <w:rPr>
          <w:rFonts w:ascii="AGA Arabesque" w:hAnsi="AGA Arabesque" w:cs="mylotus"/>
          <w:sz w:val="32"/>
          <w:szCs w:val="27"/>
          <w:rtl/>
        </w:rPr>
        <w:t xml:space="preserve">بعضهم </w:t>
      </w:r>
      <w:r w:rsidR="00ED61B4">
        <w:rPr>
          <w:rFonts w:ascii="AGA Arabesque" w:hAnsi="AGA Arabesque" w:cs="mylotus"/>
          <w:sz w:val="32"/>
          <w:szCs w:val="27"/>
          <w:rtl/>
        </w:rPr>
        <w:t xml:space="preserve">قد </w:t>
      </w:r>
      <w:r w:rsidRPr="000C2BDA">
        <w:rPr>
          <w:rFonts w:ascii="AGA Arabesque" w:hAnsi="AGA Arabesque" w:cs="mylotus"/>
          <w:sz w:val="32"/>
          <w:szCs w:val="27"/>
          <w:rtl/>
        </w:rPr>
        <w:t>بويع فع</w:t>
      </w:r>
      <w:r w:rsidR="0002195C">
        <w:rPr>
          <w:rFonts w:ascii="AGA Arabesque" w:hAnsi="AGA Arabesque" w:cs="mylotus"/>
          <w:sz w:val="32"/>
          <w:szCs w:val="27"/>
          <w:rtl/>
        </w:rPr>
        <w:t xml:space="preserve">لاً </w:t>
      </w:r>
      <w:r w:rsidRPr="000C2BDA">
        <w:rPr>
          <w:rFonts w:ascii="AGA Arabesque" w:hAnsi="AGA Arabesque" w:cs="mylotus"/>
          <w:sz w:val="32"/>
          <w:szCs w:val="27"/>
          <w:rtl/>
        </w:rPr>
        <w:t>بالإمامة من الخاص والعام، وقام ونهض (لإحياء حكم القرآن وإقامة عدل الإسلام)، لذا كان الخلفاء العباسيون يضيقون عليهم ويضطهدونهم ولا يسمحون لهم بالحرية التي تجعل الناس يلتفون حولهم، ويسعون بشتى الوسائل في إخماد ذكرهم والتعتيم عليهم</w:t>
      </w:r>
      <w:r w:rsidR="00FA067A">
        <w:rPr>
          <w:rFonts w:ascii="AGA Arabesque" w:hAnsi="AGA Arabesque" w:cs="mylotus"/>
          <w:sz w:val="32"/>
          <w:szCs w:val="27"/>
          <w:rtl/>
        </w:rPr>
        <w:t>.</w:t>
      </w:r>
      <w:r w:rsidR="00ED61B4" w:rsidRPr="000C2BDA">
        <w:rPr>
          <w:rFonts w:ascii="AGA Arabesque" w:hAnsi="AGA Arabesque" w:cs="mylotus"/>
          <w:sz w:val="32"/>
          <w:szCs w:val="27"/>
          <w:rtl/>
        </w:rPr>
        <w:t xml:space="preserve"> </w:t>
      </w:r>
      <w:r w:rsidR="00ED61B4">
        <w:rPr>
          <w:rFonts w:ascii="AGA Arabesque" w:hAnsi="AGA Arabesque" w:cs="mylotus"/>
          <w:sz w:val="32"/>
          <w:szCs w:val="27"/>
          <w:rtl/>
        </w:rPr>
        <w:t xml:space="preserve"> وفي المقابل</w:t>
      </w:r>
      <w:r w:rsidRPr="000C2BDA">
        <w:rPr>
          <w:rFonts w:ascii="AGA Arabesque" w:hAnsi="AGA Arabesque" w:cs="mylotus"/>
          <w:sz w:val="32"/>
          <w:szCs w:val="27"/>
          <w:rtl/>
        </w:rPr>
        <w:t xml:space="preserve"> أعطوا</w:t>
      </w:r>
      <w:r w:rsidR="00D30747">
        <w:rPr>
          <w:rFonts w:ascii="AGA Arabesque" w:hAnsi="AGA Arabesque" w:cs="mylotus"/>
          <w:sz w:val="32"/>
          <w:szCs w:val="27"/>
          <w:rtl/>
        </w:rPr>
        <w:t xml:space="preserve"> </w:t>
      </w:r>
      <w:r w:rsidRPr="000C2BDA">
        <w:rPr>
          <w:rFonts w:ascii="AGA Arabesque" w:hAnsi="AGA Arabesque" w:cs="mylotus"/>
          <w:sz w:val="32"/>
          <w:szCs w:val="27"/>
          <w:rtl/>
        </w:rPr>
        <w:t xml:space="preserve">الآخرين الحرية ومجال الشهرة بل روجوا لهم وعهدوا لهم أو لتلاميذهم بالمناصب، </w:t>
      </w:r>
      <w:r w:rsidR="00ED61B4">
        <w:rPr>
          <w:rFonts w:ascii="AGA Arabesque" w:hAnsi="AGA Arabesque" w:cs="mylotus"/>
          <w:sz w:val="32"/>
          <w:szCs w:val="27"/>
          <w:rtl/>
        </w:rPr>
        <w:t>لأنهم لم يخافوا</w:t>
      </w:r>
      <w:r w:rsidRPr="000C2BDA">
        <w:rPr>
          <w:rFonts w:ascii="AGA Arabesque" w:hAnsi="AGA Arabesque" w:cs="mylotus"/>
          <w:sz w:val="32"/>
          <w:szCs w:val="27"/>
          <w:rtl/>
        </w:rPr>
        <w:t xml:space="preserve"> طمعهم في الحكم والزعامة، وحتى لو طمح منهم طامح فإنه لن يجد من يلتف حوله وينصره في طلبه الإمامة، لأن شهرة حديث </w:t>
      </w:r>
      <w:r w:rsidR="00750411" w:rsidRPr="00750411">
        <w:rPr>
          <w:rStyle w:val="Char8"/>
          <w:rtl/>
        </w:rPr>
        <w:t>«الْأَئِمَّةُ مِنْ قُرَيْشٍ»</w:t>
      </w:r>
      <w:r w:rsidRPr="000C2BDA">
        <w:rPr>
          <w:rFonts w:ascii="AGA Arabesque" w:hAnsi="AGA Arabesque" w:cs="mylotus"/>
          <w:sz w:val="32"/>
          <w:szCs w:val="27"/>
          <w:rtl/>
        </w:rPr>
        <w:t xml:space="preserve"> لم تترك مجالا لأبي حنيفة</w:t>
      </w:r>
      <w:r w:rsidR="00D30747">
        <w:rPr>
          <w:rFonts w:ascii="AGA Arabesque" w:hAnsi="AGA Arabesque" w:cs="mylotus"/>
          <w:sz w:val="32"/>
          <w:szCs w:val="27"/>
          <w:rtl/>
        </w:rPr>
        <w:t xml:space="preserve"> </w:t>
      </w:r>
      <w:r w:rsidRPr="000C2BDA">
        <w:rPr>
          <w:rFonts w:ascii="AGA Arabesque" w:hAnsi="AGA Arabesque" w:cs="mylotus"/>
          <w:sz w:val="32"/>
          <w:szCs w:val="27"/>
          <w:rtl/>
        </w:rPr>
        <w:t>ومالك وأحمد بن حنبل وغيرهم من الأئمة الفقهاء ممن لم يكن بقرشي</w:t>
      </w:r>
      <w:r w:rsidR="005F652C" w:rsidRPr="005F652C">
        <w:rPr>
          <w:rFonts w:ascii="AGA Arabesque" w:hAnsi="AGA Arabesque" w:cs="Arabic11 BT"/>
          <w:sz w:val="32"/>
          <w:szCs w:val="28"/>
          <w:vertAlign w:val="superscript"/>
          <w:rtl/>
        </w:rPr>
        <w:t>(</w:t>
      </w:r>
      <w:r w:rsidR="005F652C" w:rsidRPr="005F652C">
        <w:rPr>
          <w:rStyle w:val="FootnoteReference"/>
          <w:rFonts w:ascii="AGA Arabesque" w:hAnsi="AGA Arabesque" w:cs="Arabic11 BT"/>
          <w:szCs w:val="28"/>
          <w:rtl/>
        </w:rPr>
        <w:footnoteReference w:id="206"/>
      </w:r>
      <w:r w:rsidR="005F652C" w:rsidRPr="005F652C">
        <w:rPr>
          <w:rFonts w:ascii="AGA Arabesque" w:hAnsi="AGA Arabesque" w:cs="Arabic11 BT"/>
          <w:sz w:val="32"/>
          <w:szCs w:val="28"/>
          <w:vertAlign w:val="superscript"/>
          <w:rtl/>
        </w:rPr>
        <w:t>)</w:t>
      </w:r>
      <w:r w:rsidRPr="000C2BDA">
        <w:rPr>
          <w:rFonts w:ascii="AGA Arabesque" w:hAnsi="AGA Arabesque" w:cs="mylotus"/>
          <w:sz w:val="32"/>
          <w:szCs w:val="27"/>
          <w:rtl/>
        </w:rPr>
        <w:t>.</w:t>
      </w:r>
      <w:r w:rsidR="00244FE2">
        <w:rPr>
          <w:rFonts w:ascii="AGA Arabesque" w:hAnsi="AGA Arabesque" w:cs="mylotus"/>
          <w:sz w:val="32"/>
          <w:szCs w:val="27"/>
          <w:rtl/>
        </w:rPr>
        <w:t xml:space="preserve"> </w:t>
      </w:r>
    </w:p>
    <w:p w:rsidR="00E509EE" w:rsidRPr="003C1523" w:rsidRDefault="00E509EE" w:rsidP="00750411">
      <w:pPr>
        <w:spacing w:after="60" w:line="228" w:lineRule="auto"/>
        <w:ind w:firstLine="284"/>
        <w:jc w:val="both"/>
        <w:rPr>
          <w:rFonts w:ascii="AGA Arabesque" w:hAnsi="AGA Arabesque" w:cs="mylotus"/>
          <w:bCs/>
          <w:spacing w:val="-2"/>
          <w:sz w:val="32"/>
          <w:szCs w:val="27"/>
          <w:rtl/>
        </w:rPr>
      </w:pPr>
      <w:r w:rsidRPr="003C1523">
        <w:rPr>
          <w:rFonts w:ascii="AGA Arabesque" w:hAnsi="AGA Arabesque" w:cs="mylotus"/>
          <w:spacing w:val="-2"/>
          <w:sz w:val="32"/>
          <w:szCs w:val="27"/>
          <w:rtl/>
        </w:rPr>
        <w:t>ومن هذا المنطلق أيض</w:t>
      </w:r>
      <w:r w:rsidR="0002195C">
        <w:rPr>
          <w:rFonts w:ascii="AGA Arabesque" w:hAnsi="AGA Arabesque" w:cs="mylotus"/>
          <w:spacing w:val="-2"/>
          <w:sz w:val="32"/>
          <w:szCs w:val="27"/>
          <w:rtl/>
        </w:rPr>
        <w:t>ًا</w:t>
      </w:r>
      <w:r w:rsidRPr="003C1523">
        <w:rPr>
          <w:rFonts w:ascii="AGA Arabesque" w:hAnsi="AGA Arabesque" w:cs="mylotus"/>
          <w:spacing w:val="-2"/>
          <w:sz w:val="32"/>
          <w:szCs w:val="27"/>
          <w:rtl/>
        </w:rPr>
        <w:t xml:space="preserve"> قرر الخلفاء العباسيون (أو أيدوا) مبدأ العول والتعصيب في فقه المواريث ليثبتوا أن العباس كان وارث النبي</w:t>
      </w:r>
      <w:r w:rsidR="00750411">
        <w:rPr>
          <w:rFonts w:ascii="AGA Arabesque" w:hAnsi="AGA Arabesque" w:cs="CTraditional Arabic"/>
          <w:spacing w:val="-2"/>
          <w:sz w:val="32"/>
          <w:szCs w:val="27"/>
          <w:rtl/>
        </w:rPr>
        <w:t>ص</w:t>
      </w:r>
      <w:r w:rsidRPr="003C1523">
        <w:rPr>
          <w:rFonts w:ascii="AGA Arabesque" w:hAnsi="AGA Arabesque" w:cs="mylotus"/>
          <w:spacing w:val="-2"/>
          <w:sz w:val="32"/>
          <w:szCs w:val="27"/>
          <w:rtl/>
        </w:rPr>
        <w:t xml:space="preserve"> فيثبتوا بهذا أنهم الخلفاء الشرعيون ل</w:t>
      </w:r>
      <w:r w:rsidR="00750411">
        <w:rPr>
          <w:rFonts w:ascii="AGA Arabesque" w:hAnsi="AGA Arabesque" w:cs="mylotus"/>
          <w:spacing w:val="-2"/>
          <w:sz w:val="32"/>
          <w:szCs w:val="27"/>
          <w:rtl/>
        </w:rPr>
        <w:t>ل</w:t>
      </w:r>
      <w:r w:rsidRPr="003C1523">
        <w:rPr>
          <w:rFonts w:ascii="AGA Arabesque" w:hAnsi="AGA Arabesque" w:cs="mylotus"/>
          <w:spacing w:val="-2"/>
          <w:sz w:val="32"/>
          <w:szCs w:val="27"/>
          <w:rtl/>
        </w:rPr>
        <w:t>رسول</w:t>
      </w:r>
      <w:r w:rsidR="00C85665" w:rsidRPr="003C1523">
        <w:rPr>
          <w:rFonts w:ascii="AGA Arabesque" w:hAnsi="AGA Arabesque" w:cs="CTraditional Arabic"/>
          <w:spacing w:val="-2"/>
          <w:sz w:val="32"/>
          <w:szCs w:val="28"/>
          <w:rtl/>
        </w:rPr>
        <w:t>ص</w:t>
      </w:r>
      <w:r w:rsidRPr="003C1523">
        <w:rPr>
          <w:rFonts w:ascii="AGA Arabesque" w:hAnsi="AGA Arabesque" w:cs="mylotus"/>
          <w:spacing w:val="-2"/>
          <w:sz w:val="32"/>
          <w:szCs w:val="27"/>
          <w:rtl/>
        </w:rPr>
        <w:t>!</w:t>
      </w:r>
      <w:r w:rsidR="00BE2DA1" w:rsidRPr="003C1523">
        <w:rPr>
          <w:rFonts w:cs="Arabic11 BT"/>
          <w:spacing w:val="-2"/>
          <w:sz w:val="24"/>
          <w:szCs w:val="28"/>
          <w:vertAlign w:val="superscript"/>
          <w:rtl/>
        </w:rPr>
        <w:t>(</w:t>
      </w:r>
      <w:r w:rsidR="00BE2DA1" w:rsidRPr="003C1523">
        <w:rPr>
          <w:rStyle w:val="FootnoteReference"/>
          <w:rFonts w:cs="Arabic11 BT"/>
          <w:spacing w:val="-2"/>
          <w:sz w:val="24"/>
          <w:szCs w:val="28"/>
          <w:rtl/>
        </w:rPr>
        <w:footnoteReference w:id="207"/>
      </w:r>
      <w:r w:rsidR="00BE2DA1" w:rsidRPr="003C1523">
        <w:rPr>
          <w:rFonts w:cs="Arabic11 BT"/>
          <w:spacing w:val="-2"/>
          <w:sz w:val="24"/>
          <w:szCs w:val="28"/>
          <w:vertAlign w:val="superscript"/>
          <w:rtl/>
        </w:rPr>
        <w:t>)</w:t>
      </w:r>
      <w:r w:rsidRPr="003C1523">
        <w:rPr>
          <w:rFonts w:ascii="AGA Arabesque" w:hAnsi="AGA Arabesque" w:cs="mylotus"/>
          <w:spacing w:val="-2"/>
          <w:sz w:val="32"/>
          <w:szCs w:val="27"/>
          <w:rtl/>
        </w:rPr>
        <w:t>.</w:t>
      </w:r>
    </w:p>
    <w:p w:rsidR="00E509EE" w:rsidRPr="000C2BDA" w:rsidRDefault="00E509EE" w:rsidP="00750411">
      <w:pPr>
        <w:pStyle w:val="BodyTextIndent"/>
        <w:spacing w:before="0" w:after="60" w:line="228" w:lineRule="auto"/>
        <w:ind w:firstLine="284"/>
        <w:rPr>
          <w:rFonts w:hAnsi="AGA Arabesque" w:cs="mylotus"/>
          <w:sz w:val="32"/>
          <w:szCs w:val="27"/>
          <w:rtl/>
        </w:rPr>
      </w:pPr>
      <w:r w:rsidRPr="000C2BDA">
        <w:rPr>
          <w:rFonts w:hAnsi="AGA Arabesque" w:cs="mylotus"/>
          <w:sz w:val="32"/>
          <w:szCs w:val="27"/>
          <w:rtl/>
        </w:rPr>
        <w:t>ولهذا نال فقه الآخرين وآراؤهم من الشهرة والرواج بين المسلمين ما لم ينله فقه أئمة العترة</w:t>
      </w:r>
      <w:r w:rsidR="00750411">
        <w:rPr>
          <w:rFonts w:hAnsi="AGA Arabesque" w:cs="CTraditional Arabic"/>
          <w:sz w:val="32"/>
          <w:szCs w:val="27"/>
          <w:rtl/>
        </w:rPr>
        <w:t>‡</w:t>
      </w:r>
      <w:r w:rsidR="00FA067A">
        <w:rPr>
          <w:rFonts w:hAnsi="AGA Arabesque" w:cs="mylotus"/>
          <w:sz w:val="32"/>
          <w:szCs w:val="27"/>
          <w:rtl/>
        </w:rPr>
        <w:t>.</w:t>
      </w:r>
      <w:r w:rsidR="00E838E5" w:rsidRPr="000C2BDA">
        <w:rPr>
          <w:rFonts w:hAnsi="AGA Arabesque" w:cs="mylotus"/>
          <w:sz w:val="32"/>
          <w:szCs w:val="27"/>
          <w:rtl/>
        </w:rPr>
        <w:t xml:space="preserve"> </w:t>
      </w:r>
      <w:r w:rsidR="00E838E5">
        <w:rPr>
          <w:rFonts w:hAnsi="AGA Arabesque" w:cs="mylotus"/>
          <w:sz w:val="32"/>
          <w:szCs w:val="27"/>
          <w:rtl/>
        </w:rPr>
        <w:t>وقد</w:t>
      </w:r>
      <w:r w:rsidRPr="000C2BDA">
        <w:rPr>
          <w:rFonts w:hAnsi="AGA Arabesque" w:cs="mylotus"/>
          <w:sz w:val="32"/>
          <w:szCs w:val="27"/>
          <w:rtl/>
        </w:rPr>
        <w:t xml:space="preserve"> قيض الله تعالى لهم في كل عصر أتباعا محبين وتلاميذ أذكياء من الباحثين عن الحقيقة غير الآبهين في سبيلها بالأخطار، ممن كان يرجع في فهم دينه وأخذ أحكام شرعه إلى أولاد علي لا يعدل عنهم إلى غيرهم، فحفظوا من فقههم وبياناتهم آلاف الأحاديث وملؤوا آلاف الدفاتر، التي لا تزال توجد إلى اليوم في متناول المسلمين وتحوز انتباه العام والخاص، مما جعل الغلاة وأعداء الإسلام يستغلون شهرة ومرجعية أولئك الأئمة ويروون عنهم كذب</w:t>
      </w:r>
      <w:r w:rsidR="00210624">
        <w:rPr>
          <w:rFonts w:hAnsi="AGA Arabesque" w:cs="mylotus" w:hint="cs"/>
          <w:sz w:val="32"/>
          <w:szCs w:val="27"/>
          <w:rtl/>
        </w:rPr>
        <w:t>ً</w:t>
      </w:r>
      <w:r w:rsidRPr="000C2BDA">
        <w:rPr>
          <w:rFonts w:hAnsi="AGA Arabesque" w:cs="mylotus"/>
          <w:sz w:val="32"/>
          <w:szCs w:val="27"/>
          <w:rtl/>
        </w:rPr>
        <w:t>ا آلاف الروايات مما شوه صورتهم في أنظار الناس، الأمر الذي حان الوقت للبدء بسرعة في إصلاحه.</w:t>
      </w:r>
    </w:p>
    <w:p w:rsidR="00E509EE" w:rsidRPr="000C2BDA" w:rsidRDefault="00E509EE" w:rsidP="00210624">
      <w:pPr>
        <w:spacing w:after="60" w:line="228" w:lineRule="auto"/>
        <w:ind w:firstLine="284"/>
        <w:jc w:val="both"/>
        <w:rPr>
          <w:rFonts w:ascii="AGA Arabesque" w:hAnsi="AGA Arabesque" w:cs="mylotus"/>
          <w:sz w:val="32"/>
          <w:szCs w:val="27"/>
          <w:rtl/>
        </w:rPr>
      </w:pPr>
      <w:r w:rsidRPr="000C2BDA">
        <w:rPr>
          <w:rFonts w:ascii="AGA Arabesque" w:hAnsi="AGA Arabesque" w:cs="mylotus"/>
          <w:sz w:val="32"/>
          <w:szCs w:val="27"/>
          <w:rtl/>
        </w:rPr>
        <w:t>والحاصل أن أئمة العترة كانوا أئمة الناس في الفقه والدين وفي بيان الحلال والحرام (وفي قيادة الأرواح إلى الله عز وجل)، والرد عليهم، من هذه الزاوية، رد على الله ورسوله</w:t>
      </w:r>
      <w:r w:rsidR="00210624" w:rsidRPr="00210624">
        <w:rPr>
          <w:rFonts w:ascii="AGA Arabesque" w:hAnsi="AGA Arabesque" w:cs="Arabic11 BT"/>
          <w:sz w:val="28"/>
          <w:szCs w:val="28"/>
          <w:vertAlign w:val="superscript"/>
          <w:rtl/>
        </w:rPr>
        <w:t>(</w:t>
      </w:r>
      <w:r w:rsidR="00210624" w:rsidRPr="00210624">
        <w:rPr>
          <w:rStyle w:val="FootnoteReference"/>
          <w:rFonts w:ascii="IRLotus" w:hAnsi="IRLotus" w:cs="Arabic11 BT"/>
          <w:sz w:val="28"/>
          <w:szCs w:val="28"/>
          <w:rtl/>
        </w:rPr>
        <w:footnoteReference w:id="208"/>
      </w:r>
      <w:r w:rsidR="00210624" w:rsidRPr="00210624">
        <w:rPr>
          <w:rFonts w:ascii="AGA Arabesque" w:hAnsi="AGA Arabesque" w:cs="Arabic11 BT"/>
          <w:sz w:val="28"/>
          <w:szCs w:val="28"/>
          <w:vertAlign w:val="superscript"/>
          <w:rtl/>
        </w:rPr>
        <w:t>)</w:t>
      </w:r>
      <w:r w:rsidRPr="000C2BDA">
        <w:rPr>
          <w:rFonts w:ascii="AGA Arabesque" w:hAnsi="AGA Arabesque" w:cs="mylotus"/>
          <w:sz w:val="32"/>
          <w:szCs w:val="27"/>
          <w:rtl/>
        </w:rPr>
        <w:t>، وحتى الفقهاء الأربعة وغيرهم رجعوا إليهم وأخذوا عنهم العلم.</w:t>
      </w:r>
    </w:p>
    <w:p w:rsidR="0060659C" w:rsidRPr="000D4918" w:rsidRDefault="0060659C" w:rsidP="00EA6CC2">
      <w:pPr>
        <w:spacing w:after="60" w:line="228" w:lineRule="auto"/>
        <w:ind w:firstLine="284"/>
        <w:jc w:val="both"/>
        <w:rPr>
          <w:rtl/>
        </w:rPr>
        <w:sectPr w:rsidR="0060659C" w:rsidRPr="000D4918" w:rsidSect="004270C2">
          <w:footnotePr>
            <w:numRestart w:val="eachPage"/>
          </w:footnotePr>
          <w:type w:val="oddPage"/>
          <w:pgSz w:w="9356" w:h="13608" w:code="34"/>
          <w:pgMar w:top="851" w:right="1021" w:bottom="851" w:left="1021" w:header="0" w:footer="851" w:gutter="0"/>
          <w:cols w:space="720"/>
          <w:bidi/>
          <w:rtlGutter/>
        </w:sectPr>
      </w:pPr>
    </w:p>
    <w:p w:rsidR="00EB4E98" w:rsidRPr="00484043" w:rsidRDefault="00EB4E98" w:rsidP="00750411">
      <w:pPr>
        <w:pStyle w:val="Heading1"/>
        <w:rPr>
          <w:rtl/>
        </w:rPr>
      </w:pPr>
      <w:bookmarkStart w:id="350" w:name="_Toc349522476"/>
      <w:bookmarkStart w:id="351" w:name="_Toc349523243"/>
      <w:bookmarkStart w:id="352" w:name="_Toc349606285"/>
      <w:bookmarkStart w:id="353" w:name="_Toc350162280"/>
      <w:bookmarkStart w:id="354" w:name="_Toc352308767"/>
      <w:bookmarkStart w:id="355" w:name="_Toc352309542"/>
      <w:bookmarkStart w:id="356" w:name="_Toc352456097"/>
      <w:bookmarkStart w:id="357" w:name="_Toc366112778"/>
      <w:bookmarkStart w:id="358" w:name="_Toc366116076"/>
      <w:bookmarkStart w:id="359" w:name="_Toc366126513"/>
      <w:bookmarkStart w:id="360" w:name="_Toc529799014"/>
      <w:bookmarkStart w:id="361" w:name="_Toc447029191"/>
      <w:r w:rsidRPr="00484043">
        <w:rPr>
          <w:rtl/>
        </w:rPr>
        <w:t xml:space="preserve">دراسة وتمحيص أحاديث النص على </w:t>
      </w:r>
      <w:bookmarkEnd w:id="350"/>
      <w:bookmarkEnd w:id="351"/>
      <w:bookmarkEnd w:id="352"/>
      <w:bookmarkEnd w:id="353"/>
      <w:bookmarkEnd w:id="354"/>
      <w:bookmarkEnd w:id="355"/>
      <w:bookmarkEnd w:id="356"/>
      <w:bookmarkEnd w:id="357"/>
      <w:bookmarkEnd w:id="358"/>
      <w:bookmarkEnd w:id="359"/>
      <w:bookmarkEnd w:id="360"/>
      <w:r w:rsidR="00750411" w:rsidRPr="00484043">
        <w:rPr>
          <w:rtl/>
        </w:rPr>
        <w:t>الأئمة الاثني عشر</w:t>
      </w:r>
      <w:bookmarkEnd w:id="361"/>
    </w:p>
    <w:p w:rsidR="00EB4E98" w:rsidRPr="00A44FBA" w:rsidRDefault="00E3583C" w:rsidP="00484043">
      <w:pPr>
        <w:pStyle w:val="6"/>
        <w:spacing w:after="60" w:line="228" w:lineRule="auto"/>
        <w:ind w:firstLine="284"/>
        <w:jc w:val="both"/>
        <w:rPr>
          <w:rFonts w:cs="mylotus"/>
          <w:szCs w:val="27"/>
          <w:rtl/>
        </w:rPr>
      </w:pPr>
      <w:r w:rsidRPr="00484043">
        <w:rPr>
          <w:rFonts w:cs="mylotus"/>
          <w:szCs w:val="27"/>
          <w:rtl/>
        </w:rPr>
        <w:t xml:space="preserve">لا يخفى على </w:t>
      </w:r>
      <w:r w:rsidR="00917CFF" w:rsidRPr="00484043">
        <w:rPr>
          <w:rFonts w:cs="mylotus"/>
          <w:szCs w:val="27"/>
          <w:rtl/>
        </w:rPr>
        <w:t>ذوي الأبصار</w:t>
      </w:r>
      <w:r w:rsidRPr="00484043">
        <w:rPr>
          <w:rFonts w:cs="mylotus"/>
          <w:szCs w:val="27"/>
          <w:rtl/>
        </w:rPr>
        <w:t xml:space="preserve"> أن</w:t>
      </w:r>
      <w:r w:rsidR="00484043" w:rsidRPr="00484043">
        <w:rPr>
          <w:rFonts w:cs="mylotus" w:hint="cs"/>
          <w:szCs w:val="27"/>
          <w:rtl/>
        </w:rPr>
        <w:t xml:space="preserve"> النص بخلافة</w:t>
      </w:r>
      <w:r w:rsidRPr="00484043">
        <w:rPr>
          <w:rFonts w:cs="mylotus"/>
          <w:szCs w:val="27"/>
          <w:rtl/>
        </w:rPr>
        <w:t xml:space="preserve"> علي</w:t>
      </w:r>
      <w:r w:rsidR="00A44FBA" w:rsidRPr="00484043">
        <w:rPr>
          <w:rFonts w:cs="mylotus"/>
          <w:szCs w:val="27"/>
          <w:rtl/>
        </w:rPr>
        <w:t xml:space="preserve"> </w:t>
      </w:r>
      <w:r w:rsidRPr="00484043">
        <w:rPr>
          <w:rFonts w:cs="CTraditional Arabic"/>
          <w:szCs w:val="27"/>
          <w:rtl/>
        </w:rPr>
        <w:t>÷</w:t>
      </w:r>
      <w:r w:rsidRPr="00484043">
        <w:rPr>
          <w:rFonts w:cs="mylotus"/>
          <w:szCs w:val="27"/>
          <w:rtl/>
        </w:rPr>
        <w:t xml:space="preserve"> مبني على الأحاديث</w:t>
      </w:r>
      <w:r w:rsidR="00A44FBA" w:rsidRPr="00484043">
        <w:rPr>
          <w:rFonts w:cs="mylotus"/>
          <w:szCs w:val="27"/>
          <w:rtl/>
        </w:rPr>
        <w:t xml:space="preserve"> فقط، ولا ي</w:t>
      </w:r>
      <w:r w:rsidR="00484043" w:rsidRPr="00484043">
        <w:rPr>
          <w:rFonts w:cs="mylotus"/>
          <w:szCs w:val="27"/>
          <w:rtl/>
        </w:rPr>
        <w:t>وجد له</w:t>
      </w:r>
      <w:r w:rsidRPr="00484043">
        <w:rPr>
          <w:rFonts w:cs="mylotus"/>
          <w:szCs w:val="27"/>
          <w:rtl/>
        </w:rPr>
        <w:t xml:space="preserve"> أدنى إشارة في كتاب الله تعالى. ومن أهم تلك الأحاديث، حديث </w:t>
      </w:r>
      <w:r w:rsidR="00A44FBA" w:rsidRPr="00484043">
        <w:rPr>
          <w:rFonts w:cs="mylotus"/>
          <w:szCs w:val="27"/>
          <w:rtl/>
        </w:rPr>
        <w:t>ال</w:t>
      </w:r>
      <w:r w:rsidRPr="00484043">
        <w:rPr>
          <w:rFonts w:cs="mylotus"/>
          <w:szCs w:val="27"/>
          <w:rtl/>
        </w:rPr>
        <w:t>غدير وقد سبق شرحه</w:t>
      </w:r>
      <w:r w:rsidR="00484043" w:rsidRPr="00484043">
        <w:rPr>
          <w:rFonts w:cs="mylotus" w:hint="cs"/>
          <w:szCs w:val="27"/>
          <w:rtl/>
        </w:rPr>
        <w:t xml:space="preserve"> وبيانه</w:t>
      </w:r>
      <w:r w:rsidRPr="00484043">
        <w:rPr>
          <w:rFonts w:cs="mylotus"/>
          <w:szCs w:val="27"/>
          <w:rtl/>
        </w:rPr>
        <w:t xml:space="preserve"> وتبين أنه رغم شهرته واعتباره، لا يدل على الخلافة والإمامة </w:t>
      </w:r>
      <w:r w:rsidR="00A44FBA" w:rsidRPr="00484043">
        <w:rPr>
          <w:rFonts w:cs="mylotus"/>
          <w:szCs w:val="27"/>
          <w:rtl/>
        </w:rPr>
        <w:t>أبدًا</w:t>
      </w:r>
      <w:r w:rsidRPr="00484043">
        <w:rPr>
          <w:rFonts w:cs="mylotus"/>
          <w:szCs w:val="27"/>
          <w:rtl/>
        </w:rPr>
        <w:t>. ومنها أيض</w:t>
      </w:r>
      <w:r w:rsidR="00A44FBA" w:rsidRPr="00484043">
        <w:rPr>
          <w:rFonts w:cs="mylotus"/>
          <w:szCs w:val="27"/>
          <w:rtl/>
        </w:rPr>
        <w:t>ً</w:t>
      </w:r>
      <w:r w:rsidRPr="00484043">
        <w:rPr>
          <w:rFonts w:cs="mylotus"/>
          <w:szCs w:val="27"/>
          <w:rtl/>
        </w:rPr>
        <w:t xml:space="preserve">ا أحاديث </w:t>
      </w:r>
      <w:r w:rsidR="00A44FBA" w:rsidRPr="00484043">
        <w:rPr>
          <w:rFonts w:cs="mylotus"/>
          <w:szCs w:val="27"/>
          <w:rtl/>
        </w:rPr>
        <w:t>«</w:t>
      </w:r>
      <w:r w:rsidRPr="00484043">
        <w:rPr>
          <w:rFonts w:cs="mylotus"/>
          <w:szCs w:val="27"/>
          <w:rtl/>
        </w:rPr>
        <w:t>المنزلة</w:t>
      </w:r>
      <w:r w:rsidR="00A44FBA" w:rsidRPr="00484043">
        <w:rPr>
          <w:rFonts w:cs="mylotus"/>
          <w:szCs w:val="27"/>
          <w:rtl/>
        </w:rPr>
        <w:t>»</w:t>
      </w:r>
      <w:r w:rsidRPr="00484043">
        <w:rPr>
          <w:rFonts w:cs="mylotus"/>
          <w:szCs w:val="27"/>
          <w:rtl/>
        </w:rPr>
        <w:t xml:space="preserve"> و</w:t>
      </w:r>
      <w:r w:rsidR="00A44FBA" w:rsidRPr="00484043">
        <w:rPr>
          <w:rFonts w:cs="mylotus"/>
          <w:szCs w:val="27"/>
          <w:rtl/>
        </w:rPr>
        <w:t>«</w:t>
      </w:r>
      <w:r w:rsidRPr="00484043">
        <w:rPr>
          <w:rFonts w:cs="mylotus"/>
          <w:szCs w:val="27"/>
          <w:rtl/>
        </w:rPr>
        <w:t>الط</w:t>
      </w:r>
      <w:r w:rsidR="00A44FBA" w:rsidRPr="00484043">
        <w:rPr>
          <w:rFonts w:cs="mylotus"/>
          <w:szCs w:val="27"/>
          <w:rtl/>
        </w:rPr>
        <w:t>ائ</w:t>
      </w:r>
      <w:r w:rsidRPr="00484043">
        <w:rPr>
          <w:rFonts w:cs="mylotus"/>
          <w:szCs w:val="27"/>
          <w:rtl/>
        </w:rPr>
        <w:t>ر المشوي</w:t>
      </w:r>
      <w:r w:rsidR="00A44FBA" w:rsidRPr="00484043">
        <w:rPr>
          <w:rFonts w:cs="mylotus"/>
          <w:szCs w:val="27"/>
          <w:rtl/>
        </w:rPr>
        <w:t>»</w:t>
      </w:r>
      <w:r w:rsidRPr="00484043">
        <w:rPr>
          <w:rFonts w:cs="mylotus"/>
          <w:szCs w:val="27"/>
          <w:rtl/>
        </w:rPr>
        <w:t xml:space="preserve"> وإع</w:t>
      </w:r>
      <w:r w:rsidR="00A44FBA" w:rsidRPr="00484043">
        <w:rPr>
          <w:rFonts w:cs="mylotus"/>
          <w:szCs w:val="27"/>
          <w:rtl/>
        </w:rPr>
        <w:t>طاء اللواء [لعلي يوم خيبر] وتصدق</w:t>
      </w:r>
      <w:r w:rsidRPr="00484043">
        <w:rPr>
          <w:rFonts w:cs="mylotus"/>
          <w:szCs w:val="27"/>
          <w:rtl/>
        </w:rPr>
        <w:t xml:space="preserve"> [علي] بالخاتم وأمثالها. فهذه الأحاديث [إن صحت] لم يستنبط أحد ممن سمع </w:t>
      </w:r>
      <w:r w:rsidR="00A44FBA" w:rsidRPr="00484043">
        <w:rPr>
          <w:rFonts w:cs="mylotus"/>
          <w:szCs w:val="27"/>
          <w:rtl/>
        </w:rPr>
        <w:t>هذه الأحاديث عن رسول</w:t>
      </w:r>
      <w:r w:rsidR="00A44FBA" w:rsidRPr="00484043">
        <w:rPr>
          <w:rFonts w:cs="Times New Roman"/>
          <w:szCs w:val="27"/>
          <w:rtl/>
        </w:rPr>
        <w:t>‌</w:t>
      </w:r>
      <w:r w:rsidRPr="00484043">
        <w:rPr>
          <w:rFonts w:cs="mylotus"/>
          <w:szCs w:val="27"/>
          <w:rtl/>
        </w:rPr>
        <w:t>الله</w:t>
      </w:r>
      <w:r w:rsidRPr="00484043">
        <w:rPr>
          <w:rFonts w:cs="CTraditional Arabic"/>
          <w:szCs w:val="27"/>
          <w:rtl/>
        </w:rPr>
        <w:t>ص</w:t>
      </w:r>
      <w:r w:rsidRPr="00484043">
        <w:rPr>
          <w:rFonts w:cs="mylotus"/>
          <w:szCs w:val="27"/>
          <w:rtl/>
        </w:rPr>
        <w:t xml:space="preserve"> معنى الخلافة والإمامة وإلا</w:t>
      </w:r>
      <w:r w:rsidR="00917CFF" w:rsidRPr="00484043">
        <w:rPr>
          <w:rFonts w:cs="mylotus"/>
          <w:szCs w:val="27"/>
          <w:rtl/>
        </w:rPr>
        <w:t>ّ</w:t>
      </w:r>
      <w:r w:rsidRPr="00484043">
        <w:rPr>
          <w:rFonts w:cs="mylotus"/>
          <w:szCs w:val="27"/>
          <w:rtl/>
        </w:rPr>
        <w:t xml:space="preserve"> كان محالاً من هؤلاء المؤمنين المخلصين الذين مدحهم الله في القرآن</w:t>
      </w:r>
      <w:r w:rsidR="00A44FBA" w:rsidRPr="00484043">
        <w:rPr>
          <w:rFonts w:cs="mylotus"/>
          <w:szCs w:val="27"/>
          <w:rtl/>
        </w:rPr>
        <w:t xml:space="preserve"> وكانوا أزهد الناس عن الدنيا وزخارفها</w:t>
      </w:r>
      <w:r w:rsidRPr="00484043">
        <w:rPr>
          <w:rFonts w:cs="mylotus"/>
          <w:szCs w:val="27"/>
          <w:rtl/>
        </w:rPr>
        <w:t>، أن يعرضوا عن أمر القرآن ورسوله، ويعدلوا عن علي</w:t>
      </w:r>
      <w:r w:rsidRPr="00484043">
        <w:rPr>
          <w:rFonts w:cs="CTraditional Arabic"/>
          <w:szCs w:val="27"/>
          <w:rtl/>
        </w:rPr>
        <w:t>÷</w:t>
      </w:r>
      <w:r w:rsidRPr="00484043">
        <w:rPr>
          <w:rFonts w:cs="mylotus"/>
          <w:szCs w:val="27"/>
          <w:rtl/>
        </w:rPr>
        <w:t xml:space="preserve"> إلى غيره. وكما شرحنا سابق</w:t>
      </w:r>
      <w:r w:rsidR="00917CFF" w:rsidRPr="00484043">
        <w:rPr>
          <w:rFonts w:cs="mylotus"/>
          <w:szCs w:val="27"/>
          <w:rtl/>
        </w:rPr>
        <w:t>ً</w:t>
      </w:r>
      <w:r w:rsidRPr="00484043">
        <w:rPr>
          <w:rFonts w:cs="mylotus"/>
          <w:szCs w:val="27"/>
          <w:rtl/>
        </w:rPr>
        <w:t>ا- بأن هذا الادعاء يتعارض مع روح الشريعة الأبدية الإلهية. ولكن</w:t>
      </w:r>
      <w:r w:rsidR="00A44FBA" w:rsidRPr="00484043">
        <w:rPr>
          <w:rFonts w:cs="mylotus"/>
          <w:szCs w:val="27"/>
          <w:rtl/>
        </w:rPr>
        <w:t xml:space="preserve"> </w:t>
      </w:r>
      <w:r w:rsidR="00EB4E98" w:rsidRPr="00484043">
        <w:rPr>
          <w:rFonts w:cs="mylotus"/>
          <w:szCs w:val="27"/>
          <w:rtl/>
        </w:rPr>
        <w:t>توجد في كتب الشيعة الإمامية</w:t>
      </w:r>
      <w:r w:rsidR="00484043" w:rsidRPr="00484043">
        <w:rPr>
          <w:rFonts w:cs="mylotus"/>
          <w:szCs w:val="27"/>
          <w:rtl/>
        </w:rPr>
        <w:t>، علاوةً على الأحاديث التي ت</w:t>
      </w:r>
      <w:r w:rsidR="00484043" w:rsidRPr="00484043">
        <w:rPr>
          <w:rFonts w:cs="mylotus" w:hint="cs"/>
          <w:szCs w:val="27"/>
          <w:rtl/>
        </w:rPr>
        <w:t>ذكر</w:t>
      </w:r>
      <w:r w:rsidR="00EB4E98" w:rsidRPr="00484043">
        <w:rPr>
          <w:rFonts w:cs="mylotus"/>
          <w:szCs w:val="27"/>
          <w:rtl/>
        </w:rPr>
        <w:t xml:space="preserve"> نصَّ رسول الله (صلى الله عليه وآله) على إمامة وخلافة عليِّ</w:t>
      </w:r>
      <w:r w:rsidR="00D30747" w:rsidRPr="00484043">
        <w:rPr>
          <w:rFonts w:cs="mylotus"/>
          <w:szCs w:val="27"/>
          <w:rtl/>
        </w:rPr>
        <w:t xml:space="preserve"> </w:t>
      </w:r>
      <w:r w:rsidR="00750411" w:rsidRPr="00484043">
        <w:rPr>
          <w:rFonts w:cs="mylotus"/>
          <w:sz w:val="28"/>
          <w:szCs w:val="24"/>
        </w:rPr>
        <w:sym w:font="AGA Arabesque" w:char="F075"/>
      </w:r>
      <w:r w:rsidR="00EB4E98" w:rsidRPr="00484043">
        <w:rPr>
          <w:rFonts w:cs="mylotus"/>
          <w:szCs w:val="27"/>
          <w:rtl/>
        </w:rPr>
        <w:t xml:space="preserve"> بشكل خاص</w:t>
      </w:r>
      <w:r w:rsidR="00EB4E98" w:rsidRPr="00A44FBA">
        <w:rPr>
          <w:rFonts w:cs="mylotus"/>
          <w:szCs w:val="27"/>
          <w:rtl/>
        </w:rPr>
        <w:t xml:space="preserve">، </w:t>
      </w:r>
      <w:r w:rsidR="00750411" w:rsidRPr="00A44FBA">
        <w:rPr>
          <w:rFonts w:cs="mylotus"/>
          <w:szCs w:val="27"/>
          <w:rtl/>
        </w:rPr>
        <w:t xml:space="preserve"> أحاديث</w:t>
      </w:r>
      <w:r w:rsidR="00EB4E98" w:rsidRPr="00A44FBA">
        <w:rPr>
          <w:rFonts w:cs="mylotus"/>
          <w:szCs w:val="27"/>
          <w:rtl/>
        </w:rPr>
        <w:t xml:space="preserve"> فيها نصُّه (صلى الله عليه وآله)، بأمر ربه تعالى، على اثني عشر إمام</w:t>
      </w:r>
      <w:r w:rsidR="0002195C" w:rsidRPr="00A44FBA">
        <w:rPr>
          <w:rFonts w:cs="mylotus"/>
          <w:szCs w:val="27"/>
          <w:rtl/>
        </w:rPr>
        <w:t>ًا</w:t>
      </w:r>
      <w:r w:rsidR="00EB4E98" w:rsidRPr="00A44FBA">
        <w:rPr>
          <w:rFonts w:cs="mylotus"/>
          <w:szCs w:val="27"/>
          <w:rtl/>
        </w:rPr>
        <w:t xml:space="preserve"> واحد</w:t>
      </w:r>
      <w:r w:rsidR="0002195C" w:rsidRPr="00A44FBA">
        <w:rPr>
          <w:rFonts w:cs="mylotus"/>
          <w:szCs w:val="27"/>
          <w:rtl/>
        </w:rPr>
        <w:t>ًا</w:t>
      </w:r>
      <w:r w:rsidR="00EB4E98" w:rsidRPr="00A44FBA">
        <w:rPr>
          <w:rFonts w:cs="mylotus"/>
          <w:szCs w:val="27"/>
          <w:rtl/>
        </w:rPr>
        <w:t xml:space="preserve"> واحد</w:t>
      </w:r>
      <w:r w:rsidR="0002195C" w:rsidRPr="00A44FBA">
        <w:rPr>
          <w:rFonts w:cs="mylotus"/>
          <w:szCs w:val="27"/>
          <w:rtl/>
        </w:rPr>
        <w:t>ًا</w:t>
      </w:r>
      <w:r w:rsidR="00EB4E98" w:rsidRPr="00A44FBA">
        <w:rPr>
          <w:rFonts w:cs="mylotus"/>
          <w:szCs w:val="27"/>
          <w:rtl/>
        </w:rPr>
        <w:t xml:space="preserve"> ببيان أسمائهم وعلاماتهم، بحيث لا يبقى عذرٌ لأحد! وسنقوم فيما يلي بتمحيص هذه الأحاديث من حيث السند والمتن، لنرى ما هي حقيقة هذا الأمر؟</w:t>
      </w:r>
      <w:r w:rsidR="00AB6990" w:rsidRPr="00A44FBA">
        <w:rPr>
          <w:rFonts w:cs="mylotus"/>
          <w:szCs w:val="27"/>
          <w:rtl/>
        </w:rPr>
        <w:t xml:space="preserve"> اين پاراگراف با ص</w:t>
      </w:r>
      <w:r w:rsidR="00675D54" w:rsidRPr="00A44FBA">
        <w:rPr>
          <w:rFonts w:cs="mylotus"/>
          <w:szCs w:val="27"/>
          <w:rtl/>
        </w:rPr>
        <w:t>239</w:t>
      </w:r>
      <w:r w:rsidR="00AB6990" w:rsidRPr="00A44FBA">
        <w:rPr>
          <w:rFonts w:cs="mylotus"/>
          <w:szCs w:val="27"/>
          <w:rtl/>
        </w:rPr>
        <w:t xml:space="preserve"> فارسی مطابقت کامل ندارد</w:t>
      </w:r>
      <w:r w:rsidR="00EB4E98" w:rsidRPr="00A44FBA">
        <w:rPr>
          <w:rFonts w:cs="mylotus"/>
          <w:szCs w:val="27"/>
          <w:rtl/>
        </w:rPr>
        <w:t xml:space="preserve"> </w:t>
      </w:r>
    </w:p>
    <w:p w:rsidR="00EB4E98" w:rsidRPr="000C2BDA" w:rsidRDefault="00EB4E98" w:rsidP="002333C9">
      <w:pPr>
        <w:pStyle w:val="6"/>
        <w:widowControl w:val="0"/>
        <w:spacing w:after="60" w:line="228" w:lineRule="auto"/>
        <w:ind w:firstLine="284"/>
        <w:jc w:val="both"/>
        <w:rPr>
          <w:rFonts w:cs="mylotus"/>
          <w:szCs w:val="27"/>
          <w:rtl/>
        </w:rPr>
      </w:pPr>
      <w:bookmarkStart w:id="362" w:name="_Toc396523666"/>
      <w:bookmarkStart w:id="363" w:name="_Toc396523863"/>
      <w:bookmarkStart w:id="364" w:name="_Toc447029192"/>
      <w:r w:rsidRPr="000D4918">
        <w:rPr>
          <w:rStyle w:val="Char1"/>
          <w:rtl/>
        </w:rPr>
        <w:t>الحديث الأول:</w:t>
      </w:r>
      <w:bookmarkEnd w:id="362"/>
      <w:bookmarkEnd w:id="363"/>
      <w:bookmarkEnd w:id="364"/>
      <w:r w:rsidRPr="000C2BDA">
        <w:rPr>
          <w:rFonts w:cs="mylotus"/>
          <w:szCs w:val="27"/>
          <w:rtl/>
        </w:rPr>
        <w:t xml:space="preserve"> أهمُّ حديثٍ جاء في كتب الشيعة الإمامية في التعريف بالأئمة الاثني عشر الحديث المشهور </w:t>
      </w:r>
      <w:r w:rsidRPr="000C2BDA">
        <w:rPr>
          <w:rFonts w:cs="mylotus"/>
          <w:bCs/>
          <w:szCs w:val="27"/>
          <w:rtl/>
        </w:rPr>
        <w:t>بحديث لوح جابر</w:t>
      </w:r>
      <w:r w:rsidRPr="000C2BDA">
        <w:rPr>
          <w:rFonts w:cs="mylotus"/>
          <w:szCs w:val="27"/>
          <w:rtl/>
        </w:rPr>
        <w:t>، وقد ورد هذا الحديث بعدة طرق مختلفة سنعرضها جميع</w:t>
      </w:r>
      <w:r w:rsidR="0002195C">
        <w:rPr>
          <w:rFonts w:cs="mylotus"/>
          <w:szCs w:val="27"/>
          <w:rtl/>
        </w:rPr>
        <w:t>ًا</w:t>
      </w:r>
      <w:r w:rsidRPr="000C2BDA">
        <w:rPr>
          <w:rFonts w:cs="mylotus"/>
          <w:szCs w:val="27"/>
          <w:rtl/>
        </w:rPr>
        <w:t xml:space="preserve"> على أنظار القراء: </w:t>
      </w:r>
    </w:p>
    <w:p w:rsidR="00EB4E98" w:rsidRPr="000C2BDA" w:rsidRDefault="00EB4E98" w:rsidP="002333C9">
      <w:pPr>
        <w:pStyle w:val="6"/>
        <w:widowControl w:val="0"/>
        <w:spacing w:after="60" w:line="228" w:lineRule="auto"/>
        <w:ind w:firstLine="284"/>
        <w:jc w:val="both"/>
        <w:rPr>
          <w:rFonts w:cs="mylotus"/>
          <w:szCs w:val="27"/>
          <w:rtl/>
        </w:rPr>
      </w:pPr>
      <w:r w:rsidRPr="000C2BDA">
        <w:rPr>
          <w:rFonts w:cs="mylotus"/>
          <w:szCs w:val="27"/>
          <w:rtl/>
        </w:rPr>
        <w:t xml:space="preserve">أخرج </w:t>
      </w:r>
      <w:r w:rsidR="00EE410A" w:rsidRPr="00EE410A">
        <w:rPr>
          <w:rFonts w:cs="Arabic11 BT"/>
          <w:szCs w:val="27"/>
          <w:rtl/>
        </w:rPr>
        <w:t>"</w:t>
      </w:r>
      <w:r w:rsidRPr="00A0596F">
        <w:rPr>
          <w:rFonts w:ascii="mylotus" w:hAnsi="mylotus" w:cs="mylotus"/>
          <w:b/>
          <w:sz w:val="27"/>
          <w:szCs w:val="27"/>
          <w:rtl/>
        </w:rPr>
        <w:t>الصدوق</w:t>
      </w:r>
      <w:r w:rsidR="00EE410A" w:rsidRPr="00EE410A">
        <w:rPr>
          <w:rFonts w:cs="Arabic11 BT"/>
          <w:szCs w:val="27"/>
          <w:rtl/>
        </w:rPr>
        <w:t>"</w:t>
      </w:r>
      <w:r w:rsidRPr="000C2BDA">
        <w:rPr>
          <w:rFonts w:cs="mylotus"/>
          <w:szCs w:val="27"/>
          <w:rtl/>
        </w:rPr>
        <w:t xml:space="preserve"> هذا الحديث في كتابَيْه: </w:t>
      </w:r>
      <w:r w:rsidR="00EE410A" w:rsidRPr="00EE410A">
        <w:rPr>
          <w:rFonts w:cs="Arabic11 BT"/>
          <w:szCs w:val="27"/>
          <w:rtl/>
        </w:rPr>
        <w:t>"</w:t>
      </w:r>
      <w:r w:rsidRPr="00A0596F">
        <w:rPr>
          <w:rFonts w:cs="mylotus"/>
          <w:bCs/>
          <w:sz w:val="34"/>
          <w:szCs w:val="27"/>
          <w:rtl/>
        </w:rPr>
        <w:t>إكمال الدين وإتمام النعمة</w:t>
      </w:r>
      <w:r w:rsidR="00EE410A" w:rsidRPr="00EE410A">
        <w:rPr>
          <w:rFonts w:cs="Arabic11 BT"/>
          <w:szCs w:val="27"/>
          <w:rtl/>
        </w:rPr>
        <w:t>"</w:t>
      </w:r>
      <w:r w:rsidR="00F45ABB">
        <w:rPr>
          <w:rFonts w:cs="mylotus"/>
          <w:szCs w:val="27"/>
          <w:rtl/>
        </w:rPr>
        <w:t xml:space="preserve"> و</w:t>
      </w:r>
      <w:r w:rsidR="00EE410A" w:rsidRPr="00EE410A">
        <w:rPr>
          <w:rFonts w:cs="Arabic11 BT"/>
          <w:szCs w:val="27"/>
          <w:rtl/>
        </w:rPr>
        <w:t>"</w:t>
      </w:r>
      <w:r w:rsidRPr="00A0596F">
        <w:rPr>
          <w:rFonts w:ascii="mylotus" w:hAnsi="mylotus" w:cs="mylotus"/>
          <w:bCs/>
          <w:sz w:val="27"/>
          <w:szCs w:val="27"/>
          <w:rtl/>
        </w:rPr>
        <w:t>عيون أخبار الرضا</w:t>
      </w:r>
      <w:r w:rsidR="00EE410A" w:rsidRPr="00EE410A">
        <w:rPr>
          <w:rFonts w:cs="Arabic11 BT"/>
          <w:szCs w:val="27"/>
          <w:rtl/>
        </w:rPr>
        <w:t>"</w:t>
      </w:r>
      <w:r w:rsidRPr="000C2BDA">
        <w:rPr>
          <w:rFonts w:cs="mylotus"/>
          <w:szCs w:val="27"/>
          <w:rtl/>
        </w:rPr>
        <w:t xml:space="preserve"> بالسند التالي: قال: </w:t>
      </w:r>
    </w:p>
    <w:p w:rsidR="00EB4E98" w:rsidRPr="000C2BDA" w:rsidRDefault="00575C6B" w:rsidP="002333C9">
      <w:pPr>
        <w:pStyle w:val="6"/>
        <w:widowControl w:val="0"/>
        <w:spacing w:after="60" w:line="228" w:lineRule="auto"/>
        <w:ind w:firstLine="284"/>
        <w:jc w:val="both"/>
        <w:rPr>
          <w:rFonts w:cs="mylotus"/>
          <w:szCs w:val="27"/>
          <w:rtl/>
        </w:rPr>
      </w:pPr>
      <w:r>
        <w:rPr>
          <w:rFonts w:cs="mylotus"/>
          <w:szCs w:val="27"/>
          <w:rtl/>
        </w:rPr>
        <w:t>«</w:t>
      </w:r>
      <w:r w:rsidR="00EB4E98" w:rsidRPr="000C2BDA">
        <w:rPr>
          <w:rFonts w:cs="mylotus"/>
          <w:szCs w:val="27"/>
          <w:rtl/>
        </w:rPr>
        <w:t>حدثنا محمد بن إبراهيم بن اسحق الطالقاني قال: حدثنا الحسن بن إسماعيل قال</w:t>
      </w:r>
      <w:r w:rsidR="001B1E83">
        <w:rPr>
          <w:rFonts w:cs="mylotus"/>
          <w:szCs w:val="27"/>
          <w:rtl/>
        </w:rPr>
        <w:t>:</w:t>
      </w:r>
      <w:r w:rsidR="00EB4E98" w:rsidRPr="000C2BDA">
        <w:rPr>
          <w:rFonts w:cs="mylotus"/>
          <w:szCs w:val="27"/>
          <w:rtl/>
        </w:rPr>
        <w:t xml:space="preserve"> حدثنا أبوعمرو سعيد بن محمد بن نصر القطان قال حدثنا عبيد الله بن محمد السلمي قال</w:t>
      </w:r>
      <w:r w:rsidR="001B1E83">
        <w:rPr>
          <w:rFonts w:cs="mylotus"/>
          <w:szCs w:val="27"/>
          <w:rtl/>
        </w:rPr>
        <w:t>:</w:t>
      </w:r>
      <w:r w:rsidR="00EB4E98" w:rsidRPr="000C2BDA">
        <w:rPr>
          <w:rFonts w:cs="mylotus"/>
          <w:szCs w:val="27"/>
          <w:rtl/>
        </w:rPr>
        <w:t xml:space="preserve"> حدثنا محمد بن عبد الرحمن قال</w:t>
      </w:r>
      <w:r w:rsidR="001B1E83">
        <w:rPr>
          <w:rFonts w:cs="mylotus"/>
          <w:szCs w:val="27"/>
          <w:rtl/>
        </w:rPr>
        <w:t>:</w:t>
      </w:r>
      <w:r w:rsidR="00EB4E98" w:rsidRPr="000C2BDA">
        <w:rPr>
          <w:rFonts w:cs="mylotus"/>
          <w:szCs w:val="27"/>
          <w:rtl/>
        </w:rPr>
        <w:t xml:space="preserve"> حدثنا محمد بن سعيد قال</w:t>
      </w:r>
      <w:r w:rsidR="001B1E83">
        <w:rPr>
          <w:rFonts w:cs="mylotus"/>
          <w:szCs w:val="27"/>
          <w:rtl/>
        </w:rPr>
        <w:t>:</w:t>
      </w:r>
      <w:r w:rsidR="00EB4E98" w:rsidRPr="000C2BDA">
        <w:rPr>
          <w:rFonts w:cs="mylotus"/>
          <w:szCs w:val="27"/>
          <w:rtl/>
        </w:rPr>
        <w:t xml:space="preserve"> حدثنا العباس أبي عمرو عن صدقة بن أبي موسى عن أبي نصرة قال: </w:t>
      </w:r>
      <w:r w:rsidR="00EB4E98" w:rsidRPr="001B1E83">
        <w:rPr>
          <w:rFonts w:cs="mylotus"/>
          <w:b/>
          <w:bCs/>
          <w:szCs w:val="27"/>
          <w:rtl/>
        </w:rPr>
        <w:t>لما احتضر أبو جعفر محمد بن علي الباقر</w:t>
      </w:r>
      <w:r w:rsidR="00EF5383" w:rsidRPr="008216A1">
        <w:rPr>
          <w:rFonts w:cs="mylotus"/>
          <w:sz w:val="26"/>
          <w:szCs w:val="27"/>
        </w:rPr>
        <w:t></w:t>
      </w:r>
      <w:r w:rsidR="00EB4E98" w:rsidRPr="001B1E83">
        <w:rPr>
          <w:rFonts w:cs="mylotus"/>
          <w:b/>
          <w:bCs/>
          <w:szCs w:val="27"/>
          <w:rtl/>
        </w:rPr>
        <w:t xml:space="preserve"> عند الوفاة دعا بابنه الصادق فعهد إليه عهد</w:t>
      </w:r>
      <w:r w:rsidR="001B1E83" w:rsidRPr="001B1E83">
        <w:rPr>
          <w:rFonts w:cs="mylotus"/>
          <w:b/>
          <w:bCs/>
          <w:szCs w:val="27"/>
          <w:rtl/>
        </w:rPr>
        <w:t>ً</w:t>
      </w:r>
      <w:r w:rsidR="00EB4E98" w:rsidRPr="001B1E83">
        <w:rPr>
          <w:rFonts w:cs="mylotus"/>
          <w:b/>
          <w:bCs/>
          <w:szCs w:val="27"/>
          <w:rtl/>
        </w:rPr>
        <w:t>ا، فقال له أخوه زيد بن علي: لو امتثلت فيَ بمثال الحسن والحسين</w:t>
      </w:r>
      <w:r w:rsidR="00896457" w:rsidRPr="008216A1">
        <w:rPr>
          <w:rFonts w:cs="CTraditional Arabic"/>
          <w:szCs w:val="27"/>
          <w:rtl/>
        </w:rPr>
        <w:t>إ</w:t>
      </w:r>
      <w:r w:rsidR="00EB4E98" w:rsidRPr="001B1E83">
        <w:rPr>
          <w:rFonts w:cs="mylotus"/>
          <w:b/>
          <w:bCs/>
          <w:szCs w:val="27"/>
          <w:rtl/>
        </w:rPr>
        <w:t xml:space="preserve"> لرجوت أن لا تكون أتيت منكر</w:t>
      </w:r>
      <w:r w:rsidR="0002195C" w:rsidRPr="001B1E83">
        <w:rPr>
          <w:rFonts w:cs="mylotus"/>
          <w:b/>
          <w:bCs/>
          <w:szCs w:val="27"/>
          <w:rtl/>
        </w:rPr>
        <w:t>ًا</w:t>
      </w:r>
      <w:r w:rsidR="00EB4E98" w:rsidRPr="001B1E83">
        <w:rPr>
          <w:rFonts w:cs="mylotus"/>
          <w:b/>
          <w:bCs/>
          <w:szCs w:val="27"/>
          <w:rtl/>
        </w:rPr>
        <w:t>، فقال: يا أبا الحسين</w:t>
      </w:r>
      <w:r w:rsidR="00DC0411" w:rsidRPr="001B1E83">
        <w:rPr>
          <w:rFonts w:cs="mylotus"/>
          <w:b/>
          <w:bCs/>
          <w:szCs w:val="27"/>
          <w:rtl/>
        </w:rPr>
        <w:t>،</w:t>
      </w:r>
      <w:r w:rsidR="00EB4E98" w:rsidRPr="001B1E83">
        <w:rPr>
          <w:rFonts w:cs="mylotus"/>
          <w:b/>
          <w:bCs/>
          <w:szCs w:val="27"/>
          <w:rtl/>
        </w:rPr>
        <w:t xml:space="preserve"> إن الأمانات ليست بالمثال ولا العهود بالرسوم، وإنما هي أمور سابقة عن حجج الله تبارك وتعالى، ثم دعا بجابر بن عبد الله فقال له: يا جابر</w:t>
      </w:r>
      <w:r w:rsidR="00DC0411" w:rsidRPr="001B1E83">
        <w:rPr>
          <w:rFonts w:cs="mylotus"/>
          <w:b/>
          <w:bCs/>
          <w:szCs w:val="27"/>
          <w:rtl/>
        </w:rPr>
        <w:t>،</w:t>
      </w:r>
      <w:r w:rsidR="00EB4E98" w:rsidRPr="001B1E83">
        <w:rPr>
          <w:rFonts w:cs="mylotus"/>
          <w:b/>
          <w:bCs/>
          <w:szCs w:val="27"/>
          <w:rtl/>
        </w:rPr>
        <w:t xml:space="preserve"> حدثنا بما عاينت في الصحيفة، فقال له جابر: نعم يا أبا جعفر، دخلت على مولاتي فاطمة</w:t>
      </w:r>
      <w:r w:rsidR="00750411" w:rsidRPr="008216A1">
        <w:rPr>
          <w:rFonts w:cs="CTraditional Arabic"/>
          <w:szCs w:val="27"/>
          <w:rtl/>
        </w:rPr>
        <w:t>‘</w:t>
      </w:r>
      <w:r w:rsidR="00EB4E98" w:rsidRPr="001B1E83">
        <w:rPr>
          <w:rFonts w:cs="mylotus"/>
          <w:b/>
          <w:bCs/>
          <w:szCs w:val="27"/>
          <w:rtl/>
        </w:rPr>
        <w:t xml:space="preserve"> لأهنئها بمولود الحسن</w:t>
      </w:r>
      <w:r w:rsidR="00EF5383" w:rsidRPr="008216A1">
        <w:rPr>
          <w:rFonts w:cs="mylotus"/>
          <w:sz w:val="26"/>
          <w:szCs w:val="27"/>
        </w:rPr>
        <w:t></w:t>
      </w:r>
      <w:r w:rsidR="00EB4E98" w:rsidRPr="001B1E83">
        <w:rPr>
          <w:rFonts w:cs="mylotus"/>
          <w:b/>
          <w:bCs/>
          <w:szCs w:val="27"/>
          <w:rtl/>
        </w:rPr>
        <w:t xml:space="preserve"> فإذا هي بصحيفة بيدها من درة بيضاء فقلت</w:t>
      </w:r>
      <w:r w:rsidR="00DC0411" w:rsidRPr="001B1E83">
        <w:rPr>
          <w:rFonts w:cs="mylotus"/>
          <w:b/>
          <w:bCs/>
          <w:szCs w:val="27"/>
          <w:rtl/>
        </w:rPr>
        <w:t>:</w:t>
      </w:r>
      <w:r w:rsidR="00EB4E98" w:rsidRPr="001B1E83">
        <w:rPr>
          <w:rFonts w:cs="mylotus"/>
          <w:b/>
          <w:bCs/>
          <w:szCs w:val="27"/>
          <w:rtl/>
        </w:rPr>
        <w:t xml:space="preserve"> يا سيدة النسوان ما هذه الصحيفة التي أراها معك؟ قالت: فيها أسماء الأئمة من ولدي. فقلت لها: ناوليني لأنظر فيها، قالت: يا جابر</w:t>
      </w:r>
      <w:r w:rsidR="00750411" w:rsidRPr="001B1E83">
        <w:rPr>
          <w:rFonts w:cs="mylotus"/>
          <w:b/>
          <w:bCs/>
          <w:szCs w:val="27"/>
          <w:rtl/>
        </w:rPr>
        <w:t>!</w:t>
      </w:r>
      <w:r w:rsidR="00EB4E98" w:rsidRPr="001B1E83">
        <w:rPr>
          <w:rFonts w:cs="mylotus"/>
          <w:b/>
          <w:bCs/>
          <w:szCs w:val="27"/>
          <w:rtl/>
        </w:rPr>
        <w:t xml:space="preserve"> لولا النهي لكنت أفعل</w:t>
      </w:r>
      <w:r w:rsidR="00BE2DA1" w:rsidRPr="001B1E83">
        <w:rPr>
          <w:rFonts w:cs="Arabic11 BT"/>
          <w:b/>
          <w:bCs/>
          <w:sz w:val="28"/>
          <w:vertAlign w:val="superscript"/>
          <w:rtl/>
        </w:rPr>
        <w:t>(</w:t>
      </w:r>
      <w:r w:rsidR="00BE2DA1" w:rsidRPr="001B1E83">
        <w:rPr>
          <w:rStyle w:val="FootnoteReference"/>
          <w:rFonts w:cs="Arabic11 BT"/>
          <w:b/>
          <w:bCs/>
          <w:sz w:val="28"/>
          <w:rtl/>
        </w:rPr>
        <w:footnoteReference w:id="209"/>
      </w:r>
      <w:r w:rsidR="00BE2DA1" w:rsidRPr="001B1E83">
        <w:rPr>
          <w:rFonts w:cs="Arabic11 BT"/>
          <w:b/>
          <w:bCs/>
          <w:sz w:val="28"/>
          <w:vertAlign w:val="superscript"/>
          <w:rtl/>
        </w:rPr>
        <w:t>)</w:t>
      </w:r>
      <w:r w:rsidR="00EB4E98" w:rsidRPr="001B1E83">
        <w:rPr>
          <w:rFonts w:cs="mylotus"/>
          <w:b/>
          <w:bCs/>
          <w:szCs w:val="27"/>
          <w:rtl/>
        </w:rPr>
        <w:t>، لكنه نهى أن يمسها إلا نبي أو وصي أو أهل بيت نبي ولكنه مأذون لك أن تنظر إلى باطنها من ظاهرها! قال جابر: فقرأت فإذا فيها: أبو القاسم محمد بن عبد الله المصطفى أمه آمنة بنت وهب، أبو الحسن علي بن أبي طالب المرتضى أمه فاطمة بنت أسد بن هاشم من عبد مناف، أبو محمد الحسن بن علي البر، أبو عبد الله الحسين بن علي التقي أمهما فاطمة بنت محمد، أبو محمد علي بن الحسين العدل، أمه شهربانويه بنت يزدجرد بن شاهنشاه، أبو جعفر بن محمد بن علي الباقر أمه أم عبد الله بنت الحسن بن علي بن أبي طالب، أبو عبد الله جعفر بن محمد الصادق أمه أم فروة بنت القاسم بن محمد بن أبي بكر، أبو إبراهيم موسى بن جعفر الثقة أمه جارية اسمها حميدة، أبو الحسن علي بن موسى الرضا أمه جارية اسمها نجمة، أبو جعفر محمد بن علي الزكي أمه جارية اسمها خيزران، أبو الحسن علي بن محمد الأمين أمه جارية اسمها سوسن، أبو محمد الحسن بن علي الرفيق أمه جارية اسمها سمانة وتكنى بأم الحسن، أبو القاسم محمد بن الحسن هو حجة الله تعالى على خلقه القائم أمه جارية اسمها نرجس صلوات الله عليهم أجمعين</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10"/>
      </w:r>
      <w:r w:rsidR="00BE2DA1" w:rsidRPr="005F652C">
        <w:rPr>
          <w:rFonts w:cs="Arabic11 BT"/>
          <w:sz w:val="28"/>
          <w:vertAlign w:val="superscript"/>
          <w:rtl/>
        </w:rPr>
        <w:t>)</w:t>
      </w:r>
      <w:r w:rsidR="00EB4E98" w:rsidRPr="000C2BDA">
        <w:rPr>
          <w:rFonts w:cs="mylotus"/>
          <w:szCs w:val="27"/>
          <w:rtl/>
        </w:rPr>
        <w:t>.</w:t>
      </w:r>
    </w:p>
    <w:p w:rsidR="00EB4E98" w:rsidRPr="000C2BDA" w:rsidRDefault="00EB4E98" w:rsidP="00675D54">
      <w:pPr>
        <w:pStyle w:val="6"/>
        <w:spacing w:after="60" w:line="228" w:lineRule="auto"/>
        <w:ind w:firstLine="284"/>
        <w:jc w:val="both"/>
        <w:rPr>
          <w:rFonts w:cs="mylotus"/>
          <w:szCs w:val="27"/>
          <w:rtl/>
        </w:rPr>
      </w:pPr>
      <w:r w:rsidRPr="001B1E83">
        <w:rPr>
          <w:rFonts w:cs="mylotus"/>
          <w:b/>
          <w:bCs/>
          <w:szCs w:val="27"/>
          <w:rtl/>
        </w:rPr>
        <w:t>أقول:</w:t>
      </w:r>
      <w:r w:rsidRPr="000C2BDA">
        <w:rPr>
          <w:rFonts w:cs="mylotus"/>
          <w:szCs w:val="27"/>
          <w:rtl/>
        </w:rPr>
        <w:t xml:space="preserve"> لا يوجد</w:t>
      </w:r>
      <w:r w:rsidRPr="00FE7BC7">
        <w:rPr>
          <w:rFonts w:cs="mylotus"/>
          <w:b/>
          <w:bCs/>
          <w:szCs w:val="27"/>
          <w:rtl/>
        </w:rPr>
        <w:t xml:space="preserve"> </w:t>
      </w:r>
      <w:r w:rsidRPr="00FE7BC7">
        <w:rPr>
          <w:rFonts w:cs="mylotus"/>
          <w:b/>
          <w:bCs/>
          <w:szCs w:val="27"/>
          <w:u w:val="single"/>
          <w:rtl/>
        </w:rPr>
        <w:t>لرجال سند</w:t>
      </w:r>
      <w:r w:rsidRPr="00FE7BC7">
        <w:rPr>
          <w:rFonts w:cs="mylotus"/>
          <w:b/>
          <w:bCs/>
          <w:szCs w:val="27"/>
          <w:rtl/>
        </w:rPr>
        <w:t xml:space="preserve"> هذا الحديث بدء</w:t>
      </w:r>
      <w:r w:rsidR="0002195C" w:rsidRPr="00FE7BC7">
        <w:rPr>
          <w:rFonts w:cs="mylotus"/>
          <w:b/>
          <w:bCs/>
          <w:szCs w:val="27"/>
          <w:rtl/>
        </w:rPr>
        <w:t>ًا</w:t>
      </w:r>
      <w:r w:rsidRPr="00FE7BC7">
        <w:rPr>
          <w:rFonts w:cs="mylotus"/>
          <w:b/>
          <w:bCs/>
          <w:szCs w:val="27"/>
          <w:rtl/>
        </w:rPr>
        <w:t xml:space="preserve"> من </w:t>
      </w:r>
      <w:r w:rsidR="00EE410A" w:rsidRPr="00EE410A">
        <w:rPr>
          <w:rFonts w:cs="Arabic11 BT"/>
          <w:b/>
          <w:bCs/>
          <w:szCs w:val="27"/>
          <w:rtl/>
        </w:rPr>
        <w:t>"</w:t>
      </w:r>
      <w:r w:rsidRPr="00FE7BC7">
        <w:rPr>
          <w:rFonts w:cs="mylotus"/>
          <w:b/>
          <w:bCs/>
          <w:szCs w:val="27"/>
          <w:rtl/>
        </w:rPr>
        <w:t>سعيد بن محمد بن نصر القطان</w:t>
      </w:r>
      <w:r w:rsidR="00EE410A" w:rsidRPr="00EE410A">
        <w:rPr>
          <w:rFonts w:cs="Arabic11 BT"/>
          <w:b/>
          <w:bCs/>
          <w:szCs w:val="27"/>
          <w:rtl/>
        </w:rPr>
        <w:t>"</w:t>
      </w:r>
      <w:r w:rsidRPr="00FE7BC7">
        <w:rPr>
          <w:rFonts w:cs="mylotus"/>
          <w:b/>
          <w:bCs/>
          <w:szCs w:val="27"/>
          <w:rtl/>
        </w:rPr>
        <w:t xml:space="preserve"> إلى </w:t>
      </w:r>
      <w:r w:rsidR="00EE410A" w:rsidRPr="00EE410A">
        <w:rPr>
          <w:rFonts w:cs="Arabic11 BT"/>
          <w:b/>
          <w:bCs/>
          <w:szCs w:val="27"/>
          <w:rtl/>
        </w:rPr>
        <w:t>"</w:t>
      </w:r>
      <w:r w:rsidRPr="00FE7BC7">
        <w:rPr>
          <w:rFonts w:cs="mylotus"/>
          <w:b/>
          <w:bCs/>
          <w:szCs w:val="27"/>
          <w:rtl/>
        </w:rPr>
        <w:t>أبي نصرة</w:t>
      </w:r>
      <w:r w:rsidR="00EE410A" w:rsidRPr="00EE410A">
        <w:rPr>
          <w:rFonts w:cs="Arabic11 BT"/>
          <w:b/>
          <w:bCs/>
          <w:szCs w:val="27"/>
          <w:rtl/>
        </w:rPr>
        <w:t>"</w:t>
      </w:r>
      <w:r w:rsidRPr="00FE7BC7">
        <w:rPr>
          <w:rFonts w:cs="mylotus"/>
          <w:b/>
          <w:bCs/>
          <w:szCs w:val="27"/>
          <w:rtl/>
        </w:rPr>
        <w:t>، ذكرٌ في كتب الرجال!</w:t>
      </w:r>
      <w:r w:rsidRPr="000C2BDA">
        <w:rPr>
          <w:rFonts w:cs="mylotus"/>
          <w:szCs w:val="27"/>
          <w:rtl/>
        </w:rPr>
        <w:t xml:space="preserve"> ولا ندري من أين جاء</w:t>
      </w:r>
      <w:r w:rsidR="001B1E83">
        <w:rPr>
          <w:rFonts w:cs="mylotus"/>
          <w:szCs w:val="27"/>
          <w:rtl/>
        </w:rPr>
        <w:t xml:space="preserve"> الشيخ</w:t>
      </w:r>
      <w:r w:rsidRPr="000C2BDA">
        <w:rPr>
          <w:rFonts w:cs="mylotus"/>
          <w:szCs w:val="27"/>
          <w:rtl/>
        </w:rPr>
        <w:t xml:space="preserve"> الصدوق بهؤلاء الرواة وعمَّن أخذ ومن أين روى هذه الرواية؟! ولكن محقق كتاب إكمال </w:t>
      </w:r>
      <w:r w:rsidRPr="00681A0E">
        <w:rPr>
          <w:rFonts w:cs="mylotus"/>
          <w:szCs w:val="27"/>
          <w:rtl/>
        </w:rPr>
        <w:t>ال</w:t>
      </w:r>
      <w:r w:rsidR="00860CD3" w:rsidRPr="00681A0E">
        <w:rPr>
          <w:rFonts w:cs="mylotus"/>
          <w:szCs w:val="27"/>
          <w:rtl/>
        </w:rPr>
        <w:t xml:space="preserve">دین </w:t>
      </w:r>
      <w:r w:rsidRPr="00681A0E">
        <w:rPr>
          <w:rFonts w:cs="mylotus"/>
          <w:szCs w:val="27"/>
          <w:rtl/>
        </w:rPr>
        <w:t>للصدوق</w:t>
      </w:r>
      <w:r w:rsidRPr="000C2BDA">
        <w:rPr>
          <w:rFonts w:cs="mylotus"/>
          <w:szCs w:val="27"/>
          <w:rtl/>
        </w:rPr>
        <w:t xml:space="preserve"> ذكر في الحاشية أن </w:t>
      </w:r>
      <w:r w:rsidRPr="00FE7BC7">
        <w:rPr>
          <w:rFonts w:cs="mylotus"/>
          <w:b/>
          <w:bCs/>
          <w:szCs w:val="27"/>
          <w:rtl/>
        </w:rPr>
        <w:t>أبا بصرة</w:t>
      </w:r>
      <w:r w:rsidRPr="000C2BDA">
        <w:rPr>
          <w:rFonts w:cs="mylotus"/>
          <w:szCs w:val="27"/>
          <w:rtl/>
        </w:rPr>
        <w:t>: إذا كان نفس أبا بصرة محمد بن قيس الأسدي فقد ضعَّفه الشهيد الثاني في كتابه</w:t>
      </w:r>
      <w:r w:rsidRPr="00FE7BC7">
        <w:rPr>
          <w:rFonts w:cs="mylotus"/>
          <w:szCs w:val="27"/>
          <w:rtl/>
        </w:rPr>
        <w:t xml:space="preserve"> الدراية</w:t>
      </w:r>
      <w:r w:rsidRPr="000C2BDA">
        <w:rPr>
          <w:rFonts w:cs="mylotus"/>
          <w:szCs w:val="27"/>
          <w:rtl/>
        </w:rPr>
        <w:t xml:space="preserve"> وقال عنه: </w:t>
      </w:r>
      <w:r w:rsidR="00575C6B">
        <w:rPr>
          <w:rFonts w:cs="mylotus"/>
          <w:szCs w:val="27"/>
          <w:rtl/>
        </w:rPr>
        <w:t>«</w:t>
      </w:r>
      <w:r w:rsidRPr="00FE7BC7">
        <w:rPr>
          <w:rFonts w:ascii="mylotus" w:hAnsi="mylotus" w:cs="mylotus"/>
          <w:sz w:val="27"/>
          <w:szCs w:val="27"/>
          <w:rtl/>
        </w:rPr>
        <w:t>كلما كان فيه محمد بن قيس عن أبي جعفر فهو مردود</w:t>
      </w:r>
      <w:r w:rsidR="00037512">
        <w:rPr>
          <w:rFonts w:cs="mylotus"/>
          <w:szCs w:val="27"/>
          <w:rtl/>
        </w:rPr>
        <w:t>»</w:t>
      </w:r>
      <w:r w:rsidRPr="00FE7BC7">
        <w:rPr>
          <w:rFonts w:cs="mylotus"/>
          <w:szCs w:val="27"/>
          <w:rtl/>
        </w:rPr>
        <w:t xml:space="preserve">، </w:t>
      </w:r>
      <w:r w:rsidRPr="000C2BDA">
        <w:rPr>
          <w:rFonts w:cs="mylotus"/>
          <w:szCs w:val="27"/>
          <w:rtl/>
        </w:rPr>
        <w:t>لكنه قطع</w:t>
      </w:r>
      <w:r w:rsidR="0002195C">
        <w:rPr>
          <w:rFonts w:cs="mylotus"/>
          <w:szCs w:val="27"/>
          <w:rtl/>
        </w:rPr>
        <w:t>ًا</w:t>
      </w:r>
      <w:r w:rsidRPr="000C2BDA">
        <w:rPr>
          <w:rFonts w:cs="mylotus"/>
          <w:szCs w:val="27"/>
          <w:rtl/>
        </w:rPr>
        <w:t xml:space="preserve"> ليس محمد بن قيس هذا ولو كان هو فهذا الحديث منسوب إليه كذب</w:t>
      </w:r>
      <w:r w:rsidR="0002195C">
        <w:rPr>
          <w:rFonts w:cs="mylotus"/>
          <w:szCs w:val="27"/>
          <w:rtl/>
        </w:rPr>
        <w:t>ًا</w:t>
      </w:r>
      <w:r w:rsidRPr="000C2BDA">
        <w:rPr>
          <w:rFonts w:cs="mylotus"/>
          <w:szCs w:val="27"/>
          <w:rtl/>
        </w:rPr>
        <w:t>.</w:t>
      </w:r>
      <w:r w:rsidR="00D30747">
        <w:rPr>
          <w:rFonts w:cs="mylotus"/>
          <w:szCs w:val="27"/>
          <w:rtl/>
        </w:rPr>
        <w:t xml:space="preserve"> </w:t>
      </w:r>
      <w:r w:rsidRPr="000C2BDA">
        <w:rPr>
          <w:rFonts w:cs="mylotus"/>
          <w:szCs w:val="27"/>
          <w:rtl/>
        </w:rPr>
        <w:t>وفي حاشية الكتاب نفسه قال</w:t>
      </w:r>
      <w:r w:rsidR="00A8242E">
        <w:rPr>
          <w:rFonts w:cs="mylotus"/>
          <w:szCs w:val="27"/>
          <w:rtl/>
        </w:rPr>
        <w:t>:</w:t>
      </w:r>
      <w:r w:rsidRPr="000C2BDA">
        <w:rPr>
          <w:rFonts w:cs="mylotus"/>
          <w:szCs w:val="27"/>
          <w:rtl/>
        </w:rPr>
        <w:t xml:space="preserve"> إذا كان هو أبا بصرة فاسمه حُميل بضم الحاء، وأي</w:t>
      </w:r>
      <w:r w:rsidR="0002195C">
        <w:rPr>
          <w:rFonts w:cs="mylotus"/>
          <w:szCs w:val="27"/>
          <w:rtl/>
        </w:rPr>
        <w:t>ًا</w:t>
      </w:r>
      <w:r w:rsidRPr="000C2BDA">
        <w:rPr>
          <w:rFonts w:cs="mylotus"/>
          <w:szCs w:val="27"/>
          <w:rtl/>
        </w:rPr>
        <w:t xml:space="preserve"> كان فهو مجهول. </w:t>
      </w:r>
    </w:p>
    <w:p w:rsidR="00EB4E98" w:rsidRPr="000C2BDA" w:rsidRDefault="00EB4E98" w:rsidP="00A859C1">
      <w:pPr>
        <w:pStyle w:val="6"/>
        <w:spacing w:after="60" w:line="228" w:lineRule="auto"/>
        <w:ind w:firstLine="284"/>
        <w:jc w:val="both"/>
        <w:rPr>
          <w:rFonts w:cs="mylotus"/>
          <w:szCs w:val="27"/>
          <w:rtl/>
        </w:rPr>
      </w:pPr>
      <w:r w:rsidRPr="000C2BDA">
        <w:rPr>
          <w:rFonts w:cs="mylotus"/>
          <w:szCs w:val="27"/>
          <w:rtl/>
        </w:rPr>
        <w:t>لكنني أقول</w:t>
      </w:r>
      <w:r w:rsidR="00A8242E">
        <w:rPr>
          <w:rFonts w:cs="mylotus"/>
          <w:szCs w:val="27"/>
          <w:rtl/>
        </w:rPr>
        <w:t>:</w:t>
      </w:r>
      <w:r w:rsidRPr="000C2BDA">
        <w:rPr>
          <w:rFonts w:cs="mylotus"/>
          <w:szCs w:val="27"/>
          <w:rtl/>
        </w:rPr>
        <w:t xml:space="preserve"> </w:t>
      </w:r>
      <w:r w:rsidRPr="00FE7BC7">
        <w:rPr>
          <w:rFonts w:cs="mylotus"/>
          <w:b/>
          <w:bCs/>
          <w:szCs w:val="27"/>
          <w:rtl/>
        </w:rPr>
        <w:t xml:space="preserve">إن في متن الحديث </w:t>
      </w:r>
      <w:r w:rsidR="00A8242E" w:rsidRPr="00FE7BC7">
        <w:rPr>
          <w:rFonts w:cs="mylotus"/>
          <w:b/>
          <w:bCs/>
          <w:szCs w:val="27"/>
          <w:rtl/>
        </w:rPr>
        <w:t>خط</w:t>
      </w:r>
      <w:r w:rsidR="002333C9">
        <w:rPr>
          <w:rFonts w:cs="mylotus"/>
          <w:b/>
          <w:bCs/>
          <w:szCs w:val="27"/>
          <w:rtl/>
        </w:rPr>
        <w:t>أً</w:t>
      </w:r>
      <w:r w:rsidR="00A8242E" w:rsidRPr="00FE7BC7">
        <w:rPr>
          <w:rFonts w:cs="mylotus"/>
          <w:b/>
          <w:bCs/>
          <w:szCs w:val="27"/>
          <w:rtl/>
        </w:rPr>
        <w:t xml:space="preserve"> تاريخي</w:t>
      </w:r>
      <w:r w:rsidR="002333C9">
        <w:rPr>
          <w:rFonts w:cs="mylotus"/>
          <w:b/>
          <w:bCs/>
          <w:szCs w:val="27"/>
          <w:rtl/>
        </w:rPr>
        <w:t>ًّ</w:t>
      </w:r>
      <w:r w:rsidR="0002195C" w:rsidRPr="00FE7BC7">
        <w:rPr>
          <w:rFonts w:cs="mylotus"/>
          <w:b/>
          <w:bCs/>
          <w:szCs w:val="27"/>
          <w:rtl/>
        </w:rPr>
        <w:t>ا</w:t>
      </w:r>
      <w:r w:rsidR="00A8242E" w:rsidRPr="00FE7BC7">
        <w:rPr>
          <w:rFonts w:cs="mylotus"/>
          <w:b/>
          <w:bCs/>
          <w:szCs w:val="27"/>
          <w:rtl/>
        </w:rPr>
        <w:t xml:space="preserve"> واضح</w:t>
      </w:r>
      <w:r w:rsidR="0002195C" w:rsidRPr="00FE7BC7">
        <w:rPr>
          <w:rFonts w:cs="mylotus"/>
          <w:b/>
          <w:bCs/>
          <w:szCs w:val="27"/>
          <w:rtl/>
        </w:rPr>
        <w:t>ًا</w:t>
      </w:r>
      <w:r w:rsidRPr="000C2BDA">
        <w:rPr>
          <w:rFonts w:cs="mylotus"/>
          <w:szCs w:val="27"/>
          <w:rtl/>
        </w:rPr>
        <w:t xml:space="preserve"> لا يبقي مجا</w:t>
      </w:r>
      <w:r w:rsidR="0002195C">
        <w:rPr>
          <w:rFonts w:cs="mylotus"/>
          <w:szCs w:val="27"/>
          <w:rtl/>
        </w:rPr>
        <w:t xml:space="preserve">لاً </w:t>
      </w:r>
      <w:r w:rsidRPr="000C2BDA">
        <w:rPr>
          <w:rFonts w:cs="mylotus"/>
          <w:szCs w:val="27"/>
          <w:rtl/>
        </w:rPr>
        <w:t xml:space="preserve">للشك في أنه حديث موضوع إلى درجة لا نحتاج معها للبحث في صحة أو سقم سنده، فالراوي المجهول الهوية أبوبصرة يبتدئ حديثه بقوله: </w:t>
      </w:r>
      <w:r w:rsidR="00575C6B">
        <w:rPr>
          <w:rFonts w:cs="mylotus"/>
          <w:szCs w:val="27"/>
          <w:rtl/>
        </w:rPr>
        <w:t>«</w:t>
      </w:r>
      <w:r w:rsidRPr="00FE7BC7">
        <w:rPr>
          <w:rFonts w:ascii="mylotus" w:hAnsi="mylotus" w:cs="mylotus"/>
          <w:sz w:val="27"/>
          <w:szCs w:val="27"/>
          <w:rtl/>
        </w:rPr>
        <w:t>لما احتضر أبو جعفر محمد بن علي الباقر عند الوفاة</w:t>
      </w:r>
      <w:r w:rsidR="00037512">
        <w:rPr>
          <w:rFonts w:cs="mylotus"/>
          <w:szCs w:val="27"/>
          <w:rtl/>
        </w:rPr>
        <w:t>»</w:t>
      </w:r>
      <w:r w:rsidRPr="00FE7BC7">
        <w:rPr>
          <w:rFonts w:cs="mylotus"/>
          <w:szCs w:val="27"/>
          <w:rtl/>
        </w:rPr>
        <w:t>،</w:t>
      </w:r>
      <w:r w:rsidRPr="000C2BDA">
        <w:rPr>
          <w:rFonts w:cs="mylotus"/>
          <w:szCs w:val="27"/>
          <w:rtl/>
        </w:rPr>
        <w:t xml:space="preserve"> هذا في حين أن وفاة الإمام محمد </w:t>
      </w:r>
      <w:r w:rsidRPr="000C2BDA">
        <w:rPr>
          <w:rFonts w:cs="mylotus"/>
          <w:sz w:val="36"/>
          <w:szCs w:val="27"/>
          <w:rtl/>
        </w:rPr>
        <w:t xml:space="preserve">الباقر </w:t>
      </w:r>
      <w:r w:rsidR="00EF5383" w:rsidRPr="00EF5383">
        <w:rPr>
          <w:rFonts w:cs="mylotus"/>
          <w:sz w:val="26"/>
          <w:szCs w:val="27"/>
        </w:rPr>
        <w:t></w:t>
      </w:r>
      <w:r w:rsidRPr="000C2BDA">
        <w:rPr>
          <w:rFonts w:cs="mylotus"/>
          <w:szCs w:val="27"/>
          <w:rtl/>
        </w:rPr>
        <w:t xml:space="preserve"> وقعت طبق</w:t>
      </w:r>
      <w:r w:rsidR="0002195C">
        <w:rPr>
          <w:rFonts w:cs="mylotus"/>
          <w:szCs w:val="27"/>
          <w:rtl/>
        </w:rPr>
        <w:t>ًا</w:t>
      </w:r>
      <w:r w:rsidRPr="000C2BDA">
        <w:rPr>
          <w:rFonts w:cs="mylotus"/>
          <w:szCs w:val="27"/>
          <w:rtl/>
        </w:rPr>
        <w:t xml:space="preserve"> لكل التواريخ، فيما بين ال</w:t>
      </w:r>
      <w:r w:rsidRPr="00366FA0">
        <w:rPr>
          <w:rFonts w:cs="mylotus"/>
          <w:sz w:val="27"/>
          <w:szCs w:val="27"/>
          <w:rtl/>
        </w:rPr>
        <w:t>سنة 114 إلى 118</w:t>
      </w:r>
      <w:r w:rsidRPr="00366FA0">
        <w:rPr>
          <w:rFonts w:ascii="mylotus" w:hAnsi="mylotus" w:cs="mylotus"/>
          <w:sz w:val="27"/>
          <w:szCs w:val="27"/>
          <w:rtl/>
        </w:rPr>
        <w:t>هـ</w:t>
      </w:r>
      <w:r w:rsidRPr="00366FA0">
        <w:rPr>
          <w:rFonts w:cs="mylotus"/>
          <w:sz w:val="27"/>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11"/>
      </w:r>
      <w:r w:rsidR="00BE2DA1" w:rsidRPr="005F652C">
        <w:rPr>
          <w:rFonts w:cs="Arabic11 BT"/>
          <w:sz w:val="28"/>
          <w:vertAlign w:val="superscript"/>
          <w:rtl/>
        </w:rPr>
        <w:t>)</w:t>
      </w:r>
      <w:r w:rsidRPr="000C2BDA">
        <w:rPr>
          <w:rFonts w:cs="mylotus"/>
          <w:szCs w:val="27"/>
          <w:rtl/>
        </w:rPr>
        <w:t xml:space="preserve">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أما وفاة </w:t>
      </w:r>
      <w:r w:rsidR="00EE410A" w:rsidRPr="00EE410A">
        <w:rPr>
          <w:rFonts w:cs="Arabic11 BT"/>
          <w:szCs w:val="27"/>
          <w:rtl/>
        </w:rPr>
        <w:t>"</w:t>
      </w:r>
      <w:r w:rsidRPr="00A0596F">
        <w:rPr>
          <w:rFonts w:cs="mylotus"/>
          <w:bCs/>
          <w:szCs w:val="27"/>
          <w:rtl/>
        </w:rPr>
        <w:t>جابر بن عبد الله الأنصاري</w:t>
      </w:r>
      <w:r w:rsidR="00EE410A" w:rsidRPr="00EE410A">
        <w:rPr>
          <w:rFonts w:cs="Arabic11 BT"/>
          <w:szCs w:val="27"/>
          <w:rtl/>
        </w:rPr>
        <w:t>"</w:t>
      </w:r>
      <w:r w:rsidRPr="000C2BDA">
        <w:rPr>
          <w:rFonts w:cs="mylotus"/>
          <w:szCs w:val="27"/>
          <w:rtl/>
        </w:rPr>
        <w:t xml:space="preserve"> فذكرتها التواريخ بين 73 إلى 77ﻫ.</w:t>
      </w:r>
      <w:r w:rsidR="00BE2DA1" w:rsidRPr="005F652C">
        <w:rPr>
          <w:rFonts w:cs="Arabic11 BT"/>
          <w:sz w:val="28"/>
          <w:vertAlign w:val="superscript"/>
          <w:rtl/>
        </w:rPr>
        <w:t>(</w:t>
      </w:r>
      <w:r w:rsidR="00BE2DA1" w:rsidRPr="005F652C">
        <w:rPr>
          <w:rStyle w:val="FootnoteReference"/>
          <w:rFonts w:cs="Arabic11 BT"/>
          <w:sz w:val="28"/>
          <w:rtl/>
        </w:rPr>
        <w:footnoteReference w:id="212"/>
      </w:r>
      <w:r w:rsidR="00BE2DA1" w:rsidRPr="005F652C">
        <w:rPr>
          <w:rFonts w:cs="Arabic11 BT"/>
          <w:sz w:val="28"/>
          <w:vertAlign w:val="superscript"/>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فهذا يعني أن جابر بن عبد الله توفي قبل أربعين سنة من وفاة الإمام الباقر </w:t>
      </w:r>
      <w:r w:rsidR="00EF5383" w:rsidRPr="00EF5383">
        <w:rPr>
          <w:rFonts w:cs="mylotus"/>
          <w:sz w:val="26"/>
          <w:szCs w:val="27"/>
        </w:rPr>
        <w:t></w:t>
      </w:r>
      <w:r w:rsidRPr="000C2BDA">
        <w:rPr>
          <w:rFonts w:cs="mylotus"/>
          <w:szCs w:val="27"/>
          <w:rtl/>
        </w:rPr>
        <w:t>. أفلم يوجد من يقول لهذا الكذاب الوضاع: كيف أحييت جابر</w:t>
      </w:r>
      <w:r w:rsidR="0002195C">
        <w:rPr>
          <w:rFonts w:cs="mylotus"/>
          <w:szCs w:val="27"/>
          <w:rtl/>
        </w:rPr>
        <w:t>ًا</w:t>
      </w:r>
      <w:r w:rsidRPr="000C2BDA">
        <w:rPr>
          <w:rFonts w:cs="mylotus"/>
          <w:szCs w:val="27"/>
          <w:rtl/>
        </w:rPr>
        <w:t xml:space="preserve"> وجئت به ـ بعد أن مات في قبره منذ أربعين سنة ـ لمحضر الإمام الباقر، حين أدركته الوفاة، لتـنسب إليه إقناعه زيدَ بن علي أن لا يطلب من أخيه الباقر الإمامة، بشهادته برؤية اللوح الذي ذكرت فيه أسماء الأئمة الاثني عشر وأسماء أمهاتهم كذلك؟!</w:t>
      </w:r>
    </w:p>
    <w:p w:rsidR="00CF4B91" w:rsidRDefault="00EB4E98" w:rsidP="00CF4B91">
      <w:pPr>
        <w:pStyle w:val="6"/>
        <w:spacing w:after="60" w:line="228" w:lineRule="auto"/>
        <w:ind w:firstLine="284"/>
        <w:jc w:val="both"/>
        <w:rPr>
          <w:rFonts w:cs="mylotus"/>
          <w:szCs w:val="27"/>
          <w:rtl/>
        </w:rPr>
      </w:pPr>
      <w:r w:rsidRPr="000C2BDA">
        <w:rPr>
          <w:rFonts w:cs="mylotus"/>
          <w:szCs w:val="27"/>
          <w:rtl/>
        </w:rPr>
        <w:t xml:space="preserve">لننظر الآن في </w:t>
      </w:r>
      <w:r w:rsidRPr="00FE7BC7">
        <w:rPr>
          <w:rFonts w:cs="mylotus"/>
          <w:b/>
          <w:bCs/>
          <w:szCs w:val="27"/>
          <w:rtl/>
        </w:rPr>
        <w:t>تاريخ وفاة زيد</w:t>
      </w:r>
      <w:r w:rsidRPr="000C2BDA">
        <w:rPr>
          <w:rFonts w:cs="mylotus"/>
          <w:szCs w:val="27"/>
          <w:rtl/>
        </w:rPr>
        <w:t xml:space="preserve"> أيض</w:t>
      </w:r>
      <w:r w:rsidR="0002195C">
        <w:rPr>
          <w:rFonts w:cs="mylotus"/>
          <w:szCs w:val="27"/>
          <w:rtl/>
        </w:rPr>
        <w:t>ًا</w:t>
      </w:r>
      <w:r w:rsidRPr="000C2BDA">
        <w:rPr>
          <w:rFonts w:cs="mylotus"/>
          <w:szCs w:val="27"/>
          <w:rtl/>
        </w:rPr>
        <w:t>:</w:t>
      </w:r>
    </w:p>
    <w:p w:rsidR="00CF4B91" w:rsidRDefault="00434CC2" w:rsidP="00CF4B91">
      <w:pPr>
        <w:pStyle w:val="6"/>
        <w:spacing w:after="60" w:line="228" w:lineRule="auto"/>
        <w:ind w:firstLine="284"/>
        <w:jc w:val="both"/>
        <w:rPr>
          <w:rFonts w:cs="mylotus"/>
          <w:szCs w:val="27"/>
          <w:rtl/>
        </w:rPr>
      </w:pPr>
      <w:r>
        <w:rPr>
          <w:rFonts w:cs="mylotus"/>
          <w:szCs w:val="27"/>
          <w:rtl/>
        </w:rPr>
        <w:t>1</w:t>
      </w:r>
      <w:r>
        <w:rPr>
          <w:rFonts w:cs="mylotus" w:hint="cs"/>
          <w:szCs w:val="27"/>
          <w:rtl/>
        </w:rPr>
        <w:t>-</w:t>
      </w:r>
      <w:r w:rsidR="00EB4E98" w:rsidRPr="000C2BDA">
        <w:rPr>
          <w:rFonts w:cs="mylotus"/>
          <w:szCs w:val="27"/>
          <w:rtl/>
        </w:rPr>
        <w:t xml:space="preserve"> يقول الشيخ الطوسي في رجاله (ص 195</w:t>
      </w:r>
      <w:r w:rsidR="00EB4E98" w:rsidRPr="00FE7BC7">
        <w:rPr>
          <w:rFonts w:cs="mylotus"/>
          <w:szCs w:val="27"/>
          <w:rtl/>
        </w:rPr>
        <w:t xml:space="preserve">): </w:t>
      </w:r>
      <w:r w:rsidR="00575C6B">
        <w:rPr>
          <w:rFonts w:cs="mylotus"/>
          <w:szCs w:val="27"/>
          <w:rtl/>
        </w:rPr>
        <w:t>«</w:t>
      </w:r>
      <w:r w:rsidR="00EB4E98" w:rsidRPr="00FE7BC7">
        <w:rPr>
          <w:rFonts w:cs="mylotus"/>
          <w:szCs w:val="27"/>
          <w:rtl/>
        </w:rPr>
        <w:t>قـُتِلَ سنة إحدى وعشرين ومائة وله اثنتان وأربعون سنة</w:t>
      </w:r>
      <w:r w:rsidR="00037512">
        <w:rPr>
          <w:rFonts w:cs="mylotus"/>
          <w:szCs w:val="27"/>
          <w:rtl/>
        </w:rPr>
        <w:t>»</w:t>
      </w:r>
      <w:r w:rsidR="00EB4E98" w:rsidRPr="00FE7BC7">
        <w:rPr>
          <w:rFonts w:cs="mylotus"/>
          <w:szCs w:val="27"/>
          <w:rtl/>
        </w:rPr>
        <w:t xml:space="preserve"> </w:t>
      </w:r>
      <w:r w:rsidR="00EB4E98" w:rsidRPr="000C2BDA">
        <w:rPr>
          <w:rFonts w:cs="mylotus"/>
          <w:szCs w:val="27"/>
          <w:rtl/>
        </w:rPr>
        <w:t>مما يعني أن جناب زيد ولد سنة 79 أو80ﻫ.</w:t>
      </w:r>
    </w:p>
    <w:p w:rsidR="00EB4E98" w:rsidRPr="000C2BDA" w:rsidRDefault="00434CC2" w:rsidP="00CF4B91">
      <w:pPr>
        <w:pStyle w:val="6"/>
        <w:spacing w:after="60" w:line="228" w:lineRule="auto"/>
        <w:ind w:firstLine="284"/>
        <w:jc w:val="both"/>
        <w:rPr>
          <w:rFonts w:cs="mylotus"/>
          <w:szCs w:val="27"/>
          <w:rtl/>
        </w:rPr>
      </w:pPr>
      <w:r>
        <w:rPr>
          <w:rFonts w:cs="mylotus"/>
          <w:szCs w:val="27"/>
          <w:rtl/>
        </w:rPr>
        <w:t>2</w:t>
      </w:r>
      <w:r>
        <w:rPr>
          <w:rFonts w:cs="mylotus" w:hint="cs"/>
          <w:szCs w:val="27"/>
          <w:rtl/>
        </w:rPr>
        <w:t>-</w:t>
      </w:r>
      <w:r w:rsidR="00EB4E98" w:rsidRPr="000C2BDA">
        <w:rPr>
          <w:rFonts w:cs="mylotus"/>
          <w:szCs w:val="27"/>
          <w:rtl/>
        </w:rPr>
        <w:t xml:space="preserve"> بل في تهذيب تاريخ دمشق الكبير لابن عساكر: (ج6/ص18) ذكرت ولادة زيد بن علي بن الحسين سنة 78ﻫ. فهذا يعني أن زيد</w:t>
      </w:r>
      <w:r w:rsidR="0002195C">
        <w:rPr>
          <w:rFonts w:cs="mylotus"/>
          <w:szCs w:val="27"/>
          <w:rtl/>
        </w:rPr>
        <w:t>ًا</w:t>
      </w:r>
      <w:r w:rsidR="00EB4E98" w:rsidRPr="000C2BDA">
        <w:rPr>
          <w:rFonts w:cs="mylotus"/>
          <w:szCs w:val="27"/>
          <w:rtl/>
        </w:rPr>
        <w:t xml:space="preserve"> ولد بعد أربع سنوات أو على أقل تقدير ب</w:t>
      </w:r>
      <w:r w:rsidR="003C7AF0">
        <w:rPr>
          <w:rFonts w:cs="mylotus"/>
          <w:szCs w:val="27"/>
          <w:rtl/>
        </w:rPr>
        <w:t>عد سنة من وفاة جابر بن عبد الله</w:t>
      </w:r>
      <w:r w:rsidR="00EB4E98" w:rsidRPr="000C2BDA">
        <w:rPr>
          <w:rFonts w:cs="mylotus"/>
          <w:szCs w:val="27"/>
          <w:rtl/>
        </w:rPr>
        <w:t>! فكيف تسنَّى لجابر أن يأتي ويقنعه بالأئمة المنصوص عليهم؟! والعجيب المحير أن</w:t>
      </w:r>
      <w:r w:rsidR="003C7AF0">
        <w:rPr>
          <w:rFonts w:cs="mylotus" w:hint="cs"/>
          <w:szCs w:val="27"/>
          <w:rtl/>
        </w:rPr>
        <w:t>ّ</w:t>
      </w:r>
      <w:r w:rsidR="00EB4E98" w:rsidRPr="000C2BDA">
        <w:rPr>
          <w:rFonts w:cs="mylotus"/>
          <w:szCs w:val="27"/>
          <w:rtl/>
        </w:rPr>
        <w:t xml:space="preserve"> هذا الحديث رغم وضوح بطلانه إلى هذه الدرجة</w:t>
      </w:r>
      <w:r w:rsidR="00D30747">
        <w:rPr>
          <w:rFonts w:cs="mylotus"/>
          <w:szCs w:val="27"/>
          <w:rtl/>
        </w:rPr>
        <w:t xml:space="preserve"> </w:t>
      </w:r>
      <w:r w:rsidR="00EB4E98" w:rsidRPr="000C2BDA">
        <w:rPr>
          <w:rFonts w:cs="mylotus"/>
          <w:szCs w:val="27"/>
          <w:rtl/>
        </w:rPr>
        <w:t xml:space="preserve">ـ وكما قال الشهيد الثاني: </w:t>
      </w:r>
      <w:r w:rsidR="00EB4E98" w:rsidRPr="000C2BDA">
        <w:rPr>
          <w:rFonts w:cs="mylotus"/>
          <w:b/>
          <w:bCs/>
          <w:szCs w:val="27"/>
          <w:rtl/>
        </w:rPr>
        <w:t>أكذب الحديث ما كذَّبه التاريخ</w:t>
      </w:r>
      <w:r w:rsidR="00EB4E98" w:rsidRPr="000C2BDA">
        <w:rPr>
          <w:rFonts w:cs="mylotus"/>
          <w:szCs w:val="27"/>
          <w:rtl/>
        </w:rPr>
        <w:t xml:space="preserve"> ـ أورده أكثر علمائنا الشيعة الإمامية في إثبات إمامة الأئمة الاثني عشر والنص عليهم دون أن يتعرض أحدهم أو ينتبه لهذا العيب الكبير في متنه، أو انتبه لذلك ولكن التعصب وتقليد الآباء حمله على السكوت.</w:t>
      </w:r>
    </w:p>
    <w:p w:rsidR="00EB4E98" w:rsidRPr="00681A0E" w:rsidRDefault="00EB4E98" w:rsidP="0014267F">
      <w:pPr>
        <w:pStyle w:val="6"/>
        <w:spacing w:after="60" w:line="228" w:lineRule="auto"/>
        <w:ind w:firstLine="284"/>
        <w:jc w:val="both"/>
        <w:rPr>
          <w:rFonts w:cs="mylotus"/>
          <w:szCs w:val="27"/>
          <w:rtl/>
        </w:rPr>
      </w:pPr>
      <w:r w:rsidRPr="000C2BDA">
        <w:rPr>
          <w:rFonts w:cs="mylotus"/>
          <w:szCs w:val="27"/>
          <w:rtl/>
        </w:rPr>
        <w:t>والأعجب من ذلك أن العيب الوحيد الذي أخذه ا</w:t>
      </w:r>
      <w:r w:rsidR="001B1E83">
        <w:rPr>
          <w:rFonts w:cs="mylotus"/>
          <w:szCs w:val="27"/>
          <w:rtl/>
        </w:rPr>
        <w:t>لشيخ</w:t>
      </w:r>
      <w:r w:rsidRPr="000C2BDA">
        <w:rPr>
          <w:rFonts w:cs="mylotus"/>
          <w:szCs w:val="27"/>
          <w:rtl/>
        </w:rPr>
        <w:t xml:space="preserve"> الصدوق على هذا الحديث هو قوله بعد روايته: </w:t>
      </w:r>
      <w:r w:rsidR="00575C6B">
        <w:rPr>
          <w:rFonts w:cs="mylotus"/>
          <w:szCs w:val="27"/>
          <w:rtl/>
        </w:rPr>
        <w:t>«</w:t>
      </w:r>
      <w:r w:rsidRPr="00A0596F">
        <w:rPr>
          <w:rFonts w:cs="mylotus"/>
          <w:bCs/>
          <w:szCs w:val="27"/>
          <w:rtl/>
        </w:rPr>
        <w:t>قال مصنف هذا الكتاب: جاء هذا ا</w:t>
      </w:r>
      <w:r w:rsidR="001B1E83">
        <w:rPr>
          <w:rFonts w:cs="mylotus"/>
          <w:bCs/>
          <w:szCs w:val="27"/>
          <w:rtl/>
        </w:rPr>
        <w:t>لحديث هكذا بتسمية القائم والذي أ</w:t>
      </w:r>
      <w:r w:rsidRPr="00A0596F">
        <w:rPr>
          <w:rFonts w:cs="mylotus"/>
          <w:bCs/>
          <w:szCs w:val="27"/>
          <w:rtl/>
        </w:rPr>
        <w:t xml:space="preserve">ذهب إليه ما </w:t>
      </w:r>
      <w:r w:rsidRPr="00681A0E">
        <w:rPr>
          <w:rFonts w:cs="mylotus"/>
          <w:bCs/>
          <w:szCs w:val="27"/>
          <w:rtl/>
        </w:rPr>
        <w:t>روي في النهي عن تسمية القائم!</w:t>
      </w:r>
      <w:r w:rsidR="00037512">
        <w:rPr>
          <w:rFonts w:cs="mylotus"/>
          <w:szCs w:val="27"/>
          <w:rtl/>
        </w:rPr>
        <w:t>»</w:t>
      </w:r>
      <w:r w:rsidRPr="00681A0E">
        <w:rPr>
          <w:rFonts w:cs="mylotus"/>
          <w:szCs w:val="27"/>
          <w:rtl/>
        </w:rPr>
        <w:t>، حقّ</w:t>
      </w:r>
      <w:r w:rsidR="0002195C">
        <w:rPr>
          <w:rFonts w:cs="mylotus"/>
          <w:szCs w:val="27"/>
          <w:rtl/>
        </w:rPr>
        <w:t>ًا</w:t>
      </w:r>
      <w:r w:rsidRPr="00681A0E">
        <w:rPr>
          <w:rFonts w:cs="mylotus"/>
          <w:szCs w:val="27"/>
          <w:rtl/>
        </w:rPr>
        <w:t xml:space="preserve"> ينطبق عليه المثل بأنه يرى القذة في</w:t>
      </w:r>
      <w:r w:rsidR="007B7DA9" w:rsidRPr="00681A0E">
        <w:rPr>
          <w:rFonts w:cs="mylotus"/>
          <w:szCs w:val="27"/>
          <w:rtl/>
        </w:rPr>
        <w:t xml:space="preserve"> </w:t>
      </w:r>
      <w:r w:rsidRPr="00681A0E">
        <w:rPr>
          <w:rFonts w:cs="mylotus"/>
          <w:szCs w:val="27"/>
          <w:rtl/>
        </w:rPr>
        <w:t xml:space="preserve">عين </w:t>
      </w:r>
      <w:r w:rsidR="007B7DA9" w:rsidRPr="00681A0E">
        <w:rPr>
          <w:rFonts w:cs="mylotus"/>
          <w:szCs w:val="27"/>
          <w:rtl/>
        </w:rPr>
        <w:t xml:space="preserve">الآخرین </w:t>
      </w:r>
      <w:r w:rsidRPr="00681A0E">
        <w:rPr>
          <w:rFonts w:cs="mylotus"/>
          <w:szCs w:val="27"/>
          <w:rtl/>
        </w:rPr>
        <w:t>ولا يرى الخشبة في</w:t>
      </w:r>
      <w:r w:rsidR="007B7DA9" w:rsidRPr="00681A0E">
        <w:rPr>
          <w:rFonts w:cs="mylotus"/>
          <w:szCs w:val="27"/>
          <w:rtl/>
        </w:rPr>
        <w:t xml:space="preserve"> عینه</w:t>
      </w:r>
      <w:r w:rsidR="00C0638A">
        <w:rPr>
          <w:rFonts w:cs="mylotus"/>
          <w:szCs w:val="27"/>
          <w:rtl/>
        </w:rPr>
        <w:t>!</w:t>
      </w:r>
      <w:r w:rsidRPr="00681A0E">
        <w:rPr>
          <w:rFonts w:cs="mylotus"/>
          <w:szCs w:val="27"/>
          <w:rtl/>
        </w:rPr>
        <w:t xml:space="preserve"> </w:t>
      </w:r>
    </w:p>
    <w:p w:rsidR="00EB4E98" w:rsidRPr="00681A0E" w:rsidRDefault="00EB4E98" w:rsidP="002B33BA">
      <w:pPr>
        <w:pStyle w:val="6"/>
        <w:spacing w:after="60" w:line="228" w:lineRule="auto"/>
        <w:ind w:firstLine="284"/>
        <w:jc w:val="both"/>
        <w:rPr>
          <w:rFonts w:cs="mylotus"/>
          <w:spacing w:val="-2"/>
          <w:szCs w:val="27"/>
          <w:rtl/>
        </w:rPr>
      </w:pPr>
      <w:r w:rsidRPr="00681A0E">
        <w:rPr>
          <w:rFonts w:cs="mylotus"/>
          <w:spacing w:val="-2"/>
          <w:szCs w:val="27"/>
          <w:rtl/>
        </w:rPr>
        <w:t>هذا ولما كان كذب الحديث واضح</w:t>
      </w:r>
      <w:r w:rsidR="0002195C">
        <w:rPr>
          <w:rFonts w:cs="mylotus"/>
          <w:spacing w:val="-2"/>
          <w:szCs w:val="27"/>
          <w:rtl/>
        </w:rPr>
        <w:t>ًا</w:t>
      </w:r>
      <w:r w:rsidRPr="00681A0E">
        <w:rPr>
          <w:rFonts w:cs="mylotus"/>
          <w:spacing w:val="-2"/>
          <w:szCs w:val="27"/>
          <w:rtl/>
        </w:rPr>
        <w:t xml:space="preserve"> جد</w:t>
      </w:r>
      <w:r w:rsidR="0002195C">
        <w:rPr>
          <w:rFonts w:cs="mylotus"/>
          <w:spacing w:val="-2"/>
          <w:szCs w:val="27"/>
          <w:rtl/>
        </w:rPr>
        <w:t>ًا</w:t>
      </w:r>
      <w:r w:rsidRPr="00681A0E">
        <w:rPr>
          <w:rFonts w:cs="mylotus"/>
          <w:spacing w:val="-2"/>
          <w:szCs w:val="27"/>
          <w:rtl/>
        </w:rPr>
        <w:t xml:space="preserve"> بشهادة التاريخ لم نتعرض </w:t>
      </w:r>
      <w:r w:rsidRPr="00681A0E">
        <w:rPr>
          <w:rFonts w:cs="mylotus"/>
          <w:spacing w:val="-2"/>
          <w:szCs w:val="27"/>
          <w:u w:val="single"/>
          <w:rtl/>
        </w:rPr>
        <w:t>لنقد متنه</w:t>
      </w:r>
      <w:r w:rsidRPr="00681A0E">
        <w:rPr>
          <w:rFonts w:cs="mylotus"/>
          <w:spacing w:val="-2"/>
          <w:szCs w:val="27"/>
          <w:rtl/>
        </w:rPr>
        <w:t xml:space="preserve"> المليء بالعيوب الأخرى: أ ـ كقوله أن</w:t>
      </w:r>
      <w:r w:rsidR="003C7AF0">
        <w:rPr>
          <w:rFonts w:cs="mylotus" w:hint="cs"/>
          <w:spacing w:val="-2"/>
          <w:szCs w:val="27"/>
          <w:rtl/>
        </w:rPr>
        <w:t>ّ</w:t>
      </w:r>
      <w:r w:rsidRPr="00681A0E">
        <w:rPr>
          <w:rFonts w:cs="mylotus"/>
          <w:spacing w:val="-2"/>
          <w:szCs w:val="27"/>
          <w:rtl/>
        </w:rPr>
        <w:t xml:space="preserve"> جابر</w:t>
      </w:r>
      <w:r w:rsidR="0002195C">
        <w:rPr>
          <w:rFonts w:cs="mylotus"/>
          <w:spacing w:val="-2"/>
          <w:szCs w:val="27"/>
          <w:rtl/>
        </w:rPr>
        <w:t>ًا</w:t>
      </w:r>
      <w:r w:rsidRPr="00681A0E">
        <w:rPr>
          <w:rFonts w:cs="mylotus"/>
          <w:spacing w:val="-2"/>
          <w:szCs w:val="27"/>
          <w:rtl/>
        </w:rPr>
        <w:t xml:space="preserve"> دخل على فاطمة ليهنئها بولادة الحسن مع أنه لم يكن من عادة المسلمين في ذلك العهد الدخول على أم الوليد لتهنئتها بالولادة، بالإضافة إلى أن</w:t>
      </w:r>
      <w:r w:rsidR="003C7AF0">
        <w:rPr>
          <w:rFonts w:cs="mylotus" w:hint="cs"/>
          <w:spacing w:val="-2"/>
          <w:szCs w:val="27"/>
          <w:rtl/>
        </w:rPr>
        <w:t>ّ</w:t>
      </w:r>
      <w:r w:rsidRPr="00681A0E">
        <w:rPr>
          <w:rFonts w:cs="mylotus"/>
          <w:spacing w:val="-2"/>
          <w:szCs w:val="27"/>
          <w:rtl/>
        </w:rPr>
        <w:t xml:space="preserve"> جابر</w:t>
      </w:r>
      <w:r w:rsidR="0002195C">
        <w:rPr>
          <w:rFonts w:cs="mylotus"/>
          <w:spacing w:val="-2"/>
          <w:szCs w:val="27"/>
          <w:rtl/>
        </w:rPr>
        <w:t>ًا</w:t>
      </w:r>
      <w:r w:rsidRPr="00681A0E">
        <w:rPr>
          <w:rFonts w:cs="mylotus"/>
          <w:spacing w:val="-2"/>
          <w:szCs w:val="27"/>
          <w:rtl/>
        </w:rPr>
        <w:t xml:space="preserve"> لم يكن عمره، عند ولادة الحسن، يتجاوز ال 16 أو 17 سنة</w:t>
      </w:r>
      <w:r w:rsidR="00FA067A">
        <w:rPr>
          <w:rFonts w:cs="mylotus"/>
          <w:spacing w:val="-2"/>
          <w:szCs w:val="27"/>
          <w:rtl/>
        </w:rPr>
        <w:t>.</w:t>
      </w:r>
      <w:r w:rsidR="00B14169" w:rsidRPr="00681A0E">
        <w:rPr>
          <w:rFonts w:cs="mylotus"/>
          <w:spacing w:val="-2"/>
          <w:szCs w:val="27"/>
          <w:rtl/>
        </w:rPr>
        <w:t xml:space="preserve"> </w:t>
      </w:r>
      <w:r w:rsidRPr="00681A0E">
        <w:rPr>
          <w:rFonts w:cs="mylotus"/>
          <w:spacing w:val="-2"/>
          <w:szCs w:val="27"/>
          <w:rtl/>
        </w:rPr>
        <w:t>ولما كانت ولادة الحسن في السنة الثالثة للهجرة فإن</w:t>
      </w:r>
      <w:r w:rsidR="003C7AF0">
        <w:rPr>
          <w:rFonts w:cs="mylotus" w:hint="cs"/>
          <w:spacing w:val="-2"/>
          <w:szCs w:val="27"/>
          <w:rtl/>
        </w:rPr>
        <w:t>ّ</w:t>
      </w:r>
      <w:r w:rsidRPr="00681A0E">
        <w:rPr>
          <w:rFonts w:cs="mylotus"/>
          <w:spacing w:val="-2"/>
          <w:szCs w:val="27"/>
          <w:rtl/>
        </w:rPr>
        <w:t xml:space="preserve"> جابر</w:t>
      </w:r>
      <w:r w:rsidR="0002195C">
        <w:rPr>
          <w:rFonts w:cs="mylotus"/>
          <w:spacing w:val="-2"/>
          <w:szCs w:val="27"/>
          <w:rtl/>
        </w:rPr>
        <w:t>ًا</w:t>
      </w:r>
      <w:r w:rsidRPr="00681A0E">
        <w:rPr>
          <w:rFonts w:cs="mylotus"/>
          <w:spacing w:val="-2"/>
          <w:szCs w:val="27"/>
          <w:rtl/>
        </w:rPr>
        <w:t xml:space="preserve"> لم يكن قد تزوج بعد، لأنه إنما تزوج من أرملة ثيب بعد شهادة أبيه في معركة أحد في السنة الثالثة للهجرة، فكيف يمكن لشاب في ريعان الشباب أن يدخل على فاطمة الشابة مثله</w:t>
      </w:r>
      <w:r w:rsidR="00FA067A">
        <w:rPr>
          <w:rFonts w:cs="mylotus"/>
          <w:spacing w:val="-2"/>
          <w:szCs w:val="27"/>
          <w:rtl/>
        </w:rPr>
        <w:t>.</w:t>
      </w:r>
      <w:r w:rsidR="00C545ED">
        <w:rPr>
          <w:rFonts w:cs="mylotus"/>
          <w:spacing w:val="-2"/>
          <w:szCs w:val="27"/>
          <w:rtl/>
        </w:rPr>
        <w:t xml:space="preserve"> و</w:t>
      </w:r>
      <w:r w:rsidRPr="00681A0E">
        <w:rPr>
          <w:rFonts w:cs="mylotus"/>
          <w:spacing w:val="-2"/>
          <w:szCs w:val="27"/>
          <w:rtl/>
        </w:rPr>
        <w:t>الحديث لا يشير إلى أنه كان هناك أحد معها في البيت، خاصة أن قراءة اللوح، وهو بيد الزهراء، يحتاج لاقتراب شديد منها، وهذا أمر بعيد جد</w:t>
      </w:r>
      <w:r w:rsidR="0002195C">
        <w:rPr>
          <w:rFonts w:cs="mylotus"/>
          <w:spacing w:val="-2"/>
          <w:szCs w:val="27"/>
          <w:rtl/>
        </w:rPr>
        <w:t>ًا</w:t>
      </w:r>
      <w:r w:rsidRPr="00681A0E">
        <w:rPr>
          <w:rFonts w:cs="mylotus"/>
          <w:spacing w:val="-2"/>
          <w:szCs w:val="27"/>
          <w:rtl/>
        </w:rPr>
        <w:t xml:space="preserve"> أن تسمح به الزهراء</w:t>
      </w:r>
      <w:r w:rsidR="002B33BA">
        <w:rPr>
          <w:rFonts w:cs="CTraditional Arabic"/>
          <w:spacing w:val="-2"/>
          <w:szCs w:val="27"/>
          <w:rtl/>
        </w:rPr>
        <w:t>‘</w:t>
      </w:r>
      <w:r w:rsidRPr="00681A0E">
        <w:rPr>
          <w:rFonts w:cs="mylotus"/>
          <w:spacing w:val="-2"/>
          <w:szCs w:val="27"/>
          <w:rtl/>
        </w:rPr>
        <w:t xml:space="preserve"> التي أُثِرَ عنها قولها: خير للرجال أن لا يروا النساء وخير للنساء أن لا يرين الرجال!</w:t>
      </w:r>
    </w:p>
    <w:p w:rsidR="00EB4E98" w:rsidRPr="000C2BDA" w:rsidRDefault="00EB4E98" w:rsidP="00B033EA">
      <w:pPr>
        <w:pStyle w:val="6"/>
        <w:spacing w:after="60" w:line="228" w:lineRule="auto"/>
        <w:ind w:firstLine="284"/>
        <w:jc w:val="both"/>
        <w:rPr>
          <w:rFonts w:cs="mylotus"/>
          <w:szCs w:val="27"/>
          <w:rtl/>
        </w:rPr>
      </w:pPr>
      <w:r w:rsidRPr="00681A0E">
        <w:rPr>
          <w:rFonts w:cs="mylotus"/>
          <w:szCs w:val="27"/>
          <w:rtl/>
        </w:rPr>
        <w:t xml:space="preserve">ب ـ عدد من أسماء أمهات الأئمة </w:t>
      </w:r>
      <w:r w:rsidR="00C545ED">
        <w:rPr>
          <w:rFonts w:cs="mylotus"/>
          <w:szCs w:val="27"/>
          <w:rtl/>
        </w:rPr>
        <w:t>ليست صحيحة،</w:t>
      </w:r>
      <w:r w:rsidRPr="00681A0E">
        <w:rPr>
          <w:rFonts w:cs="mylotus"/>
          <w:szCs w:val="27"/>
          <w:rtl/>
        </w:rPr>
        <w:t xml:space="preserve"> مث</w:t>
      </w:r>
      <w:r w:rsidR="0002195C">
        <w:rPr>
          <w:rFonts w:cs="mylotus"/>
          <w:szCs w:val="27"/>
          <w:rtl/>
        </w:rPr>
        <w:t xml:space="preserve">لاً </w:t>
      </w:r>
      <w:r w:rsidRPr="00681A0E">
        <w:rPr>
          <w:rFonts w:cs="mylotus"/>
          <w:szCs w:val="27"/>
          <w:rtl/>
        </w:rPr>
        <w:t>في كتاب إثبات الوصية، عن جابر نفسه أن أم حضرة علي بن الحسين زين العابدين جهان شاه، أما هنا فذكر أنها شهربانو، وهناك قال</w:t>
      </w:r>
      <w:r w:rsidR="002B33BA">
        <w:rPr>
          <w:rFonts w:cs="mylotus"/>
          <w:szCs w:val="27"/>
          <w:rtl/>
        </w:rPr>
        <w:t xml:space="preserve"> بأ</w:t>
      </w:r>
      <w:r w:rsidR="00C545ED" w:rsidRPr="00681A0E">
        <w:rPr>
          <w:rFonts w:cs="mylotus"/>
          <w:szCs w:val="27"/>
          <w:rtl/>
        </w:rPr>
        <w:t xml:space="preserve">ن </w:t>
      </w:r>
      <w:r w:rsidRPr="00681A0E">
        <w:rPr>
          <w:rFonts w:cs="mylotus"/>
          <w:szCs w:val="27"/>
          <w:rtl/>
        </w:rPr>
        <w:t>اسم أم حضرة الإمام الرضا ت</w:t>
      </w:r>
      <w:r w:rsidR="00E63E89" w:rsidRPr="00681A0E">
        <w:rPr>
          <w:rFonts w:cs="mylotus"/>
          <w:szCs w:val="27"/>
          <w:rtl/>
        </w:rPr>
        <w:t>ُـ</w:t>
      </w:r>
      <w:r w:rsidRPr="00681A0E">
        <w:rPr>
          <w:rFonts w:cs="mylotus"/>
          <w:szCs w:val="27"/>
          <w:rtl/>
        </w:rPr>
        <w:t>كت</w:t>
      </w:r>
      <w:r w:rsidR="009F3E24">
        <w:rPr>
          <w:rFonts w:cs="mylotus"/>
          <w:szCs w:val="27"/>
          <w:rtl/>
        </w:rPr>
        <w:t>َم</w:t>
      </w:r>
      <w:r w:rsidRPr="00681A0E">
        <w:rPr>
          <w:rFonts w:cs="mylotus"/>
          <w:szCs w:val="27"/>
          <w:rtl/>
        </w:rPr>
        <w:t>، وهنا نجمة!</w:t>
      </w:r>
      <w:r w:rsidRPr="000C2BDA">
        <w:rPr>
          <w:rFonts w:cs="mylotus"/>
          <w:szCs w:val="27"/>
          <w:rtl/>
        </w:rPr>
        <w:t xml:space="preserve"> هذا بالإضافة إلى عيب آخر وهو أن فاطمة قالت</w:t>
      </w:r>
      <w:r w:rsidR="002B33BA">
        <w:rPr>
          <w:rFonts w:cs="mylotus"/>
          <w:szCs w:val="27"/>
          <w:rtl/>
        </w:rPr>
        <w:t xml:space="preserve"> بأن </w:t>
      </w:r>
      <w:r w:rsidRPr="000C2BDA">
        <w:rPr>
          <w:rFonts w:cs="mylotus"/>
          <w:szCs w:val="27"/>
          <w:rtl/>
        </w:rPr>
        <w:t>في هذا اللوح أسماء الأئمة من ولدي</w:t>
      </w:r>
      <w:r w:rsidR="00FA067A">
        <w:rPr>
          <w:rFonts w:cs="mylotus"/>
          <w:szCs w:val="27"/>
          <w:rtl/>
        </w:rPr>
        <w:t>.</w:t>
      </w:r>
      <w:r w:rsidR="00C545ED">
        <w:rPr>
          <w:rFonts w:cs="mylotus"/>
          <w:szCs w:val="27"/>
          <w:rtl/>
        </w:rPr>
        <w:t xml:space="preserve"> لكن</w:t>
      </w:r>
      <w:r w:rsidR="00C545ED" w:rsidRPr="000C2BDA">
        <w:rPr>
          <w:rFonts w:cs="mylotus"/>
          <w:szCs w:val="27"/>
          <w:rtl/>
        </w:rPr>
        <w:t xml:space="preserve"> </w:t>
      </w:r>
      <w:r w:rsidRPr="000C2BDA">
        <w:rPr>
          <w:rFonts w:cs="mylotus"/>
          <w:szCs w:val="27"/>
          <w:rtl/>
        </w:rPr>
        <w:t>في اللوح اسم النبي واسم علي وهما ليسا من أولادها!</w:t>
      </w:r>
      <w:r w:rsidR="00D30747">
        <w:rPr>
          <w:rFonts w:cs="mylotus"/>
          <w:szCs w:val="27"/>
          <w:rtl/>
        </w:rPr>
        <w:t xml:space="preserve"> </w:t>
      </w:r>
      <w:r w:rsidRPr="000C2BDA">
        <w:rPr>
          <w:rFonts w:cs="mylotus"/>
          <w:szCs w:val="27"/>
          <w:rtl/>
        </w:rPr>
        <w:t xml:space="preserve">والحاصل أن هذا الحديث واضح البطلان والوضع ولا يسعنا إلا أن نقول فيه: </w:t>
      </w:r>
      <w:r w:rsidR="002B33BA" w:rsidRPr="00734AC7">
        <w:rPr>
          <w:rFonts w:ascii="KFGQPC Uthmanic Script HAFS" w:hAnsi="KFGQPC Uthmanic Script HAFS" w:cs="Traditional Arabic"/>
          <w:sz w:val="28"/>
          <w:rtl/>
        </w:rPr>
        <w:t>﴿</w:t>
      </w:r>
      <w:r w:rsidR="002B33BA" w:rsidRPr="00734AC7">
        <w:rPr>
          <w:rFonts w:ascii="KFGQPC Uthmanic Script HAFS" w:hAnsi="KFGQPC Uthmanic Script HAFS" w:cs="KFGQPC Uthmanic Script HAFS"/>
          <w:sz w:val="28"/>
          <w:rtl/>
        </w:rPr>
        <w:t>وَمَنۡ أَظۡلَمُ مِمَّنِ ٱفۡتَرَىٰ عَلَى ٱللَّهِ كَذِبًا</w:t>
      </w:r>
      <w:r w:rsidR="002B33BA" w:rsidRPr="00734AC7">
        <w:rPr>
          <w:rFonts w:ascii="KFGQPC Uthmanic Script HAFS" w:hAnsi="KFGQPC Uthmanic Script HAFS" w:cs="Traditional Arabic"/>
          <w:sz w:val="28"/>
          <w:rtl/>
        </w:rPr>
        <w:t>﴾</w:t>
      </w:r>
      <w:r w:rsidR="002B33BA" w:rsidRPr="00734AC7">
        <w:rPr>
          <w:rFonts w:ascii="Arial" w:hAnsi="Arial" w:cs="B Lotus"/>
          <w:sz w:val="28"/>
          <w:rtl/>
        </w:rPr>
        <w:t xml:space="preserve">. </w:t>
      </w:r>
      <w:r w:rsidR="002B33BA" w:rsidRPr="002B33BA">
        <w:rPr>
          <w:rStyle w:val="Char3"/>
          <w:rtl/>
        </w:rPr>
        <w:t>[الأنعام: ٢١].</w:t>
      </w:r>
      <w:r w:rsidR="002B33BA">
        <w:rPr>
          <w:rFonts w:cs="mylotus"/>
          <w:szCs w:val="27"/>
          <w:rtl/>
        </w:rPr>
        <w:t xml:space="preserve"> الله لا يرحم</w:t>
      </w:r>
      <w:r w:rsidR="00272486">
        <w:rPr>
          <w:rFonts w:cs="mylotus"/>
          <w:szCs w:val="27"/>
          <w:rtl/>
        </w:rPr>
        <w:t xml:space="preserve"> أولئك</w:t>
      </w:r>
      <w:r w:rsidR="002B33BA">
        <w:rPr>
          <w:rFonts w:cs="mylotus"/>
          <w:szCs w:val="27"/>
          <w:rtl/>
        </w:rPr>
        <w:t xml:space="preserve"> الكذابين الوضاعين الدجالين الذين فرقوا الأمة الإسلامية بوضع أمثال هذه الأحاديث</w:t>
      </w:r>
      <w:r w:rsidR="00B033EA">
        <w:rPr>
          <w:rFonts w:cs="mylotus"/>
          <w:szCs w:val="27"/>
          <w:rtl/>
        </w:rPr>
        <w:t>!</w:t>
      </w:r>
      <w:r w:rsidR="002B33BA">
        <w:rPr>
          <w:rFonts w:cs="mylotus"/>
          <w:szCs w:val="27"/>
          <w:rtl/>
        </w:rPr>
        <w:t xml:space="preserve">  </w:t>
      </w:r>
      <w:r w:rsidRPr="000C2BDA">
        <w:rPr>
          <w:rFonts w:cs="mylotus"/>
          <w:szCs w:val="27"/>
          <w:rtl/>
        </w:rPr>
        <w:t xml:space="preserve"> </w:t>
      </w:r>
    </w:p>
    <w:p w:rsidR="00EB4E98" w:rsidRDefault="00EB4E98" w:rsidP="00740BF0">
      <w:pPr>
        <w:pStyle w:val="6"/>
        <w:spacing w:after="60" w:line="228" w:lineRule="auto"/>
        <w:ind w:firstLine="284"/>
        <w:jc w:val="both"/>
        <w:rPr>
          <w:rFonts w:cs="mylotus"/>
          <w:szCs w:val="27"/>
          <w:rtl/>
        </w:rPr>
      </w:pPr>
      <w:bookmarkStart w:id="365" w:name="_Toc396523667"/>
      <w:bookmarkStart w:id="366" w:name="_Toc396523864"/>
      <w:bookmarkStart w:id="367" w:name="_Toc447029193"/>
      <w:r w:rsidRPr="000D4918">
        <w:rPr>
          <w:rStyle w:val="Char1"/>
          <w:rtl/>
        </w:rPr>
        <w:t>الحديث الثاني:</w:t>
      </w:r>
      <w:bookmarkEnd w:id="365"/>
      <w:bookmarkEnd w:id="366"/>
      <w:bookmarkEnd w:id="367"/>
      <w:r w:rsidRPr="000C2BDA">
        <w:rPr>
          <w:rFonts w:cs="mylotus"/>
          <w:szCs w:val="27"/>
          <w:rtl/>
        </w:rPr>
        <w:t xml:space="preserve"> </w:t>
      </w:r>
      <w:r w:rsidR="00740BF0">
        <w:rPr>
          <w:rFonts w:cs="mylotus"/>
          <w:szCs w:val="27"/>
          <w:rtl/>
        </w:rPr>
        <w:t xml:space="preserve">حديث آخر فيه أسماء الأئمة الأثني عشر، وهو </w:t>
      </w:r>
      <w:r w:rsidRPr="000C2BDA">
        <w:rPr>
          <w:rFonts w:cs="mylotus"/>
          <w:szCs w:val="27"/>
          <w:rtl/>
        </w:rPr>
        <w:t xml:space="preserve">حديث </w:t>
      </w:r>
      <w:r w:rsidRPr="000C2BDA">
        <w:rPr>
          <w:rFonts w:cs="mylotus"/>
          <w:b/>
          <w:szCs w:val="27"/>
          <w:rtl/>
        </w:rPr>
        <w:t>اللوح</w:t>
      </w:r>
      <w:r w:rsidR="00740BF0">
        <w:rPr>
          <w:rFonts w:cs="mylotus"/>
          <w:szCs w:val="27"/>
          <w:rtl/>
        </w:rPr>
        <w:t>، قد</w:t>
      </w:r>
      <w:r w:rsidRPr="000C2BDA">
        <w:rPr>
          <w:rFonts w:cs="mylotus"/>
          <w:szCs w:val="27"/>
          <w:rtl/>
        </w:rPr>
        <w:t xml:space="preserve"> أخرجه </w:t>
      </w:r>
      <w:r w:rsidR="00740BF0">
        <w:rPr>
          <w:rFonts w:cs="mylotus"/>
          <w:szCs w:val="27"/>
          <w:rtl/>
        </w:rPr>
        <w:t>[</w:t>
      </w:r>
      <w:r w:rsidRPr="000C2BDA">
        <w:rPr>
          <w:rFonts w:cs="mylotus"/>
          <w:b/>
          <w:szCs w:val="27"/>
          <w:rtl/>
        </w:rPr>
        <w:t>الصدوق</w:t>
      </w:r>
      <w:r w:rsidRPr="000C2BDA">
        <w:rPr>
          <w:rFonts w:cs="mylotus"/>
          <w:szCs w:val="27"/>
          <w:rtl/>
        </w:rPr>
        <w:t xml:space="preserve"> من طريق آخر وبلفظ مختلف، في كتابيه</w:t>
      </w:r>
      <w:r w:rsidR="00740BF0">
        <w:rPr>
          <w:rFonts w:cs="mylotus"/>
          <w:szCs w:val="27"/>
          <w:rtl/>
        </w:rPr>
        <w:t>]</w:t>
      </w:r>
      <w:r w:rsidRPr="000C2BDA">
        <w:rPr>
          <w:rFonts w:cs="mylotus"/>
          <w:szCs w:val="27"/>
          <w:rtl/>
        </w:rPr>
        <w:t xml:space="preserve">: </w:t>
      </w:r>
      <w:r w:rsidR="00EE410A" w:rsidRPr="00EE410A">
        <w:rPr>
          <w:rFonts w:cs="Arabic11 BT"/>
          <w:szCs w:val="27"/>
          <w:rtl/>
        </w:rPr>
        <w:t>"</w:t>
      </w:r>
      <w:r w:rsidRPr="000C2BDA">
        <w:rPr>
          <w:rFonts w:cs="mylotus"/>
          <w:bCs/>
          <w:szCs w:val="27"/>
          <w:rtl/>
        </w:rPr>
        <w:t>إكمال الدين</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bCs/>
          <w:szCs w:val="27"/>
          <w:rtl/>
        </w:rPr>
        <w:t>عيون أخبار الرضا</w:t>
      </w:r>
      <w:r w:rsidR="00EE410A" w:rsidRPr="00EE410A">
        <w:rPr>
          <w:rFonts w:cs="Arabic11 BT"/>
          <w:szCs w:val="27"/>
          <w:rtl/>
        </w:rPr>
        <w:t>"</w:t>
      </w:r>
      <w:r w:rsidRPr="000C2BDA">
        <w:rPr>
          <w:rFonts w:cs="mylotus"/>
          <w:szCs w:val="27"/>
          <w:rtl/>
        </w:rPr>
        <w:t xml:space="preserve"> أيض</w:t>
      </w:r>
      <w:r w:rsidR="0002195C">
        <w:rPr>
          <w:rFonts w:cs="mylotus"/>
          <w:szCs w:val="27"/>
          <w:rtl/>
        </w:rPr>
        <w:t>ًا</w:t>
      </w:r>
      <w:r w:rsidRPr="000C2BDA">
        <w:rPr>
          <w:rFonts w:cs="mylotus"/>
          <w:szCs w:val="27"/>
          <w:rtl/>
        </w:rPr>
        <w:t xml:space="preserve">، كما أخرجه </w:t>
      </w:r>
      <w:r w:rsidRPr="000C2BDA">
        <w:rPr>
          <w:rFonts w:cs="mylotus"/>
          <w:b/>
          <w:szCs w:val="27"/>
          <w:rtl/>
        </w:rPr>
        <w:t>الكليني</w:t>
      </w:r>
      <w:r w:rsidRPr="000C2BDA">
        <w:rPr>
          <w:rFonts w:cs="mylotus"/>
          <w:szCs w:val="27"/>
          <w:rtl/>
        </w:rPr>
        <w:t xml:space="preserve"> في كتابه </w:t>
      </w:r>
      <w:r w:rsidR="00EE410A" w:rsidRPr="00EE410A">
        <w:rPr>
          <w:rFonts w:cs="Arabic11 BT"/>
          <w:szCs w:val="27"/>
          <w:rtl/>
        </w:rPr>
        <w:t>"</w:t>
      </w:r>
      <w:r w:rsidRPr="000C2BDA">
        <w:rPr>
          <w:rFonts w:cs="mylotus"/>
          <w:b/>
          <w:szCs w:val="27"/>
          <w:rtl/>
        </w:rPr>
        <w:t>الكافي</w:t>
      </w:r>
      <w:r w:rsidR="00EE410A" w:rsidRPr="00EE410A">
        <w:rPr>
          <w:rFonts w:cs="Arabic11 BT"/>
          <w:szCs w:val="27"/>
          <w:rtl/>
        </w:rPr>
        <w:t>"</w:t>
      </w:r>
      <w:r w:rsidRPr="000C2BDA">
        <w:rPr>
          <w:rFonts w:cs="mylotus"/>
          <w:szCs w:val="27"/>
          <w:rtl/>
        </w:rPr>
        <w:t xml:space="preserve">، وفيما يلي نصه وسنده كما جاء في كتاب إكمال الدين: </w:t>
      </w:r>
    </w:p>
    <w:p w:rsidR="0022115C" w:rsidRDefault="003F6515" w:rsidP="0022115C">
      <w:pPr>
        <w:pStyle w:val="a"/>
        <w:rPr>
          <w:rtl/>
        </w:rPr>
      </w:pPr>
      <w:r>
        <w:rPr>
          <w:rtl/>
        </w:rPr>
        <w:t>«</w:t>
      </w:r>
      <w:r w:rsidR="00787F5E" w:rsidRPr="00787F5E">
        <w:rPr>
          <w:rtl/>
        </w:rPr>
        <w:t>حَدَّثَنَا أَبِي وَمُحَمَّدُ بْنُ الْـحَسَنِ قَالا</w:t>
      </w:r>
      <w:r w:rsidR="00740BF0">
        <w:rPr>
          <w:rtl/>
        </w:rPr>
        <w:t>:</w:t>
      </w:r>
      <w:r w:rsidR="00787F5E" w:rsidRPr="00787F5E">
        <w:rPr>
          <w:rtl/>
        </w:rPr>
        <w:t xml:space="preserve"> حَدَّثَنَا سَعْدُ بْنُ عَبْدِ اللهِ وَعَبْدُ اللهِ بْنُ جَعْفَرٍ الْـحِمْيَرِيُّ جَمِيعاً عَنْ أَبِي الْـ</w:t>
      </w:r>
      <w:r w:rsidR="00740BF0">
        <w:rPr>
          <w:rtl/>
        </w:rPr>
        <w:t>خَيْر</w:t>
      </w:r>
      <w:r w:rsidR="00787F5E" w:rsidRPr="00787F5E">
        <w:rPr>
          <w:rtl/>
        </w:rPr>
        <w:t xml:space="preserve"> صَالِحِ بْنِ أَبِي حَمَّادٍ وَالْـحَسَنِ بْنِ </w:t>
      </w:r>
      <w:r w:rsidR="00740BF0">
        <w:rPr>
          <w:rtl/>
        </w:rPr>
        <w:t>ظَ</w:t>
      </w:r>
      <w:r w:rsidR="00787F5E" w:rsidRPr="00787F5E">
        <w:rPr>
          <w:rtl/>
        </w:rPr>
        <w:t>رِيفٍ جَمِيعاً عَنْ بَكْرِ بْنِ صَالِحٍ</w:t>
      </w:r>
      <w:r w:rsidR="00740BF0">
        <w:rPr>
          <w:rtl/>
        </w:rPr>
        <w:t>...</w:t>
      </w:r>
      <w:r w:rsidR="00787F5E" w:rsidRPr="00787F5E">
        <w:rPr>
          <w:rtl/>
        </w:rPr>
        <w:t xml:space="preserve"> عَنْ عَبْدِالرَّحْمَنِ بْنِ سَالِمٍ عَنْ أَبِي بَصِيرٍ عَنْ أَبِي عَبْدِ اللهِ ع قَالَ: قَالَ أَبِي </w:t>
      </w:r>
      <w:r w:rsidR="00740BF0">
        <w:rPr>
          <w:rFonts w:cs="CTraditional Arabic"/>
          <w:rtl/>
        </w:rPr>
        <w:t>÷</w:t>
      </w:r>
      <w:r w:rsidR="00787F5E" w:rsidRPr="00787F5E">
        <w:rPr>
          <w:rtl/>
        </w:rPr>
        <w:t xml:space="preserve"> لِجَابِرِ بْنِ عَبْدِ اللهِ الْأَنْصَارِيِّ</w:t>
      </w:r>
      <w:r w:rsidR="00740BF0">
        <w:rPr>
          <w:rtl/>
        </w:rPr>
        <w:t>:</w:t>
      </w:r>
      <w:r w:rsidR="00787F5E" w:rsidRPr="00787F5E">
        <w:rPr>
          <w:rtl/>
        </w:rPr>
        <w:t xml:space="preserve"> </w:t>
      </w:r>
      <w:r w:rsidR="00740BF0">
        <w:rPr>
          <w:rtl/>
        </w:rPr>
        <w:t>«</w:t>
      </w:r>
      <w:r w:rsidR="00787F5E" w:rsidRPr="00787F5E">
        <w:rPr>
          <w:rtl/>
        </w:rPr>
        <w:t>إِنَّ لِي إِلَيْكَ حَاجَةً فَمَتَى يَخِفُّ عَلَيْكَ أَنْ أَخْلُوَ بِكَ فَأَسْأَلَكَ عَنْهَا</w:t>
      </w:r>
      <w:r w:rsidR="00740BF0">
        <w:rPr>
          <w:rtl/>
        </w:rPr>
        <w:t>؟</w:t>
      </w:r>
      <w:r w:rsidR="00787F5E" w:rsidRPr="00787F5E">
        <w:rPr>
          <w:rtl/>
        </w:rPr>
        <w:t xml:space="preserve"> فَقَالَ لَهُ جَابِرٌ</w:t>
      </w:r>
      <w:r w:rsidR="00740BF0">
        <w:rPr>
          <w:rtl/>
        </w:rPr>
        <w:t>:</w:t>
      </w:r>
      <w:r w:rsidR="00787F5E" w:rsidRPr="00787F5E">
        <w:rPr>
          <w:rtl/>
        </w:rPr>
        <w:t xml:space="preserve"> فِي أَيِّ الْأَوْقَاتِ شِئْتَ</w:t>
      </w:r>
      <w:r w:rsidR="00740BF0">
        <w:rPr>
          <w:rtl/>
        </w:rPr>
        <w:t xml:space="preserve"> جِئْنِيْ.</w:t>
      </w:r>
      <w:r w:rsidR="00787F5E" w:rsidRPr="00787F5E">
        <w:rPr>
          <w:rtl/>
        </w:rPr>
        <w:t xml:space="preserve"> فَخَلَا بِهِ أَبُو جَعْفَرٍ </w:t>
      </w:r>
      <w:r w:rsidR="00740BF0">
        <w:rPr>
          <w:rFonts w:cs="CTraditional Arabic"/>
          <w:rtl/>
        </w:rPr>
        <w:t>÷</w:t>
      </w:r>
      <w:r w:rsidR="00787F5E" w:rsidRPr="00787F5E">
        <w:rPr>
          <w:rtl/>
        </w:rPr>
        <w:t xml:space="preserve"> </w:t>
      </w:r>
      <w:r w:rsidR="00740BF0">
        <w:rPr>
          <w:rtl/>
        </w:rPr>
        <w:t>فَ</w:t>
      </w:r>
      <w:r w:rsidR="00787F5E" w:rsidRPr="00787F5E">
        <w:rPr>
          <w:rtl/>
        </w:rPr>
        <w:t>قَالَ لَهُ</w:t>
      </w:r>
      <w:r w:rsidR="00740BF0">
        <w:rPr>
          <w:rtl/>
        </w:rPr>
        <w:t>:</w:t>
      </w:r>
      <w:r w:rsidR="00787F5E" w:rsidRPr="00787F5E">
        <w:rPr>
          <w:rtl/>
        </w:rPr>
        <w:t xml:space="preserve"> يَا جَابِرُ</w:t>
      </w:r>
      <w:r w:rsidR="00740BF0">
        <w:rPr>
          <w:rtl/>
        </w:rPr>
        <w:t>،</w:t>
      </w:r>
      <w:r w:rsidR="00787F5E" w:rsidRPr="00787F5E">
        <w:rPr>
          <w:rtl/>
        </w:rPr>
        <w:t xml:space="preserve"> أَخْبِرْنِي عَنِ اللَّوْحِ الَّذِي رَأَيْتَهُ ف</w:t>
      </w:r>
      <w:r w:rsidR="00740BF0">
        <w:rPr>
          <w:rtl/>
        </w:rPr>
        <w:t>ِي يَدِ</w:t>
      </w:r>
      <w:r w:rsidR="00787F5E" w:rsidRPr="00787F5E">
        <w:rPr>
          <w:rtl/>
        </w:rPr>
        <w:t xml:space="preserve"> أُمِّي فَاطِمَةَ بِنْتِ رَسُولِ اللهِ صلى الله عليه وآله وَمَا أَخْبَرَتْكَ بِهِ أَنَّهُ فِي ذَلِكَ اللَّوْحِ مَكْتُوباً</w:t>
      </w:r>
      <w:r w:rsidR="00740BF0">
        <w:rPr>
          <w:rtl/>
        </w:rPr>
        <w:t>.</w:t>
      </w:r>
      <w:r w:rsidR="00787F5E" w:rsidRPr="00787F5E">
        <w:rPr>
          <w:rtl/>
        </w:rPr>
        <w:t xml:space="preserve"> فَقَالَ جَابِرٌ</w:t>
      </w:r>
      <w:r w:rsidR="00740BF0">
        <w:rPr>
          <w:rtl/>
        </w:rPr>
        <w:t>:</w:t>
      </w:r>
      <w:r w:rsidR="00787F5E" w:rsidRPr="00787F5E">
        <w:rPr>
          <w:rtl/>
        </w:rPr>
        <w:t xml:space="preserve"> أَشْهَدُ بِاللهِ أَنِّي</w:t>
      </w:r>
      <w:r w:rsidR="00740BF0">
        <w:rPr>
          <w:rtl/>
        </w:rPr>
        <w:t xml:space="preserve"> لَـمَّا</w:t>
      </w:r>
      <w:r w:rsidR="00787F5E" w:rsidRPr="00787F5E">
        <w:rPr>
          <w:rtl/>
        </w:rPr>
        <w:t xml:space="preserve"> دَخَلْتُ عَلَى‏ أُمِّكَ فَاطِمَةَ ع فِي حَيَاةِ رَسُولِ اللهِ صلى الله عليه وآله أُهَ</w:t>
      </w:r>
      <w:r w:rsidR="00740BF0">
        <w:rPr>
          <w:rtl/>
        </w:rPr>
        <w:t>نِّؤُهَا بِوِلَادَةِ الْـحَسَنِ</w:t>
      </w:r>
      <w:r w:rsidR="00787F5E" w:rsidRPr="00787F5E">
        <w:rPr>
          <w:rtl/>
        </w:rPr>
        <w:t xml:space="preserve"> </w:t>
      </w:r>
      <w:r w:rsidR="00614330">
        <w:rPr>
          <w:rFonts w:cs="CTraditional Arabic"/>
          <w:rtl/>
        </w:rPr>
        <w:t>÷</w:t>
      </w:r>
      <w:r w:rsidR="00614330" w:rsidRPr="00614330">
        <w:rPr>
          <w:rFonts w:cs="Arabic11 BT"/>
          <w:vertAlign w:val="superscript"/>
          <w:rtl/>
        </w:rPr>
        <w:t>(</w:t>
      </w:r>
      <w:r w:rsidR="00614330" w:rsidRPr="00614330">
        <w:rPr>
          <w:rStyle w:val="FootnoteReference"/>
          <w:rFonts w:ascii="IRLotus" w:hAnsi="IRLotus" w:cs="Arabic11 BT"/>
          <w:sz w:val="28"/>
          <w:szCs w:val="28"/>
          <w:rtl/>
        </w:rPr>
        <w:footnoteReference w:id="213"/>
      </w:r>
      <w:r w:rsidR="00614330" w:rsidRPr="00614330">
        <w:rPr>
          <w:rFonts w:cs="Arabic11 BT"/>
          <w:vertAlign w:val="superscript"/>
          <w:rtl/>
        </w:rPr>
        <w:t>)</w:t>
      </w:r>
      <w:r w:rsidR="00787F5E" w:rsidRPr="00787F5E">
        <w:rPr>
          <w:rtl/>
        </w:rPr>
        <w:t>‏</w:t>
      </w:r>
      <w:r w:rsidR="005D3A22">
        <w:rPr>
          <w:rtl/>
        </w:rPr>
        <w:t>،</w:t>
      </w:r>
      <w:r w:rsidR="00787F5E" w:rsidRPr="00787F5E">
        <w:rPr>
          <w:rtl/>
        </w:rPr>
        <w:t xml:space="preserve"> فَرَأَيْتُ فِي يَدِهَا لَوْحاً أَخْضَرَ ظَنَنْتُ أَنَّهُ مِنْ زُمُرُّدٍ وَرَأَيْتُ فِيهِ </w:t>
      </w:r>
      <w:r w:rsidR="005D3A22" w:rsidRPr="005D3A22">
        <w:rPr>
          <w:rtl/>
        </w:rPr>
        <w:t xml:space="preserve">كِتَاباً أَبْيَضَ </w:t>
      </w:r>
      <w:r w:rsidR="005D3A22">
        <w:rPr>
          <w:rtl/>
        </w:rPr>
        <w:t>شَبِيهًا</w:t>
      </w:r>
      <w:r w:rsidR="00787F5E" w:rsidRPr="00787F5E">
        <w:rPr>
          <w:rtl/>
        </w:rPr>
        <w:t xml:space="preserve"> بِنُورِ الشَّمْسِ فَقُلْتُ لَهَا</w:t>
      </w:r>
      <w:r w:rsidR="005D3A22">
        <w:rPr>
          <w:rtl/>
        </w:rPr>
        <w:t>:</w:t>
      </w:r>
      <w:r w:rsidR="00787F5E" w:rsidRPr="00787F5E">
        <w:rPr>
          <w:rtl/>
        </w:rPr>
        <w:t xml:space="preserve"> بِأَبِي أَنْتِ وَأُمِّي يَا بِنْتَ رَسُولِ اللهِ مَا هَذَا اللَّوْحُ</w:t>
      </w:r>
      <w:r w:rsidR="005D3A22">
        <w:rPr>
          <w:rtl/>
        </w:rPr>
        <w:t>؟</w:t>
      </w:r>
      <w:r w:rsidR="00787F5E" w:rsidRPr="00787F5E">
        <w:rPr>
          <w:rtl/>
        </w:rPr>
        <w:t xml:space="preserve"> فَقَالَتْ</w:t>
      </w:r>
      <w:r w:rsidR="005D3A22">
        <w:rPr>
          <w:rtl/>
        </w:rPr>
        <w:t>:</w:t>
      </w:r>
      <w:r w:rsidR="00787F5E" w:rsidRPr="00787F5E">
        <w:rPr>
          <w:rtl/>
        </w:rPr>
        <w:t xml:space="preserve"> هَذَا اللَّوْحُ أَهْدَاهُ اللهُ </w:t>
      </w:r>
      <w:r w:rsidR="005D3A22" w:rsidRPr="005D3A22">
        <w:rPr>
          <w:rtl/>
        </w:rPr>
        <w:t>ج</w:t>
      </w:r>
      <w:r w:rsidR="005D3A22">
        <w:rPr>
          <w:rtl/>
        </w:rPr>
        <w:t>َ</w:t>
      </w:r>
      <w:r w:rsidR="005D3A22" w:rsidRPr="005D3A22">
        <w:rPr>
          <w:rtl/>
        </w:rPr>
        <w:t>ل</w:t>
      </w:r>
      <w:r w:rsidR="005D3A22">
        <w:rPr>
          <w:rtl/>
        </w:rPr>
        <w:t>َّ</w:t>
      </w:r>
      <w:r w:rsidR="005D3A22" w:rsidRPr="005D3A22">
        <w:rPr>
          <w:rtl/>
        </w:rPr>
        <w:t xml:space="preserve"> ج</w:t>
      </w:r>
      <w:r w:rsidR="005D3A22">
        <w:rPr>
          <w:rtl/>
        </w:rPr>
        <w:t>َ</w:t>
      </w:r>
      <w:r w:rsidR="005D3A22" w:rsidRPr="005D3A22">
        <w:rPr>
          <w:rtl/>
        </w:rPr>
        <w:t>لا</w:t>
      </w:r>
      <w:r w:rsidR="005D3A22">
        <w:rPr>
          <w:rtl/>
        </w:rPr>
        <w:t>َ</w:t>
      </w:r>
      <w:r w:rsidR="005D3A22" w:rsidRPr="005D3A22">
        <w:rPr>
          <w:rtl/>
        </w:rPr>
        <w:t>ل</w:t>
      </w:r>
      <w:r w:rsidR="005D3A22">
        <w:rPr>
          <w:rtl/>
        </w:rPr>
        <w:t>ُ</w:t>
      </w:r>
      <w:r w:rsidR="005D3A22" w:rsidRPr="005D3A22">
        <w:rPr>
          <w:rtl/>
        </w:rPr>
        <w:t>ه</w:t>
      </w:r>
      <w:r w:rsidR="005D3A22">
        <w:rPr>
          <w:rtl/>
        </w:rPr>
        <w:t>ُ</w:t>
      </w:r>
      <w:r w:rsidR="00787F5E" w:rsidRPr="00787F5E">
        <w:rPr>
          <w:rtl/>
        </w:rPr>
        <w:t xml:space="preserve"> إِلَى رَسُولِهِ صلى الله عليه وآله</w:t>
      </w:r>
      <w:r w:rsidR="005D3A22">
        <w:rPr>
          <w:rtl/>
        </w:rPr>
        <w:t>، فِيهِ اسْمُ أَبِي وَاسْمُ بَعْلِيْ</w:t>
      </w:r>
      <w:r w:rsidR="00787F5E" w:rsidRPr="00787F5E">
        <w:rPr>
          <w:rtl/>
        </w:rPr>
        <w:t xml:space="preserve"> وَاسْمُ ابْنَيَّ وَأَسْمَاءُ الْأَوْصِيَاءِ مِنْ وُلْدِي</w:t>
      </w:r>
      <w:r w:rsidR="0022115C">
        <w:rPr>
          <w:rtl/>
        </w:rPr>
        <w:t>،</w:t>
      </w:r>
      <w:r w:rsidR="00787F5E" w:rsidRPr="00787F5E">
        <w:rPr>
          <w:rtl/>
        </w:rPr>
        <w:t xml:space="preserve"> فَأَعْطَانِيهِ أَبِي لِيَسُرَّنِي بِذَلِكَ</w:t>
      </w:r>
      <w:r w:rsidR="0022115C">
        <w:rPr>
          <w:rtl/>
        </w:rPr>
        <w:t>.</w:t>
      </w:r>
      <w:r w:rsidR="00787F5E" w:rsidRPr="00787F5E">
        <w:rPr>
          <w:rtl/>
        </w:rPr>
        <w:t xml:space="preserve"> قَالَ جَابِرٌ</w:t>
      </w:r>
      <w:r w:rsidR="0022115C">
        <w:rPr>
          <w:rtl/>
        </w:rPr>
        <w:t>:</w:t>
      </w:r>
      <w:r w:rsidR="00787F5E" w:rsidRPr="00787F5E">
        <w:rPr>
          <w:rtl/>
        </w:rPr>
        <w:t xml:space="preserve"> فَأَعْطَتْنِيهِ أُمُّكَ‏ فَاطِمَةُ</w:t>
      </w:r>
      <w:r w:rsidR="00B713B3">
        <w:rPr>
          <w:rtl/>
        </w:rPr>
        <w:t xml:space="preserve"> </w:t>
      </w:r>
      <w:r w:rsidR="0022115C">
        <w:rPr>
          <w:rFonts w:cs="CTraditional Arabic"/>
          <w:rtl/>
        </w:rPr>
        <w:t>÷</w:t>
      </w:r>
      <w:r w:rsidR="00B713B3">
        <w:rPr>
          <w:rtl/>
        </w:rPr>
        <w:t xml:space="preserve"> فَقَرَأْتُهُ وَانْتَسَخْتُهُ</w:t>
      </w:r>
      <w:r w:rsidR="0022115C" w:rsidRPr="00434CC2">
        <w:rPr>
          <w:rFonts w:cs="Arabic11 BT"/>
          <w:sz w:val="28"/>
          <w:vertAlign w:val="superscript"/>
          <w:rtl/>
        </w:rPr>
        <w:t>(</w:t>
      </w:r>
      <w:r w:rsidR="0022115C" w:rsidRPr="00434CC2">
        <w:rPr>
          <w:rStyle w:val="FootnoteReference"/>
          <w:rFonts w:cs="Arabic11 BT"/>
          <w:sz w:val="28"/>
          <w:rtl/>
        </w:rPr>
        <w:footnoteReference w:id="214"/>
      </w:r>
      <w:r w:rsidR="0022115C" w:rsidRPr="00434CC2">
        <w:rPr>
          <w:rFonts w:cs="Arabic11 BT"/>
          <w:sz w:val="28"/>
          <w:vertAlign w:val="superscript"/>
          <w:rtl/>
        </w:rPr>
        <w:t>)</w:t>
      </w:r>
      <w:r w:rsidR="0022115C">
        <w:rPr>
          <w:rtl/>
        </w:rPr>
        <w:t xml:space="preserve"> [استنسخته]</w:t>
      </w:r>
      <w:r w:rsidR="00B713B3">
        <w:rPr>
          <w:rtl/>
        </w:rPr>
        <w:t xml:space="preserve"> </w:t>
      </w:r>
      <w:r w:rsidR="00787F5E" w:rsidRPr="00787F5E">
        <w:rPr>
          <w:rtl/>
        </w:rPr>
        <w:t>فَقَالَ لَهُ أَبِي</w:t>
      </w:r>
      <w:r w:rsidR="0022115C">
        <w:rPr>
          <w:rtl/>
        </w:rPr>
        <w:t>:</w:t>
      </w:r>
      <w:r w:rsidR="00787F5E" w:rsidRPr="00787F5E">
        <w:rPr>
          <w:rtl/>
        </w:rPr>
        <w:t xml:space="preserve"> فَهَلْ لَكَ يَا جَابِرُ أَنْ تَعْرِضَهُ عَلَيَّ</w:t>
      </w:r>
      <w:r w:rsidR="0022115C">
        <w:rPr>
          <w:rtl/>
        </w:rPr>
        <w:t>؟</w:t>
      </w:r>
      <w:r w:rsidR="00787F5E" w:rsidRPr="00787F5E">
        <w:rPr>
          <w:rtl/>
        </w:rPr>
        <w:t xml:space="preserve"> فَقَالَ</w:t>
      </w:r>
      <w:r w:rsidR="0022115C">
        <w:rPr>
          <w:rtl/>
        </w:rPr>
        <w:t>:</w:t>
      </w:r>
      <w:r w:rsidR="00787F5E" w:rsidRPr="00787F5E">
        <w:rPr>
          <w:rtl/>
        </w:rPr>
        <w:t xml:space="preserve"> نَعَمْ</w:t>
      </w:r>
      <w:r w:rsidR="0022115C">
        <w:rPr>
          <w:rtl/>
        </w:rPr>
        <w:t>.</w:t>
      </w:r>
      <w:r w:rsidR="00787F5E" w:rsidRPr="00787F5E">
        <w:rPr>
          <w:rtl/>
        </w:rPr>
        <w:t xml:space="preserve"> فَمَشَى مَعَهُ أَبِي </w:t>
      </w:r>
      <w:r w:rsidR="0022115C">
        <w:rPr>
          <w:rFonts w:cs="CTraditional Arabic"/>
          <w:rtl/>
        </w:rPr>
        <w:t>÷</w:t>
      </w:r>
      <w:r w:rsidR="00787F5E" w:rsidRPr="00787F5E">
        <w:rPr>
          <w:rtl/>
        </w:rPr>
        <w:t xml:space="preserve"> حَتَّى انْتَهَى إِلَى مَنْزِلِ جَابِرٍ</w:t>
      </w:r>
      <w:r w:rsidR="0022115C">
        <w:rPr>
          <w:rtl/>
        </w:rPr>
        <w:t>،</w:t>
      </w:r>
      <w:r w:rsidR="00787F5E" w:rsidRPr="00787F5E">
        <w:rPr>
          <w:rtl/>
        </w:rPr>
        <w:t xml:space="preserve"> فَأَخْرَجَ إِلَى أَبِي صَحِيفَةً مِنْ رَقٍّ فَقَالَ</w:t>
      </w:r>
      <w:r w:rsidR="0022115C">
        <w:rPr>
          <w:rtl/>
        </w:rPr>
        <w:t>:</w:t>
      </w:r>
      <w:r w:rsidR="00787F5E" w:rsidRPr="00787F5E">
        <w:rPr>
          <w:rtl/>
        </w:rPr>
        <w:t xml:space="preserve"> يَا جَابِرُ</w:t>
      </w:r>
      <w:r w:rsidR="0022115C">
        <w:rPr>
          <w:rtl/>
        </w:rPr>
        <w:t>،</w:t>
      </w:r>
      <w:r w:rsidR="00787F5E" w:rsidRPr="00787F5E">
        <w:rPr>
          <w:rtl/>
        </w:rPr>
        <w:t xml:space="preserve"> انْظُرْ أَنْتَ فِي كِتَابِكَ لِأَقْرَأَهُ أَنَا عَلَيْكَ</w:t>
      </w:r>
      <w:r w:rsidR="0022115C">
        <w:rPr>
          <w:rtl/>
        </w:rPr>
        <w:t>،</w:t>
      </w:r>
      <w:r w:rsidR="00787F5E" w:rsidRPr="00787F5E">
        <w:rPr>
          <w:rtl/>
        </w:rPr>
        <w:t xml:space="preserve"> فَنَظَرَ جَابِرٌ فِي نُسْخَتِهِ‏ فَقَرَأَهُ عَلَيْهِ أَبِي</w:t>
      </w:r>
      <w:r w:rsidR="0022115C">
        <w:rPr>
          <w:rFonts w:cs="CTraditional Arabic"/>
          <w:rtl/>
        </w:rPr>
        <w:t>÷</w:t>
      </w:r>
      <w:r w:rsidR="0022115C">
        <w:rPr>
          <w:rtl/>
        </w:rPr>
        <w:t>.</w:t>
      </w:r>
      <w:r w:rsidR="00787F5E" w:rsidRPr="00787F5E">
        <w:rPr>
          <w:rtl/>
        </w:rPr>
        <w:t xml:space="preserve"> فَوَ اللهِ مَا خَالَفَ حَرْفٌ حَرْفاً</w:t>
      </w:r>
      <w:r w:rsidR="0022115C">
        <w:rPr>
          <w:rtl/>
        </w:rPr>
        <w:t>.</w:t>
      </w:r>
      <w:r w:rsidR="00787F5E" w:rsidRPr="00787F5E">
        <w:rPr>
          <w:rtl/>
        </w:rPr>
        <w:t xml:space="preserve"> قَالَ جَابِرٌ</w:t>
      </w:r>
      <w:r w:rsidR="0022115C">
        <w:rPr>
          <w:rtl/>
        </w:rPr>
        <w:t>:</w:t>
      </w:r>
      <w:r w:rsidR="00787F5E" w:rsidRPr="00787F5E">
        <w:rPr>
          <w:rtl/>
        </w:rPr>
        <w:t xml:space="preserve"> فَإِنِّي أَشْهَدُ بِاللهِ أَنِّي هَكَذَا رَأَيْتُهُ فِي اللَّوْحِ مَكْتُوباً</w:t>
      </w:r>
      <w:r w:rsidR="0022115C">
        <w:rPr>
          <w:rtl/>
        </w:rPr>
        <w:t>:</w:t>
      </w:r>
      <w:r w:rsidR="00787F5E" w:rsidRPr="00787F5E">
        <w:rPr>
          <w:rtl/>
        </w:rPr>
        <w:t xml:space="preserve"> </w:t>
      </w:r>
    </w:p>
    <w:p w:rsidR="00787F5E" w:rsidRPr="00787F5E" w:rsidRDefault="00787F5E" w:rsidP="003F6515">
      <w:pPr>
        <w:pStyle w:val="a"/>
        <w:rPr>
          <w:rtl/>
        </w:rPr>
      </w:pPr>
      <w:r w:rsidRPr="00EA36FE">
        <w:rPr>
          <w:b/>
          <w:bCs/>
          <w:rtl/>
        </w:rPr>
        <w:t>بسم الله الرحمن الرحيم‏</w:t>
      </w:r>
      <w:r w:rsidR="0022115C" w:rsidRPr="00EA36FE">
        <w:rPr>
          <w:b/>
          <w:bCs/>
          <w:rtl/>
        </w:rPr>
        <w:t>.</w:t>
      </w:r>
      <w:r w:rsidRPr="00EA36FE">
        <w:rPr>
          <w:b/>
          <w:bCs/>
          <w:rtl/>
        </w:rPr>
        <w:t xml:space="preserve"> هَذَا كِتَابٌ‏ مِنَ اللهِ الْعَزِيزِ الْـحَكِيمِ‏ لِ</w:t>
      </w:r>
      <w:r w:rsidR="0022115C" w:rsidRPr="00EA36FE">
        <w:rPr>
          <w:b/>
          <w:bCs/>
          <w:rtl/>
        </w:rPr>
        <w:t>ـ</w:t>
      </w:r>
      <w:r w:rsidRPr="00EA36FE">
        <w:rPr>
          <w:b/>
          <w:bCs/>
          <w:rtl/>
        </w:rPr>
        <w:t>مُحَمَّدٍ نُورِهِ وَسَفِيرِهِ وَحِجَابِهِ</w:t>
      </w:r>
      <w:r w:rsidR="0022115C" w:rsidRPr="00EA36FE">
        <w:rPr>
          <w:b/>
          <w:bCs/>
          <w:rtl/>
        </w:rPr>
        <w:t>(!!)</w:t>
      </w:r>
      <w:r w:rsidRPr="00EA36FE">
        <w:rPr>
          <w:b/>
          <w:bCs/>
          <w:rtl/>
        </w:rPr>
        <w:t xml:space="preserve"> وَدَلِيلِهِ</w:t>
      </w:r>
      <w:r w:rsidR="0022115C" w:rsidRPr="00EA36FE">
        <w:rPr>
          <w:b/>
          <w:bCs/>
          <w:rtl/>
        </w:rPr>
        <w:t>،</w:t>
      </w:r>
      <w:r w:rsidRPr="00EA36FE">
        <w:rPr>
          <w:b/>
          <w:bCs/>
          <w:rtl/>
        </w:rPr>
        <w:t>‏ نَزَلَ بِهِ الرُّوحُ الْأَمِينُ‏ مِنْ عِنْدِ رَبِّ الْعَالَمِينَ</w:t>
      </w:r>
      <w:r w:rsidR="0022115C" w:rsidRPr="00EA36FE">
        <w:rPr>
          <w:b/>
          <w:bCs/>
          <w:rtl/>
        </w:rPr>
        <w:t>،</w:t>
      </w:r>
      <w:r w:rsidRPr="00EA36FE">
        <w:rPr>
          <w:b/>
          <w:bCs/>
          <w:rtl/>
        </w:rPr>
        <w:t xml:space="preserve"> عَظِّمْ يَا مُحَمَّدُ أَسْمَائِي وَاشْكُرْ نَعْمَائِي وَلَا تَجْحَدْ آلَائِي إِنِّي‏ أَنَا اللهُ لا</w:t>
      </w:r>
      <w:r w:rsidR="0022115C" w:rsidRPr="00EA36FE">
        <w:rPr>
          <w:b/>
          <w:bCs/>
          <w:rtl/>
        </w:rPr>
        <w:t>َ</w:t>
      </w:r>
      <w:r w:rsidRPr="00EA36FE">
        <w:rPr>
          <w:b/>
          <w:bCs/>
          <w:rtl/>
        </w:rPr>
        <w:t xml:space="preserve"> إِلهَ إِلَّا أَنَا</w:t>
      </w:r>
      <w:r w:rsidR="0022115C" w:rsidRPr="00EA36FE">
        <w:rPr>
          <w:b/>
          <w:bCs/>
          <w:rtl/>
        </w:rPr>
        <w:t>،</w:t>
      </w:r>
      <w:r w:rsidRPr="00EA36FE">
        <w:rPr>
          <w:b/>
          <w:bCs/>
          <w:rtl/>
        </w:rPr>
        <w:t xml:space="preserve"> قَاصِمُ الْـجَبَّارِينَ وَمُبِيرُ الْـمُتَكَبِّرِينَ وَمُذِلُّ الظَّالِمِينَ وَدَيَّانُ يَوْمِ الدِّينِ إِنِّي‏ أَنَا اللهُ لا إِلهَ إِلَّا أَنَا فَمَنْ رَجَا غَيْرَ فَضْلِي أَوْ خَافَ غَيْرَ عَدْلِي</w:t>
      </w:r>
      <w:r w:rsidR="0022115C" w:rsidRPr="00EA36FE">
        <w:rPr>
          <w:b/>
          <w:bCs/>
          <w:rtl/>
        </w:rPr>
        <w:t xml:space="preserve"> (!!)</w:t>
      </w:r>
      <w:r w:rsidRPr="00EA36FE">
        <w:rPr>
          <w:b/>
          <w:bCs/>
          <w:rtl/>
        </w:rPr>
        <w:t xml:space="preserve"> عَذَّبْتُهُ‏ عَذاباً لا أُعَذِّبُهُ أَحَداً مِنَ الْعالَمِينَ‏</w:t>
      </w:r>
      <w:r w:rsidR="0022115C" w:rsidRPr="00EA36FE">
        <w:rPr>
          <w:b/>
          <w:bCs/>
          <w:rtl/>
        </w:rPr>
        <w:t>،</w:t>
      </w:r>
      <w:r w:rsidRPr="00EA36FE">
        <w:rPr>
          <w:b/>
          <w:bCs/>
          <w:rtl/>
        </w:rPr>
        <w:t xml:space="preserve"> فَإِيَّايَ فَاعْبُدْ وَعَلَيَّ فَتَوَكَّلْ</w:t>
      </w:r>
      <w:r w:rsidR="0022115C" w:rsidRPr="00EA36FE">
        <w:rPr>
          <w:b/>
          <w:bCs/>
          <w:rtl/>
        </w:rPr>
        <w:t>.</w:t>
      </w:r>
      <w:r w:rsidRPr="00EA36FE">
        <w:rPr>
          <w:b/>
          <w:bCs/>
          <w:rtl/>
        </w:rPr>
        <w:t xml:space="preserve"> إِنِّي لَمْ أَبْعَثْ نَبِيّاً فَأُكْمِلَتْ أَيَّامُهُ وَانْقَضَتْ مُدَّتُهُ إِلَّا جَعَلْتُ لَهُ وَصِيّاً</w:t>
      </w:r>
      <w:r w:rsidR="00B713B3" w:rsidRPr="00EA36FE">
        <w:rPr>
          <w:rFonts w:cs="Arabic11 BT"/>
          <w:b/>
          <w:bCs/>
          <w:sz w:val="28"/>
          <w:szCs w:val="28"/>
          <w:vertAlign w:val="superscript"/>
          <w:rtl/>
        </w:rPr>
        <w:t>(</w:t>
      </w:r>
      <w:r w:rsidR="00B713B3" w:rsidRPr="00EA36FE">
        <w:rPr>
          <w:rStyle w:val="FootnoteReference"/>
          <w:rFonts w:ascii="IRLotus" w:hAnsi="IRLotus" w:cs="Arabic11 BT"/>
          <w:b/>
          <w:bCs/>
          <w:sz w:val="28"/>
          <w:szCs w:val="28"/>
          <w:rtl/>
        </w:rPr>
        <w:footnoteReference w:id="215"/>
      </w:r>
      <w:r w:rsidR="00B713B3" w:rsidRPr="00EA36FE">
        <w:rPr>
          <w:rFonts w:cs="Arabic11 BT"/>
          <w:b/>
          <w:bCs/>
          <w:sz w:val="28"/>
          <w:szCs w:val="28"/>
          <w:vertAlign w:val="superscript"/>
          <w:rtl/>
        </w:rPr>
        <w:t>)</w:t>
      </w:r>
      <w:r w:rsidR="0022115C" w:rsidRPr="00EA36FE">
        <w:rPr>
          <w:b/>
          <w:bCs/>
          <w:rtl/>
        </w:rPr>
        <w:t>،</w:t>
      </w:r>
      <w:r w:rsidRPr="00EA36FE">
        <w:rPr>
          <w:b/>
          <w:bCs/>
          <w:rtl/>
        </w:rPr>
        <w:t xml:space="preserve"> وَإِنِّي فَضَّلْتُكَ عَلَى الْأَنْبِيَاءِ وَفَضَّلْتُ وَصِيَّكَ عَلَى الْأَوْصِيَاءِ وَأَكْرَمْتُكَ بِشِبْلَيْكَ </w:t>
      </w:r>
      <w:r w:rsidR="0022115C" w:rsidRPr="00EA36FE">
        <w:rPr>
          <w:b/>
          <w:bCs/>
          <w:rtl/>
        </w:rPr>
        <w:t>[</w:t>
      </w:r>
      <w:r w:rsidRPr="00EA36FE">
        <w:rPr>
          <w:b/>
          <w:bCs/>
          <w:rtl/>
        </w:rPr>
        <w:t>بَعْدَهُ وَبِسِبْطَيْكَ</w:t>
      </w:r>
      <w:r w:rsidR="0022115C" w:rsidRPr="00EA36FE">
        <w:rPr>
          <w:b/>
          <w:bCs/>
          <w:rtl/>
        </w:rPr>
        <w:t>]</w:t>
      </w:r>
      <w:r w:rsidRPr="00EA36FE">
        <w:rPr>
          <w:b/>
          <w:bCs/>
          <w:rtl/>
        </w:rPr>
        <w:t xml:space="preserve"> الْـحَسَنِ وَالْـحُسَيْنِ وَجَعَلْتُ حَسَناً مَعْدِنَ عِلْمِي بَعْدَ انْقِضَاءِ مُدَّةِ أَبِيهِ وَجَعَلْتُ حُسَيْناً خَازِنَ وَحْيِي</w:t>
      </w:r>
      <w:r w:rsidR="0022115C" w:rsidRPr="00EA36FE">
        <w:rPr>
          <w:b/>
          <w:bCs/>
          <w:rtl/>
        </w:rPr>
        <w:t>(؟!!)</w:t>
      </w:r>
      <w:r w:rsidRPr="00EA36FE">
        <w:rPr>
          <w:b/>
          <w:bCs/>
          <w:rtl/>
        </w:rPr>
        <w:t xml:space="preserve"> وَأَكْرَمْتُهُ بِالشَّهَادَةِ وَخَتَمْتُ لَهُ بِالسَّعَادَةِ</w:t>
      </w:r>
      <w:r w:rsidR="0022115C" w:rsidRPr="00EA36FE">
        <w:rPr>
          <w:b/>
          <w:bCs/>
          <w:rtl/>
        </w:rPr>
        <w:t>،</w:t>
      </w:r>
      <w:r w:rsidRPr="00EA36FE">
        <w:rPr>
          <w:b/>
          <w:bCs/>
          <w:rtl/>
        </w:rPr>
        <w:t xml:space="preserve"> فَهُوَ أَفْضَلُ مَنِ اسْتُشْهِدَ وَأَرْفَعُ الشُّهَدَاءِ دَرَجَةً</w:t>
      </w:r>
      <w:r w:rsidR="0022115C" w:rsidRPr="00EA36FE">
        <w:rPr>
          <w:b/>
          <w:bCs/>
          <w:rtl/>
        </w:rPr>
        <w:t>،</w:t>
      </w:r>
      <w:r w:rsidRPr="00EA36FE">
        <w:rPr>
          <w:b/>
          <w:bCs/>
          <w:rtl/>
        </w:rPr>
        <w:t xml:space="preserve"> جَعَلْتُ كَلِمَتِيَ التَّامَّةَ مَعَهُ وَالْـحُجَّةَ الْبَالِغَةَ عِنْدَهُ</w:t>
      </w:r>
      <w:r w:rsidR="00B713B3" w:rsidRPr="00EA36FE">
        <w:rPr>
          <w:rFonts w:cs="Arabic11 BT"/>
          <w:b/>
          <w:bCs/>
          <w:sz w:val="28"/>
          <w:szCs w:val="28"/>
          <w:vertAlign w:val="superscript"/>
          <w:rtl/>
        </w:rPr>
        <w:t>(</w:t>
      </w:r>
      <w:r w:rsidR="00B713B3" w:rsidRPr="00EA36FE">
        <w:rPr>
          <w:rStyle w:val="FootnoteReference"/>
          <w:rFonts w:ascii="IRLotus" w:hAnsi="IRLotus" w:cs="Arabic11 BT"/>
          <w:b/>
          <w:bCs/>
          <w:sz w:val="28"/>
          <w:szCs w:val="28"/>
          <w:rtl/>
        </w:rPr>
        <w:footnoteReference w:id="216"/>
      </w:r>
      <w:r w:rsidR="00B713B3" w:rsidRPr="00EA36FE">
        <w:rPr>
          <w:rFonts w:cs="Arabic11 BT"/>
          <w:b/>
          <w:bCs/>
          <w:sz w:val="28"/>
          <w:szCs w:val="28"/>
          <w:vertAlign w:val="superscript"/>
          <w:rtl/>
        </w:rPr>
        <w:t>)</w:t>
      </w:r>
      <w:r w:rsidRPr="00EA36FE">
        <w:rPr>
          <w:b/>
          <w:bCs/>
          <w:rtl/>
        </w:rPr>
        <w:t xml:space="preserve"> بِعِتْرَتِهِ</w:t>
      </w:r>
      <w:r w:rsidR="0022115C" w:rsidRPr="00EA36FE">
        <w:rPr>
          <w:b/>
          <w:bCs/>
          <w:rtl/>
        </w:rPr>
        <w:t>،</w:t>
      </w:r>
      <w:r w:rsidRPr="00EA36FE">
        <w:rPr>
          <w:b/>
          <w:bCs/>
          <w:rtl/>
        </w:rPr>
        <w:t xml:space="preserve"> أُثِيبُ وَأُعَاقِبُ</w:t>
      </w:r>
      <w:r w:rsidR="0022115C" w:rsidRPr="00EA36FE">
        <w:rPr>
          <w:b/>
          <w:bCs/>
          <w:rtl/>
        </w:rPr>
        <w:t>.</w:t>
      </w:r>
      <w:r w:rsidRPr="00EA36FE">
        <w:rPr>
          <w:b/>
          <w:bCs/>
          <w:rtl/>
        </w:rPr>
        <w:t xml:space="preserve"> أَوَّلُهُمْ عَلِيٌّ سَيِّدُ الْـعَابِدِينَ وَزَيْنُ أَوْلِيَائِيَ الْـمَاضِينَ وَابْنُهُ‏ سَمِيُ‏ جَدِّهِ‏</w:t>
      </w:r>
      <w:r w:rsidR="00087A4D" w:rsidRPr="00EA36FE">
        <w:rPr>
          <w:rFonts w:cs="Arabic11 BT"/>
          <w:b/>
          <w:bCs/>
          <w:sz w:val="28"/>
          <w:szCs w:val="28"/>
          <w:vertAlign w:val="superscript"/>
          <w:rtl/>
        </w:rPr>
        <w:t>(</w:t>
      </w:r>
      <w:r w:rsidR="00087A4D" w:rsidRPr="00EA36FE">
        <w:rPr>
          <w:rStyle w:val="FootnoteReference"/>
          <w:rFonts w:ascii="IRLotus" w:hAnsi="IRLotus" w:cs="Arabic11 BT"/>
          <w:b/>
          <w:bCs/>
          <w:sz w:val="28"/>
          <w:szCs w:val="28"/>
          <w:rtl/>
        </w:rPr>
        <w:footnoteReference w:id="217"/>
      </w:r>
      <w:r w:rsidR="00087A4D" w:rsidRPr="00EA36FE">
        <w:rPr>
          <w:rFonts w:cs="Arabic11 BT"/>
          <w:b/>
          <w:bCs/>
          <w:sz w:val="28"/>
          <w:szCs w:val="28"/>
          <w:vertAlign w:val="superscript"/>
          <w:rtl/>
        </w:rPr>
        <w:t>)</w:t>
      </w:r>
      <w:r w:rsidRPr="00EA36FE">
        <w:rPr>
          <w:b/>
          <w:bCs/>
          <w:rtl/>
        </w:rPr>
        <w:t xml:space="preserve"> الْـمَحْمُودِ مُحَمَّدٌ الْبَاقِرُ لِعِلْمِي وَالْـمَعْدِنُ لِحِكْمَتِي سَيَهْلِكُ الْـمُرْتَابُونَ فِي جَعْفَرٍ الرَّادُّ عَلَيْهِ كَالرَّادِّ عَلَيَّ حَقَّ الْقَوْلُ مِنِّي لَأُكْرِمَنَّ مَثْوَى جَعْفَرٍ وَلَأَسُرَّنَّهُ فِي أَوْلِيَائِ</w:t>
      </w:r>
      <w:r w:rsidR="0022115C" w:rsidRPr="00EA36FE">
        <w:rPr>
          <w:b/>
          <w:bCs/>
          <w:rtl/>
        </w:rPr>
        <w:t>هِ وَأَشْيَاعِهِ وَأَنْصَارِهِ</w:t>
      </w:r>
      <w:r w:rsidR="000D4EDA" w:rsidRPr="00EA36FE">
        <w:rPr>
          <w:b/>
          <w:bCs/>
          <w:rtl/>
        </w:rPr>
        <w:t xml:space="preserve"> وَانْتَخَبْتُ‏ بَعْدَهُ‏ مُوسَى</w:t>
      </w:r>
      <w:r w:rsidR="0022115C" w:rsidRPr="00EA36FE">
        <w:rPr>
          <w:b/>
          <w:bCs/>
          <w:rtl/>
        </w:rPr>
        <w:t xml:space="preserve"> [أُتِيحَتْ‏</w:t>
      </w:r>
      <w:r w:rsidRPr="00EA36FE">
        <w:rPr>
          <w:b/>
          <w:bCs/>
          <w:rtl/>
        </w:rPr>
        <w:t xml:space="preserve"> بَعْدَ</w:t>
      </w:r>
      <w:r w:rsidR="009A73C1" w:rsidRPr="00EA36FE">
        <w:rPr>
          <w:b/>
          <w:bCs/>
          <w:rtl/>
        </w:rPr>
        <w:t>هُ</w:t>
      </w:r>
      <w:r w:rsidRPr="00EA36FE">
        <w:rPr>
          <w:b/>
          <w:bCs/>
          <w:rtl/>
        </w:rPr>
        <w:t xml:space="preserve"> مُوسَى فِتْنَةٌ عَمْيَاءُ حِنْدِسٌ‏ لِأَنَّ خَيْطَ فَرْضِي</w:t>
      </w:r>
      <w:r w:rsidR="009A73C1" w:rsidRPr="00EA36FE">
        <w:rPr>
          <w:b/>
          <w:bCs/>
          <w:rtl/>
        </w:rPr>
        <w:t>]</w:t>
      </w:r>
      <w:r w:rsidRPr="00EA36FE">
        <w:rPr>
          <w:b/>
          <w:bCs/>
          <w:rtl/>
        </w:rPr>
        <w:t xml:space="preserve"> لَا يَنْقَطِعُ‏ وَحُجَّتِي لَا تَخْفَى</w:t>
      </w:r>
      <w:r w:rsidR="00B713B3" w:rsidRPr="00EA36FE">
        <w:rPr>
          <w:rFonts w:cs="Arabic11 BT"/>
          <w:b/>
          <w:bCs/>
          <w:sz w:val="28"/>
          <w:szCs w:val="28"/>
          <w:vertAlign w:val="superscript"/>
          <w:rtl/>
        </w:rPr>
        <w:t>(</w:t>
      </w:r>
      <w:r w:rsidR="00B713B3" w:rsidRPr="00EA36FE">
        <w:rPr>
          <w:rStyle w:val="FootnoteReference"/>
          <w:rFonts w:ascii="IRLotus" w:hAnsi="IRLotus" w:cs="Arabic11 BT"/>
          <w:b/>
          <w:bCs/>
          <w:sz w:val="28"/>
          <w:szCs w:val="28"/>
          <w:rtl/>
        </w:rPr>
        <w:footnoteReference w:id="218"/>
      </w:r>
      <w:r w:rsidR="00B713B3" w:rsidRPr="00EA36FE">
        <w:rPr>
          <w:rFonts w:cs="Arabic11 BT"/>
          <w:b/>
          <w:bCs/>
          <w:sz w:val="28"/>
          <w:szCs w:val="28"/>
          <w:vertAlign w:val="superscript"/>
          <w:rtl/>
        </w:rPr>
        <w:t>)</w:t>
      </w:r>
      <w:r w:rsidR="000D4EDA" w:rsidRPr="00EA36FE">
        <w:rPr>
          <w:b/>
          <w:bCs/>
          <w:rtl/>
        </w:rPr>
        <w:t>،</w:t>
      </w:r>
      <w:r w:rsidRPr="00EA36FE">
        <w:rPr>
          <w:b/>
          <w:bCs/>
          <w:rtl/>
        </w:rPr>
        <w:t xml:space="preserve"> وَأَنَّ أَوْلِيَائِي لَا يَشْقَوْنَ أَبَداً</w:t>
      </w:r>
      <w:r w:rsidR="000D4EDA" w:rsidRPr="00EA36FE">
        <w:rPr>
          <w:b/>
          <w:bCs/>
          <w:rtl/>
        </w:rPr>
        <w:t xml:space="preserve"> [وَأَنَّ أَوْلِيَائِي يُسْقَوْنَ بِالْكَأْسِ الْأَوْفَى].</w:t>
      </w:r>
      <w:r w:rsidRPr="00EA36FE">
        <w:rPr>
          <w:b/>
          <w:bCs/>
          <w:rtl/>
        </w:rPr>
        <w:t xml:space="preserve"> أَلَا وَمَنْ جَحَدَ وَاحِداً مِنْهُمْ فَقَدْ جَحَدَ نِعْمَتِي وَمَنْ غَيَّرَ آيَةً مِنْ </w:t>
      </w:r>
      <w:r w:rsidR="00B713B3" w:rsidRPr="00EA36FE">
        <w:rPr>
          <w:b/>
          <w:bCs/>
          <w:rtl/>
        </w:rPr>
        <w:t>الْ</w:t>
      </w:r>
      <w:r w:rsidRPr="00EA36FE">
        <w:rPr>
          <w:b/>
          <w:bCs/>
          <w:rtl/>
        </w:rPr>
        <w:t>كِتَابِي</w:t>
      </w:r>
      <w:r w:rsidR="00B713B3" w:rsidRPr="00EA36FE">
        <w:rPr>
          <w:b/>
          <w:bCs/>
          <w:rtl/>
        </w:rPr>
        <w:t>(!!)</w:t>
      </w:r>
      <w:r w:rsidR="00B713B3" w:rsidRPr="00EA36FE">
        <w:rPr>
          <w:rFonts w:cs="Arabic11 BT"/>
          <w:b/>
          <w:bCs/>
          <w:sz w:val="28"/>
          <w:szCs w:val="28"/>
          <w:vertAlign w:val="superscript"/>
          <w:rtl/>
        </w:rPr>
        <w:t>(</w:t>
      </w:r>
      <w:r w:rsidR="00B713B3" w:rsidRPr="00EA36FE">
        <w:rPr>
          <w:rStyle w:val="FootnoteReference"/>
          <w:rFonts w:ascii="IRLotus" w:hAnsi="IRLotus" w:cs="Arabic11 BT"/>
          <w:b/>
          <w:bCs/>
          <w:sz w:val="28"/>
          <w:szCs w:val="28"/>
          <w:rtl/>
        </w:rPr>
        <w:footnoteReference w:id="219"/>
      </w:r>
      <w:r w:rsidR="00B713B3" w:rsidRPr="00EA36FE">
        <w:rPr>
          <w:rFonts w:cs="Arabic11 BT"/>
          <w:b/>
          <w:bCs/>
          <w:sz w:val="28"/>
          <w:szCs w:val="28"/>
          <w:vertAlign w:val="superscript"/>
          <w:rtl/>
        </w:rPr>
        <w:t>)</w:t>
      </w:r>
      <w:r w:rsidRPr="00EA36FE">
        <w:rPr>
          <w:b/>
          <w:bCs/>
          <w:rtl/>
        </w:rPr>
        <w:t xml:space="preserve"> فَقَدِ افْتَرَى عَلَيَّ</w:t>
      </w:r>
      <w:r w:rsidR="000D4EDA" w:rsidRPr="00EA36FE">
        <w:rPr>
          <w:b/>
          <w:bCs/>
          <w:rtl/>
        </w:rPr>
        <w:t>،</w:t>
      </w:r>
      <w:r w:rsidRPr="00EA36FE">
        <w:rPr>
          <w:b/>
          <w:bCs/>
          <w:rtl/>
        </w:rPr>
        <w:t xml:space="preserve"> وَوَيْلٌ لِلْمُفْتَرِينَ الْـجَاحِدِينَ عِنْدَ انْقِضَاءِ مُدَّةِ عَبْدِي مُوسَى وَحَبِيبِي وَخِيَرَتِي</w:t>
      </w:r>
      <w:r w:rsidR="000D4EDA" w:rsidRPr="00EA36FE">
        <w:rPr>
          <w:b/>
          <w:bCs/>
          <w:rtl/>
        </w:rPr>
        <w:t>،</w:t>
      </w:r>
      <w:r w:rsidRPr="00EA36FE">
        <w:rPr>
          <w:b/>
          <w:bCs/>
          <w:rtl/>
        </w:rPr>
        <w:t xml:space="preserve"> أَلَا إِنَّ الْـمُكَذِّبَ بِالثَّامِنِ مُكَذِّبٌ بِكُلِّ أَوْلِيَائِي</w:t>
      </w:r>
      <w:r w:rsidR="000D4EDA" w:rsidRPr="00EA36FE">
        <w:rPr>
          <w:b/>
          <w:bCs/>
          <w:rtl/>
        </w:rPr>
        <w:t>،</w:t>
      </w:r>
      <w:r w:rsidRPr="00EA36FE">
        <w:rPr>
          <w:b/>
          <w:bCs/>
          <w:rtl/>
        </w:rPr>
        <w:t xml:space="preserve"> وَعَلِيٌّ وَلِيِّي وَنَاصِرِي</w:t>
      </w:r>
      <w:r w:rsidR="000D4EDA" w:rsidRPr="00EA36FE">
        <w:rPr>
          <w:b/>
          <w:bCs/>
          <w:rtl/>
        </w:rPr>
        <w:t>،</w:t>
      </w:r>
      <w:r w:rsidRPr="00EA36FE">
        <w:rPr>
          <w:b/>
          <w:bCs/>
          <w:rtl/>
        </w:rPr>
        <w:t xml:space="preserve"> وَمَنْ أَضَعُ عَلَيْهِ أَعْبَاءَ النُّبُوَّةِ</w:t>
      </w:r>
      <w:r w:rsidR="000D4EDA" w:rsidRPr="00EA36FE">
        <w:rPr>
          <w:b/>
          <w:bCs/>
          <w:rtl/>
        </w:rPr>
        <w:t xml:space="preserve"> (!!)</w:t>
      </w:r>
      <w:r w:rsidRPr="00EA36FE">
        <w:rPr>
          <w:b/>
          <w:bCs/>
          <w:rtl/>
        </w:rPr>
        <w:t xml:space="preserve"> وَأَمْتَحِنُهُ بِالاضْطِلَاعِ يَقْتُلُهُ عِفْرِيتٌ مُسْتَكْبِرٌ</w:t>
      </w:r>
      <w:r w:rsidR="000D4EDA" w:rsidRPr="00EA36FE">
        <w:rPr>
          <w:b/>
          <w:bCs/>
          <w:rtl/>
        </w:rPr>
        <w:t>،</w:t>
      </w:r>
      <w:r w:rsidRPr="00EA36FE">
        <w:rPr>
          <w:b/>
          <w:bCs/>
          <w:rtl/>
        </w:rPr>
        <w:t xml:space="preserve"> يُدْفَنُ بِالْـمَدِينَةِ الَّتِي بَنَاهَا الْعَبْدُ الصَّالِحُ ذُو الْقَرْنَيْنِ إِلَى جَنْبِ شَرِّ خَلْقِي</w:t>
      </w:r>
      <w:r w:rsidR="00087A4D" w:rsidRPr="00EA36FE">
        <w:rPr>
          <w:rFonts w:cs="Arabic11 BT"/>
          <w:b/>
          <w:bCs/>
          <w:sz w:val="28"/>
          <w:szCs w:val="28"/>
          <w:vertAlign w:val="superscript"/>
          <w:rtl/>
        </w:rPr>
        <w:t>(</w:t>
      </w:r>
      <w:r w:rsidR="00087A4D" w:rsidRPr="00EA36FE">
        <w:rPr>
          <w:rStyle w:val="FootnoteReference"/>
          <w:rFonts w:ascii="IRLotus" w:hAnsi="IRLotus" w:cs="Arabic11 BT"/>
          <w:b/>
          <w:bCs/>
          <w:sz w:val="28"/>
          <w:szCs w:val="28"/>
          <w:rtl/>
        </w:rPr>
        <w:footnoteReference w:id="220"/>
      </w:r>
      <w:r w:rsidR="00087A4D" w:rsidRPr="00EA36FE">
        <w:rPr>
          <w:rFonts w:cs="Arabic11 BT"/>
          <w:b/>
          <w:bCs/>
          <w:sz w:val="28"/>
          <w:szCs w:val="28"/>
          <w:vertAlign w:val="superscript"/>
          <w:rtl/>
        </w:rPr>
        <w:t>)</w:t>
      </w:r>
      <w:r w:rsidR="000D4EDA" w:rsidRPr="00EA36FE">
        <w:rPr>
          <w:b/>
          <w:bCs/>
          <w:rtl/>
        </w:rPr>
        <w:t>،</w:t>
      </w:r>
      <w:r w:rsidRPr="00EA36FE">
        <w:rPr>
          <w:b/>
          <w:bCs/>
          <w:rtl/>
        </w:rPr>
        <w:t xml:space="preserve"> حَقَّ الْقَوْلُ مِنِّي لَأُقِرَّنَّ عَيْنَهُ بِمُحَمَّدٍ ابْنِهِ‏ وَخَلِيفَتِهِ مِنْ بَعْدِهِ فَهُوَ وَارِثُ عِلْمِي وَمَعْدِنُ حِكْمَتِي وَمَوْضِعُ سِرِّي وَحُجَّتِي عَلَى خَلْقِي جَعَلْتُ الْـجَنَّةَ مَثْوَاهُ وَشَفَّعْتُهُ فِي سَبْعِينَ مِنْ أَهْلِ بَيْتِهِ</w:t>
      </w:r>
      <w:r w:rsidR="000D4EDA" w:rsidRPr="00EA36FE">
        <w:rPr>
          <w:b/>
          <w:bCs/>
          <w:rtl/>
        </w:rPr>
        <w:t>،</w:t>
      </w:r>
      <w:r w:rsidRPr="00EA36FE">
        <w:rPr>
          <w:b/>
          <w:bCs/>
          <w:rtl/>
        </w:rPr>
        <w:t xml:space="preserve"> كُلُّهُمْ قَدِ اسْتَوْجَبُوا النَّارَ وَأَخْتِمُ بِالسَّعَادَةِ لِابْنِهِ عَلِيٍّ وَلِيِّي وَنَاصِرِي وَالشَّاهِدِ فِي خَلْقِي وَأَمِينِي عَلَى وَحْيِي</w:t>
      </w:r>
      <w:r w:rsidR="003F6515" w:rsidRPr="00EA36FE">
        <w:rPr>
          <w:b/>
          <w:bCs/>
          <w:rtl/>
        </w:rPr>
        <w:t>(؟!)</w:t>
      </w:r>
      <w:r w:rsidRPr="00EA36FE">
        <w:rPr>
          <w:b/>
          <w:bCs/>
          <w:rtl/>
        </w:rPr>
        <w:t xml:space="preserve"> أُخْرِجُ مِنْهُ الدَّاعِيَ إِلَى سَبِيلِي وَالْـخَازِنَ لِعِلْمِيَ</w:t>
      </w:r>
      <w:r w:rsidR="003F6515" w:rsidRPr="00EA36FE">
        <w:rPr>
          <w:b/>
          <w:bCs/>
          <w:rtl/>
        </w:rPr>
        <w:t>(!)</w:t>
      </w:r>
      <w:r w:rsidR="00087A4D" w:rsidRPr="00EA36FE">
        <w:rPr>
          <w:rFonts w:cs="Arabic11 BT"/>
          <w:b/>
          <w:bCs/>
          <w:sz w:val="28"/>
          <w:szCs w:val="28"/>
          <w:vertAlign w:val="superscript"/>
          <w:rtl/>
        </w:rPr>
        <w:t>(</w:t>
      </w:r>
      <w:r w:rsidR="00087A4D" w:rsidRPr="00EA36FE">
        <w:rPr>
          <w:rStyle w:val="FootnoteReference"/>
          <w:rFonts w:ascii="IRLotus" w:hAnsi="IRLotus" w:cs="Arabic11 BT"/>
          <w:b/>
          <w:bCs/>
          <w:sz w:val="28"/>
          <w:szCs w:val="28"/>
          <w:rtl/>
        </w:rPr>
        <w:footnoteReference w:id="221"/>
      </w:r>
      <w:r w:rsidR="00087A4D" w:rsidRPr="00EA36FE">
        <w:rPr>
          <w:rFonts w:cs="Arabic11 BT"/>
          <w:b/>
          <w:bCs/>
          <w:sz w:val="28"/>
          <w:szCs w:val="28"/>
          <w:vertAlign w:val="superscript"/>
          <w:rtl/>
        </w:rPr>
        <w:t>)</w:t>
      </w:r>
      <w:r w:rsidRPr="00EA36FE">
        <w:rPr>
          <w:b/>
          <w:bCs/>
          <w:rtl/>
        </w:rPr>
        <w:t xml:space="preserve"> الْـحَسَنَ ثُمَّ أُكْمِلُ ذَلِكَ بِابْنِهِ رَحْمَةً لِلْعَالَمِينَ</w:t>
      </w:r>
      <w:r w:rsidR="003F6515" w:rsidRPr="00EA36FE">
        <w:rPr>
          <w:b/>
          <w:bCs/>
          <w:rtl/>
        </w:rPr>
        <w:t>،</w:t>
      </w:r>
      <w:r w:rsidRPr="00EA36FE">
        <w:rPr>
          <w:b/>
          <w:bCs/>
          <w:rtl/>
        </w:rPr>
        <w:t xml:space="preserve"> عَلَيْهِ كَمَالُ مُوسَى وَبَهَاءُ عِيسَى وَصَبْرُ أَيُّوبَ</w:t>
      </w:r>
      <w:r w:rsidR="003F6515" w:rsidRPr="00EA36FE">
        <w:rPr>
          <w:b/>
          <w:bCs/>
          <w:rtl/>
        </w:rPr>
        <w:t>، سَيَ</w:t>
      </w:r>
      <w:r w:rsidRPr="00EA36FE">
        <w:rPr>
          <w:b/>
          <w:bCs/>
          <w:rtl/>
        </w:rPr>
        <w:t>ذِلُّ أَوْلِيَائِي فِي زَمَانِهِ وَيُتَهَادَوْنَ رُءُوسُهُمْ كَمَا تُهَادَى‏ رُءُوسُ التُّرْكِ وَالدَّيْلَمِ</w:t>
      </w:r>
      <w:r w:rsidR="003F6515" w:rsidRPr="00EA36FE">
        <w:rPr>
          <w:b/>
          <w:bCs/>
          <w:rtl/>
        </w:rPr>
        <w:t>،</w:t>
      </w:r>
      <w:r w:rsidRPr="00EA36FE">
        <w:rPr>
          <w:b/>
          <w:bCs/>
          <w:rtl/>
        </w:rPr>
        <w:t xml:space="preserve"> فَيُقْتَلُونَ وَيُحْرَقُونَ وَيَكُونُونَ خَائِفِينَ مَرْعُوبِينَ وَجِلِينَ</w:t>
      </w:r>
      <w:r w:rsidR="003F6515" w:rsidRPr="00EA36FE">
        <w:rPr>
          <w:b/>
          <w:bCs/>
          <w:rtl/>
        </w:rPr>
        <w:t>،</w:t>
      </w:r>
      <w:r w:rsidRPr="00EA36FE">
        <w:rPr>
          <w:b/>
          <w:bCs/>
          <w:rtl/>
        </w:rPr>
        <w:t xml:space="preserve"> تُصْبَغُ الْأَرْضُ مِنْ دِمَائِهِمْ وَيَفْشُو الْوَيْلُ وَالرَّنِينُ فِي نِسَائِهِمْ</w:t>
      </w:r>
      <w:r w:rsidR="003F6515" w:rsidRPr="00EA36FE">
        <w:rPr>
          <w:b/>
          <w:bCs/>
          <w:rtl/>
        </w:rPr>
        <w:t>.</w:t>
      </w:r>
      <w:r w:rsidRPr="00EA36FE">
        <w:rPr>
          <w:b/>
          <w:bCs/>
          <w:rtl/>
        </w:rPr>
        <w:t>‏ أُولَئِكَ أَوْلِيَائِي حَقّاً بِهِمْ أَدْفَعُ كُلَّ فِتْنَةٍ عَمْيَاءَ حِنْدِسٍ وَبِهِمْ أَكْشِفُ الزَّلَازِلَ وَأَرْفَعُ عَنْهُمُ الْآصَارَ وَالْأَغْلَالَ</w:t>
      </w:r>
      <w:r w:rsidR="003F6515" w:rsidRPr="00EA36FE">
        <w:rPr>
          <w:b/>
          <w:bCs/>
          <w:rtl/>
        </w:rPr>
        <w:t>.</w:t>
      </w:r>
      <w:r w:rsidRPr="00EA36FE">
        <w:rPr>
          <w:b/>
          <w:bCs/>
          <w:rtl/>
        </w:rPr>
        <w:t>‏ أُولئِكَ عَلَيْهِمْ صَلَواتٌ مِنْ رَبِّهِمْ وَرَحْمَةٌ وَأُولئِكَ هُمُ الْـمُهْتَدُونَ</w:t>
      </w:r>
      <w:r w:rsidR="003F6515" w:rsidRPr="00EA36FE">
        <w:rPr>
          <w:b/>
          <w:bCs/>
          <w:rtl/>
        </w:rPr>
        <w:t>.</w:t>
      </w:r>
      <w:r w:rsidRPr="00EA36FE">
        <w:rPr>
          <w:b/>
          <w:bCs/>
          <w:rtl/>
        </w:rPr>
        <w:t>‏ قَالَ عَبْدُ الرَّحْمَنِ بْنُ سَالِمٍ</w:t>
      </w:r>
      <w:r w:rsidR="003F6515" w:rsidRPr="00EA36FE">
        <w:rPr>
          <w:b/>
          <w:bCs/>
          <w:rtl/>
        </w:rPr>
        <w:t>:</w:t>
      </w:r>
      <w:r w:rsidRPr="00EA36FE">
        <w:rPr>
          <w:b/>
          <w:bCs/>
          <w:rtl/>
        </w:rPr>
        <w:t xml:space="preserve"> قَالَ أَبُو بَصِيرٍ</w:t>
      </w:r>
      <w:r w:rsidR="003F6515" w:rsidRPr="00EA36FE">
        <w:rPr>
          <w:b/>
          <w:bCs/>
          <w:rtl/>
        </w:rPr>
        <w:t>:</w:t>
      </w:r>
      <w:r w:rsidRPr="00EA36FE">
        <w:rPr>
          <w:b/>
          <w:bCs/>
          <w:rtl/>
        </w:rPr>
        <w:t xml:space="preserve"> لَوْ لَمْ تَسْمَعْ فِي دَهْرِكَ إِلَّا هَذَا الْـحَدِيثَ لَكَفَاكَ فَصُنْهُ إِلَّا عَنْ أَهْلِهِ</w:t>
      </w:r>
      <w:r w:rsidR="003F6515" w:rsidRPr="00EA36FE">
        <w:rPr>
          <w:b/>
          <w:bCs/>
          <w:rtl/>
        </w:rPr>
        <w:t>»</w:t>
      </w:r>
      <w:r w:rsidR="00740BF0" w:rsidRPr="00586118">
        <w:rPr>
          <w:rFonts w:cs="Arabic11 BT"/>
          <w:b/>
          <w:bCs/>
          <w:sz w:val="28"/>
          <w:vertAlign w:val="superscript"/>
          <w:rtl/>
        </w:rPr>
        <w:t>(</w:t>
      </w:r>
      <w:r w:rsidR="00740BF0" w:rsidRPr="00586118">
        <w:rPr>
          <w:rStyle w:val="FootnoteReference"/>
          <w:rFonts w:cs="Arabic11 BT"/>
          <w:b/>
          <w:bCs/>
          <w:sz w:val="28"/>
          <w:rtl/>
        </w:rPr>
        <w:footnoteReference w:id="222"/>
      </w:r>
      <w:r w:rsidR="00740BF0" w:rsidRPr="00586118">
        <w:rPr>
          <w:rFonts w:cs="Arabic11 BT"/>
          <w:b/>
          <w:bCs/>
          <w:sz w:val="28"/>
          <w:vertAlign w:val="superscript"/>
          <w:rtl/>
        </w:rPr>
        <w:t>)</w:t>
      </w:r>
      <w:r w:rsidRPr="00787F5E">
        <w:rPr>
          <w:rtl/>
        </w:rPr>
        <w:t>.</w:t>
      </w:r>
    </w:p>
    <w:p w:rsidR="00EB4E98" w:rsidRPr="00FE7BC7" w:rsidRDefault="00EB4E98" w:rsidP="002333C9">
      <w:pPr>
        <w:pStyle w:val="6"/>
        <w:spacing w:after="60" w:line="228" w:lineRule="auto"/>
        <w:ind w:firstLine="284"/>
        <w:jc w:val="both"/>
        <w:rPr>
          <w:rFonts w:cs="mylotus"/>
          <w:szCs w:val="27"/>
          <w:rtl/>
        </w:rPr>
      </w:pPr>
      <w:r w:rsidRPr="00586118">
        <w:rPr>
          <w:rFonts w:cs="mylotus"/>
          <w:b/>
          <w:bCs/>
          <w:szCs w:val="27"/>
          <w:rtl/>
        </w:rPr>
        <w:t>قلت:</w:t>
      </w:r>
      <w:r w:rsidRPr="000C2BDA">
        <w:rPr>
          <w:rFonts w:cs="mylotus"/>
          <w:szCs w:val="27"/>
          <w:rtl/>
        </w:rPr>
        <w:t xml:space="preserve"> هذا الحديث الطويل لا يقل</w:t>
      </w:r>
      <w:r w:rsidR="009F3E24">
        <w:rPr>
          <w:rFonts w:cs="mylotus" w:hint="cs"/>
          <w:szCs w:val="27"/>
          <w:rtl/>
        </w:rPr>
        <w:t>ّ</w:t>
      </w:r>
      <w:r w:rsidRPr="000C2BDA">
        <w:rPr>
          <w:rFonts w:cs="mylotus"/>
          <w:szCs w:val="27"/>
          <w:rtl/>
        </w:rPr>
        <w:t xml:space="preserve"> بطلان</w:t>
      </w:r>
      <w:r w:rsidR="00FE7BC7">
        <w:rPr>
          <w:rFonts w:cs="mylotus"/>
          <w:szCs w:val="27"/>
          <w:rtl/>
        </w:rPr>
        <w:t>ً</w:t>
      </w:r>
      <w:r w:rsidRPr="000C2BDA">
        <w:rPr>
          <w:rFonts w:cs="mylotus"/>
          <w:szCs w:val="27"/>
          <w:rtl/>
        </w:rPr>
        <w:t>ا وتهافت</w:t>
      </w:r>
      <w:r w:rsidR="00FE7BC7">
        <w:rPr>
          <w:rFonts w:cs="mylotus"/>
          <w:szCs w:val="27"/>
          <w:rtl/>
        </w:rPr>
        <w:t>ً</w:t>
      </w:r>
      <w:r w:rsidRPr="000C2BDA">
        <w:rPr>
          <w:rFonts w:cs="mylotus"/>
          <w:szCs w:val="27"/>
          <w:rtl/>
        </w:rPr>
        <w:t xml:space="preserve">ا عن سابقه سواء من ناحية السند أو المتن. أما </w:t>
      </w:r>
      <w:r w:rsidRPr="00FE7BC7">
        <w:rPr>
          <w:rFonts w:cs="mylotus"/>
          <w:b/>
          <w:bCs/>
          <w:szCs w:val="27"/>
          <w:u w:val="single"/>
          <w:rtl/>
        </w:rPr>
        <w:t>من ناحية السند:</w:t>
      </w:r>
      <w:r w:rsidRPr="000C2BDA">
        <w:rPr>
          <w:rFonts w:cs="mylotus"/>
          <w:szCs w:val="27"/>
          <w:rtl/>
        </w:rPr>
        <w:t xml:space="preserve"> فـلن نبحث </w:t>
      </w:r>
      <w:r w:rsidR="008A6656">
        <w:rPr>
          <w:rFonts w:cs="mylotus"/>
          <w:szCs w:val="27"/>
          <w:rtl/>
        </w:rPr>
        <w:t xml:space="preserve">في </w:t>
      </w:r>
      <w:r w:rsidR="008A6656" w:rsidRPr="000C2BDA">
        <w:rPr>
          <w:rFonts w:cs="mylotus"/>
          <w:szCs w:val="27"/>
          <w:rtl/>
        </w:rPr>
        <w:t xml:space="preserve">رجاله </w:t>
      </w:r>
      <w:r w:rsidRPr="000C2BDA">
        <w:rPr>
          <w:rFonts w:cs="mylotus"/>
          <w:szCs w:val="27"/>
          <w:rtl/>
        </w:rPr>
        <w:t xml:space="preserve">المعاصرين أو القريبين من المعصوم </w:t>
      </w:r>
      <w:r w:rsidR="008A6656">
        <w:rPr>
          <w:rFonts w:cs="mylotus"/>
          <w:szCs w:val="27"/>
          <w:rtl/>
        </w:rPr>
        <w:t>مع</w:t>
      </w:r>
      <w:r w:rsidR="008A6656" w:rsidRPr="000C2BDA">
        <w:rPr>
          <w:rFonts w:cs="mylotus"/>
          <w:szCs w:val="27"/>
          <w:rtl/>
        </w:rPr>
        <w:t xml:space="preserve"> </w:t>
      </w:r>
      <w:r w:rsidRPr="000C2BDA">
        <w:rPr>
          <w:rFonts w:cs="mylotus"/>
          <w:szCs w:val="27"/>
          <w:rtl/>
        </w:rPr>
        <w:t xml:space="preserve">أن </w:t>
      </w:r>
      <w:r w:rsidR="002333C9">
        <w:rPr>
          <w:rFonts w:cs="mylotus"/>
          <w:szCs w:val="27"/>
          <w:rtl/>
        </w:rPr>
        <w:t>كلهم</w:t>
      </w:r>
      <w:r w:rsidRPr="000C2BDA">
        <w:rPr>
          <w:rFonts w:cs="mylotus"/>
          <w:szCs w:val="27"/>
          <w:rtl/>
        </w:rPr>
        <w:t xml:space="preserve"> ضعاف: </w:t>
      </w:r>
      <w:r w:rsidRPr="00A0596F">
        <w:rPr>
          <w:rFonts w:cs="mylotus"/>
          <w:b/>
          <w:bCs/>
          <w:sz w:val="34"/>
          <w:szCs w:val="27"/>
          <w:rtl/>
        </w:rPr>
        <w:t>فبكر بن صالح</w:t>
      </w:r>
      <w:r w:rsidRPr="000C2BDA">
        <w:rPr>
          <w:rFonts w:cs="mylotus"/>
          <w:szCs w:val="27"/>
          <w:rtl/>
        </w:rPr>
        <w:t>، قد ضع</w:t>
      </w:r>
      <w:r w:rsidR="004150CD">
        <w:rPr>
          <w:rFonts w:cs="mylotus"/>
          <w:szCs w:val="27"/>
          <w:rtl/>
        </w:rPr>
        <w:t>ّ</w:t>
      </w:r>
      <w:r w:rsidRPr="000C2BDA">
        <w:rPr>
          <w:rFonts w:cs="mylotus"/>
          <w:szCs w:val="27"/>
          <w:rtl/>
        </w:rPr>
        <w:t>فه النجاشي في رجاله (ص 84) وذكره ابن داود في القسم الثاني من كتابه المخصص للضعفاء (ص 432) وقال:</w:t>
      </w:r>
      <w:r w:rsidRPr="00FE7BC7">
        <w:rPr>
          <w:rFonts w:cs="mylotus"/>
          <w:szCs w:val="27"/>
          <w:rtl/>
        </w:rPr>
        <w:t xml:space="preserve"> </w:t>
      </w:r>
      <w:r w:rsidR="00575C6B">
        <w:rPr>
          <w:rFonts w:cs="mylotus"/>
          <w:szCs w:val="27"/>
          <w:rtl/>
        </w:rPr>
        <w:t>«</w:t>
      </w:r>
      <w:r w:rsidRPr="00FE7BC7">
        <w:rPr>
          <w:rFonts w:cs="mylotus"/>
          <w:sz w:val="34"/>
          <w:szCs w:val="27"/>
          <w:rtl/>
        </w:rPr>
        <w:t>بكر بن صالح ضعيف جد</w:t>
      </w:r>
      <w:r w:rsidR="0002195C" w:rsidRPr="00FE7BC7">
        <w:rPr>
          <w:rFonts w:cs="mylotus"/>
          <w:sz w:val="34"/>
          <w:szCs w:val="27"/>
          <w:rtl/>
        </w:rPr>
        <w:t>ًا</w:t>
      </w:r>
      <w:r w:rsidR="00037512">
        <w:rPr>
          <w:rFonts w:cs="mylotus"/>
          <w:szCs w:val="27"/>
          <w:rtl/>
        </w:rPr>
        <w:t>»</w:t>
      </w:r>
      <w:r w:rsidRPr="000C2BDA">
        <w:rPr>
          <w:rFonts w:cs="mylotus"/>
          <w:szCs w:val="27"/>
          <w:rtl/>
        </w:rPr>
        <w:t xml:space="preserve"> وكذلك أورده العلامة الحلي في القسم الثاني من خلاصته المخصص للضعفاء (ص207) ووافق قول ابن الغضائري فيه: </w:t>
      </w:r>
      <w:r w:rsidR="00575C6B">
        <w:rPr>
          <w:rFonts w:cs="mylotus"/>
          <w:szCs w:val="27"/>
          <w:rtl/>
        </w:rPr>
        <w:t>«</w:t>
      </w:r>
      <w:r w:rsidRPr="00FE7BC7">
        <w:rPr>
          <w:rFonts w:cs="mylotus"/>
          <w:sz w:val="34"/>
          <w:szCs w:val="27"/>
          <w:rtl/>
        </w:rPr>
        <w:t>بكر بن صالح ضعيف وكثير التفرد بغرائب!</w:t>
      </w:r>
      <w:r w:rsidR="00037512">
        <w:rPr>
          <w:rFonts w:cs="mylotus"/>
          <w:szCs w:val="27"/>
          <w:rtl/>
        </w:rPr>
        <w:t>»</w:t>
      </w:r>
      <w:r w:rsidRPr="00FE7BC7">
        <w:rPr>
          <w:rFonts w:cs="mylotus"/>
          <w:szCs w:val="27"/>
          <w:rtl/>
        </w:rPr>
        <w:t>. وكذلك قال عنه الم</w:t>
      </w:r>
      <w:r w:rsidR="004A5B08" w:rsidRPr="00FE7BC7">
        <w:rPr>
          <w:rFonts w:cs="mylotus"/>
          <w:szCs w:val="27"/>
          <w:rtl/>
        </w:rPr>
        <w:t>ا</w:t>
      </w:r>
      <w:r w:rsidRPr="00FE7BC7">
        <w:rPr>
          <w:rFonts w:cs="mylotus"/>
          <w:szCs w:val="27"/>
          <w:rtl/>
        </w:rPr>
        <w:t>مقا</w:t>
      </w:r>
      <w:r w:rsidR="0014267F">
        <w:rPr>
          <w:rFonts w:cs="mylotus"/>
          <w:szCs w:val="27"/>
          <w:rtl/>
        </w:rPr>
        <w:t xml:space="preserve">نی </w:t>
      </w:r>
      <w:r w:rsidRPr="00FE7BC7">
        <w:rPr>
          <w:rFonts w:cs="mylotus"/>
          <w:szCs w:val="27"/>
          <w:rtl/>
        </w:rPr>
        <w:t xml:space="preserve">في تنقيح المقال (ج1/ص178): </w:t>
      </w:r>
      <w:r w:rsidR="00575C6B">
        <w:rPr>
          <w:rFonts w:cs="mylotus"/>
          <w:szCs w:val="27"/>
          <w:rtl/>
        </w:rPr>
        <w:t>«</w:t>
      </w:r>
      <w:r w:rsidRPr="00FE7BC7">
        <w:rPr>
          <w:rFonts w:cs="mylotus"/>
          <w:sz w:val="34"/>
          <w:szCs w:val="27"/>
          <w:rtl/>
        </w:rPr>
        <w:t>ضعفه جماعة وقال عنه ابن الغضائري ضعيف وكثير التفرد بغرائب</w:t>
      </w:r>
      <w:r w:rsidR="00037512">
        <w:rPr>
          <w:rFonts w:cs="mylotus"/>
          <w:szCs w:val="27"/>
          <w:rtl/>
        </w:rPr>
        <w:t>»</w:t>
      </w:r>
      <w:r w:rsidRPr="00FE7BC7">
        <w:rPr>
          <w:rFonts w:cs="mylotus"/>
          <w:szCs w:val="27"/>
          <w:rtl/>
        </w:rPr>
        <w:t>.</w:t>
      </w:r>
    </w:p>
    <w:p w:rsidR="00EB4E98" w:rsidRPr="000C2BDA" w:rsidRDefault="0014267F" w:rsidP="00EA6CC2">
      <w:pPr>
        <w:pStyle w:val="6"/>
        <w:spacing w:after="60" w:line="228" w:lineRule="auto"/>
        <w:ind w:firstLine="284"/>
        <w:jc w:val="both"/>
        <w:rPr>
          <w:rFonts w:cs="mylotus"/>
          <w:szCs w:val="27"/>
          <w:rtl/>
        </w:rPr>
      </w:pPr>
      <w:r>
        <w:rPr>
          <w:rFonts w:cs="mylotus"/>
          <w:szCs w:val="27"/>
          <w:rtl/>
        </w:rPr>
        <w:t>و</w:t>
      </w:r>
      <w:r w:rsidR="00EB4E98" w:rsidRPr="000C2BDA">
        <w:rPr>
          <w:rFonts w:cs="mylotus"/>
          <w:szCs w:val="27"/>
          <w:rtl/>
        </w:rPr>
        <w:t xml:space="preserve">كذلك </w:t>
      </w:r>
      <w:r w:rsidR="00EB4E98" w:rsidRPr="00A0596F">
        <w:rPr>
          <w:rFonts w:cs="mylotus"/>
          <w:b/>
          <w:bCs/>
          <w:sz w:val="34"/>
          <w:szCs w:val="27"/>
          <w:rtl/>
        </w:rPr>
        <w:t>عبد الرحمن بن سالم</w:t>
      </w:r>
      <w:r w:rsidR="00EB4E98" w:rsidRPr="000C2BDA">
        <w:rPr>
          <w:rFonts w:cs="mylotus"/>
          <w:szCs w:val="27"/>
          <w:rtl/>
        </w:rPr>
        <w:t xml:space="preserve"> قال عنه العلامة الحلي في خلاصته (ص 229): </w:t>
      </w:r>
      <w:r w:rsidR="00575C6B">
        <w:rPr>
          <w:rFonts w:cs="mylotus"/>
          <w:szCs w:val="27"/>
          <w:rtl/>
        </w:rPr>
        <w:t>«</w:t>
      </w:r>
      <w:r w:rsidR="00EB4E98" w:rsidRPr="00FE7BC7">
        <w:rPr>
          <w:rFonts w:cs="mylotus"/>
          <w:sz w:val="34"/>
          <w:szCs w:val="27"/>
          <w:rtl/>
        </w:rPr>
        <w:t>عبد الرحمن بن سالم بن عبد الرحمن الأشل كوفي مولى روى عن أبي بصير ضعيف</w:t>
      </w:r>
      <w:r w:rsidR="00037512">
        <w:rPr>
          <w:rFonts w:cs="mylotus"/>
          <w:szCs w:val="27"/>
          <w:rtl/>
        </w:rPr>
        <w:t>»</w:t>
      </w:r>
      <w:r w:rsidR="00EB4E98" w:rsidRPr="00FE7BC7">
        <w:rPr>
          <w:rFonts w:cs="mylotus"/>
          <w:szCs w:val="27"/>
          <w:rtl/>
        </w:rPr>
        <w:t>، واعتبره</w:t>
      </w:r>
      <w:r w:rsidR="00EB4E98" w:rsidRPr="000C2BDA">
        <w:rPr>
          <w:rFonts w:cs="mylotus"/>
          <w:szCs w:val="27"/>
          <w:rtl/>
        </w:rPr>
        <w:t xml:space="preserve"> التفرشي في نقد الرجال (ص 185) ضعيفا واعتبر أباه ثقة، وخلص الم</w:t>
      </w:r>
      <w:r w:rsidR="004A5B08">
        <w:rPr>
          <w:rFonts w:cs="mylotus"/>
          <w:szCs w:val="27"/>
          <w:rtl/>
        </w:rPr>
        <w:t>ا</w:t>
      </w:r>
      <w:r w:rsidR="00EB4E98" w:rsidRPr="000C2BDA">
        <w:rPr>
          <w:rFonts w:cs="mylotus"/>
          <w:szCs w:val="27"/>
          <w:rtl/>
        </w:rPr>
        <w:t xml:space="preserve">مقاني في تنقيح المقال (ج2/ص143) إلى القول عنه </w:t>
      </w:r>
      <w:r w:rsidR="00575C6B">
        <w:rPr>
          <w:rFonts w:cs="mylotus"/>
          <w:szCs w:val="27"/>
          <w:rtl/>
        </w:rPr>
        <w:t>«</w:t>
      </w:r>
      <w:r w:rsidR="00EB4E98" w:rsidRPr="00FE7BC7">
        <w:rPr>
          <w:rFonts w:cs="mylotus"/>
          <w:sz w:val="34"/>
          <w:szCs w:val="27"/>
          <w:rtl/>
        </w:rPr>
        <w:t>على كلٍّ ضعيف أو مجهول</w:t>
      </w:r>
      <w:r w:rsidR="00037512">
        <w:rPr>
          <w:rFonts w:cs="mylotus"/>
          <w:szCs w:val="27"/>
          <w:rtl/>
        </w:rPr>
        <w:t>»</w:t>
      </w:r>
      <w:r w:rsidR="00EB4E98" w:rsidRPr="00FE7BC7">
        <w:rPr>
          <w:rFonts w:cs="mylotus"/>
          <w:szCs w:val="27"/>
          <w:rtl/>
        </w:rPr>
        <w:t>.</w:t>
      </w:r>
    </w:p>
    <w:p w:rsidR="00EB4E98" w:rsidRPr="000C2BDA" w:rsidRDefault="0014267F" w:rsidP="00EA6CC2">
      <w:pPr>
        <w:pStyle w:val="6"/>
        <w:spacing w:after="60" w:line="228" w:lineRule="auto"/>
        <w:ind w:firstLine="284"/>
        <w:jc w:val="both"/>
        <w:rPr>
          <w:rFonts w:cs="mylotus"/>
          <w:szCs w:val="27"/>
          <w:rtl/>
        </w:rPr>
      </w:pPr>
      <w:r>
        <w:rPr>
          <w:rFonts w:cs="mylotus"/>
          <w:szCs w:val="27"/>
          <w:rtl/>
        </w:rPr>
        <w:t>و</w:t>
      </w:r>
      <w:r w:rsidR="00EB4E98" w:rsidRPr="000C2BDA">
        <w:rPr>
          <w:rFonts w:cs="mylotus"/>
          <w:szCs w:val="27"/>
          <w:rtl/>
        </w:rPr>
        <w:t>لكن رغم ضعف هذين الرجلين إلا أنهما لو كانا حقيقةً راويا الحديث لقبلناه واعتبرناه صحيحا بل من المعجزات والخوارق لأنهما، مع كونهما معاصرين للإمام الصادق أو الإمام الكاظم، إذا رويا حديث</w:t>
      </w:r>
      <w:r w:rsidR="0002195C">
        <w:rPr>
          <w:rFonts w:cs="mylotus"/>
          <w:szCs w:val="27"/>
          <w:rtl/>
        </w:rPr>
        <w:t>ًا</w:t>
      </w:r>
      <w:r w:rsidR="00EB4E98" w:rsidRPr="000C2BDA">
        <w:rPr>
          <w:rFonts w:cs="mylotus"/>
          <w:szCs w:val="27"/>
          <w:rtl/>
        </w:rPr>
        <w:t xml:space="preserve"> تُنُبِّئَ فيه بأن الإمام بعد حضرة الكاظم سيكون حضرة الرضا وبعده حضرة الجواد وهكذا حتى آخر إمام، فإن هذا الإخبار يكون إخبار</w:t>
      </w:r>
      <w:r w:rsidR="0002195C">
        <w:rPr>
          <w:rFonts w:cs="mylotus"/>
          <w:szCs w:val="27"/>
          <w:rtl/>
        </w:rPr>
        <w:t>ًا</w:t>
      </w:r>
      <w:r w:rsidR="00EB4E98" w:rsidRPr="000C2BDA">
        <w:rPr>
          <w:rFonts w:cs="mylotus"/>
          <w:szCs w:val="27"/>
          <w:rtl/>
        </w:rPr>
        <w:t xml:space="preserve"> بأمر مغيَّب بالنسبة لهما ولما وقع بالضبط كما أخبرا، فالحديث معجزة لا بد أن يكون صادر</w:t>
      </w:r>
      <w:r w:rsidR="0002195C">
        <w:rPr>
          <w:rFonts w:cs="mylotus"/>
          <w:szCs w:val="27"/>
          <w:rtl/>
        </w:rPr>
        <w:t>ًا</w:t>
      </w:r>
      <w:r w:rsidR="00EB4E98" w:rsidRPr="000C2BDA">
        <w:rPr>
          <w:rFonts w:cs="mylotus"/>
          <w:szCs w:val="27"/>
          <w:rtl/>
        </w:rPr>
        <w:t xml:space="preserve"> حقّ</w:t>
      </w:r>
      <w:r w:rsidR="0002195C">
        <w:rPr>
          <w:rFonts w:cs="mylotus"/>
          <w:szCs w:val="27"/>
          <w:rtl/>
        </w:rPr>
        <w:t>ًا</w:t>
      </w:r>
      <w:r w:rsidR="00EB4E98" w:rsidRPr="000C2BDA">
        <w:rPr>
          <w:rFonts w:cs="mylotus"/>
          <w:szCs w:val="27"/>
          <w:rtl/>
        </w:rPr>
        <w:t xml:space="preserve"> عن المعصوم!</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لذلك نحن نقطع أن الحديث ليس من وضعهما بل من وضع من بعدهما، ووجود أشخاص مثل </w:t>
      </w:r>
      <w:r w:rsidRPr="00A0596F">
        <w:rPr>
          <w:rFonts w:cs="mylotus"/>
          <w:b/>
          <w:bCs/>
          <w:sz w:val="34"/>
          <w:szCs w:val="27"/>
          <w:rtl/>
        </w:rPr>
        <w:t>صالح بن أبي حماد</w:t>
      </w:r>
      <w:r w:rsidRPr="000C2BDA">
        <w:rPr>
          <w:rFonts w:cs="mylotus"/>
          <w:szCs w:val="27"/>
          <w:rtl/>
        </w:rPr>
        <w:t xml:space="preserve"> الذي كان يعيش في القرن الهجري الثالث، يكفي للقول بأنه إما هو الذي وضعه بتمامه أو أنه أخذ جزءا منه وأكمله من عنده على هذا النحو! فلنر ما قاله علماء الرجال بشأن صالح هذا: </w:t>
      </w:r>
    </w:p>
    <w:p w:rsidR="00EB4E98" w:rsidRPr="000C2BDA" w:rsidRDefault="00EB4E98" w:rsidP="008216A1">
      <w:pPr>
        <w:pStyle w:val="6"/>
        <w:spacing w:after="60" w:line="228" w:lineRule="auto"/>
        <w:ind w:left="568" w:hanging="284"/>
        <w:jc w:val="both"/>
        <w:rPr>
          <w:rFonts w:cs="mylotus"/>
          <w:szCs w:val="27"/>
          <w:rtl/>
        </w:rPr>
      </w:pPr>
      <w:r w:rsidRPr="000C2BDA">
        <w:rPr>
          <w:rFonts w:cs="mylotus"/>
          <w:szCs w:val="27"/>
          <w:rtl/>
        </w:rPr>
        <w:t>1</w:t>
      </w:r>
      <w:r w:rsidR="00CF4B91">
        <w:rPr>
          <w:rFonts w:cs="mylotus"/>
          <w:szCs w:val="27"/>
          <w:rtl/>
        </w:rPr>
        <w:t>-</w:t>
      </w:r>
      <w:r w:rsidRPr="000C2BDA">
        <w:rPr>
          <w:rFonts w:cs="mylotus"/>
          <w:szCs w:val="27"/>
          <w:rtl/>
        </w:rPr>
        <w:t xml:space="preserve"> نقل الممقاني في تنقيح المقال (ج 2/ص 91) عن النجاشي أن: </w:t>
      </w:r>
      <w:r w:rsidR="00575C6B">
        <w:rPr>
          <w:rFonts w:cs="mylotus"/>
          <w:szCs w:val="27"/>
          <w:rtl/>
        </w:rPr>
        <w:t>«</w:t>
      </w:r>
      <w:r w:rsidRPr="000C2BDA">
        <w:rPr>
          <w:rFonts w:cs="mylotus"/>
          <w:szCs w:val="27"/>
          <w:rtl/>
        </w:rPr>
        <w:t>أمره كان ملتبس</w:t>
      </w:r>
      <w:r w:rsidR="0002195C">
        <w:rPr>
          <w:rFonts w:cs="mylotus"/>
          <w:szCs w:val="27"/>
          <w:rtl/>
        </w:rPr>
        <w:t>ًا</w:t>
      </w:r>
      <w:r w:rsidRPr="000C2BDA">
        <w:rPr>
          <w:rFonts w:cs="mylotus"/>
          <w:szCs w:val="27"/>
          <w:rtl/>
        </w:rPr>
        <w:t xml:space="preserve"> يُعْرَف ويُنكَر وضعَّفه ابن الغضائري وقال العلامة (الحلي) في الخلاصة: </w:t>
      </w:r>
      <w:r w:rsidRPr="00FE7BC7">
        <w:rPr>
          <w:rFonts w:cs="mylotus"/>
          <w:szCs w:val="27"/>
          <w:rtl/>
        </w:rPr>
        <w:t>المعتمد عندي التوقف فيه لتردد النجاشي وتضعيف الغضائري</w:t>
      </w:r>
      <w:r w:rsidR="00037512">
        <w:rPr>
          <w:rFonts w:cs="mylotus"/>
          <w:szCs w:val="27"/>
          <w:rtl/>
        </w:rPr>
        <w:t>»</w:t>
      </w:r>
      <w:r w:rsidRPr="000C2BDA">
        <w:rPr>
          <w:rFonts w:cs="mylotus"/>
          <w:szCs w:val="27"/>
          <w:rtl/>
        </w:rPr>
        <w:t xml:space="preserve"> وقوله يُعرَف ويُنْكَر أي أحيان</w:t>
      </w:r>
      <w:r w:rsidR="0002195C">
        <w:rPr>
          <w:rFonts w:cs="mylotus"/>
          <w:szCs w:val="27"/>
          <w:rtl/>
        </w:rPr>
        <w:t>ًا</w:t>
      </w:r>
      <w:r w:rsidRPr="000C2BDA">
        <w:rPr>
          <w:rFonts w:cs="mylotus"/>
          <w:szCs w:val="27"/>
          <w:rtl/>
        </w:rPr>
        <w:t xml:space="preserve"> يروي روايات معروفة وأحيان</w:t>
      </w:r>
      <w:r w:rsidR="0002195C">
        <w:rPr>
          <w:rFonts w:cs="mylotus"/>
          <w:szCs w:val="27"/>
          <w:rtl/>
        </w:rPr>
        <w:t>ًا</w:t>
      </w:r>
      <w:r w:rsidRPr="000C2BDA">
        <w:rPr>
          <w:rFonts w:cs="mylotus"/>
          <w:szCs w:val="27"/>
          <w:rtl/>
        </w:rPr>
        <w:t xml:space="preserve"> يتفرد برواية مناكير لا تُعْرَف.</w:t>
      </w:r>
    </w:p>
    <w:p w:rsidR="00EB4E98" w:rsidRPr="000C2BDA" w:rsidRDefault="00EB4E98" w:rsidP="00CF4B91">
      <w:pPr>
        <w:pStyle w:val="6"/>
        <w:spacing w:after="60" w:line="228" w:lineRule="auto"/>
        <w:ind w:left="568" w:hanging="284"/>
        <w:jc w:val="both"/>
        <w:rPr>
          <w:rFonts w:cs="mylotus"/>
          <w:szCs w:val="27"/>
          <w:rtl/>
        </w:rPr>
      </w:pPr>
      <w:r w:rsidRPr="000C2BDA">
        <w:rPr>
          <w:rFonts w:cs="mylotus"/>
          <w:szCs w:val="27"/>
          <w:rtl/>
        </w:rPr>
        <w:t>2</w:t>
      </w:r>
      <w:r w:rsidR="00CF4B91">
        <w:rPr>
          <w:rFonts w:cs="mylotus"/>
          <w:szCs w:val="27"/>
          <w:rtl/>
        </w:rPr>
        <w:t>-</w:t>
      </w:r>
      <w:r w:rsidRPr="000C2BDA">
        <w:rPr>
          <w:rFonts w:cs="mylotus"/>
          <w:szCs w:val="27"/>
          <w:rtl/>
        </w:rPr>
        <w:t xml:space="preserve"> ونقل التفرشي في نقد الرجال (ص 296) الكلام نفسه عنه.</w:t>
      </w:r>
    </w:p>
    <w:p w:rsidR="00EB4E98" w:rsidRPr="000C2BDA" w:rsidRDefault="00EB4E98" w:rsidP="00CF4B91">
      <w:pPr>
        <w:pStyle w:val="6"/>
        <w:spacing w:after="60" w:line="228" w:lineRule="auto"/>
        <w:ind w:left="568" w:hanging="284"/>
        <w:jc w:val="both"/>
        <w:rPr>
          <w:rFonts w:cs="mylotus"/>
          <w:szCs w:val="27"/>
          <w:rtl/>
        </w:rPr>
      </w:pPr>
      <w:r w:rsidRPr="000C2BDA">
        <w:rPr>
          <w:rFonts w:cs="mylotus"/>
          <w:szCs w:val="27"/>
          <w:rtl/>
        </w:rPr>
        <w:t>3</w:t>
      </w:r>
      <w:r w:rsidR="00CF4B91">
        <w:rPr>
          <w:rFonts w:cs="mylotus"/>
          <w:szCs w:val="27"/>
          <w:rtl/>
        </w:rPr>
        <w:t>-</w:t>
      </w:r>
      <w:r w:rsidRPr="000C2BDA">
        <w:rPr>
          <w:rFonts w:cs="mylotus"/>
          <w:szCs w:val="27"/>
          <w:rtl/>
        </w:rPr>
        <w:t xml:space="preserve"> واعتبره الأسترآبادي في منهج المقال (ص 180) </w:t>
      </w:r>
      <w:r w:rsidRPr="00FE7BC7">
        <w:rPr>
          <w:rFonts w:cs="mylotus"/>
          <w:sz w:val="34"/>
          <w:szCs w:val="27"/>
          <w:rtl/>
        </w:rPr>
        <w:t>أحمق</w:t>
      </w:r>
      <w:r w:rsidR="0002195C" w:rsidRPr="00FE7BC7">
        <w:rPr>
          <w:rFonts w:cs="mylotus"/>
          <w:sz w:val="34"/>
          <w:szCs w:val="27"/>
          <w:rtl/>
        </w:rPr>
        <w:t>ًا</w:t>
      </w:r>
      <w:r w:rsidRPr="00FE7BC7">
        <w:rPr>
          <w:rFonts w:cs="mylotus"/>
          <w:szCs w:val="27"/>
          <w:rtl/>
        </w:rPr>
        <w:t>!</w:t>
      </w:r>
      <w:r w:rsidRPr="000C2BDA">
        <w:rPr>
          <w:rFonts w:cs="mylotus"/>
          <w:szCs w:val="27"/>
          <w:rtl/>
        </w:rPr>
        <w:t xml:space="preserve">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فمثل هذا الراوي الأحمق الذي ضعفه كبار علماء الرجال واعتبروه مشكوك</w:t>
      </w:r>
      <w:r w:rsidR="0002195C">
        <w:rPr>
          <w:rFonts w:cs="mylotus"/>
          <w:szCs w:val="27"/>
          <w:rtl/>
        </w:rPr>
        <w:t>ًا</w:t>
      </w:r>
      <w:r w:rsidRPr="000C2BDA">
        <w:rPr>
          <w:rFonts w:cs="mylotus"/>
          <w:szCs w:val="27"/>
          <w:rtl/>
        </w:rPr>
        <w:t xml:space="preserve"> به ملتبس الحال، لا يتورع عن وضع هكذا حديث يشهد متنه بكل وضوح بأنه موضوع مختلق.</w:t>
      </w:r>
    </w:p>
    <w:p w:rsidR="00EB4E98" w:rsidRPr="006D53A6" w:rsidRDefault="00EB4E98" w:rsidP="004075DA">
      <w:pPr>
        <w:pStyle w:val="6"/>
        <w:spacing w:after="60" w:line="228" w:lineRule="auto"/>
        <w:ind w:firstLine="284"/>
        <w:jc w:val="both"/>
        <w:rPr>
          <w:rFonts w:cs="mylotus"/>
          <w:b/>
          <w:bCs/>
          <w:szCs w:val="27"/>
          <w:rtl/>
        </w:rPr>
      </w:pPr>
      <w:r w:rsidRPr="006D53A6">
        <w:rPr>
          <w:rFonts w:cs="mylotus"/>
          <w:b/>
          <w:bCs/>
          <w:szCs w:val="27"/>
          <w:rtl/>
        </w:rPr>
        <w:t>وفيما يلي بيان دلائل الوضع في متنه:</w:t>
      </w:r>
    </w:p>
    <w:p w:rsidR="00EB4E98" w:rsidRPr="00CF4B91" w:rsidRDefault="006453D7" w:rsidP="006D53A6">
      <w:pPr>
        <w:pStyle w:val="6"/>
        <w:spacing w:after="60" w:line="228" w:lineRule="auto"/>
        <w:ind w:firstLine="284"/>
        <w:jc w:val="both"/>
        <w:rPr>
          <w:rFonts w:cs="mylotus"/>
          <w:spacing w:val="-2"/>
          <w:szCs w:val="27"/>
          <w:rtl/>
        </w:rPr>
      </w:pPr>
      <w:r>
        <w:rPr>
          <w:rFonts w:cs="mylotus"/>
          <w:spacing w:val="-2"/>
          <w:szCs w:val="27"/>
          <w:rtl/>
        </w:rPr>
        <w:t xml:space="preserve">أولاً: </w:t>
      </w:r>
      <w:r w:rsidR="00EB4E98" w:rsidRPr="00CF4B91">
        <w:rPr>
          <w:rFonts w:cs="mylotus"/>
          <w:spacing w:val="-2"/>
          <w:szCs w:val="27"/>
          <w:rtl/>
        </w:rPr>
        <w:t xml:space="preserve">بتأمل ألفاظ الحديث ونسقه نلاحظ أنه يجعل الإمام الصادق </w:t>
      </w:r>
      <w:r w:rsidR="00EF5383" w:rsidRPr="00EF5383">
        <w:rPr>
          <w:rFonts w:cs="mylotus"/>
          <w:spacing w:val="-2"/>
          <w:sz w:val="26"/>
          <w:szCs w:val="27"/>
        </w:rPr>
        <w:t></w:t>
      </w:r>
      <w:r w:rsidR="00EB4E98" w:rsidRPr="00CF4B91">
        <w:rPr>
          <w:rFonts w:cs="mylotus"/>
          <w:spacing w:val="-2"/>
          <w:szCs w:val="27"/>
          <w:rtl/>
        </w:rPr>
        <w:t xml:space="preserve"> يرويه رواية من حضر الواقعة بنفسه، حيث يقول: قال أبي لجابر ولا يقول سمعت أبي أو عن فلان..</w:t>
      </w:r>
      <w:r w:rsidR="006D53A6">
        <w:rPr>
          <w:rFonts w:cs="mylotus"/>
          <w:spacing w:val="-2"/>
          <w:szCs w:val="27"/>
          <w:rtl/>
        </w:rPr>
        <w:t xml:space="preserve"> </w:t>
      </w:r>
      <w:r w:rsidR="00EB4E98" w:rsidRPr="00CF4B91">
        <w:rPr>
          <w:rFonts w:cs="mylotus"/>
          <w:spacing w:val="-2"/>
          <w:szCs w:val="27"/>
          <w:rtl/>
        </w:rPr>
        <w:t xml:space="preserve">وفي كل الحديث يتحدث الصادق حديث من هو حاضر في الواقعة كقوله في آخر الحديث: </w:t>
      </w:r>
      <w:r w:rsidR="00575C6B">
        <w:rPr>
          <w:rFonts w:cs="mylotus"/>
          <w:spacing w:val="-2"/>
          <w:szCs w:val="27"/>
          <w:rtl/>
        </w:rPr>
        <w:t>«</w:t>
      </w:r>
      <w:r w:rsidR="00EB4E98" w:rsidRPr="00A0596F">
        <w:rPr>
          <w:rFonts w:cs="mylotus"/>
          <w:b/>
          <w:bCs/>
          <w:spacing w:val="-2"/>
          <w:sz w:val="34"/>
          <w:szCs w:val="27"/>
          <w:rtl/>
        </w:rPr>
        <w:t xml:space="preserve">فمشى معه أبي </w:t>
      </w:r>
      <w:r w:rsidR="00EF5383" w:rsidRPr="00EF5383">
        <w:rPr>
          <w:rFonts w:cs="mylotus"/>
          <w:bCs/>
          <w:spacing w:val="-2"/>
          <w:sz w:val="26"/>
          <w:szCs w:val="27"/>
        </w:rPr>
        <w:t></w:t>
      </w:r>
      <w:r w:rsidR="00EB4E98" w:rsidRPr="00A0596F">
        <w:rPr>
          <w:rFonts w:cs="mylotus"/>
          <w:b/>
          <w:bCs/>
          <w:spacing w:val="-2"/>
          <w:sz w:val="34"/>
          <w:szCs w:val="27"/>
          <w:rtl/>
        </w:rPr>
        <w:t xml:space="preserve"> حتى انتهى إلى منزل جابر فأخرج إلى أبي صحيفة</w:t>
      </w:r>
      <w:r w:rsidR="00037512">
        <w:rPr>
          <w:rFonts w:cs="mylotus"/>
          <w:spacing w:val="-2"/>
          <w:szCs w:val="27"/>
          <w:rtl/>
        </w:rPr>
        <w:t>»</w:t>
      </w:r>
      <w:r w:rsidR="00EB4E98" w:rsidRPr="00CF4B91">
        <w:rPr>
          <w:rFonts w:cs="mylotus"/>
          <w:spacing w:val="-2"/>
          <w:szCs w:val="27"/>
          <w:rtl/>
        </w:rPr>
        <w:t xml:space="preserve">.... إلى قوله: </w:t>
      </w:r>
      <w:r w:rsidR="00575C6B">
        <w:rPr>
          <w:rFonts w:cs="mylotus"/>
          <w:spacing w:val="-2"/>
          <w:szCs w:val="27"/>
          <w:rtl/>
        </w:rPr>
        <w:t>«</w:t>
      </w:r>
      <w:r w:rsidR="00EB4E98" w:rsidRPr="00A0596F">
        <w:rPr>
          <w:rFonts w:cs="mylotus"/>
          <w:b/>
          <w:bCs/>
          <w:spacing w:val="-2"/>
          <w:sz w:val="34"/>
          <w:szCs w:val="27"/>
          <w:rtl/>
        </w:rPr>
        <w:t>فو الله ما خالف حرفٌ حرف</w:t>
      </w:r>
      <w:r w:rsidR="0002195C">
        <w:rPr>
          <w:rFonts w:cs="mylotus"/>
          <w:b/>
          <w:bCs/>
          <w:spacing w:val="-2"/>
          <w:sz w:val="34"/>
          <w:szCs w:val="27"/>
          <w:rtl/>
        </w:rPr>
        <w:t>ًا</w:t>
      </w:r>
      <w:r w:rsidR="00037512">
        <w:rPr>
          <w:rFonts w:cs="mylotus"/>
          <w:spacing w:val="-2"/>
          <w:szCs w:val="27"/>
          <w:rtl/>
        </w:rPr>
        <w:t>»</w:t>
      </w:r>
      <w:r w:rsidR="00EB4E98" w:rsidRPr="00CF4B91">
        <w:rPr>
          <w:rFonts w:cs="mylotus"/>
          <w:spacing w:val="-2"/>
          <w:szCs w:val="27"/>
          <w:rtl/>
        </w:rPr>
        <w:t xml:space="preserve"> فلهجة القسم تقتضي أن المقسِم كان حاضر</w:t>
      </w:r>
      <w:r w:rsidR="0002195C">
        <w:rPr>
          <w:rFonts w:cs="mylotus"/>
          <w:spacing w:val="-2"/>
          <w:szCs w:val="27"/>
          <w:rtl/>
        </w:rPr>
        <w:t>ًا</w:t>
      </w:r>
      <w:r w:rsidR="00EB4E98" w:rsidRPr="00CF4B91">
        <w:rPr>
          <w:rFonts w:cs="mylotus"/>
          <w:spacing w:val="-2"/>
          <w:szCs w:val="27"/>
          <w:rtl/>
        </w:rPr>
        <w:t xml:space="preserve"> بنفسه ومشاهد</w:t>
      </w:r>
      <w:r w:rsidR="0002195C">
        <w:rPr>
          <w:rFonts w:cs="mylotus"/>
          <w:spacing w:val="-2"/>
          <w:szCs w:val="27"/>
          <w:rtl/>
        </w:rPr>
        <w:t>ًا</w:t>
      </w:r>
      <w:r w:rsidR="00EB4E98" w:rsidRPr="00CF4B91">
        <w:rPr>
          <w:rFonts w:cs="mylotus"/>
          <w:spacing w:val="-2"/>
          <w:szCs w:val="27"/>
          <w:rtl/>
        </w:rPr>
        <w:t xml:space="preserve"> لما حدث.</w:t>
      </w:r>
      <w:r w:rsidR="00D30747" w:rsidRPr="00CF4B91">
        <w:rPr>
          <w:rFonts w:cs="mylotus"/>
          <w:spacing w:val="-2"/>
          <w:szCs w:val="27"/>
          <w:rtl/>
        </w:rPr>
        <w:t xml:space="preserve"> </w:t>
      </w:r>
      <w:r w:rsidR="00EB4E98" w:rsidRPr="00CF4B91">
        <w:rPr>
          <w:rFonts w:cs="mylotus"/>
          <w:spacing w:val="-2"/>
          <w:szCs w:val="27"/>
          <w:rtl/>
        </w:rPr>
        <w:t xml:space="preserve">لكن حضور الصادق </w:t>
      </w:r>
      <w:r w:rsidR="00EF5383" w:rsidRPr="00EF5383">
        <w:rPr>
          <w:rFonts w:cs="mylotus"/>
          <w:spacing w:val="-2"/>
          <w:sz w:val="26"/>
          <w:szCs w:val="27"/>
        </w:rPr>
        <w:t></w:t>
      </w:r>
      <w:r w:rsidR="00EB4E98" w:rsidRPr="00CF4B91">
        <w:rPr>
          <w:rFonts w:cs="mylotus"/>
          <w:spacing w:val="-2"/>
          <w:szCs w:val="27"/>
          <w:rtl/>
        </w:rPr>
        <w:t xml:space="preserve"> في مثل هذه الواقعة أمر مستحيلٌ تاريخي</w:t>
      </w:r>
      <w:r w:rsidR="0002195C">
        <w:rPr>
          <w:rFonts w:cs="mylotus"/>
          <w:spacing w:val="-2"/>
          <w:szCs w:val="27"/>
          <w:rtl/>
        </w:rPr>
        <w:t>ًا</w:t>
      </w:r>
      <w:r w:rsidR="00EB4E98" w:rsidRPr="00CF4B91">
        <w:rPr>
          <w:rFonts w:cs="mylotus"/>
          <w:spacing w:val="-2"/>
          <w:szCs w:val="27"/>
          <w:rtl/>
        </w:rPr>
        <w:t xml:space="preserve"> إذ أن ولادته </w:t>
      </w:r>
      <w:r w:rsidR="00EF5383" w:rsidRPr="00EF5383">
        <w:rPr>
          <w:rFonts w:cs="mylotus"/>
          <w:spacing w:val="-2"/>
          <w:sz w:val="26"/>
          <w:szCs w:val="27"/>
        </w:rPr>
        <w:t></w:t>
      </w:r>
      <w:r w:rsidR="00EB4E98" w:rsidRPr="00CF4B91">
        <w:rPr>
          <w:rFonts w:cs="mylotus"/>
          <w:spacing w:val="-2"/>
          <w:szCs w:val="27"/>
          <w:rtl/>
        </w:rPr>
        <w:t xml:space="preserve"> حدثت، حسب التواريخ المعتبرة، سنة 83 </w:t>
      </w:r>
      <w:r w:rsidR="00EB4E98" w:rsidRPr="00366FA0">
        <w:rPr>
          <w:rFonts w:ascii="mylotus" w:hAnsi="mylotus" w:cs="mylotus"/>
          <w:spacing w:val="-2"/>
          <w:sz w:val="27"/>
          <w:szCs w:val="27"/>
          <w:rtl/>
        </w:rPr>
        <w:t>هـ</w:t>
      </w:r>
      <w:r w:rsidR="00EB4E98" w:rsidRPr="00CF4B91">
        <w:rPr>
          <w:rFonts w:cs="mylotus"/>
          <w:spacing w:val="-2"/>
          <w:szCs w:val="27"/>
          <w:rtl/>
        </w:rPr>
        <w:t>، وتقدم أن وفاة جابر كانت، طبق</w:t>
      </w:r>
      <w:r w:rsidR="0002195C">
        <w:rPr>
          <w:rFonts w:cs="mylotus"/>
          <w:spacing w:val="-2"/>
          <w:szCs w:val="27"/>
          <w:rtl/>
        </w:rPr>
        <w:t>ًا</w:t>
      </w:r>
      <w:r w:rsidR="00EB4E98" w:rsidRPr="00CF4B91">
        <w:rPr>
          <w:rFonts w:cs="mylotus"/>
          <w:spacing w:val="-2"/>
          <w:szCs w:val="27"/>
          <w:rtl/>
        </w:rPr>
        <w:t xml:space="preserve"> لكل التواريخ، تتراوح بين 73 و77 </w:t>
      </w:r>
      <w:r w:rsidR="00EB4E98" w:rsidRPr="00366FA0">
        <w:rPr>
          <w:rFonts w:ascii="mylotus" w:hAnsi="mylotus" w:cs="mylotus"/>
          <w:spacing w:val="-2"/>
          <w:sz w:val="27"/>
          <w:szCs w:val="27"/>
          <w:rtl/>
        </w:rPr>
        <w:t>هـ</w:t>
      </w:r>
      <w:r w:rsidR="00EB4E98" w:rsidRPr="00CF4B91">
        <w:rPr>
          <w:rFonts w:cs="mylotus"/>
          <w:spacing w:val="-2"/>
          <w:szCs w:val="27"/>
          <w:rtl/>
        </w:rPr>
        <w:t xml:space="preserve">، مما يعني أن الصادق </w:t>
      </w:r>
      <w:r w:rsidR="00EF5383" w:rsidRPr="00EF5383">
        <w:rPr>
          <w:rFonts w:cs="mylotus"/>
          <w:spacing w:val="-2"/>
          <w:sz w:val="26"/>
          <w:szCs w:val="27"/>
        </w:rPr>
        <w:t></w:t>
      </w:r>
      <w:r w:rsidR="00EB4E98" w:rsidRPr="00CF4B91">
        <w:rPr>
          <w:rFonts w:cs="mylotus"/>
          <w:spacing w:val="-2"/>
          <w:szCs w:val="27"/>
          <w:rtl/>
        </w:rPr>
        <w:t xml:space="preserve"> لم يدرك جابر</w:t>
      </w:r>
      <w:r w:rsidR="0002195C">
        <w:rPr>
          <w:rFonts w:cs="mylotus"/>
          <w:spacing w:val="-2"/>
          <w:szCs w:val="27"/>
          <w:rtl/>
        </w:rPr>
        <w:t>ًا</w:t>
      </w:r>
      <w:r w:rsidR="00EB4E98" w:rsidRPr="00CF4B91">
        <w:rPr>
          <w:rFonts w:cs="mylotus"/>
          <w:spacing w:val="-2"/>
          <w:szCs w:val="27"/>
          <w:rtl/>
        </w:rPr>
        <w:t xml:space="preserve"> أبد</w:t>
      </w:r>
      <w:r w:rsidR="0002195C">
        <w:rPr>
          <w:rFonts w:cs="mylotus"/>
          <w:spacing w:val="-2"/>
          <w:szCs w:val="27"/>
          <w:rtl/>
        </w:rPr>
        <w:t>ًا</w:t>
      </w:r>
      <w:r w:rsidR="00D30747" w:rsidRPr="00CF4B91">
        <w:rPr>
          <w:rFonts w:cs="mylotus"/>
          <w:spacing w:val="-2"/>
          <w:szCs w:val="27"/>
          <w:rtl/>
        </w:rPr>
        <w:t xml:space="preserve"> </w:t>
      </w:r>
      <w:r w:rsidR="00EB4E98" w:rsidRPr="00CF4B91">
        <w:rPr>
          <w:rFonts w:cs="mylotus"/>
          <w:spacing w:val="-2"/>
          <w:szCs w:val="27"/>
          <w:rtl/>
        </w:rPr>
        <w:t>فالحديث كاذب قطع</w:t>
      </w:r>
      <w:r w:rsidR="0002195C">
        <w:rPr>
          <w:rFonts w:cs="mylotus"/>
          <w:spacing w:val="-2"/>
          <w:szCs w:val="27"/>
          <w:rtl/>
        </w:rPr>
        <w:t>ًا</w:t>
      </w:r>
      <w:r w:rsidR="00EB4E98" w:rsidRPr="00CF4B91">
        <w:rPr>
          <w:rFonts w:cs="mylotus"/>
          <w:spacing w:val="-2"/>
          <w:szCs w:val="27"/>
          <w:rtl/>
        </w:rPr>
        <w:t>.</w:t>
      </w:r>
    </w:p>
    <w:p w:rsidR="00EB4E98" w:rsidRPr="000C2BDA" w:rsidRDefault="006453D7" w:rsidP="001B61C6">
      <w:pPr>
        <w:pStyle w:val="6"/>
        <w:spacing w:after="60" w:line="228" w:lineRule="auto"/>
        <w:ind w:firstLine="284"/>
        <w:jc w:val="both"/>
        <w:rPr>
          <w:rFonts w:cs="mylotus"/>
          <w:szCs w:val="27"/>
          <w:rtl/>
        </w:rPr>
      </w:pPr>
      <w:r>
        <w:rPr>
          <w:rFonts w:cs="mylotus"/>
          <w:szCs w:val="27"/>
          <w:rtl/>
        </w:rPr>
        <w:t xml:space="preserve">ثانيًا: </w:t>
      </w:r>
      <w:r w:rsidR="00EB4E98" w:rsidRPr="000C2BDA">
        <w:rPr>
          <w:rFonts w:cs="mylotus"/>
          <w:szCs w:val="27"/>
          <w:rtl/>
        </w:rPr>
        <w:t xml:space="preserve">جاء في آخر الحديث أن الإمام الباقر </w:t>
      </w:r>
      <w:r w:rsidR="00EF5383" w:rsidRPr="00EF5383">
        <w:rPr>
          <w:rFonts w:cs="mylotus"/>
          <w:sz w:val="26"/>
          <w:szCs w:val="27"/>
        </w:rPr>
        <w:t></w:t>
      </w:r>
      <w:r w:rsidR="00EB4E98" w:rsidRPr="000C2BDA">
        <w:rPr>
          <w:rFonts w:cs="mylotus"/>
          <w:szCs w:val="27"/>
          <w:rtl/>
        </w:rPr>
        <w:t xml:space="preserve"> قال لجابر: </w:t>
      </w:r>
      <w:r w:rsidR="00575C6B">
        <w:rPr>
          <w:rFonts w:cs="mylotus"/>
          <w:szCs w:val="27"/>
          <w:rtl/>
        </w:rPr>
        <w:t>«</w:t>
      </w:r>
      <w:r w:rsidR="00EB4E98" w:rsidRPr="00A0596F">
        <w:rPr>
          <w:rFonts w:cs="mylotus"/>
          <w:b/>
          <w:bCs/>
          <w:sz w:val="34"/>
          <w:szCs w:val="27"/>
          <w:rtl/>
        </w:rPr>
        <w:t>انظر في كتابك لأقرأه قال: فنظر جابر في نسخته.</w:t>
      </w:r>
      <w:r w:rsidR="00EB4E98" w:rsidRPr="000C2BDA">
        <w:rPr>
          <w:rFonts w:cs="mylotus"/>
          <w:bCs/>
          <w:szCs w:val="27"/>
          <w:rtl/>
        </w:rPr>
        <w:t>.</w:t>
      </w:r>
      <w:r w:rsidR="00037512">
        <w:rPr>
          <w:rFonts w:cs="mylotus"/>
          <w:szCs w:val="27"/>
          <w:rtl/>
        </w:rPr>
        <w:t>»</w:t>
      </w:r>
      <w:r w:rsidR="00EB4E98" w:rsidRPr="000C2BDA">
        <w:rPr>
          <w:rFonts w:cs="mylotus"/>
          <w:szCs w:val="27"/>
          <w:rtl/>
        </w:rPr>
        <w:t xml:space="preserve">، هذا مع أنه بشهادة جميع المؤرخين وكتب تراجم الصحابة أن جابرَ كُفَّ بصره في أواخر عمره وبالتحديد في السنة 60 أو 61 </w:t>
      </w:r>
      <w:r w:rsidR="00EB4E98" w:rsidRPr="00366FA0">
        <w:rPr>
          <w:rFonts w:ascii="mylotus" w:hAnsi="mylotus" w:cs="mylotus"/>
          <w:sz w:val="27"/>
          <w:szCs w:val="27"/>
          <w:rtl/>
        </w:rPr>
        <w:t>هـ</w:t>
      </w:r>
      <w:r w:rsidR="00A608FA">
        <w:rPr>
          <w:rFonts w:cs="mylotus"/>
          <w:sz w:val="24"/>
          <w:rtl/>
        </w:rPr>
        <w:t xml:space="preserve">، لأنه </w:t>
      </w:r>
      <w:r w:rsidR="00A608FA" w:rsidRPr="00C87620">
        <w:rPr>
          <w:rFonts w:cs="mylotus"/>
          <w:sz w:val="24"/>
          <w:rtl/>
        </w:rPr>
        <w:t>من المعروف أنه كان ضرير</w:t>
      </w:r>
      <w:r w:rsidR="00A608FA">
        <w:rPr>
          <w:rFonts w:cs="mylotus"/>
          <w:sz w:val="24"/>
          <w:rtl/>
        </w:rPr>
        <w:t>ً</w:t>
      </w:r>
      <w:r w:rsidR="00A608FA" w:rsidRPr="00C87620">
        <w:rPr>
          <w:rFonts w:cs="mylotus"/>
          <w:sz w:val="24"/>
          <w:rtl/>
        </w:rPr>
        <w:t xml:space="preserve">ا لما ذهب لزيارة قبر الإمام الحسين سنة </w:t>
      </w:r>
      <w:r w:rsidR="00A608FA" w:rsidRPr="00484043">
        <w:rPr>
          <w:rFonts w:cs="mylotus"/>
          <w:sz w:val="24"/>
          <w:rtl/>
        </w:rPr>
        <w:t>61 هـ لذلك طلب من عطية العوفي أن يأخذ بيده ويوصله للقبر.</w:t>
      </w:r>
      <w:r w:rsidR="00A608FA" w:rsidRPr="00484043">
        <w:rPr>
          <w:rFonts w:cs="mylotus"/>
          <w:szCs w:val="27"/>
          <w:rtl/>
        </w:rPr>
        <w:t xml:space="preserve"> </w:t>
      </w:r>
      <w:r w:rsidR="00EB4E98" w:rsidRPr="00484043">
        <w:rPr>
          <w:rFonts w:cs="mylotus"/>
          <w:szCs w:val="27"/>
          <w:rtl/>
        </w:rPr>
        <w:t>فكيف استطاع أن ينظر في الصحيفة ويقرأ منها؟!</w:t>
      </w:r>
      <w:r w:rsidR="00A608FA" w:rsidRPr="00484043">
        <w:rPr>
          <w:rFonts w:cs="mylotus"/>
          <w:szCs w:val="27"/>
          <w:rtl/>
        </w:rPr>
        <w:t xml:space="preserve"> كذب بهذا الوضوح!!</w:t>
      </w:r>
    </w:p>
    <w:p w:rsidR="001030CE" w:rsidRPr="00484043" w:rsidRDefault="006453D7" w:rsidP="006A25DD">
      <w:pPr>
        <w:pStyle w:val="6"/>
        <w:spacing w:after="60" w:line="228" w:lineRule="auto"/>
        <w:ind w:firstLine="284"/>
        <w:jc w:val="both"/>
        <w:rPr>
          <w:rFonts w:cs="mylotus"/>
          <w:szCs w:val="27"/>
          <w:rtl/>
        </w:rPr>
      </w:pPr>
      <w:r>
        <w:rPr>
          <w:rFonts w:cs="mylotus"/>
          <w:szCs w:val="27"/>
          <w:rtl/>
        </w:rPr>
        <w:t>ثا</w:t>
      </w:r>
      <w:r w:rsidRPr="00484043">
        <w:rPr>
          <w:rFonts w:cs="mylotus"/>
          <w:szCs w:val="27"/>
          <w:rtl/>
        </w:rPr>
        <w:t xml:space="preserve">لثًا: </w:t>
      </w:r>
      <w:r w:rsidR="00EB4E98" w:rsidRPr="00484043">
        <w:rPr>
          <w:rFonts w:cs="mylotus"/>
          <w:szCs w:val="27"/>
          <w:rtl/>
        </w:rPr>
        <w:t xml:space="preserve">في بداية المكتوب في اللوح جاء </w:t>
      </w:r>
      <w:r w:rsidR="00575C6B" w:rsidRPr="00484043">
        <w:rPr>
          <w:rFonts w:cs="mylotus"/>
          <w:szCs w:val="27"/>
          <w:rtl/>
        </w:rPr>
        <w:t>«</w:t>
      </w:r>
      <w:r w:rsidR="00EB4E98" w:rsidRPr="00484043">
        <w:rPr>
          <w:rFonts w:cs="mylotus"/>
          <w:b/>
          <w:bCs/>
          <w:sz w:val="34"/>
          <w:szCs w:val="27"/>
          <w:rtl/>
        </w:rPr>
        <w:t>كتابٌ من الله لمحمدٍ نوره وسفيره وحجابه</w:t>
      </w:r>
      <w:r w:rsidR="006A25DD" w:rsidRPr="00484043">
        <w:rPr>
          <w:rFonts w:cs="mylotus"/>
          <w:b/>
          <w:bCs/>
          <w:sz w:val="34"/>
          <w:szCs w:val="27"/>
          <w:rtl/>
        </w:rPr>
        <w:t xml:space="preserve"> </w:t>
      </w:r>
      <w:r w:rsidR="00EB4E98" w:rsidRPr="00484043">
        <w:rPr>
          <w:rFonts w:cs="mylotus"/>
          <w:b/>
          <w:bCs/>
          <w:sz w:val="34"/>
          <w:szCs w:val="27"/>
          <w:rtl/>
        </w:rPr>
        <w:t>ودليله، نزل به الروح الأمين.</w:t>
      </w:r>
      <w:r w:rsidR="00EB4E98" w:rsidRPr="00484043">
        <w:rPr>
          <w:rFonts w:cs="mylotus"/>
          <w:szCs w:val="27"/>
          <w:rtl/>
        </w:rPr>
        <w:t>.</w:t>
      </w:r>
      <w:r w:rsidR="00484043" w:rsidRPr="00484043">
        <w:rPr>
          <w:rFonts w:cs="mylotus" w:hint="cs"/>
          <w:szCs w:val="27"/>
          <w:rtl/>
        </w:rPr>
        <w:t>.</w:t>
      </w:r>
      <w:r w:rsidR="00037512" w:rsidRPr="00484043">
        <w:rPr>
          <w:rFonts w:cs="mylotus"/>
          <w:szCs w:val="27"/>
          <w:rtl/>
        </w:rPr>
        <w:t>»</w:t>
      </w:r>
      <w:r w:rsidR="006A25DD" w:rsidRPr="00484043">
        <w:rPr>
          <w:rFonts w:cs="Arabic11 BT"/>
          <w:sz w:val="28"/>
          <w:vertAlign w:val="superscript"/>
          <w:rtl/>
        </w:rPr>
        <w:t>(</w:t>
      </w:r>
      <w:r w:rsidR="006A25DD" w:rsidRPr="00484043">
        <w:rPr>
          <w:rStyle w:val="FootnoteReference"/>
          <w:rFonts w:ascii="IRLotus" w:hAnsi="IRLotus" w:cs="Arabic11 BT"/>
          <w:sz w:val="28"/>
          <w:rtl/>
        </w:rPr>
        <w:footnoteReference w:id="223"/>
      </w:r>
      <w:r w:rsidR="006A25DD" w:rsidRPr="00484043">
        <w:rPr>
          <w:rFonts w:cs="Arabic11 BT"/>
          <w:sz w:val="28"/>
          <w:vertAlign w:val="superscript"/>
          <w:rtl/>
        </w:rPr>
        <w:t>)</w:t>
      </w:r>
      <w:r w:rsidR="001030CE" w:rsidRPr="00484043">
        <w:rPr>
          <w:rFonts w:cs="mylotus"/>
          <w:szCs w:val="27"/>
          <w:rtl/>
        </w:rPr>
        <w:t xml:space="preserve">. </w:t>
      </w:r>
    </w:p>
    <w:p w:rsidR="001030CE" w:rsidRPr="00484043" w:rsidRDefault="006453D7" w:rsidP="00917CFF">
      <w:pPr>
        <w:pStyle w:val="6"/>
        <w:spacing w:after="60" w:line="228" w:lineRule="auto"/>
        <w:ind w:firstLine="284"/>
        <w:jc w:val="both"/>
        <w:rPr>
          <w:rFonts w:cs="mylotus"/>
          <w:szCs w:val="27"/>
          <w:rtl/>
        </w:rPr>
      </w:pPr>
      <w:r w:rsidRPr="00484043">
        <w:rPr>
          <w:rFonts w:cs="mylotus"/>
          <w:szCs w:val="27"/>
          <w:rtl/>
        </w:rPr>
        <w:t xml:space="preserve">إن هذه العبارة </w:t>
      </w:r>
      <w:r w:rsidR="00917CFF" w:rsidRPr="00484043">
        <w:rPr>
          <w:rFonts w:cs="mylotus"/>
          <w:szCs w:val="27"/>
          <w:rtl/>
        </w:rPr>
        <w:t>تتضمن</w:t>
      </w:r>
      <w:r w:rsidR="001030CE" w:rsidRPr="00484043">
        <w:rPr>
          <w:rFonts w:cs="mylotus"/>
          <w:szCs w:val="27"/>
          <w:rtl/>
        </w:rPr>
        <w:t xml:space="preserve"> مشاكل كثيرة، منها:</w:t>
      </w:r>
    </w:p>
    <w:p w:rsidR="00EB4E98" w:rsidRPr="00484043" w:rsidRDefault="00B07004" w:rsidP="00917CFF">
      <w:pPr>
        <w:pStyle w:val="6"/>
        <w:spacing w:after="60" w:line="228" w:lineRule="auto"/>
        <w:ind w:firstLine="284"/>
        <w:jc w:val="both"/>
        <w:rPr>
          <w:rFonts w:cs="mylotus"/>
          <w:szCs w:val="27"/>
          <w:rtl/>
        </w:rPr>
      </w:pPr>
      <w:r w:rsidRPr="00484043">
        <w:rPr>
          <w:rFonts w:cs="mylotus"/>
          <w:szCs w:val="27"/>
          <w:rtl/>
        </w:rPr>
        <w:t>أ-</w:t>
      </w:r>
      <w:r w:rsidR="001030CE" w:rsidRPr="00484043">
        <w:rPr>
          <w:rFonts w:cs="mylotus"/>
          <w:szCs w:val="27"/>
          <w:rtl/>
        </w:rPr>
        <w:t xml:space="preserve"> ل</w:t>
      </w:r>
      <w:r w:rsidR="00EB4E98" w:rsidRPr="00484043">
        <w:rPr>
          <w:rFonts w:cs="mylotus"/>
          <w:szCs w:val="27"/>
          <w:rtl/>
        </w:rPr>
        <w:t>ا يوجد في أي آية أو حديث صحيح وص</w:t>
      </w:r>
      <w:r w:rsidR="00917CFF" w:rsidRPr="00484043">
        <w:rPr>
          <w:rFonts w:cs="mylotus"/>
          <w:szCs w:val="27"/>
          <w:rtl/>
        </w:rPr>
        <w:t>ْ</w:t>
      </w:r>
      <w:r w:rsidR="00EB4E98" w:rsidRPr="00484043">
        <w:rPr>
          <w:rFonts w:cs="mylotus"/>
          <w:szCs w:val="27"/>
          <w:rtl/>
        </w:rPr>
        <w:t>ف للنبي</w:t>
      </w:r>
      <w:r w:rsidR="000B64FB" w:rsidRPr="00484043">
        <w:rPr>
          <w:rFonts w:cs="CTraditional Arabic"/>
          <w:szCs w:val="27"/>
          <w:rtl/>
        </w:rPr>
        <w:t>ص</w:t>
      </w:r>
      <w:r w:rsidR="00EB4E98" w:rsidRPr="00484043">
        <w:rPr>
          <w:rFonts w:cs="mylotus"/>
          <w:szCs w:val="27"/>
          <w:rtl/>
        </w:rPr>
        <w:t xml:space="preserve"> بمثل هذه الأوصاف</w:t>
      </w:r>
      <w:r w:rsidR="000B64FB" w:rsidRPr="00484043">
        <w:rPr>
          <w:rFonts w:cs="mylotus"/>
          <w:szCs w:val="27"/>
          <w:rtl/>
        </w:rPr>
        <w:t xml:space="preserve">، </w:t>
      </w:r>
      <w:r w:rsidR="00575C6B" w:rsidRPr="00484043">
        <w:rPr>
          <w:rFonts w:cs="mylotus"/>
          <w:szCs w:val="27"/>
          <w:rtl/>
        </w:rPr>
        <w:t>«</w:t>
      </w:r>
      <w:r w:rsidR="00EB4E98" w:rsidRPr="00484043">
        <w:rPr>
          <w:rFonts w:cs="mylotus"/>
          <w:szCs w:val="27"/>
          <w:rtl/>
        </w:rPr>
        <w:t>خاصة بأنه سفير الله أو حجاب الله</w:t>
      </w:r>
      <w:r w:rsidR="00037512" w:rsidRPr="00484043">
        <w:rPr>
          <w:rFonts w:cs="mylotus"/>
          <w:szCs w:val="27"/>
          <w:rtl/>
        </w:rPr>
        <w:t>»</w:t>
      </w:r>
      <w:r w:rsidR="00EB4E98" w:rsidRPr="00484043">
        <w:rPr>
          <w:rFonts w:cs="mylotus"/>
          <w:szCs w:val="27"/>
          <w:rtl/>
        </w:rPr>
        <w:t xml:space="preserve"> بل هذه من الألفاظ المستحد</w:t>
      </w:r>
      <w:r w:rsidR="00866917" w:rsidRPr="00484043">
        <w:rPr>
          <w:rFonts w:cs="mylotus"/>
          <w:szCs w:val="27"/>
          <w:rtl/>
        </w:rPr>
        <w:t>ثة التي أطلقت فيما بعد على رسول</w:t>
      </w:r>
      <w:r w:rsidR="00866917" w:rsidRPr="00484043">
        <w:rPr>
          <w:rFonts w:cs="Times New Roman"/>
          <w:szCs w:val="27"/>
          <w:rtl/>
        </w:rPr>
        <w:t>‌</w:t>
      </w:r>
      <w:r w:rsidR="00EB4E98" w:rsidRPr="00484043">
        <w:rPr>
          <w:rFonts w:cs="mylotus"/>
          <w:szCs w:val="27"/>
          <w:rtl/>
        </w:rPr>
        <w:t>الله</w:t>
      </w:r>
      <w:r w:rsidR="00C85665" w:rsidRPr="00484043">
        <w:rPr>
          <w:rFonts w:cs="CTraditional Arabic"/>
          <w:rtl/>
        </w:rPr>
        <w:t>ص</w:t>
      </w:r>
      <w:r w:rsidR="000B64FB" w:rsidRPr="00484043">
        <w:rPr>
          <w:rFonts w:cs="mylotus"/>
          <w:szCs w:val="27"/>
          <w:rtl/>
        </w:rPr>
        <w:t xml:space="preserve"> </w:t>
      </w:r>
      <w:r w:rsidR="00866917" w:rsidRPr="00484043">
        <w:rPr>
          <w:rFonts w:cs="mylotus"/>
          <w:szCs w:val="27"/>
          <w:rtl/>
        </w:rPr>
        <w:t>وغيره</w:t>
      </w:r>
      <w:r w:rsidR="00917CFF" w:rsidRPr="00484043">
        <w:rPr>
          <w:rFonts w:cs="mylotus"/>
          <w:szCs w:val="27"/>
          <w:rtl/>
        </w:rPr>
        <w:t>. وذلك</w:t>
      </w:r>
      <w:r w:rsidR="00866917" w:rsidRPr="00484043">
        <w:rPr>
          <w:rFonts w:cs="mylotus"/>
          <w:szCs w:val="27"/>
          <w:rtl/>
        </w:rPr>
        <w:t xml:space="preserve"> </w:t>
      </w:r>
      <w:r w:rsidR="000B64FB" w:rsidRPr="00484043">
        <w:rPr>
          <w:rFonts w:cs="mylotus"/>
          <w:szCs w:val="27"/>
          <w:rtl/>
        </w:rPr>
        <w:t xml:space="preserve">بعد دخول التصوف في الإسلام وبعد </w:t>
      </w:r>
      <w:r w:rsidR="00917CFF" w:rsidRPr="00484043">
        <w:rPr>
          <w:rFonts w:cs="mylotus"/>
          <w:szCs w:val="27"/>
          <w:rtl/>
        </w:rPr>
        <w:t>انتشار</w:t>
      </w:r>
      <w:r w:rsidR="000B64FB" w:rsidRPr="00484043">
        <w:rPr>
          <w:rFonts w:cs="mylotus"/>
          <w:szCs w:val="27"/>
          <w:rtl/>
        </w:rPr>
        <w:t xml:space="preserve"> العرفان الشرقي والفلسلة الغربية بين المسلمين.</w:t>
      </w:r>
    </w:p>
    <w:p w:rsidR="001278C8" w:rsidRPr="00484043" w:rsidRDefault="00B07004" w:rsidP="00917CFF">
      <w:pPr>
        <w:pStyle w:val="6"/>
        <w:spacing w:after="60" w:line="228" w:lineRule="auto"/>
        <w:ind w:firstLine="284"/>
        <w:jc w:val="both"/>
        <w:rPr>
          <w:rFonts w:cs="mylotus"/>
          <w:szCs w:val="27"/>
          <w:rtl/>
        </w:rPr>
      </w:pPr>
      <w:r w:rsidRPr="00484043">
        <w:rPr>
          <w:rFonts w:cs="mylotus"/>
          <w:szCs w:val="27"/>
          <w:rtl/>
        </w:rPr>
        <w:t>ب-</w:t>
      </w:r>
      <w:r w:rsidR="001278C8" w:rsidRPr="00484043">
        <w:rPr>
          <w:rFonts w:cs="mylotus"/>
          <w:szCs w:val="27"/>
          <w:rtl/>
        </w:rPr>
        <w:t xml:space="preserve"> ليس في وصف </w:t>
      </w:r>
      <w:r w:rsidR="00917CFF" w:rsidRPr="00484043">
        <w:rPr>
          <w:rFonts w:cs="mylotus"/>
          <w:szCs w:val="27"/>
          <w:rtl/>
        </w:rPr>
        <w:t>«حجاب الله»</w:t>
      </w:r>
      <w:r w:rsidR="001278C8" w:rsidRPr="00484043">
        <w:rPr>
          <w:rFonts w:cs="mylotus"/>
          <w:szCs w:val="27"/>
          <w:rtl/>
        </w:rPr>
        <w:t xml:space="preserve"> أي فضيلة ومكرمة حتى ي</w:t>
      </w:r>
      <w:r w:rsidR="00917CFF" w:rsidRPr="00484043">
        <w:rPr>
          <w:rFonts w:cs="mylotus"/>
          <w:szCs w:val="27"/>
          <w:rtl/>
        </w:rPr>
        <w:t>ُ</w:t>
      </w:r>
      <w:r w:rsidR="001278C8" w:rsidRPr="00484043">
        <w:rPr>
          <w:rFonts w:cs="mylotus"/>
          <w:szCs w:val="27"/>
          <w:rtl/>
        </w:rPr>
        <w:t xml:space="preserve">وصف به رسول الله </w:t>
      </w:r>
      <w:r w:rsidR="001278C8" w:rsidRPr="00484043">
        <w:rPr>
          <w:rFonts w:cs="CTraditional Arabic"/>
          <w:szCs w:val="27"/>
          <w:rtl/>
        </w:rPr>
        <w:t>ص</w:t>
      </w:r>
      <w:r w:rsidR="001278C8" w:rsidRPr="00484043">
        <w:rPr>
          <w:rFonts w:cs="mylotus"/>
          <w:szCs w:val="27"/>
          <w:rtl/>
        </w:rPr>
        <w:t>.</w:t>
      </w:r>
    </w:p>
    <w:p w:rsidR="001278C8" w:rsidRPr="00484043" w:rsidRDefault="00B07004" w:rsidP="00B07004">
      <w:pPr>
        <w:pStyle w:val="6"/>
        <w:spacing w:after="60" w:line="228" w:lineRule="auto"/>
        <w:ind w:firstLine="284"/>
        <w:jc w:val="both"/>
        <w:rPr>
          <w:rFonts w:cs="mylotus"/>
          <w:szCs w:val="27"/>
          <w:rtl/>
        </w:rPr>
      </w:pPr>
      <w:r w:rsidRPr="00484043">
        <w:rPr>
          <w:rFonts w:cs="mylotus"/>
          <w:szCs w:val="27"/>
          <w:rtl/>
        </w:rPr>
        <w:t>ج-</w:t>
      </w:r>
      <w:r w:rsidR="001278C8" w:rsidRPr="00484043">
        <w:rPr>
          <w:rFonts w:cs="mylotus"/>
          <w:szCs w:val="27"/>
          <w:rtl/>
        </w:rPr>
        <w:t xml:space="preserve"> أن النور م</w:t>
      </w:r>
      <w:r w:rsidR="00917CFF" w:rsidRPr="00484043">
        <w:rPr>
          <w:rFonts w:cs="mylotus"/>
          <w:szCs w:val="27"/>
          <w:rtl/>
        </w:rPr>
        <w:t>ُ</w:t>
      </w:r>
      <w:r w:rsidR="001278C8" w:rsidRPr="00484043">
        <w:rPr>
          <w:rFonts w:cs="mylotus"/>
          <w:szCs w:val="27"/>
          <w:rtl/>
        </w:rPr>
        <w:t>ظهر وليس بساتر، والسفير يدل على مُرسله ولا ينبغي أن يكون مخفيًّا، لأن من لوازم الهداية والإر</w:t>
      </w:r>
      <w:r w:rsidR="00917CFF" w:rsidRPr="00484043">
        <w:rPr>
          <w:rFonts w:cs="mylotus"/>
          <w:szCs w:val="27"/>
          <w:rtl/>
        </w:rPr>
        <w:t>شاد هو التبيين والتوضيح وليس الإ</w:t>
      </w:r>
      <w:r w:rsidR="001278C8" w:rsidRPr="00484043">
        <w:rPr>
          <w:rFonts w:cs="mylotus"/>
          <w:szCs w:val="27"/>
          <w:rtl/>
        </w:rPr>
        <w:t>خفاء. وكما ترى فإن هذه الصفات تتناقض بوضوح مع الحجاب</w:t>
      </w:r>
      <w:r w:rsidRPr="00484043">
        <w:rPr>
          <w:rFonts w:cs="mylotus"/>
          <w:szCs w:val="27"/>
          <w:rtl/>
        </w:rPr>
        <w:t xml:space="preserve"> والتحجب</w:t>
      </w:r>
      <w:r w:rsidR="00917CFF" w:rsidRPr="00484043">
        <w:rPr>
          <w:rFonts w:cs="mylotus"/>
          <w:szCs w:val="27"/>
          <w:rtl/>
        </w:rPr>
        <w:t>!</w:t>
      </w:r>
      <w:r w:rsidR="00917CFF" w:rsidRPr="00484043">
        <w:rPr>
          <w:rFonts w:cs="mylotus" w:hint="cs"/>
          <w:szCs w:val="27"/>
          <w:rtl/>
        </w:rPr>
        <w:t>.</w:t>
      </w:r>
    </w:p>
    <w:p w:rsidR="001278C8" w:rsidRPr="00484043" w:rsidRDefault="001278C8" w:rsidP="00B07004">
      <w:pPr>
        <w:pStyle w:val="6"/>
        <w:spacing w:after="60" w:line="228" w:lineRule="auto"/>
        <w:ind w:firstLine="284"/>
        <w:rPr>
          <w:rFonts w:cs="mylotus"/>
          <w:szCs w:val="27"/>
          <w:rtl/>
        </w:rPr>
      </w:pPr>
      <w:r w:rsidRPr="00484043">
        <w:rPr>
          <w:rFonts w:cs="mylotus"/>
          <w:szCs w:val="27"/>
          <w:rtl/>
        </w:rPr>
        <w:t xml:space="preserve">د </w:t>
      </w:r>
      <w:r w:rsidR="00B07004" w:rsidRPr="00484043">
        <w:rPr>
          <w:rFonts w:ascii="Times New Roman" w:hAnsi="Times New Roman" w:cs="Times New Roman"/>
          <w:szCs w:val="27"/>
          <w:rtl/>
        </w:rPr>
        <w:t>–</w:t>
      </w:r>
      <w:r w:rsidRPr="00484043">
        <w:rPr>
          <w:rFonts w:cs="mylotus"/>
          <w:szCs w:val="27"/>
          <w:rtl/>
        </w:rPr>
        <w:t xml:space="preserve"> </w:t>
      </w:r>
      <w:r w:rsidR="00B07004" w:rsidRPr="00484043">
        <w:rPr>
          <w:rFonts w:cs="mylotus"/>
          <w:szCs w:val="27"/>
          <w:rtl/>
        </w:rPr>
        <w:t>إذا كان الأئمة</w:t>
      </w:r>
      <w:r w:rsidRPr="00484043">
        <w:rPr>
          <w:rFonts w:cs="mylotus"/>
          <w:szCs w:val="27"/>
          <w:rtl/>
        </w:rPr>
        <w:t xml:space="preserve"> قد ع</w:t>
      </w:r>
      <w:r w:rsidR="00B07004" w:rsidRPr="00484043">
        <w:rPr>
          <w:rFonts w:cs="mylotus"/>
          <w:szCs w:val="27"/>
          <w:rtl/>
        </w:rPr>
        <w:t>ُ</w:t>
      </w:r>
      <w:r w:rsidRPr="00484043">
        <w:rPr>
          <w:rFonts w:cs="mylotus"/>
          <w:szCs w:val="27"/>
          <w:rtl/>
        </w:rPr>
        <w:t>ي</w:t>
      </w:r>
      <w:r w:rsidR="00B07004" w:rsidRPr="00484043">
        <w:rPr>
          <w:rFonts w:cs="mylotus"/>
          <w:szCs w:val="27"/>
          <w:rtl/>
        </w:rPr>
        <w:t>ِّ</w:t>
      </w:r>
      <w:r w:rsidRPr="00484043">
        <w:rPr>
          <w:rFonts w:cs="mylotus"/>
          <w:szCs w:val="27"/>
          <w:rtl/>
        </w:rPr>
        <w:t xml:space="preserve">نوا </w:t>
      </w:r>
      <w:r w:rsidR="00B07004" w:rsidRPr="00484043">
        <w:rPr>
          <w:rFonts w:cs="mylotus"/>
          <w:szCs w:val="27"/>
          <w:rtl/>
        </w:rPr>
        <w:t>لأجل</w:t>
      </w:r>
      <w:r w:rsidRPr="00484043">
        <w:rPr>
          <w:rFonts w:cs="mylotus"/>
          <w:szCs w:val="27"/>
          <w:rtl/>
        </w:rPr>
        <w:t xml:space="preserve"> هداية الخلق، فكيف </w:t>
      </w:r>
      <w:r w:rsidR="00B07004" w:rsidRPr="00484043">
        <w:rPr>
          <w:rFonts w:cs="mylotus"/>
          <w:szCs w:val="27"/>
          <w:rtl/>
        </w:rPr>
        <w:t>يتم تعريفهم</w:t>
      </w:r>
      <w:r w:rsidRPr="00484043">
        <w:rPr>
          <w:rFonts w:cs="mylotus"/>
          <w:szCs w:val="27"/>
          <w:rtl/>
        </w:rPr>
        <w:t xml:space="preserve"> </w:t>
      </w:r>
      <w:r w:rsidR="00B07004" w:rsidRPr="00484043">
        <w:rPr>
          <w:rFonts w:cs="mylotus"/>
          <w:szCs w:val="27"/>
          <w:rtl/>
        </w:rPr>
        <w:t>ب</w:t>
      </w:r>
      <w:r w:rsidRPr="00484043">
        <w:rPr>
          <w:rFonts w:cs="mylotus"/>
          <w:szCs w:val="27"/>
          <w:rtl/>
        </w:rPr>
        <w:t>رسالة خاصة ولم ي</w:t>
      </w:r>
      <w:r w:rsidR="00B07004" w:rsidRPr="00484043">
        <w:rPr>
          <w:rFonts w:cs="mylotus"/>
          <w:szCs w:val="27"/>
          <w:rtl/>
        </w:rPr>
        <w:t>ُ</w:t>
      </w:r>
      <w:r w:rsidRPr="00484043">
        <w:rPr>
          <w:rFonts w:cs="mylotus"/>
          <w:szCs w:val="27"/>
          <w:rtl/>
        </w:rPr>
        <w:t>ذكروا فى القرآن</w:t>
      </w:r>
      <w:r w:rsidR="00B07004" w:rsidRPr="00484043">
        <w:rPr>
          <w:rFonts w:cs="mylotus"/>
          <w:szCs w:val="27"/>
          <w:rtl/>
        </w:rPr>
        <w:t>؟!</w:t>
      </w:r>
      <w:r w:rsidR="009614D7" w:rsidRPr="00484043">
        <w:rPr>
          <w:rFonts w:cs="mylotus"/>
          <w:szCs w:val="27"/>
          <w:rtl/>
        </w:rPr>
        <w:t xml:space="preserve"> ألم يكن</w:t>
      </w:r>
      <w:r w:rsidRPr="00484043">
        <w:rPr>
          <w:rFonts w:cs="mylotus"/>
          <w:szCs w:val="27"/>
          <w:rtl/>
        </w:rPr>
        <w:t xml:space="preserve"> أولى و</w:t>
      </w:r>
      <w:r w:rsidR="00B07004" w:rsidRPr="00484043">
        <w:rPr>
          <w:rFonts w:cs="mylotus"/>
          <w:szCs w:val="27"/>
          <w:rtl/>
        </w:rPr>
        <w:t>أ</w:t>
      </w:r>
      <w:r w:rsidRPr="00484043">
        <w:rPr>
          <w:rFonts w:cs="mylotus"/>
          <w:szCs w:val="27"/>
          <w:rtl/>
        </w:rPr>
        <w:t>حرى</w:t>
      </w:r>
      <w:r w:rsidR="00B07004" w:rsidRPr="00484043">
        <w:rPr>
          <w:rFonts w:cs="mylotus"/>
          <w:szCs w:val="27"/>
          <w:rtl/>
        </w:rPr>
        <w:t xml:space="preserve"> أن يعرّفوا في القرآن</w:t>
      </w:r>
      <w:r w:rsidRPr="00484043">
        <w:rPr>
          <w:rFonts w:cs="mylotus"/>
          <w:szCs w:val="27"/>
          <w:rtl/>
        </w:rPr>
        <w:t xml:space="preserve"> حتى يعرفهم الناس جميع</w:t>
      </w:r>
      <w:r w:rsidR="00B07004" w:rsidRPr="00484043">
        <w:rPr>
          <w:rFonts w:cs="mylotus"/>
          <w:szCs w:val="27"/>
          <w:rtl/>
        </w:rPr>
        <w:t>ًا  ويستفيدوا من هدايتهم،</w:t>
      </w:r>
      <w:r w:rsidRPr="00484043">
        <w:rPr>
          <w:rFonts w:cs="mylotus"/>
          <w:szCs w:val="27"/>
          <w:rtl/>
        </w:rPr>
        <w:t xml:space="preserve"> </w:t>
      </w:r>
      <w:r w:rsidR="00B07004" w:rsidRPr="00484043">
        <w:rPr>
          <w:rFonts w:cs="mylotus"/>
          <w:szCs w:val="27"/>
          <w:rtl/>
        </w:rPr>
        <w:t>ف</w:t>
      </w:r>
      <w:r w:rsidRPr="00484043">
        <w:rPr>
          <w:rFonts w:cs="mylotus"/>
          <w:szCs w:val="27"/>
          <w:rtl/>
        </w:rPr>
        <w:t xml:space="preserve">تتم الحجة </w:t>
      </w:r>
      <w:r w:rsidR="00B07004" w:rsidRPr="00484043">
        <w:rPr>
          <w:rFonts w:cs="mylotus"/>
          <w:szCs w:val="27"/>
          <w:rtl/>
        </w:rPr>
        <w:t xml:space="preserve"> عليهم؟!</w:t>
      </w:r>
    </w:p>
    <w:p w:rsidR="001278C8" w:rsidRPr="00484043" w:rsidRDefault="00E95CAE" w:rsidP="00917CFF">
      <w:pPr>
        <w:pStyle w:val="6"/>
        <w:spacing w:after="60" w:line="228" w:lineRule="auto"/>
        <w:ind w:firstLine="284"/>
        <w:rPr>
          <w:rFonts w:cs="mylotus"/>
          <w:szCs w:val="27"/>
          <w:rtl/>
        </w:rPr>
      </w:pPr>
      <w:r w:rsidRPr="00484043">
        <w:rPr>
          <w:rFonts w:cs="mylotus"/>
          <w:szCs w:val="27"/>
          <w:rtl/>
        </w:rPr>
        <w:t>هـ</w:t>
      </w:r>
      <w:r w:rsidR="001278C8" w:rsidRPr="00484043">
        <w:rPr>
          <w:rFonts w:cs="mylotus"/>
          <w:szCs w:val="27"/>
          <w:rtl/>
        </w:rPr>
        <w:t xml:space="preserve">-  إن عبارة </w:t>
      </w:r>
      <w:r w:rsidRPr="00484043">
        <w:rPr>
          <w:rFonts w:cs="mylotus"/>
          <w:szCs w:val="27"/>
          <w:rtl/>
        </w:rPr>
        <w:t>«</w:t>
      </w:r>
      <w:r w:rsidR="001278C8" w:rsidRPr="00484043">
        <w:rPr>
          <w:rFonts w:cs="mylotus"/>
          <w:szCs w:val="27"/>
          <w:rtl/>
        </w:rPr>
        <w:t>نزل به  الروح الأمين</w:t>
      </w:r>
      <w:r w:rsidRPr="00484043">
        <w:rPr>
          <w:rFonts w:cs="mylotus"/>
          <w:szCs w:val="27"/>
          <w:rtl/>
        </w:rPr>
        <w:t>»</w:t>
      </w:r>
      <w:r w:rsidR="001278C8" w:rsidRPr="00484043">
        <w:rPr>
          <w:rFonts w:cs="mylotus"/>
          <w:szCs w:val="27"/>
          <w:rtl/>
        </w:rPr>
        <w:t xml:space="preserve"> أمر زائد </w:t>
      </w:r>
      <w:r w:rsidRPr="00484043">
        <w:rPr>
          <w:rFonts w:cs="mylotus"/>
          <w:szCs w:val="27"/>
          <w:rtl/>
        </w:rPr>
        <w:t>في الرسالة الخاصة</w:t>
      </w:r>
      <w:r w:rsidR="001278C8" w:rsidRPr="00484043">
        <w:rPr>
          <w:rFonts w:cs="mylotus"/>
          <w:szCs w:val="27"/>
          <w:rtl/>
        </w:rPr>
        <w:t>، لأن الرسول الأكرم</w:t>
      </w:r>
      <w:r w:rsidRPr="00484043">
        <w:rPr>
          <w:rFonts w:cs="CTraditional Arabic"/>
          <w:szCs w:val="27"/>
          <w:rtl/>
        </w:rPr>
        <w:t>ص</w:t>
      </w:r>
      <w:r w:rsidR="001278C8" w:rsidRPr="00484043">
        <w:rPr>
          <w:rFonts w:cs="mylotus"/>
          <w:szCs w:val="27"/>
          <w:rtl/>
        </w:rPr>
        <w:t xml:space="preserve"> حينما تسلّم الرسالة كان</w:t>
      </w:r>
      <w:r w:rsidRPr="00484043">
        <w:rPr>
          <w:rFonts w:cs="mylotus"/>
          <w:szCs w:val="27"/>
          <w:rtl/>
        </w:rPr>
        <w:t xml:space="preserve"> يعرف جيد</w:t>
      </w:r>
      <w:r w:rsidR="00917CFF" w:rsidRPr="00484043">
        <w:rPr>
          <w:rFonts w:cs="mylotus" w:hint="cs"/>
          <w:szCs w:val="27"/>
          <w:rtl/>
        </w:rPr>
        <w:t>ً</w:t>
      </w:r>
      <w:r w:rsidRPr="00484043">
        <w:rPr>
          <w:rFonts w:cs="mylotus"/>
          <w:szCs w:val="27"/>
          <w:rtl/>
        </w:rPr>
        <w:t>ا من جاء بالرسالة ولم يكن السفير</w:t>
      </w:r>
      <w:r w:rsidR="001278C8" w:rsidRPr="00484043">
        <w:rPr>
          <w:rFonts w:cs="mylotus"/>
          <w:szCs w:val="27"/>
          <w:rtl/>
        </w:rPr>
        <w:t xml:space="preserve">  شخص</w:t>
      </w:r>
      <w:r w:rsidRPr="00484043">
        <w:rPr>
          <w:rFonts w:cs="mylotus"/>
          <w:szCs w:val="27"/>
          <w:rtl/>
        </w:rPr>
        <w:t>ً</w:t>
      </w:r>
      <w:r w:rsidR="001278C8" w:rsidRPr="00484043">
        <w:rPr>
          <w:rFonts w:cs="mylotus"/>
          <w:szCs w:val="27"/>
          <w:rtl/>
        </w:rPr>
        <w:t xml:space="preserve">ا </w:t>
      </w:r>
      <w:r w:rsidRPr="00484043">
        <w:rPr>
          <w:rFonts w:cs="mylotus"/>
          <w:szCs w:val="27"/>
          <w:rtl/>
        </w:rPr>
        <w:t>غير معروف</w:t>
      </w:r>
      <w:r w:rsidR="001278C8" w:rsidRPr="00484043">
        <w:rPr>
          <w:rFonts w:cs="mylotus"/>
          <w:szCs w:val="27"/>
          <w:rtl/>
        </w:rPr>
        <w:t xml:space="preserve">. </w:t>
      </w:r>
    </w:p>
    <w:p w:rsidR="00FD05CB" w:rsidRPr="00484043" w:rsidRDefault="006453D7" w:rsidP="00917CFF">
      <w:pPr>
        <w:pStyle w:val="6"/>
        <w:spacing w:after="60" w:line="228" w:lineRule="auto"/>
        <w:ind w:firstLine="284"/>
        <w:jc w:val="both"/>
        <w:rPr>
          <w:rFonts w:cs="mylotus"/>
          <w:spacing w:val="-2"/>
          <w:szCs w:val="27"/>
          <w:rtl/>
        </w:rPr>
      </w:pPr>
      <w:r w:rsidRPr="00484043">
        <w:rPr>
          <w:rFonts w:cs="mylotus"/>
          <w:spacing w:val="-2"/>
          <w:szCs w:val="27"/>
          <w:rtl/>
        </w:rPr>
        <w:t xml:space="preserve">رابعًا: </w:t>
      </w:r>
      <w:r w:rsidR="00AF76A4" w:rsidRPr="00484043">
        <w:rPr>
          <w:rFonts w:cs="mylotus"/>
          <w:spacing w:val="-2"/>
          <w:szCs w:val="27"/>
          <w:rtl/>
        </w:rPr>
        <w:t xml:space="preserve">إن </w:t>
      </w:r>
      <w:r w:rsidR="00EB4E98" w:rsidRPr="00484043">
        <w:rPr>
          <w:rFonts w:cs="mylotus"/>
          <w:spacing w:val="-2"/>
          <w:szCs w:val="27"/>
          <w:rtl/>
        </w:rPr>
        <w:t>عبارة:</w:t>
      </w:r>
      <w:r w:rsidR="00D30747" w:rsidRPr="00484043">
        <w:rPr>
          <w:rFonts w:cs="mylotus"/>
          <w:spacing w:val="-2"/>
          <w:szCs w:val="27"/>
          <w:rtl/>
        </w:rPr>
        <w:t xml:space="preserve"> </w:t>
      </w:r>
      <w:r w:rsidR="00917CFF" w:rsidRPr="00484043">
        <w:rPr>
          <w:rFonts w:cs="mylotus" w:hint="eastAsia"/>
          <w:spacing w:val="-2"/>
          <w:szCs w:val="27"/>
          <w:rtl/>
        </w:rPr>
        <w:t>«</w:t>
      </w:r>
      <w:r w:rsidR="00EB4E98" w:rsidRPr="00484043">
        <w:rPr>
          <w:rFonts w:cs="mylotus"/>
          <w:b/>
          <w:bCs/>
          <w:spacing w:val="-2"/>
          <w:sz w:val="34"/>
          <w:szCs w:val="27"/>
          <w:rtl/>
        </w:rPr>
        <w:t>فمن رجا غير فضلي وخاف غير عدلي عذبته عذاب</w:t>
      </w:r>
      <w:r w:rsidR="0002195C" w:rsidRPr="00484043">
        <w:rPr>
          <w:rFonts w:cs="mylotus"/>
          <w:b/>
          <w:bCs/>
          <w:spacing w:val="-2"/>
          <w:sz w:val="34"/>
          <w:szCs w:val="27"/>
          <w:rtl/>
        </w:rPr>
        <w:t>ًا</w:t>
      </w:r>
      <w:r w:rsidR="00EB4E98" w:rsidRPr="00484043">
        <w:rPr>
          <w:rFonts w:cs="mylotus"/>
          <w:b/>
          <w:bCs/>
          <w:spacing w:val="-2"/>
          <w:sz w:val="34"/>
          <w:szCs w:val="27"/>
          <w:rtl/>
        </w:rPr>
        <w:t xml:space="preserve"> لا أعذبه أحد</w:t>
      </w:r>
      <w:r w:rsidR="0002195C" w:rsidRPr="00484043">
        <w:rPr>
          <w:rFonts w:cs="mylotus"/>
          <w:b/>
          <w:bCs/>
          <w:spacing w:val="-2"/>
          <w:sz w:val="34"/>
          <w:szCs w:val="27"/>
          <w:rtl/>
        </w:rPr>
        <w:t>ًا</w:t>
      </w:r>
      <w:r w:rsidR="00EB4E98" w:rsidRPr="00484043">
        <w:rPr>
          <w:rFonts w:cs="mylotus"/>
          <w:b/>
          <w:bCs/>
          <w:spacing w:val="-2"/>
          <w:sz w:val="34"/>
          <w:szCs w:val="27"/>
          <w:rtl/>
        </w:rPr>
        <w:t xml:space="preserve"> من العالمين!</w:t>
      </w:r>
      <w:r w:rsidR="00917CFF" w:rsidRPr="00484043">
        <w:rPr>
          <w:rFonts w:cs="mylotus" w:hint="eastAsia"/>
          <w:spacing w:val="-2"/>
          <w:szCs w:val="27"/>
          <w:rtl/>
        </w:rPr>
        <w:t>»</w:t>
      </w:r>
      <w:r w:rsidR="00EB4E98" w:rsidRPr="00484043">
        <w:rPr>
          <w:rFonts w:cs="mylotus"/>
          <w:spacing w:val="-2"/>
          <w:szCs w:val="27"/>
          <w:rtl/>
        </w:rPr>
        <w:t xml:space="preserve"> </w:t>
      </w:r>
      <w:r w:rsidR="00FD05CB" w:rsidRPr="00484043">
        <w:rPr>
          <w:rFonts w:cs="mylotus"/>
          <w:spacing w:val="-2"/>
          <w:szCs w:val="27"/>
          <w:rtl/>
        </w:rPr>
        <w:t>تتضمن أيضًا على مشاكل كثيرة، منها:</w:t>
      </w:r>
    </w:p>
    <w:p w:rsidR="00A40F7B" w:rsidRPr="00484043" w:rsidRDefault="00FD05CB" w:rsidP="00CF4B91">
      <w:pPr>
        <w:pStyle w:val="6"/>
        <w:spacing w:after="60" w:line="228" w:lineRule="auto"/>
        <w:ind w:firstLine="284"/>
        <w:jc w:val="both"/>
        <w:rPr>
          <w:rFonts w:cs="mylotus"/>
          <w:spacing w:val="-2"/>
          <w:szCs w:val="27"/>
          <w:rtl/>
        </w:rPr>
      </w:pPr>
      <w:r w:rsidRPr="00484043">
        <w:rPr>
          <w:rFonts w:cs="mylotus"/>
          <w:spacing w:val="-2"/>
          <w:szCs w:val="27"/>
          <w:rtl/>
        </w:rPr>
        <w:t>أ- إن مثل هذه ال</w:t>
      </w:r>
      <w:r w:rsidR="00EB4E98" w:rsidRPr="00484043">
        <w:rPr>
          <w:rFonts w:cs="mylotus"/>
          <w:spacing w:val="-2"/>
          <w:szCs w:val="27"/>
          <w:rtl/>
        </w:rPr>
        <w:t>عبارة من البعيد جد</w:t>
      </w:r>
      <w:r w:rsidR="0002195C" w:rsidRPr="00484043">
        <w:rPr>
          <w:rFonts w:cs="mylotus"/>
          <w:spacing w:val="-2"/>
          <w:szCs w:val="27"/>
          <w:rtl/>
        </w:rPr>
        <w:t>ًا</w:t>
      </w:r>
      <w:r w:rsidR="00EB4E98" w:rsidRPr="00484043">
        <w:rPr>
          <w:rFonts w:cs="mylotus"/>
          <w:spacing w:val="-2"/>
          <w:szCs w:val="27"/>
          <w:rtl/>
        </w:rPr>
        <w:t xml:space="preserve"> أن تكون من كلام الله عزَّ وجلَّ العدل الرحيم والخبير بعباده المحيط بأحوالهم،</w:t>
      </w:r>
      <w:r w:rsidR="00D30747" w:rsidRPr="00484043">
        <w:rPr>
          <w:rFonts w:cs="mylotus"/>
          <w:spacing w:val="-2"/>
          <w:szCs w:val="27"/>
          <w:rtl/>
        </w:rPr>
        <w:t xml:space="preserve"> </w:t>
      </w:r>
      <w:r w:rsidR="00EB4E98" w:rsidRPr="00484043">
        <w:rPr>
          <w:rFonts w:cs="mylotus"/>
          <w:spacing w:val="-2"/>
          <w:szCs w:val="27"/>
          <w:rtl/>
        </w:rPr>
        <w:t>فمثل الوعيد بالتعذيب بعذاب لا يعذبه أحد</w:t>
      </w:r>
      <w:r w:rsidR="0002195C" w:rsidRPr="00484043">
        <w:rPr>
          <w:rFonts w:cs="mylotus"/>
          <w:spacing w:val="-2"/>
          <w:szCs w:val="27"/>
          <w:rtl/>
        </w:rPr>
        <w:t>ًا</w:t>
      </w:r>
      <w:r w:rsidR="00EB4E98" w:rsidRPr="00484043">
        <w:rPr>
          <w:rFonts w:cs="mylotus"/>
          <w:spacing w:val="-2"/>
          <w:szCs w:val="27"/>
          <w:rtl/>
        </w:rPr>
        <w:t xml:space="preserve"> من العالمين إنما يكون لمرتكب كفر مبين وإثم فاحش فظيع فيه تحد</w:t>
      </w:r>
      <w:r w:rsidR="00E75EC7" w:rsidRPr="00484043">
        <w:rPr>
          <w:rFonts w:cs="mylotus" w:hint="cs"/>
          <w:spacing w:val="-2"/>
          <w:szCs w:val="27"/>
          <w:rtl/>
        </w:rPr>
        <w:t>ٍّ</w:t>
      </w:r>
      <w:r w:rsidR="00EB4E98" w:rsidRPr="00484043">
        <w:rPr>
          <w:rFonts w:cs="mylotus"/>
          <w:spacing w:val="-2"/>
          <w:szCs w:val="27"/>
          <w:rtl/>
        </w:rPr>
        <w:t xml:space="preserve"> لآيات الله الواضحة</w:t>
      </w:r>
      <w:r w:rsidR="00AF76A4" w:rsidRPr="00484043">
        <w:rPr>
          <w:rFonts w:cs="mylotus"/>
          <w:spacing w:val="-2"/>
          <w:szCs w:val="27"/>
          <w:rtl/>
        </w:rPr>
        <w:t xml:space="preserve"> وفي حوادث متفردة</w:t>
      </w:r>
      <w:r w:rsidR="00EB4E98" w:rsidRPr="00484043">
        <w:rPr>
          <w:rFonts w:cs="mylotus"/>
          <w:spacing w:val="-2"/>
          <w:szCs w:val="27"/>
          <w:rtl/>
        </w:rPr>
        <w:t xml:space="preserve"> (كالوعيد الذي هدد اللهُ تعالى به الذين طلبوا المائدة من أصحاب عيسى</w:t>
      </w:r>
      <w:r w:rsidR="00AF76A4" w:rsidRPr="00484043">
        <w:rPr>
          <w:rFonts w:cs="CTraditional Arabic"/>
          <w:spacing w:val="-2"/>
          <w:szCs w:val="27"/>
          <w:rtl/>
        </w:rPr>
        <w:t>÷</w:t>
      </w:r>
      <w:r w:rsidR="00EB4E98" w:rsidRPr="00484043">
        <w:rPr>
          <w:rFonts w:cs="mylotus"/>
          <w:spacing w:val="-2"/>
          <w:szCs w:val="27"/>
          <w:rtl/>
        </w:rPr>
        <w:t xml:space="preserve"> إذا كفروا بعد إنزالها)، ولا يكون على أمر هو من الضعف البشري الذي يعتري كل إنسان، فكم من راج غير فضل الله وكم من خائف غير عدله</w:t>
      </w:r>
      <w:r w:rsidR="00A40F7B" w:rsidRPr="00484043">
        <w:rPr>
          <w:rFonts w:cs="mylotus"/>
          <w:spacing w:val="-2"/>
          <w:szCs w:val="27"/>
          <w:rtl/>
        </w:rPr>
        <w:t>!</w:t>
      </w:r>
    </w:p>
    <w:p w:rsidR="00AF76A4" w:rsidRPr="00484043" w:rsidRDefault="00FD05CB" w:rsidP="00E07F5E">
      <w:pPr>
        <w:pStyle w:val="6"/>
        <w:spacing w:after="60" w:line="228" w:lineRule="auto"/>
        <w:ind w:firstLine="284"/>
        <w:jc w:val="both"/>
        <w:rPr>
          <w:rFonts w:cs="mylotus"/>
          <w:spacing w:val="-2"/>
          <w:szCs w:val="27"/>
          <w:rtl/>
        </w:rPr>
      </w:pPr>
      <w:r w:rsidRPr="00484043">
        <w:rPr>
          <w:rFonts w:cs="mylotus"/>
          <w:spacing w:val="-2"/>
          <w:szCs w:val="27"/>
          <w:rtl/>
        </w:rPr>
        <w:t>ب-</w:t>
      </w:r>
      <w:r w:rsidRPr="00484043">
        <w:rPr>
          <w:rFonts w:cs="Times New Roman"/>
          <w:spacing w:val="-2"/>
          <w:szCs w:val="27"/>
          <w:rtl/>
        </w:rPr>
        <w:t xml:space="preserve"> </w:t>
      </w:r>
      <w:r w:rsidR="00AF76A4" w:rsidRPr="00484043">
        <w:rPr>
          <w:rFonts w:cs="mylotus"/>
          <w:spacing w:val="-2"/>
          <w:szCs w:val="27"/>
          <w:rtl/>
        </w:rPr>
        <w:t>إن قولا</w:t>
      </w:r>
      <w:r w:rsidRPr="00484043">
        <w:rPr>
          <w:rFonts w:cs="mylotus"/>
          <w:spacing w:val="-2"/>
          <w:szCs w:val="27"/>
          <w:rtl/>
        </w:rPr>
        <w:t>ً</w:t>
      </w:r>
      <w:r w:rsidR="00AF76A4" w:rsidRPr="00484043">
        <w:rPr>
          <w:rFonts w:cs="mylotus"/>
          <w:spacing w:val="-2"/>
          <w:szCs w:val="27"/>
          <w:rtl/>
        </w:rPr>
        <w:t xml:space="preserve"> باطلا</w:t>
      </w:r>
      <w:r w:rsidRPr="00484043">
        <w:rPr>
          <w:rFonts w:cs="mylotus"/>
          <w:spacing w:val="-2"/>
          <w:szCs w:val="27"/>
          <w:rtl/>
        </w:rPr>
        <w:t>ً</w:t>
      </w:r>
      <w:r w:rsidR="00AF76A4" w:rsidRPr="00484043">
        <w:rPr>
          <w:rFonts w:cs="mylotus"/>
          <w:spacing w:val="-2"/>
          <w:szCs w:val="27"/>
          <w:rtl/>
        </w:rPr>
        <w:t xml:space="preserve"> مثل هذا يجعل الناس في الحقيقة يخافون العدل </w:t>
      </w:r>
      <w:r w:rsidR="00917CFF" w:rsidRPr="00484043">
        <w:rPr>
          <w:rFonts w:cs="mylotus" w:hint="cs"/>
          <w:spacing w:val="-2"/>
          <w:szCs w:val="27"/>
          <w:rtl/>
        </w:rPr>
        <w:t>الإلهي</w:t>
      </w:r>
      <w:r w:rsidR="00AF76A4" w:rsidRPr="00484043">
        <w:rPr>
          <w:rFonts w:cs="mylotus"/>
          <w:spacing w:val="-2"/>
          <w:szCs w:val="27"/>
          <w:rtl/>
        </w:rPr>
        <w:t xml:space="preserve"> </w:t>
      </w:r>
      <w:r w:rsidR="00AF7599" w:rsidRPr="00484043">
        <w:rPr>
          <w:rFonts w:cs="mylotus"/>
          <w:spacing w:val="-2"/>
          <w:szCs w:val="27"/>
          <w:rtl/>
        </w:rPr>
        <w:t>أكثر مما سواه</w:t>
      </w:r>
      <w:r w:rsidR="00AF76A4" w:rsidRPr="00484043">
        <w:rPr>
          <w:rFonts w:cs="mylotus"/>
          <w:spacing w:val="-2"/>
          <w:szCs w:val="27"/>
          <w:rtl/>
        </w:rPr>
        <w:t>، بينما الحقيقة خلاف ذلك تمام</w:t>
      </w:r>
      <w:r w:rsidR="00AF7599" w:rsidRPr="00484043">
        <w:rPr>
          <w:rFonts w:cs="mylotus"/>
          <w:spacing w:val="-2"/>
          <w:szCs w:val="27"/>
          <w:rtl/>
        </w:rPr>
        <w:t>ً</w:t>
      </w:r>
      <w:r w:rsidR="00AF76A4" w:rsidRPr="00484043">
        <w:rPr>
          <w:rFonts w:cs="mylotus"/>
          <w:spacing w:val="-2"/>
          <w:szCs w:val="27"/>
          <w:rtl/>
        </w:rPr>
        <w:t>ا</w:t>
      </w:r>
      <w:r w:rsidR="00AF7599" w:rsidRPr="00484043">
        <w:rPr>
          <w:rFonts w:cs="mylotus"/>
          <w:spacing w:val="-2"/>
          <w:szCs w:val="27"/>
          <w:rtl/>
        </w:rPr>
        <w:t>،</w:t>
      </w:r>
      <w:r w:rsidR="00AF76A4" w:rsidRPr="00484043">
        <w:rPr>
          <w:rFonts w:cs="mylotus"/>
          <w:spacing w:val="-2"/>
          <w:szCs w:val="27"/>
          <w:rtl/>
        </w:rPr>
        <w:t xml:space="preserve"> لان العدل </w:t>
      </w:r>
      <w:r w:rsidR="00917CFF" w:rsidRPr="00484043">
        <w:rPr>
          <w:rFonts w:cs="mylotus" w:hint="cs"/>
          <w:spacing w:val="-2"/>
          <w:szCs w:val="27"/>
          <w:rtl/>
        </w:rPr>
        <w:t>الإلهي</w:t>
      </w:r>
      <w:r w:rsidR="00AF76A4" w:rsidRPr="00484043">
        <w:rPr>
          <w:rFonts w:cs="mylotus"/>
          <w:spacing w:val="-2"/>
          <w:szCs w:val="27"/>
          <w:rtl/>
        </w:rPr>
        <w:t xml:space="preserve"> هو أسمى و</w:t>
      </w:r>
      <w:r w:rsidR="00AF7599" w:rsidRPr="00484043">
        <w:rPr>
          <w:rFonts w:cs="mylotus"/>
          <w:spacing w:val="-2"/>
          <w:szCs w:val="27"/>
          <w:rtl/>
        </w:rPr>
        <w:t>أ</w:t>
      </w:r>
      <w:r w:rsidR="00AF76A4" w:rsidRPr="00484043">
        <w:rPr>
          <w:rFonts w:cs="mylotus"/>
          <w:spacing w:val="-2"/>
          <w:szCs w:val="27"/>
          <w:rtl/>
        </w:rPr>
        <w:t xml:space="preserve">فضل ما يتمناه العبد ويرجوه من عند </w:t>
      </w:r>
      <w:r w:rsidR="00AF7599" w:rsidRPr="00484043">
        <w:rPr>
          <w:rFonts w:cs="mylotus"/>
          <w:spacing w:val="-2"/>
          <w:szCs w:val="27"/>
          <w:rtl/>
        </w:rPr>
        <w:t>الله تعالى وفضله ورحمته جل شأنه</w:t>
      </w:r>
      <w:r w:rsidR="00AF76A4" w:rsidRPr="00484043">
        <w:rPr>
          <w:rFonts w:cs="mylotus"/>
          <w:spacing w:val="-2"/>
          <w:szCs w:val="27"/>
          <w:rtl/>
        </w:rPr>
        <w:t>، و</w:t>
      </w:r>
      <w:r w:rsidR="00AF7599" w:rsidRPr="00484043">
        <w:rPr>
          <w:rFonts w:cs="mylotus"/>
          <w:spacing w:val="-2"/>
          <w:szCs w:val="27"/>
          <w:rtl/>
        </w:rPr>
        <w:t>إ</w:t>
      </w:r>
      <w:r w:rsidR="00AF76A4" w:rsidRPr="00484043">
        <w:rPr>
          <w:rFonts w:cs="mylotus"/>
          <w:spacing w:val="-2"/>
          <w:szCs w:val="27"/>
          <w:rtl/>
        </w:rPr>
        <w:t xml:space="preserve">ن الذي يجب </w:t>
      </w:r>
      <w:r w:rsidR="00AF7599" w:rsidRPr="00484043">
        <w:rPr>
          <w:rFonts w:cs="mylotus"/>
          <w:spacing w:val="-2"/>
          <w:szCs w:val="27"/>
          <w:rtl/>
        </w:rPr>
        <w:t>أ</w:t>
      </w:r>
      <w:r w:rsidR="00E07F5E" w:rsidRPr="00484043">
        <w:rPr>
          <w:rFonts w:cs="mylotus"/>
          <w:spacing w:val="-2"/>
          <w:szCs w:val="27"/>
          <w:rtl/>
        </w:rPr>
        <w:t>ن ي</w:t>
      </w:r>
      <w:r w:rsidR="00E07F5E" w:rsidRPr="00484043">
        <w:rPr>
          <w:rFonts w:cs="mylotus" w:hint="cs"/>
          <w:spacing w:val="-2"/>
          <w:szCs w:val="27"/>
          <w:rtl/>
        </w:rPr>
        <w:t>ُ</w:t>
      </w:r>
      <w:r w:rsidR="00E07F5E" w:rsidRPr="00484043">
        <w:rPr>
          <w:rFonts w:cs="mylotus"/>
          <w:spacing w:val="-2"/>
          <w:szCs w:val="27"/>
          <w:rtl/>
        </w:rPr>
        <w:t xml:space="preserve">خشى </w:t>
      </w:r>
      <w:r w:rsidR="00E07F5E" w:rsidRPr="00484043">
        <w:rPr>
          <w:rFonts w:cs="mylotus" w:hint="cs"/>
          <w:spacing w:val="-2"/>
          <w:szCs w:val="27"/>
          <w:rtl/>
        </w:rPr>
        <w:t>و</w:t>
      </w:r>
      <w:r w:rsidR="00AF76A4" w:rsidRPr="00484043">
        <w:rPr>
          <w:rFonts w:cs="mylotus"/>
          <w:spacing w:val="-2"/>
          <w:szCs w:val="27"/>
          <w:rtl/>
        </w:rPr>
        <w:t>ي</w:t>
      </w:r>
      <w:r w:rsidR="00E07F5E" w:rsidRPr="00484043">
        <w:rPr>
          <w:rFonts w:cs="mylotus" w:hint="cs"/>
          <w:spacing w:val="-2"/>
          <w:szCs w:val="27"/>
          <w:rtl/>
        </w:rPr>
        <w:t>ُ</w:t>
      </w:r>
      <w:r w:rsidR="00AF76A4" w:rsidRPr="00484043">
        <w:rPr>
          <w:rFonts w:cs="mylotus"/>
          <w:spacing w:val="-2"/>
          <w:szCs w:val="27"/>
          <w:rtl/>
        </w:rPr>
        <w:t>خاف منه هو ذلك العدل المشوب بالجهل والضعف</w:t>
      </w:r>
      <w:r w:rsidR="00E07F5E" w:rsidRPr="00484043">
        <w:rPr>
          <w:rFonts w:cs="mylotus" w:hint="cs"/>
          <w:spacing w:val="-2"/>
          <w:szCs w:val="27"/>
          <w:rtl/>
        </w:rPr>
        <w:t>،</w:t>
      </w:r>
      <w:r w:rsidR="00AF76A4" w:rsidRPr="00484043">
        <w:rPr>
          <w:rFonts w:cs="mylotus"/>
          <w:spacing w:val="-2"/>
          <w:szCs w:val="27"/>
          <w:rtl/>
        </w:rPr>
        <w:t xml:space="preserve"> وذلك ما يتنزه عنه ربنا سبحانه وتعالى </w:t>
      </w:r>
      <w:r w:rsidR="00E07F5E" w:rsidRPr="00484043">
        <w:rPr>
          <w:rFonts w:cs="mylotus" w:hint="cs"/>
          <w:spacing w:val="-2"/>
          <w:szCs w:val="27"/>
          <w:rtl/>
        </w:rPr>
        <w:t>،</w:t>
      </w:r>
      <w:r w:rsidR="00AF76A4" w:rsidRPr="00484043">
        <w:rPr>
          <w:rFonts w:cs="mylotus"/>
          <w:spacing w:val="-2"/>
          <w:szCs w:val="27"/>
          <w:rtl/>
        </w:rPr>
        <w:t xml:space="preserve">وهو </w:t>
      </w:r>
      <w:r w:rsidR="00AF7599" w:rsidRPr="00484043">
        <w:rPr>
          <w:rFonts w:cs="mylotus"/>
          <w:spacing w:val="-2"/>
          <w:szCs w:val="27"/>
          <w:rtl/>
        </w:rPr>
        <w:t>إ</w:t>
      </w:r>
      <w:r w:rsidR="00AF76A4" w:rsidRPr="00484043">
        <w:rPr>
          <w:rFonts w:cs="mylotus"/>
          <w:spacing w:val="-2"/>
          <w:szCs w:val="27"/>
          <w:rtl/>
        </w:rPr>
        <w:t xml:space="preserve">لى البشر </w:t>
      </w:r>
      <w:r w:rsidR="00AF7599" w:rsidRPr="00484043">
        <w:rPr>
          <w:rFonts w:cs="mylotus"/>
          <w:spacing w:val="-2"/>
          <w:szCs w:val="27"/>
          <w:rtl/>
        </w:rPr>
        <w:t>أ</w:t>
      </w:r>
      <w:r w:rsidR="00AF76A4" w:rsidRPr="00484043">
        <w:rPr>
          <w:rFonts w:cs="mylotus"/>
          <w:spacing w:val="-2"/>
          <w:szCs w:val="27"/>
          <w:rtl/>
        </w:rPr>
        <w:t xml:space="preserve">قرب وبهم </w:t>
      </w:r>
      <w:r w:rsidR="00AF7599" w:rsidRPr="00484043">
        <w:rPr>
          <w:rFonts w:cs="mylotus"/>
          <w:spacing w:val="-2"/>
          <w:szCs w:val="27"/>
          <w:rtl/>
        </w:rPr>
        <w:t>أ</w:t>
      </w:r>
      <w:r w:rsidR="00AF76A4" w:rsidRPr="00484043">
        <w:rPr>
          <w:rFonts w:cs="mylotus"/>
          <w:spacing w:val="-2"/>
          <w:szCs w:val="27"/>
          <w:rtl/>
        </w:rPr>
        <w:t>لصق ...!.</w:t>
      </w:r>
    </w:p>
    <w:p w:rsidR="00AF76A4" w:rsidRPr="00484043" w:rsidRDefault="00AF76A4" w:rsidP="00E07F5E">
      <w:pPr>
        <w:pStyle w:val="6"/>
        <w:widowControl w:val="0"/>
        <w:spacing w:after="60" w:line="228" w:lineRule="auto"/>
        <w:ind w:firstLine="284"/>
        <w:jc w:val="both"/>
        <w:rPr>
          <w:rFonts w:cs="mylotus"/>
          <w:spacing w:val="-2"/>
          <w:szCs w:val="27"/>
          <w:rtl/>
        </w:rPr>
      </w:pPr>
      <w:r w:rsidRPr="00484043">
        <w:rPr>
          <w:rFonts w:cs="mylotus"/>
          <w:spacing w:val="-2"/>
          <w:szCs w:val="27"/>
          <w:rtl/>
        </w:rPr>
        <w:t>فإذا تبين لنا ذلك واتضح</w:t>
      </w:r>
      <w:r w:rsidR="00AF7599" w:rsidRPr="00484043">
        <w:rPr>
          <w:rFonts w:cs="mylotus"/>
          <w:spacing w:val="-2"/>
          <w:szCs w:val="27"/>
          <w:rtl/>
        </w:rPr>
        <w:t>،</w:t>
      </w:r>
      <w:r w:rsidRPr="00484043">
        <w:rPr>
          <w:rFonts w:cs="mylotus"/>
          <w:spacing w:val="-2"/>
          <w:szCs w:val="27"/>
          <w:rtl/>
        </w:rPr>
        <w:t xml:space="preserve"> فيجب أن ي</w:t>
      </w:r>
      <w:r w:rsidR="00E07F5E" w:rsidRPr="00484043">
        <w:rPr>
          <w:rFonts w:cs="mylotus" w:hint="cs"/>
          <w:spacing w:val="-2"/>
          <w:szCs w:val="27"/>
          <w:rtl/>
        </w:rPr>
        <w:t>ُ</w:t>
      </w:r>
      <w:r w:rsidRPr="00484043">
        <w:rPr>
          <w:rFonts w:cs="mylotus"/>
          <w:spacing w:val="-2"/>
          <w:szCs w:val="27"/>
          <w:rtl/>
        </w:rPr>
        <w:t>علم أن</w:t>
      </w:r>
      <w:r w:rsidR="00E07F5E" w:rsidRPr="00484043">
        <w:rPr>
          <w:rFonts w:cs="mylotus" w:hint="cs"/>
          <w:spacing w:val="-2"/>
          <w:szCs w:val="27"/>
          <w:rtl/>
        </w:rPr>
        <w:t xml:space="preserve"> عدل غير الله تعالى أولى وأحق</w:t>
      </w:r>
      <w:r w:rsidRPr="00484043">
        <w:rPr>
          <w:rFonts w:cs="mylotus"/>
          <w:spacing w:val="-2"/>
          <w:szCs w:val="27"/>
          <w:rtl/>
        </w:rPr>
        <w:t xml:space="preserve"> </w:t>
      </w:r>
      <w:r w:rsidR="00E07F5E" w:rsidRPr="00484043">
        <w:rPr>
          <w:rFonts w:cs="mylotus" w:hint="cs"/>
          <w:spacing w:val="-2"/>
          <w:szCs w:val="27"/>
          <w:rtl/>
        </w:rPr>
        <w:t>ب</w:t>
      </w:r>
      <w:r w:rsidRPr="00484043">
        <w:rPr>
          <w:rFonts w:cs="mylotus"/>
          <w:spacing w:val="-2"/>
          <w:szCs w:val="27"/>
          <w:rtl/>
        </w:rPr>
        <w:t xml:space="preserve">الخوف </w:t>
      </w:r>
      <w:r w:rsidR="00E07F5E" w:rsidRPr="00484043">
        <w:rPr>
          <w:rFonts w:cs="mylotus" w:hint="cs"/>
          <w:spacing w:val="-2"/>
          <w:szCs w:val="27"/>
          <w:rtl/>
        </w:rPr>
        <w:t>ع</w:t>
      </w:r>
      <w:r w:rsidRPr="00484043">
        <w:rPr>
          <w:rFonts w:cs="mylotus"/>
          <w:spacing w:val="-2"/>
          <w:szCs w:val="27"/>
          <w:rtl/>
        </w:rPr>
        <w:t xml:space="preserve">ن عدل الله تعالى </w:t>
      </w:r>
      <w:r w:rsidR="00E07F5E" w:rsidRPr="00484043">
        <w:rPr>
          <w:rFonts w:cs="mylotus" w:hint="cs"/>
          <w:spacing w:val="-2"/>
          <w:szCs w:val="27"/>
          <w:rtl/>
        </w:rPr>
        <w:t>و</w:t>
      </w:r>
      <w:r w:rsidR="00AF7599" w:rsidRPr="00484043">
        <w:rPr>
          <w:rFonts w:cs="mylotus"/>
          <w:spacing w:val="-2"/>
          <w:szCs w:val="27"/>
          <w:rtl/>
        </w:rPr>
        <w:t>أ</w:t>
      </w:r>
      <w:r w:rsidRPr="00484043">
        <w:rPr>
          <w:rFonts w:cs="mylotus"/>
          <w:spacing w:val="-2"/>
          <w:szCs w:val="27"/>
          <w:rtl/>
        </w:rPr>
        <w:t xml:space="preserve">ن الخوف من عدل الله الرحمن الرحيم الرؤوف الغفار </w:t>
      </w:r>
      <w:r w:rsidR="00AF7599" w:rsidRPr="00484043">
        <w:rPr>
          <w:rFonts w:cs="mylotus"/>
          <w:spacing w:val="-2"/>
          <w:szCs w:val="27"/>
          <w:rtl/>
        </w:rPr>
        <w:t>الذي</w:t>
      </w:r>
      <w:r w:rsidRPr="00484043">
        <w:rPr>
          <w:rFonts w:cs="mylotus"/>
          <w:spacing w:val="-2"/>
          <w:szCs w:val="27"/>
          <w:rtl/>
        </w:rPr>
        <w:t xml:space="preserve"> له كمال</w:t>
      </w:r>
      <w:r w:rsidR="00AF7599" w:rsidRPr="00484043">
        <w:rPr>
          <w:rFonts w:cs="mylotus"/>
          <w:spacing w:val="-2"/>
          <w:szCs w:val="27"/>
          <w:rtl/>
        </w:rPr>
        <w:t xml:space="preserve"> العدل المطلق الذي يليق بجلاله وكماله</w:t>
      </w:r>
      <w:r w:rsidRPr="00484043">
        <w:rPr>
          <w:rFonts w:cs="mylotus"/>
          <w:spacing w:val="-2"/>
          <w:szCs w:val="27"/>
          <w:rtl/>
        </w:rPr>
        <w:t>، استهانة بعظمته وكبريائه</w:t>
      </w:r>
      <w:r w:rsidR="00AF7599" w:rsidRPr="00484043">
        <w:rPr>
          <w:rFonts w:cs="mylotus"/>
          <w:spacing w:val="-2"/>
          <w:szCs w:val="27"/>
          <w:rtl/>
        </w:rPr>
        <w:t>.</w:t>
      </w:r>
      <w:r w:rsidRPr="00484043">
        <w:rPr>
          <w:rFonts w:cs="mylotus"/>
          <w:spacing w:val="-2"/>
          <w:szCs w:val="27"/>
          <w:rtl/>
        </w:rPr>
        <w:t xml:space="preserve"> </w:t>
      </w:r>
      <w:r w:rsidR="00AF7599" w:rsidRPr="00484043">
        <w:rPr>
          <w:rFonts w:cs="mylotus"/>
          <w:spacing w:val="-2"/>
          <w:szCs w:val="27"/>
          <w:rtl/>
        </w:rPr>
        <w:t>[</w:t>
      </w:r>
      <w:r w:rsidRPr="00484043">
        <w:rPr>
          <w:rFonts w:cs="mylotus"/>
          <w:spacing w:val="-2"/>
          <w:szCs w:val="27"/>
          <w:rtl/>
        </w:rPr>
        <w:t>تعالى الله عن ذلك ع</w:t>
      </w:r>
      <w:r w:rsidR="00917CFF" w:rsidRPr="00484043">
        <w:rPr>
          <w:rFonts w:cs="mylotus" w:hint="cs"/>
          <w:spacing w:val="-2"/>
          <w:szCs w:val="27"/>
          <w:rtl/>
        </w:rPr>
        <w:t>ُ</w:t>
      </w:r>
      <w:r w:rsidRPr="00484043">
        <w:rPr>
          <w:rFonts w:cs="mylotus"/>
          <w:spacing w:val="-2"/>
          <w:szCs w:val="27"/>
          <w:rtl/>
        </w:rPr>
        <w:t>لو</w:t>
      </w:r>
      <w:r w:rsidR="00AF7599" w:rsidRPr="00484043">
        <w:rPr>
          <w:rFonts w:cs="mylotus"/>
          <w:spacing w:val="-2"/>
          <w:szCs w:val="27"/>
          <w:rtl/>
        </w:rPr>
        <w:t>ًّ</w:t>
      </w:r>
      <w:r w:rsidRPr="00484043">
        <w:rPr>
          <w:rFonts w:cs="mylotus"/>
          <w:spacing w:val="-2"/>
          <w:szCs w:val="27"/>
          <w:rtl/>
        </w:rPr>
        <w:t>ا كبير</w:t>
      </w:r>
      <w:r w:rsidR="00AF7599" w:rsidRPr="00484043">
        <w:rPr>
          <w:rFonts w:cs="mylotus"/>
          <w:spacing w:val="-2"/>
          <w:szCs w:val="27"/>
          <w:rtl/>
        </w:rPr>
        <w:t>ً</w:t>
      </w:r>
      <w:r w:rsidRPr="00484043">
        <w:rPr>
          <w:rFonts w:cs="mylotus"/>
          <w:spacing w:val="-2"/>
          <w:szCs w:val="27"/>
          <w:rtl/>
        </w:rPr>
        <w:t>ا</w:t>
      </w:r>
      <w:r w:rsidR="00AF7599" w:rsidRPr="00484043">
        <w:rPr>
          <w:rFonts w:cs="mylotus"/>
          <w:spacing w:val="-2"/>
          <w:szCs w:val="27"/>
          <w:rtl/>
        </w:rPr>
        <w:t>] .</w:t>
      </w:r>
    </w:p>
    <w:p w:rsidR="00AF7599" w:rsidRPr="00484043" w:rsidRDefault="00FD05CB" w:rsidP="00E07F5E">
      <w:pPr>
        <w:pStyle w:val="6"/>
        <w:widowControl w:val="0"/>
        <w:spacing w:after="60" w:line="228" w:lineRule="auto"/>
        <w:ind w:firstLine="284"/>
        <w:jc w:val="both"/>
        <w:rPr>
          <w:rFonts w:cs="mylotus"/>
          <w:spacing w:val="-2"/>
          <w:szCs w:val="27"/>
          <w:rtl/>
        </w:rPr>
      </w:pPr>
      <w:r w:rsidRPr="00484043">
        <w:rPr>
          <w:rFonts w:cs="mylotus"/>
          <w:spacing w:val="-2"/>
          <w:szCs w:val="27"/>
          <w:rtl/>
        </w:rPr>
        <w:t xml:space="preserve">ج- </w:t>
      </w:r>
      <w:r w:rsidR="006453D7" w:rsidRPr="00484043">
        <w:rPr>
          <w:rFonts w:cs="mylotus"/>
          <w:spacing w:val="-2"/>
          <w:szCs w:val="27"/>
          <w:rtl/>
        </w:rPr>
        <w:t>إن</w:t>
      </w:r>
      <w:r w:rsidR="00AF7599" w:rsidRPr="00484043">
        <w:rPr>
          <w:rFonts w:cs="mylotus"/>
          <w:spacing w:val="-2"/>
          <w:szCs w:val="27"/>
          <w:rtl/>
        </w:rPr>
        <w:t xml:space="preserve"> ما سوى العدل هو الظلم أو الفضل، وبما أن الظلم منتف عن الله تعالى، وأما ما سوى عدله </w:t>
      </w:r>
      <w:r w:rsidR="00E07F5E" w:rsidRPr="00484043">
        <w:rPr>
          <w:rFonts w:cs="CTraditional Arabic" w:hint="cs"/>
          <w:spacing w:val="-2"/>
          <w:szCs w:val="27"/>
          <w:rtl/>
        </w:rPr>
        <w:t>أ</w:t>
      </w:r>
      <w:r w:rsidR="00AF7599" w:rsidRPr="00484043">
        <w:rPr>
          <w:rFonts w:cs="mylotus"/>
          <w:spacing w:val="-2"/>
          <w:szCs w:val="27"/>
          <w:rtl/>
        </w:rPr>
        <w:t xml:space="preserve">، فهو فضله سبحانه، وفضل الله  </w:t>
      </w:r>
      <w:r w:rsidR="00E07F5E" w:rsidRPr="00484043">
        <w:rPr>
          <w:rFonts w:cs="mylotus" w:hint="cs"/>
          <w:spacing w:val="-2"/>
          <w:szCs w:val="27"/>
          <w:rtl/>
        </w:rPr>
        <w:t>عز وجل</w:t>
      </w:r>
      <w:r w:rsidR="00AF7599" w:rsidRPr="00484043">
        <w:rPr>
          <w:rFonts w:cs="mylotus"/>
          <w:spacing w:val="-2"/>
          <w:szCs w:val="27"/>
          <w:rtl/>
        </w:rPr>
        <w:t xml:space="preserve"> جدير بالأمل والأماني الطيبة وأما الخوف، فلا مكان له أبدًا.</w:t>
      </w:r>
    </w:p>
    <w:p w:rsidR="00A23016" w:rsidRPr="00484043" w:rsidRDefault="00FD05CB" w:rsidP="006453D7">
      <w:pPr>
        <w:pStyle w:val="6"/>
        <w:widowControl w:val="0"/>
        <w:spacing w:after="60" w:line="228" w:lineRule="auto"/>
        <w:ind w:firstLine="284"/>
        <w:jc w:val="both"/>
        <w:rPr>
          <w:rFonts w:cs="mylotus" w:hint="cs"/>
          <w:spacing w:val="-2"/>
          <w:szCs w:val="27"/>
          <w:rtl/>
        </w:rPr>
      </w:pPr>
      <w:r w:rsidRPr="00484043">
        <w:rPr>
          <w:rFonts w:cs="mylotus"/>
          <w:spacing w:val="-2"/>
          <w:szCs w:val="27"/>
          <w:rtl/>
        </w:rPr>
        <w:t xml:space="preserve">د- </w:t>
      </w:r>
      <w:r w:rsidR="00A23016" w:rsidRPr="00484043">
        <w:rPr>
          <w:rFonts w:cs="mylotus"/>
          <w:spacing w:val="-2"/>
          <w:szCs w:val="27"/>
          <w:rtl/>
        </w:rPr>
        <w:t>إ</w:t>
      </w:r>
      <w:r w:rsidR="00AF7599" w:rsidRPr="00484043">
        <w:rPr>
          <w:rFonts w:cs="mylotus"/>
          <w:spacing w:val="-2"/>
          <w:szCs w:val="27"/>
          <w:rtl/>
        </w:rPr>
        <w:t>ن من لف</w:t>
      </w:r>
      <w:r w:rsidRPr="00484043">
        <w:rPr>
          <w:rFonts w:cs="mylotus"/>
          <w:spacing w:val="-2"/>
          <w:szCs w:val="27"/>
          <w:rtl/>
        </w:rPr>
        <w:t>ّ</w:t>
      </w:r>
      <w:r w:rsidR="00AF7599" w:rsidRPr="00484043">
        <w:rPr>
          <w:rFonts w:cs="mylotus"/>
          <w:spacing w:val="-2"/>
          <w:szCs w:val="27"/>
          <w:rtl/>
        </w:rPr>
        <w:t>ق مثل هذا الحديث فهو نفسه لم يكن يدري أ</w:t>
      </w:r>
      <w:r w:rsidR="00A23016" w:rsidRPr="00484043">
        <w:rPr>
          <w:rFonts w:cs="mylotus"/>
          <w:spacing w:val="-2"/>
          <w:szCs w:val="27"/>
          <w:rtl/>
        </w:rPr>
        <w:t>و يفهم ما يقول! إذ إ</w:t>
      </w:r>
      <w:r w:rsidR="00AF7599" w:rsidRPr="00484043">
        <w:rPr>
          <w:rFonts w:cs="mylotus"/>
          <w:spacing w:val="-2"/>
          <w:szCs w:val="27"/>
          <w:rtl/>
        </w:rPr>
        <w:t xml:space="preserve">ن جملة </w:t>
      </w:r>
      <w:r w:rsidR="00A23016" w:rsidRPr="00484043">
        <w:rPr>
          <w:rFonts w:cs="mylotus"/>
          <w:spacing w:val="-2"/>
          <w:szCs w:val="27"/>
          <w:rtl/>
        </w:rPr>
        <w:t>«خاف غير عدلي»</w:t>
      </w:r>
      <w:r w:rsidR="00AF7599" w:rsidRPr="00484043">
        <w:rPr>
          <w:rFonts w:cs="mylotus"/>
          <w:spacing w:val="-2"/>
          <w:szCs w:val="27"/>
          <w:rtl/>
        </w:rPr>
        <w:t xml:space="preserve"> جملة مبهمة ولا تفي بالمعنى </w:t>
      </w:r>
      <w:r w:rsidR="00A23016" w:rsidRPr="00484043">
        <w:rPr>
          <w:rFonts w:cs="mylotus"/>
          <w:spacing w:val="-2"/>
          <w:szCs w:val="27"/>
          <w:rtl/>
        </w:rPr>
        <w:t>أو الغرض المقصود</w:t>
      </w:r>
      <w:r w:rsidR="00AF7599" w:rsidRPr="00484043">
        <w:rPr>
          <w:rFonts w:cs="mylotus"/>
          <w:spacing w:val="-2"/>
          <w:szCs w:val="27"/>
          <w:rtl/>
        </w:rPr>
        <w:t xml:space="preserve">، وكان بمقدوره أن يقول: </w:t>
      </w:r>
      <w:r w:rsidR="00A23016" w:rsidRPr="00484043">
        <w:rPr>
          <w:rFonts w:cs="mylotus"/>
          <w:spacing w:val="-2"/>
          <w:szCs w:val="27"/>
          <w:rtl/>
        </w:rPr>
        <w:t>«</w:t>
      </w:r>
      <w:r w:rsidR="00AF7599" w:rsidRPr="00484043">
        <w:rPr>
          <w:rFonts w:cs="mylotus"/>
          <w:spacing w:val="-2"/>
          <w:szCs w:val="27"/>
          <w:rtl/>
        </w:rPr>
        <w:t>خاف عدل غيري</w:t>
      </w:r>
      <w:r w:rsidR="00A23016" w:rsidRPr="00484043">
        <w:rPr>
          <w:rFonts w:cs="mylotus"/>
          <w:spacing w:val="-2"/>
          <w:szCs w:val="27"/>
          <w:rtl/>
        </w:rPr>
        <w:t>».</w:t>
      </w:r>
      <w:r w:rsidR="00AF7599" w:rsidRPr="00484043">
        <w:rPr>
          <w:rFonts w:cs="mylotus"/>
          <w:spacing w:val="-2"/>
          <w:szCs w:val="27"/>
          <w:rtl/>
        </w:rPr>
        <w:t xml:space="preserve"> </w:t>
      </w:r>
    </w:p>
    <w:p w:rsidR="00AF7599" w:rsidRPr="00484043" w:rsidRDefault="00A23016" w:rsidP="00A23016">
      <w:pPr>
        <w:pStyle w:val="6"/>
        <w:spacing w:after="60" w:line="228" w:lineRule="auto"/>
        <w:ind w:firstLine="284"/>
        <w:jc w:val="both"/>
        <w:rPr>
          <w:rFonts w:cs="mylotus"/>
          <w:spacing w:val="-2"/>
          <w:szCs w:val="27"/>
          <w:rtl/>
        </w:rPr>
      </w:pPr>
      <w:r w:rsidRPr="00484043">
        <w:rPr>
          <w:rFonts w:cs="mylotus"/>
          <w:spacing w:val="-2"/>
          <w:szCs w:val="27"/>
          <w:rtl/>
        </w:rPr>
        <w:t>وباختصار شديد،</w:t>
      </w:r>
      <w:r w:rsidR="00AF7599" w:rsidRPr="00484043">
        <w:rPr>
          <w:rFonts w:cs="mylotus"/>
          <w:spacing w:val="-2"/>
          <w:szCs w:val="27"/>
          <w:rtl/>
        </w:rPr>
        <w:t xml:space="preserve"> </w:t>
      </w:r>
      <w:r w:rsidRPr="00484043">
        <w:rPr>
          <w:rFonts w:cs="mylotus"/>
          <w:spacing w:val="-2"/>
          <w:szCs w:val="27"/>
          <w:rtl/>
        </w:rPr>
        <w:t>فإ</w:t>
      </w:r>
      <w:r w:rsidR="00AF7599" w:rsidRPr="00484043">
        <w:rPr>
          <w:rFonts w:cs="mylotus"/>
          <w:spacing w:val="-2"/>
          <w:szCs w:val="27"/>
          <w:rtl/>
        </w:rPr>
        <w:t xml:space="preserve">ن هذا الحديث </w:t>
      </w:r>
      <w:r w:rsidRPr="00484043">
        <w:rPr>
          <w:rFonts w:cs="mylotus"/>
          <w:spacing w:val="-2"/>
          <w:szCs w:val="27"/>
          <w:rtl/>
        </w:rPr>
        <w:t>يفتقر</w:t>
      </w:r>
      <w:r w:rsidR="00AF7599" w:rsidRPr="00484043">
        <w:rPr>
          <w:rFonts w:cs="mylotus"/>
          <w:spacing w:val="-2"/>
          <w:szCs w:val="27"/>
          <w:rtl/>
        </w:rPr>
        <w:t xml:space="preserve"> </w:t>
      </w:r>
      <w:r w:rsidRPr="00484043">
        <w:rPr>
          <w:rFonts w:cs="mylotus"/>
          <w:spacing w:val="-2"/>
          <w:szCs w:val="27"/>
          <w:rtl/>
        </w:rPr>
        <w:t>أدنى</w:t>
      </w:r>
      <w:r w:rsidR="00AF7599" w:rsidRPr="00484043">
        <w:rPr>
          <w:rFonts w:cs="mylotus"/>
          <w:spacing w:val="-2"/>
          <w:szCs w:val="27"/>
          <w:rtl/>
        </w:rPr>
        <w:t xml:space="preserve"> معان</w:t>
      </w:r>
      <w:r w:rsidRPr="00484043">
        <w:rPr>
          <w:rFonts w:cs="mylotus"/>
          <w:spacing w:val="-2"/>
          <w:szCs w:val="27"/>
          <w:rtl/>
        </w:rPr>
        <w:t>ي الفصاحة والانسجام والتناغم، وإن نسبته إلى الله عزوجل مُنزل القرآن، ظلم كبير في حق الله جل وعلى.</w:t>
      </w:r>
    </w:p>
    <w:p w:rsidR="00A23016" w:rsidRPr="00484043" w:rsidRDefault="00FD05CB" w:rsidP="00FD05CB">
      <w:pPr>
        <w:pStyle w:val="6"/>
        <w:spacing w:after="60" w:line="228" w:lineRule="auto"/>
        <w:ind w:firstLine="284"/>
        <w:rPr>
          <w:rFonts w:cs="mylotus"/>
          <w:spacing w:val="-2"/>
          <w:szCs w:val="27"/>
          <w:rtl/>
        </w:rPr>
      </w:pPr>
      <w:r w:rsidRPr="00484043">
        <w:rPr>
          <w:rFonts w:cs="mylotus"/>
          <w:spacing w:val="-2"/>
          <w:szCs w:val="27"/>
          <w:rtl/>
        </w:rPr>
        <w:t>هـ- إن أنبياء الله وأوليائه أ</w:t>
      </w:r>
      <w:r w:rsidR="00A23016" w:rsidRPr="00484043">
        <w:rPr>
          <w:rFonts w:cs="mylotus"/>
          <w:spacing w:val="-2"/>
          <w:szCs w:val="27"/>
          <w:rtl/>
        </w:rPr>
        <w:t>يض</w:t>
      </w:r>
      <w:r w:rsidRPr="00484043">
        <w:rPr>
          <w:rFonts w:cs="mylotus"/>
          <w:spacing w:val="-2"/>
          <w:szCs w:val="27"/>
          <w:rtl/>
        </w:rPr>
        <w:t>ً</w:t>
      </w:r>
      <w:r w:rsidR="00A23016" w:rsidRPr="00484043">
        <w:rPr>
          <w:rFonts w:cs="mylotus"/>
          <w:spacing w:val="-2"/>
          <w:szCs w:val="27"/>
          <w:rtl/>
        </w:rPr>
        <w:t xml:space="preserve">ا كانوا يخافون </w:t>
      </w:r>
      <w:r w:rsidRPr="00484043">
        <w:rPr>
          <w:rFonts w:cs="mylotus"/>
          <w:spacing w:val="-2"/>
          <w:szCs w:val="27"/>
          <w:rtl/>
        </w:rPr>
        <w:t>من عدل ما سوى الحق تبارك وتعالى</w:t>
      </w:r>
      <w:r w:rsidR="00A23016" w:rsidRPr="00484043">
        <w:rPr>
          <w:rFonts w:cs="mylotus"/>
          <w:spacing w:val="-2"/>
          <w:szCs w:val="27"/>
          <w:rtl/>
        </w:rPr>
        <w:t xml:space="preserve">، </w:t>
      </w:r>
      <w:r w:rsidRPr="00484043">
        <w:rPr>
          <w:rFonts w:cs="mylotus"/>
          <w:spacing w:val="-2"/>
          <w:szCs w:val="27"/>
          <w:rtl/>
        </w:rPr>
        <w:t xml:space="preserve">ألم يقل زكريا </w:t>
      </w:r>
      <w:r w:rsidRPr="00484043">
        <w:rPr>
          <w:rFonts w:cs="CTraditional Arabic"/>
          <w:spacing w:val="-2"/>
          <w:szCs w:val="27"/>
          <w:rtl/>
        </w:rPr>
        <w:t>÷</w:t>
      </w:r>
      <w:r w:rsidR="00A23016" w:rsidRPr="00484043">
        <w:rPr>
          <w:rFonts w:cs="mylotus"/>
          <w:spacing w:val="-2"/>
          <w:szCs w:val="27"/>
          <w:rtl/>
        </w:rPr>
        <w:t xml:space="preserve">: </w:t>
      </w:r>
      <w:r w:rsidRPr="00484043">
        <w:rPr>
          <w:rFonts w:ascii="KFGQPC Uthmanic Script HAFS" w:hAnsi="KFGQPC Uthmanic Script HAFS" w:cs="Traditional Arabic"/>
          <w:sz w:val="28"/>
          <w:rtl/>
        </w:rPr>
        <w:t>﴿</w:t>
      </w:r>
      <w:r w:rsidRPr="00484043">
        <w:rPr>
          <w:rStyle w:val="Char0"/>
          <w:rtl/>
        </w:rPr>
        <w:t>وَإِنِّي خِفۡتُ ٱلۡمَوَٰلِيَ مِن وَرَآءِي</w:t>
      </w:r>
      <w:r w:rsidRPr="00484043">
        <w:rPr>
          <w:rFonts w:ascii="KFGQPC Uthmanic Script HAFS" w:hAnsi="KFGQPC Uthmanic Script HAFS" w:cs="Traditional Arabic"/>
          <w:sz w:val="28"/>
          <w:rtl/>
        </w:rPr>
        <w:t>﴾</w:t>
      </w:r>
      <w:r w:rsidRPr="00484043">
        <w:rPr>
          <w:rFonts w:ascii="Arial" w:hAnsi="Arial" w:cs="B Lotus"/>
          <w:rtl/>
        </w:rPr>
        <w:t xml:space="preserve"> </w:t>
      </w:r>
      <w:r w:rsidRPr="00484043">
        <w:rPr>
          <w:rStyle w:val="Charc"/>
          <w:rtl/>
        </w:rPr>
        <w:t>[مريم: ٥]؟</w:t>
      </w:r>
    </w:p>
    <w:p w:rsidR="00A23016" w:rsidRPr="00484043" w:rsidRDefault="00A23016" w:rsidP="00FD05CB">
      <w:pPr>
        <w:pStyle w:val="6"/>
        <w:spacing w:after="60" w:line="228" w:lineRule="auto"/>
        <w:ind w:firstLine="284"/>
        <w:rPr>
          <w:rFonts w:cs="mylotus"/>
          <w:spacing w:val="-2"/>
          <w:szCs w:val="27"/>
          <w:rtl/>
        </w:rPr>
      </w:pPr>
      <w:r w:rsidRPr="00484043">
        <w:rPr>
          <w:rFonts w:cs="mylotus"/>
          <w:spacing w:val="-2"/>
          <w:szCs w:val="27"/>
          <w:rtl/>
        </w:rPr>
        <w:t xml:space="preserve">ألم يقل </w:t>
      </w:r>
      <w:r w:rsidR="00FD05CB" w:rsidRPr="00484043">
        <w:rPr>
          <w:rFonts w:cs="mylotus"/>
          <w:spacing w:val="-2"/>
          <w:szCs w:val="27"/>
          <w:rtl/>
        </w:rPr>
        <w:t>موسى</w:t>
      </w:r>
      <w:r w:rsidR="00FD05CB" w:rsidRPr="00484043">
        <w:rPr>
          <w:rFonts w:cs="CTraditional Arabic"/>
          <w:spacing w:val="-2"/>
          <w:szCs w:val="27"/>
          <w:rtl/>
        </w:rPr>
        <w:t>÷</w:t>
      </w:r>
      <w:r w:rsidR="00FD05CB" w:rsidRPr="00484043">
        <w:rPr>
          <w:rFonts w:cs="mylotus"/>
          <w:spacing w:val="-2"/>
          <w:szCs w:val="27"/>
          <w:rtl/>
        </w:rPr>
        <w:t xml:space="preserve"> عن فرعون</w:t>
      </w:r>
      <w:r w:rsidRPr="00484043">
        <w:rPr>
          <w:rFonts w:cs="mylotus"/>
          <w:spacing w:val="-2"/>
          <w:szCs w:val="27"/>
          <w:rtl/>
        </w:rPr>
        <w:t xml:space="preserve">: </w:t>
      </w:r>
      <w:r w:rsidR="0099085F" w:rsidRPr="00484043">
        <w:rPr>
          <w:rFonts w:cs="Traditional Arabic"/>
          <w:spacing w:val="-2"/>
          <w:szCs w:val="27"/>
          <w:rtl/>
        </w:rPr>
        <w:t>﴿</w:t>
      </w:r>
      <w:r w:rsidRPr="00484043">
        <w:rPr>
          <w:rStyle w:val="Char0"/>
          <w:rtl/>
        </w:rPr>
        <w:t>فَأَخَافُ أَن يَقۡتُلُونِ</w:t>
      </w:r>
      <w:r w:rsidR="0099085F" w:rsidRPr="00484043">
        <w:rPr>
          <w:rFonts w:ascii="Traditional Arabic" w:hAnsi="Traditional Arabic" w:cs="Traditional Arabic"/>
          <w:spacing w:val="-2"/>
          <w:szCs w:val="27"/>
          <w:rtl/>
        </w:rPr>
        <w:t>﴾</w:t>
      </w:r>
      <w:r w:rsidRPr="00484043">
        <w:rPr>
          <w:rFonts w:cs="mylotus"/>
          <w:spacing w:val="-2"/>
          <w:szCs w:val="27"/>
          <w:rtl/>
        </w:rPr>
        <w:t xml:space="preserve"> </w:t>
      </w:r>
      <w:r w:rsidRPr="00484043">
        <w:rPr>
          <w:rStyle w:val="Charc"/>
          <w:rtl/>
        </w:rPr>
        <w:t>[الشعراء: ١٤]</w:t>
      </w:r>
      <w:r w:rsidR="00FD05CB" w:rsidRPr="00484043">
        <w:rPr>
          <w:rStyle w:val="Charc"/>
          <w:rtl/>
        </w:rPr>
        <w:t>؟</w:t>
      </w:r>
    </w:p>
    <w:p w:rsidR="00A23016" w:rsidRPr="00484043" w:rsidRDefault="00FD05CB" w:rsidP="006453D7">
      <w:pPr>
        <w:pStyle w:val="6"/>
        <w:spacing w:after="60" w:line="228" w:lineRule="auto"/>
        <w:ind w:firstLine="284"/>
        <w:rPr>
          <w:rFonts w:cs="mylotus"/>
          <w:spacing w:val="-2"/>
          <w:szCs w:val="27"/>
          <w:rtl/>
        </w:rPr>
      </w:pPr>
      <w:r w:rsidRPr="00484043">
        <w:rPr>
          <w:rFonts w:cs="mylotus"/>
          <w:spacing w:val="-2"/>
          <w:szCs w:val="27"/>
          <w:rtl/>
        </w:rPr>
        <w:t>أ</w:t>
      </w:r>
      <w:r w:rsidR="00A23016" w:rsidRPr="00484043">
        <w:rPr>
          <w:rFonts w:cs="mylotus"/>
          <w:spacing w:val="-2"/>
          <w:szCs w:val="27"/>
          <w:rtl/>
        </w:rPr>
        <w:t xml:space="preserve">لم يقل الله لأم موسى </w:t>
      </w:r>
      <w:r w:rsidRPr="00484043">
        <w:rPr>
          <w:rFonts w:cs="CTraditional Arabic"/>
          <w:spacing w:val="-2"/>
          <w:szCs w:val="27"/>
          <w:rtl/>
        </w:rPr>
        <w:t>÷</w:t>
      </w:r>
      <w:r w:rsidR="00A23016" w:rsidRPr="00484043">
        <w:rPr>
          <w:rFonts w:cs="mylotus"/>
          <w:spacing w:val="-2"/>
          <w:szCs w:val="27"/>
          <w:rtl/>
        </w:rPr>
        <w:t xml:space="preserve">: </w:t>
      </w:r>
      <w:r w:rsidR="0099085F" w:rsidRPr="00484043">
        <w:rPr>
          <w:rFonts w:cs="Traditional Arabic"/>
          <w:spacing w:val="-2"/>
          <w:szCs w:val="27"/>
          <w:rtl/>
        </w:rPr>
        <w:t>﴿</w:t>
      </w:r>
      <w:r w:rsidR="00A23016" w:rsidRPr="00484043">
        <w:rPr>
          <w:rStyle w:val="Char0"/>
          <w:rtl/>
        </w:rPr>
        <w:t>فَإِذَا خِفۡتِ عَلَيۡهِ فَأَلۡقِيهِ فِي ٱلۡيَمِّ</w:t>
      </w:r>
      <w:r w:rsidR="0099085F" w:rsidRPr="00484043">
        <w:rPr>
          <w:rFonts w:cs="Traditional Arabic"/>
          <w:spacing w:val="-2"/>
          <w:szCs w:val="27"/>
          <w:rtl/>
        </w:rPr>
        <w:t>﴾</w:t>
      </w:r>
      <w:r w:rsidR="00A23016" w:rsidRPr="00484043">
        <w:rPr>
          <w:rFonts w:cs="mylotus"/>
          <w:spacing w:val="-2"/>
          <w:szCs w:val="27"/>
          <w:rtl/>
        </w:rPr>
        <w:t xml:space="preserve"> </w:t>
      </w:r>
      <w:r w:rsidR="00A23016" w:rsidRPr="00484043">
        <w:rPr>
          <w:rStyle w:val="Charc"/>
          <w:rtl/>
        </w:rPr>
        <w:t>[القصص: ٧]</w:t>
      </w:r>
      <w:r w:rsidRPr="00484043">
        <w:rPr>
          <w:rFonts w:cs="mylotus"/>
          <w:spacing w:val="-2"/>
          <w:szCs w:val="27"/>
          <w:rtl/>
        </w:rPr>
        <w:t>؟</w:t>
      </w:r>
    </w:p>
    <w:p w:rsidR="00A23016" w:rsidRPr="00484043" w:rsidRDefault="00A23016" w:rsidP="00FD05CB">
      <w:pPr>
        <w:pStyle w:val="6"/>
        <w:spacing w:after="60" w:line="228" w:lineRule="auto"/>
        <w:ind w:firstLine="284"/>
        <w:jc w:val="both"/>
        <w:rPr>
          <w:rFonts w:cs="mylotus"/>
          <w:spacing w:val="-2"/>
          <w:szCs w:val="27"/>
          <w:rtl/>
        </w:rPr>
      </w:pPr>
      <w:r w:rsidRPr="00484043">
        <w:rPr>
          <w:rFonts w:cs="mylotus"/>
          <w:spacing w:val="-2"/>
          <w:szCs w:val="27"/>
          <w:rtl/>
        </w:rPr>
        <w:t>أو</w:t>
      </w:r>
      <w:r w:rsidR="00FD05CB" w:rsidRPr="00484043">
        <w:rPr>
          <w:rFonts w:cs="mylotus"/>
          <w:spacing w:val="-2"/>
          <w:szCs w:val="27"/>
          <w:rtl/>
        </w:rPr>
        <w:t>لم يكن</w:t>
      </w:r>
      <w:r w:rsidRPr="00484043">
        <w:rPr>
          <w:rFonts w:cs="mylotus"/>
          <w:spacing w:val="-2"/>
          <w:szCs w:val="27"/>
          <w:rtl/>
        </w:rPr>
        <w:t xml:space="preserve"> موسى </w:t>
      </w:r>
      <w:r w:rsidR="00FD05CB" w:rsidRPr="00484043">
        <w:rPr>
          <w:rFonts w:cs="CTraditional Arabic"/>
          <w:spacing w:val="-2"/>
          <w:szCs w:val="27"/>
          <w:rtl/>
        </w:rPr>
        <w:t>÷</w:t>
      </w:r>
      <w:r w:rsidR="00FD05CB" w:rsidRPr="00484043">
        <w:rPr>
          <w:rFonts w:cs="mylotus"/>
          <w:spacing w:val="-2"/>
          <w:szCs w:val="27"/>
          <w:rtl/>
        </w:rPr>
        <w:t xml:space="preserve">  أثناء  تركه لمصر</w:t>
      </w:r>
      <w:r w:rsidRPr="00484043">
        <w:rPr>
          <w:rFonts w:cs="mylotus"/>
          <w:spacing w:val="-2"/>
          <w:szCs w:val="27"/>
          <w:rtl/>
        </w:rPr>
        <w:t xml:space="preserve">: </w:t>
      </w:r>
      <w:r w:rsidR="0099085F" w:rsidRPr="00484043">
        <w:rPr>
          <w:rFonts w:cs="Traditional Arabic"/>
          <w:spacing w:val="-2"/>
          <w:szCs w:val="27"/>
          <w:rtl/>
        </w:rPr>
        <w:t>﴿</w:t>
      </w:r>
      <w:r w:rsidRPr="00484043">
        <w:rPr>
          <w:rStyle w:val="Char0"/>
          <w:rtl/>
        </w:rPr>
        <w:t>خَآئِفا يَتَرَقَّبُ</w:t>
      </w:r>
      <w:r w:rsidR="0099085F" w:rsidRPr="00484043">
        <w:rPr>
          <w:rFonts w:ascii="Traditional Arabic" w:hAnsi="Traditional Arabic" w:cs="Traditional Arabic"/>
          <w:spacing w:val="-2"/>
          <w:szCs w:val="27"/>
          <w:rtl/>
        </w:rPr>
        <w:t>﴾</w:t>
      </w:r>
      <w:r w:rsidRPr="00484043">
        <w:rPr>
          <w:rFonts w:cs="mylotus"/>
          <w:spacing w:val="-2"/>
          <w:szCs w:val="27"/>
          <w:rtl/>
        </w:rPr>
        <w:t xml:space="preserve"> </w:t>
      </w:r>
      <w:r w:rsidRPr="00484043">
        <w:rPr>
          <w:rStyle w:val="Charc"/>
          <w:rtl/>
        </w:rPr>
        <w:t>[القصص: ١٨-٢١]</w:t>
      </w:r>
      <w:r w:rsidR="00FD05CB" w:rsidRPr="00484043">
        <w:rPr>
          <w:rStyle w:val="Charc"/>
          <w:rtl/>
        </w:rPr>
        <w:t>؟</w:t>
      </w:r>
    </w:p>
    <w:p w:rsidR="00A23016" w:rsidRPr="00484043" w:rsidRDefault="00A23016" w:rsidP="00FD05CB">
      <w:pPr>
        <w:pStyle w:val="6"/>
        <w:spacing w:after="60" w:line="228" w:lineRule="auto"/>
        <w:ind w:firstLine="284"/>
        <w:rPr>
          <w:rStyle w:val="Char9"/>
          <w:rtl/>
        </w:rPr>
      </w:pPr>
      <w:r w:rsidRPr="00484043">
        <w:rPr>
          <w:rFonts w:cs="mylotus"/>
          <w:spacing w:val="-2"/>
          <w:szCs w:val="27"/>
          <w:rtl/>
        </w:rPr>
        <w:t>ألم يقل موسى وأخوه هارون</w:t>
      </w:r>
      <w:r w:rsidR="00FD05CB" w:rsidRPr="00484043">
        <w:rPr>
          <w:rFonts w:cs="mylotus"/>
          <w:spacing w:val="-2"/>
          <w:szCs w:val="27"/>
          <w:rtl/>
        </w:rPr>
        <w:t xml:space="preserve"> </w:t>
      </w:r>
      <w:r w:rsidR="00FD05CB" w:rsidRPr="00484043">
        <w:rPr>
          <w:rFonts w:cs="CTraditional Arabic"/>
          <w:spacing w:val="-2"/>
          <w:szCs w:val="27"/>
          <w:rtl/>
        </w:rPr>
        <w:t>إ</w:t>
      </w:r>
      <w:r w:rsidR="00FD05CB" w:rsidRPr="00484043">
        <w:rPr>
          <w:rFonts w:cs="mylotus"/>
          <w:spacing w:val="-2"/>
          <w:szCs w:val="27"/>
          <w:rtl/>
        </w:rPr>
        <w:t xml:space="preserve"> لربهما عن فرعون</w:t>
      </w:r>
      <w:r w:rsidRPr="00484043">
        <w:rPr>
          <w:rFonts w:cs="mylotus"/>
          <w:spacing w:val="-2"/>
          <w:szCs w:val="27"/>
          <w:rtl/>
        </w:rPr>
        <w:t xml:space="preserve">: </w:t>
      </w:r>
      <w:r w:rsidR="0099085F" w:rsidRPr="00484043">
        <w:rPr>
          <w:rFonts w:cs="Traditional Arabic"/>
          <w:spacing w:val="-2"/>
          <w:szCs w:val="27"/>
          <w:rtl/>
        </w:rPr>
        <w:t>﴿</w:t>
      </w:r>
      <w:r w:rsidRPr="00484043">
        <w:rPr>
          <w:rStyle w:val="Char0"/>
          <w:rtl/>
        </w:rPr>
        <w:t>رَبَّنَآ إِنَّنَا نَخَافُ أَن يَفۡرُطَ عَلَيۡنَآ</w:t>
      </w:r>
      <w:r w:rsidR="0099085F" w:rsidRPr="00484043">
        <w:rPr>
          <w:rFonts w:ascii="Traditional Arabic" w:hAnsi="Traditional Arabic" w:cs="Traditional Arabic"/>
          <w:spacing w:val="-2"/>
          <w:szCs w:val="27"/>
          <w:rtl/>
        </w:rPr>
        <w:t>﴾</w:t>
      </w:r>
      <w:r w:rsidRPr="00484043">
        <w:rPr>
          <w:rFonts w:cs="mylotus"/>
          <w:spacing w:val="-2"/>
          <w:szCs w:val="27"/>
          <w:rtl/>
        </w:rPr>
        <w:t xml:space="preserve"> </w:t>
      </w:r>
      <w:r w:rsidRPr="00484043">
        <w:rPr>
          <w:rStyle w:val="Char9"/>
          <w:rtl/>
        </w:rPr>
        <w:t>[طه: ٤٥]</w:t>
      </w:r>
      <w:r w:rsidR="00FD05CB" w:rsidRPr="00484043">
        <w:rPr>
          <w:rStyle w:val="Char9"/>
          <w:rtl/>
        </w:rPr>
        <w:t>؟</w:t>
      </w:r>
    </w:p>
    <w:p w:rsidR="00A23016" w:rsidRPr="00484043" w:rsidRDefault="00FD05CB" w:rsidP="005B21E3">
      <w:pPr>
        <w:pStyle w:val="6"/>
        <w:spacing w:after="60" w:line="228" w:lineRule="auto"/>
        <w:ind w:firstLine="284"/>
        <w:rPr>
          <w:rFonts w:cs="mylotus"/>
          <w:spacing w:val="-2"/>
          <w:szCs w:val="27"/>
          <w:rtl/>
        </w:rPr>
      </w:pPr>
      <w:r w:rsidRPr="00484043">
        <w:rPr>
          <w:rFonts w:cs="mylotus"/>
          <w:spacing w:val="-2"/>
          <w:szCs w:val="27"/>
          <w:rtl/>
        </w:rPr>
        <w:t>ألا نقرأ عن أبي ا</w:t>
      </w:r>
      <w:r w:rsidR="00A23016" w:rsidRPr="00484043">
        <w:rPr>
          <w:rFonts w:cs="mylotus"/>
          <w:spacing w:val="-2"/>
          <w:szCs w:val="27"/>
          <w:rtl/>
        </w:rPr>
        <w:t>لانبياء</w:t>
      </w:r>
      <w:r w:rsidRPr="00484043">
        <w:rPr>
          <w:rFonts w:cs="mylotus"/>
          <w:spacing w:val="-2"/>
          <w:szCs w:val="27"/>
          <w:rtl/>
        </w:rPr>
        <w:t xml:space="preserve"> إبراهيم</w:t>
      </w:r>
      <w:r w:rsidR="00A23016" w:rsidRPr="00484043">
        <w:rPr>
          <w:rFonts w:cs="mylotus"/>
          <w:spacing w:val="-2"/>
          <w:szCs w:val="27"/>
          <w:rtl/>
        </w:rPr>
        <w:t xml:space="preserve"> </w:t>
      </w:r>
      <w:r w:rsidRPr="00484043">
        <w:rPr>
          <w:rFonts w:cs="CTraditional Arabic"/>
          <w:spacing w:val="-2"/>
          <w:szCs w:val="27"/>
          <w:rtl/>
        </w:rPr>
        <w:t>÷</w:t>
      </w:r>
      <w:r w:rsidRPr="00484043">
        <w:rPr>
          <w:rFonts w:cs="mylotus"/>
          <w:spacing w:val="-2"/>
          <w:szCs w:val="27"/>
          <w:rtl/>
        </w:rPr>
        <w:t xml:space="preserve"> قوله تعالى</w:t>
      </w:r>
      <w:r w:rsidR="005B21E3" w:rsidRPr="00484043">
        <w:rPr>
          <w:rFonts w:cs="mylotus"/>
          <w:spacing w:val="-2"/>
          <w:szCs w:val="27"/>
          <w:rtl/>
        </w:rPr>
        <w:t xml:space="preserve"> لما جاءه الضيوف الملائكة:</w:t>
      </w:r>
      <w:r w:rsidR="00A23016" w:rsidRPr="00484043">
        <w:rPr>
          <w:rFonts w:cs="mylotus"/>
          <w:spacing w:val="-2"/>
          <w:szCs w:val="27"/>
          <w:rtl/>
        </w:rPr>
        <w:t xml:space="preserve"> </w:t>
      </w:r>
      <w:r w:rsidR="0099085F" w:rsidRPr="00484043">
        <w:rPr>
          <w:rFonts w:cs="Traditional Arabic"/>
          <w:spacing w:val="-2"/>
          <w:szCs w:val="27"/>
          <w:rtl/>
        </w:rPr>
        <w:t>﴿</w:t>
      </w:r>
      <w:r w:rsidR="00A23016" w:rsidRPr="00484043">
        <w:rPr>
          <w:rStyle w:val="Char0"/>
          <w:rtl/>
        </w:rPr>
        <w:t>فَأَوۡجَسَ مِنۡهُمۡ خِيفَة</w:t>
      </w:r>
      <w:r w:rsidR="0099085F" w:rsidRPr="00484043">
        <w:rPr>
          <w:rFonts w:ascii="Traditional Arabic" w:hAnsi="Traditional Arabic" w:cs="Traditional Arabic"/>
          <w:spacing w:val="-2"/>
          <w:szCs w:val="27"/>
          <w:rtl/>
        </w:rPr>
        <w:t>﴾</w:t>
      </w:r>
      <w:r w:rsidR="00A23016" w:rsidRPr="00484043">
        <w:rPr>
          <w:rFonts w:cs="mylotus"/>
          <w:spacing w:val="-2"/>
          <w:szCs w:val="27"/>
          <w:rtl/>
        </w:rPr>
        <w:t xml:space="preserve"> </w:t>
      </w:r>
      <w:r w:rsidR="00A23016" w:rsidRPr="00484043">
        <w:rPr>
          <w:rStyle w:val="Char3"/>
          <w:rtl/>
        </w:rPr>
        <w:t>[الذاريات: ٢٨]</w:t>
      </w:r>
      <w:r w:rsidRPr="00484043">
        <w:rPr>
          <w:rStyle w:val="Char3"/>
          <w:rtl/>
        </w:rPr>
        <w:t>؟</w:t>
      </w:r>
      <w:r w:rsidR="00A23016" w:rsidRPr="00484043">
        <w:rPr>
          <w:rFonts w:cs="mylotus"/>
          <w:spacing w:val="-2"/>
          <w:szCs w:val="27"/>
          <w:rtl/>
        </w:rPr>
        <w:t xml:space="preserve"> </w:t>
      </w:r>
    </w:p>
    <w:p w:rsidR="00A23016" w:rsidRPr="00484043" w:rsidRDefault="00A23016" w:rsidP="00FD05CB">
      <w:pPr>
        <w:pStyle w:val="6"/>
        <w:spacing w:after="60" w:line="228" w:lineRule="auto"/>
        <w:ind w:firstLine="284"/>
        <w:rPr>
          <w:rFonts w:cs="mylotus"/>
          <w:spacing w:val="-2"/>
          <w:szCs w:val="27"/>
          <w:rtl/>
        </w:rPr>
      </w:pPr>
      <w:r w:rsidRPr="00484043">
        <w:rPr>
          <w:rFonts w:cs="mylotus"/>
          <w:spacing w:val="-2"/>
          <w:szCs w:val="27"/>
          <w:rtl/>
        </w:rPr>
        <w:t xml:space="preserve">ألم يقل يعقوب </w:t>
      </w:r>
      <w:r w:rsidR="00FD05CB" w:rsidRPr="00484043">
        <w:rPr>
          <w:rFonts w:cs="CTraditional Arabic"/>
          <w:spacing w:val="-2"/>
          <w:szCs w:val="27"/>
          <w:rtl/>
        </w:rPr>
        <w:t>÷</w:t>
      </w:r>
      <w:r w:rsidRPr="00484043">
        <w:rPr>
          <w:rFonts w:cs="mylotus"/>
          <w:spacing w:val="-2"/>
          <w:szCs w:val="27"/>
          <w:rtl/>
        </w:rPr>
        <w:t xml:space="preserve">: </w:t>
      </w:r>
      <w:r w:rsidR="0099085F" w:rsidRPr="00484043">
        <w:rPr>
          <w:rFonts w:cs="Traditional Arabic"/>
          <w:spacing w:val="-2"/>
          <w:szCs w:val="27"/>
          <w:rtl/>
        </w:rPr>
        <w:t>﴿</w:t>
      </w:r>
      <w:r w:rsidRPr="00484043">
        <w:rPr>
          <w:rStyle w:val="Char0"/>
          <w:rtl/>
        </w:rPr>
        <w:t>قَالَ إِنِّي لَيَحۡزُنُنِيٓ أَن تَذۡهَبُواْ بِهِۦوَأَخَافُ أَن يَأۡكُلَهُ ٱلذِّئۡبُ وَأَنتُمۡ عَنۡه ُغَٰفِلُونَ</w:t>
      </w:r>
      <w:r w:rsidR="0099085F" w:rsidRPr="00484043">
        <w:rPr>
          <w:rFonts w:ascii="Traditional Arabic" w:hAnsi="Traditional Arabic" w:cs="Traditional Arabic"/>
          <w:spacing w:val="-2"/>
          <w:szCs w:val="27"/>
          <w:rtl/>
        </w:rPr>
        <w:t>﴾</w:t>
      </w:r>
      <w:r w:rsidRPr="00484043">
        <w:rPr>
          <w:rFonts w:cs="mylotus"/>
          <w:spacing w:val="-2"/>
          <w:szCs w:val="27"/>
          <w:rtl/>
        </w:rPr>
        <w:t xml:space="preserve"> </w:t>
      </w:r>
      <w:r w:rsidRPr="00484043">
        <w:rPr>
          <w:rStyle w:val="Charc"/>
          <w:rtl/>
        </w:rPr>
        <w:t>[يوسف: ١٣]</w:t>
      </w:r>
      <w:r w:rsidR="00FD05CB" w:rsidRPr="00484043">
        <w:rPr>
          <w:rFonts w:cs="mylotus"/>
          <w:spacing w:val="-2"/>
          <w:szCs w:val="27"/>
          <w:rtl/>
        </w:rPr>
        <w:t>؟</w:t>
      </w:r>
    </w:p>
    <w:p w:rsidR="00A23016" w:rsidRPr="00484043" w:rsidRDefault="00A23016" w:rsidP="002364EF">
      <w:pPr>
        <w:pStyle w:val="6"/>
        <w:spacing w:after="60"/>
        <w:ind w:firstLine="284"/>
        <w:jc w:val="both"/>
        <w:rPr>
          <w:rFonts w:cs="mylotus"/>
          <w:spacing w:val="-2"/>
          <w:szCs w:val="27"/>
          <w:rtl/>
        </w:rPr>
      </w:pPr>
      <w:r w:rsidRPr="00484043">
        <w:rPr>
          <w:rFonts w:cs="mylotus"/>
          <w:spacing w:val="-2"/>
          <w:szCs w:val="27"/>
          <w:rtl/>
        </w:rPr>
        <w:t>ألم يقل الله</w:t>
      </w:r>
      <w:r w:rsidR="00A04C17" w:rsidRPr="00484043">
        <w:rPr>
          <w:rFonts w:cs="mylotus" w:hint="cs"/>
          <w:spacing w:val="-2"/>
          <w:szCs w:val="27"/>
          <w:rtl/>
        </w:rPr>
        <w:t>ُ</w:t>
      </w:r>
      <w:r w:rsidRPr="00484043">
        <w:rPr>
          <w:rFonts w:cs="mylotus"/>
          <w:spacing w:val="-2"/>
          <w:szCs w:val="27"/>
          <w:rtl/>
        </w:rPr>
        <w:t xml:space="preserve"> تبارك وتعالى </w:t>
      </w:r>
      <w:r w:rsidR="005B21E3" w:rsidRPr="00484043">
        <w:rPr>
          <w:rFonts w:cs="mylotus"/>
          <w:spacing w:val="-2"/>
          <w:szCs w:val="27"/>
          <w:rtl/>
        </w:rPr>
        <w:t>عن سيد الرسل وأكرم الخلق معاتبًا</w:t>
      </w:r>
      <w:r w:rsidR="00A04C17" w:rsidRPr="00484043">
        <w:rPr>
          <w:rFonts w:cs="mylotus" w:hint="cs"/>
          <w:spacing w:val="-2"/>
          <w:szCs w:val="27"/>
          <w:rtl/>
        </w:rPr>
        <w:t xml:space="preserve"> له</w:t>
      </w:r>
      <w:r w:rsidR="005B21E3" w:rsidRPr="00484043">
        <w:rPr>
          <w:rFonts w:cs="mylotus"/>
          <w:spacing w:val="-2"/>
          <w:szCs w:val="27"/>
          <w:rtl/>
        </w:rPr>
        <w:t>:</w:t>
      </w:r>
      <w:r w:rsidR="002364EF" w:rsidRPr="00484043">
        <w:rPr>
          <w:rFonts w:cs="mylotus" w:hint="cs"/>
          <w:spacing w:val="-2"/>
          <w:szCs w:val="27"/>
          <w:rtl/>
        </w:rPr>
        <w:t xml:space="preserve"> </w:t>
      </w:r>
      <w:r w:rsidR="002364EF" w:rsidRPr="00484043">
        <w:rPr>
          <w:rFonts w:cs="Traditional Arabic"/>
          <w:spacing w:val="-2"/>
          <w:rtl/>
        </w:rPr>
        <w:t>﴿</w:t>
      </w:r>
      <w:r w:rsidR="002364EF" w:rsidRPr="00484043">
        <w:rPr>
          <w:rFonts w:cs="KFGQPC Uthmanic Script HAFS" w:hint="eastAsia"/>
          <w:spacing w:val="-2"/>
          <w:rtl/>
        </w:rPr>
        <w:t>وَتَخۡشَى</w:t>
      </w:r>
      <w:r w:rsidR="002364EF" w:rsidRPr="00484043">
        <w:rPr>
          <w:rFonts w:cs="KFGQPC Uthmanic Script HAFS"/>
          <w:spacing w:val="-2"/>
          <w:rtl/>
        </w:rPr>
        <w:t xml:space="preserve"> </w:t>
      </w:r>
      <w:r w:rsidR="002364EF" w:rsidRPr="00484043">
        <w:rPr>
          <w:rFonts w:cs="KFGQPC Uthmanic Script HAFS" w:hint="cs"/>
          <w:spacing w:val="-2"/>
          <w:rtl/>
        </w:rPr>
        <w:t>ٱ</w:t>
      </w:r>
      <w:r w:rsidR="002364EF" w:rsidRPr="00484043">
        <w:rPr>
          <w:rFonts w:cs="KFGQPC Uthmanic Script HAFS" w:hint="eastAsia"/>
          <w:spacing w:val="-2"/>
          <w:rtl/>
        </w:rPr>
        <w:t>لنَّاسَ</w:t>
      </w:r>
      <w:r w:rsidR="002364EF" w:rsidRPr="00484043">
        <w:rPr>
          <w:rFonts w:cs="KFGQPC Uthmanic Script HAFS"/>
          <w:spacing w:val="-2"/>
          <w:rtl/>
        </w:rPr>
        <w:t xml:space="preserve"> </w:t>
      </w:r>
      <w:r w:rsidR="002364EF" w:rsidRPr="00484043">
        <w:rPr>
          <w:rFonts w:cs="KFGQPC Uthmanic Script HAFS" w:hint="eastAsia"/>
          <w:spacing w:val="-2"/>
          <w:rtl/>
        </w:rPr>
        <w:t>وَ</w:t>
      </w:r>
      <w:r w:rsidR="002364EF" w:rsidRPr="00484043">
        <w:rPr>
          <w:rFonts w:cs="KFGQPC Uthmanic Script HAFS" w:hint="cs"/>
          <w:spacing w:val="-2"/>
          <w:rtl/>
        </w:rPr>
        <w:t>ٱ</w:t>
      </w:r>
      <w:r w:rsidR="002364EF" w:rsidRPr="00484043">
        <w:rPr>
          <w:rFonts w:cs="KFGQPC Uthmanic Script HAFS" w:hint="eastAsia"/>
          <w:spacing w:val="-2"/>
          <w:rtl/>
        </w:rPr>
        <w:t>للَّهُ</w:t>
      </w:r>
      <w:r w:rsidR="002364EF" w:rsidRPr="00484043">
        <w:rPr>
          <w:rFonts w:cs="KFGQPC Uthmanic Script HAFS"/>
          <w:spacing w:val="-2"/>
          <w:rtl/>
        </w:rPr>
        <w:t xml:space="preserve"> </w:t>
      </w:r>
      <w:r w:rsidR="002364EF" w:rsidRPr="00484043">
        <w:rPr>
          <w:rFonts w:cs="KFGQPC Uthmanic Script HAFS" w:hint="eastAsia"/>
          <w:spacing w:val="-2"/>
          <w:rtl/>
        </w:rPr>
        <w:t>أَحَقُّ</w:t>
      </w:r>
      <w:r w:rsidR="002364EF" w:rsidRPr="00484043">
        <w:rPr>
          <w:rFonts w:cs="KFGQPC Uthmanic Script HAFS"/>
          <w:spacing w:val="-2"/>
          <w:rtl/>
        </w:rPr>
        <w:t xml:space="preserve"> </w:t>
      </w:r>
      <w:r w:rsidR="002364EF" w:rsidRPr="00484043">
        <w:rPr>
          <w:rFonts w:cs="KFGQPC Uthmanic Script HAFS" w:hint="eastAsia"/>
          <w:spacing w:val="-2"/>
          <w:rtl/>
        </w:rPr>
        <w:t>أَن</w:t>
      </w:r>
      <w:r w:rsidR="002364EF" w:rsidRPr="00484043">
        <w:rPr>
          <w:rFonts w:cs="KFGQPC Uthmanic Script HAFS"/>
          <w:spacing w:val="-2"/>
          <w:rtl/>
        </w:rPr>
        <w:t xml:space="preserve"> </w:t>
      </w:r>
      <w:r w:rsidR="002364EF" w:rsidRPr="00484043">
        <w:rPr>
          <w:rFonts w:cs="KFGQPC Uthmanic Script HAFS" w:hint="eastAsia"/>
          <w:spacing w:val="-2"/>
          <w:rtl/>
        </w:rPr>
        <w:t>تَخۡشَىٰهُ</w:t>
      </w:r>
      <w:r w:rsidR="002364EF" w:rsidRPr="00484043">
        <w:rPr>
          <w:rFonts w:cs="Traditional Arabic"/>
          <w:spacing w:val="-2"/>
          <w:rtl/>
        </w:rPr>
        <w:t>﴾</w:t>
      </w:r>
      <w:r w:rsidR="002364EF" w:rsidRPr="00484043">
        <w:rPr>
          <w:rFonts w:cs="KFGQPC Uthmanic Script HAFS"/>
          <w:spacing w:val="-2"/>
          <w:rtl/>
        </w:rPr>
        <w:t xml:space="preserve"> </w:t>
      </w:r>
      <w:r w:rsidR="002364EF" w:rsidRPr="00484043">
        <w:rPr>
          <w:rFonts w:cs="mylotus"/>
          <w:spacing w:val="-2"/>
          <w:szCs w:val="22"/>
          <w:rtl/>
        </w:rPr>
        <w:t>[</w:t>
      </w:r>
      <w:r w:rsidR="002364EF" w:rsidRPr="00484043">
        <w:rPr>
          <w:rFonts w:cs="mylotus" w:hint="eastAsia"/>
          <w:spacing w:val="-2"/>
          <w:szCs w:val="22"/>
          <w:rtl/>
        </w:rPr>
        <w:t>الأحزاب</w:t>
      </w:r>
      <w:r w:rsidR="002364EF" w:rsidRPr="00484043">
        <w:rPr>
          <w:rFonts w:cs="mylotus"/>
          <w:spacing w:val="-2"/>
          <w:szCs w:val="22"/>
          <w:rtl/>
        </w:rPr>
        <w:t>: 37]</w:t>
      </w:r>
      <w:r w:rsidR="002364EF" w:rsidRPr="00484043">
        <w:rPr>
          <w:rFonts w:cs="mylotus" w:hint="cs"/>
          <w:spacing w:val="-2"/>
          <w:szCs w:val="27"/>
          <w:rtl/>
        </w:rPr>
        <w:t xml:space="preserve"> وقال مخاطبًا له </w:t>
      </w:r>
      <w:r w:rsidR="002364EF" w:rsidRPr="00484043">
        <w:rPr>
          <w:rFonts w:cs="CTraditional Arabic" w:hint="cs"/>
          <w:spacing w:val="-2"/>
          <w:szCs w:val="27"/>
          <w:rtl/>
        </w:rPr>
        <w:t>ص</w:t>
      </w:r>
      <w:r w:rsidR="002364EF" w:rsidRPr="00484043">
        <w:rPr>
          <w:rFonts w:cs="mylotus" w:hint="cs"/>
          <w:spacing w:val="-2"/>
          <w:szCs w:val="27"/>
          <w:rtl/>
        </w:rPr>
        <w:t xml:space="preserve">: </w:t>
      </w:r>
      <w:r w:rsidRPr="00484043">
        <w:rPr>
          <w:rFonts w:cs="mylotus"/>
          <w:spacing w:val="-2"/>
          <w:szCs w:val="27"/>
          <w:rtl/>
        </w:rPr>
        <w:t xml:space="preserve"> </w:t>
      </w:r>
      <w:r w:rsidR="0099085F" w:rsidRPr="00484043">
        <w:rPr>
          <w:rFonts w:cs="Traditional Arabic"/>
          <w:spacing w:val="-2"/>
          <w:szCs w:val="27"/>
          <w:rtl/>
        </w:rPr>
        <w:t>﴿</w:t>
      </w:r>
      <w:r w:rsidRPr="00484043">
        <w:rPr>
          <w:rStyle w:val="Char0"/>
          <w:rtl/>
        </w:rPr>
        <w:t>وَإِمَّا تَخَافَنَّ مِن قَوۡمٍ خِيَانَة فَٱنۢبِذۡ  إِلَيۡهِمۡ عَلَىٰ سَوَآءٍۚ إِنَّ ٱللَّهَ لَا يُحِبُّ ٱلۡخَآئِنِينَ</w:t>
      </w:r>
      <w:r w:rsidR="0099085F" w:rsidRPr="00484043">
        <w:rPr>
          <w:rFonts w:cs="Traditional Arabic"/>
          <w:spacing w:val="-2"/>
          <w:szCs w:val="27"/>
          <w:rtl/>
        </w:rPr>
        <w:t>﴾</w:t>
      </w:r>
      <w:r w:rsidRPr="00484043">
        <w:rPr>
          <w:rFonts w:cs="mylotus"/>
          <w:spacing w:val="-2"/>
          <w:szCs w:val="27"/>
          <w:rtl/>
        </w:rPr>
        <w:t xml:space="preserve"> </w:t>
      </w:r>
      <w:r w:rsidRPr="00484043">
        <w:rPr>
          <w:rStyle w:val="Charc"/>
          <w:rtl/>
        </w:rPr>
        <w:t>[الأنفال: ٥٨]</w:t>
      </w:r>
      <w:r w:rsidR="00FD05CB" w:rsidRPr="00484043">
        <w:rPr>
          <w:rFonts w:cs="mylotus"/>
          <w:spacing w:val="-2"/>
          <w:szCs w:val="27"/>
          <w:rtl/>
        </w:rPr>
        <w:t>؟</w:t>
      </w:r>
    </w:p>
    <w:p w:rsidR="006453D7" w:rsidRPr="00484043" w:rsidRDefault="00A23016" w:rsidP="006453D7">
      <w:pPr>
        <w:pStyle w:val="6"/>
        <w:spacing w:after="60" w:line="228" w:lineRule="auto"/>
        <w:ind w:firstLine="284"/>
        <w:jc w:val="both"/>
        <w:rPr>
          <w:rFonts w:cs="mylotus"/>
          <w:spacing w:val="-2"/>
          <w:szCs w:val="27"/>
          <w:rtl/>
        </w:rPr>
      </w:pPr>
      <w:r w:rsidRPr="00484043">
        <w:rPr>
          <w:rFonts w:cs="mylotus"/>
          <w:spacing w:val="-2"/>
          <w:szCs w:val="27"/>
          <w:rtl/>
        </w:rPr>
        <w:t>فبدا واضح</w:t>
      </w:r>
      <w:r w:rsidR="00FD05CB" w:rsidRPr="00484043">
        <w:rPr>
          <w:rFonts w:cs="mylotus"/>
          <w:spacing w:val="-2"/>
          <w:szCs w:val="27"/>
          <w:rtl/>
        </w:rPr>
        <w:t>ً</w:t>
      </w:r>
      <w:r w:rsidRPr="00484043">
        <w:rPr>
          <w:rFonts w:cs="mylotus"/>
          <w:spacing w:val="-2"/>
          <w:szCs w:val="27"/>
          <w:rtl/>
        </w:rPr>
        <w:t xml:space="preserve">ا للعيان أن من لفق </w:t>
      </w:r>
      <w:r w:rsidR="00FD05CB" w:rsidRPr="00484043">
        <w:rPr>
          <w:rFonts w:cs="mylotus"/>
          <w:spacing w:val="-2"/>
          <w:szCs w:val="27"/>
          <w:rtl/>
        </w:rPr>
        <w:t>هذه الرواية</w:t>
      </w:r>
      <w:r w:rsidR="002364EF" w:rsidRPr="00484043">
        <w:rPr>
          <w:rFonts w:cs="mylotus" w:hint="cs"/>
          <w:spacing w:val="-2"/>
          <w:szCs w:val="27"/>
          <w:rtl/>
        </w:rPr>
        <w:t xml:space="preserve"> على الله عز وجل</w:t>
      </w:r>
      <w:r w:rsidRPr="00484043">
        <w:rPr>
          <w:rFonts w:cs="mylotus"/>
          <w:spacing w:val="-2"/>
          <w:szCs w:val="27"/>
          <w:rtl/>
        </w:rPr>
        <w:t xml:space="preserve"> لم يكن </w:t>
      </w:r>
      <w:r w:rsidR="00FD05CB" w:rsidRPr="00484043">
        <w:rPr>
          <w:rFonts w:cs="mylotus"/>
          <w:spacing w:val="-2"/>
          <w:szCs w:val="27"/>
          <w:rtl/>
        </w:rPr>
        <w:t>ي</w:t>
      </w:r>
      <w:r w:rsidRPr="00484043">
        <w:rPr>
          <w:rFonts w:cs="mylotus"/>
          <w:spacing w:val="-2"/>
          <w:szCs w:val="27"/>
          <w:rtl/>
        </w:rPr>
        <w:t xml:space="preserve">قرأ </w:t>
      </w:r>
      <w:r w:rsidR="00516751" w:rsidRPr="00484043">
        <w:rPr>
          <w:rFonts w:cs="mylotus"/>
          <w:spacing w:val="-2"/>
          <w:szCs w:val="27"/>
          <w:rtl/>
        </w:rPr>
        <w:t>القرآن و</w:t>
      </w:r>
      <w:r w:rsidR="00516751" w:rsidRPr="00484043">
        <w:rPr>
          <w:rFonts w:cs="mylotus" w:hint="cs"/>
          <w:spacing w:val="-2"/>
          <w:szCs w:val="27"/>
          <w:rtl/>
        </w:rPr>
        <w:t>لا يعرف عنه شيئًا</w:t>
      </w:r>
      <w:r w:rsidRPr="00484043">
        <w:rPr>
          <w:rFonts w:cs="mylotus"/>
          <w:spacing w:val="-2"/>
          <w:szCs w:val="27"/>
          <w:rtl/>
        </w:rPr>
        <w:t>.</w:t>
      </w:r>
    </w:p>
    <w:p w:rsidR="006453D7" w:rsidRPr="00484043" w:rsidRDefault="00A23016" w:rsidP="001641A0">
      <w:pPr>
        <w:pStyle w:val="6"/>
        <w:spacing w:after="60" w:line="228" w:lineRule="auto"/>
        <w:ind w:firstLine="284"/>
        <w:rPr>
          <w:rFonts w:cs="mylotus"/>
          <w:spacing w:val="-2"/>
          <w:szCs w:val="27"/>
          <w:rtl/>
        </w:rPr>
      </w:pPr>
      <w:r w:rsidRPr="00484043">
        <w:rPr>
          <w:rFonts w:cs="mylotus"/>
          <w:spacing w:val="-2"/>
          <w:szCs w:val="27"/>
          <w:rtl/>
        </w:rPr>
        <w:t xml:space="preserve">  </w:t>
      </w:r>
      <w:r w:rsidR="006453D7" w:rsidRPr="00484043">
        <w:rPr>
          <w:rFonts w:cs="mylotus"/>
          <w:spacing w:val="-2"/>
          <w:szCs w:val="27"/>
          <w:rtl/>
        </w:rPr>
        <w:t xml:space="preserve">خامسًا: تقول الرواية [حكاية عن الله تعالى]: «إني لم أبعث نبیًّا إلاّ جعلت له وصیًّا» في حين أن القرآن لم يخبرنا شيئًا عن هؤلاء الأوصياء، كما أنه لم يكن لكل الأنبياء السابقين </w:t>
      </w:r>
      <w:r w:rsidR="006453D7" w:rsidRPr="00484043">
        <w:rPr>
          <w:rFonts w:cs="CTraditional Arabic"/>
          <w:spacing w:val="-2"/>
          <w:szCs w:val="27"/>
          <w:rtl/>
        </w:rPr>
        <w:t>‡</w:t>
      </w:r>
      <w:r w:rsidR="006453D7" w:rsidRPr="00484043">
        <w:rPr>
          <w:rFonts w:cs="mylotus"/>
          <w:spacing w:val="-2"/>
          <w:szCs w:val="27"/>
          <w:rtl/>
        </w:rPr>
        <w:t xml:space="preserve"> أوصياء، فقد كان</w:t>
      </w:r>
      <w:r w:rsidR="003550DF" w:rsidRPr="00484043">
        <w:rPr>
          <w:rFonts w:cs="mylotus" w:hint="cs"/>
          <w:spacing w:val="-2"/>
          <w:szCs w:val="27"/>
          <w:rtl/>
        </w:rPr>
        <w:t xml:space="preserve"> هناك</w:t>
      </w:r>
      <w:r w:rsidR="006453D7" w:rsidRPr="00484043">
        <w:rPr>
          <w:rFonts w:cs="mylotus"/>
          <w:spacing w:val="-2"/>
          <w:szCs w:val="27"/>
          <w:rtl/>
        </w:rPr>
        <w:t xml:space="preserve"> أنبياء ولم يكن لهم أوصياء أصلا. يا ترى من كان وصي عيسى </w:t>
      </w:r>
      <w:r w:rsidR="001641A0" w:rsidRPr="00484043">
        <w:rPr>
          <w:rFonts w:cs="CTraditional Arabic"/>
          <w:spacing w:val="-2"/>
          <w:szCs w:val="27"/>
          <w:rtl/>
        </w:rPr>
        <w:t>÷</w:t>
      </w:r>
      <w:r w:rsidR="006453D7" w:rsidRPr="00484043">
        <w:rPr>
          <w:rFonts w:cs="mylotus"/>
          <w:spacing w:val="-2"/>
          <w:szCs w:val="27"/>
          <w:rtl/>
        </w:rPr>
        <w:t>؟.</w:t>
      </w:r>
      <w:r w:rsidR="001641A0" w:rsidRPr="00484043">
        <w:rPr>
          <w:rFonts w:cs="mylotus"/>
          <w:spacing w:val="-2"/>
          <w:szCs w:val="27"/>
          <w:rtl/>
        </w:rPr>
        <w:t xml:space="preserve"> </w:t>
      </w:r>
      <w:r w:rsidR="006453D7" w:rsidRPr="00484043">
        <w:rPr>
          <w:rFonts w:cs="mylotus"/>
          <w:spacing w:val="-2"/>
          <w:szCs w:val="27"/>
          <w:rtl/>
        </w:rPr>
        <w:t xml:space="preserve">أم من هم الوصاة بعد صالح وهود </w:t>
      </w:r>
      <w:r w:rsidR="001641A0" w:rsidRPr="00484043">
        <w:rPr>
          <w:rFonts w:cs="CTraditional Arabic"/>
          <w:spacing w:val="-2"/>
          <w:szCs w:val="27"/>
          <w:rtl/>
        </w:rPr>
        <w:t>إ</w:t>
      </w:r>
      <w:r w:rsidR="001641A0" w:rsidRPr="00484043">
        <w:rPr>
          <w:rFonts w:cs="mylotus"/>
          <w:spacing w:val="-2"/>
          <w:szCs w:val="27"/>
          <w:rtl/>
        </w:rPr>
        <w:t xml:space="preserve">؟ </w:t>
      </w:r>
      <w:r w:rsidR="006453D7" w:rsidRPr="00484043">
        <w:rPr>
          <w:rFonts w:cs="mylotus"/>
          <w:spacing w:val="-2"/>
          <w:szCs w:val="27"/>
          <w:rtl/>
        </w:rPr>
        <w:t>من</w:t>
      </w:r>
      <w:r w:rsidR="001641A0" w:rsidRPr="00484043">
        <w:rPr>
          <w:rFonts w:cs="mylotus"/>
          <w:spacing w:val="-2"/>
          <w:szCs w:val="27"/>
          <w:rtl/>
        </w:rPr>
        <w:t xml:space="preserve"> هم أولئك الأ</w:t>
      </w:r>
      <w:r w:rsidR="006453D7" w:rsidRPr="00484043">
        <w:rPr>
          <w:rFonts w:cs="mylotus"/>
          <w:spacing w:val="-2"/>
          <w:szCs w:val="27"/>
          <w:rtl/>
        </w:rPr>
        <w:t>وصياء الذي</w:t>
      </w:r>
      <w:r w:rsidR="001641A0" w:rsidRPr="00484043">
        <w:rPr>
          <w:rFonts w:cs="mylotus"/>
          <w:spacing w:val="-2"/>
          <w:szCs w:val="27"/>
          <w:rtl/>
        </w:rPr>
        <w:t>ن</w:t>
      </w:r>
      <w:r w:rsidR="006453D7" w:rsidRPr="00484043">
        <w:rPr>
          <w:rFonts w:cs="mylotus"/>
          <w:spacing w:val="-2"/>
          <w:szCs w:val="27"/>
          <w:rtl/>
        </w:rPr>
        <w:t xml:space="preserve"> لن نجد لهم حتى مجرد </w:t>
      </w:r>
      <w:r w:rsidR="001641A0" w:rsidRPr="00484043">
        <w:rPr>
          <w:rFonts w:cs="mylotus"/>
          <w:spacing w:val="-2"/>
          <w:szCs w:val="27"/>
          <w:rtl/>
        </w:rPr>
        <w:t>إشارة في القرآن الكريم</w:t>
      </w:r>
      <w:r w:rsidR="006453D7" w:rsidRPr="00484043">
        <w:rPr>
          <w:rFonts w:cs="mylotus"/>
          <w:spacing w:val="-2"/>
          <w:szCs w:val="27"/>
          <w:rtl/>
        </w:rPr>
        <w:t>؟</w:t>
      </w:r>
      <w:r w:rsidR="001641A0" w:rsidRPr="00484043">
        <w:rPr>
          <w:rFonts w:cs="mylotus"/>
          <w:spacing w:val="-2"/>
          <w:szCs w:val="27"/>
          <w:rtl/>
        </w:rPr>
        <w:t>!</w:t>
      </w:r>
      <w:r w:rsidR="006453D7" w:rsidRPr="00484043">
        <w:rPr>
          <w:rFonts w:cs="mylotus"/>
          <w:spacing w:val="-2"/>
          <w:szCs w:val="27"/>
          <w:rtl/>
        </w:rPr>
        <w:t xml:space="preserve"> </w:t>
      </w:r>
    </w:p>
    <w:p w:rsidR="00610950" w:rsidRPr="00484043" w:rsidRDefault="001641A0" w:rsidP="003550DF">
      <w:pPr>
        <w:pStyle w:val="6"/>
        <w:spacing w:after="60" w:line="228" w:lineRule="auto"/>
        <w:ind w:firstLine="284"/>
        <w:rPr>
          <w:rFonts w:cs="mylotus"/>
          <w:spacing w:val="-2"/>
          <w:szCs w:val="27"/>
          <w:rtl/>
        </w:rPr>
      </w:pPr>
      <w:r w:rsidRPr="00484043">
        <w:rPr>
          <w:rFonts w:cs="mylotus"/>
          <w:spacing w:val="-2"/>
          <w:szCs w:val="27"/>
          <w:rtl/>
        </w:rPr>
        <w:t>سادسًا</w:t>
      </w:r>
      <w:r w:rsidR="006453D7" w:rsidRPr="00484043">
        <w:rPr>
          <w:rFonts w:cs="mylotus"/>
          <w:spacing w:val="-2"/>
          <w:szCs w:val="27"/>
          <w:rtl/>
        </w:rPr>
        <w:t xml:space="preserve">: يبدو </w:t>
      </w:r>
      <w:r w:rsidRPr="00484043">
        <w:rPr>
          <w:rFonts w:cs="mylotus"/>
          <w:spacing w:val="-2"/>
          <w:szCs w:val="27"/>
          <w:rtl/>
        </w:rPr>
        <w:t>أ</w:t>
      </w:r>
      <w:r w:rsidR="006453D7" w:rsidRPr="00484043">
        <w:rPr>
          <w:rFonts w:cs="mylotus"/>
          <w:spacing w:val="-2"/>
          <w:szCs w:val="27"/>
          <w:rtl/>
        </w:rPr>
        <w:t>ن</w:t>
      </w:r>
      <w:r w:rsidRPr="00484043">
        <w:rPr>
          <w:rFonts w:cs="mylotus"/>
          <w:spacing w:val="-2"/>
          <w:szCs w:val="27"/>
          <w:rtl/>
        </w:rPr>
        <w:t xml:space="preserve"> هذا</w:t>
      </w:r>
      <w:r w:rsidR="006453D7" w:rsidRPr="00484043">
        <w:rPr>
          <w:rFonts w:cs="mylotus"/>
          <w:spacing w:val="-2"/>
          <w:szCs w:val="27"/>
          <w:rtl/>
        </w:rPr>
        <w:t xml:space="preserve"> ال</w:t>
      </w:r>
      <w:r w:rsidRPr="00484043">
        <w:rPr>
          <w:rFonts w:cs="mylotus"/>
          <w:spacing w:val="-2"/>
          <w:szCs w:val="27"/>
          <w:rtl/>
        </w:rPr>
        <w:t>أ</w:t>
      </w:r>
      <w:r w:rsidR="006453D7" w:rsidRPr="00484043">
        <w:rPr>
          <w:rFonts w:cs="mylotus"/>
          <w:spacing w:val="-2"/>
          <w:szCs w:val="27"/>
          <w:rtl/>
        </w:rPr>
        <w:t>ستاذ البارع في التلفيق والتزوير كان</w:t>
      </w:r>
      <w:r w:rsidRPr="00484043">
        <w:rPr>
          <w:rFonts w:cs="mylotus"/>
          <w:spacing w:val="-2"/>
          <w:szCs w:val="27"/>
          <w:rtl/>
        </w:rPr>
        <w:t>ت بضاعته في اللغة ال</w:t>
      </w:r>
      <w:r w:rsidR="00A50441" w:rsidRPr="00484043">
        <w:rPr>
          <w:rFonts w:cs="mylotus"/>
          <w:spacing w:val="-2"/>
          <w:szCs w:val="27"/>
          <w:rtl/>
        </w:rPr>
        <w:t>عربية</w:t>
      </w:r>
      <w:r w:rsidRPr="00484043">
        <w:rPr>
          <w:rFonts w:cs="mylotus"/>
          <w:spacing w:val="-2"/>
          <w:szCs w:val="27"/>
          <w:rtl/>
        </w:rPr>
        <w:t xml:space="preserve"> مزجاة، فتراه يقول</w:t>
      </w:r>
      <w:r w:rsidR="006453D7" w:rsidRPr="00484043">
        <w:rPr>
          <w:rFonts w:cs="mylotus"/>
          <w:spacing w:val="-2"/>
          <w:szCs w:val="27"/>
          <w:rtl/>
        </w:rPr>
        <w:t>:  «</w:t>
      </w:r>
      <w:r w:rsidRPr="00484043">
        <w:rPr>
          <w:rFonts w:cs="mylotus"/>
          <w:spacing w:val="-2"/>
          <w:szCs w:val="27"/>
          <w:rtl/>
        </w:rPr>
        <w:t>ومن غير آية من الكتابي» فتراه قد جمع</w:t>
      </w:r>
      <w:r w:rsidR="006453D7" w:rsidRPr="00484043">
        <w:rPr>
          <w:rFonts w:cs="mylotus"/>
          <w:spacing w:val="-2"/>
          <w:szCs w:val="27"/>
          <w:rtl/>
        </w:rPr>
        <w:t xml:space="preserve"> بين </w:t>
      </w:r>
      <w:r w:rsidRPr="00484043">
        <w:rPr>
          <w:rFonts w:cs="mylotus"/>
          <w:spacing w:val="-2"/>
          <w:szCs w:val="27"/>
          <w:rtl/>
        </w:rPr>
        <w:t>(ال</w:t>
      </w:r>
      <w:r w:rsidR="00B37A3E" w:rsidRPr="00484043">
        <w:rPr>
          <w:rFonts w:cs="mylotus"/>
          <w:spacing w:val="-2"/>
          <w:szCs w:val="27"/>
          <w:rtl/>
        </w:rPr>
        <w:t>ـ</w:t>
      </w:r>
      <w:r w:rsidRPr="00484043">
        <w:rPr>
          <w:rFonts w:cs="mylotus"/>
          <w:spacing w:val="-2"/>
          <w:szCs w:val="27"/>
          <w:rtl/>
        </w:rPr>
        <w:t xml:space="preserve">) </w:t>
      </w:r>
      <w:r w:rsidR="006453D7" w:rsidRPr="00484043">
        <w:rPr>
          <w:rFonts w:cs="mylotus"/>
          <w:spacing w:val="-2"/>
          <w:szCs w:val="27"/>
          <w:rtl/>
        </w:rPr>
        <w:t xml:space="preserve">التعريف </w:t>
      </w:r>
      <w:r w:rsidR="003550DF" w:rsidRPr="00484043">
        <w:rPr>
          <w:rFonts w:cs="mylotus"/>
          <w:spacing w:val="-2"/>
          <w:szCs w:val="27"/>
          <w:rtl/>
        </w:rPr>
        <w:t>والمضا</w:t>
      </w:r>
      <w:r w:rsidR="003550DF" w:rsidRPr="00484043">
        <w:rPr>
          <w:rFonts w:cs="mylotus" w:hint="cs"/>
          <w:spacing w:val="-2"/>
          <w:szCs w:val="27"/>
          <w:rtl/>
        </w:rPr>
        <w:t>ف</w:t>
      </w:r>
      <w:r w:rsidRPr="00484043">
        <w:rPr>
          <w:rFonts w:cs="mylotus"/>
          <w:spacing w:val="-2"/>
          <w:szCs w:val="27"/>
          <w:rtl/>
        </w:rPr>
        <w:t>!</w:t>
      </w:r>
      <w:r w:rsidR="006453D7" w:rsidRPr="00484043">
        <w:rPr>
          <w:rFonts w:cs="mylotus"/>
          <w:spacing w:val="-2"/>
          <w:szCs w:val="27"/>
          <w:rtl/>
        </w:rPr>
        <w:t xml:space="preserve"> ف</w:t>
      </w:r>
      <w:r w:rsidRPr="00484043">
        <w:rPr>
          <w:rFonts w:cs="mylotus"/>
          <w:spacing w:val="-2"/>
          <w:szCs w:val="27"/>
          <w:rtl/>
        </w:rPr>
        <w:t>إ</w:t>
      </w:r>
      <w:r w:rsidR="006453D7" w:rsidRPr="00484043">
        <w:rPr>
          <w:rFonts w:cs="mylotus"/>
          <w:spacing w:val="-2"/>
          <w:szCs w:val="27"/>
          <w:rtl/>
        </w:rPr>
        <w:t xml:space="preserve">ذا نسبنا هذا الخطأ الفاحش </w:t>
      </w:r>
      <w:r w:rsidRPr="00484043">
        <w:rPr>
          <w:rFonts w:cs="mylotus"/>
          <w:spacing w:val="-2"/>
          <w:szCs w:val="27"/>
          <w:rtl/>
        </w:rPr>
        <w:t>إ</w:t>
      </w:r>
      <w:r w:rsidR="006453D7" w:rsidRPr="00484043">
        <w:rPr>
          <w:rFonts w:cs="mylotus"/>
          <w:spacing w:val="-2"/>
          <w:szCs w:val="27"/>
          <w:rtl/>
        </w:rPr>
        <w:t xml:space="preserve">لى </w:t>
      </w:r>
      <w:r w:rsidRPr="00484043">
        <w:rPr>
          <w:rFonts w:cs="mylotus"/>
          <w:spacing w:val="-2"/>
          <w:szCs w:val="27"/>
          <w:rtl/>
        </w:rPr>
        <w:t>الناسخ</w:t>
      </w:r>
      <w:r w:rsidR="00610950" w:rsidRPr="00484043">
        <w:rPr>
          <w:rFonts w:cs="mylotus"/>
          <w:spacing w:val="-2"/>
          <w:szCs w:val="27"/>
          <w:rtl/>
        </w:rPr>
        <w:t xml:space="preserve"> فماذا</w:t>
      </w:r>
      <w:r w:rsidR="006453D7" w:rsidRPr="00484043">
        <w:rPr>
          <w:rFonts w:cs="mylotus"/>
          <w:spacing w:val="-2"/>
          <w:szCs w:val="27"/>
          <w:rtl/>
        </w:rPr>
        <w:t xml:space="preserve"> نفعل حيال بقية ال</w:t>
      </w:r>
      <w:r w:rsidRPr="00484043">
        <w:rPr>
          <w:rFonts w:cs="mylotus"/>
          <w:spacing w:val="-2"/>
          <w:szCs w:val="27"/>
          <w:rtl/>
        </w:rPr>
        <w:t>أ</w:t>
      </w:r>
      <w:r w:rsidR="006453D7" w:rsidRPr="00484043">
        <w:rPr>
          <w:rFonts w:cs="mylotus"/>
          <w:spacing w:val="-2"/>
          <w:szCs w:val="27"/>
          <w:rtl/>
        </w:rPr>
        <w:t>خطاء</w:t>
      </w:r>
      <w:r w:rsidRPr="00484043">
        <w:rPr>
          <w:rFonts w:cs="mylotus"/>
          <w:spacing w:val="-2"/>
          <w:szCs w:val="27"/>
          <w:rtl/>
        </w:rPr>
        <w:t xml:space="preserve"> والإشكالات</w:t>
      </w:r>
      <w:r w:rsidR="00516751" w:rsidRPr="00484043">
        <w:rPr>
          <w:rFonts w:cs="mylotus" w:hint="cs"/>
          <w:spacing w:val="-2"/>
          <w:szCs w:val="27"/>
          <w:rtl/>
        </w:rPr>
        <w:t xml:space="preserve"> اللغوية وغير اللغوية</w:t>
      </w:r>
      <w:r w:rsidR="006453D7" w:rsidRPr="00484043">
        <w:rPr>
          <w:rFonts w:cs="mylotus"/>
          <w:spacing w:val="-2"/>
          <w:szCs w:val="27"/>
          <w:rtl/>
        </w:rPr>
        <w:t xml:space="preserve"> ال</w:t>
      </w:r>
      <w:r w:rsidRPr="00484043">
        <w:rPr>
          <w:rFonts w:cs="mylotus"/>
          <w:spacing w:val="-2"/>
          <w:szCs w:val="27"/>
          <w:rtl/>
        </w:rPr>
        <w:t>أ</w:t>
      </w:r>
      <w:r w:rsidR="006453D7" w:rsidRPr="00484043">
        <w:rPr>
          <w:rFonts w:cs="mylotus"/>
          <w:spacing w:val="-2"/>
          <w:szCs w:val="27"/>
          <w:rtl/>
        </w:rPr>
        <w:t>خرى..؟</w:t>
      </w:r>
      <w:r w:rsidRPr="00484043">
        <w:rPr>
          <w:rFonts w:cs="mylotus"/>
          <w:spacing w:val="-2"/>
          <w:szCs w:val="27"/>
          <w:rtl/>
        </w:rPr>
        <w:t>!</w:t>
      </w:r>
      <w:r w:rsidR="00DD26EE" w:rsidRPr="00484043">
        <w:rPr>
          <w:rFonts w:cs="mylotus"/>
          <w:spacing w:val="-2"/>
          <w:szCs w:val="27"/>
          <w:rtl/>
        </w:rPr>
        <w:t xml:space="preserve"> </w:t>
      </w:r>
      <w:r w:rsidR="00CD6E51" w:rsidRPr="00484043">
        <w:rPr>
          <w:rFonts w:cs="mylotus"/>
          <w:spacing w:val="-2"/>
          <w:szCs w:val="27"/>
          <w:rtl/>
        </w:rPr>
        <w:t xml:space="preserve">ولا يُعرف مقصوده من </w:t>
      </w:r>
      <w:r w:rsidR="006453D7" w:rsidRPr="00484043">
        <w:rPr>
          <w:rFonts w:cs="mylotus"/>
          <w:spacing w:val="-2"/>
          <w:szCs w:val="27"/>
          <w:rtl/>
        </w:rPr>
        <w:t>هذه الجملة</w:t>
      </w:r>
      <w:r w:rsidR="00DD26EE" w:rsidRPr="00484043">
        <w:rPr>
          <w:rFonts w:cs="mylotus"/>
          <w:spacing w:val="-2"/>
          <w:szCs w:val="27"/>
          <w:rtl/>
        </w:rPr>
        <w:t>:</w:t>
      </w:r>
      <w:r w:rsidR="00610950" w:rsidRPr="00484043">
        <w:rPr>
          <w:rFonts w:cs="mylotus"/>
          <w:spacing w:val="-2"/>
          <w:szCs w:val="27"/>
          <w:rtl/>
        </w:rPr>
        <w:t xml:space="preserve"> «ومن غي</w:t>
      </w:r>
      <w:r w:rsidR="00516751" w:rsidRPr="00484043">
        <w:rPr>
          <w:rFonts w:cs="mylotus" w:hint="cs"/>
          <w:spacing w:val="-2"/>
          <w:szCs w:val="27"/>
          <w:rtl/>
        </w:rPr>
        <w:t>ّ</w:t>
      </w:r>
      <w:r w:rsidR="00610950" w:rsidRPr="00484043">
        <w:rPr>
          <w:rFonts w:cs="mylotus"/>
          <w:spacing w:val="-2"/>
          <w:szCs w:val="27"/>
          <w:rtl/>
        </w:rPr>
        <w:t>ر آية من الكتابي»</w:t>
      </w:r>
      <w:r w:rsidR="00CD6E51" w:rsidRPr="00484043">
        <w:rPr>
          <w:rFonts w:cs="mylotus"/>
          <w:spacing w:val="-2"/>
          <w:szCs w:val="27"/>
          <w:rtl/>
        </w:rPr>
        <w:t>؟</w:t>
      </w:r>
      <w:r w:rsidR="006453D7" w:rsidRPr="00484043">
        <w:rPr>
          <w:rFonts w:cs="mylotus"/>
          <w:spacing w:val="-2"/>
          <w:szCs w:val="27"/>
          <w:rtl/>
        </w:rPr>
        <w:t xml:space="preserve"> إن كان يقصد</w:t>
      </w:r>
      <w:r w:rsidR="00AC1FF1" w:rsidRPr="00484043">
        <w:rPr>
          <w:rFonts w:cs="mylotus"/>
          <w:spacing w:val="-2"/>
          <w:szCs w:val="27"/>
          <w:rtl/>
        </w:rPr>
        <w:t xml:space="preserve"> هذه</w:t>
      </w:r>
      <w:r w:rsidR="006453D7" w:rsidRPr="00484043">
        <w:rPr>
          <w:rFonts w:cs="mylotus"/>
          <w:spacing w:val="-2"/>
          <w:szCs w:val="27"/>
          <w:rtl/>
        </w:rPr>
        <w:t xml:space="preserve"> الرسالة ذاتها</w:t>
      </w:r>
      <w:r w:rsidR="00DD26EE" w:rsidRPr="00484043">
        <w:rPr>
          <w:rFonts w:cs="mylotus"/>
          <w:spacing w:val="-2"/>
          <w:szCs w:val="27"/>
          <w:rtl/>
        </w:rPr>
        <w:t>،</w:t>
      </w:r>
      <w:r w:rsidR="006453D7" w:rsidRPr="00484043">
        <w:rPr>
          <w:rFonts w:cs="mylotus"/>
          <w:spacing w:val="-2"/>
          <w:szCs w:val="27"/>
          <w:rtl/>
        </w:rPr>
        <w:t xml:space="preserve"> فال</w:t>
      </w:r>
      <w:r w:rsidR="00AC1FF1" w:rsidRPr="00484043">
        <w:rPr>
          <w:rFonts w:cs="mylotus"/>
          <w:spacing w:val="-2"/>
          <w:szCs w:val="27"/>
          <w:rtl/>
        </w:rPr>
        <w:t>أ</w:t>
      </w:r>
      <w:r w:rsidR="00DD26EE" w:rsidRPr="00484043">
        <w:rPr>
          <w:rFonts w:cs="mylotus"/>
          <w:spacing w:val="-2"/>
          <w:szCs w:val="27"/>
          <w:rtl/>
        </w:rPr>
        <w:t>مر في غاية الوضوح</w:t>
      </w:r>
      <w:r w:rsidR="00AC1FF1" w:rsidRPr="00484043">
        <w:rPr>
          <w:rFonts w:cs="mylotus"/>
          <w:spacing w:val="-2"/>
          <w:szCs w:val="27"/>
          <w:rtl/>
        </w:rPr>
        <w:t>،</w:t>
      </w:r>
      <w:r w:rsidR="006453D7" w:rsidRPr="00484043">
        <w:rPr>
          <w:rFonts w:cs="mylotus"/>
          <w:spacing w:val="-2"/>
          <w:szCs w:val="27"/>
          <w:rtl/>
        </w:rPr>
        <w:t xml:space="preserve"> </w:t>
      </w:r>
      <w:r w:rsidR="00AC1FF1" w:rsidRPr="00484043">
        <w:rPr>
          <w:rFonts w:cs="mylotus"/>
          <w:spacing w:val="-2"/>
          <w:szCs w:val="27"/>
          <w:rtl/>
        </w:rPr>
        <w:t>ف</w:t>
      </w:r>
      <w:r w:rsidR="006453D7" w:rsidRPr="00484043">
        <w:rPr>
          <w:rFonts w:cs="mylotus"/>
          <w:spacing w:val="-2"/>
          <w:szCs w:val="27"/>
          <w:rtl/>
        </w:rPr>
        <w:t>لا يصح</w:t>
      </w:r>
      <w:r w:rsidR="00AC1FF1" w:rsidRPr="00484043">
        <w:rPr>
          <w:rFonts w:cs="mylotus"/>
          <w:spacing w:val="-2"/>
          <w:szCs w:val="27"/>
          <w:rtl/>
        </w:rPr>
        <w:t xml:space="preserve"> عُرفًا</w:t>
      </w:r>
      <w:r w:rsidR="006453D7" w:rsidRPr="00484043">
        <w:rPr>
          <w:rFonts w:cs="mylotus"/>
          <w:spacing w:val="-2"/>
          <w:szCs w:val="27"/>
          <w:rtl/>
        </w:rPr>
        <w:t xml:space="preserve"> </w:t>
      </w:r>
      <w:r w:rsidR="00AC1FF1" w:rsidRPr="00484043">
        <w:rPr>
          <w:rFonts w:cs="mylotus"/>
          <w:spacing w:val="-2"/>
          <w:szCs w:val="27"/>
          <w:rtl/>
        </w:rPr>
        <w:t>أ</w:t>
      </w:r>
      <w:r w:rsidR="006453D7" w:rsidRPr="00484043">
        <w:rPr>
          <w:rFonts w:cs="mylotus"/>
          <w:spacing w:val="-2"/>
          <w:szCs w:val="27"/>
          <w:rtl/>
        </w:rPr>
        <w:t>ن ي</w:t>
      </w:r>
      <w:r w:rsidR="00AC1FF1" w:rsidRPr="00484043">
        <w:rPr>
          <w:rFonts w:cs="mylotus"/>
          <w:spacing w:val="-2"/>
          <w:szCs w:val="27"/>
          <w:rtl/>
        </w:rPr>
        <w:t>ُطلق عليها «آية»</w:t>
      </w:r>
      <w:r w:rsidR="00DD26EE" w:rsidRPr="00484043">
        <w:rPr>
          <w:rFonts w:cs="mylotus"/>
          <w:spacing w:val="-2"/>
          <w:szCs w:val="27"/>
          <w:rtl/>
        </w:rPr>
        <w:t>،</w:t>
      </w:r>
      <w:r w:rsidR="006453D7" w:rsidRPr="00484043">
        <w:rPr>
          <w:rFonts w:cs="mylotus"/>
          <w:spacing w:val="-2"/>
          <w:szCs w:val="27"/>
          <w:rtl/>
        </w:rPr>
        <w:t xml:space="preserve"> </w:t>
      </w:r>
      <w:r w:rsidR="00AC1FF1" w:rsidRPr="00484043">
        <w:rPr>
          <w:rFonts w:cs="mylotus"/>
          <w:spacing w:val="-2"/>
          <w:szCs w:val="27"/>
          <w:rtl/>
        </w:rPr>
        <w:t>وحتى</w:t>
      </w:r>
      <w:r w:rsidR="006453D7" w:rsidRPr="00484043">
        <w:rPr>
          <w:rFonts w:cs="mylotus"/>
          <w:spacing w:val="-2"/>
          <w:szCs w:val="27"/>
          <w:rtl/>
        </w:rPr>
        <w:t xml:space="preserve"> ال</w:t>
      </w:r>
      <w:r w:rsidR="00AC1FF1" w:rsidRPr="00484043">
        <w:rPr>
          <w:rFonts w:cs="mylotus"/>
          <w:spacing w:val="-2"/>
          <w:szCs w:val="27"/>
          <w:rtl/>
        </w:rPr>
        <w:t>أ</w:t>
      </w:r>
      <w:r w:rsidR="006453D7" w:rsidRPr="00484043">
        <w:rPr>
          <w:rFonts w:cs="mylotus"/>
          <w:spacing w:val="-2"/>
          <w:szCs w:val="27"/>
          <w:rtl/>
        </w:rPr>
        <w:t xml:space="preserve">حاديث القدسية لا </w:t>
      </w:r>
      <w:r w:rsidR="00DD26EE" w:rsidRPr="00484043">
        <w:rPr>
          <w:rFonts w:cs="mylotus"/>
          <w:spacing w:val="-2"/>
          <w:szCs w:val="27"/>
          <w:rtl/>
        </w:rPr>
        <w:t>يُقال عنها</w:t>
      </w:r>
      <w:r w:rsidR="006453D7" w:rsidRPr="00484043">
        <w:rPr>
          <w:rFonts w:cs="mylotus"/>
          <w:spacing w:val="-2"/>
          <w:szCs w:val="27"/>
          <w:rtl/>
        </w:rPr>
        <w:t xml:space="preserve"> </w:t>
      </w:r>
      <w:r w:rsidR="00516751" w:rsidRPr="00484043">
        <w:rPr>
          <w:rFonts w:cs="mylotus" w:hint="eastAsia"/>
          <w:spacing w:val="-2"/>
          <w:szCs w:val="27"/>
          <w:rtl/>
        </w:rPr>
        <w:t>«</w:t>
      </w:r>
      <w:r w:rsidR="006453D7" w:rsidRPr="00484043">
        <w:rPr>
          <w:rFonts w:cs="mylotus"/>
          <w:spacing w:val="-2"/>
          <w:szCs w:val="27"/>
          <w:rtl/>
        </w:rPr>
        <w:t>آية</w:t>
      </w:r>
      <w:r w:rsidR="00516751" w:rsidRPr="00484043">
        <w:rPr>
          <w:rFonts w:cs="mylotus" w:hint="eastAsia"/>
          <w:spacing w:val="-2"/>
          <w:szCs w:val="27"/>
          <w:rtl/>
        </w:rPr>
        <w:t>»</w:t>
      </w:r>
      <w:r w:rsidR="00DD26EE" w:rsidRPr="00484043">
        <w:rPr>
          <w:rFonts w:cs="mylotus"/>
          <w:spacing w:val="-2"/>
          <w:szCs w:val="27"/>
          <w:rtl/>
        </w:rPr>
        <w:t>.</w:t>
      </w:r>
      <w:r w:rsidR="006453D7" w:rsidRPr="00484043">
        <w:rPr>
          <w:rFonts w:cs="mylotus"/>
          <w:spacing w:val="-2"/>
          <w:szCs w:val="27"/>
          <w:rtl/>
        </w:rPr>
        <w:t xml:space="preserve"> </w:t>
      </w:r>
      <w:r w:rsidR="00C67669" w:rsidRPr="00484043">
        <w:rPr>
          <w:rFonts w:cs="mylotus" w:hint="cs"/>
          <w:spacing w:val="-2"/>
          <w:szCs w:val="27"/>
          <w:rtl/>
        </w:rPr>
        <w:t>و</w:t>
      </w:r>
      <w:r w:rsidR="006453D7" w:rsidRPr="00484043">
        <w:rPr>
          <w:rFonts w:cs="mylotus"/>
          <w:spacing w:val="-2"/>
          <w:szCs w:val="27"/>
          <w:rtl/>
        </w:rPr>
        <w:t xml:space="preserve">إنما </w:t>
      </w:r>
      <w:r w:rsidR="00DD26EE" w:rsidRPr="00484043">
        <w:rPr>
          <w:rFonts w:cs="mylotus"/>
          <w:spacing w:val="-2"/>
          <w:szCs w:val="27"/>
          <w:rtl/>
        </w:rPr>
        <w:t>تطلق هذه التسمية</w:t>
      </w:r>
      <w:r w:rsidR="00516751" w:rsidRPr="00484043">
        <w:rPr>
          <w:rFonts w:cs="mylotus" w:hint="cs"/>
          <w:spacing w:val="-2"/>
          <w:szCs w:val="27"/>
          <w:rtl/>
        </w:rPr>
        <w:t xml:space="preserve"> فقط</w:t>
      </w:r>
      <w:r w:rsidR="006453D7" w:rsidRPr="00484043">
        <w:rPr>
          <w:rFonts w:cs="mylotus"/>
          <w:spacing w:val="-2"/>
          <w:szCs w:val="27"/>
          <w:rtl/>
        </w:rPr>
        <w:t xml:space="preserve"> على </w:t>
      </w:r>
      <w:r w:rsidR="008E205C" w:rsidRPr="00484043">
        <w:rPr>
          <w:rFonts w:cs="mylotus" w:hint="cs"/>
          <w:spacing w:val="-2"/>
          <w:szCs w:val="27"/>
          <w:rtl/>
        </w:rPr>
        <w:t>الجمل والعبارات الخاصة في</w:t>
      </w:r>
      <w:r w:rsidR="00DD26EE" w:rsidRPr="00484043">
        <w:rPr>
          <w:rFonts w:cs="mylotus"/>
          <w:spacing w:val="-2"/>
          <w:szCs w:val="27"/>
          <w:rtl/>
        </w:rPr>
        <w:t xml:space="preserve"> القرآن الكريم وكذلك على آيات الله تعالى الكونية.</w:t>
      </w:r>
      <w:r w:rsidR="006453D7" w:rsidRPr="00484043">
        <w:rPr>
          <w:rFonts w:cs="mylotus"/>
          <w:spacing w:val="-2"/>
          <w:szCs w:val="27"/>
          <w:rtl/>
        </w:rPr>
        <w:t xml:space="preserve"> </w:t>
      </w:r>
      <w:r w:rsidR="00DD26EE" w:rsidRPr="00484043">
        <w:rPr>
          <w:rFonts w:cs="mylotus"/>
          <w:spacing w:val="-2"/>
          <w:szCs w:val="27"/>
          <w:rtl/>
        </w:rPr>
        <w:t>وهكذا فإن هذه الجملة</w:t>
      </w:r>
      <w:r w:rsidR="00610950" w:rsidRPr="00484043">
        <w:rPr>
          <w:rFonts w:cs="mylotus"/>
          <w:szCs w:val="27"/>
          <w:rtl/>
        </w:rPr>
        <w:t xml:space="preserve"> في غير محلها ولا معنى لها، ذلك أنه ما دام</w:t>
      </w:r>
      <w:r w:rsidR="00DD26EE" w:rsidRPr="00484043">
        <w:rPr>
          <w:rFonts w:cs="mylotus"/>
          <w:szCs w:val="27"/>
          <w:rtl/>
        </w:rPr>
        <w:t xml:space="preserve"> هذا</w:t>
      </w:r>
      <w:r w:rsidR="00610950" w:rsidRPr="00484043">
        <w:rPr>
          <w:rFonts w:cs="mylotus"/>
          <w:szCs w:val="27"/>
          <w:rtl/>
        </w:rPr>
        <w:t xml:space="preserve"> الكتاب أمرًا سريًّا خاصًّا بين الله والرسول</w:t>
      </w:r>
      <w:r w:rsidR="00516751" w:rsidRPr="00484043">
        <w:rPr>
          <w:rFonts w:cs="CTraditional Arabic" w:hint="cs"/>
          <w:szCs w:val="27"/>
          <w:rtl/>
        </w:rPr>
        <w:t xml:space="preserve"> </w:t>
      </w:r>
      <w:r w:rsidR="00DD26EE" w:rsidRPr="00484043">
        <w:rPr>
          <w:rFonts w:cs="CTraditional Arabic"/>
          <w:szCs w:val="27"/>
          <w:rtl/>
        </w:rPr>
        <w:t>ص</w:t>
      </w:r>
      <w:r w:rsidR="00610950" w:rsidRPr="00484043">
        <w:rPr>
          <w:rFonts w:cs="mylotus"/>
          <w:szCs w:val="27"/>
          <w:rtl/>
        </w:rPr>
        <w:t xml:space="preserve"> وأهل بيته فعلام التحذير والتهديد حول تغيير آية منه؟</w:t>
      </w:r>
      <w:r w:rsidR="008E205C" w:rsidRPr="00484043">
        <w:rPr>
          <w:rFonts w:cs="mylotus" w:hint="cs"/>
          <w:szCs w:val="27"/>
          <w:rtl/>
        </w:rPr>
        <w:t>!</w:t>
      </w:r>
      <w:r w:rsidR="00610950" w:rsidRPr="00484043">
        <w:rPr>
          <w:rFonts w:cs="mylotus"/>
          <w:szCs w:val="27"/>
          <w:rtl/>
        </w:rPr>
        <w:t xml:space="preserve"> وهل من الممكن أو المتوقع أن يغيره الرسول أو أهل بيته؟</w:t>
      </w:r>
      <w:r w:rsidR="008E205C" w:rsidRPr="00484043">
        <w:rPr>
          <w:rFonts w:cs="mylotus" w:hint="cs"/>
          <w:szCs w:val="27"/>
          <w:rtl/>
        </w:rPr>
        <w:t>!</w:t>
      </w:r>
    </w:p>
    <w:p w:rsidR="00EB4E98" w:rsidRPr="00484043" w:rsidRDefault="00DD26EE" w:rsidP="00375470">
      <w:pPr>
        <w:pStyle w:val="6"/>
        <w:spacing w:after="60" w:line="228" w:lineRule="auto"/>
        <w:ind w:firstLine="284"/>
        <w:jc w:val="both"/>
        <w:rPr>
          <w:rFonts w:cs="mylotus"/>
          <w:szCs w:val="27"/>
          <w:rtl/>
        </w:rPr>
      </w:pPr>
      <w:r w:rsidRPr="00484043">
        <w:rPr>
          <w:rFonts w:cs="mylotus"/>
          <w:spacing w:val="-2"/>
          <w:szCs w:val="27"/>
          <w:rtl/>
        </w:rPr>
        <w:t>سابعًا: وأما قوله</w:t>
      </w:r>
      <w:r w:rsidR="006453D7" w:rsidRPr="00484043">
        <w:rPr>
          <w:rFonts w:cs="mylotus"/>
          <w:spacing w:val="-2"/>
          <w:szCs w:val="27"/>
          <w:rtl/>
        </w:rPr>
        <w:t xml:space="preserve"> عم</w:t>
      </w:r>
      <w:r w:rsidR="003550DF" w:rsidRPr="00484043">
        <w:rPr>
          <w:rFonts w:cs="mylotus" w:hint="cs"/>
          <w:spacing w:val="-2"/>
          <w:szCs w:val="27"/>
          <w:rtl/>
        </w:rPr>
        <w:t>ّ</w:t>
      </w:r>
      <w:r w:rsidR="006453D7" w:rsidRPr="00484043">
        <w:rPr>
          <w:rFonts w:cs="mylotus"/>
          <w:spacing w:val="-2"/>
          <w:szCs w:val="27"/>
          <w:rtl/>
        </w:rPr>
        <w:t xml:space="preserve">ا </w:t>
      </w:r>
      <w:r w:rsidRPr="00484043">
        <w:rPr>
          <w:rFonts w:cs="mylotus"/>
          <w:spacing w:val="-2"/>
          <w:szCs w:val="27"/>
          <w:rtl/>
        </w:rPr>
        <w:t>ي</w:t>
      </w:r>
      <w:r w:rsidR="006453D7" w:rsidRPr="00484043">
        <w:rPr>
          <w:rFonts w:cs="mylotus"/>
          <w:spacing w:val="-2"/>
          <w:szCs w:val="27"/>
          <w:rtl/>
        </w:rPr>
        <w:t xml:space="preserve">خص </w:t>
      </w:r>
      <w:r w:rsidRPr="00484043">
        <w:rPr>
          <w:rFonts w:cs="mylotus"/>
          <w:spacing w:val="-2"/>
          <w:szCs w:val="27"/>
          <w:rtl/>
        </w:rPr>
        <w:t>الإمام محمد التقي حينما يقول</w:t>
      </w:r>
      <w:r w:rsidR="006453D7" w:rsidRPr="00484043">
        <w:rPr>
          <w:rFonts w:cs="mylotus"/>
          <w:spacing w:val="-2"/>
          <w:szCs w:val="27"/>
          <w:rtl/>
        </w:rPr>
        <w:t>: «شفَّعته في سبعین من أهل بیته</w:t>
      </w:r>
      <w:r w:rsidR="00375470" w:rsidRPr="00484043">
        <w:rPr>
          <w:rFonts w:cs="mylotus"/>
          <w:spacing w:val="-2"/>
          <w:szCs w:val="27"/>
          <w:rtl/>
        </w:rPr>
        <w:t>» أي</w:t>
      </w:r>
      <w:r w:rsidR="006453D7" w:rsidRPr="00484043">
        <w:rPr>
          <w:rFonts w:cs="mylotus"/>
          <w:spacing w:val="-2"/>
          <w:szCs w:val="27"/>
          <w:rtl/>
        </w:rPr>
        <w:t>:</w:t>
      </w:r>
      <w:r w:rsidR="00375470" w:rsidRPr="00484043">
        <w:rPr>
          <w:rFonts w:cs="mylotus"/>
          <w:spacing w:val="-2"/>
          <w:szCs w:val="27"/>
          <w:rtl/>
        </w:rPr>
        <w:t xml:space="preserve"> أن الله يجعله</w:t>
      </w:r>
      <w:r w:rsidR="006453D7" w:rsidRPr="00484043">
        <w:rPr>
          <w:rFonts w:cs="mylotus"/>
          <w:spacing w:val="-2"/>
          <w:szCs w:val="27"/>
          <w:rtl/>
        </w:rPr>
        <w:t xml:space="preserve"> شفيع</w:t>
      </w:r>
      <w:r w:rsidR="00375470" w:rsidRPr="00484043">
        <w:rPr>
          <w:rFonts w:cs="mylotus"/>
          <w:spacing w:val="-2"/>
          <w:szCs w:val="27"/>
          <w:rtl/>
        </w:rPr>
        <w:t>ً</w:t>
      </w:r>
      <w:r w:rsidR="006453D7" w:rsidRPr="00484043">
        <w:rPr>
          <w:rFonts w:cs="mylotus"/>
          <w:spacing w:val="-2"/>
          <w:szCs w:val="27"/>
          <w:rtl/>
        </w:rPr>
        <w:t>ا لسبعين من أهل بيته</w:t>
      </w:r>
      <w:r w:rsidR="00375470" w:rsidRPr="00484043">
        <w:rPr>
          <w:rFonts w:cs="mylotus"/>
          <w:spacing w:val="-2"/>
          <w:szCs w:val="27"/>
          <w:rtl/>
        </w:rPr>
        <w:t xml:space="preserve"> فقط...!</w:t>
      </w:r>
      <w:r w:rsidR="006453D7" w:rsidRPr="00484043">
        <w:rPr>
          <w:rFonts w:cs="mylotus"/>
          <w:spacing w:val="-2"/>
          <w:szCs w:val="27"/>
          <w:rtl/>
        </w:rPr>
        <w:t xml:space="preserve"> </w:t>
      </w:r>
      <w:r w:rsidR="00375470" w:rsidRPr="00484043">
        <w:rPr>
          <w:rFonts w:cs="mylotus"/>
          <w:spacing w:val="-2"/>
          <w:szCs w:val="27"/>
          <w:rtl/>
        </w:rPr>
        <w:t>و</w:t>
      </w:r>
      <w:r w:rsidR="00375470" w:rsidRPr="00484043">
        <w:rPr>
          <w:rFonts w:cs="mylotus"/>
          <w:szCs w:val="27"/>
          <w:rtl/>
        </w:rPr>
        <w:t>يتعارض</w:t>
      </w:r>
      <w:r w:rsidR="00EB4E98" w:rsidRPr="00484043">
        <w:rPr>
          <w:rFonts w:cs="mylotus"/>
          <w:szCs w:val="27"/>
          <w:rtl/>
        </w:rPr>
        <w:t xml:space="preserve"> </w:t>
      </w:r>
      <w:r w:rsidR="00375470" w:rsidRPr="00484043">
        <w:rPr>
          <w:rFonts w:cs="mylotus"/>
          <w:szCs w:val="27"/>
          <w:rtl/>
        </w:rPr>
        <w:t xml:space="preserve">مع </w:t>
      </w:r>
      <w:r w:rsidR="00EB4E98" w:rsidRPr="00484043">
        <w:rPr>
          <w:rFonts w:cs="mylotus"/>
          <w:szCs w:val="27"/>
          <w:rtl/>
        </w:rPr>
        <w:t>عقائد</w:t>
      </w:r>
      <w:r w:rsidR="00375470" w:rsidRPr="00484043">
        <w:rPr>
          <w:rFonts w:cs="mylotus"/>
          <w:szCs w:val="27"/>
          <w:rtl/>
        </w:rPr>
        <w:t xml:space="preserve"> الشيعة</w:t>
      </w:r>
      <w:r w:rsidR="00EB4E98" w:rsidRPr="00484043">
        <w:rPr>
          <w:rFonts w:cs="mylotus"/>
          <w:szCs w:val="27"/>
          <w:rtl/>
        </w:rPr>
        <w:t xml:space="preserve"> الإمامية الذين يرون أن الأئمة يشفعون لشيعتهم، ولذلك يعتبر قلة لطف في حق الإمام لا امتنان</w:t>
      </w:r>
      <w:r w:rsidR="0002195C" w:rsidRPr="00484043">
        <w:rPr>
          <w:rFonts w:cs="mylotus"/>
          <w:szCs w:val="27"/>
          <w:rtl/>
        </w:rPr>
        <w:t>ًا</w:t>
      </w:r>
      <w:r w:rsidR="00EB4E98" w:rsidRPr="00484043">
        <w:rPr>
          <w:rFonts w:cs="mylotus"/>
          <w:szCs w:val="27"/>
          <w:rtl/>
        </w:rPr>
        <w:t xml:space="preserve"> عليه!</w:t>
      </w:r>
    </w:p>
    <w:p w:rsidR="00375470" w:rsidRPr="00484043" w:rsidRDefault="00375470" w:rsidP="005A5B78">
      <w:pPr>
        <w:pStyle w:val="6"/>
        <w:spacing w:after="60" w:line="228" w:lineRule="auto"/>
        <w:ind w:firstLine="284"/>
        <w:jc w:val="both"/>
        <w:rPr>
          <w:rFonts w:cs="mylotus"/>
          <w:szCs w:val="27"/>
          <w:rtl/>
        </w:rPr>
      </w:pPr>
      <w:r w:rsidRPr="00484043">
        <w:rPr>
          <w:rFonts w:cs="mylotus"/>
          <w:szCs w:val="27"/>
          <w:rtl/>
        </w:rPr>
        <w:t>ثامنًا: قوله عن الإمام  الثاني عشر: «علیه کمال موسى وبها</w:t>
      </w:r>
      <w:r w:rsidR="00C755F5" w:rsidRPr="00484043">
        <w:rPr>
          <w:rFonts w:cs="mylotus"/>
          <w:szCs w:val="27"/>
          <w:rtl/>
        </w:rPr>
        <w:t xml:space="preserve">ء عیسى وصبر أیوب». إن كان </w:t>
      </w:r>
      <w:r w:rsidR="00C755F5" w:rsidRPr="00484043">
        <w:rPr>
          <w:rFonts w:cs="mylotus" w:hint="cs"/>
          <w:szCs w:val="27"/>
          <w:rtl/>
        </w:rPr>
        <w:t>هدفه</w:t>
      </w:r>
      <w:r w:rsidRPr="00484043">
        <w:rPr>
          <w:rFonts w:cs="mylotus"/>
          <w:szCs w:val="27"/>
          <w:rtl/>
        </w:rPr>
        <w:t xml:space="preserve"> أن يعرف الناس هذا الإمام على هذا النحو من التقدير والتبجيل، فلماذا ذُكرت هذه الصفات في هذه الرسالة الخاصة التي أُرسلت لمحمد </w:t>
      </w:r>
      <w:r w:rsidRPr="00484043">
        <w:rPr>
          <w:rFonts w:cs="CTraditional Arabic"/>
          <w:szCs w:val="27"/>
          <w:rtl/>
        </w:rPr>
        <w:t>ص</w:t>
      </w:r>
      <w:r w:rsidR="002C371E" w:rsidRPr="00484043">
        <w:rPr>
          <w:rFonts w:cs="mylotus"/>
          <w:szCs w:val="27"/>
          <w:rtl/>
        </w:rPr>
        <w:t xml:space="preserve"> ولم يعلم بها أكثر الناس</w:t>
      </w:r>
      <w:r w:rsidR="00C755F5" w:rsidRPr="00484043">
        <w:rPr>
          <w:rFonts w:cs="mylotus" w:hint="cs"/>
          <w:szCs w:val="27"/>
          <w:rtl/>
        </w:rPr>
        <w:t xml:space="preserve"> حتى يعرفوها ويقبلوا إمامته؟!</w:t>
      </w:r>
      <w:r w:rsidR="002C371E" w:rsidRPr="00484043">
        <w:rPr>
          <w:rFonts w:cs="mylotus"/>
          <w:szCs w:val="27"/>
          <w:rtl/>
        </w:rPr>
        <w:t xml:space="preserve"> ثانيًا</w:t>
      </w:r>
      <w:r w:rsidRPr="00484043">
        <w:rPr>
          <w:rFonts w:cs="mylotus"/>
          <w:szCs w:val="27"/>
          <w:rtl/>
        </w:rPr>
        <w:t>:</w:t>
      </w:r>
      <w:r w:rsidR="005A5B78" w:rsidRPr="00484043">
        <w:rPr>
          <w:rFonts w:cs="mylotus" w:hint="cs"/>
          <w:szCs w:val="27"/>
          <w:rtl/>
        </w:rPr>
        <w:t xml:space="preserve"> رغم</w:t>
      </w:r>
      <w:r w:rsidRPr="00484043">
        <w:rPr>
          <w:rFonts w:cs="mylotus"/>
          <w:szCs w:val="27"/>
          <w:rtl/>
        </w:rPr>
        <w:t xml:space="preserve"> </w:t>
      </w:r>
      <w:r w:rsidR="005A5B78" w:rsidRPr="00484043">
        <w:rPr>
          <w:rFonts w:cs="mylotus" w:hint="cs"/>
          <w:szCs w:val="27"/>
          <w:rtl/>
        </w:rPr>
        <w:t>أ</w:t>
      </w:r>
      <w:r w:rsidR="002C371E" w:rsidRPr="00484043">
        <w:rPr>
          <w:rFonts w:cs="mylotus"/>
          <w:szCs w:val="27"/>
          <w:rtl/>
        </w:rPr>
        <w:t>ن من</w:t>
      </w:r>
      <w:r w:rsidRPr="00484043">
        <w:rPr>
          <w:rFonts w:cs="mylotus"/>
          <w:szCs w:val="27"/>
          <w:rtl/>
        </w:rPr>
        <w:t xml:space="preserve"> عاصر</w:t>
      </w:r>
      <w:r w:rsidR="00C755F5" w:rsidRPr="00484043">
        <w:rPr>
          <w:rFonts w:cs="mylotus" w:hint="cs"/>
          <w:szCs w:val="27"/>
          <w:rtl/>
        </w:rPr>
        <w:t xml:space="preserve"> </w:t>
      </w:r>
      <w:r w:rsidRPr="00484043">
        <w:rPr>
          <w:rFonts w:cs="mylotus"/>
          <w:szCs w:val="27"/>
          <w:rtl/>
        </w:rPr>
        <w:t>ال</w:t>
      </w:r>
      <w:r w:rsidR="002C371E" w:rsidRPr="00484043">
        <w:rPr>
          <w:rFonts w:cs="mylotus"/>
          <w:szCs w:val="27"/>
          <w:rtl/>
        </w:rPr>
        <w:t>إ</w:t>
      </w:r>
      <w:r w:rsidRPr="00484043">
        <w:rPr>
          <w:rFonts w:cs="mylotus"/>
          <w:szCs w:val="27"/>
          <w:rtl/>
        </w:rPr>
        <w:t>مام الثاني عشر</w:t>
      </w:r>
      <w:r w:rsidR="00C755F5" w:rsidRPr="00484043">
        <w:rPr>
          <w:rFonts w:cs="mylotus" w:hint="cs"/>
          <w:szCs w:val="27"/>
          <w:rtl/>
        </w:rPr>
        <w:t xml:space="preserve"> يكون</w:t>
      </w:r>
      <w:r w:rsidRPr="00484043">
        <w:rPr>
          <w:rFonts w:cs="mylotus"/>
          <w:szCs w:val="27"/>
          <w:rtl/>
        </w:rPr>
        <w:t xml:space="preserve"> </w:t>
      </w:r>
      <w:r w:rsidR="00C755F5" w:rsidRPr="00484043">
        <w:rPr>
          <w:rFonts w:cs="mylotus"/>
          <w:szCs w:val="27"/>
          <w:rtl/>
        </w:rPr>
        <w:t>قد اطلع</w:t>
      </w:r>
      <w:r w:rsidR="002C371E" w:rsidRPr="00484043">
        <w:rPr>
          <w:rFonts w:cs="mylotus"/>
          <w:szCs w:val="27"/>
          <w:rtl/>
        </w:rPr>
        <w:t xml:space="preserve"> على</w:t>
      </w:r>
      <w:r w:rsidRPr="00484043">
        <w:rPr>
          <w:rFonts w:cs="mylotus"/>
          <w:szCs w:val="27"/>
          <w:rtl/>
        </w:rPr>
        <w:t xml:space="preserve"> </w:t>
      </w:r>
      <w:r w:rsidR="002C371E" w:rsidRPr="00484043">
        <w:rPr>
          <w:rFonts w:cs="mylotus"/>
          <w:szCs w:val="27"/>
          <w:rtl/>
        </w:rPr>
        <w:t xml:space="preserve">قصص </w:t>
      </w:r>
      <w:r w:rsidRPr="00484043">
        <w:rPr>
          <w:rFonts w:cs="mylotus"/>
          <w:szCs w:val="27"/>
          <w:rtl/>
        </w:rPr>
        <w:t>موسى وعيسى و</w:t>
      </w:r>
      <w:r w:rsidR="002C371E" w:rsidRPr="00484043">
        <w:rPr>
          <w:rFonts w:cs="mylotus"/>
          <w:szCs w:val="27"/>
          <w:rtl/>
        </w:rPr>
        <w:t>أ</w:t>
      </w:r>
      <w:r w:rsidRPr="00484043">
        <w:rPr>
          <w:rFonts w:cs="mylotus"/>
          <w:szCs w:val="27"/>
          <w:rtl/>
        </w:rPr>
        <w:t xml:space="preserve">يوب </w:t>
      </w:r>
      <w:r w:rsidR="002C371E" w:rsidRPr="00484043">
        <w:rPr>
          <w:rFonts w:cs="CTraditional Arabic"/>
          <w:szCs w:val="27"/>
          <w:rtl/>
        </w:rPr>
        <w:t>‡</w:t>
      </w:r>
      <w:r w:rsidR="002C371E" w:rsidRPr="00484043">
        <w:rPr>
          <w:rFonts w:cs="mylotus"/>
          <w:szCs w:val="27"/>
          <w:rtl/>
        </w:rPr>
        <w:t xml:space="preserve"> ف</w:t>
      </w:r>
      <w:r w:rsidR="00C755F5" w:rsidRPr="00484043">
        <w:rPr>
          <w:rFonts w:cs="mylotus" w:hint="cs"/>
          <w:szCs w:val="27"/>
          <w:rtl/>
        </w:rPr>
        <w:t>ي</w:t>
      </w:r>
      <w:r w:rsidR="00C755F5" w:rsidRPr="00484043">
        <w:rPr>
          <w:rFonts w:cs="mylotus"/>
          <w:szCs w:val="27"/>
          <w:rtl/>
        </w:rPr>
        <w:t xml:space="preserve"> القرآن</w:t>
      </w:r>
      <w:r w:rsidR="005A5B78" w:rsidRPr="00484043">
        <w:rPr>
          <w:rFonts w:cs="mylotus" w:hint="cs"/>
          <w:szCs w:val="27"/>
          <w:rtl/>
        </w:rPr>
        <w:t>. أما</w:t>
      </w:r>
      <w:r w:rsidR="00C755F5" w:rsidRPr="00484043">
        <w:rPr>
          <w:rFonts w:cs="mylotus"/>
          <w:szCs w:val="27"/>
          <w:rtl/>
        </w:rPr>
        <w:t xml:space="preserve"> </w:t>
      </w:r>
      <w:r w:rsidR="002C371E" w:rsidRPr="00484043">
        <w:rPr>
          <w:rFonts w:cs="mylotus"/>
          <w:szCs w:val="27"/>
          <w:rtl/>
        </w:rPr>
        <w:t>بهاء عيسى</w:t>
      </w:r>
      <w:r w:rsidR="002C371E" w:rsidRPr="00484043">
        <w:rPr>
          <w:rFonts w:cs="CTraditional Arabic"/>
          <w:szCs w:val="27"/>
          <w:rtl/>
        </w:rPr>
        <w:t>÷</w:t>
      </w:r>
      <w:r w:rsidR="005A5B78" w:rsidRPr="00484043">
        <w:rPr>
          <w:rFonts w:cs="mylotus" w:hint="cs"/>
          <w:szCs w:val="27"/>
          <w:rtl/>
        </w:rPr>
        <w:t xml:space="preserve">، فلم يُذكر </w:t>
      </w:r>
      <w:r w:rsidR="005A5B78" w:rsidRPr="00484043">
        <w:rPr>
          <w:rFonts w:cs="mylotus"/>
          <w:szCs w:val="27"/>
          <w:rtl/>
        </w:rPr>
        <w:t>في القرآن الكريم</w:t>
      </w:r>
      <w:r w:rsidR="005A5B78" w:rsidRPr="00484043">
        <w:rPr>
          <w:rFonts w:cs="mylotus" w:hint="cs"/>
          <w:szCs w:val="27"/>
          <w:rtl/>
        </w:rPr>
        <w:t xml:space="preserve"> </w:t>
      </w:r>
      <w:r w:rsidR="00C755F5" w:rsidRPr="00484043">
        <w:rPr>
          <w:rFonts w:cs="mylotus"/>
          <w:szCs w:val="27"/>
          <w:rtl/>
        </w:rPr>
        <w:t>ولم يره</w:t>
      </w:r>
      <w:r w:rsidR="005A5B78" w:rsidRPr="00484043">
        <w:rPr>
          <w:rFonts w:cs="mylotus" w:hint="cs"/>
          <w:szCs w:val="27"/>
          <w:rtl/>
        </w:rPr>
        <w:t>ا</w:t>
      </w:r>
      <w:r w:rsidR="002C371E" w:rsidRPr="00484043">
        <w:rPr>
          <w:rFonts w:cs="mylotus"/>
          <w:szCs w:val="27"/>
          <w:rtl/>
        </w:rPr>
        <w:t xml:space="preserve"> الناس</w:t>
      </w:r>
      <w:r w:rsidR="00C755F5" w:rsidRPr="00484043">
        <w:rPr>
          <w:rFonts w:cs="mylotus" w:hint="cs"/>
          <w:szCs w:val="27"/>
          <w:rtl/>
        </w:rPr>
        <w:t xml:space="preserve"> أيضًا</w:t>
      </w:r>
      <w:r w:rsidRPr="00484043">
        <w:rPr>
          <w:rFonts w:cs="mylotus"/>
          <w:szCs w:val="27"/>
          <w:rtl/>
        </w:rPr>
        <w:t xml:space="preserve"> حتى يمكنهم</w:t>
      </w:r>
      <w:r w:rsidR="002C371E" w:rsidRPr="00484043">
        <w:rPr>
          <w:rFonts w:cs="mylotus"/>
          <w:szCs w:val="27"/>
          <w:rtl/>
        </w:rPr>
        <w:t xml:space="preserve"> </w:t>
      </w:r>
      <w:r w:rsidR="006C7510" w:rsidRPr="00484043">
        <w:rPr>
          <w:rFonts w:cs="mylotus" w:hint="cs"/>
          <w:szCs w:val="27"/>
          <w:rtl/>
        </w:rPr>
        <w:t>تطبيقها</w:t>
      </w:r>
      <w:r w:rsidR="002C371E" w:rsidRPr="00484043">
        <w:rPr>
          <w:rFonts w:cs="mylotus"/>
          <w:szCs w:val="27"/>
          <w:rtl/>
        </w:rPr>
        <w:t xml:space="preserve"> على الإمام الثاني عشر ويقارنوا بينهما ح</w:t>
      </w:r>
      <w:r w:rsidR="005A5B78" w:rsidRPr="00484043">
        <w:rPr>
          <w:rFonts w:cs="mylotus"/>
          <w:szCs w:val="27"/>
          <w:rtl/>
        </w:rPr>
        <w:t xml:space="preserve">تى يطمئنوا من </w:t>
      </w:r>
      <w:r w:rsidR="005A5B78" w:rsidRPr="00484043">
        <w:rPr>
          <w:rFonts w:cs="mylotus" w:hint="cs"/>
          <w:szCs w:val="27"/>
          <w:rtl/>
        </w:rPr>
        <w:t>توافق بهاء عيسى</w:t>
      </w:r>
      <w:r w:rsidR="005A5B78" w:rsidRPr="00484043">
        <w:rPr>
          <w:rFonts w:cs="CTraditional Arabic" w:hint="cs"/>
          <w:szCs w:val="27"/>
          <w:rtl/>
        </w:rPr>
        <w:t>÷</w:t>
      </w:r>
      <w:r w:rsidR="005A5B78" w:rsidRPr="00484043">
        <w:rPr>
          <w:rFonts w:cs="mylotus" w:hint="cs"/>
          <w:szCs w:val="27"/>
          <w:rtl/>
        </w:rPr>
        <w:t xml:space="preserve"> مع بهاء الإمام الثاني</w:t>
      </w:r>
      <w:r w:rsidR="002C371E" w:rsidRPr="00484043">
        <w:rPr>
          <w:rFonts w:cs="mylotus"/>
          <w:szCs w:val="27"/>
          <w:rtl/>
        </w:rPr>
        <w:t xml:space="preserve">. </w:t>
      </w:r>
      <w:r w:rsidR="005A5B78" w:rsidRPr="00484043">
        <w:rPr>
          <w:rFonts w:cs="mylotus" w:hint="cs"/>
          <w:szCs w:val="27"/>
          <w:rtl/>
        </w:rPr>
        <w:t>و</w:t>
      </w:r>
      <w:r w:rsidR="002C371E" w:rsidRPr="00484043">
        <w:rPr>
          <w:rFonts w:cs="mylotus"/>
          <w:szCs w:val="27"/>
          <w:rtl/>
        </w:rPr>
        <w:t>الصبر</w:t>
      </w:r>
      <w:r w:rsidR="005A5B78" w:rsidRPr="00484043">
        <w:rPr>
          <w:rFonts w:cs="mylotus" w:hint="cs"/>
          <w:szCs w:val="27"/>
          <w:rtl/>
        </w:rPr>
        <w:t xml:space="preserve"> أيضًا ليس من الصفات التي يستطيع أحد أن يبدي فيها</w:t>
      </w:r>
      <w:r w:rsidR="002C371E" w:rsidRPr="00484043">
        <w:rPr>
          <w:rFonts w:cs="mylotus"/>
          <w:szCs w:val="27"/>
          <w:rtl/>
        </w:rPr>
        <w:t xml:space="preserve"> الرأي في</w:t>
      </w:r>
      <w:r w:rsidRPr="00484043">
        <w:rPr>
          <w:rFonts w:cs="mylotus"/>
          <w:szCs w:val="27"/>
          <w:rtl/>
        </w:rPr>
        <w:t xml:space="preserve"> المدة القصيرة (</w:t>
      </w:r>
      <w:r w:rsidR="005A5B78" w:rsidRPr="00484043">
        <w:rPr>
          <w:rFonts w:cs="mylotus" w:hint="cs"/>
          <w:szCs w:val="27"/>
          <w:rtl/>
        </w:rPr>
        <w:t>ك</w:t>
      </w:r>
      <w:r w:rsidR="002C371E" w:rsidRPr="00484043">
        <w:rPr>
          <w:rFonts w:cs="mylotus"/>
          <w:szCs w:val="27"/>
          <w:rtl/>
        </w:rPr>
        <w:t>أسبوع أ</w:t>
      </w:r>
      <w:r w:rsidR="006C7510" w:rsidRPr="00484043">
        <w:rPr>
          <w:rFonts w:cs="mylotus"/>
          <w:szCs w:val="27"/>
          <w:rtl/>
        </w:rPr>
        <w:t>و شهر</w:t>
      </w:r>
      <w:r w:rsidR="005A5B78" w:rsidRPr="00484043">
        <w:rPr>
          <w:rFonts w:cs="mylotus"/>
          <w:szCs w:val="27"/>
          <w:rtl/>
        </w:rPr>
        <w:t xml:space="preserve">) </w:t>
      </w:r>
      <w:r w:rsidR="005A5B78" w:rsidRPr="00484043">
        <w:rPr>
          <w:rFonts w:cs="mylotus" w:hint="cs"/>
          <w:szCs w:val="27"/>
          <w:rtl/>
        </w:rPr>
        <w:t>ليتمكن</w:t>
      </w:r>
      <w:r w:rsidR="006C7510" w:rsidRPr="00484043">
        <w:rPr>
          <w:rFonts w:cs="mylotus" w:hint="cs"/>
          <w:szCs w:val="27"/>
          <w:rtl/>
        </w:rPr>
        <w:t xml:space="preserve"> من مقارنة</w:t>
      </w:r>
      <w:r w:rsidRPr="00484043">
        <w:rPr>
          <w:rFonts w:cs="mylotus"/>
          <w:szCs w:val="27"/>
          <w:rtl/>
        </w:rPr>
        <w:t xml:space="preserve"> ذلك بصبر نبي الله </w:t>
      </w:r>
      <w:r w:rsidR="002C371E" w:rsidRPr="00484043">
        <w:rPr>
          <w:rFonts w:cs="mylotus"/>
          <w:szCs w:val="27"/>
          <w:rtl/>
        </w:rPr>
        <w:t>أ</w:t>
      </w:r>
      <w:r w:rsidRPr="00484043">
        <w:rPr>
          <w:rFonts w:cs="mylotus"/>
          <w:szCs w:val="27"/>
          <w:rtl/>
        </w:rPr>
        <w:t xml:space="preserve">يوب </w:t>
      </w:r>
      <w:r w:rsidR="002C371E" w:rsidRPr="00484043">
        <w:rPr>
          <w:rFonts w:cs="CTraditional Arabic"/>
          <w:szCs w:val="27"/>
          <w:rtl/>
        </w:rPr>
        <w:t>÷</w:t>
      </w:r>
      <w:r w:rsidRPr="00484043">
        <w:rPr>
          <w:rFonts w:cs="mylotus"/>
          <w:szCs w:val="27"/>
          <w:rtl/>
        </w:rPr>
        <w:t xml:space="preserve"> ..! </w:t>
      </w:r>
      <w:r w:rsidR="002C371E" w:rsidRPr="00484043">
        <w:rPr>
          <w:rFonts w:cs="mylotus"/>
          <w:szCs w:val="27"/>
          <w:rtl/>
        </w:rPr>
        <w:t>وبديهي جد</w:t>
      </w:r>
      <w:r w:rsidR="00C6797B" w:rsidRPr="00484043">
        <w:rPr>
          <w:rFonts w:cs="mylotus" w:hint="cs"/>
          <w:szCs w:val="27"/>
          <w:rtl/>
        </w:rPr>
        <w:t>ًّ</w:t>
      </w:r>
      <w:r w:rsidR="002C371E" w:rsidRPr="00484043">
        <w:rPr>
          <w:rFonts w:cs="mylotus"/>
          <w:szCs w:val="27"/>
          <w:rtl/>
        </w:rPr>
        <w:t>ا</w:t>
      </w:r>
      <w:r w:rsidRPr="00484043">
        <w:rPr>
          <w:rFonts w:cs="mylotus"/>
          <w:szCs w:val="27"/>
          <w:rtl/>
        </w:rPr>
        <w:t xml:space="preserve"> </w:t>
      </w:r>
      <w:r w:rsidR="002C371E" w:rsidRPr="00484043">
        <w:rPr>
          <w:rFonts w:cs="mylotus"/>
          <w:szCs w:val="27"/>
          <w:rtl/>
        </w:rPr>
        <w:t>أ</w:t>
      </w:r>
      <w:r w:rsidRPr="00484043">
        <w:rPr>
          <w:rFonts w:cs="mylotus"/>
          <w:szCs w:val="27"/>
          <w:rtl/>
        </w:rPr>
        <w:t xml:space="preserve">ن </w:t>
      </w:r>
      <w:r w:rsidR="008D7896" w:rsidRPr="00484043">
        <w:rPr>
          <w:rFonts w:cs="mylotus"/>
          <w:szCs w:val="27"/>
          <w:rtl/>
        </w:rPr>
        <w:t>الله تعالى منزه عن مثل هذه الأقوال الباطلة</w:t>
      </w:r>
      <w:r w:rsidRPr="00484043">
        <w:rPr>
          <w:rFonts w:cs="mylotus"/>
          <w:szCs w:val="27"/>
          <w:rtl/>
        </w:rPr>
        <w:t xml:space="preserve">.  </w:t>
      </w:r>
    </w:p>
    <w:p w:rsidR="00FB1930" w:rsidRPr="00484043" w:rsidRDefault="00375470" w:rsidP="00D23582">
      <w:pPr>
        <w:pStyle w:val="6"/>
        <w:spacing w:after="60" w:line="228" w:lineRule="auto"/>
        <w:ind w:firstLine="284"/>
        <w:rPr>
          <w:rFonts w:cs="mylotus" w:hint="cs"/>
          <w:szCs w:val="27"/>
          <w:rtl/>
        </w:rPr>
      </w:pPr>
      <w:r w:rsidRPr="00484043">
        <w:rPr>
          <w:rFonts w:cs="mylotus"/>
          <w:szCs w:val="27"/>
          <w:rtl/>
        </w:rPr>
        <w:t xml:space="preserve">ومن </w:t>
      </w:r>
      <w:r w:rsidR="008D7896" w:rsidRPr="00484043">
        <w:rPr>
          <w:rFonts w:cs="mylotus"/>
          <w:szCs w:val="27"/>
          <w:rtl/>
        </w:rPr>
        <w:t>العلامات</w:t>
      </w:r>
      <w:r w:rsidRPr="00484043">
        <w:rPr>
          <w:rFonts w:cs="mylotus"/>
          <w:szCs w:val="27"/>
          <w:rtl/>
        </w:rPr>
        <w:t xml:space="preserve"> ال</w:t>
      </w:r>
      <w:r w:rsidR="008D7896" w:rsidRPr="00484043">
        <w:rPr>
          <w:rFonts w:cs="mylotus"/>
          <w:szCs w:val="27"/>
          <w:rtl/>
        </w:rPr>
        <w:t>أ</w:t>
      </w:r>
      <w:r w:rsidRPr="00484043">
        <w:rPr>
          <w:rFonts w:cs="mylotus"/>
          <w:szCs w:val="27"/>
          <w:rtl/>
        </w:rPr>
        <w:t>خرى لل</w:t>
      </w:r>
      <w:r w:rsidR="008D7896" w:rsidRPr="00484043">
        <w:rPr>
          <w:rFonts w:cs="mylotus"/>
          <w:szCs w:val="27"/>
          <w:rtl/>
        </w:rPr>
        <w:t>إ</w:t>
      </w:r>
      <w:r w:rsidRPr="00484043">
        <w:rPr>
          <w:rFonts w:cs="mylotus"/>
          <w:szCs w:val="27"/>
          <w:rtl/>
        </w:rPr>
        <w:t>مام الثاني عشر</w:t>
      </w:r>
      <w:r w:rsidR="008D7896" w:rsidRPr="00484043">
        <w:rPr>
          <w:rFonts w:cs="mylotus"/>
          <w:szCs w:val="27"/>
          <w:rtl/>
        </w:rPr>
        <w:t>، كما</w:t>
      </w:r>
      <w:r w:rsidRPr="00484043">
        <w:rPr>
          <w:rFonts w:cs="mylotus"/>
          <w:szCs w:val="27"/>
          <w:rtl/>
        </w:rPr>
        <w:t xml:space="preserve"> ف</w:t>
      </w:r>
      <w:r w:rsidR="008D7896" w:rsidRPr="00484043">
        <w:rPr>
          <w:rFonts w:cs="mylotus"/>
          <w:szCs w:val="27"/>
          <w:rtl/>
        </w:rPr>
        <w:t>ي</w:t>
      </w:r>
      <w:r w:rsidRPr="00484043">
        <w:rPr>
          <w:rFonts w:cs="mylotus"/>
          <w:szCs w:val="27"/>
          <w:rtl/>
        </w:rPr>
        <w:t xml:space="preserve"> هذا الحديث المشعشع: «سيُذلّ اُولیائي في زمانه ویتهادون رؤوسهم کما تتهادی رؤس الترك والدیلم فیُقتلون ویحرقون ویکونون خائفین مرعوبین وَجِلین تُصبغُ الأَرض من دمائهم وینشأ الویل والرنین في</w:t>
      </w:r>
      <w:r w:rsidR="008D7896" w:rsidRPr="00484043">
        <w:rPr>
          <w:rFonts w:cs="mylotus"/>
          <w:szCs w:val="27"/>
          <w:rtl/>
        </w:rPr>
        <w:t xml:space="preserve"> نسائهم</w:t>
      </w:r>
      <w:r w:rsidRPr="00484043">
        <w:rPr>
          <w:rFonts w:cs="mylotus"/>
          <w:szCs w:val="27"/>
          <w:rtl/>
        </w:rPr>
        <w:t>»</w:t>
      </w:r>
      <w:r w:rsidR="008D7896" w:rsidRPr="00484043">
        <w:rPr>
          <w:rFonts w:cs="mylotus"/>
          <w:szCs w:val="27"/>
          <w:rtl/>
        </w:rPr>
        <w:t>!</w:t>
      </w:r>
      <w:r w:rsidRPr="00484043">
        <w:rPr>
          <w:rFonts w:cs="mylotus"/>
          <w:szCs w:val="27"/>
          <w:rtl/>
        </w:rPr>
        <w:t>.</w:t>
      </w:r>
      <w:r w:rsidR="008D7896" w:rsidRPr="00484043">
        <w:rPr>
          <w:rFonts w:cs="mylotus"/>
          <w:szCs w:val="27"/>
          <w:rtl/>
        </w:rPr>
        <w:t xml:space="preserve"> </w:t>
      </w:r>
    </w:p>
    <w:p w:rsidR="00375470" w:rsidRPr="00484043" w:rsidRDefault="00375470" w:rsidP="00FB1930">
      <w:pPr>
        <w:pStyle w:val="6"/>
        <w:spacing w:after="60" w:line="228" w:lineRule="auto"/>
        <w:ind w:firstLine="284"/>
        <w:rPr>
          <w:rFonts w:cs="mylotus"/>
          <w:szCs w:val="27"/>
          <w:rtl/>
        </w:rPr>
      </w:pPr>
      <w:r w:rsidRPr="00484043">
        <w:rPr>
          <w:rFonts w:cs="mylotus"/>
          <w:szCs w:val="27"/>
          <w:rtl/>
        </w:rPr>
        <w:t>نقول</w:t>
      </w:r>
      <w:r w:rsidR="008D7896" w:rsidRPr="00484043">
        <w:rPr>
          <w:rFonts w:cs="mylotus"/>
          <w:szCs w:val="27"/>
          <w:rtl/>
        </w:rPr>
        <w:t>:</w:t>
      </w:r>
      <w:r w:rsidRPr="00484043">
        <w:rPr>
          <w:rFonts w:cs="mylotus"/>
          <w:szCs w:val="27"/>
          <w:rtl/>
        </w:rPr>
        <w:t xml:space="preserve"> </w:t>
      </w:r>
      <w:r w:rsidR="008D7896" w:rsidRPr="00484043">
        <w:rPr>
          <w:rFonts w:cs="mylotus"/>
          <w:szCs w:val="27"/>
          <w:rtl/>
        </w:rPr>
        <w:t>أولاً</w:t>
      </w:r>
      <w:r w:rsidRPr="00484043">
        <w:rPr>
          <w:rFonts w:cs="mylotus"/>
          <w:szCs w:val="27"/>
          <w:rtl/>
        </w:rPr>
        <w:t>:</w:t>
      </w:r>
      <w:r w:rsidR="00D23582" w:rsidRPr="00484043">
        <w:rPr>
          <w:rFonts w:cs="mylotus"/>
          <w:szCs w:val="27"/>
          <w:rtl/>
        </w:rPr>
        <w:t xml:space="preserve"> ما معنى هذا الكلام في الزمن الذي من المفترض أنه سيملأ الأرض عدلاً بعد أن م</w:t>
      </w:r>
      <w:r w:rsidR="00FB1930" w:rsidRPr="00484043">
        <w:rPr>
          <w:rFonts w:cs="mylotus" w:hint="cs"/>
          <w:szCs w:val="27"/>
          <w:rtl/>
        </w:rPr>
        <w:t>ُ</w:t>
      </w:r>
      <w:r w:rsidR="00D23582" w:rsidRPr="00484043">
        <w:rPr>
          <w:rFonts w:cs="mylotus"/>
          <w:szCs w:val="27"/>
          <w:rtl/>
        </w:rPr>
        <w:t>لئت</w:t>
      </w:r>
      <w:r w:rsidR="00FB1930" w:rsidRPr="00484043">
        <w:rPr>
          <w:rFonts w:cs="mylotus" w:hint="cs"/>
          <w:szCs w:val="27"/>
          <w:rtl/>
        </w:rPr>
        <w:t>ْ</w:t>
      </w:r>
      <w:r w:rsidR="00D23582" w:rsidRPr="00484043">
        <w:rPr>
          <w:rFonts w:cs="mylotus"/>
          <w:szCs w:val="27"/>
          <w:rtl/>
        </w:rPr>
        <w:t xml:space="preserve"> ظلمًا وجورًا؟!</w:t>
      </w:r>
      <w:r w:rsidR="008D7896" w:rsidRPr="00484043">
        <w:rPr>
          <w:rFonts w:cs="mylotus"/>
          <w:szCs w:val="27"/>
          <w:rtl/>
        </w:rPr>
        <w:t xml:space="preserve"> </w:t>
      </w:r>
      <w:r w:rsidR="00D23582" w:rsidRPr="00484043">
        <w:rPr>
          <w:rFonts w:cs="mylotus"/>
          <w:szCs w:val="27"/>
          <w:rtl/>
        </w:rPr>
        <w:t>و</w:t>
      </w:r>
      <w:r w:rsidRPr="00484043">
        <w:rPr>
          <w:rFonts w:cs="mylotus"/>
          <w:szCs w:val="27"/>
          <w:rtl/>
        </w:rPr>
        <w:t>ثاني</w:t>
      </w:r>
      <w:r w:rsidR="00D23582" w:rsidRPr="00484043">
        <w:rPr>
          <w:rFonts w:cs="mylotus"/>
          <w:szCs w:val="27"/>
          <w:rtl/>
        </w:rPr>
        <w:t>ً</w:t>
      </w:r>
      <w:r w:rsidRPr="00484043">
        <w:rPr>
          <w:rFonts w:cs="mylotus"/>
          <w:szCs w:val="27"/>
          <w:rtl/>
        </w:rPr>
        <w:t>ا:</w:t>
      </w:r>
      <w:r w:rsidR="00D23582" w:rsidRPr="00484043">
        <w:rPr>
          <w:rFonts w:cs="mylotus"/>
          <w:szCs w:val="27"/>
          <w:rtl/>
        </w:rPr>
        <w:t xml:space="preserve"> أين ومتى حدث هذا ومتى أهديت رؤوس أولياء الأئمة ولمن أهديت؟ وأين قتلوا وأحرقوا..؟</w:t>
      </w:r>
      <w:r w:rsidRPr="00484043">
        <w:rPr>
          <w:rFonts w:cs="mylotus"/>
          <w:szCs w:val="27"/>
          <w:rtl/>
        </w:rPr>
        <w:t xml:space="preserve"> متى وأين ستقع مثل هذه ال</w:t>
      </w:r>
      <w:r w:rsidR="008D7896" w:rsidRPr="00484043">
        <w:rPr>
          <w:rFonts w:cs="mylotus"/>
          <w:szCs w:val="27"/>
          <w:rtl/>
        </w:rPr>
        <w:t>حوادث</w:t>
      </w:r>
      <w:r w:rsidR="00053502" w:rsidRPr="00484043">
        <w:rPr>
          <w:rFonts w:cs="mylotus"/>
          <w:szCs w:val="27"/>
          <w:rtl/>
        </w:rPr>
        <w:t xml:space="preserve">؟! </w:t>
      </w:r>
      <w:r w:rsidR="00D23582" w:rsidRPr="00484043">
        <w:rPr>
          <w:rFonts w:cs="mylotus"/>
          <w:szCs w:val="27"/>
          <w:rtl/>
        </w:rPr>
        <w:t>و</w:t>
      </w:r>
      <w:r w:rsidRPr="00484043">
        <w:rPr>
          <w:rFonts w:cs="mylotus"/>
          <w:szCs w:val="27"/>
          <w:rtl/>
        </w:rPr>
        <w:t>ثالث</w:t>
      </w:r>
      <w:r w:rsidR="00053502" w:rsidRPr="00484043">
        <w:rPr>
          <w:rFonts w:cs="mylotus"/>
          <w:szCs w:val="27"/>
          <w:rtl/>
        </w:rPr>
        <w:t>ً</w:t>
      </w:r>
      <w:r w:rsidRPr="00484043">
        <w:rPr>
          <w:rFonts w:cs="mylotus"/>
          <w:szCs w:val="27"/>
          <w:rtl/>
        </w:rPr>
        <w:t>ا</w:t>
      </w:r>
      <w:r w:rsidR="00053502" w:rsidRPr="00484043">
        <w:rPr>
          <w:rFonts w:cs="mylotus"/>
          <w:szCs w:val="27"/>
          <w:rtl/>
        </w:rPr>
        <w:t xml:space="preserve">: </w:t>
      </w:r>
      <w:r w:rsidR="00D23582" w:rsidRPr="00484043">
        <w:rPr>
          <w:rFonts w:cs="mylotus"/>
          <w:szCs w:val="27"/>
          <w:rtl/>
        </w:rPr>
        <w:t>من الطريف أن فاطمة الزهراء</w:t>
      </w:r>
      <w:r w:rsidR="00D23582" w:rsidRPr="00484043">
        <w:rPr>
          <w:rFonts w:cs="CTraditional Arabic"/>
          <w:szCs w:val="27"/>
          <w:rtl/>
        </w:rPr>
        <w:t>‘</w:t>
      </w:r>
      <w:r w:rsidR="00D23582" w:rsidRPr="00484043">
        <w:rPr>
          <w:rFonts w:cs="mylotus"/>
          <w:szCs w:val="27"/>
          <w:rtl/>
        </w:rPr>
        <w:t xml:space="preserve"> تقول عن اللوح:</w:t>
      </w:r>
      <w:r w:rsidRPr="00484043">
        <w:rPr>
          <w:rFonts w:cs="mylotus"/>
          <w:szCs w:val="27"/>
          <w:rtl/>
        </w:rPr>
        <w:t xml:space="preserve"> «أعطانیه أبي لی</w:t>
      </w:r>
      <w:r w:rsidR="00053502" w:rsidRPr="00484043">
        <w:rPr>
          <w:rFonts w:cs="mylotus"/>
          <w:szCs w:val="27"/>
          <w:rtl/>
        </w:rPr>
        <w:t>ـ</w:t>
      </w:r>
      <w:r w:rsidRPr="00484043">
        <w:rPr>
          <w:rFonts w:cs="mylotus"/>
          <w:szCs w:val="27"/>
          <w:rtl/>
        </w:rPr>
        <w:t>سرَّني</w:t>
      </w:r>
      <w:r w:rsidR="00053502" w:rsidRPr="00484043">
        <w:rPr>
          <w:rFonts w:cs="mylotus"/>
          <w:szCs w:val="27"/>
          <w:rtl/>
        </w:rPr>
        <w:t xml:space="preserve"> بذلك»</w:t>
      </w:r>
      <w:r w:rsidRPr="00484043">
        <w:rPr>
          <w:rFonts w:cs="mylotus"/>
          <w:szCs w:val="27"/>
          <w:rtl/>
        </w:rPr>
        <w:t>.</w:t>
      </w:r>
      <w:r w:rsidR="00053502" w:rsidRPr="00484043">
        <w:rPr>
          <w:rFonts w:cs="mylotus"/>
          <w:szCs w:val="27"/>
          <w:rtl/>
        </w:rPr>
        <w:t xml:space="preserve"> </w:t>
      </w:r>
      <w:r w:rsidRPr="00484043">
        <w:rPr>
          <w:rFonts w:cs="mylotus"/>
          <w:szCs w:val="27"/>
          <w:rtl/>
        </w:rPr>
        <w:t>كيف تفرح السيدة فاطمة</w:t>
      </w:r>
      <w:r w:rsidR="00053502" w:rsidRPr="00484043">
        <w:rPr>
          <w:rFonts w:cs="CTraditional Arabic"/>
          <w:szCs w:val="27"/>
          <w:rtl/>
        </w:rPr>
        <w:t>‘</w:t>
      </w:r>
      <w:r w:rsidRPr="00484043">
        <w:rPr>
          <w:rFonts w:cs="mylotus"/>
          <w:szCs w:val="27"/>
          <w:rtl/>
        </w:rPr>
        <w:t xml:space="preserve"> من سماع مثل </w:t>
      </w:r>
      <w:r w:rsidR="00D23582" w:rsidRPr="00484043">
        <w:rPr>
          <w:rFonts w:cs="mylotus"/>
          <w:szCs w:val="27"/>
          <w:rtl/>
        </w:rPr>
        <w:t>هذه الأخبار</w:t>
      </w:r>
      <w:r w:rsidRPr="00484043">
        <w:rPr>
          <w:rFonts w:cs="mylotus"/>
          <w:szCs w:val="27"/>
          <w:rtl/>
        </w:rPr>
        <w:t xml:space="preserve"> المفجع</w:t>
      </w:r>
      <w:r w:rsidR="00D23582" w:rsidRPr="00484043">
        <w:rPr>
          <w:rFonts w:cs="mylotus"/>
          <w:szCs w:val="27"/>
          <w:rtl/>
        </w:rPr>
        <w:t>ة التي تخبر ع</w:t>
      </w:r>
      <w:r w:rsidRPr="00484043">
        <w:rPr>
          <w:rFonts w:cs="mylotus"/>
          <w:szCs w:val="27"/>
          <w:rtl/>
        </w:rPr>
        <w:t xml:space="preserve">ما يصيب </w:t>
      </w:r>
      <w:r w:rsidR="00053502" w:rsidRPr="00484043">
        <w:rPr>
          <w:rFonts w:cs="mylotus"/>
          <w:szCs w:val="27"/>
          <w:rtl/>
        </w:rPr>
        <w:t>أ</w:t>
      </w:r>
      <w:r w:rsidRPr="00484043">
        <w:rPr>
          <w:rFonts w:cs="mylotus"/>
          <w:szCs w:val="27"/>
          <w:rtl/>
        </w:rPr>
        <w:t>ولياء الله</w:t>
      </w:r>
      <w:r w:rsidR="00053502" w:rsidRPr="00484043">
        <w:rPr>
          <w:rFonts w:cs="mylotus"/>
          <w:szCs w:val="27"/>
          <w:rtl/>
        </w:rPr>
        <w:t xml:space="preserve"> من الإذلال وقطع الرؤوس وإرسالها هدايا بين الأعداء؟!</w:t>
      </w:r>
    </w:p>
    <w:p w:rsidR="002B37AE" w:rsidRPr="00484043" w:rsidRDefault="00053502" w:rsidP="002B37AE">
      <w:pPr>
        <w:pStyle w:val="6"/>
        <w:spacing w:after="60" w:line="228" w:lineRule="auto"/>
        <w:ind w:firstLine="284"/>
        <w:rPr>
          <w:rFonts w:cs="mylotus"/>
          <w:szCs w:val="27"/>
          <w:rtl/>
        </w:rPr>
      </w:pPr>
      <w:r w:rsidRPr="00484043">
        <w:rPr>
          <w:rFonts w:cs="mylotus"/>
          <w:szCs w:val="27"/>
          <w:rtl/>
        </w:rPr>
        <w:t xml:space="preserve">تاسعًا: </w:t>
      </w:r>
      <w:r w:rsidR="00375470" w:rsidRPr="00484043">
        <w:rPr>
          <w:rFonts w:cs="mylotus"/>
          <w:szCs w:val="27"/>
          <w:rtl/>
        </w:rPr>
        <w:t xml:space="preserve">لماذا يا ترى </w:t>
      </w:r>
      <w:r w:rsidRPr="00484043">
        <w:rPr>
          <w:rFonts w:cs="mylotus"/>
          <w:szCs w:val="27"/>
          <w:rtl/>
        </w:rPr>
        <w:t>اطلع</w:t>
      </w:r>
      <w:r w:rsidR="00375470" w:rsidRPr="00484043">
        <w:rPr>
          <w:rFonts w:cs="mylotus"/>
          <w:szCs w:val="27"/>
          <w:rtl/>
        </w:rPr>
        <w:t xml:space="preserve"> جابر</w:t>
      </w:r>
      <w:r w:rsidRPr="00484043">
        <w:rPr>
          <w:rFonts w:cs="mylotus"/>
          <w:szCs w:val="27"/>
          <w:rtl/>
        </w:rPr>
        <w:t xml:space="preserve"> على</w:t>
      </w:r>
      <w:r w:rsidR="00375470" w:rsidRPr="00484043">
        <w:rPr>
          <w:rFonts w:cs="mylotus"/>
          <w:szCs w:val="27"/>
          <w:rtl/>
        </w:rPr>
        <w:t xml:space="preserve"> تلك الرسالة الخاصة بالنبي </w:t>
      </w:r>
      <w:r w:rsidRPr="00484043">
        <w:rPr>
          <w:rFonts w:cs="CTraditional Arabic"/>
          <w:szCs w:val="27"/>
          <w:rtl/>
        </w:rPr>
        <w:t>ص</w:t>
      </w:r>
      <w:r w:rsidRPr="00484043">
        <w:rPr>
          <w:rFonts w:cs="mylotus"/>
          <w:szCs w:val="27"/>
          <w:rtl/>
        </w:rPr>
        <w:t>؟ ف</w:t>
      </w:r>
      <w:r w:rsidR="00375470" w:rsidRPr="00484043">
        <w:rPr>
          <w:rFonts w:cs="mylotus"/>
          <w:szCs w:val="27"/>
          <w:rtl/>
        </w:rPr>
        <w:t xml:space="preserve">هل يعقل أن ترتكب الزهراء </w:t>
      </w:r>
      <w:r w:rsidRPr="00484043">
        <w:rPr>
          <w:rFonts w:cs="CTraditional Arabic"/>
          <w:szCs w:val="27"/>
          <w:rtl/>
        </w:rPr>
        <w:t>‘</w:t>
      </w:r>
      <w:r w:rsidR="00375470" w:rsidRPr="00484043">
        <w:rPr>
          <w:rFonts w:cs="mylotus"/>
          <w:szCs w:val="27"/>
          <w:rtl/>
        </w:rPr>
        <w:t xml:space="preserve"> هذه الجنحة </w:t>
      </w:r>
      <w:r w:rsidRPr="00484043">
        <w:rPr>
          <w:rFonts w:cs="mylotus"/>
          <w:szCs w:val="27"/>
          <w:rtl/>
        </w:rPr>
        <w:t>ف</w:t>
      </w:r>
      <w:r w:rsidR="00375470" w:rsidRPr="00484043">
        <w:rPr>
          <w:rFonts w:cs="mylotus"/>
          <w:szCs w:val="27"/>
          <w:rtl/>
        </w:rPr>
        <w:t>تكشف لل</w:t>
      </w:r>
      <w:r w:rsidRPr="00484043">
        <w:rPr>
          <w:rFonts w:cs="mylotus"/>
          <w:szCs w:val="27"/>
          <w:rtl/>
        </w:rPr>
        <w:t>آ</w:t>
      </w:r>
      <w:r w:rsidR="00375470" w:rsidRPr="00484043">
        <w:rPr>
          <w:rFonts w:cs="mylotus"/>
          <w:szCs w:val="27"/>
          <w:rtl/>
        </w:rPr>
        <w:t xml:space="preserve">خرين </w:t>
      </w:r>
      <w:r w:rsidR="002B37AE" w:rsidRPr="00484043">
        <w:rPr>
          <w:rFonts w:cs="mylotus"/>
          <w:szCs w:val="27"/>
          <w:rtl/>
        </w:rPr>
        <w:t>رسالة قد خص الله تعالى بها نبيه</w:t>
      </w:r>
      <w:r w:rsidR="00D23582" w:rsidRPr="00484043">
        <w:rPr>
          <w:rFonts w:cs="mylotus"/>
          <w:szCs w:val="27"/>
          <w:rtl/>
        </w:rPr>
        <w:t>؟!</w:t>
      </w:r>
    </w:p>
    <w:p w:rsidR="00375470" w:rsidRPr="00484043" w:rsidRDefault="00375470" w:rsidP="00D23582">
      <w:pPr>
        <w:pStyle w:val="6"/>
        <w:spacing w:after="60" w:line="228" w:lineRule="auto"/>
        <w:ind w:firstLine="284"/>
        <w:rPr>
          <w:rFonts w:cs="mylotus"/>
          <w:szCs w:val="27"/>
          <w:rtl/>
        </w:rPr>
      </w:pPr>
      <w:r w:rsidRPr="00484043">
        <w:rPr>
          <w:rFonts w:cs="mylotus"/>
          <w:szCs w:val="27"/>
          <w:rtl/>
        </w:rPr>
        <w:t>و</w:t>
      </w:r>
      <w:r w:rsidR="002B37AE" w:rsidRPr="00484043">
        <w:rPr>
          <w:rFonts w:cs="mylotus"/>
          <w:szCs w:val="27"/>
          <w:rtl/>
        </w:rPr>
        <w:t>إ</w:t>
      </w:r>
      <w:r w:rsidRPr="00484043">
        <w:rPr>
          <w:rFonts w:cs="mylotus"/>
          <w:szCs w:val="27"/>
          <w:rtl/>
        </w:rPr>
        <w:t xml:space="preserve">ذا كان الله تعالى قد خص نبيه </w:t>
      </w:r>
      <w:r w:rsidR="00A85765" w:rsidRPr="00484043">
        <w:rPr>
          <w:rFonts w:cs="CTraditional Arabic"/>
          <w:szCs w:val="27"/>
          <w:rtl/>
        </w:rPr>
        <w:t>ص</w:t>
      </w:r>
      <w:r w:rsidRPr="00484043">
        <w:rPr>
          <w:rFonts w:cs="mylotus"/>
          <w:szCs w:val="27"/>
          <w:rtl/>
        </w:rPr>
        <w:t xml:space="preserve"> بتلك الرسالة ولم يأمره بتبليغها ولم تكن عامة لجميع الناس، فهل لنا </w:t>
      </w:r>
      <w:r w:rsidR="00A85765" w:rsidRPr="00484043">
        <w:rPr>
          <w:rFonts w:cs="mylotus"/>
          <w:szCs w:val="27"/>
          <w:rtl/>
        </w:rPr>
        <w:t>أ</w:t>
      </w:r>
      <w:r w:rsidRPr="00484043">
        <w:rPr>
          <w:rFonts w:cs="mylotus"/>
          <w:szCs w:val="27"/>
          <w:rtl/>
        </w:rPr>
        <w:t>ن نعرف كيف تم ال</w:t>
      </w:r>
      <w:r w:rsidR="00A85765" w:rsidRPr="00484043">
        <w:rPr>
          <w:rFonts w:cs="mylotus"/>
          <w:szCs w:val="27"/>
          <w:rtl/>
        </w:rPr>
        <w:t>إعلان عنها</w:t>
      </w:r>
      <w:r w:rsidRPr="00484043">
        <w:rPr>
          <w:rFonts w:cs="mylotus"/>
          <w:szCs w:val="27"/>
          <w:rtl/>
        </w:rPr>
        <w:t xml:space="preserve"> </w:t>
      </w:r>
      <w:r w:rsidR="00A85765" w:rsidRPr="00484043">
        <w:rPr>
          <w:rFonts w:cs="mylotus"/>
          <w:szCs w:val="27"/>
          <w:rtl/>
        </w:rPr>
        <w:t>أم كيف رآها من لم يكن من أ</w:t>
      </w:r>
      <w:r w:rsidRPr="00484043">
        <w:rPr>
          <w:rFonts w:cs="mylotus"/>
          <w:szCs w:val="27"/>
          <w:rtl/>
        </w:rPr>
        <w:t>هل العصمة</w:t>
      </w:r>
      <w:r w:rsidR="00A85765" w:rsidRPr="00484043">
        <w:rPr>
          <w:rFonts w:cs="mylotus"/>
          <w:szCs w:val="27"/>
          <w:rtl/>
        </w:rPr>
        <w:t xml:space="preserve">؟! </w:t>
      </w:r>
      <w:r w:rsidRPr="00484043">
        <w:rPr>
          <w:rFonts w:cs="mylotus"/>
          <w:szCs w:val="27"/>
          <w:rtl/>
        </w:rPr>
        <w:t xml:space="preserve"> </w:t>
      </w:r>
      <w:r w:rsidR="00A85765" w:rsidRPr="00484043">
        <w:rPr>
          <w:rFonts w:cs="mylotus"/>
          <w:szCs w:val="27"/>
          <w:rtl/>
        </w:rPr>
        <w:t xml:space="preserve"> </w:t>
      </w:r>
      <w:r w:rsidR="00D23582" w:rsidRPr="00484043">
        <w:rPr>
          <w:rFonts w:cs="mylotus"/>
          <w:szCs w:val="27"/>
          <w:rtl/>
        </w:rPr>
        <w:t>و</w:t>
      </w:r>
      <w:r w:rsidR="00A85765" w:rsidRPr="00484043">
        <w:rPr>
          <w:rFonts w:cs="mylotus"/>
          <w:szCs w:val="27"/>
          <w:rtl/>
        </w:rPr>
        <w:t>كيف</w:t>
      </w:r>
      <w:r w:rsidR="00D23582" w:rsidRPr="00484043">
        <w:rPr>
          <w:rFonts w:cs="mylotus"/>
          <w:szCs w:val="27"/>
          <w:rtl/>
        </w:rPr>
        <w:t xml:space="preserve"> ولماذا</w:t>
      </w:r>
      <w:r w:rsidR="00A85765" w:rsidRPr="00484043">
        <w:rPr>
          <w:rFonts w:cs="mylotus"/>
          <w:szCs w:val="27"/>
          <w:rtl/>
        </w:rPr>
        <w:t xml:space="preserve"> دُوِّنتْ</w:t>
      </w:r>
      <w:r w:rsidRPr="00484043">
        <w:rPr>
          <w:rFonts w:cs="mylotus"/>
          <w:szCs w:val="27"/>
          <w:rtl/>
        </w:rPr>
        <w:t xml:space="preserve"> في الكتب وظهر</w:t>
      </w:r>
      <w:r w:rsidR="00A85765" w:rsidRPr="00484043">
        <w:rPr>
          <w:rFonts w:cs="mylotus"/>
          <w:szCs w:val="27"/>
          <w:rtl/>
        </w:rPr>
        <w:t>ت للناس فعلمه</w:t>
      </w:r>
      <w:r w:rsidR="00136047" w:rsidRPr="00484043">
        <w:rPr>
          <w:rFonts w:cs="mylotus"/>
          <w:szCs w:val="27"/>
          <w:rtl/>
        </w:rPr>
        <w:t>ا</w:t>
      </w:r>
      <w:r w:rsidR="00A85765" w:rsidRPr="00484043">
        <w:rPr>
          <w:rFonts w:cs="mylotus"/>
          <w:szCs w:val="27"/>
          <w:rtl/>
        </w:rPr>
        <w:t xml:space="preserve"> القاصي والداني</w:t>
      </w:r>
      <w:r w:rsidRPr="00484043">
        <w:rPr>
          <w:rFonts w:cs="mylotus"/>
          <w:szCs w:val="27"/>
          <w:rtl/>
        </w:rPr>
        <w:t>؟</w:t>
      </w:r>
      <w:r w:rsidR="00A85765" w:rsidRPr="00484043">
        <w:rPr>
          <w:rFonts w:cs="mylotus"/>
          <w:szCs w:val="27"/>
          <w:rtl/>
        </w:rPr>
        <w:t>! ثم إ</w:t>
      </w:r>
      <w:r w:rsidRPr="00484043">
        <w:rPr>
          <w:rFonts w:cs="mylotus"/>
          <w:szCs w:val="27"/>
          <w:rtl/>
        </w:rPr>
        <w:t xml:space="preserve">ذا كان القصد من تلك الرسالة هو تبليغها للناس على </w:t>
      </w:r>
      <w:r w:rsidR="00A85765" w:rsidRPr="00484043">
        <w:rPr>
          <w:rFonts w:cs="mylotus"/>
          <w:szCs w:val="27"/>
          <w:rtl/>
        </w:rPr>
        <w:t>أ</w:t>
      </w:r>
      <w:r w:rsidRPr="00484043">
        <w:rPr>
          <w:rFonts w:cs="mylotus"/>
          <w:szCs w:val="27"/>
          <w:rtl/>
        </w:rPr>
        <w:t xml:space="preserve">ي وجه </w:t>
      </w:r>
      <w:r w:rsidR="00A85765" w:rsidRPr="00484043">
        <w:rPr>
          <w:rFonts w:cs="mylotus"/>
          <w:szCs w:val="27"/>
          <w:rtl/>
        </w:rPr>
        <w:t>أ</w:t>
      </w:r>
      <w:r w:rsidRPr="00484043">
        <w:rPr>
          <w:rFonts w:cs="mylotus"/>
          <w:szCs w:val="27"/>
          <w:rtl/>
        </w:rPr>
        <w:t>و صورة كانت</w:t>
      </w:r>
      <w:r w:rsidR="00A85765" w:rsidRPr="00484043">
        <w:rPr>
          <w:rFonts w:cs="mylotus"/>
          <w:szCs w:val="27"/>
          <w:rtl/>
        </w:rPr>
        <w:t>،</w:t>
      </w:r>
      <w:r w:rsidRPr="00484043">
        <w:rPr>
          <w:rFonts w:cs="mylotus"/>
          <w:szCs w:val="27"/>
          <w:rtl/>
        </w:rPr>
        <w:t xml:space="preserve"> فلماذا </w:t>
      </w:r>
      <w:r w:rsidR="00A85765" w:rsidRPr="00484043">
        <w:rPr>
          <w:rFonts w:cs="mylotus"/>
          <w:szCs w:val="27"/>
          <w:rtl/>
        </w:rPr>
        <w:t>أُرسلتْ</w:t>
      </w:r>
      <w:r w:rsidRPr="00484043">
        <w:rPr>
          <w:rFonts w:cs="mylotus"/>
          <w:szCs w:val="27"/>
          <w:rtl/>
        </w:rPr>
        <w:t xml:space="preserve"> </w:t>
      </w:r>
      <w:r w:rsidR="00A85765" w:rsidRPr="00484043">
        <w:rPr>
          <w:rFonts w:cs="mylotus"/>
          <w:szCs w:val="27"/>
          <w:rtl/>
        </w:rPr>
        <w:t>ك</w:t>
      </w:r>
      <w:r w:rsidRPr="00484043">
        <w:rPr>
          <w:rFonts w:cs="mylotus"/>
          <w:szCs w:val="27"/>
          <w:rtl/>
        </w:rPr>
        <w:t xml:space="preserve">رسالة خاصة بالنبي </w:t>
      </w:r>
      <w:r w:rsidR="00A85765" w:rsidRPr="00484043">
        <w:rPr>
          <w:rFonts w:cs="CTraditional Arabic"/>
          <w:szCs w:val="27"/>
          <w:rtl/>
        </w:rPr>
        <w:t>ص</w:t>
      </w:r>
      <w:r w:rsidR="00A85765" w:rsidRPr="00484043">
        <w:rPr>
          <w:rFonts w:cs="mylotus"/>
          <w:szCs w:val="27"/>
          <w:rtl/>
        </w:rPr>
        <w:t>؟!</w:t>
      </w:r>
      <w:r w:rsidRPr="00484043">
        <w:rPr>
          <w:rFonts w:cs="mylotus"/>
          <w:szCs w:val="27"/>
          <w:rtl/>
        </w:rPr>
        <w:t xml:space="preserve"> </w:t>
      </w:r>
    </w:p>
    <w:p w:rsidR="00EB4E98" w:rsidRPr="00484043" w:rsidRDefault="00EB4E98" w:rsidP="00136047">
      <w:pPr>
        <w:pStyle w:val="6"/>
        <w:spacing w:after="60" w:line="228" w:lineRule="auto"/>
        <w:ind w:firstLine="284"/>
        <w:jc w:val="both"/>
        <w:rPr>
          <w:rFonts w:cs="mylotus"/>
          <w:szCs w:val="27"/>
          <w:rtl/>
        </w:rPr>
      </w:pPr>
      <w:r w:rsidRPr="00484043">
        <w:rPr>
          <w:rFonts w:cs="mylotus"/>
          <w:szCs w:val="27"/>
          <w:rtl/>
        </w:rPr>
        <w:t xml:space="preserve">وفي آخر الحديث أن أبا بصير قال لعبد الرحمن بن سالم: </w:t>
      </w:r>
      <w:r w:rsidR="00136047" w:rsidRPr="00484043">
        <w:rPr>
          <w:rFonts w:cs="mylotus"/>
          <w:szCs w:val="27"/>
          <w:rtl/>
        </w:rPr>
        <w:t>«</w:t>
      </w:r>
      <w:r w:rsidRPr="00484043">
        <w:rPr>
          <w:rFonts w:cs="mylotus"/>
          <w:b/>
          <w:bCs/>
          <w:sz w:val="34"/>
          <w:szCs w:val="27"/>
          <w:rtl/>
        </w:rPr>
        <w:t>لو لم تسمع في دهرك إلا هذا الحديث لكفاك</w:t>
      </w:r>
      <w:r w:rsidR="00136047" w:rsidRPr="00484043">
        <w:rPr>
          <w:rFonts w:cs="mylotus"/>
          <w:b/>
          <w:bCs/>
          <w:sz w:val="34"/>
          <w:szCs w:val="27"/>
          <w:rtl/>
        </w:rPr>
        <w:t>،</w:t>
      </w:r>
      <w:r w:rsidRPr="00484043">
        <w:rPr>
          <w:rFonts w:cs="mylotus"/>
          <w:b/>
          <w:bCs/>
          <w:sz w:val="34"/>
          <w:szCs w:val="27"/>
          <w:rtl/>
        </w:rPr>
        <w:t xml:space="preserve"> فصنه إلا</w:t>
      </w:r>
      <w:r w:rsidR="00136047" w:rsidRPr="00484043">
        <w:rPr>
          <w:rFonts w:cs="mylotus"/>
          <w:b/>
          <w:bCs/>
          <w:sz w:val="34"/>
          <w:szCs w:val="27"/>
          <w:rtl/>
        </w:rPr>
        <w:t>َّ</w:t>
      </w:r>
      <w:r w:rsidRPr="00484043">
        <w:rPr>
          <w:rFonts w:cs="mylotus"/>
          <w:b/>
          <w:bCs/>
          <w:sz w:val="34"/>
          <w:szCs w:val="27"/>
          <w:rtl/>
        </w:rPr>
        <w:t xml:space="preserve"> عن أهله!</w:t>
      </w:r>
      <w:r w:rsidR="00136047" w:rsidRPr="00484043">
        <w:rPr>
          <w:rFonts w:ascii="Lotus Linotype" w:hAnsi="Lotus Linotype" w:cs="mylotus"/>
          <w:b/>
          <w:sz w:val="28"/>
          <w:szCs w:val="27"/>
          <w:rtl/>
        </w:rPr>
        <w:t>»</w:t>
      </w:r>
      <w:r w:rsidRPr="00484043">
        <w:rPr>
          <w:rFonts w:cs="mylotus"/>
          <w:szCs w:val="27"/>
          <w:rtl/>
        </w:rPr>
        <w:t xml:space="preserve"> فكيف يكون مثل هذا الحديث الذي ليس فيه إلا ذكر أسماء فقط </w:t>
      </w:r>
      <w:r w:rsidR="004F7B5F" w:rsidRPr="00484043">
        <w:rPr>
          <w:rFonts w:cs="mylotus"/>
          <w:szCs w:val="27"/>
          <w:rtl/>
        </w:rPr>
        <w:t xml:space="preserve">يغني </w:t>
      </w:r>
      <w:r w:rsidRPr="00484043">
        <w:rPr>
          <w:rFonts w:cs="mylotus"/>
          <w:szCs w:val="27"/>
          <w:rtl/>
        </w:rPr>
        <w:t>عن سماع أي حديث آخر؟ هذا من جهة ومن جهة أخرى لماذا يأمر بإخفاء هذا الحديث وعدم البوح به إلا لأمثال عبد الرحمن بن سالم الضعيف المجروح لدى علماء الرجال وبكر بن صالح الذي قيل عنه ضعيف جد</w:t>
      </w:r>
      <w:r w:rsidR="0002195C" w:rsidRPr="00484043">
        <w:rPr>
          <w:rFonts w:cs="mylotus"/>
          <w:szCs w:val="27"/>
          <w:rtl/>
        </w:rPr>
        <w:t>ًا</w:t>
      </w:r>
      <w:r w:rsidRPr="00484043">
        <w:rPr>
          <w:rFonts w:cs="mylotus"/>
          <w:szCs w:val="27"/>
          <w:rtl/>
        </w:rPr>
        <w:t xml:space="preserve"> وصالح بن حماد المتهم بالحمق!</w:t>
      </w:r>
      <w:r w:rsidR="00D23582" w:rsidRPr="00484043">
        <w:rPr>
          <w:rFonts w:cs="mylotus"/>
          <w:szCs w:val="27"/>
          <w:rtl/>
        </w:rPr>
        <w:t xml:space="preserve"> فكيف إذن يطلع  أمثال هؤلاء الناس  على ما تجب صيانته وحفظه؟!</w:t>
      </w:r>
    </w:p>
    <w:p w:rsidR="00A22578" w:rsidRPr="00484043" w:rsidRDefault="00A22578" w:rsidP="00E07F5E">
      <w:pPr>
        <w:ind w:firstLine="284"/>
        <w:jc w:val="both"/>
        <w:rPr>
          <w:rFonts w:ascii="mylotus" w:hAnsi="mylotus" w:cs="mylotus"/>
          <w:sz w:val="28"/>
          <w:szCs w:val="28"/>
          <w:rtl/>
        </w:rPr>
      </w:pPr>
      <w:r w:rsidRPr="00484043">
        <w:rPr>
          <w:rFonts w:ascii="mylotus" w:hAnsi="mylotus" w:cs="mylotus"/>
          <w:sz w:val="28"/>
          <w:szCs w:val="28"/>
          <w:rtl/>
        </w:rPr>
        <w:t xml:space="preserve">كما قلنا ذلك مرارًا ونكرره مرة أخرى، </w:t>
      </w:r>
      <w:r w:rsidR="00E07F5E" w:rsidRPr="00484043">
        <w:rPr>
          <w:rFonts w:ascii="mylotus" w:hAnsi="mylotus" w:cs="mylotus" w:hint="cs"/>
          <w:sz w:val="28"/>
          <w:szCs w:val="28"/>
          <w:rtl/>
        </w:rPr>
        <w:t>بأ</w:t>
      </w:r>
      <w:r w:rsidRPr="00484043">
        <w:rPr>
          <w:rFonts w:ascii="mylotus" w:hAnsi="mylotus" w:cs="mylotus"/>
          <w:sz w:val="28"/>
          <w:szCs w:val="28"/>
          <w:rtl/>
        </w:rPr>
        <w:t xml:space="preserve">ن في متون مثل هذه الأحاديث نكارة فاضحة واضحة وتشدد فضاحتها ويزيد الطين بلّة حينما نعرف أن رواتها أناس كأمثال هؤلاء الرواة المذكورين. </w:t>
      </w:r>
    </w:p>
    <w:p w:rsidR="008650F5" w:rsidRPr="008650F5" w:rsidRDefault="00EB4E98" w:rsidP="008650F5">
      <w:pPr>
        <w:pStyle w:val="a1"/>
        <w:rPr>
          <w:sz w:val="30"/>
          <w:szCs w:val="34"/>
          <w:rtl/>
        </w:rPr>
      </w:pPr>
      <w:bookmarkStart w:id="368" w:name="_Toc447029194"/>
      <w:r w:rsidRPr="00484043">
        <w:rPr>
          <w:rStyle w:val="Char"/>
          <w:rFonts w:cs="KFGQPC Uthman Taha Naskh"/>
          <w:sz w:val="30"/>
          <w:szCs w:val="30"/>
          <w:rtl/>
        </w:rPr>
        <w:t>الحديث الثالث:</w:t>
      </w:r>
      <w:bookmarkEnd w:id="368"/>
      <w:r w:rsidRPr="008650F5">
        <w:rPr>
          <w:sz w:val="30"/>
          <w:szCs w:val="34"/>
          <w:rtl/>
        </w:rPr>
        <w:t xml:space="preserve"> </w:t>
      </w:r>
    </w:p>
    <w:p w:rsidR="0010717A" w:rsidRPr="00734AC7" w:rsidRDefault="00EB4E98" w:rsidP="00E95CAC">
      <w:pPr>
        <w:pStyle w:val="a5"/>
        <w:widowControl w:val="0"/>
        <w:rPr>
          <w:rFonts w:ascii="Lotus Linotype" w:hAnsi="Lotus Linotype" w:cs="Lotus Linotype"/>
          <w:i/>
          <w:iCs/>
          <w:szCs w:val="27"/>
          <w:rtl/>
        </w:rPr>
      </w:pPr>
      <w:r w:rsidRPr="000C2BDA">
        <w:rPr>
          <w:szCs w:val="27"/>
          <w:rtl/>
        </w:rPr>
        <w:t xml:space="preserve">وأخرج الشيخ </w:t>
      </w:r>
      <w:r w:rsidRPr="008650F5">
        <w:rPr>
          <w:b/>
          <w:szCs w:val="27"/>
          <w:rtl/>
        </w:rPr>
        <w:t>الصدوق</w:t>
      </w:r>
      <w:r w:rsidRPr="000C2BDA">
        <w:rPr>
          <w:szCs w:val="27"/>
          <w:rtl/>
        </w:rPr>
        <w:t xml:space="preserve"> هذا الحديث أيض</w:t>
      </w:r>
      <w:r w:rsidR="0002195C">
        <w:rPr>
          <w:szCs w:val="27"/>
          <w:rtl/>
        </w:rPr>
        <w:t>ًا</w:t>
      </w:r>
      <w:r w:rsidRPr="000C2BDA">
        <w:rPr>
          <w:szCs w:val="27"/>
          <w:rtl/>
        </w:rPr>
        <w:t xml:space="preserve"> بألفاظ أخرى</w:t>
      </w:r>
      <w:r w:rsidR="00D30747">
        <w:rPr>
          <w:szCs w:val="27"/>
          <w:rtl/>
        </w:rPr>
        <w:t xml:space="preserve"> </w:t>
      </w:r>
      <w:r w:rsidRPr="000C2BDA">
        <w:rPr>
          <w:szCs w:val="27"/>
          <w:rtl/>
        </w:rPr>
        <w:t xml:space="preserve">في </w:t>
      </w:r>
      <w:r w:rsidR="00EE410A" w:rsidRPr="00EE410A">
        <w:rPr>
          <w:rFonts w:cs="Arabic11 BT"/>
          <w:szCs w:val="27"/>
          <w:rtl/>
        </w:rPr>
        <w:t>"</w:t>
      </w:r>
      <w:r w:rsidRPr="000C2BDA">
        <w:rPr>
          <w:bCs w:val="0"/>
          <w:szCs w:val="27"/>
          <w:rtl/>
        </w:rPr>
        <w:t>عيون أخبار الرضا</w:t>
      </w:r>
      <w:r w:rsidR="00EE410A" w:rsidRPr="00EE410A">
        <w:rPr>
          <w:rFonts w:cs="Arabic11 BT"/>
          <w:szCs w:val="27"/>
          <w:rtl/>
        </w:rPr>
        <w:t>"</w:t>
      </w:r>
      <w:r w:rsidRPr="000C2BDA">
        <w:rPr>
          <w:szCs w:val="27"/>
          <w:rtl/>
        </w:rPr>
        <w:t xml:space="preserve"> و</w:t>
      </w:r>
      <w:r w:rsidR="00EE410A" w:rsidRPr="00EE410A">
        <w:rPr>
          <w:rFonts w:cs="Arabic11 BT"/>
          <w:szCs w:val="27"/>
          <w:rtl/>
        </w:rPr>
        <w:t>"</w:t>
      </w:r>
      <w:r w:rsidRPr="000C2BDA">
        <w:rPr>
          <w:szCs w:val="27"/>
          <w:rtl/>
        </w:rPr>
        <w:t>إ</w:t>
      </w:r>
      <w:r w:rsidRPr="000C2BDA">
        <w:rPr>
          <w:bCs w:val="0"/>
          <w:szCs w:val="27"/>
          <w:rtl/>
        </w:rPr>
        <w:t>كمال الدين</w:t>
      </w:r>
      <w:r w:rsidR="00EE410A" w:rsidRPr="00EE410A">
        <w:rPr>
          <w:rFonts w:cs="Arabic11 BT"/>
          <w:szCs w:val="27"/>
          <w:rtl/>
        </w:rPr>
        <w:t>"</w:t>
      </w:r>
      <w:r w:rsidRPr="000C2BDA">
        <w:rPr>
          <w:szCs w:val="27"/>
          <w:rtl/>
        </w:rPr>
        <w:t xml:space="preserve"> فقال:</w:t>
      </w:r>
      <w:r w:rsidRPr="00596F36">
        <w:rPr>
          <w:szCs w:val="27"/>
          <w:rtl/>
        </w:rPr>
        <w:t xml:space="preserve"> </w:t>
      </w:r>
      <w:r w:rsidR="00575C6B">
        <w:rPr>
          <w:szCs w:val="27"/>
          <w:rtl/>
        </w:rPr>
        <w:t>«</w:t>
      </w:r>
      <w:r w:rsidRPr="00596F36">
        <w:rPr>
          <w:szCs w:val="27"/>
          <w:rtl/>
        </w:rPr>
        <w:t xml:space="preserve">حدثنا أبو محمد الحسن بن حمزة العلوي قال حدثنا أبو جعفر محمد بن الحسين بن درست السروي عن جعفر بن محمد بن مالك قال حدثنا محمد بن عمران الكوفي عن عبد الرحمن بن نجران عن صفوان بن يحيى عن اسحق بن عمار </w:t>
      </w:r>
      <w:r w:rsidRPr="00FE7BC7">
        <w:rPr>
          <w:b/>
          <w:bCs w:val="0"/>
          <w:szCs w:val="27"/>
          <w:rtl/>
        </w:rPr>
        <w:t xml:space="preserve">عن أبي عبد الله الصادق </w:t>
      </w:r>
      <w:r w:rsidR="00F1698C">
        <w:rPr>
          <w:rFonts w:cs="CTraditional Arabic"/>
          <w:b/>
          <w:bCs w:val="0"/>
          <w:szCs w:val="27"/>
          <w:rtl/>
        </w:rPr>
        <w:t>÷</w:t>
      </w:r>
      <w:r w:rsidRPr="00FE7BC7">
        <w:rPr>
          <w:b/>
          <w:bCs w:val="0"/>
          <w:szCs w:val="27"/>
          <w:rtl/>
        </w:rPr>
        <w:t xml:space="preserve"> أنه قال: يا </w:t>
      </w:r>
      <w:r w:rsidR="00D11924">
        <w:rPr>
          <w:b/>
          <w:bCs w:val="0"/>
          <w:szCs w:val="27"/>
          <w:rtl/>
        </w:rPr>
        <w:t>إ</w:t>
      </w:r>
      <w:r w:rsidRPr="00FE7BC7">
        <w:rPr>
          <w:b/>
          <w:bCs w:val="0"/>
          <w:szCs w:val="27"/>
          <w:rtl/>
        </w:rPr>
        <w:t>سحق! ألا أبشرك؟ قلت: بلى جعلت فداك، فقال: وجدنا صحيفة بإملاء رسول الله وبخط أمير المؤمنين فيها بسم الله الرحمن الرحيم هذا كتاب من الله العزيز الحكيم، وذكر الحديث مثله سواء إلا أنه قال في آخره: ثم قال الصادق</w:t>
      </w:r>
      <w:r w:rsidR="006F4F1B">
        <w:rPr>
          <w:b/>
          <w:bCs w:val="0"/>
          <w:szCs w:val="27"/>
          <w:rtl/>
        </w:rPr>
        <w:t xml:space="preserve"> </w:t>
      </w:r>
      <w:r w:rsidR="006F4F1B">
        <w:rPr>
          <w:rFonts w:cs="CTraditional Arabic"/>
          <w:b/>
          <w:bCs w:val="0"/>
          <w:szCs w:val="27"/>
          <w:rtl/>
        </w:rPr>
        <w:t>÷</w:t>
      </w:r>
      <w:r w:rsidRPr="00FE7BC7">
        <w:rPr>
          <w:b/>
          <w:bCs w:val="0"/>
          <w:szCs w:val="27"/>
          <w:rtl/>
        </w:rPr>
        <w:t xml:space="preserve">: يا </w:t>
      </w:r>
      <w:r w:rsidR="006F4F1B">
        <w:rPr>
          <w:b/>
          <w:bCs w:val="0"/>
          <w:szCs w:val="27"/>
          <w:rtl/>
        </w:rPr>
        <w:t>إ</w:t>
      </w:r>
      <w:r w:rsidRPr="00FE7BC7">
        <w:rPr>
          <w:b/>
          <w:bCs w:val="0"/>
          <w:szCs w:val="27"/>
          <w:rtl/>
        </w:rPr>
        <w:t>سحق! هذا دين الملائكة والرسل فصنه عن غير أهله</w:t>
      </w:r>
      <w:r w:rsidR="006F4F1B" w:rsidRPr="006F4F1B">
        <w:rPr>
          <w:rFonts w:cs="Arabic11 BT"/>
          <w:b/>
          <w:bCs w:val="0"/>
          <w:szCs w:val="28"/>
          <w:vertAlign w:val="superscript"/>
          <w:rtl/>
        </w:rPr>
        <w:t>(</w:t>
      </w:r>
      <w:r w:rsidR="006F4F1B" w:rsidRPr="006F4F1B">
        <w:rPr>
          <w:rStyle w:val="FootnoteReference"/>
          <w:rFonts w:ascii="IRLotus" w:hAnsi="IRLotus" w:cs="Arabic11 BT"/>
          <w:b/>
          <w:bCs w:val="0"/>
          <w:szCs w:val="28"/>
          <w:rtl/>
        </w:rPr>
        <w:footnoteReference w:id="224"/>
      </w:r>
      <w:r w:rsidR="006F4F1B" w:rsidRPr="006F4F1B">
        <w:rPr>
          <w:rFonts w:cs="Arabic11 BT"/>
          <w:b/>
          <w:bCs w:val="0"/>
          <w:szCs w:val="28"/>
          <w:vertAlign w:val="superscript"/>
          <w:rtl/>
        </w:rPr>
        <w:t>)</w:t>
      </w:r>
      <w:r w:rsidRPr="00FE7BC7">
        <w:rPr>
          <w:b/>
          <w:bCs w:val="0"/>
          <w:szCs w:val="27"/>
          <w:rtl/>
        </w:rPr>
        <w:t xml:space="preserve"> يصنك الله ويصلح بالك!</w:t>
      </w:r>
      <w:r w:rsidR="00037512">
        <w:rPr>
          <w:b/>
          <w:bCs w:val="0"/>
          <w:szCs w:val="27"/>
          <w:rtl/>
        </w:rPr>
        <w:t>»</w:t>
      </w:r>
      <w:r w:rsidR="00BE2DA1" w:rsidRPr="00FE7BC7">
        <w:rPr>
          <w:rFonts w:cs="Arabic11 BT"/>
          <w:b/>
          <w:bCs w:val="0"/>
          <w:vertAlign w:val="superscript"/>
          <w:rtl/>
        </w:rPr>
        <w:t>(</w:t>
      </w:r>
      <w:r w:rsidR="00BE2DA1" w:rsidRPr="00FE7BC7">
        <w:rPr>
          <w:rStyle w:val="FootnoteReference"/>
          <w:rFonts w:cs="Arabic11 BT"/>
          <w:b/>
          <w:bCs w:val="0"/>
          <w:rtl/>
        </w:rPr>
        <w:footnoteReference w:id="225"/>
      </w:r>
      <w:r w:rsidR="00BE2DA1" w:rsidRPr="00FE7BC7">
        <w:rPr>
          <w:rFonts w:cs="Arabic11 BT"/>
          <w:b/>
          <w:bCs w:val="0"/>
          <w:vertAlign w:val="superscript"/>
          <w:rtl/>
        </w:rPr>
        <w:t>)</w:t>
      </w:r>
      <w:r w:rsidRPr="00FE7BC7">
        <w:rPr>
          <w:rFonts w:cs="Simplified Arabic"/>
          <w:b/>
          <w:bCs w:val="0"/>
          <w:rtl/>
        </w:rPr>
        <w:t>.</w:t>
      </w:r>
    </w:p>
    <w:p w:rsidR="00EB4E98" w:rsidRPr="000C2BDA" w:rsidRDefault="00EB4E98" w:rsidP="00EA6CC2">
      <w:pPr>
        <w:pStyle w:val="6"/>
        <w:spacing w:after="60" w:line="228" w:lineRule="auto"/>
        <w:ind w:firstLine="284"/>
        <w:jc w:val="both"/>
        <w:rPr>
          <w:rFonts w:cs="mylotus"/>
          <w:szCs w:val="27"/>
          <w:rtl/>
        </w:rPr>
      </w:pPr>
      <w:r w:rsidRPr="00FE7BC7">
        <w:rPr>
          <w:rFonts w:cs="mylotus"/>
          <w:b/>
          <w:bCs/>
          <w:szCs w:val="27"/>
          <w:rtl/>
        </w:rPr>
        <w:t>قلت</w:t>
      </w:r>
      <w:r w:rsidRPr="000C2BDA">
        <w:rPr>
          <w:rFonts w:cs="mylotus"/>
          <w:szCs w:val="27"/>
          <w:rtl/>
        </w:rPr>
        <w:t xml:space="preserve">: في </w:t>
      </w:r>
      <w:r w:rsidRPr="00FE7BC7">
        <w:rPr>
          <w:rFonts w:cs="mylotus"/>
          <w:b/>
          <w:bCs/>
          <w:szCs w:val="27"/>
          <w:u w:val="single"/>
          <w:rtl/>
        </w:rPr>
        <w:t>سند الحديث</w:t>
      </w:r>
      <w:r w:rsidRPr="000C2BDA">
        <w:rPr>
          <w:rFonts w:cs="mylotus"/>
          <w:szCs w:val="27"/>
          <w:rtl/>
        </w:rPr>
        <w:t xml:space="preserve"> يواجهنا اسم </w:t>
      </w:r>
      <w:r w:rsidR="00EE410A" w:rsidRPr="00EE410A">
        <w:rPr>
          <w:rFonts w:cs="Arabic11 BT"/>
          <w:szCs w:val="27"/>
          <w:rtl/>
        </w:rPr>
        <w:t>"</w:t>
      </w:r>
      <w:r w:rsidRPr="000C2BDA">
        <w:rPr>
          <w:rFonts w:cs="mylotus"/>
          <w:bCs/>
          <w:szCs w:val="27"/>
          <w:rtl/>
        </w:rPr>
        <w:t>جعفر بن محمد بن مالك</w:t>
      </w:r>
      <w:r w:rsidR="00EE410A" w:rsidRPr="00EE410A">
        <w:rPr>
          <w:rFonts w:cs="Arabic11 BT"/>
          <w:szCs w:val="27"/>
          <w:rtl/>
        </w:rPr>
        <w:t>"</w:t>
      </w:r>
      <w:r w:rsidRPr="000C2BDA">
        <w:rPr>
          <w:rFonts w:cs="mylotus"/>
          <w:szCs w:val="27"/>
          <w:rtl/>
        </w:rPr>
        <w:t xml:space="preserve"> وهو رجل كذاب فاسد المذهب متروك الرواية عند علماء الرجال، وإليك أقوالهم فيه: </w:t>
      </w:r>
    </w:p>
    <w:p w:rsidR="00EB4E98" w:rsidRPr="00A0596F" w:rsidRDefault="00EB4E98" w:rsidP="00EA6CC2">
      <w:pPr>
        <w:pStyle w:val="6"/>
        <w:spacing w:after="60" w:line="228" w:lineRule="auto"/>
        <w:ind w:firstLine="284"/>
        <w:jc w:val="both"/>
        <w:rPr>
          <w:rFonts w:ascii="mylotus" w:hAnsi="mylotus" w:cs="mylotus"/>
          <w:b/>
          <w:bCs/>
          <w:sz w:val="27"/>
          <w:szCs w:val="27"/>
          <w:rtl/>
        </w:rPr>
      </w:pPr>
      <w:r w:rsidRPr="000C2BDA">
        <w:rPr>
          <w:rFonts w:cs="mylotus"/>
          <w:szCs w:val="27"/>
          <w:rtl/>
        </w:rPr>
        <w:t xml:space="preserve"> قال النجاشي في رجاله (ص225)</w:t>
      </w:r>
      <w:r w:rsidR="00BE2DA1" w:rsidRPr="005F652C">
        <w:rPr>
          <w:rFonts w:cs="Arabic11 BT"/>
          <w:sz w:val="28"/>
          <w:vertAlign w:val="superscript"/>
          <w:rtl/>
        </w:rPr>
        <w:t>(</w:t>
      </w:r>
      <w:r w:rsidR="00BE2DA1" w:rsidRPr="005F652C">
        <w:rPr>
          <w:rStyle w:val="FootnoteReference"/>
          <w:rFonts w:cs="Arabic11 BT"/>
          <w:sz w:val="28"/>
          <w:rtl/>
        </w:rPr>
        <w:footnoteReference w:id="226"/>
      </w:r>
      <w:r w:rsidR="00BE2DA1" w:rsidRPr="005F652C">
        <w:rPr>
          <w:rFonts w:cs="Arabic11 BT"/>
          <w:sz w:val="28"/>
          <w:vertAlign w:val="superscript"/>
          <w:rtl/>
        </w:rPr>
        <w:t>)</w:t>
      </w:r>
      <w:r w:rsidR="00EF5383">
        <w:rPr>
          <w:rFonts w:cs="mylotus"/>
          <w:szCs w:val="27"/>
          <w:rtl/>
        </w:rPr>
        <w:t>:</w:t>
      </w:r>
      <w:r w:rsidR="00FE7BC7">
        <w:rPr>
          <w:rFonts w:cs="mylotus"/>
          <w:szCs w:val="27"/>
          <w:rtl/>
        </w:rPr>
        <w:t xml:space="preserve"> </w:t>
      </w:r>
      <w:r w:rsidR="00575C6B">
        <w:rPr>
          <w:rFonts w:cs="mylotus"/>
          <w:szCs w:val="27"/>
          <w:rtl/>
        </w:rPr>
        <w:t>«</w:t>
      </w:r>
      <w:r w:rsidRPr="00FE7BC7">
        <w:rPr>
          <w:rFonts w:cs="mylotus"/>
          <w:szCs w:val="27"/>
          <w:rtl/>
        </w:rPr>
        <w:t xml:space="preserve">جعفر بن محمد بن مالك بن عيسى.. كوفي..كان </w:t>
      </w:r>
      <w:r w:rsidR="00434CC2">
        <w:rPr>
          <w:rFonts w:cs="mylotus" w:hint="cs"/>
          <w:szCs w:val="27"/>
          <w:rtl/>
        </w:rPr>
        <w:br/>
      </w:r>
      <w:r w:rsidR="00434CC2">
        <w:rPr>
          <w:rFonts w:cs="mylotus"/>
          <w:szCs w:val="27"/>
          <w:rtl/>
        </w:rPr>
        <w:br/>
      </w:r>
      <w:r w:rsidRPr="00FE7BC7">
        <w:rPr>
          <w:rFonts w:cs="mylotus"/>
          <w:szCs w:val="27"/>
          <w:rtl/>
        </w:rPr>
        <w:t>ضعيف</w:t>
      </w:r>
      <w:r w:rsidR="0002195C" w:rsidRPr="00FE7BC7">
        <w:rPr>
          <w:rFonts w:cs="mylotus"/>
          <w:szCs w:val="27"/>
          <w:rtl/>
        </w:rPr>
        <w:t>ًا</w:t>
      </w:r>
      <w:r w:rsidRPr="00FE7BC7">
        <w:rPr>
          <w:rFonts w:cs="mylotus"/>
          <w:szCs w:val="27"/>
          <w:rtl/>
        </w:rPr>
        <w:t xml:space="preserve"> في الحديث. (قال) أحمد بن الحسين</w:t>
      </w:r>
      <w:r w:rsidR="00BE2DA1" w:rsidRPr="00FE7BC7">
        <w:rPr>
          <w:rFonts w:cs="Arabic11 BT"/>
          <w:sz w:val="28"/>
          <w:vertAlign w:val="superscript"/>
          <w:rtl/>
        </w:rPr>
        <w:t>(</w:t>
      </w:r>
      <w:r w:rsidR="00BE2DA1" w:rsidRPr="00FE7BC7">
        <w:rPr>
          <w:rStyle w:val="FootnoteReference"/>
          <w:rFonts w:cs="Arabic11 BT"/>
          <w:sz w:val="28"/>
          <w:rtl/>
        </w:rPr>
        <w:footnoteReference w:id="227"/>
      </w:r>
      <w:r w:rsidR="00BE2DA1" w:rsidRPr="00FE7BC7">
        <w:rPr>
          <w:rFonts w:cs="Arabic11 BT"/>
          <w:sz w:val="28"/>
          <w:vertAlign w:val="superscript"/>
          <w:rtl/>
        </w:rPr>
        <w:t>)</w:t>
      </w:r>
      <w:r w:rsidRPr="00FE7BC7">
        <w:rPr>
          <w:rFonts w:ascii="mylotus" w:hAnsi="mylotus" w:cs="mylotus"/>
          <w:sz w:val="27"/>
          <w:szCs w:val="27"/>
          <w:rtl/>
        </w:rPr>
        <w:t>: كان يضع الحديث وضع</w:t>
      </w:r>
      <w:r w:rsidR="0002195C" w:rsidRPr="00FE7BC7">
        <w:rPr>
          <w:rFonts w:ascii="mylotus" w:hAnsi="mylotus" w:cs="mylotus"/>
          <w:sz w:val="27"/>
          <w:szCs w:val="27"/>
          <w:rtl/>
        </w:rPr>
        <w:t>ًا</w:t>
      </w:r>
      <w:r w:rsidRPr="00FE7BC7">
        <w:rPr>
          <w:rFonts w:ascii="mylotus" w:hAnsi="mylotus" w:cs="mylotus"/>
          <w:sz w:val="27"/>
          <w:szCs w:val="27"/>
          <w:rtl/>
        </w:rPr>
        <w:t xml:space="preserve"> ويروي عن المجاهيل وسمعت من قال: كان أيض</w:t>
      </w:r>
      <w:r w:rsidR="0002195C" w:rsidRPr="00FE7BC7">
        <w:rPr>
          <w:rFonts w:ascii="mylotus" w:hAnsi="mylotus" w:cs="mylotus"/>
          <w:sz w:val="27"/>
          <w:szCs w:val="27"/>
          <w:rtl/>
        </w:rPr>
        <w:t>ًا</w:t>
      </w:r>
      <w:r w:rsidRPr="00FE7BC7">
        <w:rPr>
          <w:rFonts w:ascii="mylotus" w:hAnsi="mylotus" w:cs="mylotus"/>
          <w:sz w:val="27"/>
          <w:szCs w:val="27"/>
          <w:rtl/>
        </w:rPr>
        <w:t xml:space="preserve"> فاسد المذهب والرواية، ولا أدري كيف روى عنه شيخنا النبيل الثقة أبو على بن همام وشيخنا الجليل الثقة أبو غالب الزَّراري</w:t>
      </w:r>
      <w:r w:rsidR="00037512">
        <w:rPr>
          <w:rFonts w:ascii="mylotus" w:hAnsi="mylotus" w:cs="mylotus"/>
          <w:sz w:val="27"/>
          <w:szCs w:val="27"/>
          <w:rtl/>
        </w:rPr>
        <w:t>»</w:t>
      </w:r>
      <w:r w:rsidRPr="00FE7BC7">
        <w:rPr>
          <w:rFonts w:ascii="mylotus" w:hAnsi="mylotus" w:cs="mylotus"/>
          <w:sz w:val="27"/>
          <w:szCs w:val="27"/>
          <w:rtl/>
        </w:rPr>
        <w:t xml:space="preserve">.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وأورده ابن داود في رجاله (ص 434) في عداد المجهولين والمجروحين وكرر عبارة ابن الغضائري والنجاشي بحقه.</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وقال عنه الأردبيلي في جامع الرواة (ج1/ص160) نقلا عن الخلاصة للعلامة الحلي:</w:t>
      </w:r>
      <w:r w:rsidR="0010717A">
        <w:rPr>
          <w:rFonts w:cs="mylotus"/>
          <w:szCs w:val="27"/>
          <w:rtl/>
        </w:rPr>
        <w:t xml:space="preserve"> </w:t>
      </w:r>
      <w:r w:rsidR="00575C6B">
        <w:rPr>
          <w:rFonts w:cs="mylotus"/>
          <w:szCs w:val="27"/>
          <w:rtl/>
        </w:rPr>
        <w:t>«</w:t>
      </w:r>
      <w:r w:rsidRPr="000C2BDA">
        <w:rPr>
          <w:rFonts w:cs="mylotus"/>
          <w:szCs w:val="27"/>
          <w:rtl/>
        </w:rPr>
        <w:t>قال ابن الغضائري:</w:t>
      </w:r>
      <w:r w:rsidR="0010717A">
        <w:rPr>
          <w:rFonts w:cs="mylotus"/>
          <w:szCs w:val="27"/>
          <w:rtl/>
        </w:rPr>
        <w:t xml:space="preserve"> </w:t>
      </w:r>
      <w:r w:rsidRPr="000C2BDA">
        <w:rPr>
          <w:rFonts w:cs="mylotus"/>
          <w:szCs w:val="27"/>
          <w:rtl/>
        </w:rPr>
        <w:t>إنه كان كذابا متروك الحديث جملة وكان في مذهبه ارتفاع وروى عن الضعفاء والمجاهيل وكل عيوب الضعفاء مجتمعة فيه</w:t>
      </w:r>
      <w:r w:rsidR="00037512">
        <w:rPr>
          <w:rFonts w:cs="mylotus"/>
          <w:szCs w:val="27"/>
          <w:rtl/>
        </w:rPr>
        <w:t>»</w:t>
      </w:r>
      <w:r w:rsidR="00E11BDE">
        <w:rPr>
          <w:rFonts w:cs="mylotus"/>
          <w:szCs w:val="27"/>
          <w:rtl/>
        </w:rPr>
        <w:t>.</w:t>
      </w:r>
    </w:p>
    <w:p w:rsidR="00EB4E98" w:rsidRPr="00FE7BC7" w:rsidRDefault="00EB4E98" w:rsidP="00EA6CC2">
      <w:pPr>
        <w:pStyle w:val="6"/>
        <w:spacing w:after="60" w:line="228" w:lineRule="auto"/>
        <w:ind w:firstLine="284"/>
        <w:jc w:val="both"/>
        <w:rPr>
          <w:rFonts w:cs="mylotus"/>
          <w:szCs w:val="27"/>
          <w:rtl/>
        </w:rPr>
      </w:pPr>
      <w:r w:rsidRPr="000C2BDA">
        <w:rPr>
          <w:rFonts w:cs="mylotus"/>
          <w:szCs w:val="27"/>
          <w:rtl/>
        </w:rPr>
        <w:t xml:space="preserve"> ويوافق العلامة الحلي في الخلاصة (ص120) على ما قيل في الرجل ويعقب على أقوالهم بقوله: </w:t>
      </w:r>
      <w:r w:rsidR="00575C6B">
        <w:rPr>
          <w:rFonts w:cs="mylotus"/>
          <w:szCs w:val="27"/>
          <w:rtl/>
        </w:rPr>
        <w:t>«</w:t>
      </w:r>
      <w:r w:rsidRPr="00FE7BC7">
        <w:rPr>
          <w:rFonts w:cs="mylotus"/>
          <w:sz w:val="34"/>
          <w:szCs w:val="27"/>
          <w:rtl/>
        </w:rPr>
        <w:t>فعندي في حديثه توقف ولا أعمل بروايته!</w:t>
      </w:r>
      <w:r w:rsidR="00037512">
        <w:rPr>
          <w:rFonts w:cs="mylotus"/>
          <w:szCs w:val="27"/>
          <w:rtl/>
        </w:rPr>
        <w:t>»</w:t>
      </w:r>
      <w:r w:rsidR="00E11BDE" w:rsidRPr="00FE7BC7">
        <w:rPr>
          <w:rFonts w:cs="mylotus"/>
          <w:szCs w:val="27"/>
          <w:rtl/>
        </w:rPr>
        <w:t>.</w:t>
      </w:r>
    </w:p>
    <w:p w:rsidR="0010717A" w:rsidRDefault="00EB4E98" w:rsidP="00E95CAC">
      <w:pPr>
        <w:pStyle w:val="6"/>
        <w:spacing w:after="60" w:line="228" w:lineRule="auto"/>
        <w:ind w:firstLine="284"/>
        <w:jc w:val="both"/>
        <w:rPr>
          <w:rFonts w:cs="mylotus"/>
          <w:szCs w:val="27"/>
          <w:rtl/>
        </w:rPr>
      </w:pPr>
      <w:r w:rsidRPr="000C2BDA">
        <w:rPr>
          <w:rFonts w:cs="mylotus"/>
          <w:szCs w:val="27"/>
          <w:rtl/>
        </w:rPr>
        <w:t>فهذا الحديث من تحف هذا الكذاب الوضاع التي قدمها للإمامية الاثني عشرية!</w:t>
      </w:r>
      <w:r w:rsidR="00D30747">
        <w:rPr>
          <w:rFonts w:cs="mylotus"/>
          <w:szCs w:val="27"/>
          <w:rtl/>
        </w:rPr>
        <w:t xml:space="preserve"> </w:t>
      </w:r>
      <w:r w:rsidRPr="000C2BDA">
        <w:rPr>
          <w:rFonts w:cs="mylotus"/>
          <w:szCs w:val="27"/>
          <w:rtl/>
        </w:rPr>
        <w:t>ثم إن هذا الرجل المفتضح الكذب ينطبق عليه المثل القائل</w:t>
      </w:r>
      <w:r w:rsidR="00FA3B6B">
        <w:rPr>
          <w:rFonts w:cs="mylotus"/>
          <w:szCs w:val="27"/>
          <w:rtl/>
        </w:rPr>
        <w:t>:</w:t>
      </w:r>
      <w:r w:rsidRPr="000C2BDA">
        <w:rPr>
          <w:rFonts w:cs="mylotus"/>
          <w:szCs w:val="27"/>
          <w:rtl/>
        </w:rPr>
        <w:t xml:space="preserve"> </w:t>
      </w:r>
      <w:r w:rsidR="00FE7BC7">
        <w:rPr>
          <w:rFonts w:cs="mylotus"/>
          <w:szCs w:val="27"/>
          <w:rtl/>
        </w:rPr>
        <w:t>«</w:t>
      </w:r>
      <w:r w:rsidRPr="000C2BDA">
        <w:rPr>
          <w:rFonts w:cs="mylotus"/>
          <w:szCs w:val="27"/>
          <w:rtl/>
        </w:rPr>
        <w:t>حبل الكذب قصير</w:t>
      </w:r>
      <w:r w:rsidR="00FE7BC7">
        <w:rPr>
          <w:rFonts w:cs="mylotus"/>
          <w:szCs w:val="27"/>
          <w:rtl/>
        </w:rPr>
        <w:t>»</w:t>
      </w:r>
      <w:r w:rsidRPr="000C2BDA">
        <w:rPr>
          <w:rFonts w:cs="mylotus"/>
          <w:szCs w:val="27"/>
          <w:rtl/>
        </w:rPr>
        <w:t xml:space="preserve">، فعلى الرغم من أنه ذكر في سنده إلى المعصوم أسماء رواة جيدين مثل عبد الرحمن أبي نجران وصفوان بن يحيى إلا أنه أوصل السند بعدهما إلى </w:t>
      </w:r>
      <w:r w:rsidR="00481643">
        <w:rPr>
          <w:rFonts w:cs="mylotus"/>
          <w:bCs/>
          <w:szCs w:val="27"/>
          <w:rtl/>
        </w:rPr>
        <w:t>إ</w:t>
      </w:r>
      <w:r w:rsidRPr="000C2BDA">
        <w:rPr>
          <w:rFonts w:cs="mylotus"/>
          <w:bCs/>
          <w:szCs w:val="27"/>
          <w:rtl/>
        </w:rPr>
        <w:t>سحق بن عمار</w:t>
      </w:r>
      <w:r w:rsidRPr="000C2BDA">
        <w:rPr>
          <w:rFonts w:cs="mylotus"/>
          <w:szCs w:val="27"/>
          <w:rtl/>
        </w:rPr>
        <w:t>، وهو، كما نص عليه الشيخ الطوسي في الفهرست وابن شهرآشوب في معالم العلماء والعلامة الحلي في الخلاصة، رجل فطحي المذهب، ناسي</w:t>
      </w:r>
      <w:r w:rsidR="00481643">
        <w:rPr>
          <w:rFonts w:cs="mylotus"/>
          <w:szCs w:val="27"/>
          <w:rtl/>
        </w:rPr>
        <w:t>ً</w:t>
      </w:r>
      <w:r w:rsidRPr="000C2BDA">
        <w:rPr>
          <w:rFonts w:cs="mylotus"/>
          <w:szCs w:val="27"/>
          <w:rtl/>
        </w:rPr>
        <w:t>ا أنه سيكون من الغريب جد</w:t>
      </w:r>
      <w:r w:rsidR="0002195C">
        <w:rPr>
          <w:rFonts w:cs="mylotus"/>
          <w:szCs w:val="27"/>
          <w:rtl/>
        </w:rPr>
        <w:t>ًا</w:t>
      </w:r>
      <w:r w:rsidRPr="000C2BDA">
        <w:rPr>
          <w:rFonts w:cs="mylotus"/>
          <w:szCs w:val="27"/>
          <w:rtl/>
        </w:rPr>
        <w:t xml:space="preserve"> أن يكون </w:t>
      </w:r>
      <w:r w:rsidR="00FA3B6B">
        <w:rPr>
          <w:rFonts w:cs="mylotus"/>
          <w:szCs w:val="27"/>
          <w:rtl/>
        </w:rPr>
        <w:t>إ</w:t>
      </w:r>
      <w:r w:rsidR="00FA3B6B" w:rsidRPr="000C2BDA">
        <w:rPr>
          <w:rFonts w:cs="mylotus"/>
          <w:szCs w:val="27"/>
          <w:rtl/>
        </w:rPr>
        <w:t xml:space="preserve">سحق </w:t>
      </w:r>
      <w:r w:rsidRPr="000C2BDA">
        <w:rPr>
          <w:rFonts w:cs="mylotus"/>
          <w:szCs w:val="27"/>
          <w:rtl/>
        </w:rPr>
        <w:t xml:space="preserve">بن عمار قد سمع فعلا هذا الحديث الطويل من الإمام الصادق </w:t>
      </w:r>
      <w:r w:rsidR="00EF5383" w:rsidRPr="00EF5383">
        <w:rPr>
          <w:rFonts w:cs="mylotus"/>
          <w:sz w:val="26"/>
          <w:szCs w:val="27"/>
        </w:rPr>
        <w:t></w:t>
      </w:r>
      <w:r w:rsidRPr="000C2BDA">
        <w:rPr>
          <w:rFonts w:cs="mylotus"/>
          <w:szCs w:val="27"/>
          <w:rtl/>
        </w:rPr>
        <w:t xml:space="preserve"> الذي أكرمه به وأخبره فيه ليس فقط عن إمامة الإمام موسى الكاظم بل عرفه بكل الأئمة بعده، ومع ذلك بقي فطحي المذهب أي غير عارف </w:t>
      </w:r>
      <w:r w:rsidR="000C47BB">
        <w:rPr>
          <w:rFonts w:cs="mylotus"/>
          <w:szCs w:val="27"/>
          <w:rtl/>
        </w:rPr>
        <w:t>بإ</w:t>
      </w:r>
      <w:r w:rsidR="000C47BB" w:rsidRPr="000C2BDA">
        <w:rPr>
          <w:rFonts w:cs="mylotus"/>
          <w:szCs w:val="27"/>
          <w:rtl/>
        </w:rPr>
        <w:t xml:space="preserve">مامة </w:t>
      </w:r>
      <w:r w:rsidRPr="000C2BDA">
        <w:rPr>
          <w:rFonts w:cs="mylotus"/>
          <w:szCs w:val="27"/>
          <w:rtl/>
        </w:rPr>
        <w:t>الإمام الكاظم بل معتقد</w:t>
      </w:r>
      <w:r w:rsidR="0002195C">
        <w:rPr>
          <w:rFonts w:cs="mylotus"/>
          <w:szCs w:val="27"/>
          <w:rtl/>
        </w:rPr>
        <w:t>ًا</w:t>
      </w:r>
      <w:r w:rsidRPr="000C2BDA">
        <w:rPr>
          <w:rFonts w:cs="mylotus"/>
          <w:szCs w:val="27"/>
          <w:rtl/>
        </w:rPr>
        <w:t xml:space="preserve"> بإمامة عبد الله الأفطح</w:t>
      </w:r>
      <w:r w:rsidR="00BE2DA1" w:rsidRPr="005F652C">
        <w:rPr>
          <w:rFonts w:cs="Arabic11 BT"/>
          <w:sz w:val="28"/>
          <w:vertAlign w:val="superscript"/>
          <w:rtl/>
        </w:rPr>
        <w:t>(</w:t>
      </w:r>
      <w:r w:rsidR="00BE2DA1" w:rsidRPr="005F652C">
        <w:rPr>
          <w:rStyle w:val="FootnoteReference"/>
          <w:rFonts w:cs="Arabic11 BT"/>
          <w:sz w:val="28"/>
          <w:rtl/>
        </w:rPr>
        <w:footnoteReference w:id="228"/>
      </w:r>
      <w:r w:rsidR="00BE2DA1" w:rsidRPr="005F652C">
        <w:rPr>
          <w:rFonts w:cs="Arabic11 BT"/>
          <w:sz w:val="28"/>
          <w:vertAlign w:val="superscript"/>
          <w:rtl/>
        </w:rPr>
        <w:t>)</w:t>
      </w:r>
      <w:r w:rsidRPr="000C2BDA">
        <w:rPr>
          <w:rFonts w:cs="mylotus"/>
          <w:szCs w:val="27"/>
          <w:rtl/>
        </w:rPr>
        <w:t xml:space="preserve">!! </w:t>
      </w:r>
    </w:p>
    <w:p w:rsidR="00EB4E98" w:rsidRPr="00E65FDA" w:rsidRDefault="00EB4E98" w:rsidP="00481643">
      <w:pPr>
        <w:pStyle w:val="6"/>
        <w:spacing w:after="60" w:line="228" w:lineRule="auto"/>
        <w:ind w:firstLine="284"/>
        <w:jc w:val="both"/>
        <w:rPr>
          <w:rFonts w:ascii="Calibri" w:hAnsi="Calibri" w:cs="KFGQPC Uthmanic Script HAFS"/>
          <w:sz w:val="28"/>
          <w:rtl/>
        </w:rPr>
      </w:pPr>
      <w:r w:rsidRPr="000C2BDA">
        <w:rPr>
          <w:rFonts w:cs="mylotus"/>
          <w:szCs w:val="27"/>
          <w:rtl/>
        </w:rPr>
        <w:t>كيف يمكن لرجل سمع مثل هذا الحديث الطويل المليء بالوعيد والتهديد وكأنه صادر عن جبار متغطرس لا عن الله الرحمن الرحيم حيث وصل في تهديده إلى القول بأن من أنكر إمامة واحد من الأئمة فكأنه أنكر جميع نعم الله، سمعه ورواه للآخرين ومع كل ذلك يبقى فطحي المذهب؟! أجل</w:t>
      </w:r>
      <w:r w:rsidR="00481643">
        <w:rPr>
          <w:rFonts w:cs="mylotus"/>
          <w:szCs w:val="27"/>
          <w:rtl/>
        </w:rPr>
        <w:t>،</w:t>
      </w:r>
      <w:r w:rsidRPr="000C2BDA">
        <w:rPr>
          <w:rFonts w:cs="mylotus"/>
          <w:szCs w:val="27"/>
          <w:rtl/>
        </w:rPr>
        <w:t xml:space="preserve"> إن الله تعالى يريد أن يفضح كذب الكاذبين الذين يريدون إضلال الناس فيضلهم الله وصدق سبحانه: </w:t>
      </w:r>
      <w:r w:rsidR="009929BB" w:rsidRPr="009929BB">
        <w:rPr>
          <w:rFonts w:cs="Traditional Arabic"/>
          <w:szCs w:val="27"/>
          <w:rtl/>
        </w:rPr>
        <w:t>﴿</w:t>
      </w:r>
      <w:r w:rsidR="00ED0CAE" w:rsidRPr="00ED0CAE">
        <w:rPr>
          <w:rStyle w:val="Char0"/>
          <w:rtl/>
        </w:rPr>
        <w:t>ٱنظُرۡ كَيۡفَ كَذَبُواْ عَلَىٰٓ أَنفُسِهِمۡۚ وَضَلَّ عَنۡهُم مَّا كَانُواْ يَفۡتَرُونَ٢٤</w:t>
      </w:r>
      <w:r w:rsidR="009929BB" w:rsidRPr="009929BB">
        <w:rPr>
          <w:rFonts w:cs="Traditional Arabic"/>
          <w:szCs w:val="27"/>
          <w:rtl/>
        </w:rPr>
        <w:t>﴾</w:t>
      </w:r>
      <w:r w:rsidRPr="000C2BDA">
        <w:rPr>
          <w:rFonts w:cs="mylotus"/>
          <w:szCs w:val="27"/>
          <w:rtl/>
        </w:rPr>
        <w:t xml:space="preserve"> </w:t>
      </w:r>
      <w:r w:rsidR="00ED0CAE" w:rsidRPr="00ED0CAE">
        <w:rPr>
          <w:rStyle w:val="Char3"/>
          <w:rtl/>
        </w:rPr>
        <w:t>[</w:t>
      </w:r>
      <w:r w:rsidRPr="00ED0CAE">
        <w:rPr>
          <w:rStyle w:val="Char3"/>
          <w:rtl/>
        </w:rPr>
        <w:t>الأنعام</w:t>
      </w:r>
      <w:r w:rsidR="00EF5383">
        <w:rPr>
          <w:rStyle w:val="Char3"/>
          <w:rtl/>
        </w:rPr>
        <w:t>:</w:t>
      </w:r>
      <w:r w:rsidRPr="00ED0CAE">
        <w:rPr>
          <w:rStyle w:val="Char3"/>
          <w:rtl/>
        </w:rPr>
        <w:t>24</w:t>
      </w:r>
      <w:r w:rsidR="00ED0CAE" w:rsidRPr="00ED0CAE">
        <w:rPr>
          <w:rStyle w:val="Char3"/>
          <w:rtl/>
        </w:rPr>
        <w:t>]</w:t>
      </w:r>
      <w:r w:rsidRPr="000C2BDA">
        <w:rPr>
          <w:rFonts w:cs="mylotus"/>
          <w:szCs w:val="27"/>
          <w:rtl/>
        </w:rPr>
        <w:t>. والعجيب أيض</w:t>
      </w:r>
      <w:r w:rsidR="0002195C">
        <w:rPr>
          <w:rFonts w:cs="mylotus"/>
          <w:szCs w:val="27"/>
          <w:rtl/>
        </w:rPr>
        <w:t>ًا</w:t>
      </w:r>
      <w:r w:rsidRPr="000C2BDA">
        <w:rPr>
          <w:rFonts w:cs="mylotus"/>
          <w:szCs w:val="27"/>
          <w:rtl/>
        </w:rPr>
        <w:t xml:space="preserve"> أن دعاء الإمام الصادق له في آخر الحديث </w:t>
      </w:r>
      <w:r w:rsidR="00EE410A" w:rsidRPr="00EE410A">
        <w:rPr>
          <w:rFonts w:cs="Arabic11 BT"/>
          <w:szCs w:val="27"/>
          <w:rtl/>
        </w:rPr>
        <w:t>"</w:t>
      </w:r>
      <w:r w:rsidRPr="000C2BDA">
        <w:rPr>
          <w:rFonts w:cs="mylotus"/>
          <w:bCs/>
          <w:szCs w:val="27"/>
          <w:rtl/>
        </w:rPr>
        <w:t>يصنك الله ويصلح بالك</w:t>
      </w:r>
      <w:r w:rsidR="00EE410A" w:rsidRPr="00EE410A">
        <w:rPr>
          <w:rFonts w:cs="Arabic11 BT"/>
          <w:szCs w:val="27"/>
          <w:rtl/>
        </w:rPr>
        <w:t>"</w:t>
      </w:r>
      <w:r w:rsidRPr="000C2BDA">
        <w:rPr>
          <w:rFonts w:cs="mylotus"/>
          <w:szCs w:val="27"/>
          <w:rtl/>
        </w:rPr>
        <w:t xml:space="preserve"> لم يستجب، ومات الرجل فطحي</w:t>
      </w:r>
      <w:r w:rsidR="0002195C">
        <w:rPr>
          <w:rFonts w:cs="mylotus"/>
          <w:szCs w:val="27"/>
          <w:rtl/>
        </w:rPr>
        <w:t>ًا</w:t>
      </w:r>
      <w:r w:rsidRPr="000C2BDA">
        <w:rPr>
          <w:rFonts w:cs="mylotus"/>
          <w:szCs w:val="27"/>
          <w:rtl/>
        </w:rPr>
        <w:t>!!</w:t>
      </w:r>
      <w:r w:rsidR="00D30747">
        <w:rPr>
          <w:rFonts w:cs="mylotus"/>
          <w:szCs w:val="27"/>
          <w:rtl/>
        </w:rPr>
        <w:t xml:space="preserve"> </w:t>
      </w:r>
      <w:r w:rsidRPr="000C2BDA">
        <w:rPr>
          <w:rFonts w:cs="mylotus"/>
          <w:szCs w:val="27"/>
          <w:rtl/>
        </w:rPr>
        <w:t xml:space="preserve">كيف يمكن تصديق أن يروي أحد أصحاب الإمام الصادق </w:t>
      </w:r>
      <w:r w:rsidR="00EF5383" w:rsidRPr="00EF5383">
        <w:rPr>
          <w:rFonts w:cs="mylotus"/>
          <w:sz w:val="26"/>
          <w:szCs w:val="27"/>
        </w:rPr>
        <w:t></w:t>
      </w:r>
      <w:r w:rsidRPr="000C2BDA">
        <w:rPr>
          <w:rFonts w:cs="mylotus"/>
          <w:szCs w:val="27"/>
          <w:rtl/>
        </w:rPr>
        <w:t xml:space="preserve"> المقربين عنه مثل هذا الحديث ثم مع ذلك لا يعرف من هو الإمام بعد الإمام الصادق؟!</w:t>
      </w:r>
    </w:p>
    <w:p w:rsidR="00EB4E98" w:rsidRPr="000C2BDA" w:rsidRDefault="00EB4E98" w:rsidP="002F0897">
      <w:pPr>
        <w:pStyle w:val="6"/>
        <w:spacing w:after="60" w:line="228" w:lineRule="auto"/>
        <w:ind w:firstLine="284"/>
        <w:jc w:val="both"/>
        <w:rPr>
          <w:rFonts w:cs="mylotus"/>
          <w:szCs w:val="27"/>
          <w:rtl/>
        </w:rPr>
      </w:pPr>
      <w:bookmarkStart w:id="369" w:name="_Toc396523668"/>
      <w:bookmarkStart w:id="370" w:name="_Toc396523865"/>
      <w:bookmarkStart w:id="371" w:name="_Toc447029195"/>
      <w:r w:rsidRPr="000D4918">
        <w:rPr>
          <w:rStyle w:val="Char1"/>
          <w:rtl/>
        </w:rPr>
        <w:t>الحديث الرابع:</w:t>
      </w:r>
      <w:bookmarkEnd w:id="369"/>
      <w:bookmarkEnd w:id="370"/>
      <w:bookmarkEnd w:id="371"/>
      <w:r w:rsidRPr="000C2BDA">
        <w:rPr>
          <w:rFonts w:cs="mylotus"/>
          <w:szCs w:val="27"/>
          <w:rtl/>
        </w:rPr>
        <w:t xml:space="preserve"> </w:t>
      </w:r>
      <w:r w:rsidRPr="00481643">
        <w:rPr>
          <w:rFonts w:cs="mylotus"/>
          <w:b/>
          <w:bCs/>
          <w:szCs w:val="27"/>
          <w:rtl/>
        </w:rPr>
        <w:t>أخرج الصدوق</w:t>
      </w:r>
      <w:r w:rsidRPr="000C2BDA">
        <w:rPr>
          <w:rFonts w:cs="mylotus"/>
          <w:szCs w:val="27"/>
          <w:rtl/>
        </w:rPr>
        <w:t xml:space="preserve"> أيض</w:t>
      </w:r>
      <w:r w:rsidR="0002195C">
        <w:rPr>
          <w:rFonts w:cs="mylotus"/>
          <w:szCs w:val="27"/>
          <w:rtl/>
        </w:rPr>
        <w:t>ًا</w:t>
      </w:r>
      <w:r w:rsidRPr="000C2BDA">
        <w:rPr>
          <w:rFonts w:cs="mylotus"/>
          <w:szCs w:val="27"/>
          <w:rtl/>
        </w:rPr>
        <w:t xml:space="preserve"> حديث</w:t>
      </w:r>
      <w:r w:rsidR="0002195C">
        <w:rPr>
          <w:rFonts w:cs="mylotus"/>
          <w:szCs w:val="27"/>
          <w:rtl/>
        </w:rPr>
        <w:t>ًا</w:t>
      </w:r>
      <w:r w:rsidRPr="000C2BDA">
        <w:rPr>
          <w:rFonts w:cs="mylotus"/>
          <w:szCs w:val="27"/>
          <w:rtl/>
        </w:rPr>
        <w:t xml:space="preserve"> آخر عن جابر ورؤيته للوح بسند فيه نفس جعفر بن محمد بن مالك سيء الذكر الذي عرفت هويته آنفا فقال: </w:t>
      </w:r>
      <w:r w:rsidR="00575C6B">
        <w:rPr>
          <w:rFonts w:cs="mylotus"/>
          <w:szCs w:val="27"/>
          <w:rtl/>
        </w:rPr>
        <w:t>«</w:t>
      </w:r>
      <w:r w:rsidRPr="000C2BDA">
        <w:rPr>
          <w:rFonts w:cs="mylotus"/>
          <w:b/>
          <w:szCs w:val="27"/>
          <w:rtl/>
        </w:rPr>
        <w:t>حدثنا علي بن الحسين بن شاذويه المؤدب وأحمد بن هرون القاضي رضي الله عنه قالا</w:t>
      </w:r>
      <w:r w:rsidR="002F0897">
        <w:rPr>
          <w:rFonts w:cs="mylotus"/>
          <w:b/>
          <w:szCs w:val="27"/>
          <w:rtl/>
        </w:rPr>
        <w:t>:</w:t>
      </w:r>
      <w:r w:rsidRPr="000C2BDA">
        <w:rPr>
          <w:rFonts w:cs="mylotus"/>
          <w:b/>
          <w:szCs w:val="27"/>
          <w:rtl/>
        </w:rPr>
        <w:t xml:space="preserve"> حدثنا محمد بن عبد الله بن جعفر الحميري عن أبيه جعفر بن محمد بن مالك الفزاري الكوفي عن مالك السلولي عن عبد </w:t>
      </w:r>
      <w:r w:rsidRPr="00681A0E">
        <w:rPr>
          <w:rFonts w:cs="mylotus"/>
          <w:b/>
          <w:color w:val="FF0000"/>
          <w:szCs w:val="27"/>
          <w:rtl/>
        </w:rPr>
        <w:t>الحمي</w:t>
      </w:r>
      <w:r w:rsidR="00C41156" w:rsidRPr="00681A0E">
        <w:rPr>
          <w:rFonts w:cs="mylotus"/>
          <w:b/>
          <w:color w:val="FF0000"/>
          <w:szCs w:val="27"/>
          <w:rtl/>
        </w:rPr>
        <w:t>د</w:t>
      </w:r>
      <w:r w:rsidR="00C41156">
        <w:rPr>
          <w:rFonts w:cs="mylotus"/>
          <w:b/>
          <w:szCs w:val="27"/>
          <w:rtl/>
        </w:rPr>
        <w:t xml:space="preserve"> </w:t>
      </w:r>
      <w:r w:rsidRPr="000C2BDA">
        <w:rPr>
          <w:rFonts w:cs="mylotus"/>
          <w:b/>
          <w:szCs w:val="27"/>
          <w:rtl/>
        </w:rPr>
        <w:t xml:space="preserve">عن عبد الله بن القاسم بن عبد الله بن جبله عن أبي السفايح عن جابر الجعفي </w:t>
      </w:r>
      <w:r w:rsidRPr="00481643">
        <w:rPr>
          <w:rFonts w:cs="mylotus"/>
          <w:bCs/>
          <w:szCs w:val="27"/>
          <w:rtl/>
        </w:rPr>
        <w:t>عن أبي جعفر محمد الباقر</w:t>
      </w:r>
      <w:r w:rsidR="00EF5383" w:rsidRPr="00481643">
        <w:rPr>
          <w:rFonts w:cs="mylotus"/>
          <w:bCs/>
          <w:sz w:val="26"/>
          <w:szCs w:val="27"/>
        </w:rPr>
        <w:t></w:t>
      </w:r>
      <w:r w:rsidRPr="00481643">
        <w:rPr>
          <w:rFonts w:cs="mylotus"/>
          <w:bCs/>
          <w:szCs w:val="27"/>
          <w:rtl/>
        </w:rPr>
        <w:t>: عن جابر بن عبد الله الأنصاري قال: دخلت على مولاتي فاطمة</w:t>
      </w:r>
      <w:r w:rsidR="002B33BA" w:rsidRPr="00481643">
        <w:rPr>
          <w:rFonts w:cs="CTraditional Arabic"/>
          <w:b/>
          <w:szCs w:val="27"/>
          <w:rtl/>
        </w:rPr>
        <w:t>‘</w:t>
      </w:r>
      <w:r w:rsidRPr="00481643">
        <w:rPr>
          <w:rFonts w:cs="mylotus"/>
          <w:bCs/>
          <w:szCs w:val="27"/>
          <w:rtl/>
        </w:rPr>
        <w:t xml:space="preserve"> وقدامها لوح يكاد ضوؤه يغشى الأبصار فيه </w:t>
      </w:r>
      <w:r w:rsidR="002F0897" w:rsidRPr="00481643">
        <w:rPr>
          <w:rFonts w:cs="mylotus"/>
          <w:bCs/>
          <w:szCs w:val="27"/>
          <w:rtl/>
        </w:rPr>
        <w:t xml:space="preserve">اثنا </w:t>
      </w:r>
      <w:r w:rsidRPr="00481643">
        <w:rPr>
          <w:rFonts w:cs="mylotus"/>
          <w:bCs/>
          <w:szCs w:val="27"/>
          <w:rtl/>
        </w:rPr>
        <w:t>عشر</w:t>
      </w:r>
      <w:r w:rsidR="00D30747" w:rsidRPr="00481643">
        <w:rPr>
          <w:rFonts w:cs="mylotus"/>
          <w:bCs/>
          <w:szCs w:val="27"/>
          <w:rtl/>
        </w:rPr>
        <w:t xml:space="preserve"> </w:t>
      </w:r>
      <w:r w:rsidRPr="00481643">
        <w:rPr>
          <w:rFonts w:cs="mylotus"/>
          <w:bCs/>
          <w:szCs w:val="27"/>
          <w:rtl/>
        </w:rPr>
        <w:t>اسم</w:t>
      </w:r>
      <w:r w:rsidR="0002195C" w:rsidRPr="00481643">
        <w:rPr>
          <w:rFonts w:cs="mylotus"/>
          <w:bCs/>
          <w:szCs w:val="27"/>
          <w:rtl/>
        </w:rPr>
        <w:t>ًا</w:t>
      </w:r>
      <w:r w:rsidRPr="00481643">
        <w:rPr>
          <w:rFonts w:cs="mylotus"/>
          <w:bCs/>
          <w:szCs w:val="27"/>
          <w:rtl/>
        </w:rPr>
        <w:t xml:space="preserve"> ثلاثة في ظاهره وثلاثة في باطنه وثلاثة أسماء في آخره وثلاثة أسماء في طرفه فعددتها فإذا هي </w:t>
      </w:r>
      <w:r w:rsidR="002F0897" w:rsidRPr="00481643">
        <w:rPr>
          <w:rFonts w:cs="mylotus"/>
          <w:bCs/>
          <w:szCs w:val="27"/>
          <w:rtl/>
        </w:rPr>
        <w:t xml:space="preserve">اثنا </w:t>
      </w:r>
      <w:r w:rsidRPr="00481643">
        <w:rPr>
          <w:rFonts w:cs="mylotus"/>
          <w:bCs/>
          <w:szCs w:val="27"/>
          <w:rtl/>
        </w:rPr>
        <w:t>عشر فقلت</w:t>
      </w:r>
      <w:r w:rsidR="002F0897" w:rsidRPr="00481643">
        <w:rPr>
          <w:rFonts w:cs="mylotus"/>
          <w:bCs/>
          <w:szCs w:val="27"/>
          <w:rtl/>
        </w:rPr>
        <w:t>:</w:t>
      </w:r>
      <w:r w:rsidRPr="00481643">
        <w:rPr>
          <w:rFonts w:cs="mylotus"/>
          <w:bCs/>
          <w:szCs w:val="27"/>
          <w:rtl/>
        </w:rPr>
        <w:t xml:space="preserve"> من أسماء هؤلاء؟ قالت: هذه أسماء الأوصياء...</w:t>
      </w:r>
      <w:r w:rsidR="00037512">
        <w:rPr>
          <w:rFonts w:cs="mylotus"/>
          <w:szCs w:val="27"/>
          <w:rtl/>
        </w:rPr>
        <w:t>»</w:t>
      </w:r>
      <w:r w:rsidR="005F652C" w:rsidRPr="005F652C">
        <w:rPr>
          <w:rFonts w:cs="Arabic11 BT"/>
          <w:vertAlign w:val="superscript"/>
          <w:rtl/>
        </w:rPr>
        <w:t>(</w:t>
      </w:r>
      <w:r w:rsidR="005F652C" w:rsidRPr="005F652C">
        <w:rPr>
          <w:rStyle w:val="FootnoteReference"/>
          <w:rFonts w:cs="Arabic11 BT"/>
          <w:rtl/>
        </w:rPr>
        <w:footnoteReference w:id="229"/>
      </w:r>
      <w:r w:rsidR="005F652C" w:rsidRPr="005F652C">
        <w:rPr>
          <w:rFonts w:cs="Arabic11 BT"/>
          <w:vertAlign w:val="superscript"/>
          <w:rtl/>
        </w:rPr>
        <w:t>)</w:t>
      </w:r>
      <w:r w:rsidRPr="000C2BDA">
        <w:rPr>
          <w:rFonts w:cs="mylotus"/>
          <w:szCs w:val="27"/>
          <w:rtl/>
        </w:rPr>
        <w:t>.</w:t>
      </w:r>
    </w:p>
    <w:p w:rsidR="00EB4E98" w:rsidRPr="000C2BDA" w:rsidRDefault="00EB4E98" w:rsidP="005A45CA">
      <w:pPr>
        <w:pStyle w:val="6"/>
        <w:spacing w:after="60" w:line="228" w:lineRule="auto"/>
        <w:ind w:firstLine="284"/>
        <w:jc w:val="both"/>
        <w:rPr>
          <w:rFonts w:cs="mylotus"/>
          <w:szCs w:val="27"/>
          <w:rtl/>
        </w:rPr>
      </w:pPr>
      <w:r w:rsidRPr="000C2BDA">
        <w:rPr>
          <w:rFonts w:cs="mylotus"/>
          <w:szCs w:val="27"/>
          <w:rtl/>
        </w:rPr>
        <w:t xml:space="preserve">قلت: وجود </w:t>
      </w:r>
      <w:r w:rsidR="00EE410A" w:rsidRPr="00EE410A">
        <w:rPr>
          <w:rFonts w:cs="Arabic11 BT"/>
          <w:szCs w:val="27"/>
          <w:rtl/>
        </w:rPr>
        <w:t>"</w:t>
      </w:r>
      <w:r w:rsidRPr="00A0596F">
        <w:rPr>
          <w:rFonts w:cs="mylotus"/>
          <w:bCs/>
          <w:szCs w:val="27"/>
          <w:rtl/>
        </w:rPr>
        <w:t>جعفر بن محمد بن مالك</w:t>
      </w:r>
      <w:r w:rsidR="00EE410A" w:rsidRPr="00EE410A">
        <w:rPr>
          <w:rFonts w:cs="Arabic11 BT"/>
          <w:szCs w:val="27"/>
          <w:rtl/>
        </w:rPr>
        <w:t>"</w:t>
      </w:r>
      <w:r w:rsidRPr="000C2BDA">
        <w:rPr>
          <w:rFonts w:cs="mylotus"/>
          <w:szCs w:val="27"/>
          <w:rtl/>
        </w:rPr>
        <w:t>: الكذاب الوضّاع المتروك الحديث الفاسد المذهب.</w:t>
      </w:r>
      <w:r w:rsidR="00AF61C3">
        <w:rPr>
          <w:rFonts w:cs="mylotus"/>
          <w:szCs w:val="27"/>
          <w:rtl/>
        </w:rPr>
        <w:t>.</w:t>
      </w:r>
      <w:r w:rsidRPr="000C2BDA">
        <w:rPr>
          <w:rFonts w:cs="mylotus"/>
          <w:szCs w:val="27"/>
          <w:rtl/>
        </w:rPr>
        <w:t>. (كما مر) يغنينا عن البحث الزائد في الحديث،</w:t>
      </w:r>
      <w:r w:rsidR="00D30747">
        <w:rPr>
          <w:rFonts w:cs="mylotus"/>
          <w:szCs w:val="27"/>
          <w:rtl/>
        </w:rPr>
        <w:t xml:space="preserve"> </w:t>
      </w:r>
      <w:r w:rsidRPr="000C2BDA">
        <w:rPr>
          <w:rFonts w:cs="mylotus"/>
          <w:szCs w:val="27"/>
          <w:rtl/>
        </w:rPr>
        <w:t>يضاف إليه وجود عبد الله بن القاسم، وهو اسم لعدة رواة، فإذا كان الحضرمي منهم فقد تقدم أنه كذاب غال يروي عن الغلاة</w:t>
      </w:r>
      <w:r w:rsidR="005F652C" w:rsidRPr="005F652C">
        <w:rPr>
          <w:rFonts w:cs="Arabic11 BT"/>
          <w:sz w:val="28"/>
          <w:vertAlign w:val="superscript"/>
          <w:rtl/>
        </w:rPr>
        <w:t>(</w:t>
      </w:r>
      <w:r w:rsidR="005F652C" w:rsidRPr="005F652C">
        <w:rPr>
          <w:rStyle w:val="FootnoteReference"/>
          <w:rFonts w:cs="Arabic11 BT"/>
          <w:sz w:val="28"/>
          <w:rtl/>
        </w:rPr>
        <w:footnoteReference w:id="230"/>
      </w:r>
      <w:r w:rsidR="005F652C" w:rsidRPr="005F652C">
        <w:rPr>
          <w:rFonts w:cs="Arabic11 BT"/>
          <w:sz w:val="28"/>
          <w:vertAlign w:val="superscript"/>
          <w:rtl/>
        </w:rPr>
        <w:t>)</w:t>
      </w:r>
      <w:r w:rsidRPr="000C2BDA">
        <w:rPr>
          <w:rFonts w:cs="mylotus"/>
          <w:szCs w:val="27"/>
          <w:rtl/>
        </w:rPr>
        <w:t xml:space="preserve">، وأما الراويان قبلهما أي </w:t>
      </w:r>
      <w:r w:rsidR="00EE410A" w:rsidRPr="00EE410A">
        <w:rPr>
          <w:rFonts w:cs="Arabic11 BT"/>
          <w:szCs w:val="27"/>
          <w:rtl/>
        </w:rPr>
        <w:t>"</w:t>
      </w:r>
      <w:r w:rsidRPr="000C2BDA">
        <w:rPr>
          <w:rFonts w:cs="mylotus"/>
          <w:szCs w:val="27"/>
          <w:rtl/>
        </w:rPr>
        <w:t>مالك السلولي</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szCs w:val="27"/>
          <w:rtl/>
        </w:rPr>
        <w:t>عبد الحميد</w:t>
      </w:r>
      <w:r w:rsidR="00EE410A" w:rsidRPr="00EE410A">
        <w:rPr>
          <w:rFonts w:cs="Arabic11 BT"/>
          <w:szCs w:val="27"/>
          <w:rtl/>
        </w:rPr>
        <w:t>"</w:t>
      </w:r>
      <w:r w:rsidRPr="000C2BDA">
        <w:rPr>
          <w:rFonts w:cs="mylotus"/>
          <w:szCs w:val="27"/>
          <w:rtl/>
        </w:rPr>
        <w:t xml:space="preserve"> فمجهولان لا ذكر لهما في كتب الرجال. ومع ذلك نقول</w:t>
      </w:r>
      <w:r w:rsidR="005A45CA">
        <w:rPr>
          <w:rFonts w:cs="mylotus"/>
          <w:szCs w:val="27"/>
          <w:rtl/>
        </w:rPr>
        <w:t>:</w:t>
      </w:r>
      <w:r w:rsidR="00AF61C3">
        <w:rPr>
          <w:rFonts w:cs="mylotus"/>
          <w:szCs w:val="27"/>
          <w:rtl/>
        </w:rPr>
        <w:t xml:space="preserve"> </w:t>
      </w:r>
      <w:r w:rsidR="005A45CA">
        <w:rPr>
          <w:rFonts w:cs="mylotus"/>
          <w:szCs w:val="27"/>
          <w:rtl/>
        </w:rPr>
        <w:t>إ</w:t>
      </w:r>
      <w:r w:rsidRPr="000C2BDA">
        <w:rPr>
          <w:rFonts w:cs="mylotus"/>
          <w:szCs w:val="27"/>
          <w:rtl/>
        </w:rPr>
        <w:t>ن</w:t>
      </w:r>
      <w:r w:rsidR="00E511F4">
        <w:rPr>
          <w:rFonts w:cs="mylotus" w:hint="cs"/>
          <w:szCs w:val="27"/>
          <w:rtl/>
        </w:rPr>
        <w:t>ّ</w:t>
      </w:r>
      <w:r w:rsidRPr="000C2BDA">
        <w:rPr>
          <w:rFonts w:cs="mylotus"/>
          <w:szCs w:val="27"/>
          <w:rtl/>
        </w:rPr>
        <w:t xml:space="preserve"> متن الحديث يفيد أن أسماء الأئمة في اللوح ليست مرتبة، وهذا مخالف للروايات السابقة التي تذكرهم مرتبين مع شيء من صفاتهم، فأين الصواب؟! ألا يدل هذا الاضطراب الفاضح في القصة على أنها مختلقة من أساسها؟ والحقيقة أن كل ما ورد في كتب الحديث من روايات حول موضوع اللوح ورؤية جابر بن عبد الله له، وضعها من حيث رجال السند ومن حيث المتن كوضع هذه الرو</w:t>
      </w:r>
      <w:r w:rsidR="00EF60F8">
        <w:rPr>
          <w:rFonts w:cs="mylotus"/>
          <w:szCs w:val="27"/>
          <w:rtl/>
        </w:rPr>
        <w:t>ا</w:t>
      </w:r>
      <w:r w:rsidRPr="000C2BDA">
        <w:rPr>
          <w:rFonts w:cs="mylotus"/>
          <w:szCs w:val="27"/>
          <w:rtl/>
        </w:rPr>
        <w:t xml:space="preserve">يات الأربعة التي ناقشناها إلى الآن. </w:t>
      </w:r>
    </w:p>
    <w:p w:rsidR="00EB4E98" w:rsidRPr="00596F36" w:rsidRDefault="00EB4E98" w:rsidP="00EA6CC2">
      <w:pPr>
        <w:pStyle w:val="6"/>
        <w:spacing w:after="60" w:line="228" w:lineRule="auto"/>
        <w:ind w:firstLine="284"/>
        <w:jc w:val="both"/>
        <w:rPr>
          <w:rFonts w:cs="mylotus"/>
          <w:szCs w:val="27"/>
          <w:rtl/>
        </w:rPr>
      </w:pPr>
      <w:bookmarkStart w:id="372" w:name="_Toc396523669"/>
      <w:bookmarkStart w:id="373" w:name="_Toc396523866"/>
      <w:bookmarkStart w:id="374" w:name="_Toc447029196"/>
      <w:r w:rsidRPr="000D4918">
        <w:rPr>
          <w:rStyle w:val="Char1"/>
          <w:rtl/>
        </w:rPr>
        <w:t>الحديث الخامس:</w:t>
      </w:r>
      <w:bookmarkEnd w:id="372"/>
      <w:bookmarkEnd w:id="373"/>
      <w:bookmarkEnd w:id="374"/>
      <w:r w:rsidRPr="000C2BDA">
        <w:rPr>
          <w:rFonts w:cs="mylotus"/>
          <w:szCs w:val="27"/>
          <w:rtl/>
        </w:rPr>
        <w:t xml:space="preserve"> من الأحاديث الأخرى التي </w:t>
      </w:r>
      <w:r w:rsidRPr="00481643">
        <w:rPr>
          <w:rFonts w:cs="mylotus"/>
          <w:b/>
          <w:bCs/>
          <w:szCs w:val="27"/>
          <w:rtl/>
        </w:rPr>
        <w:t>أخرجها الشيخ الصدوق</w:t>
      </w:r>
      <w:r w:rsidRPr="000C2BDA">
        <w:rPr>
          <w:rFonts w:cs="mylotus"/>
          <w:szCs w:val="27"/>
          <w:rtl/>
        </w:rPr>
        <w:t xml:space="preserve"> في كتابيه إكمال الدين وعيون أخبار الرضا والتي ذُكرت فيها أسماء الأئمة الاثني عشر بصراحة، الحديث التالي: </w:t>
      </w:r>
      <w:r w:rsidR="00575C6B">
        <w:rPr>
          <w:rFonts w:cs="mylotus"/>
          <w:szCs w:val="27"/>
          <w:rtl/>
        </w:rPr>
        <w:t>«</w:t>
      </w:r>
      <w:r w:rsidRPr="000C2BDA">
        <w:rPr>
          <w:rFonts w:cs="mylotus"/>
          <w:b/>
          <w:szCs w:val="27"/>
          <w:rtl/>
        </w:rPr>
        <w:t xml:space="preserve">حدثنا محمد بن إبراهيم بن إسحق قال حدثنا محمد بن همام قال حدثنا أحمد بن مابندار قال حدثنا أحمد بن هلال عن محمد بن أبي عمير عن المفضل بن عمر </w:t>
      </w:r>
      <w:r w:rsidRPr="00481643">
        <w:rPr>
          <w:rFonts w:cs="mylotus"/>
          <w:bCs/>
          <w:szCs w:val="27"/>
          <w:rtl/>
        </w:rPr>
        <w:t>عن الصادق جعفر بن محمد عن أبيه عن آبائه عن أمير المؤمنين</w:t>
      </w:r>
      <w:r w:rsidR="00EF5383" w:rsidRPr="00481643">
        <w:rPr>
          <w:rFonts w:cs="mylotus"/>
          <w:bCs/>
          <w:sz w:val="26"/>
          <w:szCs w:val="27"/>
        </w:rPr>
        <w:t></w:t>
      </w:r>
      <w:r w:rsidRPr="00481643">
        <w:rPr>
          <w:rFonts w:cs="mylotus"/>
          <w:bCs/>
          <w:szCs w:val="27"/>
          <w:rtl/>
        </w:rPr>
        <w:t xml:space="preserve"> قال: قال رسول الله: لما أسري بي إلى السماء أوحَى إليَّ ربِّي جلَّ جلاله فقال: يا محمد! إني اطلعت إلى الأرض اطلاعةً فاخترتك منها فجعلتك نبي</w:t>
      </w:r>
      <w:r w:rsidR="0002195C" w:rsidRPr="00481643">
        <w:rPr>
          <w:rFonts w:cs="mylotus"/>
          <w:bCs/>
          <w:szCs w:val="27"/>
          <w:rtl/>
        </w:rPr>
        <w:t>ًا</w:t>
      </w:r>
      <w:r w:rsidRPr="00481643">
        <w:rPr>
          <w:rFonts w:cs="mylotus"/>
          <w:bCs/>
          <w:szCs w:val="27"/>
          <w:rtl/>
        </w:rPr>
        <w:t xml:space="preserve"> وشققت لك من اسمي اسم</w:t>
      </w:r>
      <w:r w:rsidR="0002195C" w:rsidRPr="00481643">
        <w:rPr>
          <w:rFonts w:cs="mylotus"/>
          <w:bCs/>
          <w:szCs w:val="27"/>
          <w:rtl/>
        </w:rPr>
        <w:t>ًا</w:t>
      </w:r>
      <w:r w:rsidRPr="00481643">
        <w:rPr>
          <w:rFonts w:cs="mylotus"/>
          <w:bCs/>
          <w:szCs w:val="27"/>
          <w:rtl/>
        </w:rPr>
        <w:t xml:space="preserve"> فأنا المحمود وأنت محمد، ثم اطلعت الثانية فاخترت منها </w:t>
      </w:r>
      <w:r w:rsidR="00AC5368">
        <w:rPr>
          <w:rFonts w:cs="mylotus"/>
          <w:bCs/>
          <w:szCs w:val="27"/>
          <w:rtl/>
        </w:rPr>
        <w:t>عليًّا</w:t>
      </w:r>
      <w:r w:rsidRPr="00481643">
        <w:rPr>
          <w:rFonts w:cs="mylotus"/>
          <w:bCs/>
          <w:szCs w:val="27"/>
          <w:rtl/>
        </w:rPr>
        <w:t xml:space="preserve"> وجعلته وصيك وخليفتك وزوج ابنتك وأبا ذريتك</w:t>
      </w:r>
      <w:r w:rsidR="005A45CA" w:rsidRPr="00481643">
        <w:rPr>
          <w:rFonts w:cs="mylotus"/>
          <w:bCs/>
          <w:szCs w:val="27"/>
          <w:rtl/>
        </w:rPr>
        <w:t>.</w:t>
      </w:r>
      <w:r w:rsidRPr="00481643">
        <w:rPr>
          <w:rFonts w:cs="mylotus"/>
          <w:bCs/>
          <w:szCs w:val="27"/>
          <w:rtl/>
        </w:rPr>
        <w:t xml:space="preserve"> شققت له اسم</w:t>
      </w:r>
      <w:r w:rsidR="0002195C" w:rsidRPr="00481643">
        <w:rPr>
          <w:rFonts w:cs="mylotus"/>
          <w:bCs/>
          <w:szCs w:val="27"/>
          <w:rtl/>
        </w:rPr>
        <w:t>ًا</w:t>
      </w:r>
      <w:r w:rsidRPr="00481643">
        <w:rPr>
          <w:rFonts w:cs="mylotus"/>
          <w:bCs/>
          <w:szCs w:val="27"/>
          <w:rtl/>
        </w:rPr>
        <w:t xml:space="preserve"> من أسمائي فأنا العلي الأعلى وهو علي، وخلقت فاطمة والحسن والحسين من نوركما، ثم عرضت ولايتهم على الملائكة فمن قبلها كان عندي من المقربين. يا محمد لو أن عبد</w:t>
      </w:r>
      <w:r w:rsidR="0002195C" w:rsidRPr="00481643">
        <w:rPr>
          <w:rFonts w:cs="mylotus"/>
          <w:bCs/>
          <w:szCs w:val="27"/>
          <w:rtl/>
        </w:rPr>
        <w:t>ًا</w:t>
      </w:r>
      <w:r w:rsidRPr="00481643">
        <w:rPr>
          <w:rFonts w:cs="mylotus"/>
          <w:bCs/>
          <w:szCs w:val="27"/>
          <w:rtl/>
        </w:rPr>
        <w:t xml:space="preserve"> عبدني حتى ينقطع ويصير كالشن البالي ثم أتاني جاحد</w:t>
      </w:r>
      <w:r w:rsidR="0002195C" w:rsidRPr="00481643">
        <w:rPr>
          <w:rFonts w:cs="mylotus"/>
          <w:bCs/>
          <w:szCs w:val="27"/>
          <w:rtl/>
        </w:rPr>
        <w:t>ًا</w:t>
      </w:r>
      <w:r w:rsidRPr="00481643">
        <w:rPr>
          <w:rFonts w:cs="mylotus"/>
          <w:bCs/>
          <w:szCs w:val="27"/>
          <w:rtl/>
        </w:rPr>
        <w:t xml:space="preserve"> لولايتهم فما أسكنه جنتي ولا أظله تحت عرشي، يا محمد تحب أن تراهم؟ قلت: بلى، فقال عز وجل: ارفع رأسك. فرفعت رأسي وإذا أنا بأنوار علي وفاطمة والحسن والحسين وعلي بن الحسين ومحمد بن علي وجعفر بن محمد وموسى بن جعفر وعلي بن موسى ومحمد بن علي وعلي بن محمد والحسن بن علي ومحمد بن الحسن القائم في وسطهم كأنه كوكب دري. قلت: يا رب! ومن هؤلاء؟ قال: هؤلاء الأئمة وهذا القائم الذي يحلِّل حلالي ويحرِّم حرامي وبه أنتقم من أعدائي وهو راحة أوليائي وهو الذي يشفي قلوب شيعتك من الظالمين والجاحدين والكافرين فيخرج اللات والعُزَّى طريين فيحرقهما ولفتنة الناس يومئذ بهما أشد من فتنة العجل والسامري</w:t>
      </w:r>
      <w:r w:rsidR="00037512">
        <w:rPr>
          <w:rFonts w:cs="mylotus"/>
          <w:bC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31"/>
      </w:r>
      <w:r w:rsidR="00BE2DA1" w:rsidRPr="005F652C">
        <w:rPr>
          <w:rFonts w:cs="Arabic11 BT"/>
          <w:sz w:val="28"/>
          <w:vertAlign w:val="superscript"/>
          <w:rtl/>
        </w:rPr>
        <w:t>)</w:t>
      </w:r>
      <w:r w:rsidRPr="000D4918">
        <w:rPr>
          <w:rFonts w:cs="Simplified Arabic"/>
          <w:sz w:val="28"/>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قلت:</w:t>
      </w:r>
      <w:r w:rsidR="00D30747">
        <w:rPr>
          <w:rFonts w:cs="mylotus"/>
          <w:szCs w:val="27"/>
          <w:rtl/>
        </w:rPr>
        <w:t xml:space="preserve"> </w:t>
      </w:r>
      <w:r w:rsidRPr="000C2BDA">
        <w:rPr>
          <w:rFonts w:cs="mylotus"/>
          <w:szCs w:val="27"/>
          <w:rtl/>
        </w:rPr>
        <w:t xml:space="preserve">هذا الحديث الواضح الاختلاق روي عن رجل مطعون به وملعون من قبل كبار علماء الشيعة وهو </w:t>
      </w:r>
      <w:r w:rsidRPr="00481643">
        <w:rPr>
          <w:rFonts w:cs="mylotus"/>
          <w:b/>
          <w:bCs/>
          <w:szCs w:val="27"/>
          <w:rtl/>
        </w:rPr>
        <w:t>أحمد بن هلال</w:t>
      </w:r>
      <w:r w:rsidRPr="000C2BDA">
        <w:rPr>
          <w:rFonts w:cs="mylotus"/>
          <w:szCs w:val="27"/>
          <w:rtl/>
        </w:rPr>
        <w:t xml:space="preserve"> المولود سنة 180 </w:t>
      </w:r>
      <w:r w:rsidRPr="00366FA0">
        <w:rPr>
          <w:rFonts w:ascii="mylotus" w:hAnsi="mylotus" w:cs="mylotus"/>
          <w:sz w:val="27"/>
          <w:szCs w:val="27"/>
          <w:rtl/>
        </w:rPr>
        <w:t>هـ</w:t>
      </w:r>
      <w:r w:rsidRPr="000C2BDA">
        <w:rPr>
          <w:rFonts w:cs="mylotus"/>
          <w:szCs w:val="27"/>
          <w:rtl/>
        </w:rPr>
        <w:t xml:space="preserve"> والمتوفى سنة 267 </w:t>
      </w:r>
      <w:r w:rsidRPr="00366FA0">
        <w:rPr>
          <w:rFonts w:ascii="mylotus" w:hAnsi="mylotus" w:cs="mylotus"/>
          <w:sz w:val="27"/>
          <w:szCs w:val="27"/>
          <w:rtl/>
        </w:rPr>
        <w:t>هـ</w:t>
      </w:r>
      <w:r w:rsidRPr="000C2BDA">
        <w:rPr>
          <w:rFonts w:cs="mylotus"/>
          <w:szCs w:val="27"/>
          <w:rtl/>
        </w:rPr>
        <w:t xml:space="preserve"> وفيما يلي قول علماء الرجال فيه: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قال الشيخ الطوسي في الفهرست: </w:t>
      </w:r>
      <w:r w:rsidR="00575C6B">
        <w:rPr>
          <w:rFonts w:cs="mylotus"/>
          <w:szCs w:val="27"/>
          <w:rtl/>
        </w:rPr>
        <w:t>«</w:t>
      </w:r>
      <w:r w:rsidRPr="000C2BDA">
        <w:rPr>
          <w:rFonts w:cs="mylotus"/>
          <w:szCs w:val="27"/>
          <w:rtl/>
        </w:rPr>
        <w:t>أحمد بن هلال مات سنة 276هـ كان غالي</w:t>
      </w:r>
      <w:r w:rsidR="0002195C">
        <w:rPr>
          <w:rFonts w:cs="mylotus"/>
          <w:szCs w:val="27"/>
          <w:rtl/>
        </w:rPr>
        <w:t>ًا</w:t>
      </w:r>
      <w:r w:rsidR="00D30747">
        <w:rPr>
          <w:rFonts w:cs="mylotus"/>
          <w:szCs w:val="27"/>
          <w:rtl/>
        </w:rPr>
        <w:t xml:space="preserve"> </w:t>
      </w:r>
      <w:r w:rsidRPr="000C2BDA">
        <w:rPr>
          <w:rFonts w:cs="mylotus"/>
          <w:szCs w:val="27"/>
          <w:rtl/>
        </w:rPr>
        <w:t>متهم</w:t>
      </w:r>
      <w:r w:rsidR="008216A1">
        <w:rPr>
          <w:rFonts w:cs="mylotus"/>
          <w:szCs w:val="27"/>
          <w:rtl/>
        </w:rPr>
        <w:t>ً</w:t>
      </w:r>
      <w:r w:rsidRPr="000C2BDA">
        <w:rPr>
          <w:rFonts w:cs="mylotus"/>
          <w:szCs w:val="27"/>
          <w:rtl/>
        </w:rPr>
        <w:t>ا</w:t>
      </w:r>
      <w:r w:rsidR="00037512">
        <w:rPr>
          <w:rFonts w:cs="mylotus"/>
          <w:szCs w:val="27"/>
          <w:rtl/>
        </w:rPr>
        <w:t>»</w:t>
      </w:r>
      <w:r w:rsidR="002C1A3F">
        <w:rPr>
          <w:rFonts w:cs="mylotus" w:hint="cs"/>
          <w:szCs w:val="27"/>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وقال عنه في كتابه التهذيب أيض</w:t>
      </w:r>
      <w:r w:rsidR="0002195C">
        <w:rPr>
          <w:rFonts w:cs="mylotus"/>
          <w:szCs w:val="27"/>
          <w:rtl/>
        </w:rPr>
        <w:t>ًا</w:t>
      </w:r>
      <w:r w:rsidRPr="000C2BDA">
        <w:rPr>
          <w:rFonts w:cs="mylotus"/>
          <w:szCs w:val="27"/>
          <w:rtl/>
        </w:rPr>
        <w:t xml:space="preserve">: </w:t>
      </w:r>
      <w:r w:rsidR="00575C6B">
        <w:rPr>
          <w:rFonts w:cs="mylotus"/>
          <w:szCs w:val="27"/>
          <w:rtl/>
        </w:rPr>
        <w:t>«</w:t>
      </w:r>
      <w:r w:rsidRPr="00481643">
        <w:rPr>
          <w:rFonts w:cs="mylotus"/>
          <w:sz w:val="34"/>
          <w:szCs w:val="27"/>
          <w:rtl/>
        </w:rPr>
        <w:t>أحمد بن هلال مشهور باللعنة والغلوّ</w:t>
      </w:r>
      <w:r w:rsidR="00037512">
        <w:rPr>
          <w:rFonts w:cs="mylotus"/>
          <w:szCs w:val="27"/>
          <w:rtl/>
        </w:rPr>
        <w:t>»</w:t>
      </w:r>
      <w:r w:rsidRPr="00481643">
        <w:rPr>
          <w:rFonts w:cs="mylotus"/>
          <w:szCs w:val="27"/>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وقال عنه أيض</w:t>
      </w:r>
      <w:r w:rsidR="0002195C">
        <w:rPr>
          <w:rFonts w:cs="mylotus"/>
          <w:szCs w:val="27"/>
          <w:rtl/>
        </w:rPr>
        <w:t>ًا</w:t>
      </w:r>
      <w:r w:rsidRPr="000C2BDA">
        <w:rPr>
          <w:rFonts w:cs="mylotus"/>
          <w:szCs w:val="27"/>
          <w:rtl/>
        </w:rPr>
        <w:t xml:space="preserve"> في رجاله: </w:t>
      </w:r>
      <w:r w:rsidR="00575C6B">
        <w:rPr>
          <w:rFonts w:cs="mylotus"/>
          <w:szCs w:val="27"/>
          <w:rtl/>
        </w:rPr>
        <w:t>«</w:t>
      </w:r>
      <w:r w:rsidRPr="00481643">
        <w:rPr>
          <w:rFonts w:cs="mylotus"/>
          <w:sz w:val="34"/>
          <w:szCs w:val="27"/>
          <w:rtl/>
        </w:rPr>
        <w:t>أحمد بن هلال بغدادي غال</w:t>
      </w:r>
      <w:r w:rsidR="00037512">
        <w:rPr>
          <w:rFonts w:cs="mylotus"/>
          <w:szCs w:val="27"/>
          <w:rtl/>
        </w:rPr>
        <w:t>»</w:t>
      </w:r>
      <w:r w:rsidRPr="00481643">
        <w:rPr>
          <w:rFonts w:cs="mylotus"/>
          <w:szCs w:val="27"/>
          <w:rtl/>
        </w:rPr>
        <w:t>.</w:t>
      </w:r>
      <w:r w:rsidRPr="000C2BDA">
        <w:rPr>
          <w:rFonts w:cs="mylotus"/>
          <w:szCs w:val="27"/>
          <w:rtl/>
        </w:rPr>
        <w:t xml:space="preserve"> وأحمد بن هلال هذا الذي روى الحديث لُعِنَ من قـِبَل الإمام الثاني عشر، كما رجع عن قوله بالإمامة، وهذا من العجيب الذي لا يعقل أن يروي شخص حديث</w:t>
      </w:r>
      <w:r w:rsidR="0002195C">
        <w:rPr>
          <w:rFonts w:cs="mylotus"/>
          <w:szCs w:val="27"/>
          <w:rtl/>
        </w:rPr>
        <w:t>ًا</w:t>
      </w:r>
      <w:r w:rsidRPr="000C2BDA">
        <w:rPr>
          <w:rFonts w:cs="mylotus"/>
          <w:szCs w:val="27"/>
          <w:rtl/>
        </w:rPr>
        <w:t xml:space="preserve"> مثل هذا فيه النص على الأئمة الاثني عشر بأمر الله ثم هو نفسه لا يعتقد بإمامتهم! ألا يدل هذا بحد ذاته على أنه كان</w:t>
      </w:r>
      <w:r w:rsidR="00E511F4">
        <w:rPr>
          <w:rFonts w:cs="mylotus"/>
          <w:szCs w:val="27"/>
          <w:rtl/>
        </w:rPr>
        <w:t xml:space="preserve"> يعرف نفسه أنه يكذب؟</w:t>
      </w:r>
    </w:p>
    <w:p w:rsidR="00EB4E98" w:rsidRDefault="00EB4E98" w:rsidP="00EA6CC2">
      <w:pPr>
        <w:pStyle w:val="6"/>
        <w:spacing w:after="60" w:line="228" w:lineRule="auto"/>
        <w:ind w:firstLine="284"/>
        <w:jc w:val="both"/>
        <w:rPr>
          <w:rFonts w:cs="mylotus" w:hint="cs"/>
          <w:szCs w:val="27"/>
          <w:rtl/>
        </w:rPr>
      </w:pPr>
      <w:r w:rsidRPr="000C2BDA">
        <w:rPr>
          <w:rFonts w:cs="mylotus"/>
          <w:szCs w:val="27"/>
          <w:rtl/>
        </w:rPr>
        <w:t xml:space="preserve">قال الشيخ الطوسي في كتابه </w:t>
      </w:r>
      <w:r w:rsidR="00EE410A" w:rsidRPr="00EE410A">
        <w:rPr>
          <w:rFonts w:cs="Arabic11 BT"/>
          <w:szCs w:val="27"/>
          <w:rtl/>
        </w:rPr>
        <w:t>"</w:t>
      </w:r>
      <w:r w:rsidRPr="000C2BDA">
        <w:rPr>
          <w:rFonts w:cs="mylotus"/>
          <w:bCs/>
          <w:szCs w:val="27"/>
          <w:rtl/>
        </w:rPr>
        <w:t>الغيبة</w:t>
      </w:r>
      <w:r w:rsidR="00EE410A" w:rsidRPr="00EE410A">
        <w:rPr>
          <w:rFonts w:cs="Arabic11 BT"/>
          <w:szCs w:val="27"/>
          <w:rtl/>
        </w:rPr>
        <w:t>"</w:t>
      </w:r>
      <w:r w:rsidRPr="000C2BDA">
        <w:rPr>
          <w:rFonts w:cs="mylotus"/>
          <w:szCs w:val="27"/>
          <w:rtl/>
        </w:rPr>
        <w:t xml:space="preserve"> أنه لما ادعى </w:t>
      </w:r>
      <w:r w:rsidR="00EE410A" w:rsidRPr="00EE410A">
        <w:rPr>
          <w:rFonts w:cs="Arabic11 BT"/>
          <w:szCs w:val="27"/>
          <w:rtl/>
        </w:rPr>
        <w:t>"</w:t>
      </w:r>
      <w:r w:rsidRPr="000C2BDA">
        <w:rPr>
          <w:rFonts w:cs="mylotus"/>
          <w:szCs w:val="27"/>
          <w:rtl/>
        </w:rPr>
        <w:t>محمد بن عثمان</w:t>
      </w:r>
      <w:r w:rsidR="00EE410A" w:rsidRPr="00EE410A">
        <w:rPr>
          <w:rFonts w:cs="Arabic11 BT"/>
          <w:szCs w:val="27"/>
          <w:rtl/>
        </w:rPr>
        <w:t>"</w:t>
      </w:r>
      <w:r w:rsidRPr="000C2BDA">
        <w:rPr>
          <w:rFonts w:cs="mylotus"/>
          <w:szCs w:val="27"/>
          <w:rtl/>
        </w:rPr>
        <w:t xml:space="preserve"> (أحد الوكلاء الأربعة) النيابة لإمام الزمان (في غيبته الصغرى) بعد وفاة أبيه عثمان بن سعيد، أنكر أحمد بن هلال ذلك وقال: </w:t>
      </w:r>
      <w:r w:rsidR="00575C6B">
        <w:rPr>
          <w:rFonts w:cs="mylotus"/>
          <w:szCs w:val="27"/>
          <w:rtl/>
        </w:rPr>
        <w:t>«</w:t>
      </w:r>
      <w:r w:rsidRPr="00A0596F">
        <w:rPr>
          <w:rFonts w:cs="mylotus"/>
          <w:b/>
          <w:bCs/>
          <w:sz w:val="34"/>
          <w:szCs w:val="27"/>
          <w:rtl/>
        </w:rPr>
        <w:t>لم أسمعه ينص عليه بالوكالة</w:t>
      </w:r>
      <w:r w:rsidR="00037512">
        <w:rPr>
          <w:rFonts w:cs="mylotus"/>
          <w:szCs w:val="27"/>
          <w:rtl/>
        </w:rPr>
        <w:t>»</w:t>
      </w:r>
      <w:r w:rsidRPr="000C2BDA">
        <w:rPr>
          <w:rFonts w:cs="mylotus"/>
          <w:szCs w:val="27"/>
          <w:rtl/>
        </w:rPr>
        <w:t xml:space="preserve"> فقيل له</w:t>
      </w:r>
      <w:r w:rsidR="00715987">
        <w:rPr>
          <w:rFonts w:cs="mylotus"/>
          <w:szCs w:val="27"/>
          <w:rtl/>
        </w:rPr>
        <w:t>:</w:t>
      </w:r>
      <w:r w:rsidRPr="000C2BDA">
        <w:rPr>
          <w:rFonts w:cs="mylotus"/>
          <w:szCs w:val="27"/>
          <w:rtl/>
        </w:rPr>
        <w:t xml:space="preserve"> إذا لم تسمع أنت فقد سمع غيرك، فقال: فأنتم وما سمعتم! وتوقف على الإمام محمد التقي ولم يقل بإمامة من بعده لذا لعنوه وتبرؤوا منه، ثم خرج توقيع من الناحية المقدسة بواسطة الحسين بن روح بأن الإمام لعنه!. يقول الشيخ الطوسي أن هذا دليل على أنه رجع عن القول بالأئمة الاثني عشر ووقف على حضرة الإمام التقي، وليس هذا فقط، بل يدل ما أورده الصدوق في نفس كتابه إكمال الدين على نصبه حيث روى فقال: </w:t>
      </w:r>
      <w:r w:rsidR="00575C6B">
        <w:rPr>
          <w:rFonts w:cs="mylotus"/>
          <w:szCs w:val="27"/>
          <w:rtl/>
        </w:rPr>
        <w:t>«</w:t>
      </w:r>
      <w:r w:rsidRPr="00481643">
        <w:rPr>
          <w:rFonts w:cs="mylotus"/>
          <w:sz w:val="34"/>
          <w:szCs w:val="27"/>
          <w:rtl/>
        </w:rPr>
        <w:t>سمعت سعد بن عبد الله يقول: ما سمعنا ولا رأينا متشيع</w:t>
      </w:r>
      <w:r w:rsidR="0002195C" w:rsidRPr="00481643">
        <w:rPr>
          <w:rFonts w:cs="mylotus"/>
          <w:sz w:val="34"/>
          <w:szCs w:val="27"/>
          <w:rtl/>
        </w:rPr>
        <w:t>ًا</w:t>
      </w:r>
      <w:r w:rsidRPr="00481643">
        <w:rPr>
          <w:rFonts w:cs="mylotus"/>
          <w:sz w:val="34"/>
          <w:szCs w:val="27"/>
          <w:rtl/>
        </w:rPr>
        <w:t xml:space="preserve"> يرجع من الشيعة إلى النصب إلا أحمد بن هلال!</w:t>
      </w:r>
      <w:r w:rsidR="00037512">
        <w:rPr>
          <w:rFonts w:cs="mylotus"/>
          <w:szCs w:val="27"/>
          <w:rtl/>
        </w:rPr>
        <w:t>»</w:t>
      </w:r>
      <w:r w:rsidRPr="00481643">
        <w:rPr>
          <w:rFonts w:cs="mylotus"/>
          <w:szCs w:val="27"/>
          <w:rtl/>
        </w:rPr>
        <w:t>.</w:t>
      </w:r>
      <w:r w:rsidR="00D30747">
        <w:rPr>
          <w:rFonts w:cs="mylotus"/>
          <w:szCs w:val="27"/>
          <w:rtl/>
        </w:rPr>
        <w:t xml:space="preserve"> </w:t>
      </w:r>
    </w:p>
    <w:p w:rsidR="00434CC2" w:rsidRDefault="00434CC2" w:rsidP="00EA6CC2">
      <w:pPr>
        <w:pStyle w:val="6"/>
        <w:spacing w:after="60" w:line="228" w:lineRule="auto"/>
        <w:ind w:firstLine="284"/>
        <w:jc w:val="both"/>
        <w:rPr>
          <w:rFonts w:cs="mylotus" w:hint="cs"/>
          <w:szCs w:val="27"/>
          <w:rtl/>
        </w:rPr>
      </w:pPr>
    </w:p>
    <w:p w:rsidR="00434CC2" w:rsidRPr="000C2BDA" w:rsidRDefault="00434CC2" w:rsidP="00EA6CC2">
      <w:pPr>
        <w:pStyle w:val="6"/>
        <w:spacing w:after="60" w:line="228" w:lineRule="auto"/>
        <w:ind w:firstLine="284"/>
        <w:jc w:val="both"/>
        <w:rPr>
          <w:rFonts w:cs="mylotus"/>
          <w:szCs w:val="27"/>
          <w:rtl/>
        </w:rPr>
      </w:pPr>
    </w:p>
    <w:p w:rsidR="00EB4E98" w:rsidRPr="000C2BDA" w:rsidRDefault="00EB4E98" w:rsidP="00AF61C3">
      <w:pPr>
        <w:pStyle w:val="6"/>
        <w:spacing w:after="60" w:line="228" w:lineRule="auto"/>
        <w:ind w:firstLine="284"/>
        <w:jc w:val="both"/>
        <w:rPr>
          <w:rFonts w:cs="mylotus"/>
          <w:szCs w:val="27"/>
          <w:rtl/>
        </w:rPr>
      </w:pPr>
      <w:r w:rsidRPr="000C2BDA">
        <w:rPr>
          <w:rFonts w:cs="mylotus"/>
          <w:szCs w:val="27"/>
          <w:rtl/>
        </w:rPr>
        <w:t xml:space="preserve">والآن لنلق نظرة على </w:t>
      </w:r>
      <w:r w:rsidRPr="00481643">
        <w:rPr>
          <w:rFonts w:cs="mylotus"/>
          <w:b/>
          <w:bCs/>
          <w:szCs w:val="27"/>
          <w:rtl/>
        </w:rPr>
        <w:t xml:space="preserve">متن الحديث: </w:t>
      </w:r>
    </w:p>
    <w:p w:rsidR="00EB4E98" w:rsidRPr="00484043" w:rsidRDefault="00EB4E98" w:rsidP="005F66B8">
      <w:pPr>
        <w:pStyle w:val="6"/>
        <w:spacing w:after="60" w:line="228" w:lineRule="auto"/>
        <w:ind w:firstLine="284"/>
        <w:jc w:val="both"/>
        <w:rPr>
          <w:rFonts w:cs="mylotus"/>
          <w:szCs w:val="27"/>
          <w:rtl/>
        </w:rPr>
      </w:pPr>
      <w:r w:rsidRPr="000C2BDA">
        <w:rPr>
          <w:rFonts w:cs="mylotus"/>
          <w:szCs w:val="27"/>
          <w:rtl/>
        </w:rPr>
        <w:t>يذكر الحديث أنه لما أسري به (صلى الله عليه وآله) إلى السماء كان أول ما أوحى إليه ربه أن قال: إني اطلعت إلى الأرض اطلاعةً! هذا مع أن الله تعالى بكل شيء محيط ومثل هذا التعبير لا يمكن صدوره عنه تعالى، ثم يقول</w:t>
      </w:r>
      <w:r w:rsidR="00D64C25">
        <w:rPr>
          <w:rFonts w:cs="mylotus"/>
          <w:szCs w:val="27"/>
          <w:rtl/>
        </w:rPr>
        <w:t>:</w:t>
      </w:r>
      <w:r w:rsidRPr="000C2BDA">
        <w:rPr>
          <w:rFonts w:cs="mylotus"/>
          <w:szCs w:val="27"/>
          <w:rtl/>
        </w:rPr>
        <w:t xml:space="preserve"> وشققت لك من اسمي اسم</w:t>
      </w:r>
      <w:r w:rsidR="0002195C">
        <w:rPr>
          <w:rFonts w:cs="mylotus"/>
          <w:szCs w:val="27"/>
          <w:rtl/>
        </w:rPr>
        <w:t>ًا</w:t>
      </w:r>
      <w:r w:rsidRPr="000C2BDA">
        <w:rPr>
          <w:rFonts w:cs="mylotus"/>
          <w:szCs w:val="27"/>
          <w:rtl/>
        </w:rPr>
        <w:t xml:space="preserve"> فأنا المحمود وأنت محمد، هذا مع أنه لا يوجد في القرآن ولا في أي حديث نبوي أن</w:t>
      </w:r>
      <w:r w:rsidR="00E511F4">
        <w:rPr>
          <w:rFonts w:cs="mylotus" w:hint="cs"/>
          <w:szCs w:val="27"/>
          <w:rtl/>
        </w:rPr>
        <w:t>ّ</w:t>
      </w:r>
      <w:r w:rsidRPr="000C2BDA">
        <w:rPr>
          <w:rFonts w:cs="mylotus"/>
          <w:szCs w:val="27"/>
          <w:rtl/>
        </w:rPr>
        <w:t xml:space="preserve"> من أسماء الله تعالى: </w:t>
      </w:r>
      <w:r w:rsidR="00EE410A" w:rsidRPr="00EE410A">
        <w:rPr>
          <w:rFonts w:cs="Arabic11 BT"/>
          <w:szCs w:val="27"/>
          <w:rtl/>
        </w:rPr>
        <w:t>"</w:t>
      </w:r>
      <w:r w:rsidRPr="000C2BDA">
        <w:rPr>
          <w:rFonts w:cs="mylotus"/>
          <w:szCs w:val="27"/>
          <w:rtl/>
        </w:rPr>
        <w:t>محمود</w:t>
      </w:r>
      <w:r w:rsidR="00EE410A" w:rsidRPr="00EE410A">
        <w:rPr>
          <w:rFonts w:cs="Arabic11 BT"/>
          <w:szCs w:val="27"/>
          <w:rtl/>
        </w:rPr>
        <w:t>"</w:t>
      </w:r>
      <w:r w:rsidRPr="000C2BDA">
        <w:rPr>
          <w:rFonts w:cs="mylotus"/>
          <w:szCs w:val="27"/>
          <w:rtl/>
        </w:rPr>
        <w:t>! هذا ثم لا مجال للامتنان على الرسول بتسميته محمد</w:t>
      </w:r>
      <w:r w:rsidR="0002195C">
        <w:rPr>
          <w:rFonts w:cs="mylotus"/>
          <w:szCs w:val="27"/>
          <w:rtl/>
        </w:rPr>
        <w:t>ًا</w:t>
      </w:r>
      <w:r w:rsidRPr="000C2BDA">
        <w:rPr>
          <w:rFonts w:cs="mylotus"/>
          <w:szCs w:val="27"/>
          <w:rtl/>
        </w:rPr>
        <w:t xml:space="preserve"> وأنه اشتق اسمه من اسمه، فتواريخ العرب قبل الإسلام تذكر العشرات </w:t>
      </w:r>
      <w:r w:rsidRPr="00484043">
        <w:rPr>
          <w:rFonts w:cs="mylotus"/>
          <w:szCs w:val="27"/>
          <w:rtl/>
        </w:rPr>
        <w:t>ممن كان اسمهم محمد</w:t>
      </w:r>
      <w:r w:rsidR="0002195C" w:rsidRPr="00484043">
        <w:rPr>
          <w:rFonts w:cs="mylotus"/>
          <w:szCs w:val="27"/>
          <w:rtl/>
        </w:rPr>
        <w:t>ًا</w:t>
      </w:r>
      <w:r w:rsidRPr="00484043">
        <w:rPr>
          <w:rFonts w:cs="mylotus"/>
          <w:szCs w:val="27"/>
          <w:rtl/>
        </w:rPr>
        <w:t xml:space="preserve"> قبل الرسول (صلى الله عليه وآله) </w:t>
      </w:r>
      <w:r w:rsidR="005467B2" w:rsidRPr="00484043">
        <w:rPr>
          <w:rFonts w:cs="mylotus"/>
          <w:szCs w:val="27"/>
          <w:rtl/>
        </w:rPr>
        <w:t>[</w:t>
      </w:r>
      <w:r w:rsidRPr="00484043">
        <w:rPr>
          <w:rFonts w:cs="mylotus"/>
          <w:szCs w:val="27"/>
          <w:rtl/>
        </w:rPr>
        <w:t xml:space="preserve">ونفس الشيء بالنسبة لاسم علي </w:t>
      </w:r>
      <w:r w:rsidR="00EF5383" w:rsidRPr="00484043">
        <w:rPr>
          <w:rFonts w:cs="mylotus"/>
          <w:sz w:val="26"/>
          <w:szCs w:val="27"/>
        </w:rPr>
        <w:t></w:t>
      </w:r>
      <w:r w:rsidR="005467B2" w:rsidRPr="00484043">
        <w:rPr>
          <w:rFonts w:cs="mylotus"/>
          <w:szCs w:val="27"/>
          <w:rtl/>
        </w:rPr>
        <w:t>]</w:t>
      </w:r>
      <w:r w:rsidRPr="00484043">
        <w:rPr>
          <w:rFonts w:cs="mylotus"/>
          <w:szCs w:val="27"/>
          <w:rtl/>
        </w:rPr>
        <w:t xml:space="preserve">. </w:t>
      </w:r>
      <w:r w:rsidR="00CC2CFC" w:rsidRPr="00484043">
        <w:rPr>
          <w:rFonts w:cs="mylotus"/>
          <w:szCs w:val="27"/>
          <w:rtl/>
        </w:rPr>
        <w:t xml:space="preserve">وثانيًا: كان أولى أن يذكر أن الله اشتق هذا الاسم من «الحمد» أو على الأقل من «الحميد» وهو من أسماء الله المذكورة في القرآن الكريم؟ </w:t>
      </w:r>
      <w:r w:rsidR="005F66B8" w:rsidRPr="00484043">
        <w:rPr>
          <w:rFonts w:cs="mylotus" w:hint="cs"/>
          <w:szCs w:val="27"/>
          <w:rtl/>
        </w:rPr>
        <w:t>فيتضح من ذلك</w:t>
      </w:r>
      <w:r w:rsidR="00CC2CFC" w:rsidRPr="00484043">
        <w:rPr>
          <w:rFonts w:cs="mylotus"/>
          <w:szCs w:val="27"/>
          <w:rtl/>
        </w:rPr>
        <w:t xml:space="preserve"> بأن جاعل الحديث لم يكن عالمًا بالعربية، لو كان عالم</w:t>
      </w:r>
      <w:r w:rsidR="005F66B8" w:rsidRPr="00484043">
        <w:rPr>
          <w:rFonts w:cs="mylotus" w:hint="cs"/>
          <w:szCs w:val="27"/>
          <w:rtl/>
        </w:rPr>
        <w:t>ً</w:t>
      </w:r>
      <w:r w:rsidR="00CC2CFC" w:rsidRPr="00484043">
        <w:rPr>
          <w:rFonts w:cs="mylotus"/>
          <w:szCs w:val="27"/>
          <w:rtl/>
        </w:rPr>
        <w:t>ا بالعربية لعلم أن الله مُتِصف بصفة «الحميد»</w:t>
      </w:r>
      <w:r w:rsidR="005F66B8" w:rsidRPr="00484043">
        <w:rPr>
          <w:rFonts w:cs="mylotus" w:hint="cs"/>
          <w:szCs w:val="27"/>
          <w:rtl/>
        </w:rPr>
        <w:t>،</w:t>
      </w:r>
      <w:r w:rsidR="00CC2CFC" w:rsidRPr="00484043">
        <w:rPr>
          <w:rFonts w:cs="mylotus"/>
          <w:szCs w:val="27"/>
          <w:rtl/>
        </w:rPr>
        <w:t xml:space="preserve"> وهي صفة مشبّهة تدل على أمر ذاتي </w:t>
      </w:r>
      <w:r w:rsidR="005F66B8" w:rsidRPr="00484043">
        <w:rPr>
          <w:rFonts w:cs="mylotus" w:hint="cs"/>
          <w:szCs w:val="27"/>
          <w:rtl/>
        </w:rPr>
        <w:t>يدل</w:t>
      </w:r>
      <w:r w:rsidR="00CC2CFC" w:rsidRPr="00484043">
        <w:rPr>
          <w:rFonts w:cs="mylotus"/>
          <w:szCs w:val="27"/>
          <w:rtl/>
        </w:rPr>
        <w:t xml:space="preserve"> على الدوام</w:t>
      </w:r>
      <w:r w:rsidR="005F66B8" w:rsidRPr="00484043">
        <w:rPr>
          <w:rFonts w:cs="mylotus" w:hint="cs"/>
          <w:szCs w:val="27"/>
          <w:rtl/>
        </w:rPr>
        <w:t xml:space="preserve"> والاستمرارية</w:t>
      </w:r>
      <w:r w:rsidR="00CC2CFC" w:rsidRPr="00484043">
        <w:rPr>
          <w:rFonts w:cs="mylotus"/>
          <w:szCs w:val="27"/>
          <w:rtl/>
        </w:rPr>
        <w:t xml:space="preserve"> بخلاف صفة «المحمود»، فلا يوجد فيها هذه الدلالة أو أنها ضعيفة.</w:t>
      </w:r>
    </w:p>
    <w:p w:rsidR="00B94AC4" w:rsidRPr="00484043" w:rsidRDefault="00CC2CFC" w:rsidP="00B94AC4">
      <w:pPr>
        <w:pStyle w:val="6"/>
        <w:spacing w:after="60" w:line="228" w:lineRule="auto"/>
        <w:ind w:firstLine="284"/>
        <w:jc w:val="both"/>
        <w:rPr>
          <w:rFonts w:cs="mylotus"/>
          <w:szCs w:val="27"/>
          <w:rtl/>
        </w:rPr>
      </w:pPr>
      <w:r w:rsidRPr="00484043">
        <w:rPr>
          <w:rFonts w:cs="mylotus"/>
          <w:szCs w:val="27"/>
          <w:rtl/>
        </w:rPr>
        <w:t>واستمر الجاعل في نقله عن الله عز وجل: «</w:t>
      </w:r>
      <w:r w:rsidR="005467B2" w:rsidRPr="00484043">
        <w:rPr>
          <w:rFonts w:cs="mylotus"/>
          <w:szCs w:val="27"/>
          <w:rtl/>
        </w:rPr>
        <w:t xml:space="preserve">ثم اطلعت الثانية فاخترت منها </w:t>
      </w:r>
      <w:r w:rsidR="00AC5368" w:rsidRPr="00484043">
        <w:rPr>
          <w:rFonts w:cs="mylotus"/>
          <w:szCs w:val="27"/>
          <w:rtl/>
        </w:rPr>
        <w:t>عليًّا</w:t>
      </w:r>
      <w:r w:rsidR="005467B2" w:rsidRPr="00484043">
        <w:rPr>
          <w:rFonts w:cs="mylotus"/>
          <w:szCs w:val="27"/>
          <w:rtl/>
        </w:rPr>
        <w:t xml:space="preserve"> وجعلته وصيك وخليفتك وزوج ابنتك وأبا ذريتك. شققت له اسمًا من أسمائي فأنا العلي الأعلى وهو علي».</w:t>
      </w:r>
      <w:r w:rsidR="00B94AC4" w:rsidRPr="00484043">
        <w:rPr>
          <w:rFonts w:cs="mylotus"/>
          <w:szCs w:val="27"/>
          <w:rtl/>
        </w:rPr>
        <w:t xml:space="preserve"> </w:t>
      </w:r>
    </w:p>
    <w:p w:rsidR="00B94AC4" w:rsidRPr="00484043" w:rsidRDefault="00B94AC4" w:rsidP="00296AB3">
      <w:pPr>
        <w:pStyle w:val="6"/>
        <w:spacing w:after="60" w:line="228" w:lineRule="auto"/>
        <w:ind w:firstLine="284"/>
        <w:jc w:val="both"/>
        <w:rPr>
          <w:rFonts w:cs="mylotus"/>
          <w:szCs w:val="27"/>
          <w:rtl/>
        </w:rPr>
      </w:pPr>
      <w:r w:rsidRPr="00484043">
        <w:rPr>
          <w:rFonts w:cs="mylotus"/>
          <w:szCs w:val="27"/>
          <w:rtl/>
        </w:rPr>
        <w:t xml:space="preserve">نعم، أن الله تعالى </w:t>
      </w:r>
      <w:r w:rsidR="00A05A84" w:rsidRPr="00484043">
        <w:rPr>
          <w:rFonts w:cs="mylotus" w:hint="cs"/>
          <w:szCs w:val="27"/>
          <w:rtl/>
        </w:rPr>
        <w:t>قد</w:t>
      </w:r>
      <w:r w:rsidRPr="00484043">
        <w:rPr>
          <w:rFonts w:cs="mylotus"/>
          <w:szCs w:val="27"/>
          <w:rtl/>
        </w:rPr>
        <w:t xml:space="preserve"> وصف نفسَه بهذه الصفة «العلي» في أكثر من موضع من القرآن الكريم؛ مثل </w:t>
      </w:r>
      <w:r w:rsidRPr="00484043">
        <w:rPr>
          <w:rFonts w:ascii="Traditional Arabic" w:hAnsi="Traditional Arabic" w:cs="Traditional Arabic"/>
          <w:szCs w:val="27"/>
          <w:rtl/>
        </w:rPr>
        <w:t>﴿</w:t>
      </w:r>
      <w:r w:rsidRPr="00484043">
        <w:rPr>
          <w:rStyle w:val="Chara"/>
          <w:rtl/>
        </w:rPr>
        <w:t>ٱلۡعَلِيُّ ٱلۡعَظِيمُ</w:t>
      </w:r>
      <w:r w:rsidRPr="00484043">
        <w:rPr>
          <w:rFonts w:cs="Traditional Arabic"/>
          <w:color w:val="000000"/>
          <w:shd w:val="clear" w:color="auto" w:fill="FFFFFF"/>
          <w:rtl/>
        </w:rPr>
        <w:t>﴾</w:t>
      </w:r>
      <w:r w:rsidRPr="00484043">
        <w:rPr>
          <w:rFonts w:cs="KFGQPC Uthmanic Script HAFS"/>
          <w:color w:val="000000"/>
          <w:shd w:val="clear" w:color="auto" w:fill="FFFFFF"/>
          <w:rtl/>
        </w:rPr>
        <w:t xml:space="preserve"> </w:t>
      </w:r>
      <w:r w:rsidRPr="00484043">
        <w:rPr>
          <w:rStyle w:val="Charc"/>
          <w:rtl/>
        </w:rPr>
        <w:t>[البقرة: 255 والشورى: 4]</w:t>
      </w:r>
      <w:r w:rsidR="00713FFC" w:rsidRPr="00484043">
        <w:rPr>
          <w:rFonts w:cs="mylotus"/>
          <w:color w:val="000000"/>
          <w:shd w:val="clear" w:color="auto" w:fill="FFFFFF"/>
          <w:rtl/>
        </w:rPr>
        <w:t xml:space="preserve"> و</w:t>
      </w:r>
      <w:r w:rsidRPr="00484043">
        <w:rPr>
          <w:rFonts w:ascii="Traditional Arabic" w:hAnsi="Traditional Arabic" w:cs="Traditional Arabic"/>
          <w:color w:val="000000"/>
          <w:shd w:val="clear" w:color="auto" w:fill="FFFFFF"/>
          <w:rtl/>
        </w:rPr>
        <w:t>﴿</w:t>
      </w:r>
      <w:r w:rsidRPr="00484043">
        <w:rPr>
          <w:rStyle w:val="Char0"/>
          <w:rtl/>
        </w:rPr>
        <w:t>ٱلۡعَلِيُّ ٱلۡكَبِيرُ</w:t>
      </w:r>
      <w:r w:rsidRPr="00484043">
        <w:rPr>
          <w:rFonts w:cs="Traditional Arabic"/>
          <w:color w:val="000000"/>
          <w:shd w:val="clear" w:color="auto" w:fill="FFFFFF"/>
          <w:rtl/>
        </w:rPr>
        <w:t>﴾</w:t>
      </w:r>
      <w:r w:rsidRPr="00484043">
        <w:rPr>
          <w:rFonts w:cs="KFGQPC Uthmanic Script HAFS"/>
          <w:color w:val="000000"/>
          <w:shd w:val="clear" w:color="auto" w:fill="FFFFFF"/>
          <w:rtl/>
        </w:rPr>
        <w:t xml:space="preserve"> </w:t>
      </w:r>
      <w:r w:rsidRPr="00484043">
        <w:rPr>
          <w:rStyle w:val="Char3"/>
          <w:rtl/>
        </w:rPr>
        <w:t>[الحج: 62]</w:t>
      </w:r>
      <w:r w:rsidRPr="00484043">
        <w:rPr>
          <w:rFonts w:cs="mylotus"/>
          <w:color w:val="000000"/>
          <w:shd w:val="clear" w:color="auto" w:fill="FFFFFF"/>
          <w:rtl/>
        </w:rPr>
        <w:t xml:space="preserve"> </w:t>
      </w:r>
      <w:r w:rsidRPr="00484043">
        <w:rPr>
          <w:rFonts w:ascii="Traditional Arabic" w:hAnsi="Traditional Arabic" w:cs="Traditional Arabic"/>
          <w:color w:val="000000"/>
          <w:shd w:val="clear" w:color="auto" w:fill="FFFFFF"/>
          <w:rtl/>
        </w:rPr>
        <w:t>﴿</w:t>
      </w:r>
      <w:r w:rsidRPr="00484043">
        <w:rPr>
          <w:rStyle w:val="Char0"/>
          <w:rtl/>
        </w:rPr>
        <w:t>ٱلۡعَلِيِّ ٱلۡكَبِيرِ</w:t>
      </w:r>
      <w:r w:rsidRPr="00484043">
        <w:rPr>
          <w:rFonts w:cs="Traditional Arabic"/>
          <w:color w:val="000000"/>
          <w:shd w:val="clear" w:color="auto" w:fill="FFFFFF"/>
          <w:rtl/>
        </w:rPr>
        <w:t>﴾</w:t>
      </w:r>
      <w:r w:rsidRPr="00484043">
        <w:rPr>
          <w:rFonts w:cs="KFGQPC Uthmanic Script HAFS"/>
          <w:color w:val="000000"/>
          <w:shd w:val="clear" w:color="auto" w:fill="FFFFFF"/>
          <w:rtl/>
        </w:rPr>
        <w:t xml:space="preserve"> </w:t>
      </w:r>
      <w:r w:rsidRPr="00484043">
        <w:rPr>
          <w:rStyle w:val="Char3"/>
          <w:rtl/>
        </w:rPr>
        <w:t>[غافر: 12].</w:t>
      </w:r>
      <w:r w:rsidRPr="00484043">
        <w:rPr>
          <w:rFonts w:cs="mylotus"/>
          <w:color w:val="000000"/>
          <w:shd w:val="clear" w:color="auto" w:fill="FFFFFF"/>
          <w:rtl/>
        </w:rPr>
        <w:t xml:space="preserve"> </w:t>
      </w:r>
      <w:r w:rsidRPr="00484043">
        <w:rPr>
          <w:rFonts w:ascii="Traditional Arabic" w:hAnsi="Traditional Arabic"/>
          <w:color w:val="000000"/>
          <w:shd w:val="clear" w:color="auto" w:fill="FFFFFF"/>
          <w:rtl/>
        </w:rPr>
        <w:t>﴿</w:t>
      </w:r>
      <w:r w:rsidRPr="00484043">
        <w:rPr>
          <w:rStyle w:val="Char0"/>
          <w:rtl/>
        </w:rPr>
        <w:t>عَلِيٌّ حَكِيمٞ</w:t>
      </w:r>
      <w:r w:rsidRPr="00484043">
        <w:rPr>
          <w:rFonts w:cs="Traditional Arabic"/>
          <w:color w:val="000000"/>
          <w:shd w:val="clear" w:color="auto" w:fill="FFFFFF"/>
          <w:rtl/>
        </w:rPr>
        <w:t>﴾</w:t>
      </w:r>
      <w:r w:rsidRPr="00484043">
        <w:rPr>
          <w:rFonts w:cs="KFGQPC Uthmanic Script HAFS"/>
          <w:color w:val="000000"/>
          <w:shd w:val="clear" w:color="auto" w:fill="FFFFFF"/>
          <w:rtl/>
        </w:rPr>
        <w:t xml:space="preserve"> </w:t>
      </w:r>
      <w:r w:rsidRPr="00484043">
        <w:rPr>
          <w:rStyle w:val="Charc"/>
          <w:rtl/>
        </w:rPr>
        <w:t>[الشورى: 51]</w:t>
      </w:r>
      <w:r w:rsidRPr="00484043">
        <w:rPr>
          <w:rFonts w:cs="mylotus"/>
          <w:color w:val="000000"/>
          <w:shd w:val="clear" w:color="auto" w:fill="FFFFFF"/>
          <w:rtl/>
        </w:rPr>
        <w:t xml:space="preserve"> </w:t>
      </w:r>
      <w:r w:rsidR="00296AB3" w:rsidRPr="00484043">
        <w:rPr>
          <w:rFonts w:ascii="Traditional Arabic" w:hAnsi="Traditional Arabic" w:cs="Traditional Arabic"/>
          <w:color w:val="000000"/>
          <w:shd w:val="clear" w:color="auto" w:fill="FFFFFF"/>
          <w:rtl/>
        </w:rPr>
        <w:t>﴿</w:t>
      </w:r>
      <w:r w:rsidRPr="00484043">
        <w:rPr>
          <w:rStyle w:val="Char0"/>
          <w:rtl/>
        </w:rPr>
        <w:t>لَعَلِيٌّ حَكِيمٌ</w:t>
      </w:r>
      <w:r w:rsidRPr="00484043">
        <w:rPr>
          <w:rFonts w:cs="Traditional Arabic"/>
          <w:color w:val="000000"/>
          <w:shd w:val="clear" w:color="auto" w:fill="FFFFFF"/>
          <w:rtl/>
        </w:rPr>
        <w:t>﴾</w:t>
      </w:r>
      <w:r w:rsidRPr="00484043">
        <w:rPr>
          <w:rFonts w:cs="KFGQPC Uthmanic Script HAFS"/>
          <w:color w:val="000000"/>
          <w:shd w:val="clear" w:color="auto" w:fill="FFFFFF"/>
          <w:rtl/>
        </w:rPr>
        <w:t xml:space="preserve"> </w:t>
      </w:r>
      <w:r w:rsidRPr="00484043">
        <w:rPr>
          <w:rStyle w:val="Char3"/>
          <w:rtl/>
        </w:rPr>
        <w:t>[الزخرف: 4]</w:t>
      </w:r>
      <w:r w:rsidR="00296AB3" w:rsidRPr="00484043">
        <w:rPr>
          <w:rFonts w:cs="mylotus"/>
          <w:color w:val="000000"/>
          <w:szCs w:val="22"/>
          <w:rtl/>
        </w:rPr>
        <w:t xml:space="preserve">. </w:t>
      </w:r>
      <w:r w:rsidR="00296AB3" w:rsidRPr="00484043">
        <w:rPr>
          <w:rFonts w:cs="mylotus"/>
          <w:szCs w:val="27"/>
          <w:rtl/>
        </w:rPr>
        <w:t>و</w:t>
      </w:r>
      <w:r w:rsidRPr="00484043">
        <w:rPr>
          <w:rFonts w:cs="mylotus"/>
          <w:szCs w:val="27"/>
          <w:rtl/>
        </w:rPr>
        <w:t>لكن لم يصف الله نفسه في القرآن بصفة «العلي الأعلى»</w:t>
      </w:r>
      <w:r w:rsidR="00296AB3" w:rsidRPr="00484043">
        <w:rPr>
          <w:rFonts w:cs="mylotus"/>
          <w:szCs w:val="27"/>
          <w:rtl/>
        </w:rPr>
        <w:t>.</w:t>
      </w:r>
    </w:p>
    <w:p w:rsidR="00893D89" w:rsidRPr="00893D89" w:rsidRDefault="009B70E1" w:rsidP="00EB7A79">
      <w:pPr>
        <w:pStyle w:val="6"/>
        <w:spacing w:after="60" w:line="228" w:lineRule="auto"/>
        <w:ind w:firstLine="284"/>
        <w:jc w:val="both"/>
        <w:rPr>
          <w:rFonts w:cs="mylotus"/>
          <w:color w:val="FF0000"/>
          <w:szCs w:val="27"/>
          <w:rtl/>
        </w:rPr>
      </w:pPr>
      <w:r w:rsidRPr="00484043">
        <w:rPr>
          <w:rFonts w:cs="mylotus"/>
          <w:szCs w:val="27"/>
          <w:rtl/>
        </w:rPr>
        <w:t xml:space="preserve">وهذا أيضًا لا مجال للامتنان على </w:t>
      </w:r>
      <w:r w:rsidR="00B94AC4" w:rsidRPr="00484043">
        <w:rPr>
          <w:rFonts w:cs="mylotus"/>
          <w:szCs w:val="27"/>
          <w:rtl/>
        </w:rPr>
        <w:t>عليّ</w:t>
      </w:r>
      <w:r w:rsidRPr="00484043">
        <w:rPr>
          <w:rFonts w:cs="mylotus"/>
          <w:szCs w:val="27"/>
          <w:rtl/>
        </w:rPr>
        <w:t>، لأن اسم علي مثل اسم محمد</w:t>
      </w:r>
      <w:r w:rsidR="00B94AC4" w:rsidRPr="00484043">
        <w:rPr>
          <w:rFonts w:cs="mylotus"/>
          <w:szCs w:val="27"/>
          <w:rtl/>
        </w:rPr>
        <w:t xml:space="preserve">، </w:t>
      </w:r>
      <w:r w:rsidRPr="00484043">
        <w:rPr>
          <w:rFonts w:cs="mylotus"/>
          <w:szCs w:val="27"/>
          <w:rtl/>
        </w:rPr>
        <w:t>قد كان من الأ</w:t>
      </w:r>
      <w:r w:rsidR="00B94AC4" w:rsidRPr="00484043">
        <w:rPr>
          <w:rFonts w:cs="mylotus"/>
          <w:szCs w:val="27"/>
          <w:rtl/>
        </w:rPr>
        <w:t>سماء الشائعة بين الوثنيين</w:t>
      </w:r>
      <w:r w:rsidRPr="00484043">
        <w:rPr>
          <w:rFonts w:cs="mylotus"/>
          <w:szCs w:val="27"/>
          <w:rtl/>
        </w:rPr>
        <w:t xml:space="preserve"> وكان العشرات ممن كان اسمهم علي قبل </w:t>
      </w:r>
      <w:r w:rsidR="00B94AC4" w:rsidRPr="00484043">
        <w:rPr>
          <w:rFonts w:cs="mylotus"/>
          <w:szCs w:val="27"/>
          <w:rtl/>
        </w:rPr>
        <w:t xml:space="preserve">علي بن </w:t>
      </w:r>
      <w:r w:rsidRPr="00484043">
        <w:rPr>
          <w:rFonts w:cs="mylotus"/>
          <w:szCs w:val="27"/>
          <w:rtl/>
        </w:rPr>
        <w:t>أ</w:t>
      </w:r>
      <w:r w:rsidR="00B94AC4" w:rsidRPr="00484043">
        <w:rPr>
          <w:rFonts w:cs="mylotus"/>
          <w:szCs w:val="27"/>
          <w:rtl/>
        </w:rPr>
        <w:t>بي طالب</w:t>
      </w:r>
      <w:r w:rsidRPr="00484043">
        <w:rPr>
          <w:rFonts w:cs="CTraditional Arabic"/>
          <w:szCs w:val="27"/>
          <w:rtl/>
        </w:rPr>
        <w:t>÷</w:t>
      </w:r>
      <w:r w:rsidRPr="00484043">
        <w:rPr>
          <w:rFonts w:cs="mylotus"/>
          <w:szCs w:val="27"/>
          <w:rtl/>
        </w:rPr>
        <w:t>.</w:t>
      </w:r>
      <w:r w:rsidR="00B94AC4" w:rsidRPr="00484043">
        <w:rPr>
          <w:rFonts w:cs="mylotus"/>
          <w:szCs w:val="27"/>
          <w:rtl/>
        </w:rPr>
        <w:t xml:space="preserve"> </w:t>
      </w:r>
      <w:r w:rsidRPr="00484043">
        <w:rPr>
          <w:rFonts w:cs="mylotus"/>
          <w:szCs w:val="27"/>
          <w:rtl/>
        </w:rPr>
        <w:t>ثم إن</w:t>
      </w:r>
      <w:r w:rsidR="00B94AC4" w:rsidRPr="00484043">
        <w:rPr>
          <w:rFonts w:cs="mylotus"/>
          <w:szCs w:val="27"/>
          <w:rtl/>
        </w:rPr>
        <w:t xml:space="preserve"> اسم علي ليس مشتق</w:t>
      </w:r>
      <w:r w:rsidRPr="00484043">
        <w:rPr>
          <w:rFonts w:cs="mylotus"/>
          <w:szCs w:val="27"/>
          <w:rtl/>
        </w:rPr>
        <w:t>ً</w:t>
      </w:r>
      <w:r w:rsidR="00B94AC4" w:rsidRPr="00484043">
        <w:rPr>
          <w:rFonts w:cs="mylotus"/>
          <w:szCs w:val="27"/>
          <w:rtl/>
        </w:rPr>
        <w:t xml:space="preserve">ا من </w:t>
      </w:r>
      <w:r w:rsidRPr="00484043">
        <w:rPr>
          <w:rFonts w:cs="mylotus"/>
          <w:szCs w:val="27"/>
          <w:rtl/>
        </w:rPr>
        <w:t>«</w:t>
      </w:r>
      <w:r w:rsidR="00B94AC4" w:rsidRPr="00484043">
        <w:rPr>
          <w:rFonts w:cs="mylotus"/>
          <w:szCs w:val="27"/>
          <w:rtl/>
        </w:rPr>
        <w:t>العلي ال</w:t>
      </w:r>
      <w:r w:rsidRPr="00484043">
        <w:rPr>
          <w:rFonts w:cs="mylotus"/>
          <w:szCs w:val="27"/>
          <w:rtl/>
        </w:rPr>
        <w:t>أ</w:t>
      </w:r>
      <w:r w:rsidR="00B94AC4" w:rsidRPr="00484043">
        <w:rPr>
          <w:rFonts w:cs="mylotus"/>
          <w:szCs w:val="27"/>
          <w:rtl/>
        </w:rPr>
        <w:t>على</w:t>
      </w:r>
      <w:r w:rsidRPr="00484043">
        <w:rPr>
          <w:rFonts w:cs="mylotus"/>
          <w:szCs w:val="27"/>
          <w:rtl/>
        </w:rPr>
        <w:t>»...</w:t>
      </w:r>
      <w:r w:rsidR="00B94AC4" w:rsidRPr="00484043">
        <w:rPr>
          <w:rFonts w:cs="mylotus"/>
          <w:szCs w:val="27"/>
          <w:rtl/>
        </w:rPr>
        <w:t xml:space="preserve"> وبهذا </w:t>
      </w:r>
      <w:r w:rsidRPr="00484043">
        <w:rPr>
          <w:rFonts w:cs="mylotus"/>
          <w:szCs w:val="27"/>
          <w:rtl/>
        </w:rPr>
        <w:t>ي</w:t>
      </w:r>
      <w:r w:rsidR="00B94AC4" w:rsidRPr="00484043">
        <w:rPr>
          <w:rFonts w:cs="mylotus"/>
          <w:szCs w:val="27"/>
          <w:rtl/>
        </w:rPr>
        <w:t xml:space="preserve">ثبت </w:t>
      </w:r>
      <w:r w:rsidRPr="00484043">
        <w:rPr>
          <w:rFonts w:cs="mylotus"/>
          <w:szCs w:val="27"/>
          <w:rtl/>
        </w:rPr>
        <w:t>أ</w:t>
      </w:r>
      <w:r w:rsidR="00B94AC4" w:rsidRPr="00484043">
        <w:rPr>
          <w:rFonts w:cs="mylotus"/>
          <w:szCs w:val="27"/>
          <w:rtl/>
        </w:rPr>
        <w:t xml:space="preserve">ن واضع </w:t>
      </w:r>
      <w:r w:rsidRPr="00484043">
        <w:rPr>
          <w:rFonts w:cs="mylotus"/>
          <w:szCs w:val="27"/>
          <w:rtl/>
        </w:rPr>
        <w:t>هذا</w:t>
      </w:r>
      <w:r w:rsidR="00B94AC4" w:rsidRPr="00484043">
        <w:rPr>
          <w:rFonts w:cs="mylotus"/>
          <w:szCs w:val="27"/>
          <w:rtl/>
        </w:rPr>
        <w:t xml:space="preserve"> الحديث كان يجهل معنى الا</w:t>
      </w:r>
      <w:r w:rsidRPr="00484043">
        <w:rPr>
          <w:rFonts w:cs="mylotus"/>
          <w:szCs w:val="27"/>
          <w:rtl/>
        </w:rPr>
        <w:t>ش</w:t>
      </w:r>
      <w:r w:rsidR="00B94AC4" w:rsidRPr="00484043">
        <w:rPr>
          <w:rFonts w:cs="mylotus"/>
          <w:szCs w:val="27"/>
          <w:rtl/>
        </w:rPr>
        <w:t>تقاق في اللغة العربية</w:t>
      </w:r>
      <w:r w:rsidRPr="00484043">
        <w:rPr>
          <w:rFonts w:cs="mylotus"/>
          <w:szCs w:val="27"/>
          <w:rtl/>
        </w:rPr>
        <w:t>.</w:t>
      </w:r>
      <w:r w:rsidR="00B94AC4" w:rsidRPr="00B94AC4">
        <w:rPr>
          <w:rFonts w:cs="mylotus"/>
          <w:szCs w:val="27"/>
          <w:rtl/>
        </w:rPr>
        <w:t xml:space="preserve"> </w:t>
      </w:r>
    </w:p>
    <w:p w:rsidR="00EB4E98" w:rsidRPr="000C2BDA" w:rsidRDefault="00EB4E98" w:rsidP="00AF61C3">
      <w:pPr>
        <w:pStyle w:val="6"/>
        <w:spacing w:after="60" w:line="228" w:lineRule="auto"/>
        <w:ind w:firstLine="284"/>
        <w:jc w:val="both"/>
        <w:rPr>
          <w:rFonts w:cs="mylotus"/>
          <w:szCs w:val="27"/>
          <w:rtl/>
        </w:rPr>
      </w:pPr>
      <w:r w:rsidRPr="000C2BDA">
        <w:rPr>
          <w:rFonts w:cs="mylotus"/>
          <w:szCs w:val="27"/>
          <w:rtl/>
        </w:rPr>
        <w:t>وأظهر علامات الوضع في الحديث ما جاء في آخره من أن من علامات القائم أنه سيخرج اللات والعزَّى طريين فيحرقهما! وهو إشارة لما ورد في حديث مكذوب موضوع آخر الذي يقول</w:t>
      </w:r>
      <w:r w:rsidR="00D64C25">
        <w:rPr>
          <w:rFonts w:cs="mylotus"/>
          <w:szCs w:val="27"/>
          <w:rtl/>
        </w:rPr>
        <w:t>:</w:t>
      </w:r>
      <w:r w:rsidR="00AF61C3">
        <w:rPr>
          <w:rFonts w:cs="mylotus"/>
          <w:szCs w:val="27"/>
          <w:rtl/>
        </w:rPr>
        <w:t xml:space="preserve"> </w:t>
      </w:r>
      <w:r w:rsidR="00D64C25">
        <w:rPr>
          <w:rFonts w:cs="mylotus"/>
          <w:szCs w:val="27"/>
          <w:rtl/>
        </w:rPr>
        <w:t>إ</w:t>
      </w:r>
      <w:r w:rsidRPr="000C2BDA">
        <w:rPr>
          <w:rFonts w:cs="mylotus"/>
          <w:szCs w:val="27"/>
          <w:rtl/>
        </w:rPr>
        <w:t>ن</w:t>
      </w:r>
      <w:r w:rsidR="00A601E8">
        <w:rPr>
          <w:rFonts w:cs="mylotus"/>
          <w:szCs w:val="27"/>
          <w:rtl/>
        </w:rPr>
        <w:t xml:space="preserve"> حضرة القائم سيخرج أبا بكر وعمر </w:t>
      </w:r>
      <w:r w:rsidRPr="000C2BDA">
        <w:rPr>
          <w:rFonts w:cs="mylotus"/>
          <w:szCs w:val="27"/>
          <w:rtl/>
        </w:rPr>
        <w:t>من قبريهما ويحرقهما</w:t>
      </w:r>
      <w:r w:rsidR="00BE2DA1" w:rsidRPr="005F652C">
        <w:rPr>
          <w:rFonts w:cs="Arabic11 BT"/>
          <w:sz w:val="28"/>
          <w:vertAlign w:val="superscript"/>
          <w:rtl/>
        </w:rPr>
        <w:t>(</w:t>
      </w:r>
      <w:r w:rsidR="00BE2DA1" w:rsidRPr="005F652C">
        <w:rPr>
          <w:rStyle w:val="FootnoteReference"/>
          <w:rFonts w:cs="Arabic11 BT"/>
          <w:sz w:val="28"/>
          <w:rtl/>
        </w:rPr>
        <w:footnoteReference w:id="232"/>
      </w:r>
      <w:r w:rsidR="00BE2DA1" w:rsidRPr="005F652C">
        <w:rPr>
          <w:rFonts w:cs="Arabic11 BT"/>
          <w:sz w:val="28"/>
          <w:vertAlign w:val="superscript"/>
          <w:rtl/>
        </w:rPr>
        <w:t>)</w:t>
      </w:r>
      <w:r w:rsidRPr="000C2BDA">
        <w:rPr>
          <w:rFonts w:cs="mylotus"/>
          <w:szCs w:val="27"/>
          <w:rtl/>
        </w:rPr>
        <w:t>!</w:t>
      </w:r>
      <w:r w:rsidR="00D30747">
        <w:rPr>
          <w:rFonts w:cs="mylotus"/>
          <w:szCs w:val="27"/>
          <w:rtl/>
        </w:rPr>
        <w:t xml:space="preserve"> </w:t>
      </w:r>
      <w:r w:rsidRPr="000C2BDA">
        <w:rPr>
          <w:rFonts w:cs="mylotus"/>
          <w:szCs w:val="27"/>
          <w:rtl/>
        </w:rPr>
        <w:t>ويبدو أن الله عمل بالتقية هنا واستعار تعبير اللات والعزّ</w:t>
      </w:r>
      <w:r w:rsidR="00E511F4">
        <w:rPr>
          <w:rFonts w:cs="mylotus"/>
          <w:szCs w:val="27"/>
          <w:rtl/>
        </w:rPr>
        <w:t>َى ليوري بهما عن ذينك الخليفتين</w:t>
      </w:r>
      <w:r w:rsidRPr="000C2BDA">
        <w:rPr>
          <w:rFonts w:cs="mylotus"/>
          <w:szCs w:val="27"/>
          <w:rtl/>
        </w:rPr>
        <w:t>! أجل</w:t>
      </w:r>
      <w:r w:rsidR="00A601E8">
        <w:rPr>
          <w:rFonts w:cs="mylotus"/>
          <w:szCs w:val="27"/>
          <w:rtl/>
        </w:rPr>
        <w:t>،</w:t>
      </w:r>
      <w:r w:rsidRPr="000C2BDA">
        <w:rPr>
          <w:rFonts w:cs="mylotus"/>
          <w:szCs w:val="27"/>
          <w:rtl/>
        </w:rPr>
        <w:t xml:space="preserve"> </w:t>
      </w:r>
      <w:r w:rsidR="009E4D05">
        <w:rPr>
          <w:rFonts w:cs="mylotus"/>
          <w:szCs w:val="27"/>
          <w:rtl/>
        </w:rPr>
        <w:t>ب</w:t>
      </w:r>
      <w:r w:rsidR="009E4D05" w:rsidRPr="000C2BDA">
        <w:rPr>
          <w:rFonts w:cs="mylotus"/>
          <w:szCs w:val="27"/>
          <w:rtl/>
        </w:rPr>
        <w:t xml:space="preserve">مثل هذه </w:t>
      </w:r>
      <w:r w:rsidR="00A601E8">
        <w:rPr>
          <w:rFonts w:cs="mylotus"/>
          <w:szCs w:val="27"/>
          <w:rtl/>
        </w:rPr>
        <w:t>ال</w:t>
      </w:r>
      <w:r w:rsidRPr="000C2BDA">
        <w:rPr>
          <w:rFonts w:cs="mylotus"/>
          <w:szCs w:val="27"/>
          <w:rtl/>
        </w:rPr>
        <w:t xml:space="preserve">أحاديث </w:t>
      </w:r>
      <w:r w:rsidR="009E4D05">
        <w:rPr>
          <w:rFonts w:cs="mylotus"/>
          <w:szCs w:val="27"/>
          <w:rtl/>
        </w:rPr>
        <w:t>المليئة</w:t>
      </w:r>
      <w:r w:rsidR="009E4D05" w:rsidRPr="000C2BDA">
        <w:rPr>
          <w:rFonts w:cs="mylotus"/>
          <w:szCs w:val="27"/>
          <w:rtl/>
        </w:rPr>
        <w:t xml:space="preserve"> </w:t>
      </w:r>
      <w:r w:rsidR="009E4D05">
        <w:rPr>
          <w:rFonts w:cs="mylotus"/>
          <w:szCs w:val="27"/>
          <w:rtl/>
        </w:rPr>
        <w:t>ب</w:t>
      </w:r>
      <w:r w:rsidRPr="000C2BDA">
        <w:rPr>
          <w:rFonts w:cs="mylotus"/>
          <w:szCs w:val="27"/>
          <w:rtl/>
        </w:rPr>
        <w:t>التُرَّهات والهذيان يستمسك القائلون بالنص بالاسم على الأئمة الاثني عشر</w:t>
      </w:r>
      <w:r w:rsidR="00C0638A">
        <w:rPr>
          <w:rFonts w:cs="mylotus"/>
          <w:szCs w:val="27"/>
          <w:rtl/>
        </w:rPr>
        <w:t>!</w:t>
      </w:r>
      <w:r w:rsidRPr="000C2BDA">
        <w:rPr>
          <w:rFonts w:cs="mylotus"/>
          <w:szCs w:val="27"/>
          <w:rtl/>
        </w:rPr>
        <w:t xml:space="preserve"> </w:t>
      </w:r>
    </w:p>
    <w:p w:rsidR="00EB4E98" w:rsidRPr="000C2BDA" w:rsidRDefault="00EB4E98" w:rsidP="00D726D3">
      <w:pPr>
        <w:pStyle w:val="6"/>
        <w:spacing w:after="60" w:line="228" w:lineRule="auto"/>
        <w:ind w:firstLine="284"/>
        <w:jc w:val="both"/>
        <w:rPr>
          <w:rFonts w:cs="mylotus"/>
          <w:szCs w:val="27"/>
          <w:rtl/>
        </w:rPr>
      </w:pPr>
      <w:bookmarkStart w:id="375" w:name="_Toc396523670"/>
      <w:bookmarkStart w:id="376" w:name="_Toc396523867"/>
      <w:bookmarkStart w:id="377" w:name="_Toc447029197"/>
      <w:r w:rsidRPr="000D4918">
        <w:rPr>
          <w:rStyle w:val="Char1"/>
          <w:rtl/>
        </w:rPr>
        <w:t>الحديث السادس:</w:t>
      </w:r>
      <w:bookmarkEnd w:id="375"/>
      <w:bookmarkEnd w:id="376"/>
      <w:bookmarkEnd w:id="377"/>
      <w:r w:rsidRPr="000C2BDA">
        <w:rPr>
          <w:rFonts w:cs="mylotus"/>
          <w:szCs w:val="27"/>
          <w:rtl/>
        </w:rPr>
        <w:t xml:space="preserve"> من الأحاديث الأخرى التي تذكر نص الرسول (صلى الله عليه وآله) الصريح على أسماء الأئمة الاثني عشر  </w:t>
      </w:r>
      <w:r w:rsidRPr="00A601E8">
        <w:rPr>
          <w:rFonts w:cs="mylotus"/>
          <w:b/>
          <w:bCs/>
          <w:szCs w:val="27"/>
          <w:rtl/>
        </w:rPr>
        <w:t xml:space="preserve">ما أخرجه الصدوق </w:t>
      </w:r>
      <w:r w:rsidRPr="000C2BDA">
        <w:rPr>
          <w:rFonts w:cs="mylotus"/>
          <w:szCs w:val="27"/>
          <w:rtl/>
        </w:rPr>
        <w:t>أيض</w:t>
      </w:r>
      <w:r w:rsidR="0002195C">
        <w:rPr>
          <w:rFonts w:cs="mylotus"/>
          <w:szCs w:val="27"/>
          <w:rtl/>
        </w:rPr>
        <w:t>ًا</w:t>
      </w:r>
      <w:r w:rsidRPr="000C2BDA">
        <w:rPr>
          <w:rFonts w:cs="mylotus"/>
          <w:szCs w:val="27"/>
          <w:rtl/>
        </w:rPr>
        <w:t xml:space="preserve"> في </w:t>
      </w:r>
      <w:r w:rsidRPr="000C2BDA">
        <w:rPr>
          <w:rFonts w:cs="mylotus"/>
          <w:b/>
          <w:szCs w:val="27"/>
          <w:rtl/>
        </w:rPr>
        <w:t xml:space="preserve">إكمال </w:t>
      </w:r>
      <w:r w:rsidR="007C33A6">
        <w:rPr>
          <w:rFonts w:cs="mylotus"/>
          <w:b/>
          <w:szCs w:val="27"/>
          <w:rtl/>
        </w:rPr>
        <w:t xml:space="preserve"> الدین</w:t>
      </w:r>
      <w:r w:rsidRPr="000C2BDA">
        <w:rPr>
          <w:rFonts w:cs="mylotus"/>
          <w:szCs w:val="27"/>
          <w:rtl/>
        </w:rPr>
        <w:t xml:space="preserve"> </w:t>
      </w:r>
      <w:r w:rsidRPr="00A601E8">
        <w:rPr>
          <w:rFonts w:cs="mylotus"/>
          <w:b/>
          <w:bCs/>
          <w:szCs w:val="27"/>
          <w:rtl/>
        </w:rPr>
        <w:t>ونقله المجلسي</w:t>
      </w:r>
      <w:r w:rsidRPr="000C2BDA">
        <w:rPr>
          <w:rFonts w:cs="mylotus"/>
          <w:szCs w:val="27"/>
          <w:rtl/>
        </w:rPr>
        <w:t xml:space="preserve"> كذلك في </w:t>
      </w:r>
      <w:r w:rsidRPr="000C2BDA">
        <w:rPr>
          <w:rFonts w:cs="mylotus"/>
          <w:b/>
          <w:szCs w:val="27"/>
          <w:rtl/>
        </w:rPr>
        <w:t>بحار الأنوار</w:t>
      </w:r>
      <w:r w:rsidRPr="000C2BDA">
        <w:rPr>
          <w:rFonts w:cs="mylotus"/>
          <w:szCs w:val="27"/>
          <w:rtl/>
        </w:rPr>
        <w:t xml:space="preserve"> (ج2/ص158من طبعة تبريز) </w:t>
      </w:r>
      <w:r w:rsidRPr="00A601E8">
        <w:rPr>
          <w:rFonts w:cs="mylotus"/>
          <w:bCs/>
          <w:szCs w:val="27"/>
          <w:rtl/>
        </w:rPr>
        <w:t>والحر العاملي</w:t>
      </w:r>
      <w:r w:rsidRPr="000C2BDA">
        <w:rPr>
          <w:rFonts w:cs="mylotus"/>
          <w:szCs w:val="27"/>
          <w:rtl/>
        </w:rPr>
        <w:t xml:space="preserve"> في كتابه </w:t>
      </w:r>
      <w:r w:rsidR="00EE410A" w:rsidRPr="00EE410A">
        <w:rPr>
          <w:rFonts w:cs="Arabic11 BT"/>
          <w:szCs w:val="27"/>
          <w:rtl/>
        </w:rPr>
        <w:t>"</w:t>
      </w:r>
      <w:r w:rsidRPr="000C2BDA">
        <w:rPr>
          <w:rFonts w:cs="mylotus"/>
          <w:b/>
          <w:szCs w:val="27"/>
          <w:rtl/>
        </w:rPr>
        <w:t>إثبات الهداة</w:t>
      </w:r>
      <w:r w:rsidR="00EE410A" w:rsidRPr="00EE410A">
        <w:rPr>
          <w:rFonts w:cs="Arabic11 BT"/>
          <w:szCs w:val="27"/>
          <w:rtl/>
        </w:rPr>
        <w:t>"</w:t>
      </w:r>
      <w:r w:rsidRPr="000C2BDA">
        <w:rPr>
          <w:rFonts w:cs="mylotus"/>
          <w:szCs w:val="27"/>
          <w:rtl/>
        </w:rPr>
        <w:t xml:space="preserve"> (ج2/ص372) فقال: </w:t>
      </w:r>
      <w:r w:rsidR="008F6C00">
        <w:rPr>
          <w:rFonts w:cs="mylotus"/>
          <w:szCs w:val="27"/>
          <w:rtl/>
        </w:rPr>
        <w:t>«</w:t>
      </w:r>
      <w:r w:rsidRPr="000C2BDA">
        <w:rPr>
          <w:rFonts w:cs="mylotus"/>
          <w:b/>
          <w:szCs w:val="27"/>
          <w:rtl/>
        </w:rPr>
        <w:t>حدثنا غير واحد من أصحابنا قالوا</w:t>
      </w:r>
      <w:r w:rsidR="005B42A8">
        <w:rPr>
          <w:rFonts w:cs="mylotus"/>
          <w:b/>
          <w:szCs w:val="27"/>
          <w:rtl/>
        </w:rPr>
        <w:t>:</w:t>
      </w:r>
      <w:r w:rsidRPr="000C2BDA">
        <w:rPr>
          <w:rFonts w:cs="mylotus"/>
          <w:b/>
          <w:szCs w:val="27"/>
          <w:rtl/>
        </w:rPr>
        <w:t xml:space="preserve"> حدثنا محمد بن همام عن جعفر بن محمد بن مالك الفزاري قال</w:t>
      </w:r>
      <w:r w:rsidR="005B42A8">
        <w:rPr>
          <w:rFonts w:cs="mylotus"/>
          <w:b/>
          <w:szCs w:val="27"/>
          <w:rtl/>
        </w:rPr>
        <w:t>:</w:t>
      </w:r>
      <w:r w:rsidRPr="000C2BDA">
        <w:rPr>
          <w:rFonts w:cs="mylotus"/>
          <w:b/>
          <w:szCs w:val="27"/>
          <w:rtl/>
        </w:rPr>
        <w:t xml:space="preserve"> حدثنا الحسن بن محمد بن سماعة عن أحمد بن الحرث قال</w:t>
      </w:r>
      <w:r w:rsidR="005B42A8">
        <w:rPr>
          <w:rFonts w:cs="mylotus"/>
          <w:b/>
          <w:szCs w:val="27"/>
          <w:rtl/>
        </w:rPr>
        <w:t>:</w:t>
      </w:r>
      <w:r w:rsidRPr="000C2BDA">
        <w:rPr>
          <w:rFonts w:cs="mylotus"/>
          <w:b/>
          <w:szCs w:val="27"/>
          <w:rtl/>
        </w:rPr>
        <w:t xml:space="preserve"> حدثني الفضل بن عمر عن يونس بن ظبيان عن جابر بن يزيد الجعفي قال</w:t>
      </w:r>
      <w:r w:rsidR="005B42A8">
        <w:rPr>
          <w:rFonts w:cs="mylotus"/>
          <w:b/>
          <w:szCs w:val="27"/>
          <w:rtl/>
        </w:rPr>
        <w:t>:</w:t>
      </w:r>
      <w:r w:rsidRPr="000C2BDA">
        <w:rPr>
          <w:rFonts w:cs="mylotus"/>
          <w:b/>
          <w:szCs w:val="27"/>
          <w:rtl/>
        </w:rPr>
        <w:t xml:space="preserve"> سمعت </w:t>
      </w:r>
      <w:r w:rsidRPr="00A601E8">
        <w:rPr>
          <w:rFonts w:cs="mylotus"/>
          <w:bCs/>
          <w:szCs w:val="27"/>
          <w:rtl/>
        </w:rPr>
        <w:t>جابر بن عبد الله الأنصاري يقول: لما أنزل الله عز وجل على نبيه محمد (صلى الله عليه وآله):</w:t>
      </w:r>
      <w:r w:rsidR="00A601E8" w:rsidRPr="00A601E8">
        <w:rPr>
          <w:rFonts w:cs="mylotus"/>
          <w:bCs/>
          <w:szCs w:val="27"/>
          <w:rtl/>
        </w:rPr>
        <w:t xml:space="preserve"> </w:t>
      </w:r>
      <w:r w:rsidR="00A601E8" w:rsidRPr="00A601E8">
        <w:rPr>
          <w:rFonts w:ascii="Traditional Arabic" w:hAnsi="Traditional Arabic" w:cs="Traditional Arabic"/>
          <w:bCs/>
          <w:sz w:val="28"/>
          <w:rtl/>
        </w:rPr>
        <w:t>﴿</w:t>
      </w:r>
      <w:r w:rsidR="00A601E8" w:rsidRPr="002C1A3F">
        <w:rPr>
          <w:rFonts w:ascii="KFGQPC Uthmanic Script HAFS" w:cs="KFGQPC Uthmanic Script HAFS"/>
          <w:b/>
          <w:sz w:val="28"/>
          <w:rtl/>
        </w:rPr>
        <w:t>يَٰٓأَيُّهَا ٱلَّذِينَ ءَامَنُوٓاْ أَطِيعُواْ ٱللَّهَ وَأَطِيعُواْ ٱلرَّسُولَ وَأُوْلِي ٱلۡأَمۡرِ مِنكُمۡ</w:t>
      </w:r>
      <w:r w:rsidR="00A601E8" w:rsidRPr="002C1A3F">
        <w:rPr>
          <w:rFonts w:ascii="Traditional Arabic" w:hAnsi="Traditional Arabic" w:cs="Traditional Arabic"/>
          <w:b/>
          <w:sz w:val="28"/>
          <w:rtl/>
        </w:rPr>
        <w:t>﴾</w:t>
      </w:r>
      <w:r w:rsidR="00A601E8" w:rsidRPr="002C1A3F">
        <w:rPr>
          <w:rFonts w:ascii="KFGQPC Uthman Taha Naskh" w:cs="KFGQPC Uthman Taha Naskh"/>
          <w:b/>
          <w:sz w:val="28"/>
          <w:rtl/>
        </w:rPr>
        <w:t xml:space="preserve"> </w:t>
      </w:r>
      <w:r w:rsidR="00A601E8" w:rsidRPr="00A601E8">
        <w:rPr>
          <w:rStyle w:val="Char3"/>
          <w:bCs/>
          <w:rtl/>
        </w:rPr>
        <w:t>[النساء: ٥٩]</w:t>
      </w:r>
      <w:r w:rsidRPr="00A601E8">
        <w:rPr>
          <w:rFonts w:cs="mylotus"/>
          <w:bCs/>
          <w:szCs w:val="27"/>
          <w:rtl/>
        </w:rPr>
        <w:t>، قلت</w:t>
      </w:r>
      <w:r w:rsidR="00705A6F" w:rsidRPr="00A601E8">
        <w:rPr>
          <w:rFonts w:cs="mylotus"/>
          <w:bCs/>
          <w:szCs w:val="27"/>
          <w:rtl/>
        </w:rPr>
        <w:t>:</w:t>
      </w:r>
      <w:r w:rsidRPr="00A601E8">
        <w:rPr>
          <w:rFonts w:cs="mylotus"/>
          <w:bCs/>
          <w:szCs w:val="27"/>
          <w:rtl/>
        </w:rPr>
        <w:t xml:space="preserve"> يا رسول الله! عرفنا الله ورسوله فمن أولو الأمر الذين قرن الله طاعتهم بطاعتك؟ فقال</w:t>
      </w:r>
      <w:r w:rsidR="00EF5383" w:rsidRPr="00A601E8">
        <w:rPr>
          <w:rFonts w:cs="mylotus"/>
          <w:bCs/>
          <w:sz w:val="26"/>
          <w:szCs w:val="27"/>
        </w:rPr>
        <w:t></w:t>
      </w:r>
      <w:r w:rsidRPr="00A601E8">
        <w:rPr>
          <w:rFonts w:cs="mylotus"/>
          <w:bCs/>
          <w:szCs w:val="27"/>
          <w:rtl/>
        </w:rPr>
        <w:t>: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فأقرئه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ذلك الذي يفتح الله تعالى ذكره على يديه مشارق الأرض ومغاربها ذلك الذي يغيب عن شيعته وأوليائه له غيبة لا يثبت فيها على القول بإمامته إلا من امتحن الله قلبه للإيمان، قال جابر: فقلت يا رسول الله! فهل يقع لشيعته الانتفاع به في غيبته؟ فقال (صلى الله عليه وآله): أي والذي بعثني بالنبوة إنهم ليستضيئون بنوره وينتفعون بولايته في غيبته كانتفاع الناس بالشمس وإن تجللها سحاب، يا جابر</w:t>
      </w:r>
      <w:r w:rsidR="00705A6F" w:rsidRPr="00A601E8">
        <w:rPr>
          <w:rFonts w:cs="mylotus"/>
          <w:bCs/>
          <w:szCs w:val="27"/>
          <w:rtl/>
        </w:rPr>
        <w:t>،</w:t>
      </w:r>
      <w:r w:rsidRPr="00A601E8">
        <w:rPr>
          <w:rFonts w:cs="mylotus"/>
          <w:bCs/>
          <w:szCs w:val="27"/>
          <w:rtl/>
        </w:rPr>
        <w:t xml:space="preserve"> هذا من مكنون سر الله ومخز</w:t>
      </w:r>
      <w:r w:rsidR="008F6C00">
        <w:rPr>
          <w:rFonts w:cs="mylotus"/>
          <w:bCs/>
          <w:szCs w:val="27"/>
          <w:rtl/>
        </w:rPr>
        <w:t>ون علم الله فاكتمه إلا عن أهله</w:t>
      </w:r>
      <w:r w:rsidR="00037512">
        <w:rPr>
          <w:rFonts w:cs="mylotus"/>
          <w:bCs/>
          <w:szCs w:val="27"/>
          <w:rtl/>
        </w:rPr>
        <w:t>».</w:t>
      </w:r>
      <w:r w:rsidRPr="000C2BDA">
        <w:rPr>
          <w:rFonts w:cs="mylotus"/>
          <w:szCs w:val="27"/>
          <w:rtl/>
        </w:rPr>
        <w:t xml:space="preserve"> </w:t>
      </w:r>
    </w:p>
    <w:p w:rsidR="00EB4E98" w:rsidRPr="000C2BDA" w:rsidRDefault="00EB4E98" w:rsidP="00EA6CC2">
      <w:pPr>
        <w:pStyle w:val="6"/>
        <w:spacing w:after="60" w:line="228" w:lineRule="auto"/>
        <w:ind w:firstLine="284"/>
        <w:jc w:val="both"/>
        <w:rPr>
          <w:rFonts w:cs="mylotus"/>
          <w:szCs w:val="27"/>
          <w:rtl/>
        </w:rPr>
      </w:pPr>
      <w:r w:rsidRPr="00596F36">
        <w:rPr>
          <w:rFonts w:cs="mylotus"/>
          <w:szCs w:val="27"/>
          <w:rtl/>
        </w:rPr>
        <w:t>ثم</w:t>
      </w:r>
      <w:r w:rsidRPr="000C2BDA">
        <w:rPr>
          <w:rFonts w:cs="mylotus"/>
          <w:szCs w:val="27"/>
          <w:rtl/>
        </w:rPr>
        <w:t xml:space="preserve"> يذكر عقب هذا الحديث قصة ملاقاة حضرة الباقر لجابر. وفيما يلي </w:t>
      </w:r>
      <w:r w:rsidRPr="0089472A">
        <w:rPr>
          <w:rFonts w:cs="mylotus"/>
          <w:b/>
          <w:bCs/>
          <w:szCs w:val="27"/>
          <w:u w:val="single"/>
          <w:rtl/>
        </w:rPr>
        <w:t>دراسة لسند الحديث</w:t>
      </w:r>
      <w:r w:rsidRPr="000C2BDA">
        <w:rPr>
          <w:rFonts w:cs="mylotus"/>
          <w:szCs w:val="27"/>
          <w:rtl/>
        </w:rPr>
        <w:t xml:space="preserve"> وبعدها دراسة لمتنه:</w:t>
      </w:r>
      <w:r w:rsidR="00D30747">
        <w:rPr>
          <w:rFonts w:cs="mylotus"/>
          <w:szCs w:val="27"/>
          <w:rtl/>
        </w:rPr>
        <w:t xml:space="preserve"> </w:t>
      </w:r>
    </w:p>
    <w:p w:rsidR="00EB4E98" w:rsidRPr="000C2BDA" w:rsidRDefault="00EB4E98" w:rsidP="00DF4B0F">
      <w:pPr>
        <w:pStyle w:val="6"/>
        <w:spacing w:after="60" w:line="228" w:lineRule="auto"/>
        <w:ind w:firstLine="284"/>
        <w:jc w:val="both"/>
        <w:rPr>
          <w:rFonts w:cs="mylotus"/>
          <w:szCs w:val="27"/>
          <w:rtl/>
        </w:rPr>
      </w:pPr>
      <w:r w:rsidRPr="000C2BDA">
        <w:rPr>
          <w:rFonts w:cs="mylotus"/>
          <w:szCs w:val="27"/>
          <w:rtl/>
        </w:rPr>
        <w:t xml:space="preserve"> أول راو في سلسلة السند: </w:t>
      </w:r>
      <w:r w:rsidR="00EE410A" w:rsidRPr="00EE410A">
        <w:rPr>
          <w:rFonts w:cs="Arabic11 BT"/>
          <w:szCs w:val="27"/>
          <w:rtl/>
        </w:rPr>
        <w:t>"</w:t>
      </w:r>
      <w:r w:rsidRPr="00A0596F">
        <w:rPr>
          <w:rFonts w:cs="mylotus"/>
          <w:b/>
          <w:bCs/>
          <w:sz w:val="34"/>
          <w:szCs w:val="27"/>
          <w:rtl/>
        </w:rPr>
        <w:t>محمد بن همام</w:t>
      </w:r>
      <w:r w:rsidR="00EE410A" w:rsidRPr="00EE410A">
        <w:rPr>
          <w:rFonts w:cs="Arabic11 BT"/>
          <w:b/>
          <w:bCs/>
          <w:sz w:val="34"/>
          <w:szCs w:val="27"/>
          <w:rtl/>
        </w:rPr>
        <w:t>"</w:t>
      </w:r>
      <w:r w:rsidRPr="00A0596F">
        <w:rPr>
          <w:rFonts w:cs="mylotus"/>
          <w:b/>
          <w:bCs/>
          <w:sz w:val="34"/>
          <w:szCs w:val="27"/>
          <w:rtl/>
        </w:rPr>
        <w:t>،</w:t>
      </w:r>
      <w:r w:rsidRPr="000C2BDA">
        <w:rPr>
          <w:rFonts w:cs="mylotus"/>
          <w:szCs w:val="27"/>
          <w:rtl/>
        </w:rPr>
        <w:t xml:space="preserve"> جاء ذمه في قاموس الرجال (ج8/ص428) بأنه </w:t>
      </w:r>
      <w:r w:rsidR="00252C38" w:rsidRPr="000C2BDA">
        <w:rPr>
          <w:rFonts w:cs="mylotus"/>
          <w:sz w:val="36"/>
          <w:szCs w:val="27"/>
          <w:rtl/>
        </w:rPr>
        <w:t>«</w:t>
      </w:r>
      <w:r w:rsidRPr="000C2BDA">
        <w:rPr>
          <w:rFonts w:cs="mylotus"/>
          <w:szCs w:val="27"/>
          <w:rtl/>
        </w:rPr>
        <w:t>كان أحمد بن الحسين يضع الحديث، ومحمد بن همام يروي عنه!</w:t>
      </w:r>
      <w:r w:rsidR="00DE7B41">
        <w:rPr>
          <w:rFonts w:cs="mylotus"/>
          <w:szCs w:val="27"/>
          <w:rtl/>
        </w:rPr>
        <w:t>»</w:t>
      </w:r>
      <w:r w:rsidRPr="000C2BDA">
        <w:rPr>
          <w:rFonts w:cs="mylotus"/>
          <w:szCs w:val="27"/>
          <w:rtl/>
        </w:rPr>
        <w:t xml:space="preserve"> أي أنه كان مرو</w:t>
      </w:r>
      <w:r w:rsidR="00773980">
        <w:rPr>
          <w:rFonts w:cs="mylotus" w:hint="cs"/>
          <w:szCs w:val="27"/>
          <w:rtl/>
        </w:rPr>
        <w:t>ِّ</w:t>
      </w:r>
      <w:r w:rsidRPr="000C2BDA">
        <w:rPr>
          <w:rFonts w:cs="mylotus"/>
          <w:szCs w:val="27"/>
          <w:rtl/>
        </w:rPr>
        <w:t>ج</w:t>
      </w:r>
      <w:r w:rsidR="0089472A">
        <w:rPr>
          <w:rFonts w:cs="mylotus"/>
          <w:szCs w:val="27"/>
          <w:rtl/>
        </w:rPr>
        <w:t>ً</w:t>
      </w:r>
      <w:r w:rsidRPr="000C2BDA">
        <w:rPr>
          <w:rFonts w:cs="mylotus"/>
          <w:szCs w:val="27"/>
          <w:rtl/>
        </w:rPr>
        <w:t>ا للموضوعات!</w:t>
      </w:r>
    </w:p>
    <w:p w:rsidR="00EB4E98" w:rsidRPr="000C2BDA" w:rsidRDefault="00EB4E98" w:rsidP="008E3701">
      <w:pPr>
        <w:pStyle w:val="6"/>
        <w:spacing w:after="60" w:line="228" w:lineRule="auto"/>
        <w:ind w:firstLine="284"/>
        <w:jc w:val="both"/>
        <w:rPr>
          <w:rFonts w:cs="mylotus"/>
          <w:szCs w:val="27"/>
          <w:rtl/>
        </w:rPr>
      </w:pPr>
      <w:r w:rsidRPr="000C2BDA">
        <w:rPr>
          <w:rFonts w:cs="mylotus"/>
          <w:szCs w:val="27"/>
          <w:rtl/>
        </w:rPr>
        <w:t xml:space="preserve"> الراوي الثاني في سلسلة السند: </w:t>
      </w:r>
      <w:r w:rsidRPr="0089472A">
        <w:rPr>
          <w:rFonts w:cs="mylotus"/>
          <w:b/>
          <w:bCs/>
          <w:sz w:val="34"/>
          <w:szCs w:val="27"/>
          <w:rtl/>
        </w:rPr>
        <w:t>جعفر بن محمد بن مالك</w:t>
      </w:r>
      <w:r w:rsidRPr="000C2BDA">
        <w:rPr>
          <w:rFonts w:cs="mylotus"/>
          <w:szCs w:val="27"/>
          <w:rtl/>
        </w:rPr>
        <w:t xml:space="preserve"> الذي مر معنا شدة طعن الرجاليين فيه حتى قالوا عنه</w:t>
      </w:r>
      <w:r w:rsidR="008E3701">
        <w:rPr>
          <w:rFonts w:cs="mylotus"/>
          <w:szCs w:val="27"/>
          <w:rtl/>
        </w:rPr>
        <w:t>:</w:t>
      </w:r>
      <w:r w:rsidRPr="000C2BDA">
        <w:rPr>
          <w:rFonts w:cs="mylotus"/>
          <w:szCs w:val="27"/>
          <w:rtl/>
        </w:rPr>
        <w:t xml:space="preserve"> </w:t>
      </w:r>
      <w:r w:rsidR="008E3701">
        <w:rPr>
          <w:rFonts w:cs="mylotus"/>
          <w:szCs w:val="27"/>
          <w:rtl/>
        </w:rPr>
        <w:t>إ</w:t>
      </w:r>
      <w:r w:rsidR="008E3701" w:rsidRPr="000C2BDA">
        <w:rPr>
          <w:rFonts w:cs="mylotus"/>
          <w:szCs w:val="27"/>
          <w:rtl/>
        </w:rPr>
        <w:t xml:space="preserve">نه </w:t>
      </w:r>
      <w:r w:rsidRPr="000C2BDA">
        <w:rPr>
          <w:rFonts w:cs="mylotus"/>
          <w:szCs w:val="27"/>
          <w:rtl/>
        </w:rPr>
        <w:t>كان كذابا وضاعا متروك الحديث غالي</w:t>
      </w:r>
      <w:r w:rsidR="0002195C">
        <w:rPr>
          <w:rFonts w:cs="mylotus"/>
          <w:szCs w:val="27"/>
          <w:rtl/>
        </w:rPr>
        <w:t>ًا</w:t>
      </w:r>
      <w:r w:rsidRPr="000C2BDA">
        <w:rPr>
          <w:rFonts w:cs="mylotus"/>
          <w:szCs w:val="27"/>
          <w:rtl/>
        </w:rPr>
        <w:t xml:space="preserve"> فاسد المذهب في مذهبه ارتفاع وكل عيوب الضعفاء فيه، وعلى قول الشاعر: ما تف</w:t>
      </w:r>
      <w:r w:rsidR="00773980">
        <w:rPr>
          <w:rFonts w:cs="mylotus"/>
          <w:szCs w:val="27"/>
          <w:rtl/>
        </w:rPr>
        <w:t>رق من المحاسن في غيرك اجتمع فيك</w:t>
      </w:r>
      <w:r w:rsidRPr="000C2BDA">
        <w:rPr>
          <w:rFonts w:cs="mylotus"/>
          <w:szCs w:val="27"/>
          <w:rtl/>
        </w:rPr>
        <w:t>! (راجع ترجمته ذيل الحديث رقم 3).</w:t>
      </w:r>
    </w:p>
    <w:p w:rsidR="00860EE9" w:rsidRDefault="00EB4E98" w:rsidP="00ED1161">
      <w:pPr>
        <w:pStyle w:val="6"/>
        <w:widowControl w:val="0"/>
        <w:spacing w:after="60" w:line="228" w:lineRule="auto"/>
        <w:ind w:firstLine="284"/>
        <w:jc w:val="both"/>
        <w:rPr>
          <w:rFonts w:cs="mylotus"/>
          <w:szCs w:val="27"/>
          <w:rtl/>
        </w:rPr>
      </w:pPr>
      <w:r w:rsidRPr="000C2BDA">
        <w:rPr>
          <w:rFonts w:cs="mylotus"/>
          <w:szCs w:val="27"/>
          <w:rtl/>
        </w:rPr>
        <w:t xml:space="preserve"> والراوي الثالث: </w:t>
      </w:r>
      <w:r w:rsidRPr="0089472A">
        <w:rPr>
          <w:rFonts w:cs="mylotus"/>
          <w:bCs/>
          <w:szCs w:val="27"/>
          <w:rtl/>
        </w:rPr>
        <w:t>الحسن بن محمد بن سماعة:</w:t>
      </w:r>
      <w:r w:rsidRPr="000C2BDA">
        <w:rPr>
          <w:rFonts w:cs="mylotus"/>
          <w:szCs w:val="27"/>
          <w:rtl/>
        </w:rPr>
        <w:t xml:space="preserve"> ذكره الشيخ الطوسي في الرجال وقال</w:t>
      </w:r>
      <w:r w:rsidR="008E3701">
        <w:rPr>
          <w:rFonts w:cs="mylotus"/>
          <w:szCs w:val="27"/>
          <w:rtl/>
        </w:rPr>
        <w:t>:</w:t>
      </w:r>
      <w:r w:rsidRPr="000C2BDA">
        <w:rPr>
          <w:rFonts w:cs="mylotus"/>
          <w:szCs w:val="27"/>
          <w:rtl/>
        </w:rPr>
        <w:t xml:space="preserve"> </w:t>
      </w:r>
      <w:r w:rsidR="0089472A">
        <w:rPr>
          <w:rFonts w:cs="mylotus"/>
          <w:szCs w:val="27"/>
          <w:rtl/>
        </w:rPr>
        <w:t>إ</w:t>
      </w:r>
      <w:r w:rsidR="008E3701" w:rsidRPr="000C2BDA">
        <w:rPr>
          <w:rFonts w:cs="mylotus"/>
          <w:szCs w:val="27"/>
          <w:rtl/>
        </w:rPr>
        <w:t xml:space="preserve">نه </w:t>
      </w:r>
      <w:r w:rsidRPr="000C2BDA">
        <w:rPr>
          <w:rFonts w:cs="mylotus"/>
          <w:szCs w:val="27"/>
          <w:rtl/>
        </w:rPr>
        <w:t>كان واقفي</w:t>
      </w:r>
      <w:r w:rsidR="0002195C">
        <w:rPr>
          <w:rFonts w:cs="mylotus"/>
          <w:szCs w:val="27"/>
          <w:rtl/>
        </w:rPr>
        <w:t>ًا</w:t>
      </w:r>
      <w:r w:rsidR="005F652C" w:rsidRPr="005F652C">
        <w:rPr>
          <w:rFonts w:cs="Arabic11 BT"/>
          <w:sz w:val="28"/>
          <w:vertAlign w:val="superscript"/>
          <w:rtl/>
        </w:rPr>
        <w:t>(</w:t>
      </w:r>
      <w:r w:rsidR="005F652C" w:rsidRPr="005F652C">
        <w:rPr>
          <w:rStyle w:val="FootnoteReference"/>
          <w:rFonts w:cs="Arabic11 BT"/>
          <w:sz w:val="28"/>
          <w:rtl/>
        </w:rPr>
        <w:footnoteReference w:id="233"/>
      </w:r>
      <w:r w:rsidR="005F652C" w:rsidRPr="005F652C">
        <w:rPr>
          <w:rFonts w:cs="Arabic11 BT"/>
          <w:sz w:val="28"/>
          <w:vertAlign w:val="superscript"/>
          <w:rtl/>
        </w:rPr>
        <w:t>)</w:t>
      </w:r>
      <w:r w:rsidRPr="000D4918">
        <w:rPr>
          <w:rFonts w:cs="Simplified Arabic"/>
          <w:sz w:val="28"/>
          <w:rtl/>
        </w:rPr>
        <w:t xml:space="preserve"> </w:t>
      </w:r>
      <w:r w:rsidRPr="000C2BDA">
        <w:rPr>
          <w:rFonts w:cs="mylotus"/>
          <w:szCs w:val="27"/>
          <w:rtl/>
        </w:rPr>
        <w:t xml:space="preserve">وأنه توفي سنة 263 هـ أي بعد ثلاث سنوات من وفاة حضرة الحسن العسكري، كذلك نص في الفهرست على أنه كان واقفي المذهب، بل إن النجاشي قال عنه في رجاله: </w:t>
      </w:r>
      <w:r w:rsidR="008E3701">
        <w:rPr>
          <w:rFonts w:cs="mylotus"/>
          <w:szCs w:val="27"/>
          <w:rtl/>
        </w:rPr>
        <w:t>إ</w:t>
      </w:r>
      <w:r w:rsidR="008E3701" w:rsidRPr="000C2BDA">
        <w:rPr>
          <w:rFonts w:cs="mylotus"/>
          <w:szCs w:val="27"/>
          <w:rtl/>
        </w:rPr>
        <w:t xml:space="preserve">نه </w:t>
      </w:r>
      <w:r w:rsidR="00860EE9">
        <w:rPr>
          <w:rFonts w:cs="mylotus"/>
          <w:szCs w:val="27"/>
          <w:rtl/>
        </w:rPr>
        <w:t>«</w:t>
      </w:r>
      <w:r w:rsidRPr="000C2BDA">
        <w:rPr>
          <w:rFonts w:cs="mylotus"/>
          <w:b/>
          <w:szCs w:val="27"/>
          <w:rtl/>
        </w:rPr>
        <w:t>من شيوخ الواقفة... وكان يعاند في الوقف ويتعصّب!</w:t>
      </w:r>
      <w:r w:rsidR="00860EE9">
        <w:rPr>
          <w:rFonts w:cs="mylotus"/>
          <w:szCs w:val="27"/>
          <w:rtl/>
        </w:rPr>
        <w:t>»</w:t>
      </w:r>
      <w:r w:rsidR="00ED1161">
        <w:rPr>
          <w:rFonts w:cs="mylotus"/>
          <w:szCs w:val="27"/>
          <w:rtl/>
        </w:rPr>
        <w:t>.</w:t>
      </w:r>
      <w:r w:rsidRPr="000C2BDA">
        <w:rPr>
          <w:rFonts w:cs="mylotus"/>
          <w:szCs w:val="27"/>
          <w:rtl/>
        </w:rPr>
        <w:t xml:space="preserve"> ثم يذكر النجاشي رواية تؤكد واقفية الحسن بن سماعة فيروي بسنده عن: </w:t>
      </w:r>
      <w:r w:rsidR="00ED1161">
        <w:rPr>
          <w:rFonts w:cs="mylotus"/>
          <w:szCs w:val="27"/>
          <w:rtl/>
        </w:rPr>
        <w:t>«</w:t>
      </w:r>
      <w:r w:rsidRPr="000C2BDA">
        <w:rPr>
          <w:rFonts w:cs="mylotus"/>
          <w:b/>
          <w:szCs w:val="27"/>
          <w:rtl/>
        </w:rPr>
        <w:t>أحمد بن يحيى الأودي قال: دخلت مسجد الجامع لأصلي الظهر فلما صليت رأيت حرب بن الحسن الطحان وجماعة من أصحابنا جلوسا فملت إليهم وسلمت عليهم وجلست وكان فيهم الحسن بن سماعة</w:t>
      </w:r>
      <w:r w:rsidR="00D30747">
        <w:rPr>
          <w:rFonts w:cs="mylotus"/>
          <w:b/>
          <w:szCs w:val="27"/>
          <w:rtl/>
        </w:rPr>
        <w:t xml:space="preserve"> </w:t>
      </w:r>
      <w:r w:rsidRPr="000C2BDA">
        <w:rPr>
          <w:rFonts w:cs="mylotus"/>
          <w:b/>
          <w:szCs w:val="27"/>
          <w:rtl/>
        </w:rPr>
        <w:t xml:space="preserve">فذكروا أمر الحسن بن علي </w:t>
      </w:r>
      <w:r w:rsidR="00EF5383" w:rsidRPr="00EF5383">
        <w:rPr>
          <w:rFonts w:cs="mylotus"/>
          <w:bCs/>
          <w:sz w:val="26"/>
          <w:szCs w:val="27"/>
        </w:rPr>
        <w:t></w:t>
      </w:r>
      <w:r w:rsidRPr="000C2BDA">
        <w:rPr>
          <w:rFonts w:cs="mylotus"/>
          <w:b/>
          <w:szCs w:val="27"/>
          <w:rtl/>
        </w:rPr>
        <w:t xml:space="preserve"> وما جرى عليه ثم من بعد زيد بن علي وما جرى عليه، ومضى رجل غريب لا نعرفه فقال</w:t>
      </w:r>
      <w:r w:rsidR="00ED1161">
        <w:rPr>
          <w:rFonts w:cs="mylotus"/>
          <w:b/>
          <w:szCs w:val="27"/>
          <w:rtl/>
        </w:rPr>
        <w:t>:</w:t>
      </w:r>
      <w:r w:rsidRPr="000C2BDA">
        <w:rPr>
          <w:rFonts w:cs="mylotus"/>
          <w:b/>
          <w:szCs w:val="27"/>
          <w:rtl/>
        </w:rPr>
        <w:t xml:space="preserve"> يا قوم</w:t>
      </w:r>
      <w:r w:rsidR="00ED1161">
        <w:rPr>
          <w:rFonts w:cs="mylotus"/>
          <w:b/>
          <w:szCs w:val="27"/>
          <w:rtl/>
        </w:rPr>
        <w:t>،</w:t>
      </w:r>
      <w:r w:rsidRPr="000C2BDA">
        <w:rPr>
          <w:rFonts w:cs="mylotus"/>
          <w:b/>
          <w:szCs w:val="27"/>
          <w:rtl/>
        </w:rPr>
        <w:t xml:space="preserve"> عندنا رجل علوي بسر</w:t>
      </w:r>
      <w:r w:rsidR="00532164">
        <w:rPr>
          <w:rFonts w:cs="mylotus"/>
          <w:b/>
          <w:szCs w:val="27"/>
          <w:rtl/>
        </w:rPr>
        <w:t>ّ</w:t>
      </w:r>
      <w:r w:rsidRPr="000C2BDA">
        <w:rPr>
          <w:rFonts w:cs="mylotus"/>
          <w:b/>
          <w:szCs w:val="27"/>
          <w:rtl/>
        </w:rPr>
        <w:t xml:space="preserve"> من رأى من أهل المدينة ما هو إلا ساحر أو كاهن!، فقال له ابن سماعة: بمن يُعرَف؟ قال: علي بن محمد بن الرضا.</w:t>
      </w:r>
      <w:r w:rsidRPr="000C2BDA">
        <w:rPr>
          <w:rFonts w:cs="mylotus"/>
          <w:szCs w:val="27"/>
          <w:rtl/>
        </w:rPr>
        <w:t>، ثم يذكر الرجل الغريب كرامة باهرة صدرت عن الإمام المشار إليه ـ أي علي النقي ـ بسر من رأى (أي سامراء الحالية) فينكرها الحسن بن محمد بن سماعة لعناده ـ على حد قول الراوي ـ لإمامة علي النقي!</w:t>
      </w:r>
      <w:r w:rsidR="00BE2DA1" w:rsidRPr="005F652C">
        <w:rPr>
          <w:rFonts w:cs="Arabic11 BT"/>
          <w:sz w:val="28"/>
          <w:vertAlign w:val="superscript"/>
          <w:rtl/>
        </w:rPr>
        <w:t>(</w:t>
      </w:r>
      <w:r w:rsidR="00BE2DA1" w:rsidRPr="005F652C">
        <w:rPr>
          <w:rStyle w:val="FootnoteReference"/>
          <w:rFonts w:cs="Arabic11 BT"/>
          <w:sz w:val="28"/>
          <w:rtl/>
        </w:rPr>
        <w:footnoteReference w:id="234"/>
      </w:r>
      <w:r w:rsidR="00BE2DA1" w:rsidRPr="005F652C">
        <w:rPr>
          <w:rFonts w:cs="Arabic11 BT"/>
          <w:sz w:val="28"/>
          <w:vertAlign w:val="superscript"/>
          <w:rtl/>
        </w:rPr>
        <w:t>)</w:t>
      </w:r>
      <w:r w:rsidR="00860EE9">
        <w:rPr>
          <w:rFonts w:cs="mylotus"/>
          <w:szCs w:val="27"/>
          <w:rtl/>
        </w:rPr>
        <w:t>.</w:t>
      </w:r>
    </w:p>
    <w:p w:rsidR="00EB4E98" w:rsidRDefault="00EB4E98" w:rsidP="00860EE9">
      <w:pPr>
        <w:pStyle w:val="6"/>
        <w:widowControl w:val="0"/>
        <w:spacing w:after="60" w:line="228" w:lineRule="auto"/>
        <w:ind w:firstLine="284"/>
        <w:jc w:val="both"/>
        <w:rPr>
          <w:rFonts w:cs="mylotus"/>
          <w:szCs w:val="27"/>
          <w:rtl/>
        </w:rPr>
      </w:pPr>
      <w:r w:rsidRPr="000C2BDA">
        <w:rPr>
          <w:rFonts w:cs="mylotus"/>
          <w:szCs w:val="27"/>
          <w:rtl/>
        </w:rPr>
        <w:t xml:space="preserve">فهل من الممكن لمثل هذا أن ينقل عن جابر مثل هذا الحديث (الذي فيه النص على الأئمة الاثني عشر بأسمائهم وأنهم أولو الأمر الذين فرض الله طاعتهم)، مع أنه كان وبقي من المتعصبين في عقيدته بتوقف الإمامة عند موسى الكاظم </w:t>
      </w:r>
      <w:r w:rsidR="00EF5383" w:rsidRPr="00EF5383">
        <w:rPr>
          <w:rFonts w:cs="mylotus"/>
          <w:sz w:val="26"/>
          <w:szCs w:val="27"/>
        </w:rPr>
        <w:t></w:t>
      </w:r>
      <w:r w:rsidR="006E729C">
        <w:rPr>
          <w:rFonts w:cs="mylotus"/>
          <w:szCs w:val="27"/>
          <w:rtl/>
        </w:rPr>
        <w:t>؟!</w:t>
      </w:r>
    </w:p>
    <w:p w:rsidR="00860EE9" w:rsidRDefault="00B125A2" w:rsidP="00860EE9">
      <w:pPr>
        <w:pStyle w:val="6"/>
        <w:widowControl w:val="0"/>
        <w:spacing w:after="60" w:line="228" w:lineRule="auto"/>
        <w:ind w:firstLine="284"/>
        <w:jc w:val="both"/>
        <w:rPr>
          <w:rFonts w:cs="mylotus"/>
          <w:szCs w:val="27"/>
          <w:rtl/>
        </w:rPr>
      </w:pPr>
      <w:r>
        <w:rPr>
          <w:rFonts w:cs="mylotus"/>
          <w:szCs w:val="27"/>
          <w:rtl/>
        </w:rPr>
        <w:t xml:space="preserve">وفي </w:t>
      </w:r>
      <w:r w:rsidRPr="0089472A">
        <w:rPr>
          <w:rFonts w:cs="mylotus"/>
          <w:b/>
          <w:bCs/>
          <w:szCs w:val="27"/>
          <w:rtl/>
        </w:rPr>
        <w:t>إكمال الدين</w:t>
      </w:r>
      <w:r>
        <w:rPr>
          <w:rFonts w:cs="mylotus"/>
          <w:szCs w:val="27"/>
          <w:rtl/>
        </w:rPr>
        <w:t xml:space="preserve"> للصدوق (ص 253)، قد روى </w:t>
      </w:r>
      <w:r w:rsidRPr="00ED1161">
        <w:rPr>
          <w:rFonts w:cs="mylotus"/>
          <w:b/>
          <w:bCs/>
          <w:szCs w:val="27"/>
          <w:rtl/>
        </w:rPr>
        <w:t>«محمد بن سماعة</w:t>
      </w:r>
      <w:r>
        <w:rPr>
          <w:rFonts w:cs="mylotus"/>
          <w:szCs w:val="27"/>
          <w:rtl/>
        </w:rPr>
        <w:t>» هذا عن «مفضل بن عمرو»، وهو أيضًا مطعون جدًّا في كتب الرجال وقد رُويت رواي</w:t>
      </w:r>
      <w:r w:rsidR="00773980">
        <w:rPr>
          <w:rFonts w:cs="mylotus" w:hint="cs"/>
          <w:szCs w:val="27"/>
          <w:rtl/>
        </w:rPr>
        <w:t>ا</w:t>
      </w:r>
      <w:r>
        <w:rPr>
          <w:rFonts w:cs="mylotus"/>
          <w:szCs w:val="27"/>
          <w:rtl/>
        </w:rPr>
        <w:t xml:space="preserve">ت عديدة في ذمه وتكذيبه عن الإمام الصادق </w:t>
      </w:r>
      <w:r>
        <w:rPr>
          <w:rFonts w:cs="CTraditional Arabic"/>
          <w:szCs w:val="27"/>
          <w:rtl/>
        </w:rPr>
        <w:t>÷</w:t>
      </w:r>
      <w:r>
        <w:rPr>
          <w:rFonts w:cs="mylotus"/>
          <w:szCs w:val="27"/>
          <w:rtl/>
        </w:rPr>
        <w:t>.</w:t>
      </w:r>
    </w:p>
    <w:p w:rsidR="00B125A2" w:rsidRPr="000C2BDA" w:rsidRDefault="00CC07F6" w:rsidP="00860EE9">
      <w:pPr>
        <w:pStyle w:val="6"/>
        <w:widowControl w:val="0"/>
        <w:spacing w:after="60" w:line="228" w:lineRule="auto"/>
        <w:ind w:firstLine="284"/>
        <w:jc w:val="both"/>
        <w:rPr>
          <w:rFonts w:cs="mylotus"/>
          <w:szCs w:val="27"/>
          <w:rtl/>
        </w:rPr>
      </w:pPr>
      <w:r>
        <w:rPr>
          <w:rFonts w:cs="mylotus"/>
          <w:szCs w:val="27"/>
          <w:rtl/>
        </w:rPr>
        <w:t>نقرأ عنه في</w:t>
      </w:r>
      <w:r w:rsidR="00B125A2">
        <w:rPr>
          <w:rFonts w:cs="mylotus"/>
          <w:szCs w:val="27"/>
          <w:rtl/>
        </w:rPr>
        <w:t xml:space="preserve"> جامع الرواة للأردبيلي (ج2/ ص 258</w:t>
      </w:r>
      <w:r>
        <w:rPr>
          <w:rFonts w:cs="mylotus"/>
          <w:szCs w:val="27"/>
          <w:rtl/>
        </w:rPr>
        <w:t xml:space="preserve">): </w:t>
      </w:r>
      <w:r w:rsidRPr="00CC07F6">
        <w:rPr>
          <w:rFonts w:cs="mylotus"/>
          <w:szCs w:val="27"/>
          <w:rtl/>
        </w:rPr>
        <w:t>«كوفيٌّ، فاسد المذهب، مضطرب الروایة، لا یعبأ به، متهافتٌ، مرتفعُ القول، خطّابيٌّ</w:t>
      </w:r>
      <w:r w:rsidRPr="00CC07F6">
        <w:rPr>
          <w:rFonts w:cs="Arabic11 BT"/>
          <w:szCs w:val="27"/>
          <w:vertAlign w:val="superscript"/>
          <w:rtl/>
        </w:rPr>
        <w:t>(</w:t>
      </w:r>
      <w:r w:rsidRPr="00CC07F6">
        <w:rPr>
          <w:rStyle w:val="FootnoteReference"/>
          <w:rFonts w:ascii="IRLotus" w:hAnsi="IRLotus" w:cs="Arabic11 BT"/>
          <w:sz w:val="28"/>
          <w:rtl/>
        </w:rPr>
        <w:footnoteReference w:id="235"/>
      </w:r>
      <w:r w:rsidRPr="00CC07F6">
        <w:rPr>
          <w:rFonts w:cs="Arabic11 BT"/>
          <w:szCs w:val="27"/>
          <w:vertAlign w:val="superscript"/>
          <w:rtl/>
        </w:rPr>
        <w:t>)</w:t>
      </w:r>
      <w:r w:rsidRPr="00CC07F6">
        <w:rPr>
          <w:rFonts w:cs="mylotus"/>
          <w:szCs w:val="27"/>
          <w:rtl/>
        </w:rPr>
        <w:t>، قد زید علیه شيءٌ كثیرٌ وحملَ الغلاةُ في حدیثه حملاً عظیماً، لا یجوز أن یُکْتَبَ حدیثه</w:t>
      </w:r>
      <w:r>
        <w:rPr>
          <w:rFonts w:cs="mylotus"/>
          <w:szCs w:val="27"/>
          <w:rtl/>
        </w:rPr>
        <w:t xml:space="preserve">». </w:t>
      </w:r>
    </w:p>
    <w:p w:rsidR="00EB4E98" w:rsidRPr="000C2BDA" w:rsidRDefault="0089472A" w:rsidP="006E729C">
      <w:pPr>
        <w:pStyle w:val="6"/>
        <w:spacing w:after="60" w:line="228" w:lineRule="auto"/>
        <w:ind w:firstLine="284"/>
        <w:jc w:val="both"/>
        <w:rPr>
          <w:rFonts w:cs="mylotus"/>
          <w:szCs w:val="27"/>
          <w:rtl/>
        </w:rPr>
      </w:pPr>
      <w:r>
        <w:rPr>
          <w:rFonts w:cs="mylotus"/>
          <w:b/>
          <w:bCs/>
          <w:szCs w:val="27"/>
          <w:rtl/>
        </w:rPr>
        <w:t>و</w:t>
      </w:r>
      <w:r w:rsidR="00EB4E98" w:rsidRPr="0089472A">
        <w:rPr>
          <w:rFonts w:cs="mylotus"/>
          <w:b/>
          <w:bCs/>
          <w:szCs w:val="27"/>
          <w:rtl/>
        </w:rPr>
        <w:t>قد جاء سند الحديث مختلف</w:t>
      </w:r>
      <w:r w:rsidRPr="0089472A">
        <w:rPr>
          <w:rFonts w:cs="mylotus"/>
          <w:b/>
          <w:bCs/>
          <w:szCs w:val="27"/>
          <w:rtl/>
        </w:rPr>
        <w:t>ً</w:t>
      </w:r>
      <w:r w:rsidR="00EB4E98" w:rsidRPr="0089472A">
        <w:rPr>
          <w:rFonts w:cs="mylotus"/>
          <w:b/>
          <w:bCs/>
          <w:szCs w:val="27"/>
          <w:rtl/>
        </w:rPr>
        <w:t>ا في نسخة إكمال الدين للصدوق حيث ذكر:</w:t>
      </w:r>
      <w:r w:rsidR="00EB4E98" w:rsidRPr="000C2BDA">
        <w:rPr>
          <w:rFonts w:cs="mylotus"/>
          <w:szCs w:val="27"/>
          <w:rtl/>
        </w:rPr>
        <w:t xml:space="preserve"> الحسن بن محمد بن الحرث عن سماعة؛ وعلى فرض أن</w:t>
      </w:r>
      <w:r w:rsidR="00773980">
        <w:rPr>
          <w:rFonts w:cs="mylotus" w:hint="cs"/>
          <w:szCs w:val="27"/>
          <w:rtl/>
        </w:rPr>
        <w:t>ّ</w:t>
      </w:r>
      <w:r w:rsidR="00EB4E98" w:rsidRPr="000C2BDA">
        <w:rPr>
          <w:rFonts w:cs="mylotus"/>
          <w:szCs w:val="27"/>
          <w:rtl/>
        </w:rPr>
        <w:t xml:space="preserve"> هذا السند هو الأصح، فإن نفس الإشكال باق</w:t>
      </w:r>
      <w:r w:rsidR="00D30747">
        <w:rPr>
          <w:rFonts w:cs="mylotus"/>
          <w:szCs w:val="27"/>
          <w:rtl/>
        </w:rPr>
        <w:t xml:space="preserve"> </w:t>
      </w:r>
      <w:r w:rsidR="00EB4E98" w:rsidRPr="000C2BDA">
        <w:rPr>
          <w:rFonts w:cs="mylotus"/>
          <w:szCs w:val="27"/>
          <w:rtl/>
        </w:rPr>
        <w:t xml:space="preserve">لأن سماعة هذا، </w:t>
      </w:r>
      <w:r w:rsidR="00187E2E">
        <w:rPr>
          <w:rFonts w:cs="mylotus"/>
          <w:szCs w:val="27"/>
          <w:rtl/>
        </w:rPr>
        <w:t>أي</w:t>
      </w:r>
      <w:r w:rsidR="00EB4E98" w:rsidRPr="000C2BDA">
        <w:rPr>
          <w:rFonts w:cs="mylotus"/>
          <w:szCs w:val="27"/>
          <w:rtl/>
        </w:rPr>
        <w:t xml:space="preserve"> سماعة بن مهران، كان واقفيّ</w:t>
      </w:r>
      <w:r w:rsidR="0002195C">
        <w:rPr>
          <w:rFonts w:cs="mylotus"/>
          <w:szCs w:val="27"/>
          <w:rtl/>
        </w:rPr>
        <w:t>ًا</w:t>
      </w:r>
      <w:r w:rsidR="00EB4E98" w:rsidRPr="000C2BDA">
        <w:rPr>
          <w:rFonts w:cs="mylotus"/>
          <w:szCs w:val="27"/>
          <w:rtl/>
        </w:rPr>
        <w:t xml:space="preserve"> أيض</w:t>
      </w:r>
      <w:r w:rsidR="0002195C">
        <w:rPr>
          <w:rFonts w:cs="mylotus"/>
          <w:szCs w:val="27"/>
          <w:rtl/>
        </w:rPr>
        <w:t>ًا</w:t>
      </w:r>
      <w:r w:rsidR="00EB4E98" w:rsidRPr="000C2BDA">
        <w:rPr>
          <w:rFonts w:cs="mylotus"/>
          <w:szCs w:val="27"/>
          <w:rtl/>
        </w:rPr>
        <w:t>!</w:t>
      </w:r>
      <w:r w:rsidR="00D30747">
        <w:rPr>
          <w:rFonts w:cs="mylotus"/>
          <w:szCs w:val="27"/>
          <w:rtl/>
        </w:rPr>
        <w:t xml:space="preserve"> </w:t>
      </w:r>
      <w:r w:rsidR="00EB4E98" w:rsidRPr="000C2BDA">
        <w:rPr>
          <w:rFonts w:cs="mylotus"/>
          <w:szCs w:val="27"/>
          <w:rtl/>
        </w:rPr>
        <w:t>ويستحيل أن يكون الشخص، الذي عنده مثل هذه الرواية</w:t>
      </w:r>
      <w:r w:rsidR="00D30747">
        <w:rPr>
          <w:rFonts w:cs="mylotus"/>
          <w:szCs w:val="27"/>
          <w:rtl/>
        </w:rPr>
        <w:t xml:space="preserve"> </w:t>
      </w:r>
      <w:r w:rsidR="00EB4E98" w:rsidRPr="000C2BDA">
        <w:rPr>
          <w:rFonts w:cs="mylotus"/>
          <w:szCs w:val="27"/>
          <w:rtl/>
        </w:rPr>
        <w:t>عن الصادقين، واقفيّ</w:t>
      </w:r>
      <w:r w:rsidR="0002195C">
        <w:rPr>
          <w:rFonts w:cs="mylotus"/>
          <w:szCs w:val="27"/>
          <w:rtl/>
        </w:rPr>
        <w:t>ًا</w:t>
      </w:r>
      <w:r w:rsidR="00EB4E98" w:rsidRPr="000C2BDA">
        <w:rPr>
          <w:rFonts w:cs="mylotus"/>
          <w:szCs w:val="27"/>
          <w:rtl/>
        </w:rPr>
        <w:t>! وعليه فمن اليقيني أن جعفر بن محمد بن مالك الذي وضع الحديث ينطبق عليه المثل القائل: حبل الكذب قصير، حيث نسي فذكر</w:t>
      </w:r>
      <w:r w:rsidR="003A5B14">
        <w:rPr>
          <w:rFonts w:cs="mylotus"/>
          <w:szCs w:val="27"/>
          <w:rtl/>
        </w:rPr>
        <w:t xml:space="preserve"> في سند حديثه مثل هؤلاء الرواة.</w:t>
      </w:r>
    </w:p>
    <w:p w:rsidR="00053480" w:rsidRPr="00D726D3" w:rsidRDefault="00EB4E98" w:rsidP="00053480">
      <w:pPr>
        <w:pStyle w:val="6"/>
        <w:spacing w:after="60" w:line="228" w:lineRule="auto"/>
        <w:ind w:firstLine="284"/>
        <w:jc w:val="both"/>
        <w:rPr>
          <w:rFonts w:cs="mylotus"/>
          <w:szCs w:val="27"/>
          <w:rtl/>
        </w:rPr>
      </w:pPr>
      <w:r w:rsidRPr="00D726D3">
        <w:rPr>
          <w:rFonts w:cs="mylotus"/>
          <w:szCs w:val="27"/>
          <w:u w:val="single"/>
          <w:rtl/>
        </w:rPr>
        <w:t xml:space="preserve">أما </w:t>
      </w:r>
      <w:r w:rsidRPr="00D726D3">
        <w:rPr>
          <w:rFonts w:cs="mylotus"/>
          <w:b/>
          <w:bCs/>
          <w:szCs w:val="27"/>
          <w:u w:val="single"/>
          <w:rtl/>
        </w:rPr>
        <w:t>متن الحديث</w:t>
      </w:r>
      <w:r w:rsidRPr="00D726D3">
        <w:rPr>
          <w:rFonts w:cs="mylotus"/>
          <w:szCs w:val="27"/>
          <w:rtl/>
        </w:rPr>
        <w:t>:</w:t>
      </w:r>
      <w:r w:rsidR="00053480" w:rsidRPr="00D726D3">
        <w:rPr>
          <w:rFonts w:cs="mylotus"/>
          <w:szCs w:val="27"/>
          <w:rtl/>
        </w:rPr>
        <w:t xml:space="preserve"> فيشتمل على أمور تدل بصورة واضحة على كونه موضوعًا وملفقًا من  قبل الوضاعين الكذابين، منها:</w:t>
      </w:r>
    </w:p>
    <w:p w:rsidR="00EB4E98" w:rsidRPr="00D726D3" w:rsidRDefault="00EB4E98" w:rsidP="00B64777">
      <w:pPr>
        <w:pStyle w:val="6"/>
        <w:spacing w:after="60" w:line="228" w:lineRule="auto"/>
        <w:ind w:firstLine="284"/>
        <w:jc w:val="both"/>
        <w:rPr>
          <w:rFonts w:cs="mylotus"/>
          <w:szCs w:val="27"/>
          <w:rtl/>
        </w:rPr>
      </w:pPr>
      <w:r w:rsidRPr="00D726D3">
        <w:rPr>
          <w:rFonts w:cs="mylotus"/>
          <w:szCs w:val="27"/>
          <w:u w:val="single"/>
          <w:rtl/>
        </w:rPr>
        <w:t>أوّ</w:t>
      </w:r>
      <w:r w:rsidR="0002195C" w:rsidRPr="00D726D3">
        <w:rPr>
          <w:rFonts w:cs="mylotus"/>
          <w:szCs w:val="27"/>
          <w:u w:val="single"/>
          <w:rtl/>
        </w:rPr>
        <w:t>لاً</w:t>
      </w:r>
      <w:r w:rsidRPr="00D726D3">
        <w:rPr>
          <w:rFonts w:cs="mylotus"/>
          <w:szCs w:val="27"/>
          <w:rtl/>
        </w:rPr>
        <w:t>: من المستبعـد أن يكون جابر بن يزيد الجعفي قد أدرك جابر بن عبدالله الأنصاري في سن</w:t>
      </w:r>
      <w:r w:rsidR="00B64777" w:rsidRPr="00D726D3">
        <w:rPr>
          <w:rFonts w:cs="mylotus"/>
          <w:szCs w:val="27"/>
          <w:rtl/>
        </w:rPr>
        <w:t xml:space="preserve"> الرشد</w:t>
      </w:r>
      <w:r w:rsidRPr="00D726D3">
        <w:rPr>
          <w:rFonts w:cs="mylotus"/>
          <w:szCs w:val="27"/>
          <w:rtl/>
        </w:rPr>
        <w:t xml:space="preserve"> </w:t>
      </w:r>
      <w:r w:rsidR="00B64777" w:rsidRPr="00D726D3">
        <w:rPr>
          <w:rFonts w:cs="mylotus"/>
          <w:szCs w:val="27"/>
          <w:rtl/>
        </w:rPr>
        <w:t>و</w:t>
      </w:r>
      <w:r w:rsidRPr="00D726D3">
        <w:rPr>
          <w:rFonts w:cs="mylotus"/>
          <w:szCs w:val="27"/>
          <w:rtl/>
        </w:rPr>
        <w:t>التمييز</w:t>
      </w:r>
      <w:r w:rsidR="00B64777" w:rsidRPr="00D726D3">
        <w:rPr>
          <w:rFonts w:cs="mylotus"/>
          <w:szCs w:val="27"/>
          <w:rtl/>
        </w:rPr>
        <w:t>،</w:t>
      </w:r>
      <w:r w:rsidRPr="00D726D3">
        <w:rPr>
          <w:rFonts w:cs="mylotus"/>
          <w:szCs w:val="27"/>
          <w:rtl/>
        </w:rPr>
        <w:t xml:space="preserve"> </w:t>
      </w:r>
      <w:r w:rsidR="00B64777" w:rsidRPr="00D726D3">
        <w:rPr>
          <w:rFonts w:cs="mylotus"/>
          <w:szCs w:val="27"/>
          <w:rtl/>
        </w:rPr>
        <w:t>[</w:t>
      </w:r>
      <w:r w:rsidR="00187E2E" w:rsidRPr="00D726D3">
        <w:rPr>
          <w:rFonts w:cs="mylotus"/>
          <w:szCs w:val="27"/>
          <w:rtl/>
        </w:rPr>
        <w:t>فقد قلنا</w:t>
      </w:r>
      <w:r w:rsidR="0089472A" w:rsidRPr="00D726D3">
        <w:rPr>
          <w:rFonts w:cs="mylotus"/>
          <w:szCs w:val="27"/>
          <w:rtl/>
        </w:rPr>
        <w:t xml:space="preserve"> سابقًا</w:t>
      </w:r>
      <w:r w:rsidR="00B64777" w:rsidRPr="00D726D3">
        <w:rPr>
          <w:rFonts w:cs="mylotus"/>
          <w:szCs w:val="27"/>
          <w:rtl/>
        </w:rPr>
        <w:t>] إن</w:t>
      </w:r>
      <w:r w:rsidRPr="00D726D3">
        <w:rPr>
          <w:rFonts w:cs="mylotus"/>
          <w:szCs w:val="27"/>
          <w:rtl/>
        </w:rPr>
        <w:t xml:space="preserve"> وفاة جابر بن عبد الله</w:t>
      </w:r>
      <w:r w:rsidR="00B64777" w:rsidRPr="00D726D3">
        <w:rPr>
          <w:rFonts w:cs="mylotus"/>
          <w:szCs w:val="27"/>
          <w:rtl/>
        </w:rPr>
        <w:t xml:space="preserve"> كانت</w:t>
      </w:r>
      <w:r w:rsidRPr="00D726D3">
        <w:rPr>
          <w:rFonts w:cs="mylotus"/>
          <w:szCs w:val="27"/>
          <w:rtl/>
        </w:rPr>
        <w:t xml:space="preserve"> سنة 74 </w:t>
      </w:r>
      <w:r w:rsidRPr="00D726D3">
        <w:rPr>
          <w:rFonts w:ascii="mylotus" w:hAnsi="mylotus" w:cs="mylotus"/>
          <w:sz w:val="27"/>
          <w:szCs w:val="27"/>
          <w:rtl/>
        </w:rPr>
        <w:t>هـ</w:t>
      </w:r>
      <w:r w:rsidRPr="00D726D3">
        <w:rPr>
          <w:rFonts w:cs="mylotus"/>
          <w:szCs w:val="27"/>
          <w:rtl/>
        </w:rPr>
        <w:t>، أي قبل ستين عام</w:t>
      </w:r>
      <w:r w:rsidR="00053480" w:rsidRPr="00D726D3">
        <w:rPr>
          <w:rFonts w:cs="mylotus"/>
          <w:szCs w:val="27"/>
          <w:rtl/>
        </w:rPr>
        <w:t>ً</w:t>
      </w:r>
      <w:r w:rsidRPr="00D726D3">
        <w:rPr>
          <w:rFonts w:cs="mylotus"/>
          <w:szCs w:val="27"/>
          <w:rtl/>
        </w:rPr>
        <w:t>ا من وفاة جابر بن يزيد.</w:t>
      </w:r>
      <w:r w:rsidR="00B64777" w:rsidRPr="00D726D3">
        <w:rPr>
          <w:rFonts w:cs="mylotus"/>
          <w:szCs w:val="27"/>
          <w:rtl/>
        </w:rPr>
        <w:t xml:space="preserve"> وهو [في هذا الحديث]، يقول: سمعت جابر بن عبدالله الأنصاری یقول: ....».</w:t>
      </w:r>
    </w:p>
    <w:p w:rsidR="00EB4E98" w:rsidRPr="00D726D3" w:rsidRDefault="00EB4E98" w:rsidP="008E57B9">
      <w:pPr>
        <w:pStyle w:val="6"/>
        <w:spacing w:after="60" w:line="226" w:lineRule="auto"/>
        <w:ind w:firstLine="284"/>
        <w:jc w:val="both"/>
        <w:rPr>
          <w:rFonts w:cs="mylotus"/>
          <w:szCs w:val="27"/>
          <w:rtl/>
        </w:rPr>
      </w:pPr>
      <w:r w:rsidRPr="00D726D3">
        <w:rPr>
          <w:rFonts w:cs="mylotus"/>
          <w:szCs w:val="27"/>
          <w:u w:val="single"/>
          <w:rtl/>
        </w:rPr>
        <w:t>وثاني</w:t>
      </w:r>
      <w:r w:rsidR="0002195C" w:rsidRPr="00D726D3">
        <w:rPr>
          <w:rFonts w:cs="mylotus"/>
          <w:szCs w:val="27"/>
          <w:u w:val="single"/>
          <w:rtl/>
        </w:rPr>
        <w:t>ًا</w:t>
      </w:r>
      <w:r w:rsidRPr="00D726D3">
        <w:rPr>
          <w:rFonts w:cs="mylotus"/>
          <w:szCs w:val="27"/>
          <w:rtl/>
        </w:rPr>
        <w:t>: في آخر الحديث نلاحظ أنه تم تحاشي ذكر الإمام القائم باسمه، لا ندري لعل ذكره باسمه كان حراما أيض</w:t>
      </w:r>
      <w:r w:rsidR="0002195C" w:rsidRPr="00D726D3">
        <w:rPr>
          <w:rFonts w:cs="mylotus"/>
          <w:szCs w:val="27"/>
          <w:rtl/>
        </w:rPr>
        <w:t>ًا</w:t>
      </w:r>
      <w:r w:rsidRPr="00D726D3">
        <w:rPr>
          <w:rFonts w:cs="mylotus"/>
          <w:szCs w:val="27"/>
          <w:rtl/>
        </w:rPr>
        <w:t xml:space="preserve"> على رسول الله (صلى الله عليه وآله)!! ثم ذكر أن الله تعالى يفتح على يدي القائم مشارق الأرض ومغاربها وأنه يغيب غيبة.</w:t>
      </w:r>
      <w:r w:rsidR="00CD4BA5" w:rsidRPr="00D726D3">
        <w:rPr>
          <w:rFonts w:cs="mylotus"/>
          <w:szCs w:val="27"/>
          <w:rtl/>
        </w:rPr>
        <w:t>.</w:t>
      </w:r>
      <w:r w:rsidRPr="00D726D3">
        <w:rPr>
          <w:rFonts w:cs="mylotus"/>
          <w:szCs w:val="27"/>
          <w:rtl/>
        </w:rPr>
        <w:t>.</w:t>
      </w:r>
      <w:r w:rsidR="00CD4BA5" w:rsidRPr="00D726D3">
        <w:rPr>
          <w:rFonts w:cs="mylotus"/>
          <w:szCs w:val="27"/>
          <w:rtl/>
        </w:rPr>
        <w:t xml:space="preserve"> </w:t>
      </w:r>
      <w:r w:rsidRPr="00D726D3">
        <w:rPr>
          <w:rFonts w:cs="mylotus"/>
          <w:szCs w:val="27"/>
          <w:rtl/>
        </w:rPr>
        <w:t>الخ،</w:t>
      </w:r>
      <w:r w:rsidR="00D30747" w:rsidRPr="00D726D3">
        <w:rPr>
          <w:rFonts w:cs="mylotus"/>
          <w:szCs w:val="27"/>
          <w:rtl/>
        </w:rPr>
        <w:t xml:space="preserve"> </w:t>
      </w:r>
      <w:r w:rsidRPr="00D726D3">
        <w:rPr>
          <w:rFonts w:cs="mylotus"/>
          <w:szCs w:val="27"/>
          <w:rtl/>
        </w:rPr>
        <w:t>وإذا لم يكن القارئ للحديث مطلع</w:t>
      </w:r>
      <w:r w:rsidR="008E57B9" w:rsidRPr="00D726D3">
        <w:rPr>
          <w:rFonts w:cs="mylotus"/>
          <w:szCs w:val="27"/>
          <w:rtl/>
        </w:rPr>
        <w:t>ً</w:t>
      </w:r>
      <w:r w:rsidRPr="00D726D3">
        <w:rPr>
          <w:rFonts w:cs="mylotus"/>
          <w:szCs w:val="27"/>
          <w:rtl/>
        </w:rPr>
        <w:t>ا على عقيدة الشيعة الإمامية، فإنه</w:t>
      </w:r>
      <w:r w:rsidR="00D30747" w:rsidRPr="00D726D3">
        <w:rPr>
          <w:rFonts w:cs="mylotus"/>
          <w:szCs w:val="27"/>
          <w:rtl/>
        </w:rPr>
        <w:t xml:space="preserve"> </w:t>
      </w:r>
      <w:r w:rsidRPr="00D726D3">
        <w:rPr>
          <w:rFonts w:cs="mylotus"/>
          <w:szCs w:val="27"/>
          <w:rtl/>
        </w:rPr>
        <w:t>يتبادر لذهنه من ظاهر هذا الحديث أن الفتح</w:t>
      </w:r>
      <w:r w:rsidR="00D30747" w:rsidRPr="00D726D3">
        <w:rPr>
          <w:rFonts w:cs="mylotus"/>
          <w:szCs w:val="27"/>
          <w:rtl/>
        </w:rPr>
        <w:t xml:space="preserve"> </w:t>
      </w:r>
      <w:r w:rsidRPr="00D726D3">
        <w:rPr>
          <w:rFonts w:cs="mylotus"/>
          <w:szCs w:val="27"/>
          <w:rtl/>
        </w:rPr>
        <w:t>يكون أولا</w:t>
      </w:r>
      <w:r w:rsidR="008E57B9" w:rsidRPr="00D726D3">
        <w:rPr>
          <w:rFonts w:cs="mylotus"/>
          <w:szCs w:val="27"/>
          <w:rtl/>
        </w:rPr>
        <w:t>ً</w:t>
      </w:r>
      <w:r w:rsidRPr="00D726D3">
        <w:rPr>
          <w:rFonts w:cs="mylotus"/>
          <w:szCs w:val="27"/>
          <w:rtl/>
        </w:rPr>
        <w:t xml:space="preserve"> ثم الغيبة بعده! ولا ندري أن</w:t>
      </w:r>
      <w:r w:rsidR="009F22F2">
        <w:rPr>
          <w:rFonts w:cs="mylotus" w:hint="cs"/>
          <w:szCs w:val="27"/>
          <w:rtl/>
        </w:rPr>
        <w:t>َ</w:t>
      </w:r>
      <w:r w:rsidRPr="00D726D3">
        <w:rPr>
          <w:rFonts w:cs="mylotus"/>
          <w:szCs w:val="27"/>
          <w:rtl/>
        </w:rPr>
        <w:t xml:space="preserve">قول </w:t>
      </w:r>
      <w:r w:rsidR="008E57B9" w:rsidRPr="00D726D3">
        <w:rPr>
          <w:rFonts w:cs="mylotus"/>
          <w:szCs w:val="27"/>
          <w:rtl/>
        </w:rPr>
        <w:t>إ</w:t>
      </w:r>
      <w:r w:rsidRPr="00D726D3">
        <w:rPr>
          <w:rFonts w:cs="mylotus"/>
          <w:szCs w:val="27"/>
          <w:rtl/>
        </w:rPr>
        <w:t>ن رسول الله (صلى الله عليه وآله) الذي هو أفصح من نطق بالضاد، لم يحسن بيان القضية!! (حاشاه من ذلك)،</w:t>
      </w:r>
      <w:r w:rsidR="008E57B9" w:rsidRPr="00D726D3">
        <w:rPr>
          <w:rFonts w:cs="mylotus"/>
          <w:szCs w:val="27"/>
          <w:rtl/>
        </w:rPr>
        <w:t xml:space="preserve"> أو أن جابر بن عبد الله لم يستطع أن يبلغ قوله </w:t>
      </w:r>
      <w:r w:rsidR="008E57B9" w:rsidRPr="00D726D3">
        <w:rPr>
          <w:rFonts w:cs="CTraditional Arabic"/>
          <w:szCs w:val="27"/>
          <w:rtl/>
        </w:rPr>
        <w:t>ص</w:t>
      </w:r>
      <w:r w:rsidR="008E57B9" w:rsidRPr="00D726D3">
        <w:rPr>
          <w:rFonts w:cs="mylotus"/>
          <w:szCs w:val="27"/>
          <w:rtl/>
        </w:rPr>
        <w:t xml:space="preserve"> كما هو أو أنه لم يفهمه [وحاشاه ذلك]</w:t>
      </w:r>
      <w:r w:rsidR="00D30747" w:rsidRPr="00D726D3">
        <w:rPr>
          <w:rFonts w:cs="mylotus"/>
          <w:szCs w:val="27"/>
          <w:rtl/>
        </w:rPr>
        <w:t xml:space="preserve"> </w:t>
      </w:r>
      <w:r w:rsidRPr="00D726D3">
        <w:rPr>
          <w:rFonts w:cs="mylotus"/>
          <w:szCs w:val="27"/>
          <w:rtl/>
        </w:rPr>
        <w:t>أو أن جعفر بن محمد بن مالك واضع الحديث لم ينتبه جيد</w:t>
      </w:r>
      <w:r w:rsidR="008E57B9" w:rsidRPr="00D726D3">
        <w:rPr>
          <w:rFonts w:cs="mylotus"/>
          <w:szCs w:val="27"/>
          <w:rtl/>
        </w:rPr>
        <w:t xml:space="preserve">ًا أثناء تلفيقه ألفاظ الحديث!؟ وقد وضعه على لسان أحمد بن الحسين الأهواري الغالي، ومحمد بن همام </w:t>
      </w:r>
      <w:r w:rsidR="00575C6B">
        <w:rPr>
          <w:rFonts w:cs="mylotus"/>
          <w:szCs w:val="27"/>
          <w:rtl/>
        </w:rPr>
        <w:t>«</w:t>
      </w:r>
      <w:r w:rsidR="008E57B9" w:rsidRPr="00D726D3">
        <w:rPr>
          <w:rFonts w:cs="mylotus"/>
          <w:szCs w:val="27"/>
          <w:rtl/>
        </w:rPr>
        <w:t>الذي يرويه عن جعفر بن محمد بن مالك</w:t>
      </w:r>
      <w:r w:rsidR="00037512">
        <w:rPr>
          <w:rFonts w:cs="mylotus"/>
          <w:szCs w:val="27"/>
          <w:rtl/>
        </w:rPr>
        <w:t>»</w:t>
      </w:r>
      <w:r w:rsidR="008E57B9" w:rsidRPr="00D726D3">
        <w:rPr>
          <w:rFonts w:cs="mylotus"/>
          <w:szCs w:val="27"/>
          <w:rtl/>
        </w:rPr>
        <w:t xml:space="preserve"> نقله دون أن ينتبه لهذه الإشكالات. ولأنه محال للحسن بن محمد بن سماعة الذي كان واقفيًّا متعصبًا لمذهبه، أن يضع مثل هذا الحديث الذي يتعارض مع مذهبه.  </w:t>
      </w:r>
    </w:p>
    <w:p w:rsidR="00EB4E98" w:rsidRPr="00D726D3" w:rsidRDefault="00EB4E98" w:rsidP="00D726D3">
      <w:pPr>
        <w:pStyle w:val="6"/>
        <w:spacing w:after="60" w:line="226" w:lineRule="auto"/>
        <w:ind w:firstLine="284"/>
        <w:jc w:val="both"/>
        <w:rPr>
          <w:rFonts w:ascii="Calibri" w:hAnsi="Calibri" w:cs="Times New Roman"/>
          <w:sz w:val="28"/>
          <w:rtl/>
        </w:rPr>
      </w:pPr>
      <w:r w:rsidRPr="00D726D3">
        <w:rPr>
          <w:rFonts w:cs="mylotus"/>
          <w:szCs w:val="27"/>
          <w:u w:val="single"/>
          <w:rtl/>
        </w:rPr>
        <w:t>وثالث</w:t>
      </w:r>
      <w:r w:rsidR="0002195C" w:rsidRPr="00D726D3">
        <w:rPr>
          <w:rFonts w:cs="mylotus"/>
          <w:szCs w:val="27"/>
          <w:u w:val="single"/>
          <w:rtl/>
        </w:rPr>
        <w:t>ًا</w:t>
      </w:r>
      <w:r w:rsidRPr="00D726D3">
        <w:rPr>
          <w:rFonts w:cs="mylotus"/>
          <w:szCs w:val="27"/>
          <w:rtl/>
        </w:rPr>
        <w:t xml:space="preserve">: جاء في آخر الحديث قول الرسول (صلى الله عليه وآله) لجابر: </w:t>
      </w:r>
      <w:r w:rsidR="00D726D3" w:rsidRPr="00D726D3">
        <w:rPr>
          <w:rFonts w:cs="mylotus"/>
          <w:szCs w:val="27"/>
          <w:rtl/>
        </w:rPr>
        <w:t>«</w:t>
      </w:r>
      <w:r w:rsidRPr="00D726D3">
        <w:rPr>
          <w:rFonts w:cs="mylotus"/>
          <w:b/>
          <w:bCs/>
          <w:sz w:val="34"/>
          <w:szCs w:val="27"/>
          <w:rtl/>
        </w:rPr>
        <w:t>يا جابر! هذا من مكنون سر الله ومخزون علمه فاكتمه إلا عن أهله!!</w:t>
      </w:r>
      <w:r w:rsidR="00D726D3" w:rsidRPr="00D726D3">
        <w:rPr>
          <w:rFonts w:cs="mylotus"/>
          <w:szCs w:val="27"/>
          <w:rtl/>
        </w:rPr>
        <w:t>»</w:t>
      </w:r>
      <w:r w:rsidRPr="00D726D3">
        <w:rPr>
          <w:rFonts w:cs="mylotus"/>
          <w:szCs w:val="27"/>
          <w:rtl/>
        </w:rPr>
        <w:t>، والظاهر من هذا أن الحديث تم في خلوة خاصة بين الرسول</w:t>
      </w:r>
      <w:r w:rsidR="003A5B14" w:rsidRPr="00D726D3">
        <w:rPr>
          <w:rFonts w:cs="mylotus"/>
          <w:szCs w:val="27"/>
          <w:rtl/>
        </w:rPr>
        <w:t xml:space="preserve"> </w:t>
      </w:r>
      <w:r w:rsidRPr="00D726D3">
        <w:rPr>
          <w:rFonts w:cs="mylotus"/>
          <w:szCs w:val="27"/>
          <w:rtl/>
        </w:rPr>
        <w:t xml:space="preserve">(صلى الله عليه وآله) وجابر! ونسأل: مثل هذا الحديث الذي هو بيان لآية كريمة هي خطاب إلهي لجميع المسلمين على وجه الأرض بأن: </w:t>
      </w:r>
      <w:r w:rsidR="009929BB" w:rsidRPr="00D726D3">
        <w:rPr>
          <w:rFonts w:cs="Traditional Arabic"/>
          <w:szCs w:val="27"/>
          <w:rtl/>
        </w:rPr>
        <w:t>﴿</w:t>
      </w:r>
      <w:r w:rsidR="00BC4786" w:rsidRPr="00D726D3">
        <w:rPr>
          <w:rStyle w:val="Char0"/>
          <w:rtl/>
        </w:rPr>
        <w:t>أَطِيعُواْ ٱللَّهَ وَأَطِيعُواْ ٱلرَّسُولَ وَأُوْلِي ٱلۡأَمۡرِ مِنكُمۡۖ</w:t>
      </w:r>
      <w:r w:rsidR="009929BB" w:rsidRPr="00D726D3">
        <w:rPr>
          <w:rFonts w:cs="Traditional Arabic"/>
          <w:szCs w:val="27"/>
          <w:rtl/>
        </w:rPr>
        <w:t>﴾</w:t>
      </w:r>
      <w:r w:rsidRPr="00D726D3">
        <w:rPr>
          <w:rFonts w:cs="mylotus"/>
          <w:szCs w:val="27"/>
          <w:rtl/>
        </w:rPr>
        <w:t xml:space="preserve"> فيعرفنا الرسول(صلى الله عليه وآله) بأولي الأمر حتى نطيعهم ولا نعصهم فنعص الله تعالى ونستحق عذاب النار خالدين فيها طبق</w:t>
      </w:r>
      <w:r w:rsidR="0002195C" w:rsidRPr="00D726D3">
        <w:rPr>
          <w:rFonts w:cs="mylotus"/>
          <w:szCs w:val="27"/>
          <w:rtl/>
        </w:rPr>
        <w:t>ًا</w:t>
      </w:r>
      <w:r w:rsidRPr="00D726D3">
        <w:rPr>
          <w:rFonts w:cs="mylotus"/>
          <w:szCs w:val="27"/>
          <w:rtl/>
        </w:rPr>
        <w:t xml:space="preserve"> لقوله سبحانه</w:t>
      </w:r>
      <w:r w:rsidRPr="00D726D3">
        <w:rPr>
          <w:rFonts w:ascii="mylotus" w:hAnsi="mylotus" w:cs="mylotus"/>
          <w:sz w:val="27"/>
          <w:szCs w:val="27"/>
          <w:rtl/>
        </w:rPr>
        <w:t xml:space="preserve">: </w:t>
      </w:r>
      <w:r w:rsidR="009929BB" w:rsidRPr="00D726D3">
        <w:rPr>
          <w:rFonts w:cs="Traditional Arabic"/>
          <w:szCs w:val="27"/>
          <w:rtl/>
        </w:rPr>
        <w:t>﴿</w:t>
      </w:r>
      <w:r w:rsidR="00BC4786" w:rsidRPr="00D726D3">
        <w:rPr>
          <w:rStyle w:val="Char0"/>
          <w:rtl/>
        </w:rPr>
        <w:t>وَمَن يَعۡصِ ٱللَّهَ وَرَسُولَهُۥ فَإِنَّ لَهُۥ نَارَ جَهَنَّمَ خَٰلِدِينَ فِيهَآ أَبَدًا٢٣</w:t>
      </w:r>
      <w:r w:rsidR="009929BB" w:rsidRPr="00D726D3">
        <w:rPr>
          <w:rFonts w:cs="Traditional Arabic"/>
          <w:szCs w:val="27"/>
          <w:rtl/>
        </w:rPr>
        <w:t>﴾</w:t>
      </w:r>
      <w:r w:rsidRPr="00D726D3">
        <w:rPr>
          <w:rFonts w:cs="mylotus"/>
          <w:szCs w:val="27"/>
          <w:rtl/>
        </w:rPr>
        <w:t xml:space="preserve"> </w:t>
      </w:r>
      <w:r w:rsidR="00BC4786" w:rsidRPr="00D726D3">
        <w:rPr>
          <w:rStyle w:val="Char3"/>
          <w:rtl/>
        </w:rPr>
        <w:t>[</w:t>
      </w:r>
      <w:r w:rsidRPr="00D726D3">
        <w:rPr>
          <w:rStyle w:val="Char3"/>
          <w:rtl/>
        </w:rPr>
        <w:t>الجن</w:t>
      </w:r>
      <w:r w:rsidR="00BC4786" w:rsidRPr="00D726D3">
        <w:rPr>
          <w:rStyle w:val="Char3"/>
          <w:rtl/>
        </w:rPr>
        <w:t>:</w:t>
      </w:r>
      <w:r w:rsidRPr="00D726D3">
        <w:rPr>
          <w:rStyle w:val="Char3"/>
          <w:rtl/>
        </w:rPr>
        <w:t xml:space="preserve"> 23</w:t>
      </w:r>
      <w:r w:rsidR="00BC4786" w:rsidRPr="00D726D3">
        <w:rPr>
          <w:rStyle w:val="Char3"/>
          <w:rtl/>
        </w:rPr>
        <w:t>]</w:t>
      </w:r>
      <w:r w:rsidRPr="00D726D3">
        <w:rPr>
          <w:rFonts w:cs="mylotus"/>
          <w:szCs w:val="27"/>
          <w:rtl/>
        </w:rPr>
        <w:t xml:space="preserve">، وحتى لا نضل بطاعة غيرهم ممن قد يكونوا ممن نهانا الله عن طاعتهم، كما قال سبحانه: </w:t>
      </w:r>
      <w:r w:rsidR="009929BB" w:rsidRPr="00D726D3">
        <w:rPr>
          <w:rFonts w:cs="Traditional Arabic"/>
          <w:szCs w:val="27"/>
          <w:rtl/>
        </w:rPr>
        <w:t>﴿</w:t>
      </w:r>
      <w:r w:rsidR="00BC4786" w:rsidRPr="00D726D3">
        <w:rPr>
          <w:rStyle w:val="Char0"/>
          <w:rtl/>
        </w:rPr>
        <w:t>وَإِن تُطِعۡ أَكۡثَرَ مَن فِي ٱلۡأَرۡضِ يُضِلُّوكَ عَن سَبِيلِ ٱللَّهِۚ</w:t>
      </w:r>
      <w:r w:rsidR="009929BB" w:rsidRPr="00D726D3">
        <w:rPr>
          <w:rFonts w:cs="Traditional Arabic"/>
          <w:szCs w:val="27"/>
          <w:rtl/>
        </w:rPr>
        <w:t>﴾</w:t>
      </w:r>
      <w:r w:rsidRPr="00D726D3">
        <w:rPr>
          <w:rFonts w:cs="mylotus"/>
          <w:szCs w:val="27"/>
          <w:rtl/>
        </w:rPr>
        <w:t xml:space="preserve"> </w:t>
      </w:r>
      <w:r w:rsidR="004C43E6" w:rsidRPr="00D726D3">
        <w:rPr>
          <w:rStyle w:val="Char3"/>
          <w:rtl/>
        </w:rPr>
        <w:t>[</w:t>
      </w:r>
      <w:r w:rsidRPr="00D726D3">
        <w:rPr>
          <w:rStyle w:val="Char3"/>
          <w:rtl/>
        </w:rPr>
        <w:t>الأنعام</w:t>
      </w:r>
      <w:r w:rsidR="00EF5383" w:rsidRPr="00D726D3">
        <w:rPr>
          <w:rStyle w:val="Char3"/>
          <w:rtl/>
        </w:rPr>
        <w:t>:</w:t>
      </w:r>
      <w:r w:rsidRPr="00D726D3">
        <w:rPr>
          <w:rStyle w:val="Char3"/>
          <w:rtl/>
        </w:rPr>
        <w:t>116</w:t>
      </w:r>
      <w:r w:rsidR="004C43E6" w:rsidRPr="00D726D3">
        <w:rPr>
          <w:rStyle w:val="Char3"/>
          <w:rtl/>
        </w:rPr>
        <w:t>]</w:t>
      </w:r>
      <w:r w:rsidRPr="00D726D3">
        <w:rPr>
          <w:rFonts w:cs="mylotus"/>
          <w:szCs w:val="27"/>
          <w:rtl/>
        </w:rPr>
        <w:t xml:space="preserve"> ؛ هل يصح أن يكون سر</w:t>
      </w:r>
      <w:r w:rsidR="00516881" w:rsidRPr="00D726D3">
        <w:rPr>
          <w:rFonts w:cs="mylotus"/>
          <w:szCs w:val="27"/>
          <w:rtl/>
        </w:rPr>
        <w:t>ّ</w:t>
      </w:r>
      <w:r w:rsidR="0002195C" w:rsidRPr="00D726D3">
        <w:rPr>
          <w:rFonts w:cs="mylotus"/>
          <w:szCs w:val="27"/>
          <w:rtl/>
        </w:rPr>
        <w:t>ًا</w:t>
      </w:r>
      <w:r w:rsidRPr="00D726D3">
        <w:rPr>
          <w:rFonts w:cs="mylotus"/>
          <w:szCs w:val="27"/>
          <w:rtl/>
        </w:rPr>
        <w:t xml:space="preserve"> ويُبَلَّغَ في خلوة لفرد أو أفراد؟ أهكذا يكون إبلاغ رسالات الله ودينه؟ أم هكذا تقوم حجة الله تعالى على عباده؟</w:t>
      </w:r>
      <w:r w:rsidR="00D30747" w:rsidRPr="00D726D3">
        <w:rPr>
          <w:rFonts w:cs="mylotus"/>
          <w:szCs w:val="27"/>
          <w:rtl/>
        </w:rPr>
        <w:t xml:space="preserve"> </w:t>
      </w:r>
      <w:r w:rsidRPr="00D726D3">
        <w:rPr>
          <w:rFonts w:cs="mylotus"/>
          <w:szCs w:val="27"/>
          <w:rtl/>
        </w:rPr>
        <w:t>الواقع أنه ليس في دين الإسلام وعقائده التي عليها مدار النجاة والهلاك أي أسرار أو ألغاز أو حجج</w:t>
      </w:r>
      <w:r w:rsidR="009F22F2">
        <w:rPr>
          <w:rFonts w:cs="mylotus" w:hint="cs"/>
          <w:szCs w:val="27"/>
          <w:rtl/>
        </w:rPr>
        <w:t>ً</w:t>
      </w:r>
      <w:r w:rsidRPr="00D726D3">
        <w:rPr>
          <w:rFonts w:cs="mylotus"/>
          <w:szCs w:val="27"/>
          <w:rtl/>
        </w:rPr>
        <w:t xml:space="preserve">ا إلهية سرية مخفية! بل لقد تركنا رسول الله </w:t>
      </w:r>
      <w:r w:rsidR="00C85665" w:rsidRPr="00D726D3">
        <w:rPr>
          <w:rFonts w:cs="CTraditional Arabic"/>
          <w:rtl/>
        </w:rPr>
        <w:t>ص</w:t>
      </w:r>
      <w:r w:rsidRPr="00D726D3">
        <w:rPr>
          <w:rFonts w:cs="mylotus"/>
          <w:szCs w:val="27"/>
          <w:rtl/>
        </w:rPr>
        <w:t xml:space="preserve"> على مثل المحجة البيضاء ليلها كنهارها لا يضل فيها إلا هالك</w:t>
      </w:r>
      <w:r w:rsidR="00BE2DA1" w:rsidRPr="00D726D3">
        <w:rPr>
          <w:rFonts w:cs="Arabic11 BT"/>
          <w:sz w:val="28"/>
          <w:vertAlign w:val="superscript"/>
          <w:rtl/>
        </w:rPr>
        <w:t>(</w:t>
      </w:r>
      <w:r w:rsidR="00BE2DA1" w:rsidRPr="00D726D3">
        <w:rPr>
          <w:rStyle w:val="FootnoteReference"/>
          <w:rFonts w:cs="Arabic11 BT"/>
          <w:sz w:val="28"/>
          <w:rtl/>
        </w:rPr>
        <w:footnoteReference w:id="236"/>
      </w:r>
      <w:r w:rsidR="00BE2DA1" w:rsidRPr="00D726D3">
        <w:rPr>
          <w:rFonts w:cs="Arabic11 BT"/>
          <w:sz w:val="28"/>
          <w:vertAlign w:val="superscript"/>
          <w:rtl/>
        </w:rPr>
        <w:t>)</w:t>
      </w:r>
      <w:r w:rsidR="0089472A" w:rsidRPr="00D726D3">
        <w:rPr>
          <w:rFonts w:ascii="KFGQPC Uthmanic Script HAFS" w:hAnsi="KFGQPC Uthmanic Script HAFS" w:cs="Times New Roman"/>
          <w:sz w:val="28"/>
          <w:rtl/>
        </w:rPr>
        <w:t>.</w:t>
      </w:r>
      <w:r w:rsidR="003A5B14" w:rsidRPr="00D726D3">
        <w:rPr>
          <w:rFonts w:ascii="KFGQPC Uthmanic Script HAFS" w:hAnsi="KFGQPC Uthmanic Script HAFS" w:cs="Times New Roman"/>
          <w:sz w:val="28"/>
          <w:rtl/>
        </w:rPr>
        <w:t xml:space="preserve"> </w:t>
      </w:r>
    </w:p>
    <w:p w:rsidR="00EB4E98" w:rsidRPr="000C2BDA" w:rsidRDefault="00EB4E98" w:rsidP="003A5B14">
      <w:pPr>
        <w:pStyle w:val="6"/>
        <w:spacing w:after="60" w:line="228" w:lineRule="auto"/>
        <w:ind w:firstLine="284"/>
        <w:jc w:val="both"/>
        <w:rPr>
          <w:rFonts w:cs="mylotus"/>
          <w:szCs w:val="27"/>
          <w:rtl/>
        </w:rPr>
      </w:pPr>
      <w:r w:rsidRPr="000C2BDA">
        <w:rPr>
          <w:rFonts w:cs="mylotus"/>
          <w:szCs w:val="27"/>
          <w:u w:val="single"/>
          <w:rtl/>
        </w:rPr>
        <w:t>ورابع</w:t>
      </w:r>
      <w:r w:rsidR="0002195C">
        <w:rPr>
          <w:rFonts w:cs="mylotus"/>
          <w:szCs w:val="27"/>
          <w:u w:val="single"/>
          <w:rtl/>
        </w:rPr>
        <w:t>ًا</w:t>
      </w:r>
      <w:r w:rsidRPr="000C2BDA">
        <w:rPr>
          <w:rFonts w:cs="mylotus"/>
          <w:szCs w:val="27"/>
          <w:rtl/>
        </w:rPr>
        <w:t>: من جملة ما جاء في هذا الحديث الموضوع، وفي أحاديث أخرى أيض</w:t>
      </w:r>
      <w:r w:rsidR="0002195C">
        <w:rPr>
          <w:rFonts w:cs="mylotus"/>
          <w:szCs w:val="27"/>
          <w:rtl/>
        </w:rPr>
        <w:t>ًا</w:t>
      </w:r>
      <w:r w:rsidRPr="000C2BDA">
        <w:rPr>
          <w:rFonts w:cs="mylotus"/>
          <w:szCs w:val="27"/>
          <w:rtl/>
        </w:rPr>
        <w:t xml:space="preserve"> تخبر عن غيبة القائم، عبارة: </w:t>
      </w:r>
      <w:r w:rsidR="00575C6B">
        <w:rPr>
          <w:rFonts w:cs="mylotus"/>
          <w:szCs w:val="27"/>
          <w:rtl/>
        </w:rPr>
        <w:t>«</w:t>
      </w:r>
      <w:r w:rsidRPr="00A0596F">
        <w:rPr>
          <w:rFonts w:cs="mylotus"/>
          <w:b/>
          <w:bCs/>
          <w:sz w:val="34"/>
          <w:szCs w:val="27"/>
          <w:rtl/>
        </w:rPr>
        <w:t>أي والذي بعثني بالنبوة إنهم ليستضيئون بنوره وينتفعون في غيبته كانتفاع الناس بالشمس وإن جللها السحاب!</w:t>
      </w:r>
      <w:r w:rsidR="00037512">
        <w:rPr>
          <w:rFonts w:cs="mylotus"/>
          <w:szCs w:val="27"/>
          <w:rtl/>
        </w:rPr>
        <w:t>»</w:t>
      </w:r>
      <w:r w:rsidRPr="000C2BDA">
        <w:rPr>
          <w:rFonts w:cs="mylotus"/>
          <w:szCs w:val="27"/>
          <w:rtl/>
        </w:rPr>
        <w:t xml:space="preserve"> والواقع أن هذا كلام لا يثبت إلا بتلفيقات فلسفية عرفانية وهو تشبيه غير صحيح من عدة وجوه: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الشمس رغم كونها خلف السحاب إلا أن وجودها محسوس لكل إنسان وأثرها ظاهر ملموس بعكس الإمام القائم.</w:t>
      </w:r>
    </w:p>
    <w:p w:rsidR="00EB4E98" w:rsidRPr="000C2BDA" w:rsidRDefault="00EB4E98" w:rsidP="00B019C3">
      <w:pPr>
        <w:pStyle w:val="6"/>
        <w:spacing w:after="60" w:line="228" w:lineRule="auto"/>
        <w:ind w:firstLine="284"/>
        <w:jc w:val="both"/>
        <w:rPr>
          <w:rFonts w:cs="mylotus"/>
          <w:szCs w:val="27"/>
          <w:rtl/>
        </w:rPr>
      </w:pPr>
      <w:r w:rsidRPr="000C2BDA">
        <w:rPr>
          <w:rFonts w:cs="mylotus"/>
          <w:szCs w:val="27"/>
          <w:rtl/>
        </w:rPr>
        <w:t>الشمس لا تختفي وراء السحب إلا مدة ضئيلة ثم تظهر، لذلك يؤمن بوجودها الناس، أما لو غابت واستمر غيابها مئات السنين فكثير</w:t>
      </w:r>
      <w:r w:rsidR="00B019C3">
        <w:rPr>
          <w:rFonts w:cs="mylotus"/>
          <w:szCs w:val="27"/>
          <w:rtl/>
        </w:rPr>
        <w:t>و</w:t>
      </w:r>
      <w:r w:rsidRPr="000C2BDA">
        <w:rPr>
          <w:rFonts w:cs="mylotus"/>
          <w:szCs w:val="27"/>
          <w:rtl/>
        </w:rPr>
        <w:t xml:space="preserve">ن </w:t>
      </w:r>
      <w:r w:rsidR="00B019C3">
        <w:rPr>
          <w:rFonts w:cs="mylotus"/>
          <w:szCs w:val="27"/>
          <w:rtl/>
        </w:rPr>
        <w:t>قد</w:t>
      </w:r>
      <w:r w:rsidR="00B019C3" w:rsidRPr="000C2BDA">
        <w:rPr>
          <w:rFonts w:cs="mylotus"/>
          <w:szCs w:val="27"/>
          <w:rtl/>
        </w:rPr>
        <w:t xml:space="preserve"> يتصورو</w:t>
      </w:r>
      <w:r w:rsidR="00B019C3">
        <w:rPr>
          <w:rFonts w:cs="mylotus"/>
          <w:szCs w:val="27"/>
          <w:rtl/>
        </w:rPr>
        <w:t>ن</w:t>
      </w:r>
      <w:r w:rsidR="00B019C3" w:rsidRPr="000C2BDA">
        <w:rPr>
          <w:rFonts w:cs="mylotus"/>
          <w:szCs w:val="27"/>
          <w:rtl/>
        </w:rPr>
        <w:t xml:space="preserve"> </w:t>
      </w:r>
      <w:r w:rsidRPr="000C2BDA">
        <w:rPr>
          <w:rFonts w:cs="mylotus"/>
          <w:szCs w:val="27"/>
          <w:rtl/>
        </w:rPr>
        <w:t>فناءها، ومثل هذا لا يقول به المعتقدون بإمامة الإمام القائم، بشأنه.</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الشمس إذا استترت وراء الحجب في بعض نقاط الأرض فإنها تكون ظاهرة للملايين في نقاط أخرى من المعمورة وهذا لا ينطبق على الإمام القائم.</w:t>
      </w:r>
    </w:p>
    <w:p w:rsidR="00EB4E98" w:rsidRPr="000C2BDA" w:rsidRDefault="00EB4E98" w:rsidP="00065F6F">
      <w:pPr>
        <w:pStyle w:val="6"/>
        <w:spacing w:after="60" w:line="228" w:lineRule="auto"/>
        <w:ind w:firstLine="284"/>
        <w:jc w:val="both"/>
        <w:rPr>
          <w:rFonts w:cs="mylotus"/>
          <w:szCs w:val="27"/>
          <w:rtl/>
        </w:rPr>
      </w:pPr>
      <w:r w:rsidRPr="000C2BDA">
        <w:rPr>
          <w:rFonts w:cs="mylotus"/>
          <w:szCs w:val="27"/>
          <w:rtl/>
        </w:rPr>
        <w:t>كل شيء على الأرض ينتفع من حرارة الشمس ونورها، لا فرق بين أن تكون ظاهرة للعيان أم مستترة أحيان</w:t>
      </w:r>
      <w:r w:rsidR="0002195C">
        <w:rPr>
          <w:rFonts w:cs="mylotus"/>
          <w:szCs w:val="27"/>
          <w:rtl/>
        </w:rPr>
        <w:t>ًا</w:t>
      </w:r>
      <w:r w:rsidRPr="000C2BDA">
        <w:rPr>
          <w:rFonts w:cs="mylotus"/>
          <w:szCs w:val="27"/>
          <w:rtl/>
        </w:rPr>
        <w:t xml:space="preserve"> وراء السحب، فالنباتات والحيوانات والبشر والبحار والتربة كلها </w:t>
      </w:r>
      <w:r w:rsidR="00B019C3" w:rsidRPr="000C2BDA">
        <w:rPr>
          <w:rFonts w:cs="mylotus"/>
          <w:szCs w:val="27"/>
          <w:rtl/>
        </w:rPr>
        <w:t xml:space="preserve">على الدوام </w:t>
      </w:r>
      <w:r w:rsidRPr="000C2BDA">
        <w:rPr>
          <w:rFonts w:cs="mylotus"/>
          <w:szCs w:val="27"/>
          <w:rtl/>
        </w:rPr>
        <w:t xml:space="preserve">تنتفع من الشمس </w:t>
      </w:r>
      <w:r w:rsidR="00B019C3">
        <w:rPr>
          <w:rFonts w:cs="mylotus"/>
          <w:szCs w:val="27"/>
          <w:rtl/>
        </w:rPr>
        <w:t>منافع</w:t>
      </w:r>
      <w:r w:rsidRPr="000C2BDA">
        <w:rPr>
          <w:rFonts w:cs="mylotus"/>
          <w:szCs w:val="27"/>
          <w:rtl/>
        </w:rPr>
        <w:t xml:space="preserve"> لا تحصى، وليس هكذا أبد</w:t>
      </w:r>
      <w:r w:rsidR="0002195C">
        <w:rPr>
          <w:rFonts w:cs="mylotus"/>
          <w:szCs w:val="27"/>
          <w:rtl/>
        </w:rPr>
        <w:t>ًا</w:t>
      </w:r>
      <w:r w:rsidRPr="000C2BDA">
        <w:rPr>
          <w:rFonts w:cs="mylotus"/>
          <w:szCs w:val="27"/>
          <w:rtl/>
        </w:rPr>
        <w:t xml:space="preserve"> بالنسبة للإمام القائم، فلا ينتفع الناس أثناء غيبته بأي من المنافع التي ترتجى من وجود الإمام</w:t>
      </w:r>
      <w:r w:rsidR="00065F6F">
        <w:rPr>
          <w:rFonts w:cs="mylotus"/>
          <w:szCs w:val="27"/>
          <w:rtl/>
        </w:rPr>
        <w:t>،</w:t>
      </w:r>
      <w:r w:rsidRPr="000C2BDA">
        <w:rPr>
          <w:rFonts w:cs="mylotus"/>
          <w:szCs w:val="27"/>
          <w:rtl/>
        </w:rPr>
        <w:t xml:space="preserve"> كإحياء معالم الدين وإماتة البدع وإبطال الخرافات والشبهات وهداية الناس وبيان أحكام الشرع وتشكيل الحكومة الإسلامية وترويج الإسلام وإقامة الجهاد وتطبيق الحدود وإقامة الجمعة والجماعات ودفع شر الأشرار والنهي عن المنكرات... فليست القضية</w:t>
      </w:r>
      <w:r w:rsidR="00065F6F">
        <w:rPr>
          <w:rFonts w:cs="mylotus"/>
          <w:szCs w:val="27"/>
          <w:rtl/>
        </w:rPr>
        <w:t xml:space="preserve"> هي</w:t>
      </w:r>
      <w:r w:rsidRPr="000C2BDA">
        <w:rPr>
          <w:rFonts w:cs="mylotus"/>
          <w:szCs w:val="27"/>
          <w:rtl/>
        </w:rPr>
        <w:t xml:space="preserve"> أن الناس محرومون من رؤيته فقط </w:t>
      </w:r>
      <w:r w:rsidR="00065F6F">
        <w:rPr>
          <w:rFonts w:cs="mylotus"/>
          <w:szCs w:val="27"/>
          <w:rtl/>
        </w:rPr>
        <w:t>لكن</w:t>
      </w:r>
      <w:r w:rsidR="00065F6F" w:rsidRPr="000C2BDA">
        <w:rPr>
          <w:rFonts w:cs="mylotus"/>
          <w:szCs w:val="27"/>
          <w:rtl/>
        </w:rPr>
        <w:t xml:space="preserve"> </w:t>
      </w:r>
      <w:r w:rsidRPr="000C2BDA">
        <w:rPr>
          <w:rFonts w:cs="mylotus"/>
          <w:szCs w:val="27"/>
          <w:rtl/>
        </w:rPr>
        <w:t>منافعه موجودة (كالشمس أحيان</w:t>
      </w:r>
      <w:r w:rsidR="0002195C">
        <w:rPr>
          <w:rFonts w:cs="mylotus"/>
          <w:szCs w:val="27"/>
          <w:rtl/>
        </w:rPr>
        <w:t>ًا</w:t>
      </w:r>
      <w:r w:rsidRPr="000C2BDA">
        <w:rPr>
          <w:rFonts w:cs="mylotus"/>
          <w:szCs w:val="27"/>
          <w:rtl/>
        </w:rPr>
        <w:t>)</w:t>
      </w:r>
      <w:r w:rsidR="00065F6F">
        <w:rPr>
          <w:rFonts w:cs="mylotus"/>
          <w:szCs w:val="27"/>
          <w:rtl/>
        </w:rPr>
        <w:t xml:space="preserve">، </w:t>
      </w:r>
      <w:r w:rsidRPr="000C2BDA">
        <w:rPr>
          <w:rFonts w:cs="mylotus"/>
          <w:szCs w:val="27"/>
          <w:rtl/>
        </w:rPr>
        <w:t xml:space="preserve"> </w:t>
      </w:r>
      <w:r w:rsidR="00065F6F">
        <w:rPr>
          <w:rFonts w:cs="mylotus"/>
          <w:szCs w:val="27"/>
          <w:rtl/>
        </w:rPr>
        <w:t>إنما هم</w:t>
      </w:r>
      <w:r w:rsidRPr="000C2BDA">
        <w:rPr>
          <w:rFonts w:cs="mylotus"/>
          <w:szCs w:val="27"/>
          <w:rtl/>
        </w:rPr>
        <w:t xml:space="preserve"> محرومون من رؤيته ومن منافعه أيض</w:t>
      </w:r>
      <w:r w:rsidR="0002195C">
        <w:rPr>
          <w:rFonts w:cs="mylotus"/>
          <w:szCs w:val="27"/>
          <w:rtl/>
        </w:rPr>
        <w:t>ًا</w:t>
      </w:r>
      <w:r w:rsidRPr="000C2BDA">
        <w:rPr>
          <w:rFonts w:cs="mylotus"/>
          <w:szCs w:val="27"/>
          <w:rtl/>
        </w:rPr>
        <w:t>، ولا فائدة منه في حال غيبته إطلاق</w:t>
      </w:r>
      <w:r w:rsidR="0002195C">
        <w:rPr>
          <w:rFonts w:cs="mylotus"/>
          <w:szCs w:val="27"/>
          <w:rtl/>
        </w:rPr>
        <w:t>ًا</w:t>
      </w:r>
      <w:r w:rsidRPr="000C2BDA">
        <w:rPr>
          <w:rFonts w:cs="mylotus"/>
          <w:szCs w:val="27"/>
          <w:rtl/>
        </w:rPr>
        <w:t>! هذا ما يشهد به العقل والوجدان ويدل عليه المنطق والبرهان عند ذوي التجرد والإنصاف.</w:t>
      </w:r>
    </w:p>
    <w:p w:rsidR="00EB4E98" w:rsidRPr="000C2BDA" w:rsidRDefault="00EB4E98" w:rsidP="00EA6CC2">
      <w:pPr>
        <w:pStyle w:val="6"/>
        <w:spacing w:after="60" w:line="228" w:lineRule="auto"/>
        <w:ind w:firstLine="284"/>
        <w:jc w:val="both"/>
        <w:rPr>
          <w:rFonts w:cs="mylotus"/>
          <w:szCs w:val="27"/>
          <w:rtl/>
        </w:rPr>
      </w:pPr>
      <w:bookmarkStart w:id="378" w:name="_Toc396523671"/>
      <w:bookmarkStart w:id="379" w:name="_Toc396523868"/>
      <w:bookmarkStart w:id="380" w:name="_Toc447029198"/>
      <w:r w:rsidRPr="000D4918">
        <w:rPr>
          <w:rStyle w:val="Char1"/>
          <w:rtl/>
        </w:rPr>
        <w:t>الحديث السابع:</w:t>
      </w:r>
      <w:bookmarkEnd w:id="378"/>
      <w:bookmarkEnd w:id="379"/>
      <w:bookmarkEnd w:id="380"/>
      <w:r w:rsidRPr="000C2BDA">
        <w:rPr>
          <w:rFonts w:cs="mylotus"/>
          <w:szCs w:val="27"/>
          <w:rtl/>
        </w:rPr>
        <w:t xml:space="preserve"> حديث آخر أخرجه الشيخ </w:t>
      </w:r>
      <w:r w:rsidRPr="00A0596F">
        <w:rPr>
          <w:rFonts w:cs="mylotus"/>
          <w:b/>
          <w:bCs/>
          <w:sz w:val="34"/>
          <w:szCs w:val="27"/>
          <w:rtl/>
        </w:rPr>
        <w:t>الصدوق</w:t>
      </w:r>
      <w:r w:rsidRPr="000C2BDA">
        <w:rPr>
          <w:rFonts w:cs="mylotus"/>
          <w:szCs w:val="27"/>
          <w:rtl/>
        </w:rPr>
        <w:t xml:space="preserve"> أيض</w:t>
      </w:r>
      <w:r w:rsidR="0002195C">
        <w:rPr>
          <w:rFonts w:cs="mylotus"/>
          <w:szCs w:val="27"/>
          <w:rtl/>
        </w:rPr>
        <w:t>ًا</w:t>
      </w:r>
      <w:r w:rsidRPr="000C2BDA">
        <w:rPr>
          <w:rFonts w:cs="mylotus"/>
          <w:szCs w:val="27"/>
          <w:rtl/>
        </w:rPr>
        <w:t xml:space="preserve"> في كتابيه </w:t>
      </w:r>
      <w:r w:rsidRPr="00A0596F">
        <w:rPr>
          <w:rFonts w:cs="mylotus"/>
          <w:b/>
          <w:bCs/>
          <w:sz w:val="34"/>
          <w:szCs w:val="27"/>
          <w:rtl/>
        </w:rPr>
        <w:t>إكمال الدين وعيون أخبار الرضا</w:t>
      </w:r>
      <w:r w:rsidRPr="000C2BDA">
        <w:rPr>
          <w:rFonts w:cs="mylotus"/>
          <w:szCs w:val="27"/>
          <w:rtl/>
        </w:rPr>
        <w:t xml:space="preserve"> وننقله فيما يلي مختصرا من كتاب </w:t>
      </w:r>
      <w:r w:rsidR="00EE410A" w:rsidRPr="00EE410A">
        <w:rPr>
          <w:rFonts w:cs="Arabic11 BT"/>
          <w:szCs w:val="27"/>
          <w:rtl/>
        </w:rPr>
        <w:t>"</w:t>
      </w:r>
      <w:r w:rsidRPr="00A0596F">
        <w:rPr>
          <w:rFonts w:cs="mylotus"/>
          <w:b/>
          <w:bCs/>
          <w:sz w:val="34"/>
          <w:szCs w:val="27"/>
          <w:rtl/>
        </w:rPr>
        <w:t>إثبات الهداة</w:t>
      </w:r>
      <w:r w:rsidR="00EE410A" w:rsidRPr="00EE410A">
        <w:rPr>
          <w:rFonts w:cs="Arabic11 BT"/>
          <w:szCs w:val="27"/>
          <w:rtl/>
        </w:rPr>
        <w:t>"</w:t>
      </w:r>
      <w:r w:rsidRPr="000C2BDA">
        <w:rPr>
          <w:rFonts w:cs="mylotus"/>
          <w:szCs w:val="27"/>
          <w:rtl/>
        </w:rPr>
        <w:t xml:space="preserve"> للشيخ </w:t>
      </w:r>
      <w:r w:rsidRPr="00A0596F">
        <w:rPr>
          <w:rFonts w:cs="mylotus"/>
          <w:b/>
          <w:bCs/>
          <w:sz w:val="34"/>
          <w:szCs w:val="27"/>
          <w:rtl/>
        </w:rPr>
        <w:t>الحر العاملي</w:t>
      </w:r>
      <w:r w:rsidRPr="000C2BDA">
        <w:rPr>
          <w:rFonts w:cs="mylotus"/>
          <w:szCs w:val="27"/>
          <w:rtl/>
        </w:rPr>
        <w:t>: (ج2/ص328):</w:t>
      </w:r>
    </w:p>
    <w:p w:rsidR="00EB4E98" w:rsidRPr="00596F36" w:rsidRDefault="00575C6B" w:rsidP="007C41B1">
      <w:pPr>
        <w:pStyle w:val="6"/>
        <w:spacing w:after="60" w:line="228" w:lineRule="auto"/>
        <w:ind w:firstLine="284"/>
        <w:jc w:val="both"/>
        <w:rPr>
          <w:rFonts w:cs="mylotus"/>
          <w:szCs w:val="27"/>
          <w:rtl/>
        </w:rPr>
      </w:pPr>
      <w:r>
        <w:rPr>
          <w:rFonts w:cs="mylotus"/>
          <w:szCs w:val="27"/>
          <w:rtl/>
        </w:rPr>
        <w:t>«</w:t>
      </w:r>
      <w:r w:rsidR="00EB4E98" w:rsidRPr="00596F36">
        <w:rPr>
          <w:rFonts w:cs="mylotus"/>
          <w:szCs w:val="27"/>
          <w:rtl/>
        </w:rPr>
        <w:t>حدثنا أبو الحسن علي بن ثابت الدواليبي بمدينة السلام سنة 325 قال: حدثنا محمد بن الفضل النحوي قال</w:t>
      </w:r>
      <w:r w:rsidR="00065F6F">
        <w:rPr>
          <w:rFonts w:cs="mylotus"/>
          <w:szCs w:val="27"/>
          <w:rtl/>
        </w:rPr>
        <w:t>:</w:t>
      </w:r>
      <w:r w:rsidR="00EB4E98" w:rsidRPr="00596F36">
        <w:rPr>
          <w:rFonts w:cs="mylotus"/>
          <w:szCs w:val="27"/>
          <w:rtl/>
        </w:rPr>
        <w:t xml:space="preserve"> حدثنا محمد بن علي بن عبد الصمد الكوفي قال</w:t>
      </w:r>
      <w:r w:rsidR="00065F6F">
        <w:rPr>
          <w:rFonts w:cs="mylotus"/>
          <w:szCs w:val="27"/>
          <w:rtl/>
        </w:rPr>
        <w:t>:</w:t>
      </w:r>
      <w:r w:rsidR="00EB4E98" w:rsidRPr="00596F36">
        <w:rPr>
          <w:rFonts w:cs="mylotus"/>
          <w:szCs w:val="27"/>
          <w:rtl/>
        </w:rPr>
        <w:t xml:space="preserve"> حدثنا علي بن عاصم عن محمد بن علي بن موسى </w:t>
      </w:r>
      <w:r w:rsidR="00EF5383" w:rsidRPr="00EF5383">
        <w:rPr>
          <w:rFonts w:cs="mylotus"/>
          <w:sz w:val="26"/>
          <w:szCs w:val="27"/>
        </w:rPr>
        <w:t></w:t>
      </w:r>
      <w:r w:rsidR="00EB4E98" w:rsidRPr="00596F36">
        <w:rPr>
          <w:rFonts w:cs="mylotus"/>
          <w:szCs w:val="27"/>
          <w:rtl/>
        </w:rPr>
        <w:t xml:space="preserve"> عن أبيه علي بن موسى عن أبيه موسى بن جعفر عن أبيه جعفر بن محمد عن أبيه محمد بن علي عن أبيه علي بن الحسين </w:t>
      </w:r>
      <w:r w:rsidR="00EB4E98" w:rsidRPr="0089472A">
        <w:rPr>
          <w:rFonts w:cs="mylotus"/>
          <w:b/>
          <w:bCs/>
          <w:szCs w:val="27"/>
          <w:rtl/>
        </w:rPr>
        <w:t>عن أبيه الحسين بن علي بن أبي طالب</w:t>
      </w:r>
      <w:r w:rsidR="00750411" w:rsidRPr="0089472A">
        <w:rPr>
          <w:rFonts w:cs="CTraditional Arabic"/>
          <w:b/>
          <w:bCs/>
          <w:szCs w:val="27"/>
          <w:rtl/>
        </w:rPr>
        <w:t>‡</w:t>
      </w:r>
      <w:r w:rsidR="00EB4E98" w:rsidRPr="0089472A">
        <w:rPr>
          <w:rFonts w:cs="mylotus"/>
          <w:b/>
          <w:bCs/>
          <w:szCs w:val="27"/>
          <w:rtl/>
        </w:rPr>
        <w:t xml:space="preserve"> قال: دخلت على رسول الله وعنده أُبَيُّ بن كعب فقال رسول الله: مرحبا بك يا أبا عبد الله يا زين السموات والأرض، فقال أُبَيٌّ: وكيف يكون يا رسول الله زين السموات والأرض أحد غيرك؟ فقال: يا أُبَيّ والذي بعثني بالحق نبي</w:t>
      </w:r>
      <w:r w:rsidR="0002195C" w:rsidRPr="0089472A">
        <w:rPr>
          <w:rFonts w:cs="mylotus"/>
          <w:b/>
          <w:bCs/>
          <w:szCs w:val="27"/>
          <w:rtl/>
        </w:rPr>
        <w:t>ًا</w:t>
      </w:r>
      <w:r w:rsidR="00EB4E98" w:rsidRPr="0089472A">
        <w:rPr>
          <w:rFonts w:cs="mylotus"/>
          <w:b/>
          <w:bCs/>
          <w:szCs w:val="27"/>
          <w:rtl/>
        </w:rPr>
        <w:t xml:space="preserve"> إن الحسين بن علي في السماء أكبر منه في الأرض فإنه مكتوب عن يمين العرش: مصباح هدى وسفينة نجاة وإمام خير ويمن وعز وفخر وعلم وذخر، وإن الله ركب في صلبه نطفة طيبة مباركة زكية خلقت من قبل أن يكون مخلوق في الأرحام ويجري ماء في الأصلاب ويكون ليل ونهار....و قد لُقِّـنَ دعوات ما يدعو بهن مخلوق إلا حشره الله عز وجل معه، وكان شفيعه في آخرته، وفرج الله عنه كربه وقضى بها دينه ويسر أمره وأوضح سبيله وقواه على عدوه ولم يهتك ستره، فقال أبي بن كعب: وما هذه الدعوات يا رسول الله؟ قال: تدعو إذا فرغت من صلاتك وأنت قاعد:</w:t>
      </w:r>
      <w:r w:rsidR="00EE410A" w:rsidRPr="00EE410A">
        <w:rPr>
          <w:rFonts w:cs="Arabic11 BT"/>
          <w:b/>
          <w:bCs/>
          <w:szCs w:val="27"/>
          <w:rtl/>
        </w:rPr>
        <w:t>"</w:t>
      </w:r>
      <w:r w:rsidR="00EB4E98" w:rsidRPr="0089472A">
        <w:rPr>
          <w:rFonts w:cs="mylotus"/>
          <w:b/>
          <w:bCs/>
          <w:szCs w:val="27"/>
          <w:rtl/>
        </w:rPr>
        <w:t>اللهم إني أسألك بكلماتك ومعاقد عرشك وسكان سمواتك وأنبيائك ورسلك أن تستجيب لي، فقد رهقني من أمري عسر</w:t>
      </w:r>
      <w:r w:rsidR="0002195C" w:rsidRPr="0089472A">
        <w:rPr>
          <w:rFonts w:cs="mylotus"/>
          <w:b/>
          <w:bCs/>
          <w:szCs w:val="27"/>
          <w:rtl/>
        </w:rPr>
        <w:t>ًا</w:t>
      </w:r>
      <w:r w:rsidR="00EB4E98" w:rsidRPr="0089472A">
        <w:rPr>
          <w:rFonts w:cs="mylotus"/>
          <w:b/>
          <w:bCs/>
          <w:szCs w:val="27"/>
          <w:rtl/>
        </w:rPr>
        <w:t xml:space="preserve"> فأسألك أن تصلي على محمد وآل محمد وأن تجعل لي من أمري يسر</w:t>
      </w:r>
      <w:r w:rsidR="0002195C" w:rsidRPr="0089472A">
        <w:rPr>
          <w:rFonts w:cs="mylotus"/>
          <w:b/>
          <w:bCs/>
          <w:szCs w:val="27"/>
          <w:rtl/>
        </w:rPr>
        <w:t>ًا</w:t>
      </w:r>
      <w:r w:rsidR="00EE410A" w:rsidRPr="00EE410A">
        <w:rPr>
          <w:rFonts w:cs="Arabic11 BT"/>
          <w:b/>
          <w:bCs/>
          <w:szCs w:val="27"/>
          <w:rtl/>
        </w:rPr>
        <w:t>"</w:t>
      </w:r>
      <w:r w:rsidR="00EB4E98" w:rsidRPr="0089472A">
        <w:rPr>
          <w:rFonts w:cs="mylotus"/>
          <w:b/>
          <w:bCs/>
          <w:szCs w:val="27"/>
          <w:rtl/>
        </w:rPr>
        <w:t xml:space="preserve"> فإن الله عز وجل يسهل أمرك ويشرح صدرك ويلقنك شهادة أن لا إله إلا الله عند خروج نفسك...، فقال له أُبَيّ: يا رسول الله</w:t>
      </w:r>
      <w:r w:rsidR="00FB5FC2">
        <w:rPr>
          <w:rFonts w:cs="mylotus"/>
          <w:b/>
          <w:bCs/>
          <w:szCs w:val="27"/>
          <w:rtl/>
        </w:rPr>
        <w:t>!</w:t>
      </w:r>
      <w:r w:rsidR="00EB4E98" w:rsidRPr="0089472A">
        <w:rPr>
          <w:rFonts w:cs="mylotus"/>
          <w:b/>
          <w:bCs/>
          <w:szCs w:val="27"/>
          <w:rtl/>
        </w:rPr>
        <w:t xml:space="preserve"> ما هذه النطفة التي في صلب حبيبي الحسين؟ قال: مثل هذه النطفة كمثل القمر وهي نطفة تبيين وبيان يكون من اتبعه رشيدا ومن ضل عنه هويا، قال: وما اسمه؟ قال: اسمه علي ودعاؤه: يا دائم يا ديموم....، فقال له</w:t>
      </w:r>
      <w:r w:rsidR="00034FD6" w:rsidRPr="0089472A">
        <w:rPr>
          <w:rFonts w:cs="mylotus"/>
          <w:b/>
          <w:bCs/>
          <w:szCs w:val="27"/>
          <w:rtl/>
        </w:rPr>
        <w:t>:</w:t>
      </w:r>
      <w:r w:rsidR="00EB4E98" w:rsidRPr="0089472A">
        <w:rPr>
          <w:rFonts w:cs="mylotus"/>
          <w:b/>
          <w:bCs/>
          <w:szCs w:val="27"/>
          <w:rtl/>
        </w:rPr>
        <w:t xml:space="preserve"> يا رسول الله! فهل له من ذرية ومن خلف أو وصيٍّ؟ قال: نعم، له مواريث السموات والأرض قال: وما معنى مواريث السموات والأرض؟ قال: القضاء بالحق والحكم بالديانة وتأويل الأحلام وبيان ما يكون، قال: فما اسمه؟ قال: اسمه محمد....، ركب الله في صلبه نطفة مباركة زكية وأخبرني جبرئيل </w:t>
      </w:r>
      <w:r w:rsidR="00034FD6" w:rsidRPr="0089472A">
        <w:rPr>
          <w:rFonts w:cs="mylotus"/>
          <w:b/>
          <w:bCs/>
          <w:szCs w:val="27"/>
          <w:rtl/>
        </w:rPr>
        <w:t xml:space="preserve">أن </w:t>
      </w:r>
      <w:r w:rsidR="00EB4E98" w:rsidRPr="0089472A">
        <w:rPr>
          <w:rFonts w:cs="mylotus"/>
          <w:b/>
          <w:bCs/>
          <w:szCs w:val="27"/>
          <w:rtl/>
        </w:rPr>
        <w:t xml:space="preserve">الله طيبَ هذه النطفة </w:t>
      </w:r>
      <w:r w:rsidR="00034FD6" w:rsidRPr="0089472A">
        <w:rPr>
          <w:rFonts w:cs="mylotus"/>
          <w:b/>
          <w:bCs/>
          <w:szCs w:val="27"/>
          <w:rtl/>
        </w:rPr>
        <w:t xml:space="preserve">وسماها </w:t>
      </w:r>
      <w:r w:rsidR="00EB4E98" w:rsidRPr="0089472A">
        <w:rPr>
          <w:rFonts w:cs="mylotus"/>
          <w:b/>
          <w:bCs/>
          <w:szCs w:val="27"/>
          <w:rtl/>
        </w:rPr>
        <w:t>جعفرا وجعله هادي</w:t>
      </w:r>
      <w:r w:rsidR="0002195C" w:rsidRPr="0089472A">
        <w:rPr>
          <w:rFonts w:cs="mylotus"/>
          <w:b/>
          <w:bCs/>
          <w:szCs w:val="27"/>
          <w:rtl/>
        </w:rPr>
        <w:t>ًا</w:t>
      </w:r>
      <w:r w:rsidR="00EB4E98" w:rsidRPr="0089472A">
        <w:rPr>
          <w:rFonts w:cs="mylotus"/>
          <w:b/>
          <w:bCs/>
          <w:szCs w:val="27"/>
          <w:rtl/>
        </w:rPr>
        <w:t xml:space="preserve"> مهدي</w:t>
      </w:r>
      <w:r w:rsidR="0002195C" w:rsidRPr="0089472A">
        <w:rPr>
          <w:rFonts w:cs="mylotus"/>
          <w:b/>
          <w:bCs/>
          <w:szCs w:val="27"/>
          <w:rtl/>
        </w:rPr>
        <w:t>ًا</w:t>
      </w:r>
      <w:r w:rsidR="00EB4E98" w:rsidRPr="0089472A">
        <w:rPr>
          <w:rFonts w:cs="mylotus"/>
          <w:b/>
          <w:bCs/>
          <w:szCs w:val="27"/>
          <w:rtl/>
        </w:rPr>
        <w:t xml:space="preserve"> وراضي</w:t>
      </w:r>
      <w:r w:rsidR="0002195C" w:rsidRPr="0089472A">
        <w:rPr>
          <w:rFonts w:cs="mylotus"/>
          <w:b/>
          <w:bCs/>
          <w:szCs w:val="27"/>
          <w:rtl/>
        </w:rPr>
        <w:t>ًا</w:t>
      </w:r>
      <w:r w:rsidR="00EB4E98" w:rsidRPr="0089472A">
        <w:rPr>
          <w:rFonts w:cs="mylotus"/>
          <w:b/>
          <w:bCs/>
          <w:szCs w:val="27"/>
          <w:rtl/>
        </w:rPr>
        <w:t xml:space="preserve"> مرضي</w:t>
      </w:r>
      <w:r w:rsidR="0002195C" w:rsidRPr="0089472A">
        <w:rPr>
          <w:rFonts w:cs="mylotus"/>
          <w:b/>
          <w:bCs/>
          <w:szCs w:val="27"/>
          <w:rtl/>
        </w:rPr>
        <w:t>ًا</w:t>
      </w:r>
      <w:r w:rsidR="00EB4E98" w:rsidRPr="0089472A">
        <w:rPr>
          <w:rFonts w:cs="mylotus"/>
          <w:b/>
          <w:bCs/>
          <w:szCs w:val="27"/>
          <w:rtl/>
        </w:rPr>
        <w:t xml:space="preserve"> يدعو ربه فيقول في دعائه:....، يا أُبَـيّ</w:t>
      </w:r>
      <w:r w:rsidR="00FB5FC2">
        <w:rPr>
          <w:rFonts w:cs="mylotus"/>
          <w:b/>
          <w:bCs/>
          <w:szCs w:val="27"/>
          <w:rtl/>
        </w:rPr>
        <w:t>،</w:t>
      </w:r>
      <w:r w:rsidR="00EB4E98" w:rsidRPr="0089472A">
        <w:rPr>
          <w:rFonts w:cs="mylotus"/>
          <w:b/>
          <w:bCs/>
          <w:szCs w:val="27"/>
          <w:rtl/>
        </w:rPr>
        <w:t xml:space="preserve"> إن الله ركب في هذه النطفة نطفة زكية مباركة طيبة أنزل عليها الرحمة سماها عنده موسى وإن الله ركب في صلبه نطفةً مباركةً طيبةً زكيةً مرضيةً سماها عنده </w:t>
      </w:r>
      <w:r w:rsidR="00AC5368">
        <w:rPr>
          <w:rFonts w:cs="mylotus"/>
          <w:b/>
          <w:bCs/>
          <w:szCs w:val="27"/>
          <w:rtl/>
        </w:rPr>
        <w:t>عليًّا</w:t>
      </w:r>
      <w:r w:rsidR="00EB4E98" w:rsidRPr="0089472A">
        <w:rPr>
          <w:rFonts w:cs="mylotus"/>
          <w:b/>
          <w:bCs/>
          <w:szCs w:val="27"/>
          <w:rtl/>
        </w:rPr>
        <w:t xml:space="preserve"> يكون لِـلّهِ في خلقه رضي</w:t>
      </w:r>
      <w:r w:rsidR="0002195C" w:rsidRPr="0089472A">
        <w:rPr>
          <w:rFonts w:cs="mylotus"/>
          <w:b/>
          <w:bCs/>
          <w:szCs w:val="27"/>
          <w:rtl/>
        </w:rPr>
        <w:t>ًا</w:t>
      </w:r>
      <w:r w:rsidR="00EB4E98" w:rsidRPr="0089472A">
        <w:rPr>
          <w:rFonts w:cs="mylotus"/>
          <w:b/>
          <w:bCs/>
          <w:szCs w:val="27"/>
          <w:rtl/>
        </w:rPr>
        <w:t xml:space="preserve"> في علمه وحكمه ويجعله حجةً لشيعته يحتجون به يوم القيامة وله دعاء يدعو به....، وإن الله عز وجل ركب في صلبه نطفةً طيبةً مباركةً زكيةً راضية مرضيةً وسماها محمد بن علي فهو شفيع لشيعته</w:t>
      </w:r>
      <w:r w:rsidR="001357D8" w:rsidRPr="001357D8">
        <w:rPr>
          <w:rFonts w:cs="Arabic11 BT"/>
          <w:sz w:val="28"/>
          <w:vertAlign w:val="superscript"/>
          <w:rtl/>
        </w:rPr>
        <w:t>(</w:t>
      </w:r>
      <w:r w:rsidR="001357D8" w:rsidRPr="001357D8">
        <w:rPr>
          <w:rStyle w:val="FootnoteReference"/>
          <w:rFonts w:ascii="IRLotus" w:hAnsi="IRLotus" w:cs="Arabic11 BT"/>
          <w:sz w:val="28"/>
          <w:rtl/>
        </w:rPr>
        <w:footnoteReference w:id="237"/>
      </w:r>
      <w:r w:rsidR="001357D8" w:rsidRPr="001357D8">
        <w:rPr>
          <w:rFonts w:cs="Arabic11 BT"/>
          <w:sz w:val="28"/>
          <w:vertAlign w:val="superscript"/>
          <w:rtl/>
        </w:rPr>
        <w:t>)</w:t>
      </w:r>
      <w:r w:rsidR="00EB4E98" w:rsidRPr="0089472A">
        <w:rPr>
          <w:rFonts w:cs="mylotus"/>
          <w:b/>
          <w:bCs/>
          <w:szCs w:val="27"/>
          <w:rtl/>
        </w:rPr>
        <w:t xml:space="preserve"> ووارث علم جده....و إن الله تبارك وتعالى ركب في صلبه نطفة مباركة طيبة زكية راضية مرضية لا باغية ولا طاغية بارة مباركة طيبة طاهرة سماها عنده علي بن محمد فألبسها السكينة والوقار وأودعها العلوم وكل سر مكتوم</w:t>
      </w:r>
      <w:r w:rsidR="007C41B1">
        <w:rPr>
          <w:rFonts w:cs="mylotus" w:hint="cs"/>
          <w:b/>
          <w:bCs/>
          <w:szCs w:val="27"/>
          <w:rtl/>
        </w:rPr>
        <w:t>،</w:t>
      </w:r>
      <w:r w:rsidR="007C41B1" w:rsidRPr="007C41B1">
        <w:rPr>
          <w:rtl/>
        </w:rPr>
        <w:t xml:space="preserve"> </w:t>
      </w:r>
      <w:r w:rsidR="007C41B1" w:rsidRPr="00734AC7">
        <w:rPr>
          <w:rtl/>
        </w:rPr>
        <w:t>من لقیه وفي صدره شيء أنبأه به</w:t>
      </w:r>
      <w:r w:rsidR="007C41B1" w:rsidRPr="001357D8">
        <w:rPr>
          <w:rFonts w:cs="Arabic11 BT"/>
          <w:sz w:val="28"/>
          <w:vertAlign w:val="superscript"/>
          <w:rtl/>
        </w:rPr>
        <w:t>(</w:t>
      </w:r>
      <w:r w:rsidR="007C41B1" w:rsidRPr="001357D8">
        <w:rPr>
          <w:rStyle w:val="FootnoteReference"/>
          <w:rFonts w:ascii="IRLotus" w:hAnsi="IRLotus" w:cs="Arabic11 BT"/>
          <w:sz w:val="28"/>
          <w:rtl/>
        </w:rPr>
        <w:footnoteReference w:id="238"/>
      </w:r>
      <w:r w:rsidR="007C41B1" w:rsidRPr="001357D8">
        <w:rPr>
          <w:rFonts w:cs="Arabic11 BT"/>
          <w:sz w:val="28"/>
          <w:vertAlign w:val="superscript"/>
          <w:rtl/>
        </w:rPr>
        <w:t>)</w:t>
      </w:r>
      <w:r w:rsidR="00EB4E98" w:rsidRPr="0089472A">
        <w:rPr>
          <w:rFonts w:cs="mylotus"/>
          <w:b/>
          <w:bCs/>
          <w:szCs w:val="27"/>
          <w:rtl/>
        </w:rPr>
        <w:t>....، وإن الله تبارك وتعالى ركب في صلبه نطفة طيبة وسماها عنده الحسن بن علي فجعله نورا في بلاده وخليفته في عباده وعزّ</w:t>
      </w:r>
      <w:r w:rsidR="00ED4A7C">
        <w:rPr>
          <w:rFonts w:cs="mylotus"/>
          <w:b/>
          <w:bCs/>
          <w:szCs w:val="27"/>
          <w:rtl/>
        </w:rPr>
        <w:t>ًا</w:t>
      </w:r>
      <w:r w:rsidR="00EB4E98" w:rsidRPr="0089472A">
        <w:rPr>
          <w:rFonts w:cs="mylotus"/>
          <w:b/>
          <w:bCs/>
          <w:szCs w:val="27"/>
          <w:rtl/>
        </w:rPr>
        <w:t xml:space="preserve"> لأمة جده هاديا لشيعته وشفيعا لهم عند ربهم ونقمة على من خالفه وحجة لمن والاه وبرهانا لمن اتخذه إمام</w:t>
      </w:r>
      <w:r w:rsidR="0002195C" w:rsidRPr="0089472A">
        <w:rPr>
          <w:rFonts w:cs="mylotus"/>
          <w:b/>
          <w:bCs/>
          <w:szCs w:val="27"/>
          <w:rtl/>
        </w:rPr>
        <w:t>ًا</w:t>
      </w:r>
      <w:r w:rsidR="00EB4E98" w:rsidRPr="0089472A">
        <w:rPr>
          <w:rFonts w:cs="mylotus"/>
          <w:b/>
          <w:bCs/>
          <w:szCs w:val="27"/>
          <w:rtl/>
        </w:rPr>
        <w:t xml:space="preserve">....، وإن الله ركب في صلب الحسن نطفة مباركة طيبة طاهرة مطهرة يرضى بها كل مؤمن قد أخذ الله ميثاقه في الولاية ويكفر بها كل جاحد، وهو إمام تقي نقي مرضي هاد ومهدي يحكم بالعدل ويأمر به يصدق الله عز وجل ويصدقه الله في قوله يخرج من تهامة حتى تظهر الدلائل والعلامات وله بالطالقان كنوز لا ذهب إلا خيول مطهمة ورجال مسوَّمة يجمع الله </w:t>
      </w:r>
      <w:r w:rsidR="00EB4E98" w:rsidRPr="0089472A">
        <w:rPr>
          <w:rFonts w:cs="mylotus"/>
          <w:b/>
          <w:bCs/>
          <w:szCs w:val="27"/>
          <w:rtl/>
        </w:rPr>
        <w:sym w:font="AGA Arabesque" w:char="F055"/>
      </w:r>
      <w:r w:rsidR="00D30747" w:rsidRPr="0089472A">
        <w:rPr>
          <w:rFonts w:cs="mylotus"/>
          <w:b/>
          <w:bCs/>
          <w:szCs w:val="27"/>
          <w:rtl/>
        </w:rPr>
        <w:t xml:space="preserve"> </w:t>
      </w:r>
      <w:r w:rsidR="00EB4E98" w:rsidRPr="0089472A">
        <w:rPr>
          <w:rFonts w:cs="mylotus"/>
          <w:b/>
          <w:bCs/>
          <w:szCs w:val="27"/>
          <w:rtl/>
        </w:rPr>
        <w:t>له من أقاصي البلاد على عدد أهل بدر ثلاثمائة وثلاثة عشر رجلا، معه صحيفة مختومة فيها عدد أصحابه بأسمائهم وأنسابهم وبلدانهم وطبائعهم وحلاهم وكناهم كدَّادون مجدون في طاعته.</w:t>
      </w:r>
      <w:r w:rsidR="00D30747" w:rsidRPr="0089472A">
        <w:rPr>
          <w:rFonts w:cs="mylotus"/>
          <w:b/>
          <w:bCs/>
          <w:szCs w:val="27"/>
          <w:rtl/>
        </w:rPr>
        <w:t xml:space="preserve"> </w:t>
      </w:r>
      <w:r w:rsidR="00EB4E98" w:rsidRPr="0089472A">
        <w:rPr>
          <w:rFonts w:cs="mylotus"/>
          <w:b/>
          <w:bCs/>
          <w:szCs w:val="27"/>
          <w:rtl/>
        </w:rPr>
        <w:t>فقال له أُبَيّ: وما دلائله وعلاماته يا رسول الله؟ قال: له علم إذا حان وقت خروجه انتشر ذلك العلم من نفسه....</w:t>
      </w:r>
      <w:r w:rsidR="00037512">
        <w:rPr>
          <w:rFonts w:cs="mylotus"/>
          <w:b/>
          <w:bCs/>
          <w:szCs w:val="27"/>
          <w:rtl/>
        </w:rPr>
        <w:t>».</w:t>
      </w:r>
      <w:r w:rsidR="00EB4E98" w:rsidRPr="0089472A">
        <w:rPr>
          <w:rFonts w:cs="mylotus"/>
          <w:b/>
          <w:bCs/>
          <w:szCs w:val="27"/>
          <w:rtl/>
        </w:rPr>
        <w:t xml:space="preserve"> وفي آخر الحديث: </w:t>
      </w:r>
      <w:r>
        <w:rPr>
          <w:rFonts w:cs="mylotus"/>
          <w:b/>
          <w:bCs/>
          <w:szCs w:val="27"/>
          <w:rtl/>
        </w:rPr>
        <w:t>«</w:t>
      </w:r>
      <w:r w:rsidR="00EB4E98" w:rsidRPr="0089472A">
        <w:rPr>
          <w:rFonts w:cs="mylotus"/>
          <w:b/>
          <w:bCs/>
          <w:szCs w:val="27"/>
          <w:rtl/>
        </w:rPr>
        <w:t>قال أُبَيّ: يا رسول الله كيف بيان حال هذه الأئمة عن الله عز وجل؟ قال: إن الله عز وجل أنزل عليَّ اثنا عشر صحيفة اسم</w:t>
      </w:r>
      <w:r w:rsidR="00DD069B" w:rsidRPr="0089472A">
        <w:rPr>
          <w:rFonts w:cs="mylotus"/>
          <w:b/>
          <w:bCs/>
          <w:szCs w:val="27"/>
          <w:rtl/>
        </w:rPr>
        <w:t>ُ</w:t>
      </w:r>
      <w:r w:rsidR="00EB4E98" w:rsidRPr="0089472A">
        <w:rPr>
          <w:rFonts w:cs="mylotus"/>
          <w:b/>
          <w:bCs/>
          <w:szCs w:val="27"/>
          <w:rtl/>
        </w:rPr>
        <w:t xml:space="preserve"> كل إمام في خاتمه وصفت</w:t>
      </w:r>
      <w:r w:rsidR="00DD069B" w:rsidRPr="0089472A">
        <w:rPr>
          <w:rFonts w:cs="mylotus"/>
          <w:b/>
          <w:bCs/>
          <w:szCs w:val="27"/>
          <w:rtl/>
        </w:rPr>
        <w:t>ُ</w:t>
      </w:r>
      <w:r w:rsidR="00EB4E98" w:rsidRPr="0089472A">
        <w:rPr>
          <w:rFonts w:cs="mylotus"/>
          <w:b/>
          <w:bCs/>
          <w:szCs w:val="27"/>
          <w:rtl/>
        </w:rPr>
        <w:t>ه في صحيفته</w:t>
      </w:r>
      <w:r w:rsidR="00037512">
        <w:rPr>
          <w:rFonts w:cs="mylotus"/>
          <w:b/>
          <w:bCs/>
          <w:szCs w:val="27"/>
          <w:rtl/>
        </w:rPr>
        <w:t>»</w:t>
      </w:r>
      <w:r w:rsidR="00EB4E98" w:rsidRPr="0089472A">
        <w:rPr>
          <w:rFonts w:cs="mylotus"/>
          <w:b/>
          <w:bCs/>
          <w:szCs w:val="27"/>
          <w:rtl/>
        </w:rPr>
        <w:t>.</w:t>
      </w:r>
    </w:p>
    <w:p w:rsidR="00EB4E98" w:rsidRPr="000C2BDA" w:rsidRDefault="00EB4E98" w:rsidP="001B7340">
      <w:pPr>
        <w:pStyle w:val="6"/>
        <w:spacing w:after="60" w:line="228" w:lineRule="auto"/>
        <w:ind w:firstLine="284"/>
        <w:jc w:val="both"/>
        <w:rPr>
          <w:rFonts w:cs="mylotus"/>
          <w:szCs w:val="27"/>
          <w:rtl/>
        </w:rPr>
      </w:pPr>
      <w:r w:rsidRPr="000C2BDA">
        <w:rPr>
          <w:rFonts w:cs="mylotus"/>
          <w:szCs w:val="27"/>
          <w:rtl/>
        </w:rPr>
        <w:t>وقد تضمن الحديث ذكر دعاء خاص يدعو به كل إمام من الأئمة ويبين رسول الله ثوابه العظيم (!) لأُبَيّ</w:t>
      </w:r>
      <w:r w:rsidR="00FA067A">
        <w:rPr>
          <w:rFonts w:cs="mylotus"/>
          <w:szCs w:val="27"/>
          <w:rtl/>
        </w:rPr>
        <w:t>.</w:t>
      </w:r>
      <w:r w:rsidR="001B7340" w:rsidRPr="000C2BDA">
        <w:rPr>
          <w:rFonts w:cs="mylotus"/>
          <w:szCs w:val="27"/>
          <w:rtl/>
        </w:rPr>
        <w:t xml:space="preserve"> </w:t>
      </w:r>
      <w:r w:rsidRPr="000C2BDA">
        <w:rPr>
          <w:rFonts w:cs="mylotus"/>
          <w:szCs w:val="27"/>
          <w:rtl/>
        </w:rPr>
        <w:t>ولما كان الحديث طويلا جد</w:t>
      </w:r>
      <w:r w:rsidR="0002195C">
        <w:rPr>
          <w:rFonts w:cs="mylotus"/>
          <w:szCs w:val="27"/>
          <w:rtl/>
        </w:rPr>
        <w:t>ًا</w:t>
      </w:r>
      <w:r w:rsidRPr="000C2BDA">
        <w:rPr>
          <w:rFonts w:cs="mylotus"/>
          <w:szCs w:val="27"/>
          <w:rtl/>
        </w:rPr>
        <w:t xml:space="preserve"> أعرضنا عن ذكر كل الأدعية طلبا للاختصار واكـتـفـينا بما ذكرناه منه ومن رغب بالوقوف عليه بتمامه فيمكنه الرجوع لعيون أخبار الرضا: ج 1/ ص62ـ 65، أو إكمال الدين: ص 266 أو الجزء التاسع من بحار الأنوار (طبعة تبريز القديمة).</w:t>
      </w:r>
      <w:r w:rsidR="00D30747">
        <w:rPr>
          <w:rFonts w:cs="mylotus"/>
          <w:szCs w:val="27"/>
          <w:rtl/>
        </w:rPr>
        <w:t xml:space="preserve"> </w:t>
      </w:r>
    </w:p>
    <w:p w:rsidR="00EB4E98" w:rsidRPr="00CF4B91" w:rsidRDefault="00EB4E98" w:rsidP="00EA6CC2">
      <w:pPr>
        <w:pStyle w:val="6"/>
        <w:spacing w:after="60" w:line="228" w:lineRule="auto"/>
        <w:ind w:firstLine="284"/>
        <w:jc w:val="both"/>
        <w:rPr>
          <w:rFonts w:cs="mylotus"/>
          <w:b/>
          <w:bCs/>
          <w:szCs w:val="27"/>
          <w:rtl/>
        </w:rPr>
      </w:pPr>
      <w:r w:rsidRPr="00CF4B91">
        <w:rPr>
          <w:rFonts w:cs="mylotus"/>
          <w:b/>
          <w:bCs/>
          <w:szCs w:val="27"/>
          <w:rtl/>
        </w:rPr>
        <w:t>و الآن لنبدأ بدراسة سند الحديث:</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الراويان الثاني والثالث في سلسلة السند وهما</w:t>
      </w:r>
      <w:r w:rsidRPr="00A0596F">
        <w:rPr>
          <w:rFonts w:cs="mylotus"/>
          <w:b/>
          <w:bCs/>
          <w:sz w:val="34"/>
          <w:szCs w:val="27"/>
          <w:rtl/>
        </w:rPr>
        <w:t>: محمد بن الفضل النحوي ومحمد بن علي بن عبد الصمد الكوفي</w:t>
      </w:r>
      <w:r w:rsidRPr="000C2BDA">
        <w:rPr>
          <w:rFonts w:cs="mylotus"/>
          <w:szCs w:val="27"/>
          <w:rtl/>
        </w:rPr>
        <w:t>، ليس لهما ذكر في كتب رجال الشيعة ولا ندري من كانا وما حالهما؟</w:t>
      </w:r>
    </w:p>
    <w:p w:rsidR="00EB4E98" w:rsidRPr="000C2BDA" w:rsidRDefault="00EB4E98" w:rsidP="00723B77">
      <w:pPr>
        <w:pStyle w:val="6"/>
        <w:spacing w:after="60" w:line="228" w:lineRule="auto"/>
        <w:ind w:firstLine="284"/>
        <w:jc w:val="both"/>
        <w:rPr>
          <w:rFonts w:cs="mylotus"/>
          <w:szCs w:val="27"/>
          <w:rtl/>
        </w:rPr>
      </w:pPr>
      <w:r w:rsidRPr="000C2BDA">
        <w:rPr>
          <w:rFonts w:cs="mylotus"/>
          <w:szCs w:val="27"/>
          <w:rtl/>
        </w:rPr>
        <w:t xml:space="preserve"> أما علي بن عاصم فله ذكر في كتب رجال الشيعة وكتب رجال العامة (أي السنة) </w:t>
      </w:r>
      <w:r w:rsidRPr="00AB4E60">
        <w:rPr>
          <w:rFonts w:cs="mylotus"/>
          <w:szCs w:val="27"/>
          <w:rtl/>
        </w:rPr>
        <w:t>وكلاهما نسب</w:t>
      </w:r>
      <w:r w:rsidR="00DD069B" w:rsidRPr="00AB4E60">
        <w:rPr>
          <w:rFonts w:cs="mylotus"/>
          <w:szCs w:val="27"/>
          <w:rtl/>
        </w:rPr>
        <w:t>ا</w:t>
      </w:r>
      <w:r w:rsidRPr="00AB4E60">
        <w:rPr>
          <w:rFonts w:cs="mylotus"/>
          <w:szCs w:val="27"/>
          <w:rtl/>
        </w:rPr>
        <w:t>ه للتشي</w:t>
      </w:r>
      <w:r w:rsidR="00DD069B" w:rsidRPr="00AB4E60">
        <w:rPr>
          <w:rFonts w:cs="mylotus"/>
          <w:szCs w:val="27"/>
          <w:rtl/>
        </w:rPr>
        <w:t>ّ</w:t>
      </w:r>
      <w:r w:rsidRPr="00AB4E60">
        <w:rPr>
          <w:rFonts w:cs="mylotus"/>
          <w:szCs w:val="27"/>
          <w:rtl/>
        </w:rPr>
        <w:t>ع، فذكر الممقاني في تنقيح المقال (ج2/ ص294) أنه كان من شيوخ الشيعة المتقدمين وأنه أُخِذَ في زمن المعتضد العباسي</w:t>
      </w:r>
      <w:r w:rsidR="00D30747" w:rsidRPr="00AB4E60">
        <w:rPr>
          <w:rFonts w:cs="mylotus"/>
          <w:szCs w:val="27"/>
          <w:rtl/>
        </w:rPr>
        <w:t xml:space="preserve"> </w:t>
      </w:r>
      <w:r w:rsidRPr="00AB4E60">
        <w:rPr>
          <w:rFonts w:cs="mylotus"/>
          <w:szCs w:val="27"/>
          <w:rtl/>
        </w:rPr>
        <w:t>مع جماعة من أصحابه مغلولا</w:t>
      </w:r>
      <w:r w:rsidR="006A5657">
        <w:rPr>
          <w:rFonts w:cs="mylotus"/>
          <w:szCs w:val="27"/>
          <w:rtl/>
        </w:rPr>
        <w:t>ً</w:t>
      </w:r>
      <w:r w:rsidRPr="00AB4E60">
        <w:rPr>
          <w:rFonts w:cs="mylotus"/>
          <w:szCs w:val="27"/>
          <w:rtl/>
        </w:rPr>
        <w:t xml:space="preserve"> إلى بغداد بتهم</w:t>
      </w:r>
      <w:r w:rsidRPr="000C2BDA">
        <w:rPr>
          <w:rFonts w:cs="mylotus"/>
          <w:szCs w:val="27"/>
          <w:rtl/>
        </w:rPr>
        <w:t>ة التشيع وسجن ومات في السجن.</w:t>
      </w:r>
      <w:r w:rsidR="00D30747">
        <w:rPr>
          <w:rFonts w:cs="mylotus"/>
          <w:szCs w:val="27"/>
          <w:rtl/>
        </w:rPr>
        <w:t xml:space="preserve"> </w:t>
      </w:r>
      <w:r w:rsidRPr="000C2BDA">
        <w:rPr>
          <w:rFonts w:cs="mylotus"/>
          <w:szCs w:val="27"/>
          <w:rtl/>
        </w:rPr>
        <w:t xml:space="preserve">وقال عنه الفاضل محمد الأردبيلي في جامع الرواة (ج1/ص588): </w:t>
      </w:r>
      <w:r w:rsidR="00575C6B">
        <w:rPr>
          <w:rFonts w:cs="mylotus"/>
          <w:szCs w:val="27"/>
          <w:rtl/>
        </w:rPr>
        <w:t>«</w:t>
      </w:r>
      <w:r w:rsidRPr="00A0596F">
        <w:rPr>
          <w:rFonts w:cs="mylotus"/>
          <w:b/>
          <w:bCs/>
          <w:sz w:val="34"/>
          <w:szCs w:val="27"/>
          <w:rtl/>
        </w:rPr>
        <w:t>علي بن عاصم بن صهيب الواسطي التميمي مولاهم صدوق يخطئ ويصر، ورمي بالتشيع من التاسعة، مات سنة إحدى ومائتين وقد جاوز التسعين. قاله (ابن حجر) في التقريب. وقال الذهبي</w:t>
      </w:r>
      <w:r w:rsidRPr="00A0596F">
        <w:rPr>
          <w:rFonts w:cs="mylotus"/>
          <w:b/>
          <w:bCs/>
          <w:sz w:val="34"/>
          <w:szCs w:val="27"/>
        </w:rPr>
        <w:t></w:t>
      </w:r>
      <w:r w:rsidRPr="00A0596F">
        <w:rPr>
          <w:rFonts w:cs="mylotus"/>
          <w:b/>
          <w:bCs/>
          <w:sz w:val="34"/>
          <w:szCs w:val="27"/>
          <w:rtl/>
        </w:rPr>
        <w:t xml:space="preserve"> ضعَّفوه ومات سنة 201هـ</w:t>
      </w:r>
      <w:r w:rsidR="00037512">
        <w:rPr>
          <w:rFonts w:cs="mylotus"/>
          <w:szCs w:val="27"/>
          <w:rtl/>
        </w:rPr>
        <w:t>»</w:t>
      </w:r>
      <w:r w:rsidRPr="000C2BDA">
        <w:rPr>
          <w:rFonts w:cs="mylotus"/>
          <w:szCs w:val="27"/>
          <w:rtl/>
        </w:rPr>
        <w:t xml:space="preserve"> ا</w:t>
      </w:r>
      <w:r w:rsidRPr="00366FA0">
        <w:rPr>
          <w:rFonts w:ascii="mylotus" w:hAnsi="mylotus" w:cs="mylotus"/>
          <w:sz w:val="27"/>
          <w:szCs w:val="27"/>
          <w:rtl/>
        </w:rPr>
        <w:t>هـ</w:t>
      </w:r>
      <w:r w:rsidRPr="000C2BDA">
        <w:rPr>
          <w:rFonts w:cs="mylotus"/>
          <w:szCs w:val="27"/>
          <w:rtl/>
        </w:rPr>
        <w:t>. مختصر</w:t>
      </w:r>
      <w:r w:rsidR="0002195C">
        <w:rPr>
          <w:rFonts w:cs="mylotus"/>
          <w:szCs w:val="27"/>
          <w:rtl/>
        </w:rPr>
        <w:t>ًا</w:t>
      </w:r>
      <w:r w:rsidRPr="000C2BDA">
        <w:rPr>
          <w:rFonts w:cs="mylotus"/>
          <w:szCs w:val="27"/>
          <w:rtl/>
        </w:rPr>
        <w:t>.</w:t>
      </w:r>
      <w:r w:rsidR="00D30747">
        <w:rPr>
          <w:rFonts w:cs="mylotus"/>
          <w:szCs w:val="27"/>
          <w:rtl/>
        </w:rPr>
        <w:t xml:space="preserve"> </w:t>
      </w:r>
      <w:r w:rsidRPr="000C2BDA">
        <w:rPr>
          <w:rFonts w:cs="mylotus"/>
          <w:szCs w:val="27"/>
          <w:rtl/>
        </w:rPr>
        <w:t>ولكن هذا التعريف له لا ينطبق على علي بن عاصم الذي نحن في صدده والذي قال الممقاني أنه أخذ في زمن المعتضد، ذلك أن</w:t>
      </w:r>
      <w:r w:rsidR="009F22F2">
        <w:rPr>
          <w:rFonts w:cs="mylotus" w:hint="cs"/>
          <w:szCs w:val="27"/>
          <w:rtl/>
        </w:rPr>
        <w:t>ّ</w:t>
      </w:r>
      <w:r w:rsidRPr="000C2BDA">
        <w:rPr>
          <w:rFonts w:cs="mylotus"/>
          <w:szCs w:val="27"/>
          <w:rtl/>
        </w:rPr>
        <w:t xml:space="preserve"> المعتضد إنما ولي الخلافة سنة 279</w:t>
      </w:r>
      <w:r w:rsidRPr="00366FA0">
        <w:rPr>
          <w:rFonts w:ascii="mylotus" w:hAnsi="mylotus" w:cs="mylotus"/>
          <w:sz w:val="27"/>
          <w:szCs w:val="27"/>
          <w:rtl/>
        </w:rPr>
        <w:t>هـ</w:t>
      </w:r>
      <w:r w:rsidR="00723B77">
        <w:rPr>
          <w:rFonts w:ascii="mylotus" w:hAnsi="mylotus" w:cs="mylotus"/>
          <w:sz w:val="27"/>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39"/>
      </w:r>
      <w:r w:rsidR="00BE2DA1" w:rsidRPr="005F652C">
        <w:rPr>
          <w:rFonts w:cs="Arabic11 BT"/>
          <w:sz w:val="28"/>
          <w:vertAlign w:val="superscript"/>
          <w:rtl/>
        </w:rPr>
        <w:t>)</w:t>
      </w:r>
      <w:r w:rsidRPr="000C2BDA">
        <w:rPr>
          <w:rFonts w:cs="mylotus"/>
          <w:szCs w:val="27"/>
          <w:rtl/>
        </w:rPr>
        <w:t xml:space="preserve"> أي بعد 78 سنة من موته!</w:t>
      </w:r>
      <w:r w:rsidR="00D30747">
        <w:rPr>
          <w:rFonts w:cs="mylotus"/>
          <w:szCs w:val="27"/>
          <w:rtl/>
        </w:rPr>
        <w:t xml:space="preserve"> </w:t>
      </w:r>
      <w:r w:rsidRPr="000C2BDA">
        <w:rPr>
          <w:rFonts w:cs="mylotus"/>
          <w:szCs w:val="27"/>
          <w:rtl/>
        </w:rPr>
        <w:t>بالإضافة إلى أن</w:t>
      </w:r>
      <w:r w:rsidR="009F22F2">
        <w:rPr>
          <w:rFonts w:cs="mylotus" w:hint="cs"/>
          <w:szCs w:val="27"/>
          <w:rtl/>
        </w:rPr>
        <w:t>ّ</w:t>
      </w:r>
      <w:r w:rsidRPr="000C2BDA">
        <w:rPr>
          <w:rFonts w:cs="mylotus"/>
          <w:szCs w:val="27"/>
          <w:rtl/>
        </w:rPr>
        <w:t xml:space="preserve"> الإمام محمد بن علي التقي ـ الذي يروي عنه محمد بن عاصم مباشرة هذا الحديث ـ ولد سنة 195</w:t>
      </w:r>
      <w:r w:rsidRPr="00366FA0">
        <w:rPr>
          <w:rFonts w:cs="mylotus"/>
          <w:szCs w:val="27"/>
          <w:rtl/>
        </w:rPr>
        <w:t>هـ</w:t>
      </w:r>
      <w:r w:rsidRPr="000C2BDA">
        <w:rPr>
          <w:rFonts w:cs="mylotus"/>
          <w:szCs w:val="27"/>
          <w:rtl/>
        </w:rPr>
        <w:t>، وبالتالي فعند وفاة علي بن عاصم هذا كان عمر الإمام ست سنوات فقط! فعلي بن عاصم المتوفى سنة 201</w:t>
      </w:r>
      <w:r w:rsidRPr="00366FA0">
        <w:rPr>
          <w:rFonts w:cs="mylotus"/>
          <w:szCs w:val="27"/>
          <w:rtl/>
        </w:rPr>
        <w:t>هـ</w:t>
      </w:r>
      <w:r w:rsidRPr="000C2BDA">
        <w:rPr>
          <w:rFonts w:cs="mylotus"/>
          <w:szCs w:val="27"/>
          <w:rtl/>
        </w:rPr>
        <w:t>. كان معاصر</w:t>
      </w:r>
      <w:r w:rsidR="0002195C">
        <w:rPr>
          <w:rFonts w:cs="mylotus"/>
          <w:szCs w:val="27"/>
          <w:rtl/>
        </w:rPr>
        <w:t>ًا</w:t>
      </w:r>
      <w:r w:rsidRPr="000C2BDA">
        <w:rPr>
          <w:rFonts w:cs="mylotus"/>
          <w:szCs w:val="27"/>
          <w:rtl/>
        </w:rPr>
        <w:t xml:space="preserve"> للإمام الرضا لا لابنه محمد، فمن غير المعقول أن يرجع في الرواية إلى ابنه الصغير الذي كان عمره، على أكثر تقدير، ست سنوات! عوض</w:t>
      </w:r>
      <w:r w:rsidR="0002195C">
        <w:rPr>
          <w:rFonts w:cs="mylotus"/>
          <w:szCs w:val="27"/>
          <w:rtl/>
        </w:rPr>
        <w:t>ًا</w:t>
      </w:r>
      <w:r w:rsidRPr="000C2BDA">
        <w:rPr>
          <w:rFonts w:cs="mylotus"/>
          <w:szCs w:val="27"/>
          <w:rtl/>
        </w:rPr>
        <w:t xml:space="preserve"> عن الرجوع للرضا الذي كان مرجع الشيعة في ذلك العصر!</w:t>
      </w:r>
      <w:r w:rsidR="00D30747">
        <w:rPr>
          <w:rFonts w:cs="mylotus"/>
          <w:szCs w:val="27"/>
          <w:rtl/>
        </w:rPr>
        <w:t xml:space="preserve"> </w:t>
      </w:r>
      <w:r w:rsidRPr="000C2BDA">
        <w:rPr>
          <w:rFonts w:cs="mylotus"/>
          <w:szCs w:val="27"/>
          <w:rtl/>
        </w:rPr>
        <w:t>فمن المقطوع به أن</w:t>
      </w:r>
      <w:r w:rsidR="009F22F2">
        <w:rPr>
          <w:rFonts w:cs="mylotus" w:hint="cs"/>
          <w:szCs w:val="27"/>
          <w:rtl/>
        </w:rPr>
        <w:t>ّ</w:t>
      </w:r>
      <w:r w:rsidRPr="000C2BDA">
        <w:rPr>
          <w:rFonts w:cs="mylotus"/>
          <w:szCs w:val="27"/>
          <w:rtl/>
        </w:rPr>
        <w:t xml:space="preserve"> الذي قبض عليه زمن المعتضد غير علي بن عاصم المترجم له في كتب رجال العامَّة، وبالتالي لا ندري من هو وما حاله بالضبط؟</w:t>
      </w:r>
    </w:p>
    <w:p w:rsidR="00EB4E98" w:rsidRPr="000C2BDA" w:rsidRDefault="00EB4E98" w:rsidP="00EA6CC2">
      <w:pPr>
        <w:pStyle w:val="6"/>
        <w:spacing w:after="60" w:line="228" w:lineRule="auto"/>
        <w:ind w:firstLine="284"/>
        <w:jc w:val="both"/>
        <w:rPr>
          <w:rFonts w:cs="mylotus"/>
          <w:szCs w:val="27"/>
        </w:rPr>
      </w:pPr>
      <w:r w:rsidRPr="000C2BDA">
        <w:rPr>
          <w:rFonts w:cs="mylotus"/>
          <w:szCs w:val="27"/>
          <w:rtl/>
        </w:rPr>
        <w:t>وأخير</w:t>
      </w:r>
      <w:r w:rsidR="0002195C">
        <w:rPr>
          <w:rFonts w:cs="mylotus"/>
          <w:szCs w:val="27"/>
          <w:rtl/>
        </w:rPr>
        <w:t>ًا</w:t>
      </w:r>
      <w:r w:rsidRPr="000C2BDA">
        <w:rPr>
          <w:rFonts w:cs="mylotus"/>
          <w:szCs w:val="27"/>
          <w:rtl/>
        </w:rPr>
        <w:t xml:space="preserve"> فالسند ينتهي إلى حضرة الإمام الحسين </w:t>
      </w:r>
      <w:r w:rsidR="00EF5383" w:rsidRPr="00EF5383">
        <w:rPr>
          <w:rFonts w:cs="mylotus"/>
          <w:sz w:val="26"/>
          <w:szCs w:val="27"/>
        </w:rPr>
        <w:t></w:t>
      </w:r>
      <w:r w:rsidRPr="000C2BDA">
        <w:rPr>
          <w:rFonts w:cs="mylotus"/>
          <w:szCs w:val="27"/>
          <w:rtl/>
        </w:rPr>
        <w:t xml:space="preserve"> الذي سمعه من النبي الأكرم (صلى الله عليه وآله) مباشرةً، عندما كان عنده أبي بن كعب فقط! وهذا الأمر فيه إشكال من عدة وجوه:</w:t>
      </w:r>
    </w:p>
    <w:p w:rsidR="00EB4E98" w:rsidRPr="000C2BDA" w:rsidRDefault="00EB4E98" w:rsidP="00CF4B91">
      <w:pPr>
        <w:pStyle w:val="6"/>
        <w:spacing w:after="60" w:line="228" w:lineRule="auto"/>
        <w:ind w:left="568" w:hanging="284"/>
        <w:jc w:val="both"/>
        <w:rPr>
          <w:rFonts w:cs="mylotus"/>
          <w:szCs w:val="27"/>
          <w:rtl/>
        </w:rPr>
      </w:pPr>
      <w:r w:rsidRPr="000C2BDA">
        <w:rPr>
          <w:rFonts w:cs="mylotus"/>
          <w:szCs w:val="27"/>
          <w:rtl/>
        </w:rPr>
        <w:t>1</w:t>
      </w:r>
      <w:r w:rsidR="00CF4B91">
        <w:rPr>
          <w:rFonts w:cs="mylotus"/>
          <w:szCs w:val="27"/>
          <w:rtl/>
        </w:rPr>
        <w:t>-</w:t>
      </w:r>
      <w:r w:rsidRPr="000C2BDA">
        <w:rPr>
          <w:rFonts w:cs="mylotus"/>
          <w:szCs w:val="27"/>
          <w:rtl/>
        </w:rPr>
        <w:t xml:space="preserve"> لماذا لم يُسمَع هذا الحديث من أحد من الأئمة قبل الإمام محمد التقي حتى أباح به لشخص واحد فقط هو علي بن عاصم المجهول الهوية بل ربما معدوم الوجود!</w:t>
      </w:r>
    </w:p>
    <w:p w:rsidR="00EB4E98" w:rsidRDefault="00EB4E98" w:rsidP="00CF4B91">
      <w:pPr>
        <w:pStyle w:val="6"/>
        <w:spacing w:after="60" w:line="228" w:lineRule="auto"/>
        <w:ind w:left="568" w:hanging="284"/>
        <w:jc w:val="both"/>
        <w:rPr>
          <w:rFonts w:cs="mylotus"/>
          <w:spacing w:val="-2"/>
          <w:szCs w:val="27"/>
          <w:rtl/>
        </w:rPr>
      </w:pPr>
      <w:r w:rsidRPr="00CF4B91">
        <w:rPr>
          <w:rFonts w:cs="mylotus"/>
          <w:spacing w:val="-2"/>
          <w:szCs w:val="27"/>
          <w:rtl/>
        </w:rPr>
        <w:t>2</w:t>
      </w:r>
      <w:r w:rsidR="00CF4B91" w:rsidRPr="00CF4B91">
        <w:rPr>
          <w:rFonts w:cs="mylotus"/>
          <w:spacing w:val="-2"/>
          <w:szCs w:val="27"/>
          <w:rtl/>
        </w:rPr>
        <w:t>-</w:t>
      </w:r>
      <w:r w:rsidRPr="00CF4B91">
        <w:rPr>
          <w:rFonts w:cs="mylotus"/>
          <w:spacing w:val="-2"/>
          <w:szCs w:val="27"/>
          <w:rtl/>
        </w:rPr>
        <w:t xml:space="preserve"> لماذا لم يرو أبي بن كعب هذا الحديث ولم يسمعه أحد منه مع أنه الوحيد الذي حظي بسماعه، خاصة أن الرسول (صلى الله عليه وآله) لم يأمره بكتمانه وصيانته عن غير أهله! كما أمر جابرا في حديث تفسير أولي الأمر! إن هذا كتمان لما أنزل الله من البينات وهذا لا يمكن أن يفعله أُبيّ الذي كان من خيار الصحابة ومحبي أهل بيت النبي</w:t>
      </w:r>
      <w:r w:rsidR="00723B77">
        <w:rPr>
          <w:rFonts w:cs="mylotus"/>
          <w:spacing w:val="-2"/>
          <w:szCs w:val="27"/>
          <w:rtl/>
        </w:rPr>
        <w:t xml:space="preserve"> </w:t>
      </w:r>
      <w:r w:rsidRPr="00CF4B91">
        <w:rPr>
          <w:rFonts w:cs="mylotus"/>
          <w:spacing w:val="-2"/>
          <w:szCs w:val="27"/>
          <w:rtl/>
        </w:rPr>
        <w:t>(صلى الله عليه وآله)!</w:t>
      </w:r>
    </w:p>
    <w:p w:rsidR="00EB4E98" w:rsidRPr="00434CC2" w:rsidRDefault="00EB4E98" w:rsidP="00CF4B91">
      <w:pPr>
        <w:pStyle w:val="6"/>
        <w:spacing w:after="60" w:line="228" w:lineRule="auto"/>
        <w:ind w:left="568" w:hanging="284"/>
        <w:jc w:val="both"/>
        <w:rPr>
          <w:rFonts w:cs="mylotus"/>
          <w:spacing w:val="-4"/>
          <w:szCs w:val="27"/>
          <w:rtl/>
        </w:rPr>
      </w:pPr>
      <w:r w:rsidRPr="00434CC2">
        <w:rPr>
          <w:rFonts w:cs="mylotus"/>
          <w:spacing w:val="-4"/>
          <w:szCs w:val="27"/>
          <w:rtl/>
        </w:rPr>
        <w:t>3</w:t>
      </w:r>
      <w:r w:rsidR="00CF4B91" w:rsidRPr="00434CC2">
        <w:rPr>
          <w:rFonts w:cs="mylotus"/>
          <w:spacing w:val="-4"/>
          <w:szCs w:val="27"/>
          <w:rtl/>
        </w:rPr>
        <w:t>-</w:t>
      </w:r>
      <w:r w:rsidRPr="00434CC2">
        <w:rPr>
          <w:rFonts w:cs="mylotus"/>
          <w:spacing w:val="-4"/>
          <w:szCs w:val="27"/>
          <w:rtl/>
        </w:rPr>
        <w:t xml:space="preserve"> الحديث يتضمن أدعية اختص بها كل إمام، فلو فرضنا أن ذكر أسماء الأئمة كان ممنوع</w:t>
      </w:r>
      <w:r w:rsidR="006838A7" w:rsidRPr="00434CC2">
        <w:rPr>
          <w:rFonts w:cs="mylotus" w:hint="cs"/>
          <w:spacing w:val="-4"/>
          <w:szCs w:val="27"/>
          <w:rtl/>
        </w:rPr>
        <w:t>ً</w:t>
      </w:r>
      <w:r w:rsidRPr="00434CC2">
        <w:rPr>
          <w:rFonts w:cs="mylotus"/>
          <w:spacing w:val="-4"/>
          <w:szCs w:val="27"/>
          <w:rtl/>
        </w:rPr>
        <w:t>ا لما فيه من خطر على حياتهم فهلا علَّم الرسول والأئمة من بعده الناس هذه الأدعية التي لها كل هذا الثواب العظيم، ليستفيدوا منها وينالوا</w:t>
      </w:r>
      <w:r w:rsidR="00D30747" w:rsidRPr="00434CC2">
        <w:rPr>
          <w:rFonts w:cs="mylotus"/>
          <w:spacing w:val="-4"/>
          <w:szCs w:val="27"/>
          <w:rtl/>
        </w:rPr>
        <w:t xml:space="preserve"> </w:t>
      </w:r>
      <w:r w:rsidRPr="00434CC2">
        <w:rPr>
          <w:rFonts w:cs="mylotus"/>
          <w:spacing w:val="-4"/>
          <w:szCs w:val="27"/>
          <w:rtl/>
        </w:rPr>
        <w:t>ثوابها العميم؟ مع أنها لم تسمع منهم في غير هذا الحديث، أفليست كل هذه الإشكالات دلي</w:t>
      </w:r>
      <w:r w:rsidR="00723B77" w:rsidRPr="00434CC2">
        <w:rPr>
          <w:rFonts w:cs="mylotus"/>
          <w:spacing w:val="-4"/>
          <w:szCs w:val="27"/>
          <w:rtl/>
        </w:rPr>
        <w:t>ل على أن الحديث موضوع من أساسه؟</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أما من ناحية </w:t>
      </w:r>
      <w:r w:rsidRPr="000C2BDA">
        <w:rPr>
          <w:rFonts w:cs="mylotus"/>
          <w:b/>
          <w:bCs/>
          <w:szCs w:val="27"/>
          <w:u w:val="single"/>
          <w:rtl/>
        </w:rPr>
        <w:t>متن</w:t>
      </w:r>
      <w:r w:rsidRPr="000C2BDA">
        <w:rPr>
          <w:rFonts w:cs="mylotus"/>
          <w:szCs w:val="27"/>
          <w:u w:val="single"/>
          <w:rtl/>
        </w:rPr>
        <w:t xml:space="preserve"> </w:t>
      </w:r>
      <w:r w:rsidRPr="000C2BDA">
        <w:rPr>
          <w:rFonts w:cs="mylotus"/>
          <w:b/>
          <w:bCs/>
          <w:szCs w:val="27"/>
          <w:u w:val="single"/>
          <w:rtl/>
        </w:rPr>
        <w:t>الحديث</w:t>
      </w:r>
      <w:r w:rsidRPr="000C2BDA">
        <w:rPr>
          <w:rFonts w:cs="mylotus"/>
          <w:szCs w:val="27"/>
          <w:rtl/>
        </w:rPr>
        <w:t xml:space="preserve"> فقرائن الوضع فيه كثيرة نذكر منها ما يلي: </w:t>
      </w:r>
    </w:p>
    <w:p w:rsidR="00EB4E98" w:rsidRPr="000C2BDA" w:rsidRDefault="006A5657" w:rsidP="006A5657">
      <w:pPr>
        <w:pStyle w:val="6"/>
        <w:spacing w:after="60" w:line="228" w:lineRule="auto"/>
        <w:ind w:firstLine="284"/>
        <w:jc w:val="both"/>
        <w:rPr>
          <w:rFonts w:cs="mylotus"/>
          <w:szCs w:val="27"/>
          <w:rtl/>
        </w:rPr>
      </w:pPr>
      <w:r>
        <w:rPr>
          <w:rFonts w:cs="mylotus"/>
          <w:szCs w:val="27"/>
          <w:rtl/>
        </w:rPr>
        <w:t xml:space="preserve">أ- </w:t>
      </w:r>
      <w:r w:rsidR="00EB4E98" w:rsidRPr="000C2BDA">
        <w:rPr>
          <w:rFonts w:cs="mylotus"/>
          <w:szCs w:val="27"/>
          <w:rtl/>
        </w:rPr>
        <w:t>يروي عن حضرة الحسين قوله: دخلت على رسول الله وعنده أُبَيّ بن كعب فقال (صلى الله عليه وآله): مرحبا بك يا أبا عبد الله! في حين أن الحسين بن علي</w:t>
      </w:r>
      <w:r w:rsidR="00896457" w:rsidRPr="00896457">
        <w:rPr>
          <w:rFonts w:cs="CTraditional Arabic"/>
          <w:szCs w:val="27"/>
          <w:rtl/>
        </w:rPr>
        <w:t>إ</w:t>
      </w:r>
      <w:r w:rsidR="00FB5FC2">
        <w:rPr>
          <w:rFonts w:cs="mylotus"/>
          <w:szCs w:val="27"/>
          <w:rtl/>
        </w:rPr>
        <w:t xml:space="preserve"> كان عمره</w:t>
      </w:r>
      <w:r w:rsidR="00EB4E98" w:rsidRPr="000C2BDA">
        <w:rPr>
          <w:rFonts w:cs="mylotus"/>
          <w:szCs w:val="27"/>
          <w:rtl/>
        </w:rPr>
        <w:t xml:space="preserve"> حين وفاته</w:t>
      </w:r>
      <w:r w:rsidR="00C85665" w:rsidRPr="00C85665">
        <w:rPr>
          <w:rFonts w:cs="CTraditional Arabic"/>
          <w:rtl/>
        </w:rPr>
        <w:t>ص</w:t>
      </w:r>
      <w:r w:rsidR="00EB4E98" w:rsidRPr="000C2BDA">
        <w:rPr>
          <w:rFonts w:cs="mylotus"/>
          <w:szCs w:val="27"/>
          <w:rtl/>
        </w:rPr>
        <w:t xml:space="preserve"> ست سنوات، ومن غير المعلوم في أي سنة دخل على رسول الله (صلى الله عليه وآله)، وأيا كان فلا يمكن أن يخاطب الرسول طفلا</w:t>
      </w:r>
      <w:r>
        <w:rPr>
          <w:rFonts w:cs="mylotus"/>
          <w:szCs w:val="27"/>
          <w:rtl/>
        </w:rPr>
        <w:t>ً</w:t>
      </w:r>
      <w:r w:rsidR="00EB4E98" w:rsidRPr="000C2BDA">
        <w:rPr>
          <w:rFonts w:cs="mylotus"/>
          <w:szCs w:val="27"/>
          <w:rtl/>
        </w:rPr>
        <w:t xml:space="preserve"> صغير</w:t>
      </w:r>
      <w:r>
        <w:rPr>
          <w:rFonts w:cs="mylotus"/>
          <w:szCs w:val="27"/>
          <w:rtl/>
        </w:rPr>
        <w:t>ً</w:t>
      </w:r>
      <w:r w:rsidR="00EB4E98" w:rsidRPr="000C2BDA">
        <w:rPr>
          <w:rFonts w:cs="mylotus"/>
          <w:szCs w:val="27"/>
          <w:rtl/>
        </w:rPr>
        <w:t xml:space="preserve">ا لم يتزوج بعد ولا ولد له: بأبي عبدالله! لأن الكنية إنما تطلق على الشخص بعد أن يصبح ذا ولد. وقطعا لم يكن للحسين هذه الكنية في ذلك السن. لكن واضع الحديث غفل عن هذه النقطة! </w:t>
      </w:r>
    </w:p>
    <w:p w:rsidR="00EB4E98" w:rsidRPr="00D84F3B" w:rsidRDefault="006A5657" w:rsidP="002247B3">
      <w:pPr>
        <w:pStyle w:val="6"/>
        <w:spacing w:after="60" w:line="228" w:lineRule="auto"/>
        <w:ind w:firstLine="284"/>
        <w:jc w:val="both"/>
        <w:rPr>
          <w:rFonts w:cs="mylotus"/>
          <w:spacing w:val="-2"/>
          <w:szCs w:val="27"/>
          <w:rtl/>
        </w:rPr>
      </w:pPr>
      <w:r>
        <w:rPr>
          <w:rFonts w:cs="mylotus"/>
          <w:spacing w:val="-2"/>
          <w:szCs w:val="27"/>
          <w:rtl/>
        </w:rPr>
        <w:t xml:space="preserve">ب- </w:t>
      </w:r>
      <w:r w:rsidR="00EB4E98" w:rsidRPr="00CF4B91">
        <w:rPr>
          <w:rFonts w:cs="mylotus"/>
          <w:spacing w:val="-2"/>
          <w:szCs w:val="27"/>
          <w:rtl/>
        </w:rPr>
        <w:t xml:space="preserve">في الحديث يقول الرسول (صلى الله عليه وآله) للحسين: </w:t>
      </w:r>
      <w:r w:rsidR="002247B3">
        <w:rPr>
          <w:rFonts w:cs="mylotus"/>
          <w:spacing w:val="-2"/>
          <w:szCs w:val="27"/>
          <w:rtl/>
        </w:rPr>
        <w:t>«يا زين السموات والأرض...»</w:t>
      </w:r>
      <w:r w:rsidR="00EB4E98" w:rsidRPr="00CF4B91">
        <w:rPr>
          <w:rFonts w:cs="mylotus"/>
          <w:spacing w:val="-2"/>
          <w:szCs w:val="27"/>
          <w:rtl/>
        </w:rPr>
        <w:t xml:space="preserve"> ويستشكل أُبَيّ هذا الوصف قائلا</w:t>
      </w:r>
      <w:r>
        <w:rPr>
          <w:rFonts w:cs="mylotus"/>
          <w:spacing w:val="-2"/>
          <w:szCs w:val="27"/>
          <w:rtl/>
        </w:rPr>
        <w:t>ً</w:t>
      </w:r>
      <w:r w:rsidR="00EB4E98" w:rsidRPr="00CF4B91">
        <w:rPr>
          <w:rFonts w:cs="mylotus"/>
          <w:spacing w:val="-2"/>
          <w:szCs w:val="27"/>
          <w:rtl/>
        </w:rPr>
        <w:t xml:space="preserve"> وهل أحد غيرك يا رسول الله</w:t>
      </w:r>
      <w:r w:rsidR="002247B3">
        <w:rPr>
          <w:rFonts w:cs="mylotus"/>
          <w:spacing w:val="-2"/>
          <w:szCs w:val="27"/>
          <w:rtl/>
        </w:rPr>
        <w:t>،</w:t>
      </w:r>
      <w:r w:rsidR="00EB4E98" w:rsidRPr="00CF4B91">
        <w:rPr>
          <w:rFonts w:cs="mylotus"/>
          <w:spacing w:val="-2"/>
          <w:szCs w:val="27"/>
          <w:rtl/>
        </w:rPr>
        <w:t xml:space="preserve"> زين السموات والأرض؟ هذا مع أنه لم يُسْمَع في أي حديث عن أي صحابي تلقيب الرسول أو وصفه بزين </w:t>
      </w:r>
      <w:r w:rsidR="00EB4E98" w:rsidRPr="00D84F3B">
        <w:rPr>
          <w:rFonts w:cs="mylotus"/>
          <w:spacing w:val="-2"/>
          <w:szCs w:val="27"/>
          <w:rtl/>
        </w:rPr>
        <w:t>السموات والأرض فضلا عن أن يُختَصّ الحسين بمثل هذا اللقب</w:t>
      </w:r>
      <w:r w:rsidR="00F66BBF" w:rsidRPr="00D84F3B">
        <w:rPr>
          <w:rFonts w:cs="mylotus"/>
          <w:spacing w:val="-2"/>
          <w:szCs w:val="27"/>
          <w:rtl/>
        </w:rPr>
        <w:t>،</w:t>
      </w:r>
      <w:r w:rsidR="002247B3" w:rsidRPr="00D84F3B">
        <w:rPr>
          <w:rFonts w:cs="mylotus"/>
          <w:spacing w:val="-2"/>
          <w:szCs w:val="27"/>
          <w:rtl/>
        </w:rPr>
        <w:t xml:space="preserve"> </w:t>
      </w:r>
      <w:r w:rsidR="005034FE" w:rsidRPr="00D84F3B">
        <w:rPr>
          <w:rFonts w:cs="mylotus"/>
          <w:spacing w:val="-2"/>
          <w:szCs w:val="27"/>
          <w:rtl/>
        </w:rPr>
        <w:t>و</w:t>
      </w:r>
      <w:r w:rsidR="00EB4E98" w:rsidRPr="00D84F3B">
        <w:rPr>
          <w:rFonts w:cs="mylotus"/>
          <w:spacing w:val="-2"/>
          <w:szCs w:val="27"/>
          <w:rtl/>
        </w:rPr>
        <w:t xml:space="preserve">الذي ورد في القرآن أن زينة السموات هي النجوم: </w:t>
      </w:r>
      <w:r w:rsidR="009929BB" w:rsidRPr="00D84F3B">
        <w:rPr>
          <w:rFonts w:cs="Traditional Arabic"/>
          <w:spacing w:val="-2"/>
          <w:szCs w:val="27"/>
          <w:rtl/>
        </w:rPr>
        <w:t>﴿</w:t>
      </w:r>
      <w:r w:rsidR="000226F0" w:rsidRPr="00D84F3B">
        <w:rPr>
          <w:rStyle w:val="Char0"/>
          <w:spacing w:val="-2"/>
          <w:rtl/>
        </w:rPr>
        <w:t>إِنَّا زَيَّنَّا ٱلسَّمَآءَ ٱلدُّنۡيَا بِزِينَةٍ ٱلۡكَوَاكِبِ ٦</w:t>
      </w:r>
      <w:r w:rsidR="009929BB" w:rsidRPr="00D84F3B">
        <w:rPr>
          <w:rFonts w:cs="Traditional Arabic"/>
          <w:spacing w:val="-2"/>
          <w:szCs w:val="27"/>
          <w:rtl/>
        </w:rPr>
        <w:t>﴾</w:t>
      </w:r>
      <w:r w:rsidR="00EB4E98" w:rsidRPr="00D84F3B">
        <w:rPr>
          <w:rFonts w:cs="mylotus"/>
          <w:spacing w:val="-2"/>
          <w:szCs w:val="27"/>
          <w:rtl/>
        </w:rPr>
        <w:t>! وعلى فرض أن لها زينة غير ذلك فإذا كانت النبوة فهي غير منحصرة بسيدنا رسول الله</w:t>
      </w:r>
      <w:r w:rsidR="002247B3" w:rsidRPr="00D84F3B">
        <w:rPr>
          <w:rFonts w:cs="mylotus"/>
          <w:spacing w:val="-2"/>
          <w:szCs w:val="27"/>
          <w:rtl/>
        </w:rPr>
        <w:t xml:space="preserve"> </w:t>
      </w:r>
      <w:r w:rsidR="00EB4E98" w:rsidRPr="00D84F3B">
        <w:rPr>
          <w:rFonts w:cs="mylotus"/>
          <w:spacing w:val="-2"/>
          <w:szCs w:val="27"/>
          <w:rtl/>
        </w:rPr>
        <w:t>(صلى الله عليه وآله) إذ هناك الكثيرون غيره من الأنبياء</w:t>
      </w:r>
      <w:r w:rsidR="005034FE" w:rsidRPr="00D84F3B">
        <w:rPr>
          <w:rFonts w:cs="mylotus"/>
          <w:spacing w:val="-2"/>
          <w:szCs w:val="27"/>
          <w:rtl/>
        </w:rPr>
        <w:t>،</w:t>
      </w:r>
      <w:r w:rsidR="00EB4E98" w:rsidRPr="00D84F3B">
        <w:rPr>
          <w:rFonts w:cs="mylotus"/>
          <w:spacing w:val="-2"/>
          <w:szCs w:val="27"/>
          <w:rtl/>
        </w:rPr>
        <w:t xml:space="preserve"> </w:t>
      </w:r>
      <w:r w:rsidR="005034FE" w:rsidRPr="00D84F3B">
        <w:rPr>
          <w:rFonts w:cs="mylotus"/>
          <w:spacing w:val="-2"/>
          <w:szCs w:val="27"/>
          <w:rtl/>
        </w:rPr>
        <w:t>إذن فإن</w:t>
      </w:r>
      <w:r w:rsidR="00EB4E98" w:rsidRPr="00D84F3B">
        <w:rPr>
          <w:rFonts w:cs="mylotus"/>
          <w:spacing w:val="-2"/>
          <w:szCs w:val="27"/>
          <w:rtl/>
        </w:rPr>
        <w:t xml:space="preserve"> الصلاح والولاية</w:t>
      </w:r>
      <w:r w:rsidR="00D30747" w:rsidRPr="00D84F3B">
        <w:rPr>
          <w:rFonts w:cs="mylotus"/>
          <w:spacing w:val="-2"/>
          <w:szCs w:val="27"/>
          <w:rtl/>
        </w:rPr>
        <w:t xml:space="preserve"> </w:t>
      </w:r>
      <w:r w:rsidR="005034FE" w:rsidRPr="00D84F3B">
        <w:rPr>
          <w:rFonts w:cs="mylotus"/>
          <w:spacing w:val="-2"/>
          <w:szCs w:val="27"/>
          <w:rtl/>
        </w:rPr>
        <w:t xml:space="preserve">غير منحصرين </w:t>
      </w:r>
      <w:r w:rsidR="00EB4E98" w:rsidRPr="00D84F3B">
        <w:rPr>
          <w:rFonts w:cs="mylotus"/>
          <w:spacing w:val="-2"/>
          <w:szCs w:val="27"/>
          <w:rtl/>
        </w:rPr>
        <w:t>بالحسين فقط.</w:t>
      </w:r>
      <w:r w:rsidR="00D30747" w:rsidRPr="00D84F3B">
        <w:rPr>
          <w:rFonts w:cs="mylotus"/>
          <w:spacing w:val="-2"/>
          <w:szCs w:val="27"/>
          <w:rtl/>
        </w:rPr>
        <w:t xml:space="preserve"> </w:t>
      </w:r>
      <w:r w:rsidR="00EB4E98" w:rsidRPr="00D84F3B">
        <w:rPr>
          <w:rFonts w:cs="mylotus"/>
          <w:spacing w:val="-2"/>
          <w:szCs w:val="27"/>
          <w:rtl/>
        </w:rPr>
        <w:t>ثم إن الرسول (صلى الله عليه وآله) لم يجب على استشكال أُبَيّ إلا بقوله</w:t>
      </w:r>
      <w:r w:rsidR="002247B3" w:rsidRPr="00D84F3B">
        <w:rPr>
          <w:rFonts w:cs="mylotus"/>
          <w:spacing w:val="-2"/>
          <w:szCs w:val="27"/>
          <w:rtl/>
        </w:rPr>
        <w:t xml:space="preserve"> بأ</w:t>
      </w:r>
      <w:r w:rsidR="00C24F50" w:rsidRPr="00D84F3B">
        <w:rPr>
          <w:rFonts w:cs="mylotus"/>
          <w:spacing w:val="-2"/>
          <w:szCs w:val="27"/>
          <w:rtl/>
        </w:rPr>
        <w:t xml:space="preserve">ن </w:t>
      </w:r>
      <w:r w:rsidR="00EB4E98" w:rsidRPr="00D84F3B">
        <w:rPr>
          <w:rFonts w:cs="mylotus"/>
          <w:spacing w:val="-2"/>
          <w:szCs w:val="27"/>
          <w:rtl/>
        </w:rPr>
        <w:t>الحسين في السماء أكبر منه في الأرض، مع أن كثيرين هم في السموات أكبر منهم في الأرض ومع ذلك ليسوا زين السموات والأرض! فالجواب لم يكن محكما في محله، (وحاشا رسول الله هذا الضعف في البيان).</w:t>
      </w:r>
    </w:p>
    <w:p w:rsidR="00EB4E98" w:rsidRPr="00D84F3B" w:rsidRDefault="006A5657" w:rsidP="00EA6CC2">
      <w:pPr>
        <w:pStyle w:val="6"/>
        <w:spacing w:after="60" w:line="228" w:lineRule="auto"/>
        <w:ind w:firstLine="284"/>
        <w:jc w:val="both"/>
        <w:rPr>
          <w:rFonts w:cs="mylotus"/>
          <w:szCs w:val="27"/>
          <w:rtl/>
        </w:rPr>
      </w:pPr>
      <w:r w:rsidRPr="00D84F3B">
        <w:rPr>
          <w:rFonts w:cs="mylotus"/>
          <w:szCs w:val="27"/>
          <w:rtl/>
        </w:rPr>
        <w:t xml:space="preserve">ج- </w:t>
      </w:r>
      <w:r w:rsidR="00EB4E98" w:rsidRPr="00D84F3B">
        <w:rPr>
          <w:rFonts w:cs="mylotus"/>
          <w:szCs w:val="27"/>
          <w:rtl/>
        </w:rPr>
        <w:t>اهتم رسول الله (صلى الله عليه وآله) في هذا الحديث بتمجيد نطفة الحسين وبيان صفاتها ومقامها وكذلك نطفة من بعده حتى وصفت نطفة الإمام العاشر بإحدى عشر صفة! مما ينبغي لأجله أن يسمى هذا الحديث حقّ</w:t>
      </w:r>
      <w:r w:rsidR="0002195C" w:rsidRPr="00D84F3B">
        <w:rPr>
          <w:rFonts w:cs="mylotus"/>
          <w:szCs w:val="27"/>
          <w:rtl/>
        </w:rPr>
        <w:t>ًا</w:t>
      </w:r>
      <w:r w:rsidR="00EB4E98" w:rsidRPr="00D84F3B">
        <w:rPr>
          <w:rFonts w:cs="mylotus"/>
          <w:bCs/>
          <w:szCs w:val="27"/>
          <w:rtl/>
        </w:rPr>
        <w:t xml:space="preserve"> </w:t>
      </w:r>
      <w:r w:rsidR="00EB4E98" w:rsidRPr="00D84F3B">
        <w:rPr>
          <w:rFonts w:cs="mylotus"/>
          <w:b/>
          <w:bCs/>
          <w:sz w:val="34"/>
          <w:szCs w:val="27"/>
          <w:rtl/>
        </w:rPr>
        <w:t>بحديث النطفـة</w:t>
      </w:r>
      <w:r w:rsidR="00EB4E98" w:rsidRPr="00D84F3B">
        <w:rPr>
          <w:rFonts w:cs="mylotus"/>
          <w:szCs w:val="27"/>
          <w:u w:val="single"/>
          <w:rtl/>
        </w:rPr>
        <w:t>!</w:t>
      </w:r>
      <w:r w:rsidR="00EB4E98" w:rsidRPr="00D84F3B">
        <w:rPr>
          <w:rFonts w:cs="mylotus"/>
          <w:bCs/>
          <w:szCs w:val="27"/>
          <w:u w:val="single"/>
          <w:rtl/>
        </w:rPr>
        <w:t>!</w:t>
      </w:r>
      <w:r w:rsidR="00EB4E98" w:rsidRPr="00D84F3B">
        <w:rPr>
          <w:rFonts w:cs="mylotus"/>
          <w:szCs w:val="27"/>
          <w:rtl/>
        </w:rPr>
        <w:t xml:space="preserve"> وقد جعل نطفة الحسين مخلوقةً قبل أن يجري ماء في الأصلاب أو يكون ليل ونهار!! فلا ندري أين كانت النطفة مستقرة إن لم تكن في الأصلاب؟؟</w:t>
      </w:r>
    </w:p>
    <w:p w:rsidR="00EB4E98" w:rsidRPr="00D84F3B" w:rsidRDefault="006A5657" w:rsidP="006A5657">
      <w:pPr>
        <w:pStyle w:val="6"/>
        <w:spacing w:after="60" w:line="228" w:lineRule="auto"/>
        <w:ind w:firstLine="284"/>
        <w:jc w:val="both"/>
        <w:rPr>
          <w:rFonts w:cs="mylotus"/>
          <w:szCs w:val="27"/>
          <w:rtl/>
        </w:rPr>
      </w:pPr>
      <w:r w:rsidRPr="00D84F3B">
        <w:rPr>
          <w:rFonts w:cs="mylotus"/>
          <w:szCs w:val="27"/>
          <w:rtl/>
        </w:rPr>
        <w:t xml:space="preserve">د- </w:t>
      </w:r>
      <w:r w:rsidR="00EB4E98" w:rsidRPr="00D84F3B">
        <w:rPr>
          <w:rFonts w:cs="mylotus"/>
          <w:szCs w:val="27"/>
          <w:rtl/>
        </w:rPr>
        <w:t>في الحديث يذكر الرسول (صلى الله عليه وآله) لأُبَيٍّ دعاءً لُقِّـنه الحسين ويبين له أن من دعا به حشره الله مع الحسين وكان الحسين شفيعه في آخرته وفرج الله كربه وقضى دينه ويس</w:t>
      </w:r>
      <w:r w:rsidR="0085131F" w:rsidRPr="00D84F3B">
        <w:rPr>
          <w:rFonts w:cs="mylotus"/>
          <w:szCs w:val="27"/>
          <w:rtl/>
        </w:rPr>
        <w:t>ّ</w:t>
      </w:r>
      <w:r w:rsidR="00EB4E98" w:rsidRPr="00D84F3B">
        <w:rPr>
          <w:rFonts w:cs="mylotus"/>
          <w:szCs w:val="27"/>
          <w:rtl/>
        </w:rPr>
        <w:t>ر أمره وأوضح سبيله وقواه على عدوه و.</w:t>
      </w:r>
      <w:r w:rsidR="00D830A0" w:rsidRPr="00D84F3B">
        <w:rPr>
          <w:rFonts w:cs="mylotus"/>
          <w:szCs w:val="27"/>
          <w:rtl/>
        </w:rPr>
        <w:t>.</w:t>
      </w:r>
      <w:r w:rsidR="00EB4E98" w:rsidRPr="00D84F3B">
        <w:rPr>
          <w:rFonts w:cs="mylotus"/>
          <w:szCs w:val="27"/>
          <w:rtl/>
        </w:rPr>
        <w:t>. و..</w:t>
      </w:r>
      <w:r w:rsidR="00D830A0" w:rsidRPr="00D84F3B">
        <w:rPr>
          <w:rFonts w:cs="mylotus"/>
          <w:szCs w:val="27"/>
          <w:rtl/>
        </w:rPr>
        <w:t xml:space="preserve">. </w:t>
      </w:r>
      <w:r w:rsidR="00EB4E98" w:rsidRPr="00D84F3B">
        <w:rPr>
          <w:rFonts w:cs="mylotus"/>
          <w:szCs w:val="27"/>
          <w:rtl/>
        </w:rPr>
        <w:t>الخ! ثم يذكر دعاءً من عدة كلمات لا</w:t>
      </w:r>
      <w:r w:rsidR="00EB4E98" w:rsidRPr="00D84F3B">
        <w:rPr>
          <w:rFonts w:ascii="Times New Roman" w:hAnsi="Times New Roman" w:cs="Times New Roman"/>
          <w:rtl/>
        </w:rPr>
        <w:t> </w:t>
      </w:r>
      <w:r w:rsidR="00EB4E98" w:rsidRPr="00D84F3B">
        <w:rPr>
          <w:rFonts w:cs="mylotus"/>
          <w:szCs w:val="27"/>
          <w:rtl/>
        </w:rPr>
        <w:t>تزيد على السطرين ولا تخلو من ركاكة! فأي عقل ودين يقبل أن يكون لقراءة مثل هذين السطرين كل ذلك الأجر الكبير والثواب العظيم! ولماذا لم ينتفع الحسين نفسه بهذا الدعاء في تيسر أمره وفرج كربه وقوته على عدوه؟!</w:t>
      </w:r>
      <w:r w:rsidR="00D30747" w:rsidRPr="00D84F3B">
        <w:rPr>
          <w:rFonts w:cs="mylotus"/>
          <w:szCs w:val="27"/>
          <w:rtl/>
        </w:rPr>
        <w:t xml:space="preserve"> </w:t>
      </w:r>
      <w:r w:rsidR="00EB4E98" w:rsidRPr="00D84F3B">
        <w:rPr>
          <w:rFonts w:cs="mylotus"/>
          <w:szCs w:val="27"/>
          <w:rtl/>
        </w:rPr>
        <w:t>هذا وحده يكفي في الدلالة على وضع هذا الحديث وأن ما فيه من أدعية وثواب عظيم على كل واحد منها ليس إلا من اختلاق أولئك الكذبة المخرفين الذين يريدون أن يغروا السذج بهذه الخرافات ويشجعوهم على ترك السعي والعمل ويفتحوا لهم باب الفسق والفجور ثم الاعتماد على كلمتي دعاء للنجاة ونيل شفاعة الحسين!</w:t>
      </w:r>
    </w:p>
    <w:p w:rsidR="00EB4E98" w:rsidRPr="00D84F3B" w:rsidRDefault="000B3E86" w:rsidP="002247B3">
      <w:pPr>
        <w:numPr>
          <w:ilvl w:val="12"/>
          <w:numId w:val="0"/>
        </w:numPr>
        <w:spacing w:after="60" w:line="228" w:lineRule="auto"/>
        <w:ind w:firstLine="284"/>
        <w:jc w:val="both"/>
        <w:rPr>
          <w:rFonts w:cs="mylotus" w:hint="cs"/>
          <w:szCs w:val="27"/>
          <w:rtl/>
        </w:rPr>
      </w:pPr>
      <w:r w:rsidRPr="00D84F3B">
        <w:rPr>
          <w:rFonts w:cs="mylotus"/>
          <w:szCs w:val="27"/>
          <w:rtl/>
        </w:rPr>
        <w:t xml:space="preserve">هـ- </w:t>
      </w:r>
      <w:r w:rsidR="00EB4E98" w:rsidRPr="00D84F3B">
        <w:rPr>
          <w:rFonts w:cs="mylotus"/>
          <w:szCs w:val="27"/>
          <w:rtl/>
        </w:rPr>
        <w:t>والأعجب من ذلك</w:t>
      </w:r>
      <w:r w:rsidR="006A5657" w:rsidRPr="00D84F3B">
        <w:rPr>
          <w:rFonts w:cs="mylotus"/>
          <w:szCs w:val="27"/>
          <w:rtl/>
        </w:rPr>
        <w:t>،</w:t>
      </w:r>
      <w:r w:rsidR="00EB4E98" w:rsidRPr="00D84F3B">
        <w:rPr>
          <w:rFonts w:cs="mylotus"/>
          <w:szCs w:val="27"/>
          <w:rtl/>
        </w:rPr>
        <w:t xml:space="preserve"> دعاء نطفة حضرة الباقر أي أن حضرة الصادق اختص بدعاء هو: يا ديَّان غير متوان... اجعل لشيعتي من النار وقاء ولهم عندك رضاء... و</w:t>
      </w:r>
      <w:r w:rsidR="00EB4E98" w:rsidRPr="00D84F3B">
        <w:rPr>
          <w:rFonts w:cs="mylotus"/>
          <w:szCs w:val="27"/>
          <w:u w:val="single"/>
          <w:rtl/>
        </w:rPr>
        <w:t>هب لهم الكبائر</w:t>
      </w:r>
      <w:r w:rsidR="00EB4E98" w:rsidRPr="00D84F3B">
        <w:rPr>
          <w:rFonts w:cs="mylotus"/>
          <w:szCs w:val="27"/>
          <w:rtl/>
        </w:rPr>
        <w:t xml:space="preserve"> التي بينك وبينهم! ثم قال: من دعا بهذا الدعاء حشره الله تعالى أبيض الوجه مع جعفر بن محمد إلى الجنة!</w:t>
      </w:r>
      <w:r w:rsidR="00D30747" w:rsidRPr="00D84F3B">
        <w:rPr>
          <w:rFonts w:cs="mylotus"/>
          <w:szCs w:val="27"/>
          <w:rtl/>
        </w:rPr>
        <w:t xml:space="preserve"> </w:t>
      </w:r>
      <w:r w:rsidR="00EB4E98" w:rsidRPr="00D84F3B">
        <w:rPr>
          <w:rFonts w:cs="mylotus"/>
          <w:szCs w:val="27"/>
          <w:rtl/>
        </w:rPr>
        <w:t>حسن</w:t>
      </w:r>
      <w:r w:rsidR="008C69A0" w:rsidRPr="00D84F3B">
        <w:rPr>
          <w:rFonts w:cs="mylotus"/>
          <w:szCs w:val="27"/>
          <w:rtl/>
        </w:rPr>
        <w:t>ً</w:t>
      </w:r>
      <w:r w:rsidR="00EB4E98" w:rsidRPr="00D84F3B">
        <w:rPr>
          <w:rFonts w:cs="mylotus"/>
          <w:szCs w:val="27"/>
          <w:rtl/>
        </w:rPr>
        <w:t>ا علمنا أن لجعفر بن محمد شيعة وهو يدعو ربه لأجل شيعته، لكن سائر الناس ليس لهم شيعة، فما معنى أن يدعو كل مسلم فيقول: اللهم اجعل لشيعتي من النار وقاء..</w:t>
      </w:r>
      <w:r w:rsidR="00D830A0" w:rsidRPr="00D84F3B">
        <w:rPr>
          <w:rFonts w:cs="mylotus"/>
          <w:szCs w:val="27"/>
          <w:rtl/>
        </w:rPr>
        <w:t>.</w:t>
      </w:r>
      <w:r w:rsidR="00EB4E98" w:rsidRPr="00D84F3B">
        <w:rPr>
          <w:rFonts w:cs="mylotus"/>
          <w:szCs w:val="27"/>
          <w:rtl/>
        </w:rPr>
        <w:t xml:space="preserve"> وهب لهم الكبائر؟! ثم هل يغفر الله تعالى الكبائر بمجرد دعاء نطفة من سطرين؟</w:t>
      </w:r>
      <w:r w:rsidR="002247B3" w:rsidRPr="00D84F3B">
        <w:rPr>
          <w:rFonts w:cs="mylotus"/>
          <w:szCs w:val="27"/>
          <w:rtl/>
        </w:rPr>
        <w:t xml:space="preserve"> </w:t>
      </w:r>
      <w:r w:rsidR="00683A07" w:rsidRPr="00D84F3B">
        <w:rPr>
          <w:rFonts w:cs="mylotus"/>
          <w:szCs w:val="27"/>
          <w:rtl/>
        </w:rPr>
        <w:t xml:space="preserve">أليس في هذا مدعاة </w:t>
      </w:r>
      <w:r w:rsidR="00EB4E98" w:rsidRPr="00D84F3B">
        <w:rPr>
          <w:rFonts w:cs="mylotus"/>
          <w:szCs w:val="27"/>
          <w:rtl/>
        </w:rPr>
        <w:t>للناس على الخوض في الكبائر؟ انظر كيف سخر هذا الكذاب الوض</w:t>
      </w:r>
      <w:r w:rsidR="008C69A0" w:rsidRPr="00D84F3B">
        <w:rPr>
          <w:rFonts w:cs="mylotus"/>
          <w:szCs w:val="27"/>
          <w:rtl/>
        </w:rPr>
        <w:t>ّ</w:t>
      </w:r>
      <w:r w:rsidR="00EB4E98" w:rsidRPr="00D84F3B">
        <w:rPr>
          <w:rFonts w:cs="mylotus"/>
          <w:szCs w:val="27"/>
          <w:rtl/>
        </w:rPr>
        <w:t>اع للأحاديث من دين الله ومن الناس ووضع على لسان النبي (صلوات الله عليه) كل ما أوحاه له شيطانه.</w:t>
      </w:r>
    </w:p>
    <w:p w:rsidR="006B0543" w:rsidRPr="00D84F3B" w:rsidRDefault="00A71F1A" w:rsidP="00484043">
      <w:pPr>
        <w:ind w:firstLine="340"/>
        <w:jc w:val="both"/>
        <w:rPr>
          <w:rFonts w:ascii="mylotus" w:hAnsi="mylotus" w:cs="mylotus" w:hint="cs"/>
          <w:sz w:val="28"/>
          <w:szCs w:val="28"/>
          <w:rtl/>
        </w:rPr>
      </w:pPr>
      <w:r w:rsidRPr="00D84F3B">
        <w:rPr>
          <w:rFonts w:ascii="mylotus" w:hAnsi="mylotus" w:cs="mylotus" w:hint="cs"/>
          <w:sz w:val="28"/>
          <w:szCs w:val="28"/>
          <w:rtl/>
        </w:rPr>
        <w:t>و</w:t>
      </w:r>
      <w:r w:rsidRPr="00D84F3B">
        <w:rPr>
          <w:rFonts w:ascii="mylotus" w:hAnsi="mylotus" w:cs="mylotus"/>
          <w:sz w:val="28"/>
          <w:szCs w:val="28"/>
          <w:rtl/>
        </w:rPr>
        <w:t xml:space="preserve">جدير بالذكر أن </w:t>
      </w:r>
      <w:r w:rsidRPr="00D84F3B">
        <w:rPr>
          <w:rFonts w:ascii="mylotus" w:hAnsi="mylotus" w:cs="mylotus" w:hint="cs"/>
          <w:sz w:val="28"/>
          <w:szCs w:val="28"/>
          <w:rtl/>
        </w:rPr>
        <w:t>أعداء الإسلام من اليهودية والنصرانية والمجوسية، من الفرس والروم ممن أُشربوا في قلوبهم بغض الإسلام وكراهيته، لما رأوا أن هذا الدين الجديد (الإسلام) قد زلزل أركان دياناتهم الموروثة وقضى عليها وأدركوا أنه لا يمكن أن يواجهوا الإسلام بالعداوة الظاهرة ولا يستطيعون أن يحققوا أهدافهم المنشودة في القضاء على الإسلام بصورة علنية، فاضطروا أن يتنقبوا بنقاب الصديق المخلص وي</w:t>
      </w:r>
      <w:r w:rsidR="00484043" w:rsidRPr="00D84F3B">
        <w:rPr>
          <w:rFonts w:ascii="mylotus" w:hAnsi="mylotus" w:cs="mylotus" w:hint="cs"/>
          <w:sz w:val="28"/>
          <w:szCs w:val="28"/>
          <w:rtl/>
        </w:rPr>
        <w:t>ُ</w:t>
      </w:r>
      <w:r w:rsidRPr="00D84F3B">
        <w:rPr>
          <w:rFonts w:ascii="mylotus" w:hAnsi="mylotus" w:cs="mylotus" w:hint="cs"/>
          <w:sz w:val="28"/>
          <w:szCs w:val="28"/>
          <w:rtl/>
        </w:rPr>
        <w:t>ظهروا الإسلام ويبطنوا الكفر فينشروا بين المسلمين السنن</w:t>
      </w:r>
      <w:r w:rsidR="00484043" w:rsidRPr="00D84F3B">
        <w:rPr>
          <w:rFonts w:ascii="mylotus" w:hAnsi="mylotus" w:cs="mylotus" w:hint="cs"/>
          <w:sz w:val="28"/>
          <w:szCs w:val="28"/>
          <w:rtl/>
        </w:rPr>
        <w:t>َ</w:t>
      </w:r>
      <w:r w:rsidRPr="00D84F3B">
        <w:rPr>
          <w:rFonts w:ascii="mylotus" w:hAnsi="mylotus" w:cs="mylotus" w:hint="cs"/>
          <w:sz w:val="28"/>
          <w:szCs w:val="28"/>
          <w:rtl/>
        </w:rPr>
        <w:t xml:space="preserve"> الجاهلية والعادات والتقاليد المجوسية واليهودية والمسيحية وغيرها ولكن بثوب إسلامي برّاق حتى تكون مقبولة لعوام المسلمين الجاهلين بالإسلام وحقائقه، وذلك عن طريق وضع روايات مزي</w:t>
      </w:r>
      <w:r w:rsidR="00484043" w:rsidRPr="00D84F3B">
        <w:rPr>
          <w:rFonts w:ascii="mylotus" w:hAnsi="mylotus" w:cs="mylotus" w:hint="cs"/>
          <w:sz w:val="28"/>
          <w:szCs w:val="28"/>
          <w:rtl/>
        </w:rPr>
        <w:t>ّ</w:t>
      </w:r>
      <w:r w:rsidRPr="00D84F3B">
        <w:rPr>
          <w:rFonts w:ascii="mylotus" w:hAnsi="mylotus" w:cs="mylotus" w:hint="cs"/>
          <w:sz w:val="28"/>
          <w:szCs w:val="28"/>
          <w:rtl/>
        </w:rPr>
        <w:t xml:space="preserve">فة موضوعة </w:t>
      </w:r>
      <w:r w:rsidR="00484043" w:rsidRPr="00D84F3B">
        <w:rPr>
          <w:rFonts w:ascii="mylotus" w:hAnsi="mylotus" w:cs="mylotus" w:hint="cs"/>
          <w:sz w:val="28"/>
          <w:szCs w:val="28"/>
          <w:rtl/>
        </w:rPr>
        <w:t>على لسان</w:t>
      </w:r>
      <w:r w:rsidRPr="00D84F3B">
        <w:rPr>
          <w:rFonts w:ascii="mylotus" w:hAnsi="mylotus" w:cs="mylotus" w:hint="cs"/>
          <w:sz w:val="28"/>
          <w:szCs w:val="28"/>
          <w:rtl/>
        </w:rPr>
        <w:t xml:space="preserve"> النبي </w:t>
      </w:r>
      <w:r w:rsidRPr="00D84F3B">
        <w:rPr>
          <w:rFonts w:ascii="mylotus" w:hAnsi="mylotus" w:cs="CTraditional Arabic" w:hint="cs"/>
          <w:sz w:val="28"/>
          <w:szCs w:val="28"/>
          <w:rtl/>
        </w:rPr>
        <w:t>ص</w:t>
      </w:r>
      <w:r w:rsidRPr="00D84F3B">
        <w:rPr>
          <w:rFonts w:ascii="mylotus" w:hAnsi="mylotus" w:cs="mylotus" w:hint="cs"/>
          <w:sz w:val="28"/>
          <w:szCs w:val="28"/>
          <w:rtl/>
        </w:rPr>
        <w:t xml:space="preserve"> والأئمة الاثني عشر وغيرهم فانتشر بين المسلمين كثيرٌ من الخرافات والترهّات والأباطيل باسم تعاليم الإسلام. ولذلك فإن كثير</w:t>
      </w:r>
      <w:r w:rsidR="00484043" w:rsidRPr="00D84F3B">
        <w:rPr>
          <w:rFonts w:ascii="mylotus" w:hAnsi="mylotus" w:cs="mylotus" w:hint="cs"/>
          <w:sz w:val="28"/>
          <w:szCs w:val="28"/>
          <w:rtl/>
        </w:rPr>
        <w:t>ًا</w:t>
      </w:r>
      <w:r w:rsidRPr="00D84F3B">
        <w:rPr>
          <w:rFonts w:ascii="mylotus" w:hAnsi="mylotus" w:cs="mylotus" w:hint="cs"/>
          <w:sz w:val="28"/>
          <w:szCs w:val="28"/>
          <w:rtl/>
        </w:rPr>
        <w:t xml:space="preserve"> من الخرافات التي نراها اليوم بين المسلمين</w:t>
      </w:r>
      <w:r w:rsidR="00484043" w:rsidRPr="00D84F3B">
        <w:rPr>
          <w:rFonts w:ascii="mylotus" w:hAnsi="mylotus" w:cs="mylotus" w:hint="cs"/>
          <w:sz w:val="28"/>
          <w:szCs w:val="28"/>
          <w:rtl/>
        </w:rPr>
        <w:t xml:space="preserve"> من صُنع هؤلاء الأعداء الذين</w:t>
      </w:r>
      <w:r w:rsidRPr="00D84F3B">
        <w:rPr>
          <w:rFonts w:ascii="mylotus" w:hAnsi="mylotus" w:cs="mylotus" w:hint="cs"/>
          <w:sz w:val="28"/>
          <w:szCs w:val="28"/>
          <w:rtl/>
        </w:rPr>
        <w:t xml:space="preserve"> معظمهم</w:t>
      </w:r>
      <w:r w:rsidR="00484043" w:rsidRPr="00D84F3B">
        <w:rPr>
          <w:rFonts w:ascii="mylotus" w:hAnsi="mylotus" w:cs="mylotus" w:hint="cs"/>
          <w:sz w:val="28"/>
          <w:szCs w:val="28"/>
          <w:rtl/>
        </w:rPr>
        <w:t xml:space="preserve"> كانوا</w:t>
      </w:r>
      <w:r w:rsidRPr="00D84F3B">
        <w:rPr>
          <w:rFonts w:ascii="mylotus" w:hAnsi="mylotus" w:cs="mylotus" w:hint="cs"/>
          <w:sz w:val="28"/>
          <w:szCs w:val="28"/>
          <w:rtl/>
        </w:rPr>
        <w:t xml:space="preserve"> أعاجم ولم تكن لهم دراية جيّدة باللغة العربية</w:t>
      </w:r>
      <w:r w:rsidR="006B0543" w:rsidRPr="00D84F3B">
        <w:rPr>
          <w:rFonts w:ascii="mylotus" w:hAnsi="mylotus" w:cs="mylotus" w:hint="cs"/>
          <w:sz w:val="28"/>
          <w:szCs w:val="28"/>
          <w:rtl/>
        </w:rPr>
        <w:t>.</w:t>
      </w:r>
    </w:p>
    <w:p w:rsidR="00EB4E98" w:rsidRPr="000226F0" w:rsidRDefault="00A71F1A" w:rsidP="006B0543">
      <w:pPr>
        <w:ind w:firstLine="340"/>
        <w:jc w:val="both"/>
        <w:rPr>
          <w:rFonts w:ascii="KFGQPC Uthmanic Script HAFS" w:hAnsi="KFGQPC Uthmanic Script HAFS" w:cs="KFGQPC Uthmanic Script HAFS"/>
          <w:sz w:val="28"/>
          <w:rtl/>
        </w:rPr>
      </w:pPr>
      <w:r w:rsidRPr="00D84F3B">
        <w:rPr>
          <w:rFonts w:ascii="mylotus" w:hAnsi="mylotus" w:cs="mylotus" w:hint="cs"/>
          <w:sz w:val="28"/>
          <w:szCs w:val="28"/>
          <w:rtl/>
        </w:rPr>
        <w:t xml:space="preserve">فمن هذه الأباطيل، هذا الحديث الذي يتبين واضحًا أن واضعه لم يكن عربيًّا، فضلاً أن يكون قائله إمامٌ أو نبيٌّ! </w:t>
      </w:r>
      <w:r w:rsidR="006B0543" w:rsidRPr="00D84F3B">
        <w:rPr>
          <w:rFonts w:cs="mylotus" w:hint="cs"/>
          <w:szCs w:val="27"/>
          <w:rtl/>
        </w:rPr>
        <w:t>فإن</w:t>
      </w:r>
      <w:r w:rsidR="006B0543">
        <w:rPr>
          <w:rFonts w:cs="mylotus" w:hint="cs"/>
          <w:szCs w:val="27"/>
          <w:rtl/>
        </w:rPr>
        <w:t xml:space="preserve"> </w:t>
      </w:r>
      <w:r w:rsidR="00EB4E98" w:rsidRPr="000C2BDA">
        <w:rPr>
          <w:rFonts w:cs="mylotus"/>
          <w:szCs w:val="27"/>
          <w:rtl/>
        </w:rPr>
        <w:t xml:space="preserve">عبارة </w:t>
      </w:r>
      <w:r w:rsidR="00EE410A" w:rsidRPr="00EE410A">
        <w:rPr>
          <w:rFonts w:cs="Arabic11 BT"/>
          <w:szCs w:val="27"/>
          <w:rtl/>
        </w:rPr>
        <w:t>"</w:t>
      </w:r>
      <w:r w:rsidR="00EB4E98" w:rsidRPr="00A0596F">
        <w:rPr>
          <w:rFonts w:cs="mylotus"/>
          <w:b/>
          <w:bCs/>
          <w:sz w:val="34"/>
          <w:szCs w:val="27"/>
          <w:rtl/>
        </w:rPr>
        <w:t>وهَبْ لهم الكبائر</w:t>
      </w:r>
      <w:r w:rsidR="00EE410A" w:rsidRPr="00EE410A">
        <w:rPr>
          <w:rFonts w:cs="Arabic11 BT"/>
          <w:szCs w:val="27"/>
          <w:rtl/>
        </w:rPr>
        <w:t>"</w:t>
      </w:r>
      <w:r w:rsidR="00EB4E98" w:rsidRPr="000C2BDA">
        <w:rPr>
          <w:rFonts w:cs="mylotus"/>
          <w:szCs w:val="27"/>
          <w:rtl/>
        </w:rPr>
        <w:t xml:space="preserve"> التي يكشف التأمل في ألفاظها أن واضعها كان فارسي</w:t>
      </w:r>
      <w:r w:rsidR="008C69A0">
        <w:rPr>
          <w:rFonts w:cs="mylotus"/>
          <w:szCs w:val="27"/>
          <w:rtl/>
        </w:rPr>
        <w:t>ًّ</w:t>
      </w:r>
      <w:r w:rsidR="00EB4E98" w:rsidRPr="000C2BDA">
        <w:rPr>
          <w:rFonts w:cs="mylotus"/>
          <w:szCs w:val="27"/>
          <w:rtl/>
        </w:rPr>
        <w:t xml:space="preserve">ا وذلك لأنه </w:t>
      </w:r>
      <w:r w:rsidR="006B0543">
        <w:rPr>
          <w:rFonts w:cs="mylotus" w:hint="cs"/>
          <w:szCs w:val="27"/>
          <w:rtl/>
        </w:rPr>
        <w:t>بدلاً</w:t>
      </w:r>
      <w:r w:rsidR="00EB4E98" w:rsidRPr="000C2BDA">
        <w:rPr>
          <w:rFonts w:cs="mylotus"/>
          <w:szCs w:val="27"/>
          <w:rtl/>
        </w:rPr>
        <w:t xml:space="preserve"> عن استخدام عبارة</w:t>
      </w:r>
      <w:r w:rsidR="00EF5383">
        <w:rPr>
          <w:rFonts w:cs="mylotus"/>
          <w:szCs w:val="27"/>
          <w:rtl/>
        </w:rPr>
        <w:t>:</w:t>
      </w:r>
      <w:r w:rsidR="00EB4E98" w:rsidRPr="000C2BDA">
        <w:rPr>
          <w:rFonts w:cs="mylotus"/>
          <w:szCs w:val="27"/>
          <w:rtl/>
        </w:rPr>
        <w:t xml:space="preserve"> </w:t>
      </w:r>
      <w:r w:rsidR="00EE410A" w:rsidRPr="00EE410A">
        <w:rPr>
          <w:rFonts w:cs="Arabic11 BT"/>
          <w:szCs w:val="27"/>
          <w:rtl/>
        </w:rPr>
        <w:t>"</w:t>
      </w:r>
      <w:r w:rsidR="00EB4E98" w:rsidRPr="00A0596F">
        <w:rPr>
          <w:rFonts w:cs="mylotus"/>
          <w:b/>
          <w:bCs/>
          <w:sz w:val="34"/>
          <w:szCs w:val="27"/>
          <w:rtl/>
        </w:rPr>
        <w:t>اغفر لهم الكبائر</w:t>
      </w:r>
      <w:r w:rsidR="00EB4E98" w:rsidRPr="000C2BDA">
        <w:rPr>
          <w:rFonts w:cs="mylotus"/>
          <w:szCs w:val="27"/>
          <w:rtl/>
        </w:rPr>
        <w:t>..</w:t>
      </w:r>
      <w:r w:rsidR="008216A1">
        <w:rPr>
          <w:rFonts w:cs="mylotus"/>
          <w:szCs w:val="27"/>
          <w:rtl/>
        </w:rPr>
        <w:t>.</w:t>
      </w:r>
      <w:r w:rsidR="00EE410A" w:rsidRPr="00EE410A">
        <w:rPr>
          <w:rFonts w:cs="Arabic11 BT"/>
          <w:szCs w:val="27"/>
          <w:rtl/>
        </w:rPr>
        <w:t>"</w:t>
      </w:r>
      <w:r w:rsidR="00EB4E98" w:rsidRPr="000C2BDA">
        <w:rPr>
          <w:rFonts w:cs="mylotus"/>
          <w:szCs w:val="27"/>
          <w:rtl/>
        </w:rPr>
        <w:t xml:space="preserve"> قال</w:t>
      </w:r>
      <w:r w:rsidR="00EF5383">
        <w:rPr>
          <w:rFonts w:cs="mylotus"/>
          <w:szCs w:val="27"/>
          <w:rtl/>
        </w:rPr>
        <w:t>:</w:t>
      </w:r>
      <w:r w:rsidR="00EB4E98" w:rsidRPr="000C2BDA">
        <w:rPr>
          <w:rFonts w:cs="mylotus"/>
          <w:szCs w:val="27"/>
          <w:rtl/>
        </w:rPr>
        <w:t xml:space="preserve"> </w:t>
      </w:r>
      <w:r w:rsidR="00EE410A" w:rsidRPr="00EE410A">
        <w:rPr>
          <w:rFonts w:cs="Arabic11 BT"/>
          <w:szCs w:val="27"/>
          <w:rtl/>
        </w:rPr>
        <w:t>"</w:t>
      </w:r>
      <w:r w:rsidR="008216A1">
        <w:rPr>
          <w:rFonts w:cs="mylotus"/>
          <w:b/>
          <w:bCs/>
          <w:sz w:val="34"/>
          <w:szCs w:val="27"/>
          <w:rtl/>
        </w:rPr>
        <w:t>و</w:t>
      </w:r>
      <w:r w:rsidR="00EB4E98" w:rsidRPr="00A0596F">
        <w:rPr>
          <w:rFonts w:cs="mylotus"/>
          <w:b/>
          <w:bCs/>
          <w:sz w:val="34"/>
          <w:szCs w:val="27"/>
          <w:rtl/>
        </w:rPr>
        <w:t>هَبْ لهم الكبائر</w:t>
      </w:r>
      <w:r w:rsidR="00DB4DBA">
        <w:rPr>
          <w:rFonts w:cs="mylotus"/>
          <w:szCs w:val="27"/>
          <w:rtl/>
        </w:rPr>
        <w:t>.</w:t>
      </w:r>
      <w:r w:rsidR="00EB4E98" w:rsidRPr="000C2BDA">
        <w:rPr>
          <w:rFonts w:cs="mylotus"/>
          <w:szCs w:val="27"/>
          <w:rtl/>
        </w:rPr>
        <w:t>..</w:t>
      </w:r>
      <w:r w:rsidR="00EE410A" w:rsidRPr="00EE410A">
        <w:rPr>
          <w:rFonts w:cs="Arabic11 BT"/>
          <w:szCs w:val="27"/>
          <w:rtl/>
        </w:rPr>
        <w:t>"</w:t>
      </w:r>
      <w:r w:rsidR="00EB4E98" w:rsidRPr="000C2BDA">
        <w:rPr>
          <w:rFonts w:cs="mylotus"/>
          <w:szCs w:val="27"/>
          <w:rtl/>
        </w:rPr>
        <w:t xml:space="preserve"> في حين أنه لا يعبر أبد</w:t>
      </w:r>
      <w:r w:rsidR="0002195C">
        <w:rPr>
          <w:rFonts w:cs="mylotus"/>
          <w:szCs w:val="27"/>
          <w:rtl/>
        </w:rPr>
        <w:t>ًا</w:t>
      </w:r>
      <w:r w:rsidR="00EB4E98" w:rsidRPr="000C2BDA">
        <w:rPr>
          <w:rFonts w:cs="mylotus"/>
          <w:szCs w:val="27"/>
          <w:rtl/>
        </w:rPr>
        <w:t xml:space="preserve"> ـ في العربية ـ عن طلب غفران الذنوب بتعبير: هب لهم! بل اغفر لهم، لأن الهبة عطاء لما هو خير ورحمة</w:t>
      </w:r>
      <w:r w:rsidR="006B0543">
        <w:rPr>
          <w:rFonts w:cs="mylotus" w:hint="cs"/>
          <w:szCs w:val="27"/>
          <w:rtl/>
        </w:rPr>
        <w:t>،</w:t>
      </w:r>
      <w:r w:rsidR="00EB4E98" w:rsidRPr="000C2BDA">
        <w:rPr>
          <w:rFonts w:cs="mylotus"/>
          <w:szCs w:val="27"/>
          <w:rtl/>
        </w:rPr>
        <w:t xml:space="preserve"> كقوله تعالى: </w:t>
      </w:r>
      <w:r w:rsidR="009929BB" w:rsidRPr="009929BB">
        <w:rPr>
          <w:szCs w:val="27"/>
          <w:rtl/>
        </w:rPr>
        <w:t>﴿</w:t>
      </w:r>
      <w:r w:rsidR="000226F0" w:rsidRPr="000226F0">
        <w:rPr>
          <w:rStyle w:val="Char0"/>
          <w:rtl/>
        </w:rPr>
        <w:t>وَهَبۡ لَنَا مِن لَّدُنكَ رَحۡمَةً</w:t>
      </w:r>
      <w:r w:rsidR="009929BB" w:rsidRPr="009929BB">
        <w:rPr>
          <w:szCs w:val="27"/>
          <w:rtl/>
        </w:rPr>
        <w:t>﴾</w:t>
      </w:r>
      <w:r w:rsidR="00EB4E98" w:rsidRPr="000C2BDA">
        <w:rPr>
          <w:rFonts w:cs="mylotus"/>
          <w:szCs w:val="27"/>
          <w:rtl/>
        </w:rPr>
        <w:t xml:space="preserve"> </w:t>
      </w:r>
      <w:r w:rsidR="000226F0" w:rsidRPr="000226F0">
        <w:rPr>
          <w:rStyle w:val="Char3"/>
          <w:rtl/>
        </w:rPr>
        <w:t>[</w:t>
      </w:r>
      <w:r w:rsidR="006B0543">
        <w:rPr>
          <w:rStyle w:val="Char3"/>
          <w:rtl/>
        </w:rPr>
        <w:t>آل</w:t>
      </w:r>
      <w:r w:rsidR="006B0543">
        <w:rPr>
          <w:rStyle w:val="Char3"/>
          <w:rFonts w:cs="Times New Roman" w:hint="cs"/>
          <w:rtl/>
        </w:rPr>
        <w:t>‌</w:t>
      </w:r>
      <w:r w:rsidR="00EB4E98" w:rsidRPr="000226F0">
        <w:rPr>
          <w:rStyle w:val="Char3"/>
          <w:rtl/>
        </w:rPr>
        <w:t>عمران</w:t>
      </w:r>
      <w:r w:rsidR="000226F0" w:rsidRPr="000226F0">
        <w:rPr>
          <w:rStyle w:val="Char3"/>
          <w:rtl/>
        </w:rPr>
        <w:t>:</w:t>
      </w:r>
      <w:r w:rsidR="00EB4E98" w:rsidRPr="000226F0">
        <w:rPr>
          <w:rStyle w:val="Char3"/>
          <w:rtl/>
        </w:rPr>
        <w:t>8</w:t>
      </w:r>
      <w:r w:rsidR="000226F0" w:rsidRPr="000226F0">
        <w:rPr>
          <w:rStyle w:val="Char3"/>
          <w:rtl/>
        </w:rPr>
        <w:t>]</w:t>
      </w:r>
      <w:r w:rsidR="00EB4E98" w:rsidRPr="000C2BDA">
        <w:rPr>
          <w:rFonts w:cs="mylotus"/>
          <w:szCs w:val="27"/>
          <w:rtl/>
        </w:rPr>
        <w:t xml:space="preserve">، أو </w:t>
      </w:r>
      <w:r w:rsidR="009929BB" w:rsidRPr="009929BB">
        <w:rPr>
          <w:szCs w:val="27"/>
          <w:rtl/>
        </w:rPr>
        <w:t>﴿</w:t>
      </w:r>
      <w:r w:rsidR="000226F0" w:rsidRPr="000226F0">
        <w:rPr>
          <w:rStyle w:val="Char0"/>
          <w:rtl/>
        </w:rPr>
        <w:t>هَبۡ لِي مِن لَّدُنكَ ذُرِّيَّةٗ طَيِّبَةً</w:t>
      </w:r>
      <w:r w:rsidR="009929BB" w:rsidRPr="009929BB">
        <w:rPr>
          <w:szCs w:val="27"/>
          <w:rtl/>
        </w:rPr>
        <w:t>﴾</w:t>
      </w:r>
      <w:r w:rsidR="00EB4E98" w:rsidRPr="000C2BDA">
        <w:rPr>
          <w:rFonts w:cs="mylotus"/>
          <w:szCs w:val="27"/>
          <w:rtl/>
        </w:rPr>
        <w:t xml:space="preserve"> </w:t>
      </w:r>
      <w:r w:rsidR="000226F0" w:rsidRPr="000226F0">
        <w:rPr>
          <w:rStyle w:val="Char3"/>
          <w:rtl/>
        </w:rPr>
        <w:t>[</w:t>
      </w:r>
      <w:r w:rsidR="00EB4E98" w:rsidRPr="000226F0">
        <w:rPr>
          <w:rStyle w:val="Char3"/>
          <w:rtl/>
        </w:rPr>
        <w:t>آل عمران</w:t>
      </w:r>
      <w:r w:rsidR="000226F0" w:rsidRPr="000226F0">
        <w:rPr>
          <w:rStyle w:val="Char3"/>
          <w:rtl/>
        </w:rPr>
        <w:t>:</w:t>
      </w:r>
      <w:r w:rsidR="00EB4E98" w:rsidRPr="000226F0">
        <w:rPr>
          <w:rStyle w:val="Char3"/>
          <w:rtl/>
        </w:rPr>
        <w:t>38</w:t>
      </w:r>
      <w:r w:rsidR="000226F0" w:rsidRPr="000226F0">
        <w:rPr>
          <w:rStyle w:val="Char3"/>
          <w:rtl/>
        </w:rPr>
        <w:t>]</w:t>
      </w:r>
      <w:r w:rsidR="00EB4E98" w:rsidRPr="000C2BDA">
        <w:rPr>
          <w:rFonts w:cs="mylotus"/>
          <w:szCs w:val="27"/>
          <w:rtl/>
        </w:rPr>
        <w:t xml:space="preserve">، أو </w:t>
      </w:r>
      <w:r w:rsidR="009929BB" w:rsidRPr="009929BB">
        <w:rPr>
          <w:szCs w:val="27"/>
          <w:rtl/>
        </w:rPr>
        <w:t>﴿</w:t>
      </w:r>
      <w:r w:rsidR="000226F0" w:rsidRPr="000226F0">
        <w:rPr>
          <w:rStyle w:val="Char0"/>
          <w:rtl/>
        </w:rPr>
        <w:t>رَبِّ ٱغۡفِرۡ لِي وَهَبۡ لِي مُلۡكٗا</w:t>
      </w:r>
      <w:r w:rsidR="009929BB" w:rsidRPr="009929BB">
        <w:rPr>
          <w:szCs w:val="27"/>
          <w:rtl/>
        </w:rPr>
        <w:t>﴾</w:t>
      </w:r>
      <w:r w:rsidR="00EB4E98" w:rsidRPr="000C2BDA">
        <w:rPr>
          <w:rFonts w:cs="mylotus"/>
          <w:szCs w:val="27"/>
          <w:rtl/>
        </w:rPr>
        <w:t xml:space="preserve"> </w:t>
      </w:r>
      <w:r w:rsidR="000226F0" w:rsidRPr="000226F0">
        <w:rPr>
          <w:rStyle w:val="Char3"/>
          <w:rtl/>
        </w:rPr>
        <w:t>[</w:t>
      </w:r>
      <w:r w:rsidR="00EB4E98" w:rsidRPr="000226F0">
        <w:rPr>
          <w:rStyle w:val="Char3"/>
          <w:rtl/>
        </w:rPr>
        <w:t>ص</w:t>
      </w:r>
      <w:r w:rsidR="000226F0" w:rsidRPr="000226F0">
        <w:rPr>
          <w:rStyle w:val="Char3"/>
          <w:rtl/>
        </w:rPr>
        <w:t>:</w:t>
      </w:r>
      <w:r w:rsidR="00EB4E98" w:rsidRPr="000226F0">
        <w:rPr>
          <w:rStyle w:val="Char3"/>
          <w:rtl/>
        </w:rPr>
        <w:t>35</w:t>
      </w:r>
      <w:r w:rsidR="000226F0" w:rsidRPr="000226F0">
        <w:rPr>
          <w:rStyle w:val="Char3"/>
          <w:rtl/>
        </w:rPr>
        <w:t>]</w:t>
      </w:r>
      <w:r w:rsidR="00EB4E98" w:rsidRPr="000C2BDA">
        <w:rPr>
          <w:rFonts w:cs="mylotus"/>
          <w:szCs w:val="27"/>
          <w:rtl/>
        </w:rPr>
        <w:t>، ولكن لا يأتي في العربية أبد</w:t>
      </w:r>
      <w:r w:rsidR="0002195C">
        <w:rPr>
          <w:rFonts w:cs="mylotus"/>
          <w:szCs w:val="27"/>
          <w:rtl/>
        </w:rPr>
        <w:t>ًا</w:t>
      </w:r>
      <w:r w:rsidR="00EB4E98" w:rsidRPr="000C2BDA">
        <w:rPr>
          <w:rFonts w:cs="mylotus"/>
          <w:szCs w:val="27"/>
          <w:rtl/>
        </w:rPr>
        <w:t xml:space="preserve"> تعبير </w:t>
      </w:r>
      <w:r w:rsidR="00EE410A" w:rsidRPr="00EE410A">
        <w:rPr>
          <w:rFonts w:cs="Arabic11 BT"/>
          <w:szCs w:val="27"/>
          <w:rtl/>
        </w:rPr>
        <w:t>"</w:t>
      </w:r>
      <w:r w:rsidR="00EB4E98" w:rsidRPr="00A0596F">
        <w:rPr>
          <w:rFonts w:cs="mylotus"/>
          <w:b/>
          <w:bCs/>
          <w:sz w:val="34"/>
          <w:szCs w:val="27"/>
          <w:rtl/>
        </w:rPr>
        <w:t>رب هب لي الفواحش وكبائر الذنوب</w:t>
      </w:r>
      <w:r w:rsidR="00EB4E98" w:rsidRPr="000C2BDA">
        <w:rPr>
          <w:rFonts w:cs="mylotus"/>
          <w:bCs/>
          <w:szCs w:val="27"/>
          <w:rtl/>
        </w:rPr>
        <w:t>!</w:t>
      </w:r>
      <w:r w:rsidR="00EE410A" w:rsidRPr="00EE410A">
        <w:rPr>
          <w:rFonts w:cs="Arabic11 BT"/>
          <w:szCs w:val="27"/>
          <w:rtl/>
        </w:rPr>
        <w:t>"</w:t>
      </w:r>
      <w:r w:rsidR="00EB4E98" w:rsidRPr="000C2BDA">
        <w:rPr>
          <w:rFonts w:cs="mylotus"/>
          <w:szCs w:val="27"/>
          <w:rtl/>
        </w:rPr>
        <w:t>.</w:t>
      </w:r>
      <w:r w:rsidR="00D30747">
        <w:rPr>
          <w:rFonts w:cs="mylotus"/>
          <w:szCs w:val="27"/>
          <w:rtl/>
        </w:rPr>
        <w:t xml:space="preserve"> </w:t>
      </w:r>
      <w:r w:rsidR="00EB4E98" w:rsidRPr="000C2BDA">
        <w:rPr>
          <w:rFonts w:cs="mylotus"/>
          <w:szCs w:val="27"/>
          <w:rtl/>
        </w:rPr>
        <w:t xml:space="preserve">ذلك أنه لا يوجد في اللغة العربية تجانس بين الألفاظ الدالة على معنى </w:t>
      </w:r>
      <w:r w:rsidR="00EE410A" w:rsidRPr="00EE410A">
        <w:rPr>
          <w:rFonts w:cs="Arabic11 BT"/>
          <w:szCs w:val="27"/>
          <w:rtl/>
        </w:rPr>
        <w:t>"</w:t>
      </w:r>
      <w:r w:rsidR="00EB4E98" w:rsidRPr="000C2BDA">
        <w:rPr>
          <w:rFonts w:cs="mylotus"/>
          <w:szCs w:val="27"/>
          <w:rtl/>
        </w:rPr>
        <w:t>العطاء والهبة والإهداء...</w:t>
      </w:r>
      <w:r w:rsidR="00EE410A" w:rsidRPr="00EE410A">
        <w:rPr>
          <w:rFonts w:cs="Arabic11 BT"/>
          <w:szCs w:val="27"/>
          <w:rtl/>
        </w:rPr>
        <w:t>"</w:t>
      </w:r>
      <w:r w:rsidR="00EB4E98" w:rsidRPr="000C2BDA">
        <w:rPr>
          <w:rFonts w:cs="mylotus"/>
          <w:szCs w:val="27"/>
          <w:rtl/>
        </w:rPr>
        <w:t xml:space="preserve"> وبين الألفاظ الدالة على معنى </w:t>
      </w:r>
      <w:r w:rsidR="00EE410A" w:rsidRPr="00EE410A">
        <w:rPr>
          <w:rFonts w:cs="Arabic11 BT"/>
          <w:szCs w:val="27"/>
          <w:rtl/>
        </w:rPr>
        <w:t>"</w:t>
      </w:r>
      <w:r w:rsidR="00EB4E98" w:rsidRPr="000C2BDA">
        <w:rPr>
          <w:rFonts w:cs="mylotus"/>
          <w:szCs w:val="27"/>
          <w:rtl/>
        </w:rPr>
        <w:t>الغفران والصفح والتجاوز</w:t>
      </w:r>
      <w:r w:rsidR="00EE410A" w:rsidRPr="00EE410A">
        <w:rPr>
          <w:rFonts w:cs="Arabic11 BT"/>
          <w:szCs w:val="27"/>
          <w:rtl/>
        </w:rPr>
        <w:t>"</w:t>
      </w:r>
      <w:r w:rsidR="00DB4DBA">
        <w:rPr>
          <w:rFonts w:cs="mylotus"/>
          <w:szCs w:val="27"/>
          <w:rtl/>
        </w:rPr>
        <w:t>،</w:t>
      </w:r>
      <w:r w:rsidR="00EB4E98" w:rsidRPr="000C2BDA">
        <w:rPr>
          <w:rFonts w:cs="mylotus"/>
          <w:szCs w:val="27"/>
          <w:rtl/>
        </w:rPr>
        <w:t xml:space="preserve"> بعكس اللغة الفارسية التي يوجد فيها تجانس وتقارب بين ألفاظ المعنيين، ففي الفارسية يعبر عن كلا معنى العطاء ومعنى الغفران بنفس الفعل وهو </w:t>
      </w:r>
      <w:r w:rsidR="00EE410A" w:rsidRPr="00EE410A">
        <w:rPr>
          <w:rFonts w:cs="Arabic11 BT"/>
          <w:szCs w:val="27"/>
          <w:rtl/>
        </w:rPr>
        <w:t>"</w:t>
      </w:r>
      <w:r w:rsidR="00EB4E98" w:rsidRPr="000C2BDA">
        <w:rPr>
          <w:rFonts w:cs="mylotus"/>
          <w:bCs/>
          <w:szCs w:val="27"/>
          <w:rtl/>
        </w:rPr>
        <w:t>بخشيدن</w:t>
      </w:r>
      <w:r w:rsidR="00EE410A" w:rsidRPr="00EE410A">
        <w:rPr>
          <w:rFonts w:cs="Arabic11 BT"/>
          <w:szCs w:val="27"/>
          <w:rtl/>
        </w:rPr>
        <w:t>"</w:t>
      </w:r>
      <w:r w:rsidR="00EB4E98" w:rsidRPr="000C2BDA">
        <w:rPr>
          <w:rFonts w:cs="mylotus"/>
          <w:szCs w:val="27"/>
          <w:rtl/>
        </w:rPr>
        <w:t xml:space="preserve"> و</w:t>
      </w:r>
      <w:r w:rsidR="00EE410A" w:rsidRPr="00EE410A">
        <w:rPr>
          <w:rFonts w:cs="Arabic11 BT"/>
          <w:szCs w:val="27"/>
          <w:rtl/>
        </w:rPr>
        <w:t>"</w:t>
      </w:r>
      <w:r w:rsidR="00EB4E98" w:rsidRPr="000C2BDA">
        <w:rPr>
          <w:rFonts w:cs="mylotus"/>
          <w:bCs/>
          <w:szCs w:val="27"/>
          <w:rtl/>
        </w:rPr>
        <w:t>بخشودن</w:t>
      </w:r>
      <w:r w:rsidR="00EE410A" w:rsidRPr="00EE410A">
        <w:rPr>
          <w:rFonts w:cs="Arabic11 BT"/>
          <w:szCs w:val="27"/>
          <w:rtl/>
        </w:rPr>
        <w:t>"</w:t>
      </w:r>
      <w:r w:rsidR="00EB4E98" w:rsidRPr="000C2BDA">
        <w:rPr>
          <w:rFonts w:cs="mylotus"/>
          <w:szCs w:val="27"/>
          <w:rtl/>
        </w:rPr>
        <w:t xml:space="preserve"> فنقول في الفارسية: </w:t>
      </w:r>
      <w:r w:rsidR="00EE410A" w:rsidRPr="00EE410A">
        <w:rPr>
          <w:rFonts w:cs="Arabic11 BT"/>
          <w:szCs w:val="27"/>
          <w:rtl/>
        </w:rPr>
        <w:t>"</w:t>
      </w:r>
      <w:r w:rsidR="00EB4E98" w:rsidRPr="000C2BDA">
        <w:rPr>
          <w:rFonts w:cs="mylotus"/>
          <w:szCs w:val="27"/>
          <w:rtl/>
        </w:rPr>
        <w:t xml:space="preserve">گناه او را </w:t>
      </w:r>
      <w:r w:rsidR="00EB4E98" w:rsidRPr="000C2BDA">
        <w:rPr>
          <w:rFonts w:cs="mylotus"/>
          <w:bCs/>
          <w:szCs w:val="27"/>
          <w:rtl/>
        </w:rPr>
        <w:t>ببخش</w:t>
      </w:r>
      <w:r w:rsidR="00EE410A" w:rsidRPr="00EE410A">
        <w:rPr>
          <w:rFonts w:cs="Arabic11 BT"/>
          <w:szCs w:val="27"/>
          <w:rtl/>
        </w:rPr>
        <w:t>"</w:t>
      </w:r>
      <w:r w:rsidR="00EB4E98" w:rsidRPr="000C2BDA">
        <w:rPr>
          <w:rFonts w:cs="mylotus"/>
          <w:szCs w:val="27"/>
          <w:rtl/>
        </w:rPr>
        <w:t xml:space="preserve">: أي: </w:t>
      </w:r>
      <w:r w:rsidR="00EB4E98" w:rsidRPr="000C2BDA">
        <w:rPr>
          <w:rFonts w:cs="mylotus"/>
          <w:bCs/>
          <w:szCs w:val="27"/>
          <w:rtl/>
        </w:rPr>
        <w:t>اغفر</w:t>
      </w:r>
      <w:r w:rsidR="00EB4E98" w:rsidRPr="000C2BDA">
        <w:rPr>
          <w:rFonts w:cs="mylotus"/>
          <w:szCs w:val="27"/>
          <w:rtl/>
        </w:rPr>
        <w:t xml:space="preserve"> له ذنبه، ونقول: </w:t>
      </w:r>
      <w:r w:rsidR="00EE410A" w:rsidRPr="00EE410A">
        <w:rPr>
          <w:rFonts w:cs="Arabic11 BT"/>
          <w:szCs w:val="27"/>
          <w:rtl/>
        </w:rPr>
        <w:t>"</w:t>
      </w:r>
      <w:r w:rsidR="00EB4E98" w:rsidRPr="00AB4E60">
        <w:rPr>
          <w:rFonts w:cs="mylotus"/>
          <w:szCs w:val="27"/>
          <w:rtl/>
        </w:rPr>
        <w:t xml:space="preserve">اين لباس </w:t>
      </w:r>
      <w:r w:rsidR="0027502B" w:rsidRPr="00AB4E60">
        <w:rPr>
          <w:rFonts w:cs="mylotus"/>
          <w:szCs w:val="27"/>
          <w:rtl/>
        </w:rPr>
        <w:t xml:space="preserve">را </w:t>
      </w:r>
      <w:r w:rsidR="00EB4E98" w:rsidRPr="00AB4E60">
        <w:rPr>
          <w:rFonts w:cs="mylotus"/>
          <w:szCs w:val="27"/>
          <w:rtl/>
        </w:rPr>
        <w:t xml:space="preserve">به او </w:t>
      </w:r>
      <w:r w:rsidR="00EB4E98" w:rsidRPr="00AB4E60">
        <w:rPr>
          <w:rFonts w:cs="mylotus"/>
          <w:bCs/>
          <w:szCs w:val="27"/>
          <w:rtl/>
        </w:rPr>
        <w:t>ببخش</w:t>
      </w:r>
      <w:r w:rsidR="00EE410A" w:rsidRPr="00EE410A">
        <w:rPr>
          <w:rFonts w:cs="Arabic11 BT"/>
          <w:szCs w:val="27"/>
          <w:rtl/>
        </w:rPr>
        <w:t>"</w:t>
      </w:r>
      <w:r w:rsidR="00EB4E98" w:rsidRPr="00AB4E60">
        <w:rPr>
          <w:rFonts w:cs="mylotus"/>
          <w:szCs w:val="27"/>
          <w:rtl/>
        </w:rPr>
        <w:t xml:space="preserve"> أي: </w:t>
      </w:r>
      <w:r w:rsidR="00EB4E98" w:rsidRPr="00AB4E60">
        <w:rPr>
          <w:rFonts w:cs="mylotus"/>
          <w:bCs/>
          <w:szCs w:val="27"/>
          <w:rtl/>
        </w:rPr>
        <w:t>أعطه</w:t>
      </w:r>
      <w:r w:rsidR="00EB4E98" w:rsidRPr="00AB4E60">
        <w:rPr>
          <w:rFonts w:cs="mylotus"/>
          <w:szCs w:val="27"/>
          <w:rtl/>
        </w:rPr>
        <w:t xml:space="preserve"> هذا اللباس.</w:t>
      </w:r>
      <w:r w:rsidR="00EB4E98" w:rsidRPr="000C2BDA">
        <w:rPr>
          <w:rFonts w:cs="mylotus"/>
          <w:szCs w:val="27"/>
          <w:rtl/>
        </w:rPr>
        <w:t xml:space="preserve"> </w:t>
      </w:r>
    </w:p>
    <w:p w:rsidR="00EB4E98" w:rsidRPr="00D84F3B" w:rsidRDefault="00EB4E98" w:rsidP="001C340B">
      <w:pPr>
        <w:pStyle w:val="6"/>
        <w:spacing w:after="60" w:line="228" w:lineRule="auto"/>
        <w:ind w:firstLine="284"/>
        <w:jc w:val="both"/>
        <w:rPr>
          <w:rFonts w:cs="mylotus" w:hint="cs"/>
          <w:szCs w:val="27"/>
          <w:rtl/>
        </w:rPr>
      </w:pPr>
      <w:r w:rsidRPr="000C2BDA">
        <w:rPr>
          <w:rFonts w:cs="mylotus"/>
          <w:szCs w:val="27"/>
          <w:rtl/>
        </w:rPr>
        <w:t xml:space="preserve">هذا التجانس في اللغة الفارسية هو الذي أوقع واضع الحديث ـ لعدم تمكنه من العربية ـ بهذا الخطأ الكبير في تعبيره </w:t>
      </w:r>
      <w:r w:rsidR="00EE410A" w:rsidRPr="00EE410A">
        <w:rPr>
          <w:rFonts w:cs="Arabic11 BT"/>
          <w:szCs w:val="27"/>
          <w:rtl/>
        </w:rPr>
        <w:t>"</w:t>
      </w:r>
      <w:r w:rsidRPr="000C2BDA">
        <w:rPr>
          <w:rFonts w:cs="mylotus"/>
          <w:szCs w:val="27"/>
          <w:rtl/>
        </w:rPr>
        <w:t>وهب لي الكبائر!</w:t>
      </w:r>
      <w:r w:rsidR="00EE410A" w:rsidRPr="00EE410A">
        <w:rPr>
          <w:rFonts w:cs="Arabic11 BT"/>
          <w:szCs w:val="27"/>
          <w:rtl/>
        </w:rPr>
        <w:t>"</w:t>
      </w:r>
      <w:r w:rsidRPr="000C2BDA">
        <w:rPr>
          <w:rFonts w:cs="mylotus"/>
          <w:szCs w:val="27"/>
          <w:rtl/>
        </w:rPr>
        <w:t>، فالحديث من وضع رجل فارسي غير متمكن من العربية ولا يمكن أن يكون من كلام إمام من أئمة أهل البيت العرب الأقحاح الفصحاء</w:t>
      </w:r>
      <w:r w:rsidR="00750411" w:rsidRPr="00750411">
        <w:rPr>
          <w:rFonts w:cs="CTraditional Arabic"/>
          <w:szCs w:val="27"/>
          <w:rtl/>
        </w:rPr>
        <w:t>‡</w:t>
      </w:r>
      <w:r w:rsidRPr="000C2BDA">
        <w:rPr>
          <w:rFonts w:cs="mylotus"/>
          <w:szCs w:val="27"/>
          <w:rtl/>
        </w:rPr>
        <w:t xml:space="preserve"> </w:t>
      </w:r>
      <w:r w:rsidRPr="00D84F3B">
        <w:rPr>
          <w:rFonts w:cs="mylotus"/>
          <w:szCs w:val="27"/>
          <w:rtl/>
        </w:rPr>
        <w:t xml:space="preserve">أو كلام نبي الإسلام سيد الفصحاء </w:t>
      </w:r>
      <w:r w:rsidR="00C85665" w:rsidRPr="00D84F3B">
        <w:rPr>
          <w:rFonts w:cs="CTraditional Arabic"/>
          <w:rtl/>
        </w:rPr>
        <w:t>ص</w:t>
      </w:r>
      <w:r w:rsidRPr="00D84F3B">
        <w:rPr>
          <w:rFonts w:cs="mylotus"/>
          <w:szCs w:val="27"/>
          <w:rtl/>
        </w:rPr>
        <w:t>.</w:t>
      </w:r>
    </w:p>
    <w:p w:rsidR="008C69A0" w:rsidRPr="00D84F3B" w:rsidRDefault="000B3E86" w:rsidP="00846353">
      <w:pPr>
        <w:pStyle w:val="6"/>
        <w:spacing w:after="60" w:line="228" w:lineRule="auto"/>
        <w:ind w:firstLine="284"/>
        <w:jc w:val="both"/>
        <w:rPr>
          <w:rFonts w:cs="mylotus"/>
          <w:szCs w:val="27"/>
          <w:rtl/>
        </w:rPr>
      </w:pPr>
      <w:r w:rsidRPr="00D84F3B">
        <w:rPr>
          <w:rFonts w:cs="mylotus"/>
          <w:szCs w:val="27"/>
          <w:rtl/>
        </w:rPr>
        <w:t xml:space="preserve">و- </w:t>
      </w:r>
      <w:r w:rsidR="008C69A0" w:rsidRPr="00D84F3B">
        <w:rPr>
          <w:rFonts w:cs="mylotus"/>
          <w:szCs w:val="27"/>
          <w:rtl/>
        </w:rPr>
        <w:t>وقد تضمن الحدي</w:t>
      </w:r>
      <w:r w:rsidR="00DE37DE" w:rsidRPr="00D84F3B">
        <w:rPr>
          <w:rFonts w:cs="mylotus"/>
          <w:szCs w:val="27"/>
          <w:rtl/>
        </w:rPr>
        <w:t>ث أدعية، واختص كل إمام</w:t>
      </w:r>
      <w:r w:rsidR="00DE37DE" w:rsidRPr="00D84F3B">
        <w:rPr>
          <w:rFonts w:cs="mylotus" w:hint="cs"/>
          <w:szCs w:val="27"/>
          <w:rtl/>
        </w:rPr>
        <w:t xml:space="preserve"> أو -</w:t>
      </w:r>
      <w:r w:rsidR="00DE37DE" w:rsidRPr="00D84F3B">
        <w:rPr>
          <w:rFonts w:cs="mylotus"/>
          <w:szCs w:val="27"/>
          <w:rtl/>
        </w:rPr>
        <w:t>حسب هذا الحديث</w:t>
      </w:r>
      <w:r w:rsidR="00DE37DE" w:rsidRPr="00D84F3B">
        <w:rPr>
          <w:rFonts w:cs="mylotus" w:hint="cs"/>
          <w:szCs w:val="27"/>
          <w:rtl/>
        </w:rPr>
        <w:t>-</w:t>
      </w:r>
      <w:r w:rsidR="00DE37DE" w:rsidRPr="00D84F3B">
        <w:rPr>
          <w:rFonts w:cs="mylotus"/>
          <w:szCs w:val="27"/>
          <w:rtl/>
        </w:rPr>
        <w:t xml:space="preserve">، </w:t>
      </w:r>
      <w:r w:rsidR="00DE37DE" w:rsidRPr="00D84F3B">
        <w:rPr>
          <w:rFonts w:cs="mylotus" w:hint="cs"/>
          <w:szCs w:val="27"/>
          <w:rtl/>
        </w:rPr>
        <w:t xml:space="preserve">كل </w:t>
      </w:r>
      <w:r w:rsidR="00DE37DE" w:rsidRPr="00D84F3B">
        <w:rPr>
          <w:rFonts w:cs="mylotus"/>
          <w:szCs w:val="27"/>
          <w:rtl/>
        </w:rPr>
        <w:t xml:space="preserve">نطفة </w:t>
      </w:r>
      <w:r w:rsidR="008C69A0" w:rsidRPr="00D84F3B">
        <w:rPr>
          <w:rFonts w:cs="mylotus"/>
          <w:szCs w:val="27"/>
          <w:rtl/>
        </w:rPr>
        <w:t>ب</w:t>
      </w:r>
      <w:r w:rsidR="00DE37DE" w:rsidRPr="00D84F3B">
        <w:rPr>
          <w:rFonts w:cs="mylotus"/>
          <w:szCs w:val="27"/>
          <w:rtl/>
        </w:rPr>
        <w:t>دعاء خاص به</w:t>
      </w:r>
      <w:r w:rsidR="00DE37DE" w:rsidRPr="00D84F3B">
        <w:rPr>
          <w:rFonts w:cs="mylotus" w:hint="cs"/>
          <w:szCs w:val="27"/>
          <w:rtl/>
        </w:rPr>
        <w:t>ا</w:t>
      </w:r>
      <w:r w:rsidR="008C69A0" w:rsidRPr="00D84F3B">
        <w:rPr>
          <w:rFonts w:cs="mylotus"/>
          <w:szCs w:val="27"/>
          <w:rtl/>
        </w:rPr>
        <w:t xml:space="preserve">، وجعل هذا الدعاء علامة لمعرفة هذا الإمام مع أنه لا يمكن معرفة الإمام من خلال هذه الأدعية أو العلامات لأن كل </w:t>
      </w:r>
      <w:r w:rsidR="00846353" w:rsidRPr="00D84F3B">
        <w:rPr>
          <w:rFonts w:cs="mylotus" w:hint="cs"/>
          <w:szCs w:val="27"/>
          <w:rtl/>
        </w:rPr>
        <w:t>شخص</w:t>
      </w:r>
      <w:r w:rsidR="008C69A0" w:rsidRPr="00D84F3B">
        <w:rPr>
          <w:rFonts w:cs="mylotus"/>
          <w:szCs w:val="27"/>
          <w:rtl/>
        </w:rPr>
        <w:t xml:space="preserve"> يستطيع أن</w:t>
      </w:r>
      <w:r w:rsidR="00846353" w:rsidRPr="00D84F3B">
        <w:rPr>
          <w:rFonts w:cs="mylotus"/>
          <w:szCs w:val="27"/>
          <w:rtl/>
        </w:rPr>
        <w:t xml:space="preserve"> يقرأ مثل هذه الأدعية بسهولة جد</w:t>
      </w:r>
      <w:r w:rsidR="00846353" w:rsidRPr="00D84F3B">
        <w:rPr>
          <w:rFonts w:cs="mylotus" w:hint="cs"/>
          <w:szCs w:val="27"/>
          <w:rtl/>
        </w:rPr>
        <w:t>ًّ</w:t>
      </w:r>
      <w:r w:rsidR="008C69A0" w:rsidRPr="00D84F3B">
        <w:rPr>
          <w:rFonts w:cs="mylotus"/>
          <w:szCs w:val="27"/>
          <w:rtl/>
        </w:rPr>
        <w:t xml:space="preserve">ا، ولا نستطيع أن نحكم على شخص قرأ هذا الدعاء: </w:t>
      </w:r>
      <w:r w:rsidR="008C69A0" w:rsidRPr="00D84F3B">
        <w:rPr>
          <w:rFonts w:cs="B Lotus"/>
          <w:sz w:val="30"/>
          <w:rtl/>
        </w:rPr>
        <w:t>«</w:t>
      </w:r>
      <w:r w:rsidR="008C69A0" w:rsidRPr="00D84F3B">
        <w:rPr>
          <w:rStyle w:val="Char4"/>
          <w:bCs w:val="0"/>
          <w:rtl/>
        </w:rPr>
        <w:t xml:space="preserve">یا خالق الخلق ویا باسط الرزق ویا فالق الحب والنوی... </w:t>
      </w:r>
      <w:r w:rsidR="00846353" w:rsidRPr="00D84F3B">
        <w:rPr>
          <w:rStyle w:val="Char4"/>
          <w:rFonts w:hint="cs"/>
          <w:bCs w:val="0"/>
          <w:rtl/>
        </w:rPr>
        <w:t>ا</w:t>
      </w:r>
      <w:r w:rsidR="008C69A0" w:rsidRPr="00D84F3B">
        <w:rPr>
          <w:rStyle w:val="Char4"/>
          <w:bCs w:val="0"/>
          <w:rtl/>
        </w:rPr>
        <w:t>لخ</w:t>
      </w:r>
      <w:r w:rsidR="008C69A0" w:rsidRPr="00D84F3B">
        <w:rPr>
          <w:rFonts w:cs="B Lotus"/>
          <w:sz w:val="30"/>
          <w:rtl/>
        </w:rPr>
        <w:t>»</w:t>
      </w:r>
      <w:r w:rsidR="008C69A0" w:rsidRPr="00D84F3B">
        <w:rPr>
          <w:rFonts w:cs="mylotus"/>
          <w:szCs w:val="27"/>
          <w:rtl/>
        </w:rPr>
        <w:t xml:space="preserve"> أن يكون الإمام السابع أو النطفة الزكية للإمام جعفر الصادق (كما في هذا الحديث). فتبين أن هدف واضعي هذا الحديث هو أن يقد</w:t>
      </w:r>
      <w:r w:rsidR="00846353" w:rsidRPr="00D84F3B">
        <w:rPr>
          <w:rFonts w:cs="mylotus" w:hint="cs"/>
          <w:szCs w:val="27"/>
          <w:rtl/>
        </w:rPr>
        <w:t>ّ</w:t>
      </w:r>
      <w:r w:rsidR="008C69A0" w:rsidRPr="00D84F3B">
        <w:rPr>
          <w:rFonts w:cs="mylotus"/>
          <w:szCs w:val="27"/>
          <w:rtl/>
        </w:rPr>
        <w:t>موا للناس مثل هذه الأدعية التي تحتوي على أجر عظيم حتى يتجرؤ</w:t>
      </w:r>
      <w:r w:rsidR="00846353" w:rsidRPr="00D84F3B">
        <w:rPr>
          <w:rFonts w:cs="mylotus" w:hint="cs"/>
          <w:szCs w:val="27"/>
          <w:rtl/>
        </w:rPr>
        <w:t>و</w:t>
      </w:r>
      <w:r w:rsidR="008C69A0" w:rsidRPr="00D84F3B">
        <w:rPr>
          <w:rFonts w:cs="mylotus"/>
          <w:szCs w:val="27"/>
          <w:rtl/>
        </w:rPr>
        <w:t>ا وي</w:t>
      </w:r>
      <w:r w:rsidR="00846353" w:rsidRPr="00D84F3B">
        <w:rPr>
          <w:rFonts w:cs="mylotus" w:hint="cs"/>
          <w:szCs w:val="27"/>
          <w:rtl/>
        </w:rPr>
        <w:t>عملوا</w:t>
      </w:r>
      <w:r w:rsidR="008C69A0" w:rsidRPr="00D84F3B">
        <w:rPr>
          <w:rFonts w:cs="mylotus"/>
          <w:szCs w:val="27"/>
          <w:rtl/>
        </w:rPr>
        <w:t xml:space="preserve"> ما يشاؤون ويرتكبوا ما حرم الله ورسوله.</w:t>
      </w:r>
    </w:p>
    <w:p w:rsidR="008C69A0" w:rsidRPr="00D84F3B" w:rsidRDefault="000B3E86" w:rsidP="00F7463E">
      <w:pPr>
        <w:pStyle w:val="6"/>
        <w:spacing w:after="60" w:line="228" w:lineRule="auto"/>
        <w:ind w:firstLine="284"/>
        <w:jc w:val="both"/>
        <w:rPr>
          <w:rFonts w:cs="mylotus"/>
          <w:szCs w:val="27"/>
          <w:rtl/>
        </w:rPr>
      </w:pPr>
      <w:r w:rsidRPr="00D84F3B">
        <w:rPr>
          <w:rFonts w:cs="mylotus"/>
          <w:szCs w:val="27"/>
          <w:rtl/>
        </w:rPr>
        <w:t>ز-</w:t>
      </w:r>
      <w:r w:rsidR="00530727" w:rsidRPr="00D84F3B">
        <w:rPr>
          <w:rFonts w:cs="mylotus"/>
          <w:szCs w:val="27"/>
          <w:rtl/>
        </w:rPr>
        <w:t xml:space="preserve"> </w:t>
      </w:r>
      <w:r w:rsidR="00BA5527" w:rsidRPr="00D84F3B">
        <w:rPr>
          <w:rFonts w:cs="mylotus"/>
          <w:szCs w:val="27"/>
          <w:rtl/>
        </w:rPr>
        <w:t>لماذا اختص</w:t>
      </w:r>
      <w:r w:rsidR="00C664AA" w:rsidRPr="00D84F3B">
        <w:rPr>
          <w:rFonts w:cs="mylotus"/>
          <w:szCs w:val="27"/>
          <w:rtl/>
        </w:rPr>
        <w:t xml:space="preserve"> النبي </w:t>
      </w:r>
      <w:r w:rsidR="00C664AA" w:rsidRPr="00D84F3B">
        <w:rPr>
          <w:rFonts w:cs="CTraditional Arabic"/>
          <w:szCs w:val="27"/>
          <w:rtl/>
        </w:rPr>
        <w:t>ص</w:t>
      </w:r>
      <w:r w:rsidR="00BA5527" w:rsidRPr="00D84F3B">
        <w:rPr>
          <w:rFonts w:cs="mylotus"/>
          <w:szCs w:val="27"/>
          <w:rtl/>
        </w:rPr>
        <w:t xml:space="preserve"> أبي</w:t>
      </w:r>
      <w:r w:rsidR="00846353" w:rsidRPr="00D84F3B">
        <w:rPr>
          <w:rFonts w:cs="mylotus" w:hint="cs"/>
          <w:szCs w:val="27"/>
          <w:rtl/>
        </w:rPr>
        <w:t>ّ</w:t>
      </w:r>
      <w:r w:rsidR="00BA5527" w:rsidRPr="00D84F3B">
        <w:rPr>
          <w:rFonts w:cs="mylotus"/>
          <w:szCs w:val="27"/>
          <w:rtl/>
        </w:rPr>
        <w:t xml:space="preserve"> بن كعب </w:t>
      </w:r>
      <w:r w:rsidR="00C664AA" w:rsidRPr="00D84F3B">
        <w:rPr>
          <w:rFonts w:cs="mylotus"/>
          <w:szCs w:val="27"/>
          <w:rtl/>
        </w:rPr>
        <w:t>بهذه الأدعية وحر</w:t>
      </w:r>
      <w:r w:rsidR="00846353" w:rsidRPr="00D84F3B">
        <w:rPr>
          <w:rFonts w:cs="mylotus" w:hint="cs"/>
          <w:szCs w:val="27"/>
          <w:rtl/>
        </w:rPr>
        <w:t>ّ</w:t>
      </w:r>
      <w:r w:rsidR="00846353" w:rsidRPr="00D84F3B">
        <w:rPr>
          <w:rFonts w:cs="mylotus"/>
          <w:szCs w:val="27"/>
          <w:rtl/>
        </w:rPr>
        <w:t>م</w:t>
      </w:r>
      <w:r w:rsidR="00C664AA" w:rsidRPr="00D84F3B">
        <w:rPr>
          <w:rFonts w:cs="mylotus"/>
          <w:szCs w:val="27"/>
          <w:rtl/>
        </w:rPr>
        <w:t xml:space="preserve"> </w:t>
      </w:r>
      <w:r w:rsidR="00BA5527" w:rsidRPr="00D84F3B">
        <w:rPr>
          <w:rFonts w:cs="mylotus"/>
          <w:szCs w:val="27"/>
          <w:rtl/>
        </w:rPr>
        <w:t>بقية الأمة</w:t>
      </w:r>
      <w:r w:rsidR="00846353" w:rsidRPr="00D84F3B">
        <w:rPr>
          <w:rFonts w:cs="mylotus" w:hint="cs"/>
          <w:szCs w:val="27"/>
          <w:rtl/>
        </w:rPr>
        <w:t xml:space="preserve"> عن </w:t>
      </w:r>
      <w:r w:rsidR="00846353" w:rsidRPr="00D84F3B">
        <w:rPr>
          <w:rFonts w:cs="mylotus"/>
          <w:szCs w:val="27"/>
          <w:rtl/>
        </w:rPr>
        <w:t>بركاتها</w:t>
      </w:r>
      <w:r w:rsidR="00846353" w:rsidRPr="00D84F3B">
        <w:rPr>
          <w:rFonts w:cs="mylotus" w:hint="cs"/>
          <w:szCs w:val="27"/>
          <w:rtl/>
        </w:rPr>
        <w:t>؟!</w:t>
      </w:r>
      <w:r w:rsidR="00BA5527" w:rsidRPr="00D84F3B">
        <w:rPr>
          <w:rFonts w:cs="mylotus"/>
          <w:szCs w:val="27"/>
          <w:rtl/>
        </w:rPr>
        <w:t xml:space="preserve"> وهكذا فإن الحسين بن علي لم يخبرها إلا لابن</w:t>
      </w:r>
      <w:r w:rsidR="00C664AA" w:rsidRPr="00D84F3B">
        <w:rPr>
          <w:rFonts w:cs="mylotus"/>
          <w:szCs w:val="27"/>
          <w:rtl/>
        </w:rPr>
        <w:t>ه</w:t>
      </w:r>
      <w:r w:rsidR="00BA5527" w:rsidRPr="00D84F3B">
        <w:rPr>
          <w:rFonts w:cs="mylotus"/>
          <w:szCs w:val="27"/>
          <w:rtl/>
        </w:rPr>
        <w:t xml:space="preserve"> الحسين بن علي وهو أيض</w:t>
      </w:r>
      <w:r w:rsidR="00C664AA" w:rsidRPr="00D84F3B">
        <w:rPr>
          <w:rFonts w:cs="mylotus"/>
          <w:szCs w:val="27"/>
          <w:rtl/>
        </w:rPr>
        <w:t>ً</w:t>
      </w:r>
      <w:r w:rsidR="00BA5527" w:rsidRPr="00D84F3B">
        <w:rPr>
          <w:rFonts w:cs="mylotus"/>
          <w:szCs w:val="27"/>
          <w:rtl/>
        </w:rPr>
        <w:t xml:space="preserve">ا لم يخبرها إلا للإمام الذي بعده حتى وصل الدور </w:t>
      </w:r>
      <w:r w:rsidR="00C664AA" w:rsidRPr="00D84F3B">
        <w:rPr>
          <w:rFonts w:cs="mylotus"/>
          <w:szCs w:val="27"/>
          <w:rtl/>
        </w:rPr>
        <w:t>ل</w:t>
      </w:r>
      <w:r w:rsidR="00BA5527" w:rsidRPr="00D84F3B">
        <w:rPr>
          <w:rFonts w:cs="mylotus"/>
          <w:szCs w:val="27"/>
          <w:rtl/>
        </w:rPr>
        <w:t>لإمام الجواد، وهو أيض</w:t>
      </w:r>
      <w:r w:rsidR="00C664AA" w:rsidRPr="00D84F3B">
        <w:rPr>
          <w:rFonts w:cs="mylotus"/>
          <w:szCs w:val="27"/>
          <w:rtl/>
        </w:rPr>
        <w:t>ً</w:t>
      </w:r>
      <w:r w:rsidR="00BA5527" w:rsidRPr="00D84F3B">
        <w:rPr>
          <w:rFonts w:cs="mylotus"/>
          <w:szCs w:val="27"/>
          <w:rtl/>
        </w:rPr>
        <w:t>ا لم يعل</w:t>
      </w:r>
      <w:r w:rsidR="00C664AA" w:rsidRPr="00D84F3B">
        <w:rPr>
          <w:rFonts w:cs="mylotus"/>
          <w:szCs w:val="27"/>
          <w:rtl/>
        </w:rPr>
        <w:t>ًّ</w:t>
      </w:r>
      <w:r w:rsidR="00BA5527" w:rsidRPr="00D84F3B">
        <w:rPr>
          <w:rFonts w:cs="mylotus"/>
          <w:szCs w:val="27"/>
          <w:rtl/>
        </w:rPr>
        <w:t>مها إلا</w:t>
      </w:r>
      <w:r w:rsidR="00C664AA" w:rsidRPr="00D84F3B">
        <w:rPr>
          <w:rFonts w:cs="mylotus"/>
          <w:szCs w:val="27"/>
          <w:rtl/>
        </w:rPr>
        <w:t xml:space="preserve"> لعلي بن عاصم، مجهول الهوية، لا </w:t>
      </w:r>
      <w:r w:rsidR="00846353" w:rsidRPr="00D84F3B">
        <w:rPr>
          <w:rFonts w:cs="mylotus"/>
          <w:szCs w:val="27"/>
          <w:rtl/>
        </w:rPr>
        <w:t>يُعلم هل كان موجودا أم لا</w:t>
      </w:r>
      <w:r w:rsidR="00846353" w:rsidRPr="00D84F3B">
        <w:rPr>
          <w:rFonts w:cs="mylotus" w:hint="cs"/>
          <w:szCs w:val="27"/>
          <w:rtl/>
        </w:rPr>
        <w:t>.</w:t>
      </w:r>
      <w:r w:rsidR="00846353" w:rsidRPr="00D84F3B">
        <w:rPr>
          <w:rFonts w:cs="mylotus"/>
          <w:szCs w:val="27"/>
          <w:rtl/>
        </w:rPr>
        <w:t xml:space="preserve"> وبقي</w:t>
      </w:r>
      <w:r w:rsidR="00C664AA" w:rsidRPr="00D84F3B">
        <w:rPr>
          <w:rFonts w:cs="mylotus"/>
          <w:szCs w:val="27"/>
          <w:rtl/>
        </w:rPr>
        <w:t xml:space="preserve"> الحديث وأدعيتها مخفيًّا حتى كتبه الشيخ الصدوق في كتابه </w:t>
      </w:r>
      <w:r w:rsidR="00530727" w:rsidRPr="00D84F3B">
        <w:rPr>
          <w:rFonts w:cs="mylotus"/>
          <w:szCs w:val="27"/>
          <w:rtl/>
        </w:rPr>
        <w:t>«</w:t>
      </w:r>
      <w:r w:rsidR="00C664AA" w:rsidRPr="00D84F3B">
        <w:rPr>
          <w:rFonts w:cs="mylotus"/>
          <w:szCs w:val="27"/>
          <w:rtl/>
        </w:rPr>
        <w:t>إكمال الدين</w:t>
      </w:r>
      <w:r w:rsidR="00530727" w:rsidRPr="00D84F3B">
        <w:rPr>
          <w:rFonts w:cs="mylotus"/>
          <w:szCs w:val="27"/>
          <w:rtl/>
        </w:rPr>
        <w:t>»</w:t>
      </w:r>
      <w:r w:rsidR="00C664AA" w:rsidRPr="00D84F3B">
        <w:rPr>
          <w:rFonts w:cs="mylotus"/>
          <w:szCs w:val="27"/>
          <w:rtl/>
        </w:rPr>
        <w:t xml:space="preserve"> و</w:t>
      </w:r>
      <w:r w:rsidR="00530727" w:rsidRPr="00D84F3B">
        <w:rPr>
          <w:rFonts w:cs="mylotus"/>
          <w:szCs w:val="27"/>
          <w:rtl/>
        </w:rPr>
        <w:t>«</w:t>
      </w:r>
      <w:r w:rsidR="00C664AA" w:rsidRPr="00D84F3B">
        <w:rPr>
          <w:rFonts w:cs="mylotus"/>
          <w:szCs w:val="27"/>
          <w:rtl/>
        </w:rPr>
        <w:t>عيون أخبار الرضا</w:t>
      </w:r>
      <w:r w:rsidR="00530727" w:rsidRPr="00D84F3B">
        <w:rPr>
          <w:rFonts w:cs="mylotus"/>
          <w:szCs w:val="27"/>
          <w:rtl/>
        </w:rPr>
        <w:t>»</w:t>
      </w:r>
      <w:r w:rsidR="00C664AA" w:rsidRPr="00D84F3B">
        <w:rPr>
          <w:rFonts w:cs="mylotus"/>
          <w:szCs w:val="27"/>
          <w:rtl/>
        </w:rPr>
        <w:t xml:space="preserve"> </w:t>
      </w:r>
      <w:r w:rsidR="00530727" w:rsidRPr="00D84F3B">
        <w:rPr>
          <w:rFonts w:cs="mylotus"/>
          <w:szCs w:val="27"/>
          <w:rtl/>
        </w:rPr>
        <w:t>ف</w:t>
      </w:r>
      <w:r w:rsidR="00C664AA" w:rsidRPr="00D84F3B">
        <w:rPr>
          <w:rFonts w:cs="mylotus"/>
          <w:szCs w:val="27"/>
          <w:rtl/>
        </w:rPr>
        <w:t>عم</w:t>
      </w:r>
      <w:r w:rsidR="00530727" w:rsidRPr="00D84F3B">
        <w:rPr>
          <w:rFonts w:cs="mylotus"/>
          <w:szCs w:val="27"/>
          <w:rtl/>
        </w:rPr>
        <w:t>َّ</w:t>
      </w:r>
      <w:r w:rsidR="00C664AA" w:rsidRPr="00D84F3B">
        <w:rPr>
          <w:rFonts w:cs="mylotus"/>
          <w:szCs w:val="27"/>
          <w:rtl/>
        </w:rPr>
        <w:t>ت</w:t>
      </w:r>
      <w:r w:rsidR="00530727" w:rsidRPr="00D84F3B">
        <w:rPr>
          <w:rFonts w:cs="mylotus"/>
          <w:szCs w:val="27"/>
          <w:rtl/>
        </w:rPr>
        <w:t>ْ</w:t>
      </w:r>
      <w:r w:rsidR="00C664AA" w:rsidRPr="00D84F3B">
        <w:rPr>
          <w:rFonts w:cs="mylotus"/>
          <w:szCs w:val="27"/>
          <w:rtl/>
        </w:rPr>
        <w:t xml:space="preserve"> هذه النعمة الأمة الإسلامية كلها! يا للخسارة للشيعة الذين كانوا قبل ظهور الشيخ الصدوق </w:t>
      </w:r>
      <w:r w:rsidR="00530727" w:rsidRPr="00D84F3B">
        <w:rPr>
          <w:rFonts w:cs="mylotus"/>
          <w:szCs w:val="27"/>
          <w:rtl/>
        </w:rPr>
        <w:t>فقد فاتهم فوز عظيم</w:t>
      </w:r>
      <w:r w:rsidR="00C664AA" w:rsidRPr="00D84F3B">
        <w:rPr>
          <w:rFonts w:cs="mylotus"/>
          <w:szCs w:val="27"/>
          <w:rtl/>
        </w:rPr>
        <w:t>!</w:t>
      </w:r>
    </w:p>
    <w:p w:rsidR="00530727" w:rsidRPr="00D84F3B" w:rsidRDefault="000B3E86" w:rsidP="00562380">
      <w:pPr>
        <w:pStyle w:val="6"/>
        <w:spacing w:after="60" w:line="228" w:lineRule="auto"/>
        <w:ind w:firstLine="284"/>
        <w:jc w:val="both"/>
        <w:rPr>
          <w:rFonts w:cs="mylotus"/>
          <w:szCs w:val="27"/>
          <w:rtl/>
        </w:rPr>
      </w:pPr>
      <w:r w:rsidRPr="00D84F3B">
        <w:rPr>
          <w:rFonts w:cs="mylotus"/>
          <w:szCs w:val="27"/>
          <w:rtl/>
        </w:rPr>
        <w:t>ح-</w:t>
      </w:r>
      <w:r w:rsidR="00530727" w:rsidRPr="00D84F3B">
        <w:rPr>
          <w:rFonts w:cs="mylotus"/>
          <w:szCs w:val="27"/>
          <w:rtl/>
        </w:rPr>
        <w:t xml:space="preserve"> ذكر الحديث علامات ودلائل لظهور القائم، قال </w:t>
      </w:r>
      <w:r w:rsidR="00530727" w:rsidRPr="00D84F3B">
        <w:rPr>
          <w:rFonts w:cs="CTraditional Arabic"/>
          <w:szCs w:val="27"/>
          <w:rtl/>
        </w:rPr>
        <w:t>ص</w:t>
      </w:r>
      <w:r w:rsidR="00530727" w:rsidRPr="00D84F3B">
        <w:rPr>
          <w:rFonts w:cs="mylotus"/>
          <w:szCs w:val="27"/>
          <w:rtl/>
        </w:rPr>
        <w:t xml:space="preserve"> لأبي بن كعب: «يخرج</w:t>
      </w:r>
      <w:r w:rsidR="00530727" w:rsidRPr="00562380">
        <w:rPr>
          <w:rFonts w:cs="mylotus"/>
          <w:szCs w:val="27"/>
          <w:rtl/>
        </w:rPr>
        <w:t xml:space="preserve"> من تهامة حتى يظهر الدلائل و</w:t>
      </w:r>
      <w:r w:rsidR="00846353" w:rsidRPr="00562380">
        <w:rPr>
          <w:rFonts w:cs="mylotus"/>
          <w:szCs w:val="27"/>
          <w:rtl/>
        </w:rPr>
        <w:t>العلامات و</w:t>
      </w:r>
      <w:r w:rsidR="00530727" w:rsidRPr="00562380">
        <w:rPr>
          <w:rFonts w:cs="mylotus"/>
          <w:szCs w:val="27"/>
          <w:rtl/>
        </w:rPr>
        <w:t xml:space="preserve">له بالطالقان كنوز لا ذهب ولا فضة إلّا خيول مطهمة ورجال مسوّمة يجمع اللّه له من أقصى على عدة أهل بدر ثلاثمائة وثلاثة عشر رجلا معه صحيفة مختومة فيها عدد أصحابه بأسمائهم وأنسابهم وبلدانهم وصنائعهم وطبائعهم وكلامهم وكناهم </w:t>
      </w:r>
      <w:r w:rsidR="00530727" w:rsidRPr="00D84F3B">
        <w:rPr>
          <w:rFonts w:cs="mylotus"/>
          <w:szCs w:val="27"/>
          <w:rtl/>
        </w:rPr>
        <w:t>كدّادون مجدون في طاعته، فقال له: وما دلالته وعلامته يا رسول اللّه؟ قال: له علم إذا حان وقت خروجه انتشر ذلك العلم من نفسه و</w:t>
      </w:r>
      <w:r w:rsidR="00846353" w:rsidRPr="00D84F3B">
        <w:rPr>
          <w:rFonts w:cs="mylotus"/>
          <w:szCs w:val="27"/>
          <w:rtl/>
        </w:rPr>
        <w:t>أنطقه الل</w:t>
      </w:r>
      <w:r w:rsidR="00846353" w:rsidRPr="00D84F3B">
        <w:rPr>
          <w:rFonts w:cs="mylotus" w:hint="cs"/>
          <w:szCs w:val="27"/>
          <w:rtl/>
        </w:rPr>
        <w:t>ه</w:t>
      </w:r>
      <w:r w:rsidR="00530727" w:rsidRPr="00D84F3B">
        <w:rPr>
          <w:rFonts w:cs="mylotus"/>
          <w:szCs w:val="27"/>
          <w:rtl/>
        </w:rPr>
        <w:t xml:space="preserve"> عز وجل فناداه العلم اخرج يا وليّ الل</w:t>
      </w:r>
      <w:r w:rsidR="00846353" w:rsidRPr="00D84F3B">
        <w:rPr>
          <w:rFonts w:cs="mylotus" w:hint="cs"/>
          <w:szCs w:val="27"/>
          <w:rtl/>
        </w:rPr>
        <w:t>ه</w:t>
      </w:r>
      <w:r w:rsidR="00530727" w:rsidRPr="00D84F3B">
        <w:rPr>
          <w:rFonts w:cs="mylotus"/>
          <w:szCs w:val="27"/>
          <w:rtl/>
        </w:rPr>
        <w:t xml:space="preserve"> اقتل </w:t>
      </w:r>
      <w:r w:rsidR="00846353" w:rsidRPr="00D84F3B">
        <w:rPr>
          <w:rFonts w:cs="mylotus"/>
          <w:szCs w:val="27"/>
          <w:rtl/>
        </w:rPr>
        <w:t>أعداء الل</w:t>
      </w:r>
      <w:r w:rsidR="00846353" w:rsidRPr="00D84F3B">
        <w:rPr>
          <w:rFonts w:cs="mylotus" w:hint="cs"/>
          <w:szCs w:val="27"/>
          <w:rtl/>
        </w:rPr>
        <w:t>ه</w:t>
      </w:r>
      <w:r w:rsidR="00530727" w:rsidRPr="00D84F3B">
        <w:rPr>
          <w:rFonts w:cs="mylotus"/>
          <w:szCs w:val="27"/>
          <w:rtl/>
        </w:rPr>
        <w:t xml:space="preserve"> وهما رايتان</w:t>
      </w:r>
      <w:r w:rsidR="00713FFC" w:rsidRPr="00D84F3B">
        <w:rPr>
          <w:rFonts w:cs="mylotus"/>
          <w:szCs w:val="27"/>
          <w:rtl/>
        </w:rPr>
        <w:t xml:space="preserve"> و</w:t>
      </w:r>
      <w:r w:rsidR="00530727" w:rsidRPr="00D84F3B">
        <w:rPr>
          <w:rFonts w:cs="mylotus"/>
          <w:szCs w:val="27"/>
          <w:rtl/>
        </w:rPr>
        <w:t>علامتان وله سيف مغمد فإذا حان وقت خروجه</w:t>
      </w:r>
      <w:r w:rsidR="00846353" w:rsidRPr="00D84F3B">
        <w:rPr>
          <w:rFonts w:cs="mylotus"/>
          <w:szCs w:val="27"/>
          <w:rtl/>
        </w:rPr>
        <w:t xml:space="preserve"> اقتلع ذلك من غمده وأنطقه الل</w:t>
      </w:r>
      <w:r w:rsidR="00846353" w:rsidRPr="00D84F3B">
        <w:rPr>
          <w:rFonts w:cs="mylotus" w:hint="cs"/>
          <w:szCs w:val="27"/>
          <w:rtl/>
        </w:rPr>
        <w:t>ه</w:t>
      </w:r>
      <w:r w:rsidR="00530727" w:rsidRPr="00D84F3B">
        <w:rPr>
          <w:rFonts w:cs="mylotus"/>
          <w:szCs w:val="27"/>
          <w:rtl/>
        </w:rPr>
        <w:t xml:space="preserve"> عز وجل فناداه السيف اخرج يا وليّ </w:t>
      </w:r>
      <w:r w:rsidR="00846353" w:rsidRPr="00D84F3B">
        <w:rPr>
          <w:rFonts w:cs="mylotus"/>
          <w:szCs w:val="27"/>
          <w:rtl/>
        </w:rPr>
        <w:t>الل</w:t>
      </w:r>
      <w:r w:rsidR="00846353" w:rsidRPr="00D84F3B">
        <w:rPr>
          <w:rFonts w:cs="mylotus" w:hint="cs"/>
          <w:szCs w:val="27"/>
          <w:rtl/>
        </w:rPr>
        <w:t>ه</w:t>
      </w:r>
      <w:r w:rsidR="00530727" w:rsidRPr="00D84F3B">
        <w:rPr>
          <w:rFonts w:cs="mylotus"/>
          <w:szCs w:val="27"/>
          <w:rtl/>
        </w:rPr>
        <w:t xml:space="preserve"> فلا يحلّ لك أن تقعد عن أعداء </w:t>
      </w:r>
      <w:r w:rsidR="00846353" w:rsidRPr="00D84F3B">
        <w:rPr>
          <w:rFonts w:cs="mylotus"/>
          <w:szCs w:val="27"/>
          <w:rtl/>
        </w:rPr>
        <w:t>الل</w:t>
      </w:r>
      <w:r w:rsidR="00846353" w:rsidRPr="00D84F3B">
        <w:rPr>
          <w:rFonts w:cs="mylotus" w:hint="cs"/>
          <w:szCs w:val="27"/>
          <w:rtl/>
        </w:rPr>
        <w:t>ه</w:t>
      </w:r>
      <w:r w:rsidR="00530727" w:rsidRPr="00D84F3B">
        <w:rPr>
          <w:rFonts w:cs="mylotus"/>
          <w:szCs w:val="27"/>
          <w:rtl/>
        </w:rPr>
        <w:t xml:space="preserve"> فيخرج يقتل أعداء </w:t>
      </w:r>
      <w:r w:rsidR="00846353" w:rsidRPr="00D84F3B">
        <w:rPr>
          <w:rFonts w:cs="mylotus"/>
          <w:szCs w:val="27"/>
          <w:rtl/>
        </w:rPr>
        <w:t>الل</w:t>
      </w:r>
      <w:r w:rsidR="00846353" w:rsidRPr="00D84F3B">
        <w:rPr>
          <w:rFonts w:cs="mylotus" w:hint="cs"/>
          <w:szCs w:val="27"/>
          <w:rtl/>
        </w:rPr>
        <w:t>ه</w:t>
      </w:r>
      <w:r w:rsidR="00846353" w:rsidRPr="00D84F3B">
        <w:rPr>
          <w:rFonts w:cs="mylotus"/>
          <w:szCs w:val="27"/>
          <w:rtl/>
        </w:rPr>
        <w:t xml:space="preserve"> حيث ثقفهم و</w:t>
      </w:r>
      <w:r w:rsidR="00530727" w:rsidRPr="00D84F3B">
        <w:rPr>
          <w:rFonts w:cs="mylotus"/>
          <w:szCs w:val="27"/>
          <w:rtl/>
        </w:rPr>
        <w:t xml:space="preserve">يقيم حدود </w:t>
      </w:r>
      <w:r w:rsidR="00846353" w:rsidRPr="00D84F3B">
        <w:rPr>
          <w:rFonts w:cs="mylotus"/>
          <w:szCs w:val="27"/>
          <w:rtl/>
        </w:rPr>
        <w:t>الل</w:t>
      </w:r>
      <w:r w:rsidR="00846353" w:rsidRPr="00D84F3B">
        <w:rPr>
          <w:rFonts w:cs="mylotus" w:hint="cs"/>
          <w:szCs w:val="27"/>
          <w:rtl/>
        </w:rPr>
        <w:t>ه</w:t>
      </w:r>
      <w:r w:rsidR="00713FFC" w:rsidRPr="00D84F3B">
        <w:rPr>
          <w:rFonts w:cs="mylotus"/>
          <w:szCs w:val="27"/>
          <w:rtl/>
        </w:rPr>
        <w:t xml:space="preserve"> و</w:t>
      </w:r>
      <w:r w:rsidR="00530727" w:rsidRPr="00D84F3B">
        <w:rPr>
          <w:rFonts w:cs="mylotus"/>
          <w:szCs w:val="27"/>
          <w:rtl/>
        </w:rPr>
        <w:t xml:space="preserve">يحكم بحكم </w:t>
      </w:r>
      <w:r w:rsidR="00846353" w:rsidRPr="00D84F3B">
        <w:rPr>
          <w:rFonts w:cs="mylotus"/>
          <w:szCs w:val="27"/>
          <w:rtl/>
        </w:rPr>
        <w:t>الل</w:t>
      </w:r>
      <w:r w:rsidR="00846353" w:rsidRPr="00D84F3B">
        <w:rPr>
          <w:rFonts w:cs="mylotus" w:hint="cs"/>
          <w:szCs w:val="27"/>
          <w:rtl/>
        </w:rPr>
        <w:t>ه</w:t>
      </w:r>
      <w:r w:rsidR="00530727" w:rsidRPr="00D84F3B">
        <w:rPr>
          <w:rFonts w:cs="mylotus"/>
          <w:szCs w:val="27"/>
          <w:rtl/>
        </w:rPr>
        <w:t xml:space="preserve"> يخرج جبرائيل عن يمينه وميكائيل عن ميسرته وشعيب وصالح على مقدمته وسوف تذكرون ما أقول لكم‏....».</w:t>
      </w:r>
    </w:p>
    <w:p w:rsidR="009E165E" w:rsidRPr="00D84F3B" w:rsidRDefault="000B3E86" w:rsidP="00F7463E">
      <w:pPr>
        <w:pStyle w:val="6"/>
        <w:spacing w:after="60" w:line="228" w:lineRule="auto"/>
        <w:ind w:firstLine="284"/>
        <w:jc w:val="both"/>
        <w:rPr>
          <w:rFonts w:cs="mylotus"/>
          <w:szCs w:val="27"/>
          <w:rtl/>
        </w:rPr>
      </w:pPr>
      <w:r w:rsidRPr="00D84F3B">
        <w:rPr>
          <w:rFonts w:cs="mylotus"/>
          <w:szCs w:val="27"/>
          <w:rtl/>
        </w:rPr>
        <w:t xml:space="preserve">ط- </w:t>
      </w:r>
      <w:r w:rsidR="00FC38B1" w:rsidRPr="00D84F3B">
        <w:rPr>
          <w:rFonts w:cs="mylotus"/>
          <w:szCs w:val="27"/>
          <w:rtl/>
        </w:rPr>
        <w:t>نتعجب!</w:t>
      </w:r>
      <w:r w:rsidR="009E165E" w:rsidRPr="00D84F3B">
        <w:rPr>
          <w:rFonts w:cs="mylotus"/>
          <w:szCs w:val="27"/>
          <w:rtl/>
        </w:rPr>
        <w:t xml:space="preserve"> </w:t>
      </w:r>
      <w:r w:rsidR="00FC38B1" w:rsidRPr="00D84F3B">
        <w:rPr>
          <w:rFonts w:cs="mylotus"/>
          <w:szCs w:val="27"/>
          <w:rtl/>
        </w:rPr>
        <w:t>كيف و</w:t>
      </w:r>
      <w:r w:rsidR="009E165E" w:rsidRPr="00D84F3B">
        <w:rPr>
          <w:rFonts w:cs="mylotus"/>
          <w:szCs w:val="27"/>
          <w:rtl/>
        </w:rPr>
        <w:t>لماذا حر</w:t>
      </w:r>
      <w:r w:rsidR="009174C8" w:rsidRPr="00D84F3B">
        <w:rPr>
          <w:rFonts w:cs="mylotus"/>
          <w:szCs w:val="27"/>
          <w:rtl/>
        </w:rPr>
        <w:t>ّ</w:t>
      </w:r>
      <w:r w:rsidR="009E165E" w:rsidRPr="00D84F3B">
        <w:rPr>
          <w:rFonts w:cs="mylotus"/>
          <w:szCs w:val="27"/>
          <w:rtl/>
        </w:rPr>
        <w:t xml:space="preserve">م الرسول </w:t>
      </w:r>
      <w:r w:rsidR="009E165E" w:rsidRPr="00D84F3B">
        <w:rPr>
          <w:rFonts w:cs="CTraditional Arabic"/>
          <w:szCs w:val="27"/>
          <w:rtl/>
        </w:rPr>
        <w:t>ص</w:t>
      </w:r>
      <w:r w:rsidR="009E165E" w:rsidRPr="00D84F3B">
        <w:rPr>
          <w:rFonts w:cs="mylotus"/>
          <w:szCs w:val="27"/>
          <w:rtl/>
        </w:rPr>
        <w:t xml:space="preserve"> المسلمين من كل هذا الخير والبركة</w:t>
      </w:r>
      <w:r w:rsidR="00FC38B1" w:rsidRPr="00D84F3B">
        <w:rPr>
          <w:rFonts w:cs="mylotus"/>
          <w:szCs w:val="27"/>
          <w:rtl/>
        </w:rPr>
        <w:t>،</w:t>
      </w:r>
      <w:r w:rsidR="009E165E" w:rsidRPr="00D84F3B">
        <w:rPr>
          <w:rFonts w:cs="mylotus"/>
          <w:szCs w:val="27"/>
          <w:rtl/>
        </w:rPr>
        <w:t xml:space="preserve"> فأخبر</w:t>
      </w:r>
      <w:r w:rsidR="00FC38B1" w:rsidRPr="00D84F3B">
        <w:rPr>
          <w:rFonts w:cs="mylotus"/>
          <w:szCs w:val="27"/>
          <w:rtl/>
        </w:rPr>
        <w:t xml:space="preserve"> به</w:t>
      </w:r>
      <w:r w:rsidR="009E165E" w:rsidRPr="00D84F3B">
        <w:rPr>
          <w:rFonts w:cs="mylotus"/>
          <w:szCs w:val="27"/>
          <w:rtl/>
        </w:rPr>
        <w:t xml:space="preserve"> أبي بن كعب فقط</w:t>
      </w:r>
      <w:r w:rsidR="00FC38B1" w:rsidRPr="00D84F3B">
        <w:rPr>
          <w:rFonts w:cs="mylotus"/>
          <w:szCs w:val="27"/>
          <w:rtl/>
        </w:rPr>
        <w:t xml:space="preserve"> ولم يخبر بقية المسلمين</w:t>
      </w:r>
      <w:r w:rsidR="009E165E" w:rsidRPr="00D84F3B">
        <w:rPr>
          <w:rFonts w:cs="mylotus"/>
          <w:szCs w:val="27"/>
          <w:rtl/>
        </w:rPr>
        <w:t>؟ ثم لماذا بخل أبي بن كعب و</w:t>
      </w:r>
      <w:r w:rsidR="009174C8" w:rsidRPr="00D84F3B">
        <w:rPr>
          <w:rFonts w:cs="mylotus"/>
          <w:szCs w:val="27"/>
          <w:rtl/>
        </w:rPr>
        <w:t>ما أراد</w:t>
      </w:r>
      <w:r w:rsidR="009E165E" w:rsidRPr="00D84F3B">
        <w:rPr>
          <w:rFonts w:cs="mylotus"/>
          <w:szCs w:val="27"/>
          <w:rtl/>
        </w:rPr>
        <w:t xml:space="preserve"> أن يحظ المسلمون بهذا الخير العظيم </w:t>
      </w:r>
      <w:r w:rsidR="00282BF9" w:rsidRPr="00D84F3B">
        <w:rPr>
          <w:rFonts w:cs="mylotus"/>
          <w:szCs w:val="27"/>
          <w:rtl/>
        </w:rPr>
        <w:t>ف</w:t>
      </w:r>
      <w:r w:rsidR="009E165E" w:rsidRPr="00D84F3B">
        <w:rPr>
          <w:rFonts w:cs="mylotus"/>
          <w:szCs w:val="27"/>
          <w:rtl/>
        </w:rPr>
        <w:t>يعرفوا أئمتهم؟! لو أن أبي بن كعب أخبر الناس بحديث النطفة هذا لاهتدى الناس وتخلصوا من</w:t>
      </w:r>
      <w:r w:rsidR="00FC38B1" w:rsidRPr="00D84F3B">
        <w:rPr>
          <w:rFonts w:cs="mylotus"/>
          <w:szCs w:val="27"/>
          <w:rtl/>
        </w:rPr>
        <w:t xml:space="preserve"> كثير من</w:t>
      </w:r>
      <w:r w:rsidR="009E165E" w:rsidRPr="00D84F3B">
        <w:rPr>
          <w:rFonts w:cs="mylotus"/>
          <w:szCs w:val="27"/>
          <w:rtl/>
        </w:rPr>
        <w:t xml:space="preserve"> الضلالات وحتى</w:t>
      </w:r>
      <w:r w:rsidR="00FC38B1" w:rsidRPr="00D84F3B">
        <w:rPr>
          <w:rFonts w:cs="mylotus"/>
          <w:szCs w:val="27"/>
          <w:rtl/>
        </w:rPr>
        <w:t xml:space="preserve"> ربما لم يقعوا في الضلال أبدًا</w:t>
      </w:r>
      <w:r w:rsidR="00F7463E" w:rsidRPr="00D84F3B">
        <w:rPr>
          <w:rFonts w:cs="mylotus" w:hint="cs"/>
          <w:szCs w:val="27"/>
          <w:rtl/>
        </w:rPr>
        <w:t>!</w:t>
      </w:r>
      <w:r w:rsidR="009E165E" w:rsidRPr="00D84F3B">
        <w:rPr>
          <w:rFonts w:cs="mylotus"/>
          <w:szCs w:val="27"/>
          <w:rtl/>
        </w:rPr>
        <w:t xml:space="preserve"> ولما ظهر كل هذه الفرق بين الشيعة نفسها</w:t>
      </w:r>
      <w:r w:rsidR="00FC38B1" w:rsidRPr="00D84F3B">
        <w:rPr>
          <w:rFonts w:cs="mylotus"/>
          <w:szCs w:val="27"/>
          <w:rtl/>
        </w:rPr>
        <w:t>؛</w:t>
      </w:r>
      <w:r w:rsidR="009E165E" w:rsidRPr="00D84F3B">
        <w:rPr>
          <w:rFonts w:cs="mylotus"/>
          <w:szCs w:val="27"/>
          <w:rtl/>
        </w:rPr>
        <w:t xml:space="preserve"> كالكيسانية والناووسية والكلابية والغرابية والزيدية والإسماعيلية والفطحية والواقفية والشيخية وعشرات الفرق الأخرى. يا أ</w:t>
      </w:r>
      <w:r w:rsidR="00F7463E" w:rsidRPr="00D84F3B">
        <w:rPr>
          <w:rFonts w:cs="mylotus" w:hint="cs"/>
          <w:szCs w:val="27"/>
          <w:rtl/>
        </w:rPr>
        <w:t>ُ</w:t>
      </w:r>
      <w:r w:rsidR="009E165E" w:rsidRPr="00D84F3B">
        <w:rPr>
          <w:rFonts w:cs="mylotus"/>
          <w:szCs w:val="27"/>
          <w:rtl/>
        </w:rPr>
        <w:t>بي، ما الذي كان يحدث لو أنك أخبرت</w:t>
      </w:r>
      <w:r w:rsidR="007C393D" w:rsidRPr="00D84F3B">
        <w:rPr>
          <w:rFonts w:cs="mylotus" w:hint="cs"/>
          <w:szCs w:val="27"/>
          <w:rtl/>
        </w:rPr>
        <w:t>َ</w:t>
      </w:r>
      <w:r w:rsidR="009E165E" w:rsidRPr="00D84F3B">
        <w:rPr>
          <w:rFonts w:cs="mylotus"/>
          <w:szCs w:val="27"/>
          <w:rtl/>
        </w:rPr>
        <w:t xml:space="preserve"> الناس بهذا الحديث؟</w:t>
      </w:r>
      <w:r w:rsidR="00FC38B1" w:rsidRPr="00D84F3B">
        <w:rPr>
          <w:rFonts w:cs="mylotus"/>
          <w:szCs w:val="27"/>
          <w:rtl/>
        </w:rPr>
        <w:t>!</w:t>
      </w:r>
      <w:r w:rsidR="009E165E" w:rsidRPr="00D84F3B">
        <w:rPr>
          <w:rFonts w:cs="mylotus"/>
          <w:szCs w:val="27"/>
          <w:rtl/>
        </w:rPr>
        <w:t xml:space="preserve"> لو أنك أخبرته</w:t>
      </w:r>
      <w:r w:rsidR="00FC38B1" w:rsidRPr="00D84F3B">
        <w:rPr>
          <w:rFonts w:cs="mylotus"/>
          <w:szCs w:val="27"/>
          <w:rtl/>
        </w:rPr>
        <w:t>م لقبلوه منك لأنك من أصحاب رسول</w:t>
      </w:r>
      <w:r w:rsidR="00FC38B1" w:rsidRPr="00D84F3B">
        <w:rPr>
          <w:rFonts w:cs="Times New Roman"/>
          <w:szCs w:val="27"/>
          <w:rtl/>
        </w:rPr>
        <w:t>‌</w:t>
      </w:r>
      <w:r w:rsidR="009E165E" w:rsidRPr="00D84F3B">
        <w:rPr>
          <w:rFonts w:cs="mylotus"/>
          <w:szCs w:val="27"/>
          <w:rtl/>
        </w:rPr>
        <w:t xml:space="preserve">الله </w:t>
      </w:r>
      <w:r w:rsidR="009E165E" w:rsidRPr="00D84F3B">
        <w:rPr>
          <w:rFonts w:cs="CTraditional Arabic"/>
          <w:szCs w:val="27"/>
          <w:rtl/>
        </w:rPr>
        <w:t>ص</w:t>
      </w:r>
      <w:r w:rsidR="009E165E" w:rsidRPr="00D84F3B">
        <w:rPr>
          <w:rFonts w:cs="mylotus"/>
          <w:szCs w:val="27"/>
          <w:rtl/>
        </w:rPr>
        <w:t>، وقولك كان حجة عندهم ولأنه كان بإمكان الناس أن لا يسمعوه عن الإمام الحسين و</w:t>
      </w:r>
      <w:r w:rsidR="00282BF9" w:rsidRPr="00D84F3B">
        <w:rPr>
          <w:rFonts w:cs="mylotus"/>
          <w:szCs w:val="27"/>
          <w:rtl/>
        </w:rPr>
        <w:t>لا يقبلوه منه لأنه</w:t>
      </w:r>
      <w:r w:rsidR="00F7463E" w:rsidRPr="00D84F3B">
        <w:rPr>
          <w:rFonts w:cs="mylotus" w:hint="cs"/>
          <w:szCs w:val="27"/>
          <w:rtl/>
        </w:rPr>
        <w:t xml:space="preserve"> كان</w:t>
      </w:r>
      <w:r w:rsidR="00282BF9" w:rsidRPr="00D84F3B">
        <w:rPr>
          <w:rFonts w:cs="mylotus"/>
          <w:szCs w:val="27"/>
          <w:rtl/>
        </w:rPr>
        <w:t xml:space="preserve"> لم يزل</w:t>
      </w:r>
      <w:r w:rsidR="009E165E" w:rsidRPr="00D84F3B">
        <w:rPr>
          <w:rFonts w:cs="mylotus"/>
          <w:szCs w:val="27"/>
          <w:rtl/>
        </w:rPr>
        <w:t xml:space="preserve"> طفلا</w:t>
      </w:r>
      <w:r w:rsidR="00282BF9" w:rsidRPr="00D84F3B">
        <w:rPr>
          <w:rFonts w:cs="mylotus"/>
          <w:szCs w:val="27"/>
          <w:rtl/>
        </w:rPr>
        <w:t>ً</w:t>
      </w:r>
      <w:r w:rsidR="009E165E" w:rsidRPr="00D84F3B">
        <w:rPr>
          <w:rFonts w:cs="mylotus"/>
          <w:szCs w:val="27"/>
          <w:rtl/>
        </w:rPr>
        <w:t xml:space="preserve"> صغير</w:t>
      </w:r>
      <w:r w:rsidR="00282BF9" w:rsidRPr="00D84F3B">
        <w:rPr>
          <w:rFonts w:cs="mylotus"/>
          <w:szCs w:val="27"/>
          <w:rtl/>
        </w:rPr>
        <w:t>ً</w:t>
      </w:r>
      <w:r w:rsidR="009E165E" w:rsidRPr="00D84F3B">
        <w:rPr>
          <w:rFonts w:cs="mylotus"/>
          <w:szCs w:val="27"/>
          <w:rtl/>
        </w:rPr>
        <w:t>ا،</w:t>
      </w:r>
      <w:r w:rsidR="00FC38B1" w:rsidRPr="00D84F3B">
        <w:rPr>
          <w:rFonts w:cs="mylotus"/>
          <w:szCs w:val="27"/>
          <w:rtl/>
        </w:rPr>
        <w:t xml:space="preserve"> ولم يكونوا يقبلون رواية الطفل الصغير</w:t>
      </w:r>
      <w:r w:rsidR="009E165E" w:rsidRPr="00D84F3B">
        <w:rPr>
          <w:rFonts w:cs="mylotus"/>
          <w:szCs w:val="27"/>
          <w:rtl/>
        </w:rPr>
        <w:t>، ولأن هؤلاء الناس الذين كانوا في ذلك العص</w:t>
      </w:r>
      <w:r w:rsidR="00FC38B1" w:rsidRPr="00D84F3B">
        <w:rPr>
          <w:rFonts w:cs="mylotus"/>
          <w:szCs w:val="27"/>
          <w:rtl/>
        </w:rPr>
        <w:t xml:space="preserve">ر لم يكونوا مثل </w:t>
      </w:r>
      <w:r w:rsidR="007C393D" w:rsidRPr="00D84F3B">
        <w:rPr>
          <w:rFonts w:cs="mylotus" w:hint="cs"/>
          <w:szCs w:val="27"/>
          <w:rtl/>
        </w:rPr>
        <w:t>ال</w:t>
      </w:r>
      <w:r w:rsidR="00FC38B1" w:rsidRPr="00D84F3B">
        <w:rPr>
          <w:rFonts w:cs="mylotus"/>
          <w:szCs w:val="27"/>
          <w:rtl/>
        </w:rPr>
        <w:t>شيعة اليوم حتى يقبلوا</w:t>
      </w:r>
      <w:r w:rsidR="009E165E" w:rsidRPr="00D84F3B">
        <w:rPr>
          <w:rFonts w:cs="mylotus"/>
          <w:szCs w:val="27"/>
          <w:rtl/>
        </w:rPr>
        <w:t xml:space="preserve"> كلام الحسين في الطفولة كقبولهم لأقوال عيسى ويحيى </w:t>
      </w:r>
      <w:r w:rsidR="009E165E" w:rsidRPr="00D84F3B">
        <w:rPr>
          <w:rFonts w:cs="CTraditional Arabic"/>
          <w:szCs w:val="27"/>
          <w:rtl/>
        </w:rPr>
        <w:t>إ</w:t>
      </w:r>
      <w:r w:rsidR="00FC38B1" w:rsidRPr="00D84F3B">
        <w:rPr>
          <w:rFonts w:cs="mylotus"/>
          <w:szCs w:val="27"/>
          <w:rtl/>
        </w:rPr>
        <w:t xml:space="preserve"> في المهد</w:t>
      </w:r>
      <w:r w:rsidR="009E165E" w:rsidRPr="00D84F3B">
        <w:rPr>
          <w:rFonts w:cs="mylotus"/>
          <w:szCs w:val="27"/>
          <w:rtl/>
        </w:rPr>
        <w:t>. وثاني</w:t>
      </w:r>
      <w:r w:rsidR="007C393D" w:rsidRPr="00D84F3B">
        <w:rPr>
          <w:rFonts w:cs="mylotus" w:hint="cs"/>
          <w:szCs w:val="27"/>
          <w:rtl/>
        </w:rPr>
        <w:t>ً</w:t>
      </w:r>
      <w:r w:rsidR="009E165E" w:rsidRPr="00D84F3B">
        <w:rPr>
          <w:rFonts w:cs="mylotus"/>
          <w:szCs w:val="27"/>
          <w:rtl/>
        </w:rPr>
        <w:t xml:space="preserve">ا: أن الإمام الحسين </w:t>
      </w:r>
      <w:r w:rsidR="009E165E" w:rsidRPr="00D84F3B">
        <w:rPr>
          <w:rFonts w:cs="CTraditional Arabic"/>
          <w:szCs w:val="27"/>
          <w:rtl/>
        </w:rPr>
        <w:t>÷</w:t>
      </w:r>
      <w:r w:rsidR="00FC38B1" w:rsidRPr="00D84F3B">
        <w:rPr>
          <w:rFonts w:cs="mylotus"/>
          <w:szCs w:val="27"/>
          <w:rtl/>
        </w:rPr>
        <w:t xml:space="preserve"> قد</w:t>
      </w:r>
      <w:r w:rsidR="009E165E" w:rsidRPr="00D84F3B">
        <w:rPr>
          <w:rFonts w:cs="mylotus"/>
          <w:szCs w:val="27"/>
          <w:rtl/>
        </w:rPr>
        <w:t xml:space="preserve"> قد</w:t>
      </w:r>
      <w:r w:rsidR="00FC38B1" w:rsidRPr="00D84F3B">
        <w:rPr>
          <w:rFonts w:cs="mylotus"/>
          <w:szCs w:val="27"/>
          <w:rtl/>
        </w:rPr>
        <w:t>ّ</w:t>
      </w:r>
      <w:r w:rsidR="009E165E" w:rsidRPr="00D84F3B">
        <w:rPr>
          <w:rFonts w:cs="mylotus"/>
          <w:szCs w:val="27"/>
          <w:rtl/>
        </w:rPr>
        <w:t>س نفسه</w:t>
      </w:r>
      <w:r w:rsidR="00D84F3B" w:rsidRPr="00D84F3B">
        <w:rPr>
          <w:rFonts w:cs="mylotus" w:hint="cs"/>
          <w:szCs w:val="27"/>
          <w:rtl/>
        </w:rPr>
        <w:t xml:space="preserve"> في هذه الرواية</w:t>
      </w:r>
      <w:r w:rsidR="00FC38B1" w:rsidRPr="00D84F3B">
        <w:rPr>
          <w:rFonts w:cs="mylotus"/>
          <w:szCs w:val="27"/>
          <w:rtl/>
        </w:rPr>
        <w:t>،</w:t>
      </w:r>
      <w:r w:rsidR="009E165E" w:rsidRPr="00D84F3B">
        <w:rPr>
          <w:rFonts w:cs="mylotus"/>
          <w:szCs w:val="27"/>
          <w:rtl/>
        </w:rPr>
        <w:t xml:space="preserve"> فقال عن نفسه: «زين السماوات والأرض» و«سفينة النجاة</w:t>
      </w:r>
      <w:r w:rsidR="00FC38B1" w:rsidRPr="00D84F3B">
        <w:rPr>
          <w:rFonts w:cs="mylotus"/>
          <w:szCs w:val="27"/>
          <w:rtl/>
        </w:rPr>
        <w:t>»، في حين</w:t>
      </w:r>
      <w:r w:rsidR="009E165E" w:rsidRPr="00D84F3B">
        <w:rPr>
          <w:rFonts w:cs="mylotus"/>
          <w:szCs w:val="27"/>
          <w:rtl/>
        </w:rPr>
        <w:t xml:space="preserve"> أن هذا الإمام الهمام كان</w:t>
      </w:r>
      <w:r w:rsidR="00D84F3B" w:rsidRPr="00D84F3B">
        <w:rPr>
          <w:rFonts w:cs="mylotus" w:hint="cs"/>
          <w:szCs w:val="27"/>
          <w:rtl/>
        </w:rPr>
        <w:t xml:space="preserve"> من</w:t>
      </w:r>
      <w:r w:rsidR="009E165E" w:rsidRPr="00D84F3B">
        <w:rPr>
          <w:rFonts w:cs="mylotus"/>
          <w:szCs w:val="27"/>
          <w:rtl/>
        </w:rPr>
        <w:t xml:space="preserve"> أكثر الناس عملا</w:t>
      </w:r>
      <w:r w:rsidR="00FC38B1" w:rsidRPr="00D84F3B">
        <w:rPr>
          <w:rFonts w:cs="mylotus"/>
          <w:szCs w:val="27"/>
          <w:rtl/>
        </w:rPr>
        <w:t>ً</w:t>
      </w:r>
      <w:r w:rsidR="009E165E" w:rsidRPr="00D84F3B">
        <w:rPr>
          <w:rFonts w:cs="mylotus"/>
          <w:szCs w:val="27"/>
          <w:rtl/>
        </w:rPr>
        <w:t xml:space="preserve"> </w:t>
      </w:r>
      <w:r w:rsidR="00FC38B1" w:rsidRPr="00D84F3B">
        <w:rPr>
          <w:rFonts w:cs="mylotus"/>
          <w:szCs w:val="27"/>
          <w:rtl/>
        </w:rPr>
        <w:t xml:space="preserve">والتزامًا </w:t>
      </w:r>
      <w:r w:rsidR="009E165E" w:rsidRPr="00D84F3B">
        <w:rPr>
          <w:rFonts w:cs="mylotus"/>
          <w:szCs w:val="27"/>
          <w:rtl/>
        </w:rPr>
        <w:t xml:space="preserve">بتعاليم الإسلام، </w:t>
      </w:r>
      <w:r w:rsidR="00FC38B1" w:rsidRPr="00D84F3B">
        <w:rPr>
          <w:rFonts w:cs="mylotus"/>
          <w:szCs w:val="27"/>
          <w:rtl/>
        </w:rPr>
        <w:t>وب</w:t>
      </w:r>
      <w:r w:rsidR="009E165E" w:rsidRPr="00D84F3B">
        <w:rPr>
          <w:rFonts w:cs="mylotus"/>
          <w:szCs w:val="27"/>
          <w:rtl/>
        </w:rPr>
        <w:t xml:space="preserve">قوله تعالى: </w:t>
      </w:r>
      <w:r w:rsidR="009E165E" w:rsidRPr="00D84F3B">
        <w:rPr>
          <w:rFonts w:ascii="KFGQPC Uthmanic Script HAFS" w:hAnsi="KFGQPC Uthmanic Script HAFS" w:cs="Traditional Arabic"/>
          <w:sz w:val="28"/>
          <w:rtl/>
        </w:rPr>
        <w:t>﴿</w:t>
      </w:r>
      <w:r w:rsidR="009E165E" w:rsidRPr="00D84F3B">
        <w:rPr>
          <w:rFonts w:ascii="KFGQPC Uthmanic Script HAFS" w:hAnsi="KFGQPC Uthmanic Script HAFS" w:cs="KFGQPC Uthmanic Script HAFS"/>
          <w:sz w:val="28"/>
          <w:rtl/>
        </w:rPr>
        <w:t>فَلَا تُزَكُّوٓاْ أَنفُسَكُمۡ</w:t>
      </w:r>
      <w:r w:rsidR="009E165E" w:rsidRPr="00D84F3B">
        <w:rPr>
          <w:rFonts w:ascii="KFGQPC Uthmanic Script HAFS" w:hAnsi="KFGQPC Uthmanic Script HAFS" w:cs="Traditional Arabic"/>
          <w:sz w:val="28"/>
          <w:rtl/>
        </w:rPr>
        <w:t>﴾</w:t>
      </w:r>
      <w:r w:rsidR="009E165E" w:rsidRPr="00D84F3B">
        <w:rPr>
          <w:rFonts w:ascii="Arial" w:hAnsi="Arial" w:cs="Arial"/>
          <w:sz w:val="28"/>
          <w:rtl/>
        </w:rPr>
        <w:t xml:space="preserve"> </w:t>
      </w:r>
      <w:r w:rsidR="009E165E" w:rsidRPr="00D84F3B">
        <w:rPr>
          <w:rStyle w:val="Char3"/>
          <w:rtl/>
        </w:rPr>
        <w:t>[النجم: ٣٢].</w:t>
      </w:r>
      <w:r w:rsidR="009E165E" w:rsidRPr="00D84F3B">
        <w:rPr>
          <w:rFonts w:cs="mylotus"/>
          <w:szCs w:val="27"/>
          <w:rtl/>
        </w:rPr>
        <w:t xml:space="preserve"> وكان أعلم الناس بقول أبيه: </w:t>
      </w:r>
      <w:r w:rsidR="009E165E" w:rsidRPr="00D84F3B">
        <w:rPr>
          <w:rFonts w:cs="B Lotus"/>
          <w:sz w:val="30"/>
          <w:rtl/>
        </w:rPr>
        <w:t>«</w:t>
      </w:r>
      <w:r w:rsidR="009E165E" w:rsidRPr="00D84F3B">
        <w:rPr>
          <w:rStyle w:val="Char4"/>
          <w:bCs w:val="0"/>
          <w:rtl/>
        </w:rPr>
        <w:t>نَهَى اللهُ مِن تزکیة المرء نَفْسَهُ</w:t>
      </w:r>
      <w:r w:rsidR="009E165E" w:rsidRPr="00D84F3B">
        <w:rPr>
          <w:rFonts w:cs="B Lotus"/>
          <w:sz w:val="30"/>
          <w:rtl/>
        </w:rPr>
        <w:t xml:space="preserve">» </w:t>
      </w:r>
      <w:r w:rsidR="009E165E" w:rsidRPr="00D84F3B">
        <w:rPr>
          <w:rFonts w:ascii="mylotus" w:hAnsi="mylotus" w:cs="mylotus"/>
          <w:sz w:val="24"/>
          <w:szCs w:val="24"/>
          <w:rtl/>
        </w:rPr>
        <w:t>(نهج البلاغه/</w:t>
      </w:r>
      <w:r w:rsidR="007C393D" w:rsidRPr="00D84F3B">
        <w:rPr>
          <w:rFonts w:ascii="mylotus" w:hAnsi="mylotus" w:cs="mylotus"/>
          <w:sz w:val="24"/>
          <w:szCs w:val="24"/>
          <w:rtl/>
        </w:rPr>
        <w:t>الرسالة</w:t>
      </w:r>
      <w:r w:rsidR="009E165E" w:rsidRPr="00D84F3B">
        <w:rPr>
          <w:rFonts w:ascii="mylotus" w:hAnsi="mylotus" w:cs="mylotus"/>
          <w:sz w:val="24"/>
          <w:szCs w:val="24"/>
          <w:rtl/>
        </w:rPr>
        <w:t xml:space="preserve"> 28). </w:t>
      </w:r>
      <w:r w:rsidR="00FC38B1" w:rsidRPr="00D84F3B">
        <w:rPr>
          <w:rFonts w:cs="mylotus"/>
          <w:szCs w:val="27"/>
          <w:rtl/>
        </w:rPr>
        <w:t>وقطع</w:t>
      </w:r>
      <w:r w:rsidR="00861240" w:rsidRPr="00D84F3B">
        <w:rPr>
          <w:rFonts w:cs="mylotus"/>
          <w:szCs w:val="27"/>
          <w:rtl/>
        </w:rPr>
        <w:t>ً</w:t>
      </w:r>
      <w:r w:rsidR="00FC38B1" w:rsidRPr="00D84F3B">
        <w:rPr>
          <w:rFonts w:cs="mylotus"/>
          <w:szCs w:val="27"/>
          <w:rtl/>
        </w:rPr>
        <w:t>ا</w:t>
      </w:r>
      <w:r w:rsidR="00003CE2" w:rsidRPr="00D84F3B">
        <w:rPr>
          <w:rFonts w:cs="mylotus"/>
          <w:szCs w:val="27"/>
          <w:rtl/>
        </w:rPr>
        <w:t xml:space="preserve"> </w:t>
      </w:r>
      <w:r w:rsidR="007C393D" w:rsidRPr="00D84F3B">
        <w:rPr>
          <w:rFonts w:cs="mylotus"/>
          <w:szCs w:val="27"/>
          <w:rtl/>
        </w:rPr>
        <w:t>أنه لم يكن يمدح نفسه ول</w:t>
      </w:r>
      <w:r w:rsidR="007C393D" w:rsidRPr="00D84F3B">
        <w:rPr>
          <w:rFonts w:cs="mylotus" w:hint="cs"/>
          <w:szCs w:val="27"/>
          <w:rtl/>
        </w:rPr>
        <w:t>م يكن</w:t>
      </w:r>
      <w:r w:rsidR="00FC38B1" w:rsidRPr="00D84F3B">
        <w:rPr>
          <w:rFonts w:cs="mylotus"/>
          <w:szCs w:val="27"/>
          <w:rtl/>
        </w:rPr>
        <w:t xml:space="preserve"> يثني على نفسه! فلا </w:t>
      </w:r>
      <w:r w:rsidR="00861240" w:rsidRPr="00D84F3B">
        <w:rPr>
          <w:rFonts w:cs="mylotus"/>
          <w:szCs w:val="27"/>
          <w:rtl/>
        </w:rPr>
        <w:t xml:space="preserve">شك أن نسبة مثل هذه الأقوال إلى هذا الإمام العظيم ظلم وإجحاف </w:t>
      </w:r>
      <w:r w:rsidR="007C393D" w:rsidRPr="00D84F3B">
        <w:rPr>
          <w:rFonts w:cs="mylotus" w:hint="cs"/>
          <w:szCs w:val="27"/>
          <w:rtl/>
        </w:rPr>
        <w:t>وافتراء</w:t>
      </w:r>
      <w:r w:rsidR="00861240" w:rsidRPr="00D84F3B">
        <w:rPr>
          <w:rFonts w:cs="mylotus"/>
          <w:szCs w:val="27"/>
          <w:rtl/>
        </w:rPr>
        <w:t xml:space="preserve"> كبير في حقه. </w:t>
      </w:r>
    </w:p>
    <w:p w:rsidR="00D830A0" w:rsidRPr="00D830A0" w:rsidRDefault="00861240" w:rsidP="00B869E1">
      <w:pPr>
        <w:pStyle w:val="6"/>
        <w:spacing w:after="60" w:line="228" w:lineRule="auto"/>
        <w:ind w:firstLine="284"/>
        <w:jc w:val="both"/>
        <w:rPr>
          <w:rFonts w:cs="mylotus"/>
          <w:color w:val="FF0000"/>
          <w:szCs w:val="27"/>
          <w:rtl/>
        </w:rPr>
      </w:pPr>
      <w:r w:rsidRPr="00D84F3B">
        <w:rPr>
          <w:rFonts w:cs="mylotus"/>
          <w:szCs w:val="27"/>
          <w:rtl/>
        </w:rPr>
        <w:t>نرجع إليك مرة أخرى يا أ</w:t>
      </w:r>
      <w:r w:rsidR="00F7463E" w:rsidRPr="00D84F3B">
        <w:rPr>
          <w:rFonts w:cs="mylotus" w:hint="cs"/>
          <w:szCs w:val="27"/>
          <w:rtl/>
        </w:rPr>
        <w:t>ُ</w:t>
      </w:r>
      <w:r w:rsidRPr="00D84F3B">
        <w:rPr>
          <w:rFonts w:cs="mylotus"/>
          <w:szCs w:val="27"/>
          <w:rtl/>
        </w:rPr>
        <w:t>بي، أيها الصحابي الجليل الفاضل! يا حبذا لو أنك بين</w:t>
      </w:r>
      <w:r w:rsidR="00003CE2" w:rsidRPr="00D84F3B">
        <w:rPr>
          <w:rFonts w:cs="mylotus"/>
          <w:szCs w:val="27"/>
          <w:rtl/>
        </w:rPr>
        <w:t>ّ</w:t>
      </w:r>
      <w:r w:rsidRPr="00D84F3B">
        <w:rPr>
          <w:rFonts w:cs="mylotus"/>
          <w:szCs w:val="27"/>
          <w:rtl/>
        </w:rPr>
        <w:t>ت للناس هذا الحديث الذي يتضمن كل هذا الأجر الكبير والمثوبة العظيمة والهداية للناس حتى  يهتدوا بمعرفة أئمتهم وينالوا خير</w:t>
      </w:r>
      <w:r w:rsidR="00003CE2" w:rsidRPr="00D84F3B">
        <w:rPr>
          <w:rFonts w:cs="mylotus"/>
          <w:szCs w:val="27"/>
          <w:rtl/>
        </w:rPr>
        <w:t>ً</w:t>
      </w:r>
      <w:r w:rsidRPr="00D84F3B">
        <w:rPr>
          <w:rFonts w:cs="mylotus"/>
          <w:szCs w:val="27"/>
          <w:rtl/>
        </w:rPr>
        <w:t>ا كثير</w:t>
      </w:r>
      <w:r w:rsidR="00003CE2" w:rsidRPr="00D84F3B">
        <w:rPr>
          <w:rFonts w:cs="mylotus"/>
          <w:szCs w:val="27"/>
          <w:rtl/>
        </w:rPr>
        <w:t>ً</w:t>
      </w:r>
      <w:r w:rsidRPr="00D84F3B">
        <w:rPr>
          <w:rFonts w:cs="mylotus"/>
          <w:szCs w:val="27"/>
          <w:rtl/>
        </w:rPr>
        <w:t xml:space="preserve">ا، </w:t>
      </w:r>
      <w:r w:rsidR="00003CE2" w:rsidRPr="00D84F3B">
        <w:rPr>
          <w:rFonts w:cs="mylotus"/>
          <w:szCs w:val="27"/>
          <w:rtl/>
        </w:rPr>
        <w:t>ف</w:t>
      </w:r>
      <w:r w:rsidRPr="00D84F3B">
        <w:rPr>
          <w:rFonts w:cs="mylotus"/>
          <w:szCs w:val="27"/>
          <w:rtl/>
        </w:rPr>
        <w:t>قد كان لك أيض</w:t>
      </w:r>
      <w:r w:rsidR="00003CE2" w:rsidRPr="00D84F3B">
        <w:rPr>
          <w:rFonts w:cs="mylotus"/>
          <w:szCs w:val="27"/>
          <w:rtl/>
        </w:rPr>
        <w:t>ً</w:t>
      </w:r>
      <w:r w:rsidRPr="00D84F3B">
        <w:rPr>
          <w:rFonts w:cs="mylotus"/>
          <w:szCs w:val="27"/>
          <w:rtl/>
        </w:rPr>
        <w:t>ا أجر من دعا بهذه الدعوات</w:t>
      </w:r>
      <w:r w:rsidR="00003CE2" w:rsidRPr="00D84F3B">
        <w:rPr>
          <w:rFonts w:cs="mylotus"/>
          <w:szCs w:val="27"/>
          <w:rtl/>
        </w:rPr>
        <w:t>!</w:t>
      </w:r>
      <w:r w:rsidRPr="00D84F3B">
        <w:rPr>
          <w:rFonts w:cs="mylotus"/>
          <w:szCs w:val="27"/>
          <w:rtl/>
        </w:rPr>
        <w:t xml:space="preserve"> ولكن </w:t>
      </w:r>
      <w:r w:rsidR="00003CE2" w:rsidRPr="00D84F3B">
        <w:rPr>
          <w:rFonts w:cs="mylotus"/>
          <w:szCs w:val="27"/>
          <w:rtl/>
        </w:rPr>
        <w:t>نعلم</w:t>
      </w:r>
      <w:r w:rsidRPr="00D84F3B">
        <w:rPr>
          <w:rFonts w:cs="mylotus"/>
          <w:szCs w:val="27"/>
          <w:rtl/>
        </w:rPr>
        <w:t xml:space="preserve">! نعم </w:t>
      </w:r>
      <w:r w:rsidR="00003CE2" w:rsidRPr="00D84F3B">
        <w:rPr>
          <w:rFonts w:cs="mylotus"/>
          <w:szCs w:val="27"/>
          <w:rtl/>
        </w:rPr>
        <w:t>نعلم</w:t>
      </w:r>
      <w:r w:rsidR="00A949BB" w:rsidRPr="00D84F3B">
        <w:rPr>
          <w:rFonts w:cs="mylotus"/>
          <w:szCs w:val="27"/>
          <w:rtl/>
        </w:rPr>
        <w:t xml:space="preserve"> ومعك حق وقد أعذرناك</w:t>
      </w:r>
      <w:r w:rsidR="00003CE2" w:rsidRPr="00D84F3B">
        <w:rPr>
          <w:rFonts w:cs="mylotus"/>
          <w:szCs w:val="27"/>
          <w:rtl/>
        </w:rPr>
        <w:t xml:space="preserve"> فيما تقدم من عذر</w:t>
      </w:r>
      <w:r w:rsidR="00A949BB" w:rsidRPr="00D84F3B">
        <w:rPr>
          <w:rFonts w:cs="mylotus"/>
          <w:szCs w:val="27"/>
          <w:rtl/>
        </w:rPr>
        <w:t xml:space="preserve"> لعدم تبليغ</w:t>
      </w:r>
      <w:r w:rsidR="00003CE2" w:rsidRPr="00D84F3B">
        <w:rPr>
          <w:rFonts w:cs="mylotus"/>
          <w:szCs w:val="27"/>
          <w:rtl/>
        </w:rPr>
        <w:t>ك</w:t>
      </w:r>
      <w:r w:rsidR="00A949BB" w:rsidRPr="00D84F3B">
        <w:rPr>
          <w:rFonts w:cs="mylotus"/>
          <w:szCs w:val="27"/>
          <w:rtl/>
        </w:rPr>
        <w:t xml:space="preserve"> </w:t>
      </w:r>
      <w:r w:rsidR="00003CE2" w:rsidRPr="00D84F3B">
        <w:rPr>
          <w:rFonts w:cs="mylotus"/>
          <w:szCs w:val="27"/>
          <w:rtl/>
        </w:rPr>
        <w:t>ل</w:t>
      </w:r>
      <w:r w:rsidR="00A949BB" w:rsidRPr="00D84F3B">
        <w:rPr>
          <w:rFonts w:cs="mylotus"/>
          <w:szCs w:val="27"/>
          <w:rtl/>
        </w:rPr>
        <w:t>هذه الأباطيل! لأن الله يعلم وكذلك رسول</w:t>
      </w:r>
      <w:r w:rsidR="00B869E1" w:rsidRPr="00D84F3B">
        <w:rPr>
          <w:rFonts w:cs="mylotus"/>
          <w:szCs w:val="27"/>
          <w:rtl/>
        </w:rPr>
        <w:t>ُ</w:t>
      </w:r>
      <w:r w:rsidR="00A949BB" w:rsidRPr="00D84F3B">
        <w:rPr>
          <w:rFonts w:cs="mylotus"/>
          <w:szCs w:val="27"/>
          <w:rtl/>
        </w:rPr>
        <w:t>ه وملائكته وجميع عقلاء المسلمين يعلمون بأن هذا الحديث باطل من أساسه، وأنه كذب وافتراء على الله ورسوله، قد وضعه الكذ</w:t>
      </w:r>
      <w:r w:rsidR="00003CE2" w:rsidRPr="00D84F3B">
        <w:rPr>
          <w:rFonts w:cs="mylotus"/>
          <w:szCs w:val="27"/>
          <w:rtl/>
        </w:rPr>
        <w:t>ّ</w:t>
      </w:r>
      <w:r w:rsidR="00A949BB" w:rsidRPr="00D84F3B">
        <w:rPr>
          <w:rFonts w:cs="mylotus"/>
          <w:szCs w:val="27"/>
          <w:rtl/>
        </w:rPr>
        <w:t>ابون</w:t>
      </w:r>
      <w:r w:rsidR="00003CE2" w:rsidRPr="00D84F3B">
        <w:rPr>
          <w:rFonts w:cs="mylotus"/>
          <w:szCs w:val="27"/>
          <w:rtl/>
        </w:rPr>
        <w:t xml:space="preserve"> </w:t>
      </w:r>
      <w:r w:rsidR="00A949BB" w:rsidRPr="00D84F3B">
        <w:rPr>
          <w:rFonts w:cs="mylotus"/>
          <w:szCs w:val="27"/>
          <w:rtl/>
        </w:rPr>
        <w:t>والغلاة من أعداء الإسلام</w:t>
      </w:r>
      <w:r w:rsidR="00003CE2" w:rsidRPr="00D84F3B">
        <w:rPr>
          <w:rFonts w:cs="mylotus"/>
          <w:szCs w:val="27"/>
          <w:rtl/>
        </w:rPr>
        <w:t xml:space="preserve"> [</w:t>
      </w:r>
      <w:r w:rsidR="00B869E1" w:rsidRPr="00D84F3B">
        <w:rPr>
          <w:rFonts w:cs="mylotus"/>
          <w:szCs w:val="27"/>
          <w:rtl/>
        </w:rPr>
        <w:t xml:space="preserve">لأجل </w:t>
      </w:r>
      <w:r w:rsidR="00003CE2" w:rsidRPr="00D84F3B">
        <w:rPr>
          <w:rFonts w:cs="mylotus"/>
          <w:szCs w:val="27"/>
          <w:rtl/>
        </w:rPr>
        <w:t>هدم الإسلام وتعاليمه]</w:t>
      </w:r>
      <w:r w:rsidR="00A949BB" w:rsidRPr="00D84F3B">
        <w:rPr>
          <w:rFonts w:cs="mylotus"/>
          <w:szCs w:val="27"/>
          <w:rtl/>
        </w:rPr>
        <w:t xml:space="preserve"> أو</w:t>
      </w:r>
      <w:r w:rsidR="00003CE2" w:rsidRPr="00D84F3B">
        <w:rPr>
          <w:rFonts w:cs="mylotus"/>
          <w:szCs w:val="27"/>
          <w:rtl/>
        </w:rPr>
        <w:t xml:space="preserve"> من</w:t>
      </w:r>
      <w:r w:rsidR="00A949BB" w:rsidRPr="00D84F3B">
        <w:rPr>
          <w:rFonts w:cs="mylotus"/>
          <w:szCs w:val="27"/>
          <w:rtl/>
        </w:rPr>
        <w:t xml:space="preserve"> الأصدقاء</w:t>
      </w:r>
      <w:r w:rsidR="00003CE2" w:rsidRPr="00D84F3B">
        <w:rPr>
          <w:rFonts w:cs="mylotus"/>
          <w:szCs w:val="27"/>
          <w:rtl/>
        </w:rPr>
        <w:t xml:space="preserve"> الجهلة </w:t>
      </w:r>
      <w:r w:rsidR="00A949BB" w:rsidRPr="00D84F3B">
        <w:rPr>
          <w:rFonts w:cs="mylotus"/>
          <w:szCs w:val="27"/>
          <w:rtl/>
        </w:rPr>
        <w:t>السفهاء الحمقى</w:t>
      </w:r>
      <w:r w:rsidR="00C94940" w:rsidRPr="00D84F3B">
        <w:rPr>
          <w:rFonts w:cs="mylotus"/>
          <w:szCs w:val="27"/>
          <w:rtl/>
        </w:rPr>
        <w:t xml:space="preserve"> [الذين لا يدركون ما ي</w:t>
      </w:r>
      <w:r w:rsidR="00C94940" w:rsidRPr="00D84F3B">
        <w:rPr>
          <w:rFonts w:cs="mylotus" w:hint="cs"/>
          <w:szCs w:val="27"/>
          <w:rtl/>
        </w:rPr>
        <w:t>عملون</w:t>
      </w:r>
      <w:r w:rsidR="00003CE2" w:rsidRPr="00D84F3B">
        <w:rPr>
          <w:rFonts w:cs="mylotus"/>
          <w:szCs w:val="27"/>
          <w:rtl/>
        </w:rPr>
        <w:t xml:space="preserve"> في</w:t>
      </w:r>
      <w:r w:rsidR="007C393D" w:rsidRPr="00D84F3B">
        <w:rPr>
          <w:rFonts w:cs="mylotus" w:hint="cs"/>
          <w:szCs w:val="27"/>
          <w:rtl/>
        </w:rPr>
        <w:t xml:space="preserve"> سبيل</w:t>
      </w:r>
      <w:r w:rsidR="00003CE2" w:rsidRPr="00D84F3B">
        <w:rPr>
          <w:rFonts w:cs="mylotus"/>
          <w:szCs w:val="27"/>
          <w:rtl/>
        </w:rPr>
        <w:t xml:space="preserve"> هدم الإسلام وأحكامه]</w:t>
      </w:r>
      <w:r w:rsidR="00A949BB" w:rsidRPr="00D84F3B">
        <w:rPr>
          <w:rFonts w:cs="mylotus"/>
          <w:szCs w:val="27"/>
          <w:rtl/>
        </w:rPr>
        <w:t>.</w:t>
      </w:r>
    </w:p>
    <w:p w:rsidR="00EB4E98" w:rsidRPr="000C2BDA" w:rsidRDefault="00EB4E98" w:rsidP="00EA6CC2">
      <w:pPr>
        <w:pStyle w:val="6"/>
        <w:spacing w:after="60" w:line="228" w:lineRule="auto"/>
        <w:ind w:firstLine="284"/>
        <w:jc w:val="both"/>
        <w:rPr>
          <w:rFonts w:cs="mylotus"/>
          <w:szCs w:val="27"/>
          <w:rtl/>
        </w:rPr>
      </w:pPr>
      <w:bookmarkStart w:id="381" w:name="_Toc396523672"/>
      <w:bookmarkStart w:id="382" w:name="_Toc396523869"/>
      <w:bookmarkStart w:id="383" w:name="_Toc447029199"/>
      <w:r w:rsidRPr="000D4918">
        <w:rPr>
          <w:rStyle w:val="Char1"/>
          <w:rtl/>
        </w:rPr>
        <w:t>الحديث الثامن:</w:t>
      </w:r>
      <w:bookmarkEnd w:id="381"/>
      <w:bookmarkEnd w:id="382"/>
      <w:bookmarkEnd w:id="383"/>
      <w:r w:rsidRPr="000C2BDA">
        <w:rPr>
          <w:rFonts w:cs="mylotus"/>
          <w:szCs w:val="27"/>
          <w:rtl/>
        </w:rPr>
        <w:t xml:space="preserve"> حديث آخر فيه التصريح بأسماء الأئمة الاثني عشر، أخرجه الشيخ </w:t>
      </w:r>
      <w:r w:rsidRPr="00A0596F">
        <w:rPr>
          <w:rFonts w:cs="mylotus"/>
          <w:b/>
          <w:bCs/>
          <w:sz w:val="34"/>
          <w:szCs w:val="27"/>
          <w:rtl/>
        </w:rPr>
        <w:t>الصدوق</w:t>
      </w:r>
      <w:r w:rsidRPr="000C2BDA">
        <w:rPr>
          <w:rFonts w:cs="mylotus"/>
          <w:szCs w:val="27"/>
          <w:rtl/>
        </w:rPr>
        <w:t xml:space="preserve"> في كتابه </w:t>
      </w:r>
      <w:r w:rsidRPr="00A0596F">
        <w:rPr>
          <w:rFonts w:cs="mylotus"/>
          <w:b/>
          <w:bCs/>
          <w:sz w:val="34"/>
          <w:szCs w:val="27"/>
          <w:rtl/>
        </w:rPr>
        <w:t>إكمال الدين</w:t>
      </w:r>
      <w:r w:rsidRPr="000C2BDA">
        <w:rPr>
          <w:rFonts w:cs="mylotus"/>
          <w:szCs w:val="27"/>
          <w:rtl/>
        </w:rPr>
        <w:t xml:space="preserve"> ونقله المجلسي في المجلد التاسع من </w:t>
      </w:r>
      <w:r w:rsidRPr="00A0596F">
        <w:rPr>
          <w:rFonts w:cs="mylotus"/>
          <w:b/>
          <w:bCs/>
          <w:sz w:val="34"/>
          <w:szCs w:val="27"/>
          <w:rtl/>
        </w:rPr>
        <w:t>البحار</w:t>
      </w:r>
      <w:r w:rsidRPr="000C2BDA">
        <w:rPr>
          <w:rFonts w:cs="mylotus"/>
          <w:szCs w:val="27"/>
          <w:rtl/>
        </w:rPr>
        <w:t xml:space="preserve"> (ص158 من طبعة تبريز) وأورده الشيخ </w:t>
      </w:r>
      <w:r w:rsidRPr="00A0596F">
        <w:rPr>
          <w:rFonts w:cs="mylotus"/>
          <w:b/>
          <w:bCs/>
          <w:sz w:val="34"/>
          <w:szCs w:val="27"/>
          <w:rtl/>
        </w:rPr>
        <w:t>الحر العاملي</w:t>
      </w:r>
      <w:r w:rsidRPr="000C2BDA">
        <w:rPr>
          <w:rFonts w:cs="mylotus"/>
          <w:szCs w:val="27"/>
          <w:rtl/>
        </w:rPr>
        <w:t xml:space="preserve"> أيض</w:t>
      </w:r>
      <w:r w:rsidR="0002195C">
        <w:rPr>
          <w:rFonts w:cs="mylotus"/>
          <w:szCs w:val="27"/>
          <w:rtl/>
        </w:rPr>
        <w:t>ًا</w:t>
      </w:r>
      <w:r w:rsidRPr="000C2BDA">
        <w:rPr>
          <w:rFonts w:cs="mylotus"/>
          <w:szCs w:val="27"/>
          <w:rtl/>
        </w:rPr>
        <w:t xml:space="preserve"> في كتابه </w:t>
      </w:r>
      <w:r w:rsidRPr="00A0596F">
        <w:rPr>
          <w:rFonts w:cs="mylotus"/>
          <w:b/>
          <w:bCs/>
          <w:sz w:val="34"/>
          <w:szCs w:val="27"/>
          <w:rtl/>
        </w:rPr>
        <w:t>إثبات الهداة</w:t>
      </w:r>
      <w:r w:rsidRPr="000C2BDA">
        <w:rPr>
          <w:rFonts w:cs="mylotus"/>
          <w:szCs w:val="27"/>
          <w:rtl/>
        </w:rPr>
        <w:t xml:space="preserve">: </w:t>
      </w:r>
    </w:p>
    <w:p w:rsidR="00EB4E98" w:rsidRDefault="00575C6B" w:rsidP="00EA6CC2">
      <w:pPr>
        <w:pStyle w:val="6"/>
        <w:spacing w:after="60" w:line="228" w:lineRule="auto"/>
        <w:ind w:firstLine="284"/>
        <w:jc w:val="both"/>
        <w:rPr>
          <w:rFonts w:cs="mylotus" w:hint="cs"/>
          <w:b/>
          <w:bCs/>
          <w:szCs w:val="27"/>
          <w:rtl/>
        </w:rPr>
      </w:pPr>
      <w:r>
        <w:rPr>
          <w:rFonts w:cs="mylotus"/>
          <w:bCs/>
          <w:szCs w:val="27"/>
          <w:rtl/>
        </w:rPr>
        <w:t>«</w:t>
      </w:r>
      <w:r w:rsidR="00EB4E98" w:rsidRPr="00596F36">
        <w:rPr>
          <w:rFonts w:cs="mylotus"/>
          <w:szCs w:val="27"/>
          <w:rtl/>
        </w:rPr>
        <w:t>حدثنا محمد بن موسى المتوكل قال حدثني محمد بن أبي عبد الله الكوفي الأسدي قال</w:t>
      </w:r>
      <w:r w:rsidR="00BE3668">
        <w:rPr>
          <w:rFonts w:cs="mylotus"/>
          <w:szCs w:val="27"/>
          <w:rtl/>
        </w:rPr>
        <w:t>:</w:t>
      </w:r>
      <w:r w:rsidR="00EB4E98" w:rsidRPr="00596F36">
        <w:rPr>
          <w:rFonts w:cs="mylotus"/>
          <w:szCs w:val="27"/>
          <w:rtl/>
        </w:rPr>
        <w:t xml:space="preserve"> حدثنا موسى بن عمران النخعي عن عمه الحسين بن يزيد عن الحسن بن علي بن أبي حمزة عن أبيه </w:t>
      </w:r>
      <w:r w:rsidR="00EB4E98" w:rsidRPr="002247B3">
        <w:rPr>
          <w:rFonts w:cs="mylotus"/>
          <w:b/>
          <w:bCs/>
          <w:szCs w:val="27"/>
          <w:rtl/>
        </w:rPr>
        <w:t>عن الصادق جعفر بن محمد عن آبائهم</w:t>
      </w:r>
      <w:r w:rsidR="00750411" w:rsidRPr="00037512">
        <w:rPr>
          <w:rFonts w:cs="CTraditional Arabic"/>
          <w:szCs w:val="27"/>
          <w:rtl/>
        </w:rPr>
        <w:t>‡</w:t>
      </w:r>
      <w:r w:rsidR="00EB4E98" w:rsidRPr="002247B3">
        <w:rPr>
          <w:rFonts w:cs="mylotus"/>
          <w:b/>
          <w:bCs/>
          <w:szCs w:val="27"/>
          <w:rtl/>
        </w:rPr>
        <w:t xml:space="preserve"> قال: قال رسول الله: حدثني جبرئيل عن رب العالمين جل جلاله أنه قال: من علم أنه لا إله إلا أنا وحدي وأن محمد</w:t>
      </w:r>
      <w:r w:rsidR="0002195C" w:rsidRPr="002247B3">
        <w:rPr>
          <w:rFonts w:cs="mylotus"/>
          <w:b/>
          <w:bCs/>
          <w:szCs w:val="27"/>
          <w:rtl/>
        </w:rPr>
        <w:t>ًا</w:t>
      </w:r>
      <w:r w:rsidR="00EB4E98" w:rsidRPr="002247B3">
        <w:rPr>
          <w:rFonts w:cs="mylotus"/>
          <w:b/>
          <w:bCs/>
          <w:szCs w:val="27"/>
          <w:rtl/>
        </w:rPr>
        <w:t xml:space="preserve"> عبدي ورسولي وأن علي بن أبي طالب خليفتي وأن الأئمة من ولده حججي أدخلته الجنة برحمتي ونجيته من النار بعفوي وأبحت له جواريي وأوجبت له كرامتي وأتممت</w:t>
      </w:r>
      <w:r w:rsidR="00D30747" w:rsidRPr="002247B3">
        <w:rPr>
          <w:rFonts w:cs="mylotus"/>
          <w:b/>
          <w:bCs/>
          <w:szCs w:val="27"/>
          <w:rtl/>
        </w:rPr>
        <w:t xml:space="preserve"> </w:t>
      </w:r>
      <w:r w:rsidR="00EB4E98" w:rsidRPr="002247B3">
        <w:rPr>
          <w:rFonts w:cs="mylotus"/>
          <w:b/>
          <w:bCs/>
          <w:szCs w:val="27"/>
          <w:rtl/>
        </w:rPr>
        <w:t>عليه نعمتي وجعلته من خاصتي وخالصتي إن ناداني لبيته وإن دعاني أجبته وإن سألني أعطيته وإن سكتَ ابتدأته وإن أساء رحمته وإن فرَّ منِّي دعوته وإن رجع إليَّ قبلته وإن قرع بابي فتحته، ومن لم يشهد أن لا إله إلا أنا وحدي أو شهد ولم يشهد أن محمد</w:t>
      </w:r>
      <w:r w:rsidR="0002195C" w:rsidRPr="002247B3">
        <w:rPr>
          <w:rFonts w:cs="mylotus"/>
          <w:b/>
          <w:bCs/>
          <w:szCs w:val="27"/>
          <w:rtl/>
        </w:rPr>
        <w:t>ًا</w:t>
      </w:r>
      <w:r w:rsidR="00EB4E98" w:rsidRPr="002247B3">
        <w:rPr>
          <w:rFonts w:cs="mylotus"/>
          <w:b/>
          <w:bCs/>
          <w:szCs w:val="27"/>
          <w:rtl/>
        </w:rPr>
        <w:t xml:space="preserve"> عبدي ورسولي أو شهد ولم يشهد أن علي بن أبي طالب خليفتي أو شهد بذلك ولم يشهد أن الأئمة من ولده حججي، فقد جحد نعمتي وصغَّر عظمتي وكفر بآياتي وكتبي، إن قصدني حجبته وإن سألني حرمته وإن ناداني لم أسمع نداه وإن دعاني لم أسمع دعاه وإن رجاني خيبته وذلك جزاؤه مني وما أنا بظلام للعبيد، فقام جابر بن عبد الله الأنصاري فقال: يا رسول الله ومَنِ الأئمة مِنْ ولد علي بن أبي طالب؟ قال: الحسن والحسين سيدا شباب أهل الجنة ثم سيد العابدين في زمانه علي بن الحسين، ثم الباقر محمد بن علي وستدركه يا جابر وإذا أدركته فأقرئه مني السلام ثم الصادق جعفر بن محمد ثم الكاظم موسى بن جعفر ثم الرضا علي بن موسى ثم التقي محمد بن علي ثم الهادي علي بن محمد ثم الزكي الحسن بن علي ثم ابنه القائم بالحق مهدي أمتي يملأ الأرض قسط</w:t>
      </w:r>
      <w:r w:rsidR="0002195C" w:rsidRPr="002247B3">
        <w:rPr>
          <w:rFonts w:cs="mylotus"/>
          <w:b/>
          <w:bCs/>
          <w:szCs w:val="27"/>
          <w:rtl/>
        </w:rPr>
        <w:t>ًا</w:t>
      </w:r>
      <w:r w:rsidR="00EB4E98" w:rsidRPr="002247B3">
        <w:rPr>
          <w:rFonts w:cs="mylotus"/>
          <w:b/>
          <w:bCs/>
          <w:szCs w:val="27"/>
          <w:rtl/>
        </w:rPr>
        <w:t xml:space="preserve"> وعد</w:t>
      </w:r>
      <w:r w:rsidR="0002195C" w:rsidRPr="002247B3">
        <w:rPr>
          <w:rFonts w:cs="mylotus"/>
          <w:b/>
          <w:bCs/>
          <w:szCs w:val="27"/>
          <w:rtl/>
        </w:rPr>
        <w:t xml:space="preserve">لاً </w:t>
      </w:r>
      <w:r w:rsidR="00EB4E98" w:rsidRPr="002247B3">
        <w:rPr>
          <w:rFonts w:cs="mylotus"/>
          <w:b/>
          <w:bCs/>
          <w:szCs w:val="27"/>
          <w:rtl/>
        </w:rPr>
        <w:t>كما ملئت ظلم</w:t>
      </w:r>
      <w:r w:rsidR="0002195C" w:rsidRPr="002247B3">
        <w:rPr>
          <w:rFonts w:cs="mylotus"/>
          <w:b/>
          <w:bCs/>
          <w:szCs w:val="27"/>
          <w:rtl/>
        </w:rPr>
        <w:t>ًا</w:t>
      </w:r>
      <w:r w:rsidR="00EB4E98" w:rsidRPr="002247B3">
        <w:rPr>
          <w:rFonts w:cs="mylotus"/>
          <w:b/>
          <w:bCs/>
          <w:szCs w:val="27"/>
          <w:rtl/>
        </w:rPr>
        <w:t xml:space="preserve"> وجور</w:t>
      </w:r>
      <w:r w:rsidR="0002195C" w:rsidRPr="002247B3">
        <w:rPr>
          <w:rFonts w:cs="mylotus"/>
          <w:b/>
          <w:bCs/>
          <w:szCs w:val="27"/>
          <w:rtl/>
        </w:rPr>
        <w:t>ًا</w:t>
      </w:r>
      <w:r w:rsidR="00EB4E98" w:rsidRPr="002247B3">
        <w:rPr>
          <w:rFonts w:cs="mylotus"/>
          <w:b/>
          <w:bCs/>
          <w:szCs w:val="27"/>
          <w:rtl/>
        </w:rPr>
        <w:t>. هؤلاء يا جابر خلفائي وأوصيائي وأولادي وعترتي من أطاعهم فقد أطاعني ومن عصاهم فقد عصاني ومن أنكر واحد</w:t>
      </w:r>
      <w:r w:rsidR="0002195C" w:rsidRPr="002247B3">
        <w:rPr>
          <w:rFonts w:cs="mylotus"/>
          <w:b/>
          <w:bCs/>
          <w:szCs w:val="27"/>
          <w:rtl/>
        </w:rPr>
        <w:t>ًا</w:t>
      </w:r>
      <w:r w:rsidR="00EB4E98" w:rsidRPr="002247B3">
        <w:rPr>
          <w:rFonts w:cs="mylotus"/>
          <w:b/>
          <w:bCs/>
          <w:szCs w:val="27"/>
          <w:rtl/>
        </w:rPr>
        <w:t xml:space="preserve"> منهم فقد أنكرني</w:t>
      </w:r>
      <w:r w:rsidR="00A41B0B" w:rsidRPr="002247B3">
        <w:rPr>
          <w:rFonts w:cs="mylotus"/>
          <w:b/>
          <w:bCs/>
          <w:szCs w:val="27"/>
          <w:rtl/>
        </w:rPr>
        <w:t>.</w:t>
      </w:r>
      <w:r w:rsidR="00EB4E98" w:rsidRPr="002247B3">
        <w:rPr>
          <w:rFonts w:cs="mylotus"/>
          <w:b/>
          <w:bCs/>
          <w:szCs w:val="27"/>
          <w:rtl/>
        </w:rPr>
        <w:t xml:space="preserve"> بهم يمسك السموات أن تقع على الأرض إلا بإذنه وبهم يحفظ الأرض أن تميد بأهلها</w:t>
      </w:r>
      <w:r w:rsidR="00037512">
        <w:rPr>
          <w:rFonts w:cs="mylotus"/>
          <w:b/>
          <w:bCs/>
          <w:szCs w:val="27"/>
          <w:rtl/>
        </w:rPr>
        <w:t>».</w:t>
      </w:r>
    </w:p>
    <w:p w:rsidR="00434CC2" w:rsidRPr="000C2BDA" w:rsidRDefault="00434CC2" w:rsidP="00EA6CC2">
      <w:pPr>
        <w:pStyle w:val="6"/>
        <w:spacing w:after="60" w:line="228" w:lineRule="auto"/>
        <w:ind w:firstLine="284"/>
        <w:jc w:val="both"/>
        <w:rPr>
          <w:rFonts w:cs="mylotus"/>
          <w:szCs w:val="27"/>
          <w:rtl/>
        </w:rPr>
      </w:pPr>
    </w:p>
    <w:p w:rsidR="00EB4E98" w:rsidRPr="00AB4E60" w:rsidRDefault="00EB4E98" w:rsidP="00EA6CC2">
      <w:pPr>
        <w:widowControl w:val="0"/>
        <w:numPr>
          <w:ilvl w:val="12"/>
          <w:numId w:val="0"/>
        </w:numPr>
        <w:spacing w:after="60" w:line="228" w:lineRule="auto"/>
        <w:ind w:firstLine="284"/>
        <w:jc w:val="both"/>
        <w:rPr>
          <w:rFonts w:cs="mylotus"/>
          <w:b/>
          <w:bCs/>
          <w:szCs w:val="27"/>
          <w:rtl/>
        </w:rPr>
      </w:pPr>
      <w:r w:rsidRPr="00AB4E60">
        <w:rPr>
          <w:rFonts w:cs="mylotus"/>
          <w:b/>
          <w:bCs/>
          <w:szCs w:val="27"/>
          <w:u w:val="single"/>
          <w:rtl/>
        </w:rPr>
        <w:t>سند هذا الحديث</w:t>
      </w:r>
      <w:r w:rsidRPr="00AB4E60">
        <w:rPr>
          <w:rFonts w:cs="mylotus"/>
          <w:b/>
          <w:bCs/>
          <w:szCs w:val="27"/>
          <w:rtl/>
        </w:rPr>
        <w:t>:</w:t>
      </w:r>
    </w:p>
    <w:p w:rsidR="00EB4E98" w:rsidRPr="000C2BDA" w:rsidRDefault="00EB4E98" w:rsidP="00EF6C63">
      <w:pPr>
        <w:widowControl w:val="0"/>
        <w:numPr>
          <w:ilvl w:val="12"/>
          <w:numId w:val="0"/>
        </w:numPr>
        <w:spacing w:after="60" w:line="228" w:lineRule="auto"/>
        <w:ind w:firstLine="284"/>
        <w:jc w:val="both"/>
        <w:rPr>
          <w:rFonts w:cs="mylotus"/>
          <w:szCs w:val="27"/>
          <w:rtl/>
        </w:rPr>
      </w:pPr>
      <w:r w:rsidRPr="000C2BDA">
        <w:rPr>
          <w:rFonts w:cs="mylotus"/>
          <w:szCs w:val="27"/>
          <w:rtl/>
        </w:rPr>
        <w:t>1) ثاني راو في سلسلة السند</w:t>
      </w:r>
      <w:r w:rsidR="00550C19">
        <w:rPr>
          <w:rFonts w:cs="mylotus"/>
          <w:szCs w:val="27"/>
          <w:rtl/>
        </w:rPr>
        <w:t>،</w:t>
      </w:r>
      <w:r w:rsidRPr="000C2BDA">
        <w:rPr>
          <w:rFonts w:cs="mylotus"/>
          <w:szCs w:val="27"/>
          <w:rtl/>
        </w:rPr>
        <w:t xml:space="preserve"> </w:t>
      </w:r>
      <w:r w:rsidRPr="00550C19">
        <w:rPr>
          <w:rFonts w:cs="mylotus"/>
          <w:b/>
          <w:bCs/>
          <w:szCs w:val="27"/>
          <w:rtl/>
        </w:rPr>
        <w:t>محمد بن أبي عبد الله الكوفي الأسدي</w:t>
      </w:r>
      <w:r w:rsidR="00D30747">
        <w:rPr>
          <w:rFonts w:cs="mylotus"/>
          <w:szCs w:val="27"/>
          <w:rtl/>
        </w:rPr>
        <w:t xml:space="preserve"> </w:t>
      </w:r>
      <w:r w:rsidRPr="000C2BDA">
        <w:rPr>
          <w:rFonts w:cs="mylotus"/>
          <w:szCs w:val="27"/>
          <w:rtl/>
        </w:rPr>
        <w:t xml:space="preserve">هو </w:t>
      </w:r>
      <w:r w:rsidRPr="000C2BDA">
        <w:rPr>
          <w:rFonts w:cs="mylotus"/>
          <w:b/>
          <w:szCs w:val="27"/>
          <w:rtl/>
        </w:rPr>
        <w:t>محمد بن جعفر بن محمد بن عون الأسدي</w:t>
      </w:r>
      <w:r w:rsidRPr="000C2BDA">
        <w:rPr>
          <w:rFonts w:cs="mylotus"/>
          <w:szCs w:val="27"/>
          <w:rtl/>
        </w:rPr>
        <w:t xml:space="preserve"> الذي يطلقون عليه محمد بن أبي عبد الله، نقل</w:t>
      </w:r>
      <w:r w:rsidR="00D30747">
        <w:rPr>
          <w:rFonts w:cs="mylotus"/>
          <w:szCs w:val="27"/>
          <w:rtl/>
        </w:rPr>
        <w:t xml:space="preserve"> </w:t>
      </w:r>
      <w:r w:rsidRPr="000C2BDA">
        <w:rPr>
          <w:rFonts w:cs="mylotus"/>
          <w:szCs w:val="27"/>
          <w:rtl/>
        </w:rPr>
        <w:t xml:space="preserve">الممقاني في تنقيح الرجال (ج2/ص95) والتفرشي في نقد الرجال (ص 298) قول النجاشي عنه: </w:t>
      </w:r>
      <w:r w:rsidR="00575C6B">
        <w:rPr>
          <w:rFonts w:cs="mylotus"/>
          <w:szCs w:val="27"/>
          <w:rtl/>
        </w:rPr>
        <w:t>«</w:t>
      </w:r>
      <w:r w:rsidRPr="000C2BDA">
        <w:rPr>
          <w:rFonts w:cs="mylotus"/>
          <w:b/>
          <w:szCs w:val="27"/>
          <w:rtl/>
        </w:rPr>
        <w:t>كان ثقة صحيح الحديث إلا أنه روى عن الضعفاء وكان يقول بالجبر والتشبيه</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 xml:space="preserve">ثم قال العلامة الحلي في الخلاصة: </w:t>
      </w:r>
      <w:r w:rsidR="00575C6B">
        <w:rPr>
          <w:rFonts w:cs="mylotus"/>
          <w:szCs w:val="27"/>
          <w:rtl/>
        </w:rPr>
        <w:t>«</w:t>
      </w:r>
      <w:r w:rsidRPr="000C2BDA">
        <w:rPr>
          <w:rFonts w:cs="mylotus"/>
          <w:b/>
          <w:szCs w:val="27"/>
          <w:rtl/>
        </w:rPr>
        <w:t>أنا في حديثه من المتوقفين</w:t>
      </w:r>
      <w:r w:rsidR="00037512">
        <w:rPr>
          <w:rFonts w:cs="mylotus"/>
          <w:szCs w:val="27"/>
          <w:rtl/>
        </w:rPr>
        <w:t>»</w:t>
      </w:r>
      <w:r w:rsidRPr="000C2BDA">
        <w:rPr>
          <w:rFonts w:cs="mylotus"/>
          <w:szCs w:val="27"/>
          <w:rtl/>
        </w:rPr>
        <w:t xml:space="preserve">، وكذلك ابن داود الحلي قال عنه في رجاله: </w:t>
      </w:r>
      <w:r w:rsidR="00575C6B">
        <w:rPr>
          <w:rFonts w:cs="mylotus"/>
          <w:szCs w:val="27"/>
          <w:rtl/>
        </w:rPr>
        <w:t>«</w:t>
      </w:r>
      <w:r w:rsidRPr="000C2BDA">
        <w:rPr>
          <w:rFonts w:cs="mylotus"/>
          <w:b/>
          <w:szCs w:val="27"/>
          <w:rtl/>
        </w:rPr>
        <w:t>فيه طعن أوجب ذكره في الضعفاء</w:t>
      </w:r>
      <w:r w:rsidR="00037512">
        <w:rPr>
          <w:rFonts w:cs="mylotus"/>
          <w:szCs w:val="27"/>
          <w:rtl/>
        </w:rPr>
        <w:t>»</w:t>
      </w:r>
      <w:r w:rsidRPr="000C2BDA">
        <w:rPr>
          <w:rFonts w:cs="mylotus"/>
          <w:szCs w:val="27"/>
          <w:rtl/>
        </w:rPr>
        <w:t xml:space="preserve"> ثم يبدي الممقاني رأيه فيعترف أولا قائلا: </w:t>
      </w:r>
      <w:r w:rsidR="00575C6B">
        <w:rPr>
          <w:rFonts w:cs="mylotus"/>
          <w:szCs w:val="27"/>
          <w:rtl/>
        </w:rPr>
        <w:t>«</w:t>
      </w:r>
      <w:r w:rsidRPr="000C2BDA">
        <w:rPr>
          <w:rFonts w:cs="mylotus"/>
          <w:b/>
          <w:szCs w:val="27"/>
          <w:rtl/>
        </w:rPr>
        <w:t>قوله بالجبر والتشبيه لو كان على حقيقته لأوجب فسقه بل كفره!</w:t>
      </w:r>
      <w:r w:rsidR="00037512">
        <w:rPr>
          <w:rFonts w:cs="mylotus"/>
          <w:b/>
          <w:szCs w:val="27"/>
          <w:rtl/>
        </w:rPr>
        <w:t>»</w:t>
      </w:r>
      <w:r w:rsidRPr="000C2BDA">
        <w:rPr>
          <w:rFonts w:cs="mylotus"/>
          <w:szCs w:val="27"/>
          <w:rtl/>
        </w:rPr>
        <w:t xml:space="preserve"> لكنه يحاول عقب ذلك نفي هذه التهمة أو التخفيف منها ـ كما هو منهجه في التساهل بشأن الرواة</w:t>
      </w:r>
      <w:r w:rsidR="00D30747">
        <w:rPr>
          <w:rFonts w:cs="mylotus"/>
          <w:szCs w:val="27"/>
          <w:rtl/>
        </w:rPr>
        <w:t xml:space="preserve"> </w:t>
      </w:r>
      <w:r w:rsidRPr="000C2BDA">
        <w:rPr>
          <w:rFonts w:cs="mylotus"/>
          <w:szCs w:val="27"/>
          <w:rtl/>
        </w:rPr>
        <w:t>ـ وتوثيق الرجل بحجة أن الأصحاب القدماء رووا عنه الخ...</w:t>
      </w:r>
    </w:p>
    <w:p w:rsidR="00EB4E98" w:rsidRPr="000C2BDA" w:rsidRDefault="00EB4E98" w:rsidP="00EF6C63">
      <w:pPr>
        <w:widowControl w:val="0"/>
        <w:numPr>
          <w:ilvl w:val="12"/>
          <w:numId w:val="0"/>
        </w:numPr>
        <w:spacing w:after="60" w:line="228" w:lineRule="auto"/>
        <w:ind w:firstLine="284"/>
        <w:jc w:val="both"/>
        <w:rPr>
          <w:rFonts w:cs="mylotus"/>
          <w:szCs w:val="27"/>
          <w:rtl/>
        </w:rPr>
      </w:pPr>
      <w:r w:rsidRPr="000C2BDA">
        <w:rPr>
          <w:rFonts w:cs="mylotus"/>
          <w:szCs w:val="27"/>
          <w:rtl/>
        </w:rPr>
        <w:t xml:space="preserve"> 2) وهذا قد روى هذا المتهم بالجبر والتشبيه، روايته هذه عن شيخه </w:t>
      </w:r>
      <w:r w:rsidRPr="00DB3E34">
        <w:rPr>
          <w:rFonts w:cs="mylotus"/>
          <w:bCs/>
          <w:szCs w:val="27"/>
          <w:rtl/>
        </w:rPr>
        <w:t>موسى بن عمران النخعي</w:t>
      </w:r>
      <w:r w:rsidRPr="000C2BDA">
        <w:rPr>
          <w:rFonts w:cs="mylotus"/>
          <w:szCs w:val="27"/>
          <w:rtl/>
        </w:rPr>
        <w:t xml:space="preserve"> الذي يبدو أنه نفس موسى النخعي الذي تعاون مع ذلك الكوفي الأسدي في صياغة الزيارة الجامعة الكبيرة المعروفة وهي زيارة لا تخلو من غلو واضح وعبارات فيها جبر وتشبيه</w:t>
      </w:r>
      <w:r w:rsidR="00FA067A">
        <w:rPr>
          <w:rFonts w:cs="mylotus"/>
          <w:szCs w:val="27"/>
          <w:rtl/>
        </w:rPr>
        <w:t>.</w:t>
      </w:r>
      <w:r w:rsidR="00EF6C63" w:rsidRPr="000C2BDA">
        <w:rPr>
          <w:rFonts w:cs="mylotus"/>
          <w:szCs w:val="27"/>
          <w:rtl/>
        </w:rPr>
        <w:t xml:space="preserve"> </w:t>
      </w:r>
      <w:r w:rsidRPr="000C2BDA">
        <w:rPr>
          <w:rFonts w:cs="mylotus"/>
          <w:szCs w:val="27"/>
          <w:rtl/>
        </w:rPr>
        <w:t>هذا على الرغم من أن اسم موسى النخعي لم يذكر صريح</w:t>
      </w:r>
      <w:r w:rsidR="0002195C">
        <w:rPr>
          <w:rFonts w:cs="mylotus"/>
          <w:szCs w:val="27"/>
          <w:rtl/>
        </w:rPr>
        <w:t>ًا</w:t>
      </w:r>
      <w:r w:rsidRPr="000C2BDA">
        <w:rPr>
          <w:rFonts w:cs="mylotus"/>
          <w:szCs w:val="27"/>
          <w:rtl/>
        </w:rPr>
        <w:t xml:space="preserve"> في كتب الرجال بل ذكر في سند الزيارة الجامعة باسم موسى بن عبد الله،</w:t>
      </w:r>
      <w:r w:rsidR="00DB3E34">
        <w:rPr>
          <w:rFonts w:cs="mylotus"/>
          <w:szCs w:val="27"/>
          <w:rtl/>
        </w:rPr>
        <w:t xml:space="preserve"> </w:t>
      </w:r>
      <w:r w:rsidRPr="000C2BDA">
        <w:rPr>
          <w:rFonts w:cs="mylotus"/>
          <w:szCs w:val="27"/>
          <w:rtl/>
        </w:rPr>
        <w:t>لكن</w:t>
      </w:r>
      <w:r w:rsidR="00C7354F">
        <w:rPr>
          <w:rFonts w:cs="mylotus"/>
          <w:szCs w:val="27"/>
          <w:rtl/>
        </w:rPr>
        <w:t xml:space="preserve"> و</w:t>
      </w:r>
      <w:r w:rsidRPr="000C2BDA">
        <w:rPr>
          <w:rFonts w:cs="mylotus"/>
          <w:szCs w:val="27"/>
          <w:rtl/>
        </w:rPr>
        <w:t>في عيون أخبار الرضا ذكره في سند الزيارة بعين هذا الاسم فقال: حدثنا موسى بن عمران النخعي قال: قلت لعلي بن موسى بن جعفر: علمني يا ابن رسول الله قولا أقوله بليغ</w:t>
      </w:r>
      <w:r w:rsidR="0002195C">
        <w:rPr>
          <w:rFonts w:cs="mylotus"/>
          <w:szCs w:val="27"/>
          <w:rtl/>
        </w:rPr>
        <w:t>ًا</w:t>
      </w:r>
      <w:r w:rsidRPr="000C2BDA">
        <w:rPr>
          <w:rFonts w:cs="mylotus"/>
          <w:szCs w:val="27"/>
          <w:rtl/>
        </w:rPr>
        <w:t xml:space="preserve"> إذا زرت واحد</w:t>
      </w:r>
      <w:r w:rsidR="0002195C">
        <w:rPr>
          <w:rFonts w:cs="mylotus"/>
          <w:szCs w:val="27"/>
          <w:rtl/>
        </w:rPr>
        <w:t>ًا</w:t>
      </w:r>
      <w:r w:rsidRPr="000C2BDA">
        <w:rPr>
          <w:rFonts w:cs="mylotus"/>
          <w:szCs w:val="27"/>
          <w:rtl/>
        </w:rPr>
        <w:t xml:space="preserve"> منكم.</w:t>
      </w:r>
      <w:r w:rsidR="003A6D6D">
        <w:rPr>
          <w:rFonts w:cs="mylotus"/>
          <w:szCs w:val="27"/>
          <w:rtl/>
        </w:rPr>
        <w:t>.</w:t>
      </w:r>
      <w:r w:rsidRPr="000C2BDA">
        <w:rPr>
          <w:rFonts w:cs="mylotus"/>
          <w:szCs w:val="27"/>
          <w:rtl/>
        </w:rPr>
        <w:t xml:space="preserve">.، ومن مشرب محمد بن جعفر يظهر أن </w:t>
      </w:r>
      <w:r w:rsidRPr="000C2BDA">
        <w:rPr>
          <w:rFonts w:cs="mylotus"/>
          <w:b/>
          <w:bCs/>
          <w:szCs w:val="27"/>
          <w:rtl/>
        </w:rPr>
        <w:t>موسى النخعي</w:t>
      </w:r>
      <w:r w:rsidRPr="000C2BDA">
        <w:rPr>
          <w:rFonts w:cs="mylotus"/>
          <w:szCs w:val="27"/>
          <w:rtl/>
        </w:rPr>
        <w:t xml:space="preserve"> الذي أتى بالزيارة الجامعة هو نفس </w:t>
      </w:r>
      <w:r w:rsidRPr="000C2BDA">
        <w:rPr>
          <w:rFonts w:cs="mylotus"/>
          <w:b/>
          <w:bCs/>
          <w:szCs w:val="27"/>
          <w:rtl/>
        </w:rPr>
        <w:t>موسى النخعي</w:t>
      </w:r>
      <w:r w:rsidRPr="000C2BDA">
        <w:rPr>
          <w:rFonts w:cs="mylotus"/>
          <w:szCs w:val="27"/>
          <w:rtl/>
        </w:rPr>
        <w:t xml:space="preserve"> الذي في سند هذا الحديث</w:t>
      </w:r>
      <w:r w:rsidR="00BE2DA1" w:rsidRPr="005F652C">
        <w:rPr>
          <w:rFonts w:cs="Arabic11 BT"/>
          <w:szCs w:val="28"/>
          <w:vertAlign w:val="superscript"/>
          <w:rtl/>
        </w:rPr>
        <w:t>(</w:t>
      </w:r>
      <w:r w:rsidR="00BE2DA1" w:rsidRPr="005F652C">
        <w:rPr>
          <w:rStyle w:val="FootnoteReference"/>
          <w:rFonts w:cs="Arabic11 BT"/>
          <w:szCs w:val="28"/>
          <w:rtl/>
        </w:rPr>
        <w:footnoteReference w:id="240"/>
      </w:r>
      <w:r w:rsidR="00BE2DA1" w:rsidRPr="005F652C">
        <w:rPr>
          <w:rFonts w:cs="Arabic11 BT"/>
          <w:szCs w:val="28"/>
          <w:vertAlign w:val="superscript"/>
          <w:rtl/>
        </w:rPr>
        <w:t>)</w:t>
      </w:r>
      <w:r w:rsidRPr="000C2BDA">
        <w:rPr>
          <w:rFonts w:cs="mylotus"/>
          <w:szCs w:val="27"/>
          <w:rtl/>
        </w:rPr>
        <w:t>. ولعله وقع خطأ للنساخ في سند الزيارة الجامعة فصحَّفوا موسى بن عمران إلى موسى بن عبد الله نظر</w:t>
      </w:r>
      <w:r w:rsidR="0002195C">
        <w:rPr>
          <w:rFonts w:cs="mylotus"/>
          <w:szCs w:val="27"/>
          <w:rtl/>
        </w:rPr>
        <w:t>ًا</w:t>
      </w:r>
      <w:r w:rsidRPr="000C2BDA">
        <w:rPr>
          <w:rFonts w:cs="mylotus"/>
          <w:szCs w:val="27"/>
          <w:rtl/>
        </w:rPr>
        <w:t xml:space="preserve"> لشدة التشابه بينهما (خاصة في الخط الكوفي) وعلى أي حال فقد روى موسى بن عمران أو موسى بن عبد الله حديث الباب عن عمّه: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3)</w:t>
      </w:r>
      <w:r w:rsidRPr="000C2BDA">
        <w:rPr>
          <w:rFonts w:cs="mylotus"/>
          <w:bCs/>
          <w:szCs w:val="27"/>
          <w:rtl/>
        </w:rPr>
        <w:t xml:space="preserve"> الحسين بن يزيد</w:t>
      </w:r>
      <w:r w:rsidRPr="000C2BDA">
        <w:rPr>
          <w:rFonts w:cs="mylotus"/>
          <w:szCs w:val="27"/>
          <w:rtl/>
        </w:rPr>
        <w:t>: وهو شخص متهم بالغلو، ومعلوم أن الغلاة، طبق</w:t>
      </w:r>
      <w:r w:rsidR="0002195C">
        <w:rPr>
          <w:rFonts w:cs="mylotus"/>
          <w:szCs w:val="27"/>
          <w:rtl/>
        </w:rPr>
        <w:t>ًا</w:t>
      </w:r>
      <w:r w:rsidRPr="000C2BDA">
        <w:rPr>
          <w:rFonts w:cs="mylotus"/>
          <w:szCs w:val="27"/>
          <w:rtl/>
        </w:rPr>
        <w:t xml:space="preserve"> للأحاديث الصحيحة الواردة عن أهل البيت</w:t>
      </w:r>
      <w:r w:rsidR="00750411" w:rsidRPr="00750411">
        <w:rPr>
          <w:rFonts w:cs="CTraditional Arabic"/>
          <w:szCs w:val="27"/>
          <w:rtl/>
        </w:rPr>
        <w:t>‡</w:t>
      </w:r>
      <w:r w:rsidRPr="000C2BDA">
        <w:rPr>
          <w:rFonts w:cs="mylotus"/>
          <w:szCs w:val="27"/>
          <w:rtl/>
        </w:rPr>
        <w:t>، أشد ضرر</w:t>
      </w:r>
      <w:r w:rsidR="0002195C">
        <w:rPr>
          <w:rFonts w:cs="mylotus"/>
          <w:szCs w:val="27"/>
          <w:rtl/>
        </w:rPr>
        <w:t>ًا</w:t>
      </w:r>
      <w:r w:rsidRPr="000C2BDA">
        <w:rPr>
          <w:rFonts w:cs="mylotus"/>
          <w:szCs w:val="27"/>
          <w:rtl/>
        </w:rPr>
        <w:t xml:space="preserve"> على الإسلام من اليهود والنصارى والمشركين، قال الممقاني في تنقيح المقال (ج1/ص349): </w:t>
      </w:r>
      <w:r w:rsidR="00575C6B">
        <w:rPr>
          <w:rFonts w:cs="mylotus"/>
          <w:szCs w:val="27"/>
          <w:rtl/>
        </w:rPr>
        <w:t>«</w:t>
      </w:r>
      <w:r w:rsidRPr="000C2BDA">
        <w:rPr>
          <w:rFonts w:cs="mylotus"/>
          <w:b/>
          <w:szCs w:val="27"/>
          <w:rtl/>
        </w:rPr>
        <w:t>قال النجاشي: حسين بن يزيد بن محمد بن عبد</w:t>
      </w:r>
      <w:r w:rsidR="003A6D6D">
        <w:rPr>
          <w:rFonts w:cs="mylotus"/>
          <w:b/>
          <w:szCs w:val="27"/>
          <w:rtl/>
        </w:rPr>
        <w:t xml:space="preserve"> </w:t>
      </w:r>
      <w:r w:rsidRPr="000C2BDA">
        <w:rPr>
          <w:rFonts w:cs="mylotus"/>
          <w:b/>
          <w:szCs w:val="27"/>
          <w:rtl/>
        </w:rPr>
        <w:t>الملك النوفلي،</w:t>
      </w:r>
      <w:r w:rsidR="003A6D6D">
        <w:rPr>
          <w:rFonts w:cs="mylotus"/>
          <w:b/>
          <w:szCs w:val="27"/>
          <w:rtl/>
        </w:rPr>
        <w:t xml:space="preserve"> </w:t>
      </w:r>
      <w:r w:rsidRPr="000C2BDA">
        <w:rPr>
          <w:rFonts w:cs="mylotus"/>
          <w:b/>
          <w:szCs w:val="27"/>
          <w:rtl/>
        </w:rPr>
        <w:t>.</w:t>
      </w:r>
      <w:r w:rsidR="003A6D6D">
        <w:rPr>
          <w:rFonts w:cs="mylotus"/>
          <w:b/>
          <w:szCs w:val="27"/>
          <w:rtl/>
        </w:rPr>
        <w:t>.</w:t>
      </w:r>
      <w:r w:rsidRPr="000C2BDA">
        <w:rPr>
          <w:rFonts w:cs="mylotus"/>
          <w:b/>
          <w:szCs w:val="27"/>
          <w:rtl/>
        </w:rPr>
        <w:t>. وقال قوم من القُمّيِّين أنه غلا في آخر عمره والله أعلم. وقد روى عن الحسن بن علي بن أبي حمزة</w:t>
      </w:r>
      <w:r w:rsidR="00037512">
        <w:rPr>
          <w:rFonts w:cs="mylotus"/>
          <w:b/>
          <w:szCs w:val="27"/>
          <w:rtl/>
        </w:rPr>
        <w:t>»</w:t>
      </w:r>
      <w:r w:rsidR="00037512">
        <w:rPr>
          <w:rFonts w:cs="mylotus" w:hint="cs"/>
          <w:szCs w:val="27"/>
          <w:rtl/>
        </w:rPr>
        <w:t>.</w:t>
      </w:r>
    </w:p>
    <w:p w:rsidR="00EB4E98" w:rsidRPr="000C2BDA" w:rsidRDefault="00EB4E98" w:rsidP="008216A1">
      <w:pPr>
        <w:pStyle w:val="6"/>
        <w:spacing w:after="60" w:line="228" w:lineRule="auto"/>
        <w:ind w:firstLine="284"/>
        <w:jc w:val="both"/>
        <w:rPr>
          <w:rFonts w:cs="mylotus"/>
          <w:szCs w:val="27"/>
          <w:rtl/>
        </w:rPr>
      </w:pPr>
      <w:r w:rsidRPr="000C2BDA">
        <w:rPr>
          <w:rFonts w:cs="mylotus"/>
          <w:szCs w:val="27"/>
          <w:rtl/>
        </w:rPr>
        <w:t xml:space="preserve">4) أما </w:t>
      </w:r>
      <w:r w:rsidRPr="000C2BDA">
        <w:rPr>
          <w:rFonts w:cs="mylotus"/>
          <w:bCs/>
          <w:szCs w:val="27"/>
          <w:rtl/>
        </w:rPr>
        <w:t>الحسن بن علي بن أبي حمزة</w:t>
      </w:r>
      <w:r w:rsidRPr="000C2BDA">
        <w:rPr>
          <w:rFonts w:cs="mylotus"/>
          <w:szCs w:val="27"/>
          <w:rtl/>
        </w:rPr>
        <w:t>: فيجب الانتباه أول</w:t>
      </w:r>
      <w:r w:rsidR="00A05328">
        <w:rPr>
          <w:rFonts w:cs="mylotus" w:hint="cs"/>
          <w:szCs w:val="27"/>
          <w:rtl/>
        </w:rPr>
        <w:t>ً</w:t>
      </w:r>
      <w:r w:rsidRPr="000C2BDA">
        <w:rPr>
          <w:rFonts w:cs="mylotus"/>
          <w:szCs w:val="27"/>
          <w:rtl/>
        </w:rPr>
        <w:t>ا إلى أن</w:t>
      </w:r>
      <w:r w:rsidR="00A05328">
        <w:rPr>
          <w:rFonts w:cs="mylotus" w:hint="cs"/>
          <w:szCs w:val="27"/>
          <w:rtl/>
        </w:rPr>
        <w:t>ّ</w:t>
      </w:r>
      <w:r w:rsidRPr="000C2BDA">
        <w:rPr>
          <w:rFonts w:cs="mylotus"/>
          <w:szCs w:val="27"/>
          <w:rtl/>
        </w:rPr>
        <w:t xml:space="preserve"> جده ليس أبا حمزة الثمالي، كما اشتبهت به بعض النسخ، بل هو</w:t>
      </w:r>
      <w:r w:rsidRPr="000C2BDA">
        <w:rPr>
          <w:rFonts w:cs="mylotus"/>
          <w:bCs/>
          <w:szCs w:val="27"/>
          <w:rtl/>
        </w:rPr>
        <w:t xml:space="preserve"> </w:t>
      </w:r>
      <w:r w:rsidRPr="000C2BDA">
        <w:rPr>
          <w:rFonts w:cs="mylotus"/>
          <w:b/>
          <w:szCs w:val="27"/>
          <w:rtl/>
        </w:rPr>
        <w:t>أبو حمزة البطائني</w:t>
      </w:r>
      <w:r w:rsidR="00D236BF">
        <w:rPr>
          <w:rFonts w:cs="mylotus"/>
          <w:b/>
          <w:szCs w:val="27"/>
          <w:rtl/>
        </w:rPr>
        <w:t>؛</w:t>
      </w:r>
      <w:r w:rsidRPr="000C2BDA">
        <w:rPr>
          <w:rFonts w:cs="mylotus"/>
          <w:szCs w:val="27"/>
          <w:rtl/>
        </w:rPr>
        <w:t xml:space="preserve"> لأن أبا حمزة الثمالي ليس له ولد باسم علي ولا له حفيد باسم الحسن، كما صرح بذلك النجاشي في ترجمته في رجاله (ص89) فقال: </w:t>
      </w:r>
      <w:r w:rsidR="00575C6B">
        <w:rPr>
          <w:rFonts w:cs="mylotus"/>
          <w:szCs w:val="27"/>
          <w:rtl/>
        </w:rPr>
        <w:t>«</w:t>
      </w:r>
      <w:r w:rsidRPr="000C2BDA">
        <w:rPr>
          <w:rFonts w:cs="mylotus"/>
          <w:b/>
          <w:szCs w:val="27"/>
          <w:rtl/>
        </w:rPr>
        <w:t>وأولاده (أي أبو حمزة الثمالي) نوح ومنصور وحمزة قتلوا مع زيد</w:t>
      </w:r>
      <w:r w:rsidR="00037512">
        <w:rPr>
          <w:rFonts w:cs="mylotus"/>
          <w:szCs w:val="27"/>
          <w:rtl/>
        </w:rPr>
        <w:t>»</w:t>
      </w:r>
      <w:r w:rsidR="00BE2DA1" w:rsidRPr="005F652C">
        <w:rPr>
          <w:rFonts w:cs="Arabic11 BT"/>
          <w:vertAlign w:val="superscript"/>
          <w:rtl/>
        </w:rPr>
        <w:t>(</w:t>
      </w:r>
      <w:r w:rsidR="00BE2DA1" w:rsidRPr="005F652C">
        <w:rPr>
          <w:rStyle w:val="FootnoteReference"/>
          <w:rFonts w:cs="Arabic11 BT"/>
          <w:rtl/>
        </w:rPr>
        <w:footnoteReference w:id="241"/>
      </w:r>
      <w:r w:rsidR="00BE2DA1" w:rsidRPr="005F652C">
        <w:rPr>
          <w:rFonts w:cs="Arabic11 BT"/>
          <w:vertAlign w:val="superscript"/>
          <w:rtl/>
        </w:rPr>
        <w:t>)</w:t>
      </w:r>
      <w:r w:rsidRPr="000C2BDA">
        <w:rPr>
          <w:rFonts w:cs="mylotus"/>
          <w:szCs w:val="27"/>
          <w:rtl/>
        </w:rPr>
        <w:t>.</w:t>
      </w:r>
      <w:r w:rsidR="00D30747">
        <w:rPr>
          <w:rFonts w:cs="mylotus"/>
          <w:szCs w:val="27"/>
          <w:rtl/>
        </w:rPr>
        <w:t xml:space="preserve"> </w:t>
      </w:r>
      <w:r w:rsidRPr="000C2BDA">
        <w:rPr>
          <w:rFonts w:cs="mylotus"/>
          <w:szCs w:val="27"/>
          <w:rtl/>
        </w:rPr>
        <w:t xml:space="preserve">أما صاحبنا الحسن بن علي بن أبي حمزة البطائني فقال عنه المرحوم </w:t>
      </w:r>
      <w:r w:rsidRPr="000C2BDA">
        <w:rPr>
          <w:rFonts w:cs="mylotus"/>
          <w:bCs/>
          <w:szCs w:val="27"/>
          <w:rtl/>
        </w:rPr>
        <w:t>الكشي</w:t>
      </w:r>
      <w:r w:rsidRPr="000C2BDA">
        <w:rPr>
          <w:rFonts w:cs="mylotus"/>
          <w:szCs w:val="27"/>
          <w:rtl/>
        </w:rPr>
        <w:t xml:space="preserve"> في رجاله ـ كما ينقل ذلك الأردبيلي في جامع الرواة (ج1/ص208) والتفرشي في نقد الرجال (ص92): </w:t>
      </w:r>
      <w:r w:rsidR="00575C6B">
        <w:rPr>
          <w:rFonts w:cs="mylotus"/>
          <w:szCs w:val="27"/>
          <w:rtl/>
        </w:rPr>
        <w:t>«</w:t>
      </w:r>
      <w:r w:rsidRPr="000C2BDA">
        <w:rPr>
          <w:rFonts w:cs="mylotus"/>
          <w:bCs/>
          <w:szCs w:val="27"/>
          <w:rtl/>
        </w:rPr>
        <w:t>قال محمد بن مسعود: سألت علي بن الحسن بن فضال عن الحسن بن علي بن أبي حمزة البطائني فقال: كذاب ملعون! وإني لا أستحل أن أروي عنه حديث</w:t>
      </w:r>
      <w:r w:rsidR="0002195C">
        <w:rPr>
          <w:rFonts w:cs="mylotus"/>
          <w:bCs/>
          <w:szCs w:val="27"/>
          <w:rtl/>
        </w:rPr>
        <w:t>ًا</w:t>
      </w:r>
      <w:r w:rsidRPr="000C2BDA">
        <w:rPr>
          <w:rFonts w:cs="mylotus"/>
          <w:bCs/>
          <w:szCs w:val="27"/>
          <w:rtl/>
        </w:rPr>
        <w:t xml:space="preserve"> واحد</w:t>
      </w:r>
      <w:r w:rsidR="0002195C">
        <w:rPr>
          <w:rFonts w:cs="mylotus"/>
          <w:bCs/>
          <w:szCs w:val="27"/>
          <w:rtl/>
        </w:rPr>
        <w:t>ًا</w:t>
      </w:r>
      <w:r w:rsidRPr="000C2BDA">
        <w:rPr>
          <w:rFonts w:cs="mylotus"/>
          <w:bCs/>
          <w:szCs w:val="27"/>
          <w:rtl/>
        </w:rPr>
        <w:t>، حكى لي أبو الحسن محمدويه بن نصير عن بعض أشياخه أنه قال الحسن بن علي بن أبي حمزة رجل سوء!</w:t>
      </w:r>
      <w:r w:rsidR="00037512">
        <w:rPr>
          <w:rFonts w:cs="mylotus"/>
          <w:szCs w:val="27"/>
          <w:rtl/>
        </w:rPr>
        <w:t>»</w:t>
      </w:r>
      <w:r w:rsidRPr="000C2BDA">
        <w:rPr>
          <w:rFonts w:cs="mylotus"/>
          <w:szCs w:val="27"/>
          <w:rtl/>
        </w:rPr>
        <w:t xml:space="preserve"> ثم يذكرانِ قول ابن الغضائري عنه: </w:t>
      </w:r>
      <w:r w:rsidR="00575C6B">
        <w:rPr>
          <w:rFonts w:cs="mylotus"/>
          <w:szCs w:val="27"/>
          <w:rtl/>
        </w:rPr>
        <w:t>«</w:t>
      </w:r>
      <w:r w:rsidRPr="000C2BDA">
        <w:rPr>
          <w:rFonts w:cs="mylotus"/>
          <w:bCs/>
          <w:szCs w:val="27"/>
          <w:rtl/>
        </w:rPr>
        <w:t>أبو محمد واقف بن واقفي ضعيف في نفسه وأبوه أوثق منه وقال الحسن بن علي بن فضال: إني لأستحي من الله أن أروي عن الحسن بن علي</w:t>
      </w:r>
      <w:r w:rsidR="00037512">
        <w:rPr>
          <w:rFonts w:cs="mylotus"/>
          <w:szCs w:val="27"/>
          <w:rtl/>
        </w:rPr>
        <w:t>»</w:t>
      </w:r>
      <w:r w:rsidRPr="000C2BDA">
        <w:rPr>
          <w:rFonts w:cs="mylotus"/>
          <w:szCs w:val="27"/>
          <w:rtl/>
        </w:rPr>
        <w:t>. وقد روى المترجم له حديث الباب عن أبيه:</w:t>
      </w:r>
    </w:p>
    <w:p w:rsidR="00EB4E98" w:rsidRPr="00CF4B91" w:rsidRDefault="00CF4B91" w:rsidP="00CF4B91">
      <w:pPr>
        <w:pStyle w:val="6"/>
        <w:spacing w:after="60" w:line="228" w:lineRule="auto"/>
        <w:ind w:firstLine="284"/>
        <w:jc w:val="both"/>
        <w:rPr>
          <w:rFonts w:cs="mylotus"/>
          <w:spacing w:val="-2"/>
          <w:szCs w:val="27"/>
          <w:rtl/>
        </w:rPr>
      </w:pPr>
      <w:r w:rsidRPr="00CF4B91">
        <w:rPr>
          <w:rFonts w:cs="mylotus"/>
          <w:spacing w:val="-2"/>
          <w:szCs w:val="27"/>
          <w:rtl/>
        </w:rPr>
        <w:t xml:space="preserve"> 5</w:t>
      </w:r>
      <w:r w:rsidR="00EB4E98" w:rsidRPr="00CF4B91">
        <w:rPr>
          <w:rFonts w:cs="mylotus"/>
          <w:spacing w:val="-2"/>
          <w:szCs w:val="27"/>
          <w:rtl/>
        </w:rPr>
        <w:t xml:space="preserve">) </w:t>
      </w:r>
      <w:r w:rsidR="00EB4E98" w:rsidRPr="00CF4B91">
        <w:rPr>
          <w:rFonts w:cs="mylotus"/>
          <w:bCs/>
          <w:spacing w:val="-2"/>
          <w:szCs w:val="27"/>
          <w:rtl/>
        </w:rPr>
        <w:t>علي بن أبي حمزة البطائني</w:t>
      </w:r>
      <w:r w:rsidR="00EB4E98" w:rsidRPr="00CF4B91">
        <w:rPr>
          <w:rFonts w:cs="mylotus"/>
          <w:spacing w:val="-2"/>
          <w:szCs w:val="27"/>
          <w:rtl/>
        </w:rPr>
        <w:t xml:space="preserve"> الذي تقدم أنه واقفي، بل نقل النجاشي في رجاله والعلامة الحلي في خلاصته قول ابن الغضائري فيه: </w:t>
      </w:r>
      <w:r w:rsidR="00575C6B">
        <w:rPr>
          <w:rFonts w:cs="mylotus"/>
          <w:spacing w:val="-2"/>
          <w:szCs w:val="27"/>
          <w:rtl/>
        </w:rPr>
        <w:t>«</w:t>
      </w:r>
      <w:r w:rsidR="00EB4E98" w:rsidRPr="00CF4B91">
        <w:rPr>
          <w:rFonts w:cs="mylotus"/>
          <w:bCs/>
          <w:spacing w:val="-2"/>
          <w:szCs w:val="27"/>
          <w:rtl/>
        </w:rPr>
        <w:t>علي بن أبي حمزة لعنه الله أصل الوقف وأشد الخلق عداوة للولي من بعد أبي ابراهيم</w:t>
      </w:r>
      <w:r w:rsidR="00037512">
        <w:rPr>
          <w:rFonts w:cs="mylotus"/>
          <w:spacing w:val="-2"/>
          <w:szCs w:val="27"/>
          <w:rtl/>
        </w:rPr>
        <w:t>»</w:t>
      </w:r>
      <w:r w:rsidR="00EB4E98" w:rsidRPr="00CF4B91">
        <w:rPr>
          <w:rFonts w:cs="mylotus"/>
          <w:spacing w:val="-2"/>
          <w:szCs w:val="27"/>
          <w:rtl/>
        </w:rPr>
        <w:t xml:space="preserve"> أي بعد الإمام موسى الكاظم. هذا وقد أورد الكشي في ذمه روايات كثيرة فمن شاء فليرجع إليه، منها ما روى الكشي في رجاله (ص393) من قصة حضور علي بن حمزة هذا إلى محضر الإمام الرضا </w:t>
      </w:r>
      <w:r w:rsidR="00EF5383" w:rsidRPr="00EF5383">
        <w:rPr>
          <w:rFonts w:cs="mylotus"/>
          <w:spacing w:val="-2"/>
          <w:sz w:val="26"/>
          <w:szCs w:val="27"/>
        </w:rPr>
        <w:t></w:t>
      </w:r>
      <w:r w:rsidR="00EB4E98" w:rsidRPr="00CF4B91">
        <w:rPr>
          <w:rFonts w:cs="mylotus"/>
          <w:spacing w:val="-2"/>
          <w:szCs w:val="27"/>
          <w:rtl/>
        </w:rPr>
        <w:t xml:space="preserve"> الذي رغم أنه أثبت له بالدلائل الواضحة أنه الإمام بعد أبيه الكاظم وأن</w:t>
      </w:r>
      <w:r w:rsidR="00A05328">
        <w:rPr>
          <w:rFonts w:cs="mylotus" w:hint="cs"/>
          <w:spacing w:val="-2"/>
          <w:szCs w:val="27"/>
          <w:rtl/>
        </w:rPr>
        <w:t>ّ</w:t>
      </w:r>
      <w:r w:rsidR="00EB4E98" w:rsidRPr="00CF4B91">
        <w:rPr>
          <w:rFonts w:cs="mylotus"/>
          <w:spacing w:val="-2"/>
          <w:szCs w:val="27"/>
          <w:rtl/>
        </w:rPr>
        <w:t xml:space="preserve"> أباه قد توفي حقّ</w:t>
      </w:r>
      <w:r w:rsidR="0002195C">
        <w:rPr>
          <w:rFonts w:cs="mylotus"/>
          <w:spacing w:val="-2"/>
          <w:szCs w:val="27"/>
          <w:rtl/>
        </w:rPr>
        <w:t>ًا</w:t>
      </w:r>
      <w:r w:rsidR="00EB4E98" w:rsidRPr="00CF4B91">
        <w:rPr>
          <w:rFonts w:cs="mylotus"/>
          <w:spacing w:val="-2"/>
          <w:szCs w:val="27"/>
          <w:rtl/>
        </w:rPr>
        <w:t>، لم يقبل منه ولم يعترف بإمامته! فأي أحمق يمكنه أن يصدق أن</w:t>
      </w:r>
      <w:r w:rsidR="00A05328">
        <w:rPr>
          <w:rFonts w:cs="mylotus" w:hint="cs"/>
          <w:spacing w:val="-2"/>
          <w:szCs w:val="27"/>
          <w:rtl/>
        </w:rPr>
        <w:t>ّ</w:t>
      </w:r>
      <w:r w:rsidR="00EB4E98" w:rsidRPr="00CF4B91">
        <w:rPr>
          <w:rFonts w:cs="mylotus"/>
          <w:spacing w:val="-2"/>
          <w:szCs w:val="27"/>
          <w:rtl/>
        </w:rPr>
        <w:t xml:space="preserve"> مثل هذا الشخص الذي عاش ومات واقفيّ</w:t>
      </w:r>
      <w:r w:rsidR="0002195C">
        <w:rPr>
          <w:rFonts w:cs="mylotus"/>
          <w:spacing w:val="-2"/>
          <w:szCs w:val="27"/>
          <w:rtl/>
        </w:rPr>
        <w:t>ًا</w:t>
      </w:r>
      <w:r w:rsidR="00EB4E98" w:rsidRPr="00CF4B91">
        <w:rPr>
          <w:rFonts w:cs="mylotus"/>
          <w:spacing w:val="-2"/>
          <w:szCs w:val="27"/>
          <w:rtl/>
        </w:rPr>
        <w:t xml:space="preserve"> بل كان من شيوخ الواقفة، كان يعرف ويروي هذا الحديث الذي يذكر فيه النبي </w:t>
      </w:r>
      <w:r w:rsidR="00C85665" w:rsidRPr="00CF4B91">
        <w:rPr>
          <w:rFonts w:cs="CTraditional Arabic"/>
          <w:spacing w:val="-2"/>
          <w:rtl/>
        </w:rPr>
        <w:t>ص</w:t>
      </w:r>
      <w:r w:rsidR="00EB4E98" w:rsidRPr="00CF4B91">
        <w:rPr>
          <w:rFonts w:cs="mylotus"/>
          <w:spacing w:val="-2"/>
          <w:szCs w:val="27"/>
          <w:rtl/>
        </w:rPr>
        <w:t xml:space="preserve"> صراحة اسم الإمام الرضا واسم من بعده من الأئمة حتى القائم ويؤكد أن </w:t>
      </w:r>
      <w:r w:rsidR="00575C6B">
        <w:rPr>
          <w:rFonts w:cs="mylotus"/>
          <w:spacing w:val="-2"/>
          <w:szCs w:val="27"/>
          <w:rtl/>
        </w:rPr>
        <w:t>«</w:t>
      </w:r>
      <w:r w:rsidR="00EB4E98" w:rsidRPr="00CF4B91">
        <w:rPr>
          <w:rFonts w:cs="mylotus"/>
          <w:bCs/>
          <w:spacing w:val="-2"/>
          <w:szCs w:val="27"/>
          <w:rtl/>
        </w:rPr>
        <w:t>من أنكر واحد</w:t>
      </w:r>
      <w:r w:rsidR="0002195C">
        <w:rPr>
          <w:rFonts w:cs="mylotus"/>
          <w:bCs/>
          <w:spacing w:val="-2"/>
          <w:szCs w:val="27"/>
          <w:rtl/>
        </w:rPr>
        <w:t>ًا</w:t>
      </w:r>
      <w:r w:rsidR="00EB4E98" w:rsidRPr="00CF4B91">
        <w:rPr>
          <w:rFonts w:cs="mylotus"/>
          <w:bCs/>
          <w:spacing w:val="-2"/>
          <w:szCs w:val="27"/>
          <w:rtl/>
        </w:rPr>
        <w:t xml:space="preserve"> من حججي فقد جحد نعمتي وصغَّـر عظمـتي وكفر بآياتي وكتبي، ومن أنكر واحد</w:t>
      </w:r>
      <w:r w:rsidR="0002195C">
        <w:rPr>
          <w:rFonts w:cs="mylotus"/>
          <w:bCs/>
          <w:spacing w:val="-2"/>
          <w:szCs w:val="27"/>
          <w:rtl/>
        </w:rPr>
        <w:t>ًا</w:t>
      </w:r>
      <w:r w:rsidR="00EB4E98" w:rsidRPr="00CF4B91">
        <w:rPr>
          <w:rFonts w:cs="mylotus"/>
          <w:bCs/>
          <w:spacing w:val="-2"/>
          <w:szCs w:val="27"/>
          <w:rtl/>
        </w:rPr>
        <w:t xml:space="preserve"> منهم فقد أنكرني!</w:t>
      </w:r>
      <w:r w:rsidR="003A6D6D">
        <w:rPr>
          <w:rFonts w:cs="mylotus"/>
          <w:b/>
          <w:spacing w:val="-2"/>
          <w:szCs w:val="27"/>
          <w:rtl/>
        </w:rPr>
        <w:t xml:space="preserve"> </w:t>
      </w:r>
      <w:r w:rsidR="00EB4E98" w:rsidRPr="00CF4B91">
        <w:rPr>
          <w:rFonts w:cs="mylotus"/>
          <w:b/>
          <w:spacing w:val="-2"/>
          <w:szCs w:val="27"/>
          <w:rtl/>
        </w:rPr>
        <w:t>.</w:t>
      </w:r>
      <w:r w:rsidR="003A6D6D">
        <w:rPr>
          <w:rFonts w:cs="mylotus"/>
          <w:b/>
          <w:spacing w:val="-2"/>
          <w:szCs w:val="27"/>
          <w:rtl/>
        </w:rPr>
        <w:t>.</w:t>
      </w:r>
      <w:r w:rsidR="00EB4E98" w:rsidRPr="00CF4B91">
        <w:rPr>
          <w:rFonts w:cs="mylotus"/>
          <w:b/>
          <w:spacing w:val="-2"/>
          <w:szCs w:val="27"/>
          <w:rtl/>
        </w:rPr>
        <w:t>.</w:t>
      </w:r>
      <w:r w:rsidR="00037512">
        <w:rPr>
          <w:rFonts w:cs="mylotus"/>
          <w:b/>
          <w:spacing w:val="-2"/>
          <w:szCs w:val="27"/>
          <w:rtl/>
        </w:rPr>
        <w:t>»</w:t>
      </w:r>
      <w:r w:rsidR="00EB4E98" w:rsidRPr="00CF4B91">
        <w:rPr>
          <w:rFonts w:cs="mylotus"/>
          <w:spacing w:val="-2"/>
          <w:szCs w:val="27"/>
          <w:rtl/>
        </w:rPr>
        <w:t xml:space="preserve"> وهو باق رغم ذلك على وقفه؟!</w:t>
      </w:r>
    </w:p>
    <w:p w:rsidR="00EB4E98" w:rsidRPr="000C2BDA" w:rsidRDefault="00EB4E98" w:rsidP="00CF4B91">
      <w:pPr>
        <w:pStyle w:val="6"/>
        <w:spacing w:after="60" w:line="228" w:lineRule="auto"/>
        <w:ind w:firstLine="284"/>
        <w:jc w:val="both"/>
        <w:rPr>
          <w:rFonts w:cs="mylotus"/>
          <w:b/>
          <w:bCs/>
          <w:szCs w:val="27"/>
          <w:u w:val="single"/>
          <w:rtl/>
        </w:rPr>
      </w:pPr>
      <w:r w:rsidRPr="000C2BDA">
        <w:rPr>
          <w:rFonts w:cs="mylotus"/>
          <w:b/>
          <w:bCs/>
          <w:szCs w:val="27"/>
          <w:u w:val="single"/>
          <w:rtl/>
        </w:rPr>
        <w:t>من ناحية متن الحديث:</w:t>
      </w:r>
    </w:p>
    <w:p w:rsidR="00E9717C" w:rsidRDefault="001D0652" w:rsidP="00E9717C">
      <w:pPr>
        <w:pStyle w:val="6"/>
        <w:spacing w:after="60" w:line="228" w:lineRule="auto"/>
        <w:ind w:firstLine="284"/>
        <w:jc w:val="both"/>
        <w:rPr>
          <w:rFonts w:cs="mylotus"/>
          <w:szCs w:val="27"/>
          <w:rtl/>
        </w:rPr>
      </w:pPr>
      <w:r>
        <w:rPr>
          <w:rFonts w:cs="mylotus"/>
          <w:szCs w:val="27"/>
          <w:rtl/>
        </w:rPr>
        <w:t>أولاً:</w:t>
      </w:r>
      <w:r w:rsidR="00E9717C">
        <w:rPr>
          <w:rFonts w:cs="mylotus"/>
          <w:szCs w:val="27"/>
          <w:rtl/>
        </w:rPr>
        <w:t xml:space="preserve"> فإن رسول الله </w:t>
      </w:r>
      <w:r w:rsidR="00EB4E98" w:rsidRPr="000C2BDA">
        <w:rPr>
          <w:rFonts w:cs="mylotus"/>
          <w:szCs w:val="27"/>
          <w:rtl/>
        </w:rPr>
        <w:t xml:space="preserve"> </w:t>
      </w:r>
      <w:r w:rsidR="00E9717C">
        <w:rPr>
          <w:rFonts w:cs="CTraditional Arabic"/>
          <w:szCs w:val="27"/>
          <w:rtl/>
        </w:rPr>
        <w:t>ص</w:t>
      </w:r>
      <w:r w:rsidR="00E9717C">
        <w:rPr>
          <w:rFonts w:cs="mylotus"/>
          <w:szCs w:val="27"/>
          <w:rtl/>
        </w:rPr>
        <w:t xml:space="preserve"> يقول في هذا الحديث: </w:t>
      </w:r>
      <w:r w:rsidR="00E9717C" w:rsidRPr="00E9717C">
        <w:rPr>
          <w:rFonts w:cs="mylotus"/>
          <w:b/>
          <w:bCs/>
          <w:szCs w:val="27"/>
          <w:rtl/>
        </w:rPr>
        <w:t>«حدثني جبرئيل عن رب العالمين جل جلاله»</w:t>
      </w:r>
      <w:r w:rsidR="00E9717C">
        <w:rPr>
          <w:rFonts w:cs="mylotus"/>
          <w:szCs w:val="27"/>
          <w:rtl/>
        </w:rPr>
        <w:t>. أي أن هذا الحديث ليس من الوحي والآيات القرآنية التي أنزلها الله عليه، ورغم ذلك نقله له جبرئيل عن رب العالمين!</w:t>
      </w:r>
    </w:p>
    <w:p w:rsidR="001D0652" w:rsidRPr="00D84F3B" w:rsidRDefault="001D0652" w:rsidP="001D0652">
      <w:pPr>
        <w:pStyle w:val="a"/>
        <w:rPr>
          <w:rtl/>
        </w:rPr>
      </w:pPr>
      <w:r>
        <w:rPr>
          <w:rtl/>
        </w:rPr>
        <w:t>ثانيًا: و</w:t>
      </w:r>
      <w:r w:rsidR="00E9717C" w:rsidRPr="00E9717C">
        <w:rPr>
          <w:rtl/>
        </w:rPr>
        <w:t xml:space="preserve">الذي يتضح من </w:t>
      </w:r>
      <w:r>
        <w:rPr>
          <w:rtl/>
        </w:rPr>
        <w:t>العبارة</w:t>
      </w:r>
      <w:r w:rsidR="00E9717C">
        <w:rPr>
          <w:rtl/>
        </w:rPr>
        <w:t xml:space="preserve"> التالية أن واضع</w:t>
      </w:r>
      <w:r w:rsidR="00E9717C" w:rsidRPr="00E9717C">
        <w:rPr>
          <w:rtl/>
        </w:rPr>
        <w:t xml:space="preserve"> الحديث كان جبري المذهب، ولأن متن الحديث يشعر بأن الله دون أن يأمر نبيه بأن يبل</w:t>
      </w:r>
      <w:r w:rsidR="00E9717C">
        <w:rPr>
          <w:rtl/>
        </w:rPr>
        <w:t>ّ</w:t>
      </w:r>
      <w:r w:rsidR="00B75A2E">
        <w:rPr>
          <w:rtl/>
        </w:rPr>
        <w:t>غ الأمة بهذا الأمر المهم يذكر</w:t>
      </w:r>
      <w:r w:rsidR="00E9717C" w:rsidRPr="00E9717C">
        <w:rPr>
          <w:rtl/>
        </w:rPr>
        <w:t xml:space="preserve"> أن من فعل كذا أو كذا ومن لم يكن كذا أو كذا فأنا أفعل به كذا وكذا</w:t>
      </w:r>
      <w:r>
        <w:rPr>
          <w:rtl/>
        </w:rPr>
        <w:t>، فقال</w:t>
      </w:r>
      <w:r w:rsidR="00E9717C" w:rsidRPr="00E9717C">
        <w:rPr>
          <w:rtl/>
        </w:rPr>
        <w:t>:</w:t>
      </w:r>
      <w:r>
        <w:rPr>
          <w:rtl/>
        </w:rPr>
        <w:t xml:space="preserve"> </w:t>
      </w:r>
      <w:r w:rsidRPr="001D0652">
        <w:rPr>
          <w:rtl/>
        </w:rPr>
        <w:t xml:space="preserve">«من علم أنه لا إله إلا أنا وحدي وأن محمدًا عبدي ورسولي وأن علي بن أبي طالب خليفتي وأن الأئمة من ولده حججي أدخلته الجنة برحمتي ...... ومن لم يشهد أن لا إله إلا أنا وحدي أو شهد ولم يشهد أن محمدًا عبدي ورسولي أو شهد ولم يشهد أن علي بن أبي طالب خليفتي أو شهد بذلك ولم يشهد أن الأئمة من ولده حججي، فقد جحد نعمتي وصغَّر عظمتي وكفر بآياتي وكتبي، إن قصدني حجبته وإن سألني حرمته وإن ناداني لم أسمع نداه وإن دعاني لم أسمع دعاه وإن رجاني خيبته وذلك جزاؤه مني وما أنا </w:t>
      </w:r>
      <w:r w:rsidRPr="00D84F3B">
        <w:rPr>
          <w:rtl/>
        </w:rPr>
        <w:t xml:space="preserve">بظلام للعبيد». </w:t>
      </w:r>
    </w:p>
    <w:p w:rsidR="00EB4E98" w:rsidRDefault="001D0652" w:rsidP="001D0652">
      <w:pPr>
        <w:pStyle w:val="a"/>
        <w:rPr>
          <w:rtl/>
        </w:rPr>
      </w:pPr>
      <w:r w:rsidRPr="00D84F3B">
        <w:rPr>
          <w:rtl/>
        </w:rPr>
        <w:t>كما تلاحظون كيف أن الجبر يتجلى بوضوح من هذا الحديث.</w:t>
      </w:r>
      <w:r w:rsidR="005C0EB6" w:rsidRPr="00D84F3B">
        <w:rPr>
          <w:rtl/>
        </w:rPr>
        <w:t xml:space="preserve">  [وه</w:t>
      </w:r>
      <w:r w:rsidR="005C0EB6" w:rsidRPr="00D84F3B">
        <w:rPr>
          <w:rFonts w:hint="cs"/>
          <w:rtl/>
        </w:rPr>
        <w:t>و</w:t>
      </w:r>
      <w:r w:rsidRPr="00D84F3B">
        <w:rPr>
          <w:rtl/>
        </w:rPr>
        <w:t xml:space="preserve"> أهم</w:t>
      </w:r>
      <w:r w:rsidR="00EB4E98" w:rsidRPr="00D84F3B">
        <w:rPr>
          <w:rtl/>
        </w:rPr>
        <w:t xml:space="preserve"> قرينة على وضعه</w:t>
      </w:r>
      <w:r w:rsidRPr="00D84F3B">
        <w:rPr>
          <w:rtl/>
        </w:rPr>
        <w:t>]</w:t>
      </w:r>
      <w:r w:rsidR="00EB4E98" w:rsidRPr="00D84F3B">
        <w:rPr>
          <w:rtl/>
        </w:rPr>
        <w:t xml:space="preserve"> </w:t>
      </w:r>
      <w:r w:rsidR="002C1A3F" w:rsidRPr="00D84F3B">
        <w:rPr>
          <w:rFonts w:hint="cs"/>
          <w:rtl/>
        </w:rPr>
        <w:t xml:space="preserve">وكيف </w:t>
      </w:r>
      <w:r w:rsidR="00EB4E98" w:rsidRPr="00D84F3B">
        <w:rPr>
          <w:rtl/>
        </w:rPr>
        <w:t>أنه يجعل</w:t>
      </w:r>
      <w:r w:rsidR="00076759" w:rsidRPr="00D84F3B">
        <w:rPr>
          <w:rtl/>
        </w:rPr>
        <w:t xml:space="preserve"> مجرد</w:t>
      </w:r>
      <w:r w:rsidR="00EB4E98" w:rsidRPr="00D84F3B">
        <w:rPr>
          <w:rtl/>
        </w:rPr>
        <w:t xml:space="preserve"> معرفة الأئمة شرط النجاة ونيل رحمة الله ونعمه</w:t>
      </w:r>
      <w:r w:rsidR="00EB4E98" w:rsidRPr="000C2BDA">
        <w:rPr>
          <w:rtl/>
        </w:rPr>
        <w:t xml:space="preserve"> ورضوانه، في حين أن النجاة ـ كما أكد القرآن الكريم مرار</w:t>
      </w:r>
      <w:r w:rsidR="0002195C">
        <w:rPr>
          <w:rtl/>
        </w:rPr>
        <w:t>ًا</w:t>
      </w:r>
      <w:r w:rsidR="00EB4E98" w:rsidRPr="000C2BDA">
        <w:rPr>
          <w:rtl/>
        </w:rPr>
        <w:t xml:space="preserve"> وكما ورد في السنة وأحاديث الأئمة كثير</w:t>
      </w:r>
      <w:r w:rsidR="0002195C">
        <w:rPr>
          <w:rtl/>
        </w:rPr>
        <w:t>ًا</w:t>
      </w:r>
      <w:r w:rsidR="00EB4E98" w:rsidRPr="000C2BDA">
        <w:rPr>
          <w:rtl/>
        </w:rPr>
        <w:t xml:space="preserve"> ـ لا يكفي لأجلها مجرد الاعتقاد بل لا بد من أن</w:t>
      </w:r>
      <w:r w:rsidR="00D30747">
        <w:rPr>
          <w:rtl/>
        </w:rPr>
        <w:t xml:space="preserve"> </w:t>
      </w:r>
      <w:r w:rsidR="00EB4E98" w:rsidRPr="000C2BDA">
        <w:rPr>
          <w:rtl/>
        </w:rPr>
        <w:t>يُشْفَعَ ذلك بالتقوى والعمل الصالح.</w:t>
      </w:r>
    </w:p>
    <w:p w:rsidR="00EB4E98" w:rsidRPr="000226F0" w:rsidRDefault="00EB4E98" w:rsidP="009929BB">
      <w:pPr>
        <w:pStyle w:val="6"/>
        <w:spacing w:after="60" w:line="228" w:lineRule="auto"/>
        <w:ind w:firstLine="284"/>
        <w:jc w:val="both"/>
        <w:rPr>
          <w:rFonts w:ascii="KFGQPC Uthmanic Script HAFS" w:hAnsi="KFGQPC Uthmanic Script HAFS" w:cs="KFGQPC Uthmanic Script HAFS"/>
          <w:sz w:val="28"/>
          <w:rtl/>
        </w:rPr>
      </w:pPr>
      <w:r w:rsidRPr="000C2BDA">
        <w:rPr>
          <w:rFonts w:cs="mylotus"/>
          <w:szCs w:val="27"/>
          <w:rtl/>
        </w:rPr>
        <w:t xml:space="preserve">واضح من الجملة الأخيرة للحديث: </w:t>
      </w:r>
      <w:r w:rsidR="00EE410A" w:rsidRPr="00EE410A">
        <w:rPr>
          <w:rFonts w:cs="Arabic11 BT"/>
          <w:szCs w:val="27"/>
          <w:rtl/>
        </w:rPr>
        <w:t>"</w:t>
      </w:r>
      <w:r w:rsidRPr="000C2BDA">
        <w:rPr>
          <w:rFonts w:cs="mylotus"/>
          <w:b/>
          <w:szCs w:val="27"/>
          <w:rtl/>
        </w:rPr>
        <w:t>من أنكر واحد</w:t>
      </w:r>
      <w:r w:rsidR="0002195C">
        <w:rPr>
          <w:rFonts w:cs="mylotus"/>
          <w:b/>
          <w:szCs w:val="27"/>
          <w:rtl/>
        </w:rPr>
        <w:t>ًا</w:t>
      </w:r>
      <w:r w:rsidRPr="000C2BDA">
        <w:rPr>
          <w:rFonts w:cs="mylotus"/>
          <w:b/>
          <w:szCs w:val="27"/>
          <w:rtl/>
        </w:rPr>
        <w:t xml:space="preserve"> منهم فقد أنكرني</w:t>
      </w:r>
      <w:r w:rsidR="00FA067A">
        <w:rPr>
          <w:rFonts w:cs="mylotus"/>
          <w:b/>
          <w:szCs w:val="27"/>
          <w:rtl/>
        </w:rPr>
        <w:t>.</w:t>
      </w:r>
      <w:r w:rsidR="00A41B0B" w:rsidRPr="000C2BDA">
        <w:rPr>
          <w:rFonts w:cs="mylotus"/>
          <w:b/>
          <w:szCs w:val="27"/>
          <w:rtl/>
        </w:rPr>
        <w:t xml:space="preserve"> </w:t>
      </w:r>
      <w:r w:rsidRPr="000C2BDA">
        <w:rPr>
          <w:rFonts w:cs="mylotus"/>
          <w:b/>
          <w:szCs w:val="27"/>
          <w:rtl/>
        </w:rPr>
        <w:t>بهم يمسك السموات أن تقع على الأرض إلا بإذنه، وبهم يحفظ الأرض أن تميد بأهلها!</w:t>
      </w:r>
      <w:r w:rsidR="00EE410A" w:rsidRPr="00EE410A">
        <w:rPr>
          <w:rFonts w:cs="Arabic11 BT"/>
          <w:szCs w:val="27"/>
          <w:rtl/>
        </w:rPr>
        <w:t>"</w:t>
      </w:r>
      <w:r w:rsidRPr="000C2BDA">
        <w:rPr>
          <w:rFonts w:cs="mylotus"/>
          <w:szCs w:val="27"/>
          <w:rtl/>
        </w:rPr>
        <w:t xml:space="preserve"> أن </w:t>
      </w:r>
      <w:r w:rsidR="00EE410A" w:rsidRPr="00EE410A">
        <w:rPr>
          <w:rFonts w:cs="Arabic11 BT"/>
          <w:szCs w:val="27"/>
          <w:rtl/>
        </w:rPr>
        <w:t>"</w:t>
      </w:r>
      <w:r w:rsidRPr="000C2BDA">
        <w:rPr>
          <w:rFonts w:cs="mylotus"/>
          <w:b/>
          <w:szCs w:val="27"/>
          <w:rtl/>
        </w:rPr>
        <w:t>الحسين بن يزيد</w:t>
      </w:r>
      <w:r w:rsidR="00EE410A" w:rsidRPr="00EE410A">
        <w:rPr>
          <w:rFonts w:cs="Arabic11 BT"/>
          <w:szCs w:val="27"/>
          <w:rtl/>
        </w:rPr>
        <w:t>"</w:t>
      </w:r>
      <w:r w:rsidRPr="000C2BDA">
        <w:rPr>
          <w:rFonts w:cs="mylotus"/>
          <w:szCs w:val="27"/>
          <w:rtl/>
        </w:rPr>
        <w:t xml:space="preserve"> المتهم بالغلو، يقوم بترويج عقيدته الغالية، فيجعل وجود الأئمة</w:t>
      </w:r>
      <w:r w:rsidR="00750411" w:rsidRPr="00750411">
        <w:rPr>
          <w:rFonts w:cs="CTraditional Arabic"/>
          <w:szCs w:val="27"/>
          <w:rtl/>
        </w:rPr>
        <w:t>‡</w:t>
      </w:r>
      <w:r w:rsidRPr="000C2BDA">
        <w:rPr>
          <w:rFonts w:cs="mylotus"/>
          <w:szCs w:val="27"/>
          <w:rtl/>
        </w:rPr>
        <w:t xml:space="preserve"> هو الحافظ للسموات من أن تسقط على الأرض، ولسائل أن يسأله: ولماذا لم تسقط السموات على الأرض قبل خلق الأئمة</w:t>
      </w:r>
      <w:r w:rsidR="00750411" w:rsidRPr="00750411">
        <w:rPr>
          <w:rFonts w:cs="CTraditional Arabic"/>
          <w:szCs w:val="27"/>
          <w:rtl/>
        </w:rPr>
        <w:t>‡</w:t>
      </w:r>
      <w:r w:rsidRPr="000C2BDA">
        <w:rPr>
          <w:rFonts w:cs="mylotus"/>
          <w:szCs w:val="27"/>
          <w:rtl/>
        </w:rPr>
        <w:t xml:space="preserve">! أما القرآن الكريم فيقول عن إمساك السموات: </w:t>
      </w:r>
      <w:r w:rsidR="009929BB" w:rsidRPr="009929BB">
        <w:rPr>
          <w:rFonts w:cs="Traditional Arabic"/>
          <w:szCs w:val="27"/>
          <w:rtl/>
        </w:rPr>
        <w:t>﴿</w:t>
      </w:r>
      <w:r w:rsidR="00DB4DBA">
        <w:rPr>
          <w:rFonts w:cs="mylotus"/>
          <w:bCs/>
          <w:szCs w:val="27"/>
          <w:rtl/>
        </w:rPr>
        <w:t>.</w:t>
      </w:r>
      <w:r w:rsidRPr="000226F0">
        <w:rPr>
          <w:rStyle w:val="Char0"/>
          <w:rtl/>
        </w:rPr>
        <w:t>..</w:t>
      </w:r>
      <w:r w:rsidR="00DB4DBA">
        <w:rPr>
          <w:rStyle w:val="Char0"/>
          <w:rtl/>
        </w:rPr>
        <w:t xml:space="preserve"> </w:t>
      </w:r>
      <w:r w:rsidR="000226F0" w:rsidRPr="000226F0">
        <w:rPr>
          <w:rStyle w:val="Char0"/>
          <w:rtl/>
        </w:rPr>
        <w:t>وَيُمۡسِكُ ٱلسَّمَآءَ أَن تَقَعَ عَلَى ٱلۡأَرۡضِ إِلَّا بِإِذۡنِهِۦٓۚ إِنَّ ٱللَّهَ بِٱلنَّاسِ لَرَءُوفٞ رَّحِيمٞ٦٥</w:t>
      </w:r>
      <w:r w:rsidR="009929BB">
        <w:rPr>
          <w:rFonts w:ascii="Traditional Arabic" w:hAnsi="Traditional Arabic" w:cs="Traditional Arabic"/>
          <w:szCs w:val="27"/>
          <w:rtl/>
        </w:rPr>
        <w:t>﴾</w:t>
      </w:r>
      <w:r w:rsidRPr="000C2BDA">
        <w:rPr>
          <w:rFonts w:cs="mylotus"/>
          <w:szCs w:val="27"/>
          <w:rtl/>
        </w:rPr>
        <w:t xml:space="preserve"> </w:t>
      </w:r>
      <w:r w:rsidR="000226F0" w:rsidRPr="000226F0">
        <w:rPr>
          <w:rStyle w:val="Char3"/>
          <w:rtl/>
        </w:rPr>
        <w:t>[</w:t>
      </w:r>
      <w:r w:rsidRPr="000226F0">
        <w:rPr>
          <w:rStyle w:val="Char3"/>
          <w:rtl/>
        </w:rPr>
        <w:t>الحج</w:t>
      </w:r>
      <w:r w:rsidR="000226F0" w:rsidRPr="000226F0">
        <w:rPr>
          <w:rStyle w:val="Char3"/>
          <w:rtl/>
        </w:rPr>
        <w:t>:</w:t>
      </w:r>
      <w:r w:rsidRPr="000226F0">
        <w:rPr>
          <w:rStyle w:val="Char3"/>
          <w:rtl/>
        </w:rPr>
        <w:t>65</w:t>
      </w:r>
      <w:r w:rsidR="000226F0" w:rsidRPr="000226F0">
        <w:rPr>
          <w:rStyle w:val="Char3"/>
          <w:rtl/>
        </w:rPr>
        <w:t>]</w:t>
      </w:r>
      <w:r w:rsidRPr="000C2BDA">
        <w:rPr>
          <w:rFonts w:cs="mylotus"/>
          <w:szCs w:val="27"/>
          <w:rtl/>
        </w:rPr>
        <w:t>، أي الرأفة والرحمة الإلـهية هي التي تحفظ الأجرام السماوية من السقوط على الأرض قبل أن يخلق أحد من الأئمة وبعد خلقهم...</w:t>
      </w:r>
    </w:p>
    <w:p w:rsidR="00EB4E98" w:rsidRPr="00CF4B91" w:rsidRDefault="00EB4E98" w:rsidP="001C712F">
      <w:pPr>
        <w:pStyle w:val="6"/>
        <w:spacing w:after="60" w:line="228" w:lineRule="auto"/>
        <w:ind w:firstLine="284"/>
        <w:jc w:val="both"/>
        <w:rPr>
          <w:rFonts w:cs="mylotus"/>
          <w:spacing w:val="-2"/>
          <w:szCs w:val="27"/>
          <w:rtl/>
        </w:rPr>
      </w:pPr>
      <w:r w:rsidRPr="00CF4B91">
        <w:rPr>
          <w:rFonts w:cs="mylotus"/>
          <w:spacing w:val="-2"/>
          <w:szCs w:val="27"/>
          <w:rtl/>
        </w:rPr>
        <w:t xml:space="preserve"> وثالث</w:t>
      </w:r>
      <w:r w:rsidR="0002195C">
        <w:rPr>
          <w:rFonts w:cs="mylotus"/>
          <w:spacing w:val="-2"/>
          <w:szCs w:val="27"/>
          <w:rtl/>
        </w:rPr>
        <w:t>ًا</w:t>
      </w:r>
      <w:r w:rsidRPr="00CF4B91">
        <w:rPr>
          <w:rFonts w:cs="mylotus"/>
          <w:spacing w:val="-2"/>
          <w:szCs w:val="27"/>
          <w:rtl/>
        </w:rPr>
        <w:t>: قوله فقام جابر بن عبد الله فسأله (صلى الله عليه وآله):</w:t>
      </w:r>
      <w:r w:rsidR="003A6D6D">
        <w:rPr>
          <w:rFonts w:cs="mylotus"/>
          <w:spacing w:val="-2"/>
          <w:szCs w:val="27"/>
          <w:rtl/>
        </w:rPr>
        <w:t xml:space="preserve"> </w:t>
      </w:r>
      <w:r w:rsidRPr="00CF4B91">
        <w:rPr>
          <w:rFonts w:cs="mylotus"/>
          <w:spacing w:val="-2"/>
          <w:szCs w:val="27"/>
          <w:rtl/>
        </w:rPr>
        <w:t>...</w:t>
      </w:r>
      <w:r w:rsidR="003A6D6D">
        <w:rPr>
          <w:rFonts w:cs="mylotus"/>
          <w:spacing w:val="-2"/>
          <w:szCs w:val="27"/>
          <w:rtl/>
        </w:rPr>
        <w:t xml:space="preserve"> </w:t>
      </w:r>
      <w:r w:rsidRPr="00CF4B91">
        <w:rPr>
          <w:rFonts w:cs="mylotus"/>
          <w:spacing w:val="-2"/>
          <w:szCs w:val="27"/>
          <w:rtl/>
        </w:rPr>
        <w:t>الخ، ولرجل أن يتساءل: ما القصة في أن المهتم بهذا الأمر دائم</w:t>
      </w:r>
      <w:r w:rsidR="0002195C">
        <w:rPr>
          <w:rFonts w:cs="mylotus"/>
          <w:spacing w:val="-2"/>
          <w:szCs w:val="27"/>
          <w:rtl/>
        </w:rPr>
        <w:t>ًا</w:t>
      </w:r>
      <w:r w:rsidRPr="00CF4B91">
        <w:rPr>
          <w:rFonts w:cs="mylotus"/>
          <w:spacing w:val="-2"/>
          <w:szCs w:val="27"/>
          <w:rtl/>
        </w:rPr>
        <w:t xml:space="preserve"> هو جابر فقط؟!</w:t>
      </w:r>
      <w:r w:rsidR="00D30747" w:rsidRPr="00CF4B91">
        <w:rPr>
          <w:rFonts w:cs="mylotus"/>
          <w:spacing w:val="-2"/>
          <w:szCs w:val="27"/>
          <w:rtl/>
        </w:rPr>
        <w:t xml:space="preserve"> </w:t>
      </w:r>
      <w:r w:rsidRPr="00CF4B91">
        <w:rPr>
          <w:rFonts w:cs="mylotus"/>
          <w:spacing w:val="-2"/>
          <w:szCs w:val="27"/>
          <w:rtl/>
        </w:rPr>
        <w:t>إن</w:t>
      </w:r>
      <w:r w:rsidR="00A05328">
        <w:rPr>
          <w:rFonts w:cs="mylotus" w:hint="cs"/>
          <w:spacing w:val="-2"/>
          <w:szCs w:val="27"/>
          <w:rtl/>
        </w:rPr>
        <w:t>ّ</w:t>
      </w:r>
      <w:r w:rsidRPr="00CF4B91">
        <w:rPr>
          <w:rFonts w:cs="mylotus"/>
          <w:spacing w:val="-2"/>
          <w:szCs w:val="27"/>
          <w:rtl/>
        </w:rPr>
        <w:t xml:space="preserve"> سياق الحديث يظهر منه أن</w:t>
      </w:r>
      <w:r w:rsidR="00A05328">
        <w:rPr>
          <w:rFonts w:cs="mylotus" w:hint="cs"/>
          <w:spacing w:val="-2"/>
          <w:szCs w:val="27"/>
          <w:rtl/>
        </w:rPr>
        <w:t>ّ</w:t>
      </w:r>
      <w:r w:rsidRPr="00CF4B91">
        <w:rPr>
          <w:rFonts w:cs="mylotus"/>
          <w:spacing w:val="-2"/>
          <w:szCs w:val="27"/>
          <w:rtl/>
        </w:rPr>
        <w:t xml:space="preserve"> الرسول (صلى الله عليه وآله) ألقى الحديث في مجلس، أفلم يكن في المجلس غير جابر حتى يقوم ويسأل؟! هذا مع أن</w:t>
      </w:r>
      <w:r w:rsidR="00A05328">
        <w:rPr>
          <w:rFonts w:cs="mylotus" w:hint="cs"/>
          <w:spacing w:val="-2"/>
          <w:szCs w:val="27"/>
          <w:rtl/>
        </w:rPr>
        <w:t>ّ</w:t>
      </w:r>
      <w:r w:rsidRPr="00CF4B91">
        <w:rPr>
          <w:rFonts w:cs="mylotus"/>
          <w:spacing w:val="-2"/>
          <w:szCs w:val="27"/>
          <w:rtl/>
        </w:rPr>
        <w:t xml:space="preserve"> </w:t>
      </w:r>
      <w:r w:rsidR="00A41B0B">
        <w:rPr>
          <w:rFonts w:cs="mylotus"/>
          <w:spacing w:val="-2"/>
          <w:szCs w:val="27"/>
          <w:rtl/>
        </w:rPr>
        <w:t>جابر</w:t>
      </w:r>
      <w:r w:rsidR="0002195C">
        <w:rPr>
          <w:rFonts w:cs="mylotus"/>
          <w:spacing w:val="-2"/>
          <w:szCs w:val="27"/>
          <w:rtl/>
        </w:rPr>
        <w:t>ًا</w:t>
      </w:r>
      <w:r w:rsidRPr="00CF4B91">
        <w:rPr>
          <w:rFonts w:cs="mylotus"/>
          <w:spacing w:val="-2"/>
          <w:szCs w:val="27"/>
          <w:rtl/>
        </w:rPr>
        <w:t xml:space="preserve"> ينبغي أن يكون في غنى عن مثل هذا السؤال لأنه ـ حسب رواية هؤلاء الوضاعين ـ قد شاهد اللوح الذي فيه أسماء جميع الأئمة عند فاطمة؟!</w:t>
      </w:r>
      <w:r w:rsidR="00D30747" w:rsidRPr="00CF4B91">
        <w:rPr>
          <w:rFonts w:cs="mylotus"/>
          <w:spacing w:val="-2"/>
          <w:szCs w:val="27"/>
          <w:rtl/>
        </w:rPr>
        <w:t xml:space="preserve"> </w:t>
      </w:r>
      <w:r w:rsidRPr="00CF4B91">
        <w:rPr>
          <w:rFonts w:cs="mylotus"/>
          <w:spacing w:val="-2"/>
          <w:szCs w:val="27"/>
          <w:rtl/>
        </w:rPr>
        <w:t>ثم لماذا لم يُرْوَ لنا هذا الحديث صحابي آخر غير جابر ممن كان حاضر</w:t>
      </w:r>
      <w:r w:rsidR="0002195C">
        <w:rPr>
          <w:rFonts w:cs="mylotus"/>
          <w:spacing w:val="-2"/>
          <w:szCs w:val="27"/>
          <w:rtl/>
        </w:rPr>
        <w:t>ًا</w:t>
      </w:r>
      <w:r w:rsidRPr="00CF4B91">
        <w:rPr>
          <w:rFonts w:cs="mylotus"/>
          <w:spacing w:val="-2"/>
          <w:szCs w:val="27"/>
          <w:rtl/>
        </w:rPr>
        <w:t xml:space="preserve"> في ذلك المجلس؟</w:t>
      </w:r>
      <w:r w:rsidR="00D30747" w:rsidRPr="00CF4B91">
        <w:rPr>
          <w:rFonts w:cs="mylotus"/>
          <w:spacing w:val="-2"/>
          <w:szCs w:val="27"/>
          <w:rtl/>
        </w:rPr>
        <w:t xml:space="preserve"> </w:t>
      </w:r>
      <w:r w:rsidRPr="00CF4B91">
        <w:rPr>
          <w:rFonts w:cs="mylotus"/>
          <w:spacing w:val="-2"/>
          <w:szCs w:val="27"/>
          <w:rtl/>
        </w:rPr>
        <w:t xml:space="preserve">ومن هنا قال </w:t>
      </w:r>
      <w:r w:rsidRPr="00CF4B91">
        <w:rPr>
          <w:rFonts w:cs="mylotus"/>
          <w:bCs/>
          <w:spacing w:val="-2"/>
          <w:szCs w:val="27"/>
          <w:rtl/>
        </w:rPr>
        <w:t>سفيان</w:t>
      </w:r>
      <w:r w:rsidRPr="00CF4B91">
        <w:rPr>
          <w:rFonts w:cs="mylotus"/>
          <w:spacing w:val="-2"/>
          <w:szCs w:val="27"/>
          <w:rtl/>
        </w:rPr>
        <w:t xml:space="preserve"> </w:t>
      </w:r>
      <w:r w:rsidRPr="00CF4B91">
        <w:rPr>
          <w:rFonts w:cs="mylotus"/>
          <w:bCs/>
          <w:spacing w:val="-2"/>
          <w:szCs w:val="27"/>
          <w:rtl/>
        </w:rPr>
        <w:t>الثوري</w:t>
      </w:r>
      <w:r w:rsidR="001C712F">
        <w:rPr>
          <w:rFonts w:cs="mylotus"/>
          <w:bCs/>
          <w:spacing w:val="-2"/>
          <w:szCs w:val="27"/>
          <w:rtl/>
        </w:rPr>
        <w:t>:</w:t>
      </w:r>
      <w:r w:rsidRPr="00CF4B91">
        <w:rPr>
          <w:rFonts w:cs="mylotus"/>
          <w:spacing w:val="-2"/>
          <w:szCs w:val="27"/>
          <w:rtl/>
        </w:rPr>
        <w:t xml:space="preserve"> </w:t>
      </w:r>
      <w:r w:rsidR="001C712F">
        <w:rPr>
          <w:rFonts w:cs="mylotus"/>
          <w:spacing w:val="-2"/>
          <w:szCs w:val="27"/>
          <w:rtl/>
        </w:rPr>
        <w:t>إ</w:t>
      </w:r>
      <w:r w:rsidR="001C712F" w:rsidRPr="00CF4B91">
        <w:rPr>
          <w:rFonts w:cs="mylotus"/>
          <w:spacing w:val="-2"/>
          <w:szCs w:val="27"/>
          <w:rtl/>
        </w:rPr>
        <w:t xml:space="preserve">نهم </w:t>
      </w:r>
      <w:r w:rsidRPr="00CF4B91">
        <w:rPr>
          <w:rFonts w:cs="mylotus"/>
          <w:spacing w:val="-2"/>
          <w:szCs w:val="27"/>
          <w:rtl/>
        </w:rPr>
        <w:t>وضعوا على لسان جابر بن عبد الله ثلاثين ألف حديثٍ لا يستحلُّ جابر أن يروي منها حديث</w:t>
      </w:r>
      <w:r w:rsidR="0002195C">
        <w:rPr>
          <w:rFonts w:cs="mylotus"/>
          <w:spacing w:val="-2"/>
          <w:szCs w:val="27"/>
          <w:rtl/>
        </w:rPr>
        <w:t>ًا</w:t>
      </w:r>
      <w:r w:rsidRPr="00CF4B91">
        <w:rPr>
          <w:rFonts w:cs="mylotus"/>
          <w:spacing w:val="-2"/>
          <w:szCs w:val="27"/>
          <w:rtl/>
        </w:rPr>
        <w:t xml:space="preserve"> واحد</w:t>
      </w:r>
      <w:r w:rsidR="0002195C">
        <w:rPr>
          <w:rFonts w:cs="mylotus"/>
          <w:spacing w:val="-2"/>
          <w:szCs w:val="27"/>
          <w:rtl/>
        </w:rPr>
        <w:t>ًا</w:t>
      </w:r>
      <w:r w:rsidRPr="00CF4B91">
        <w:rPr>
          <w:rFonts w:cs="mylotus"/>
          <w:spacing w:val="-2"/>
          <w:szCs w:val="27"/>
          <w:rtl/>
        </w:rPr>
        <w:t>! هذا مع أننا نوقن أن وضع هذا الحديث تمَّ بعد عهد جابر، لكن يبدو أن الوضاع لم يكن يعرف صحابي</w:t>
      </w:r>
      <w:r w:rsidR="0002195C">
        <w:rPr>
          <w:rFonts w:cs="mylotus"/>
          <w:spacing w:val="-2"/>
          <w:szCs w:val="27"/>
          <w:rtl/>
        </w:rPr>
        <w:t>ًا</w:t>
      </w:r>
      <w:r w:rsidRPr="00CF4B91">
        <w:rPr>
          <w:rFonts w:cs="mylotus"/>
          <w:spacing w:val="-2"/>
          <w:szCs w:val="27"/>
          <w:rtl/>
        </w:rPr>
        <w:t xml:space="preserve"> أشهر وأفضل من جابر فكان يذكره في آخر سلسلة سنده ليلقى حديثه القبول!</w:t>
      </w:r>
    </w:p>
    <w:p w:rsidR="00EB4E98" w:rsidRPr="000C2BDA" w:rsidRDefault="00EB4E98" w:rsidP="00CF4B91">
      <w:pPr>
        <w:pStyle w:val="6"/>
        <w:spacing w:after="60" w:line="228" w:lineRule="auto"/>
        <w:ind w:firstLine="284"/>
        <w:jc w:val="both"/>
        <w:rPr>
          <w:rFonts w:cs="mylotus"/>
          <w:szCs w:val="27"/>
          <w:rtl/>
        </w:rPr>
      </w:pPr>
      <w:bookmarkStart w:id="384" w:name="_Toc396523673"/>
      <w:bookmarkStart w:id="385" w:name="_Toc396523870"/>
      <w:bookmarkStart w:id="386" w:name="_Toc447029200"/>
      <w:r w:rsidRPr="000D4918">
        <w:rPr>
          <w:rStyle w:val="Char1"/>
          <w:rtl/>
        </w:rPr>
        <w:t>الحديث التاسع:</w:t>
      </w:r>
      <w:bookmarkEnd w:id="384"/>
      <w:bookmarkEnd w:id="385"/>
      <w:bookmarkEnd w:id="386"/>
      <w:r w:rsidRPr="000C2BDA">
        <w:rPr>
          <w:rFonts w:cs="mylotus"/>
          <w:szCs w:val="27"/>
          <w:rtl/>
        </w:rPr>
        <w:t xml:space="preserve"> حديث آخر ذكرت فيه أسماء الأئمة الاثني عشر بصراحة، أخرجه الشيخ الطوسي في كتابه </w:t>
      </w:r>
      <w:r w:rsidR="00EE410A" w:rsidRPr="00EE410A">
        <w:rPr>
          <w:rFonts w:cs="Arabic11 BT"/>
          <w:szCs w:val="27"/>
          <w:rtl/>
        </w:rPr>
        <w:t>"</w:t>
      </w:r>
      <w:r w:rsidRPr="000C2BDA">
        <w:rPr>
          <w:rFonts w:cs="mylotus"/>
          <w:szCs w:val="27"/>
          <w:rtl/>
        </w:rPr>
        <w:t xml:space="preserve"> </w:t>
      </w:r>
      <w:r w:rsidRPr="000C2BDA">
        <w:rPr>
          <w:rFonts w:cs="mylotus"/>
          <w:bCs/>
          <w:szCs w:val="27"/>
          <w:rtl/>
        </w:rPr>
        <w:t>الغيبة</w:t>
      </w:r>
      <w:r w:rsidRPr="000C2BDA">
        <w:rPr>
          <w:rFonts w:cs="mylotus"/>
          <w:szCs w:val="27"/>
          <w:rtl/>
        </w:rPr>
        <w:t xml:space="preserve"> </w:t>
      </w:r>
      <w:r w:rsidR="00EE410A" w:rsidRPr="00EE410A">
        <w:rPr>
          <w:rFonts w:cs="Arabic11 BT"/>
          <w:szCs w:val="27"/>
          <w:rtl/>
        </w:rPr>
        <w:t>"</w:t>
      </w:r>
      <w:r w:rsidRPr="000C2BDA">
        <w:rPr>
          <w:rFonts w:cs="mylotus"/>
          <w:szCs w:val="27"/>
          <w:rtl/>
        </w:rPr>
        <w:t xml:space="preserve"> فقال:</w:t>
      </w:r>
    </w:p>
    <w:p w:rsidR="00EB4E98" w:rsidRPr="00596F36" w:rsidRDefault="00575C6B" w:rsidP="00575C6B">
      <w:pPr>
        <w:pStyle w:val="6"/>
        <w:spacing w:after="60" w:line="228" w:lineRule="auto"/>
        <w:ind w:firstLine="284"/>
        <w:jc w:val="both"/>
        <w:rPr>
          <w:rFonts w:cs="mylotus"/>
          <w:szCs w:val="27"/>
          <w:rtl/>
        </w:rPr>
      </w:pPr>
      <w:r>
        <w:rPr>
          <w:rFonts w:cs="mylotus"/>
          <w:szCs w:val="27"/>
          <w:rtl/>
        </w:rPr>
        <w:t>«</w:t>
      </w:r>
      <w:r w:rsidR="00EB4E98" w:rsidRPr="000C2BDA">
        <w:rPr>
          <w:rFonts w:cs="mylotus"/>
          <w:szCs w:val="27"/>
          <w:rtl/>
        </w:rPr>
        <w:t xml:space="preserve">أخبرنا جماعة عن أبي عبد الله الحسين بن علي بن سفيان البزوفري عن علي بن سنان الموصلي العدل عن علي بن الحسين عن أحمد بن محمد بن الخليل عن جعفر بن أحمد المصري عن عمه الحسن بن علي عن أبيه </w:t>
      </w:r>
      <w:r w:rsidR="00EB4E98" w:rsidRPr="0090460E">
        <w:rPr>
          <w:rFonts w:cs="mylotus"/>
          <w:b/>
          <w:bCs/>
          <w:szCs w:val="27"/>
          <w:rtl/>
        </w:rPr>
        <w:t>عن أبي عبد الله جعفر بن محمد عن أبيه الباقر عن أبيه ذي الثفنات عن أبيه الحسين الزكي الشهيد عن أبيه أمير المؤمنين قال: قال رسول الله في الليلة التي كانت فيها وفاته، لعلي: يا أبا الحسن</w:t>
      </w:r>
      <w:r w:rsidR="007F6975">
        <w:rPr>
          <w:rFonts w:cs="mylotus"/>
          <w:b/>
          <w:bCs/>
          <w:szCs w:val="27"/>
          <w:rtl/>
        </w:rPr>
        <w:t>،</w:t>
      </w:r>
      <w:r w:rsidR="00EB4E98" w:rsidRPr="0090460E">
        <w:rPr>
          <w:rFonts w:cs="mylotus"/>
          <w:b/>
          <w:bCs/>
          <w:szCs w:val="27"/>
          <w:rtl/>
        </w:rPr>
        <w:t xml:space="preserve"> أحضر صحيفة ودواة</w:t>
      </w:r>
      <w:r w:rsidR="007F6975">
        <w:rPr>
          <w:rFonts w:cs="mylotus"/>
          <w:b/>
          <w:bCs/>
          <w:szCs w:val="27"/>
          <w:rtl/>
        </w:rPr>
        <w:t>،</w:t>
      </w:r>
      <w:r w:rsidR="00EB4E98" w:rsidRPr="0090460E">
        <w:rPr>
          <w:rFonts w:cs="mylotus"/>
          <w:b/>
          <w:bCs/>
          <w:szCs w:val="27"/>
          <w:rtl/>
        </w:rPr>
        <w:t xml:space="preserve"> فأملى رسول الله وصيته حتى انتهى إلى هذا الموضع فقال</w:t>
      </w:r>
      <w:r w:rsidR="001C712F" w:rsidRPr="0090460E">
        <w:rPr>
          <w:rFonts w:cs="mylotus"/>
          <w:b/>
          <w:bCs/>
          <w:szCs w:val="27"/>
          <w:rtl/>
        </w:rPr>
        <w:t>:</w:t>
      </w:r>
      <w:r w:rsidR="00EB4E98" w:rsidRPr="0090460E">
        <w:rPr>
          <w:rFonts w:cs="mylotus"/>
          <w:b/>
          <w:bCs/>
          <w:szCs w:val="27"/>
          <w:rtl/>
        </w:rPr>
        <w:t xml:space="preserve"> يا علي</w:t>
      </w:r>
      <w:r w:rsidR="00F66BBF" w:rsidRPr="0090460E">
        <w:rPr>
          <w:rFonts w:cs="mylotus"/>
          <w:b/>
          <w:bCs/>
          <w:szCs w:val="27"/>
          <w:rtl/>
        </w:rPr>
        <w:t>،</w:t>
      </w:r>
      <w:r w:rsidR="001C712F" w:rsidRPr="0090460E">
        <w:rPr>
          <w:rFonts w:cs="mylotus"/>
          <w:b/>
          <w:bCs/>
          <w:szCs w:val="27"/>
          <w:rtl/>
        </w:rPr>
        <w:t xml:space="preserve"> </w:t>
      </w:r>
      <w:r w:rsidR="00EB4E98" w:rsidRPr="0090460E">
        <w:rPr>
          <w:rFonts w:cs="mylotus"/>
          <w:b/>
          <w:bCs/>
          <w:szCs w:val="27"/>
          <w:rtl/>
        </w:rPr>
        <w:t>إنه سيكون بعدي اثنا عشر إمام</w:t>
      </w:r>
      <w:r w:rsidR="0002195C" w:rsidRPr="0090460E">
        <w:rPr>
          <w:rFonts w:cs="mylotus"/>
          <w:b/>
          <w:bCs/>
          <w:szCs w:val="27"/>
          <w:rtl/>
        </w:rPr>
        <w:t>ًا</w:t>
      </w:r>
      <w:r w:rsidR="00EB4E98" w:rsidRPr="0090460E">
        <w:rPr>
          <w:rFonts w:cs="mylotus"/>
          <w:b/>
          <w:bCs/>
          <w:szCs w:val="27"/>
          <w:rtl/>
        </w:rPr>
        <w:t xml:space="preserve"> ومن بعدهم اثنا عشر مهدي</w:t>
      </w:r>
      <w:r w:rsidR="003431F5">
        <w:rPr>
          <w:rFonts w:cs="mylotus" w:hint="cs"/>
          <w:b/>
          <w:bCs/>
          <w:szCs w:val="27"/>
          <w:rtl/>
        </w:rPr>
        <w:t>ًّ</w:t>
      </w:r>
      <w:r w:rsidR="0002195C" w:rsidRPr="0090460E">
        <w:rPr>
          <w:rFonts w:cs="mylotus"/>
          <w:b/>
          <w:bCs/>
          <w:szCs w:val="27"/>
          <w:rtl/>
        </w:rPr>
        <w:t>ا</w:t>
      </w:r>
      <w:r w:rsidR="00EB4E98" w:rsidRPr="0090460E">
        <w:rPr>
          <w:rFonts w:cs="mylotus"/>
          <w:b/>
          <w:bCs/>
          <w:szCs w:val="27"/>
          <w:rtl/>
        </w:rPr>
        <w:t xml:space="preserve"> (!) فأنت يا علي أول الاثني عشر إمام</w:t>
      </w:r>
      <w:r w:rsidR="0002195C" w:rsidRPr="0090460E">
        <w:rPr>
          <w:rFonts w:cs="mylotus"/>
          <w:b/>
          <w:bCs/>
          <w:szCs w:val="27"/>
          <w:rtl/>
        </w:rPr>
        <w:t>ًا</w:t>
      </w:r>
      <w:r w:rsidR="00EB4E98" w:rsidRPr="0090460E">
        <w:rPr>
          <w:rFonts w:cs="mylotus"/>
          <w:b/>
          <w:bCs/>
          <w:szCs w:val="27"/>
          <w:rtl/>
        </w:rPr>
        <w:t xml:space="preserve">، سماك الله في سمائه </w:t>
      </w:r>
      <w:r w:rsidR="00AC5368">
        <w:rPr>
          <w:rFonts w:cs="mylotus"/>
          <w:b/>
          <w:bCs/>
          <w:szCs w:val="27"/>
          <w:rtl/>
        </w:rPr>
        <w:t>عليًّا</w:t>
      </w:r>
      <w:r w:rsidR="00EB4E98" w:rsidRPr="0090460E">
        <w:rPr>
          <w:rFonts w:cs="mylotus"/>
          <w:b/>
          <w:bCs/>
          <w:szCs w:val="27"/>
          <w:rtl/>
        </w:rPr>
        <w:t xml:space="preserve"> والمرتضى وأمير المؤمنين والصديق الأكبر والفاروق الأعظم والمأمون والمهدي فلا تصلح هذه الأسماء لأحد غيرك</w:t>
      </w:r>
      <w:r w:rsidR="00FA067A" w:rsidRPr="0090460E">
        <w:rPr>
          <w:rFonts w:cs="mylotus"/>
          <w:b/>
          <w:bCs/>
          <w:szCs w:val="27"/>
          <w:rtl/>
        </w:rPr>
        <w:t>.</w:t>
      </w:r>
      <w:r w:rsidR="001C712F" w:rsidRPr="0090460E">
        <w:rPr>
          <w:rFonts w:cs="mylotus"/>
          <w:b/>
          <w:bCs/>
          <w:szCs w:val="27"/>
          <w:rtl/>
        </w:rPr>
        <w:t xml:space="preserve"> </w:t>
      </w:r>
      <w:r w:rsidR="00EB4E98" w:rsidRPr="0090460E">
        <w:rPr>
          <w:rFonts w:cs="mylotus"/>
          <w:b/>
          <w:bCs/>
          <w:szCs w:val="27"/>
          <w:rtl/>
        </w:rPr>
        <w:t>يا علي</w:t>
      </w:r>
      <w:r w:rsidR="001C712F" w:rsidRPr="0090460E">
        <w:rPr>
          <w:rFonts w:cs="mylotus"/>
          <w:b/>
          <w:bCs/>
          <w:szCs w:val="27"/>
          <w:rtl/>
        </w:rPr>
        <w:t>،</w:t>
      </w:r>
      <w:r w:rsidR="00EB4E98" w:rsidRPr="0090460E">
        <w:rPr>
          <w:rFonts w:cs="mylotus"/>
          <w:b/>
          <w:bCs/>
          <w:szCs w:val="27"/>
          <w:rtl/>
        </w:rPr>
        <w:t xml:space="preserve"> أنت وصيي على أهل بيتي حيهم وميتهم وعلى نسائي فمن ثبتَّها لقتني غدا ومن طلقتها فأنا بريء منها لم ترني ولم أرها في عرصة القيامة</w:t>
      </w:r>
      <w:r w:rsidR="001C712F" w:rsidRPr="0090460E">
        <w:rPr>
          <w:rFonts w:cs="mylotus"/>
          <w:b/>
          <w:bCs/>
          <w:szCs w:val="27"/>
          <w:rtl/>
        </w:rPr>
        <w:t>.</w:t>
      </w:r>
      <w:r w:rsidR="00EB4E98" w:rsidRPr="0090460E">
        <w:rPr>
          <w:rFonts w:cs="mylotus"/>
          <w:b/>
          <w:bCs/>
          <w:szCs w:val="27"/>
          <w:rtl/>
        </w:rPr>
        <w:t xml:space="preserve"> وأنت خليفتي على أمتي من بعدي فإذا حضرتك الوفاة فسلمها إلى ابني الحسن البر الوصل</w:t>
      </w:r>
      <w:r w:rsidR="00D30747" w:rsidRPr="0090460E">
        <w:rPr>
          <w:rFonts w:cs="mylotus"/>
          <w:b/>
          <w:bCs/>
          <w:szCs w:val="27"/>
          <w:rtl/>
        </w:rPr>
        <w:t xml:space="preserve"> </w:t>
      </w:r>
      <w:r w:rsidR="00EB4E98" w:rsidRPr="0090460E">
        <w:rPr>
          <w:rFonts w:cs="mylotus"/>
          <w:b/>
          <w:bCs/>
          <w:szCs w:val="27"/>
          <w:rtl/>
        </w:rPr>
        <w:t>فإذا حضرته الوفاة فليسلمها إلى ابني الحسين الزكي الشهيد المقتول، فإذا حضرته الوفاة فليسلمها إلى ابنه زين العابدين ذي الثفنات علي، فإذا حضرته الوفاة فليسلمها إلى ابنه محمد الباقر العلم، فإذا حضرته الوفاة فليسلمها إلى ابنه جعفر الصادق فإذا حضرته الوفاة فليسلمها إلى ابنه علي الرضا فإذا حضرته الوفاة فليسلمها إلى ابنه محمد الثقة التقي وإذا حضرته الوفاة فليسلمها إلى ابنه حسن الفاضل فإذا حضرته الوفاة فليسلمها إلى ابنه محمد المستحفظ من آل محمد فذلك اثنا عشر إمام</w:t>
      </w:r>
      <w:r w:rsidR="0002195C" w:rsidRPr="0090460E">
        <w:rPr>
          <w:rFonts w:cs="mylotus"/>
          <w:b/>
          <w:bCs/>
          <w:szCs w:val="27"/>
          <w:rtl/>
        </w:rPr>
        <w:t>ًا</w:t>
      </w:r>
      <w:r w:rsidR="00EB4E98" w:rsidRPr="0090460E">
        <w:rPr>
          <w:rFonts w:cs="mylotus"/>
          <w:b/>
          <w:bCs/>
          <w:szCs w:val="27"/>
          <w:rtl/>
        </w:rPr>
        <w:t>، ثم يكون من بعده اثني عشر مهدي</w:t>
      </w:r>
      <w:r w:rsidR="0002195C" w:rsidRPr="0090460E">
        <w:rPr>
          <w:rFonts w:cs="mylotus"/>
          <w:b/>
          <w:bCs/>
          <w:szCs w:val="27"/>
          <w:rtl/>
        </w:rPr>
        <w:t>ًا</w:t>
      </w:r>
      <w:r w:rsidR="00EB4E98" w:rsidRPr="0090460E">
        <w:rPr>
          <w:rFonts w:cs="mylotus"/>
          <w:b/>
          <w:bCs/>
          <w:szCs w:val="27"/>
          <w:rtl/>
        </w:rPr>
        <w:t>، فإذا حضرته الوفاة فليسلمها إلى أول المقربين، له ثلاثة أسامي: اسمه كاسمي واسم أبيه اسم أبي وهو عبد الله وأحمد والاسم الثاني المهدي هو أول المؤمنين</w:t>
      </w:r>
      <w:r w:rsidR="00037512">
        <w:rPr>
          <w:rFonts w:cs="mylotus"/>
          <w:szCs w:val="27"/>
          <w:rtl/>
        </w:rPr>
        <w:t>»</w:t>
      </w:r>
      <w:r w:rsidR="00BE2DA1" w:rsidRPr="005F652C">
        <w:rPr>
          <w:rFonts w:ascii="Lotus Linotype" w:hAnsi="Lotus Linotype" w:cs="Arabic11 BT"/>
          <w:sz w:val="28"/>
          <w:vertAlign w:val="superscript"/>
          <w:rtl/>
        </w:rPr>
        <w:t>(</w:t>
      </w:r>
      <w:r w:rsidR="00BE2DA1" w:rsidRPr="005F652C">
        <w:rPr>
          <w:rStyle w:val="FootnoteReference"/>
          <w:rFonts w:ascii="Lotus Linotype" w:hAnsi="Lotus Linotype" w:cs="Arabic11 BT"/>
          <w:sz w:val="28"/>
          <w:rtl/>
        </w:rPr>
        <w:footnoteReference w:id="242"/>
      </w:r>
      <w:r w:rsidR="00BE2DA1" w:rsidRPr="005F652C">
        <w:rPr>
          <w:rFonts w:ascii="Lotus Linotype" w:hAnsi="Lotus Linotype" w:cs="Arabic11 BT"/>
          <w:sz w:val="28"/>
          <w:vertAlign w:val="superscript"/>
          <w:rtl/>
        </w:rPr>
        <w:t>)</w:t>
      </w:r>
      <w:r w:rsidR="00EB4E98" w:rsidRPr="00596F36">
        <w:rPr>
          <w:rFonts w:cs="mylotus"/>
          <w:szCs w:val="27"/>
          <w:rtl/>
        </w:rPr>
        <w:t>.</w:t>
      </w:r>
    </w:p>
    <w:p w:rsidR="00EB4E98" w:rsidRPr="000C2BDA" w:rsidRDefault="00EB4E98" w:rsidP="00C67036">
      <w:pPr>
        <w:pStyle w:val="6"/>
        <w:spacing w:after="60" w:line="228" w:lineRule="auto"/>
        <w:ind w:firstLine="284"/>
        <w:jc w:val="both"/>
        <w:rPr>
          <w:rFonts w:cs="mylotus"/>
          <w:szCs w:val="27"/>
          <w:rtl/>
        </w:rPr>
      </w:pPr>
      <w:r w:rsidRPr="000C2BDA">
        <w:rPr>
          <w:rFonts w:cs="mylotus"/>
          <w:szCs w:val="27"/>
          <w:rtl/>
        </w:rPr>
        <w:t xml:space="preserve">وفيما يلي دراسة </w:t>
      </w:r>
      <w:r w:rsidRPr="000C2BDA">
        <w:rPr>
          <w:rFonts w:cs="mylotus"/>
          <w:b/>
          <w:bCs/>
          <w:szCs w:val="27"/>
          <w:u w:val="single"/>
          <w:rtl/>
        </w:rPr>
        <w:t>سند الحديث</w:t>
      </w:r>
      <w:r w:rsidRPr="000C2BDA">
        <w:rPr>
          <w:rFonts w:cs="mylotus"/>
          <w:szCs w:val="27"/>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w:t>
      </w:r>
      <w:r w:rsidRPr="00A0596F">
        <w:rPr>
          <w:rFonts w:cs="mylotus"/>
          <w:b/>
          <w:bCs/>
          <w:sz w:val="34"/>
          <w:szCs w:val="27"/>
          <w:rtl/>
        </w:rPr>
        <w:t>علي بن سنان الموصلي</w:t>
      </w:r>
      <w:r w:rsidRPr="000C2BDA">
        <w:rPr>
          <w:rFonts w:cs="mylotus"/>
          <w:szCs w:val="27"/>
          <w:rtl/>
        </w:rPr>
        <w:t xml:space="preserve">، قال عنه الممقاني في تنقيح المقال (ج2/ص291): </w:t>
      </w:r>
      <w:r w:rsidR="00575C6B">
        <w:rPr>
          <w:rFonts w:cs="mylotus"/>
          <w:szCs w:val="27"/>
          <w:rtl/>
        </w:rPr>
        <w:t>«</w:t>
      </w:r>
      <w:r w:rsidRPr="0090460E">
        <w:rPr>
          <w:rFonts w:cs="mylotus"/>
          <w:sz w:val="34"/>
          <w:szCs w:val="27"/>
          <w:rtl/>
        </w:rPr>
        <w:t>ليس له ذكر في كتب الرجال</w:t>
      </w:r>
      <w:r w:rsidR="00037512">
        <w:rPr>
          <w:rFonts w:cs="mylotus"/>
          <w:szCs w:val="27"/>
          <w:rtl/>
        </w:rPr>
        <w:t>»</w:t>
      </w:r>
      <w:r w:rsidRPr="0090460E">
        <w:rPr>
          <w:rFonts w:cs="mylotus"/>
          <w:szCs w:val="27"/>
          <w:rtl/>
        </w:rPr>
        <w:t xml:space="preserve">، وقال عنه التستري في قاموس الرجال: </w:t>
      </w:r>
      <w:r w:rsidR="00575C6B">
        <w:rPr>
          <w:rFonts w:cs="mylotus"/>
          <w:szCs w:val="27"/>
          <w:rtl/>
        </w:rPr>
        <w:t>«</w:t>
      </w:r>
      <w:r w:rsidRPr="0090460E">
        <w:rPr>
          <w:rFonts w:cs="mylotus"/>
          <w:sz w:val="34"/>
          <w:szCs w:val="27"/>
          <w:rtl/>
        </w:rPr>
        <w:t>يستشم من وصفه بالعدل عاميته</w:t>
      </w:r>
      <w:r w:rsidR="00037512">
        <w:rPr>
          <w:rFonts w:cs="mylotus"/>
          <w:szCs w:val="27"/>
          <w:rtl/>
        </w:rPr>
        <w:t>»</w:t>
      </w:r>
      <w:r w:rsidRPr="000C2BDA">
        <w:rPr>
          <w:rFonts w:cs="mylotus"/>
          <w:szCs w:val="27"/>
          <w:rtl/>
        </w:rPr>
        <w:t xml:space="preserve"> يعني أنه يستشم من ذكر الطوسي له بعبارة: عن علي بن سنان الموصلي </w:t>
      </w:r>
      <w:r w:rsidRPr="000C2BDA">
        <w:rPr>
          <w:rFonts w:cs="mylotus"/>
          <w:szCs w:val="27"/>
          <w:u w:val="single"/>
          <w:rtl/>
        </w:rPr>
        <w:t>العدل،</w:t>
      </w:r>
      <w:r w:rsidRPr="000C2BDA">
        <w:rPr>
          <w:rFonts w:cs="mylotus"/>
          <w:szCs w:val="27"/>
          <w:rtl/>
        </w:rPr>
        <w:t xml:space="preserve"> أنه من أهل السنة وليس من الإمامية، وهذا أيض</w:t>
      </w:r>
      <w:r w:rsidR="0002195C">
        <w:rPr>
          <w:rFonts w:cs="mylotus"/>
          <w:szCs w:val="27"/>
          <w:rtl/>
        </w:rPr>
        <w:t>ًا</w:t>
      </w:r>
      <w:r w:rsidRPr="000C2BDA">
        <w:rPr>
          <w:rFonts w:cs="mylotus"/>
          <w:szCs w:val="27"/>
          <w:rtl/>
        </w:rPr>
        <w:t xml:space="preserve"> من المستغرب وغير المعقول أن يروي عامي مخالف لعقيدة الإمامية مثل هذا الحديث ومع ذلك لا يقبله هو نفسه ولا يصير إلى القول بمفاده!</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 </w:t>
      </w:r>
      <w:r w:rsidRPr="00A0596F">
        <w:rPr>
          <w:rFonts w:cs="mylotus"/>
          <w:b/>
          <w:bCs/>
          <w:sz w:val="34"/>
          <w:szCs w:val="27"/>
          <w:rtl/>
        </w:rPr>
        <w:t>علي بن الحسين</w:t>
      </w:r>
      <w:r w:rsidRPr="000C2BDA">
        <w:rPr>
          <w:rFonts w:cs="mylotus"/>
          <w:szCs w:val="27"/>
          <w:rtl/>
        </w:rPr>
        <w:t xml:space="preserve"> الذي يروي عن أحمد بن محمد بن الخليل، أيض</w:t>
      </w:r>
      <w:r w:rsidR="0002195C">
        <w:rPr>
          <w:rFonts w:cs="mylotus"/>
          <w:szCs w:val="27"/>
          <w:rtl/>
        </w:rPr>
        <w:t>ًا</w:t>
      </w:r>
      <w:r w:rsidRPr="000C2BDA">
        <w:rPr>
          <w:rFonts w:cs="mylotus"/>
          <w:szCs w:val="27"/>
          <w:rtl/>
        </w:rPr>
        <w:t xml:space="preserve"> لا ذكر له في كتب الرجال وبالتالي فهو مجهول.</w:t>
      </w:r>
    </w:p>
    <w:p w:rsidR="00EB4E98" w:rsidRPr="0020210B" w:rsidRDefault="00EB4E98" w:rsidP="00EA6CC2">
      <w:pPr>
        <w:pStyle w:val="6"/>
        <w:spacing w:after="60" w:line="228" w:lineRule="auto"/>
        <w:ind w:firstLine="284"/>
        <w:jc w:val="both"/>
        <w:rPr>
          <w:rFonts w:cs="mylotus"/>
          <w:szCs w:val="27"/>
          <w:rtl/>
        </w:rPr>
      </w:pPr>
      <w:r w:rsidRPr="000C2BDA">
        <w:rPr>
          <w:rFonts w:cs="mylotus"/>
          <w:szCs w:val="27"/>
          <w:rtl/>
        </w:rPr>
        <w:t xml:space="preserve"> </w:t>
      </w:r>
      <w:r w:rsidRPr="0090460E">
        <w:rPr>
          <w:rFonts w:cs="mylotus"/>
          <w:b/>
          <w:bCs/>
          <w:szCs w:val="27"/>
          <w:rtl/>
        </w:rPr>
        <w:t>أحمد بن محمد بن الخليل</w:t>
      </w:r>
      <w:r w:rsidRPr="000C2BDA">
        <w:rPr>
          <w:rFonts w:cs="mylotus"/>
          <w:szCs w:val="27"/>
          <w:rtl/>
        </w:rPr>
        <w:t xml:space="preserve">، قال عنه النجاشي: </w:t>
      </w:r>
      <w:r w:rsidR="00575C6B">
        <w:rPr>
          <w:rFonts w:cs="mylotus"/>
          <w:szCs w:val="27"/>
          <w:rtl/>
        </w:rPr>
        <w:t>«</w:t>
      </w:r>
      <w:r w:rsidRPr="0090460E">
        <w:rPr>
          <w:rFonts w:cs="mylotus"/>
          <w:szCs w:val="27"/>
          <w:rtl/>
        </w:rPr>
        <w:t>أبو عبد الله الآملي الطبري ضعيف جد</w:t>
      </w:r>
      <w:r w:rsidR="0002195C" w:rsidRPr="0090460E">
        <w:rPr>
          <w:rFonts w:cs="mylotus"/>
          <w:szCs w:val="27"/>
          <w:rtl/>
        </w:rPr>
        <w:t>ًا</w:t>
      </w:r>
      <w:r w:rsidRPr="0090460E">
        <w:rPr>
          <w:rFonts w:cs="mylotus"/>
          <w:szCs w:val="27"/>
          <w:rtl/>
        </w:rPr>
        <w:t xml:space="preserve"> لا يُلتَفَت إليه</w:t>
      </w:r>
      <w:r w:rsidR="00037512">
        <w:rPr>
          <w:rFonts w:cs="mylotus"/>
          <w:szCs w:val="27"/>
          <w:rtl/>
        </w:rPr>
        <w:t>»</w:t>
      </w:r>
      <w:r w:rsidR="00BE2DA1" w:rsidRPr="0090460E">
        <w:rPr>
          <w:rFonts w:cs="Arabic11 BT"/>
          <w:sz w:val="28"/>
          <w:vertAlign w:val="superscript"/>
          <w:rtl/>
        </w:rPr>
        <w:t>(</w:t>
      </w:r>
      <w:r w:rsidR="00BE2DA1" w:rsidRPr="0090460E">
        <w:rPr>
          <w:rStyle w:val="FootnoteReference"/>
          <w:rFonts w:cs="Arabic11 BT"/>
          <w:sz w:val="28"/>
          <w:rtl/>
        </w:rPr>
        <w:footnoteReference w:id="243"/>
      </w:r>
      <w:r w:rsidR="00BE2DA1" w:rsidRPr="0090460E">
        <w:rPr>
          <w:rFonts w:cs="Arabic11 BT"/>
          <w:sz w:val="28"/>
          <w:vertAlign w:val="superscript"/>
          <w:rtl/>
        </w:rPr>
        <w:t>)</w:t>
      </w:r>
      <w:r w:rsidRPr="0090460E">
        <w:rPr>
          <w:rFonts w:cs="mylotus"/>
          <w:szCs w:val="27"/>
          <w:rtl/>
        </w:rPr>
        <w:t xml:space="preserve">، وقال عنه الغضائري: </w:t>
      </w:r>
      <w:r w:rsidR="00575C6B">
        <w:rPr>
          <w:rFonts w:cs="mylotus"/>
          <w:szCs w:val="27"/>
          <w:rtl/>
        </w:rPr>
        <w:t>«</w:t>
      </w:r>
      <w:r w:rsidRPr="0090460E">
        <w:rPr>
          <w:rFonts w:cs="mylotus"/>
          <w:szCs w:val="27"/>
          <w:rtl/>
        </w:rPr>
        <w:t>أحمد بن محمد الطبري أبو عبد الله الخليلي كذاب وضاع للحديث فاسد لا يُلتَفَت إليه</w:t>
      </w:r>
      <w:r w:rsidR="00037512">
        <w:rPr>
          <w:rFonts w:cs="mylotus"/>
          <w:szCs w:val="27"/>
          <w:rtl/>
        </w:rPr>
        <w:t>»</w:t>
      </w:r>
      <w:r w:rsidR="005F652C" w:rsidRPr="005F652C">
        <w:rPr>
          <w:rFonts w:cs="Arabic11 BT"/>
          <w:sz w:val="28"/>
          <w:vertAlign w:val="superscript"/>
          <w:rtl/>
        </w:rPr>
        <w:t>(</w:t>
      </w:r>
      <w:r w:rsidR="005F652C" w:rsidRPr="005F652C">
        <w:rPr>
          <w:rStyle w:val="FootnoteReference"/>
          <w:rFonts w:cs="Arabic11 BT"/>
          <w:sz w:val="28"/>
          <w:rtl/>
        </w:rPr>
        <w:footnoteReference w:id="244"/>
      </w:r>
      <w:r w:rsidR="005F652C" w:rsidRPr="005F652C">
        <w:rPr>
          <w:rFonts w:cs="Arabic11 BT"/>
          <w:sz w:val="28"/>
          <w:vertAlign w:val="superscript"/>
          <w:rtl/>
        </w:rPr>
        <w:t>)</w:t>
      </w:r>
      <w:r w:rsidRPr="000C2BDA">
        <w:rPr>
          <w:rFonts w:cs="mylotus"/>
          <w:szCs w:val="27"/>
          <w:rtl/>
        </w:rPr>
        <w:t xml:space="preserve">، وروى حديثه عن جعفر بن محمد البصري وجعفر رواه عن عمه الحسن بن علي بن أبي حمزة (البطائني) الذي تقدم بيان حاله في الحديث السابق وأنه كذاب </w:t>
      </w:r>
      <w:r w:rsidR="00A05328" w:rsidRPr="0020210B">
        <w:rPr>
          <w:rFonts w:cs="mylotus"/>
          <w:szCs w:val="27"/>
          <w:rtl/>
        </w:rPr>
        <w:t>ملعون وأنه وأباه واقـفي</w:t>
      </w:r>
      <w:r w:rsidR="00A05328" w:rsidRPr="0020210B">
        <w:rPr>
          <w:rFonts w:cs="mylotus" w:hint="cs"/>
          <w:szCs w:val="27"/>
          <w:rtl/>
        </w:rPr>
        <w:t>َّا</w:t>
      </w:r>
      <w:r w:rsidRPr="0020210B">
        <w:rPr>
          <w:rFonts w:cs="mylotus"/>
          <w:szCs w:val="27"/>
          <w:rtl/>
        </w:rPr>
        <w:t>ن متعصبان في الوقف، فسند هذا الحديث واهي جد</w:t>
      </w:r>
      <w:r w:rsidR="0002195C" w:rsidRPr="0020210B">
        <w:rPr>
          <w:rFonts w:cs="mylotus"/>
          <w:szCs w:val="27"/>
          <w:rtl/>
        </w:rPr>
        <w:t>ًا</w:t>
      </w:r>
      <w:r w:rsidRPr="0020210B">
        <w:rPr>
          <w:rFonts w:cs="mylotus"/>
          <w:szCs w:val="27"/>
          <w:rtl/>
        </w:rPr>
        <w:t xml:space="preserve"> لأن فيه مجهول عن كذوب وضاع عن واقفة، ولا تقوم حجة بمثل هكذا سند!</w:t>
      </w:r>
    </w:p>
    <w:p w:rsidR="00745809" w:rsidRPr="0020210B" w:rsidRDefault="00745809" w:rsidP="00EA6CC2">
      <w:pPr>
        <w:pStyle w:val="6"/>
        <w:spacing w:after="60" w:line="228" w:lineRule="auto"/>
        <w:ind w:firstLine="284"/>
        <w:jc w:val="both"/>
        <w:rPr>
          <w:rFonts w:cs="mylotus"/>
          <w:szCs w:val="27"/>
          <w:rtl/>
        </w:rPr>
      </w:pPr>
      <w:r w:rsidRPr="0020210B">
        <w:rPr>
          <w:rFonts w:cs="mylotus"/>
          <w:szCs w:val="27"/>
          <w:rtl/>
        </w:rPr>
        <w:t xml:space="preserve">أما </w:t>
      </w:r>
      <w:r w:rsidRPr="0020210B">
        <w:rPr>
          <w:rFonts w:cs="mylotus"/>
          <w:b/>
          <w:bCs/>
          <w:szCs w:val="27"/>
          <w:u w:val="single"/>
          <w:rtl/>
        </w:rPr>
        <w:t>متن</w:t>
      </w:r>
      <w:r w:rsidRPr="0020210B">
        <w:rPr>
          <w:rFonts w:cs="mylotus"/>
          <w:szCs w:val="27"/>
          <w:u w:val="single"/>
          <w:rtl/>
        </w:rPr>
        <w:t xml:space="preserve"> </w:t>
      </w:r>
      <w:r w:rsidRPr="0020210B">
        <w:rPr>
          <w:rFonts w:cs="mylotus"/>
          <w:b/>
          <w:bCs/>
          <w:szCs w:val="27"/>
          <w:u w:val="single"/>
          <w:rtl/>
        </w:rPr>
        <w:t>الحديث</w:t>
      </w:r>
      <w:r w:rsidRPr="0020210B">
        <w:rPr>
          <w:rFonts w:cs="mylotus"/>
          <w:szCs w:val="27"/>
          <w:rtl/>
        </w:rPr>
        <w:t>، فيشتمل على عجائب وغرائب كثيرة، منها:</w:t>
      </w:r>
    </w:p>
    <w:p w:rsidR="00745809" w:rsidRPr="0020210B" w:rsidRDefault="00745809" w:rsidP="00745809">
      <w:pPr>
        <w:pStyle w:val="6"/>
        <w:spacing w:after="60" w:line="228" w:lineRule="auto"/>
        <w:ind w:firstLine="284"/>
        <w:jc w:val="both"/>
        <w:rPr>
          <w:rFonts w:cs="mylotus"/>
          <w:szCs w:val="27"/>
          <w:rtl/>
        </w:rPr>
      </w:pPr>
      <w:r w:rsidRPr="0020210B">
        <w:rPr>
          <w:rFonts w:cs="mylotus"/>
          <w:szCs w:val="27"/>
          <w:rtl/>
        </w:rPr>
        <w:t>أ- أغرب وأعجب ما فيه أنه أهدى للشيعة اثني عشر مهديًّا بعد الإمام الثاني عشر الذي يفترض أنه هو المهدي!!، بل قال عن الإمام الثاني عشر: «</w:t>
      </w:r>
      <w:r w:rsidRPr="0020210B">
        <w:rPr>
          <w:rFonts w:cs="mylotus"/>
          <w:b/>
          <w:bCs/>
          <w:sz w:val="34"/>
          <w:szCs w:val="27"/>
          <w:rtl/>
        </w:rPr>
        <w:t>فإذا حضرته الوفاة فليسلمها إلى أول المقربين.</w:t>
      </w:r>
      <w:r w:rsidRPr="0020210B">
        <w:rPr>
          <w:rFonts w:cs="mylotus"/>
          <w:b/>
          <w:szCs w:val="27"/>
          <w:rtl/>
        </w:rPr>
        <w:t>.</w:t>
      </w:r>
      <w:r w:rsidRPr="0020210B">
        <w:rPr>
          <w:rFonts w:cs="mylotus"/>
          <w:szCs w:val="27"/>
          <w:rtl/>
        </w:rPr>
        <w:t>» فأثبت الوفاة للإمام الثاني عشر</w:t>
      </w:r>
    </w:p>
    <w:p w:rsidR="00745809" w:rsidRPr="0020210B" w:rsidRDefault="006D1455" w:rsidP="00D84F3B">
      <w:pPr>
        <w:ind w:firstLine="284"/>
        <w:jc w:val="both"/>
        <w:rPr>
          <w:rFonts w:cs="mylotus"/>
          <w:szCs w:val="27"/>
          <w:rtl/>
        </w:rPr>
      </w:pPr>
      <w:r w:rsidRPr="0020210B">
        <w:rPr>
          <w:rFonts w:cs="mylotus"/>
          <w:szCs w:val="27"/>
          <w:rtl/>
        </w:rPr>
        <w:t>ب- يذكر</w:t>
      </w:r>
      <w:r w:rsidR="00745809" w:rsidRPr="0020210B">
        <w:rPr>
          <w:rFonts w:cs="mylotus"/>
          <w:szCs w:val="27"/>
          <w:rtl/>
        </w:rPr>
        <w:t xml:space="preserve"> أن رسول الله </w:t>
      </w:r>
      <w:r w:rsidR="00745809" w:rsidRPr="0020210B">
        <w:rPr>
          <w:rFonts w:cs="CTraditional Arabic"/>
          <w:szCs w:val="27"/>
          <w:rtl/>
        </w:rPr>
        <w:t>ص</w:t>
      </w:r>
      <w:r w:rsidR="00745809" w:rsidRPr="0020210B">
        <w:rPr>
          <w:rFonts w:cs="mylotus"/>
          <w:szCs w:val="27"/>
          <w:rtl/>
        </w:rPr>
        <w:t xml:space="preserve"> </w:t>
      </w:r>
      <w:r w:rsidR="00D84F3B" w:rsidRPr="0020210B">
        <w:rPr>
          <w:rFonts w:cs="mylotus" w:hint="cs"/>
          <w:szCs w:val="27"/>
          <w:rtl/>
        </w:rPr>
        <w:t>«</w:t>
      </w:r>
      <w:r w:rsidR="00745809" w:rsidRPr="0020210B">
        <w:rPr>
          <w:rFonts w:cs="mylotus"/>
          <w:szCs w:val="27"/>
          <w:rtl/>
        </w:rPr>
        <w:t>قال في الليلة التي كانت فيها وفاته....». كما هو معلوم أنه</w:t>
      </w:r>
      <w:r w:rsidR="00745809" w:rsidRPr="0020210B">
        <w:rPr>
          <w:rFonts w:cs="CTraditional Arabic"/>
          <w:szCs w:val="27"/>
          <w:rtl/>
        </w:rPr>
        <w:t>ص</w:t>
      </w:r>
      <w:r w:rsidR="00745809" w:rsidRPr="0020210B">
        <w:rPr>
          <w:rFonts w:cs="mylotus"/>
          <w:szCs w:val="27"/>
          <w:rtl/>
        </w:rPr>
        <w:t xml:space="preserve"> توفي بالنهار وليس بالليل. [فيتبين أن جاعل الرواية كان جاهلا ًبهذا الأمر البسيط].</w:t>
      </w:r>
    </w:p>
    <w:p w:rsidR="00745809" w:rsidRPr="0020210B" w:rsidRDefault="00745809" w:rsidP="00745809">
      <w:pPr>
        <w:ind w:firstLine="284"/>
        <w:jc w:val="both"/>
        <w:rPr>
          <w:rFonts w:cs="mylotus"/>
          <w:szCs w:val="27"/>
          <w:rtl/>
        </w:rPr>
      </w:pPr>
      <w:r w:rsidRPr="0020210B">
        <w:rPr>
          <w:rFonts w:cs="mylotus"/>
          <w:szCs w:val="27"/>
          <w:rtl/>
        </w:rPr>
        <w:t>ج- يقول: «إنه سيكون بعدي اثنا عشر</w:t>
      </w:r>
      <w:r w:rsidR="00DB7CF4" w:rsidRPr="0020210B">
        <w:rPr>
          <w:rFonts w:cs="mylotus"/>
          <w:szCs w:val="27"/>
          <w:rtl/>
        </w:rPr>
        <w:t xml:space="preserve"> إمامًا ومن بعدهم اثنا عشر مهدي</w:t>
      </w:r>
      <w:r w:rsidR="00DB7CF4" w:rsidRPr="0020210B">
        <w:rPr>
          <w:rFonts w:cs="mylotus" w:hint="cs"/>
          <w:szCs w:val="27"/>
          <w:rtl/>
        </w:rPr>
        <w:t>ًّ</w:t>
      </w:r>
      <w:r w:rsidRPr="0020210B">
        <w:rPr>
          <w:rFonts w:cs="mylotus"/>
          <w:szCs w:val="27"/>
          <w:rtl/>
        </w:rPr>
        <w:t>ا (!)» كأن الجاعل يخطط أن يلفق للشيعة اثني عشر مهدي</w:t>
      </w:r>
      <w:r w:rsidR="00A05328" w:rsidRPr="0020210B">
        <w:rPr>
          <w:rFonts w:cs="mylotus"/>
          <w:szCs w:val="27"/>
          <w:rtl/>
        </w:rPr>
        <w:t>ًّا بعد تلفيقه اثني عشر إمامًا!</w:t>
      </w:r>
    </w:p>
    <w:p w:rsidR="00745809" w:rsidRPr="0020210B" w:rsidRDefault="00745809" w:rsidP="00745809">
      <w:pPr>
        <w:ind w:firstLine="284"/>
        <w:jc w:val="both"/>
        <w:rPr>
          <w:rFonts w:cs="mylotus"/>
          <w:szCs w:val="27"/>
          <w:rtl/>
        </w:rPr>
      </w:pPr>
      <w:r w:rsidRPr="0020210B">
        <w:rPr>
          <w:rFonts w:cs="mylotus"/>
          <w:szCs w:val="27"/>
          <w:rtl/>
        </w:rPr>
        <w:t xml:space="preserve">د- يقول </w:t>
      </w:r>
      <w:r w:rsidRPr="0020210B">
        <w:rPr>
          <w:rFonts w:cs="CTraditional Arabic"/>
          <w:szCs w:val="27"/>
          <w:rtl/>
        </w:rPr>
        <w:t>ص</w:t>
      </w:r>
      <w:r w:rsidRPr="0020210B">
        <w:rPr>
          <w:rFonts w:cs="mylotus"/>
          <w:szCs w:val="27"/>
          <w:rtl/>
        </w:rPr>
        <w:t xml:space="preserve"> لعلي: «فأنت يا علي </w:t>
      </w:r>
      <w:r w:rsidR="006D1455" w:rsidRPr="0020210B">
        <w:rPr>
          <w:rFonts w:cs="mylotus"/>
          <w:szCs w:val="27"/>
          <w:rtl/>
        </w:rPr>
        <w:t xml:space="preserve">أول الاثني عشر إمامًا...» كأن </w:t>
      </w:r>
      <w:r w:rsidRPr="0020210B">
        <w:rPr>
          <w:rFonts w:cs="mylotus"/>
          <w:szCs w:val="27"/>
          <w:rtl/>
        </w:rPr>
        <w:t>علي</w:t>
      </w:r>
      <w:r w:rsidR="006D1455" w:rsidRPr="0020210B">
        <w:rPr>
          <w:rFonts w:cs="mylotus" w:hint="cs"/>
          <w:szCs w:val="27"/>
          <w:rtl/>
        </w:rPr>
        <w:t xml:space="preserve">ًّا </w:t>
      </w:r>
      <w:r w:rsidR="006D1455" w:rsidRPr="0020210B">
        <w:rPr>
          <w:rFonts w:cs="CTraditional Arabic" w:hint="cs"/>
          <w:szCs w:val="27"/>
          <w:rtl/>
        </w:rPr>
        <w:t>÷</w:t>
      </w:r>
      <w:r w:rsidRPr="0020210B">
        <w:rPr>
          <w:rFonts w:cs="mylotus"/>
          <w:szCs w:val="27"/>
          <w:rtl/>
        </w:rPr>
        <w:t xml:space="preserve"> لم يكن يعرف إلى تلك اللحظة أنه الإمام ثم بُش</w:t>
      </w:r>
      <w:r w:rsidR="006D1455" w:rsidRPr="0020210B">
        <w:rPr>
          <w:rFonts w:cs="mylotus" w:hint="cs"/>
          <w:szCs w:val="27"/>
          <w:rtl/>
        </w:rPr>
        <w:t>ِّ</w:t>
      </w:r>
      <w:r w:rsidR="00930092" w:rsidRPr="0020210B">
        <w:rPr>
          <w:rFonts w:cs="mylotus"/>
          <w:szCs w:val="27"/>
          <w:rtl/>
        </w:rPr>
        <w:t>ر به!</w:t>
      </w:r>
    </w:p>
    <w:p w:rsidR="00745809" w:rsidRPr="0020210B" w:rsidRDefault="00745809" w:rsidP="00745809">
      <w:pPr>
        <w:ind w:firstLine="284"/>
        <w:jc w:val="both"/>
        <w:rPr>
          <w:rFonts w:cs="mylotus"/>
          <w:szCs w:val="27"/>
          <w:rtl/>
        </w:rPr>
      </w:pPr>
      <w:r w:rsidRPr="0020210B">
        <w:rPr>
          <w:rFonts w:cs="mylotus"/>
          <w:szCs w:val="27"/>
          <w:rtl/>
        </w:rPr>
        <w:t xml:space="preserve">هـ- يقول: «سمّاك الله في سمائه </w:t>
      </w:r>
      <w:r w:rsidR="00AC5368" w:rsidRPr="0020210B">
        <w:rPr>
          <w:rFonts w:cs="mylotus"/>
          <w:szCs w:val="27"/>
          <w:rtl/>
        </w:rPr>
        <w:t>عليًّا</w:t>
      </w:r>
      <w:r w:rsidRPr="0020210B">
        <w:rPr>
          <w:rFonts w:cs="mylotus"/>
          <w:szCs w:val="27"/>
          <w:rtl/>
        </w:rPr>
        <w:t xml:space="preserve">». [سبق أن بيّنا] أن اسم علي ليس منقبًا خاصًا له </w:t>
      </w:r>
      <w:r w:rsidRPr="0020210B">
        <w:rPr>
          <w:rFonts w:cs="CTraditional Arabic"/>
          <w:szCs w:val="27"/>
          <w:rtl/>
        </w:rPr>
        <w:t>÷</w:t>
      </w:r>
      <w:r w:rsidRPr="0020210B">
        <w:rPr>
          <w:rFonts w:cs="mylotus"/>
          <w:szCs w:val="27"/>
          <w:rtl/>
        </w:rPr>
        <w:t>، لأن</w:t>
      </w:r>
      <w:r w:rsidR="00930092" w:rsidRPr="0020210B">
        <w:rPr>
          <w:rFonts w:cs="mylotus" w:hint="cs"/>
          <w:szCs w:val="27"/>
          <w:rtl/>
        </w:rPr>
        <w:t>ّ</w:t>
      </w:r>
      <w:r w:rsidRPr="0020210B">
        <w:rPr>
          <w:rFonts w:cs="mylotus"/>
          <w:szCs w:val="27"/>
          <w:rtl/>
        </w:rPr>
        <w:t xml:space="preserve"> هذا الاسم كان منتشرًا بين العرب قبل أن يُولد علي بن أبي طالب</w:t>
      </w:r>
      <w:r w:rsidR="003431F5" w:rsidRPr="0020210B">
        <w:rPr>
          <w:rFonts w:cs="CTraditional Arabic" w:hint="cs"/>
          <w:szCs w:val="27"/>
          <w:rtl/>
        </w:rPr>
        <w:t xml:space="preserve"> </w:t>
      </w:r>
      <w:r w:rsidRPr="0020210B">
        <w:rPr>
          <w:rFonts w:cs="CTraditional Arabic"/>
          <w:szCs w:val="27"/>
          <w:rtl/>
        </w:rPr>
        <w:t>÷</w:t>
      </w:r>
      <w:r w:rsidRPr="0020210B">
        <w:rPr>
          <w:rFonts w:cs="mylotus"/>
          <w:szCs w:val="27"/>
          <w:rtl/>
        </w:rPr>
        <w:t>.</w:t>
      </w:r>
    </w:p>
    <w:p w:rsidR="00745809" w:rsidRPr="0020210B" w:rsidRDefault="00745809" w:rsidP="006D1455">
      <w:pPr>
        <w:ind w:firstLine="284"/>
        <w:jc w:val="both"/>
        <w:rPr>
          <w:rFonts w:cs="mylotus"/>
          <w:szCs w:val="27"/>
          <w:rtl/>
        </w:rPr>
      </w:pPr>
      <w:r w:rsidRPr="0020210B">
        <w:rPr>
          <w:rFonts w:cs="mylotus"/>
          <w:szCs w:val="27"/>
          <w:rtl/>
        </w:rPr>
        <w:t>و- يقول: «.... وأمير المؤمنين والصديق الأكبر والفاروق الأعظم والمأمون والمهدي....». هذه العبارة تدل أن واضع الرواية كان يكنّ</w:t>
      </w:r>
      <w:r w:rsidR="006D1455" w:rsidRPr="0020210B">
        <w:rPr>
          <w:rFonts w:cs="mylotus" w:hint="cs"/>
          <w:szCs w:val="27"/>
          <w:rtl/>
        </w:rPr>
        <w:t xml:space="preserve"> </w:t>
      </w:r>
      <w:r w:rsidR="006D1455" w:rsidRPr="0020210B">
        <w:rPr>
          <w:rFonts w:cs="mylotus"/>
          <w:szCs w:val="27"/>
          <w:rtl/>
        </w:rPr>
        <w:t>في قلبه</w:t>
      </w:r>
      <w:r w:rsidRPr="0020210B">
        <w:rPr>
          <w:rFonts w:cs="mylotus"/>
          <w:szCs w:val="27"/>
          <w:rtl/>
        </w:rPr>
        <w:t xml:space="preserve"> الحقد والعداوة تجاه هؤلاء الذين كانوا يلقبون بهذه الألقاب.</w:t>
      </w:r>
    </w:p>
    <w:p w:rsidR="00745809" w:rsidRPr="0020210B" w:rsidRDefault="00745809" w:rsidP="00745809">
      <w:pPr>
        <w:ind w:firstLine="284"/>
        <w:jc w:val="both"/>
        <w:rPr>
          <w:rFonts w:cs="mylotus"/>
          <w:szCs w:val="27"/>
          <w:rtl/>
        </w:rPr>
      </w:pPr>
      <w:r w:rsidRPr="0020210B">
        <w:rPr>
          <w:rFonts w:cs="mylotus"/>
          <w:szCs w:val="27"/>
          <w:rtl/>
        </w:rPr>
        <w:t>ز- يقول: «يا علي، أنت وصيي على أهل بيتي حيهم وميتهم...». لا أدري كيف يكون وصيًّا للأموات؟!</w:t>
      </w:r>
    </w:p>
    <w:p w:rsidR="00745809" w:rsidRPr="0020210B" w:rsidRDefault="00745809" w:rsidP="00745809">
      <w:pPr>
        <w:ind w:firstLine="284"/>
        <w:jc w:val="both"/>
        <w:rPr>
          <w:rFonts w:cs="mylotus"/>
          <w:szCs w:val="27"/>
          <w:rtl/>
        </w:rPr>
      </w:pPr>
      <w:r w:rsidRPr="0020210B">
        <w:rPr>
          <w:rFonts w:cs="mylotus"/>
          <w:szCs w:val="27"/>
          <w:rtl/>
        </w:rPr>
        <w:t>ح- يقول: «... وعلى نسائي فمن ثبتَّها لقتْني غدا ومن طلقتَّها فأنا بريء منها لم ترني ولم أرها في عرصة القيامة». لم يُشرع في الإسلام مثل هذا الطلاق ولا معنى له أبدًا.</w:t>
      </w:r>
    </w:p>
    <w:p w:rsidR="00745809" w:rsidRPr="0020210B" w:rsidRDefault="00745809" w:rsidP="00745809">
      <w:pPr>
        <w:ind w:firstLine="284"/>
        <w:jc w:val="both"/>
        <w:rPr>
          <w:rFonts w:cs="mylotus"/>
          <w:szCs w:val="27"/>
          <w:rtl/>
        </w:rPr>
      </w:pPr>
      <w:r w:rsidRPr="0020210B">
        <w:rPr>
          <w:rFonts w:cs="mylotus"/>
          <w:szCs w:val="27"/>
          <w:rtl/>
        </w:rPr>
        <w:t xml:space="preserve">ط- قوله </w:t>
      </w:r>
      <w:r w:rsidRPr="0020210B">
        <w:rPr>
          <w:rFonts w:cs="CTraditional Arabic"/>
          <w:szCs w:val="27"/>
          <w:rtl/>
        </w:rPr>
        <w:t>ص</w:t>
      </w:r>
      <w:r w:rsidRPr="0020210B">
        <w:rPr>
          <w:rFonts w:cs="mylotus"/>
          <w:szCs w:val="27"/>
          <w:rtl/>
        </w:rPr>
        <w:t xml:space="preserve"> لعلي: «وأنت خليفتي على أمتي من بعدي». كان أولى وأحرى بالرسول </w:t>
      </w:r>
      <w:r w:rsidRPr="0020210B">
        <w:rPr>
          <w:rFonts w:cs="CTraditional Arabic"/>
          <w:szCs w:val="27"/>
          <w:rtl/>
        </w:rPr>
        <w:t>ص</w:t>
      </w:r>
      <w:r w:rsidRPr="0020210B">
        <w:rPr>
          <w:rFonts w:cs="mylotus"/>
          <w:szCs w:val="27"/>
          <w:rtl/>
        </w:rPr>
        <w:t xml:space="preserve"> أن يعل</w:t>
      </w:r>
      <w:r w:rsidR="006D1455" w:rsidRPr="0020210B">
        <w:rPr>
          <w:rFonts w:cs="mylotus"/>
          <w:szCs w:val="27"/>
          <w:rtl/>
        </w:rPr>
        <w:t xml:space="preserve">ن هذه الوصية للأمة جمعاء. ما </w:t>
      </w:r>
      <w:r w:rsidR="006D1455" w:rsidRPr="0020210B">
        <w:rPr>
          <w:rFonts w:cs="mylotus" w:hint="cs"/>
          <w:szCs w:val="27"/>
          <w:rtl/>
        </w:rPr>
        <w:t>تأثير</w:t>
      </w:r>
      <w:r w:rsidRPr="0020210B">
        <w:rPr>
          <w:rFonts w:cs="mylotus"/>
          <w:szCs w:val="27"/>
          <w:rtl/>
        </w:rPr>
        <w:t xml:space="preserve"> تلك الوصية التي قيلت لعلي </w:t>
      </w:r>
      <w:r w:rsidRPr="0020210B">
        <w:rPr>
          <w:rFonts w:cs="CTraditional Arabic"/>
          <w:szCs w:val="27"/>
          <w:rtl/>
        </w:rPr>
        <w:t>÷</w:t>
      </w:r>
      <w:r w:rsidRPr="0020210B">
        <w:rPr>
          <w:rFonts w:cs="mylotus"/>
          <w:szCs w:val="27"/>
          <w:rtl/>
        </w:rPr>
        <w:t xml:space="preserve"> في نصف الليل</w:t>
      </w:r>
      <w:r w:rsidR="006D1455" w:rsidRPr="0020210B">
        <w:rPr>
          <w:rFonts w:cs="mylotus" w:hint="cs"/>
          <w:szCs w:val="27"/>
          <w:rtl/>
        </w:rPr>
        <w:t xml:space="preserve"> على الأمة</w:t>
      </w:r>
      <w:r w:rsidRPr="0020210B">
        <w:rPr>
          <w:rFonts w:cs="mylotus"/>
          <w:szCs w:val="27"/>
          <w:rtl/>
        </w:rPr>
        <w:t>؟</w:t>
      </w:r>
      <w:r w:rsidR="006D1455" w:rsidRPr="0020210B">
        <w:rPr>
          <w:rFonts w:cs="mylotus" w:hint="cs"/>
          <w:szCs w:val="27"/>
          <w:rtl/>
        </w:rPr>
        <w:t>!</w:t>
      </w:r>
      <w:r w:rsidRPr="0020210B">
        <w:rPr>
          <w:rFonts w:cs="mylotus"/>
          <w:szCs w:val="27"/>
          <w:rtl/>
        </w:rPr>
        <w:t xml:space="preserve"> نفترض لو أن </w:t>
      </w:r>
      <w:r w:rsidR="00AC5368" w:rsidRPr="0020210B">
        <w:rPr>
          <w:rFonts w:cs="mylotus"/>
          <w:szCs w:val="27"/>
          <w:rtl/>
        </w:rPr>
        <w:t>عليًّا</w:t>
      </w:r>
      <w:r w:rsidRPr="0020210B">
        <w:rPr>
          <w:rFonts w:cs="mylotus"/>
          <w:szCs w:val="27"/>
          <w:rtl/>
        </w:rPr>
        <w:t xml:space="preserve"> علم بأنه ا</w:t>
      </w:r>
      <w:r w:rsidR="006D1455" w:rsidRPr="0020210B">
        <w:rPr>
          <w:rFonts w:cs="mylotus"/>
          <w:szCs w:val="27"/>
          <w:rtl/>
        </w:rPr>
        <w:t xml:space="preserve">لخليفة ولكن الأمة لا تعلمها </w:t>
      </w:r>
      <w:r w:rsidR="006D1455" w:rsidRPr="0020210B">
        <w:rPr>
          <w:rFonts w:cs="mylotus" w:hint="cs"/>
          <w:szCs w:val="27"/>
          <w:rtl/>
        </w:rPr>
        <w:t>بل تعلم من القرآن</w:t>
      </w:r>
      <w:r w:rsidRPr="0020210B">
        <w:rPr>
          <w:rFonts w:cs="mylotus"/>
          <w:szCs w:val="27"/>
          <w:rtl/>
        </w:rPr>
        <w:t xml:space="preserve"> أن عليها أن تعي</w:t>
      </w:r>
      <w:r w:rsidR="006D1455" w:rsidRPr="0020210B">
        <w:rPr>
          <w:rFonts w:cs="mylotus" w:hint="cs"/>
          <w:szCs w:val="27"/>
          <w:rtl/>
        </w:rPr>
        <w:t>ّ</w:t>
      </w:r>
      <w:r w:rsidRPr="0020210B">
        <w:rPr>
          <w:rFonts w:cs="mylotus"/>
          <w:szCs w:val="27"/>
          <w:rtl/>
        </w:rPr>
        <w:t>ن الخليفة</w:t>
      </w:r>
      <w:r w:rsidR="006D1455" w:rsidRPr="0020210B">
        <w:rPr>
          <w:rFonts w:cs="mylotus" w:hint="cs"/>
          <w:szCs w:val="27"/>
          <w:rtl/>
        </w:rPr>
        <w:t xml:space="preserve"> بالشورى والتشاور فيما بينهم</w:t>
      </w:r>
      <w:r w:rsidRPr="0020210B">
        <w:rPr>
          <w:rFonts w:cs="mylotus"/>
          <w:szCs w:val="27"/>
          <w:rtl/>
        </w:rPr>
        <w:t xml:space="preserve">، فما الفائدة إذن من تلك الوصية؟ فإذن هي وصية لاغية باطلة، والرسول </w:t>
      </w:r>
      <w:r w:rsidRPr="0020210B">
        <w:rPr>
          <w:rFonts w:cs="CTraditional Arabic"/>
          <w:szCs w:val="27"/>
          <w:rtl/>
        </w:rPr>
        <w:t>ص</w:t>
      </w:r>
      <w:r w:rsidRPr="0020210B">
        <w:rPr>
          <w:rFonts w:cs="mylotus"/>
          <w:szCs w:val="27"/>
          <w:rtl/>
        </w:rPr>
        <w:t xml:space="preserve"> براء من العمل اللغو.</w:t>
      </w:r>
    </w:p>
    <w:p w:rsidR="00745809" w:rsidRPr="0020210B" w:rsidRDefault="006E3786" w:rsidP="006E3786">
      <w:pPr>
        <w:ind w:firstLine="284"/>
        <w:jc w:val="both"/>
        <w:rPr>
          <w:rFonts w:cs="mylotus"/>
          <w:szCs w:val="27"/>
          <w:rtl/>
        </w:rPr>
      </w:pPr>
      <w:r w:rsidRPr="0020210B">
        <w:rPr>
          <w:rFonts w:cs="mylotus"/>
          <w:szCs w:val="27"/>
          <w:rtl/>
        </w:rPr>
        <w:t xml:space="preserve">ي- </w:t>
      </w:r>
      <w:r w:rsidR="00745809" w:rsidRPr="0020210B">
        <w:rPr>
          <w:rFonts w:cs="mylotus"/>
          <w:szCs w:val="27"/>
          <w:rtl/>
        </w:rPr>
        <w:t>قوله: «فإذا حضرتك الوفاة فسلمها إلى ابني الحسن...». لا أدري ماذا يسلم للحسن</w:t>
      </w:r>
      <w:r w:rsidR="00745809" w:rsidRPr="0020210B">
        <w:rPr>
          <w:rFonts w:cs="CTraditional Arabic"/>
          <w:szCs w:val="27"/>
          <w:rtl/>
        </w:rPr>
        <w:t>إ</w:t>
      </w:r>
      <w:r w:rsidRPr="0020210B">
        <w:rPr>
          <w:rFonts w:cs="mylotus"/>
          <w:szCs w:val="27"/>
          <w:rtl/>
        </w:rPr>
        <w:t>؟!</w:t>
      </w:r>
      <w:r w:rsidR="00745809" w:rsidRPr="0020210B">
        <w:rPr>
          <w:rFonts w:cs="mylotus"/>
          <w:szCs w:val="27"/>
          <w:rtl/>
        </w:rPr>
        <w:t xml:space="preserve"> أيسلمه هذه الوصية التي فيها أنه أمير المؤمنين وأن اسمه علي في السماء ولا حق لأحد أن يلقب نفسه بأمير المؤمنين والصديق الأكبر والفاروق الأعظم..</w:t>
      </w:r>
      <w:r w:rsidRPr="0020210B">
        <w:rPr>
          <w:rFonts w:cs="mylotus"/>
          <w:szCs w:val="27"/>
          <w:rtl/>
        </w:rPr>
        <w:t>..</w:t>
      </w:r>
      <w:r w:rsidR="00745809" w:rsidRPr="0020210B">
        <w:rPr>
          <w:rFonts w:cs="mylotus"/>
          <w:szCs w:val="27"/>
          <w:rtl/>
        </w:rPr>
        <w:t xml:space="preserve"> الخ</w:t>
      </w:r>
      <w:r w:rsidRPr="0020210B">
        <w:rPr>
          <w:rFonts w:cs="mylotus"/>
          <w:szCs w:val="27"/>
          <w:rtl/>
        </w:rPr>
        <w:t>؟!</w:t>
      </w:r>
      <w:r w:rsidR="00745809" w:rsidRPr="0020210B">
        <w:rPr>
          <w:rFonts w:cs="mylotus"/>
          <w:szCs w:val="27"/>
          <w:rtl/>
        </w:rPr>
        <w:t xml:space="preserve"> أم يسلم وصيته في نسائه بأن من أثبتها علي لقت</w:t>
      </w:r>
      <w:r w:rsidRPr="0020210B">
        <w:rPr>
          <w:rFonts w:cs="mylotus"/>
          <w:szCs w:val="27"/>
          <w:rtl/>
        </w:rPr>
        <w:t>ْ</w:t>
      </w:r>
      <w:r w:rsidR="00745809" w:rsidRPr="0020210B">
        <w:rPr>
          <w:rFonts w:cs="mylotus"/>
          <w:szCs w:val="27"/>
          <w:rtl/>
        </w:rPr>
        <w:t xml:space="preserve">ه </w:t>
      </w:r>
      <w:r w:rsidR="00745809" w:rsidRPr="0020210B">
        <w:rPr>
          <w:rFonts w:cs="CTraditional Arabic"/>
          <w:szCs w:val="27"/>
          <w:rtl/>
        </w:rPr>
        <w:t>ص</w:t>
      </w:r>
      <w:r w:rsidR="00745809" w:rsidRPr="0020210B">
        <w:rPr>
          <w:rFonts w:cs="mylotus"/>
          <w:szCs w:val="27"/>
          <w:rtl/>
        </w:rPr>
        <w:t xml:space="preserve"> غد</w:t>
      </w:r>
      <w:r w:rsidRPr="0020210B">
        <w:rPr>
          <w:rFonts w:cs="mylotus"/>
          <w:szCs w:val="27"/>
          <w:rtl/>
        </w:rPr>
        <w:t>ً</w:t>
      </w:r>
      <w:r w:rsidR="00745809" w:rsidRPr="0020210B">
        <w:rPr>
          <w:rFonts w:cs="mylotus"/>
          <w:szCs w:val="27"/>
          <w:rtl/>
        </w:rPr>
        <w:t xml:space="preserve">ا ومن طلقها فهو بريء منها </w:t>
      </w:r>
      <w:r w:rsidRPr="0020210B">
        <w:rPr>
          <w:rFonts w:cs="mylotus"/>
          <w:szCs w:val="27"/>
          <w:rtl/>
        </w:rPr>
        <w:t>.</w:t>
      </w:r>
      <w:r w:rsidR="00745809" w:rsidRPr="0020210B">
        <w:rPr>
          <w:rFonts w:cs="mylotus"/>
          <w:szCs w:val="27"/>
          <w:rtl/>
        </w:rPr>
        <w:t>...</w:t>
      </w:r>
      <w:r w:rsidRPr="0020210B">
        <w:rPr>
          <w:rFonts w:cs="mylotus"/>
          <w:szCs w:val="27"/>
          <w:rtl/>
        </w:rPr>
        <w:t>؟! أم</w:t>
      </w:r>
      <w:r w:rsidR="00745809" w:rsidRPr="0020210B">
        <w:rPr>
          <w:rFonts w:cs="mylotus"/>
          <w:szCs w:val="27"/>
          <w:rtl/>
        </w:rPr>
        <w:t xml:space="preserve"> أنه يسلمه أسماء الأئمة الاثني عشر أو الاثني عشر مهديًّا</w:t>
      </w:r>
      <w:r w:rsidR="00930092" w:rsidRPr="0020210B">
        <w:rPr>
          <w:rFonts w:cs="mylotus"/>
          <w:szCs w:val="27"/>
          <w:rtl/>
        </w:rPr>
        <w:t>؟ أم ماذا؟</w:t>
      </w:r>
      <w:r w:rsidRPr="0020210B">
        <w:rPr>
          <w:rFonts w:cs="mylotus"/>
          <w:szCs w:val="27"/>
          <w:rtl/>
        </w:rPr>
        <w:t>!</w:t>
      </w:r>
      <w:r w:rsidR="00745809" w:rsidRPr="0020210B">
        <w:rPr>
          <w:rFonts w:cs="mylotus"/>
          <w:szCs w:val="27"/>
          <w:rtl/>
        </w:rPr>
        <w:t xml:space="preserve"> فما فائدة هذا التسليم يا ترى؟!</w:t>
      </w:r>
    </w:p>
    <w:p w:rsidR="00745809" w:rsidRPr="0020210B" w:rsidRDefault="006E3786" w:rsidP="006E3786">
      <w:pPr>
        <w:ind w:firstLine="284"/>
        <w:jc w:val="both"/>
        <w:rPr>
          <w:rFonts w:cs="mylotus"/>
          <w:szCs w:val="27"/>
          <w:rtl/>
        </w:rPr>
      </w:pPr>
      <w:r w:rsidRPr="0020210B">
        <w:rPr>
          <w:rFonts w:cs="mylotus"/>
          <w:szCs w:val="27"/>
          <w:rtl/>
        </w:rPr>
        <w:t>على كل حال، فإن الجاعل الجاهل لم يكن يدري ماذا يضع</w:t>
      </w:r>
      <w:r w:rsidR="00745809" w:rsidRPr="0020210B">
        <w:rPr>
          <w:rFonts w:cs="mylotus"/>
          <w:szCs w:val="27"/>
          <w:rtl/>
        </w:rPr>
        <w:t xml:space="preserve"> وماذا يلفق</w:t>
      </w:r>
      <w:r w:rsidRPr="0020210B">
        <w:rPr>
          <w:rFonts w:cs="mylotus"/>
          <w:szCs w:val="27"/>
          <w:rtl/>
        </w:rPr>
        <w:t xml:space="preserve"> ويركب</w:t>
      </w:r>
      <w:r w:rsidR="00745809" w:rsidRPr="0020210B">
        <w:rPr>
          <w:rFonts w:cs="mylotus"/>
          <w:szCs w:val="27"/>
          <w:rtl/>
        </w:rPr>
        <w:t>، بل إنه هذى ولغى</w:t>
      </w:r>
      <w:r w:rsidRPr="0020210B">
        <w:rPr>
          <w:rFonts w:cs="mylotus"/>
          <w:szCs w:val="27"/>
          <w:rtl/>
        </w:rPr>
        <w:t>!</w:t>
      </w:r>
      <w:r w:rsidR="00745809" w:rsidRPr="0020210B">
        <w:rPr>
          <w:rFonts w:cs="mylotus"/>
          <w:szCs w:val="27"/>
          <w:rtl/>
        </w:rPr>
        <w:t xml:space="preserve"> </w:t>
      </w:r>
    </w:p>
    <w:p w:rsidR="00745809" w:rsidRPr="0020210B" w:rsidRDefault="006E3786" w:rsidP="006E3786">
      <w:pPr>
        <w:ind w:firstLine="284"/>
        <w:jc w:val="both"/>
        <w:rPr>
          <w:rFonts w:cs="mylotus"/>
          <w:szCs w:val="27"/>
          <w:rtl/>
        </w:rPr>
      </w:pPr>
      <w:r w:rsidRPr="0020210B">
        <w:rPr>
          <w:rFonts w:cs="mylotus"/>
          <w:szCs w:val="27"/>
          <w:rtl/>
        </w:rPr>
        <w:t xml:space="preserve">ك- </w:t>
      </w:r>
      <w:r w:rsidR="00745809" w:rsidRPr="0020210B">
        <w:rPr>
          <w:rFonts w:cs="mylotus"/>
          <w:szCs w:val="27"/>
          <w:rtl/>
        </w:rPr>
        <w:t>وفي آخره يقول: «.... والاسم الثاني المهدي هو أول المؤمنين». لا أدري ماذا يقصد بأول المؤمنين؟ الله أعلم. [</w:t>
      </w:r>
      <w:r w:rsidR="006D1455" w:rsidRPr="0020210B">
        <w:rPr>
          <w:rFonts w:cs="mylotus"/>
          <w:szCs w:val="27"/>
          <w:rtl/>
        </w:rPr>
        <w:t>معنى ال</w:t>
      </w:r>
      <w:r w:rsidR="006D1455" w:rsidRPr="0020210B">
        <w:rPr>
          <w:rFonts w:cs="mylotus" w:hint="cs"/>
          <w:szCs w:val="27"/>
          <w:rtl/>
        </w:rPr>
        <w:t>رواية</w:t>
      </w:r>
      <w:r w:rsidR="00745809" w:rsidRPr="0020210B">
        <w:rPr>
          <w:rFonts w:cs="mylotus"/>
          <w:szCs w:val="27"/>
          <w:rtl/>
        </w:rPr>
        <w:t xml:space="preserve"> في بطن </w:t>
      </w:r>
      <w:r w:rsidRPr="0020210B">
        <w:rPr>
          <w:rFonts w:cs="mylotus"/>
          <w:szCs w:val="27"/>
          <w:rtl/>
        </w:rPr>
        <w:t>واضعه</w:t>
      </w:r>
      <w:r w:rsidR="006D1455" w:rsidRPr="0020210B">
        <w:rPr>
          <w:rFonts w:cs="mylotus" w:hint="cs"/>
          <w:szCs w:val="27"/>
          <w:rtl/>
        </w:rPr>
        <w:t>ا</w:t>
      </w:r>
      <w:r w:rsidR="00930092" w:rsidRPr="0020210B">
        <w:rPr>
          <w:rFonts w:cs="mylotus"/>
          <w:szCs w:val="27"/>
          <w:rtl/>
        </w:rPr>
        <w:t>!</w:t>
      </w:r>
      <w:r w:rsidR="00745809" w:rsidRPr="0020210B">
        <w:rPr>
          <w:rFonts w:cs="mylotus"/>
          <w:szCs w:val="27"/>
          <w:rtl/>
        </w:rPr>
        <w:t>]</w:t>
      </w:r>
    </w:p>
    <w:p w:rsidR="00745809" w:rsidRPr="0020210B" w:rsidRDefault="006E3786" w:rsidP="006D1455">
      <w:pPr>
        <w:ind w:firstLine="284"/>
        <w:jc w:val="both"/>
        <w:rPr>
          <w:rFonts w:cs="mylotus"/>
          <w:szCs w:val="27"/>
          <w:rtl/>
        </w:rPr>
      </w:pPr>
      <w:r w:rsidRPr="0020210B">
        <w:rPr>
          <w:rFonts w:cs="mylotus"/>
          <w:szCs w:val="27"/>
          <w:rtl/>
        </w:rPr>
        <w:t xml:space="preserve">ل- </w:t>
      </w:r>
      <w:r w:rsidR="00745809" w:rsidRPr="0020210B">
        <w:rPr>
          <w:rFonts w:cs="mylotus"/>
          <w:szCs w:val="27"/>
          <w:rtl/>
        </w:rPr>
        <w:t xml:space="preserve">إن الطوسي ذكر الحديث في كتابه </w:t>
      </w:r>
      <w:r w:rsidRPr="0020210B">
        <w:rPr>
          <w:rFonts w:cs="mylotus"/>
          <w:szCs w:val="27"/>
          <w:rtl/>
        </w:rPr>
        <w:t>مبتورًا</w:t>
      </w:r>
      <w:r w:rsidR="00745809" w:rsidRPr="0020210B">
        <w:rPr>
          <w:rFonts w:cs="mylotus"/>
          <w:szCs w:val="27"/>
          <w:rtl/>
        </w:rPr>
        <w:t xml:space="preserve"> ناقصًا</w:t>
      </w:r>
      <w:r w:rsidRPr="0020210B">
        <w:rPr>
          <w:rFonts w:cs="mylotus"/>
          <w:szCs w:val="27"/>
          <w:rtl/>
        </w:rPr>
        <w:t>... ولا أدري لمَ</w:t>
      </w:r>
      <w:r w:rsidR="00745809" w:rsidRPr="0020210B">
        <w:rPr>
          <w:rFonts w:cs="mylotus"/>
          <w:szCs w:val="27"/>
          <w:rtl/>
        </w:rPr>
        <w:t xml:space="preserve"> فعل هكذا؟</w:t>
      </w:r>
      <w:r w:rsidR="006D1455" w:rsidRPr="0020210B">
        <w:rPr>
          <w:rFonts w:cs="mylotus" w:hint="cs"/>
          <w:szCs w:val="27"/>
          <w:rtl/>
        </w:rPr>
        <w:t>!</w:t>
      </w:r>
      <w:r w:rsidR="00745809" w:rsidRPr="0020210B">
        <w:rPr>
          <w:rFonts w:cs="mylotus"/>
          <w:szCs w:val="27"/>
          <w:rtl/>
        </w:rPr>
        <w:t xml:space="preserve"> هل الحديث لم يصله إلا هكذا</w:t>
      </w:r>
      <w:r w:rsidRPr="0020210B">
        <w:rPr>
          <w:rFonts w:cs="mylotus"/>
          <w:szCs w:val="27"/>
          <w:rtl/>
        </w:rPr>
        <w:t xml:space="preserve"> مبتورًا</w:t>
      </w:r>
      <w:r w:rsidR="00745809" w:rsidRPr="0020210B">
        <w:rPr>
          <w:rFonts w:cs="mylotus"/>
          <w:szCs w:val="27"/>
          <w:rtl/>
        </w:rPr>
        <w:t xml:space="preserve"> ناقص</w:t>
      </w:r>
      <w:r w:rsidRPr="0020210B">
        <w:rPr>
          <w:rFonts w:cs="mylotus"/>
          <w:szCs w:val="27"/>
          <w:rtl/>
        </w:rPr>
        <w:t>ً</w:t>
      </w:r>
      <w:r w:rsidR="006D1455" w:rsidRPr="0020210B">
        <w:rPr>
          <w:rFonts w:cs="mylotus"/>
          <w:szCs w:val="27"/>
          <w:rtl/>
        </w:rPr>
        <w:t>ا أ</w:t>
      </w:r>
      <w:r w:rsidR="006D1455" w:rsidRPr="0020210B">
        <w:rPr>
          <w:rFonts w:cs="mylotus" w:hint="cs"/>
          <w:szCs w:val="27"/>
          <w:rtl/>
        </w:rPr>
        <w:t>م</w:t>
      </w:r>
      <w:r w:rsidR="00745809" w:rsidRPr="0020210B">
        <w:rPr>
          <w:rFonts w:cs="mylotus"/>
          <w:szCs w:val="27"/>
          <w:rtl/>
        </w:rPr>
        <w:t xml:space="preserve"> وصله كاملا</w:t>
      </w:r>
      <w:r w:rsidRPr="0020210B">
        <w:rPr>
          <w:rFonts w:cs="mylotus"/>
          <w:szCs w:val="27"/>
          <w:rtl/>
        </w:rPr>
        <w:t>ً</w:t>
      </w:r>
      <w:r w:rsidR="00745809" w:rsidRPr="0020210B">
        <w:rPr>
          <w:rFonts w:cs="mylotus"/>
          <w:szCs w:val="27"/>
          <w:rtl/>
        </w:rPr>
        <w:t xml:space="preserve"> إلا أنه رأى أن نشره كاملا</w:t>
      </w:r>
      <w:r w:rsidRPr="0020210B">
        <w:rPr>
          <w:rFonts w:cs="mylotus"/>
          <w:szCs w:val="27"/>
          <w:rtl/>
        </w:rPr>
        <w:t>ً ليس في مصلحتهم وأنه</w:t>
      </w:r>
      <w:r w:rsidR="00745809" w:rsidRPr="0020210B">
        <w:rPr>
          <w:rFonts w:cs="mylotus"/>
          <w:szCs w:val="27"/>
          <w:rtl/>
        </w:rPr>
        <w:t xml:space="preserve"> </w:t>
      </w:r>
      <w:r w:rsidRPr="0020210B">
        <w:rPr>
          <w:rFonts w:cs="mylotus"/>
          <w:szCs w:val="27"/>
          <w:rtl/>
        </w:rPr>
        <w:t>ي</w:t>
      </w:r>
      <w:r w:rsidR="00745809" w:rsidRPr="0020210B">
        <w:rPr>
          <w:rFonts w:cs="mylotus"/>
          <w:szCs w:val="27"/>
          <w:rtl/>
        </w:rPr>
        <w:t>ضر بعقائد علماء الشيعة و</w:t>
      </w:r>
      <w:r w:rsidR="006D1455" w:rsidRPr="0020210B">
        <w:rPr>
          <w:rFonts w:cs="mylotus"/>
          <w:szCs w:val="27"/>
          <w:rtl/>
        </w:rPr>
        <w:t>يف</w:t>
      </w:r>
      <w:r w:rsidRPr="0020210B">
        <w:rPr>
          <w:rFonts w:cs="mylotus"/>
          <w:szCs w:val="27"/>
          <w:rtl/>
        </w:rPr>
        <w:t>ضحهم</w:t>
      </w:r>
      <w:r w:rsidR="006D1455" w:rsidRPr="0020210B">
        <w:rPr>
          <w:rFonts w:cs="mylotus" w:hint="cs"/>
          <w:szCs w:val="27"/>
          <w:rtl/>
        </w:rPr>
        <w:t>؟</w:t>
      </w:r>
      <w:r w:rsidR="00745809" w:rsidRPr="0020210B">
        <w:rPr>
          <w:rFonts w:cs="mylotus"/>
          <w:szCs w:val="27"/>
          <w:rtl/>
        </w:rPr>
        <w:t xml:space="preserve"> لأن الحديث أثبت الوفاة للإمام الثاني عشر</w:t>
      </w:r>
      <w:r w:rsidRPr="0020210B">
        <w:rPr>
          <w:rFonts w:cs="mylotus"/>
          <w:szCs w:val="27"/>
          <w:rtl/>
        </w:rPr>
        <w:t>،</w:t>
      </w:r>
      <w:r w:rsidR="00745809" w:rsidRPr="0020210B">
        <w:rPr>
          <w:rFonts w:cs="mylotus"/>
          <w:szCs w:val="27"/>
          <w:rtl/>
        </w:rPr>
        <w:t xml:space="preserve"> فإذا ثبت</w:t>
      </w:r>
      <w:r w:rsidR="006D1455" w:rsidRPr="0020210B">
        <w:rPr>
          <w:rFonts w:cs="mylotus" w:hint="cs"/>
          <w:szCs w:val="27"/>
          <w:rtl/>
        </w:rPr>
        <w:t>ت</w:t>
      </w:r>
      <w:r w:rsidR="00745809" w:rsidRPr="0020210B">
        <w:rPr>
          <w:rFonts w:cs="mylotus"/>
          <w:szCs w:val="27"/>
          <w:rtl/>
        </w:rPr>
        <w:t xml:space="preserve"> وفاة الإمام الثاني عشر وتسليمه الوصية للمهدي الأول الذي اسمه أحمد أو أسماء أخرى أو ثبت ظهور مهديين آخرين، فإذا ثبت كل هذا فلا شك أنه يناقض الغرض [الذي من أجله قام المذهب الشيعي الإمامي] وذهبت</w:t>
      </w:r>
      <w:r w:rsidR="006D1455" w:rsidRPr="0020210B">
        <w:rPr>
          <w:rFonts w:cs="mylotus" w:hint="cs"/>
          <w:szCs w:val="27"/>
          <w:rtl/>
        </w:rPr>
        <w:t xml:space="preserve"> </w:t>
      </w:r>
      <w:r w:rsidR="006D1455" w:rsidRPr="0020210B">
        <w:rPr>
          <w:rFonts w:cs="mylotus"/>
          <w:szCs w:val="27"/>
          <w:rtl/>
        </w:rPr>
        <w:t>هباءً منثورًا</w:t>
      </w:r>
      <w:r w:rsidR="006D1455" w:rsidRPr="0020210B">
        <w:rPr>
          <w:rFonts w:cs="mylotus" w:hint="cs"/>
          <w:szCs w:val="27"/>
          <w:rtl/>
        </w:rPr>
        <w:t xml:space="preserve"> كُلَّ</w:t>
      </w:r>
      <w:r w:rsidR="00745809" w:rsidRPr="0020210B">
        <w:rPr>
          <w:rFonts w:cs="mylotus"/>
          <w:szCs w:val="27"/>
          <w:rtl/>
        </w:rPr>
        <w:t xml:space="preserve"> جهود الطوسي الذي ألّف كل كتابه هذا لإثبا</w:t>
      </w:r>
      <w:r w:rsidR="006D1455" w:rsidRPr="0020210B">
        <w:rPr>
          <w:rFonts w:cs="mylotus"/>
          <w:szCs w:val="27"/>
          <w:rtl/>
        </w:rPr>
        <w:t xml:space="preserve">ت حياة الإمام الثاني عشر وغيبته. </w:t>
      </w:r>
      <w:r w:rsidR="00745809" w:rsidRPr="0020210B">
        <w:rPr>
          <w:rFonts w:cs="mylotus"/>
          <w:szCs w:val="27"/>
          <w:rtl/>
        </w:rPr>
        <w:t>لذلك بتر الحديث ولم ينقله كاملا</w:t>
      </w:r>
      <w:r w:rsidRPr="0020210B">
        <w:rPr>
          <w:rFonts w:cs="mylotus"/>
          <w:szCs w:val="27"/>
          <w:rtl/>
        </w:rPr>
        <w:t>ً</w:t>
      </w:r>
      <w:r w:rsidR="00745809" w:rsidRPr="0020210B">
        <w:rPr>
          <w:rFonts w:cs="mylotus"/>
          <w:szCs w:val="27"/>
          <w:rtl/>
        </w:rPr>
        <w:t>.</w:t>
      </w:r>
    </w:p>
    <w:p w:rsidR="00745809" w:rsidRPr="0074175E" w:rsidRDefault="00745809" w:rsidP="00745809">
      <w:pPr>
        <w:ind w:firstLine="284"/>
        <w:jc w:val="both"/>
        <w:rPr>
          <w:rFonts w:cs="mylotus"/>
          <w:szCs w:val="27"/>
          <w:rtl/>
        </w:rPr>
      </w:pPr>
      <w:r w:rsidRPr="0020210B">
        <w:rPr>
          <w:rFonts w:cs="mylotus"/>
          <w:szCs w:val="27"/>
          <w:rtl/>
        </w:rPr>
        <w:t>مع الأسف الشديد فإن علماء الشيعة قد نقلوا مثل هذه الأحاديث الباطلة عن شرذمة من الكذ</w:t>
      </w:r>
      <w:r w:rsidR="006E3786" w:rsidRPr="0020210B">
        <w:rPr>
          <w:rFonts w:cs="mylotus"/>
          <w:szCs w:val="27"/>
          <w:rtl/>
        </w:rPr>
        <w:t>ّ</w:t>
      </w:r>
      <w:r w:rsidRPr="0020210B">
        <w:rPr>
          <w:rFonts w:cs="mylotus"/>
          <w:szCs w:val="27"/>
          <w:rtl/>
        </w:rPr>
        <w:t xml:space="preserve">ابين والوضاعين ونشروها باسم الإمام المظلوم جعفر الصادق </w:t>
      </w:r>
      <w:r w:rsidRPr="0020210B">
        <w:rPr>
          <w:rFonts w:cs="CTraditional Arabic"/>
          <w:szCs w:val="27"/>
          <w:rtl/>
        </w:rPr>
        <w:t>÷</w:t>
      </w:r>
      <w:r w:rsidRPr="0020210B">
        <w:rPr>
          <w:rFonts w:cs="mylotus"/>
          <w:szCs w:val="27"/>
          <w:rtl/>
        </w:rPr>
        <w:t>، فأسسوا بها مذهب</w:t>
      </w:r>
      <w:r w:rsidR="006E3786" w:rsidRPr="0020210B">
        <w:rPr>
          <w:rFonts w:cs="mylotus"/>
          <w:szCs w:val="27"/>
          <w:rtl/>
        </w:rPr>
        <w:t>ً</w:t>
      </w:r>
      <w:r w:rsidRPr="0020210B">
        <w:rPr>
          <w:rFonts w:cs="mylotus"/>
          <w:szCs w:val="27"/>
          <w:rtl/>
        </w:rPr>
        <w:t>ا كهذا [الذي نراه اليوم] وأوجدوا الفتن والفرقة والعداوة والبغضاء بين الأمة الإسلامية.</w:t>
      </w:r>
    </w:p>
    <w:p w:rsidR="00EB4E98" w:rsidRPr="000C2BDA" w:rsidRDefault="00EB4E98" w:rsidP="00EA6CC2">
      <w:pPr>
        <w:pStyle w:val="6"/>
        <w:spacing w:after="60" w:line="228" w:lineRule="auto"/>
        <w:ind w:firstLine="284"/>
        <w:jc w:val="both"/>
        <w:rPr>
          <w:rFonts w:cs="mylotus"/>
          <w:szCs w:val="27"/>
          <w:rtl/>
        </w:rPr>
      </w:pPr>
      <w:bookmarkStart w:id="387" w:name="_Toc396523674"/>
      <w:bookmarkStart w:id="388" w:name="_Toc396523871"/>
      <w:bookmarkStart w:id="389" w:name="_Toc447029201"/>
      <w:r w:rsidRPr="000D4918">
        <w:rPr>
          <w:rStyle w:val="Char1"/>
          <w:rtl/>
        </w:rPr>
        <w:t>الحديث العاشر:</w:t>
      </w:r>
      <w:bookmarkEnd w:id="387"/>
      <w:bookmarkEnd w:id="388"/>
      <w:bookmarkEnd w:id="389"/>
      <w:r w:rsidRPr="000C2BDA">
        <w:rPr>
          <w:rFonts w:cs="mylotus"/>
          <w:szCs w:val="27"/>
          <w:rtl/>
        </w:rPr>
        <w:t xml:space="preserve"> أورده العلامة </w:t>
      </w:r>
      <w:r w:rsidRPr="000C2BDA">
        <w:rPr>
          <w:rFonts w:cs="mylotus"/>
          <w:bCs/>
          <w:szCs w:val="27"/>
          <w:rtl/>
        </w:rPr>
        <w:t>المجلسي</w:t>
      </w:r>
      <w:r w:rsidRPr="000C2BDA">
        <w:rPr>
          <w:rFonts w:cs="mylotus"/>
          <w:szCs w:val="27"/>
          <w:rtl/>
        </w:rPr>
        <w:t xml:space="preserve"> في </w:t>
      </w:r>
      <w:r w:rsidRPr="000C2BDA">
        <w:rPr>
          <w:rFonts w:cs="mylotus"/>
          <w:bCs/>
          <w:szCs w:val="27"/>
          <w:rtl/>
        </w:rPr>
        <w:t xml:space="preserve">بحار الأنوار </w:t>
      </w:r>
      <w:r w:rsidRPr="000C2BDA">
        <w:rPr>
          <w:rFonts w:cs="mylotus"/>
          <w:szCs w:val="27"/>
          <w:rtl/>
        </w:rPr>
        <w:t xml:space="preserve">(ج4/ص54 من طبعة تبريز الحجرية) والسيد هاشم بن سليمان </w:t>
      </w:r>
      <w:r w:rsidRPr="000C2BDA">
        <w:rPr>
          <w:rFonts w:cs="mylotus"/>
          <w:bCs/>
          <w:szCs w:val="27"/>
          <w:rtl/>
        </w:rPr>
        <w:t>البحراني</w:t>
      </w:r>
      <w:r w:rsidRPr="000C2BDA">
        <w:rPr>
          <w:rFonts w:cs="mylotus"/>
          <w:szCs w:val="27"/>
          <w:rtl/>
        </w:rPr>
        <w:t xml:space="preserve"> في </w:t>
      </w:r>
      <w:r w:rsidRPr="000C2BDA">
        <w:rPr>
          <w:rFonts w:cs="mylotus"/>
          <w:bCs/>
          <w:szCs w:val="27"/>
          <w:rtl/>
        </w:rPr>
        <w:t>غاية المرام</w:t>
      </w:r>
      <w:r w:rsidR="006B1152">
        <w:rPr>
          <w:rFonts w:cs="mylotus"/>
          <w:szCs w:val="27"/>
          <w:rtl/>
        </w:rPr>
        <w:t xml:space="preserve"> (الباب 62: ص 60) فقال:</w:t>
      </w:r>
    </w:p>
    <w:p w:rsidR="00EB4E98" w:rsidRPr="00CF4B91" w:rsidRDefault="00575C6B" w:rsidP="00EA6CC2">
      <w:pPr>
        <w:pStyle w:val="6"/>
        <w:spacing w:after="60" w:line="228" w:lineRule="auto"/>
        <w:ind w:firstLine="284"/>
        <w:jc w:val="both"/>
        <w:rPr>
          <w:rFonts w:cs="mylotus"/>
          <w:spacing w:val="-2"/>
          <w:szCs w:val="27"/>
          <w:rtl/>
        </w:rPr>
      </w:pPr>
      <w:r>
        <w:rPr>
          <w:rFonts w:cs="mylotus"/>
          <w:spacing w:val="-2"/>
          <w:szCs w:val="27"/>
          <w:rtl/>
        </w:rPr>
        <w:t>«</w:t>
      </w:r>
      <w:r w:rsidR="00EB4E98" w:rsidRPr="00CF4B91">
        <w:rPr>
          <w:rFonts w:cs="mylotus"/>
          <w:spacing w:val="-2"/>
          <w:szCs w:val="27"/>
          <w:rtl/>
        </w:rPr>
        <w:t>قال ابن بابويه: حدثنا الحسن بن علي قال</w:t>
      </w:r>
      <w:r w:rsidR="008B2527">
        <w:rPr>
          <w:rFonts w:cs="mylotus"/>
          <w:spacing w:val="-2"/>
          <w:szCs w:val="27"/>
          <w:rtl/>
        </w:rPr>
        <w:t>:</w:t>
      </w:r>
      <w:r w:rsidR="00EB4E98" w:rsidRPr="00CF4B91">
        <w:rPr>
          <w:rFonts w:cs="mylotus"/>
          <w:spacing w:val="-2"/>
          <w:szCs w:val="27"/>
          <w:rtl/>
        </w:rPr>
        <w:t xml:space="preserve"> حدثنا هرون بن موسى قال</w:t>
      </w:r>
      <w:r w:rsidR="008B2527">
        <w:rPr>
          <w:rFonts w:cs="mylotus"/>
          <w:spacing w:val="-2"/>
          <w:szCs w:val="27"/>
          <w:rtl/>
        </w:rPr>
        <w:t>:</w:t>
      </w:r>
      <w:r w:rsidR="00EB4E98" w:rsidRPr="00CF4B91">
        <w:rPr>
          <w:rFonts w:cs="mylotus"/>
          <w:spacing w:val="-2"/>
          <w:szCs w:val="27"/>
          <w:rtl/>
        </w:rPr>
        <w:t xml:space="preserve"> أخبرنا محمد بن الحسن الصفار عن يعقوب بن يزيد عن محمد بن أبي عمير عن هشام قال: </w:t>
      </w:r>
      <w:r w:rsidR="00EB4E98" w:rsidRPr="002235FC">
        <w:rPr>
          <w:rFonts w:cs="mylotus"/>
          <w:b/>
          <w:bCs/>
          <w:spacing w:val="-2"/>
          <w:szCs w:val="27"/>
          <w:rtl/>
        </w:rPr>
        <w:t xml:space="preserve">كنت عند الصادق إذ دخل عليه معاوية بن وهب وعبد الملك بن أعين فقال معاوية بن وهب: يا ابن رسول الله! ما تقول في الخبر الذي روي أن رسول الله </w:t>
      </w:r>
      <w:r w:rsidR="00C85665" w:rsidRPr="002C1A3F">
        <w:rPr>
          <w:rFonts w:cs="CTraditional Arabic"/>
          <w:spacing w:val="-2"/>
          <w:rtl/>
        </w:rPr>
        <w:t>ص</w:t>
      </w:r>
      <w:r w:rsidR="00EB4E98" w:rsidRPr="002235FC">
        <w:rPr>
          <w:rFonts w:cs="mylotus"/>
          <w:b/>
          <w:bCs/>
          <w:spacing w:val="-2"/>
          <w:szCs w:val="27"/>
          <w:rtl/>
        </w:rPr>
        <w:t xml:space="preserve"> رأى ربه، على أي صورة رآه؟ وعن الحديث الذي رووه أن المؤمنين يرون ربهم في الجنة، على أي صورة يرونه؟ فتبسم ثم قال: يا معاوية! ما أقبح الرجل الذي يأتي عليه سبعون سنة أو ثمانون.... (إلى أن قال) إن أفضل الفرائض وأوجبها على الإنسان معرفة الرب والإقرار له بالعبودية... (إلى أن قال) وأدنى معرفة الرسول الإقرار بنبوته... وبعده، معرفة الإمام بعد رسول الله علي بن أبي طالب وبعده الحسن والحسين ثم علي بن الحسين ثم محمد بن علي ثم أنا ثم بعدي موسى ابني ثم بعده علي وبعد علي محمد ابنه وبعد محمد علي ابنه وبعده الحسن ابنه والحجة من وُلْـدِ الحسن. ثم قال: يا معاوية! جَعَلْتُ لك في هذا أص</w:t>
      </w:r>
      <w:r w:rsidR="0002195C" w:rsidRPr="002235FC">
        <w:rPr>
          <w:rFonts w:cs="mylotus"/>
          <w:b/>
          <w:bCs/>
          <w:spacing w:val="-2"/>
          <w:szCs w:val="27"/>
          <w:rtl/>
        </w:rPr>
        <w:t xml:space="preserve">لاً </w:t>
      </w:r>
      <w:r w:rsidR="00EB4E98" w:rsidRPr="002235FC">
        <w:rPr>
          <w:rFonts w:cs="mylotus"/>
          <w:b/>
          <w:bCs/>
          <w:spacing w:val="-2"/>
          <w:szCs w:val="27"/>
          <w:rtl/>
        </w:rPr>
        <w:t>فاعمل عليه</w:t>
      </w:r>
      <w:r w:rsidR="00EB4E98" w:rsidRPr="00CF4B91">
        <w:rPr>
          <w:rFonts w:cs="mylotus"/>
          <w:spacing w:val="-2"/>
          <w:szCs w:val="27"/>
          <w:rtl/>
        </w:rPr>
        <w:t>....</w:t>
      </w:r>
      <w:r w:rsidR="00037512">
        <w:rPr>
          <w:rFonts w:cs="mylotus"/>
          <w:spacing w:val="-2"/>
          <w:szCs w:val="27"/>
          <w:rtl/>
        </w:rPr>
        <w:t>»</w:t>
      </w:r>
      <w:r w:rsidR="00037512">
        <w:rPr>
          <w:rFonts w:cs="mylotus" w:hint="cs"/>
          <w:spacing w:val="-2"/>
          <w:szCs w:val="27"/>
          <w:rtl/>
        </w:rPr>
        <w:t>.</w:t>
      </w:r>
    </w:p>
    <w:p w:rsidR="00EB4E98" w:rsidRPr="000C2BDA" w:rsidRDefault="00EB4E98" w:rsidP="007B5537">
      <w:pPr>
        <w:pStyle w:val="6"/>
        <w:spacing w:after="60" w:line="228" w:lineRule="auto"/>
        <w:ind w:firstLine="284"/>
        <w:jc w:val="both"/>
        <w:rPr>
          <w:rFonts w:cs="mylotus"/>
          <w:szCs w:val="27"/>
          <w:rtl/>
        </w:rPr>
      </w:pPr>
      <w:r w:rsidRPr="002235FC">
        <w:rPr>
          <w:rFonts w:cs="mylotus"/>
          <w:b/>
          <w:bCs/>
          <w:szCs w:val="27"/>
          <w:rtl/>
        </w:rPr>
        <w:t>قلت:</w:t>
      </w:r>
      <w:r w:rsidRPr="000C2BDA">
        <w:rPr>
          <w:rFonts w:cs="mylotus"/>
          <w:szCs w:val="27"/>
          <w:rtl/>
        </w:rPr>
        <w:t xml:space="preserve"> في سند هذا الحديث إشكال كبير، </w:t>
      </w:r>
      <w:r w:rsidRPr="007B5537">
        <w:rPr>
          <w:rFonts w:cs="mylotus"/>
          <w:bCs/>
          <w:szCs w:val="27"/>
          <w:rtl/>
        </w:rPr>
        <w:t>فمحمد بن الحسن الصفار</w:t>
      </w:r>
      <w:r w:rsidRPr="000C2BDA">
        <w:rPr>
          <w:rFonts w:cs="mylotus"/>
          <w:szCs w:val="27"/>
          <w:rtl/>
        </w:rPr>
        <w:t xml:space="preserve"> الذي يرويه بسنده عن ابن عمير عن هشام الذي هو حتما هشام بن سالم وليس هشام بن الحكم، لأن ابن عمير، كما يقول علماء الرجال، كان على خلاف شديد مع هشام بن الحكم وكان معرضا عنه، فمثلا يقول الممقاني في تنقيح المقال (ج2/ص93): </w:t>
      </w:r>
      <w:r w:rsidR="00575C6B">
        <w:rPr>
          <w:rFonts w:cs="mylotus"/>
          <w:szCs w:val="27"/>
          <w:rtl/>
        </w:rPr>
        <w:t>«</w:t>
      </w:r>
      <w:r w:rsidRPr="000C2BDA">
        <w:rPr>
          <w:rFonts w:cs="mylotus"/>
          <w:b/>
          <w:szCs w:val="27"/>
          <w:rtl/>
        </w:rPr>
        <w:t>ومن المعلوم رواية ابن عمير عن هشام بن سالم</w:t>
      </w:r>
      <w:r w:rsidR="00037512">
        <w:rPr>
          <w:rFonts w:cs="mylotus"/>
          <w:szCs w:val="27"/>
          <w:rtl/>
        </w:rPr>
        <w:t>»</w:t>
      </w:r>
      <w:r w:rsidRPr="000C2BDA">
        <w:rPr>
          <w:rFonts w:cs="mylotus"/>
          <w:szCs w:val="27"/>
          <w:rtl/>
        </w:rPr>
        <w:t xml:space="preserve"> ومثله في (ج3/ص302)،</w:t>
      </w:r>
      <w:r w:rsidRPr="000C2BDA">
        <w:rPr>
          <w:rFonts w:cs="mylotus"/>
          <w:bCs/>
          <w:szCs w:val="27"/>
          <w:rtl/>
        </w:rPr>
        <w:t xml:space="preserve"> </w:t>
      </w:r>
      <w:r w:rsidRPr="000C2BDA">
        <w:rPr>
          <w:rFonts w:cs="mylotus"/>
          <w:b/>
          <w:szCs w:val="27"/>
          <w:rtl/>
        </w:rPr>
        <w:t>محمد بن الحسن الصفار</w:t>
      </w:r>
      <w:r w:rsidRPr="000C2BDA">
        <w:rPr>
          <w:rFonts w:cs="mylotus"/>
          <w:szCs w:val="27"/>
          <w:rtl/>
        </w:rPr>
        <w:t xml:space="preserve"> هذا يروي في كتابه بصائر الدرجات (ص 250) فيقول: </w:t>
      </w:r>
      <w:r w:rsidR="00575C6B">
        <w:rPr>
          <w:rFonts w:cs="mylotus"/>
          <w:szCs w:val="27"/>
          <w:rtl/>
        </w:rPr>
        <w:t>«</w:t>
      </w:r>
      <w:r w:rsidRPr="000C2BDA">
        <w:rPr>
          <w:rFonts w:cs="mylotus"/>
          <w:b/>
          <w:szCs w:val="27"/>
          <w:rtl/>
        </w:rPr>
        <w:t>الهيثم بن النهدي عن إسماعيل بن سهيل ابن أبي عمير عن هشام بن سالم قال</w:t>
      </w:r>
      <w:r w:rsidR="007B5537">
        <w:rPr>
          <w:rFonts w:cs="mylotus"/>
          <w:b/>
          <w:szCs w:val="27"/>
          <w:rtl/>
        </w:rPr>
        <w:t>:</w:t>
      </w:r>
      <w:r w:rsidRPr="000C2BDA">
        <w:rPr>
          <w:rFonts w:cs="mylotus"/>
          <w:b/>
          <w:szCs w:val="27"/>
          <w:rtl/>
        </w:rPr>
        <w:t xml:space="preserve"> دخلت على عبد الله بن جعفر وأبي الحسن (أي الإمام الكاظم</w:t>
      </w:r>
      <w:r w:rsidR="00EF5383" w:rsidRPr="00EF5383">
        <w:rPr>
          <w:rFonts w:cs="mylotus"/>
          <w:sz w:val="26"/>
          <w:szCs w:val="27"/>
        </w:rPr>
        <w:t></w:t>
      </w:r>
      <w:r w:rsidRPr="000C2BDA">
        <w:rPr>
          <w:rFonts w:cs="mylotus"/>
          <w:b/>
          <w:szCs w:val="27"/>
          <w:rtl/>
        </w:rPr>
        <w:t>) في المجلس قدامه</w:t>
      </w:r>
      <w:r w:rsidR="007B5537">
        <w:rPr>
          <w:rFonts w:cs="mylotus"/>
          <w:b/>
          <w:szCs w:val="27"/>
          <w:rtl/>
        </w:rPr>
        <w:t xml:space="preserve"> م</w:t>
      </w:r>
      <w:r w:rsidR="007B5537" w:rsidRPr="007B5537">
        <w:rPr>
          <w:rFonts w:cs="mylotus"/>
          <w:b/>
          <w:szCs w:val="27"/>
          <w:rtl/>
        </w:rPr>
        <w:t>رآة وآلتها مردى بالرداء موزّرا</w:t>
      </w:r>
      <w:r w:rsidR="007B5537">
        <w:rPr>
          <w:rFonts w:cs="mylotus"/>
          <w:b/>
          <w:szCs w:val="27"/>
          <w:rtl/>
        </w:rPr>
        <w:t>،</w:t>
      </w:r>
      <w:r w:rsidR="007B5537" w:rsidRPr="007B5537">
        <w:rPr>
          <w:rFonts w:cs="mylotus"/>
          <w:b/>
          <w:szCs w:val="27"/>
          <w:rtl/>
        </w:rPr>
        <w:t xml:space="preserve"> </w:t>
      </w:r>
      <w:r w:rsidRPr="000C2BDA">
        <w:rPr>
          <w:rFonts w:cs="mylotus"/>
          <w:b/>
          <w:szCs w:val="27"/>
          <w:rtl/>
        </w:rPr>
        <w:t>فأقبلت على عبد الله (أي ابن جعفر الصادق وأخو الإمام الكاظم) أسأله حتى جرى ذكر الزكاة.</w:t>
      </w:r>
      <w:r w:rsidRPr="000C2BDA">
        <w:rPr>
          <w:rFonts w:cs="mylotus"/>
          <w:bCs/>
          <w:szCs w:val="27"/>
          <w:rtl/>
        </w:rPr>
        <w:t>..</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وخلاصة الحديث أن هشام بن سالم مثله مثل الآلاف الذين كانوا يحتارون لمن صارت الإمامة بعد وفاة كل إمام (حيث لم يكن عندهم خبر أص</w:t>
      </w:r>
      <w:r w:rsidR="0002195C">
        <w:rPr>
          <w:rFonts w:cs="mylotus"/>
          <w:szCs w:val="27"/>
          <w:rtl/>
        </w:rPr>
        <w:t xml:space="preserve">لاً </w:t>
      </w:r>
      <w:r w:rsidRPr="000C2BDA">
        <w:rPr>
          <w:rFonts w:cs="mylotus"/>
          <w:szCs w:val="27"/>
          <w:rtl/>
        </w:rPr>
        <w:t>عن شيء اسمه أحاديث النص على الأئمة الاثني عشر بأسمائهم) لم يدر إلى من صارت الإمامة بعد وفاة حضرة الصادق</w:t>
      </w:r>
      <w:r w:rsidR="00EF5383" w:rsidRPr="00EF5383">
        <w:rPr>
          <w:rFonts w:cs="mylotus"/>
          <w:sz w:val="26"/>
          <w:szCs w:val="27"/>
        </w:rPr>
        <w:t></w:t>
      </w:r>
      <w:r w:rsidRPr="000C2BDA">
        <w:rPr>
          <w:rFonts w:cs="mylotus"/>
          <w:szCs w:val="27"/>
          <w:rtl/>
        </w:rPr>
        <w:t>، ولذلك ورد على عبد الله بن جعفر الصادق (الذي عرف بالأفطح) والذي تربَّع على مقام الإمامة بعد وفاة أبيه، في مجلسٍ كان يضم أيض</w:t>
      </w:r>
      <w:r w:rsidR="0002195C">
        <w:rPr>
          <w:rFonts w:cs="mylotus"/>
          <w:szCs w:val="27"/>
          <w:rtl/>
        </w:rPr>
        <w:t>ًا</w:t>
      </w:r>
      <w:r w:rsidRPr="000C2BDA">
        <w:rPr>
          <w:rFonts w:cs="mylotus"/>
          <w:szCs w:val="27"/>
          <w:rtl/>
        </w:rPr>
        <w:t xml:space="preserve"> أخاه موسى الكاظم، ودار الحديث إلى أن وصل إلى مسألة تتعلق بالزكاة فلم يستطع عبد الله أن يجيب على تلك المسألة، عند ذاك خرج الناس من عنده، ومن جملتهم هشام بن سالم، متحيرين، ثم يقول هشام: </w:t>
      </w:r>
      <w:r w:rsidR="00575C6B">
        <w:rPr>
          <w:rFonts w:cs="mylotus"/>
          <w:szCs w:val="27"/>
          <w:rtl/>
        </w:rPr>
        <w:t>«</w:t>
      </w:r>
      <w:r w:rsidRPr="000C2BDA">
        <w:rPr>
          <w:rFonts w:cs="mylotus"/>
          <w:bCs/>
          <w:szCs w:val="27"/>
          <w:rtl/>
        </w:rPr>
        <w:t>فأتيت القبر فقلت</w:t>
      </w:r>
      <w:r w:rsidR="00FB14AE">
        <w:rPr>
          <w:rFonts w:cs="mylotus"/>
          <w:bCs/>
          <w:szCs w:val="27"/>
          <w:rtl/>
        </w:rPr>
        <w:t>:</w:t>
      </w:r>
      <w:r w:rsidRPr="000C2BDA">
        <w:rPr>
          <w:rFonts w:cs="mylotus"/>
          <w:bCs/>
          <w:szCs w:val="27"/>
          <w:rtl/>
        </w:rPr>
        <w:t xml:space="preserve"> يا رسول الله! إلى القدرية؟ إلى الحرورية؟ إلى المرجئة؟ إلى الزيدية؟، قال</w:t>
      </w:r>
      <w:r w:rsidR="00FB14AE">
        <w:rPr>
          <w:rFonts w:cs="mylotus"/>
          <w:bCs/>
          <w:szCs w:val="27"/>
          <w:rtl/>
        </w:rPr>
        <w:t>:</w:t>
      </w:r>
      <w:r w:rsidRPr="000C2BDA">
        <w:rPr>
          <w:rFonts w:cs="mylotus"/>
          <w:bCs/>
          <w:szCs w:val="27"/>
          <w:rtl/>
        </w:rPr>
        <w:t xml:space="preserve"> فإني كذلك إذ أتاني غلام صغير دون الخمس فجذب ثوبي فقال</w:t>
      </w:r>
      <w:r w:rsidR="0067362C">
        <w:rPr>
          <w:rFonts w:cs="mylotus"/>
          <w:bCs/>
          <w:szCs w:val="27"/>
          <w:rtl/>
        </w:rPr>
        <w:t>:</w:t>
      </w:r>
      <w:r w:rsidRPr="000C2BDA">
        <w:rPr>
          <w:rFonts w:cs="mylotus"/>
          <w:bCs/>
          <w:szCs w:val="27"/>
          <w:rtl/>
        </w:rPr>
        <w:t xml:space="preserve"> أجب! قلت: من؟ قال: سيدي موسى بن جعفر، ودخلت إلى صحن الدار فإذا هو في بيت وعليه حلة، فقال: يا هشام! قلت: لبيك! فقال: لا إلى المرجئة ولا إلى القدرية ولكن إلينا، ثم دخلت عليه</w:t>
      </w:r>
      <w:r w:rsidRPr="000C2BDA">
        <w:rPr>
          <w:rFonts w:cs="mylotus"/>
          <w:b/>
          <w:szCs w:val="27"/>
          <w:rtl/>
        </w:rPr>
        <w:t>.</w:t>
      </w:r>
      <w:r w:rsidRPr="000C2BDA">
        <w:rPr>
          <w:rFonts w:cs="mylotus"/>
          <w:szCs w:val="27"/>
          <w:rtl/>
        </w:rPr>
        <w:t>.</w:t>
      </w:r>
      <w:r w:rsidR="00037512">
        <w:rPr>
          <w:rFonts w:cs="mylotus"/>
          <w:szCs w:val="27"/>
          <w:rtl/>
        </w:rPr>
        <w:t>»</w:t>
      </w:r>
      <w:r w:rsidR="00BE2DA1" w:rsidRPr="005F652C">
        <w:rPr>
          <w:rFonts w:cs="Arabic11 BT"/>
          <w:vertAlign w:val="superscript"/>
          <w:rtl/>
        </w:rPr>
        <w:t>(</w:t>
      </w:r>
      <w:r w:rsidR="00BE2DA1" w:rsidRPr="005F652C">
        <w:rPr>
          <w:rStyle w:val="FootnoteReference"/>
          <w:rFonts w:cs="Arabic11 BT"/>
          <w:rtl/>
        </w:rPr>
        <w:footnoteReference w:id="245"/>
      </w:r>
      <w:r w:rsidR="00BE2DA1" w:rsidRPr="005F652C">
        <w:rPr>
          <w:rFonts w:cs="Arabic11 BT"/>
          <w:vertAlign w:val="superscript"/>
          <w:rtl/>
        </w:rPr>
        <w:t>)</w:t>
      </w:r>
      <w:r w:rsidR="0067362C">
        <w:rPr>
          <w:rFonts w:cs="mylotus"/>
          <w:szCs w:val="27"/>
          <w:rtl/>
        </w:rPr>
        <w:t>.</w:t>
      </w:r>
    </w:p>
    <w:p w:rsidR="00EB4E98" w:rsidRPr="000C2BDA" w:rsidRDefault="00EB4E98" w:rsidP="00930092">
      <w:pPr>
        <w:pStyle w:val="6"/>
        <w:spacing w:after="60" w:line="228" w:lineRule="auto"/>
        <w:ind w:firstLine="284"/>
        <w:jc w:val="both"/>
        <w:rPr>
          <w:rFonts w:cs="mylotus"/>
          <w:szCs w:val="27"/>
          <w:rtl/>
        </w:rPr>
      </w:pPr>
      <w:r w:rsidRPr="000C2BDA">
        <w:rPr>
          <w:rFonts w:cs="mylotus"/>
          <w:szCs w:val="27"/>
          <w:rtl/>
        </w:rPr>
        <w:t xml:space="preserve">و هنا الإشكال: فلو أن </w:t>
      </w:r>
      <w:r w:rsidRPr="000C2BDA">
        <w:rPr>
          <w:rFonts w:cs="mylotus"/>
          <w:b/>
          <w:szCs w:val="27"/>
          <w:rtl/>
        </w:rPr>
        <w:t>هشام بن سالم</w:t>
      </w:r>
      <w:r w:rsidRPr="000C2BDA">
        <w:rPr>
          <w:rFonts w:cs="mylotus"/>
          <w:szCs w:val="27"/>
          <w:rtl/>
        </w:rPr>
        <w:t xml:space="preserve"> كان قد سمع حقّ</w:t>
      </w:r>
      <w:r w:rsidR="0002195C">
        <w:rPr>
          <w:rFonts w:cs="mylotus"/>
          <w:szCs w:val="27"/>
          <w:rtl/>
        </w:rPr>
        <w:t>ًا</w:t>
      </w:r>
      <w:r w:rsidRPr="000C2BDA">
        <w:rPr>
          <w:rFonts w:cs="mylotus"/>
          <w:szCs w:val="27"/>
          <w:rtl/>
        </w:rPr>
        <w:t xml:space="preserve"> من الصادق </w:t>
      </w:r>
      <w:r w:rsidR="00EF5383" w:rsidRPr="00EF5383">
        <w:rPr>
          <w:rFonts w:cs="mylotus"/>
          <w:sz w:val="26"/>
          <w:szCs w:val="27"/>
        </w:rPr>
        <w:t></w:t>
      </w:r>
      <w:r w:rsidRPr="000C2BDA">
        <w:rPr>
          <w:rFonts w:cs="mylotus"/>
          <w:szCs w:val="27"/>
          <w:rtl/>
        </w:rPr>
        <w:t xml:space="preserve"> ذلك الحديث والذي قال له الصادق فيه </w:t>
      </w:r>
      <w:r w:rsidR="00575C6B">
        <w:rPr>
          <w:rFonts w:cs="mylotus"/>
          <w:szCs w:val="27"/>
          <w:rtl/>
        </w:rPr>
        <w:t>«</w:t>
      </w:r>
      <w:r w:rsidRPr="000C2BDA">
        <w:rPr>
          <w:rFonts w:cs="mylotus"/>
          <w:bCs/>
          <w:szCs w:val="27"/>
          <w:rtl/>
        </w:rPr>
        <w:t>إن الإمام بعد رسول الله علي....ثم أنا ثم من بعدي موسى</w:t>
      </w:r>
      <w:r w:rsidRPr="000C2BDA">
        <w:rPr>
          <w:rFonts w:cs="mylotus"/>
          <w:b/>
          <w:szCs w:val="27"/>
          <w:rtl/>
        </w:rPr>
        <w:t>...إلخ</w:t>
      </w:r>
      <w:r w:rsidR="00037512">
        <w:rPr>
          <w:rFonts w:cs="mylotus"/>
          <w:szCs w:val="27"/>
          <w:rtl/>
        </w:rPr>
        <w:t>»</w:t>
      </w:r>
      <w:r w:rsidRPr="000C2BDA">
        <w:rPr>
          <w:rFonts w:cs="mylotus"/>
          <w:szCs w:val="27"/>
          <w:rtl/>
        </w:rPr>
        <w:t xml:space="preserve"> فما الذي دعاه إذن إلى تجشم عناء السفر إلى المدينة بحثا عن الإمام الحق بعد الصادق وأن يعتقد في البداية بإمامة عبد الله ثم لما يراه قد عجز عن معرفة مسألة الزكاة يذهب لقبر النبي </w:t>
      </w:r>
      <w:r w:rsidR="00C85665" w:rsidRPr="00C85665">
        <w:rPr>
          <w:rFonts w:cs="CTraditional Arabic"/>
          <w:rtl/>
        </w:rPr>
        <w:t>ص</w:t>
      </w:r>
      <w:r w:rsidRPr="000C2BDA">
        <w:rPr>
          <w:rFonts w:cs="mylotus"/>
          <w:szCs w:val="27"/>
          <w:rtl/>
        </w:rPr>
        <w:t xml:space="preserve"> ويسأله: إلى المرجئة؟ إلى الزيدية؟ الخ..</w:t>
      </w:r>
      <w:r w:rsidR="006B115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 xml:space="preserve">إن </w:t>
      </w:r>
      <w:r w:rsidRPr="000C2BDA">
        <w:rPr>
          <w:rFonts w:cs="mylotus"/>
          <w:bCs/>
          <w:szCs w:val="27"/>
          <w:rtl/>
        </w:rPr>
        <w:t>محمد بن عمير</w:t>
      </w:r>
      <w:r w:rsidRPr="000C2BDA">
        <w:rPr>
          <w:rFonts w:cs="mylotus"/>
          <w:szCs w:val="27"/>
          <w:rtl/>
        </w:rPr>
        <w:t xml:space="preserve"> نفسه الذي يروي عن هشام بن سالم حديث الباب الذي فيه ذكر أسماء الأئمة الاثني عشر كلهم، هو نفسه الذي ـ حسب رواية بصائر الدرجات ـ يروي عن هشام بن سالم هذا، حديث حيرته في معرفة الإمام بعد الصادق! فأي الروايتين نصدّق؟ أم أن كليهما كذب! </w:t>
      </w:r>
    </w:p>
    <w:p w:rsidR="00EB4E98" w:rsidRPr="000C2BDA" w:rsidRDefault="006B1152" w:rsidP="00FB14AE">
      <w:pPr>
        <w:pStyle w:val="6"/>
        <w:spacing w:after="60" w:line="228" w:lineRule="auto"/>
        <w:ind w:firstLine="284"/>
        <w:jc w:val="both"/>
        <w:rPr>
          <w:rFonts w:cs="mylotus"/>
          <w:szCs w:val="27"/>
          <w:rtl/>
        </w:rPr>
      </w:pPr>
      <w:r>
        <w:rPr>
          <w:rFonts w:cs="mylotus"/>
          <w:szCs w:val="27"/>
          <w:rtl/>
        </w:rPr>
        <w:t>و</w:t>
      </w:r>
      <w:r w:rsidR="00EB4E98" w:rsidRPr="000C2BDA">
        <w:rPr>
          <w:rFonts w:cs="mylotus"/>
          <w:szCs w:val="27"/>
          <w:rtl/>
        </w:rPr>
        <w:t xml:space="preserve">في آخر الحديث قال: </w:t>
      </w:r>
      <w:r w:rsidR="00575C6B">
        <w:rPr>
          <w:rFonts w:cs="mylotus"/>
          <w:szCs w:val="27"/>
          <w:rtl/>
        </w:rPr>
        <w:t>«</w:t>
      </w:r>
      <w:r w:rsidR="00EB4E98" w:rsidRPr="00A0596F">
        <w:rPr>
          <w:rFonts w:cs="mylotus"/>
          <w:b/>
          <w:bCs/>
          <w:sz w:val="34"/>
          <w:szCs w:val="27"/>
          <w:rtl/>
        </w:rPr>
        <w:t>والحجة من وُلْـدِ الحسن</w:t>
      </w:r>
      <w:r w:rsidR="00037512">
        <w:rPr>
          <w:rFonts w:cs="mylotus"/>
          <w:szCs w:val="27"/>
          <w:rtl/>
        </w:rPr>
        <w:t>»</w:t>
      </w:r>
      <w:r w:rsidR="00EB4E98" w:rsidRPr="000C2BDA">
        <w:rPr>
          <w:rFonts w:cs="mylotus"/>
          <w:szCs w:val="27"/>
          <w:rtl/>
        </w:rPr>
        <w:t xml:space="preserve"> والولد بضم الواو: جمع الوَلَدِ، مما يعني أن أحد أولاد الحسن سيكون صاحب الزمان</w:t>
      </w:r>
      <w:r w:rsidR="00FA067A">
        <w:rPr>
          <w:rFonts w:cs="mylotus"/>
          <w:szCs w:val="27"/>
          <w:rtl/>
        </w:rPr>
        <w:t>.</w:t>
      </w:r>
      <w:r w:rsidR="00FB14AE">
        <w:rPr>
          <w:rFonts w:cs="mylotus"/>
          <w:szCs w:val="27"/>
          <w:rtl/>
        </w:rPr>
        <w:t xml:space="preserve"> والمعروف </w:t>
      </w:r>
      <w:r w:rsidR="00EB4E98" w:rsidRPr="000C2BDA">
        <w:rPr>
          <w:rFonts w:cs="mylotus"/>
          <w:szCs w:val="27"/>
          <w:rtl/>
        </w:rPr>
        <w:t>أن أكثر فرق الشيعة، والتي وصل عددها لخمس عشرة فرقة بعد وفاة الإمام الحسن العسكري، كانت تقول بأن العسكري لم يخلف ولد</w:t>
      </w:r>
      <w:r w:rsidR="0067362C">
        <w:rPr>
          <w:rFonts w:cs="mylotus"/>
          <w:szCs w:val="27"/>
          <w:rtl/>
        </w:rPr>
        <w:t>ً</w:t>
      </w:r>
      <w:r w:rsidR="00EB4E98" w:rsidRPr="000C2BDA">
        <w:rPr>
          <w:rFonts w:cs="mylotus"/>
          <w:szCs w:val="27"/>
          <w:rtl/>
        </w:rPr>
        <w:t>ا أص</w:t>
      </w:r>
      <w:r w:rsidR="0002195C">
        <w:rPr>
          <w:rFonts w:cs="mylotus"/>
          <w:szCs w:val="27"/>
          <w:rtl/>
        </w:rPr>
        <w:t>لاً</w:t>
      </w:r>
      <w:r w:rsidR="00EB4E98" w:rsidRPr="000C2BDA">
        <w:rPr>
          <w:rFonts w:cs="mylotus"/>
          <w:szCs w:val="27"/>
          <w:rtl/>
        </w:rPr>
        <w:t>،</w:t>
      </w:r>
      <w:r>
        <w:rPr>
          <w:rFonts w:cs="mylotus"/>
          <w:szCs w:val="27"/>
          <w:rtl/>
        </w:rPr>
        <w:t xml:space="preserve"> فضل</w:t>
      </w:r>
      <w:r w:rsidR="00930092">
        <w:rPr>
          <w:rFonts w:cs="mylotus" w:hint="cs"/>
          <w:szCs w:val="27"/>
          <w:rtl/>
        </w:rPr>
        <w:t>ً</w:t>
      </w:r>
      <w:r>
        <w:rPr>
          <w:rFonts w:cs="mylotus"/>
          <w:szCs w:val="27"/>
          <w:rtl/>
        </w:rPr>
        <w:t>ا عن أن يكون له عدة أولاد؟</w:t>
      </w:r>
    </w:p>
    <w:p w:rsidR="00EB4E98" w:rsidRPr="00CF4B91" w:rsidRDefault="00EB4E98" w:rsidP="006B1152">
      <w:pPr>
        <w:pStyle w:val="6"/>
        <w:spacing w:after="60" w:line="228" w:lineRule="auto"/>
        <w:ind w:firstLine="284"/>
        <w:jc w:val="both"/>
        <w:rPr>
          <w:rFonts w:cs="mylotus"/>
          <w:spacing w:val="-2"/>
          <w:szCs w:val="27"/>
          <w:rtl/>
        </w:rPr>
      </w:pPr>
      <w:r w:rsidRPr="00CF4B91">
        <w:rPr>
          <w:rFonts w:cs="mylotus"/>
          <w:bCs/>
          <w:spacing w:val="-2"/>
          <w:szCs w:val="27"/>
          <w:rtl/>
        </w:rPr>
        <w:t>كانت</w:t>
      </w:r>
      <w:r w:rsidRPr="00CF4B91">
        <w:rPr>
          <w:rFonts w:cs="mylotus"/>
          <w:spacing w:val="-2"/>
          <w:szCs w:val="27"/>
          <w:rtl/>
        </w:rPr>
        <w:t xml:space="preserve"> تلك عمدة أحاديث النصّ الصريح من قبل الرسول </w:t>
      </w:r>
      <w:r w:rsidR="00C85665" w:rsidRPr="00CF4B91">
        <w:rPr>
          <w:rFonts w:cs="CTraditional Arabic"/>
          <w:spacing w:val="-2"/>
          <w:rtl/>
        </w:rPr>
        <w:t>ص</w:t>
      </w:r>
      <w:r w:rsidRPr="00CF4B91">
        <w:rPr>
          <w:rFonts w:cs="mylotus"/>
          <w:spacing w:val="-2"/>
          <w:szCs w:val="27"/>
          <w:rtl/>
        </w:rPr>
        <w:t xml:space="preserve"> على الأئمة الاثني عشر، التي هي أهم وأشهر ما جاء في هذا الباب في كتبنا الشيعية، عرفنا حالها سند</w:t>
      </w:r>
      <w:r w:rsidR="0002195C">
        <w:rPr>
          <w:rFonts w:cs="mylotus"/>
          <w:spacing w:val="-2"/>
          <w:szCs w:val="27"/>
          <w:rtl/>
        </w:rPr>
        <w:t>ًا</w:t>
      </w:r>
      <w:r w:rsidRPr="00CF4B91">
        <w:rPr>
          <w:rFonts w:cs="mylotus"/>
          <w:spacing w:val="-2"/>
          <w:szCs w:val="27"/>
          <w:rtl/>
        </w:rPr>
        <w:t xml:space="preserve"> ومتن</w:t>
      </w:r>
      <w:r w:rsidR="0002195C">
        <w:rPr>
          <w:rFonts w:cs="mylotus"/>
          <w:spacing w:val="-2"/>
          <w:szCs w:val="27"/>
          <w:rtl/>
        </w:rPr>
        <w:t>ًا</w:t>
      </w:r>
      <w:r w:rsidRPr="00CF4B91">
        <w:rPr>
          <w:rFonts w:cs="mylotus"/>
          <w:spacing w:val="-2"/>
          <w:szCs w:val="27"/>
          <w:rtl/>
        </w:rPr>
        <w:t xml:space="preserve">، ولم أقف على أحاديث مهمة أخرى في كتبنا فيها النص الصريح على الأئمة الاثني عشر بأسمائهم، ولو وُجِدَت فعلى اليقين حالها لن يكون أفضل من حال الأحاديث التي أوردناها (وإلا لاشتهرت). </w:t>
      </w:r>
    </w:p>
    <w:p w:rsidR="00EB4E98" w:rsidRPr="006E3786" w:rsidRDefault="00EB4E98" w:rsidP="006E3786">
      <w:pPr>
        <w:pStyle w:val="6"/>
        <w:spacing w:after="60" w:line="228" w:lineRule="auto"/>
        <w:ind w:firstLine="284"/>
        <w:jc w:val="both"/>
        <w:rPr>
          <w:rFonts w:cs="mylotus"/>
          <w:szCs w:val="27"/>
          <w:rtl/>
        </w:rPr>
      </w:pPr>
      <w:r w:rsidRPr="006E3786">
        <w:rPr>
          <w:rFonts w:cs="mylotus"/>
          <w:szCs w:val="27"/>
          <w:rtl/>
        </w:rPr>
        <w:t>وهناك أحاديث أخرى ذكر فيها النص على عليٍّ وعلى الاثني عشر إمام</w:t>
      </w:r>
      <w:r w:rsidR="0002195C" w:rsidRPr="006E3786">
        <w:rPr>
          <w:rFonts w:cs="mylotus"/>
          <w:szCs w:val="27"/>
          <w:rtl/>
        </w:rPr>
        <w:t>ًا</w:t>
      </w:r>
      <w:r w:rsidRPr="006E3786">
        <w:rPr>
          <w:rFonts w:cs="mylotus"/>
          <w:szCs w:val="27"/>
          <w:rtl/>
        </w:rPr>
        <w:t xml:space="preserve"> بأسمائهم، وردت في كتاب </w:t>
      </w:r>
      <w:r w:rsidRPr="006E3786">
        <w:rPr>
          <w:rFonts w:cs="mylotus"/>
          <w:bCs/>
          <w:szCs w:val="27"/>
          <w:rtl/>
        </w:rPr>
        <w:t>سليم بن قيس الهلالي العامري</w:t>
      </w:r>
      <w:r w:rsidR="00FA067A" w:rsidRPr="006E3786">
        <w:rPr>
          <w:rFonts w:cs="mylotus"/>
          <w:szCs w:val="27"/>
          <w:rtl/>
        </w:rPr>
        <w:t>.</w:t>
      </w:r>
      <w:r w:rsidR="00C859FC" w:rsidRPr="006E3786">
        <w:rPr>
          <w:rFonts w:cs="mylotus"/>
          <w:szCs w:val="27"/>
          <w:rtl/>
        </w:rPr>
        <w:t xml:space="preserve"> </w:t>
      </w:r>
      <w:r w:rsidRPr="006E3786">
        <w:rPr>
          <w:rFonts w:cs="mylotus"/>
          <w:szCs w:val="27"/>
          <w:rtl/>
        </w:rPr>
        <w:t>وقد سبق الكلام منا</w:t>
      </w:r>
      <w:r w:rsidR="006E3786" w:rsidRPr="006E3786">
        <w:rPr>
          <w:rFonts w:cs="mylotus"/>
          <w:szCs w:val="27"/>
          <w:rtl/>
        </w:rPr>
        <w:t xml:space="preserve"> </w:t>
      </w:r>
      <w:r w:rsidRPr="006E3786">
        <w:rPr>
          <w:rFonts w:cs="mylotus"/>
          <w:szCs w:val="27"/>
          <w:rtl/>
        </w:rPr>
        <w:t xml:space="preserve">على الكتاب ومؤلفه وبينا آراء محققي الأصوليين من علماء الشيعة في الكتاب كقول </w:t>
      </w:r>
      <w:r w:rsidRPr="006E3786">
        <w:rPr>
          <w:rFonts w:cs="mylotus"/>
          <w:b/>
          <w:szCs w:val="27"/>
          <w:rtl/>
        </w:rPr>
        <w:t>ابن الغضائري</w:t>
      </w:r>
      <w:r w:rsidR="00C859FC" w:rsidRPr="006E3786">
        <w:rPr>
          <w:rFonts w:cs="mylotus"/>
          <w:b/>
          <w:szCs w:val="27"/>
          <w:rtl/>
        </w:rPr>
        <w:t>:</w:t>
      </w:r>
      <w:r w:rsidRPr="006E3786">
        <w:rPr>
          <w:rFonts w:cs="mylotus"/>
          <w:szCs w:val="27"/>
          <w:rtl/>
        </w:rPr>
        <w:t xml:space="preserve"> </w:t>
      </w:r>
      <w:r w:rsidR="00C859FC" w:rsidRPr="006E3786">
        <w:rPr>
          <w:rFonts w:cs="mylotus"/>
          <w:b/>
          <w:szCs w:val="27"/>
          <w:rtl/>
        </w:rPr>
        <w:t xml:space="preserve">إن </w:t>
      </w:r>
      <w:r w:rsidRPr="006E3786">
        <w:rPr>
          <w:rFonts w:cs="mylotus"/>
          <w:b/>
          <w:szCs w:val="27"/>
          <w:rtl/>
        </w:rPr>
        <w:t>الكتاب موضوع لا مرية فيه</w:t>
      </w:r>
      <w:r w:rsidRPr="006E3786">
        <w:rPr>
          <w:rFonts w:cs="mylotus"/>
          <w:szCs w:val="27"/>
          <w:rtl/>
        </w:rPr>
        <w:t xml:space="preserve">، وقول الشيخ </w:t>
      </w:r>
      <w:r w:rsidRPr="006E3786">
        <w:rPr>
          <w:rFonts w:cs="mylotus"/>
          <w:bCs/>
          <w:szCs w:val="27"/>
          <w:rtl/>
        </w:rPr>
        <w:t>المفيد: إنه لا يجوز العمل بأكثر ما فيه وينبغي للمتدين أن يج</w:t>
      </w:r>
      <w:r w:rsidR="00930092">
        <w:rPr>
          <w:rFonts w:cs="mylotus" w:hint="cs"/>
          <w:bCs/>
          <w:szCs w:val="27"/>
          <w:rtl/>
        </w:rPr>
        <w:t>ْ</w:t>
      </w:r>
      <w:r w:rsidRPr="006E3786">
        <w:rPr>
          <w:rFonts w:cs="mylotus"/>
          <w:bCs/>
          <w:szCs w:val="27"/>
          <w:rtl/>
        </w:rPr>
        <w:t>تنب العمل بكل ما فيه</w:t>
      </w:r>
      <w:r w:rsidRPr="006E3786">
        <w:rPr>
          <w:rFonts w:cs="mylotus"/>
          <w:szCs w:val="27"/>
          <w:rtl/>
        </w:rPr>
        <w:t xml:space="preserve">... فليراجع ثمّة، ونضيف هنا قول ابن داود الحلي في رجاله: </w:t>
      </w:r>
      <w:r w:rsidR="00575C6B">
        <w:rPr>
          <w:rFonts w:cs="mylotus"/>
          <w:szCs w:val="27"/>
          <w:rtl/>
        </w:rPr>
        <w:t>«</w:t>
      </w:r>
      <w:r w:rsidRPr="006E3786">
        <w:rPr>
          <w:rFonts w:cs="mylotus"/>
          <w:bCs/>
          <w:szCs w:val="27"/>
          <w:rtl/>
        </w:rPr>
        <w:t>سليم بن قيس الهلالي، ينسب إليه الكتاب المشهور وفي الكتاب مناكير مشتهرة وما أظنه إلا موضوع</w:t>
      </w:r>
      <w:r w:rsidR="0002195C" w:rsidRPr="006E3786">
        <w:rPr>
          <w:rFonts w:cs="mylotus"/>
          <w:bCs/>
          <w:szCs w:val="27"/>
          <w:rtl/>
        </w:rPr>
        <w:t>ًا</w:t>
      </w:r>
      <w:r w:rsidR="00037512">
        <w:rPr>
          <w:rFonts w:cs="mylotus"/>
          <w:szCs w:val="27"/>
          <w:rtl/>
        </w:rPr>
        <w:t>»</w:t>
      </w:r>
      <w:r w:rsidRPr="006E3786">
        <w:rPr>
          <w:rFonts w:cs="mylotus"/>
          <w:szCs w:val="27"/>
          <w:rtl/>
        </w:rPr>
        <w:t>، وقد ذكرنا ثمة طرف</w:t>
      </w:r>
      <w:r w:rsidR="0002195C" w:rsidRPr="006E3786">
        <w:rPr>
          <w:rFonts w:cs="mylotus"/>
          <w:szCs w:val="27"/>
          <w:rtl/>
        </w:rPr>
        <w:t>ًا</w:t>
      </w:r>
      <w:r w:rsidRPr="006E3786">
        <w:rPr>
          <w:rFonts w:cs="mylotus"/>
          <w:szCs w:val="27"/>
          <w:rtl/>
        </w:rPr>
        <w:t xml:space="preserve"> من الأخطاء التاريخية الواضحة في كتاب سليم بن قيس التي تؤكد كون الكتاب ملفق</w:t>
      </w:r>
      <w:r w:rsidR="0002195C" w:rsidRPr="006E3786">
        <w:rPr>
          <w:rFonts w:cs="mylotus"/>
          <w:szCs w:val="27"/>
          <w:rtl/>
        </w:rPr>
        <w:t>ًا</w:t>
      </w:r>
      <w:r w:rsidRPr="006E3786">
        <w:rPr>
          <w:rFonts w:cs="mylotus"/>
          <w:szCs w:val="27"/>
          <w:rtl/>
        </w:rPr>
        <w:t xml:space="preserve"> مكذوب</w:t>
      </w:r>
      <w:r w:rsidR="0002195C" w:rsidRPr="006E3786">
        <w:rPr>
          <w:rFonts w:cs="mylotus"/>
          <w:szCs w:val="27"/>
          <w:rtl/>
        </w:rPr>
        <w:t>ًا</w:t>
      </w:r>
      <w:r w:rsidRPr="006E3786">
        <w:rPr>
          <w:rFonts w:cs="mylotus"/>
          <w:szCs w:val="27"/>
          <w:rtl/>
        </w:rPr>
        <w:t>. لذا لما كان الكتاب باتفاق كبار علماء الشيعة مكذوب</w:t>
      </w:r>
      <w:r w:rsidR="0002195C" w:rsidRPr="006E3786">
        <w:rPr>
          <w:rFonts w:cs="mylotus"/>
          <w:szCs w:val="27"/>
          <w:rtl/>
        </w:rPr>
        <w:t>ًا</w:t>
      </w:r>
      <w:r w:rsidRPr="006E3786">
        <w:rPr>
          <w:rFonts w:cs="mylotus"/>
          <w:szCs w:val="27"/>
          <w:rtl/>
        </w:rPr>
        <w:t xml:space="preserve"> موضوع</w:t>
      </w:r>
      <w:r w:rsidR="0002195C" w:rsidRPr="006E3786">
        <w:rPr>
          <w:rFonts w:cs="mylotus"/>
          <w:szCs w:val="27"/>
          <w:rtl/>
        </w:rPr>
        <w:t>ًا</w:t>
      </w:r>
      <w:r w:rsidRPr="006E3786">
        <w:rPr>
          <w:rFonts w:cs="mylotus"/>
          <w:szCs w:val="27"/>
          <w:rtl/>
        </w:rPr>
        <w:t xml:space="preserve"> فلا حاجة بنا للتعرض لبعض ما جاء فيه من روايات النص على الأئمة الاثني عشر. </w:t>
      </w:r>
    </w:p>
    <w:p w:rsidR="00EB4E98" w:rsidRPr="00CF4B91" w:rsidRDefault="00EB4E98" w:rsidP="006E3786">
      <w:pPr>
        <w:pStyle w:val="6"/>
        <w:spacing w:after="60" w:line="228" w:lineRule="auto"/>
        <w:ind w:firstLine="284"/>
        <w:jc w:val="both"/>
        <w:rPr>
          <w:rFonts w:cs="mylotus"/>
          <w:spacing w:val="-2"/>
          <w:szCs w:val="27"/>
          <w:rtl/>
        </w:rPr>
      </w:pPr>
      <w:r w:rsidRPr="006E3786">
        <w:rPr>
          <w:rFonts w:cs="mylotus"/>
          <w:spacing w:val="-2"/>
          <w:szCs w:val="27"/>
          <w:rtl/>
        </w:rPr>
        <w:t xml:space="preserve">كذلك جاءت في كتب الشيعة أحاديث أخرى فيها نص الرسول (صلى الله عليه وآله) على الأئمة الاثني عشر بأسمائهم لكن ليس من طرق الشيعة بل من طرق العامَّة، وعلى لسان رواة من العامة (أي من أهل السنة)، مثل هذه الروايات أوردها السيد هاشم البحراني في كتابه </w:t>
      </w:r>
      <w:r w:rsidR="00EE410A" w:rsidRPr="006E3786">
        <w:rPr>
          <w:rFonts w:cs="Arabic11 BT"/>
          <w:spacing w:val="-2"/>
          <w:szCs w:val="27"/>
          <w:rtl/>
        </w:rPr>
        <w:t>"</w:t>
      </w:r>
      <w:r w:rsidRPr="006E3786">
        <w:rPr>
          <w:rFonts w:cs="mylotus"/>
          <w:b/>
          <w:spacing w:val="-2"/>
          <w:szCs w:val="27"/>
          <w:rtl/>
        </w:rPr>
        <w:t>غاية المرام</w:t>
      </w:r>
      <w:r w:rsidR="00EE410A" w:rsidRPr="006E3786">
        <w:rPr>
          <w:rFonts w:cs="Arabic11 BT"/>
          <w:spacing w:val="-2"/>
          <w:szCs w:val="27"/>
          <w:rtl/>
        </w:rPr>
        <w:t>"</w:t>
      </w:r>
      <w:r w:rsidRPr="006E3786">
        <w:rPr>
          <w:rFonts w:cs="mylotus"/>
          <w:spacing w:val="-2"/>
          <w:szCs w:val="27"/>
          <w:rtl/>
        </w:rPr>
        <w:t xml:space="preserve"> وعلي بن محمد القمي في كتابه </w:t>
      </w:r>
      <w:r w:rsidR="00EE410A" w:rsidRPr="006E3786">
        <w:rPr>
          <w:rFonts w:cs="Arabic11 BT"/>
          <w:spacing w:val="-2"/>
          <w:szCs w:val="27"/>
          <w:rtl/>
        </w:rPr>
        <w:t>"</w:t>
      </w:r>
      <w:r w:rsidRPr="006E3786">
        <w:rPr>
          <w:rFonts w:cs="mylotus"/>
          <w:bCs/>
          <w:spacing w:val="-2"/>
          <w:szCs w:val="27"/>
          <w:rtl/>
        </w:rPr>
        <w:t>كفاية الأثر في النص على الأئمة الاثني عشر</w:t>
      </w:r>
      <w:r w:rsidR="00EE410A" w:rsidRPr="006E3786">
        <w:rPr>
          <w:rFonts w:cs="Arabic11 BT"/>
          <w:spacing w:val="-2"/>
          <w:szCs w:val="27"/>
          <w:rtl/>
        </w:rPr>
        <w:t>"</w:t>
      </w:r>
      <w:r w:rsidRPr="006E3786">
        <w:rPr>
          <w:rFonts w:cs="mylotus"/>
          <w:spacing w:val="-2"/>
          <w:szCs w:val="27"/>
          <w:rtl/>
        </w:rPr>
        <w:t xml:space="preserve"> وسند تلك الروايات يتصل بالمعصوم بواسطة صحابة مثل أبي هريرة أو أنس بن مالك أو ابن عباس... ولكننا لما كنا نعلم أن مثل أولئك الصحابة لم يكونوا قطع</w:t>
      </w:r>
      <w:r w:rsidR="0002195C" w:rsidRPr="006E3786">
        <w:rPr>
          <w:rFonts w:cs="mylotus"/>
          <w:spacing w:val="-2"/>
          <w:szCs w:val="27"/>
          <w:rtl/>
        </w:rPr>
        <w:t>ًا</w:t>
      </w:r>
      <w:r w:rsidRPr="006E3786">
        <w:rPr>
          <w:rFonts w:cs="mylotus"/>
          <w:spacing w:val="-2"/>
          <w:szCs w:val="27"/>
          <w:rtl/>
        </w:rPr>
        <w:t xml:space="preserve"> من القائلين بالإمامة بالنص على علي وأبنائه بل</w:t>
      </w:r>
      <w:r w:rsidR="00C7354F" w:rsidRPr="006E3786">
        <w:rPr>
          <w:rFonts w:cs="mylotus"/>
          <w:spacing w:val="-2"/>
          <w:szCs w:val="27"/>
          <w:rtl/>
        </w:rPr>
        <w:t xml:space="preserve"> و</w:t>
      </w:r>
      <w:r w:rsidRPr="006E3786">
        <w:rPr>
          <w:rFonts w:cs="mylotus"/>
          <w:spacing w:val="-2"/>
          <w:szCs w:val="27"/>
          <w:rtl/>
        </w:rPr>
        <w:t>بعضهم كان من المنحرفين عن علي، فإنه من غير الممكن أبد</w:t>
      </w:r>
      <w:r w:rsidR="0002195C" w:rsidRPr="006E3786">
        <w:rPr>
          <w:rFonts w:cs="mylotus"/>
          <w:spacing w:val="-2"/>
          <w:szCs w:val="27"/>
          <w:rtl/>
        </w:rPr>
        <w:t>ًا</w:t>
      </w:r>
      <w:r w:rsidRPr="006E3786">
        <w:rPr>
          <w:rFonts w:cs="mylotus"/>
          <w:spacing w:val="-2"/>
          <w:szCs w:val="27"/>
          <w:rtl/>
        </w:rPr>
        <w:t xml:space="preserve"> أن يرووا مثل هذه الأحاديث</w:t>
      </w:r>
      <w:r w:rsidR="00FA067A" w:rsidRPr="006E3786">
        <w:rPr>
          <w:rFonts w:cs="mylotus"/>
          <w:spacing w:val="-2"/>
          <w:szCs w:val="27"/>
          <w:rtl/>
        </w:rPr>
        <w:t>.</w:t>
      </w:r>
      <w:r w:rsidR="007120A6" w:rsidRPr="006E3786">
        <w:rPr>
          <w:rFonts w:cs="mylotus"/>
          <w:spacing w:val="-2"/>
          <w:szCs w:val="27"/>
          <w:rtl/>
        </w:rPr>
        <w:t xml:space="preserve"> </w:t>
      </w:r>
      <w:r w:rsidRPr="006E3786">
        <w:rPr>
          <w:rFonts w:cs="mylotus"/>
          <w:spacing w:val="-2"/>
          <w:szCs w:val="27"/>
          <w:rtl/>
        </w:rPr>
        <w:t>ومن الواضح جد</w:t>
      </w:r>
      <w:r w:rsidR="0002195C" w:rsidRPr="006E3786">
        <w:rPr>
          <w:rFonts w:cs="mylotus"/>
          <w:spacing w:val="-2"/>
          <w:szCs w:val="27"/>
          <w:rtl/>
        </w:rPr>
        <w:t>ًا</w:t>
      </w:r>
      <w:r w:rsidRPr="006E3786">
        <w:rPr>
          <w:rFonts w:cs="mylotus"/>
          <w:spacing w:val="-2"/>
          <w:szCs w:val="27"/>
          <w:rtl/>
        </w:rPr>
        <w:t xml:space="preserve"> أنه قد تم نسبة مثل هذه الأحاديث إليهم حتى يُقال: الفضل ما شهدت به الأعداء! وثاني</w:t>
      </w:r>
      <w:r w:rsidR="0002195C" w:rsidRPr="006E3786">
        <w:rPr>
          <w:rFonts w:cs="mylotus"/>
          <w:spacing w:val="-2"/>
          <w:szCs w:val="27"/>
          <w:rtl/>
        </w:rPr>
        <w:t>ًا</w:t>
      </w:r>
      <w:r w:rsidRPr="006E3786">
        <w:rPr>
          <w:rFonts w:cs="mylotus"/>
          <w:spacing w:val="-2"/>
          <w:szCs w:val="27"/>
          <w:rtl/>
        </w:rPr>
        <w:t>: مما يؤكد ما نقوله</w:t>
      </w:r>
      <w:r w:rsidR="00DB4783" w:rsidRPr="006E3786">
        <w:rPr>
          <w:rFonts w:cs="mylotus"/>
          <w:spacing w:val="-2"/>
          <w:szCs w:val="27"/>
          <w:rtl/>
        </w:rPr>
        <w:t xml:space="preserve"> هو</w:t>
      </w:r>
      <w:r w:rsidRPr="006E3786">
        <w:rPr>
          <w:rFonts w:cs="mylotus"/>
          <w:spacing w:val="-2"/>
          <w:szCs w:val="27"/>
          <w:rtl/>
        </w:rPr>
        <w:t xml:space="preserve"> سند مثل هذه الأحاديث الذي لا يخلو من وضاع أو غال أو ضعيف أو مجهول،</w:t>
      </w:r>
      <w:r w:rsidR="006E3786" w:rsidRPr="006E3786">
        <w:rPr>
          <w:rFonts w:cs="mylotus"/>
          <w:spacing w:val="-2"/>
          <w:szCs w:val="27"/>
          <w:rtl/>
        </w:rPr>
        <w:t xml:space="preserve"> </w:t>
      </w:r>
      <w:r w:rsidRPr="006E3786">
        <w:rPr>
          <w:rFonts w:cs="mylotus"/>
          <w:spacing w:val="-2"/>
          <w:szCs w:val="27"/>
          <w:rtl/>
        </w:rPr>
        <w:t>وكمثال</w:t>
      </w:r>
      <w:r w:rsidRPr="00CF4B91">
        <w:rPr>
          <w:rFonts w:cs="mylotus"/>
          <w:spacing w:val="-2"/>
          <w:szCs w:val="27"/>
          <w:rtl/>
        </w:rPr>
        <w:t xml:space="preserve"> على ذلك نذكر الحديث التالي الذي رواه السيد </w:t>
      </w:r>
      <w:r w:rsidRPr="00CF4B91">
        <w:rPr>
          <w:rFonts w:cs="mylotus"/>
          <w:b/>
          <w:bCs/>
          <w:spacing w:val="-2"/>
          <w:szCs w:val="27"/>
          <w:rtl/>
        </w:rPr>
        <w:t>هاشم البحراني</w:t>
      </w:r>
      <w:r w:rsidRPr="00CF4B91">
        <w:rPr>
          <w:rFonts w:cs="mylotus"/>
          <w:spacing w:val="-2"/>
          <w:szCs w:val="27"/>
          <w:rtl/>
        </w:rPr>
        <w:t xml:space="preserve"> في </w:t>
      </w:r>
      <w:r w:rsidR="00EE410A" w:rsidRPr="00EE410A">
        <w:rPr>
          <w:rFonts w:cs="Arabic11 BT"/>
          <w:spacing w:val="-2"/>
          <w:szCs w:val="27"/>
          <w:rtl/>
        </w:rPr>
        <w:t>"</w:t>
      </w:r>
      <w:r w:rsidRPr="00CF4B91">
        <w:rPr>
          <w:rFonts w:cs="mylotus"/>
          <w:b/>
          <w:bCs/>
          <w:spacing w:val="-2"/>
          <w:szCs w:val="27"/>
          <w:rtl/>
        </w:rPr>
        <w:t>غاية المرام</w:t>
      </w:r>
      <w:r w:rsidR="00EE410A" w:rsidRPr="00EE410A">
        <w:rPr>
          <w:rFonts w:cs="Arabic11 BT"/>
          <w:spacing w:val="-2"/>
          <w:szCs w:val="27"/>
          <w:rtl/>
        </w:rPr>
        <w:t>"</w:t>
      </w:r>
      <w:r w:rsidRPr="00CF4B91">
        <w:rPr>
          <w:rFonts w:cs="mylotus"/>
          <w:spacing w:val="-2"/>
          <w:szCs w:val="27"/>
          <w:rtl/>
        </w:rPr>
        <w:t xml:space="preserve"> (ص57) فقال:</w:t>
      </w:r>
      <w:r w:rsidR="00D30747" w:rsidRPr="00CF4B91">
        <w:rPr>
          <w:rFonts w:cs="mylotus"/>
          <w:spacing w:val="-2"/>
          <w:szCs w:val="27"/>
          <w:rtl/>
        </w:rPr>
        <w:t xml:space="preserve"> </w:t>
      </w:r>
      <w:r w:rsidR="00575C6B">
        <w:rPr>
          <w:rFonts w:cs="mylotus"/>
          <w:spacing w:val="-2"/>
          <w:szCs w:val="27"/>
          <w:rtl/>
        </w:rPr>
        <w:t>«</w:t>
      </w:r>
      <w:r w:rsidRPr="00CF4B91">
        <w:rPr>
          <w:rFonts w:cs="mylotus"/>
          <w:bCs/>
          <w:spacing w:val="-2"/>
          <w:szCs w:val="27"/>
          <w:rtl/>
        </w:rPr>
        <w:t>.</w:t>
      </w:r>
      <w:r w:rsidR="004C6FCF">
        <w:rPr>
          <w:rFonts w:cs="mylotus"/>
          <w:bCs/>
          <w:spacing w:val="-2"/>
          <w:szCs w:val="27"/>
          <w:rtl/>
        </w:rPr>
        <w:t>.</w:t>
      </w:r>
      <w:r w:rsidRPr="00CF4B91">
        <w:rPr>
          <w:rFonts w:cs="mylotus"/>
          <w:bCs/>
          <w:spacing w:val="-2"/>
          <w:szCs w:val="27"/>
          <w:rtl/>
        </w:rPr>
        <w:t>.ابن بابويه في كتاب النصوص، قالوا: حدثنا محمد بن عبد الله الشيباني و</w:t>
      </w:r>
      <w:r w:rsidR="004C6FCF">
        <w:rPr>
          <w:rFonts w:cs="mylotus"/>
          <w:bCs/>
          <w:spacing w:val="-2"/>
          <w:szCs w:val="27"/>
          <w:rtl/>
        </w:rPr>
        <w:t>.</w:t>
      </w:r>
      <w:r w:rsidRPr="00CF4B91">
        <w:rPr>
          <w:rFonts w:cs="mylotus"/>
          <w:bCs/>
          <w:spacing w:val="-2"/>
          <w:szCs w:val="27"/>
          <w:rtl/>
        </w:rPr>
        <w:t>.. و.</w:t>
      </w:r>
      <w:r w:rsidR="004C6FCF">
        <w:rPr>
          <w:rFonts w:cs="mylotus"/>
          <w:bCs/>
          <w:spacing w:val="-2"/>
          <w:szCs w:val="27"/>
          <w:rtl/>
        </w:rPr>
        <w:t>.</w:t>
      </w:r>
      <w:r w:rsidRPr="00CF4B91">
        <w:rPr>
          <w:rFonts w:cs="mylotus"/>
          <w:bCs/>
          <w:spacing w:val="-2"/>
          <w:szCs w:val="27"/>
          <w:rtl/>
        </w:rPr>
        <w:t>. و.</w:t>
      </w:r>
      <w:r w:rsidR="004C6FCF">
        <w:rPr>
          <w:rFonts w:cs="mylotus"/>
          <w:bCs/>
          <w:spacing w:val="-2"/>
          <w:szCs w:val="27"/>
          <w:rtl/>
        </w:rPr>
        <w:t>.</w:t>
      </w:r>
      <w:r w:rsidRPr="00CF4B91">
        <w:rPr>
          <w:rFonts w:cs="mylotus"/>
          <w:bCs/>
          <w:spacing w:val="-2"/>
          <w:szCs w:val="27"/>
          <w:rtl/>
        </w:rPr>
        <w:t>. قالوا حدثنا أبو علي محمد بن همام بن سهل الكاتب قال</w:t>
      </w:r>
      <w:r w:rsidR="00DB4783">
        <w:rPr>
          <w:rFonts w:cs="mylotus"/>
          <w:bCs/>
          <w:spacing w:val="-2"/>
          <w:szCs w:val="27"/>
          <w:rtl/>
        </w:rPr>
        <w:t>:</w:t>
      </w:r>
      <w:r w:rsidRPr="00CF4B91">
        <w:rPr>
          <w:rFonts w:cs="mylotus"/>
          <w:bCs/>
          <w:spacing w:val="-2"/>
          <w:szCs w:val="27"/>
          <w:rtl/>
        </w:rPr>
        <w:t xml:space="preserve"> حدثنا الحسن بن محمد بن جمهور العَمِيّ (و في نسخةٍ:</w:t>
      </w:r>
      <w:r w:rsidR="00A80918">
        <w:rPr>
          <w:rFonts w:cs="mylotus"/>
          <w:bCs/>
          <w:spacing w:val="-2"/>
          <w:szCs w:val="27"/>
          <w:rtl/>
        </w:rPr>
        <w:t xml:space="preserve"> </w:t>
      </w:r>
      <w:r w:rsidRPr="00CF4B91">
        <w:rPr>
          <w:rFonts w:cs="mylotus"/>
          <w:bCs/>
          <w:spacing w:val="-2"/>
          <w:szCs w:val="27"/>
          <w:rtl/>
        </w:rPr>
        <w:t>القُمِّيّ) عن أبيه محمد بن جمهور قال</w:t>
      </w:r>
      <w:r w:rsidR="00DB4783">
        <w:rPr>
          <w:rFonts w:cs="mylotus"/>
          <w:bCs/>
          <w:spacing w:val="-2"/>
          <w:szCs w:val="27"/>
          <w:rtl/>
        </w:rPr>
        <w:t>:</w:t>
      </w:r>
      <w:r w:rsidRPr="00CF4B91">
        <w:rPr>
          <w:rFonts w:cs="mylotus"/>
          <w:bCs/>
          <w:spacing w:val="-2"/>
          <w:szCs w:val="27"/>
          <w:rtl/>
        </w:rPr>
        <w:t xml:space="preserve"> حدثني عثمان بن عمرة قال حدثنا شعبة...عن عبد الرحمن الأعرج عن أبي هريرة قال</w:t>
      </w:r>
      <w:r w:rsidR="00DB4783">
        <w:rPr>
          <w:rFonts w:cs="mylotus"/>
          <w:bCs/>
          <w:spacing w:val="-2"/>
          <w:szCs w:val="27"/>
          <w:rtl/>
        </w:rPr>
        <w:t>:</w:t>
      </w:r>
      <w:r w:rsidRPr="00CF4B91">
        <w:rPr>
          <w:rFonts w:cs="mylotus"/>
          <w:bCs/>
          <w:spacing w:val="-2"/>
          <w:szCs w:val="27"/>
          <w:rtl/>
        </w:rPr>
        <w:t xml:space="preserve"> كنت عند النبي وأبو بكر وعمر والفضل بن عباس وزيد بن حارثة وعبد الله بن مسعود إذ دخل الحسين بن علي فأخذه النبي وقبَّله</w:t>
      </w:r>
      <w:r w:rsidRPr="00CF4B91">
        <w:rPr>
          <w:rFonts w:cs="mylotus"/>
          <w:b/>
          <w:spacing w:val="-2"/>
          <w:szCs w:val="27"/>
          <w:rtl/>
        </w:rPr>
        <w:t>...</w:t>
      </w:r>
      <w:r w:rsidR="00037512">
        <w:rPr>
          <w:rFonts w:cs="mylotus"/>
          <w:spacing w:val="-2"/>
          <w:szCs w:val="27"/>
          <w:rtl/>
        </w:rPr>
        <w:t>»</w:t>
      </w:r>
      <w:r w:rsidRPr="00CF4B91">
        <w:rPr>
          <w:rFonts w:cs="mylotus"/>
          <w:spacing w:val="-2"/>
          <w:szCs w:val="27"/>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ثم يذكر النبي حديث</w:t>
      </w:r>
      <w:r w:rsidR="0002195C">
        <w:rPr>
          <w:rFonts w:cs="mylotus"/>
          <w:szCs w:val="27"/>
          <w:rtl/>
        </w:rPr>
        <w:t>ًا</w:t>
      </w:r>
      <w:r w:rsidRPr="000C2BDA">
        <w:rPr>
          <w:rFonts w:cs="mylotus"/>
          <w:szCs w:val="27"/>
          <w:rtl/>
        </w:rPr>
        <w:t xml:space="preserve"> يبين فيه أسماء الأئمة من ولد الحسين واحد</w:t>
      </w:r>
      <w:r w:rsidR="0002195C">
        <w:rPr>
          <w:rFonts w:cs="mylotus"/>
          <w:szCs w:val="27"/>
          <w:rtl/>
        </w:rPr>
        <w:t>ًا</w:t>
      </w:r>
      <w:r w:rsidRPr="000C2BDA">
        <w:rPr>
          <w:rFonts w:cs="mylotus"/>
          <w:szCs w:val="27"/>
          <w:rtl/>
        </w:rPr>
        <w:t xml:space="preserve"> واحد</w:t>
      </w:r>
      <w:r w:rsidR="0002195C">
        <w:rPr>
          <w:rFonts w:cs="mylotus"/>
          <w:szCs w:val="27"/>
          <w:rtl/>
        </w:rPr>
        <w:t>ًا</w:t>
      </w:r>
      <w:r w:rsidRPr="000C2BDA">
        <w:rPr>
          <w:rFonts w:cs="mylotus"/>
          <w:szCs w:val="27"/>
          <w:rtl/>
        </w:rPr>
        <w:t xml:space="preserve"> حتى يصل إلى جعفر الصادق فيقول: </w:t>
      </w:r>
      <w:r w:rsidR="00575C6B">
        <w:rPr>
          <w:rFonts w:cs="mylotus"/>
          <w:szCs w:val="27"/>
          <w:rtl/>
        </w:rPr>
        <w:t>«</w:t>
      </w:r>
      <w:r w:rsidRPr="000C2BDA">
        <w:rPr>
          <w:rFonts w:cs="mylotus"/>
          <w:bCs/>
          <w:szCs w:val="27"/>
          <w:rtl/>
        </w:rPr>
        <w:t>الطاعن عليه والراد عليه كالراد علَيَّ، قال: ثم دخل حسان بن ثابت فأنشد شعر</w:t>
      </w:r>
      <w:r w:rsidR="00971BFF">
        <w:rPr>
          <w:rFonts w:cs="mylotus" w:hint="cs"/>
          <w:bCs/>
          <w:szCs w:val="27"/>
          <w:rtl/>
        </w:rPr>
        <w:t>ً</w:t>
      </w:r>
      <w:r w:rsidRPr="000C2BDA">
        <w:rPr>
          <w:rFonts w:cs="mylotus"/>
          <w:bCs/>
          <w:szCs w:val="27"/>
          <w:rtl/>
        </w:rPr>
        <w:t>ا في رسول الله وانقطع الحديث</w:t>
      </w:r>
      <w:r w:rsidRPr="000C2BDA">
        <w:rPr>
          <w:rFonts w:cs="mylotus"/>
          <w:szCs w:val="27"/>
          <w:rtl/>
        </w:rPr>
        <w:t>.</w:t>
      </w:r>
      <w:r w:rsidR="004C6FCF">
        <w:rPr>
          <w:rFonts w:cs="mylotus"/>
          <w:szCs w:val="27"/>
          <w:rtl/>
        </w:rPr>
        <w:t>.</w:t>
      </w:r>
      <w:r w:rsidRPr="000C2BDA">
        <w:rPr>
          <w:rFonts w:cs="mylotus"/>
          <w:szCs w:val="27"/>
          <w:rtl/>
        </w:rPr>
        <w:t>.</w:t>
      </w:r>
      <w:r w:rsidR="00037512">
        <w:rPr>
          <w:rFonts w:cs="mylotus"/>
          <w:szCs w:val="27"/>
          <w:rtl/>
        </w:rPr>
        <w:t>»</w:t>
      </w:r>
      <w:r w:rsidRPr="000C2BDA">
        <w:rPr>
          <w:rFonts w:cs="mylotus"/>
          <w:szCs w:val="27"/>
          <w:rtl/>
        </w:rPr>
        <w:t xml:space="preserve"> ثم يقول أبو هريرة </w:t>
      </w:r>
      <w:r w:rsidR="00DB4783">
        <w:rPr>
          <w:rFonts w:cs="mylotus"/>
          <w:szCs w:val="27"/>
          <w:rtl/>
        </w:rPr>
        <w:t>ب</w:t>
      </w:r>
      <w:r w:rsidRPr="000C2BDA">
        <w:rPr>
          <w:rFonts w:cs="mylotus"/>
          <w:szCs w:val="27"/>
          <w:rtl/>
        </w:rPr>
        <w:t xml:space="preserve">أنه في اليوم التالي بعد أن صلى رسول الله (صلى الله عليه وآله) الفجر ودخل بيت عائشة دخلنا نحن كذلك أنا وعلي بن أبي طالب وابن عباس </w:t>
      </w:r>
      <w:r w:rsidR="00575C6B">
        <w:rPr>
          <w:rFonts w:cs="mylotus"/>
          <w:szCs w:val="27"/>
          <w:rtl/>
        </w:rPr>
        <w:t>«</w:t>
      </w:r>
      <w:r w:rsidRPr="000C2BDA">
        <w:rPr>
          <w:rFonts w:cs="mylotus"/>
          <w:bCs/>
          <w:szCs w:val="27"/>
          <w:rtl/>
        </w:rPr>
        <w:t>فقلت: يا رسول الله! ألا تخبرني بباقي الخلفاء من صلب الحسين؟ قال: نعم يا أبا هريرة!</w:t>
      </w:r>
      <w:r w:rsidR="00BE2DA1" w:rsidRPr="005F652C">
        <w:rPr>
          <w:rFonts w:cs="Arabic11 BT"/>
          <w:vertAlign w:val="superscript"/>
          <w:rtl/>
        </w:rPr>
        <w:t>(</w:t>
      </w:r>
      <w:r w:rsidR="00BE2DA1" w:rsidRPr="005F652C">
        <w:rPr>
          <w:rStyle w:val="FootnoteReference"/>
          <w:rFonts w:cs="Arabic11 BT"/>
          <w:rtl/>
        </w:rPr>
        <w:footnoteReference w:id="246"/>
      </w:r>
      <w:r w:rsidR="00BE2DA1" w:rsidRPr="005F652C">
        <w:rPr>
          <w:rFonts w:cs="Arabic11 BT"/>
          <w:vertAlign w:val="superscript"/>
          <w:rtl/>
        </w:rPr>
        <w:t>)</w:t>
      </w:r>
      <w:r w:rsidRPr="000C2BDA">
        <w:rPr>
          <w:rFonts w:cs="mylotus"/>
          <w:bCs/>
          <w:szCs w:val="27"/>
          <w:rtl/>
        </w:rPr>
        <w:t xml:space="preserve"> ويخرج من صلب جعفر مولود تقي طاهر... سَمِيُّ موسى بن عمران...(و كأن رسول الله يسكت بعد ذكره اسم موسى بن جعفر فيسأله ابن عباس): ثم من يا رسول الله؟ فيقول الرسول (صلى الله عليه وآله) من صُلْبِ موسى: علـي.....الخ الحديث</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 xml:space="preserve">والعجيب أن أبا علي محمد بن همام راوي الحديث يقول بعد روايته للحديث: </w:t>
      </w:r>
      <w:r w:rsidR="00575C6B">
        <w:rPr>
          <w:rFonts w:cs="mylotus"/>
          <w:szCs w:val="27"/>
          <w:rtl/>
        </w:rPr>
        <w:t>«</w:t>
      </w:r>
      <w:r w:rsidRPr="000C2BDA">
        <w:rPr>
          <w:rFonts w:cs="mylotus"/>
          <w:bCs/>
          <w:szCs w:val="27"/>
          <w:rtl/>
        </w:rPr>
        <w:t>العجب كل العجب من أبي هريرة يروي هذه الأخبار ثم ينكر فضائل أهل البيت</w:t>
      </w:r>
      <w:r w:rsidR="00750411" w:rsidRPr="00750411">
        <w:rPr>
          <w:rFonts w:cs="CTraditional Arabic"/>
          <w:bCs/>
          <w:szCs w:val="27"/>
          <w:rtl/>
        </w:rPr>
        <w:t>‡</w:t>
      </w:r>
      <w:r w:rsidRPr="000C2BDA">
        <w:rPr>
          <w:rFonts w:cs="mylotus"/>
          <w:bCs/>
          <w:szCs w:val="27"/>
          <w:rtl/>
        </w:rPr>
        <w:t>!</w:t>
      </w:r>
      <w:r w:rsidR="00037512">
        <w:rPr>
          <w:rFonts w:cs="mylotus"/>
          <w:szCs w:val="27"/>
          <w:rtl/>
        </w:rPr>
        <w:t>»</w:t>
      </w:r>
      <w:r w:rsidRPr="000C2BDA">
        <w:rPr>
          <w:rFonts w:cs="mylotus"/>
          <w:szCs w:val="27"/>
          <w:rtl/>
        </w:rPr>
        <w:t>.</w:t>
      </w:r>
      <w:r w:rsidR="00D30747">
        <w:rPr>
          <w:rFonts w:cs="mylotus"/>
          <w:szCs w:val="27"/>
          <w:rtl/>
        </w:rPr>
        <w:t xml:space="preserve"> </w:t>
      </w:r>
    </w:p>
    <w:p w:rsidR="00EB4E98" w:rsidRPr="000C2BDA" w:rsidRDefault="00EB4E98" w:rsidP="00D50223">
      <w:pPr>
        <w:widowControl w:val="0"/>
        <w:spacing w:after="60" w:line="228" w:lineRule="auto"/>
        <w:ind w:firstLine="284"/>
        <w:jc w:val="both"/>
        <w:rPr>
          <w:rFonts w:cs="mylotus"/>
          <w:szCs w:val="27"/>
          <w:rtl/>
        </w:rPr>
      </w:pPr>
      <w:r w:rsidRPr="000C2BDA">
        <w:rPr>
          <w:rFonts w:cs="mylotus"/>
          <w:szCs w:val="27"/>
          <w:rtl/>
        </w:rPr>
        <w:t>أجل</w:t>
      </w:r>
      <w:r w:rsidR="00F93564">
        <w:rPr>
          <w:rFonts w:cs="mylotus"/>
          <w:szCs w:val="27"/>
          <w:rtl/>
        </w:rPr>
        <w:t>،</w:t>
      </w:r>
      <w:r w:rsidR="008216A1">
        <w:rPr>
          <w:rFonts w:cs="mylotus"/>
          <w:szCs w:val="27"/>
          <w:rtl/>
        </w:rPr>
        <w:t xml:space="preserve"> إنه لأمر </w:t>
      </w:r>
      <w:r w:rsidRPr="000C2BDA">
        <w:rPr>
          <w:rFonts w:cs="mylotus"/>
          <w:szCs w:val="27"/>
          <w:rtl/>
        </w:rPr>
        <w:t xml:space="preserve">عجيب </w:t>
      </w:r>
      <w:r w:rsidRPr="00A05D23">
        <w:rPr>
          <w:rFonts w:cs="mylotus"/>
          <w:szCs w:val="27"/>
          <w:rtl/>
        </w:rPr>
        <w:t>حقّ</w:t>
      </w:r>
      <w:r w:rsidR="0002195C" w:rsidRPr="00A05D23">
        <w:rPr>
          <w:rFonts w:cs="mylotus"/>
          <w:szCs w:val="27"/>
          <w:rtl/>
        </w:rPr>
        <w:t>ًا</w:t>
      </w:r>
      <w:r w:rsidRPr="00A05D23">
        <w:rPr>
          <w:rFonts w:cs="mylotus"/>
          <w:szCs w:val="27"/>
          <w:rtl/>
        </w:rPr>
        <w:t xml:space="preserve"> أن يروي أبو هريرة وزيد بن حارثة و... وخاصة عبد الله بن عباس</w:t>
      </w:r>
      <w:r w:rsidR="00D50223" w:rsidRPr="00D50223">
        <w:rPr>
          <w:rFonts w:cs="Arabic11 BT"/>
          <w:szCs w:val="27"/>
          <w:vertAlign w:val="superscript"/>
          <w:rtl/>
        </w:rPr>
        <w:t>(</w:t>
      </w:r>
      <w:r w:rsidR="00D50223" w:rsidRPr="00D50223">
        <w:rPr>
          <w:rStyle w:val="FootnoteReference"/>
          <w:rFonts w:ascii="IRLotus" w:hAnsi="IRLotus" w:cs="Arabic11 BT"/>
          <w:sz w:val="28"/>
          <w:szCs w:val="28"/>
          <w:rtl/>
        </w:rPr>
        <w:footnoteReference w:id="247"/>
      </w:r>
      <w:r w:rsidR="00D50223" w:rsidRPr="00D50223">
        <w:rPr>
          <w:rFonts w:cs="Arabic11 BT"/>
          <w:szCs w:val="27"/>
          <w:vertAlign w:val="superscript"/>
          <w:rtl/>
        </w:rPr>
        <w:t>)</w:t>
      </w:r>
      <w:r w:rsidRPr="00A05D23">
        <w:rPr>
          <w:rFonts w:cs="mylotus"/>
          <w:szCs w:val="27"/>
          <w:rtl/>
        </w:rPr>
        <w:t xml:space="preserve"> </w:t>
      </w:r>
      <w:r w:rsidR="003A595E" w:rsidRPr="00A05D23">
        <w:rPr>
          <w:rFonts w:cs="mylotus"/>
          <w:szCs w:val="27"/>
          <w:rtl/>
        </w:rPr>
        <w:t>-</w:t>
      </w:r>
      <w:r w:rsidR="00D50223">
        <w:rPr>
          <w:rFonts w:cs="mylotus"/>
          <w:szCs w:val="27"/>
          <w:rtl/>
        </w:rPr>
        <w:t xml:space="preserve"> </w:t>
      </w:r>
      <w:r w:rsidRPr="00A05D23">
        <w:rPr>
          <w:rFonts w:cs="mylotus"/>
          <w:szCs w:val="27"/>
          <w:rtl/>
        </w:rPr>
        <w:t>الذي كان يختلف مع علي في الرأي أحيان</w:t>
      </w:r>
      <w:r w:rsidR="0002195C" w:rsidRPr="00A05D23">
        <w:rPr>
          <w:rFonts w:cs="mylotus"/>
          <w:szCs w:val="27"/>
          <w:rtl/>
        </w:rPr>
        <w:t>ًا</w:t>
      </w:r>
      <w:r w:rsidR="00A80918" w:rsidRPr="00A05D23">
        <w:rPr>
          <w:rFonts w:cs="mylotus"/>
          <w:szCs w:val="27"/>
          <w:rtl/>
        </w:rPr>
        <w:t xml:space="preserve"> </w:t>
      </w:r>
      <w:r w:rsidRPr="00A05D23">
        <w:rPr>
          <w:rFonts w:cs="mylotus"/>
          <w:szCs w:val="27"/>
          <w:rtl/>
        </w:rPr>
        <w:t>مثل هذه الأحاديث المثبتة للنص الإلـهي والعصمة لأئمة أهل البيت، ولكن ليس الذنب ذنبهم</w:t>
      </w:r>
      <w:r w:rsidRPr="000C2BDA">
        <w:rPr>
          <w:rFonts w:cs="mylotus"/>
          <w:szCs w:val="27"/>
          <w:rtl/>
        </w:rPr>
        <w:t xml:space="preserve"> بل ذنب من وضع هذه الروايات الموضوعة على ألسنتهم.</w:t>
      </w:r>
    </w:p>
    <w:p w:rsidR="00EB4E98" w:rsidRPr="000C2BDA" w:rsidRDefault="00EB4E98" w:rsidP="00BC2129">
      <w:pPr>
        <w:pStyle w:val="6"/>
        <w:spacing w:after="60" w:line="228" w:lineRule="auto"/>
        <w:ind w:firstLine="284"/>
        <w:jc w:val="both"/>
        <w:rPr>
          <w:rFonts w:cs="mylotus"/>
          <w:szCs w:val="27"/>
          <w:rtl/>
        </w:rPr>
      </w:pPr>
      <w:r w:rsidRPr="000C2BDA">
        <w:rPr>
          <w:rFonts w:cs="mylotus"/>
          <w:szCs w:val="27"/>
          <w:rtl/>
        </w:rPr>
        <w:t>والأعجب منه أيض</w:t>
      </w:r>
      <w:r w:rsidR="0002195C">
        <w:rPr>
          <w:rFonts w:cs="mylotus"/>
          <w:szCs w:val="27"/>
          <w:rtl/>
        </w:rPr>
        <w:t>ًا</w:t>
      </w:r>
      <w:r w:rsidRPr="000C2BDA">
        <w:rPr>
          <w:rFonts w:cs="mylotus"/>
          <w:szCs w:val="27"/>
          <w:rtl/>
        </w:rPr>
        <w:t xml:space="preserve"> هو حال </w:t>
      </w:r>
      <w:r w:rsidR="00EE410A" w:rsidRPr="00EE410A">
        <w:rPr>
          <w:rFonts w:cs="Arabic11 BT"/>
          <w:szCs w:val="27"/>
          <w:rtl/>
        </w:rPr>
        <w:t>"</w:t>
      </w:r>
      <w:r w:rsidRPr="000C2BDA">
        <w:rPr>
          <w:rFonts w:cs="mylotus"/>
          <w:b/>
          <w:szCs w:val="27"/>
          <w:rtl/>
        </w:rPr>
        <w:t>محمد بن همام</w:t>
      </w:r>
      <w:r w:rsidR="00EE410A" w:rsidRPr="00EE410A">
        <w:rPr>
          <w:rFonts w:cs="Arabic11 BT"/>
          <w:szCs w:val="27"/>
          <w:rtl/>
        </w:rPr>
        <w:t>"</w:t>
      </w:r>
      <w:r w:rsidRPr="000C2BDA">
        <w:rPr>
          <w:rFonts w:cs="mylotus"/>
          <w:szCs w:val="27"/>
          <w:rtl/>
        </w:rPr>
        <w:t xml:space="preserve"> هذا الذي كان يروي الحديث عن </w:t>
      </w:r>
      <w:r w:rsidR="00EE410A" w:rsidRPr="00EE410A">
        <w:rPr>
          <w:rFonts w:cs="Arabic11 BT"/>
          <w:szCs w:val="27"/>
          <w:rtl/>
        </w:rPr>
        <w:t>"</w:t>
      </w:r>
      <w:r w:rsidRPr="000C2BDA">
        <w:rPr>
          <w:rFonts w:cs="mylotus"/>
          <w:b/>
          <w:szCs w:val="27"/>
          <w:rtl/>
        </w:rPr>
        <w:t>أحمد بن الحسين</w:t>
      </w:r>
      <w:r w:rsidR="00EE410A" w:rsidRPr="00EE410A">
        <w:rPr>
          <w:rFonts w:cs="Arabic11 BT"/>
          <w:szCs w:val="27"/>
          <w:rtl/>
        </w:rPr>
        <w:t>"</w:t>
      </w:r>
      <w:r w:rsidRPr="000C2BDA">
        <w:rPr>
          <w:rFonts w:cs="mylotus"/>
          <w:szCs w:val="27"/>
          <w:rtl/>
        </w:rPr>
        <w:t xml:space="preserve"> الذي كان يضع الحديث!. ولا شك أن هذا الأمر يعد طعن</w:t>
      </w:r>
      <w:r w:rsidR="0002195C">
        <w:rPr>
          <w:rFonts w:cs="mylotus"/>
          <w:szCs w:val="27"/>
          <w:rtl/>
        </w:rPr>
        <w:t>ًا</w:t>
      </w:r>
      <w:r w:rsidRPr="000C2BDA">
        <w:rPr>
          <w:rFonts w:cs="mylotus"/>
          <w:szCs w:val="27"/>
          <w:rtl/>
        </w:rPr>
        <w:t xml:space="preserve"> كبير</w:t>
      </w:r>
      <w:r w:rsidR="0002195C">
        <w:rPr>
          <w:rFonts w:cs="mylotus"/>
          <w:szCs w:val="27"/>
          <w:rtl/>
        </w:rPr>
        <w:t>ًا</w:t>
      </w:r>
      <w:r w:rsidRPr="000C2BDA">
        <w:rPr>
          <w:rFonts w:cs="mylotus"/>
          <w:szCs w:val="27"/>
          <w:rtl/>
        </w:rPr>
        <w:t xml:space="preserve"> بنزاهته أعني </w:t>
      </w:r>
      <w:r w:rsidR="00EE410A" w:rsidRPr="00EE410A">
        <w:rPr>
          <w:rFonts w:cs="Arabic11 BT"/>
          <w:szCs w:val="27"/>
          <w:rtl/>
        </w:rPr>
        <w:t>"</w:t>
      </w:r>
      <w:r w:rsidRPr="000C2BDA">
        <w:rPr>
          <w:rFonts w:cs="mylotus"/>
          <w:b/>
          <w:szCs w:val="27"/>
          <w:rtl/>
        </w:rPr>
        <w:t>محمد بن همام</w:t>
      </w:r>
      <w:r w:rsidR="00EE410A" w:rsidRPr="00EE410A">
        <w:rPr>
          <w:rFonts w:cs="Arabic11 BT"/>
          <w:szCs w:val="27"/>
          <w:rtl/>
        </w:rPr>
        <w:t>"</w:t>
      </w:r>
      <w:r w:rsidRPr="000C2BDA">
        <w:rPr>
          <w:rFonts w:cs="mylotus"/>
          <w:szCs w:val="27"/>
          <w:rtl/>
        </w:rPr>
        <w:t xml:space="preserve"> لأن الرواية عن الكذابين والوضّاعين تعد ـ كما يؤكد العلامة الرجالي </w:t>
      </w:r>
      <w:r w:rsidR="00EE410A" w:rsidRPr="00EE410A">
        <w:rPr>
          <w:rFonts w:cs="Arabic11 BT"/>
          <w:szCs w:val="27"/>
          <w:rtl/>
        </w:rPr>
        <w:t>"</w:t>
      </w:r>
      <w:r w:rsidRPr="000C2BDA">
        <w:rPr>
          <w:rFonts w:cs="mylotus"/>
          <w:b/>
          <w:szCs w:val="27"/>
          <w:rtl/>
        </w:rPr>
        <w:t>التستري</w:t>
      </w:r>
      <w:r w:rsidR="00EE410A" w:rsidRPr="00EE410A">
        <w:rPr>
          <w:rFonts w:cs="Arabic11 BT"/>
          <w:szCs w:val="27"/>
          <w:rtl/>
        </w:rPr>
        <w:t>"</w:t>
      </w:r>
      <w:r w:rsidR="00BE2DA1" w:rsidRPr="005F652C">
        <w:rPr>
          <w:rFonts w:cs="Arabic11 BT"/>
          <w:vertAlign w:val="superscript"/>
          <w:rtl/>
        </w:rPr>
        <w:t>(</w:t>
      </w:r>
      <w:r w:rsidR="00BE2DA1" w:rsidRPr="005F652C">
        <w:rPr>
          <w:rStyle w:val="FootnoteReference"/>
          <w:rFonts w:cs="Arabic11 BT"/>
          <w:rtl/>
        </w:rPr>
        <w:footnoteReference w:id="248"/>
      </w:r>
      <w:r w:rsidR="00BE2DA1" w:rsidRPr="005F652C">
        <w:rPr>
          <w:rFonts w:cs="Arabic11 BT"/>
          <w:vertAlign w:val="superscript"/>
          <w:rtl/>
        </w:rPr>
        <w:t>)</w:t>
      </w:r>
      <w:r w:rsidR="00D30747">
        <w:rPr>
          <w:rFonts w:cs="Simplified Arabic"/>
          <w:rtl/>
        </w:rPr>
        <w:t xml:space="preserve"> </w:t>
      </w:r>
      <w:r w:rsidRPr="000C2BDA">
        <w:rPr>
          <w:rFonts w:cs="mylotus"/>
          <w:szCs w:val="27"/>
          <w:rtl/>
        </w:rPr>
        <w:t>ـ</w:t>
      </w:r>
      <w:r w:rsidR="00D30747">
        <w:rPr>
          <w:rFonts w:cs="mylotus"/>
          <w:szCs w:val="27"/>
          <w:rtl/>
        </w:rPr>
        <w:t xml:space="preserve"> </w:t>
      </w:r>
      <w:r w:rsidRPr="000C2BDA">
        <w:rPr>
          <w:rFonts w:cs="mylotus"/>
          <w:szCs w:val="27"/>
          <w:rtl/>
        </w:rPr>
        <w:t>مطعن</w:t>
      </w:r>
      <w:r w:rsidR="0002195C">
        <w:rPr>
          <w:rFonts w:cs="mylotus"/>
          <w:szCs w:val="27"/>
          <w:rtl/>
        </w:rPr>
        <w:t>ًا</w:t>
      </w:r>
      <w:r w:rsidRPr="000C2BDA">
        <w:rPr>
          <w:rFonts w:cs="mylotus"/>
          <w:szCs w:val="27"/>
          <w:rtl/>
        </w:rPr>
        <w:t xml:space="preserve"> بالراوي يوجب ضعفه، ويفقد الثقة بمنقولاته.</w:t>
      </w:r>
    </w:p>
    <w:p w:rsidR="00F94E62" w:rsidRPr="000F5D77" w:rsidRDefault="00EB4E98" w:rsidP="000F5D77">
      <w:pPr>
        <w:pStyle w:val="6"/>
        <w:spacing w:after="60" w:line="228" w:lineRule="auto"/>
        <w:ind w:firstLine="284"/>
        <w:jc w:val="both"/>
        <w:rPr>
          <w:rFonts w:cs="mylotus"/>
          <w:szCs w:val="27"/>
          <w:rtl/>
        </w:rPr>
      </w:pPr>
      <w:r w:rsidRPr="000C2BDA">
        <w:rPr>
          <w:rFonts w:cs="mylotus"/>
          <w:szCs w:val="27"/>
          <w:rtl/>
        </w:rPr>
        <w:t xml:space="preserve">ثم إن </w:t>
      </w:r>
      <w:r w:rsidR="00EE410A" w:rsidRPr="00EE410A">
        <w:rPr>
          <w:rFonts w:cs="Arabic11 BT"/>
          <w:szCs w:val="27"/>
          <w:rtl/>
        </w:rPr>
        <w:t>"</w:t>
      </w:r>
      <w:r w:rsidRPr="00BC2129">
        <w:rPr>
          <w:rFonts w:cs="mylotus"/>
          <w:bCs/>
          <w:szCs w:val="27"/>
          <w:rtl/>
        </w:rPr>
        <w:t>أحمد بن الحسين</w:t>
      </w:r>
      <w:r w:rsidR="00EE410A" w:rsidRPr="00EE410A">
        <w:rPr>
          <w:rFonts w:cs="Arabic11 BT"/>
          <w:szCs w:val="27"/>
          <w:rtl/>
        </w:rPr>
        <w:t>"</w:t>
      </w:r>
      <w:r w:rsidRPr="000C2BDA">
        <w:rPr>
          <w:rFonts w:cs="mylotus"/>
          <w:szCs w:val="27"/>
          <w:rtl/>
        </w:rPr>
        <w:t xml:space="preserve"> روى حديثنا هذا عن </w:t>
      </w:r>
      <w:r w:rsidR="00EE410A" w:rsidRPr="00EE410A">
        <w:rPr>
          <w:rFonts w:cs="Arabic11 BT"/>
          <w:szCs w:val="27"/>
          <w:rtl/>
        </w:rPr>
        <w:t>"</w:t>
      </w:r>
      <w:r w:rsidRPr="000C2BDA">
        <w:rPr>
          <w:rFonts w:cs="mylotus"/>
          <w:b/>
          <w:szCs w:val="27"/>
          <w:rtl/>
        </w:rPr>
        <w:t>الحسن بن محمد بن جمهور العَمِيّ</w:t>
      </w:r>
      <w:r w:rsidR="00EE410A" w:rsidRPr="00EE410A">
        <w:rPr>
          <w:rFonts w:cs="Arabic11 BT"/>
          <w:szCs w:val="27"/>
          <w:rtl/>
        </w:rPr>
        <w:t>"</w:t>
      </w:r>
      <w:r w:rsidRPr="000C2BDA">
        <w:rPr>
          <w:rFonts w:cs="mylotus"/>
          <w:szCs w:val="27"/>
          <w:rtl/>
        </w:rPr>
        <w:t xml:space="preserve"> (أو القُمِّيّ كما في بعض النسخ) الذي قال عنه الممقاني في تنقيح المقال (ج1/ص306)</w:t>
      </w:r>
      <w:r w:rsidRPr="00BC2129">
        <w:rPr>
          <w:rFonts w:cs="mylotus"/>
          <w:szCs w:val="27"/>
          <w:rtl/>
        </w:rPr>
        <w:t>:</w:t>
      </w:r>
      <w:r w:rsidR="00F94E62">
        <w:rPr>
          <w:rFonts w:cs="mylotus"/>
          <w:szCs w:val="27"/>
          <w:rtl/>
        </w:rPr>
        <w:t xml:space="preserve"> </w:t>
      </w:r>
      <w:r w:rsidR="00575C6B">
        <w:rPr>
          <w:rFonts w:cs="mylotus"/>
          <w:szCs w:val="27"/>
          <w:rtl/>
        </w:rPr>
        <w:t>«</w:t>
      </w:r>
      <w:r w:rsidRPr="00BC2129">
        <w:rPr>
          <w:rFonts w:cs="mylotus"/>
          <w:szCs w:val="27"/>
          <w:rtl/>
        </w:rPr>
        <w:t>يروي عن الضعفاء ويعتمد على المراسيل</w:t>
      </w:r>
      <w:r w:rsidR="00037512">
        <w:rPr>
          <w:rFonts w:cs="mylotus"/>
          <w:szCs w:val="27"/>
          <w:rtl/>
        </w:rPr>
        <w:t>»</w:t>
      </w:r>
      <w:r w:rsidRPr="00BC2129">
        <w:rPr>
          <w:rFonts w:cs="mylotus"/>
          <w:szCs w:val="27"/>
          <w:rtl/>
        </w:rPr>
        <w:t xml:space="preserve"> وهو عن أبيه</w:t>
      </w:r>
      <w:r w:rsidR="00D30747" w:rsidRPr="00BC2129">
        <w:rPr>
          <w:rFonts w:cs="mylotus"/>
          <w:szCs w:val="27"/>
          <w:rtl/>
        </w:rPr>
        <w:t xml:space="preserve"> </w:t>
      </w:r>
      <w:r w:rsidRPr="00BC2129">
        <w:rPr>
          <w:rFonts w:cs="mylotus"/>
          <w:szCs w:val="27"/>
          <w:rtl/>
        </w:rPr>
        <w:t>محمد بن الحسن بن جمهور المجروح جد</w:t>
      </w:r>
      <w:r w:rsidR="0002195C" w:rsidRPr="00BC2129">
        <w:rPr>
          <w:rFonts w:cs="mylotus"/>
          <w:szCs w:val="27"/>
          <w:rtl/>
        </w:rPr>
        <w:t>ًا</w:t>
      </w:r>
      <w:r w:rsidRPr="00BC2129">
        <w:rPr>
          <w:rFonts w:cs="mylotus"/>
          <w:szCs w:val="27"/>
          <w:rtl/>
        </w:rPr>
        <w:t xml:space="preserve"> في كتب الرجال، فالشيخ </w:t>
      </w:r>
      <w:r w:rsidRPr="000F5D77">
        <w:rPr>
          <w:rFonts w:cs="mylotus"/>
          <w:szCs w:val="27"/>
          <w:rtl/>
        </w:rPr>
        <w:t xml:space="preserve">النجاشي قال عنه: </w:t>
      </w:r>
      <w:r w:rsidR="00575C6B">
        <w:rPr>
          <w:rFonts w:cs="mylotus"/>
          <w:szCs w:val="27"/>
          <w:rtl/>
        </w:rPr>
        <w:t>«</w:t>
      </w:r>
      <w:r w:rsidRPr="000F5D77">
        <w:rPr>
          <w:rFonts w:cs="mylotus"/>
          <w:szCs w:val="27"/>
          <w:rtl/>
        </w:rPr>
        <w:t>محمد بن جمهور أبو عبد الله العَمِيّ ضعيف في الحديث فاسد المذهب، وقيل فيه أشياء الله أعلم بها من عظمها</w:t>
      </w:r>
      <w:r w:rsidR="00037512">
        <w:rPr>
          <w:rFonts w:cs="mylotus"/>
          <w:szCs w:val="27"/>
          <w:rtl/>
        </w:rPr>
        <w:t>»</w:t>
      </w:r>
      <w:r w:rsidR="00BE2DA1" w:rsidRPr="000F5D77">
        <w:rPr>
          <w:rFonts w:cs="Arabic11 BT"/>
          <w:vertAlign w:val="superscript"/>
          <w:rtl/>
        </w:rPr>
        <w:t>(</w:t>
      </w:r>
      <w:r w:rsidR="00BE2DA1" w:rsidRPr="000F5D77">
        <w:rPr>
          <w:rStyle w:val="FootnoteReference"/>
          <w:rFonts w:cs="Arabic11 BT"/>
          <w:rtl/>
        </w:rPr>
        <w:footnoteReference w:id="249"/>
      </w:r>
      <w:r w:rsidR="00BE2DA1" w:rsidRPr="000F5D77">
        <w:rPr>
          <w:rFonts w:cs="Arabic11 BT"/>
          <w:vertAlign w:val="superscript"/>
          <w:rtl/>
        </w:rPr>
        <w:t>)</w:t>
      </w:r>
      <w:r w:rsidRPr="000F5D77">
        <w:rPr>
          <w:rFonts w:cs="mylotus"/>
          <w:szCs w:val="27"/>
          <w:rtl/>
        </w:rPr>
        <w:t xml:space="preserve">. </w:t>
      </w:r>
    </w:p>
    <w:p w:rsidR="00F94E62" w:rsidRPr="000F5D77" w:rsidRDefault="00EB4E98" w:rsidP="000F5D77">
      <w:pPr>
        <w:pStyle w:val="6"/>
        <w:spacing w:after="60" w:line="228" w:lineRule="auto"/>
        <w:ind w:firstLine="284"/>
        <w:jc w:val="both"/>
        <w:rPr>
          <w:rFonts w:cs="mylotus"/>
          <w:szCs w:val="27"/>
          <w:rtl/>
        </w:rPr>
      </w:pPr>
      <w:r w:rsidRPr="000F5D77">
        <w:rPr>
          <w:rFonts w:cs="mylotus"/>
          <w:szCs w:val="27"/>
          <w:rtl/>
        </w:rPr>
        <w:t>ونقل الأردبيلي في جامع الرواة (ج2/ص 87)</w:t>
      </w:r>
      <w:r w:rsidR="00D30747" w:rsidRPr="000F5D77">
        <w:rPr>
          <w:rFonts w:cs="mylotus"/>
          <w:szCs w:val="27"/>
          <w:rtl/>
        </w:rPr>
        <w:t xml:space="preserve"> </w:t>
      </w:r>
      <w:r w:rsidRPr="000F5D77">
        <w:rPr>
          <w:rFonts w:cs="mylotus"/>
          <w:szCs w:val="27"/>
          <w:rtl/>
        </w:rPr>
        <w:t xml:space="preserve">أقوال الرجاليين فيه كما يلي: </w:t>
      </w:r>
      <w:r w:rsidR="00575C6B">
        <w:rPr>
          <w:rFonts w:cs="mylotus"/>
          <w:szCs w:val="27"/>
          <w:rtl/>
        </w:rPr>
        <w:t>«</w:t>
      </w:r>
      <w:r w:rsidRPr="000F5D77">
        <w:rPr>
          <w:rFonts w:cs="mylotus"/>
          <w:szCs w:val="27"/>
          <w:rtl/>
        </w:rPr>
        <w:t>محمد بن جمهور العمي عربي بصري غال [ضا]... أبو عبد الله العمي ضعيف في الحديث غال في المذهب فاسد في الرواية لا يلتفت إلى حديثه ولا يعتمد على ما يرويه [صه]</w:t>
      </w:r>
      <w:r w:rsidR="00DB4DBA" w:rsidRPr="000F5D77">
        <w:rPr>
          <w:rFonts w:cs="mylotus"/>
          <w:szCs w:val="27"/>
          <w:rtl/>
        </w:rPr>
        <w:t>.</w:t>
      </w:r>
      <w:r w:rsidR="00F94E62" w:rsidRPr="000F5D77">
        <w:rPr>
          <w:rFonts w:cs="mylotus"/>
          <w:szCs w:val="27"/>
          <w:rtl/>
        </w:rPr>
        <w:t>.</w:t>
      </w:r>
      <w:r w:rsidRPr="000F5D77">
        <w:rPr>
          <w:rFonts w:cs="mylotus"/>
          <w:szCs w:val="27"/>
          <w:rtl/>
        </w:rPr>
        <w:t>.</w:t>
      </w:r>
      <w:r w:rsidR="00037512">
        <w:rPr>
          <w:rFonts w:cs="mylotus"/>
          <w:szCs w:val="27"/>
          <w:rtl/>
        </w:rPr>
        <w:t>»</w:t>
      </w:r>
      <w:r w:rsidRPr="000F5D77">
        <w:rPr>
          <w:rFonts w:cs="mylotus"/>
          <w:szCs w:val="27"/>
          <w:rtl/>
        </w:rPr>
        <w:t>.</w:t>
      </w:r>
    </w:p>
    <w:p w:rsidR="00EB4E98" w:rsidRPr="000C2BDA" w:rsidRDefault="00EB4E98" w:rsidP="001546BE">
      <w:pPr>
        <w:pStyle w:val="6"/>
        <w:spacing w:after="60" w:line="228" w:lineRule="auto"/>
        <w:ind w:firstLine="284"/>
        <w:jc w:val="both"/>
        <w:rPr>
          <w:rFonts w:cs="mylotus"/>
          <w:szCs w:val="27"/>
          <w:rtl/>
        </w:rPr>
      </w:pPr>
      <w:r w:rsidRPr="00BC2129">
        <w:rPr>
          <w:rFonts w:cs="mylotus"/>
          <w:szCs w:val="27"/>
          <w:rtl/>
        </w:rPr>
        <w:t xml:space="preserve">وقال ابن الغضائري عنه: </w:t>
      </w:r>
      <w:r w:rsidR="00575C6B">
        <w:rPr>
          <w:rFonts w:cs="mylotus"/>
          <w:szCs w:val="27"/>
          <w:rtl/>
        </w:rPr>
        <w:t>«</w:t>
      </w:r>
      <w:r w:rsidRPr="00BC2129">
        <w:rPr>
          <w:rFonts w:cs="mylotus"/>
          <w:szCs w:val="27"/>
          <w:rtl/>
        </w:rPr>
        <w:t>محمد بن الحسن بن جمهور أبو عبد الله القمي غال فاسد المذهب لا يكتب حديثه رأيت له شعرا يحلل فيه المحرمات</w:t>
      </w:r>
      <w:r w:rsidR="00037512">
        <w:rPr>
          <w:rFonts w:cs="mylotus"/>
          <w:szCs w:val="27"/>
          <w:rtl/>
        </w:rPr>
        <w:t>»</w:t>
      </w:r>
      <w:r w:rsidRPr="00BC2129">
        <w:rPr>
          <w:rFonts w:cs="mylotus"/>
          <w:szCs w:val="27"/>
          <w:rtl/>
        </w:rPr>
        <w:t>.</w:t>
      </w:r>
      <w:r w:rsidRPr="000C2BDA">
        <w:rPr>
          <w:rFonts w:cs="mylotus"/>
          <w:szCs w:val="27"/>
          <w:rtl/>
        </w:rPr>
        <w:t xml:space="preserve"> وذكره ابن داود في رجاله (ص442) في القسم الثاني المخصص للمجروحين والمجهولين وقال عنه</w:t>
      </w:r>
      <w:r w:rsidRPr="00BC2129">
        <w:rPr>
          <w:rFonts w:cs="mylotus"/>
          <w:szCs w:val="27"/>
          <w:rtl/>
        </w:rPr>
        <w:t xml:space="preserve">: </w:t>
      </w:r>
      <w:r w:rsidR="00575C6B">
        <w:rPr>
          <w:rFonts w:cs="mylotus"/>
          <w:szCs w:val="27"/>
          <w:rtl/>
        </w:rPr>
        <w:t>«</w:t>
      </w:r>
      <w:r w:rsidRPr="00BC2129">
        <w:rPr>
          <w:rFonts w:cs="mylotus"/>
          <w:szCs w:val="27"/>
          <w:rtl/>
        </w:rPr>
        <w:t>يروي عن الضعفاء ويعتمد على المراسيل</w:t>
      </w:r>
      <w:r w:rsidR="00037512">
        <w:rPr>
          <w:rFonts w:cs="mylotus"/>
          <w:szCs w:val="27"/>
          <w:rtl/>
        </w:rPr>
        <w:t>»</w:t>
      </w:r>
      <w:r w:rsidRPr="000C2BDA">
        <w:rPr>
          <w:rFonts w:cs="mylotus"/>
          <w:szCs w:val="27"/>
          <w:rtl/>
        </w:rPr>
        <w:t>، وهكذا في سائر كتب الرجال.</w:t>
      </w:r>
      <w:r w:rsidR="00D30747">
        <w:rPr>
          <w:rFonts w:cs="mylotus"/>
          <w:szCs w:val="27"/>
          <w:rtl/>
        </w:rPr>
        <w:t xml:space="preserve"> </w:t>
      </w:r>
      <w:r w:rsidRPr="000C2BDA">
        <w:rPr>
          <w:rFonts w:cs="mylotus"/>
          <w:szCs w:val="27"/>
          <w:rtl/>
        </w:rPr>
        <w:t>هذا ولما كان الرجل قد عمَّر كثير</w:t>
      </w:r>
      <w:r w:rsidR="0002195C">
        <w:rPr>
          <w:rFonts w:cs="mylotus"/>
          <w:szCs w:val="27"/>
          <w:rtl/>
        </w:rPr>
        <w:t>ًا</w:t>
      </w:r>
      <w:r w:rsidRPr="000C2BDA">
        <w:rPr>
          <w:rFonts w:cs="mylotus"/>
          <w:szCs w:val="27"/>
          <w:rtl/>
        </w:rPr>
        <w:t xml:space="preserve"> فبلغ عمره مائة وعشرة سنوات، وكان غالي</w:t>
      </w:r>
      <w:r w:rsidR="0002195C">
        <w:rPr>
          <w:rFonts w:cs="mylotus"/>
          <w:szCs w:val="27"/>
          <w:rtl/>
        </w:rPr>
        <w:t>ًا</w:t>
      </w:r>
      <w:r w:rsidRPr="000C2BDA">
        <w:rPr>
          <w:rFonts w:cs="mylotus"/>
          <w:szCs w:val="27"/>
          <w:rtl/>
        </w:rPr>
        <w:t>، فلا يستبعد أن يكون قد وضع هذا الحديث في أواخر القرن الهجري الثالث (أي بعد أن اتضح ما استقرت عليه الإمامية الاثني عشرية من أسماء وعدد للأئمة) وعلمه لابنه الحسن!.</w:t>
      </w:r>
      <w:r w:rsidR="00D30747">
        <w:rPr>
          <w:rFonts w:cs="mylotus"/>
          <w:szCs w:val="27"/>
          <w:rtl/>
        </w:rPr>
        <w:t xml:space="preserve"> </w:t>
      </w:r>
      <w:r w:rsidRPr="000C2BDA">
        <w:rPr>
          <w:rFonts w:cs="mylotus"/>
          <w:szCs w:val="27"/>
          <w:rtl/>
        </w:rPr>
        <w:t xml:space="preserve">ثم جاء مثل </w:t>
      </w:r>
      <w:r w:rsidR="00EE410A" w:rsidRPr="00EE410A">
        <w:rPr>
          <w:rFonts w:cs="Arabic11 BT"/>
          <w:szCs w:val="27"/>
          <w:rtl/>
        </w:rPr>
        <w:t>"</w:t>
      </w:r>
      <w:r w:rsidRPr="000C2BDA">
        <w:rPr>
          <w:rFonts w:cs="mylotus"/>
          <w:szCs w:val="27"/>
          <w:rtl/>
        </w:rPr>
        <w:t>محمد بن همام</w:t>
      </w:r>
      <w:r w:rsidR="00EE410A" w:rsidRPr="00EE410A">
        <w:rPr>
          <w:rFonts w:cs="Arabic11 BT"/>
          <w:szCs w:val="27"/>
          <w:rtl/>
        </w:rPr>
        <w:t>"</w:t>
      </w:r>
      <w:r w:rsidRPr="000C2BDA">
        <w:rPr>
          <w:rFonts w:cs="mylotus"/>
          <w:szCs w:val="27"/>
          <w:rtl/>
        </w:rPr>
        <w:t xml:space="preserve"> ليروي هذا الحديث ويتخذه حجة ويتعجب</w:t>
      </w:r>
      <w:r w:rsidR="00971BFF">
        <w:rPr>
          <w:rFonts w:cs="mylotus"/>
          <w:szCs w:val="27"/>
          <w:rtl/>
        </w:rPr>
        <w:t xml:space="preserve"> كيف رواه أبو هريرة ولم يعمل به</w:t>
      </w:r>
      <w:r w:rsidRPr="000C2BDA">
        <w:rPr>
          <w:rFonts w:cs="mylotus"/>
          <w:szCs w:val="27"/>
          <w:rtl/>
        </w:rPr>
        <w:t>!</w:t>
      </w:r>
      <w:r w:rsidR="001546BE" w:rsidRPr="001546BE">
        <w:rPr>
          <w:rFonts w:cs="Arabic11 BT"/>
          <w:szCs w:val="27"/>
          <w:vertAlign w:val="superscript"/>
          <w:rtl/>
        </w:rPr>
        <w:t>(</w:t>
      </w:r>
      <w:r w:rsidR="001546BE" w:rsidRPr="001546BE">
        <w:rPr>
          <w:rStyle w:val="FootnoteReference"/>
          <w:rFonts w:ascii="IRLotus" w:hAnsi="IRLotus" w:cs="Arabic11 BT"/>
          <w:sz w:val="28"/>
          <w:rtl/>
        </w:rPr>
        <w:footnoteReference w:id="250"/>
      </w:r>
      <w:r w:rsidR="001546BE" w:rsidRPr="001546BE">
        <w:rPr>
          <w:rFonts w:cs="Arabic11 BT"/>
          <w:szCs w:val="27"/>
          <w:vertAlign w:val="superscript"/>
          <w:rtl/>
        </w:rPr>
        <w:t>)</w:t>
      </w:r>
      <w:r w:rsidRPr="000C2BDA">
        <w:rPr>
          <w:rFonts w:cs="mylotus"/>
          <w:szCs w:val="27"/>
          <w:rtl/>
        </w:rPr>
        <w:t>.</w:t>
      </w:r>
    </w:p>
    <w:p w:rsidR="00EB4E98" w:rsidRPr="000C2BDA" w:rsidRDefault="00EB4E98" w:rsidP="001B34FC">
      <w:pPr>
        <w:pStyle w:val="6"/>
        <w:spacing w:after="60" w:line="228" w:lineRule="auto"/>
        <w:ind w:firstLine="284"/>
        <w:jc w:val="both"/>
        <w:rPr>
          <w:rFonts w:cs="mylotus"/>
          <w:szCs w:val="27"/>
          <w:rtl/>
        </w:rPr>
      </w:pPr>
      <w:r w:rsidRPr="000C2BDA">
        <w:rPr>
          <w:rFonts w:cs="mylotus"/>
          <w:b/>
          <w:szCs w:val="27"/>
          <w:rtl/>
        </w:rPr>
        <w:t>علاوة</w:t>
      </w:r>
      <w:r w:rsidRPr="000C2BDA">
        <w:rPr>
          <w:rFonts w:cs="mylotus"/>
          <w:szCs w:val="27"/>
          <w:rtl/>
        </w:rPr>
        <w:t xml:space="preserve"> على الأحاديث التي ذكرت فيها أسماء الأئمة صراحة، توجد في كتب الشيعة أحاديث أخرى فيها النص على الأئمة بنحو الكناية والإشارة</w:t>
      </w:r>
      <w:r w:rsidR="00FA067A">
        <w:rPr>
          <w:rFonts w:cs="mylotus"/>
          <w:szCs w:val="27"/>
          <w:rtl/>
        </w:rPr>
        <w:t>.</w:t>
      </w:r>
      <w:r w:rsidR="005F3214" w:rsidRPr="000C2BDA">
        <w:rPr>
          <w:rFonts w:cs="mylotus"/>
          <w:szCs w:val="27"/>
          <w:rtl/>
        </w:rPr>
        <w:t xml:space="preserve"> </w:t>
      </w:r>
      <w:r w:rsidRPr="000C2BDA">
        <w:rPr>
          <w:rFonts w:cs="mylotus"/>
          <w:szCs w:val="27"/>
          <w:rtl/>
        </w:rPr>
        <w:t xml:space="preserve">وأهم هذا النوع من الأحاديث ما أورده المحدث الكليني في كتابه </w:t>
      </w:r>
      <w:r w:rsidRPr="000C2BDA">
        <w:rPr>
          <w:rFonts w:cs="mylotus"/>
          <w:b/>
          <w:szCs w:val="27"/>
          <w:rtl/>
        </w:rPr>
        <w:t>أصول الكافي: كتاب</w:t>
      </w:r>
      <w:r w:rsidR="00A038F1">
        <w:rPr>
          <w:rFonts w:cs="mylotus"/>
          <w:b/>
          <w:szCs w:val="27"/>
          <w:rtl/>
        </w:rPr>
        <w:t xml:space="preserve"> </w:t>
      </w:r>
      <w:r w:rsidRPr="000C2BDA">
        <w:rPr>
          <w:rFonts w:cs="mylotus"/>
          <w:b/>
          <w:szCs w:val="27"/>
          <w:rtl/>
        </w:rPr>
        <w:t xml:space="preserve"> الحجة</w:t>
      </w:r>
      <w:r w:rsidRPr="000C2BDA">
        <w:rPr>
          <w:rFonts w:cs="mylotus"/>
          <w:szCs w:val="27"/>
          <w:rtl/>
        </w:rPr>
        <w:t>، باب: ما جاء في الاثني عشر والنص عليهم</w:t>
      </w:r>
      <w:r w:rsidR="00750411" w:rsidRPr="00750411">
        <w:rPr>
          <w:rFonts w:cs="CTraditional Arabic"/>
          <w:szCs w:val="27"/>
          <w:rtl/>
        </w:rPr>
        <w:t>‡</w:t>
      </w:r>
      <w:r w:rsidRPr="000C2BDA">
        <w:rPr>
          <w:rFonts w:cs="mylotus"/>
          <w:szCs w:val="27"/>
          <w:rtl/>
        </w:rPr>
        <w:t>، حيث أورد الكليني في هذا الباب عشرين حديث</w:t>
      </w:r>
      <w:r w:rsidR="0002195C">
        <w:rPr>
          <w:rFonts w:cs="mylotus"/>
          <w:szCs w:val="27"/>
          <w:rtl/>
        </w:rPr>
        <w:t>ًا</w:t>
      </w:r>
      <w:r w:rsidRPr="000C2BDA">
        <w:rPr>
          <w:rFonts w:cs="mylotus"/>
          <w:szCs w:val="27"/>
          <w:rtl/>
        </w:rPr>
        <w:t xml:space="preserve">، اعتبر </w:t>
      </w:r>
      <w:r w:rsidR="00EE410A" w:rsidRPr="00EE410A">
        <w:rPr>
          <w:rFonts w:cs="Arabic11 BT"/>
          <w:szCs w:val="27"/>
          <w:rtl/>
        </w:rPr>
        <w:t>"</w:t>
      </w:r>
      <w:r w:rsidRPr="000C2BDA">
        <w:rPr>
          <w:rFonts w:cs="mylotus"/>
          <w:b/>
          <w:szCs w:val="27"/>
          <w:rtl/>
        </w:rPr>
        <w:t>العلامة</w:t>
      </w:r>
      <w:r w:rsidRPr="000C2BDA">
        <w:rPr>
          <w:rFonts w:cs="mylotus"/>
          <w:bCs/>
          <w:szCs w:val="27"/>
          <w:rtl/>
        </w:rPr>
        <w:t xml:space="preserve"> </w:t>
      </w:r>
      <w:r w:rsidRPr="000C2BDA">
        <w:rPr>
          <w:rFonts w:cs="mylotus"/>
          <w:b/>
          <w:szCs w:val="27"/>
          <w:rtl/>
        </w:rPr>
        <w:t>المجلسي</w:t>
      </w:r>
      <w:r w:rsidR="00EE410A" w:rsidRPr="00EE410A">
        <w:rPr>
          <w:rFonts w:cs="Arabic11 BT"/>
          <w:b/>
          <w:szCs w:val="27"/>
          <w:rtl/>
        </w:rPr>
        <w:t>"</w:t>
      </w:r>
      <w:r w:rsidRPr="000C2BDA">
        <w:rPr>
          <w:rFonts w:cs="mylotus"/>
          <w:szCs w:val="27"/>
          <w:rtl/>
        </w:rPr>
        <w:t xml:space="preserve">  ـ في شرحه للكافي الذي سماه </w:t>
      </w:r>
      <w:r w:rsidR="00EE410A" w:rsidRPr="00EE410A">
        <w:rPr>
          <w:rFonts w:cs="Arabic11 BT"/>
          <w:szCs w:val="27"/>
          <w:rtl/>
        </w:rPr>
        <w:t>"</w:t>
      </w:r>
      <w:r w:rsidRPr="000C2BDA">
        <w:rPr>
          <w:rFonts w:cs="mylotus"/>
          <w:b/>
          <w:szCs w:val="27"/>
          <w:rtl/>
        </w:rPr>
        <w:t>مرآة العقول</w:t>
      </w:r>
      <w:r w:rsidR="00EE410A" w:rsidRPr="00EE410A">
        <w:rPr>
          <w:rFonts w:cs="Arabic11 BT"/>
          <w:szCs w:val="27"/>
          <w:rtl/>
        </w:rPr>
        <w:t>"</w:t>
      </w:r>
      <w:r w:rsidRPr="000C2BDA">
        <w:rPr>
          <w:rFonts w:cs="mylotus"/>
          <w:szCs w:val="27"/>
          <w:rtl/>
        </w:rPr>
        <w:t xml:space="preserve"> ـ (ج1/ص433ـ439) تسعة منها ضعيفة، وستة مجهولة، وحديث</w:t>
      </w:r>
      <w:r w:rsidR="001E3AFC">
        <w:rPr>
          <w:rFonts w:cs="mylotus"/>
          <w:szCs w:val="27"/>
          <w:rtl/>
        </w:rPr>
        <w:t>ً</w:t>
      </w:r>
      <w:r w:rsidRPr="000C2BDA">
        <w:rPr>
          <w:rFonts w:cs="mylotus"/>
          <w:szCs w:val="27"/>
          <w:rtl/>
        </w:rPr>
        <w:t>ا واحد</w:t>
      </w:r>
      <w:r w:rsidR="0002195C">
        <w:rPr>
          <w:rFonts w:cs="mylotus"/>
          <w:szCs w:val="27"/>
          <w:rtl/>
        </w:rPr>
        <w:t>ًا</w:t>
      </w:r>
      <w:r w:rsidRPr="000C2BDA">
        <w:rPr>
          <w:rFonts w:cs="mylotus"/>
          <w:szCs w:val="27"/>
          <w:rtl/>
        </w:rPr>
        <w:t xml:space="preserve"> مختلف</w:t>
      </w:r>
      <w:r w:rsidR="001E3AFC">
        <w:rPr>
          <w:rFonts w:cs="mylotus"/>
          <w:szCs w:val="27"/>
          <w:rtl/>
        </w:rPr>
        <w:t>ً</w:t>
      </w:r>
      <w:r w:rsidRPr="000C2BDA">
        <w:rPr>
          <w:rFonts w:cs="mylotus"/>
          <w:szCs w:val="27"/>
          <w:rtl/>
        </w:rPr>
        <w:t>ا فيه، وحديث</w:t>
      </w:r>
      <w:r w:rsidR="001E3AFC">
        <w:rPr>
          <w:rFonts w:cs="mylotus"/>
          <w:szCs w:val="27"/>
          <w:rtl/>
        </w:rPr>
        <w:t>ً</w:t>
      </w:r>
      <w:r w:rsidRPr="000C2BDA">
        <w:rPr>
          <w:rFonts w:cs="mylotus"/>
          <w:szCs w:val="27"/>
          <w:rtl/>
        </w:rPr>
        <w:t>ا مرفوع</w:t>
      </w:r>
      <w:r w:rsidR="001E3AFC">
        <w:rPr>
          <w:rFonts w:cs="mylotus"/>
          <w:szCs w:val="27"/>
          <w:rtl/>
        </w:rPr>
        <w:t>ً</w:t>
      </w:r>
      <w:r w:rsidRPr="000C2BDA">
        <w:rPr>
          <w:rFonts w:cs="mylotus"/>
          <w:szCs w:val="27"/>
          <w:rtl/>
        </w:rPr>
        <w:t>ا وحديث</w:t>
      </w:r>
      <w:r w:rsidR="001E3AFC">
        <w:rPr>
          <w:rFonts w:cs="mylotus"/>
          <w:szCs w:val="27"/>
          <w:rtl/>
        </w:rPr>
        <w:t>ً</w:t>
      </w:r>
      <w:r w:rsidRPr="000C2BDA">
        <w:rPr>
          <w:rFonts w:cs="mylotus"/>
          <w:szCs w:val="27"/>
          <w:rtl/>
        </w:rPr>
        <w:t>ا حسن</w:t>
      </w:r>
      <w:r w:rsidR="001E3AFC">
        <w:rPr>
          <w:rFonts w:cs="mylotus"/>
          <w:szCs w:val="27"/>
          <w:rtl/>
        </w:rPr>
        <w:t>ً</w:t>
      </w:r>
      <w:r w:rsidRPr="000C2BDA">
        <w:rPr>
          <w:rFonts w:cs="mylotus"/>
          <w:szCs w:val="27"/>
          <w:rtl/>
        </w:rPr>
        <w:t xml:space="preserve">ا وحديثين منها فقط صحيحين وأحد هذين الحديثين الصحيحين، بنظره، هو الحديث الذي رواه </w:t>
      </w:r>
      <w:r w:rsidR="00EE410A" w:rsidRPr="00EE410A">
        <w:rPr>
          <w:rFonts w:cs="Arabic11 BT"/>
          <w:szCs w:val="27"/>
          <w:rtl/>
        </w:rPr>
        <w:t>"</w:t>
      </w:r>
      <w:r w:rsidRPr="000C2BDA">
        <w:rPr>
          <w:rFonts w:cs="mylotus"/>
          <w:b/>
          <w:szCs w:val="27"/>
          <w:rtl/>
        </w:rPr>
        <w:t>أبو هشام الجعفري</w:t>
      </w:r>
      <w:r w:rsidR="00EE410A" w:rsidRPr="00EE410A">
        <w:rPr>
          <w:rFonts w:cs="Arabic11 BT"/>
          <w:szCs w:val="27"/>
          <w:rtl/>
        </w:rPr>
        <w:t>"</w:t>
      </w:r>
      <w:r w:rsidRPr="000C2BDA">
        <w:rPr>
          <w:rFonts w:cs="mylotus"/>
          <w:szCs w:val="27"/>
          <w:rtl/>
        </w:rPr>
        <w:t xml:space="preserve"> عن حضرة الإمام محمد التقي </w:t>
      </w:r>
      <w:r w:rsidR="00EF5383" w:rsidRPr="00EF5383">
        <w:rPr>
          <w:rFonts w:cs="mylotus"/>
          <w:sz w:val="26"/>
          <w:szCs w:val="27"/>
        </w:rPr>
        <w:t></w:t>
      </w:r>
      <w:r w:rsidRPr="000C2BDA">
        <w:rPr>
          <w:rFonts w:cs="mylotus"/>
          <w:szCs w:val="27"/>
          <w:rtl/>
        </w:rPr>
        <w:t>، وهو حديث سيأتي عن قريب بيان ضعفه وبطلانه.</w:t>
      </w:r>
      <w:r w:rsidR="00D30747">
        <w:rPr>
          <w:rFonts w:cs="mylotus"/>
          <w:szCs w:val="27"/>
          <w:rtl/>
        </w:rPr>
        <w:t xml:space="preserve"> </w:t>
      </w:r>
      <w:r w:rsidRPr="000C2BDA">
        <w:rPr>
          <w:rFonts w:cs="mylotus"/>
          <w:szCs w:val="27"/>
          <w:rtl/>
        </w:rPr>
        <w:t xml:space="preserve">والثاني هو هذا الحديث نفسه لكن بسند آخر من رواته </w:t>
      </w:r>
      <w:r w:rsidR="00EE410A" w:rsidRPr="00EE410A">
        <w:rPr>
          <w:rFonts w:cs="Arabic11 BT"/>
          <w:szCs w:val="27"/>
          <w:rtl/>
        </w:rPr>
        <w:t>"</w:t>
      </w:r>
      <w:r w:rsidRPr="000C2BDA">
        <w:rPr>
          <w:rFonts w:cs="mylotus"/>
          <w:b/>
          <w:szCs w:val="27"/>
          <w:rtl/>
        </w:rPr>
        <w:t>أحمد بن محمد بن خالد البرقي</w:t>
      </w:r>
      <w:r w:rsidR="00EE410A" w:rsidRPr="00EE410A">
        <w:rPr>
          <w:rFonts w:cs="Arabic11 BT"/>
          <w:szCs w:val="27"/>
          <w:rtl/>
        </w:rPr>
        <w:t>"</w:t>
      </w:r>
      <w:r w:rsidRPr="000C2BDA">
        <w:rPr>
          <w:rFonts w:cs="mylotus"/>
          <w:szCs w:val="27"/>
          <w:rtl/>
        </w:rPr>
        <w:t xml:space="preserve"> وهو راوٍ ضعيفٌ، لا ندري كيف اعتبره العلامة المجلسي صحيح</w:t>
      </w:r>
      <w:r w:rsidR="0002195C">
        <w:rPr>
          <w:rFonts w:cs="mylotus"/>
          <w:szCs w:val="27"/>
          <w:rtl/>
        </w:rPr>
        <w:t>ًا</w:t>
      </w:r>
      <w:r w:rsidRPr="000C2BDA">
        <w:rPr>
          <w:rFonts w:cs="mylotus"/>
          <w:szCs w:val="27"/>
          <w:rtl/>
        </w:rPr>
        <w:t>!</w:t>
      </w:r>
      <w:r w:rsidR="00BE2DA1" w:rsidRPr="005F652C">
        <w:rPr>
          <w:rFonts w:cs="Arabic11 BT"/>
          <w:vertAlign w:val="superscript"/>
          <w:rtl/>
        </w:rPr>
        <w:t>(</w:t>
      </w:r>
      <w:r w:rsidR="00BE2DA1" w:rsidRPr="005F652C">
        <w:rPr>
          <w:rStyle w:val="FootnoteReference"/>
          <w:rFonts w:cs="Arabic11 BT"/>
          <w:rtl/>
        </w:rPr>
        <w:footnoteReference w:id="251"/>
      </w:r>
      <w:r w:rsidR="00BE2DA1" w:rsidRPr="005F652C">
        <w:rPr>
          <w:rFonts w:cs="Arabic11 BT"/>
          <w:vertAlign w:val="superscript"/>
          <w:rtl/>
        </w:rPr>
        <w:t>)</w:t>
      </w:r>
      <w:r w:rsidRPr="000C2BDA">
        <w:rPr>
          <w:rFonts w:cs="mylotus"/>
          <w:szCs w:val="27"/>
          <w:rtl/>
        </w:rPr>
        <w:t>.</w:t>
      </w:r>
    </w:p>
    <w:p w:rsidR="00EB4E98" w:rsidRPr="000C2BDA" w:rsidRDefault="00EB4E98" w:rsidP="001A0FF6">
      <w:pPr>
        <w:pStyle w:val="6"/>
        <w:spacing w:after="60" w:line="228" w:lineRule="auto"/>
        <w:ind w:firstLine="284"/>
        <w:jc w:val="both"/>
        <w:rPr>
          <w:rFonts w:cs="mylotus"/>
          <w:szCs w:val="27"/>
          <w:rtl/>
        </w:rPr>
      </w:pPr>
      <w:r w:rsidRPr="000C2BDA">
        <w:rPr>
          <w:rFonts w:cs="mylotus"/>
          <w:szCs w:val="27"/>
          <w:rtl/>
        </w:rPr>
        <w:t xml:space="preserve"> لكن العجيب أنه علاوة على ضعف سند هذه الأحاديث فإن متنها واضح البطلان، لأن سبعة منها وهي الأحاديث: 6 و7 و8 و9 و14 و17 و18، يجعل عدد الأئمة ثلاثة عشر!، فالحديث السادس الذي يرويه أبو حمزة الثمالي عن الإمام زين العابدين يقول:</w:t>
      </w:r>
      <w:r w:rsidR="00F94E62">
        <w:rPr>
          <w:rFonts w:cs="mylotus"/>
          <w:szCs w:val="27"/>
          <w:rtl/>
        </w:rPr>
        <w:t xml:space="preserve"> </w:t>
      </w:r>
      <w:r w:rsidR="00575C6B">
        <w:rPr>
          <w:rFonts w:cs="mylotus"/>
          <w:szCs w:val="27"/>
          <w:rtl/>
        </w:rPr>
        <w:t>«</w:t>
      </w:r>
      <w:r w:rsidRPr="000C2BDA">
        <w:rPr>
          <w:rFonts w:cs="mylotus"/>
          <w:b/>
          <w:szCs w:val="27"/>
          <w:rtl/>
        </w:rPr>
        <w:t>إ</w:t>
      </w:r>
      <w:r w:rsidRPr="000C2BDA">
        <w:rPr>
          <w:rFonts w:cs="mylotus"/>
          <w:bCs/>
          <w:szCs w:val="27"/>
          <w:rtl/>
        </w:rPr>
        <w:t>ن الله خلق محمد</w:t>
      </w:r>
      <w:r w:rsidR="0002195C">
        <w:rPr>
          <w:rFonts w:cs="mylotus"/>
          <w:bCs/>
          <w:szCs w:val="27"/>
          <w:rtl/>
        </w:rPr>
        <w:t>ًا</w:t>
      </w:r>
      <w:r w:rsidRPr="000C2BDA">
        <w:rPr>
          <w:rFonts w:cs="mylotus"/>
          <w:bCs/>
          <w:szCs w:val="27"/>
          <w:rtl/>
        </w:rPr>
        <w:t xml:space="preserve"> و</w:t>
      </w:r>
      <w:r w:rsidR="00AC5368">
        <w:rPr>
          <w:rFonts w:cs="mylotus"/>
          <w:bCs/>
          <w:szCs w:val="27"/>
          <w:rtl/>
        </w:rPr>
        <w:t>عليًّا</w:t>
      </w:r>
      <w:r w:rsidRPr="000C2BDA">
        <w:rPr>
          <w:rFonts w:cs="mylotus"/>
          <w:bCs/>
          <w:szCs w:val="27"/>
          <w:rtl/>
        </w:rPr>
        <w:t xml:space="preserve"> وأحد عشر من ولده من نور عظمته، فأقامهم أشباح</w:t>
      </w:r>
      <w:r w:rsidR="0002195C">
        <w:rPr>
          <w:rFonts w:cs="mylotus"/>
          <w:bCs/>
          <w:szCs w:val="27"/>
          <w:rtl/>
        </w:rPr>
        <w:t>ًا</w:t>
      </w:r>
      <w:r w:rsidRPr="000C2BDA">
        <w:rPr>
          <w:rFonts w:cs="mylotus"/>
          <w:bCs/>
          <w:szCs w:val="27"/>
          <w:rtl/>
        </w:rPr>
        <w:t xml:space="preserve"> في ضياء نوره يعبدونه قبل خلق الخلق، يسبحون الله ويقدسونه وهم الأئمة من وُلْدِ رسول الله (صلى الله عليه وآله)</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 xml:space="preserve">فكيف يكون الأئمة </w:t>
      </w:r>
      <w:r w:rsidRPr="000C2BDA">
        <w:rPr>
          <w:rFonts w:cs="mylotus"/>
          <w:b/>
          <w:bCs/>
          <w:szCs w:val="27"/>
          <w:u w:val="single"/>
          <w:rtl/>
        </w:rPr>
        <w:t>من وُلْدِ</w:t>
      </w:r>
      <w:r w:rsidRPr="000C2BDA">
        <w:rPr>
          <w:rFonts w:cs="mylotus"/>
          <w:szCs w:val="27"/>
          <w:rtl/>
        </w:rPr>
        <w:t xml:space="preserve"> رسول الله، وعليٌّ ليس </w:t>
      </w:r>
      <w:r w:rsidRPr="000C2BDA">
        <w:rPr>
          <w:rFonts w:cs="mylotus"/>
          <w:b/>
          <w:bCs/>
          <w:szCs w:val="27"/>
          <w:u w:val="single"/>
          <w:rtl/>
        </w:rPr>
        <w:t>من</w:t>
      </w:r>
      <w:r w:rsidRPr="000C2BDA">
        <w:rPr>
          <w:rFonts w:cs="mylotus"/>
          <w:b/>
          <w:bCs/>
          <w:szCs w:val="27"/>
          <w:rtl/>
        </w:rPr>
        <w:t xml:space="preserve"> </w:t>
      </w:r>
      <w:r w:rsidRPr="000C2BDA">
        <w:rPr>
          <w:rFonts w:cs="mylotus"/>
          <w:b/>
          <w:bCs/>
          <w:szCs w:val="27"/>
          <w:u w:val="single"/>
          <w:rtl/>
        </w:rPr>
        <w:t>وُلْدِه</w:t>
      </w:r>
      <w:r w:rsidRPr="000C2BDA">
        <w:rPr>
          <w:rFonts w:cs="mylotus"/>
          <w:szCs w:val="27"/>
          <w:rtl/>
        </w:rPr>
        <w:t>؟</w:t>
      </w:r>
    </w:p>
    <w:p w:rsidR="00EB4E98" w:rsidRPr="000C2BDA" w:rsidRDefault="00EB4E98" w:rsidP="0050250D">
      <w:pPr>
        <w:pStyle w:val="6"/>
        <w:widowControl w:val="0"/>
        <w:spacing w:after="60" w:line="228" w:lineRule="auto"/>
        <w:ind w:firstLine="284"/>
        <w:jc w:val="both"/>
        <w:rPr>
          <w:rFonts w:cs="mylotus"/>
          <w:szCs w:val="27"/>
          <w:rtl/>
        </w:rPr>
      </w:pPr>
      <w:r w:rsidRPr="000C2BDA">
        <w:rPr>
          <w:rFonts w:cs="mylotus"/>
          <w:szCs w:val="27"/>
          <w:rtl/>
        </w:rPr>
        <w:t>وكذلك في الحديث السابع</w:t>
      </w:r>
      <w:r w:rsidR="00D30747">
        <w:rPr>
          <w:rFonts w:cs="mylotus"/>
          <w:szCs w:val="27"/>
          <w:rtl/>
        </w:rPr>
        <w:t xml:space="preserve"> </w:t>
      </w:r>
      <w:r w:rsidRPr="000C2BDA">
        <w:rPr>
          <w:rFonts w:cs="mylotus"/>
          <w:szCs w:val="27"/>
          <w:rtl/>
        </w:rPr>
        <w:t xml:space="preserve">يقول الإمام الباقر </w:t>
      </w:r>
      <w:r w:rsidR="00EF5383" w:rsidRPr="00EF5383">
        <w:rPr>
          <w:rFonts w:cs="mylotus"/>
          <w:sz w:val="26"/>
          <w:szCs w:val="27"/>
        </w:rPr>
        <w:t></w:t>
      </w:r>
      <w:r w:rsidRPr="000C2BDA">
        <w:rPr>
          <w:rFonts w:cs="mylotus"/>
          <w:szCs w:val="27"/>
          <w:rtl/>
        </w:rPr>
        <w:t xml:space="preserve">: </w:t>
      </w:r>
      <w:r w:rsidR="00575C6B">
        <w:rPr>
          <w:rFonts w:cs="mylotus"/>
          <w:b/>
          <w:szCs w:val="27"/>
          <w:rtl/>
        </w:rPr>
        <w:t>«</w:t>
      </w:r>
      <w:r w:rsidRPr="000C2BDA">
        <w:rPr>
          <w:rFonts w:cs="mylotus"/>
          <w:b/>
          <w:szCs w:val="27"/>
          <w:rtl/>
        </w:rPr>
        <w:t xml:space="preserve">.. </w:t>
      </w:r>
      <w:r w:rsidRPr="000C2BDA">
        <w:rPr>
          <w:rFonts w:cs="mylotus"/>
          <w:bCs/>
          <w:szCs w:val="27"/>
          <w:rtl/>
        </w:rPr>
        <w:t>الاثني عشر إمام من آل محمد كلهم مُحَدَّث من وُلْدِ رسول الله</w:t>
      </w:r>
      <w:r w:rsidRPr="000C2BDA">
        <w:rPr>
          <w:rFonts w:cs="mylotus"/>
          <w:b/>
          <w:szCs w:val="27"/>
          <w:rtl/>
        </w:rPr>
        <w:t>...</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وفي الحديث الثامن يقول حضرة أمير المؤمنين</w:t>
      </w:r>
      <w:r w:rsidR="00EF5383" w:rsidRPr="00EF5383">
        <w:rPr>
          <w:rFonts w:cs="mylotus"/>
          <w:sz w:val="26"/>
          <w:szCs w:val="27"/>
        </w:rPr>
        <w:t></w:t>
      </w:r>
      <w:r w:rsidRPr="000C2BDA">
        <w:rPr>
          <w:rFonts w:cs="mylotus"/>
          <w:szCs w:val="27"/>
          <w:rtl/>
        </w:rPr>
        <w:t xml:space="preserve">: </w:t>
      </w:r>
      <w:r w:rsidR="00575C6B">
        <w:rPr>
          <w:rFonts w:cs="mylotus"/>
          <w:szCs w:val="27"/>
          <w:rtl/>
        </w:rPr>
        <w:t>«</w:t>
      </w:r>
      <w:r w:rsidRPr="000C2BDA">
        <w:rPr>
          <w:rFonts w:cs="mylotus"/>
          <w:bCs/>
          <w:szCs w:val="27"/>
          <w:rtl/>
        </w:rPr>
        <w:t>إن لهذه الأمة اثني عشر إمام هدى من ذرية نبيها</w:t>
      </w:r>
      <w:r w:rsidRPr="000C2BDA">
        <w:rPr>
          <w:rFonts w:cs="mylotus"/>
          <w:b/>
          <w:szCs w:val="27"/>
          <w:rtl/>
        </w:rPr>
        <w:t>..</w:t>
      </w:r>
      <w:r w:rsidRPr="000C2BDA">
        <w:rPr>
          <w:rFonts w:cs="mylotus"/>
          <w:szCs w:val="27"/>
          <w:rtl/>
        </w:rPr>
        <w:t>.</w:t>
      </w:r>
      <w:r w:rsidR="00037512">
        <w:rPr>
          <w:rFonts w:cs="mylotus"/>
          <w:szCs w:val="27"/>
          <w:rtl/>
        </w:rPr>
        <w:t>»</w:t>
      </w:r>
      <w:r w:rsidRPr="000C2BDA">
        <w:rPr>
          <w:rFonts w:cs="mylotus"/>
          <w:szCs w:val="27"/>
          <w:rtl/>
        </w:rPr>
        <w:t xml:space="preserve">، وفي الحديث التاسع يقول حضرة الإمام محمد الباقر </w:t>
      </w:r>
      <w:r w:rsidR="00EF5383" w:rsidRPr="00EF5383">
        <w:rPr>
          <w:rFonts w:cs="mylotus"/>
          <w:sz w:val="26"/>
          <w:szCs w:val="27"/>
        </w:rPr>
        <w:t></w:t>
      </w:r>
      <w:r w:rsidRPr="000C2BDA">
        <w:rPr>
          <w:rFonts w:cs="mylotus"/>
          <w:szCs w:val="27"/>
          <w:rtl/>
        </w:rPr>
        <w:t xml:space="preserve">، ناقلا عن جابر بن عبد الله الأنصاري قوله: </w:t>
      </w:r>
      <w:r w:rsidR="00575C6B">
        <w:rPr>
          <w:rFonts w:cs="mylotus"/>
          <w:szCs w:val="27"/>
          <w:rtl/>
        </w:rPr>
        <w:t>«</w:t>
      </w:r>
      <w:r w:rsidRPr="000C2BDA">
        <w:rPr>
          <w:rFonts w:cs="mylotus"/>
          <w:bCs/>
          <w:szCs w:val="27"/>
          <w:rtl/>
        </w:rPr>
        <w:t>دخلت على فاطمة وبين يديها لوح لها فيه أسماء الأوصياء من ولدها فعددت اثنا عشر آخرهم القائم ثلاثة منهم محمد وثلاثة منهم علي</w:t>
      </w:r>
      <w:r w:rsidR="005F652C" w:rsidRPr="005F652C">
        <w:rPr>
          <w:rFonts w:cs="Arabic11 BT"/>
          <w:vertAlign w:val="superscript"/>
          <w:rtl/>
        </w:rPr>
        <w:t>(</w:t>
      </w:r>
      <w:r w:rsidR="005F652C" w:rsidRPr="005F652C">
        <w:rPr>
          <w:rStyle w:val="FootnoteReference"/>
          <w:rFonts w:cs="Arabic11 BT"/>
          <w:rtl/>
        </w:rPr>
        <w:footnoteReference w:id="252"/>
      </w:r>
      <w:r w:rsidR="005F652C" w:rsidRPr="005F652C">
        <w:rPr>
          <w:rFonts w:cs="Arabic11 BT"/>
          <w:vertAlign w:val="superscript"/>
          <w:rtl/>
        </w:rPr>
        <w:t>)</w:t>
      </w:r>
      <w:r w:rsidR="00037512">
        <w:rPr>
          <w:rFonts w:cs="mylotus"/>
          <w:szCs w:val="27"/>
          <w:rtl/>
        </w:rPr>
        <w:t>»</w:t>
      </w:r>
      <w:r w:rsidRPr="000C2BDA">
        <w:rPr>
          <w:rFonts w:cs="mylotus"/>
          <w:szCs w:val="27"/>
          <w:rtl/>
        </w:rPr>
        <w:t>،</w:t>
      </w:r>
      <w:r w:rsidR="00D30747">
        <w:rPr>
          <w:rFonts w:cs="mylotus"/>
          <w:szCs w:val="27"/>
          <w:rtl/>
        </w:rPr>
        <w:t xml:space="preserve"> </w:t>
      </w:r>
      <w:r w:rsidR="0050250D">
        <w:rPr>
          <w:rFonts w:cs="mylotus"/>
          <w:szCs w:val="27"/>
          <w:rtl/>
        </w:rPr>
        <w:t xml:space="preserve">وفي الحديث الرابع عشر، نقل زرارة عن الإمام الصادق </w:t>
      </w:r>
      <w:r w:rsidR="0050250D">
        <w:rPr>
          <w:rFonts w:cs="CTraditional Arabic"/>
          <w:szCs w:val="27"/>
          <w:rtl/>
        </w:rPr>
        <w:t>÷</w:t>
      </w:r>
      <w:r w:rsidR="0050250D">
        <w:rPr>
          <w:rFonts w:cs="mylotus"/>
          <w:szCs w:val="27"/>
          <w:rtl/>
        </w:rPr>
        <w:t xml:space="preserve">: </w:t>
      </w:r>
      <w:r w:rsidR="0050250D" w:rsidRPr="0050250D">
        <w:rPr>
          <w:rFonts w:cs="mylotus"/>
          <w:szCs w:val="27"/>
          <w:rtl/>
        </w:rPr>
        <w:t xml:space="preserve">«الاثنا عشر الإمام من </w:t>
      </w:r>
      <w:r w:rsidR="0050250D" w:rsidRPr="0050250D">
        <w:rPr>
          <w:rFonts w:cs="mylotus"/>
          <w:b/>
          <w:bCs/>
          <w:szCs w:val="27"/>
          <w:rtl/>
        </w:rPr>
        <w:t>آل محمد</w:t>
      </w:r>
      <w:r w:rsidR="0050250D" w:rsidRPr="0050250D">
        <w:rPr>
          <w:rFonts w:cs="mylotus"/>
          <w:szCs w:val="27"/>
          <w:rtl/>
        </w:rPr>
        <w:t xml:space="preserve"> کلهم محدث من ولد رسول الله ...</w:t>
      </w:r>
      <w:r w:rsidR="0050250D">
        <w:rPr>
          <w:rFonts w:cs="mylotus"/>
          <w:szCs w:val="27"/>
          <w:rtl/>
        </w:rPr>
        <w:t xml:space="preserve">». </w:t>
      </w:r>
      <w:r w:rsidRPr="000C2BDA">
        <w:rPr>
          <w:rFonts w:cs="mylotus"/>
          <w:szCs w:val="27"/>
          <w:rtl/>
        </w:rPr>
        <w:t xml:space="preserve">وفي الحديث السابع عشر يقول رسول الله (صلى الله عليه وآله) لأمير المؤمنين: </w:t>
      </w:r>
      <w:r w:rsidR="00575C6B">
        <w:rPr>
          <w:rFonts w:cs="mylotus"/>
          <w:szCs w:val="27"/>
          <w:rtl/>
        </w:rPr>
        <w:t>«</w:t>
      </w:r>
      <w:r w:rsidRPr="000C2BDA">
        <w:rPr>
          <w:rFonts w:cs="mylotus"/>
          <w:b/>
          <w:szCs w:val="27"/>
          <w:rtl/>
        </w:rPr>
        <w:t>إ</w:t>
      </w:r>
      <w:r w:rsidRPr="000C2BDA">
        <w:rPr>
          <w:rFonts w:cs="mylotus"/>
          <w:bCs/>
          <w:szCs w:val="27"/>
          <w:rtl/>
        </w:rPr>
        <w:t>ني واثني عشر من ولدي وأنت يا علي زرُّ الأرض يعني أوتادها وجبالها...</w:t>
      </w:r>
      <w:r w:rsidR="00037512">
        <w:rPr>
          <w:rFonts w:cs="mylotus"/>
          <w:szCs w:val="27"/>
          <w:rtl/>
        </w:rPr>
        <w:t>»</w:t>
      </w:r>
      <w:r w:rsidRPr="000C2BDA">
        <w:rPr>
          <w:rFonts w:cs="mylotus"/>
          <w:szCs w:val="27"/>
          <w:rtl/>
        </w:rPr>
        <w:t xml:space="preserve">، وفي الحديث الثامن عشر يقول الإمام الباقر: </w:t>
      </w:r>
      <w:r w:rsidR="00575C6B">
        <w:rPr>
          <w:rFonts w:cs="mylotus"/>
          <w:szCs w:val="27"/>
          <w:rtl/>
        </w:rPr>
        <w:t>«</w:t>
      </w:r>
      <w:r w:rsidRPr="000C2BDA">
        <w:rPr>
          <w:rFonts w:cs="mylotus"/>
          <w:b/>
          <w:szCs w:val="27"/>
          <w:rtl/>
        </w:rPr>
        <w:t>قال رسول الله:</w:t>
      </w:r>
      <w:r w:rsidRPr="000C2BDA">
        <w:rPr>
          <w:rFonts w:cs="mylotus"/>
          <w:bCs/>
          <w:szCs w:val="27"/>
          <w:rtl/>
        </w:rPr>
        <w:t xml:space="preserve"> من ولدي اثني عشر نقيب</w:t>
      </w:r>
      <w:r w:rsidR="0002195C">
        <w:rPr>
          <w:rFonts w:cs="mylotus"/>
          <w:bCs/>
          <w:szCs w:val="27"/>
          <w:rtl/>
        </w:rPr>
        <w:t>ًا</w:t>
      </w:r>
      <w:r w:rsidRPr="000C2BDA">
        <w:rPr>
          <w:rFonts w:cs="mylotus"/>
          <w:bCs/>
          <w:szCs w:val="27"/>
          <w:rtl/>
        </w:rPr>
        <w:t xml:space="preserve"> نجباء مُحدَّثون</w:t>
      </w:r>
      <w:r w:rsidRPr="000C2BDA">
        <w:rPr>
          <w:rFonts w:cs="mylotus"/>
          <w:b/>
          <w:szCs w:val="27"/>
          <w:rtl/>
        </w:rPr>
        <w:t>..</w:t>
      </w:r>
      <w:r w:rsidRPr="000C2BDA">
        <w:rPr>
          <w:rFonts w:cs="mylotus"/>
          <w:bCs/>
          <w:szCs w:val="27"/>
          <w:rtl/>
        </w:rPr>
        <w:t>.</w:t>
      </w:r>
      <w:r w:rsidR="00037512">
        <w:rPr>
          <w:rFonts w:cs="mylotus"/>
          <w:szCs w:val="27"/>
          <w:rtl/>
        </w:rPr>
        <w:t>»</w:t>
      </w:r>
      <w:r w:rsidRPr="000C2BDA">
        <w:rPr>
          <w:rFonts w:cs="mylotus"/>
          <w:szCs w:val="27"/>
          <w:rtl/>
        </w:rPr>
        <w:t xml:space="preserve">. </w:t>
      </w:r>
    </w:p>
    <w:p w:rsidR="00EB4E98" w:rsidRPr="000C2BDA" w:rsidRDefault="00EB4E98" w:rsidP="001E3AFC">
      <w:pPr>
        <w:widowControl w:val="0"/>
        <w:spacing w:after="60" w:line="228" w:lineRule="auto"/>
        <w:ind w:firstLine="284"/>
        <w:jc w:val="both"/>
        <w:rPr>
          <w:rFonts w:cs="mylotus"/>
          <w:szCs w:val="27"/>
          <w:rtl/>
        </w:rPr>
      </w:pPr>
      <w:r w:rsidRPr="000C2BDA">
        <w:rPr>
          <w:rFonts w:cs="mylotus"/>
          <w:szCs w:val="27"/>
          <w:rtl/>
        </w:rPr>
        <w:t>فهذه الأحاديث تثبت أن</w:t>
      </w:r>
      <w:r w:rsidR="001E3AFC">
        <w:rPr>
          <w:rFonts w:cs="mylotus"/>
          <w:szCs w:val="27"/>
          <w:rtl/>
        </w:rPr>
        <w:t>ه</w:t>
      </w:r>
      <w:r w:rsidRPr="000C2BDA">
        <w:rPr>
          <w:rFonts w:cs="mylotus"/>
          <w:szCs w:val="27"/>
          <w:rtl/>
        </w:rPr>
        <w:t xml:space="preserve"> </w:t>
      </w:r>
      <w:r w:rsidR="00B34ED8">
        <w:rPr>
          <w:rFonts w:cs="mylotus"/>
          <w:szCs w:val="27"/>
          <w:rtl/>
        </w:rPr>
        <w:t xml:space="preserve">سيكون </w:t>
      </w:r>
      <w:r w:rsidRPr="000C2BDA">
        <w:rPr>
          <w:rFonts w:cs="mylotus"/>
          <w:szCs w:val="27"/>
          <w:rtl/>
        </w:rPr>
        <w:t>من ذرية الرسول (صلى الله عليه وآله) اثنا عشر إمام</w:t>
      </w:r>
      <w:r w:rsidR="0002195C">
        <w:rPr>
          <w:rFonts w:cs="mylotus"/>
          <w:szCs w:val="27"/>
          <w:rtl/>
        </w:rPr>
        <w:t>ًا</w:t>
      </w:r>
      <w:r w:rsidRPr="000C2BDA">
        <w:rPr>
          <w:rFonts w:cs="mylotus"/>
          <w:szCs w:val="27"/>
          <w:rtl/>
        </w:rPr>
        <w:t>، وبالتالي فمع الإمام علي ـ الذي هو أول الأئمة وليس من ذريته (صلى الله عليه وآله) ـ</w:t>
      </w:r>
      <w:r w:rsidR="00D30747">
        <w:rPr>
          <w:rFonts w:cs="mylotus"/>
          <w:szCs w:val="27"/>
          <w:rtl/>
        </w:rPr>
        <w:t xml:space="preserve"> </w:t>
      </w:r>
      <w:r w:rsidRPr="000C2BDA">
        <w:rPr>
          <w:rFonts w:cs="mylotus"/>
          <w:szCs w:val="27"/>
          <w:rtl/>
        </w:rPr>
        <w:t>سيكون مجموع عدد الأئمة ثلاثة عشر إمام</w:t>
      </w:r>
      <w:r w:rsidR="0002195C">
        <w:rPr>
          <w:rFonts w:cs="mylotus"/>
          <w:szCs w:val="27"/>
          <w:rtl/>
        </w:rPr>
        <w:t>ًا</w:t>
      </w:r>
      <w:r w:rsidRPr="000C2BDA">
        <w:rPr>
          <w:rFonts w:cs="mylotus"/>
          <w:szCs w:val="27"/>
          <w:rtl/>
        </w:rPr>
        <w:t>!</w:t>
      </w:r>
      <w:r w:rsidR="00D30747">
        <w:rPr>
          <w:rFonts w:cs="mylotus"/>
          <w:szCs w:val="27"/>
          <w:rtl/>
        </w:rPr>
        <w:t xml:space="preserve"> </w:t>
      </w:r>
      <w:r w:rsidRPr="000C2BDA">
        <w:rPr>
          <w:rFonts w:cs="mylotus"/>
          <w:szCs w:val="27"/>
          <w:rtl/>
        </w:rPr>
        <w:t xml:space="preserve">ويبدو أن الراوي الوضاع الكاذب نسي أن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36"/>
        </w:rPr>
        <w:t></w:t>
      </w:r>
      <w:r w:rsidRPr="000C2BDA">
        <w:rPr>
          <w:rFonts w:cs="mylotus"/>
          <w:szCs w:val="27"/>
          <w:rtl/>
        </w:rPr>
        <w:t xml:space="preserve"> ليس من ذرية الرسول (صلى الله عليه وآله) ولم يتوقع أن يقع حديثه، فيما بعد، بيد من</w:t>
      </w:r>
      <w:r w:rsidR="00D30747">
        <w:rPr>
          <w:rFonts w:cs="mylotus"/>
          <w:szCs w:val="27"/>
          <w:rtl/>
        </w:rPr>
        <w:t xml:space="preserve"> </w:t>
      </w:r>
      <w:r w:rsidRPr="000C2BDA">
        <w:rPr>
          <w:rFonts w:cs="mylotus"/>
          <w:szCs w:val="27"/>
          <w:rtl/>
        </w:rPr>
        <w:t>يفرق بين عدد الاثني عشر والثلاثة عشر!!</w:t>
      </w:r>
    </w:p>
    <w:p w:rsidR="00EB4E98" w:rsidRPr="0050250D" w:rsidRDefault="00575C6B" w:rsidP="00FC44A0">
      <w:pPr>
        <w:widowControl w:val="0"/>
        <w:spacing w:after="60" w:line="228" w:lineRule="auto"/>
        <w:ind w:firstLine="284"/>
        <w:jc w:val="both"/>
        <w:rPr>
          <w:rFonts w:cs="mylotus"/>
          <w:szCs w:val="27"/>
          <w:rtl/>
        </w:rPr>
      </w:pPr>
      <w:r>
        <w:rPr>
          <w:rFonts w:cs="mylotus"/>
          <w:szCs w:val="27"/>
          <w:rtl/>
        </w:rPr>
        <w:t>«</w:t>
      </w:r>
      <w:r w:rsidR="00EB4E98" w:rsidRPr="0050250D">
        <w:rPr>
          <w:rFonts w:cs="mylotus"/>
          <w:szCs w:val="27"/>
          <w:rtl/>
        </w:rPr>
        <w:t>ومما يستدل به القائلون بالنص</w:t>
      </w:r>
      <w:r w:rsidR="00F66BBF" w:rsidRPr="0050250D">
        <w:rPr>
          <w:rFonts w:cs="mylotus"/>
          <w:szCs w:val="27"/>
          <w:rtl/>
        </w:rPr>
        <w:t>،</w:t>
      </w:r>
      <w:r w:rsidR="00EB4E98" w:rsidRPr="0050250D">
        <w:rPr>
          <w:rFonts w:cs="mylotus"/>
          <w:szCs w:val="27"/>
          <w:rtl/>
        </w:rPr>
        <w:t xml:space="preserve"> كثير</w:t>
      </w:r>
      <w:r w:rsidR="0002195C" w:rsidRPr="0050250D">
        <w:rPr>
          <w:rFonts w:cs="mylotus"/>
          <w:szCs w:val="27"/>
          <w:rtl/>
        </w:rPr>
        <w:t>ًا</w:t>
      </w:r>
      <w:r w:rsidR="00EB4E98" w:rsidRPr="0050250D">
        <w:rPr>
          <w:rFonts w:cs="mylotus"/>
          <w:szCs w:val="27"/>
          <w:rtl/>
        </w:rPr>
        <w:t xml:space="preserve"> أيض</w:t>
      </w:r>
      <w:r w:rsidR="0002195C" w:rsidRPr="0050250D">
        <w:rPr>
          <w:rFonts w:cs="mylotus"/>
          <w:szCs w:val="27"/>
          <w:rtl/>
        </w:rPr>
        <w:t>ًا</w:t>
      </w:r>
      <w:r w:rsidR="00EB4E98" w:rsidRPr="0050250D">
        <w:rPr>
          <w:rFonts w:cs="mylotus"/>
          <w:szCs w:val="27"/>
          <w:rtl/>
        </w:rPr>
        <w:t>، الحديثُ الذي رُوِيَ في كتب أهل السنة، والذي يبين أنه سيلي أمر هذه الأمة اثنا عشر خليفةً</w:t>
      </w:r>
      <w:r w:rsidR="005F652C" w:rsidRPr="0050250D">
        <w:rPr>
          <w:rFonts w:cs="Arabic11 BT"/>
          <w:szCs w:val="28"/>
          <w:vertAlign w:val="superscript"/>
          <w:rtl/>
        </w:rPr>
        <w:t>(</w:t>
      </w:r>
      <w:r w:rsidR="005F652C" w:rsidRPr="0050250D">
        <w:rPr>
          <w:rStyle w:val="FootnoteReference"/>
          <w:rFonts w:cs="Arabic11 BT"/>
          <w:szCs w:val="28"/>
          <w:rtl/>
        </w:rPr>
        <w:footnoteReference w:id="253"/>
      </w:r>
      <w:r w:rsidR="005F652C" w:rsidRPr="0050250D">
        <w:rPr>
          <w:rFonts w:cs="Arabic11 BT"/>
          <w:szCs w:val="28"/>
          <w:vertAlign w:val="superscript"/>
          <w:rtl/>
        </w:rPr>
        <w:t>)</w:t>
      </w:r>
      <w:r w:rsidR="00EB4E98" w:rsidRPr="0050250D">
        <w:rPr>
          <w:rFonts w:cs="mylotus"/>
          <w:szCs w:val="27"/>
          <w:rtl/>
        </w:rPr>
        <w:t xml:space="preserve">. هذا مع أن </w:t>
      </w:r>
      <w:r w:rsidR="003F223D" w:rsidRPr="0050250D">
        <w:rPr>
          <w:rFonts w:cs="mylotus"/>
          <w:szCs w:val="27"/>
          <w:rtl/>
        </w:rPr>
        <w:t>ال</w:t>
      </w:r>
      <w:r w:rsidR="00EB4E98" w:rsidRPr="0050250D">
        <w:rPr>
          <w:rFonts w:cs="mylotus"/>
          <w:szCs w:val="27"/>
          <w:rtl/>
        </w:rPr>
        <w:t xml:space="preserve">تأمل </w:t>
      </w:r>
      <w:r w:rsidR="003F223D" w:rsidRPr="0050250D">
        <w:rPr>
          <w:rFonts w:cs="mylotus"/>
          <w:szCs w:val="27"/>
          <w:rtl/>
        </w:rPr>
        <w:t xml:space="preserve">في </w:t>
      </w:r>
      <w:r w:rsidR="00EB4E98" w:rsidRPr="0050250D">
        <w:rPr>
          <w:rFonts w:cs="mylotus"/>
          <w:szCs w:val="27"/>
          <w:rtl/>
        </w:rPr>
        <w:t>ألفاظ الحديث يبين بوضوح عدم إمكان قيامه دلي</w:t>
      </w:r>
      <w:r w:rsidR="0002195C" w:rsidRPr="0050250D">
        <w:rPr>
          <w:rFonts w:cs="mylotus"/>
          <w:szCs w:val="27"/>
          <w:rtl/>
        </w:rPr>
        <w:t xml:space="preserve">لاً </w:t>
      </w:r>
      <w:r w:rsidR="00EB4E98" w:rsidRPr="0050250D">
        <w:rPr>
          <w:rFonts w:cs="mylotus"/>
          <w:szCs w:val="27"/>
          <w:rtl/>
        </w:rPr>
        <w:t>على ما يقولون، فهذا الحديث رُوِيَ بألفاظٍ مختلفةٍ متقاربةٍ أكثرها يذكر أن أمر الإسلام سيبقى عزيز</w:t>
      </w:r>
      <w:r w:rsidR="0002195C" w:rsidRPr="0050250D">
        <w:rPr>
          <w:rFonts w:cs="mylotus"/>
          <w:szCs w:val="27"/>
          <w:rtl/>
        </w:rPr>
        <w:t>ًا</w:t>
      </w:r>
      <w:r w:rsidR="00EB4E98" w:rsidRPr="0050250D">
        <w:rPr>
          <w:rFonts w:cs="mylotus"/>
          <w:szCs w:val="27"/>
          <w:rtl/>
        </w:rPr>
        <w:t xml:space="preserve"> منيع</w:t>
      </w:r>
      <w:r w:rsidR="0002195C" w:rsidRPr="0050250D">
        <w:rPr>
          <w:rFonts w:cs="mylotus"/>
          <w:szCs w:val="27"/>
          <w:rtl/>
        </w:rPr>
        <w:t>ًا</w:t>
      </w:r>
      <w:r w:rsidR="00EB4E98" w:rsidRPr="0050250D">
        <w:rPr>
          <w:rFonts w:cs="mylotus"/>
          <w:szCs w:val="27"/>
          <w:rtl/>
        </w:rPr>
        <w:t xml:space="preserve"> قوي</w:t>
      </w:r>
      <w:r w:rsidR="00851B34" w:rsidRPr="0050250D">
        <w:rPr>
          <w:rFonts w:cs="mylotus"/>
          <w:szCs w:val="27"/>
          <w:rtl/>
        </w:rPr>
        <w:t>ًّ</w:t>
      </w:r>
      <w:r w:rsidR="0002195C" w:rsidRPr="0050250D">
        <w:rPr>
          <w:rFonts w:cs="mylotus"/>
          <w:szCs w:val="27"/>
          <w:rtl/>
        </w:rPr>
        <w:t>ا</w:t>
      </w:r>
      <w:r w:rsidR="00EB4E98" w:rsidRPr="0050250D">
        <w:rPr>
          <w:rFonts w:cs="mylotus"/>
          <w:szCs w:val="27"/>
          <w:rtl/>
        </w:rPr>
        <w:t xml:space="preserve"> طوال مدة حكم وإمارة اثني عشر </w:t>
      </w:r>
      <w:r w:rsidR="003F223D" w:rsidRPr="0050250D">
        <w:rPr>
          <w:rFonts w:cs="mylotus"/>
          <w:szCs w:val="27"/>
          <w:rtl/>
        </w:rPr>
        <w:t xml:space="preserve">خليفةً </w:t>
      </w:r>
      <w:r w:rsidR="00EB4E98" w:rsidRPr="0050250D">
        <w:rPr>
          <w:rFonts w:cs="mylotus"/>
          <w:szCs w:val="27"/>
          <w:rtl/>
        </w:rPr>
        <w:t xml:space="preserve">يملكون أمر المسلمين بعده </w:t>
      </w:r>
      <w:r w:rsidR="00C85665" w:rsidRPr="0050250D">
        <w:rPr>
          <w:rFonts w:cs="CTraditional Arabic"/>
          <w:szCs w:val="28"/>
          <w:rtl/>
        </w:rPr>
        <w:t>ص</w:t>
      </w:r>
      <w:r w:rsidR="00EB4E98" w:rsidRPr="0050250D">
        <w:rPr>
          <w:rFonts w:cs="mylotus"/>
          <w:szCs w:val="27"/>
          <w:rtl/>
        </w:rPr>
        <w:t>:</w:t>
      </w:r>
    </w:p>
    <w:p w:rsidR="00EB4E98" w:rsidRPr="0050250D" w:rsidRDefault="00252C38" w:rsidP="00FC44A0">
      <w:pPr>
        <w:pStyle w:val="6"/>
        <w:widowControl w:val="0"/>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w:t>
      </w:r>
      <w:r w:rsidR="008216A1" w:rsidRPr="0050250D">
        <w:rPr>
          <w:rFonts w:cs="mylotus"/>
          <w:szCs w:val="27"/>
          <w:rtl/>
        </w:rPr>
        <w:t>.</w:t>
      </w:r>
      <w:r w:rsidR="00EB4E98" w:rsidRPr="0050250D">
        <w:rPr>
          <w:rFonts w:cs="mylotus"/>
          <w:szCs w:val="27"/>
          <w:rtl/>
        </w:rPr>
        <w:t>.</w:t>
      </w:r>
      <w:r w:rsidR="008216A1" w:rsidRPr="0050250D">
        <w:rPr>
          <w:rFonts w:cs="mylotus"/>
          <w:szCs w:val="27"/>
          <w:rtl/>
        </w:rPr>
        <w:t xml:space="preserve"> </w:t>
      </w:r>
      <w:r w:rsidR="00EB4E98" w:rsidRPr="0050250D">
        <w:rPr>
          <w:rFonts w:cs="mylotus"/>
          <w:szCs w:val="27"/>
          <w:rtl/>
        </w:rPr>
        <w:t xml:space="preserve">لا يَزَالُ أَمْرُ النَّاسِ مَاضِيًا مَا وَلِيَهُمْ اثْنَا عَشَرَ رَجُلا ثُمَّ تَكَلَّمَ النَّبِيُّ </w:t>
      </w:r>
      <w:r w:rsidR="00706730" w:rsidRPr="0050250D">
        <w:rPr>
          <w:rFonts w:cs="CTraditional Arabic"/>
          <w:rtl/>
        </w:rPr>
        <w:t>ص</w:t>
      </w:r>
      <w:r w:rsidR="00EB4E98" w:rsidRPr="0050250D">
        <w:rPr>
          <w:rFonts w:cs="mylotus"/>
          <w:szCs w:val="27"/>
          <w:rtl/>
        </w:rPr>
        <w:t xml:space="preserve"> بِكَلِمَةٍ خَفِيَتْ عَلَيَّ فَسَأَلْتُ أَبِي مَاذَا قَالَ رَسُولُ الله </w:t>
      </w:r>
      <w:r w:rsidR="00706730" w:rsidRPr="0050250D">
        <w:rPr>
          <w:rFonts w:cs="CTraditional Arabic"/>
          <w:rtl/>
        </w:rPr>
        <w:t>ص</w:t>
      </w:r>
      <w:r w:rsidR="00EB4E98" w:rsidRPr="0050250D">
        <w:rPr>
          <w:rFonts w:cs="mylotus"/>
          <w:szCs w:val="27"/>
          <w:rtl/>
        </w:rPr>
        <w:t xml:space="preserve"> فَقَالَ</w:t>
      </w:r>
      <w:r w:rsidR="003F223D" w:rsidRPr="0050250D">
        <w:rPr>
          <w:rFonts w:cs="mylotus"/>
          <w:szCs w:val="27"/>
          <w:rtl/>
        </w:rPr>
        <w:t>:</w:t>
      </w:r>
      <w:r w:rsidR="00EB4E98" w:rsidRPr="0050250D">
        <w:rPr>
          <w:rFonts w:cs="mylotus"/>
          <w:szCs w:val="27"/>
          <w:rtl/>
        </w:rPr>
        <w:t xml:space="preserve"> كُلُّهُمْ مِنْ قُرَيْشٍ</w:t>
      </w:r>
      <w:r w:rsidR="00DF4B0F" w:rsidRPr="0050250D">
        <w:rPr>
          <w:rFonts w:cs="mylotus"/>
          <w:szCs w:val="27"/>
          <w:rtl/>
        </w:rPr>
        <w:t>»</w:t>
      </w:r>
      <w:r w:rsidR="00FC44A0">
        <w:rPr>
          <w:rFonts w:cs="mylotus"/>
          <w:szCs w:val="27"/>
          <w:rtl/>
        </w:rPr>
        <w:t>.</w:t>
      </w:r>
    </w:p>
    <w:p w:rsidR="00EB4E98" w:rsidRPr="0050250D" w:rsidRDefault="00EB4E98" w:rsidP="00FC44A0">
      <w:pPr>
        <w:pStyle w:val="6"/>
        <w:widowControl w:val="0"/>
        <w:spacing w:after="60" w:line="228" w:lineRule="auto"/>
        <w:ind w:firstLine="284"/>
        <w:jc w:val="both"/>
        <w:rPr>
          <w:rFonts w:cs="mylotus"/>
          <w:szCs w:val="27"/>
          <w:rtl/>
        </w:rPr>
      </w:pPr>
      <w:r w:rsidRPr="0050250D">
        <w:rPr>
          <w:rFonts w:cs="mylotus"/>
          <w:szCs w:val="27"/>
          <w:rtl/>
        </w:rPr>
        <w:t xml:space="preserve"> </w:t>
      </w:r>
      <w:r w:rsidR="00252C38" w:rsidRPr="0050250D">
        <w:rPr>
          <w:rFonts w:cs="mylotus"/>
          <w:sz w:val="36"/>
          <w:szCs w:val="27"/>
          <w:rtl/>
        </w:rPr>
        <w:t>«</w:t>
      </w:r>
      <w:r w:rsidRPr="0050250D">
        <w:rPr>
          <w:rFonts w:cs="mylotus"/>
          <w:szCs w:val="27"/>
          <w:rtl/>
        </w:rPr>
        <w:t>..</w:t>
      </w:r>
      <w:r w:rsidR="008216A1" w:rsidRPr="0050250D">
        <w:rPr>
          <w:rFonts w:cs="mylotus"/>
          <w:szCs w:val="27"/>
          <w:rtl/>
        </w:rPr>
        <w:t>.</w:t>
      </w:r>
      <w:r w:rsidRPr="0050250D">
        <w:rPr>
          <w:rFonts w:cs="mylotus"/>
          <w:szCs w:val="27"/>
          <w:rtl/>
        </w:rPr>
        <w:t xml:space="preserve"> لا يَزَالُ الدِّينُ قَائِمًا حَتَّى تَقُومَ السَّاعَةُ أَوْ يَكُونَ عَلَيْكُمْ اثْنَا عَشَرَ خَلِيفَةً كُلُّهُمْ مِنْ قُرَيْشٍ وَسَمِعْتُهُ يَقُولُ عُصَيْبَةٌ مِنْ </w:t>
      </w:r>
      <w:r w:rsidR="00D2703D" w:rsidRPr="0050250D">
        <w:rPr>
          <w:rFonts w:cs="mylotus"/>
          <w:szCs w:val="27"/>
          <w:rtl/>
        </w:rPr>
        <w:t>الْـ</w:t>
      </w:r>
      <w:r w:rsidRPr="0050250D">
        <w:rPr>
          <w:rFonts w:cs="mylotus"/>
          <w:szCs w:val="27"/>
          <w:rtl/>
        </w:rPr>
        <w:t>مُسْلِمِينَ يَفْتَتِحُونَ الْبَيْتَ الْأَبْيَضَ بَيْتَ كِسْرَى أَوْ آلِ كِسْرَى وَسَمِعْتُهُ يَقُولُ</w:t>
      </w:r>
      <w:r w:rsidR="008C15D1" w:rsidRPr="0050250D">
        <w:rPr>
          <w:rFonts w:cs="mylotus"/>
          <w:szCs w:val="27"/>
          <w:rtl/>
        </w:rPr>
        <w:t>:</w:t>
      </w:r>
      <w:r w:rsidRPr="0050250D">
        <w:rPr>
          <w:rFonts w:cs="mylotus"/>
          <w:szCs w:val="27"/>
          <w:rtl/>
        </w:rPr>
        <w:t xml:space="preserve"> إِنَّ بَيْنَ يَدَيْ السَّاعَةِ كَذَّابِينَ فَاحْذَرُوهُمْ</w:t>
      </w:r>
      <w:r w:rsidR="00DB4DBA" w:rsidRPr="0050250D">
        <w:rPr>
          <w:rFonts w:cs="mylotus"/>
          <w:szCs w:val="27"/>
          <w:rtl/>
        </w:rPr>
        <w:t>.</w:t>
      </w:r>
      <w:r w:rsidRPr="0050250D">
        <w:rPr>
          <w:rFonts w:cs="mylotus"/>
          <w:szCs w:val="27"/>
          <w:rtl/>
        </w:rPr>
        <w:t>.</w:t>
      </w:r>
      <w:r w:rsidR="00DB10C7" w:rsidRPr="0050250D">
        <w:rPr>
          <w:rFonts w:cs="mylotus"/>
          <w:szCs w:val="27"/>
          <w:rtl/>
        </w:rPr>
        <w:t>.</w:t>
      </w:r>
      <w:r w:rsidR="00DE7B41" w:rsidRPr="0050250D">
        <w:rPr>
          <w:rFonts w:cs="mylotus"/>
          <w:szCs w:val="27"/>
          <w:rtl/>
        </w:rPr>
        <w:t>»</w:t>
      </w:r>
      <w:r w:rsidR="00DB10C7" w:rsidRPr="0050250D">
        <w:rPr>
          <w:rFonts w:cs="mylotus"/>
          <w:szCs w:val="27"/>
          <w:rtl/>
        </w:rPr>
        <w:t>.</w:t>
      </w:r>
    </w:p>
    <w:p w:rsidR="00EB4E98" w:rsidRPr="0050250D" w:rsidRDefault="00252C38" w:rsidP="00FC44A0">
      <w:pPr>
        <w:pStyle w:val="6"/>
        <w:widowControl w:val="0"/>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w:t>
      </w:r>
      <w:r w:rsidR="008216A1" w:rsidRPr="0050250D">
        <w:rPr>
          <w:rFonts w:cs="mylotus"/>
          <w:szCs w:val="27"/>
          <w:rtl/>
        </w:rPr>
        <w:t>.</w:t>
      </w:r>
      <w:r w:rsidR="00EB4E98" w:rsidRPr="0050250D">
        <w:rPr>
          <w:rFonts w:cs="mylotus"/>
          <w:szCs w:val="27"/>
          <w:rtl/>
        </w:rPr>
        <w:t xml:space="preserve"> لا يَزَالُ الإِسْلامُ عَزِيزًا إِلَى اثْنَيْ عَشَرَ خَلِيفَةً</w:t>
      </w:r>
      <w:r w:rsidR="00DB4DBA" w:rsidRPr="0050250D">
        <w:rPr>
          <w:rFonts w:cs="mylotus"/>
          <w:szCs w:val="27"/>
          <w:rtl/>
        </w:rPr>
        <w:t>.</w:t>
      </w:r>
      <w:r w:rsidR="00EB4E98" w:rsidRPr="0050250D">
        <w:rPr>
          <w:rFonts w:cs="mylotus"/>
          <w:szCs w:val="27"/>
          <w:rtl/>
        </w:rPr>
        <w:t>. كُلُّهُمْ مِنْ قُرَيْشٍ</w:t>
      </w:r>
      <w:r w:rsidR="00DF4B0F" w:rsidRPr="0050250D">
        <w:rPr>
          <w:rFonts w:cs="mylotus"/>
          <w:szCs w:val="27"/>
          <w:rtl/>
        </w:rPr>
        <w:t>»</w:t>
      </w:r>
      <w:r w:rsidR="00EB4E98" w:rsidRPr="0050250D">
        <w:rPr>
          <w:rFonts w:cs="mylotus"/>
          <w:szCs w:val="27"/>
          <w:rtl/>
        </w:rPr>
        <w:t xml:space="preserve">. </w:t>
      </w:r>
    </w:p>
    <w:p w:rsidR="00EB4E98" w:rsidRPr="0050250D" w:rsidRDefault="00252C38" w:rsidP="00DB4DBA">
      <w:pPr>
        <w:pStyle w:val="6"/>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w:t>
      </w:r>
      <w:r w:rsidR="008216A1" w:rsidRPr="0050250D">
        <w:rPr>
          <w:rFonts w:cs="mylotus"/>
          <w:szCs w:val="27"/>
          <w:rtl/>
        </w:rPr>
        <w:t>.</w:t>
      </w:r>
      <w:r w:rsidR="00EB4E98" w:rsidRPr="0050250D">
        <w:rPr>
          <w:rFonts w:cs="mylotus"/>
          <w:szCs w:val="27"/>
          <w:rtl/>
        </w:rPr>
        <w:t xml:space="preserve"> لا يَزَالُ هَذَا الدِّينُ عَزِيزًا مَنِيعًا إِلَى اثْنَيْ عَشَرَ خَلِيفَةً فَقَالَ كَلِمَةً صَمَّنِيهَا النَّاسُ فَقُلْتُ لأَبِي مَا قَالَ</w:t>
      </w:r>
      <w:r w:rsidR="00DB10C7" w:rsidRPr="0050250D">
        <w:rPr>
          <w:rFonts w:cs="mylotus"/>
          <w:szCs w:val="27"/>
          <w:rtl/>
        </w:rPr>
        <w:t>؟ قَالَ كُلُّهُمْ مِنْ قُرَيْشٍ</w:t>
      </w:r>
      <w:r w:rsidR="00DF4B0F" w:rsidRPr="0050250D">
        <w:rPr>
          <w:rFonts w:cs="mylotus"/>
          <w:szCs w:val="27"/>
          <w:rtl/>
        </w:rPr>
        <w:t>»</w:t>
      </w:r>
      <w:r w:rsidR="00BE2DA1" w:rsidRPr="0050250D">
        <w:rPr>
          <w:rFonts w:cs="Arabic11 BT"/>
          <w:vertAlign w:val="superscript"/>
          <w:rtl/>
        </w:rPr>
        <w:t>(</w:t>
      </w:r>
      <w:r w:rsidR="00BE2DA1" w:rsidRPr="0050250D">
        <w:rPr>
          <w:rStyle w:val="FootnoteReference"/>
          <w:rFonts w:cs="Arabic11 BT"/>
          <w:rtl/>
        </w:rPr>
        <w:footnoteReference w:id="254"/>
      </w:r>
      <w:r w:rsidR="00BE2DA1" w:rsidRPr="0050250D">
        <w:rPr>
          <w:rFonts w:cs="Arabic11 BT"/>
          <w:vertAlign w:val="superscript"/>
          <w:rtl/>
        </w:rPr>
        <w:t>)</w:t>
      </w:r>
      <w:r w:rsidR="00DB4DBA" w:rsidRPr="0050250D">
        <w:rPr>
          <w:rFonts w:cs="Simplified Arabic"/>
          <w:rtl/>
        </w:rPr>
        <w:t>.</w:t>
      </w:r>
    </w:p>
    <w:p w:rsidR="00EB4E98" w:rsidRPr="0050250D" w:rsidRDefault="00252C38" w:rsidP="008216A1">
      <w:pPr>
        <w:pStyle w:val="6"/>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w:t>
      </w:r>
      <w:r w:rsidR="00DB10C7" w:rsidRPr="0050250D">
        <w:rPr>
          <w:rFonts w:cs="mylotus"/>
          <w:szCs w:val="27"/>
          <w:rtl/>
        </w:rPr>
        <w:t xml:space="preserve">. </w:t>
      </w:r>
      <w:r w:rsidR="00EB4E98" w:rsidRPr="0050250D">
        <w:rPr>
          <w:rFonts w:cs="mylotus"/>
          <w:szCs w:val="27"/>
          <w:rtl/>
        </w:rPr>
        <w:t>يَكُونُ مِنْ بَعْدِي اثْنَا عَشَرَ أَمِيرًا قَالَ</w:t>
      </w:r>
      <w:r w:rsidR="008C15D1" w:rsidRPr="0050250D">
        <w:rPr>
          <w:rFonts w:cs="mylotus"/>
          <w:szCs w:val="27"/>
          <w:rtl/>
        </w:rPr>
        <w:t>:</w:t>
      </w:r>
      <w:r w:rsidR="00EB4E98" w:rsidRPr="0050250D">
        <w:rPr>
          <w:rFonts w:cs="mylotus"/>
          <w:szCs w:val="27"/>
          <w:rtl/>
        </w:rPr>
        <w:t xml:space="preserve"> ثُمَّ تَكَلَّمَ بِشَيْءٍ لَمْ أَفْهَمْهُ فَسَأَلْتُ الَّذِي يَلِينِي </w:t>
      </w:r>
      <w:r w:rsidR="00DB10C7" w:rsidRPr="0050250D">
        <w:rPr>
          <w:rFonts w:cs="mylotus"/>
          <w:szCs w:val="27"/>
          <w:rtl/>
        </w:rPr>
        <w:t>فَقَالَ كُلُّهُمْ مِنْ قُرَيْشٍ</w:t>
      </w:r>
      <w:r w:rsidR="00DE7B41" w:rsidRPr="0050250D">
        <w:rPr>
          <w:rFonts w:cs="mylotus"/>
          <w:szCs w:val="27"/>
          <w:rtl/>
        </w:rPr>
        <w:t>»</w:t>
      </w:r>
      <w:r w:rsidR="00DB10C7" w:rsidRPr="0050250D">
        <w:rPr>
          <w:rFonts w:cs="mylotus"/>
          <w:szCs w:val="27"/>
          <w:rtl/>
        </w:rPr>
        <w:t>.</w:t>
      </w:r>
      <w:r w:rsidR="00EB4E98" w:rsidRPr="0050250D">
        <w:rPr>
          <w:rFonts w:cs="Simplified Arabic"/>
          <w:rtl/>
        </w:rPr>
        <w:t xml:space="preserve"> </w:t>
      </w:r>
      <w:r w:rsidR="00EB4E98" w:rsidRPr="0050250D">
        <w:rPr>
          <w:rFonts w:cs="mylotus"/>
          <w:szCs w:val="27"/>
          <w:rtl/>
        </w:rPr>
        <w:t>أخرجه الترمذي: كتاب الفتن /باب ما جاء في الخلفاء.</w:t>
      </w:r>
    </w:p>
    <w:p w:rsidR="00EB4E98" w:rsidRPr="0050250D" w:rsidRDefault="00252C38" w:rsidP="00DF4B0F">
      <w:pPr>
        <w:pStyle w:val="6"/>
        <w:spacing w:after="60" w:line="228" w:lineRule="auto"/>
        <w:ind w:firstLine="284"/>
        <w:jc w:val="both"/>
        <w:rPr>
          <w:rFonts w:cs="mylotus"/>
          <w:szCs w:val="27"/>
        </w:rPr>
      </w:pPr>
      <w:r w:rsidRPr="0050250D">
        <w:rPr>
          <w:rFonts w:cs="mylotus"/>
          <w:sz w:val="36"/>
          <w:szCs w:val="27"/>
          <w:rtl/>
        </w:rPr>
        <w:t>«</w:t>
      </w:r>
      <w:r w:rsidR="00EB4E98" w:rsidRPr="0050250D">
        <w:rPr>
          <w:rFonts w:cs="mylotus"/>
          <w:szCs w:val="27"/>
          <w:rtl/>
        </w:rPr>
        <w:t xml:space="preserve">.. لا يَزَالُ الدِّينُ قَائِمًا حَتَّى يَكُونَ اثْنَا عَشَرَ خَلِيفَةً مِنْ قُرَيْشٍ ثُمَّ يَخْرُجُ كَذَّابُونَ بَيْنَ يَدَيْ السَّاعَةِ ثُمَّ تَخْرُجُ عِصَابَةٌ مِنْ </w:t>
      </w:r>
      <w:r w:rsidR="00D2703D" w:rsidRPr="0050250D">
        <w:rPr>
          <w:rFonts w:cs="mylotus"/>
          <w:szCs w:val="27"/>
          <w:rtl/>
        </w:rPr>
        <w:t>الْـ</w:t>
      </w:r>
      <w:r w:rsidR="00EB4E98" w:rsidRPr="0050250D">
        <w:rPr>
          <w:rFonts w:cs="mylotus"/>
          <w:szCs w:val="27"/>
          <w:rtl/>
        </w:rPr>
        <w:t>مُسْلِمِينَ فَيَسْتَخْرِجُونَ كَنْزَ الْأَبْيَضِ كِسْرَى وَآلِ كِسْرَى</w:t>
      </w:r>
      <w:r w:rsidR="00DB4DBA" w:rsidRPr="0050250D">
        <w:rPr>
          <w:rFonts w:cs="mylotus"/>
          <w:szCs w:val="27"/>
          <w:rtl/>
        </w:rPr>
        <w:t>.</w:t>
      </w:r>
      <w:r w:rsidR="00EB4E98" w:rsidRPr="0050250D">
        <w:rPr>
          <w:rFonts w:cs="mylotus"/>
          <w:szCs w:val="27"/>
          <w:rtl/>
        </w:rPr>
        <w:t>..</w:t>
      </w:r>
      <w:r w:rsidR="00DE7B41" w:rsidRPr="0050250D">
        <w:rPr>
          <w:rFonts w:cs="mylotus"/>
          <w:szCs w:val="27"/>
          <w:rtl/>
        </w:rPr>
        <w:t>»</w:t>
      </w:r>
      <w:r w:rsidR="00D30747" w:rsidRPr="0050250D">
        <w:rPr>
          <w:rFonts w:cs="mylotus"/>
          <w:szCs w:val="27"/>
          <w:rtl/>
        </w:rPr>
        <w:t xml:space="preserve"> </w:t>
      </w:r>
      <w:r w:rsidR="00EB4E98" w:rsidRPr="0050250D">
        <w:rPr>
          <w:rFonts w:cs="mylotus"/>
          <w:szCs w:val="27"/>
          <w:rtl/>
        </w:rPr>
        <w:t>أخرجه الإمام أحمد بن حنبل في مسنده: ج 5/ ص 86</w:t>
      </w:r>
      <w:r w:rsidR="00DB4DBA" w:rsidRPr="0050250D">
        <w:rPr>
          <w:rFonts w:cs="mylotus"/>
          <w:szCs w:val="27"/>
          <w:rtl/>
        </w:rPr>
        <w:t>،</w:t>
      </w:r>
      <w:r w:rsidR="00EB4E98" w:rsidRPr="0050250D">
        <w:rPr>
          <w:rFonts w:cs="mylotus"/>
          <w:szCs w:val="27"/>
          <w:rtl/>
        </w:rPr>
        <w:t xml:space="preserve"> ح 19875.</w:t>
      </w:r>
    </w:p>
    <w:p w:rsidR="00EB4E98" w:rsidRPr="0050250D" w:rsidRDefault="00252C38" w:rsidP="00DF4B0F">
      <w:pPr>
        <w:pStyle w:val="6"/>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 لَا يَزَالُ هَذَا الدِّينُ ظَاهِرًا عَلَى مَنْ نَاوَأَهُ لا يَضُرُّهُ مُخَالِفٌ وَلا مُفَارِقٌ حَتَّى يَمْضِيَ مِنْ أُمَّتِي اثْنَا عَشَرَ أَمِيرًا</w:t>
      </w:r>
      <w:r w:rsidR="00DB4DBA" w:rsidRPr="0050250D">
        <w:rPr>
          <w:rFonts w:cs="mylotus"/>
          <w:szCs w:val="27"/>
          <w:rtl/>
        </w:rPr>
        <w:t>.</w:t>
      </w:r>
      <w:r w:rsidR="00EB4E98" w:rsidRPr="0050250D">
        <w:rPr>
          <w:rFonts w:cs="mylotus"/>
          <w:szCs w:val="27"/>
          <w:rtl/>
        </w:rPr>
        <w:t>. كُلُّهُمْ مِنْ قُرَيْشٍ</w:t>
      </w:r>
      <w:r w:rsidR="00037512">
        <w:rPr>
          <w:rFonts w:cs="mylotus"/>
          <w:szCs w:val="27"/>
          <w:rtl/>
        </w:rPr>
        <w:t>».</w:t>
      </w:r>
      <w:r w:rsidR="00EB4E98" w:rsidRPr="0050250D">
        <w:rPr>
          <w:rFonts w:cs="mylotus"/>
          <w:szCs w:val="27"/>
          <w:rtl/>
        </w:rPr>
        <w:t xml:space="preserve"> أحمد في مسنده: ج 5 / ص 87</w:t>
      </w:r>
      <w:r w:rsidR="00DB4DBA" w:rsidRPr="0050250D">
        <w:rPr>
          <w:rFonts w:cs="mylotus"/>
          <w:szCs w:val="27"/>
          <w:rtl/>
        </w:rPr>
        <w:t>،</w:t>
      </w:r>
      <w:r w:rsidR="00EB4E98" w:rsidRPr="0050250D">
        <w:rPr>
          <w:rFonts w:cs="mylotus"/>
          <w:szCs w:val="27"/>
          <w:rtl/>
        </w:rPr>
        <w:t xml:space="preserve"> ح 19887.</w:t>
      </w:r>
    </w:p>
    <w:p w:rsidR="00EB4E98" w:rsidRPr="0050250D" w:rsidRDefault="00252C38" w:rsidP="00DF4B0F">
      <w:pPr>
        <w:pStyle w:val="6"/>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w:t>
      </w:r>
      <w:r w:rsidR="00D30747" w:rsidRPr="0050250D">
        <w:rPr>
          <w:rFonts w:cs="mylotus"/>
          <w:szCs w:val="27"/>
          <w:rtl/>
        </w:rPr>
        <w:t xml:space="preserve"> </w:t>
      </w:r>
      <w:r w:rsidR="00EB4E98" w:rsidRPr="0050250D">
        <w:rPr>
          <w:rFonts w:cs="mylotus"/>
          <w:szCs w:val="27"/>
          <w:rtl/>
        </w:rPr>
        <w:t>لا يَزَالُ هَذَا الأَمْرُ عَزِيزًا مَنِيعًا ظَاهِرًا عَلَى مَنْ نَاوَأَهُ حَتَّى يَمْلِكَ اثْنَا عَشَرَ.. كُلُّهُمْ مِنْ قُرَيْشٍ</w:t>
      </w:r>
      <w:r w:rsidR="00DF4B0F" w:rsidRPr="0050250D">
        <w:rPr>
          <w:rFonts w:cs="mylotus"/>
          <w:szCs w:val="27"/>
          <w:rtl/>
        </w:rPr>
        <w:t>»</w:t>
      </w:r>
      <w:r w:rsidR="00EB4E98" w:rsidRPr="0050250D">
        <w:rPr>
          <w:rFonts w:cs="mylotus"/>
          <w:szCs w:val="27"/>
          <w:rtl/>
        </w:rPr>
        <w:t xml:space="preserve"> أحمد في مسنده:</w:t>
      </w:r>
      <w:r w:rsidR="00EF5383" w:rsidRPr="0050250D">
        <w:rPr>
          <w:rFonts w:cs="mylotus"/>
          <w:szCs w:val="27"/>
          <w:rtl/>
        </w:rPr>
        <w:t>:</w:t>
      </w:r>
      <w:r w:rsidR="00EB4E98" w:rsidRPr="0050250D">
        <w:rPr>
          <w:rFonts w:cs="mylotus"/>
          <w:szCs w:val="27"/>
          <w:rtl/>
        </w:rPr>
        <w:t xml:space="preserve"> ج 5 / ص 93</w:t>
      </w:r>
      <w:r w:rsidR="00DB4DBA" w:rsidRPr="0050250D">
        <w:rPr>
          <w:rFonts w:cs="mylotus"/>
          <w:szCs w:val="27"/>
          <w:rtl/>
        </w:rPr>
        <w:t>،</w:t>
      </w:r>
      <w:r w:rsidR="00EB4E98" w:rsidRPr="0050250D">
        <w:rPr>
          <w:rFonts w:cs="mylotus"/>
          <w:szCs w:val="27"/>
          <w:rtl/>
        </w:rPr>
        <w:t xml:space="preserve"> ح 19964.</w:t>
      </w:r>
    </w:p>
    <w:p w:rsidR="00EB4E98" w:rsidRPr="0050250D" w:rsidRDefault="00252C38" w:rsidP="00DF4B0F">
      <w:pPr>
        <w:pStyle w:val="6"/>
        <w:spacing w:after="60" w:line="228" w:lineRule="auto"/>
        <w:ind w:firstLine="284"/>
        <w:jc w:val="both"/>
        <w:rPr>
          <w:rFonts w:cs="mylotus"/>
          <w:szCs w:val="27"/>
          <w:rtl/>
        </w:rPr>
      </w:pPr>
      <w:r w:rsidRPr="0050250D">
        <w:rPr>
          <w:rFonts w:cs="mylotus"/>
          <w:sz w:val="36"/>
          <w:szCs w:val="27"/>
          <w:rtl/>
        </w:rPr>
        <w:t>«</w:t>
      </w:r>
      <w:r w:rsidR="00EB4E98" w:rsidRPr="0050250D">
        <w:rPr>
          <w:rFonts w:cs="mylotus"/>
          <w:szCs w:val="27"/>
          <w:rtl/>
        </w:rPr>
        <w:t>.. لَنْ يَزَالَ هَذَا الدِّينُ عَزِيزًا مَنِيعًا ظَاهِرًا عَلَى مَنْ نَاوَأَهُ لا يَضُرُّهُ مَنْ فَارَقَهُ أَوْ خَالَفَهُ حَتَّى يَمْلِكَ اثْنَا عَشَرَ كُلُّهُمْ مِنْ قُرَيْشٍ</w:t>
      </w:r>
      <w:r w:rsidR="00DE7B41" w:rsidRPr="0050250D">
        <w:rPr>
          <w:rFonts w:cs="mylotus"/>
          <w:szCs w:val="27"/>
          <w:rtl/>
        </w:rPr>
        <w:t>»</w:t>
      </w:r>
      <w:r w:rsidR="00EB4E98" w:rsidRPr="0050250D">
        <w:rPr>
          <w:rFonts w:cs="mylotus"/>
          <w:szCs w:val="27"/>
          <w:rtl/>
        </w:rPr>
        <w:t xml:space="preserve"> أحمد في مسنده: ج 5/ ص 99</w:t>
      </w:r>
      <w:r w:rsidR="00DB4DBA" w:rsidRPr="0050250D">
        <w:rPr>
          <w:rFonts w:cs="mylotus"/>
          <w:szCs w:val="27"/>
          <w:rtl/>
        </w:rPr>
        <w:t>،</w:t>
      </w:r>
      <w:r w:rsidR="00EB4E98" w:rsidRPr="0050250D">
        <w:rPr>
          <w:rFonts w:cs="mylotus"/>
          <w:szCs w:val="27"/>
          <w:rtl/>
        </w:rPr>
        <w:t xml:space="preserve"> ح 20000.</w:t>
      </w:r>
    </w:p>
    <w:p w:rsidR="00EB4E98" w:rsidRPr="0050250D" w:rsidRDefault="00EB4E98" w:rsidP="000164B5">
      <w:pPr>
        <w:pStyle w:val="BodyText"/>
        <w:spacing w:after="60" w:line="228" w:lineRule="auto"/>
        <w:ind w:firstLine="284"/>
        <w:jc w:val="both"/>
        <w:rPr>
          <w:rFonts w:ascii="mylotus" w:hAnsi="mylotus" w:cs="mylotus"/>
          <w:sz w:val="28"/>
          <w:szCs w:val="28"/>
          <w:rtl/>
        </w:rPr>
      </w:pPr>
      <w:r w:rsidRPr="0050250D">
        <w:rPr>
          <w:rFonts w:ascii="mylotus" w:hAnsi="mylotus" w:cs="mylotus"/>
          <w:sz w:val="28"/>
          <w:szCs w:val="28"/>
          <w:rtl/>
        </w:rPr>
        <w:t>هذا الحديث</w:t>
      </w:r>
      <w:r w:rsidR="000164B5" w:rsidRPr="0050250D">
        <w:rPr>
          <w:rFonts w:ascii="mylotus" w:hAnsi="mylotus" w:cs="mylotus"/>
          <w:sz w:val="28"/>
          <w:szCs w:val="28"/>
          <w:rtl/>
        </w:rPr>
        <w:t>،</w:t>
      </w:r>
      <w:r w:rsidRPr="0050250D">
        <w:rPr>
          <w:rFonts w:ascii="mylotus" w:hAnsi="mylotus" w:cs="mylotus"/>
          <w:sz w:val="28"/>
          <w:szCs w:val="28"/>
          <w:rtl/>
        </w:rPr>
        <w:t xml:space="preserve"> كما هو واضح من ألفاظه وسياقه</w:t>
      </w:r>
      <w:r w:rsidR="000164B5" w:rsidRPr="0050250D">
        <w:rPr>
          <w:rFonts w:ascii="mylotus" w:hAnsi="mylotus" w:cs="mylotus"/>
          <w:sz w:val="28"/>
          <w:szCs w:val="28"/>
          <w:rtl/>
        </w:rPr>
        <w:t>،</w:t>
      </w:r>
      <w:r w:rsidRPr="0050250D">
        <w:rPr>
          <w:rFonts w:ascii="mylotus" w:hAnsi="mylotus" w:cs="mylotus"/>
          <w:sz w:val="28"/>
          <w:szCs w:val="28"/>
          <w:rtl/>
        </w:rPr>
        <w:t xml:space="preserve"> لا يصلح مطلق</w:t>
      </w:r>
      <w:r w:rsidR="0002195C" w:rsidRPr="0050250D">
        <w:rPr>
          <w:rFonts w:ascii="mylotus" w:hAnsi="mylotus" w:cs="mylotus"/>
          <w:sz w:val="28"/>
          <w:szCs w:val="28"/>
          <w:rtl/>
        </w:rPr>
        <w:t>ًا</w:t>
      </w:r>
      <w:r w:rsidRPr="0050250D">
        <w:rPr>
          <w:rFonts w:ascii="mylotus" w:hAnsi="mylotus" w:cs="mylotus"/>
          <w:sz w:val="28"/>
          <w:szCs w:val="28"/>
          <w:rtl/>
        </w:rPr>
        <w:t xml:space="preserve"> مستند</w:t>
      </w:r>
      <w:r w:rsidR="0002195C" w:rsidRPr="0050250D">
        <w:rPr>
          <w:rFonts w:ascii="mylotus" w:hAnsi="mylotus" w:cs="mylotus"/>
          <w:sz w:val="28"/>
          <w:szCs w:val="28"/>
          <w:rtl/>
        </w:rPr>
        <w:t>ًا</w:t>
      </w:r>
      <w:r w:rsidRPr="0050250D">
        <w:rPr>
          <w:rFonts w:ascii="mylotus" w:hAnsi="mylotus" w:cs="mylotus"/>
          <w:sz w:val="28"/>
          <w:szCs w:val="28"/>
          <w:rtl/>
        </w:rPr>
        <w:t xml:space="preserve"> للقائلين بالنص الإلـهي على الأئمة الاثني عشر للدلائل التالية:</w:t>
      </w:r>
    </w:p>
    <w:p w:rsidR="00EB4E98" w:rsidRPr="0050250D" w:rsidRDefault="00EB4E98" w:rsidP="00EA6CC2">
      <w:pPr>
        <w:pStyle w:val="6"/>
        <w:spacing w:after="60" w:line="228" w:lineRule="auto"/>
        <w:ind w:firstLine="284"/>
        <w:jc w:val="both"/>
        <w:rPr>
          <w:rFonts w:cs="mylotus"/>
          <w:szCs w:val="27"/>
          <w:rtl/>
        </w:rPr>
      </w:pPr>
      <w:r w:rsidRPr="0050250D">
        <w:rPr>
          <w:rFonts w:cs="mylotus"/>
          <w:b/>
          <w:bCs/>
          <w:szCs w:val="27"/>
          <w:rtl/>
        </w:rPr>
        <w:t>أوّ</w:t>
      </w:r>
      <w:r w:rsidR="0002195C" w:rsidRPr="0050250D">
        <w:rPr>
          <w:rFonts w:cs="mylotus"/>
          <w:b/>
          <w:bCs/>
          <w:szCs w:val="27"/>
          <w:rtl/>
        </w:rPr>
        <w:t>لاً</w:t>
      </w:r>
      <w:r w:rsidRPr="0050250D">
        <w:rPr>
          <w:rFonts w:cs="mylotus"/>
          <w:szCs w:val="27"/>
          <w:rtl/>
        </w:rPr>
        <w:t>: الحديث مجرد إخبار عن أمر مستقبلي، وليس بيان</w:t>
      </w:r>
      <w:r w:rsidR="0002195C" w:rsidRPr="0050250D">
        <w:rPr>
          <w:rFonts w:cs="mylotus"/>
          <w:szCs w:val="27"/>
          <w:rtl/>
        </w:rPr>
        <w:t>ًا</w:t>
      </w:r>
      <w:r w:rsidRPr="0050250D">
        <w:rPr>
          <w:rFonts w:cs="mylotus"/>
          <w:szCs w:val="27"/>
          <w:rtl/>
        </w:rPr>
        <w:t xml:space="preserve"> لنصٍّ وتعيينٍ ورضىً إلـهي. </w:t>
      </w:r>
    </w:p>
    <w:p w:rsidR="00EB4E98" w:rsidRPr="0050250D" w:rsidRDefault="00EB4E98" w:rsidP="00DF4B0F">
      <w:pPr>
        <w:pStyle w:val="6"/>
        <w:spacing w:after="60" w:line="228" w:lineRule="auto"/>
        <w:ind w:firstLine="284"/>
        <w:jc w:val="both"/>
        <w:rPr>
          <w:rFonts w:cs="mylotus"/>
          <w:szCs w:val="27"/>
          <w:rtl/>
        </w:rPr>
      </w:pPr>
      <w:r w:rsidRPr="0050250D">
        <w:rPr>
          <w:rFonts w:cs="mylotus"/>
          <w:szCs w:val="27"/>
          <w:rtl/>
        </w:rPr>
        <w:t xml:space="preserve">و </w:t>
      </w:r>
      <w:r w:rsidRPr="0050250D">
        <w:rPr>
          <w:rFonts w:cs="mylotus"/>
          <w:b/>
          <w:bCs/>
          <w:szCs w:val="27"/>
          <w:rtl/>
        </w:rPr>
        <w:t>ثاني</w:t>
      </w:r>
      <w:r w:rsidR="0002195C" w:rsidRPr="0050250D">
        <w:rPr>
          <w:rFonts w:cs="mylotus"/>
          <w:b/>
          <w:bCs/>
          <w:szCs w:val="27"/>
          <w:rtl/>
        </w:rPr>
        <w:t>ًا</w:t>
      </w:r>
      <w:r w:rsidRPr="0050250D">
        <w:rPr>
          <w:rFonts w:cs="mylotus"/>
          <w:szCs w:val="27"/>
          <w:rtl/>
        </w:rPr>
        <w:t xml:space="preserve">: الحديث يبين أن الاثني عشر خليفةً </w:t>
      </w:r>
      <w:r w:rsidRPr="0050250D">
        <w:rPr>
          <w:rFonts w:cs="mylotus"/>
          <w:b/>
          <w:szCs w:val="27"/>
          <w:rtl/>
        </w:rPr>
        <w:t>سيملكون أمر هذه الأمة</w:t>
      </w:r>
      <w:r w:rsidRPr="0050250D">
        <w:rPr>
          <w:rFonts w:cs="mylotus"/>
          <w:szCs w:val="27"/>
          <w:rtl/>
        </w:rPr>
        <w:t xml:space="preserve"> أي يتولون زمام أمورها، لذلك ورد في بعض الطرق: اثنا عشر </w:t>
      </w:r>
      <w:r w:rsidRPr="0050250D">
        <w:rPr>
          <w:rFonts w:cs="mylotus"/>
          <w:b/>
          <w:szCs w:val="27"/>
          <w:rtl/>
        </w:rPr>
        <w:t>أمير</w:t>
      </w:r>
      <w:r w:rsidR="0002195C" w:rsidRPr="0050250D">
        <w:rPr>
          <w:rFonts w:cs="mylotus"/>
          <w:b/>
          <w:szCs w:val="27"/>
          <w:rtl/>
        </w:rPr>
        <w:t>ًا</w:t>
      </w:r>
      <w:r w:rsidRPr="0050250D">
        <w:rPr>
          <w:rFonts w:cs="mylotus"/>
          <w:szCs w:val="27"/>
          <w:rtl/>
        </w:rPr>
        <w:t>،</w:t>
      </w:r>
      <w:r w:rsidR="00D30747" w:rsidRPr="0050250D">
        <w:rPr>
          <w:rFonts w:cs="mylotus"/>
          <w:szCs w:val="27"/>
          <w:rtl/>
        </w:rPr>
        <w:t xml:space="preserve"> </w:t>
      </w:r>
      <w:r w:rsidRPr="0050250D">
        <w:rPr>
          <w:rFonts w:cs="mylotus"/>
          <w:szCs w:val="27"/>
          <w:rtl/>
        </w:rPr>
        <w:t>وهذا لا ينطبق ـ كما هو واضح ـ على الأئمة الاثني عشر</w:t>
      </w:r>
      <w:r w:rsidR="00F66BBF" w:rsidRPr="0050250D">
        <w:rPr>
          <w:rFonts w:cs="mylotus"/>
          <w:szCs w:val="27"/>
          <w:rtl/>
        </w:rPr>
        <w:t>،</w:t>
      </w:r>
      <w:r w:rsidRPr="0050250D">
        <w:rPr>
          <w:rFonts w:cs="mylotus"/>
          <w:szCs w:val="27"/>
          <w:rtl/>
        </w:rPr>
        <w:t xml:space="preserve"> لأنه ـ باستثناء خلافة علي وست</w:t>
      </w:r>
      <w:r w:rsidR="0002546D" w:rsidRPr="0050250D">
        <w:rPr>
          <w:rFonts w:cs="mylotus"/>
          <w:szCs w:val="27"/>
          <w:rtl/>
        </w:rPr>
        <w:t>ة</w:t>
      </w:r>
      <w:r w:rsidRPr="0050250D">
        <w:rPr>
          <w:rFonts w:cs="mylotus"/>
          <w:szCs w:val="27"/>
          <w:rtl/>
        </w:rPr>
        <w:t xml:space="preserve"> أشهر من خلافة الحسن ـ لم يملك أحدٌ من باقي الأئمة أمر المسلمين ولم يحكموهم.</w:t>
      </w:r>
      <w:r w:rsidR="00D30747" w:rsidRPr="0050250D">
        <w:rPr>
          <w:rFonts w:cs="mylotus"/>
          <w:szCs w:val="27"/>
          <w:rtl/>
        </w:rPr>
        <w:t xml:space="preserve"> </w:t>
      </w:r>
      <w:r w:rsidRPr="0050250D">
        <w:rPr>
          <w:rFonts w:cs="mylotus"/>
          <w:szCs w:val="27"/>
          <w:rtl/>
        </w:rPr>
        <w:t xml:space="preserve">فالإمام الحسين </w:t>
      </w:r>
      <w:r w:rsidR="00EF5383" w:rsidRPr="0050250D">
        <w:rPr>
          <w:rFonts w:cs="mylotus"/>
          <w:sz w:val="26"/>
          <w:szCs w:val="27"/>
        </w:rPr>
        <w:t></w:t>
      </w:r>
      <w:r w:rsidRPr="0050250D">
        <w:rPr>
          <w:rFonts w:cs="mylotus"/>
          <w:szCs w:val="27"/>
          <w:rtl/>
        </w:rPr>
        <w:t xml:space="preserve"> نهض لأمر الحكم ولكنه استشهد دون ذلك، والباقون لم يتعرّضوا أص</w:t>
      </w:r>
      <w:r w:rsidR="0002195C" w:rsidRPr="0050250D">
        <w:rPr>
          <w:rFonts w:cs="mylotus"/>
          <w:szCs w:val="27"/>
          <w:rtl/>
        </w:rPr>
        <w:t xml:space="preserve">لاً </w:t>
      </w:r>
      <w:r w:rsidRPr="0050250D">
        <w:rPr>
          <w:rFonts w:cs="mylotus"/>
          <w:szCs w:val="27"/>
          <w:rtl/>
        </w:rPr>
        <w:t>لنيل الحكم ولا كانوا أمراء ولا ملكوا زمام أمور الأمة.</w:t>
      </w:r>
    </w:p>
    <w:p w:rsidR="00EB4E98" w:rsidRPr="0050250D" w:rsidRDefault="00EB4E98" w:rsidP="00851B34">
      <w:pPr>
        <w:pStyle w:val="6"/>
        <w:spacing w:after="60" w:line="228" w:lineRule="auto"/>
        <w:ind w:firstLine="284"/>
        <w:jc w:val="both"/>
        <w:rPr>
          <w:rFonts w:cs="mylotus"/>
          <w:szCs w:val="27"/>
          <w:rtl/>
        </w:rPr>
      </w:pPr>
      <w:r w:rsidRPr="0050250D">
        <w:rPr>
          <w:rFonts w:cs="mylotus"/>
          <w:szCs w:val="27"/>
          <w:rtl/>
        </w:rPr>
        <w:t xml:space="preserve">و </w:t>
      </w:r>
      <w:r w:rsidRPr="0050250D">
        <w:rPr>
          <w:rFonts w:cs="mylotus"/>
          <w:b/>
          <w:bCs/>
          <w:szCs w:val="27"/>
          <w:rtl/>
        </w:rPr>
        <w:t>ثالث</w:t>
      </w:r>
      <w:r w:rsidR="0002195C" w:rsidRPr="0050250D">
        <w:rPr>
          <w:rFonts w:cs="mylotus"/>
          <w:b/>
          <w:bCs/>
          <w:szCs w:val="27"/>
          <w:rtl/>
        </w:rPr>
        <w:t>ًا</w:t>
      </w:r>
      <w:r w:rsidRPr="0050250D">
        <w:rPr>
          <w:rFonts w:cs="mylotus"/>
          <w:szCs w:val="27"/>
          <w:rtl/>
        </w:rPr>
        <w:t>: الحديث يؤكد أنه خلال فترة خلافة هؤلاء الاثني عشر سيبقى الإسلام عزيز</w:t>
      </w:r>
      <w:r w:rsidR="0002195C" w:rsidRPr="0050250D">
        <w:rPr>
          <w:rFonts w:cs="mylotus"/>
          <w:szCs w:val="27"/>
          <w:rtl/>
        </w:rPr>
        <w:t>ًا</w:t>
      </w:r>
      <w:r w:rsidRPr="0050250D">
        <w:rPr>
          <w:rFonts w:cs="mylotus"/>
          <w:szCs w:val="27"/>
          <w:rtl/>
        </w:rPr>
        <w:t xml:space="preserve"> منيع</w:t>
      </w:r>
      <w:r w:rsidR="0002195C" w:rsidRPr="0050250D">
        <w:rPr>
          <w:rFonts w:cs="mylotus"/>
          <w:szCs w:val="27"/>
          <w:rtl/>
        </w:rPr>
        <w:t>ًا</w:t>
      </w:r>
      <w:r w:rsidRPr="0050250D">
        <w:rPr>
          <w:rFonts w:cs="mylotus"/>
          <w:szCs w:val="27"/>
          <w:rtl/>
        </w:rPr>
        <w:t xml:space="preserve"> قوي</w:t>
      </w:r>
      <w:r w:rsidR="0002195C" w:rsidRPr="0050250D">
        <w:rPr>
          <w:rFonts w:cs="mylotus"/>
          <w:szCs w:val="27"/>
          <w:rtl/>
        </w:rPr>
        <w:t>ًا</w:t>
      </w:r>
      <w:r w:rsidRPr="0050250D">
        <w:rPr>
          <w:rFonts w:cs="mylotus"/>
          <w:szCs w:val="27"/>
          <w:rtl/>
        </w:rPr>
        <w:t xml:space="preserve">، وهذا خلاف ما يعتقده القائلون بالنص، فهم يرون أنه عندما حكم أبو بكر وعمر وعثمان </w:t>
      </w:r>
      <w:r w:rsidR="0002546D" w:rsidRPr="0050250D">
        <w:rPr>
          <w:rFonts w:cs="mylotus"/>
          <w:szCs w:val="27"/>
          <w:rtl/>
        </w:rPr>
        <w:t>(</w:t>
      </w:r>
      <w:r w:rsidRPr="0050250D">
        <w:rPr>
          <w:rFonts w:cs="mylotus"/>
          <w:szCs w:val="27"/>
          <w:rtl/>
        </w:rPr>
        <w:t>في فترة إمامة علي المنصوص عليها باعتقادهم</w:t>
      </w:r>
      <w:r w:rsidR="0002546D" w:rsidRPr="0050250D">
        <w:rPr>
          <w:rFonts w:cs="mylotus"/>
          <w:szCs w:val="27"/>
          <w:rtl/>
        </w:rPr>
        <w:t xml:space="preserve">) </w:t>
      </w:r>
      <w:r w:rsidRPr="0050250D">
        <w:rPr>
          <w:rFonts w:cs="mylotus"/>
          <w:szCs w:val="27"/>
          <w:rtl/>
        </w:rPr>
        <w:t>ضَعُفَ الإسلام جد</w:t>
      </w:r>
      <w:r w:rsidR="0002195C" w:rsidRPr="0050250D">
        <w:rPr>
          <w:rFonts w:cs="mylotus"/>
          <w:szCs w:val="27"/>
          <w:rtl/>
        </w:rPr>
        <w:t>ًا</w:t>
      </w:r>
      <w:r w:rsidRPr="0050250D">
        <w:rPr>
          <w:rFonts w:cs="mylotus"/>
          <w:szCs w:val="27"/>
          <w:rtl/>
        </w:rPr>
        <w:t xml:space="preserve"> وأُصيب بأع</w:t>
      </w:r>
      <w:r w:rsidR="000A78A6">
        <w:rPr>
          <w:rFonts w:cs="mylotus"/>
          <w:szCs w:val="27"/>
          <w:rtl/>
        </w:rPr>
        <w:t>ظم نكبةٍ حيث ارتد معظم المسلمين</w:t>
      </w:r>
      <w:r w:rsidRPr="0050250D">
        <w:rPr>
          <w:rFonts w:cs="mylotus"/>
          <w:szCs w:val="27"/>
          <w:rtl/>
        </w:rPr>
        <w:t>!، ثم في فترة إمامة الحسنين وزين العابدين، التي وافقت تولِّي معاوية ويزيد الحكم، هُدِم الإسلام على رأسه وأُصيب في مقتله، بإزاحة الحسن وقتل الحسين</w:t>
      </w:r>
      <w:r w:rsidR="00851B34" w:rsidRPr="0050250D">
        <w:rPr>
          <w:rFonts w:cs="CTraditional Arabic"/>
          <w:szCs w:val="27"/>
          <w:rtl/>
        </w:rPr>
        <w:t>إ</w:t>
      </w:r>
      <w:r w:rsidR="00FA067A" w:rsidRPr="0050250D">
        <w:rPr>
          <w:rFonts w:cs="mylotus"/>
          <w:szCs w:val="27"/>
          <w:rtl/>
        </w:rPr>
        <w:t>.</w:t>
      </w:r>
      <w:r w:rsidR="0002546D" w:rsidRPr="0050250D">
        <w:rPr>
          <w:rFonts w:cs="mylotus"/>
          <w:szCs w:val="27"/>
          <w:rtl/>
        </w:rPr>
        <w:t xml:space="preserve"> </w:t>
      </w:r>
      <w:r w:rsidRPr="0050250D">
        <w:rPr>
          <w:rFonts w:cs="mylotus"/>
          <w:szCs w:val="27"/>
          <w:rtl/>
        </w:rPr>
        <w:t>وهكذا لم يزل الإسلام ضعيف</w:t>
      </w:r>
      <w:r w:rsidR="0002195C" w:rsidRPr="0050250D">
        <w:rPr>
          <w:rFonts w:cs="mylotus"/>
          <w:szCs w:val="27"/>
          <w:rtl/>
        </w:rPr>
        <w:t>ًا</w:t>
      </w:r>
      <w:r w:rsidRPr="0050250D">
        <w:rPr>
          <w:rFonts w:cs="mylotus"/>
          <w:szCs w:val="27"/>
          <w:rtl/>
        </w:rPr>
        <w:t xml:space="preserve"> </w:t>
      </w:r>
      <w:r w:rsidR="0002546D" w:rsidRPr="0050250D">
        <w:rPr>
          <w:rFonts w:cs="mylotus"/>
          <w:szCs w:val="27"/>
          <w:rtl/>
        </w:rPr>
        <w:t xml:space="preserve">بسبب غصب </w:t>
      </w:r>
      <w:r w:rsidRPr="0050250D">
        <w:rPr>
          <w:rFonts w:cs="mylotus"/>
          <w:szCs w:val="27"/>
          <w:rtl/>
        </w:rPr>
        <w:t>الأئمة مقامهم وإزاحتهم عن مناصبهم وتولى أئمة الجور والفسق والظلم مكانهم</w:t>
      </w:r>
      <w:r w:rsidR="00FA067A" w:rsidRPr="0050250D">
        <w:rPr>
          <w:rFonts w:cs="mylotus"/>
          <w:szCs w:val="27"/>
          <w:rtl/>
        </w:rPr>
        <w:t>.</w:t>
      </w:r>
      <w:r w:rsidR="0002546D" w:rsidRPr="0050250D">
        <w:rPr>
          <w:rFonts w:cs="mylotus"/>
          <w:szCs w:val="27"/>
          <w:rtl/>
        </w:rPr>
        <w:t xml:space="preserve">إذن </w:t>
      </w:r>
      <w:r w:rsidRPr="0050250D">
        <w:rPr>
          <w:rFonts w:cs="mylotus"/>
          <w:szCs w:val="27"/>
          <w:rtl/>
        </w:rPr>
        <w:t xml:space="preserve"> فالإسلام الحقيقي ـ الذي يتمثل بإمامة الأئمة الاثني عشر وقيادتهم لزمام أمور المسلمين ـ كان مقهور</w:t>
      </w:r>
      <w:r w:rsidR="0002195C" w:rsidRPr="0050250D">
        <w:rPr>
          <w:rFonts w:cs="mylotus"/>
          <w:szCs w:val="27"/>
          <w:rtl/>
        </w:rPr>
        <w:t>ًا</w:t>
      </w:r>
      <w:r w:rsidRPr="0050250D">
        <w:rPr>
          <w:rFonts w:cs="mylotus"/>
          <w:szCs w:val="27"/>
          <w:rtl/>
        </w:rPr>
        <w:t xml:space="preserve"> مستضعف</w:t>
      </w:r>
      <w:r w:rsidR="0002195C" w:rsidRPr="0050250D">
        <w:rPr>
          <w:rFonts w:cs="mylotus"/>
          <w:szCs w:val="27"/>
          <w:rtl/>
        </w:rPr>
        <w:t>ًا</w:t>
      </w:r>
      <w:r w:rsidRPr="0050250D">
        <w:rPr>
          <w:rFonts w:cs="mylotus"/>
          <w:szCs w:val="27"/>
          <w:rtl/>
        </w:rPr>
        <w:t>، لا قائم</w:t>
      </w:r>
      <w:r w:rsidR="0002195C" w:rsidRPr="0050250D">
        <w:rPr>
          <w:rFonts w:cs="mylotus"/>
          <w:szCs w:val="27"/>
          <w:rtl/>
        </w:rPr>
        <w:t>ًا</w:t>
      </w:r>
      <w:r w:rsidRPr="0050250D">
        <w:rPr>
          <w:rFonts w:cs="mylotus"/>
          <w:szCs w:val="27"/>
          <w:rtl/>
        </w:rPr>
        <w:t xml:space="preserve"> عزيز</w:t>
      </w:r>
      <w:r w:rsidR="0002195C" w:rsidRPr="0050250D">
        <w:rPr>
          <w:rFonts w:cs="mylotus"/>
          <w:szCs w:val="27"/>
          <w:rtl/>
        </w:rPr>
        <w:t>ًا</w:t>
      </w:r>
      <w:r w:rsidRPr="0050250D">
        <w:rPr>
          <w:rFonts w:cs="mylotus"/>
          <w:szCs w:val="27"/>
          <w:rtl/>
        </w:rPr>
        <w:t xml:space="preserve"> ظاهر</w:t>
      </w:r>
      <w:r w:rsidR="0002195C" w:rsidRPr="0050250D">
        <w:rPr>
          <w:rFonts w:cs="mylotus"/>
          <w:szCs w:val="27"/>
          <w:rtl/>
        </w:rPr>
        <w:t>ًا</w:t>
      </w:r>
      <w:r w:rsidRPr="0050250D">
        <w:rPr>
          <w:rFonts w:cs="mylotus"/>
          <w:szCs w:val="27"/>
          <w:rtl/>
        </w:rPr>
        <w:t>؟!</w:t>
      </w:r>
    </w:p>
    <w:p w:rsidR="00EB4E98" w:rsidRPr="0050250D" w:rsidRDefault="00EB4E98" w:rsidP="0050250D">
      <w:pPr>
        <w:pStyle w:val="6"/>
        <w:widowControl w:val="0"/>
        <w:spacing w:after="60" w:line="228" w:lineRule="auto"/>
        <w:ind w:firstLine="284"/>
        <w:jc w:val="both"/>
        <w:rPr>
          <w:rFonts w:cs="mylotus"/>
          <w:szCs w:val="27"/>
          <w:rtl/>
        </w:rPr>
      </w:pPr>
      <w:r w:rsidRPr="0050250D">
        <w:rPr>
          <w:rFonts w:cs="mylotus"/>
          <w:szCs w:val="27"/>
          <w:rtl/>
        </w:rPr>
        <w:t xml:space="preserve">و </w:t>
      </w:r>
      <w:r w:rsidRPr="0050250D">
        <w:rPr>
          <w:rFonts w:cs="mylotus"/>
          <w:b/>
          <w:bCs/>
          <w:szCs w:val="27"/>
          <w:rtl/>
        </w:rPr>
        <w:t>رابع</w:t>
      </w:r>
      <w:r w:rsidR="0002195C" w:rsidRPr="0050250D">
        <w:rPr>
          <w:rFonts w:cs="mylotus"/>
          <w:b/>
          <w:bCs/>
          <w:szCs w:val="27"/>
          <w:rtl/>
        </w:rPr>
        <w:t>ًا</w:t>
      </w:r>
      <w:r w:rsidRPr="0050250D">
        <w:rPr>
          <w:rFonts w:cs="mylotus"/>
          <w:szCs w:val="27"/>
          <w:rtl/>
        </w:rPr>
        <w:t>: الحديث ـ في جميع طرقه ـ يبين أن هؤلاء الخلفاء من قريش، ولو كان المقصود م</w:t>
      </w:r>
      <w:r w:rsidR="00AC6393" w:rsidRPr="0050250D">
        <w:rPr>
          <w:rFonts w:cs="mylotus"/>
          <w:szCs w:val="27"/>
          <w:rtl/>
        </w:rPr>
        <w:t>ن</w:t>
      </w:r>
      <w:r w:rsidRPr="0050250D">
        <w:rPr>
          <w:rFonts w:cs="mylotus"/>
          <w:szCs w:val="27"/>
          <w:rtl/>
        </w:rPr>
        <w:t xml:space="preserve">هم الأئمة الاثني عشر لأوضح الرسول </w:t>
      </w:r>
      <w:r w:rsidR="00706730" w:rsidRPr="0050250D">
        <w:rPr>
          <w:rFonts w:cs="CTraditional Arabic"/>
          <w:rtl/>
        </w:rPr>
        <w:t>ص</w:t>
      </w:r>
      <w:r w:rsidRPr="0050250D">
        <w:rPr>
          <w:rFonts w:cs="mylotus"/>
          <w:szCs w:val="27"/>
          <w:rtl/>
        </w:rPr>
        <w:t xml:space="preserve"> ذلك وقال</w:t>
      </w:r>
      <w:r w:rsidR="00777D35" w:rsidRPr="0050250D">
        <w:rPr>
          <w:rFonts w:cs="mylotus"/>
          <w:szCs w:val="27"/>
          <w:rtl/>
        </w:rPr>
        <w:t>:إ</w:t>
      </w:r>
      <w:r w:rsidRPr="0050250D">
        <w:rPr>
          <w:rFonts w:cs="mylotus"/>
          <w:szCs w:val="27"/>
          <w:rtl/>
        </w:rPr>
        <w:t xml:space="preserve">نهم من بني هاشم، </w:t>
      </w:r>
      <w:r w:rsidR="00777D35" w:rsidRPr="0050250D">
        <w:rPr>
          <w:rFonts w:cs="mylotus"/>
          <w:szCs w:val="27"/>
          <w:rtl/>
        </w:rPr>
        <w:t xml:space="preserve">أو </w:t>
      </w:r>
      <w:r w:rsidRPr="0050250D">
        <w:rPr>
          <w:rFonts w:cs="mylotus"/>
          <w:szCs w:val="27"/>
          <w:rtl/>
        </w:rPr>
        <w:t>قال</w:t>
      </w:r>
      <w:r w:rsidR="00777D35" w:rsidRPr="0050250D">
        <w:rPr>
          <w:rFonts w:cs="mylotus"/>
          <w:szCs w:val="27"/>
          <w:rtl/>
        </w:rPr>
        <w:t>:</w:t>
      </w:r>
      <w:r w:rsidRPr="0050250D">
        <w:rPr>
          <w:rFonts w:cs="mylotus"/>
          <w:szCs w:val="27"/>
          <w:rtl/>
        </w:rPr>
        <w:t xml:space="preserve"> </w:t>
      </w:r>
      <w:r w:rsidR="00777D35" w:rsidRPr="0050250D">
        <w:rPr>
          <w:rFonts w:cs="mylotus"/>
          <w:szCs w:val="27"/>
          <w:rtl/>
        </w:rPr>
        <w:t xml:space="preserve">هم </w:t>
      </w:r>
      <w:r w:rsidRPr="0050250D">
        <w:rPr>
          <w:rFonts w:cs="mylotus"/>
          <w:szCs w:val="27"/>
          <w:rtl/>
        </w:rPr>
        <w:t>من ذريتي من فاطمة، لا سيما أن المقام ـ في نظر القائلين بالنص المستدلين بهذا الحديث ـ مقام تبليغ أصل من أصول الدين وأمر خطير عليه بناء السعادة والنجاة يوم القيامة!، وحاشا لرسول</w:t>
      </w:r>
      <w:r w:rsidR="000164B5" w:rsidRPr="0050250D">
        <w:rPr>
          <w:rFonts w:cs="Times New Roman"/>
          <w:szCs w:val="27"/>
          <w:rtl/>
        </w:rPr>
        <w:t>‌</w:t>
      </w:r>
      <w:r w:rsidRPr="0050250D">
        <w:rPr>
          <w:rFonts w:cs="mylotus"/>
          <w:szCs w:val="27"/>
          <w:rtl/>
        </w:rPr>
        <w:t>الله</w:t>
      </w:r>
      <w:r w:rsidR="00706730" w:rsidRPr="0050250D">
        <w:rPr>
          <w:rFonts w:cs="CTraditional Arabic"/>
          <w:rtl/>
        </w:rPr>
        <w:t>ص</w:t>
      </w:r>
      <w:r w:rsidRPr="0050250D">
        <w:rPr>
          <w:rFonts w:cs="mylotus"/>
          <w:szCs w:val="27"/>
          <w:rtl/>
        </w:rPr>
        <w:t xml:space="preserve"> أن يعمل بالتقية في إبلاغ رسالات ربه!</w:t>
      </w:r>
    </w:p>
    <w:p w:rsidR="00EB4E98" w:rsidRPr="0050250D" w:rsidRDefault="00EB4E98" w:rsidP="0050250D">
      <w:pPr>
        <w:pStyle w:val="6"/>
        <w:widowControl w:val="0"/>
        <w:spacing w:after="60" w:line="228" w:lineRule="auto"/>
        <w:ind w:firstLine="284"/>
        <w:jc w:val="both"/>
        <w:rPr>
          <w:rFonts w:cs="mylotus"/>
          <w:szCs w:val="27"/>
          <w:rtl/>
        </w:rPr>
      </w:pPr>
      <w:r w:rsidRPr="0050250D">
        <w:rPr>
          <w:rFonts w:cs="mylotus"/>
          <w:szCs w:val="27"/>
          <w:rtl/>
        </w:rPr>
        <w:t>و أخير</w:t>
      </w:r>
      <w:r w:rsidR="0002195C" w:rsidRPr="0050250D">
        <w:rPr>
          <w:rFonts w:cs="mylotus"/>
          <w:szCs w:val="27"/>
          <w:rtl/>
        </w:rPr>
        <w:t>ًا</w:t>
      </w:r>
      <w:r w:rsidRPr="0050250D">
        <w:rPr>
          <w:rFonts w:cs="mylotus"/>
          <w:szCs w:val="27"/>
          <w:rtl/>
        </w:rPr>
        <w:t xml:space="preserve">: هذا الحديث لم يُرْوَ ـ من جميع طرقه ـ إلا عن صحابيٍّ واحدٍ هو </w:t>
      </w:r>
      <w:r w:rsidR="00EE410A" w:rsidRPr="0050250D">
        <w:rPr>
          <w:rFonts w:cs="Arabic11 BT"/>
          <w:b/>
          <w:bCs/>
          <w:szCs w:val="27"/>
          <w:rtl/>
        </w:rPr>
        <w:t>"</w:t>
      </w:r>
      <w:r w:rsidRPr="0050250D">
        <w:rPr>
          <w:rFonts w:cs="mylotus"/>
          <w:b/>
          <w:bCs/>
          <w:szCs w:val="27"/>
          <w:rtl/>
        </w:rPr>
        <w:t>جَابِرُ بْنُ سَمُرَةَ السُّـوَائِيِّ</w:t>
      </w:r>
      <w:r w:rsidR="00EE410A" w:rsidRPr="0050250D">
        <w:rPr>
          <w:rFonts w:cs="Arabic11 BT"/>
          <w:szCs w:val="27"/>
          <w:rtl/>
        </w:rPr>
        <w:t>"</w:t>
      </w:r>
      <w:r w:rsidR="00BE2DA1" w:rsidRPr="0050250D">
        <w:rPr>
          <w:rFonts w:ascii="Times New Roman" w:hAnsi="Times New Roman" w:cs="Arabic11 BT"/>
          <w:sz w:val="24"/>
          <w:vertAlign w:val="superscript"/>
          <w:rtl/>
        </w:rPr>
        <w:t>(</w:t>
      </w:r>
      <w:r w:rsidR="00BE2DA1" w:rsidRPr="0050250D">
        <w:rPr>
          <w:rStyle w:val="FootnoteReference"/>
          <w:rFonts w:ascii="Times New Roman" w:hAnsi="Times New Roman" w:cs="Arabic11 BT"/>
          <w:sz w:val="24"/>
          <w:rtl/>
        </w:rPr>
        <w:footnoteReference w:id="255"/>
      </w:r>
      <w:r w:rsidR="00BE2DA1" w:rsidRPr="0050250D">
        <w:rPr>
          <w:rFonts w:ascii="Times New Roman" w:hAnsi="Times New Roman" w:cs="Arabic11 BT"/>
          <w:sz w:val="24"/>
          <w:vertAlign w:val="superscript"/>
          <w:rtl/>
        </w:rPr>
        <w:t>)</w:t>
      </w:r>
      <w:r w:rsidRPr="0050250D">
        <w:rPr>
          <w:rFonts w:cs="mylotus"/>
          <w:szCs w:val="27"/>
          <w:rtl/>
        </w:rPr>
        <w:t xml:space="preserve"> فهو حديث آحادٍ، بل من أضعف أقسام الآحاد لأنه فردٌ غريبٌ، مع أن موضوعه وكونه قيل في حجة الوداع ـ كما جاء في بعض طرقه ـ، يق</w:t>
      </w:r>
      <w:r w:rsidR="002404E6">
        <w:rPr>
          <w:rFonts w:cs="mylotus"/>
          <w:szCs w:val="27"/>
          <w:rtl/>
        </w:rPr>
        <w:t>تضي أن يسمعه ويرويه الجم الغفير</w:t>
      </w:r>
      <w:r w:rsidRPr="0050250D">
        <w:rPr>
          <w:rFonts w:cs="mylotus"/>
          <w:szCs w:val="27"/>
          <w:rtl/>
        </w:rPr>
        <w:t>!</w:t>
      </w:r>
    </w:p>
    <w:p w:rsidR="00EB4E98" w:rsidRPr="0050250D" w:rsidRDefault="00EB4E98" w:rsidP="0050250D">
      <w:pPr>
        <w:widowControl w:val="0"/>
        <w:spacing w:after="60" w:line="228" w:lineRule="auto"/>
        <w:ind w:firstLine="284"/>
        <w:jc w:val="both"/>
        <w:rPr>
          <w:rFonts w:cs="mylotus"/>
          <w:szCs w:val="27"/>
          <w:rtl/>
        </w:rPr>
      </w:pPr>
      <w:r w:rsidRPr="0050250D">
        <w:rPr>
          <w:rFonts w:cs="mylotus"/>
          <w:szCs w:val="27"/>
          <w:rtl/>
        </w:rPr>
        <w:t>فما معنى الحديث إذن؟</w:t>
      </w:r>
      <w:r w:rsidR="00D30747" w:rsidRPr="0050250D">
        <w:rPr>
          <w:rFonts w:cs="mylotus"/>
          <w:szCs w:val="27"/>
          <w:rtl/>
        </w:rPr>
        <w:t xml:space="preserve"> </w:t>
      </w:r>
    </w:p>
    <w:p w:rsidR="00EB4E98" w:rsidRPr="0050250D" w:rsidRDefault="00EB4E98" w:rsidP="00AF7F23">
      <w:pPr>
        <w:widowControl w:val="0"/>
        <w:spacing w:after="60" w:line="228" w:lineRule="auto"/>
        <w:ind w:firstLine="284"/>
        <w:jc w:val="both"/>
        <w:rPr>
          <w:rFonts w:ascii="KFGQPC Uthmanic Script HAFS" w:hAnsi="KFGQPC Uthmanic Script HAFS" w:cs="KFGQPC Uthmanic Script HAFS"/>
          <w:sz w:val="28"/>
          <w:szCs w:val="28"/>
          <w:rtl/>
        </w:rPr>
      </w:pPr>
      <w:r w:rsidRPr="0050250D">
        <w:rPr>
          <w:rFonts w:cs="mylotus"/>
          <w:szCs w:val="27"/>
          <w:rtl/>
        </w:rPr>
        <w:t>الحقيقة أن الحديث ـ إن صحَّ ـ يريد أن يبـين أن دين الإسلام - كعقيدة صافية ودولة منيعة - سيبقى قوي</w:t>
      </w:r>
      <w:r w:rsidR="0002195C" w:rsidRPr="0050250D">
        <w:rPr>
          <w:rFonts w:cs="mylotus"/>
          <w:szCs w:val="27"/>
          <w:rtl/>
        </w:rPr>
        <w:t>ًا</w:t>
      </w:r>
      <w:r w:rsidRPr="0050250D">
        <w:rPr>
          <w:rFonts w:cs="mylotus"/>
          <w:szCs w:val="27"/>
          <w:rtl/>
        </w:rPr>
        <w:t xml:space="preserve"> ظاهر</w:t>
      </w:r>
      <w:r w:rsidR="0002195C" w:rsidRPr="0050250D">
        <w:rPr>
          <w:rFonts w:cs="mylotus"/>
          <w:szCs w:val="27"/>
          <w:rtl/>
        </w:rPr>
        <w:t>ًا</w:t>
      </w:r>
      <w:r w:rsidRPr="0050250D">
        <w:rPr>
          <w:rFonts w:cs="mylotus"/>
          <w:szCs w:val="27"/>
          <w:rtl/>
        </w:rPr>
        <w:t xml:space="preserve"> فلا تنتشر فيه البدع والأفكار الدخيلة المخربة، وأن أمة الإسلام ستظل عزيزة منيعة ظاهرة لا يتسلط عليها الكفار ولا ينفذون إليها، ما وليهم بعد رسول الله اثنا عشر أمير</w:t>
      </w:r>
      <w:r w:rsidR="0002195C" w:rsidRPr="0050250D">
        <w:rPr>
          <w:rFonts w:cs="mylotus"/>
          <w:szCs w:val="27"/>
          <w:rtl/>
        </w:rPr>
        <w:t>ًا</w:t>
      </w:r>
      <w:r w:rsidRPr="0050250D">
        <w:rPr>
          <w:rFonts w:cs="mylotus"/>
          <w:szCs w:val="27"/>
          <w:rtl/>
        </w:rPr>
        <w:t xml:space="preserve"> كلهم قرشيون</w:t>
      </w:r>
      <w:r w:rsidR="00FA067A" w:rsidRPr="0050250D">
        <w:rPr>
          <w:rFonts w:cs="mylotus"/>
          <w:szCs w:val="27"/>
          <w:rtl/>
        </w:rPr>
        <w:t>.</w:t>
      </w:r>
      <w:r w:rsidR="00EA177E" w:rsidRPr="0050250D">
        <w:rPr>
          <w:rFonts w:cs="mylotus"/>
          <w:szCs w:val="27"/>
          <w:rtl/>
        </w:rPr>
        <w:t xml:space="preserve"> </w:t>
      </w:r>
      <w:r w:rsidR="00666E8D" w:rsidRPr="0050250D">
        <w:rPr>
          <w:rFonts w:cs="mylotus"/>
          <w:szCs w:val="27"/>
          <w:rtl/>
        </w:rPr>
        <w:t xml:space="preserve">وهؤلاء هم </w:t>
      </w:r>
      <w:r w:rsidRPr="0050250D">
        <w:rPr>
          <w:rFonts w:cs="mylotus"/>
          <w:szCs w:val="27"/>
          <w:rtl/>
        </w:rPr>
        <w:t>من حك</w:t>
      </w:r>
      <w:r w:rsidR="00B37C08" w:rsidRPr="0050250D">
        <w:rPr>
          <w:rFonts w:cs="mylotus"/>
          <w:szCs w:val="27"/>
          <w:rtl/>
        </w:rPr>
        <w:t>ا</w:t>
      </w:r>
      <w:r w:rsidRPr="0050250D">
        <w:rPr>
          <w:rFonts w:cs="mylotus"/>
          <w:szCs w:val="27"/>
          <w:rtl/>
        </w:rPr>
        <w:t xml:space="preserve">م المسلمين من الخلفاء والملوك في القرن الهجري الأول وأوائل الثاني، </w:t>
      </w:r>
      <w:r w:rsidR="00B6581D" w:rsidRPr="0050250D">
        <w:rPr>
          <w:rFonts w:cs="mylotus"/>
          <w:szCs w:val="27"/>
          <w:rtl/>
        </w:rPr>
        <w:t xml:space="preserve">عندما </w:t>
      </w:r>
      <w:r w:rsidRPr="0050250D">
        <w:rPr>
          <w:rFonts w:cs="mylotus"/>
          <w:szCs w:val="27"/>
          <w:rtl/>
        </w:rPr>
        <w:t>كان الإسلام لا يزال نقي</w:t>
      </w:r>
      <w:r w:rsidR="0002195C" w:rsidRPr="0050250D">
        <w:rPr>
          <w:rFonts w:cs="mylotus"/>
          <w:szCs w:val="27"/>
          <w:rtl/>
        </w:rPr>
        <w:t>ًا</w:t>
      </w:r>
      <w:r w:rsidRPr="0050250D">
        <w:rPr>
          <w:rFonts w:cs="mylotus"/>
          <w:szCs w:val="27"/>
          <w:rtl/>
        </w:rPr>
        <w:t xml:space="preserve"> غير مشوب</w:t>
      </w:r>
      <w:r w:rsidR="00B6581D" w:rsidRPr="0050250D">
        <w:rPr>
          <w:rFonts w:cs="mylotus"/>
          <w:szCs w:val="27"/>
          <w:rtl/>
        </w:rPr>
        <w:t>، وكانت</w:t>
      </w:r>
      <w:r w:rsidRPr="0050250D">
        <w:rPr>
          <w:rFonts w:cs="mylotus"/>
          <w:szCs w:val="27"/>
          <w:rtl/>
        </w:rPr>
        <w:t xml:space="preserve"> ودولة الإسلام في عزّ قوتها وغلبتها على الأمم المجاورة</w:t>
      </w:r>
      <w:r w:rsidR="00FA067A" w:rsidRPr="0050250D">
        <w:rPr>
          <w:rFonts w:cs="mylotus"/>
          <w:szCs w:val="27"/>
          <w:rtl/>
        </w:rPr>
        <w:t>.</w:t>
      </w:r>
      <w:r w:rsidR="00B6581D" w:rsidRPr="0050250D">
        <w:rPr>
          <w:rFonts w:cs="mylotus"/>
          <w:szCs w:val="27"/>
          <w:rtl/>
        </w:rPr>
        <w:t xml:space="preserve"> وإذ نقول هذا الكلام فنحن لا نتعرض</w:t>
      </w:r>
      <w:r w:rsidR="00644C6D" w:rsidRPr="0050250D">
        <w:rPr>
          <w:rFonts w:cs="mylotus"/>
          <w:szCs w:val="27"/>
          <w:rtl/>
        </w:rPr>
        <w:t xml:space="preserve"> لحالة</w:t>
      </w:r>
      <w:r w:rsidR="00B6581D" w:rsidRPr="0050250D">
        <w:rPr>
          <w:rFonts w:cs="mylotus"/>
          <w:szCs w:val="27"/>
          <w:rtl/>
        </w:rPr>
        <w:t xml:space="preserve"> </w:t>
      </w:r>
      <w:r w:rsidRPr="0050250D">
        <w:rPr>
          <w:rFonts w:cs="mylotus"/>
          <w:szCs w:val="27"/>
          <w:rtl/>
        </w:rPr>
        <w:t>كل واحد من أولـئك الحكام</w:t>
      </w:r>
      <w:r w:rsidR="00644C6D" w:rsidRPr="0050250D">
        <w:rPr>
          <w:rFonts w:cs="mylotus"/>
          <w:szCs w:val="27"/>
          <w:rtl/>
        </w:rPr>
        <w:t>، سواء كانوا</w:t>
      </w:r>
      <w:r w:rsidRPr="0050250D">
        <w:rPr>
          <w:rFonts w:cs="mylotus"/>
          <w:szCs w:val="27"/>
          <w:rtl/>
        </w:rPr>
        <w:t xml:space="preserve"> صالحين أم طالحين، فكلمة خليفة تعني من يخلف الآخر ويأتي بعده، بغض النظر عن سيرته وسلوكه، فقد يخلف الكافرُ المؤمنَ، كما قال تعالى مث</w:t>
      </w:r>
      <w:r w:rsidR="0002195C" w:rsidRPr="0050250D">
        <w:rPr>
          <w:rFonts w:cs="mylotus"/>
          <w:szCs w:val="27"/>
          <w:rtl/>
        </w:rPr>
        <w:t>لاً</w:t>
      </w:r>
      <w:r w:rsidRPr="0050250D">
        <w:rPr>
          <w:rFonts w:cs="mylotus"/>
          <w:szCs w:val="27"/>
          <w:rtl/>
        </w:rPr>
        <w:t xml:space="preserve">: </w:t>
      </w:r>
      <w:r w:rsidR="009929BB" w:rsidRPr="0050250D">
        <w:rPr>
          <w:szCs w:val="27"/>
          <w:rtl/>
        </w:rPr>
        <w:t>﴿</w:t>
      </w:r>
      <w:r w:rsidR="009C6640" w:rsidRPr="0050250D">
        <w:rPr>
          <w:rStyle w:val="Char0"/>
          <w:rtl/>
        </w:rPr>
        <w:t>هُوَ ٱلَّذِي جَعَلَكُمۡ خَلَٰٓئِفَ فِي ٱلۡأَرۡضِۚ فَمَن كَفَرَ فَعَلَيۡهِ كُفۡرُهُۥۖ</w:t>
      </w:r>
      <w:r w:rsidRPr="0050250D">
        <w:rPr>
          <w:rStyle w:val="Char0"/>
          <w:rtl/>
        </w:rPr>
        <w:t>..</w:t>
      </w:r>
      <w:r w:rsidR="009929BB" w:rsidRPr="0050250D">
        <w:rPr>
          <w:szCs w:val="27"/>
          <w:rtl/>
        </w:rPr>
        <w:t>﴾</w:t>
      </w:r>
      <w:r w:rsidRPr="0050250D">
        <w:rPr>
          <w:rFonts w:cs="mylotus"/>
          <w:szCs w:val="27"/>
          <w:rtl/>
        </w:rPr>
        <w:t xml:space="preserve"> </w:t>
      </w:r>
      <w:r w:rsidR="009C6640" w:rsidRPr="0050250D">
        <w:rPr>
          <w:rStyle w:val="Char3"/>
          <w:rtl/>
        </w:rPr>
        <w:t>[</w:t>
      </w:r>
      <w:r w:rsidRPr="0050250D">
        <w:rPr>
          <w:rStyle w:val="Char3"/>
          <w:rtl/>
        </w:rPr>
        <w:t>فاطر</w:t>
      </w:r>
      <w:r w:rsidR="009C6640" w:rsidRPr="0050250D">
        <w:rPr>
          <w:rStyle w:val="Char3"/>
          <w:rtl/>
        </w:rPr>
        <w:t>:</w:t>
      </w:r>
      <w:r w:rsidRPr="0050250D">
        <w:rPr>
          <w:rStyle w:val="Char3"/>
          <w:rtl/>
        </w:rPr>
        <w:t>39</w:t>
      </w:r>
      <w:r w:rsidR="009C6640" w:rsidRPr="0050250D">
        <w:rPr>
          <w:rStyle w:val="Char3"/>
          <w:rtl/>
        </w:rPr>
        <w:t>]</w:t>
      </w:r>
      <w:r w:rsidRPr="0050250D">
        <w:rPr>
          <w:rFonts w:cs="mylotus"/>
          <w:szCs w:val="27"/>
          <w:rtl/>
        </w:rPr>
        <w:t xml:space="preserve">، وقال سبحانه: </w:t>
      </w:r>
      <w:r w:rsidR="009929BB" w:rsidRPr="0050250D">
        <w:rPr>
          <w:szCs w:val="27"/>
          <w:rtl/>
        </w:rPr>
        <w:t>﴿</w:t>
      </w:r>
      <w:r w:rsidR="009C6640" w:rsidRPr="0050250D">
        <w:rPr>
          <w:rStyle w:val="Char0"/>
          <w:rtl/>
        </w:rPr>
        <w:t>فَخَلَفَ مِنۢ بَعۡدِهِمۡ خَلۡفٌ أَضَاعُواْ ٱلصَّلَوٰةَ وَٱتَّبَعُواْ ٱلشَّهَوَٰتِۖ فَسَوۡفَ يَلۡقَوۡنَ غَيًّا٥٩</w:t>
      </w:r>
      <w:r w:rsidR="009929BB" w:rsidRPr="0050250D">
        <w:rPr>
          <w:szCs w:val="27"/>
          <w:rtl/>
        </w:rPr>
        <w:t>﴾</w:t>
      </w:r>
      <w:r w:rsidRPr="0050250D">
        <w:rPr>
          <w:rFonts w:cs="mylotus"/>
          <w:szCs w:val="27"/>
          <w:rtl/>
        </w:rPr>
        <w:t xml:space="preserve"> </w:t>
      </w:r>
      <w:r w:rsidR="009C6640" w:rsidRPr="0050250D">
        <w:rPr>
          <w:rStyle w:val="Char3"/>
          <w:rtl/>
        </w:rPr>
        <w:t>[</w:t>
      </w:r>
      <w:r w:rsidRPr="0050250D">
        <w:rPr>
          <w:rStyle w:val="Char3"/>
          <w:rtl/>
        </w:rPr>
        <w:t>مريم</w:t>
      </w:r>
      <w:r w:rsidR="009C6640" w:rsidRPr="0050250D">
        <w:rPr>
          <w:rStyle w:val="Char3"/>
          <w:rtl/>
        </w:rPr>
        <w:t>:</w:t>
      </w:r>
      <w:r w:rsidRPr="0050250D">
        <w:rPr>
          <w:rStyle w:val="Char3"/>
          <w:rtl/>
        </w:rPr>
        <w:t>59</w:t>
      </w:r>
      <w:r w:rsidR="009C6640" w:rsidRPr="0050250D">
        <w:rPr>
          <w:rStyle w:val="Char3"/>
          <w:rtl/>
        </w:rPr>
        <w:t>]</w:t>
      </w:r>
      <w:r w:rsidRPr="0050250D">
        <w:rPr>
          <w:rFonts w:cs="mylotus"/>
          <w:szCs w:val="27"/>
          <w:rtl/>
        </w:rPr>
        <w:t>،</w:t>
      </w:r>
      <w:r w:rsidR="00D30747" w:rsidRPr="0050250D">
        <w:rPr>
          <w:rFonts w:cs="mylotus"/>
          <w:szCs w:val="27"/>
          <w:rtl/>
        </w:rPr>
        <w:t xml:space="preserve"> </w:t>
      </w:r>
      <w:r w:rsidRPr="0050250D">
        <w:rPr>
          <w:rFonts w:cs="mylotus"/>
          <w:szCs w:val="27"/>
          <w:rtl/>
        </w:rPr>
        <w:t>وقال سبحانه مخاطب</w:t>
      </w:r>
      <w:r w:rsidR="0002195C" w:rsidRPr="0050250D">
        <w:rPr>
          <w:rFonts w:cs="mylotus"/>
          <w:szCs w:val="27"/>
          <w:rtl/>
        </w:rPr>
        <w:t>ًا</w:t>
      </w:r>
      <w:r w:rsidRPr="0050250D">
        <w:rPr>
          <w:rFonts w:cs="mylotus"/>
          <w:szCs w:val="27"/>
          <w:rtl/>
        </w:rPr>
        <w:t xml:space="preserve"> الكفار من قوم عاد: </w:t>
      </w:r>
      <w:r w:rsidR="009929BB" w:rsidRPr="0050250D">
        <w:rPr>
          <w:szCs w:val="27"/>
          <w:rtl/>
        </w:rPr>
        <w:t>﴿</w:t>
      </w:r>
      <w:r w:rsidR="009C6640" w:rsidRPr="0050250D">
        <w:rPr>
          <w:rStyle w:val="Char0"/>
          <w:rtl/>
        </w:rPr>
        <w:t>وَٱذۡكُرُوٓاْ إِذۡ جَعَلَكُمۡ خُلَفَآءَ مِنۢ بَعۡدِ قَوۡمِ نُوحٖ وَزَادَكُمۡ فِي ٱلۡخَلۡقِ بَصۜۡطَةٗۖ</w:t>
      </w:r>
      <w:r w:rsidR="00DB4DBA" w:rsidRPr="0050250D">
        <w:rPr>
          <w:rStyle w:val="Char0"/>
          <w:rtl/>
        </w:rPr>
        <w:t>.</w:t>
      </w:r>
      <w:r w:rsidRPr="0050250D">
        <w:rPr>
          <w:rStyle w:val="Char0"/>
          <w:rtl/>
        </w:rPr>
        <w:t>.</w:t>
      </w:r>
      <w:r w:rsidR="009929BB" w:rsidRPr="0050250D">
        <w:rPr>
          <w:szCs w:val="27"/>
          <w:rtl/>
        </w:rPr>
        <w:t>﴾</w:t>
      </w:r>
      <w:r w:rsidRPr="0050250D">
        <w:rPr>
          <w:rFonts w:cs="mylotus"/>
          <w:szCs w:val="27"/>
          <w:rtl/>
        </w:rPr>
        <w:t xml:space="preserve"> </w:t>
      </w:r>
      <w:r w:rsidR="009C6640" w:rsidRPr="0050250D">
        <w:rPr>
          <w:rStyle w:val="Char3"/>
          <w:rtl/>
        </w:rPr>
        <w:t>[</w:t>
      </w:r>
      <w:r w:rsidRPr="0050250D">
        <w:rPr>
          <w:rStyle w:val="Char3"/>
          <w:rtl/>
        </w:rPr>
        <w:t>الأعراف</w:t>
      </w:r>
      <w:r w:rsidR="009C6640" w:rsidRPr="0050250D">
        <w:rPr>
          <w:rStyle w:val="Char3"/>
          <w:rtl/>
        </w:rPr>
        <w:t>:</w:t>
      </w:r>
      <w:r w:rsidRPr="0050250D">
        <w:rPr>
          <w:rStyle w:val="Char3"/>
          <w:rtl/>
        </w:rPr>
        <w:t>69</w:t>
      </w:r>
      <w:r w:rsidR="009C6640" w:rsidRPr="0050250D">
        <w:rPr>
          <w:rStyle w:val="Char3"/>
          <w:rtl/>
        </w:rPr>
        <w:t>]</w:t>
      </w:r>
      <w:r w:rsidRPr="0050250D">
        <w:rPr>
          <w:rFonts w:cs="mylotus"/>
          <w:szCs w:val="27"/>
          <w:rtl/>
        </w:rPr>
        <w:t>.</w:t>
      </w:r>
      <w:r w:rsidR="00D30747" w:rsidRPr="0050250D">
        <w:rPr>
          <w:rFonts w:cs="mylotus"/>
          <w:szCs w:val="27"/>
          <w:rtl/>
        </w:rPr>
        <w:t xml:space="preserve"> </w:t>
      </w:r>
      <w:r w:rsidRPr="0050250D">
        <w:rPr>
          <w:rFonts w:cs="mylotus"/>
          <w:szCs w:val="27"/>
          <w:rtl/>
        </w:rPr>
        <w:t xml:space="preserve">فاصطلاح </w:t>
      </w:r>
      <w:r w:rsidR="00EF644D" w:rsidRPr="0050250D">
        <w:rPr>
          <w:rFonts w:cs="mylotus"/>
          <w:szCs w:val="27"/>
          <w:rtl/>
        </w:rPr>
        <w:t>(</w:t>
      </w:r>
      <w:r w:rsidRPr="0050250D">
        <w:rPr>
          <w:rFonts w:cs="mylotus"/>
          <w:szCs w:val="27"/>
          <w:rtl/>
        </w:rPr>
        <w:t>خليفة</w:t>
      </w:r>
      <w:r w:rsidR="00E03B46" w:rsidRPr="0050250D">
        <w:rPr>
          <w:rFonts w:cs="mylotus"/>
          <w:szCs w:val="27"/>
          <w:rtl/>
        </w:rPr>
        <w:t>)</w:t>
      </w:r>
      <w:r w:rsidRPr="0050250D">
        <w:rPr>
          <w:rFonts w:cs="mylotus"/>
          <w:szCs w:val="27"/>
          <w:rtl/>
        </w:rPr>
        <w:t xml:space="preserve"> بحد ذاته ليس فيه ثناء أو تكريم، وأقصى ما يفيده: من خلف الرسول </w:t>
      </w:r>
      <w:r w:rsidR="00706730" w:rsidRPr="0050250D">
        <w:rPr>
          <w:rFonts w:cs="CTraditional Arabic"/>
          <w:szCs w:val="28"/>
          <w:rtl/>
        </w:rPr>
        <w:t>ص</w:t>
      </w:r>
      <w:r w:rsidRPr="0050250D">
        <w:rPr>
          <w:rFonts w:cs="mylotus"/>
          <w:szCs w:val="27"/>
          <w:rtl/>
        </w:rPr>
        <w:t xml:space="preserve"> في تولي حكم المسلمين، أما كونه مشى على هديه أم</w:t>
      </w:r>
      <w:r w:rsidR="00D30747" w:rsidRPr="0050250D">
        <w:rPr>
          <w:rFonts w:cs="mylotus"/>
          <w:szCs w:val="27"/>
          <w:rtl/>
        </w:rPr>
        <w:t xml:space="preserve"> </w:t>
      </w:r>
      <w:r w:rsidRPr="0050250D">
        <w:rPr>
          <w:rFonts w:cs="mylotus"/>
          <w:szCs w:val="27"/>
          <w:rtl/>
        </w:rPr>
        <w:t>لم يمشِ،</w:t>
      </w:r>
      <w:r w:rsidR="00D30747" w:rsidRPr="0050250D">
        <w:rPr>
          <w:rFonts w:cs="mylotus"/>
          <w:szCs w:val="27"/>
          <w:rtl/>
        </w:rPr>
        <w:t xml:space="preserve"> </w:t>
      </w:r>
      <w:r w:rsidRPr="0050250D">
        <w:rPr>
          <w:rFonts w:cs="mylotus"/>
          <w:szCs w:val="27"/>
          <w:rtl/>
        </w:rPr>
        <w:t>أو كان عاد</w:t>
      </w:r>
      <w:r w:rsidR="0002195C" w:rsidRPr="0050250D">
        <w:rPr>
          <w:rFonts w:cs="mylotus"/>
          <w:szCs w:val="27"/>
          <w:rtl/>
        </w:rPr>
        <w:t xml:space="preserve">لاً </w:t>
      </w:r>
      <w:r w:rsidRPr="0050250D">
        <w:rPr>
          <w:rFonts w:cs="mylotus"/>
          <w:szCs w:val="27"/>
          <w:rtl/>
        </w:rPr>
        <w:t>أو ظالم</w:t>
      </w:r>
      <w:r w:rsidR="0002195C" w:rsidRPr="0050250D">
        <w:rPr>
          <w:rFonts w:cs="mylotus"/>
          <w:szCs w:val="27"/>
          <w:rtl/>
        </w:rPr>
        <w:t>ًا</w:t>
      </w:r>
      <w:r w:rsidRPr="0050250D">
        <w:rPr>
          <w:rFonts w:cs="mylotus"/>
          <w:szCs w:val="27"/>
          <w:rtl/>
        </w:rPr>
        <w:t xml:space="preserve"> فهذا شيء آخر. من هنا نرى الخطأ الذي وقع به بعض العلماء من شراح الحديث حين حاولوا أن يجدوا مصاديق لهؤلاء الخلفاء الاثني عشر ممن حكم المسلمين من الخلفاء الصالحين فقط، فذكروا الخلفاء الراشدين الأربعة ثم الحسن بن علي ثم عمر بن عبد العزيز ثم أخذوا يتخبطون في تحديد الباقين!، مع أن المسألة ليست من هذا الباب إطلاق</w:t>
      </w:r>
      <w:r w:rsidR="0002195C" w:rsidRPr="0050250D">
        <w:rPr>
          <w:rFonts w:cs="mylotus"/>
          <w:szCs w:val="27"/>
          <w:rtl/>
        </w:rPr>
        <w:t>ًا</w:t>
      </w:r>
      <w:r w:rsidR="00037512">
        <w:rPr>
          <w:rFonts w:cs="mylotus"/>
          <w:szCs w:val="27"/>
          <w:rtl/>
        </w:rPr>
        <w:t>».</w:t>
      </w:r>
      <w:r w:rsidRPr="0050250D">
        <w:rPr>
          <w:rFonts w:cs="mylotus"/>
          <w:szCs w:val="27"/>
          <w:rtl/>
        </w:rPr>
        <w:t>]</w:t>
      </w:r>
      <w:r w:rsidR="00FC44A0" w:rsidRPr="00FC44A0">
        <w:rPr>
          <w:rFonts w:ascii="KFGQPC Uthmanic Script HAFS" w:hAnsi="KFGQPC Uthmanic Script HAFS" w:cs="Arabic11 BT"/>
          <w:sz w:val="28"/>
          <w:szCs w:val="28"/>
          <w:vertAlign w:val="superscript"/>
          <w:rtl/>
        </w:rPr>
        <w:t>(</w:t>
      </w:r>
      <w:r w:rsidR="00FC44A0" w:rsidRPr="00FC44A0">
        <w:rPr>
          <w:rStyle w:val="FootnoteReference"/>
          <w:rFonts w:ascii="IRLotus" w:hAnsi="IRLotus" w:cs="Arabic11 BT"/>
          <w:sz w:val="28"/>
          <w:szCs w:val="28"/>
          <w:rtl/>
        </w:rPr>
        <w:footnoteReference w:id="256"/>
      </w:r>
      <w:r w:rsidR="00FC44A0" w:rsidRPr="00FC44A0">
        <w:rPr>
          <w:rFonts w:ascii="KFGQPC Uthmanic Script HAFS" w:hAnsi="KFGQPC Uthmanic Script HAFS" w:cs="Arabic11 BT"/>
          <w:sz w:val="28"/>
          <w:szCs w:val="28"/>
          <w:vertAlign w:val="superscript"/>
          <w:rtl/>
        </w:rPr>
        <w:t>)</w:t>
      </w:r>
    </w:p>
    <w:p w:rsidR="00EB4E98" w:rsidRPr="000C2BDA" w:rsidRDefault="00EB4E98" w:rsidP="00A1437F">
      <w:pPr>
        <w:widowControl w:val="0"/>
        <w:spacing w:after="60" w:line="228" w:lineRule="auto"/>
        <w:ind w:firstLine="284"/>
        <w:jc w:val="both"/>
        <w:rPr>
          <w:rFonts w:cs="mylotus"/>
          <w:szCs w:val="27"/>
          <w:rtl/>
        </w:rPr>
      </w:pPr>
      <w:r w:rsidRPr="000C2BDA">
        <w:rPr>
          <w:rFonts w:cs="mylotus"/>
          <w:szCs w:val="27"/>
          <w:rtl/>
        </w:rPr>
        <w:t>والخلاصة تبين من خلال تمحيص أسانيد جميع أحاديث النص على الأئمة الواردة في كتبنا الشيعية وتحليل متونها، أنها أحاديث موضوعة أو ضعيفة واهية السند لا</w:t>
      </w:r>
      <w:r w:rsidRPr="000D4918">
        <w:rPr>
          <w:rFonts w:cs="Times New Roman"/>
          <w:szCs w:val="28"/>
          <w:rtl/>
        </w:rPr>
        <w:t> </w:t>
      </w:r>
      <w:r w:rsidRPr="000C2BDA">
        <w:rPr>
          <w:rFonts w:cs="mylotus"/>
          <w:szCs w:val="27"/>
          <w:rtl/>
        </w:rPr>
        <w:t>تقوم بمثلها حجة، لا سيما على مثل عقيدة النص هذه التي عليها مدار النجاة والهلاك</w:t>
      </w:r>
      <w:r w:rsidR="00A1437F">
        <w:rPr>
          <w:rFonts w:cs="mylotus"/>
          <w:szCs w:val="27"/>
          <w:rtl/>
        </w:rPr>
        <w:t>؛</w:t>
      </w:r>
      <w:r w:rsidR="00A1437F" w:rsidRPr="000C2BDA">
        <w:rPr>
          <w:rFonts w:cs="mylotus"/>
          <w:szCs w:val="27"/>
          <w:rtl/>
        </w:rPr>
        <w:t xml:space="preserve"> </w:t>
      </w:r>
      <w:r w:rsidRPr="000C2BDA">
        <w:rPr>
          <w:rFonts w:cs="mylotus"/>
          <w:szCs w:val="27"/>
          <w:rtl/>
        </w:rPr>
        <w:t>فمثل هذه العقيدة الهامة لا بد فيها من أدلة يقينية قطعية الثبوت أي</w:t>
      </w:r>
      <w:r w:rsidR="00D30747">
        <w:rPr>
          <w:rFonts w:cs="mylotus"/>
          <w:szCs w:val="27"/>
          <w:rtl/>
        </w:rPr>
        <w:t xml:space="preserve"> </w:t>
      </w:r>
      <w:r w:rsidRPr="000C2BDA">
        <w:rPr>
          <w:rFonts w:cs="mylotus"/>
          <w:szCs w:val="27"/>
          <w:rtl/>
        </w:rPr>
        <w:t xml:space="preserve">يكون صدورها عن النبي </w:t>
      </w:r>
      <w:r w:rsidR="00C85665" w:rsidRPr="00C85665">
        <w:rPr>
          <w:rFonts w:cs="CTraditional Arabic"/>
          <w:szCs w:val="28"/>
          <w:rtl/>
        </w:rPr>
        <w:t>ص</w:t>
      </w:r>
      <w:r w:rsidRPr="000C2BDA">
        <w:rPr>
          <w:rFonts w:cs="mylotus"/>
          <w:szCs w:val="27"/>
          <w:rtl/>
        </w:rPr>
        <w:t xml:space="preserve"> أو آله الكرام (عليهم السلام) يقيني</w:t>
      </w:r>
      <w:r w:rsidR="0002195C">
        <w:rPr>
          <w:rFonts w:cs="mylotus"/>
          <w:szCs w:val="27"/>
          <w:rtl/>
        </w:rPr>
        <w:t>ًا</w:t>
      </w:r>
      <w:r w:rsidRPr="000C2BDA">
        <w:rPr>
          <w:rFonts w:cs="mylotus"/>
          <w:szCs w:val="27"/>
          <w:rtl/>
        </w:rPr>
        <w:t>.</w:t>
      </w:r>
    </w:p>
    <w:p w:rsidR="00EB4E98" w:rsidRPr="000C2BDA" w:rsidRDefault="00EB4E98" w:rsidP="00EA6CC2">
      <w:pPr>
        <w:widowControl w:val="0"/>
        <w:spacing w:after="60" w:line="228" w:lineRule="auto"/>
        <w:ind w:firstLine="284"/>
        <w:jc w:val="both"/>
        <w:rPr>
          <w:rFonts w:cs="mylotus"/>
          <w:szCs w:val="27"/>
          <w:rtl/>
        </w:rPr>
      </w:pPr>
      <w:r w:rsidRPr="000C2BDA">
        <w:rPr>
          <w:rFonts w:cs="mylotus"/>
          <w:szCs w:val="27"/>
          <w:rtl/>
        </w:rPr>
        <w:t>و نتّجِهُ الآن نحو تاريخ الأئمة أنفسهم لنرى هل تنسجم سيرهم وأقوالهم مع وجود مثل أحاديث النص هذه أم لا؟</w:t>
      </w:r>
    </w:p>
    <w:p w:rsidR="00EB4E98" w:rsidRPr="000D4918" w:rsidRDefault="00EB4E98" w:rsidP="00856C95">
      <w:pPr>
        <w:pStyle w:val="Heading1"/>
        <w:rPr>
          <w:rtl/>
        </w:rPr>
      </w:pPr>
      <w:bookmarkStart w:id="390" w:name="_Toc349522477"/>
      <w:bookmarkStart w:id="391" w:name="_Toc349523244"/>
      <w:bookmarkStart w:id="392" w:name="_Toc349606286"/>
      <w:bookmarkStart w:id="393" w:name="_Toc350162281"/>
      <w:bookmarkStart w:id="394" w:name="_Toc352308768"/>
      <w:bookmarkStart w:id="395" w:name="_Toc352309543"/>
      <w:bookmarkStart w:id="396" w:name="_Toc352456098"/>
      <w:bookmarkStart w:id="397" w:name="_Toc366112779"/>
      <w:bookmarkStart w:id="398" w:name="_Toc366116077"/>
      <w:bookmarkStart w:id="399" w:name="_Toc366126514"/>
      <w:bookmarkStart w:id="400" w:name="_Toc529799015"/>
      <w:bookmarkStart w:id="401" w:name="_Toc447029202"/>
      <w:r w:rsidRPr="000D4918">
        <w:rPr>
          <w:rtl/>
        </w:rPr>
        <w:t>سِيَرُ الأئمة بحد ذاتها تنفي وجود أحاديث النص</w:t>
      </w:r>
      <w:bookmarkEnd w:id="390"/>
      <w:bookmarkEnd w:id="391"/>
      <w:bookmarkEnd w:id="392"/>
      <w:bookmarkEnd w:id="393"/>
      <w:bookmarkEnd w:id="394"/>
      <w:bookmarkEnd w:id="395"/>
      <w:bookmarkEnd w:id="396"/>
      <w:bookmarkEnd w:id="397"/>
      <w:bookmarkEnd w:id="398"/>
      <w:bookmarkEnd w:id="399"/>
      <w:bookmarkEnd w:id="400"/>
      <w:r w:rsidRPr="000D4918">
        <w:rPr>
          <w:rtl/>
        </w:rPr>
        <w:t xml:space="preserve"> السابق</w:t>
      </w:r>
      <w:bookmarkEnd w:id="401"/>
    </w:p>
    <w:p w:rsidR="00EB4E98" w:rsidRPr="000D4918" w:rsidRDefault="00EB4E98" w:rsidP="001B34FC">
      <w:pPr>
        <w:pStyle w:val="6"/>
        <w:spacing w:after="60" w:line="228" w:lineRule="auto"/>
        <w:ind w:firstLine="284"/>
        <w:jc w:val="both"/>
        <w:rPr>
          <w:rFonts w:cs="Simplified Arabic"/>
          <w:sz w:val="28"/>
          <w:rtl/>
        </w:rPr>
      </w:pPr>
      <w:r w:rsidRPr="000C2BDA">
        <w:rPr>
          <w:rFonts w:cs="mylotus"/>
          <w:szCs w:val="27"/>
          <w:rtl/>
        </w:rPr>
        <w:t>1</w:t>
      </w:r>
      <w:r w:rsidR="000164B5">
        <w:rPr>
          <w:rFonts w:cs="mylotus"/>
          <w:szCs w:val="27"/>
          <w:rtl/>
        </w:rPr>
        <w:t>-</w:t>
      </w:r>
      <w:r w:rsidRPr="000C2BDA">
        <w:rPr>
          <w:rFonts w:cs="mylotus"/>
          <w:szCs w:val="27"/>
          <w:rtl/>
        </w:rPr>
        <w:t xml:space="preserve"> تبين من الفصول الماضية وثبت أن حضرة أمير المؤمنين </w:t>
      </w:r>
      <w:r w:rsidR="00EF5383" w:rsidRPr="00EF5383">
        <w:rPr>
          <w:rFonts w:cs="mylotus"/>
          <w:sz w:val="26"/>
          <w:szCs w:val="27"/>
        </w:rPr>
        <w:t></w:t>
      </w:r>
      <w:r w:rsidRPr="000C2BDA">
        <w:rPr>
          <w:rFonts w:cs="mylotus"/>
          <w:szCs w:val="27"/>
          <w:rtl/>
        </w:rPr>
        <w:t xml:space="preserve"> لم يدَّعِ في أي مقام أو في أي ملأ من الناس أن الله تعالى هو الذي نصبه وعينه إمام</w:t>
      </w:r>
      <w:r w:rsidR="0002195C">
        <w:rPr>
          <w:rFonts w:cs="mylotus"/>
          <w:szCs w:val="27"/>
          <w:rtl/>
        </w:rPr>
        <w:t>ًا</w:t>
      </w:r>
      <w:r w:rsidRPr="000C2BDA">
        <w:rPr>
          <w:rFonts w:cs="mylotus"/>
          <w:szCs w:val="27"/>
          <w:rtl/>
        </w:rPr>
        <w:t xml:space="preserve"> أمير</w:t>
      </w:r>
      <w:r w:rsidR="0002195C">
        <w:rPr>
          <w:rFonts w:cs="mylotus"/>
          <w:szCs w:val="27"/>
          <w:rtl/>
        </w:rPr>
        <w:t>ًا</w:t>
      </w:r>
      <w:r w:rsidRPr="000C2BDA">
        <w:rPr>
          <w:rFonts w:cs="mylotus"/>
          <w:szCs w:val="27"/>
          <w:rtl/>
        </w:rPr>
        <w:t xml:space="preserve"> مفترض الطاعة على المسلمين، بل إن الأمر لم يكن يعدو اعتباره نفسه أولى الأمة وأليقها وأحقها بمنصب خلافة رسول الله، كما أن اعتراضه على بيعة سقيفة بني ساعدة كان مستنده أن هذه البيعة لم تتم بمشورة جميع الأنصار والمهاجرين أو على الأقل لم تتم بمشورته هو نفسه ولا</w:t>
      </w:r>
      <w:r w:rsidRPr="000D4918">
        <w:rPr>
          <w:rFonts w:ascii="Times New Roman" w:hAnsi="Times New Roman" w:cs="Times New Roman"/>
          <w:rtl/>
        </w:rPr>
        <w:t> </w:t>
      </w:r>
      <w:r w:rsidRPr="000C2BDA">
        <w:rPr>
          <w:rFonts w:cs="mylotus"/>
          <w:szCs w:val="27"/>
          <w:rtl/>
        </w:rPr>
        <w:t>مشورة عديد من فضلاء وأجلة المهاجرين والأنصار، ومن المسلَّم أنه لو حصل ذلك لما عُدِلَ عنه إلى غيره أبد</w:t>
      </w:r>
      <w:r w:rsidR="0002195C">
        <w:rPr>
          <w:rFonts w:cs="mylotus"/>
          <w:szCs w:val="27"/>
          <w:rtl/>
        </w:rPr>
        <w:t>ًا</w:t>
      </w:r>
      <w:r w:rsidR="00137CB8">
        <w:rPr>
          <w:rFonts w:cs="mylotus"/>
          <w:szCs w:val="27"/>
          <w:rtl/>
        </w:rPr>
        <w:t xml:space="preserve"> </w:t>
      </w:r>
      <w:r w:rsidR="00BE2DA1" w:rsidRPr="005F652C">
        <w:rPr>
          <w:rFonts w:cs="Arabic11 BT"/>
          <w:sz w:val="28"/>
          <w:vertAlign w:val="superscript"/>
          <w:rtl/>
        </w:rPr>
        <w:t>(</w:t>
      </w:r>
      <w:r w:rsidR="00BE2DA1" w:rsidRPr="005F652C">
        <w:rPr>
          <w:rStyle w:val="FootnoteReference"/>
          <w:rFonts w:cs="Arabic11 BT"/>
          <w:sz w:val="28"/>
          <w:rtl/>
        </w:rPr>
        <w:footnoteReference w:id="257"/>
      </w:r>
      <w:r w:rsidR="00BE2DA1" w:rsidRPr="005F652C">
        <w:rPr>
          <w:rFonts w:cs="Arabic11 BT"/>
          <w:sz w:val="28"/>
          <w:vertAlign w:val="superscript"/>
          <w:rtl/>
        </w:rPr>
        <w:t>)</w:t>
      </w:r>
      <w:r w:rsidR="00137CB8" w:rsidRPr="00137CB8">
        <w:rPr>
          <w:rFonts w:cs="Arabic11 BT"/>
          <w:sz w:val="28"/>
          <w:rtl/>
        </w:rPr>
        <w:t>.</w:t>
      </w:r>
    </w:p>
    <w:p w:rsidR="00EB4E98" w:rsidRPr="000D2D6F" w:rsidRDefault="00EB4E98" w:rsidP="000D2D6F">
      <w:pPr>
        <w:pStyle w:val="6"/>
        <w:spacing w:after="60" w:line="228" w:lineRule="auto"/>
        <w:ind w:firstLine="284"/>
        <w:jc w:val="both"/>
        <w:rPr>
          <w:rFonts w:cs="Times New Roman"/>
          <w:color w:val="FF0000"/>
          <w:szCs w:val="27"/>
          <w:rtl/>
        </w:rPr>
      </w:pPr>
      <w:r w:rsidRPr="000C2BDA">
        <w:rPr>
          <w:rFonts w:cs="mylotus"/>
          <w:szCs w:val="27"/>
          <w:rtl/>
        </w:rPr>
        <w:t>2</w:t>
      </w:r>
      <w:r w:rsidR="000C72DB">
        <w:rPr>
          <w:rFonts w:cs="mylotus"/>
          <w:szCs w:val="27"/>
          <w:rtl/>
        </w:rPr>
        <w:t>-</w:t>
      </w:r>
      <w:r w:rsidRPr="000C2BDA">
        <w:rPr>
          <w:rFonts w:cs="mylotus"/>
          <w:szCs w:val="27"/>
          <w:rtl/>
        </w:rPr>
        <w:t xml:space="preserve"> كذلك خلافة الحسن بن علي المجتبى </w:t>
      </w:r>
      <w:r w:rsidR="00EF5383" w:rsidRPr="00EF5383">
        <w:rPr>
          <w:rFonts w:cs="mylotus"/>
          <w:sz w:val="26"/>
          <w:szCs w:val="27"/>
        </w:rPr>
        <w:t></w:t>
      </w:r>
      <w:r w:rsidRPr="000C2BDA">
        <w:rPr>
          <w:rFonts w:cs="mylotus"/>
          <w:szCs w:val="27"/>
          <w:rtl/>
        </w:rPr>
        <w:t xml:space="preserve"> لم تتم بالاستناد إلى نص، سواء كان من الرسول (صلى الله عليه وآله) أو من علي </w:t>
      </w:r>
      <w:r w:rsidR="00EF5383" w:rsidRPr="00EF5383">
        <w:rPr>
          <w:rFonts w:cs="mylotus"/>
          <w:sz w:val="26"/>
          <w:szCs w:val="27"/>
        </w:rPr>
        <w:t></w:t>
      </w:r>
      <w:r w:rsidRPr="000C2BDA">
        <w:rPr>
          <w:rFonts w:cs="mylotus"/>
          <w:szCs w:val="27"/>
          <w:rtl/>
        </w:rPr>
        <w:t xml:space="preserve">، بل كما جاء في مروج الذهب للمسعودي وتاريخ الطبري والبداية والنهاية لابن كثير أن </w:t>
      </w:r>
      <w:r w:rsidR="00AC5368">
        <w:rPr>
          <w:rFonts w:cs="mylotus"/>
          <w:szCs w:val="27"/>
          <w:rtl/>
        </w:rPr>
        <w:t>عليًّا</w:t>
      </w:r>
      <w:r w:rsidRPr="000C2BDA">
        <w:rPr>
          <w:rFonts w:cs="mylotus"/>
          <w:szCs w:val="27"/>
          <w:rtl/>
        </w:rPr>
        <w:t xml:space="preserve"> لما ضربه ابن ملجم دخل عليه الناس يسألونه فقالوا: </w:t>
      </w:r>
      <w:r w:rsidR="00575C6B">
        <w:rPr>
          <w:rFonts w:cs="mylotus"/>
          <w:szCs w:val="27"/>
          <w:rtl/>
        </w:rPr>
        <w:t>«</w:t>
      </w:r>
      <w:r w:rsidRPr="00A0596F">
        <w:rPr>
          <w:rFonts w:cs="mylotus"/>
          <w:b/>
          <w:bCs/>
          <w:sz w:val="34"/>
          <w:szCs w:val="27"/>
          <w:rtl/>
        </w:rPr>
        <w:t>يا أمير المؤمنين، أرأيت إن فقدناك، ولا نفقدك، أنبايع الحسن؟ فأجاب: لا آمركم ولا أنهاكم، أنتم أبصر</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58"/>
      </w:r>
      <w:r w:rsidR="00BE2DA1" w:rsidRPr="005F652C">
        <w:rPr>
          <w:rFonts w:cs="Arabic11 BT"/>
          <w:sz w:val="28"/>
          <w:vertAlign w:val="superscript"/>
          <w:rtl/>
        </w:rPr>
        <w:t>)</w:t>
      </w:r>
      <w:r w:rsidR="00DB4DBA">
        <w:rPr>
          <w:rFonts w:cs="Simplified Arabic"/>
          <w:sz w:val="28"/>
          <w:rtl/>
        </w:rPr>
        <w:t>،</w:t>
      </w:r>
      <w:r w:rsidRPr="000C2BDA">
        <w:rPr>
          <w:rFonts w:cs="mylotus"/>
          <w:szCs w:val="27"/>
          <w:rtl/>
        </w:rPr>
        <w:t xml:space="preserve"> وأنه لما أخبر أهل الكوفة ـ قبل أن يضربه ابن ملجم ـ بشهادته كانوا يقولون له: </w:t>
      </w:r>
      <w:r w:rsidR="00575C6B">
        <w:rPr>
          <w:rFonts w:cs="mylotus"/>
          <w:szCs w:val="27"/>
          <w:rtl/>
        </w:rPr>
        <w:t>«</w:t>
      </w:r>
      <w:r w:rsidRPr="00A0596F">
        <w:rPr>
          <w:rFonts w:cs="mylotus"/>
          <w:b/>
          <w:bCs/>
          <w:sz w:val="34"/>
          <w:szCs w:val="27"/>
          <w:rtl/>
        </w:rPr>
        <w:t>ألا تستخلف؟ فيقول: لا ولكن أترككم كما ترككم رسول الله</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59"/>
      </w:r>
      <w:r w:rsidR="00BE2DA1" w:rsidRPr="005F652C">
        <w:rPr>
          <w:rFonts w:cs="Arabic11 BT"/>
          <w:sz w:val="28"/>
          <w:vertAlign w:val="superscript"/>
          <w:rtl/>
        </w:rPr>
        <w:t>)</w:t>
      </w:r>
      <w:r w:rsidRPr="000C2BDA">
        <w:rPr>
          <w:rFonts w:cs="mylotus"/>
          <w:szCs w:val="27"/>
          <w:rtl/>
        </w:rPr>
        <w:t xml:space="preserve">، وأنه لما أخبر الحسنُ الناسَ بوفاة أبيه الجليل قام ابن عباس وقال: </w:t>
      </w:r>
      <w:r w:rsidR="00575C6B">
        <w:rPr>
          <w:rFonts w:cs="mylotus"/>
          <w:szCs w:val="27"/>
          <w:rtl/>
        </w:rPr>
        <w:t>«</w:t>
      </w:r>
      <w:r w:rsidRPr="00A0596F">
        <w:rPr>
          <w:rFonts w:cs="mylotus"/>
          <w:b/>
          <w:bCs/>
          <w:sz w:val="34"/>
          <w:szCs w:val="27"/>
          <w:rtl/>
        </w:rPr>
        <w:t>إن أمير المؤمنين توفي وقد ترك لكم خلف</w:t>
      </w:r>
      <w:r w:rsidR="0002195C">
        <w:rPr>
          <w:rFonts w:cs="mylotus"/>
          <w:b/>
          <w:bCs/>
          <w:sz w:val="34"/>
          <w:szCs w:val="27"/>
          <w:rtl/>
        </w:rPr>
        <w:t>ًا</w:t>
      </w:r>
      <w:r w:rsidRPr="00A0596F">
        <w:rPr>
          <w:rFonts w:cs="mylotus"/>
          <w:b/>
          <w:bCs/>
          <w:sz w:val="34"/>
          <w:szCs w:val="27"/>
          <w:rtl/>
        </w:rPr>
        <w:t xml:space="preserve"> فإن أحببتم خرج إليكم وإن كرهتم فلا أحد على أحد، فبكى الناس وقالوا: بل يخرج إلينا</w:t>
      </w:r>
      <w:r w:rsidR="00037512">
        <w:rPr>
          <w:rFonts w:cs="mylotus"/>
          <w:szCs w:val="27"/>
          <w:rtl/>
        </w:rPr>
        <w:t>»</w:t>
      </w:r>
      <w:r w:rsidRPr="000C2BDA">
        <w:rPr>
          <w:rFonts w:cs="mylotus"/>
          <w:szCs w:val="27"/>
          <w:rtl/>
        </w:rPr>
        <w:t xml:space="preserve">. هذا في حين أنه لو كان لمسألة الإمامة المنصوص عليها، على النحو الذي يدَّعونه، حقيقة، للزم أن يقوم علي </w:t>
      </w:r>
      <w:r w:rsidR="00EF5383" w:rsidRPr="00EF5383">
        <w:rPr>
          <w:rFonts w:cs="mylotus"/>
          <w:sz w:val="26"/>
          <w:szCs w:val="27"/>
        </w:rPr>
        <w:t></w:t>
      </w:r>
      <w:r w:rsidRPr="000C2BDA">
        <w:rPr>
          <w:rFonts w:cs="mylotus"/>
          <w:szCs w:val="27"/>
          <w:rtl/>
        </w:rPr>
        <w:t xml:space="preserve"> أثناء فترة حكمه التي دامت خمس سنوات، ببيان هذا الأصل الأصيل والتأكيد عليه قبل أي شيء آخر، وذلك في كل مناسبة وخطبة من خطبه البليغة، وأن يقوم ابنه الحسن المجتبى بذلك أيض</w:t>
      </w:r>
      <w:r w:rsidR="0002195C">
        <w:rPr>
          <w:rFonts w:cs="mylotus"/>
          <w:szCs w:val="27"/>
          <w:rtl/>
        </w:rPr>
        <w:t>ًا</w:t>
      </w:r>
      <w:r w:rsidRPr="000C2BDA">
        <w:rPr>
          <w:rFonts w:cs="mylotus"/>
          <w:szCs w:val="27"/>
          <w:rtl/>
        </w:rPr>
        <w:t xml:space="preserve"> ليعلم الناس أمر دينهم وتتم الحجة عليهم ويعرفوا أنه</w:t>
      </w:r>
      <w:r w:rsidR="00EF5383">
        <w:rPr>
          <w:rFonts w:cs="mylotus"/>
          <w:szCs w:val="27"/>
          <w:rtl/>
        </w:rPr>
        <w:t>:</w:t>
      </w:r>
      <w:r w:rsidRPr="000C2BDA">
        <w:rPr>
          <w:rFonts w:cs="mylotus"/>
          <w:szCs w:val="27"/>
          <w:rtl/>
        </w:rPr>
        <w:t xml:space="preserve"> أو</w:t>
      </w:r>
      <w:r w:rsidR="0002195C">
        <w:rPr>
          <w:rFonts w:cs="mylotus"/>
          <w:szCs w:val="27"/>
          <w:rtl/>
        </w:rPr>
        <w:t>لاً</w:t>
      </w:r>
      <w:r w:rsidRPr="000C2BDA">
        <w:rPr>
          <w:rFonts w:cs="mylotus"/>
          <w:szCs w:val="27"/>
          <w:rtl/>
        </w:rPr>
        <w:t xml:space="preserve">: الإمامة وحكومة المسلمين منحصرة باثني عشر </w:t>
      </w:r>
      <w:r w:rsidR="001B2D0E" w:rsidRPr="000C2BDA">
        <w:rPr>
          <w:rFonts w:cs="mylotus"/>
          <w:szCs w:val="27"/>
          <w:rtl/>
        </w:rPr>
        <w:t>إما</w:t>
      </w:r>
      <w:r w:rsidR="001B2D0E">
        <w:rPr>
          <w:rFonts w:cs="mylotus"/>
          <w:szCs w:val="27"/>
          <w:rtl/>
        </w:rPr>
        <w:t>م</w:t>
      </w:r>
      <w:r w:rsidR="0002195C">
        <w:rPr>
          <w:rFonts w:cs="mylotus"/>
          <w:szCs w:val="27"/>
          <w:rtl/>
        </w:rPr>
        <w:t>ًا</w:t>
      </w:r>
      <w:r w:rsidR="001B2D0E" w:rsidRPr="000C2BDA">
        <w:rPr>
          <w:rFonts w:cs="mylotus"/>
          <w:szCs w:val="27"/>
          <w:rtl/>
        </w:rPr>
        <w:t xml:space="preserve"> </w:t>
      </w:r>
      <w:r w:rsidRPr="000C2BDA">
        <w:rPr>
          <w:rFonts w:cs="mylotus"/>
          <w:szCs w:val="27"/>
          <w:rtl/>
        </w:rPr>
        <w:t>بنص من الله تعالى عليهم لا أكثر ولا أقل (حتى لا يشتبه الأمر على عشرات الفرق التي قالت بإمامة أكثر أو أقل منهم كالشيعة الإسماعيلية والكيسانية والزيدية و.. و..) وثاني</w:t>
      </w:r>
      <w:r w:rsidR="0002195C">
        <w:rPr>
          <w:rFonts w:cs="mylotus"/>
          <w:szCs w:val="27"/>
          <w:rtl/>
        </w:rPr>
        <w:t>ًا</w:t>
      </w:r>
      <w:r w:rsidRPr="000C2BDA">
        <w:rPr>
          <w:rFonts w:cs="mylotus"/>
          <w:szCs w:val="27"/>
          <w:rtl/>
        </w:rPr>
        <w:t xml:space="preserve">: أنه ـ باستثناء إمامة الحسين بعد أخيه الحسن ـ لا تنتقل الإمامة إلا </w:t>
      </w:r>
      <w:r w:rsidRPr="00AB4E60">
        <w:rPr>
          <w:rFonts w:cs="mylotus"/>
          <w:szCs w:val="27"/>
          <w:rtl/>
        </w:rPr>
        <w:t>بنحو عمودي من</w:t>
      </w:r>
      <w:r w:rsidRPr="000C2BDA">
        <w:rPr>
          <w:rFonts w:cs="mylotus"/>
          <w:szCs w:val="27"/>
          <w:rtl/>
        </w:rPr>
        <w:t xml:space="preserve"> الأب لابنه، وأنها ـ باستثناء موردين هما إسماعيل بن جعفر ومحمد بن علي الهادي ـ تكون للابن الأرشد بعد أبيه. وثالث</w:t>
      </w:r>
      <w:r w:rsidR="0002195C">
        <w:rPr>
          <w:rFonts w:cs="mylotus"/>
          <w:szCs w:val="27"/>
          <w:rtl/>
        </w:rPr>
        <w:t>ًا</w:t>
      </w:r>
      <w:r w:rsidRPr="000C2BDA">
        <w:rPr>
          <w:rFonts w:cs="mylotus"/>
          <w:szCs w:val="27"/>
          <w:rtl/>
        </w:rPr>
        <w:t>: أن الأئمة من ولده معصومون مفترضو الطاعة</w:t>
      </w:r>
      <w:r w:rsidR="00DB4DBA">
        <w:rPr>
          <w:rFonts w:cs="mylotus"/>
          <w:szCs w:val="27"/>
          <w:rtl/>
        </w:rPr>
        <w:t>.</w:t>
      </w:r>
      <w:r w:rsidRPr="000C2BDA">
        <w:rPr>
          <w:rFonts w:cs="mylotus"/>
          <w:szCs w:val="27"/>
          <w:rtl/>
        </w:rPr>
        <w:t>.. وأن</w:t>
      </w:r>
      <w:r w:rsidR="00DB4DBA">
        <w:rPr>
          <w:rFonts w:cs="mylotus"/>
          <w:szCs w:val="27"/>
          <w:rtl/>
        </w:rPr>
        <w:t>.</w:t>
      </w:r>
      <w:r w:rsidRPr="000C2BDA">
        <w:rPr>
          <w:rFonts w:cs="mylotus"/>
          <w:szCs w:val="27"/>
          <w:rtl/>
        </w:rPr>
        <w:t>.. وأن</w:t>
      </w:r>
      <w:r w:rsidR="00DB4DBA">
        <w:rPr>
          <w:rFonts w:cs="mylotus"/>
          <w:szCs w:val="27"/>
          <w:rtl/>
        </w:rPr>
        <w:t>.</w:t>
      </w:r>
      <w:r w:rsidRPr="000C2BDA">
        <w:rPr>
          <w:rFonts w:cs="mylotus"/>
          <w:szCs w:val="27"/>
          <w:rtl/>
        </w:rPr>
        <w:t>..الخ</w:t>
      </w:r>
      <w:r w:rsidR="00DA0E70" w:rsidRPr="00DA0E70">
        <w:rPr>
          <w:rFonts w:cs="Arabic11 BT"/>
          <w:szCs w:val="27"/>
          <w:vertAlign w:val="superscript"/>
          <w:rtl/>
        </w:rPr>
        <w:t>(</w:t>
      </w:r>
      <w:r w:rsidR="00DA0E70" w:rsidRPr="00DA0E70">
        <w:rPr>
          <w:rStyle w:val="FootnoteReference"/>
          <w:rFonts w:ascii="IRLotus" w:hAnsi="IRLotus" w:cs="Arabic11 BT"/>
          <w:sz w:val="28"/>
          <w:rtl/>
        </w:rPr>
        <w:footnoteReference w:id="260"/>
      </w:r>
      <w:r w:rsidR="00DA0E70" w:rsidRPr="00DA0E70">
        <w:rPr>
          <w:rFonts w:cs="Arabic11 BT"/>
          <w:szCs w:val="27"/>
          <w:vertAlign w:val="superscript"/>
          <w:rtl/>
        </w:rPr>
        <w:t>)</w:t>
      </w:r>
      <w:r w:rsidRPr="000C2BDA">
        <w:rPr>
          <w:rFonts w:cs="mylotus"/>
          <w:szCs w:val="27"/>
          <w:rtl/>
        </w:rPr>
        <w:t>.</w:t>
      </w:r>
    </w:p>
    <w:p w:rsidR="00EB4E98" w:rsidRPr="000C2BDA" w:rsidRDefault="00EB4E98" w:rsidP="00773481">
      <w:pPr>
        <w:pStyle w:val="6"/>
        <w:spacing w:after="60" w:line="228" w:lineRule="auto"/>
        <w:ind w:firstLine="284"/>
        <w:jc w:val="both"/>
        <w:rPr>
          <w:rFonts w:cs="mylotus"/>
          <w:szCs w:val="27"/>
          <w:rtl/>
        </w:rPr>
      </w:pPr>
      <w:r w:rsidRPr="000C2BDA">
        <w:rPr>
          <w:rFonts w:cs="mylotus"/>
          <w:szCs w:val="27"/>
          <w:rtl/>
        </w:rPr>
        <w:t>ونعلم جميع</w:t>
      </w:r>
      <w:r w:rsidR="0002195C">
        <w:rPr>
          <w:rFonts w:cs="mylotus"/>
          <w:szCs w:val="27"/>
          <w:rtl/>
        </w:rPr>
        <w:t>ًا</w:t>
      </w:r>
      <w:r w:rsidRPr="000C2BDA">
        <w:rPr>
          <w:rFonts w:cs="mylotus"/>
          <w:szCs w:val="27"/>
          <w:rtl/>
        </w:rPr>
        <w:t xml:space="preserve"> ليس هناك أي أثر لمثل هذه الأمور سواء في كلام علي أو كلام ابنه الحسن حتى الذي قيل في الاجتماعات الخاصة ومع المقربين،</w:t>
      </w:r>
      <w:r w:rsidR="00773481">
        <w:rPr>
          <w:rFonts w:cs="mylotus"/>
          <w:szCs w:val="27"/>
          <w:rtl/>
        </w:rPr>
        <w:t xml:space="preserve"> </w:t>
      </w:r>
      <w:r w:rsidR="00AA289A">
        <w:rPr>
          <w:rFonts w:cs="mylotus"/>
          <w:szCs w:val="27"/>
          <w:rtl/>
        </w:rPr>
        <w:t>و</w:t>
      </w:r>
      <w:r w:rsidRPr="000C2BDA">
        <w:rPr>
          <w:rFonts w:cs="mylotus"/>
          <w:szCs w:val="27"/>
          <w:rtl/>
        </w:rPr>
        <w:t>سنرى عن قريب أن الأئمة أنفسهم كانوا آخر من يعلم بمثل هذه الأمور!.</w:t>
      </w:r>
    </w:p>
    <w:p w:rsidR="00EB4E98" w:rsidRPr="000C2BDA" w:rsidRDefault="00EB4E98" w:rsidP="000C72DB">
      <w:pPr>
        <w:pStyle w:val="6"/>
        <w:spacing w:after="60" w:line="228" w:lineRule="auto"/>
        <w:ind w:firstLine="284"/>
        <w:jc w:val="both"/>
        <w:rPr>
          <w:rFonts w:cs="mylotus"/>
          <w:szCs w:val="27"/>
          <w:rtl/>
        </w:rPr>
      </w:pPr>
      <w:r w:rsidRPr="000C2BDA">
        <w:rPr>
          <w:rFonts w:cs="mylotus"/>
          <w:szCs w:val="27"/>
          <w:rtl/>
        </w:rPr>
        <w:t xml:space="preserve"> 3</w:t>
      </w:r>
      <w:r w:rsidR="000C72DB">
        <w:rPr>
          <w:rFonts w:cs="mylotus"/>
          <w:szCs w:val="27"/>
          <w:rtl/>
        </w:rPr>
        <w:t>-</w:t>
      </w:r>
      <w:r w:rsidRPr="000C2BDA">
        <w:rPr>
          <w:rFonts w:cs="mylotus"/>
          <w:szCs w:val="27"/>
          <w:rtl/>
        </w:rPr>
        <w:t xml:space="preserve"> أما حضرة</w:t>
      </w:r>
      <w:r w:rsidRPr="000C2BDA">
        <w:rPr>
          <w:rFonts w:cs="mylotus"/>
          <w:bCs/>
          <w:szCs w:val="27"/>
          <w:rtl/>
        </w:rPr>
        <w:t xml:space="preserve"> الحسين</w:t>
      </w:r>
      <w:r w:rsidRPr="000C2BDA">
        <w:rPr>
          <w:rFonts w:cs="mylotus"/>
          <w:szCs w:val="27"/>
          <w:rtl/>
        </w:rPr>
        <w:t xml:space="preserve"> </w:t>
      </w:r>
      <w:r w:rsidR="00EF5383" w:rsidRPr="00EF5383">
        <w:rPr>
          <w:rFonts w:cs="mylotus"/>
          <w:sz w:val="26"/>
          <w:szCs w:val="27"/>
        </w:rPr>
        <w:t></w:t>
      </w:r>
      <w:r w:rsidRPr="000C2BDA">
        <w:rPr>
          <w:rFonts w:cs="mylotus"/>
          <w:szCs w:val="27"/>
          <w:rtl/>
        </w:rPr>
        <w:t xml:space="preserve"> فمشهور ومعروف لكل أحد أنه قبل أن يدعوه أهل الكوفة للإمامة ويبايعوا ممثله جناب مسلم بن عقيل، لم يدع لنفسه الإمامة المفترضة بنص من الله ونص من رسوله (صلى الله عليه وآله)، ولم يأت في جميع احتجاجاته وخطبه التي ألقاها بين الناس قبل وأثناء خروجه، بأي كلام عن نص على إمامته أو إمامة والده أو أخيه مِن قِبل الله عز وجل. </w:t>
      </w:r>
    </w:p>
    <w:p w:rsidR="00702B41" w:rsidRPr="00702B41" w:rsidRDefault="00EB4E98" w:rsidP="00DA0E70">
      <w:pPr>
        <w:pStyle w:val="6"/>
        <w:spacing w:after="60" w:line="228" w:lineRule="auto"/>
        <w:ind w:firstLine="284"/>
        <w:jc w:val="both"/>
        <w:rPr>
          <w:rFonts w:cs="mylotus"/>
          <w:color w:val="FF0000"/>
          <w:szCs w:val="27"/>
          <w:rtl/>
        </w:rPr>
      </w:pPr>
      <w:r w:rsidRPr="000C2BDA">
        <w:rPr>
          <w:rFonts w:cs="mylotus"/>
          <w:szCs w:val="27"/>
          <w:rtl/>
        </w:rPr>
        <w:t>4</w:t>
      </w:r>
      <w:r w:rsidR="000C72DB">
        <w:rPr>
          <w:rFonts w:cs="mylotus"/>
          <w:szCs w:val="27"/>
          <w:rtl/>
        </w:rPr>
        <w:t>-</w:t>
      </w:r>
      <w:r w:rsidRPr="000C2BDA">
        <w:rPr>
          <w:rFonts w:cs="mylotus"/>
          <w:szCs w:val="27"/>
          <w:rtl/>
        </w:rPr>
        <w:t xml:space="preserve"> بعد شهادة الحسين </w:t>
      </w:r>
      <w:r w:rsidR="00EF5383" w:rsidRPr="00EF5383">
        <w:rPr>
          <w:rFonts w:cs="mylotus"/>
          <w:sz w:val="26"/>
          <w:szCs w:val="27"/>
        </w:rPr>
        <w:t></w:t>
      </w:r>
      <w:r w:rsidRPr="000C2BDA">
        <w:rPr>
          <w:rFonts w:cs="mylotus"/>
          <w:szCs w:val="27"/>
          <w:rtl/>
        </w:rPr>
        <w:t>، طبق</w:t>
      </w:r>
      <w:r w:rsidR="0002195C">
        <w:rPr>
          <w:rFonts w:cs="mylotus"/>
          <w:szCs w:val="27"/>
          <w:rtl/>
        </w:rPr>
        <w:t>ًا</w:t>
      </w:r>
      <w:r w:rsidRPr="000C2BDA">
        <w:rPr>
          <w:rFonts w:cs="mylotus"/>
          <w:szCs w:val="27"/>
          <w:rtl/>
        </w:rPr>
        <w:t xml:space="preserve"> لاتفاق جميع التواريخ المعتبرة، قام أخوه من أبيه محمد بن علي المعروف</w:t>
      </w:r>
      <w:r w:rsidRPr="000C2BDA">
        <w:rPr>
          <w:rFonts w:cs="mylotus"/>
          <w:bCs/>
          <w:szCs w:val="27"/>
          <w:rtl/>
        </w:rPr>
        <w:t xml:space="preserve"> </w:t>
      </w:r>
      <w:r w:rsidRPr="00A0596F">
        <w:rPr>
          <w:rFonts w:cs="mylotus"/>
          <w:b/>
          <w:bCs/>
          <w:sz w:val="34"/>
          <w:szCs w:val="27"/>
          <w:rtl/>
        </w:rPr>
        <w:t>بمحمد بن الحنفية</w:t>
      </w:r>
      <w:r w:rsidRPr="000C2BDA">
        <w:rPr>
          <w:rFonts w:cs="mylotus"/>
          <w:szCs w:val="27"/>
          <w:rtl/>
        </w:rPr>
        <w:t xml:space="preserve"> بتولي منصب الإمامة وعرف أتباعه الذين قالوا بإمامته بالكيسانية، وكتب الملل والنحل وأحاديث الشيعة مليئة بالحديث عن هذا الأمر، كما روى </w:t>
      </w:r>
      <w:r w:rsidR="00EE410A" w:rsidRPr="00EE410A">
        <w:rPr>
          <w:rFonts w:cs="Arabic11 BT"/>
          <w:szCs w:val="27"/>
          <w:rtl/>
        </w:rPr>
        <w:t>"</w:t>
      </w:r>
      <w:r w:rsidRPr="00A0596F">
        <w:rPr>
          <w:rFonts w:cs="mylotus"/>
          <w:b/>
          <w:bCs/>
          <w:sz w:val="34"/>
          <w:szCs w:val="27"/>
          <w:rtl/>
        </w:rPr>
        <w:t>الطبرسي</w:t>
      </w:r>
      <w:r w:rsidR="00EE410A" w:rsidRPr="00EE410A">
        <w:rPr>
          <w:rFonts w:cs="Arabic11 BT"/>
          <w:szCs w:val="27"/>
          <w:rtl/>
        </w:rPr>
        <w:t>"</w:t>
      </w:r>
      <w:r w:rsidRPr="000C2BDA">
        <w:rPr>
          <w:rFonts w:cs="mylotus"/>
          <w:szCs w:val="27"/>
          <w:rtl/>
        </w:rPr>
        <w:t xml:space="preserve"> في كتابه </w:t>
      </w:r>
      <w:r w:rsidR="00EE410A" w:rsidRPr="00EE410A">
        <w:rPr>
          <w:rFonts w:cs="Arabic11 BT"/>
          <w:szCs w:val="27"/>
          <w:rtl/>
        </w:rPr>
        <w:t>"</w:t>
      </w:r>
      <w:r w:rsidRPr="00A0596F">
        <w:rPr>
          <w:rFonts w:cs="mylotus"/>
          <w:b/>
          <w:bCs/>
          <w:sz w:val="34"/>
          <w:szCs w:val="27"/>
          <w:rtl/>
        </w:rPr>
        <w:t>أعلام الورى</w:t>
      </w:r>
      <w:r w:rsidR="00EE410A" w:rsidRPr="00EE410A">
        <w:rPr>
          <w:rFonts w:cs="Arabic11 BT"/>
          <w:szCs w:val="27"/>
          <w:rtl/>
        </w:rPr>
        <w:t>"</w:t>
      </w:r>
      <w:r w:rsidRPr="000C2BDA">
        <w:rPr>
          <w:rFonts w:cs="mylotus"/>
          <w:szCs w:val="27"/>
          <w:rtl/>
        </w:rPr>
        <w:t xml:space="preserve"> (ص152) و</w:t>
      </w:r>
      <w:r w:rsidR="00EE410A" w:rsidRPr="00EE410A">
        <w:rPr>
          <w:rFonts w:cs="Arabic11 BT"/>
          <w:szCs w:val="27"/>
          <w:rtl/>
        </w:rPr>
        <w:t>"</w:t>
      </w:r>
      <w:r w:rsidRPr="00A0596F">
        <w:rPr>
          <w:rFonts w:cs="mylotus"/>
          <w:b/>
          <w:bCs/>
          <w:sz w:val="34"/>
          <w:szCs w:val="27"/>
          <w:rtl/>
        </w:rPr>
        <w:t>الكليني</w:t>
      </w:r>
      <w:r w:rsidR="00EE410A" w:rsidRPr="00EE410A">
        <w:rPr>
          <w:rFonts w:cs="Arabic11 BT"/>
          <w:szCs w:val="27"/>
          <w:rtl/>
        </w:rPr>
        <w:t>"</w:t>
      </w:r>
      <w:r w:rsidRPr="000C2BDA">
        <w:rPr>
          <w:rFonts w:cs="mylotus"/>
          <w:szCs w:val="27"/>
          <w:rtl/>
        </w:rPr>
        <w:t xml:space="preserve"> في </w:t>
      </w:r>
      <w:r w:rsidR="00EE410A" w:rsidRPr="00EE410A">
        <w:rPr>
          <w:rFonts w:cs="Arabic11 BT"/>
          <w:szCs w:val="27"/>
          <w:rtl/>
        </w:rPr>
        <w:t>"</w:t>
      </w:r>
      <w:r w:rsidRPr="00A0596F">
        <w:rPr>
          <w:rFonts w:cs="mylotus"/>
          <w:b/>
          <w:bCs/>
          <w:sz w:val="34"/>
          <w:szCs w:val="27"/>
          <w:rtl/>
        </w:rPr>
        <w:t>الكافي</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A0596F">
        <w:rPr>
          <w:rFonts w:cs="mylotus"/>
          <w:b/>
          <w:bCs/>
          <w:sz w:val="34"/>
          <w:szCs w:val="27"/>
          <w:rtl/>
        </w:rPr>
        <w:t>الطبرسي أحمد بن علي</w:t>
      </w:r>
      <w:r w:rsidR="00EE410A" w:rsidRPr="00EE410A">
        <w:rPr>
          <w:rFonts w:cs="Arabic11 BT"/>
          <w:szCs w:val="27"/>
          <w:rtl/>
        </w:rPr>
        <w:t>"</w:t>
      </w:r>
      <w:r w:rsidRPr="000C2BDA">
        <w:rPr>
          <w:rFonts w:cs="mylotus"/>
          <w:szCs w:val="27"/>
          <w:rtl/>
        </w:rPr>
        <w:t xml:space="preserve"> في </w:t>
      </w:r>
      <w:r w:rsidR="00EE410A" w:rsidRPr="00EE410A">
        <w:rPr>
          <w:rFonts w:cs="Arabic11 BT"/>
          <w:szCs w:val="27"/>
          <w:rtl/>
        </w:rPr>
        <w:t>"</w:t>
      </w:r>
      <w:r w:rsidRPr="00A0596F">
        <w:rPr>
          <w:rFonts w:cs="mylotus"/>
          <w:b/>
          <w:bCs/>
          <w:sz w:val="34"/>
          <w:szCs w:val="27"/>
          <w:rtl/>
        </w:rPr>
        <w:t>الاحتجاج</w:t>
      </w:r>
      <w:r w:rsidR="00EE410A" w:rsidRPr="00EE410A">
        <w:rPr>
          <w:rFonts w:cs="Arabic11 BT"/>
          <w:szCs w:val="27"/>
          <w:rtl/>
        </w:rPr>
        <w:t>"</w:t>
      </w:r>
      <w:r w:rsidRPr="000C2BDA">
        <w:rPr>
          <w:rFonts w:cs="mylotus"/>
          <w:szCs w:val="27"/>
          <w:rtl/>
        </w:rPr>
        <w:t xml:space="preserve"> كلهم عن أبي عبيدة</w:t>
      </w:r>
      <w:r w:rsidR="00C7354F">
        <w:rPr>
          <w:rFonts w:cs="mylotus"/>
          <w:szCs w:val="27"/>
          <w:rtl/>
        </w:rPr>
        <w:t xml:space="preserve"> و</w:t>
      </w:r>
      <w:r w:rsidRPr="000C2BDA">
        <w:rPr>
          <w:rFonts w:cs="mylotus"/>
          <w:szCs w:val="27"/>
          <w:rtl/>
        </w:rPr>
        <w:t xml:space="preserve">زرارة كلاهما عن حضرة الباقر </w:t>
      </w:r>
      <w:r w:rsidR="00EF5383" w:rsidRPr="00EF5383">
        <w:rPr>
          <w:rFonts w:cs="mylotus"/>
          <w:sz w:val="26"/>
          <w:szCs w:val="27"/>
        </w:rPr>
        <w:t></w:t>
      </w:r>
      <w:r w:rsidRPr="000C2BDA">
        <w:rPr>
          <w:rFonts w:cs="mylotus"/>
          <w:szCs w:val="27"/>
          <w:rtl/>
        </w:rPr>
        <w:t xml:space="preserve"> قال: </w:t>
      </w:r>
      <w:r w:rsidR="00575C6B">
        <w:rPr>
          <w:rFonts w:cs="mylotus"/>
          <w:szCs w:val="27"/>
          <w:rtl/>
        </w:rPr>
        <w:t>«</w:t>
      </w:r>
      <w:r w:rsidRPr="000C2BDA">
        <w:rPr>
          <w:rFonts w:ascii="Lotus Linotype" w:hAnsi="Lotus Linotype" w:cs="mylotus"/>
          <w:bCs/>
          <w:sz w:val="28"/>
          <w:szCs w:val="27"/>
          <w:rtl/>
        </w:rPr>
        <w:t>لما قتل الحسين أرسل محمد بن الحنفية إلى علي بن الحسين فخلا به وقال</w:t>
      </w:r>
      <w:r w:rsidR="00E05805">
        <w:rPr>
          <w:rFonts w:ascii="Lotus Linotype" w:hAnsi="Lotus Linotype" w:cs="mylotus"/>
          <w:bCs/>
          <w:sz w:val="28"/>
          <w:szCs w:val="27"/>
          <w:rtl/>
        </w:rPr>
        <w:t>:</w:t>
      </w:r>
      <w:r w:rsidRPr="000C2BDA">
        <w:rPr>
          <w:rFonts w:ascii="Lotus Linotype" w:hAnsi="Lotus Linotype" w:cs="mylotus"/>
          <w:bCs/>
          <w:sz w:val="28"/>
          <w:szCs w:val="27"/>
          <w:rtl/>
        </w:rPr>
        <w:t xml:space="preserve"> يا ابن أخي</w:t>
      </w:r>
      <w:r w:rsidR="00773481">
        <w:rPr>
          <w:rFonts w:ascii="Lotus Linotype" w:hAnsi="Lotus Linotype" w:cs="mylotus"/>
          <w:bCs/>
          <w:sz w:val="28"/>
          <w:szCs w:val="27"/>
          <w:rtl/>
        </w:rPr>
        <w:t>!</w:t>
      </w:r>
      <w:r w:rsidRPr="000C2BDA">
        <w:rPr>
          <w:rFonts w:ascii="Lotus Linotype" w:hAnsi="Lotus Linotype" w:cs="mylotus"/>
          <w:bCs/>
          <w:sz w:val="28"/>
          <w:szCs w:val="27"/>
          <w:rtl/>
        </w:rPr>
        <w:t xml:space="preserve"> قد علمت أن رسول الله دفع الوصية والإمامة من بعده إلى علي ثم إلى الحسن ثم إلى الحسين وقد قتل أبوك ولم يوص وأنا عمك وصنو أبيك وولادتي من علي وأنا في سني وقدمي أحق بها منك في حداثتك...</w:t>
      </w:r>
      <w:r w:rsidR="00037512">
        <w:rPr>
          <w:rFonts w:cs="mylotus"/>
          <w:szCs w:val="27"/>
          <w:rtl/>
        </w:rPr>
        <w:t>»</w:t>
      </w:r>
      <w:r w:rsidR="00BE2DA1" w:rsidRPr="00DA0E70">
        <w:rPr>
          <w:rFonts w:cs="Arabic11 BT"/>
          <w:vertAlign w:val="superscript"/>
          <w:rtl/>
        </w:rPr>
        <w:t>(</w:t>
      </w:r>
      <w:r w:rsidR="00BE2DA1" w:rsidRPr="00DA0E70">
        <w:rPr>
          <w:rStyle w:val="FootnoteReference"/>
          <w:rFonts w:cs="Arabic11 BT"/>
          <w:rtl/>
        </w:rPr>
        <w:footnoteReference w:id="261"/>
      </w:r>
      <w:r w:rsidR="00BE2DA1" w:rsidRPr="00DA0E70">
        <w:rPr>
          <w:rFonts w:cs="Arabic11 BT"/>
          <w:vertAlign w:val="superscript"/>
          <w:rtl/>
        </w:rPr>
        <w:t>)</w:t>
      </w:r>
      <w:r w:rsidR="00DA0E70" w:rsidRPr="00DA0E70">
        <w:rPr>
          <w:rFonts w:cs="mylotus"/>
          <w:szCs w:val="27"/>
          <w:rtl/>
        </w:rPr>
        <w:t>.</w:t>
      </w:r>
    </w:p>
    <w:p w:rsidR="00E72CAB" w:rsidRDefault="00EB4E98" w:rsidP="00756B84">
      <w:pPr>
        <w:pStyle w:val="6"/>
        <w:spacing w:after="60" w:line="228" w:lineRule="auto"/>
        <w:ind w:firstLine="284"/>
        <w:jc w:val="both"/>
        <w:rPr>
          <w:rFonts w:cs="mylotus"/>
          <w:szCs w:val="27"/>
          <w:rtl/>
        </w:rPr>
      </w:pPr>
      <w:r w:rsidRPr="000C2BDA">
        <w:rPr>
          <w:rFonts w:cs="mylotus"/>
          <w:szCs w:val="27"/>
          <w:rtl/>
        </w:rPr>
        <w:t xml:space="preserve">هذا الحديث </w:t>
      </w:r>
      <w:r w:rsidR="00FE1EDB">
        <w:rPr>
          <w:rFonts w:cs="mylotus"/>
          <w:szCs w:val="27"/>
          <w:rtl/>
        </w:rPr>
        <w:t>مطعون فيه</w:t>
      </w:r>
      <w:r w:rsidR="00FE1EDB" w:rsidRPr="000C2BDA">
        <w:rPr>
          <w:rFonts w:cs="mylotus"/>
          <w:szCs w:val="27"/>
          <w:rtl/>
        </w:rPr>
        <w:t xml:space="preserve"> </w:t>
      </w:r>
      <w:r w:rsidRPr="000C2BDA">
        <w:rPr>
          <w:rFonts w:cs="mylotus"/>
          <w:szCs w:val="27"/>
          <w:rtl/>
        </w:rPr>
        <w:t>سند</w:t>
      </w:r>
      <w:r w:rsidR="0002195C">
        <w:rPr>
          <w:rFonts w:cs="mylotus"/>
          <w:szCs w:val="27"/>
          <w:rtl/>
        </w:rPr>
        <w:t>ًا</w:t>
      </w:r>
      <w:r w:rsidRPr="000C2BDA">
        <w:rPr>
          <w:rFonts w:cs="mylotus"/>
          <w:szCs w:val="27"/>
          <w:rtl/>
        </w:rPr>
        <w:t xml:space="preserve"> ومتن</w:t>
      </w:r>
      <w:r w:rsidR="0002195C">
        <w:rPr>
          <w:rFonts w:cs="mylotus"/>
          <w:szCs w:val="27"/>
          <w:rtl/>
        </w:rPr>
        <w:t>ًا</w:t>
      </w:r>
      <w:r w:rsidRPr="000C2BDA">
        <w:rPr>
          <w:rFonts w:cs="mylotus"/>
          <w:szCs w:val="27"/>
          <w:rtl/>
        </w:rPr>
        <w:t xml:space="preserve"> وعقلا</w:t>
      </w:r>
      <w:r w:rsidR="00477957">
        <w:rPr>
          <w:rFonts w:cs="mylotus" w:hint="cs"/>
          <w:szCs w:val="27"/>
          <w:rtl/>
        </w:rPr>
        <w:t>ً،</w:t>
      </w:r>
      <w:r w:rsidRPr="000C2BDA">
        <w:rPr>
          <w:rFonts w:cs="mylotus"/>
          <w:szCs w:val="27"/>
          <w:rtl/>
        </w:rPr>
        <w:t xml:space="preserve"> سيما ما ذكر فيه من تحاكم علي بن الحسين إلى الحجر الأسود ليحكم بينه وبين محمد بن الحنفية! والذي من الواضح أنه من اختلاق الوضاعين الذين لا</w:t>
      </w:r>
      <w:r w:rsidRPr="000D4918">
        <w:rPr>
          <w:rFonts w:ascii="Times New Roman" w:hAnsi="Times New Roman" w:cs="Times New Roman"/>
          <w:rtl/>
        </w:rPr>
        <w:t> </w:t>
      </w:r>
      <w:r w:rsidRPr="000C2BDA">
        <w:rPr>
          <w:rFonts w:cs="mylotus"/>
          <w:szCs w:val="27"/>
          <w:rtl/>
        </w:rPr>
        <w:t xml:space="preserve">يتورعون عن الكذب في سبيل تأييد مذهبهم، أو من وضع أشخاص </w:t>
      </w:r>
      <w:r w:rsidR="00FE1EDB">
        <w:rPr>
          <w:rFonts w:cs="mylotus"/>
          <w:szCs w:val="27"/>
          <w:rtl/>
        </w:rPr>
        <w:t>سعوا إلى</w:t>
      </w:r>
      <w:r w:rsidR="00FE1EDB" w:rsidRPr="000C2BDA">
        <w:rPr>
          <w:rFonts w:cs="mylotus"/>
          <w:szCs w:val="27"/>
          <w:rtl/>
        </w:rPr>
        <w:t xml:space="preserve"> </w:t>
      </w:r>
      <w:r w:rsidRPr="000C2BDA">
        <w:rPr>
          <w:rFonts w:cs="mylotus"/>
          <w:szCs w:val="27"/>
          <w:rtl/>
        </w:rPr>
        <w:t>إيجاد الفرقة بين المسلمين</w:t>
      </w:r>
      <w:r w:rsidR="00FA067A">
        <w:rPr>
          <w:rFonts w:cs="mylotus"/>
          <w:szCs w:val="27"/>
          <w:rtl/>
        </w:rPr>
        <w:t>.</w:t>
      </w:r>
      <w:r w:rsidR="00FE1EDB" w:rsidRPr="000C2BDA">
        <w:rPr>
          <w:rFonts w:cs="mylotus"/>
          <w:szCs w:val="27"/>
          <w:rtl/>
        </w:rPr>
        <w:t xml:space="preserve"> </w:t>
      </w:r>
      <w:r w:rsidRPr="000C2BDA">
        <w:rPr>
          <w:rFonts w:cs="mylotus"/>
          <w:szCs w:val="27"/>
          <w:rtl/>
        </w:rPr>
        <w:t>أيا كان الأمر فإنه من مسلمات التاريخ أنه بعد شهادة الحسين وجدت الفرقة الكيسانية القائلة بإمامة محمد بن الحنفية ثم تفرعت عنها بعده عدة فرق أخرى أيض</w:t>
      </w:r>
      <w:r w:rsidR="0002195C">
        <w:rPr>
          <w:rFonts w:cs="mylotus"/>
          <w:szCs w:val="27"/>
          <w:rtl/>
        </w:rPr>
        <w:t>ًا</w:t>
      </w:r>
      <w:r w:rsidRPr="000C2BDA">
        <w:rPr>
          <w:rFonts w:cs="mylotus"/>
          <w:szCs w:val="27"/>
          <w:rtl/>
        </w:rPr>
        <w:t xml:space="preserve">، ووجود هذه الفرقة وغيرها وإن كان بلا شك وليدا للصراعات السياسية والنزاعات على السلطة، </w:t>
      </w:r>
      <w:r w:rsidR="00756B84">
        <w:rPr>
          <w:rFonts w:cs="mylotus"/>
          <w:szCs w:val="27"/>
          <w:rtl/>
        </w:rPr>
        <w:t>إلا أنه</w:t>
      </w:r>
      <w:r w:rsidR="00756B84" w:rsidRPr="000C2BDA">
        <w:rPr>
          <w:rFonts w:cs="mylotus"/>
          <w:szCs w:val="27"/>
          <w:rtl/>
        </w:rPr>
        <w:t xml:space="preserve"> </w:t>
      </w:r>
      <w:r w:rsidRPr="000C2BDA">
        <w:rPr>
          <w:rFonts w:cs="mylotus"/>
          <w:szCs w:val="27"/>
          <w:rtl/>
        </w:rPr>
        <w:t>بحد ذاته يتناقض مع مسألة النص أي مع وجود نص معروف على أسماء الأئمة بأعينهم، إذ لو كان ذلك معروف</w:t>
      </w:r>
      <w:r w:rsidR="0002195C">
        <w:rPr>
          <w:rFonts w:cs="mylotus"/>
          <w:szCs w:val="27"/>
          <w:rtl/>
        </w:rPr>
        <w:t>ًا</w:t>
      </w:r>
      <w:r w:rsidRPr="000C2BDA">
        <w:rPr>
          <w:rFonts w:cs="mylotus"/>
          <w:szCs w:val="27"/>
          <w:rtl/>
        </w:rPr>
        <w:t xml:space="preserve"> فع</w:t>
      </w:r>
      <w:r w:rsidR="0002195C">
        <w:rPr>
          <w:rFonts w:cs="mylotus"/>
          <w:szCs w:val="27"/>
          <w:rtl/>
        </w:rPr>
        <w:t>لاً</w:t>
      </w:r>
      <w:r w:rsidRPr="000C2BDA">
        <w:rPr>
          <w:rFonts w:cs="mylotus"/>
          <w:szCs w:val="27"/>
          <w:rtl/>
        </w:rPr>
        <w:t>، لما صار أحد للإيمان بإمامة محمد بن الحنفية</w:t>
      </w:r>
      <w:r w:rsidR="00FA067A">
        <w:rPr>
          <w:rFonts w:cs="mylotus"/>
          <w:szCs w:val="27"/>
          <w:rtl/>
        </w:rPr>
        <w:t>.</w:t>
      </w:r>
    </w:p>
    <w:p w:rsidR="00EB4E98" w:rsidRPr="000C2BDA" w:rsidRDefault="00756B84" w:rsidP="002A4DEF">
      <w:pPr>
        <w:pStyle w:val="6"/>
        <w:spacing w:after="60" w:line="228" w:lineRule="auto"/>
        <w:ind w:firstLine="284"/>
        <w:jc w:val="both"/>
        <w:rPr>
          <w:rFonts w:cs="mylotus"/>
          <w:szCs w:val="27"/>
          <w:rtl/>
        </w:rPr>
      </w:pPr>
      <w:r w:rsidRPr="000C2BDA">
        <w:rPr>
          <w:rFonts w:cs="mylotus"/>
          <w:szCs w:val="27"/>
          <w:rtl/>
        </w:rPr>
        <w:t xml:space="preserve"> </w:t>
      </w:r>
      <w:r w:rsidR="00EB4E98" w:rsidRPr="000C2BDA">
        <w:rPr>
          <w:rFonts w:cs="mylotus"/>
          <w:szCs w:val="27"/>
          <w:rtl/>
        </w:rPr>
        <w:t xml:space="preserve">ومن العجيب أن نفس أولئك الذين رووا مثل الحديث السابق الذي يقول فيه </w:t>
      </w:r>
      <w:r w:rsidR="00EE410A" w:rsidRPr="00EE410A">
        <w:rPr>
          <w:rFonts w:cs="Arabic11 BT"/>
          <w:szCs w:val="27"/>
          <w:rtl/>
        </w:rPr>
        <w:t>"</w:t>
      </w:r>
      <w:r w:rsidR="00EB4E98" w:rsidRPr="000C2BDA">
        <w:rPr>
          <w:rFonts w:cs="mylotus"/>
          <w:szCs w:val="27"/>
          <w:rtl/>
        </w:rPr>
        <w:t>ابن الحنفية</w:t>
      </w:r>
      <w:r w:rsidR="00EE410A" w:rsidRPr="00EE410A">
        <w:rPr>
          <w:rFonts w:cs="Arabic11 BT"/>
          <w:szCs w:val="27"/>
          <w:rtl/>
        </w:rPr>
        <w:t>"</w:t>
      </w:r>
      <w:r w:rsidR="00EB4E98" w:rsidRPr="000C2BDA">
        <w:rPr>
          <w:rFonts w:cs="mylotus"/>
          <w:szCs w:val="27"/>
          <w:rtl/>
        </w:rPr>
        <w:t xml:space="preserve"> لابن أخيه من أبيه </w:t>
      </w:r>
      <w:r w:rsidR="00EE410A" w:rsidRPr="00EE410A">
        <w:rPr>
          <w:rFonts w:cs="Arabic11 BT"/>
          <w:szCs w:val="27"/>
          <w:rtl/>
        </w:rPr>
        <w:t>"</w:t>
      </w:r>
      <w:r w:rsidR="00EB4E98" w:rsidRPr="000C2BDA">
        <w:rPr>
          <w:rFonts w:cs="mylotus"/>
          <w:szCs w:val="27"/>
          <w:rtl/>
        </w:rPr>
        <w:t>علي بن الحسين</w:t>
      </w:r>
      <w:r w:rsidR="00EE410A" w:rsidRPr="00EE410A">
        <w:rPr>
          <w:rFonts w:cs="Arabic11 BT"/>
          <w:szCs w:val="27"/>
          <w:rtl/>
        </w:rPr>
        <w:t>"</w:t>
      </w:r>
      <w:r w:rsidR="00EB4E98" w:rsidRPr="000C2BDA">
        <w:rPr>
          <w:rFonts w:cs="mylotus"/>
          <w:szCs w:val="27"/>
          <w:rtl/>
        </w:rPr>
        <w:t xml:space="preserve">: </w:t>
      </w:r>
      <w:r w:rsidR="00575C6B">
        <w:rPr>
          <w:rFonts w:cs="mylotus"/>
          <w:szCs w:val="27"/>
          <w:rtl/>
        </w:rPr>
        <w:t>«</w:t>
      </w:r>
      <w:r w:rsidR="00EB4E98" w:rsidRPr="000C2BDA">
        <w:rPr>
          <w:rFonts w:ascii="Lotus Linotype" w:hAnsi="Lotus Linotype" w:cs="mylotus"/>
          <w:bCs/>
          <w:sz w:val="28"/>
          <w:szCs w:val="27"/>
          <w:rtl/>
        </w:rPr>
        <w:t>أنا عمك وصنو أبيك وولادتي من علي وأنا في سني وقدمي أحق بها منك</w:t>
      </w:r>
      <w:r w:rsidR="00037512">
        <w:rPr>
          <w:rFonts w:cs="mylotus"/>
          <w:szCs w:val="27"/>
          <w:rtl/>
        </w:rPr>
        <w:t>»</w:t>
      </w:r>
      <w:r w:rsidR="00EB4E98" w:rsidRPr="000C2BDA">
        <w:rPr>
          <w:rFonts w:cs="mylotus"/>
          <w:szCs w:val="27"/>
          <w:rtl/>
        </w:rPr>
        <w:t xml:space="preserve">، ويذكرون أن </w:t>
      </w:r>
      <w:r w:rsidR="00EB4E98" w:rsidRPr="000C2BDA">
        <w:rPr>
          <w:rFonts w:ascii="Lotus Linotype" w:hAnsi="Lotus Linotype" w:cs="mylotus"/>
          <w:bCs/>
          <w:sz w:val="28"/>
          <w:szCs w:val="27"/>
          <w:rtl/>
        </w:rPr>
        <w:t>المختار بن عبيدة الثقفي</w:t>
      </w:r>
      <w:r w:rsidR="00EB4E98" w:rsidRPr="000C2BDA">
        <w:rPr>
          <w:rFonts w:cs="mylotus"/>
          <w:szCs w:val="27"/>
          <w:rtl/>
        </w:rPr>
        <w:t xml:space="preserve"> ( قائد ثورة التوابين) وغيره، بقوا، لسنوات </w:t>
      </w:r>
      <w:r w:rsidR="00EB4E98" w:rsidRPr="00F32EC2">
        <w:rPr>
          <w:rFonts w:cs="mylotus"/>
          <w:szCs w:val="27"/>
          <w:rtl/>
        </w:rPr>
        <w:t>مديدة، يدعون لإمامة ابن الحنفية،</w:t>
      </w:r>
      <w:r w:rsidR="006111FC" w:rsidRPr="00F32EC2">
        <w:rPr>
          <w:rFonts w:cs="mylotus"/>
          <w:szCs w:val="27"/>
          <w:rtl/>
        </w:rPr>
        <w:t xml:space="preserve"> </w:t>
      </w:r>
      <w:r w:rsidR="00EB4E98" w:rsidRPr="00F32EC2">
        <w:rPr>
          <w:rFonts w:cs="mylotus"/>
          <w:szCs w:val="27"/>
          <w:rtl/>
        </w:rPr>
        <w:t>هم أنفسهم يروون عن نفس محمد بن الحنفية ما يؤيد النص على الأئمة! كما روى الكشي في رجاله</w:t>
      </w:r>
      <w:r w:rsidR="006111FC" w:rsidRPr="00F32EC2">
        <w:rPr>
          <w:rFonts w:cs="mylotus"/>
          <w:szCs w:val="27"/>
          <w:rtl/>
        </w:rPr>
        <w:t xml:space="preserve"> (ص 111 ط. نجف)</w:t>
      </w:r>
      <w:r w:rsidR="00EB4E98" w:rsidRPr="00F32EC2">
        <w:rPr>
          <w:rFonts w:cs="mylotus"/>
          <w:szCs w:val="27"/>
          <w:rtl/>
        </w:rPr>
        <w:t xml:space="preserve"> عن أبي خالد الكابلي</w:t>
      </w:r>
      <w:r w:rsidR="002A4DEF" w:rsidRPr="00F32EC2">
        <w:rPr>
          <w:rFonts w:cs="Arabic11 BT"/>
          <w:sz w:val="28"/>
          <w:vertAlign w:val="superscript"/>
          <w:rtl/>
        </w:rPr>
        <w:t>(</w:t>
      </w:r>
      <w:r w:rsidR="002A4DEF" w:rsidRPr="00F32EC2">
        <w:rPr>
          <w:rStyle w:val="FootnoteReference"/>
          <w:rFonts w:ascii="IRLotus" w:hAnsi="IRLotus" w:cs="Arabic11 BT"/>
          <w:sz w:val="28"/>
          <w:rtl/>
        </w:rPr>
        <w:footnoteReference w:id="262"/>
      </w:r>
      <w:r w:rsidR="002A4DEF" w:rsidRPr="00F32EC2">
        <w:rPr>
          <w:rFonts w:cs="Arabic11 BT"/>
          <w:sz w:val="28"/>
          <w:vertAlign w:val="superscript"/>
          <w:rtl/>
        </w:rPr>
        <w:t>)</w:t>
      </w:r>
      <w:r w:rsidR="006111FC" w:rsidRPr="00F32EC2">
        <w:rPr>
          <w:rFonts w:cs="mylotus"/>
          <w:szCs w:val="27"/>
          <w:rtl/>
        </w:rPr>
        <w:t xml:space="preserve"> </w:t>
      </w:r>
      <w:r w:rsidR="00EB4E98" w:rsidRPr="00F32EC2">
        <w:rPr>
          <w:rFonts w:cs="mylotus"/>
          <w:szCs w:val="27"/>
          <w:rtl/>
        </w:rPr>
        <w:t>الذي كان يقوم بخدمة محمد بن الحنفية، أنه قال له يوم</w:t>
      </w:r>
      <w:r w:rsidR="0002195C" w:rsidRPr="00F32EC2">
        <w:rPr>
          <w:rFonts w:cs="mylotus"/>
          <w:szCs w:val="27"/>
          <w:rtl/>
        </w:rPr>
        <w:t>ًا</w:t>
      </w:r>
      <w:r w:rsidR="00EB4E98" w:rsidRPr="00F32EC2">
        <w:rPr>
          <w:rFonts w:cs="mylotus"/>
          <w:szCs w:val="27"/>
          <w:rtl/>
        </w:rPr>
        <w:t xml:space="preserve">: </w:t>
      </w:r>
      <w:r w:rsidR="00575C6B">
        <w:rPr>
          <w:rFonts w:cs="mylotus"/>
          <w:szCs w:val="27"/>
          <w:rtl/>
        </w:rPr>
        <w:t>«</w:t>
      </w:r>
      <w:r w:rsidR="00EB4E98" w:rsidRPr="00F32EC2">
        <w:rPr>
          <w:rFonts w:ascii="Lotus Linotype" w:hAnsi="Lotus Linotype" w:cs="mylotus"/>
          <w:bCs/>
          <w:sz w:val="28"/>
          <w:szCs w:val="27"/>
          <w:rtl/>
        </w:rPr>
        <w:t>جعلت فداك إن لي خدمة ومودةً وانقطاع</w:t>
      </w:r>
      <w:r w:rsidR="0002195C" w:rsidRPr="00F32EC2">
        <w:rPr>
          <w:rFonts w:ascii="Lotus Linotype" w:hAnsi="Lotus Linotype" w:cs="mylotus"/>
          <w:bCs/>
          <w:sz w:val="28"/>
          <w:szCs w:val="27"/>
          <w:rtl/>
        </w:rPr>
        <w:t>ًا</w:t>
      </w:r>
      <w:r w:rsidR="00EB4E98" w:rsidRPr="00F32EC2">
        <w:rPr>
          <w:rFonts w:ascii="Lotus Linotype" w:hAnsi="Lotus Linotype" w:cs="mylotus"/>
          <w:bCs/>
          <w:sz w:val="28"/>
          <w:szCs w:val="27"/>
          <w:rtl/>
        </w:rPr>
        <w:t>،</w:t>
      </w:r>
      <w:r w:rsidR="00D30747" w:rsidRPr="00F32EC2">
        <w:rPr>
          <w:rFonts w:ascii="Lotus Linotype" w:hAnsi="Lotus Linotype" w:cs="mylotus"/>
          <w:bCs/>
          <w:sz w:val="28"/>
          <w:szCs w:val="27"/>
          <w:rtl/>
        </w:rPr>
        <w:t xml:space="preserve"> </w:t>
      </w:r>
      <w:r w:rsidR="00EB4E98" w:rsidRPr="00F32EC2">
        <w:rPr>
          <w:rFonts w:ascii="Lotus Linotype" w:hAnsi="Lotus Linotype" w:cs="mylotus"/>
          <w:bCs/>
          <w:sz w:val="28"/>
          <w:szCs w:val="27"/>
          <w:rtl/>
        </w:rPr>
        <w:t>أسألك بحرمة رسول الله وأمير المؤمنين إلا ما أخبرتني: أنت الذي فرض الله طاعتـه على خلقه؟ قال: لا، الإمام علي بن الحسـين، عليَّ</w:t>
      </w:r>
      <w:r w:rsidR="00EB4E98" w:rsidRPr="000C2BDA">
        <w:rPr>
          <w:rFonts w:ascii="Lotus Linotype" w:hAnsi="Lotus Linotype" w:cs="mylotus"/>
          <w:bCs/>
          <w:sz w:val="28"/>
          <w:szCs w:val="27"/>
          <w:rtl/>
        </w:rPr>
        <w:t xml:space="preserve"> وعلى كل مسـلمٍ</w:t>
      </w:r>
      <w:r w:rsidR="00037512">
        <w:rPr>
          <w:rFonts w:cs="mylotus"/>
          <w:szCs w:val="27"/>
          <w:rtl/>
        </w:rPr>
        <w:t>»</w:t>
      </w:r>
      <w:r w:rsidR="00EB4E98" w:rsidRPr="000C2BDA">
        <w:rPr>
          <w:rFonts w:cs="mylotus"/>
          <w:szCs w:val="27"/>
          <w:rtl/>
        </w:rPr>
        <w:t>!</w:t>
      </w:r>
      <w:r w:rsidR="00D30747">
        <w:rPr>
          <w:rFonts w:cs="mylotus"/>
          <w:szCs w:val="27"/>
          <w:rtl/>
        </w:rPr>
        <w:t xml:space="preserve"> </w:t>
      </w:r>
    </w:p>
    <w:p w:rsidR="00EB4E98" w:rsidRPr="000C2BDA" w:rsidRDefault="00D27C48" w:rsidP="00EA6CC2">
      <w:pPr>
        <w:pStyle w:val="6"/>
        <w:spacing w:after="60" w:line="228" w:lineRule="auto"/>
        <w:ind w:firstLine="284"/>
        <w:jc w:val="both"/>
        <w:rPr>
          <w:rFonts w:cs="mylotus"/>
          <w:szCs w:val="27"/>
          <w:rtl/>
        </w:rPr>
      </w:pPr>
      <w:r>
        <w:rPr>
          <w:rFonts w:cs="mylotus"/>
          <w:szCs w:val="27"/>
          <w:rtl/>
        </w:rPr>
        <w:t>و</w:t>
      </w:r>
      <w:r w:rsidR="00EB4E98" w:rsidRPr="000C2BDA">
        <w:rPr>
          <w:rFonts w:cs="mylotus"/>
          <w:szCs w:val="27"/>
          <w:rtl/>
        </w:rPr>
        <w:t>أيا كان فمن الواضح تمام</w:t>
      </w:r>
      <w:r w:rsidR="0002195C">
        <w:rPr>
          <w:rFonts w:cs="mylotus"/>
          <w:szCs w:val="27"/>
          <w:rtl/>
        </w:rPr>
        <w:t>ًا</w:t>
      </w:r>
      <w:r w:rsidR="00EB4E98" w:rsidRPr="000C2BDA">
        <w:rPr>
          <w:rFonts w:cs="mylotus"/>
          <w:szCs w:val="27"/>
          <w:rtl/>
        </w:rPr>
        <w:t xml:space="preserve"> أنه لم يكن عند أهل بيت النبوة نصٌّ معروفٌ صريحٌ على الإمامة والخلافة وإلا لما ادَّعى الإمامة أبد</w:t>
      </w:r>
      <w:r w:rsidR="0002195C">
        <w:rPr>
          <w:rFonts w:cs="mylotus"/>
          <w:szCs w:val="27"/>
          <w:rtl/>
        </w:rPr>
        <w:t>ًا</w:t>
      </w:r>
      <w:r w:rsidR="00EB4E98" w:rsidRPr="000C2BDA">
        <w:rPr>
          <w:rFonts w:cs="mylotus"/>
          <w:szCs w:val="27"/>
          <w:rtl/>
        </w:rPr>
        <w:t xml:space="preserve"> رجل عُرِفَ بالعلم والزهد والشجاعة والتقوى كمحمد ابن الحنفية، ولتبرَّأ من الذين قالوا بإمامته، مع أنه لم يُسمَع منه أبد</w:t>
      </w:r>
      <w:r w:rsidR="0002195C">
        <w:rPr>
          <w:rFonts w:cs="mylotus"/>
          <w:szCs w:val="27"/>
          <w:rtl/>
        </w:rPr>
        <w:t>ًا</w:t>
      </w:r>
      <w:r w:rsidR="00EB4E98" w:rsidRPr="000C2BDA">
        <w:rPr>
          <w:rFonts w:cs="mylotus"/>
          <w:szCs w:val="27"/>
          <w:rtl/>
        </w:rPr>
        <w:t xml:space="preserve"> أنه ردّ على القائلين بإمامته أو أنكرها، إذن فلم يكن هناك نصٌّ نبويٌ معيّنٌ يحدِّد مَن هم الأئمة. </w:t>
      </w:r>
    </w:p>
    <w:p w:rsidR="00EB4E98" w:rsidRPr="000C72DB" w:rsidRDefault="00EB4E98" w:rsidP="00856C95">
      <w:pPr>
        <w:pStyle w:val="Heading1"/>
        <w:rPr>
          <w:spacing w:val="-6"/>
          <w:rtl/>
        </w:rPr>
      </w:pPr>
      <w:bookmarkStart w:id="402" w:name="_Toc349522478"/>
      <w:bookmarkStart w:id="403" w:name="_Toc349523245"/>
      <w:bookmarkStart w:id="404" w:name="_Toc349606287"/>
      <w:bookmarkStart w:id="405" w:name="_Toc350162282"/>
      <w:bookmarkStart w:id="406" w:name="_Toc352308769"/>
      <w:bookmarkStart w:id="407" w:name="_Toc352309544"/>
      <w:bookmarkStart w:id="408" w:name="_Toc352456099"/>
      <w:bookmarkStart w:id="409" w:name="_Toc366112780"/>
      <w:bookmarkStart w:id="410" w:name="_Toc366116078"/>
      <w:bookmarkStart w:id="411" w:name="_Toc366126515"/>
      <w:bookmarkStart w:id="412" w:name="_Toc529799016"/>
      <w:bookmarkStart w:id="413" w:name="_Toc447029203"/>
      <w:r w:rsidRPr="000C72DB">
        <w:rPr>
          <w:spacing w:val="-6"/>
          <w:rtl/>
        </w:rPr>
        <w:t>ثورات عديد من أئمة آل البيت دليل آخر على عدم وجود النص</w:t>
      </w:r>
      <w:bookmarkEnd w:id="402"/>
      <w:bookmarkEnd w:id="403"/>
      <w:bookmarkEnd w:id="404"/>
      <w:bookmarkEnd w:id="405"/>
      <w:bookmarkEnd w:id="406"/>
      <w:bookmarkEnd w:id="407"/>
      <w:bookmarkEnd w:id="408"/>
      <w:bookmarkEnd w:id="409"/>
      <w:bookmarkEnd w:id="410"/>
      <w:bookmarkEnd w:id="411"/>
      <w:bookmarkEnd w:id="412"/>
      <w:r w:rsidRPr="000C72DB">
        <w:rPr>
          <w:spacing w:val="-6"/>
          <w:rtl/>
        </w:rPr>
        <w:t xml:space="preserve"> على أئمة محددين</w:t>
      </w:r>
      <w:bookmarkEnd w:id="413"/>
    </w:p>
    <w:p w:rsidR="00EB4E98" w:rsidRPr="000C2BDA" w:rsidRDefault="00EB4E98" w:rsidP="006B2921">
      <w:pPr>
        <w:widowControl w:val="0"/>
        <w:spacing w:after="60" w:line="228" w:lineRule="auto"/>
        <w:ind w:firstLine="284"/>
        <w:jc w:val="both"/>
        <w:rPr>
          <w:rFonts w:cs="mylotus"/>
          <w:szCs w:val="27"/>
          <w:rtl/>
        </w:rPr>
      </w:pPr>
      <w:r w:rsidRPr="000C2BDA">
        <w:rPr>
          <w:rFonts w:cs="mylotus"/>
          <w:szCs w:val="27"/>
          <w:rtl/>
        </w:rPr>
        <w:t>1</w:t>
      </w:r>
      <w:r w:rsidR="000C72DB">
        <w:rPr>
          <w:rFonts w:cs="mylotus"/>
          <w:szCs w:val="27"/>
          <w:rtl/>
        </w:rPr>
        <w:t>-</w:t>
      </w:r>
      <w:r w:rsidR="006B2921">
        <w:rPr>
          <w:rFonts w:cs="mylotus"/>
          <w:szCs w:val="27"/>
          <w:rtl/>
        </w:rPr>
        <w:t xml:space="preserve"> بيعة أهل الكوفة</w:t>
      </w:r>
      <w:r w:rsidRPr="000C2BDA">
        <w:rPr>
          <w:rFonts w:cs="mylotus"/>
          <w:szCs w:val="27"/>
          <w:rtl/>
        </w:rPr>
        <w:t xml:space="preserve"> </w:t>
      </w:r>
      <w:r w:rsidR="006B2921">
        <w:rPr>
          <w:rFonts w:cs="mylotus"/>
          <w:szCs w:val="27"/>
          <w:rtl/>
        </w:rPr>
        <w:t>ل</w:t>
      </w:r>
      <w:r w:rsidRPr="000C2BDA">
        <w:rPr>
          <w:rFonts w:cs="mylotus"/>
          <w:b/>
          <w:szCs w:val="27"/>
          <w:rtl/>
        </w:rPr>
        <w:t>زيد بن علي بن الحسين</w:t>
      </w:r>
      <w:r w:rsidRPr="000C2BDA">
        <w:rPr>
          <w:rFonts w:cs="mylotus"/>
          <w:szCs w:val="27"/>
          <w:rtl/>
        </w:rPr>
        <w:t xml:space="preserve"> من القضايا</w:t>
      </w:r>
      <w:r w:rsidR="006B2921">
        <w:rPr>
          <w:rFonts w:cs="mylotus"/>
          <w:szCs w:val="27"/>
          <w:rtl/>
        </w:rPr>
        <w:t xml:space="preserve"> الواضحة في تاريخ الإسلام وخروجه </w:t>
      </w:r>
      <w:r w:rsidRPr="000C2BDA">
        <w:rPr>
          <w:rFonts w:cs="mylotus"/>
          <w:szCs w:val="27"/>
          <w:rtl/>
        </w:rPr>
        <w:t>باسم الإمامة من مسلمات التاريخ</w:t>
      </w:r>
      <w:r w:rsidR="00FA067A">
        <w:rPr>
          <w:rFonts w:cs="mylotus"/>
          <w:szCs w:val="27"/>
          <w:rtl/>
        </w:rPr>
        <w:t>.</w:t>
      </w:r>
      <w:r w:rsidR="00C14F07" w:rsidRPr="000C2BDA">
        <w:rPr>
          <w:rFonts w:cs="mylotus"/>
          <w:szCs w:val="27"/>
          <w:rtl/>
        </w:rPr>
        <w:t xml:space="preserve"> </w:t>
      </w:r>
      <w:r w:rsidR="00C14F07">
        <w:rPr>
          <w:rFonts w:cs="mylotus"/>
          <w:szCs w:val="27"/>
          <w:rtl/>
        </w:rPr>
        <w:t>ف</w:t>
      </w:r>
      <w:r w:rsidRPr="000C2BDA">
        <w:rPr>
          <w:rFonts w:cs="mylotus"/>
          <w:szCs w:val="27"/>
          <w:rtl/>
        </w:rPr>
        <w:t>عقيدته كانت أن</w:t>
      </w:r>
      <w:r w:rsidR="00613957">
        <w:rPr>
          <w:rFonts w:cs="mylotus" w:hint="cs"/>
          <w:szCs w:val="27"/>
          <w:rtl/>
        </w:rPr>
        <w:t>ّ</w:t>
      </w:r>
      <w:r w:rsidRPr="000C2BDA">
        <w:rPr>
          <w:rFonts w:cs="mylotus"/>
          <w:szCs w:val="27"/>
          <w:rtl/>
        </w:rPr>
        <w:t xml:space="preserve"> الإمام هو من قام بالسيف من أولاد علي وفاطمة</w:t>
      </w:r>
      <w:r w:rsidR="00544551">
        <w:rPr>
          <w:rFonts w:cs="mylotus"/>
          <w:szCs w:val="27"/>
          <w:rtl/>
        </w:rPr>
        <w:t>أمر</w:t>
      </w:r>
      <w:r w:rsidR="0002195C">
        <w:rPr>
          <w:rFonts w:cs="mylotus"/>
          <w:szCs w:val="27"/>
          <w:rtl/>
        </w:rPr>
        <w:t>ًا</w:t>
      </w:r>
      <w:r w:rsidRPr="000C2BDA">
        <w:rPr>
          <w:rFonts w:cs="mylotus"/>
          <w:szCs w:val="27"/>
          <w:rtl/>
        </w:rPr>
        <w:t xml:space="preserve"> بالمعروف و</w:t>
      </w:r>
      <w:r w:rsidR="00544551">
        <w:rPr>
          <w:rFonts w:cs="mylotus"/>
          <w:szCs w:val="27"/>
          <w:rtl/>
        </w:rPr>
        <w:t>نهي</w:t>
      </w:r>
      <w:r w:rsidR="0002195C">
        <w:rPr>
          <w:rFonts w:cs="mylotus"/>
          <w:szCs w:val="27"/>
          <w:rtl/>
        </w:rPr>
        <w:t>ًا</w:t>
      </w:r>
      <w:r w:rsidRPr="000C2BDA">
        <w:rPr>
          <w:rFonts w:cs="mylotus"/>
          <w:szCs w:val="27"/>
          <w:rtl/>
        </w:rPr>
        <w:t xml:space="preserve"> عن المنكر، و</w:t>
      </w:r>
      <w:r w:rsidR="00544551">
        <w:rPr>
          <w:rFonts w:cs="mylotus"/>
          <w:szCs w:val="27"/>
          <w:rtl/>
        </w:rPr>
        <w:t>دفاع</w:t>
      </w:r>
      <w:r w:rsidR="0002195C">
        <w:rPr>
          <w:rFonts w:cs="mylotus"/>
          <w:szCs w:val="27"/>
          <w:rtl/>
        </w:rPr>
        <w:t>ًا</w:t>
      </w:r>
      <w:r w:rsidRPr="000C2BDA">
        <w:rPr>
          <w:rFonts w:cs="mylotus"/>
          <w:szCs w:val="27"/>
          <w:rtl/>
        </w:rPr>
        <w:t xml:space="preserve"> عن الديـن وردّ الظالمين وإقامة حكم الكتاب والسنة.</w:t>
      </w:r>
      <w:r w:rsidR="00D30747">
        <w:rPr>
          <w:rFonts w:cs="mylotus"/>
          <w:szCs w:val="27"/>
          <w:rtl/>
        </w:rPr>
        <w:t xml:space="preserve"> </w:t>
      </w:r>
      <w:r w:rsidRPr="000C2BDA">
        <w:rPr>
          <w:rFonts w:cs="mylotus"/>
          <w:szCs w:val="27"/>
          <w:rtl/>
        </w:rPr>
        <w:t>وهذا من أوضح عقائد وحجج حضرته ودليل على أن ذلك الجناب كان منكر</w:t>
      </w:r>
      <w:r w:rsidR="0002195C">
        <w:rPr>
          <w:rFonts w:cs="mylotus"/>
          <w:szCs w:val="27"/>
          <w:rtl/>
        </w:rPr>
        <w:t>ًا</w:t>
      </w:r>
      <w:r w:rsidRPr="000C2BDA">
        <w:rPr>
          <w:rFonts w:cs="mylotus"/>
          <w:szCs w:val="27"/>
          <w:rtl/>
        </w:rPr>
        <w:t xml:space="preserve"> تمام</w:t>
      </w:r>
      <w:r w:rsidR="0002195C">
        <w:rPr>
          <w:rFonts w:cs="mylotus"/>
          <w:szCs w:val="27"/>
          <w:rtl/>
        </w:rPr>
        <w:t>ًا</w:t>
      </w:r>
      <w:r w:rsidRPr="000C2BDA">
        <w:rPr>
          <w:rFonts w:cs="mylotus"/>
          <w:szCs w:val="27"/>
          <w:rtl/>
        </w:rPr>
        <w:t xml:space="preserve"> لوجود نص يعين أشخاص</w:t>
      </w:r>
      <w:r w:rsidR="0002195C">
        <w:rPr>
          <w:rFonts w:cs="mylotus"/>
          <w:szCs w:val="27"/>
          <w:rtl/>
        </w:rPr>
        <w:t>ًا</w:t>
      </w:r>
      <w:r w:rsidRPr="000C2BDA">
        <w:rPr>
          <w:rFonts w:cs="mylotus"/>
          <w:szCs w:val="27"/>
          <w:rtl/>
        </w:rPr>
        <w:t xml:space="preserve"> محددين للإمامة والخلافة في أهل بيت النبوة</w:t>
      </w:r>
      <w:r w:rsidR="00FA067A">
        <w:rPr>
          <w:rFonts w:cs="mylotus"/>
          <w:szCs w:val="27"/>
          <w:rtl/>
        </w:rPr>
        <w:t>.</w:t>
      </w:r>
      <w:r w:rsidR="00654469" w:rsidRPr="000C2BDA">
        <w:rPr>
          <w:rFonts w:cs="mylotus"/>
          <w:szCs w:val="27"/>
          <w:rtl/>
        </w:rPr>
        <w:t xml:space="preserve"> </w:t>
      </w:r>
      <w:r w:rsidR="00654469">
        <w:rPr>
          <w:rFonts w:cs="mylotus"/>
          <w:szCs w:val="27"/>
          <w:rtl/>
        </w:rPr>
        <w:t>وقد</w:t>
      </w:r>
      <w:r w:rsidR="00654469" w:rsidRPr="000C2BDA">
        <w:rPr>
          <w:rFonts w:cs="mylotus"/>
          <w:szCs w:val="27"/>
          <w:rtl/>
        </w:rPr>
        <w:t xml:space="preserve"> </w:t>
      </w:r>
      <w:r w:rsidRPr="000C2BDA">
        <w:rPr>
          <w:rFonts w:cs="mylotus"/>
          <w:szCs w:val="27"/>
          <w:rtl/>
        </w:rPr>
        <w:t xml:space="preserve">سبق وأشرنا إلى بعض ما روي عن حضرته في هذا المجال مما </w:t>
      </w:r>
      <w:r w:rsidRPr="000C2BDA">
        <w:rPr>
          <w:rFonts w:cs="mylotus"/>
          <w:b/>
          <w:szCs w:val="27"/>
          <w:rtl/>
        </w:rPr>
        <w:t>رواه فرات ابن إبراهيم الكوفي</w:t>
      </w:r>
      <w:r w:rsidRPr="000C2BDA">
        <w:rPr>
          <w:rFonts w:cs="mylotus"/>
          <w:szCs w:val="27"/>
          <w:rtl/>
        </w:rPr>
        <w:t xml:space="preserve"> في تفسيره المعروف </w:t>
      </w:r>
      <w:r w:rsidRPr="000C2BDA">
        <w:rPr>
          <w:rFonts w:cs="mylotus"/>
          <w:b/>
          <w:szCs w:val="27"/>
          <w:rtl/>
        </w:rPr>
        <w:t>بتفسير فرات ابن إبراهيم</w:t>
      </w:r>
      <w:r w:rsidRPr="000C2BDA">
        <w:rPr>
          <w:rFonts w:cs="mylotus"/>
          <w:szCs w:val="27"/>
          <w:rtl/>
        </w:rPr>
        <w:t xml:space="preserve"> والذي يعد من كتب الشيعة الموثقة المعتبرة</w:t>
      </w:r>
      <w:r w:rsidR="00BE2DA1" w:rsidRPr="005F652C">
        <w:rPr>
          <w:rFonts w:cs="Arabic11 BT"/>
          <w:szCs w:val="28"/>
          <w:vertAlign w:val="superscript"/>
          <w:rtl/>
        </w:rPr>
        <w:t>(</w:t>
      </w:r>
      <w:r w:rsidR="00BE2DA1" w:rsidRPr="005F652C">
        <w:rPr>
          <w:rStyle w:val="FootnoteReference"/>
          <w:rFonts w:cs="Arabic11 BT"/>
          <w:szCs w:val="28"/>
          <w:rtl/>
        </w:rPr>
        <w:footnoteReference w:id="263"/>
      </w:r>
      <w:r w:rsidR="00BE2DA1" w:rsidRPr="005F652C">
        <w:rPr>
          <w:rFonts w:cs="Arabic11 BT"/>
          <w:szCs w:val="28"/>
          <w:vertAlign w:val="superscript"/>
          <w:rtl/>
        </w:rPr>
        <w:t>)</w:t>
      </w:r>
      <w:r w:rsidRPr="000C2BDA">
        <w:rPr>
          <w:rFonts w:cs="mylotus"/>
          <w:szCs w:val="27"/>
          <w:rtl/>
        </w:rPr>
        <w:t>.</w:t>
      </w:r>
      <w:r w:rsidR="00D30747">
        <w:rPr>
          <w:rFonts w:cs="mylotus"/>
          <w:szCs w:val="27"/>
          <w:rtl/>
        </w:rPr>
        <w:t xml:space="preserve"> </w:t>
      </w:r>
      <w:r w:rsidRPr="000C2BDA">
        <w:rPr>
          <w:rFonts w:cs="mylotus"/>
          <w:szCs w:val="27"/>
          <w:rtl/>
        </w:rPr>
        <w:t>وروى الكليني في أصول الكافي (كتاب الحجة: ج1 / ص348) عن علي بن الحكم عن أبَّان وكذلك الكشي في رجاله (ص164) عن أبي خالد الكابلي: حوار</w:t>
      </w:r>
      <w:r w:rsidR="0002195C">
        <w:rPr>
          <w:rFonts w:cs="mylotus"/>
          <w:szCs w:val="27"/>
          <w:rtl/>
        </w:rPr>
        <w:t>ًا</w:t>
      </w:r>
      <w:r w:rsidRPr="000C2BDA">
        <w:rPr>
          <w:rFonts w:cs="mylotus"/>
          <w:szCs w:val="27"/>
          <w:rtl/>
        </w:rPr>
        <w:t xml:space="preserve"> بين زيد بن علي بن الحسين </w:t>
      </w:r>
      <w:r w:rsidRPr="000C2BDA">
        <w:rPr>
          <w:rFonts w:cs="mylotus"/>
          <w:b/>
          <w:szCs w:val="27"/>
          <w:rtl/>
        </w:rPr>
        <w:t>وأبي جعفر الأحول</w:t>
      </w:r>
      <w:r w:rsidRPr="000C2BDA">
        <w:rPr>
          <w:rFonts w:cs="mylotus"/>
          <w:szCs w:val="27"/>
          <w:rtl/>
        </w:rPr>
        <w:t xml:space="preserve"> المعروف </w:t>
      </w:r>
      <w:r w:rsidRPr="000C2BDA">
        <w:rPr>
          <w:rFonts w:cs="mylotus"/>
          <w:b/>
          <w:szCs w:val="27"/>
          <w:rtl/>
        </w:rPr>
        <w:t>بمؤمن الطاق</w:t>
      </w:r>
      <w:r w:rsidRPr="000C2BDA">
        <w:rPr>
          <w:rFonts w:cs="mylotus"/>
          <w:szCs w:val="27"/>
          <w:rtl/>
        </w:rPr>
        <w:t>، حول موضوع الإمامة بالنص والنص على الأئمة، يؤكد رأي الإمام زيد المذكور فيما رواه</w:t>
      </w:r>
      <w:r w:rsidRPr="000C2BDA">
        <w:rPr>
          <w:rFonts w:cs="mylotus"/>
          <w:bCs/>
          <w:szCs w:val="27"/>
          <w:rtl/>
        </w:rPr>
        <w:t xml:space="preserve"> </w:t>
      </w:r>
      <w:r w:rsidRPr="000C2BDA">
        <w:rPr>
          <w:rFonts w:cs="mylotus"/>
          <w:b/>
          <w:szCs w:val="27"/>
          <w:rtl/>
        </w:rPr>
        <w:t>فرات ابن إبراهيم</w:t>
      </w:r>
      <w:r w:rsidRPr="000C2BDA">
        <w:rPr>
          <w:rFonts w:cs="mylotus"/>
          <w:szCs w:val="27"/>
          <w:rtl/>
        </w:rPr>
        <w:t xml:space="preserve"> في تفسيره، خلاصته</w:t>
      </w:r>
      <w:r w:rsidR="00D30747">
        <w:rPr>
          <w:rFonts w:cs="mylotus"/>
          <w:szCs w:val="27"/>
          <w:rtl/>
        </w:rPr>
        <w:t xml:space="preserve"> </w:t>
      </w:r>
      <w:r w:rsidRPr="000C2BDA">
        <w:rPr>
          <w:rFonts w:cs="mylotus"/>
          <w:szCs w:val="27"/>
          <w:rtl/>
        </w:rPr>
        <w:t xml:space="preserve">أن زيد بن علي يقول لمؤمن الطاق: </w:t>
      </w:r>
      <w:r w:rsidR="00575C6B">
        <w:rPr>
          <w:rFonts w:cs="mylotus"/>
          <w:bCs/>
          <w:szCs w:val="27"/>
          <w:rtl/>
        </w:rPr>
        <w:t>«</w:t>
      </w:r>
      <w:r w:rsidRPr="000C2BDA">
        <w:rPr>
          <w:rFonts w:cs="mylotus"/>
          <w:bCs/>
          <w:szCs w:val="27"/>
          <w:rtl/>
        </w:rPr>
        <w:t>بلغني أنك تزعم أن في آل محمد إمام</w:t>
      </w:r>
      <w:r w:rsidR="0002195C">
        <w:rPr>
          <w:rFonts w:cs="mylotus"/>
          <w:bCs/>
          <w:szCs w:val="27"/>
          <w:rtl/>
        </w:rPr>
        <w:t>ًا</w:t>
      </w:r>
      <w:r w:rsidRPr="000C2BDA">
        <w:rPr>
          <w:rFonts w:cs="mylotus"/>
          <w:bCs/>
          <w:szCs w:val="27"/>
          <w:rtl/>
        </w:rPr>
        <w:t xml:space="preserve"> مفترض الطاعة؟ قال: نعم وكان أبوك علي بن الحسين أحدهم. قال: وكيف وقد كان يؤتى بلقمة وهي حارة فيبردها بيده ثم يلقمنيها، أفترى يشفق علي من حر اللقمة ولا يشفق علي من حرّ النار؟! (أي لا يخبرني عن الإمام المفترض الطاعة؟!</w:t>
      </w:r>
      <w:r w:rsidRPr="000C2BDA">
        <w:rPr>
          <w:rFonts w:cs="mylotus"/>
          <w:b/>
          <w:szCs w:val="27"/>
          <w:rtl/>
        </w:rPr>
        <w:t>)</w:t>
      </w:r>
      <w:r w:rsidR="00037512">
        <w:rPr>
          <w:rFonts w:cs="mylotus"/>
          <w:szCs w:val="27"/>
          <w:rtl/>
        </w:rPr>
        <w:t>»</w:t>
      </w:r>
      <w:r w:rsidRPr="000C2BDA">
        <w:rPr>
          <w:rFonts w:cs="mylotus"/>
          <w:szCs w:val="27"/>
          <w:rtl/>
        </w:rPr>
        <w:t>. وهذا الحديث رواه الكشي من طريق آخر أيض</w:t>
      </w:r>
      <w:r w:rsidR="0002195C">
        <w:rPr>
          <w:rFonts w:cs="mylotus"/>
          <w:szCs w:val="27"/>
          <w:rtl/>
        </w:rPr>
        <w:t>ًا</w:t>
      </w:r>
      <w:r w:rsidRPr="000C2BDA">
        <w:rPr>
          <w:rFonts w:cs="mylotus"/>
          <w:szCs w:val="27"/>
          <w:rtl/>
        </w:rPr>
        <w:t xml:space="preserve"> عن أبي مالك الأحمسي عن مؤمن الطاق. وعليه فإن جناب زيد بن علي بن الحسين الذي نبأ رسول الله عنه وعن شهادته ومدحه وأثنى عليه</w:t>
      </w:r>
      <w:r w:rsidR="00B418D6">
        <w:rPr>
          <w:rFonts w:cs="mylotus"/>
          <w:szCs w:val="27"/>
          <w:rtl/>
        </w:rPr>
        <w:t>،</w:t>
      </w:r>
      <w:r w:rsidRPr="000C2BDA">
        <w:rPr>
          <w:rFonts w:cs="mylotus"/>
          <w:szCs w:val="27"/>
          <w:rtl/>
        </w:rPr>
        <w:t xml:space="preserve"> </w:t>
      </w:r>
      <w:r w:rsidR="005062F7" w:rsidRPr="000C2BDA">
        <w:rPr>
          <w:rFonts w:cs="mylotus"/>
          <w:szCs w:val="27"/>
          <w:rtl/>
        </w:rPr>
        <w:t>لم يكن يعتقد أبد</w:t>
      </w:r>
      <w:r w:rsidR="0002195C">
        <w:rPr>
          <w:rFonts w:cs="mylotus"/>
          <w:szCs w:val="27"/>
          <w:rtl/>
        </w:rPr>
        <w:t>ًا</w:t>
      </w:r>
      <w:r w:rsidR="005062F7" w:rsidRPr="000C2BDA">
        <w:rPr>
          <w:rFonts w:cs="mylotus"/>
          <w:szCs w:val="27"/>
          <w:rtl/>
        </w:rPr>
        <w:t xml:space="preserve"> بإمام منصوص عليه سلفا من أهل بيت النبوة، بل كان يعتبر الإمام من يخرج بسيفه فعلا للأمر بالمعروف والنهي عن المنكر وإحياء الدين</w:t>
      </w:r>
      <w:r w:rsidR="005062F7">
        <w:rPr>
          <w:rFonts w:cs="mylotus"/>
          <w:szCs w:val="27"/>
          <w:rtl/>
        </w:rPr>
        <w:t>. وقد جاء الثناء عليه فيما</w:t>
      </w:r>
      <w:r w:rsidRPr="000C2BDA">
        <w:rPr>
          <w:rFonts w:cs="mylotus"/>
          <w:szCs w:val="27"/>
          <w:rtl/>
        </w:rPr>
        <w:t xml:space="preserve"> أورده القاضي الحسين بن أحمد السياغي الصنعاني في كتابه: </w:t>
      </w:r>
      <w:r w:rsidR="00EE410A" w:rsidRPr="00EE410A">
        <w:rPr>
          <w:rFonts w:cs="Arabic11 BT"/>
          <w:szCs w:val="27"/>
          <w:rtl/>
        </w:rPr>
        <w:t>"</w:t>
      </w:r>
      <w:r w:rsidRPr="000C2BDA">
        <w:rPr>
          <w:rFonts w:cs="mylotus"/>
          <w:b/>
          <w:szCs w:val="27"/>
          <w:rtl/>
        </w:rPr>
        <w:t>الروض النضير شرح مجموع الفقه الكبير</w:t>
      </w:r>
      <w:r w:rsidR="00EE410A" w:rsidRPr="00EE410A">
        <w:rPr>
          <w:rFonts w:cs="Arabic11 BT"/>
          <w:szCs w:val="27"/>
          <w:rtl/>
        </w:rPr>
        <w:t>"</w:t>
      </w:r>
      <w:r w:rsidRPr="000C2BDA">
        <w:rPr>
          <w:rFonts w:cs="mylotus"/>
          <w:szCs w:val="27"/>
          <w:rtl/>
        </w:rPr>
        <w:t xml:space="preserve"> (ج1/ص58) وما ورد في كتاب </w:t>
      </w:r>
      <w:r w:rsidR="00EE410A" w:rsidRPr="00EE410A">
        <w:rPr>
          <w:rFonts w:cs="Arabic11 BT"/>
          <w:szCs w:val="27"/>
          <w:rtl/>
        </w:rPr>
        <w:t>"</w:t>
      </w:r>
      <w:r w:rsidRPr="000C2BDA">
        <w:rPr>
          <w:rFonts w:cs="mylotus"/>
          <w:szCs w:val="27"/>
          <w:rtl/>
        </w:rPr>
        <w:t>المنهاج</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szCs w:val="27"/>
          <w:rtl/>
        </w:rPr>
        <w:t>هداية الراغبين</w:t>
      </w:r>
      <w:r w:rsidR="00EE410A" w:rsidRPr="00EE410A">
        <w:rPr>
          <w:rFonts w:cs="Arabic11 BT"/>
          <w:szCs w:val="27"/>
          <w:rtl/>
        </w:rPr>
        <w:t>"</w:t>
      </w:r>
      <w:r w:rsidRPr="000C2BDA">
        <w:rPr>
          <w:rFonts w:cs="mylotus"/>
          <w:szCs w:val="27"/>
          <w:rtl/>
        </w:rPr>
        <w:t xml:space="preserve"> كما أثنى عليه حضرة أمير المؤمنين وحضرة الإمام الحسين حسبما رواه ابن طاووس في كتابه </w:t>
      </w:r>
      <w:r w:rsidRPr="000C2BDA">
        <w:rPr>
          <w:rFonts w:cs="mylotus"/>
          <w:b/>
          <w:szCs w:val="27"/>
          <w:rtl/>
        </w:rPr>
        <w:t>الملاحم</w:t>
      </w:r>
      <w:r w:rsidRPr="000C2BDA">
        <w:rPr>
          <w:rFonts w:cs="mylotus"/>
          <w:szCs w:val="27"/>
          <w:rtl/>
        </w:rPr>
        <w:t xml:space="preserve"> (ص74 و96 من طبعة النجف) وما رواه الصدوق في </w:t>
      </w:r>
      <w:r w:rsidRPr="000C2BDA">
        <w:rPr>
          <w:rFonts w:cs="mylotus"/>
          <w:b/>
          <w:szCs w:val="27"/>
          <w:rtl/>
        </w:rPr>
        <w:t>عيون أخبار الرضا</w:t>
      </w:r>
      <w:r w:rsidRPr="000C2BDA">
        <w:rPr>
          <w:rFonts w:cs="mylotus"/>
          <w:szCs w:val="27"/>
          <w:rtl/>
        </w:rPr>
        <w:t xml:space="preserve"> (ج1/ ص225ـ 229) والكشي في</w:t>
      </w:r>
      <w:r w:rsidRPr="000C2BDA">
        <w:rPr>
          <w:rFonts w:cs="mylotus"/>
          <w:bCs/>
          <w:szCs w:val="27"/>
          <w:rtl/>
        </w:rPr>
        <w:t xml:space="preserve"> </w:t>
      </w:r>
      <w:r w:rsidRPr="000C2BDA">
        <w:rPr>
          <w:rFonts w:cs="mylotus"/>
          <w:b/>
          <w:szCs w:val="27"/>
          <w:rtl/>
        </w:rPr>
        <w:t>رجاله</w:t>
      </w:r>
      <w:r w:rsidRPr="000C2BDA">
        <w:rPr>
          <w:rFonts w:cs="mylotus"/>
          <w:szCs w:val="27"/>
          <w:rtl/>
        </w:rPr>
        <w:t>، والذي أثنى عليه أخوه الإمام الباقر وابن أخيه الإمام الصادق وسائر الأئمة</w:t>
      </w:r>
      <w:r w:rsidR="00750411" w:rsidRPr="00750411">
        <w:rPr>
          <w:rFonts w:cs="CTraditional Arabic"/>
          <w:szCs w:val="27"/>
          <w:rtl/>
        </w:rPr>
        <w:t>‡</w:t>
      </w:r>
      <w:r w:rsidRPr="000C2BDA">
        <w:rPr>
          <w:rFonts w:cs="mylotus"/>
          <w:szCs w:val="27"/>
          <w:rtl/>
        </w:rPr>
        <w:t xml:space="preserve"> أيض</w:t>
      </w:r>
      <w:r w:rsidR="0002195C">
        <w:rPr>
          <w:rFonts w:cs="mylotus"/>
          <w:szCs w:val="27"/>
          <w:rtl/>
        </w:rPr>
        <w:t>ًا</w:t>
      </w:r>
      <w:r w:rsidR="005062F7">
        <w:rPr>
          <w:rFonts w:cs="mylotus"/>
          <w:szCs w:val="27"/>
          <w:rtl/>
        </w:rPr>
        <w:t>.</w:t>
      </w:r>
      <w:r w:rsidRPr="000C2BDA">
        <w:rPr>
          <w:rFonts w:cs="mylotus"/>
          <w:szCs w:val="27"/>
          <w:rtl/>
        </w:rPr>
        <w:t xml:space="preserve"> وكان</w:t>
      </w:r>
      <w:r w:rsidR="005062F7">
        <w:rPr>
          <w:rFonts w:cs="mylotus"/>
          <w:szCs w:val="27"/>
          <w:rtl/>
        </w:rPr>
        <w:t xml:space="preserve"> زيد</w:t>
      </w:r>
      <w:r w:rsidRPr="000C2BDA">
        <w:rPr>
          <w:rFonts w:cs="mylotus"/>
          <w:szCs w:val="27"/>
          <w:rtl/>
        </w:rPr>
        <w:t xml:space="preserve"> يقول: </w:t>
      </w:r>
      <w:r w:rsidR="00575C6B">
        <w:rPr>
          <w:rFonts w:cs="mylotus"/>
          <w:szCs w:val="27"/>
          <w:rtl/>
        </w:rPr>
        <w:t>«</w:t>
      </w:r>
      <w:r w:rsidRPr="000C2BDA">
        <w:rPr>
          <w:rFonts w:cs="mylotus"/>
          <w:bCs/>
          <w:szCs w:val="27"/>
          <w:rtl/>
        </w:rPr>
        <w:t>ليس الإمام منا من جلس في بيته وأرخى عليه ستره وثبط عن الجهاد ولكن الإمام منا من منع حوزته وجاهد في سبيل الله حق جهاده ودفع عن رعيته وذب عن حريمه</w:t>
      </w:r>
      <w:r w:rsidR="00037512">
        <w:rPr>
          <w:rFonts w:cs="mylotus"/>
          <w:szCs w:val="27"/>
          <w:rtl/>
        </w:rPr>
        <w:t>»</w:t>
      </w:r>
      <w:r w:rsidR="00BE2DA1" w:rsidRPr="005F652C">
        <w:rPr>
          <w:rFonts w:cs="Arabic11 BT"/>
          <w:szCs w:val="28"/>
          <w:vertAlign w:val="superscript"/>
          <w:rtl/>
        </w:rPr>
        <w:t>(</w:t>
      </w:r>
      <w:r w:rsidR="00BE2DA1" w:rsidRPr="005F652C">
        <w:rPr>
          <w:rStyle w:val="FootnoteReference"/>
          <w:rFonts w:cs="Arabic11 BT"/>
          <w:szCs w:val="28"/>
          <w:rtl/>
        </w:rPr>
        <w:footnoteReference w:id="264"/>
      </w:r>
      <w:r w:rsidR="00BE2DA1" w:rsidRPr="005F652C">
        <w:rPr>
          <w:rFonts w:cs="Arabic11 BT"/>
          <w:szCs w:val="28"/>
          <w:vertAlign w:val="superscript"/>
          <w:rtl/>
        </w:rPr>
        <w:t>)</w:t>
      </w:r>
      <w:r w:rsidR="00DB4DBA">
        <w:rPr>
          <w:rFonts w:cs="mylotus"/>
          <w:szCs w:val="27"/>
          <w:rtl/>
        </w:rPr>
        <w:t>،</w:t>
      </w:r>
      <w:r w:rsidRPr="000C2BDA">
        <w:rPr>
          <w:rFonts w:cs="mylotus"/>
          <w:szCs w:val="27"/>
          <w:rtl/>
        </w:rPr>
        <w:t xml:space="preserve"> ونفس خروجه وبيعة الناس له بالإمامة أوضح دليل على عدم وجود النص، مهما حاول القائلون بالنص أن يؤولوا خروج زيد هذا ويفسروه بتفسيرات من قبيل تف</w:t>
      </w:r>
      <w:r w:rsidR="00D27C48">
        <w:rPr>
          <w:rFonts w:cs="mylotus"/>
          <w:szCs w:val="27"/>
          <w:rtl/>
        </w:rPr>
        <w:t>سير القول بما لا يرضى به صاحبه!</w:t>
      </w:r>
    </w:p>
    <w:p w:rsidR="00EB4E98" w:rsidRPr="000C2BDA" w:rsidRDefault="00EB4E98" w:rsidP="00CA7D9D">
      <w:pPr>
        <w:widowControl w:val="0"/>
        <w:spacing w:after="60" w:line="228" w:lineRule="auto"/>
        <w:ind w:firstLine="284"/>
        <w:jc w:val="both"/>
        <w:rPr>
          <w:rFonts w:cs="mylotus"/>
          <w:szCs w:val="27"/>
          <w:rtl/>
        </w:rPr>
      </w:pPr>
      <w:r w:rsidRPr="000C2BDA">
        <w:rPr>
          <w:rFonts w:cs="mylotus"/>
          <w:szCs w:val="27"/>
          <w:rtl/>
        </w:rPr>
        <w:t>و العجيب أن مختلقي النص وواضعي الأحاديث فيه، لم يكفوا بلاءهم عن زيد أيض</w:t>
      </w:r>
      <w:r w:rsidR="0002195C">
        <w:rPr>
          <w:rFonts w:cs="mylotus"/>
          <w:szCs w:val="27"/>
          <w:rtl/>
        </w:rPr>
        <w:t>ًا</w:t>
      </w:r>
      <w:r w:rsidRPr="000C2BDA">
        <w:rPr>
          <w:rFonts w:cs="mylotus"/>
          <w:szCs w:val="27"/>
          <w:rtl/>
        </w:rPr>
        <w:t xml:space="preserve">، رغم أن عقيدته في عدم النص على الأئمة في غاية الوضوح، بل وضعوا الأحاديث التي تثبت معرفته بالنص!، كما روى ذلك علي بن محمد القمي في كتابه </w:t>
      </w:r>
      <w:r w:rsidR="00EE410A" w:rsidRPr="00EE410A">
        <w:rPr>
          <w:rFonts w:cs="Arabic11 BT"/>
          <w:szCs w:val="27"/>
          <w:rtl/>
        </w:rPr>
        <w:t>"</w:t>
      </w:r>
      <w:r w:rsidRPr="000C2BDA">
        <w:rPr>
          <w:rFonts w:cs="mylotus"/>
          <w:b/>
          <w:szCs w:val="27"/>
          <w:rtl/>
        </w:rPr>
        <w:t>كفاية الأثر في النصوص على الأئمة الاثني عشر</w:t>
      </w:r>
      <w:r w:rsidR="00EE410A" w:rsidRPr="00EE410A">
        <w:rPr>
          <w:rFonts w:cs="Arabic11 BT"/>
          <w:szCs w:val="27"/>
          <w:rtl/>
        </w:rPr>
        <w:t>"</w:t>
      </w:r>
      <w:r w:rsidRPr="000C2BDA">
        <w:rPr>
          <w:rFonts w:cs="mylotus"/>
          <w:szCs w:val="27"/>
          <w:rtl/>
        </w:rPr>
        <w:t xml:space="preserve"> فقال: </w:t>
      </w:r>
      <w:r w:rsidR="00575C6B">
        <w:rPr>
          <w:rFonts w:cs="mylotus"/>
          <w:szCs w:val="27"/>
          <w:rtl/>
        </w:rPr>
        <w:t>«</w:t>
      </w:r>
      <w:r w:rsidRPr="000C2BDA">
        <w:rPr>
          <w:rFonts w:cs="mylotus"/>
          <w:b/>
          <w:szCs w:val="27"/>
          <w:rtl/>
        </w:rPr>
        <w:t>ويحدث عمر بن موسى الرجهي عن زيد قال: كنت عند أبي علي بن الحسين إذ دخل عليه جابر بن عبد الله الأنصاري فبينا هو يحدثه إذ خرج أخي (أي محمد الباقر) من بعض الحجر فأشخص جابر ببصره نحوه (!) فقام إليه وقال: أقبل! فأقبل، أدبر! فأدبر، فقال: شمائل كشمائل رسول الله، ما اسمك يا غلام؟ قال: محمد.</w:t>
      </w:r>
      <w:r w:rsidR="00D27C48">
        <w:rPr>
          <w:rFonts w:cs="mylotus"/>
          <w:b/>
          <w:szCs w:val="27"/>
          <w:rtl/>
        </w:rPr>
        <w:t>.</w:t>
      </w:r>
      <w:r w:rsidRPr="000C2BDA">
        <w:rPr>
          <w:rFonts w:cs="mylotus"/>
          <w:b/>
          <w:szCs w:val="27"/>
          <w:rtl/>
        </w:rPr>
        <w:t>.</w:t>
      </w:r>
      <w:r w:rsidR="00D27C48">
        <w:rPr>
          <w:rFonts w:cs="mylotus"/>
          <w:b/>
          <w:szCs w:val="27"/>
          <w:rtl/>
        </w:rPr>
        <w:t xml:space="preserve"> </w:t>
      </w:r>
      <w:r w:rsidRPr="000C2BDA">
        <w:rPr>
          <w:rFonts w:cs="mylotus"/>
          <w:b/>
          <w:szCs w:val="27"/>
          <w:rtl/>
        </w:rPr>
        <w:t>إلى آخر الحديث</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وقد بينا في نقدنا للحديث الأول من أحاديث النص أن جابرا توفي فيما بين 74 و78 هـ في حين كانت ولادة زيد سنة 80 هـ!! ويكفي هذا لمعرفة مقدار ما يتمتع به الحديث من الصدق والصحة! إضافةً إلى ما تقدَّم من أن جابرَ كُفَّ بصره في آخر عمره فكيف استطاع أن يدقق النظر إلى حضرة الباقر؟!</w:t>
      </w:r>
      <w:r w:rsidR="00D30747">
        <w:rPr>
          <w:rFonts w:cs="mylotus"/>
          <w:szCs w:val="27"/>
          <w:rtl/>
        </w:rPr>
        <w:t xml:space="preserve"> </w:t>
      </w:r>
      <w:r w:rsidRPr="000C2BDA">
        <w:rPr>
          <w:rFonts w:cs="mylotus"/>
          <w:szCs w:val="27"/>
          <w:rtl/>
        </w:rPr>
        <w:t>إن واضعي هذه الأحاديث كانوا مغرمين ومتعلقين بإثبات موضوع النص من الله تعالى على إمامة الأئمّة لدرجة أنهم كانوا يختلقون دون تفكير أي حديث كان، لإثبات مدعاهم، فيقعون دون أن ينتبهوا في أخطاء تاريخية فاضحة!.</w:t>
      </w:r>
    </w:p>
    <w:p w:rsidR="00EB4E98" w:rsidRPr="000C72DB" w:rsidRDefault="00EB4E98" w:rsidP="00947614">
      <w:pPr>
        <w:widowControl w:val="0"/>
        <w:spacing w:after="60" w:line="228" w:lineRule="auto"/>
        <w:ind w:firstLine="284"/>
        <w:jc w:val="both"/>
        <w:rPr>
          <w:rFonts w:cs="mylotus"/>
          <w:spacing w:val="-2"/>
          <w:szCs w:val="27"/>
          <w:rtl/>
        </w:rPr>
      </w:pPr>
      <w:r w:rsidRPr="000C72DB">
        <w:rPr>
          <w:rFonts w:cs="mylotus"/>
          <w:spacing w:val="-2"/>
          <w:szCs w:val="27"/>
          <w:rtl/>
        </w:rPr>
        <w:t>2</w:t>
      </w:r>
      <w:r w:rsidR="000C72DB" w:rsidRPr="000C72DB">
        <w:rPr>
          <w:rFonts w:cs="mylotus"/>
          <w:spacing w:val="-2"/>
          <w:szCs w:val="27"/>
          <w:rtl/>
        </w:rPr>
        <w:t>-</w:t>
      </w:r>
      <w:r w:rsidRPr="000C72DB">
        <w:rPr>
          <w:rFonts w:cs="mylotus"/>
          <w:spacing w:val="-2"/>
          <w:szCs w:val="27"/>
          <w:rtl/>
        </w:rPr>
        <w:t xml:space="preserve"> من القضايا المسلمة في التاريخ قيام محمد بن عبد الله بن الحسن المثنى بن الحسن المجتبى المعروف بـ </w:t>
      </w:r>
      <w:r w:rsidR="00EE410A" w:rsidRPr="00EE410A">
        <w:rPr>
          <w:rFonts w:cs="Arabic11 BT"/>
          <w:spacing w:val="-2"/>
          <w:szCs w:val="27"/>
          <w:rtl/>
        </w:rPr>
        <w:t>"</w:t>
      </w:r>
      <w:r w:rsidRPr="000C72DB">
        <w:rPr>
          <w:rFonts w:cs="mylotus"/>
          <w:bCs/>
          <w:spacing w:val="-2"/>
          <w:szCs w:val="27"/>
          <w:rtl/>
        </w:rPr>
        <w:t>النفس الزكية</w:t>
      </w:r>
      <w:r w:rsidR="00EE410A" w:rsidRPr="00EE410A">
        <w:rPr>
          <w:rFonts w:cs="Arabic11 BT"/>
          <w:spacing w:val="-2"/>
          <w:szCs w:val="27"/>
          <w:rtl/>
        </w:rPr>
        <w:t>"</w:t>
      </w:r>
      <w:r w:rsidRPr="000C72DB">
        <w:rPr>
          <w:rFonts w:cs="mylotus"/>
          <w:spacing w:val="-2"/>
          <w:szCs w:val="27"/>
          <w:rtl/>
        </w:rPr>
        <w:t xml:space="preserve"> الذي كان من أكابر أهل بيت النبوة وجلتهم فض</w:t>
      </w:r>
      <w:r w:rsidR="0002195C">
        <w:rPr>
          <w:rFonts w:cs="mylotus"/>
          <w:spacing w:val="-2"/>
          <w:szCs w:val="27"/>
          <w:rtl/>
        </w:rPr>
        <w:t xml:space="preserve">لاً </w:t>
      </w:r>
      <w:r w:rsidRPr="000C72DB">
        <w:rPr>
          <w:rFonts w:cs="mylotus"/>
          <w:spacing w:val="-2"/>
          <w:szCs w:val="27"/>
          <w:rtl/>
        </w:rPr>
        <w:t>وعلم</w:t>
      </w:r>
      <w:r w:rsidR="00F7130D">
        <w:rPr>
          <w:rFonts w:cs="mylotus"/>
          <w:spacing w:val="-2"/>
          <w:szCs w:val="27"/>
          <w:rtl/>
        </w:rPr>
        <w:t>ً</w:t>
      </w:r>
      <w:r w:rsidRPr="000C72DB">
        <w:rPr>
          <w:rFonts w:cs="mylotus"/>
          <w:spacing w:val="-2"/>
          <w:szCs w:val="27"/>
          <w:rtl/>
        </w:rPr>
        <w:t>ا وتقوىً، وتصدِّيه للإمامة</w:t>
      </w:r>
      <w:r w:rsidR="00DB4DBA" w:rsidRPr="000C72DB">
        <w:rPr>
          <w:rFonts w:cs="mylotus"/>
          <w:spacing w:val="-2"/>
          <w:szCs w:val="27"/>
          <w:rtl/>
        </w:rPr>
        <w:t>،</w:t>
      </w:r>
      <w:r w:rsidRPr="000C72DB">
        <w:rPr>
          <w:rFonts w:cs="mylotus"/>
          <w:spacing w:val="-2"/>
          <w:szCs w:val="27"/>
          <w:rtl/>
        </w:rPr>
        <w:t xml:space="preserve"> وبيعة الناس ـ لا سيما عترة الرسول وبنو هاشم</w:t>
      </w:r>
      <w:r w:rsidR="00D30747" w:rsidRPr="000C72DB">
        <w:rPr>
          <w:rFonts w:cs="mylotus"/>
          <w:spacing w:val="-2"/>
          <w:szCs w:val="27"/>
          <w:rtl/>
        </w:rPr>
        <w:t xml:space="preserve"> </w:t>
      </w:r>
      <w:r w:rsidRPr="000C72DB">
        <w:rPr>
          <w:rFonts w:cs="mylotus"/>
          <w:spacing w:val="-2"/>
          <w:szCs w:val="27"/>
          <w:rtl/>
        </w:rPr>
        <w:t>ـ</w:t>
      </w:r>
      <w:r w:rsidR="00D30747" w:rsidRPr="000C72DB">
        <w:rPr>
          <w:rFonts w:cs="mylotus"/>
          <w:spacing w:val="-2"/>
          <w:szCs w:val="27"/>
          <w:rtl/>
        </w:rPr>
        <w:t xml:space="preserve"> </w:t>
      </w:r>
      <w:r w:rsidRPr="000C72DB">
        <w:rPr>
          <w:rFonts w:cs="mylotus"/>
          <w:spacing w:val="-2"/>
          <w:szCs w:val="27"/>
          <w:rtl/>
        </w:rPr>
        <w:t>له بالإمامة، إلى حد أن حضرة جعفر الصادق نفسه ـ الذي تنسب إليه أكثر أحاديث النص هذه ـ</w:t>
      </w:r>
      <w:r w:rsidR="00D30747" w:rsidRPr="000C72DB">
        <w:rPr>
          <w:rFonts w:cs="mylotus"/>
          <w:spacing w:val="-2"/>
          <w:szCs w:val="27"/>
          <w:rtl/>
        </w:rPr>
        <w:t xml:space="preserve"> </w:t>
      </w:r>
      <w:r w:rsidRPr="000C72DB">
        <w:rPr>
          <w:rFonts w:cs="mylotus"/>
          <w:spacing w:val="-2"/>
          <w:szCs w:val="27"/>
          <w:rtl/>
        </w:rPr>
        <w:t xml:space="preserve">دُعي إلى بيعته، وحسب بعض الأحاديث أنه أعانه في قيامه، كما جاء في كتاب </w:t>
      </w:r>
      <w:r w:rsidR="00EE410A" w:rsidRPr="00EE410A">
        <w:rPr>
          <w:rFonts w:cs="Arabic11 BT"/>
          <w:spacing w:val="-2"/>
          <w:szCs w:val="27"/>
          <w:rtl/>
        </w:rPr>
        <w:t>"</w:t>
      </w:r>
      <w:r w:rsidRPr="000C72DB">
        <w:rPr>
          <w:rFonts w:cs="mylotus"/>
          <w:bCs/>
          <w:spacing w:val="-2"/>
          <w:szCs w:val="27"/>
          <w:rtl/>
        </w:rPr>
        <w:t>مقاتل الطالبيين</w:t>
      </w:r>
      <w:r w:rsidR="00EE410A" w:rsidRPr="00EE410A">
        <w:rPr>
          <w:rFonts w:cs="Arabic11 BT"/>
          <w:spacing w:val="-2"/>
          <w:szCs w:val="27"/>
          <w:rtl/>
        </w:rPr>
        <w:t>"</w:t>
      </w:r>
      <w:r w:rsidRPr="000C72DB">
        <w:rPr>
          <w:rFonts w:cs="mylotus"/>
          <w:spacing w:val="-2"/>
          <w:szCs w:val="27"/>
          <w:rtl/>
        </w:rPr>
        <w:t xml:space="preserve"> لأبي الفرج الأصفهاني (ص252) عن سليمان بن نهيك أنه قال: </w:t>
      </w:r>
      <w:r w:rsidR="00575C6B">
        <w:rPr>
          <w:rFonts w:cs="mylotus"/>
          <w:spacing w:val="-2"/>
          <w:szCs w:val="27"/>
          <w:rtl/>
        </w:rPr>
        <w:t>«</w:t>
      </w:r>
      <w:r w:rsidRPr="000C72DB">
        <w:rPr>
          <w:rFonts w:cs="mylotus"/>
          <w:bCs/>
          <w:spacing w:val="-2"/>
          <w:szCs w:val="27"/>
          <w:rtl/>
        </w:rPr>
        <w:t>كان موسى وعبد الله ابنا جعفر، عند محمد بن عبد الله (أي النفس الزكية) فأتاه جعفر (أي الصادق) فسلم ثم قال: تحب أن يصطلم أهل بيتك؟ قال: ما أحب ذلك. قال: فإن رأيت أن تأذن لي فقد عرفت علتي. قال: قد أذنت لك، ثم التفت محمد بعد ما مضى جعفر، إلى موسى وعبد الله ابني جعفر فقال: الحقا بأبيكما فقد أذنت لكما، فانصرفا. فالتفت جعفر فقال: ما لكما؟ قالا: قد أذن لنا. فقال جعفر: ارجعا فما كنت بالذي أبخل بنفسي وبكما عنه. فَرَجَعا فشهدا محمد</w:t>
      </w:r>
      <w:r w:rsidR="0002195C">
        <w:rPr>
          <w:rFonts w:cs="mylotus"/>
          <w:bCs/>
          <w:spacing w:val="-2"/>
          <w:szCs w:val="27"/>
          <w:rtl/>
        </w:rPr>
        <w:t>ًا</w:t>
      </w:r>
      <w:r w:rsidR="00037512">
        <w:rPr>
          <w:rFonts w:cs="mylotus"/>
          <w:spacing w:val="-2"/>
          <w:szCs w:val="27"/>
          <w:rtl/>
        </w:rPr>
        <w:t>»</w:t>
      </w:r>
      <w:r w:rsidRPr="000C72DB">
        <w:rPr>
          <w:rFonts w:cs="mylotus"/>
          <w:spacing w:val="-2"/>
          <w:szCs w:val="27"/>
          <w:rtl/>
        </w:rPr>
        <w:t xml:space="preserve">. وفي (ص389) من الكتاب روى: </w:t>
      </w:r>
      <w:r w:rsidR="00575C6B">
        <w:rPr>
          <w:rFonts w:cs="mylotus"/>
          <w:spacing w:val="-2"/>
          <w:szCs w:val="27"/>
          <w:rtl/>
        </w:rPr>
        <w:t>«</w:t>
      </w:r>
      <w:r w:rsidRPr="000C72DB">
        <w:rPr>
          <w:rFonts w:cs="mylotus"/>
          <w:b/>
          <w:spacing w:val="-2"/>
          <w:szCs w:val="27"/>
          <w:rtl/>
        </w:rPr>
        <w:t xml:space="preserve">حدثنا الحسن بن الحسين عن الحسين بن زيد قال: </w:t>
      </w:r>
      <w:r w:rsidRPr="000C72DB">
        <w:rPr>
          <w:rFonts w:cs="mylotus"/>
          <w:bCs/>
          <w:spacing w:val="-2"/>
          <w:szCs w:val="27"/>
          <w:rtl/>
        </w:rPr>
        <w:t>شهد مع محمد بن عبد الله بن الحسن (أي النفس الزكية) من وُلْدِ الحسين أربعة: أنا وأخي وموسى وعبد الله ابنا جعفر بن محمد</w:t>
      </w:r>
      <w:r w:rsidR="00750411" w:rsidRPr="000D2D6F">
        <w:rPr>
          <w:rFonts w:cs="CTraditional Arabic"/>
          <w:b/>
          <w:spacing w:val="-2"/>
          <w:szCs w:val="27"/>
          <w:rtl/>
        </w:rPr>
        <w:t>‡</w:t>
      </w:r>
      <w:r w:rsidR="00037512">
        <w:rPr>
          <w:rFonts w:cs="mylotus"/>
          <w:spacing w:val="-2"/>
          <w:szCs w:val="27"/>
          <w:rtl/>
        </w:rPr>
        <w:t>»</w:t>
      </w:r>
      <w:r w:rsidRPr="000C72DB">
        <w:rPr>
          <w:rFonts w:cs="mylotus"/>
          <w:bCs/>
          <w:spacing w:val="-2"/>
          <w:szCs w:val="27"/>
          <w:rtl/>
        </w:rPr>
        <w:t xml:space="preserve">. </w:t>
      </w:r>
      <w:r w:rsidRPr="000C72DB">
        <w:rPr>
          <w:rFonts w:cs="mylotus"/>
          <w:spacing w:val="-2"/>
          <w:szCs w:val="27"/>
          <w:rtl/>
        </w:rPr>
        <w:t>وكذلك روى في (ص407)</w:t>
      </w:r>
      <w:r w:rsidRPr="000C72DB">
        <w:rPr>
          <w:rFonts w:cs="mylotus"/>
          <w:bCs/>
          <w:spacing w:val="-2"/>
          <w:szCs w:val="27"/>
          <w:rtl/>
        </w:rPr>
        <w:t>:</w:t>
      </w:r>
      <w:r w:rsidR="005F6A31">
        <w:rPr>
          <w:rFonts w:cs="mylotus"/>
          <w:bCs/>
          <w:spacing w:val="-2"/>
          <w:szCs w:val="27"/>
          <w:rtl/>
        </w:rPr>
        <w:t xml:space="preserve"> </w:t>
      </w:r>
      <w:r w:rsidR="00575C6B">
        <w:rPr>
          <w:rFonts w:cs="mylotus"/>
          <w:spacing w:val="-2"/>
          <w:szCs w:val="27"/>
          <w:rtl/>
        </w:rPr>
        <w:t>«</w:t>
      </w:r>
      <w:r w:rsidRPr="000C72DB">
        <w:rPr>
          <w:rFonts w:cs="mylotus"/>
          <w:bCs/>
          <w:spacing w:val="-2"/>
          <w:szCs w:val="27"/>
          <w:rtl/>
        </w:rPr>
        <w:t>خرج عيسى بن زيد مع محمد بن عبد الله (النفس الزكية) فكان يقول له: من خالفك أو تخلف عن بيعتك من آل أبي طالب فأمكنّي منه أضرب عنقه</w:t>
      </w:r>
      <w:r w:rsidR="00037512">
        <w:rPr>
          <w:rFonts w:cs="mylotus"/>
          <w:spacing w:val="-2"/>
          <w:szCs w:val="27"/>
          <w:rtl/>
        </w:rPr>
        <w:t>»</w:t>
      </w:r>
      <w:r w:rsidRPr="000C72DB">
        <w:rPr>
          <w:rFonts w:cs="mylotus"/>
          <w:spacing w:val="-2"/>
          <w:szCs w:val="27"/>
          <w:rtl/>
        </w:rPr>
        <w:t>.</w:t>
      </w:r>
    </w:p>
    <w:p w:rsidR="00EB4E98" w:rsidRPr="000C2BDA" w:rsidRDefault="005F6A31" w:rsidP="005F6A31">
      <w:pPr>
        <w:pStyle w:val="6"/>
        <w:spacing w:after="60" w:line="228" w:lineRule="auto"/>
        <w:ind w:firstLine="284"/>
        <w:jc w:val="both"/>
        <w:rPr>
          <w:rFonts w:cs="mylotus"/>
          <w:szCs w:val="27"/>
          <w:rtl/>
        </w:rPr>
      </w:pPr>
      <w:r>
        <w:rPr>
          <w:rFonts w:cs="mylotus"/>
          <w:szCs w:val="27"/>
          <w:rtl/>
        </w:rPr>
        <w:t>و</w:t>
      </w:r>
      <w:r w:rsidR="00EB4E98" w:rsidRPr="000C2BDA">
        <w:rPr>
          <w:rFonts w:cs="mylotus"/>
          <w:szCs w:val="27"/>
          <w:rtl/>
        </w:rPr>
        <w:t xml:space="preserve">يروي الكليني في </w:t>
      </w:r>
      <w:r w:rsidR="00EB4E98" w:rsidRPr="000C2BDA">
        <w:rPr>
          <w:rFonts w:cs="mylotus"/>
          <w:bCs/>
          <w:szCs w:val="27"/>
          <w:rtl/>
        </w:rPr>
        <w:t>أصول الكافي</w:t>
      </w:r>
      <w:r w:rsidR="00EB4E98" w:rsidRPr="000C2BDA">
        <w:rPr>
          <w:rFonts w:cs="mylotus"/>
          <w:szCs w:val="27"/>
          <w:rtl/>
        </w:rPr>
        <w:t xml:space="preserve"> (كتاب الحجة: باب ما يفصل به بين دعوى المحق والمبطل في أمر الإمامة) عدة أحاديث تبين أن محمد بن عبد الله (</w:t>
      </w:r>
      <w:r w:rsidR="00EB4E98" w:rsidRPr="000C2BDA">
        <w:rPr>
          <w:rFonts w:cs="mylotus"/>
          <w:bCs/>
          <w:szCs w:val="27"/>
          <w:rtl/>
        </w:rPr>
        <w:t>النفس الزكية</w:t>
      </w:r>
      <w:r w:rsidR="00EB4E98" w:rsidRPr="000C2BDA">
        <w:rPr>
          <w:rFonts w:cs="mylotus"/>
          <w:szCs w:val="27"/>
          <w:rtl/>
        </w:rPr>
        <w:t xml:space="preserve">) طلب من </w:t>
      </w:r>
      <w:r w:rsidR="00EB4E98" w:rsidRPr="000C2BDA">
        <w:rPr>
          <w:rFonts w:cs="mylotus"/>
          <w:bCs/>
          <w:szCs w:val="27"/>
          <w:rtl/>
        </w:rPr>
        <w:t xml:space="preserve">الصادق </w:t>
      </w:r>
      <w:r w:rsidR="00EB4E98" w:rsidRPr="000C2BDA">
        <w:rPr>
          <w:rFonts w:cs="mylotus"/>
          <w:szCs w:val="27"/>
          <w:rtl/>
        </w:rPr>
        <w:t xml:space="preserve">أن يبايعه بالإمامة، منها حديث طويل يبـين إصرار محمد بن عبد الله على بيعة الصادق له أكثر من مرة، حتى وصل الأمر إلى قوله له: </w:t>
      </w:r>
      <w:r w:rsidR="00575C6B">
        <w:rPr>
          <w:rFonts w:cs="mylotus"/>
          <w:szCs w:val="27"/>
          <w:rtl/>
        </w:rPr>
        <w:t>«</w:t>
      </w:r>
      <w:r w:rsidR="00EB4E98" w:rsidRPr="000C2BDA">
        <w:rPr>
          <w:rFonts w:cs="mylotus"/>
          <w:b/>
          <w:bCs/>
          <w:szCs w:val="27"/>
          <w:rtl/>
        </w:rPr>
        <w:t>وَالله لَتُبَايِعُنِي طَائِع</w:t>
      </w:r>
      <w:r w:rsidR="0002195C">
        <w:rPr>
          <w:rFonts w:cs="mylotus"/>
          <w:b/>
          <w:bCs/>
          <w:szCs w:val="27"/>
          <w:rtl/>
        </w:rPr>
        <w:t>ًا</w:t>
      </w:r>
      <w:r w:rsidR="00EB4E98" w:rsidRPr="000C2BDA">
        <w:rPr>
          <w:rFonts w:cs="mylotus"/>
          <w:b/>
          <w:bCs/>
          <w:szCs w:val="27"/>
          <w:rtl/>
        </w:rPr>
        <w:t xml:space="preserve"> أَوْ مُكْرَه</w:t>
      </w:r>
      <w:r w:rsidR="0002195C">
        <w:rPr>
          <w:rFonts w:cs="mylotus"/>
          <w:b/>
          <w:bCs/>
          <w:szCs w:val="27"/>
          <w:rtl/>
        </w:rPr>
        <w:t>ًا</w:t>
      </w:r>
      <w:r w:rsidR="00EB4E98" w:rsidRPr="000C2BDA">
        <w:rPr>
          <w:rFonts w:cs="mylotus"/>
          <w:b/>
          <w:bCs/>
          <w:szCs w:val="27"/>
          <w:rtl/>
        </w:rPr>
        <w:t xml:space="preserve"> وَلا تُحْمَدُ فِي بَيْعَتِكَ! فَأَبَى (أي الإمام الصادق) عَلَيْهِ إِبَاءً شَدِيد</w:t>
      </w:r>
      <w:r w:rsidR="0002195C">
        <w:rPr>
          <w:rFonts w:cs="mylotus"/>
          <w:b/>
          <w:bCs/>
          <w:szCs w:val="27"/>
          <w:rtl/>
        </w:rPr>
        <w:t>ًا</w:t>
      </w:r>
      <w:r w:rsidR="00EB4E98" w:rsidRPr="000C2BDA">
        <w:rPr>
          <w:rFonts w:cs="mylotus"/>
          <w:b/>
          <w:bCs/>
          <w:szCs w:val="27"/>
          <w:rtl/>
        </w:rPr>
        <w:t xml:space="preserve"> وَأَمَرَ بِهِ إِلَى </w:t>
      </w:r>
      <w:r w:rsidR="00D2703D">
        <w:rPr>
          <w:rFonts w:cs="mylotus"/>
          <w:b/>
          <w:bCs/>
          <w:szCs w:val="27"/>
          <w:rtl/>
        </w:rPr>
        <w:t>الْـ</w:t>
      </w:r>
      <w:r w:rsidR="00EB4E98" w:rsidRPr="000C2BDA">
        <w:rPr>
          <w:rFonts w:cs="mylotus"/>
          <w:b/>
          <w:bCs/>
          <w:szCs w:val="27"/>
          <w:rtl/>
        </w:rPr>
        <w:t>حَبْسِ فَقَالَ لَهُ عِيسَى بْنُ زَيْدٍ أَمَا إِنْ طَرَحْنَاهُ فِي السِّجْنِ وَقَدْ خَرِبَ السِّجْنُ وَلَيْسَ عَلَيْهِ الْيَوْمَ غَلَقٌ خِفْنَا أَنْ يَهْرُبَ مِنْهُ فَضَحِكَ أَبُو عَبْدِ الله (عَلَيْهِ السَّلام) ثُمَّ قَالَ لا حَوْلَ وَلا قُوَّةَ إِلا بِالله الْعَلِيِّ الْعَظِيمِ أَ وَتُرَاكَ تُسْجِنُنِي؟ قَالَ نَعَمْ وَالَّذِي أَكْرَمَ مُحَمَّد</w:t>
      </w:r>
      <w:r w:rsidR="0002195C">
        <w:rPr>
          <w:rFonts w:cs="mylotus"/>
          <w:b/>
          <w:bCs/>
          <w:szCs w:val="27"/>
          <w:rtl/>
        </w:rPr>
        <w:t>ًا</w:t>
      </w:r>
      <w:r w:rsidR="00EB4E98" w:rsidRPr="000C2BDA">
        <w:rPr>
          <w:rFonts w:cs="mylotus"/>
          <w:b/>
          <w:bCs/>
          <w:szCs w:val="27"/>
          <w:rtl/>
        </w:rPr>
        <w:t xml:space="preserve"> (صَلَّى اللهُ عَلَيْهِ وَآلِه) بِالنُّبُوَّةِ لأسْجِنَنَّكَ وَلأشَدِّدَنَّ عَلَيْكَ فَقَالَ عِيسَى بْنُ زَيْدٍ احْبِسُوهُ فِي المَخْبَإِ</w:t>
      </w:r>
      <w:r>
        <w:rPr>
          <w:rFonts w:cs="mylotus"/>
          <w:b/>
          <w:bCs/>
          <w:szCs w:val="27"/>
          <w:rtl/>
        </w:rPr>
        <w:t xml:space="preserve"> </w:t>
      </w:r>
      <w:r w:rsidR="00EB4E98" w:rsidRPr="000C2BDA">
        <w:rPr>
          <w:rFonts w:cs="mylotus"/>
          <w:b/>
          <w:bCs/>
          <w:szCs w:val="27"/>
          <w:rtl/>
        </w:rPr>
        <w:t>...</w:t>
      </w:r>
      <w:r>
        <w:rPr>
          <w:rFonts w:cs="mylotus"/>
          <w:b/>
          <w:bCs/>
          <w:szCs w:val="27"/>
          <w:rtl/>
        </w:rPr>
        <w:t xml:space="preserve"> </w:t>
      </w:r>
      <w:r w:rsidR="00EB4E98" w:rsidRPr="000C2BDA">
        <w:rPr>
          <w:rFonts w:cs="mylotus"/>
          <w:b/>
          <w:bCs/>
          <w:szCs w:val="27"/>
          <w:rtl/>
        </w:rPr>
        <w:t>الحديث</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65"/>
      </w:r>
      <w:r w:rsidR="00BE2DA1" w:rsidRPr="005F652C">
        <w:rPr>
          <w:rFonts w:cs="Arabic11 BT"/>
          <w:sz w:val="28"/>
          <w:vertAlign w:val="superscript"/>
          <w:rtl/>
        </w:rPr>
        <w:t>)</w:t>
      </w:r>
      <w:r w:rsidR="00EB4E98" w:rsidRPr="000C2BDA">
        <w:rPr>
          <w:rFonts w:cs="mylotus"/>
          <w:szCs w:val="27"/>
          <w:rtl/>
        </w:rPr>
        <w:t>.</w:t>
      </w:r>
    </w:p>
    <w:p w:rsidR="00EB4E98" w:rsidRPr="000C2BDA" w:rsidRDefault="00EB4E98" w:rsidP="005F6A31">
      <w:pPr>
        <w:pStyle w:val="6"/>
        <w:spacing w:after="60" w:line="228" w:lineRule="auto"/>
        <w:ind w:firstLine="284"/>
        <w:jc w:val="both"/>
        <w:rPr>
          <w:rFonts w:cs="mylotus"/>
          <w:szCs w:val="27"/>
          <w:rtl/>
        </w:rPr>
      </w:pPr>
      <w:r w:rsidRPr="000C2BDA">
        <w:rPr>
          <w:rFonts w:cs="mylotus"/>
          <w:szCs w:val="27"/>
          <w:rtl/>
        </w:rPr>
        <w:t>فلو كان هناك نصٌّ نبويٌّ في تعيين ونصب أئمة معينين؛ لعلمه قبل أي أحد آخر هذا السيد الجليل القدر الزاهد المجاهد من أهل بيت النبوة هو وسائر أكابر العترة من آل علي</w:t>
      </w:r>
      <w:r w:rsidR="00B30F4F">
        <w:rPr>
          <w:rFonts w:cs="mylotus"/>
          <w:szCs w:val="27"/>
          <w:rtl/>
        </w:rPr>
        <w:t>. فهو</w:t>
      </w:r>
      <w:r w:rsidRPr="000C2BDA">
        <w:rPr>
          <w:rFonts w:cs="mylotus"/>
          <w:szCs w:val="27"/>
          <w:rtl/>
        </w:rPr>
        <w:t xml:space="preserve"> لم يدَّعِ الإمامةَ، لا هو ولا زيد بن علي ولا غيره من سادات الآل، هذا من جهة</w:t>
      </w:r>
      <w:r w:rsidR="00FA067A">
        <w:rPr>
          <w:rFonts w:cs="mylotus"/>
          <w:szCs w:val="27"/>
          <w:rtl/>
        </w:rPr>
        <w:t>.</w:t>
      </w:r>
      <w:r w:rsidR="00B30F4F" w:rsidRPr="000C2BDA">
        <w:rPr>
          <w:rFonts w:cs="mylotus"/>
          <w:szCs w:val="27"/>
          <w:rtl/>
        </w:rPr>
        <w:t xml:space="preserve"> </w:t>
      </w:r>
      <w:r w:rsidRPr="000C2BDA">
        <w:rPr>
          <w:rFonts w:cs="mylotus"/>
          <w:szCs w:val="27"/>
          <w:rtl/>
        </w:rPr>
        <w:t xml:space="preserve">ومن جهة أخرى لقام حضرة الصادق، أو غيره ممن يعرف النص النبوي على الأئمة، بإطلاع زيد ومحمد النفس الزكية </w:t>
      </w:r>
      <w:r w:rsidR="005F6A31">
        <w:rPr>
          <w:rFonts w:cs="mylotus"/>
          <w:szCs w:val="27"/>
          <w:rtl/>
        </w:rPr>
        <w:t>وغيرهما من سادات العلويين عليه!</w:t>
      </w:r>
    </w:p>
    <w:p w:rsidR="00EB4E98" w:rsidRPr="000C2BDA" w:rsidRDefault="00EB4E98" w:rsidP="005F6A31">
      <w:pPr>
        <w:pStyle w:val="6"/>
        <w:spacing w:after="60" w:line="228" w:lineRule="auto"/>
        <w:ind w:firstLine="284"/>
        <w:jc w:val="both"/>
        <w:rPr>
          <w:rFonts w:cs="mylotus"/>
          <w:szCs w:val="27"/>
          <w:rtl/>
        </w:rPr>
      </w:pPr>
      <w:r w:rsidRPr="000C2BDA">
        <w:rPr>
          <w:rFonts w:cs="mylotus"/>
          <w:szCs w:val="27"/>
          <w:rtl/>
        </w:rPr>
        <w:t>ومن العجب العجاب أن واضعي الحديث وضعوا على لسان والد محمد النفس الزكية هذا الذي كان ابنه يصر كل ذلك الإصرار على مبايعة الصادق له، حديث</w:t>
      </w:r>
      <w:r w:rsidR="0002195C">
        <w:rPr>
          <w:rFonts w:cs="mylotus"/>
          <w:szCs w:val="27"/>
          <w:rtl/>
        </w:rPr>
        <w:t>ًا</w:t>
      </w:r>
      <w:r w:rsidRPr="000C2BDA">
        <w:rPr>
          <w:rFonts w:cs="mylotus"/>
          <w:szCs w:val="27"/>
          <w:rtl/>
        </w:rPr>
        <w:t xml:space="preserve"> في النص على إمامة الأئمة الاثني عشر! ويرويه عنه الحسين بن زيد بن علي، الذي كان</w:t>
      </w:r>
      <w:r w:rsidR="00D30747">
        <w:rPr>
          <w:rFonts w:cs="mylotus"/>
          <w:szCs w:val="27"/>
          <w:rtl/>
        </w:rPr>
        <w:t xml:space="preserve"> </w:t>
      </w:r>
      <w:r w:rsidRPr="000C2BDA">
        <w:rPr>
          <w:rFonts w:cs="mylotus"/>
          <w:szCs w:val="27"/>
          <w:rtl/>
        </w:rPr>
        <w:t>هو وأخوه عيسى بن زيد بن علي</w:t>
      </w:r>
      <w:r w:rsidR="00D30747">
        <w:rPr>
          <w:rFonts w:cs="mylotus"/>
          <w:szCs w:val="27"/>
          <w:rtl/>
        </w:rPr>
        <w:t xml:space="preserve"> </w:t>
      </w:r>
      <w:r w:rsidRPr="000C2BDA">
        <w:rPr>
          <w:rFonts w:cs="mylotus"/>
          <w:szCs w:val="27"/>
          <w:rtl/>
        </w:rPr>
        <w:t>أيض</w:t>
      </w:r>
      <w:r w:rsidR="0002195C">
        <w:rPr>
          <w:rFonts w:cs="mylotus"/>
          <w:szCs w:val="27"/>
          <w:rtl/>
        </w:rPr>
        <w:t>ًا</w:t>
      </w:r>
      <w:r w:rsidRPr="000C2BDA">
        <w:rPr>
          <w:rFonts w:cs="mylotus"/>
          <w:szCs w:val="27"/>
          <w:rtl/>
        </w:rPr>
        <w:t xml:space="preserve"> من أنصار النفس الزكية وممن بايعه بالإمامة وجا</w:t>
      </w:r>
      <w:r w:rsidRPr="00366FA0">
        <w:rPr>
          <w:rFonts w:cs="mylotus"/>
          <w:szCs w:val="27"/>
          <w:rtl/>
        </w:rPr>
        <w:t>هـ</w:t>
      </w:r>
      <w:r w:rsidRPr="000C2BDA">
        <w:rPr>
          <w:rFonts w:cs="mylotus"/>
          <w:szCs w:val="27"/>
          <w:rtl/>
        </w:rPr>
        <w:t xml:space="preserve">د بتفان تحت رايته! والحديث أورده الحر العاملي في </w:t>
      </w:r>
      <w:r w:rsidR="00EE410A" w:rsidRPr="00EE410A">
        <w:rPr>
          <w:rFonts w:cs="Arabic11 BT"/>
          <w:szCs w:val="27"/>
          <w:rtl/>
        </w:rPr>
        <w:t>"</w:t>
      </w:r>
      <w:r w:rsidRPr="000C2BDA">
        <w:rPr>
          <w:rFonts w:cs="mylotus"/>
          <w:szCs w:val="27"/>
          <w:rtl/>
        </w:rPr>
        <w:t xml:space="preserve"> </w:t>
      </w:r>
      <w:r w:rsidRPr="00A0596F">
        <w:rPr>
          <w:rFonts w:cs="mylotus"/>
          <w:b/>
          <w:bCs/>
          <w:sz w:val="34"/>
          <w:szCs w:val="27"/>
          <w:rtl/>
        </w:rPr>
        <w:t>إثبات الهداة</w:t>
      </w:r>
      <w:r w:rsidRPr="000C2BDA">
        <w:rPr>
          <w:rFonts w:cs="mylotus"/>
          <w:szCs w:val="27"/>
          <w:rtl/>
        </w:rPr>
        <w:t xml:space="preserve"> </w:t>
      </w:r>
      <w:r w:rsidR="00EE410A" w:rsidRPr="00EE410A">
        <w:rPr>
          <w:rFonts w:cs="Arabic11 BT"/>
          <w:szCs w:val="27"/>
          <w:rtl/>
        </w:rPr>
        <w:t>"</w:t>
      </w:r>
      <w:r w:rsidRPr="000C2BDA">
        <w:rPr>
          <w:rFonts w:cs="mylotus"/>
          <w:szCs w:val="27"/>
          <w:rtl/>
        </w:rPr>
        <w:t xml:space="preserve"> </w:t>
      </w:r>
      <w:r w:rsidRPr="000C2BDA">
        <w:rPr>
          <w:rFonts w:cs="mylotus"/>
          <w:sz w:val="30"/>
          <w:szCs w:val="27"/>
          <w:rtl/>
        </w:rPr>
        <w:t xml:space="preserve">(ج2/ص540) </w:t>
      </w:r>
      <w:r w:rsidRPr="000C2BDA">
        <w:rPr>
          <w:rFonts w:cs="mylotus"/>
          <w:szCs w:val="27"/>
          <w:rtl/>
        </w:rPr>
        <w:t xml:space="preserve">نقلا عن كتاب </w:t>
      </w:r>
      <w:r w:rsidRPr="00A0596F">
        <w:rPr>
          <w:rFonts w:cs="mylotus"/>
          <w:b/>
          <w:bCs/>
          <w:sz w:val="34"/>
          <w:szCs w:val="27"/>
          <w:rtl/>
        </w:rPr>
        <w:t>كفاية الأثر</w:t>
      </w:r>
      <w:r w:rsidRPr="000C2BDA">
        <w:rPr>
          <w:rFonts w:cs="mylotus"/>
          <w:szCs w:val="27"/>
          <w:rtl/>
        </w:rPr>
        <w:t xml:space="preserve"> قال: </w:t>
      </w:r>
      <w:r w:rsidR="00575C6B">
        <w:rPr>
          <w:rFonts w:cs="mylotus"/>
          <w:szCs w:val="27"/>
          <w:rtl/>
        </w:rPr>
        <w:t>«</w:t>
      </w:r>
      <w:r w:rsidRPr="000C2BDA">
        <w:rPr>
          <w:rFonts w:cs="mylotus"/>
          <w:szCs w:val="27"/>
          <w:rtl/>
        </w:rPr>
        <w:t>عن الحسين بن زيد بن علي عن عبد الله بن جعفر بن إبراهيم الجعفري قال</w:t>
      </w:r>
      <w:r w:rsidR="00B30F4F">
        <w:rPr>
          <w:rFonts w:cs="mylotus"/>
          <w:szCs w:val="27"/>
          <w:rtl/>
        </w:rPr>
        <w:t>:</w:t>
      </w:r>
      <w:r w:rsidRPr="000C2BDA">
        <w:rPr>
          <w:rFonts w:cs="mylotus"/>
          <w:szCs w:val="27"/>
          <w:rtl/>
        </w:rPr>
        <w:t xml:space="preserve"> حدثنا عبد الله المفضل مولى عبد الله بن جعفر بن أبي طالب قال: لما خرج الحسين بن علي المقتول بفخ</w:t>
      </w:r>
      <w:r w:rsidR="005F652C" w:rsidRPr="005F652C">
        <w:rPr>
          <w:rFonts w:cs="Arabic11 BT"/>
          <w:sz w:val="28"/>
          <w:vertAlign w:val="superscript"/>
          <w:rtl/>
        </w:rPr>
        <w:t>(</w:t>
      </w:r>
      <w:r w:rsidR="005F652C" w:rsidRPr="005F652C">
        <w:rPr>
          <w:rStyle w:val="FootnoteReference"/>
          <w:rFonts w:cs="Arabic11 BT"/>
          <w:b/>
          <w:sz w:val="28"/>
          <w:rtl/>
        </w:rPr>
        <w:footnoteReference w:id="266"/>
      </w:r>
      <w:r w:rsidR="005F652C" w:rsidRPr="005F652C">
        <w:rPr>
          <w:rFonts w:cs="Arabic11 BT"/>
          <w:sz w:val="28"/>
          <w:vertAlign w:val="superscript"/>
          <w:rtl/>
        </w:rPr>
        <w:t>)</w:t>
      </w:r>
      <w:r w:rsidRPr="000C2BDA">
        <w:rPr>
          <w:rFonts w:cs="mylotus"/>
          <w:szCs w:val="27"/>
          <w:rtl/>
        </w:rPr>
        <w:t xml:space="preserve"> واحتوى على المدينة دعا موسى بن جعفر (أي الكاظم) إلى البيعة فأتاه فقال له: </w:t>
      </w:r>
      <w:r w:rsidRPr="000C2BDA">
        <w:rPr>
          <w:rFonts w:cs="mylotus"/>
          <w:b/>
          <w:bCs/>
          <w:szCs w:val="27"/>
          <w:rtl/>
        </w:rPr>
        <w:t>يَا ابْنَ عَمِّ لا تُكَلِّفْنِي مَا كَلَّفَ ابْنُ عَمِّكَ (يقصد النفس الزكية) عَمَّكَ أَبَا عَبْدِ الله (الصادق) فَيَخْرُجَ مِنِّي مَا لا أُرِيدُ كَمَا خَرَجَ مِنْ أَبِي عَبْدِ الله مَا لَمْ يَكُنْ يُرِيدُ</w:t>
      </w:r>
      <w:r w:rsidRPr="000C2BDA">
        <w:rPr>
          <w:rFonts w:cs="mylotus"/>
          <w:szCs w:val="27"/>
          <w:rtl/>
        </w:rPr>
        <w:t>... الحديث</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67"/>
      </w:r>
      <w:r w:rsidR="00BE2DA1" w:rsidRPr="005F652C">
        <w:rPr>
          <w:rFonts w:cs="Arabic11 BT"/>
          <w:sz w:val="28"/>
          <w:vertAlign w:val="superscript"/>
          <w:rtl/>
        </w:rPr>
        <w:t>)</w:t>
      </w:r>
      <w:r w:rsidRPr="000C2BDA">
        <w:rPr>
          <w:rFonts w:cs="mylotus"/>
          <w:szCs w:val="27"/>
          <w:rtl/>
        </w:rPr>
        <w:t>.</w:t>
      </w:r>
      <w:r w:rsidR="00D30747">
        <w:rPr>
          <w:rFonts w:cs="mylotus"/>
          <w:szCs w:val="27"/>
          <w:rtl/>
        </w:rPr>
        <w:t xml:space="preserve"> </w:t>
      </w:r>
      <w:r w:rsidRPr="000C2BDA">
        <w:rPr>
          <w:rFonts w:cs="mylotus"/>
          <w:szCs w:val="27"/>
          <w:rtl/>
        </w:rPr>
        <w:t>والحقيقة أن مطالبة الحسين بن علي شهيد الفخ من موسى بن جعفر أن يبايعه، بحد ذاتها دليل واضح على عدم وجود كل تلك النصوص الكثيرة في النص على أسماء الأئمة والتي سبقت دراسة بعضها.</w:t>
      </w:r>
    </w:p>
    <w:p w:rsidR="00EB4E98" w:rsidRPr="000C2BDA" w:rsidRDefault="00EB4E98" w:rsidP="00EA6CC2">
      <w:pPr>
        <w:pStyle w:val="6"/>
        <w:widowControl w:val="0"/>
        <w:spacing w:after="60" w:line="228" w:lineRule="auto"/>
        <w:ind w:firstLine="284"/>
        <w:jc w:val="both"/>
        <w:rPr>
          <w:rFonts w:cs="mylotus"/>
          <w:szCs w:val="27"/>
          <w:rtl/>
        </w:rPr>
      </w:pPr>
      <w:r w:rsidRPr="000C2BDA">
        <w:rPr>
          <w:rFonts w:cs="mylotus"/>
          <w:szCs w:val="27"/>
          <w:rtl/>
        </w:rPr>
        <w:t xml:space="preserve">كما أن هناك في أصول الكافي حديث آخر عن نفس عبد الله بن جعفر بن إبراهيم الجعفري هذا، يذكر فيه أن يحيى بن عبد الله بن الحسن، الذي قام بأمر الإمامة بعد شهادة أخيه محمد بن عبد الله بن الحسن (النفس الزكية)، كتب رسالة إلى موسى بن جعفر </w:t>
      </w:r>
      <w:r w:rsidR="00EF5383" w:rsidRPr="00EF5383">
        <w:rPr>
          <w:rFonts w:cs="mylotus"/>
          <w:sz w:val="26"/>
          <w:szCs w:val="27"/>
        </w:rPr>
        <w:t></w:t>
      </w:r>
      <w:r w:rsidRPr="000C2BDA">
        <w:rPr>
          <w:rFonts w:cs="mylotus"/>
          <w:szCs w:val="27"/>
          <w:rtl/>
        </w:rPr>
        <w:t xml:space="preserve"> قال فيها: </w:t>
      </w:r>
      <w:r w:rsidR="00575C6B">
        <w:rPr>
          <w:rFonts w:cs="mylotus"/>
          <w:szCs w:val="27"/>
          <w:rtl/>
        </w:rPr>
        <w:t>«</w:t>
      </w:r>
      <w:r w:rsidRPr="000C2BDA">
        <w:rPr>
          <w:rFonts w:cs="mylotus"/>
          <w:b/>
          <w:bCs/>
          <w:szCs w:val="27"/>
          <w:rtl/>
        </w:rPr>
        <w:t>أَمَّا بَعْدُ فَإِنِّي أُوصِي نَفْسِي بِتَقْوَى الله وَبِهَا أُوصِيكَ فَإِنَّهَا وَصِيَّةُ الله فِي الاوَّلِينَ وَوَصِيَّتُهُ فِي الاخِرِينَ خَبَّرَنِي مَنْ وَرَدَ عَلَيَّ مِنْ أَعْوَانِ الله عَلَى دِينِهِ وَنَشْرِ طَاعَتِهِ بِمَا كَانَ مِنْ تَحَنُّنِكَ مَعَ خِذْلانِكَ وَقَدْ شَاوَرْتُ فِي الدَّعْوَةِ لِلرِّضَا مِنْ آلِ مُحَمَّدٍ (صَلَّى اللهُ عَلَيْهِ وَآلِه) وَقَدِ احْتَجَبْتَهَا وَاحْتَجَبَهَا أَبُوكَ مِنْ قَبْلِكَ وَقَدِيم</w:t>
      </w:r>
      <w:r w:rsidR="0002195C">
        <w:rPr>
          <w:rFonts w:cs="mylotus"/>
          <w:b/>
          <w:bCs/>
          <w:szCs w:val="27"/>
          <w:rtl/>
        </w:rPr>
        <w:t>ًا</w:t>
      </w:r>
      <w:r w:rsidRPr="000C2BDA">
        <w:rPr>
          <w:rFonts w:cs="mylotus"/>
          <w:b/>
          <w:bCs/>
          <w:szCs w:val="27"/>
          <w:rtl/>
        </w:rPr>
        <w:t xml:space="preserve"> ادَّعَيْتُمْ مَا لَيْسَ لَكُمْ وَبَسَطْتُمْ آمَالَكُمْ إِلَى مَا لَمْ يُعْطِكُمُ الله فَاسْتَهْوَيْتُمْ وَأَضْلَلْتُمْ وَأَنَا مُحَذِّرُكَ مَا حَذَّرَكَ الله مِنْ نَفْسِهِ</w:t>
      </w:r>
      <w:r w:rsidR="00DB4DBA">
        <w:rPr>
          <w:rFonts w:cs="mylotus"/>
          <w:b/>
          <w:bCs/>
          <w:szCs w:val="27"/>
          <w:rtl/>
        </w:rPr>
        <w:t>.</w:t>
      </w:r>
      <w:r w:rsidRPr="000C2BDA">
        <w:rPr>
          <w:rFonts w:ascii="Lotus Linotype" w:hAnsi="Lotus Linotype" w:cs="mylotus"/>
          <w:b/>
          <w:bCs/>
          <w:szCs w:val="27"/>
          <w:rtl/>
        </w:rPr>
        <w:t>.</w:t>
      </w:r>
      <w:r w:rsidR="00962DBE">
        <w:rPr>
          <w:rFonts w:ascii="Lotus Linotype" w:hAnsi="Lotus Linotype" w:cs="mylotus"/>
          <w:b/>
          <w:bCs/>
          <w:szCs w:val="27"/>
          <w:rtl/>
        </w:rPr>
        <w:t xml:space="preserve">. </w:t>
      </w:r>
      <w:r w:rsidRPr="000C2BDA">
        <w:rPr>
          <w:rFonts w:ascii="Lotus Linotype" w:hAnsi="Lotus Linotype" w:cs="mylotus"/>
          <w:b/>
          <w:bCs/>
          <w:szCs w:val="27"/>
          <w:rtl/>
        </w:rPr>
        <w:t>الحديث</w:t>
      </w:r>
      <w:r w:rsidR="00037512">
        <w:rPr>
          <w:rFonts w:cs="mylotus"/>
          <w:szCs w:val="27"/>
          <w:rtl/>
        </w:rPr>
        <w:t>»</w:t>
      </w:r>
      <w:r w:rsidR="005F652C" w:rsidRPr="005F652C">
        <w:rPr>
          <w:rFonts w:cs="Arabic11 BT"/>
          <w:vertAlign w:val="superscript"/>
          <w:rtl/>
        </w:rPr>
        <w:t>(</w:t>
      </w:r>
      <w:r w:rsidR="005F652C" w:rsidRPr="005F652C">
        <w:rPr>
          <w:rStyle w:val="FootnoteReference"/>
          <w:rFonts w:cs="Arabic11 BT"/>
          <w:rtl/>
        </w:rPr>
        <w:footnoteReference w:id="268"/>
      </w:r>
      <w:r w:rsidR="005F652C" w:rsidRPr="005F652C">
        <w:rPr>
          <w:rFonts w:cs="Arabic11 BT"/>
          <w:vertAlign w:val="superscript"/>
          <w:rtl/>
        </w:rPr>
        <w:t>)</w:t>
      </w:r>
      <w:r w:rsidRPr="000C2BDA">
        <w:rPr>
          <w:rFonts w:cs="mylotus"/>
          <w:szCs w:val="27"/>
          <w:rtl/>
        </w:rPr>
        <w:t xml:space="preserve">. فنلاحظ في هذا الحديث أن يحيى بن عبد الله ينكر أي نص على الأئمة، وليس هذا فحسب بل يقول للكاظم أنه ادعى هو وأبوه من قبل (أي الصادق) الإمامة مع عدم استحقاقهم لها وأنهما طمحا إلى ما لم يعطهما الله! </w:t>
      </w:r>
    </w:p>
    <w:p w:rsidR="00EB4E98" w:rsidRPr="000C2BDA" w:rsidRDefault="00EB4E98" w:rsidP="00861299">
      <w:pPr>
        <w:pStyle w:val="6"/>
        <w:spacing w:after="60" w:line="228" w:lineRule="auto"/>
        <w:ind w:firstLine="284"/>
        <w:jc w:val="both"/>
        <w:rPr>
          <w:rFonts w:cs="mylotus"/>
          <w:szCs w:val="27"/>
          <w:rtl/>
        </w:rPr>
      </w:pPr>
      <w:r w:rsidRPr="000C2BDA">
        <w:rPr>
          <w:rFonts w:cs="mylotus"/>
          <w:szCs w:val="27"/>
          <w:rtl/>
        </w:rPr>
        <w:t xml:space="preserve">هذا ويدعي القائلون بالنص أن قيام هؤلاء السادة العلويين الأجلاء لم يكن للدعوة لإمامة أنفسهم بل للدعوة </w:t>
      </w:r>
      <w:r w:rsidRPr="000C2BDA">
        <w:rPr>
          <w:rFonts w:cs="mylotus"/>
          <w:bCs/>
          <w:szCs w:val="27"/>
          <w:rtl/>
        </w:rPr>
        <w:t>للرضا من آل محمد</w:t>
      </w:r>
      <w:r w:rsidRPr="000C2BDA">
        <w:rPr>
          <w:rFonts w:cs="mylotus"/>
          <w:szCs w:val="27"/>
          <w:rtl/>
        </w:rPr>
        <w:t xml:space="preserve"> وهو إمام الوقت من الأئمة الاثني عشر، وهذا الادعاء لا صحة</w:t>
      </w:r>
      <w:r w:rsidR="00FA067A">
        <w:rPr>
          <w:rFonts w:cs="mylotus"/>
          <w:szCs w:val="27"/>
          <w:rtl/>
        </w:rPr>
        <w:t>.</w:t>
      </w:r>
      <w:r w:rsidR="00861299" w:rsidRPr="000C2BDA">
        <w:rPr>
          <w:rFonts w:cs="mylotus"/>
          <w:szCs w:val="27"/>
          <w:rtl/>
        </w:rPr>
        <w:t xml:space="preserve"> </w:t>
      </w:r>
      <w:r w:rsidRPr="000C2BDA">
        <w:rPr>
          <w:rFonts w:cs="mylotus"/>
          <w:szCs w:val="27"/>
          <w:rtl/>
        </w:rPr>
        <w:t>نعم</w:t>
      </w:r>
      <w:r w:rsidR="00861299">
        <w:rPr>
          <w:rFonts w:cs="mylotus"/>
          <w:szCs w:val="27"/>
          <w:rtl/>
        </w:rPr>
        <w:t>،</w:t>
      </w:r>
      <w:r w:rsidRPr="000C2BDA">
        <w:rPr>
          <w:rFonts w:cs="mylotus"/>
          <w:szCs w:val="27"/>
          <w:rtl/>
        </w:rPr>
        <w:t xml:space="preserve"> هم دعوا لإمامة الرضا من آل محمد أي لمن يرتضيه الناس للإمامة من آل محمد، وهو ليس شخص</w:t>
      </w:r>
      <w:r w:rsidR="0002195C">
        <w:rPr>
          <w:rFonts w:cs="mylotus"/>
          <w:szCs w:val="27"/>
          <w:rtl/>
        </w:rPr>
        <w:t>ًا</w:t>
      </w:r>
      <w:r w:rsidRPr="000C2BDA">
        <w:rPr>
          <w:rFonts w:cs="mylotus"/>
          <w:szCs w:val="27"/>
          <w:rtl/>
        </w:rPr>
        <w:t xml:space="preserve"> مجهو</w:t>
      </w:r>
      <w:r w:rsidR="0002195C">
        <w:rPr>
          <w:rFonts w:cs="mylotus"/>
          <w:szCs w:val="27"/>
          <w:rtl/>
        </w:rPr>
        <w:t xml:space="preserve">لاً </w:t>
      </w:r>
      <w:r w:rsidRPr="000C2BDA">
        <w:rPr>
          <w:rFonts w:cs="mylotus"/>
          <w:szCs w:val="27"/>
          <w:rtl/>
        </w:rPr>
        <w:t xml:space="preserve">بل هو نفس القائم لا غيره، كما يظهر جليا في نفس تلك الرسالة المشار إليها، حيث يقول يحيى بن عبد الله للكاظم: </w:t>
      </w:r>
      <w:r w:rsidR="00575C6B">
        <w:rPr>
          <w:rFonts w:cs="mylotus"/>
          <w:szCs w:val="27"/>
          <w:rtl/>
        </w:rPr>
        <w:t>«</w:t>
      </w:r>
      <w:r w:rsidRPr="00A0596F">
        <w:rPr>
          <w:rFonts w:cs="mylotus"/>
          <w:b/>
          <w:bCs/>
          <w:sz w:val="34"/>
          <w:szCs w:val="27"/>
          <w:rtl/>
        </w:rPr>
        <w:t>وقد شاورتك في الدعوة لرضا من آل محمد وقد احتَجَبْتَها واحتَجَبَهَا أبوك من قبلك</w:t>
      </w:r>
      <w:r w:rsidR="00037512">
        <w:rPr>
          <w:rFonts w:cs="mylotus"/>
          <w:szCs w:val="27"/>
          <w:rtl/>
        </w:rPr>
        <w:t>»</w:t>
      </w:r>
      <w:r w:rsidRPr="000C2BDA">
        <w:rPr>
          <w:rFonts w:cs="mylotus"/>
          <w:szCs w:val="27"/>
          <w:rtl/>
        </w:rPr>
        <w:t xml:space="preserve"> أي رفضتها كما رفضها أبوك من قبلك، فيا ترى لو كانت الدعوة لإمامة الكاظم أو الصادق نفسهما فكيف يرفضونها</w:t>
      </w:r>
      <w:r w:rsidR="0077677F">
        <w:rPr>
          <w:rFonts w:cs="mylotus"/>
          <w:szCs w:val="27"/>
          <w:rtl/>
        </w:rPr>
        <w:t>،</w:t>
      </w:r>
      <w:r w:rsidRPr="000C2BDA">
        <w:rPr>
          <w:rFonts w:cs="mylotus"/>
          <w:szCs w:val="27"/>
          <w:rtl/>
        </w:rPr>
        <w:t xml:space="preserve"> وهل كانا يرفضان إمامة أنفسهما؟</w:t>
      </w:r>
      <w:r w:rsidR="00D30747">
        <w:rPr>
          <w:rFonts w:cs="mylotus"/>
          <w:szCs w:val="27"/>
          <w:rtl/>
        </w:rPr>
        <w:t xml:space="preserve"> </w:t>
      </w:r>
      <w:r w:rsidRPr="000C2BDA">
        <w:rPr>
          <w:rFonts w:cs="mylotus"/>
          <w:szCs w:val="27"/>
          <w:rtl/>
        </w:rPr>
        <w:t xml:space="preserve">ثم كيف يجتمع الادعاء بأن القائمين من العترة كانوا يدعون لإمام الوقت من الأئمة الاثني عشر مع قول يحيى بن عبد الله للكاظم في رسالته: </w:t>
      </w:r>
      <w:r w:rsidR="00575C6B">
        <w:rPr>
          <w:rFonts w:cs="mylotus"/>
          <w:szCs w:val="27"/>
          <w:rtl/>
        </w:rPr>
        <w:t>«</w:t>
      </w:r>
      <w:r w:rsidRPr="000C2BDA">
        <w:rPr>
          <w:rFonts w:ascii="Lotus Linotype" w:hAnsi="Lotus Linotype" w:cs="mylotus"/>
          <w:bCs/>
          <w:sz w:val="34"/>
          <w:szCs w:val="27"/>
          <w:rtl/>
        </w:rPr>
        <w:t>وَقَدِيم</w:t>
      </w:r>
      <w:r w:rsidR="0002195C">
        <w:rPr>
          <w:rFonts w:ascii="Lotus Linotype" w:hAnsi="Lotus Linotype" w:cs="mylotus"/>
          <w:bCs/>
          <w:sz w:val="34"/>
          <w:szCs w:val="27"/>
          <w:rtl/>
        </w:rPr>
        <w:t>ًا</w:t>
      </w:r>
      <w:r w:rsidRPr="000C2BDA">
        <w:rPr>
          <w:rFonts w:ascii="Lotus Linotype" w:hAnsi="Lotus Linotype" w:cs="mylotus"/>
          <w:bCs/>
          <w:sz w:val="34"/>
          <w:szCs w:val="27"/>
          <w:rtl/>
        </w:rPr>
        <w:t xml:space="preserve"> ادَّعَيْتُمْ مَا لَيْسَ لَكُمْ وَبَسَطْتُمْ آمَالَكُمْ إِلَى مَا لَمْ يُعْطِكُمُ الله..</w:t>
      </w:r>
      <w:r w:rsidRPr="000C2BDA">
        <w:rPr>
          <w:rFonts w:ascii="Lotus Linotype" w:hAnsi="Lotus Linotype" w:cs="mylotus"/>
          <w:bCs/>
          <w:szCs w:val="27"/>
          <w:rtl/>
        </w:rPr>
        <w:t>!</w:t>
      </w:r>
      <w:r w:rsidR="00037512">
        <w:rPr>
          <w:rFonts w:cs="mylotus"/>
          <w:szCs w:val="27"/>
          <w:rtl/>
        </w:rPr>
        <w:t>»</w:t>
      </w:r>
      <w:r w:rsidRPr="000C2BDA">
        <w:rPr>
          <w:rFonts w:cs="mylotus"/>
          <w:szCs w:val="27"/>
          <w:rtl/>
        </w:rPr>
        <w:t>، بل لننظر بما أجاب الكاظم على رسالة يحي</w:t>
      </w:r>
      <w:r w:rsidR="0077677F">
        <w:rPr>
          <w:rFonts w:cs="mylotus"/>
          <w:szCs w:val="27"/>
          <w:rtl/>
        </w:rPr>
        <w:t>ى</w:t>
      </w:r>
      <w:r w:rsidRPr="000C2BDA">
        <w:rPr>
          <w:rFonts w:cs="mylotus"/>
          <w:szCs w:val="27"/>
          <w:rtl/>
        </w:rPr>
        <w:t xml:space="preserve">، قال له: </w:t>
      </w:r>
      <w:r w:rsidR="00575C6B">
        <w:rPr>
          <w:rFonts w:cs="mylotus"/>
          <w:szCs w:val="27"/>
          <w:rtl/>
        </w:rPr>
        <w:t>«</w:t>
      </w:r>
      <w:r w:rsidRPr="000C2BDA">
        <w:rPr>
          <w:rFonts w:cs="mylotus"/>
          <w:szCs w:val="27"/>
          <w:rtl/>
        </w:rPr>
        <w:t>..</w:t>
      </w:r>
      <w:r w:rsidRPr="000C2BDA">
        <w:rPr>
          <w:rFonts w:ascii="Lotus Linotype" w:hAnsi="Lotus Linotype" w:cs="mylotus"/>
          <w:bCs/>
          <w:sz w:val="34"/>
          <w:szCs w:val="27"/>
          <w:rtl/>
        </w:rPr>
        <w:t>أَتَانِي كِتَابُكَ تَذْكُرُ فِيهِ أَنِّي مُدَّعٍ وَأَبِي مِنْ قَبْلُ وَمَا سَمِعْتَ ذَلِكَ مِنِّي وَسَتُكْتَبُ شَهَادَتُهُمْ وَيُسْأَلُونَ</w:t>
      </w:r>
      <w:r w:rsidRPr="000C2BDA">
        <w:rPr>
          <w:rFonts w:ascii="Lotus Linotype" w:hAnsi="Lotus Linotype" w:cs="mylotus"/>
          <w:bCs/>
          <w:szCs w:val="27"/>
          <w:rtl/>
        </w:rPr>
        <w:t>!</w:t>
      </w:r>
      <w:r w:rsidR="00037512">
        <w:rPr>
          <w:rFonts w:cs="mylotus"/>
          <w:szCs w:val="27"/>
          <w:rtl/>
        </w:rPr>
        <w:t>»</w:t>
      </w:r>
      <w:r w:rsidR="00BE2DA1" w:rsidRPr="005F652C">
        <w:rPr>
          <w:rFonts w:cs="Arabic11 BT"/>
          <w:vertAlign w:val="superscript"/>
          <w:rtl/>
        </w:rPr>
        <w:t>(</w:t>
      </w:r>
      <w:r w:rsidR="00BE2DA1" w:rsidRPr="005F652C">
        <w:rPr>
          <w:rStyle w:val="FootnoteReference"/>
          <w:rFonts w:cs="Arabic11 BT"/>
          <w:rtl/>
        </w:rPr>
        <w:footnoteReference w:id="269"/>
      </w:r>
      <w:r w:rsidR="00BE2DA1" w:rsidRPr="005F652C">
        <w:rPr>
          <w:rFonts w:cs="Arabic11 BT"/>
          <w:vertAlign w:val="superscript"/>
          <w:rtl/>
        </w:rPr>
        <w:t>)</w:t>
      </w:r>
      <w:r w:rsidRPr="000C2BDA">
        <w:rPr>
          <w:rFonts w:cs="mylotus"/>
          <w:szCs w:val="27"/>
          <w:rtl/>
        </w:rPr>
        <w:t>.</w:t>
      </w:r>
    </w:p>
    <w:p w:rsidR="00EB4E98" w:rsidRPr="000C2BDA" w:rsidRDefault="00EB4E98" w:rsidP="00812CB1">
      <w:pPr>
        <w:pStyle w:val="6"/>
        <w:spacing w:after="60" w:line="228" w:lineRule="auto"/>
        <w:ind w:firstLine="284"/>
        <w:jc w:val="both"/>
        <w:rPr>
          <w:rFonts w:cs="mylotus"/>
          <w:szCs w:val="27"/>
          <w:rtl/>
        </w:rPr>
      </w:pPr>
      <w:r w:rsidRPr="000C2BDA">
        <w:rPr>
          <w:rFonts w:cs="mylotus"/>
          <w:szCs w:val="27"/>
          <w:rtl/>
        </w:rPr>
        <w:t>و أيّ</w:t>
      </w:r>
      <w:r w:rsidR="0002195C">
        <w:rPr>
          <w:rFonts w:cs="mylotus"/>
          <w:szCs w:val="27"/>
          <w:rtl/>
        </w:rPr>
        <w:t>ًا</w:t>
      </w:r>
      <w:r w:rsidRPr="000C2BDA">
        <w:rPr>
          <w:rFonts w:cs="mylotus"/>
          <w:szCs w:val="27"/>
          <w:rtl/>
        </w:rPr>
        <w:t xml:space="preserve"> كان الأمر فالذي نستنتجه من هذه الروايات وأمثالها أنه لم يكن في وسط أهل بيت الرسول وآل علي شيء اسمه أحاديث النص على أئمة بأعيانهم، وإلا لما ادَّعى أمثال زيد بن علي بن الحسين ومحمد بن عبد الله ويحيى بن عبد الله والحسين بن علي بن الحسن وعشرات من أئمة العترة الأجلاء الآخرين الإمامة، إلى حد أن يُبَايَع</w:t>
      </w:r>
      <w:r w:rsidR="00D30747">
        <w:rPr>
          <w:rFonts w:cs="mylotus"/>
          <w:szCs w:val="27"/>
          <w:rtl/>
        </w:rPr>
        <w:t xml:space="preserve"> </w:t>
      </w:r>
      <w:r w:rsidRPr="000C2BDA">
        <w:rPr>
          <w:rFonts w:cs="mylotus"/>
          <w:szCs w:val="27"/>
          <w:rtl/>
        </w:rPr>
        <w:t>محمد بن جعفر الصادق، في وقت من الأوقات في مكة المكرمة، بالخلافة وإمارة المؤمنين</w:t>
      </w:r>
      <w:r w:rsidR="00812CB1">
        <w:rPr>
          <w:rFonts w:cs="mylotus"/>
          <w:szCs w:val="27"/>
          <w:rtl/>
        </w:rPr>
        <w:t>.</w:t>
      </w:r>
      <w:r w:rsidRPr="000C2BDA">
        <w:rPr>
          <w:rFonts w:cs="mylotus"/>
          <w:szCs w:val="27"/>
          <w:rtl/>
        </w:rPr>
        <w:t xml:space="preserve"> يقول الأصفهاني في مقاتل الطالبيين: </w:t>
      </w:r>
      <w:r w:rsidR="00575C6B">
        <w:rPr>
          <w:rFonts w:cs="mylotus"/>
          <w:szCs w:val="27"/>
          <w:rtl/>
        </w:rPr>
        <w:t>«</w:t>
      </w:r>
      <w:r w:rsidRPr="000C2BDA">
        <w:rPr>
          <w:rFonts w:cs="mylotus"/>
          <w:b/>
          <w:bCs/>
          <w:szCs w:val="27"/>
          <w:rtl/>
        </w:rPr>
        <w:t>ظهر محمد بن جعفر بن محمد بالمدينة ودعا إلى نفسه وبايع له أهل المدينة بإمرة المؤمنين وما بايعوا عليها بعد الحسين بن علي (شهيد فخ) أحد</w:t>
      </w:r>
      <w:r w:rsidR="0002195C">
        <w:rPr>
          <w:rFonts w:cs="mylotus"/>
          <w:b/>
          <w:bCs/>
          <w:szCs w:val="27"/>
          <w:rtl/>
        </w:rPr>
        <w:t>ًا</w:t>
      </w:r>
      <w:r w:rsidRPr="000C2BDA">
        <w:rPr>
          <w:rFonts w:cs="mylotus"/>
          <w:b/>
          <w:bCs/>
          <w:szCs w:val="27"/>
          <w:rtl/>
        </w:rPr>
        <w:t xml:space="preserve"> سوى محمد بن جعفر بن محمد!</w:t>
      </w:r>
      <w:r w:rsidR="00037512">
        <w:rPr>
          <w:rFonts w:cs="mylotus"/>
          <w:szCs w:val="27"/>
          <w:rtl/>
        </w:rPr>
        <w:t>»</w:t>
      </w:r>
      <w:r w:rsidR="00BE2DA1" w:rsidRPr="005F652C">
        <w:rPr>
          <w:rFonts w:cs="Arabic11 BT"/>
          <w:vertAlign w:val="superscript"/>
          <w:rtl/>
        </w:rPr>
        <w:t>(</w:t>
      </w:r>
      <w:r w:rsidR="00BE2DA1" w:rsidRPr="005F652C">
        <w:rPr>
          <w:rStyle w:val="FootnoteReference"/>
          <w:rFonts w:cs="Arabic11 BT"/>
          <w:rtl/>
        </w:rPr>
        <w:footnoteReference w:id="270"/>
      </w:r>
      <w:r w:rsidR="00BE2DA1" w:rsidRPr="005F652C">
        <w:rPr>
          <w:rFonts w:cs="Arabic11 BT"/>
          <w:vertAlign w:val="superscript"/>
          <w:rtl/>
        </w:rPr>
        <w:t>)</w:t>
      </w:r>
      <w:r w:rsidRPr="000C2BDA">
        <w:rPr>
          <w:rFonts w:cs="mylotus"/>
          <w:szCs w:val="27"/>
          <w:rtl/>
        </w:rPr>
        <w:t xml:space="preserve"> ووقعت بينه وبين هارون الرشيد معارك ثم أرسل له حضرة </w:t>
      </w:r>
      <w:r w:rsidR="00EE410A" w:rsidRPr="00EE410A">
        <w:rPr>
          <w:rFonts w:cs="Arabic11 BT"/>
          <w:szCs w:val="27"/>
          <w:rtl/>
        </w:rPr>
        <w:t>"</w:t>
      </w:r>
      <w:r w:rsidRPr="000C2BDA">
        <w:rPr>
          <w:rFonts w:cs="mylotus"/>
          <w:szCs w:val="27"/>
          <w:rtl/>
        </w:rPr>
        <w:t>علي بن موسى الرضا</w:t>
      </w:r>
      <w:r w:rsidR="00EE410A" w:rsidRPr="00EE410A">
        <w:rPr>
          <w:rFonts w:cs="Arabic11 BT"/>
          <w:szCs w:val="27"/>
          <w:rtl/>
        </w:rPr>
        <w:t>"</w:t>
      </w:r>
      <w:r w:rsidRPr="000C2BDA">
        <w:rPr>
          <w:rFonts w:cs="mylotus"/>
          <w:szCs w:val="27"/>
          <w:rtl/>
        </w:rPr>
        <w:t xml:space="preserve"> ليقنعه بالعدول عن إمارته وإطفاء نار الحرب، لكن </w:t>
      </w:r>
      <w:r w:rsidR="00EE410A" w:rsidRPr="00EE410A">
        <w:rPr>
          <w:rFonts w:cs="Arabic11 BT"/>
          <w:szCs w:val="27"/>
          <w:rtl/>
        </w:rPr>
        <w:t>"</w:t>
      </w:r>
      <w:r w:rsidRPr="000C2BDA">
        <w:rPr>
          <w:rFonts w:cs="mylotus"/>
          <w:szCs w:val="27"/>
          <w:rtl/>
        </w:rPr>
        <w:t>محمد بن جعفر</w:t>
      </w:r>
      <w:r w:rsidR="00EE410A" w:rsidRPr="00EE410A">
        <w:rPr>
          <w:rFonts w:cs="Arabic11 BT"/>
          <w:szCs w:val="27"/>
          <w:rtl/>
        </w:rPr>
        <w:t>"</w:t>
      </w:r>
      <w:r w:rsidRPr="000C2BDA">
        <w:rPr>
          <w:rFonts w:cs="mylotus"/>
          <w:szCs w:val="27"/>
          <w:rtl/>
        </w:rPr>
        <w:t xml:space="preserve"> رفض وساطة الرضا وثبت بكل بسالة على موقفه حتى وافته الشهادة. </w:t>
      </w:r>
    </w:p>
    <w:p w:rsidR="00EB4E98" w:rsidRPr="000D4918" w:rsidRDefault="00EB4E98" w:rsidP="00430D18">
      <w:pPr>
        <w:pStyle w:val="a"/>
        <w:rPr>
          <w:rtl/>
        </w:rPr>
      </w:pPr>
      <w:r w:rsidRPr="000D4918">
        <w:rPr>
          <w:rtl/>
        </w:rPr>
        <w:t xml:space="preserve">وكذلك مشاركة حضرة موسى بن جعفر ـ أي أحد الأئمة المدعى أنه منصوص عليه من الله تعالى ورسوله ـ مع أخيه </w:t>
      </w:r>
      <w:r w:rsidR="00EE410A" w:rsidRPr="00EE410A">
        <w:rPr>
          <w:rFonts w:cs="Arabic11 BT"/>
          <w:rtl/>
        </w:rPr>
        <w:t>"</w:t>
      </w:r>
      <w:r w:rsidRPr="000D4918">
        <w:rPr>
          <w:rtl/>
        </w:rPr>
        <w:t>محمد بن جعفر</w:t>
      </w:r>
      <w:r w:rsidR="00EE410A" w:rsidRPr="00EE410A">
        <w:rPr>
          <w:rFonts w:cs="Arabic11 BT"/>
          <w:rtl/>
        </w:rPr>
        <w:t>"</w:t>
      </w:r>
      <w:r w:rsidRPr="000D4918">
        <w:rPr>
          <w:rtl/>
        </w:rPr>
        <w:t xml:space="preserve"> بأمر من أبيهما </w:t>
      </w:r>
      <w:r w:rsidR="00EE410A" w:rsidRPr="00EE410A">
        <w:rPr>
          <w:rFonts w:cs="Arabic11 BT"/>
          <w:rtl/>
        </w:rPr>
        <w:t>"</w:t>
      </w:r>
      <w:r w:rsidRPr="000D4918">
        <w:rPr>
          <w:rtl/>
        </w:rPr>
        <w:t>جعفر الصادق</w:t>
      </w:r>
      <w:r w:rsidR="00EE410A" w:rsidRPr="00EE410A">
        <w:rPr>
          <w:rFonts w:cs="Arabic11 BT"/>
          <w:rtl/>
        </w:rPr>
        <w:t>"</w:t>
      </w:r>
      <w:r w:rsidRPr="000D4918">
        <w:rPr>
          <w:rtl/>
        </w:rPr>
        <w:t>، في جهاد وثورة الإمام محمد بن عبد الله النفس الزكية (رحمه الله)</w:t>
      </w:r>
      <w:r w:rsidR="00430D18">
        <w:rPr>
          <w:rtl/>
        </w:rPr>
        <w:t>،</w:t>
      </w:r>
      <w:r w:rsidRPr="000D4918">
        <w:rPr>
          <w:rtl/>
        </w:rPr>
        <w:t xml:space="preserve"> الذي </w:t>
      </w:r>
      <w:r w:rsidR="00430D18">
        <w:rPr>
          <w:rtl/>
        </w:rPr>
        <w:t>سعى</w:t>
      </w:r>
      <w:r w:rsidR="00430D18" w:rsidRPr="000D4918">
        <w:rPr>
          <w:rtl/>
        </w:rPr>
        <w:t xml:space="preserve"> </w:t>
      </w:r>
      <w:r w:rsidRPr="000D4918">
        <w:rPr>
          <w:rtl/>
        </w:rPr>
        <w:t>لنيل منصب الخلافة، والذي سبقت الإشارة إليه.</w:t>
      </w:r>
      <w:r w:rsidR="00D30747">
        <w:rPr>
          <w:rtl/>
        </w:rPr>
        <w:t xml:space="preserve"> </w:t>
      </w:r>
      <w:r w:rsidRPr="000D4918">
        <w:rPr>
          <w:rtl/>
        </w:rPr>
        <w:t xml:space="preserve">فهل يجوز لإمام منصوص </w:t>
      </w:r>
      <w:bookmarkStart w:id="414" w:name="_Toc349522479"/>
      <w:bookmarkStart w:id="415" w:name="_Toc349523246"/>
      <w:bookmarkStart w:id="416" w:name="_Toc349606288"/>
      <w:bookmarkStart w:id="417" w:name="_Toc350162283"/>
      <w:bookmarkStart w:id="418" w:name="_Toc352308770"/>
      <w:bookmarkStart w:id="419" w:name="_Toc352309545"/>
      <w:bookmarkStart w:id="420" w:name="_Toc352456100"/>
      <w:bookmarkStart w:id="421" w:name="_Toc366112781"/>
      <w:bookmarkStart w:id="422" w:name="_Toc366116079"/>
      <w:bookmarkStart w:id="423" w:name="_Toc366126516"/>
      <w:bookmarkStart w:id="424" w:name="_Toc529799240"/>
      <w:r w:rsidRPr="000D4918">
        <w:rPr>
          <w:rtl/>
        </w:rPr>
        <w:t xml:space="preserve">عليه من الله، أن يقوم بنصرة وتأييد شخص آخر يدعي الإمامة والخلافة بلا حق وبنحو غير مشروع؟!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أفلا تدلّ كل هذه الحوادث وادعاءات الإمامة من أبناء علي وتأييد بعض الأئمة الاثني عشر لهم في ثوراتهم أو على الأقل سكوتهم عن إعلان أحاديث النص، على أن أحاديث النص تلك مكذوبةٌ موضوعةٌ لا أساس لها؟ </w:t>
      </w:r>
    </w:p>
    <w:p w:rsidR="00EB4E98" w:rsidRPr="00787882" w:rsidRDefault="00F31EB0" w:rsidP="00856C95">
      <w:pPr>
        <w:pStyle w:val="Heading1"/>
        <w:rPr>
          <w:rtl/>
        </w:rPr>
      </w:pPr>
      <w:bookmarkStart w:id="425" w:name="_Toc447029204"/>
      <w:bookmarkEnd w:id="414"/>
      <w:bookmarkEnd w:id="415"/>
      <w:bookmarkEnd w:id="416"/>
      <w:bookmarkEnd w:id="417"/>
      <w:bookmarkEnd w:id="418"/>
      <w:bookmarkEnd w:id="419"/>
      <w:bookmarkEnd w:id="420"/>
      <w:bookmarkEnd w:id="421"/>
      <w:bookmarkEnd w:id="422"/>
      <w:bookmarkEnd w:id="423"/>
      <w:bookmarkEnd w:id="424"/>
      <w:r w:rsidRPr="00787882">
        <w:rPr>
          <w:rtl/>
        </w:rPr>
        <w:t>[</w:t>
      </w:r>
      <w:r w:rsidR="00EB4E98" w:rsidRPr="00787882">
        <w:rPr>
          <w:rtl/>
        </w:rPr>
        <w:t>ادعاء النص السابق لم يرد في كلمات أهل بيت النبي والأئمة من ذريته</w:t>
      </w:r>
      <w:r w:rsidRPr="00787882">
        <w:rPr>
          <w:rtl/>
        </w:rPr>
        <w:t>]</w:t>
      </w:r>
      <w:bookmarkEnd w:id="425"/>
    </w:p>
    <w:p w:rsidR="00EB4E98" w:rsidRPr="001C1A4A" w:rsidRDefault="00EB4E98" w:rsidP="00564F20">
      <w:pPr>
        <w:pStyle w:val="6"/>
        <w:spacing w:after="60" w:line="228" w:lineRule="auto"/>
        <w:ind w:firstLine="284"/>
        <w:jc w:val="both"/>
        <w:rPr>
          <w:rFonts w:cs="mylotus"/>
          <w:spacing w:val="-2"/>
          <w:szCs w:val="27"/>
          <w:rtl/>
        </w:rPr>
      </w:pPr>
      <w:r w:rsidRPr="001C1A4A">
        <w:rPr>
          <w:rFonts w:cs="mylotus"/>
          <w:spacing w:val="-2"/>
          <w:szCs w:val="27"/>
          <w:rtl/>
        </w:rPr>
        <w:t>سبق وبينا أنه في كل تاريخ الإسلام بعد وفاة رسول الله (صلى الله عليه وآله) لم يدّع أيُّ واحدٍ من الأئمة الاثني عشر، أمام الناس وعلى رؤوس الأشهاد، أنه إمامٌ حاكمٌ منصوصٌ عليه من جانب الله تعالى بنصٍّ من الرسول (صلوات الله عليه وآله).</w:t>
      </w:r>
      <w:r w:rsidR="00D30747" w:rsidRPr="001C1A4A">
        <w:rPr>
          <w:rFonts w:cs="mylotus"/>
          <w:spacing w:val="-2"/>
          <w:szCs w:val="27"/>
          <w:rtl/>
        </w:rPr>
        <w:t xml:space="preserve"> </w:t>
      </w:r>
      <w:r w:rsidRPr="001C1A4A">
        <w:rPr>
          <w:rFonts w:cs="mylotus"/>
          <w:spacing w:val="-2"/>
          <w:szCs w:val="27"/>
          <w:rtl/>
        </w:rPr>
        <w:t>وقلنا</w:t>
      </w:r>
      <w:r w:rsidR="00430D18" w:rsidRPr="001C1A4A">
        <w:rPr>
          <w:rFonts w:cs="mylotus"/>
          <w:spacing w:val="-2"/>
          <w:szCs w:val="27"/>
          <w:rtl/>
        </w:rPr>
        <w:t>:</w:t>
      </w:r>
      <w:r w:rsidR="00564F20" w:rsidRPr="001C1A4A">
        <w:rPr>
          <w:rFonts w:cs="mylotus"/>
          <w:spacing w:val="-2"/>
          <w:szCs w:val="27"/>
          <w:rtl/>
        </w:rPr>
        <w:t xml:space="preserve"> </w:t>
      </w:r>
      <w:r w:rsidR="00430D18" w:rsidRPr="001C1A4A">
        <w:rPr>
          <w:rFonts w:cs="mylotus"/>
          <w:spacing w:val="-2"/>
          <w:szCs w:val="27"/>
          <w:rtl/>
        </w:rPr>
        <w:t>إ</w:t>
      </w:r>
      <w:r w:rsidRPr="001C1A4A">
        <w:rPr>
          <w:rFonts w:cs="mylotus"/>
          <w:spacing w:val="-2"/>
          <w:szCs w:val="27"/>
          <w:rtl/>
        </w:rPr>
        <w:t>نهم لو كانوا حقّ</w:t>
      </w:r>
      <w:r w:rsidR="0002195C" w:rsidRPr="001C1A4A">
        <w:rPr>
          <w:rFonts w:cs="mylotus"/>
          <w:spacing w:val="-2"/>
          <w:szCs w:val="27"/>
          <w:rtl/>
        </w:rPr>
        <w:t>ًا</w:t>
      </w:r>
      <w:r w:rsidRPr="001C1A4A">
        <w:rPr>
          <w:rFonts w:cs="mylotus"/>
          <w:spacing w:val="-2"/>
          <w:szCs w:val="27"/>
          <w:rtl/>
        </w:rPr>
        <w:t xml:space="preserve"> أئمَّة أمراء منصوص</w:t>
      </w:r>
      <w:r w:rsidR="0002195C" w:rsidRPr="001C1A4A">
        <w:rPr>
          <w:rFonts w:cs="mylotus"/>
          <w:spacing w:val="-2"/>
          <w:szCs w:val="27"/>
          <w:rtl/>
        </w:rPr>
        <w:t>ًا</w:t>
      </w:r>
      <w:r w:rsidRPr="001C1A4A">
        <w:rPr>
          <w:rFonts w:cs="mylotus"/>
          <w:spacing w:val="-2"/>
          <w:szCs w:val="27"/>
          <w:rtl/>
        </w:rPr>
        <w:t xml:space="preserve"> عليهم، نصبهم الله تعالى لمقام الرئاسة السياسية، لوجب على كل منهم أن يصرح بذلك في كل مناسبة إن لم يكن أمام جميع الناس فعلى الأقل أمام عشرة أفراد من شيعتهم وأحبابهم الأوفياء الموثوقين، ليؤدُّوا رسالة الله ويبلغوا حكمه من جهة، ومن جهة أخرى</w:t>
      </w:r>
      <w:r w:rsidR="00896457" w:rsidRPr="001C1A4A">
        <w:rPr>
          <w:rFonts w:cs="mylotus"/>
          <w:spacing w:val="-2"/>
          <w:szCs w:val="27"/>
          <w:rtl/>
        </w:rPr>
        <w:t>،</w:t>
      </w:r>
      <w:r w:rsidRPr="001C1A4A">
        <w:rPr>
          <w:rFonts w:cs="mylotus"/>
          <w:spacing w:val="-2"/>
          <w:szCs w:val="27"/>
          <w:rtl/>
        </w:rPr>
        <w:t xml:space="preserve"> </w:t>
      </w:r>
      <w:r w:rsidR="00896457" w:rsidRPr="001C1A4A">
        <w:rPr>
          <w:rFonts w:cs="mylotus"/>
          <w:spacing w:val="-2"/>
          <w:szCs w:val="27"/>
          <w:rtl/>
        </w:rPr>
        <w:t>إ</w:t>
      </w:r>
      <w:r w:rsidRPr="001C1A4A">
        <w:rPr>
          <w:rFonts w:cs="mylotus"/>
          <w:spacing w:val="-2"/>
          <w:szCs w:val="27"/>
          <w:rtl/>
        </w:rPr>
        <w:t>ن مثل هذا التصريح أمام المحبين المخلصين لن يشكل أي خطر على الأئمة من حكام العصر، لا سيما في الفترة التي ضعف فيها نفوذ الأمويين وبدأ سلطانهم يتجه نحو الزوال. خاصة وأنه حسب عقيدة القائلين بالنص</w:t>
      </w:r>
      <w:r w:rsidR="00896457" w:rsidRPr="001C1A4A">
        <w:rPr>
          <w:rFonts w:cs="mylotus"/>
          <w:spacing w:val="-2"/>
          <w:szCs w:val="27"/>
          <w:rtl/>
        </w:rPr>
        <w:t xml:space="preserve"> </w:t>
      </w:r>
      <w:r w:rsidR="00A353B5" w:rsidRPr="001C1A4A">
        <w:rPr>
          <w:rFonts w:cs="mylotus"/>
          <w:spacing w:val="-2"/>
          <w:szCs w:val="27"/>
          <w:rtl/>
        </w:rPr>
        <w:t>لا بد من إقامة الحجة وبيان الأمر على أتم وجه مهما تعرض الإمام لاحتمال الضرر والخطر</w:t>
      </w:r>
      <w:r w:rsidRPr="001C1A4A">
        <w:rPr>
          <w:rFonts w:cs="mylotus"/>
          <w:spacing w:val="-2"/>
          <w:szCs w:val="27"/>
          <w:rtl/>
        </w:rPr>
        <w:t xml:space="preserve">، </w:t>
      </w:r>
      <w:r w:rsidR="00A353B5" w:rsidRPr="001C1A4A">
        <w:rPr>
          <w:rFonts w:cs="mylotus"/>
          <w:spacing w:val="-2"/>
          <w:szCs w:val="27"/>
          <w:rtl/>
        </w:rPr>
        <w:t xml:space="preserve">لأن </w:t>
      </w:r>
      <w:r w:rsidRPr="001C1A4A">
        <w:rPr>
          <w:rFonts w:cs="mylotus"/>
          <w:spacing w:val="-2"/>
          <w:szCs w:val="27"/>
          <w:rtl/>
        </w:rPr>
        <w:t>مسألة الإمامة</w:t>
      </w:r>
      <w:r w:rsidR="000A0971" w:rsidRPr="001C1A4A">
        <w:rPr>
          <w:rFonts w:cs="mylotus"/>
          <w:spacing w:val="-2"/>
          <w:szCs w:val="27"/>
          <w:rtl/>
        </w:rPr>
        <w:t xml:space="preserve"> هذه هي عندهم أصل </w:t>
      </w:r>
      <w:r w:rsidRPr="001C1A4A">
        <w:rPr>
          <w:rFonts w:cs="mylotus"/>
          <w:spacing w:val="-2"/>
          <w:szCs w:val="27"/>
          <w:rtl/>
        </w:rPr>
        <w:t>من أصول الدين وأسسه</w:t>
      </w:r>
      <w:r w:rsidR="000A0971" w:rsidRPr="001C1A4A">
        <w:rPr>
          <w:rFonts w:cs="mylotus"/>
          <w:spacing w:val="-2"/>
          <w:szCs w:val="27"/>
          <w:rtl/>
        </w:rPr>
        <w:t>،</w:t>
      </w:r>
      <w:r w:rsidRPr="001C1A4A">
        <w:rPr>
          <w:rFonts w:cs="mylotus"/>
          <w:spacing w:val="-2"/>
          <w:szCs w:val="27"/>
          <w:rtl/>
        </w:rPr>
        <w:t xml:space="preserve"> </w:t>
      </w:r>
      <w:r w:rsidR="000A0971" w:rsidRPr="001C1A4A">
        <w:rPr>
          <w:rFonts w:cs="mylotus"/>
          <w:spacing w:val="-2"/>
          <w:szCs w:val="27"/>
          <w:rtl/>
        </w:rPr>
        <w:t xml:space="preserve">وقد أعطيت </w:t>
      </w:r>
      <w:r w:rsidRPr="001C1A4A">
        <w:rPr>
          <w:rFonts w:cs="mylotus"/>
          <w:spacing w:val="-2"/>
          <w:szCs w:val="27"/>
          <w:rtl/>
        </w:rPr>
        <w:t>مقدار</w:t>
      </w:r>
      <w:r w:rsidR="0002195C" w:rsidRPr="001C1A4A">
        <w:rPr>
          <w:rFonts w:cs="mylotus"/>
          <w:spacing w:val="-2"/>
          <w:szCs w:val="27"/>
          <w:rtl/>
        </w:rPr>
        <w:t>ًا</w:t>
      </w:r>
      <w:r w:rsidR="000A0971" w:rsidRPr="001C1A4A">
        <w:rPr>
          <w:rFonts w:cs="mylotus"/>
          <w:spacing w:val="-2"/>
          <w:szCs w:val="27"/>
          <w:rtl/>
        </w:rPr>
        <w:t xml:space="preserve"> عظيم</w:t>
      </w:r>
      <w:r w:rsidR="0002195C" w:rsidRPr="001C1A4A">
        <w:rPr>
          <w:rFonts w:cs="mylotus"/>
          <w:spacing w:val="-2"/>
          <w:szCs w:val="27"/>
          <w:rtl/>
        </w:rPr>
        <w:t>ًا</w:t>
      </w:r>
      <w:r w:rsidRPr="001C1A4A">
        <w:rPr>
          <w:rFonts w:cs="mylotus"/>
          <w:spacing w:val="-2"/>
          <w:szCs w:val="27"/>
          <w:rtl/>
        </w:rPr>
        <w:t xml:space="preserve"> من الأهمية في العقيدة والإسلام بحيث من جهل ولو واحد</w:t>
      </w:r>
      <w:r w:rsidR="0002195C" w:rsidRPr="001C1A4A">
        <w:rPr>
          <w:rFonts w:cs="mylotus"/>
          <w:spacing w:val="-2"/>
          <w:szCs w:val="27"/>
          <w:rtl/>
        </w:rPr>
        <w:t>ًا</w:t>
      </w:r>
      <w:r w:rsidRPr="001C1A4A">
        <w:rPr>
          <w:rFonts w:cs="mylotus"/>
          <w:spacing w:val="-2"/>
          <w:szCs w:val="27"/>
          <w:rtl/>
        </w:rPr>
        <w:t xml:space="preserve"> من الأئمة لم ينفعه شيء من العمل بل كان في الضلال البعيد والهلاك الأبدي واستحق الخلود في النار</w:t>
      </w:r>
      <w:r w:rsidR="00FA067A" w:rsidRPr="001C1A4A">
        <w:rPr>
          <w:rFonts w:cs="mylotus"/>
          <w:spacing w:val="-2"/>
          <w:szCs w:val="27"/>
          <w:rtl/>
        </w:rPr>
        <w:t>.</w:t>
      </w:r>
      <w:r w:rsidR="000A0971" w:rsidRPr="001C1A4A">
        <w:rPr>
          <w:rFonts w:cs="mylotus"/>
          <w:spacing w:val="-2"/>
          <w:szCs w:val="27"/>
          <w:rtl/>
        </w:rPr>
        <w:t xml:space="preserve"> </w:t>
      </w:r>
    </w:p>
    <w:p w:rsidR="00EB4E98" w:rsidRPr="000C2BDA" w:rsidRDefault="00EB4E98" w:rsidP="00896457">
      <w:pPr>
        <w:spacing w:after="60" w:line="228" w:lineRule="auto"/>
        <w:ind w:firstLine="284"/>
        <w:jc w:val="both"/>
        <w:rPr>
          <w:rFonts w:cs="mylotus"/>
          <w:szCs w:val="27"/>
          <w:rtl/>
        </w:rPr>
      </w:pPr>
      <w:r w:rsidRPr="000C2BDA">
        <w:rPr>
          <w:rFonts w:cs="mylotus"/>
          <w:szCs w:val="27"/>
          <w:rtl/>
        </w:rPr>
        <w:t>ومن هنا نجد أن الإمام الهمام الحسن المثنى بن الحسن السبط</w:t>
      </w:r>
      <w:r w:rsidR="00BE2DA1" w:rsidRPr="005F652C">
        <w:rPr>
          <w:rFonts w:cs="Arabic11 BT"/>
          <w:szCs w:val="28"/>
          <w:vertAlign w:val="superscript"/>
          <w:rtl/>
        </w:rPr>
        <w:t>(</w:t>
      </w:r>
      <w:r w:rsidR="00BE2DA1" w:rsidRPr="005F652C">
        <w:rPr>
          <w:rStyle w:val="FootnoteReference"/>
          <w:rFonts w:cs="Arabic11 BT"/>
          <w:szCs w:val="28"/>
          <w:rtl/>
        </w:rPr>
        <w:footnoteReference w:id="271"/>
      </w:r>
      <w:r w:rsidR="00BE2DA1" w:rsidRPr="005F652C">
        <w:rPr>
          <w:rFonts w:cs="Arabic11 BT"/>
          <w:szCs w:val="28"/>
          <w:vertAlign w:val="superscript"/>
          <w:rtl/>
        </w:rPr>
        <w:t>)</w:t>
      </w:r>
      <w:r w:rsidR="001455D0">
        <w:rPr>
          <w:rFonts w:cs="mylotus"/>
          <w:szCs w:val="27"/>
          <w:rtl/>
        </w:rPr>
        <w:t xml:space="preserve"> </w:t>
      </w:r>
      <w:r w:rsidR="001455D0" w:rsidRPr="000C2BDA">
        <w:rPr>
          <w:rFonts w:cs="mylotus"/>
          <w:szCs w:val="27"/>
          <w:rtl/>
        </w:rPr>
        <w:t xml:space="preserve">يقول: </w:t>
      </w:r>
      <w:r w:rsidR="00575C6B">
        <w:rPr>
          <w:rFonts w:cs="mylotus"/>
          <w:szCs w:val="27"/>
          <w:rtl/>
        </w:rPr>
        <w:t>«</w:t>
      </w:r>
      <w:r w:rsidR="001455D0" w:rsidRPr="000C2BDA">
        <w:rPr>
          <w:rFonts w:cs="mylotus"/>
          <w:bCs/>
          <w:szCs w:val="27"/>
          <w:rtl/>
        </w:rPr>
        <w:t xml:space="preserve">أقسم بالله سبحانه، أن الله تعالى ورسوله لو آثر </w:t>
      </w:r>
      <w:r w:rsidR="00AC5368">
        <w:rPr>
          <w:rFonts w:cs="mylotus"/>
          <w:bCs/>
          <w:szCs w:val="27"/>
          <w:rtl/>
        </w:rPr>
        <w:t>عليًّا</w:t>
      </w:r>
      <w:r w:rsidR="001455D0" w:rsidRPr="000C2BDA">
        <w:rPr>
          <w:rFonts w:cs="mylotus"/>
          <w:bCs/>
          <w:szCs w:val="27"/>
          <w:rtl/>
        </w:rPr>
        <w:t xml:space="preserve"> لأجل هذا الأمر ولم يقدم عليٌّ لكان أعظم الناس خطـ</w:t>
      </w:r>
      <w:r w:rsidR="0002195C">
        <w:rPr>
          <w:rFonts w:cs="mylotus"/>
          <w:bCs/>
          <w:szCs w:val="27"/>
          <w:rtl/>
        </w:rPr>
        <w:t>ًا</w:t>
      </w:r>
      <w:r w:rsidR="00037512">
        <w:rPr>
          <w:rFonts w:cs="mylotus"/>
          <w:szCs w:val="27"/>
          <w:rtl/>
        </w:rPr>
        <w:t>»</w:t>
      </w:r>
      <w:r w:rsidR="001455D0" w:rsidRPr="005F652C">
        <w:rPr>
          <w:rFonts w:cs="Arabic11 BT"/>
          <w:szCs w:val="28"/>
          <w:vertAlign w:val="superscript"/>
          <w:rtl/>
        </w:rPr>
        <w:t>(</w:t>
      </w:r>
      <w:r w:rsidR="001455D0" w:rsidRPr="005F652C">
        <w:rPr>
          <w:rStyle w:val="FootnoteReference"/>
          <w:rFonts w:cs="Arabic11 BT"/>
          <w:szCs w:val="28"/>
          <w:rtl/>
        </w:rPr>
        <w:footnoteReference w:id="272"/>
      </w:r>
      <w:r w:rsidR="001455D0" w:rsidRPr="005F652C">
        <w:rPr>
          <w:rFonts w:cs="Arabic11 BT"/>
          <w:szCs w:val="28"/>
          <w:vertAlign w:val="superscript"/>
          <w:rtl/>
        </w:rPr>
        <w:t>)</w:t>
      </w:r>
      <w:r w:rsidRPr="000C2BDA">
        <w:rPr>
          <w:rFonts w:cs="mylotus"/>
          <w:szCs w:val="27"/>
          <w:rtl/>
        </w:rPr>
        <w:t xml:space="preserve"> ونحن لو طالعنا تاريخ الإسلام فلن نجد أبد</w:t>
      </w:r>
      <w:r w:rsidR="0002195C">
        <w:rPr>
          <w:rFonts w:cs="mylotus"/>
          <w:szCs w:val="27"/>
          <w:rtl/>
        </w:rPr>
        <w:t>ًا</w:t>
      </w:r>
      <w:r w:rsidRPr="000C2BDA">
        <w:rPr>
          <w:rFonts w:cs="mylotus"/>
          <w:szCs w:val="27"/>
          <w:rtl/>
        </w:rPr>
        <w:t xml:space="preserve"> أي واحد من الأئمة الذين ا</w:t>
      </w:r>
      <w:r w:rsidR="00AC7F97">
        <w:rPr>
          <w:rFonts w:cs="mylotus"/>
          <w:szCs w:val="27"/>
          <w:rtl/>
        </w:rPr>
        <w:t>ُ</w:t>
      </w:r>
      <w:r w:rsidRPr="000C2BDA">
        <w:rPr>
          <w:rFonts w:cs="mylotus"/>
          <w:szCs w:val="27"/>
          <w:rtl/>
        </w:rPr>
        <w:t>د</w:t>
      </w:r>
      <w:r w:rsidR="00AC7F97">
        <w:rPr>
          <w:rFonts w:cs="mylotus"/>
          <w:szCs w:val="27"/>
          <w:rtl/>
        </w:rPr>
        <w:t>ّ</w:t>
      </w:r>
      <w:r w:rsidRPr="000C2BDA">
        <w:rPr>
          <w:rFonts w:cs="mylotus"/>
          <w:szCs w:val="27"/>
          <w:rtl/>
        </w:rPr>
        <w:t>ع</w:t>
      </w:r>
      <w:r w:rsidR="00AC7F97">
        <w:rPr>
          <w:rFonts w:cs="mylotus"/>
          <w:szCs w:val="27"/>
          <w:rtl/>
        </w:rPr>
        <w:t>ِ</w:t>
      </w:r>
      <w:r w:rsidRPr="000C2BDA">
        <w:rPr>
          <w:rFonts w:cs="mylotus"/>
          <w:szCs w:val="27"/>
          <w:rtl/>
        </w:rPr>
        <w:t>ي</w:t>
      </w:r>
      <w:r w:rsidR="00AC7F97">
        <w:rPr>
          <w:rFonts w:cs="mylotus"/>
          <w:szCs w:val="27"/>
          <w:rtl/>
        </w:rPr>
        <w:t>َ</w:t>
      </w:r>
      <w:r w:rsidRPr="000C2BDA">
        <w:rPr>
          <w:rFonts w:cs="mylotus"/>
          <w:szCs w:val="27"/>
          <w:rtl/>
        </w:rPr>
        <w:t xml:space="preserve"> أنهم منصوص عليهم من قبل الله تعالى ورسوله (صلى الله عليه وآلـه) منذ البداية، قام وبين هذا الادعاء بكل صراحةٍ ووضوحٍ أمام ولو عشرة أفراد من أتباعه وأوليائه. </w:t>
      </w:r>
    </w:p>
    <w:p w:rsidR="00EB4E98" w:rsidRPr="000D4918" w:rsidRDefault="00EB4E98" w:rsidP="00856C95">
      <w:pPr>
        <w:pStyle w:val="Heading1"/>
        <w:rPr>
          <w:rtl/>
        </w:rPr>
      </w:pPr>
      <w:bookmarkStart w:id="426" w:name="_Toc349522480"/>
      <w:bookmarkStart w:id="427" w:name="_Toc349523247"/>
      <w:bookmarkStart w:id="428" w:name="_Toc349606289"/>
      <w:bookmarkStart w:id="429" w:name="_Toc350162284"/>
      <w:bookmarkStart w:id="430" w:name="_Toc352308771"/>
      <w:bookmarkStart w:id="431" w:name="_Toc352309546"/>
      <w:bookmarkStart w:id="432" w:name="_Toc352456101"/>
      <w:bookmarkStart w:id="433" w:name="_Toc366112782"/>
      <w:bookmarkStart w:id="434" w:name="_Toc366116080"/>
      <w:bookmarkStart w:id="435" w:name="_Toc366126517"/>
      <w:bookmarkStart w:id="436" w:name="_Toc529799241"/>
      <w:bookmarkStart w:id="437" w:name="_Toc447029205"/>
      <w:r w:rsidRPr="000D4918">
        <w:rPr>
          <w:rtl/>
        </w:rPr>
        <w:t>أقرب أصحاب الأئمة لم يكن لهم علم بمثل هذه النصوص</w:t>
      </w:r>
      <w:bookmarkEnd w:id="426"/>
      <w:bookmarkEnd w:id="427"/>
      <w:bookmarkEnd w:id="428"/>
      <w:bookmarkEnd w:id="429"/>
      <w:bookmarkEnd w:id="430"/>
      <w:bookmarkEnd w:id="431"/>
      <w:bookmarkEnd w:id="432"/>
      <w:bookmarkEnd w:id="433"/>
      <w:bookmarkEnd w:id="434"/>
      <w:bookmarkEnd w:id="435"/>
      <w:bookmarkEnd w:id="436"/>
      <w:bookmarkEnd w:id="437"/>
    </w:p>
    <w:p w:rsidR="00EB4E98" w:rsidRPr="000C2BDA" w:rsidRDefault="00EB4E98" w:rsidP="00194111">
      <w:pPr>
        <w:pStyle w:val="6"/>
        <w:spacing w:after="60" w:line="228" w:lineRule="auto"/>
        <w:ind w:firstLine="284"/>
        <w:jc w:val="both"/>
        <w:rPr>
          <w:rFonts w:cs="mylotus"/>
          <w:szCs w:val="27"/>
          <w:rtl/>
        </w:rPr>
      </w:pPr>
      <w:r w:rsidRPr="000C2BDA">
        <w:rPr>
          <w:rFonts w:cs="mylotus"/>
          <w:szCs w:val="27"/>
          <w:rtl/>
        </w:rPr>
        <w:t>لو كانت هذه الأحاديث التي فيها النص من الرسول (صلى الله عليه وآله) على أسماء الأئمة وأسماء آبائهم، صحيحة فع</w:t>
      </w:r>
      <w:r w:rsidR="0002195C">
        <w:rPr>
          <w:rFonts w:cs="mylotus"/>
          <w:szCs w:val="27"/>
          <w:rtl/>
        </w:rPr>
        <w:t xml:space="preserve">لاً </w:t>
      </w:r>
      <w:r w:rsidRPr="000C2BDA">
        <w:rPr>
          <w:rFonts w:cs="mylotus"/>
          <w:szCs w:val="27"/>
          <w:rtl/>
        </w:rPr>
        <w:t xml:space="preserve">وموجودة عند الأئمة، فلماذا لم يكن لكثيرٍ من خواص أصحاب الأئمة، الذين كانوا أقرب للأئمة بكثير من رواة تلك الأحاديث، أي خبر عن هذه الأحاديث ولا أي علم بهذا الموضوع؟! فلم يكن لهم علم بالأئمة الاثني عشر، </w:t>
      </w:r>
      <w:r w:rsidR="00DB44B6">
        <w:rPr>
          <w:rFonts w:cs="mylotus"/>
          <w:szCs w:val="27"/>
          <w:rtl/>
        </w:rPr>
        <w:t>أو حتى</w:t>
      </w:r>
      <w:r w:rsidRPr="000C2BDA">
        <w:rPr>
          <w:rFonts w:cs="mylotus"/>
          <w:szCs w:val="27"/>
          <w:rtl/>
        </w:rPr>
        <w:t xml:space="preserve"> علم بالإمام الذي سيعقب إمامهم الحالي!</w:t>
      </w:r>
      <w:r w:rsidR="00D30747">
        <w:rPr>
          <w:rFonts w:cs="mylotus"/>
          <w:szCs w:val="27"/>
          <w:rtl/>
        </w:rPr>
        <w:t xml:space="preserve"> </w:t>
      </w:r>
      <w:r w:rsidRPr="000C2BDA">
        <w:rPr>
          <w:rFonts w:cs="mylotus"/>
          <w:szCs w:val="27"/>
          <w:rtl/>
        </w:rPr>
        <w:t>إن مطالعة مختصرة لأحوال وأخبار بعض خواص أصحاب الأئمة تبين بوضوح هذه الحقيقة</w:t>
      </w:r>
      <w:r w:rsidR="0022621B">
        <w:rPr>
          <w:rFonts w:cs="mylotus"/>
          <w:szCs w:val="27"/>
          <w:rtl/>
        </w:rPr>
        <w:t>.</w:t>
      </w:r>
      <w:r w:rsidRPr="000C2BDA">
        <w:rPr>
          <w:rFonts w:cs="mylotus"/>
          <w:szCs w:val="27"/>
          <w:rtl/>
        </w:rPr>
        <w:t xml:space="preserve"> وفيما يلي ننقل أحوال بعضهم من كتب ا</w:t>
      </w:r>
      <w:r w:rsidR="00564F20">
        <w:rPr>
          <w:rFonts w:cs="mylotus"/>
          <w:szCs w:val="27"/>
          <w:rtl/>
        </w:rPr>
        <w:t>لحديث الشيعية الموثقة المعتبرة:</w:t>
      </w:r>
    </w:p>
    <w:p w:rsidR="00EB4E98" w:rsidRPr="000C2BDA" w:rsidRDefault="00EB4E98" w:rsidP="006C5DBF">
      <w:pPr>
        <w:pStyle w:val="6"/>
        <w:spacing w:after="60" w:line="228" w:lineRule="auto"/>
        <w:ind w:firstLine="284"/>
        <w:jc w:val="both"/>
        <w:rPr>
          <w:rFonts w:cs="mylotus"/>
          <w:szCs w:val="27"/>
          <w:rtl/>
        </w:rPr>
      </w:pPr>
      <w:r w:rsidRPr="000C2BDA">
        <w:rPr>
          <w:rFonts w:cs="mylotus"/>
          <w:szCs w:val="27"/>
          <w:rtl/>
        </w:rPr>
        <w:t xml:space="preserve">1) فمن جملتهم جناب </w:t>
      </w:r>
      <w:r w:rsidR="00EE410A" w:rsidRPr="00EE410A">
        <w:rPr>
          <w:rFonts w:cs="Arabic11 BT"/>
          <w:szCs w:val="27"/>
          <w:rtl/>
        </w:rPr>
        <w:t>"</w:t>
      </w:r>
      <w:r w:rsidRPr="00A0596F">
        <w:rPr>
          <w:rFonts w:cs="mylotus"/>
          <w:b/>
          <w:bCs/>
          <w:sz w:val="34"/>
          <w:szCs w:val="27"/>
          <w:rtl/>
        </w:rPr>
        <w:t>أبي حمزة الثمالي ثابت بن دينار</w:t>
      </w:r>
      <w:r w:rsidR="00EE410A" w:rsidRPr="00EE410A">
        <w:rPr>
          <w:rFonts w:cs="Arabic11 BT"/>
          <w:szCs w:val="27"/>
          <w:rtl/>
        </w:rPr>
        <w:t>"</w:t>
      </w:r>
      <w:r w:rsidRPr="000C2BDA">
        <w:rPr>
          <w:rFonts w:cs="mylotus"/>
          <w:szCs w:val="27"/>
          <w:rtl/>
        </w:rPr>
        <w:t xml:space="preserve"> (أو ثابت بن أبي صفية) الممدوح من الخاص والعام في كتب رجال الخاصة والعامة والذي قال عنه حضرة الصادق: </w:t>
      </w:r>
      <w:r w:rsidR="00575C6B">
        <w:rPr>
          <w:rFonts w:cs="mylotus"/>
          <w:szCs w:val="27"/>
          <w:rtl/>
        </w:rPr>
        <w:t>«</w:t>
      </w:r>
      <w:r w:rsidRPr="00A0596F">
        <w:rPr>
          <w:rFonts w:cs="mylotus"/>
          <w:b/>
          <w:bCs/>
          <w:sz w:val="34"/>
          <w:szCs w:val="27"/>
          <w:rtl/>
        </w:rPr>
        <w:t>أبو حمزة في زمانه مثل سلمان في زمانه ولقمان في زمانه</w:t>
      </w:r>
      <w:r w:rsidR="00037512">
        <w:rPr>
          <w:rFonts w:cs="mylotus"/>
          <w:szCs w:val="27"/>
          <w:rtl/>
        </w:rPr>
        <w:t>»</w:t>
      </w:r>
      <w:r w:rsidRPr="000C2BDA">
        <w:rPr>
          <w:rFonts w:cs="mylotus"/>
          <w:szCs w:val="27"/>
          <w:rtl/>
        </w:rPr>
        <w:t xml:space="preserve">، وقد أدرك أربعة من الأئمة هم حضرات السجاد والباقر والصادق والكاظم، ومع ذلك لم يكن يعرف من هو الإمام بعد حضرة الصادق وعندما سمع بوفاة حضرة الصادق من رجل أعرابي صاح صيحة وضرب الأرض بيده وسأل الأعرابي فقال: هل سمعته أوصى وصية؟ فقال الأعرابي: أوصى لابنه عبد الله ولابنه الأخر موسى ولأبي جعفر المنصور الدوانيقي، عندئذ قال أبو حمزة: الحمد </w:t>
      </w:r>
      <w:r w:rsidRPr="000C2BDA">
        <w:rPr>
          <w:rFonts w:cs="mylotus"/>
          <w:b/>
          <w:szCs w:val="27"/>
          <w:rtl/>
        </w:rPr>
        <w:t>لِـلّهِ</w:t>
      </w:r>
      <w:r w:rsidRPr="000C2BDA">
        <w:rPr>
          <w:rFonts w:cs="mylotus"/>
          <w:szCs w:val="27"/>
          <w:rtl/>
        </w:rPr>
        <w:t xml:space="preserve"> الذي لم يضلنا!</w:t>
      </w:r>
      <w:r w:rsidR="00BE2DA1" w:rsidRPr="005F652C">
        <w:rPr>
          <w:rFonts w:cs="Arabic11 BT"/>
          <w:vertAlign w:val="superscript"/>
          <w:rtl/>
        </w:rPr>
        <w:t>(</w:t>
      </w:r>
      <w:r w:rsidR="00BE2DA1" w:rsidRPr="005F652C">
        <w:rPr>
          <w:rStyle w:val="FootnoteReference"/>
          <w:rFonts w:cs="Arabic11 BT"/>
          <w:rtl/>
        </w:rPr>
        <w:footnoteReference w:id="273"/>
      </w:r>
      <w:r w:rsidR="00BE2DA1" w:rsidRPr="005F652C">
        <w:rPr>
          <w:rFonts w:cs="Arabic11 BT"/>
          <w:vertAlign w:val="superscript"/>
          <w:rtl/>
        </w:rPr>
        <w:t>)</w:t>
      </w:r>
    </w:p>
    <w:p w:rsidR="00EB4E98" w:rsidRPr="000C2BDA" w:rsidRDefault="00EB4E98" w:rsidP="007C2244">
      <w:pPr>
        <w:numPr>
          <w:ilvl w:val="12"/>
          <w:numId w:val="0"/>
        </w:numPr>
        <w:spacing w:after="60" w:line="228" w:lineRule="auto"/>
        <w:ind w:firstLine="284"/>
        <w:jc w:val="both"/>
        <w:rPr>
          <w:rFonts w:cs="mylotus"/>
          <w:sz w:val="28"/>
          <w:szCs w:val="27"/>
          <w:rtl/>
        </w:rPr>
      </w:pPr>
      <w:r w:rsidRPr="00596F36">
        <w:rPr>
          <w:rFonts w:cs="mylotus"/>
          <w:szCs w:val="27"/>
          <w:rtl/>
        </w:rPr>
        <w:t>لكن</w:t>
      </w:r>
      <w:r w:rsidRPr="000C2BDA">
        <w:rPr>
          <w:rFonts w:cs="mylotus"/>
          <w:sz w:val="28"/>
          <w:szCs w:val="27"/>
          <w:rtl/>
        </w:rPr>
        <w:t xml:space="preserve"> واضعي أحاديث النص أبوا إلا أن يضعوا حديث</w:t>
      </w:r>
      <w:r w:rsidR="0002195C">
        <w:rPr>
          <w:rFonts w:cs="mylotus"/>
          <w:sz w:val="28"/>
          <w:szCs w:val="27"/>
          <w:rtl/>
        </w:rPr>
        <w:t>ًا</w:t>
      </w:r>
      <w:r w:rsidRPr="000C2BDA">
        <w:rPr>
          <w:rFonts w:cs="mylotus"/>
          <w:sz w:val="28"/>
          <w:szCs w:val="27"/>
          <w:rtl/>
        </w:rPr>
        <w:t>،</w:t>
      </w:r>
      <w:r w:rsidR="00D30747">
        <w:rPr>
          <w:rFonts w:cs="mylotus"/>
          <w:sz w:val="28"/>
          <w:szCs w:val="27"/>
          <w:rtl/>
        </w:rPr>
        <w:t xml:space="preserve"> </w:t>
      </w:r>
      <w:r w:rsidRPr="000C2BDA">
        <w:rPr>
          <w:rFonts w:cs="mylotus"/>
          <w:sz w:val="28"/>
          <w:szCs w:val="27"/>
          <w:rtl/>
        </w:rPr>
        <w:t>فيه النص على الأئمة الاثني عشر واحد</w:t>
      </w:r>
      <w:r w:rsidR="0002195C">
        <w:rPr>
          <w:rFonts w:cs="mylotus"/>
          <w:sz w:val="28"/>
          <w:szCs w:val="27"/>
          <w:rtl/>
        </w:rPr>
        <w:t>ًا</w:t>
      </w:r>
      <w:r w:rsidRPr="000C2BDA">
        <w:rPr>
          <w:rFonts w:cs="mylotus"/>
          <w:sz w:val="28"/>
          <w:szCs w:val="27"/>
          <w:rtl/>
        </w:rPr>
        <w:t xml:space="preserve"> واحد</w:t>
      </w:r>
      <w:r w:rsidR="0002195C">
        <w:rPr>
          <w:rFonts w:cs="mylotus"/>
          <w:sz w:val="28"/>
          <w:szCs w:val="27"/>
          <w:rtl/>
        </w:rPr>
        <w:t>ًا</w:t>
      </w:r>
      <w:r w:rsidRPr="000C2BDA">
        <w:rPr>
          <w:rFonts w:cs="mylotus"/>
          <w:sz w:val="28"/>
          <w:szCs w:val="27"/>
          <w:rtl/>
        </w:rPr>
        <w:t>، على لسان أبي حمزة وابنه وهو الحديث الثامن من الأحاديث التي ناقشناها والمروي في الأصل عن أبي حمزة البطائني الملعون ولكن نسبه بعضهم زور</w:t>
      </w:r>
      <w:r w:rsidR="0002195C">
        <w:rPr>
          <w:rFonts w:cs="mylotus"/>
          <w:sz w:val="28"/>
          <w:szCs w:val="27"/>
          <w:rtl/>
        </w:rPr>
        <w:t>ًا</w:t>
      </w:r>
      <w:r w:rsidRPr="000C2BDA">
        <w:rPr>
          <w:rFonts w:cs="mylotus"/>
          <w:sz w:val="28"/>
          <w:szCs w:val="27"/>
          <w:rtl/>
        </w:rPr>
        <w:t xml:space="preserve"> إلى أبي حمزة الثمالي،</w:t>
      </w:r>
      <w:r w:rsidR="007C2244">
        <w:rPr>
          <w:rFonts w:cs="mylotus"/>
          <w:sz w:val="28"/>
          <w:szCs w:val="27"/>
          <w:rtl/>
        </w:rPr>
        <w:t xml:space="preserve"> </w:t>
      </w:r>
      <w:r w:rsidR="00C7354F">
        <w:rPr>
          <w:rFonts w:cs="mylotus"/>
          <w:sz w:val="28"/>
          <w:szCs w:val="27"/>
          <w:rtl/>
        </w:rPr>
        <w:t>و</w:t>
      </w:r>
      <w:r w:rsidR="009D74DF">
        <w:rPr>
          <w:rFonts w:cs="mylotus"/>
          <w:sz w:val="28"/>
          <w:szCs w:val="27"/>
          <w:rtl/>
        </w:rPr>
        <w:t xml:space="preserve">قد </w:t>
      </w:r>
      <w:r w:rsidRPr="000C2BDA">
        <w:rPr>
          <w:rFonts w:cs="mylotus"/>
          <w:sz w:val="28"/>
          <w:szCs w:val="27"/>
          <w:rtl/>
        </w:rPr>
        <w:t>بينا خطأه.</w:t>
      </w:r>
      <w:r w:rsidR="00D30747">
        <w:rPr>
          <w:rFonts w:cs="mylotus"/>
          <w:sz w:val="28"/>
          <w:szCs w:val="27"/>
          <w:rtl/>
        </w:rPr>
        <w:t xml:space="preserve"> </w:t>
      </w:r>
    </w:p>
    <w:p w:rsidR="00EB4E98" w:rsidRPr="000C2BDA" w:rsidRDefault="00EB4E98" w:rsidP="00125965">
      <w:pPr>
        <w:pStyle w:val="6"/>
        <w:spacing w:after="60" w:line="228" w:lineRule="auto"/>
        <w:ind w:firstLine="284"/>
        <w:jc w:val="both"/>
        <w:rPr>
          <w:rFonts w:cs="mylotus"/>
          <w:szCs w:val="27"/>
          <w:rtl/>
        </w:rPr>
      </w:pPr>
      <w:r w:rsidRPr="000C2BDA">
        <w:rPr>
          <w:rFonts w:cs="mylotus"/>
          <w:szCs w:val="27"/>
          <w:rtl/>
        </w:rPr>
        <w:t>2) ومنهم أيض</w:t>
      </w:r>
      <w:r w:rsidR="0002195C">
        <w:rPr>
          <w:rFonts w:cs="mylotus"/>
          <w:szCs w:val="27"/>
          <w:rtl/>
        </w:rPr>
        <w:t>ًا</w:t>
      </w:r>
      <w:r w:rsidRPr="000C2BDA">
        <w:rPr>
          <w:rFonts w:cs="mylotus"/>
          <w:szCs w:val="27"/>
          <w:rtl/>
        </w:rPr>
        <w:t xml:space="preserve"> </w:t>
      </w:r>
      <w:r w:rsidR="00EE410A" w:rsidRPr="00EE410A">
        <w:rPr>
          <w:rFonts w:cs="Arabic11 BT"/>
          <w:sz w:val="34"/>
          <w:szCs w:val="29"/>
          <w:rtl/>
        </w:rPr>
        <w:t>"</w:t>
      </w:r>
      <w:r w:rsidRPr="00035C4B">
        <w:rPr>
          <w:rFonts w:cs="mylotus"/>
          <w:b/>
          <w:bCs/>
          <w:sz w:val="36"/>
          <w:szCs w:val="29"/>
          <w:rtl/>
        </w:rPr>
        <w:t>أبو جعفر محمد بن علي الأحول</w:t>
      </w:r>
      <w:r w:rsidR="00EE410A" w:rsidRPr="00EE410A">
        <w:rPr>
          <w:rFonts w:cs="Arabic11 BT"/>
          <w:szCs w:val="27"/>
          <w:rtl/>
        </w:rPr>
        <w:t>"</w:t>
      </w:r>
      <w:r w:rsidRPr="000C2BDA">
        <w:rPr>
          <w:rFonts w:cs="mylotus"/>
          <w:szCs w:val="27"/>
          <w:rtl/>
        </w:rPr>
        <w:t xml:space="preserve"> المعروف </w:t>
      </w:r>
      <w:r w:rsidRPr="00A0596F">
        <w:rPr>
          <w:rFonts w:cs="mylotus"/>
          <w:b/>
          <w:bCs/>
          <w:sz w:val="34"/>
          <w:szCs w:val="27"/>
          <w:rtl/>
        </w:rPr>
        <w:t>بمؤمن الطاق</w:t>
      </w:r>
      <w:r w:rsidRPr="000C2BDA">
        <w:rPr>
          <w:rFonts w:cs="mylotus"/>
          <w:szCs w:val="27"/>
          <w:rtl/>
        </w:rPr>
        <w:t>، أما مخالفوه فيسمونه: شيطان الطاق! والذي نقلت عنه مباحثات ومناظرات مع الإمام أبي حنيفة، والذي كان من الأصحاب الخاصين المقربين لحضرة زين العابدين وللإمام الباقر والإمام الصادق والإمام الكاظم (</w:t>
      </w:r>
      <w:r w:rsidR="00035C4B">
        <w:rPr>
          <w:rFonts w:cs="CTraditional Arabic"/>
          <w:szCs w:val="27"/>
          <w:rtl/>
        </w:rPr>
        <w:t>‡</w:t>
      </w:r>
      <w:r w:rsidRPr="000C2BDA">
        <w:rPr>
          <w:rFonts w:cs="mylotus"/>
          <w:szCs w:val="27"/>
          <w:rtl/>
        </w:rPr>
        <w:t>)، وجميع الرجاليين يذكرونه بالخير والثناء، وهو الذي نقلنا فيما سبق مباحثته مع الإمام زيد بن علي بن الحسين حول الإمامة بالنص وأنه كان يعتقد، خلافا لزيد، بأن الإمام هو الذي ينص الله تعالى عليه وأن هناك أئمة منصوص</w:t>
      </w:r>
      <w:r w:rsidR="0002195C">
        <w:rPr>
          <w:rFonts w:cs="mylotus"/>
          <w:szCs w:val="27"/>
          <w:rtl/>
        </w:rPr>
        <w:t>ًا</w:t>
      </w:r>
      <w:r w:rsidRPr="000C2BDA">
        <w:rPr>
          <w:rFonts w:cs="mylotus"/>
          <w:szCs w:val="27"/>
          <w:rtl/>
        </w:rPr>
        <w:t xml:space="preserve"> عليهم من قبل الله تعالى</w:t>
      </w:r>
      <w:r w:rsidR="005F652C" w:rsidRPr="005F652C">
        <w:rPr>
          <w:rFonts w:cs="Arabic11 BT"/>
          <w:vertAlign w:val="superscript"/>
          <w:rtl/>
        </w:rPr>
        <w:t>(</w:t>
      </w:r>
      <w:r w:rsidR="005F652C" w:rsidRPr="005F652C">
        <w:rPr>
          <w:rStyle w:val="FootnoteReference"/>
          <w:rFonts w:cs="Arabic11 BT"/>
          <w:rtl/>
        </w:rPr>
        <w:footnoteReference w:id="274"/>
      </w:r>
      <w:r w:rsidR="005F652C" w:rsidRPr="005F652C">
        <w:rPr>
          <w:rFonts w:cs="Arabic11 BT"/>
          <w:vertAlign w:val="superscript"/>
          <w:rtl/>
        </w:rPr>
        <w:t>)</w:t>
      </w:r>
      <w:r w:rsidRPr="000C2BDA">
        <w:rPr>
          <w:rFonts w:cs="mylotus"/>
          <w:szCs w:val="27"/>
          <w:rtl/>
        </w:rPr>
        <w:t xml:space="preserve">، هذا الشخص مع كل فضيلته ومحبته لأهل بيت النبوة، لم يكن يعلم من هو الإمام بعد الإمام الصادق! كما في رجال الكشي (ص239) وخرائج الراوندي (ص203) وإثبات الوصية للمسعودي (ص191) وبصائر الدرجات للحسن بن صفار والكافي للكليني: </w:t>
      </w:r>
      <w:r w:rsidR="00575C6B">
        <w:rPr>
          <w:rFonts w:cs="mylotus"/>
          <w:szCs w:val="27"/>
          <w:rtl/>
        </w:rPr>
        <w:t>«</w:t>
      </w:r>
      <w:r w:rsidRPr="000C2BDA">
        <w:rPr>
          <w:rFonts w:cs="mylotus"/>
          <w:b/>
          <w:bCs/>
          <w:szCs w:val="27"/>
          <w:rtl/>
        </w:rPr>
        <w:t>عن هشام بن سالم قال: كُنَّا بِ</w:t>
      </w:r>
      <w:r w:rsidR="00D2703D">
        <w:rPr>
          <w:rFonts w:cs="mylotus"/>
          <w:b/>
          <w:bCs/>
          <w:szCs w:val="27"/>
          <w:rtl/>
        </w:rPr>
        <w:t>الْـ</w:t>
      </w:r>
      <w:r w:rsidRPr="000C2BDA">
        <w:rPr>
          <w:rFonts w:cs="mylotus"/>
          <w:b/>
          <w:bCs/>
          <w:szCs w:val="27"/>
          <w:rtl/>
        </w:rPr>
        <w:t xml:space="preserve">مَدِينَةِ بَعْدَ وَفَاةِ أَبِي عَبْدِ الله </w:t>
      </w:r>
      <w:r w:rsidR="00035C4B" w:rsidRPr="00035C4B">
        <w:rPr>
          <w:rFonts w:cs="mylotus"/>
          <w:sz w:val="28"/>
          <w:szCs w:val="24"/>
        </w:rPr>
        <w:sym w:font="AGA Arabesque" w:char="F075"/>
      </w:r>
      <w:r w:rsidRPr="000C2BDA">
        <w:rPr>
          <w:rFonts w:cs="mylotus"/>
          <w:b/>
          <w:bCs/>
          <w:szCs w:val="27"/>
          <w:rtl/>
        </w:rPr>
        <w:t xml:space="preserve"> أَنَا وَصَاحِبُ الطَّاقِ وَالنَّاسُ مُجْتَمِعُونَ عَلَى عَبْدِ الله بْنِ جَعْفَرٍ أَنَّهُ صَاحِبُ الأمْرِ بَعْدَ أَبِيهِ فَدَخَلْنَا عَلَيْهِ أَنَا وَصَاحِبُ الطَّاقِ وَالنَّاسُ عِنْدَهُ وَذَلِكَ أَنَّهُمْ رَوَوْا عَنْ أَبِي عَبْدِ الله </w:t>
      </w:r>
      <w:r w:rsidR="00EF5383" w:rsidRPr="00EF5383">
        <w:rPr>
          <w:rFonts w:cs="mylotus"/>
          <w:bCs/>
          <w:sz w:val="26"/>
          <w:szCs w:val="27"/>
        </w:rPr>
        <w:t></w:t>
      </w:r>
      <w:r w:rsidRPr="000C2BDA">
        <w:rPr>
          <w:rFonts w:cs="mylotus"/>
          <w:b/>
          <w:bCs/>
          <w:szCs w:val="27"/>
          <w:rtl/>
        </w:rPr>
        <w:t xml:space="preserve"> أنَّهُ قَالَ: فِي الْكَبِيرِ مَا لَمْ تَكُنْ بِهِ عَاهَةٌ فَدَخَلْنَا عَلَيْهِ نَسْأَلُهُ عَمَّا كُنَّا نَسْأَلُ عَنْهُ أَبَاهُ فَسَأَلْنَاهُ عَنِ الزَّكَاةِ فِي كَمْ تَجِبُ فَقَالَ فِي مِائَتَيْنِ خَمْسَةٌ فَقُلْنَا فَفِي مِائَةٍ فَقَالَ دِرْهَمَانِ وَنِصْفٌ فَقُلْنَا وَالله مَا تَقُولُ </w:t>
      </w:r>
      <w:r w:rsidR="00D2703D">
        <w:rPr>
          <w:rFonts w:cs="mylotus"/>
          <w:b/>
          <w:bCs/>
          <w:szCs w:val="27"/>
          <w:rtl/>
        </w:rPr>
        <w:t>الْـ</w:t>
      </w:r>
      <w:r w:rsidRPr="000C2BDA">
        <w:rPr>
          <w:rFonts w:cs="mylotus"/>
          <w:b/>
          <w:bCs/>
          <w:szCs w:val="27"/>
          <w:rtl/>
        </w:rPr>
        <w:t>مُرْجِئَةُ هَذَا</w:t>
      </w:r>
      <w:r w:rsidR="00BE2DA1" w:rsidRPr="005F652C">
        <w:rPr>
          <w:rFonts w:cs="Arabic11 BT"/>
          <w:b/>
          <w:sz w:val="28"/>
          <w:vertAlign w:val="superscript"/>
          <w:rtl/>
        </w:rPr>
        <w:t>(</w:t>
      </w:r>
      <w:r w:rsidR="00BE2DA1" w:rsidRPr="005F652C">
        <w:rPr>
          <w:rStyle w:val="FootnoteReference"/>
          <w:rFonts w:cs="Arabic11 BT"/>
          <w:b/>
          <w:sz w:val="28"/>
          <w:rtl/>
        </w:rPr>
        <w:footnoteReference w:id="275"/>
      </w:r>
      <w:r w:rsidR="00BE2DA1" w:rsidRPr="005F652C">
        <w:rPr>
          <w:rFonts w:cs="Arabic11 BT"/>
          <w:b/>
          <w:sz w:val="28"/>
          <w:vertAlign w:val="superscript"/>
          <w:rtl/>
        </w:rPr>
        <w:t>)</w:t>
      </w:r>
      <w:r w:rsidRPr="000C2BDA">
        <w:rPr>
          <w:rFonts w:cs="mylotus"/>
          <w:b/>
          <w:bCs/>
          <w:szCs w:val="27"/>
          <w:rtl/>
        </w:rPr>
        <w:t xml:space="preserve"> قَالَ فَرَفَعَ يَدَهُ إِلَى السَّمَاءِ فَقَالَ وَالله مَا أَدْرِي مَا تَقُولُ </w:t>
      </w:r>
      <w:r w:rsidR="00D2703D">
        <w:rPr>
          <w:rFonts w:cs="mylotus"/>
          <w:b/>
          <w:bCs/>
          <w:szCs w:val="27"/>
          <w:rtl/>
        </w:rPr>
        <w:t>الْـ</w:t>
      </w:r>
      <w:r w:rsidRPr="000C2BDA">
        <w:rPr>
          <w:rFonts w:cs="mylotus"/>
          <w:b/>
          <w:bCs/>
          <w:szCs w:val="27"/>
          <w:rtl/>
        </w:rPr>
        <w:t>مُرْجِئَةُ قَالَ فَخَرَجْنَا مِنْ عِنْدِهِ ضُلا</w:t>
      </w:r>
      <w:r w:rsidR="0002195C">
        <w:rPr>
          <w:rFonts w:cs="mylotus"/>
          <w:b/>
          <w:bCs/>
          <w:szCs w:val="27"/>
          <w:rtl/>
        </w:rPr>
        <w:t xml:space="preserve">لاً </w:t>
      </w:r>
      <w:r w:rsidRPr="000C2BDA">
        <w:rPr>
          <w:rFonts w:cs="mylotus"/>
          <w:b/>
          <w:bCs/>
          <w:szCs w:val="27"/>
          <w:rtl/>
        </w:rPr>
        <w:t xml:space="preserve">لا نَدْرِي إِلَى أَيْنَ نَتَوَجَّهُ أَنَا وَأَبُو جَعْفَرٍ الأحْوَلُ فَقَعَدْنَا فِي بَعْضِ أَزِقَّةِ </w:t>
      </w:r>
      <w:r w:rsidR="00D2703D">
        <w:rPr>
          <w:rFonts w:cs="mylotus"/>
          <w:b/>
          <w:bCs/>
          <w:szCs w:val="27"/>
          <w:rtl/>
        </w:rPr>
        <w:t>الْـ</w:t>
      </w:r>
      <w:r w:rsidRPr="000C2BDA">
        <w:rPr>
          <w:rFonts w:cs="mylotus"/>
          <w:b/>
          <w:bCs/>
          <w:szCs w:val="27"/>
          <w:rtl/>
        </w:rPr>
        <w:t>مَدِينَةِ بَاكِينَ حَيَارَى لا نَدْرِي إِلَى أَيْنَ نَتَوَجَّهُ وَلا</w:t>
      </w:r>
      <w:r w:rsidRPr="000D4918">
        <w:rPr>
          <w:rFonts w:ascii="Times New Roman" w:hAnsi="Times New Roman" w:cs="Times New Roman"/>
          <w:b/>
          <w:bCs/>
          <w:rtl/>
        </w:rPr>
        <w:t> </w:t>
      </w:r>
      <w:r w:rsidRPr="000C2BDA">
        <w:rPr>
          <w:rFonts w:cs="mylotus"/>
          <w:b/>
          <w:bCs/>
          <w:szCs w:val="27"/>
          <w:rtl/>
        </w:rPr>
        <w:t xml:space="preserve">مَنْ نَقْصِدُ وَنَقُولُ إِلَى </w:t>
      </w:r>
      <w:r w:rsidR="00D2703D">
        <w:rPr>
          <w:rFonts w:cs="mylotus"/>
          <w:b/>
          <w:bCs/>
          <w:szCs w:val="27"/>
          <w:rtl/>
        </w:rPr>
        <w:t>الْـ</w:t>
      </w:r>
      <w:r w:rsidRPr="000C2BDA">
        <w:rPr>
          <w:rFonts w:cs="mylotus"/>
          <w:b/>
          <w:bCs/>
          <w:szCs w:val="27"/>
          <w:rtl/>
        </w:rPr>
        <w:t xml:space="preserve">مُرْجِئَةِ إِلَى الْقَدَرِيَّةِ إِلَى الزَّيْدِيَّةِ إِلَى </w:t>
      </w:r>
      <w:r w:rsidR="00D2703D">
        <w:rPr>
          <w:rFonts w:cs="mylotus"/>
          <w:b/>
          <w:bCs/>
          <w:szCs w:val="27"/>
          <w:rtl/>
        </w:rPr>
        <w:t>الْـ</w:t>
      </w:r>
      <w:r w:rsidRPr="000C2BDA">
        <w:rPr>
          <w:rFonts w:cs="mylotus"/>
          <w:b/>
          <w:bCs/>
          <w:szCs w:val="27"/>
          <w:rtl/>
        </w:rPr>
        <w:t xml:space="preserve">مُعْتَزِلَةِ إِلَى </w:t>
      </w:r>
      <w:r w:rsidR="00D2703D">
        <w:rPr>
          <w:rFonts w:cs="mylotus"/>
          <w:b/>
          <w:bCs/>
          <w:szCs w:val="27"/>
          <w:rtl/>
        </w:rPr>
        <w:t>الْـ</w:t>
      </w:r>
      <w:r w:rsidRPr="000C2BDA">
        <w:rPr>
          <w:rFonts w:cs="mylotus"/>
          <w:b/>
          <w:bCs/>
          <w:szCs w:val="27"/>
          <w:rtl/>
        </w:rPr>
        <w:t>خَوَارِجِ... الحديث</w:t>
      </w:r>
      <w:r w:rsidR="00037512">
        <w:rPr>
          <w:rFonts w:cs="mylotus"/>
          <w:szCs w:val="27"/>
          <w:rtl/>
        </w:rPr>
        <w:t>»</w:t>
      </w:r>
      <w:r w:rsidR="00BE2DA1" w:rsidRPr="005F652C">
        <w:rPr>
          <w:rFonts w:cs="Arabic11 BT"/>
          <w:sz w:val="28"/>
          <w:vertAlign w:val="superscript"/>
          <w:rtl/>
        </w:rPr>
        <w:t>(</w:t>
      </w:r>
      <w:r w:rsidR="00BE2DA1" w:rsidRPr="005F652C">
        <w:rPr>
          <w:rStyle w:val="FootnoteReference"/>
          <w:rFonts w:cs="Arabic11 BT"/>
          <w:sz w:val="28"/>
          <w:rtl/>
        </w:rPr>
        <w:footnoteReference w:id="276"/>
      </w:r>
      <w:r w:rsidR="00BE2DA1" w:rsidRPr="005F652C">
        <w:rPr>
          <w:rFonts w:cs="Arabic11 BT"/>
          <w:sz w:val="28"/>
          <w:vertAlign w:val="superscript"/>
          <w:rtl/>
        </w:rPr>
        <w:t>)</w:t>
      </w:r>
      <w:r w:rsidRPr="000C2BDA">
        <w:rPr>
          <w:rFonts w:cs="mylotus"/>
          <w:szCs w:val="27"/>
          <w:rtl/>
        </w:rPr>
        <w:t>. فإذا كان أمثال مؤمن الطاق وهشام بن سالم، لا</w:t>
      </w:r>
      <w:r w:rsidRPr="000D4918">
        <w:rPr>
          <w:rFonts w:ascii="Times New Roman" w:hAnsi="Times New Roman" w:cs="Times New Roman"/>
          <w:rtl/>
        </w:rPr>
        <w:t> </w:t>
      </w:r>
      <w:r w:rsidRPr="000C2BDA">
        <w:rPr>
          <w:rFonts w:cs="mylotus"/>
          <w:szCs w:val="27"/>
          <w:rtl/>
        </w:rPr>
        <w:t>يعلمان مَن هو الإمام بعد الإمام الموجود؟ فمِنَ اليقين به أنه لم تكن هناك أحاديث النص، إذ لو وجدت لكانا أول من يعلم بها ولما بكيا وتحيرا بعد وفاة إمامهما!</w:t>
      </w:r>
    </w:p>
    <w:p w:rsidR="00EB4E98" w:rsidRPr="000C2BDA" w:rsidRDefault="00EB4E98" w:rsidP="00125965">
      <w:pPr>
        <w:numPr>
          <w:ilvl w:val="12"/>
          <w:numId w:val="0"/>
        </w:numPr>
        <w:spacing w:after="60" w:line="228" w:lineRule="auto"/>
        <w:ind w:firstLine="284"/>
        <w:jc w:val="both"/>
        <w:rPr>
          <w:rFonts w:cs="mylotus"/>
          <w:sz w:val="28"/>
          <w:szCs w:val="27"/>
          <w:rtl/>
        </w:rPr>
      </w:pPr>
      <w:r w:rsidRPr="000C2BDA">
        <w:rPr>
          <w:rFonts w:cs="mylotus"/>
          <w:sz w:val="28"/>
          <w:szCs w:val="27"/>
          <w:rtl/>
        </w:rPr>
        <w:t>ومن العجيب أيض</w:t>
      </w:r>
      <w:r w:rsidR="0002195C">
        <w:rPr>
          <w:rFonts w:cs="mylotus"/>
          <w:sz w:val="28"/>
          <w:szCs w:val="27"/>
          <w:rtl/>
        </w:rPr>
        <w:t>ًا</w:t>
      </w:r>
      <w:r w:rsidRPr="000C2BDA">
        <w:rPr>
          <w:rFonts w:cs="mylotus"/>
          <w:sz w:val="28"/>
          <w:szCs w:val="27"/>
          <w:rtl/>
        </w:rPr>
        <w:t xml:space="preserve"> أن</w:t>
      </w:r>
      <w:r w:rsidR="00634C72">
        <w:rPr>
          <w:rFonts w:cs="mylotus" w:hint="cs"/>
          <w:sz w:val="28"/>
          <w:szCs w:val="27"/>
          <w:rtl/>
        </w:rPr>
        <w:t>ّ</w:t>
      </w:r>
      <w:r w:rsidRPr="000C2BDA">
        <w:rPr>
          <w:rFonts w:cs="mylotus"/>
          <w:sz w:val="28"/>
          <w:szCs w:val="27"/>
          <w:rtl/>
        </w:rPr>
        <w:t xml:space="preserve"> حضرة </w:t>
      </w:r>
      <w:r w:rsidR="00EE410A" w:rsidRPr="00EE410A">
        <w:rPr>
          <w:rFonts w:cs="Arabic11 BT"/>
          <w:sz w:val="28"/>
          <w:szCs w:val="27"/>
          <w:rtl/>
        </w:rPr>
        <w:t>"</w:t>
      </w:r>
      <w:r w:rsidRPr="000C2BDA">
        <w:rPr>
          <w:rFonts w:cs="mylotus"/>
          <w:sz w:val="28"/>
          <w:szCs w:val="27"/>
          <w:rtl/>
        </w:rPr>
        <w:t>هشام بن سالم</w:t>
      </w:r>
      <w:r w:rsidR="00EE410A" w:rsidRPr="00EE410A">
        <w:rPr>
          <w:rFonts w:cs="Arabic11 BT"/>
          <w:sz w:val="28"/>
          <w:szCs w:val="27"/>
          <w:rtl/>
        </w:rPr>
        <w:t>"</w:t>
      </w:r>
      <w:r w:rsidRPr="000C2BDA">
        <w:rPr>
          <w:rFonts w:cs="mylotus"/>
          <w:sz w:val="28"/>
          <w:szCs w:val="27"/>
          <w:rtl/>
        </w:rPr>
        <w:t xml:space="preserve"> هذا الذي وضعوا على </w:t>
      </w:r>
      <w:r w:rsidR="00125965">
        <w:rPr>
          <w:rFonts w:cs="mylotus"/>
          <w:sz w:val="28"/>
          <w:szCs w:val="27"/>
          <w:rtl/>
        </w:rPr>
        <w:t>لسانه أحد أحاديث النص الهامة (و</w:t>
      </w:r>
      <w:r w:rsidRPr="000C2BDA">
        <w:rPr>
          <w:rFonts w:cs="mylotus"/>
          <w:sz w:val="28"/>
          <w:szCs w:val="27"/>
          <w:rtl/>
        </w:rPr>
        <w:t>هو الحديث العاشر من الأحاديث التي ناقشناها) كان أيض</w:t>
      </w:r>
      <w:r w:rsidR="0002195C">
        <w:rPr>
          <w:rFonts w:cs="mylotus"/>
          <w:sz w:val="28"/>
          <w:szCs w:val="27"/>
          <w:rtl/>
        </w:rPr>
        <w:t>ًا</w:t>
      </w:r>
      <w:r w:rsidRPr="000C2BDA">
        <w:rPr>
          <w:rFonts w:cs="mylotus"/>
          <w:sz w:val="28"/>
          <w:szCs w:val="27"/>
          <w:rtl/>
        </w:rPr>
        <w:t xml:space="preserve"> من المتحيرين، كما أشرنا لذلك في نقدنا لمتن الحديث، والأعجب أن نفس الرواة بعينهم، سواء المتصل بالمعصوم منهم أو </w:t>
      </w:r>
      <w:r w:rsidR="00CE0E69">
        <w:rPr>
          <w:rFonts w:cs="mylotus"/>
          <w:sz w:val="28"/>
          <w:szCs w:val="27"/>
          <w:rtl/>
        </w:rPr>
        <w:t>المنفصل</w:t>
      </w:r>
      <w:r w:rsidRPr="000C2BDA">
        <w:rPr>
          <w:rFonts w:cs="mylotus"/>
          <w:sz w:val="28"/>
          <w:szCs w:val="27"/>
          <w:rtl/>
        </w:rPr>
        <w:t xml:space="preserve">، رووا </w:t>
      </w:r>
      <w:r w:rsidR="00CE0E69">
        <w:rPr>
          <w:rFonts w:cs="mylotus"/>
          <w:sz w:val="28"/>
          <w:szCs w:val="27"/>
          <w:rtl/>
        </w:rPr>
        <w:t>كلا</w:t>
      </w:r>
      <w:r w:rsidR="00CE0E69" w:rsidRPr="000C2BDA">
        <w:rPr>
          <w:rFonts w:cs="mylotus"/>
          <w:sz w:val="28"/>
          <w:szCs w:val="27"/>
          <w:rtl/>
        </w:rPr>
        <w:t xml:space="preserve"> </w:t>
      </w:r>
      <w:r w:rsidRPr="000C2BDA">
        <w:rPr>
          <w:rFonts w:cs="mylotus"/>
          <w:sz w:val="28"/>
          <w:szCs w:val="27"/>
          <w:rtl/>
        </w:rPr>
        <w:t xml:space="preserve">الحديثين! (أي حديث النص وحديث الحيرة)، حيث روى الحسن بن الصفار حديث النص عن ابن أبي عمير عن </w:t>
      </w:r>
      <w:r w:rsidR="00EE410A" w:rsidRPr="00EE410A">
        <w:rPr>
          <w:rFonts w:cs="Arabic11 BT"/>
          <w:sz w:val="28"/>
          <w:szCs w:val="27"/>
          <w:rtl/>
        </w:rPr>
        <w:t>"</w:t>
      </w:r>
      <w:r w:rsidRPr="000C2BDA">
        <w:rPr>
          <w:rFonts w:cs="mylotus"/>
          <w:sz w:val="28"/>
          <w:szCs w:val="27"/>
          <w:rtl/>
        </w:rPr>
        <w:t>هشام بن سالم</w:t>
      </w:r>
      <w:r w:rsidR="00EE410A" w:rsidRPr="00EE410A">
        <w:rPr>
          <w:rFonts w:cs="Arabic11 BT"/>
          <w:sz w:val="28"/>
          <w:szCs w:val="27"/>
          <w:rtl/>
        </w:rPr>
        <w:t>"</w:t>
      </w:r>
      <w:r w:rsidRPr="000C2BDA">
        <w:rPr>
          <w:rFonts w:cs="mylotus"/>
          <w:sz w:val="28"/>
          <w:szCs w:val="27"/>
          <w:rtl/>
        </w:rPr>
        <w:t xml:space="preserve">، وحديث الحيرة بواسطتين عن ابن أبي عمير عن </w:t>
      </w:r>
      <w:r w:rsidR="00EE410A" w:rsidRPr="00EE410A">
        <w:rPr>
          <w:rFonts w:cs="Arabic11 BT"/>
          <w:sz w:val="28"/>
          <w:szCs w:val="27"/>
          <w:rtl/>
        </w:rPr>
        <w:t>"</w:t>
      </w:r>
      <w:r w:rsidRPr="000C2BDA">
        <w:rPr>
          <w:rFonts w:cs="mylotus"/>
          <w:sz w:val="28"/>
          <w:szCs w:val="27"/>
          <w:rtl/>
        </w:rPr>
        <w:t>هشام بن سالم</w:t>
      </w:r>
      <w:r w:rsidR="00EE410A" w:rsidRPr="00EE410A">
        <w:rPr>
          <w:rFonts w:cs="Arabic11 BT"/>
          <w:sz w:val="28"/>
          <w:szCs w:val="27"/>
          <w:rtl/>
        </w:rPr>
        <w:t>"</w:t>
      </w:r>
      <w:r w:rsidRPr="000C2BDA">
        <w:rPr>
          <w:rFonts w:cs="mylotus"/>
          <w:sz w:val="28"/>
          <w:szCs w:val="27"/>
          <w:rtl/>
        </w:rPr>
        <w:t>، فما أعجب هذا التناقض!، وينبغي أن يقال</w:t>
      </w:r>
      <w:r w:rsidR="00CE0E69">
        <w:rPr>
          <w:rFonts w:cs="mylotus"/>
          <w:sz w:val="28"/>
          <w:szCs w:val="27"/>
          <w:rtl/>
        </w:rPr>
        <w:t>:</w:t>
      </w:r>
      <w:r w:rsidRPr="000C2BDA">
        <w:rPr>
          <w:rFonts w:cs="mylotus"/>
          <w:sz w:val="28"/>
          <w:szCs w:val="27"/>
          <w:rtl/>
        </w:rPr>
        <w:t xml:space="preserve"> </w:t>
      </w:r>
      <w:r w:rsidR="00CE0E69">
        <w:rPr>
          <w:rFonts w:cs="mylotus"/>
          <w:sz w:val="28"/>
          <w:szCs w:val="27"/>
          <w:rtl/>
        </w:rPr>
        <w:t>إ</w:t>
      </w:r>
      <w:r w:rsidR="00CE0E69" w:rsidRPr="000C2BDA">
        <w:rPr>
          <w:rFonts w:cs="mylotus"/>
          <w:sz w:val="28"/>
          <w:szCs w:val="27"/>
          <w:rtl/>
        </w:rPr>
        <w:t>ن</w:t>
      </w:r>
      <w:r w:rsidR="00634C72">
        <w:rPr>
          <w:rFonts w:cs="mylotus" w:hint="cs"/>
          <w:sz w:val="28"/>
          <w:szCs w:val="27"/>
          <w:rtl/>
        </w:rPr>
        <w:t>ّ</w:t>
      </w:r>
      <w:r w:rsidR="00CE0E69" w:rsidRPr="000C2BDA">
        <w:rPr>
          <w:rFonts w:cs="mylotus"/>
          <w:sz w:val="28"/>
          <w:szCs w:val="27"/>
          <w:rtl/>
        </w:rPr>
        <w:t xml:space="preserve"> </w:t>
      </w:r>
      <w:r w:rsidRPr="000C2BDA">
        <w:rPr>
          <w:rFonts w:cs="mylotus"/>
          <w:sz w:val="28"/>
          <w:szCs w:val="27"/>
          <w:rtl/>
        </w:rPr>
        <w:t>حديث الحيرة أقوى وأرجح لأنه جاء في كل كتب الشيعة المعتمدة، في حين أن حديث النص لم يأت إلا في كتاب واحد، بالإضافة لظهور علامات الكذب عليه من عدة جهات.</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3) أحد المتحيرين العجيبين هو جناب </w:t>
      </w:r>
      <w:r w:rsidRPr="000C2BDA">
        <w:rPr>
          <w:rFonts w:cs="mylotus"/>
          <w:bCs/>
          <w:szCs w:val="27"/>
          <w:rtl/>
        </w:rPr>
        <w:t>زرارة بن أعين</w:t>
      </w:r>
      <w:r w:rsidRPr="000C2BDA">
        <w:rPr>
          <w:rFonts w:cs="mylotus"/>
          <w:szCs w:val="27"/>
          <w:rtl/>
        </w:rPr>
        <w:t xml:space="preserve"> الذي كان من خواص وخُلَّص أصحاب الأئمة</w:t>
      </w:r>
      <w:r w:rsidR="00750411" w:rsidRPr="00750411">
        <w:rPr>
          <w:rFonts w:cs="CTraditional Arabic"/>
          <w:szCs w:val="27"/>
          <w:rtl/>
        </w:rPr>
        <w:t>‡</w:t>
      </w:r>
      <w:r w:rsidRPr="000C2BDA">
        <w:rPr>
          <w:rFonts w:cs="mylotus"/>
          <w:szCs w:val="27"/>
          <w:rtl/>
        </w:rPr>
        <w:t>،</w:t>
      </w:r>
      <w:r w:rsidR="00D30747">
        <w:rPr>
          <w:rFonts w:cs="mylotus"/>
          <w:szCs w:val="27"/>
          <w:rtl/>
        </w:rPr>
        <w:t xml:space="preserve"> </w:t>
      </w:r>
      <w:r w:rsidRPr="000C2BDA">
        <w:rPr>
          <w:rFonts w:cs="mylotus"/>
          <w:szCs w:val="27"/>
          <w:rtl/>
        </w:rPr>
        <w:t xml:space="preserve">كما جاء في رجال الكشي (ص207) وسائر كتب الرجال من رواية جميل بن دراج قال: </w:t>
      </w:r>
      <w:r w:rsidR="00575C6B">
        <w:rPr>
          <w:rFonts w:cs="mylotus"/>
          <w:szCs w:val="27"/>
          <w:rtl/>
        </w:rPr>
        <w:t>«</w:t>
      </w:r>
      <w:r w:rsidRPr="00A0596F">
        <w:rPr>
          <w:rFonts w:cs="mylotus"/>
          <w:b/>
          <w:bCs/>
          <w:sz w:val="34"/>
          <w:szCs w:val="27"/>
          <w:rtl/>
        </w:rPr>
        <w:t>سمعت أبا عبد الله</w:t>
      </w:r>
      <w:r w:rsidR="00EF5383" w:rsidRPr="00EF5383">
        <w:rPr>
          <w:rFonts w:cs="mylotus"/>
          <w:bCs/>
          <w:sz w:val="26"/>
          <w:szCs w:val="27"/>
        </w:rPr>
        <w:t></w:t>
      </w:r>
      <w:r w:rsidRPr="00A0596F">
        <w:rPr>
          <w:rFonts w:cs="mylotus"/>
          <w:b/>
          <w:bCs/>
          <w:sz w:val="34"/>
          <w:szCs w:val="27"/>
          <w:rtl/>
        </w:rPr>
        <w:t xml:space="preserve"> يقول: أوتاد الأرض وأعلام الدين أربعة محمد بن مسلم ويزيد بن معاوية وليث البختري وزرارة بن أعين</w:t>
      </w:r>
      <w:r w:rsidR="00037512">
        <w:rPr>
          <w:rFonts w:cs="mylotus"/>
          <w:szCs w:val="27"/>
          <w:rtl/>
        </w:rPr>
        <w:t>»</w:t>
      </w:r>
      <w:r w:rsidRPr="000C2BDA">
        <w:rPr>
          <w:rFonts w:cs="mylotus"/>
          <w:szCs w:val="27"/>
          <w:rtl/>
        </w:rPr>
        <w:t xml:space="preserve"> وفي ص 208 من رجال الكشي أيض</w:t>
      </w:r>
      <w:r w:rsidR="0002195C">
        <w:rPr>
          <w:rFonts w:cs="mylotus"/>
          <w:szCs w:val="27"/>
          <w:rtl/>
        </w:rPr>
        <w:t>ًا</w:t>
      </w:r>
      <w:r w:rsidRPr="000C2BDA">
        <w:rPr>
          <w:rFonts w:cs="mylotus"/>
          <w:szCs w:val="27"/>
          <w:rtl/>
        </w:rPr>
        <w:t xml:space="preserve">: </w:t>
      </w:r>
      <w:r w:rsidR="00575C6B">
        <w:rPr>
          <w:rFonts w:cs="mylotus"/>
          <w:szCs w:val="27"/>
          <w:rtl/>
        </w:rPr>
        <w:t>«</w:t>
      </w:r>
      <w:r w:rsidRPr="00A0596F">
        <w:rPr>
          <w:rFonts w:cs="mylotus"/>
          <w:b/>
          <w:bCs/>
          <w:sz w:val="34"/>
          <w:szCs w:val="27"/>
          <w:rtl/>
        </w:rPr>
        <w:t>عن أبي عبد الله أنه قال: أربعة أحب الناس إلي أحياء وأمواتا، بريد العجلي وزرارة ومحمد بن مسلم والأحول</w:t>
      </w:r>
      <w:r w:rsidR="00037512">
        <w:rPr>
          <w:rFonts w:cs="mylotus"/>
          <w:szCs w:val="27"/>
          <w:rtl/>
        </w:rPr>
        <w:t>»</w:t>
      </w:r>
      <w:r w:rsidRPr="000C2BDA">
        <w:rPr>
          <w:rFonts w:cs="mylotus"/>
          <w:szCs w:val="27"/>
          <w:rtl/>
        </w:rPr>
        <w:t xml:space="preserve"> وفيه أيض</w:t>
      </w:r>
      <w:r w:rsidR="0002195C">
        <w:rPr>
          <w:rFonts w:cs="mylotus"/>
          <w:szCs w:val="27"/>
          <w:rtl/>
        </w:rPr>
        <w:t>ًا</w:t>
      </w:r>
      <w:r w:rsidRPr="000C2BDA">
        <w:rPr>
          <w:rFonts w:cs="mylotus"/>
          <w:szCs w:val="27"/>
          <w:rtl/>
        </w:rPr>
        <w:t xml:space="preserve">: </w:t>
      </w:r>
      <w:r w:rsidR="00575C6B">
        <w:rPr>
          <w:rFonts w:cs="mylotus"/>
          <w:szCs w:val="27"/>
          <w:rtl/>
        </w:rPr>
        <w:t>«</w:t>
      </w:r>
      <w:r w:rsidRPr="00A0596F">
        <w:rPr>
          <w:rFonts w:cs="mylotus"/>
          <w:b/>
          <w:bCs/>
          <w:sz w:val="34"/>
          <w:szCs w:val="27"/>
          <w:rtl/>
        </w:rPr>
        <w:t>بشر المخبتين بالجنة يزيد بن معاوية وأبو بصير ليث البختري ومحمد بن مسلم وزرارة، أربعة نجباء أمناء الله على حلاله وحرامه، لولا هؤلاء لانقطعت آثار النبوة</w:t>
      </w:r>
      <w:r w:rsidR="00037512">
        <w:rPr>
          <w:rFonts w:cs="mylotus"/>
          <w:szCs w:val="27"/>
          <w:rtl/>
        </w:rPr>
        <w:t>»</w:t>
      </w:r>
      <w:r w:rsidRPr="000C2BDA">
        <w:rPr>
          <w:rFonts w:cs="mylotus"/>
          <w:szCs w:val="27"/>
          <w:rtl/>
        </w:rPr>
        <w:t>.</w:t>
      </w:r>
    </w:p>
    <w:p w:rsidR="00EB4E98" w:rsidRPr="00B1560E" w:rsidRDefault="00EB4E98" w:rsidP="00EA6CC2">
      <w:pPr>
        <w:numPr>
          <w:ilvl w:val="12"/>
          <w:numId w:val="0"/>
        </w:numPr>
        <w:spacing w:after="60" w:line="228" w:lineRule="auto"/>
        <w:ind w:firstLine="284"/>
        <w:jc w:val="both"/>
        <w:rPr>
          <w:rFonts w:cs="mylotus"/>
          <w:spacing w:val="-4"/>
          <w:szCs w:val="27"/>
          <w:rtl/>
        </w:rPr>
      </w:pPr>
      <w:r w:rsidRPr="00B1560E">
        <w:rPr>
          <w:rFonts w:cs="mylotus"/>
          <w:bCs/>
          <w:spacing w:val="-4"/>
          <w:szCs w:val="27"/>
          <w:rtl/>
        </w:rPr>
        <w:t>زرارة بن أعين</w:t>
      </w:r>
      <w:r w:rsidRPr="00B1560E">
        <w:rPr>
          <w:rFonts w:cs="mylotus"/>
          <w:spacing w:val="-4"/>
          <w:szCs w:val="27"/>
          <w:rtl/>
        </w:rPr>
        <w:t xml:space="preserve"> هذا روى عنه الكشي حيرته بعد وفاة الإمام الصادق </w:t>
      </w:r>
      <w:r w:rsidR="00EF5383" w:rsidRPr="00B1560E">
        <w:rPr>
          <w:rFonts w:ascii="AGA Arabesque" w:hAnsi="AGA Arabesque" w:cs="mylotus"/>
          <w:spacing w:val="-4"/>
          <w:sz w:val="26"/>
          <w:szCs w:val="36"/>
        </w:rPr>
        <w:t></w:t>
      </w:r>
      <w:r w:rsidRPr="00B1560E">
        <w:rPr>
          <w:rFonts w:cs="mylotus"/>
          <w:spacing w:val="-4"/>
          <w:szCs w:val="27"/>
          <w:rtl/>
        </w:rPr>
        <w:t xml:space="preserve">، كما يلي: </w:t>
      </w:r>
      <w:r w:rsidR="00575C6B" w:rsidRPr="00B1560E">
        <w:rPr>
          <w:rFonts w:cs="mylotus"/>
          <w:b/>
          <w:spacing w:val="-4"/>
          <w:szCs w:val="27"/>
          <w:rtl/>
        </w:rPr>
        <w:t>«</w:t>
      </w:r>
      <w:r w:rsidRPr="00B1560E">
        <w:rPr>
          <w:rFonts w:cs="mylotus"/>
          <w:b/>
          <w:spacing w:val="-4"/>
          <w:szCs w:val="27"/>
          <w:rtl/>
        </w:rPr>
        <w:t xml:space="preserve">.. </w:t>
      </w:r>
      <w:r w:rsidRPr="00B1560E">
        <w:rPr>
          <w:rFonts w:cs="mylotus"/>
          <w:b/>
          <w:bCs/>
          <w:spacing w:val="-4"/>
          <w:szCs w:val="27"/>
          <w:rtl/>
        </w:rPr>
        <w:t xml:space="preserve">عن علي بن يقطين قال: لما كانت وفاة أبي عبد الله </w:t>
      </w:r>
      <w:r w:rsidR="00EF5383" w:rsidRPr="00B1560E">
        <w:rPr>
          <w:rFonts w:ascii="AGA Arabesque" w:hAnsi="AGA Arabesque" w:cs="mylotus"/>
          <w:bCs/>
          <w:spacing w:val="-4"/>
          <w:sz w:val="26"/>
          <w:szCs w:val="36"/>
        </w:rPr>
        <w:t></w:t>
      </w:r>
      <w:r w:rsidRPr="00B1560E">
        <w:rPr>
          <w:rFonts w:cs="mylotus"/>
          <w:b/>
          <w:bCs/>
          <w:spacing w:val="-4"/>
          <w:szCs w:val="27"/>
          <w:rtl/>
        </w:rPr>
        <w:t xml:space="preserve"> قال الناس بعبد الله بن جعفر واختلفوا، فقائل به وقائل بأبي الحسن </w:t>
      </w:r>
      <w:r w:rsidR="00EF5383" w:rsidRPr="00B1560E">
        <w:rPr>
          <w:rFonts w:ascii="AGA Arabesque" w:hAnsi="AGA Arabesque" w:cs="mylotus"/>
          <w:bCs/>
          <w:spacing w:val="-4"/>
          <w:sz w:val="26"/>
          <w:szCs w:val="36"/>
        </w:rPr>
        <w:t></w:t>
      </w:r>
      <w:r w:rsidRPr="00B1560E">
        <w:rPr>
          <w:rFonts w:cs="mylotus"/>
          <w:b/>
          <w:bCs/>
          <w:spacing w:val="-4"/>
          <w:szCs w:val="27"/>
          <w:rtl/>
        </w:rPr>
        <w:t xml:space="preserve"> (أي موسى الكاظم). فدعا زرارة ابنه عبيدا فقال: يا بني! الناس مختلفون في هذا الأمر فمن قال بعبد الله فإنما ذهب إلى الخبر الذي جاء أن الإمامة في الكبير من ولد الإمام فشد راحلتك وامض إلى المدينة حتى تأتيني بصحة الخبر، فشدَّ راحلته ومضى إلى المدينة. واعتلَّ زرارة فلما حضرته الوفاة سأل عن عبيد</w:t>
      </w:r>
      <w:r w:rsidR="00D30747" w:rsidRPr="00B1560E">
        <w:rPr>
          <w:rFonts w:cs="mylotus"/>
          <w:b/>
          <w:bCs/>
          <w:spacing w:val="-4"/>
          <w:szCs w:val="27"/>
          <w:rtl/>
        </w:rPr>
        <w:t xml:space="preserve"> </w:t>
      </w:r>
      <w:r w:rsidRPr="00B1560E">
        <w:rPr>
          <w:rFonts w:cs="mylotus"/>
          <w:b/>
          <w:bCs/>
          <w:spacing w:val="-4"/>
          <w:szCs w:val="27"/>
          <w:rtl/>
        </w:rPr>
        <w:t>فقيل له إنه لم يقدم، فدعا بالمصحف فقال: اللهم إني مصدق بما جاء به نبيك محمد فيما أنزلته عليه وبينته لنا على لسانه وإني مصدق بما أنزلته عليه في هذا الجامع وإن عقيدتي وديني الذي يأتيني به عبيد ابني، وما بينته في كتابك فإن أمتني قبل هذا فهذه شهادتي على نفسي وإقراري بما يأتي به عبيد ابني وأنت الشهيد عليَّ بذلك، فمات زرارة.</w:t>
      </w:r>
      <w:r w:rsidRPr="00B1560E">
        <w:rPr>
          <w:rFonts w:cs="mylotus"/>
          <w:b/>
          <w:spacing w:val="-4"/>
          <w:szCs w:val="27"/>
          <w:rtl/>
        </w:rPr>
        <w:t>.. الحديث</w:t>
      </w:r>
      <w:r w:rsidR="00037512" w:rsidRPr="00B1560E">
        <w:rPr>
          <w:rFonts w:cs="mylotus"/>
          <w:spacing w:val="-4"/>
          <w:szCs w:val="27"/>
          <w:rtl/>
        </w:rPr>
        <w:t>»</w:t>
      </w:r>
      <w:r w:rsidRPr="00B1560E">
        <w:rPr>
          <w:rFonts w:cs="mylotus"/>
          <w:spacing w:val="-4"/>
          <w:szCs w:val="27"/>
          <w:rtl/>
        </w:rPr>
        <w:t>.</w:t>
      </w:r>
    </w:p>
    <w:p w:rsidR="00EB4E98" w:rsidRPr="00596F36" w:rsidRDefault="00EB4E98" w:rsidP="00125965">
      <w:pPr>
        <w:numPr>
          <w:ilvl w:val="12"/>
          <w:numId w:val="0"/>
        </w:numPr>
        <w:spacing w:after="60" w:line="228" w:lineRule="auto"/>
        <w:ind w:firstLine="284"/>
        <w:jc w:val="both"/>
        <w:rPr>
          <w:rFonts w:cs="mylotus"/>
          <w:szCs w:val="27"/>
          <w:rtl/>
        </w:rPr>
      </w:pPr>
      <w:r w:rsidRPr="000C2BDA">
        <w:rPr>
          <w:rFonts w:cs="mylotus"/>
          <w:szCs w:val="27"/>
          <w:rtl/>
        </w:rPr>
        <w:t xml:space="preserve">وروى الكشي (في ص 139) حيرة زرارة بعبارة أخرى من طريق آخر </w:t>
      </w:r>
      <w:r w:rsidR="00575C6B">
        <w:rPr>
          <w:rFonts w:cs="mylotus"/>
          <w:szCs w:val="27"/>
          <w:rtl/>
        </w:rPr>
        <w:t>«</w:t>
      </w:r>
      <w:r w:rsidRPr="000C2BDA">
        <w:rPr>
          <w:rFonts w:cs="mylotus"/>
          <w:b/>
          <w:bCs/>
          <w:szCs w:val="27"/>
          <w:rtl/>
        </w:rPr>
        <w:t>عن نصر بن شعيب عن عمَّة زرارة قالت: لما وقع زرارة واشتد به، قال: ناوليني المصحف فناولتُهُ وفتحتُهُ فوضعتُهُ على صدره وأخذه مني ثم قال: يا عمَّة! اشهدي أن ليس لي إمام غير هذا الكتاب</w:t>
      </w:r>
      <w:r w:rsidR="00037512">
        <w:rPr>
          <w:rFonts w:cs="mylotus"/>
          <w:szCs w:val="27"/>
          <w:rtl/>
        </w:rPr>
        <w:t>»</w:t>
      </w:r>
      <w:r w:rsidRPr="00596F36">
        <w:rPr>
          <w:rFonts w:cs="mylotus"/>
          <w:szCs w:val="27"/>
          <w:rtl/>
        </w:rPr>
        <w:t xml:space="preserve">. </w:t>
      </w:r>
    </w:p>
    <w:p w:rsidR="00EB4E98" w:rsidRPr="000C2BDA" w:rsidRDefault="00EB4E98" w:rsidP="00EC0B31">
      <w:pPr>
        <w:pStyle w:val="BodyText2"/>
        <w:spacing w:after="60" w:line="228" w:lineRule="auto"/>
        <w:ind w:firstLine="284"/>
        <w:rPr>
          <w:rFonts w:cs="mylotus"/>
          <w:szCs w:val="27"/>
          <w:rtl/>
        </w:rPr>
      </w:pPr>
      <w:r w:rsidRPr="000C2BDA">
        <w:rPr>
          <w:rFonts w:cs="mylotus"/>
          <w:szCs w:val="27"/>
          <w:rtl/>
        </w:rPr>
        <w:t xml:space="preserve">فنقول: لو كانت أحاديث النص </w:t>
      </w:r>
      <w:r w:rsidR="00EC0B31">
        <w:rPr>
          <w:rFonts w:cs="mylotus"/>
          <w:szCs w:val="27"/>
          <w:rtl/>
        </w:rPr>
        <w:t>كثيرة إلى</w:t>
      </w:r>
      <w:r w:rsidR="00D43FD9">
        <w:rPr>
          <w:rFonts w:cs="mylotus"/>
          <w:szCs w:val="27"/>
          <w:rtl/>
        </w:rPr>
        <w:t xml:space="preserve"> </w:t>
      </w:r>
      <w:r w:rsidRPr="000C2BDA">
        <w:rPr>
          <w:rFonts w:cs="mylotus"/>
          <w:szCs w:val="27"/>
          <w:rtl/>
        </w:rPr>
        <w:t>درجة أن يرويها أبو هريرة ومعاوية واسحق بن عمار وجابر وعشرات آخرون، فكيف لم تصل لمسامع زرارة الذي كان أقرب من كل المذكورين إلى الأئمة</w:t>
      </w:r>
      <w:r w:rsidR="00750411" w:rsidRPr="00750411">
        <w:rPr>
          <w:rFonts w:cs="CTraditional Arabic"/>
          <w:szCs w:val="27"/>
          <w:rtl/>
        </w:rPr>
        <w:t>‡</w:t>
      </w:r>
      <w:r w:rsidRPr="000C2BDA">
        <w:rPr>
          <w:rFonts w:cs="mylotus"/>
          <w:szCs w:val="27"/>
          <w:rtl/>
        </w:rPr>
        <w:t xml:space="preserve">؟! </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4) كذلك ضمن الحديث الذي رواه الكشي في رجاله (ص241) عن حيرة </w:t>
      </w:r>
      <w:r w:rsidRPr="000C2BDA">
        <w:rPr>
          <w:rFonts w:cs="mylotus"/>
          <w:bCs/>
          <w:szCs w:val="27"/>
          <w:rtl/>
        </w:rPr>
        <w:t>هشام بن سالم،</w:t>
      </w:r>
      <w:r w:rsidRPr="000C2BDA">
        <w:rPr>
          <w:rFonts w:cs="mylotus"/>
          <w:szCs w:val="27"/>
          <w:rtl/>
        </w:rPr>
        <w:t xml:space="preserve"> ذكرت أيض</w:t>
      </w:r>
      <w:r w:rsidR="0002195C">
        <w:rPr>
          <w:rFonts w:cs="mylotus"/>
          <w:szCs w:val="27"/>
          <w:rtl/>
        </w:rPr>
        <w:t>ًا</w:t>
      </w:r>
      <w:r w:rsidRPr="000C2BDA">
        <w:rPr>
          <w:rFonts w:cs="mylotus"/>
          <w:szCs w:val="27"/>
          <w:rtl/>
        </w:rPr>
        <w:t xml:space="preserve"> حيرة المفضل بن عمرو وأبي بصير، مع أنهما كانا من خواص أصحاب حضرة الصادق </w:t>
      </w:r>
      <w:r w:rsidR="00EF5383" w:rsidRPr="00EF5383">
        <w:rPr>
          <w:rFonts w:cs="mylotus"/>
          <w:sz w:val="26"/>
          <w:szCs w:val="27"/>
        </w:rPr>
        <w:t></w:t>
      </w:r>
      <w:r w:rsidRPr="000C2BDA">
        <w:rPr>
          <w:rFonts w:cs="mylotus"/>
          <w:szCs w:val="27"/>
          <w:rtl/>
        </w:rPr>
        <w:t>، لكنهما لم يعرفا من الإمام بعد وفاة الصادق، ثم عرفا إمامة موسى الكاظم بفضل هداية هشام بن سالم لهما، هذا مع أن الكليني روى حديثين من أصل ستة عشر حديث</w:t>
      </w:r>
      <w:r w:rsidR="0002195C">
        <w:rPr>
          <w:rFonts w:cs="mylotus"/>
          <w:szCs w:val="27"/>
          <w:rtl/>
        </w:rPr>
        <w:t>ًا</w:t>
      </w:r>
      <w:r w:rsidRPr="000C2BDA">
        <w:rPr>
          <w:rFonts w:cs="mylotus"/>
          <w:szCs w:val="27"/>
          <w:rtl/>
        </w:rPr>
        <w:t>، في النص على إمامة موسى بن جعفر بعد حضرة الصادق، عن نفس المفضل بن عمرو هذا!.</w:t>
      </w:r>
    </w:p>
    <w:p w:rsidR="00EB4E98" w:rsidRPr="000C72DB" w:rsidRDefault="00EB4E98" w:rsidP="000C72DB">
      <w:pPr>
        <w:pStyle w:val="6"/>
        <w:spacing w:after="60" w:line="228" w:lineRule="auto"/>
        <w:ind w:firstLine="284"/>
        <w:jc w:val="both"/>
        <w:rPr>
          <w:rFonts w:cs="mylotus"/>
          <w:spacing w:val="-2"/>
          <w:szCs w:val="27"/>
          <w:rtl/>
        </w:rPr>
      </w:pPr>
      <w:r w:rsidRPr="000C72DB">
        <w:rPr>
          <w:rFonts w:cs="mylotus"/>
          <w:spacing w:val="-2"/>
          <w:szCs w:val="27"/>
          <w:rtl/>
        </w:rPr>
        <w:t xml:space="preserve">5) </w:t>
      </w:r>
      <w:r w:rsidRPr="00A0596F">
        <w:rPr>
          <w:rFonts w:cs="mylotus"/>
          <w:b/>
          <w:bCs/>
          <w:spacing w:val="-2"/>
          <w:sz w:val="34"/>
          <w:szCs w:val="27"/>
          <w:rtl/>
        </w:rPr>
        <w:t>محمد (بن عبد الله) الطيار</w:t>
      </w:r>
      <w:r w:rsidRPr="000C72DB">
        <w:rPr>
          <w:rFonts w:cs="mylotus"/>
          <w:spacing w:val="-2"/>
          <w:szCs w:val="27"/>
          <w:rtl/>
        </w:rPr>
        <w:t xml:space="preserve"> شخص آخر من المتحيرين من خواص أصحاب الإمام الباقر</w:t>
      </w:r>
      <w:r w:rsidR="00EF5383" w:rsidRPr="00EF5383">
        <w:rPr>
          <w:rFonts w:cs="mylotus"/>
          <w:spacing w:val="-2"/>
          <w:sz w:val="26"/>
          <w:szCs w:val="27"/>
        </w:rPr>
        <w:t></w:t>
      </w:r>
      <w:r w:rsidRPr="000C72DB">
        <w:rPr>
          <w:rFonts w:cs="mylotus"/>
          <w:spacing w:val="-2"/>
          <w:szCs w:val="27"/>
          <w:rtl/>
        </w:rPr>
        <w:t xml:space="preserve">، الذي كان الإمام الباقر يفاخر بفقهه وعلمه، ومع ذلك لم يكن يعرف الإمام بعد حضرة الصادق، وكذلك مر بفترة حيرة وتردد في معرفة الإمام واتباعه، حيث يروي الكشي قصته فيقول: </w:t>
      </w:r>
      <w:r w:rsidR="00575C6B">
        <w:rPr>
          <w:rFonts w:cs="mylotus"/>
          <w:spacing w:val="-2"/>
          <w:szCs w:val="27"/>
          <w:rtl/>
        </w:rPr>
        <w:t>«</w:t>
      </w:r>
      <w:r w:rsidRPr="000C72DB">
        <w:rPr>
          <w:rFonts w:cs="mylotus"/>
          <w:b/>
          <w:bCs/>
          <w:spacing w:val="-2"/>
          <w:szCs w:val="27"/>
          <w:rtl/>
        </w:rPr>
        <w:t>عن حمزة بن طيار عن أبيه محمد قال: جئت إلى أبي جعفر</w:t>
      </w:r>
      <w:r w:rsidR="00EF5383" w:rsidRPr="00EF5383">
        <w:rPr>
          <w:rFonts w:cs="mylotus"/>
          <w:bCs/>
          <w:spacing w:val="-2"/>
          <w:sz w:val="26"/>
          <w:szCs w:val="27"/>
        </w:rPr>
        <w:t></w:t>
      </w:r>
      <w:r w:rsidRPr="000C72DB">
        <w:rPr>
          <w:rFonts w:cs="mylotus"/>
          <w:b/>
          <w:bCs/>
          <w:spacing w:val="-2"/>
          <w:szCs w:val="27"/>
          <w:rtl/>
        </w:rPr>
        <w:t xml:space="preserve"> أستأذن عليه فلم يأذن لي وأذن لغيري! فرجعت إلى منزلي وأنا مغموم فطرحت نفسي على سرير في الدار وذهب عني النوم فجعلت أفكر وأقول أليس المرجئة تقول كذا؟ والقدرية تقول كذا؟ والحرورية تقول كذا؟ والزيدية تقول كذا؟ فيفسد عليهم قولهم (يعني يرى أنه لا يستطيع اتباعهم)، فأنا أفكر في هذا حتى نادى المنادي فإذا بالباب يدق فقلت: من هذا؟ فقال رسولٌ لأبي جعفر يقول لك أبو جعفر أجب، فأخذت ثيابي ومضيت معه فدخلت عليه فلما رآني قال يا محمد لا إلى المرجئة ولا إلى القدرية ولا إلى الحرورية ولا إلى الزيدية ولكن إلينا، إنما حجبتك لكذا وكذا، فقبلت وقلت به</w:t>
      </w:r>
      <w:r w:rsidR="00037512">
        <w:rPr>
          <w:rFonts w:cs="mylotus"/>
          <w:spacing w:val="-2"/>
          <w:szCs w:val="27"/>
          <w:rtl/>
        </w:rPr>
        <w:t>»</w:t>
      </w:r>
      <w:r w:rsidRPr="000C72DB">
        <w:rPr>
          <w:rFonts w:cs="mylotus"/>
          <w:spacing w:val="-2"/>
          <w:szCs w:val="27"/>
          <w:rtl/>
        </w:rPr>
        <w:t>.</w:t>
      </w:r>
    </w:p>
    <w:p w:rsidR="00EB4E98" w:rsidRPr="000C2BDA" w:rsidRDefault="00EB4E98" w:rsidP="00EA6CC2">
      <w:pPr>
        <w:pStyle w:val="6"/>
        <w:spacing w:after="60" w:line="228" w:lineRule="auto"/>
        <w:ind w:firstLine="284"/>
        <w:jc w:val="both"/>
        <w:rPr>
          <w:rFonts w:cs="mylotus"/>
          <w:szCs w:val="27"/>
          <w:rtl/>
        </w:rPr>
      </w:pPr>
      <w:r w:rsidRPr="000C2BDA">
        <w:rPr>
          <w:rFonts w:cs="mylotus"/>
          <w:szCs w:val="27"/>
          <w:rtl/>
        </w:rPr>
        <w:t xml:space="preserve">6) </w:t>
      </w:r>
      <w:r w:rsidRPr="00A0596F">
        <w:rPr>
          <w:rFonts w:cs="mylotus"/>
          <w:b/>
          <w:bCs/>
          <w:sz w:val="34"/>
          <w:szCs w:val="27"/>
          <w:rtl/>
        </w:rPr>
        <w:t>أحمد بن محمد بن خالد البرقي</w:t>
      </w:r>
      <w:r w:rsidRPr="000C2BDA">
        <w:rPr>
          <w:rFonts w:cs="mylotus"/>
          <w:szCs w:val="27"/>
          <w:rtl/>
        </w:rPr>
        <w:t xml:space="preserve"> شخص آخر من المتحيرين من خواص أصحاب الأئمة</w:t>
      </w:r>
      <w:r w:rsidR="00750411" w:rsidRPr="00750411">
        <w:rPr>
          <w:rFonts w:cs="CTraditional Arabic"/>
          <w:szCs w:val="27"/>
          <w:rtl/>
        </w:rPr>
        <w:t>‡</w:t>
      </w:r>
      <w:r w:rsidRPr="000C2BDA">
        <w:rPr>
          <w:rFonts w:cs="mylotus"/>
          <w:szCs w:val="27"/>
          <w:rtl/>
        </w:rPr>
        <w:t xml:space="preserve"> وسيأتي شرح حاله قريب</w:t>
      </w:r>
      <w:r w:rsidR="0002195C">
        <w:rPr>
          <w:rFonts w:cs="mylotus"/>
          <w:szCs w:val="27"/>
          <w:rtl/>
        </w:rPr>
        <w:t>ًا</w:t>
      </w:r>
      <w:r w:rsidRPr="000C2BDA">
        <w:rPr>
          <w:rFonts w:cs="mylotus"/>
          <w:szCs w:val="27"/>
          <w:rtl/>
        </w:rPr>
        <w:t xml:space="preserve"> عند الكلام على الحديث الطويل المروي عنه.</w:t>
      </w:r>
    </w:p>
    <w:p w:rsidR="00EB4E98" w:rsidRDefault="00EB4E98" w:rsidP="00EA6CC2">
      <w:pPr>
        <w:pStyle w:val="BodyTextIndent"/>
        <w:widowControl/>
        <w:numPr>
          <w:ilvl w:val="12"/>
          <w:numId w:val="0"/>
        </w:numPr>
        <w:spacing w:before="0" w:after="60" w:line="228" w:lineRule="auto"/>
        <w:ind w:firstLine="284"/>
        <w:rPr>
          <w:rFonts w:cs="mylotus"/>
          <w:szCs w:val="27"/>
          <w:rtl/>
        </w:rPr>
      </w:pPr>
      <w:r w:rsidRPr="000C2BDA">
        <w:rPr>
          <w:rFonts w:cs="mylotus"/>
          <w:szCs w:val="27"/>
          <w:rtl/>
        </w:rPr>
        <w:t>ولو أردنا استقصاء جميع المتحيرين ممن كانوا من أصحاب الأئمة المقربين لطال بنا الكلام كثير</w:t>
      </w:r>
      <w:r w:rsidR="0002195C">
        <w:rPr>
          <w:rFonts w:cs="mylotus"/>
          <w:szCs w:val="27"/>
          <w:rtl/>
        </w:rPr>
        <w:t>ًا</w:t>
      </w:r>
      <w:r w:rsidRPr="000C2BDA">
        <w:rPr>
          <w:rFonts w:cs="mylotus"/>
          <w:szCs w:val="27"/>
          <w:rtl/>
        </w:rPr>
        <w:t xml:space="preserve"> لذا نكتفي بما ذكرناه ونعتقد أنه كاف لإقناع ذوي الألباب بأن</w:t>
      </w:r>
      <w:r w:rsidR="00634C72">
        <w:rPr>
          <w:rFonts w:cs="mylotus" w:hint="cs"/>
          <w:szCs w:val="27"/>
          <w:rtl/>
        </w:rPr>
        <w:t>ّ</w:t>
      </w:r>
      <w:r w:rsidRPr="000C2BDA">
        <w:rPr>
          <w:rFonts w:cs="mylotus"/>
          <w:szCs w:val="27"/>
          <w:rtl/>
        </w:rPr>
        <w:t xml:space="preserve"> أحاديث النص على ذلك النحو من التفصيل والتوضيح المسطور في كتبنا، لا أصل لها، بل من وضع الكذابين الوضاعين الغلاة، ومن أظلم ممن افترى على الله كذب</w:t>
      </w:r>
      <w:r w:rsidR="0002195C">
        <w:rPr>
          <w:rFonts w:cs="mylotus"/>
          <w:szCs w:val="27"/>
          <w:rtl/>
        </w:rPr>
        <w:t>ًا</w:t>
      </w:r>
      <w:r w:rsidRPr="000C2BDA">
        <w:rPr>
          <w:rFonts w:cs="mylotus"/>
          <w:szCs w:val="27"/>
          <w:rtl/>
        </w:rPr>
        <w:t xml:space="preserve">. </w:t>
      </w:r>
    </w:p>
    <w:p w:rsidR="00EB4E98" w:rsidRPr="000D4918" w:rsidRDefault="00EB4E98" w:rsidP="00856C95">
      <w:pPr>
        <w:pStyle w:val="Heading1"/>
        <w:rPr>
          <w:rtl/>
        </w:rPr>
      </w:pPr>
      <w:bookmarkStart w:id="438" w:name="_Toc349522481"/>
      <w:bookmarkStart w:id="439" w:name="_Toc349523248"/>
      <w:bookmarkStart w:id="440" w:name="_Toc349606290"/>
      <w:bookmarkStart w:id="441" w:name="_Toc350162285"/>
      <w:bookmarkStart w:id="442" w:name="_Toc352308772"/>
      <w:bookmarkStart w:id="443" w:name="_Toc352309547"/>
      <w:bookmarkStart w:id="444" w:name="_Toc352456102"/>
      <w:bookmarkStart w:id="445" w:name="_Toc366112783"/>
      <w:bookmarkStart w:id="446" w:name="_Toc366116081"/>
      <w:bookmarkStart w:id="447" w:name="_Toc366126518"/>
      <w:bookmarkStart w:id="448" w:name="_Toc529799242"/>
      <w:bookmarkStart w:id="449" w:name="_Toc447029206"/>
      <w:r w:rsidRPr="000D4918">
        <w:rPr>
          <w:rtl/>
        </w:rPr>
        <w:t>مواقف للأئمة تعكس بوضوح عدم وجود أحاديث النص السابق!</w:t>
      </w:r>
      <w:bookmarkEnd w:id="438"/>
      <w:bookmarkEnd w:id="439"/>
      <w:bookmarkEnd w:id="440"/>
      <w:bookmarkEnd w:id="441"/>
      <w:bookmarkEnd w:id="442"/>
      <w:bookmarkEnd w:id="443"/>
      <w:bookmarkEnd w:id="444"/>
      <w:bookmarkEnd w:id="445"/>
      <w:bookmarkEnd w:id="446"/>
      <w:bookmarkEnd w:id="447"/>
      <w:bookmarkEnd w:id="448"/>
      <w:bookmarkEnd w:id="449"/>
    </w:p>
    <w:p w:rsidR="00EB4E98" w:rsidRPr="000C2BDA" w:rsidRDefault="00EB4E98" w:rsidP="00B1560E">
      <w:pPr>
        <w:widowControl w:val="0"/>
        <w:spacing w:line="228" w:lineRule="auto"/>
        <w:ind w:firstLine="284"/>
        <w:jc w:val="both"/>
        <w:rPr>
          <w:rFonts w:cs="mylotus"/>
          <w:szCs w:val="27"/>
          <w:rtl/>
        </w:rPr>
      </w:pPr>
      <w:r w:rsidRPr="000C2BDA">
        <w:rPr>
          <w:rFonts w:cs="mylotus"/>
          <w:szCs w:val="27"/>
          <w:rtl/>
        </w:rPr>
        <w:t>1</w:t>
      </w:r>
      <w:r w:rsidR="000C72DB">
        <w:rPr>
          <w:rFonts w:cs="mylotus"/>
          <w:szCs w:val="27"/>
          <w:rtl/>
        </w:rPr>
        <w:t>-</w:t>
      </w:r>
      <w:r w:rsidRPr="000C2BDA">
        <w:rPr>
          <w:rFonts w:cs="mylotus"/>
          <w:szCs w:val="27"/>
          <w:rtl/>
        </w:rPr>
        <w:t xml:space="preserve"> من القضايا التاريخية المسلَّمة قصة تعيين الإمام الصادق </w:t>
      </w:r>
      <w:r w:rsidR="00EF5383" w:rsidRPr="00EF5383">
        <w:rPr>
          <w:rFonts w:ascii="AGA Arabesque" w:hAnsi="AGA Arabesque" w:cs="mylotus"/>
          <w:sz w:val="26"/>
          <w:szCs w:val="27"/>
        </w:rPr>
        <w:t></w:t>
      </w:r>
      <w:r w:rsidRPr="000C2BDA">
        <w:rPr>
          <w:rFonts w:cs="mylotus"/>
          <w:szCs w:val="27"/>
          <w:rtl/>
        </w:rPr>
        <w:t xml:space="preserve"> لابنه </w:t>
      </w:r>
      <w:r w:rsidR="00EE410A" w:rsidRPr="00EE410A">
        <w:rPr>
          <w:rFonts w:cs="Arabic11 BT"/>
          <w:szCs w:val="27"/>
          <w:rtl/>
        </w:rPr>
        <w:t>"</w:t>
      </w:r>
      <w:r w:rsidRPr="000C2BDA">
        <w:rPr>
          <w:rFonts w:cs="mylotus"/>
          <w:b/>
          <w:szCs w:val="27"/>
          <w:rtl/>
        </w:rPr>
        <w:t>إسماعيل</w:t>
      </w:r>
      <w:r w:rsidR="00EE410A" w:rsidRPr="00EE410A">
        <w:rPr>
          <w:rFonts w:cs="Arabic11 BT"/>
          <w:szCs w:val="27"/>
          <w:rtl/>
        </w:rPr>
        <w:t>"</w:t>
      </w:r>
      <w:r w:rsidRPr="000C2BDA">
        <w:rPr>
          <w:rFonts w:cs="mylotus"/>
          <w:szCs w:val="27"/>
          <w:rtl/>
        </w:rPr>
        <w:t>، على أنه الإمام من بعده</w:t>
      </w:r>
      <w:r w:rsidR="00FA067A">
        <w:rPr>
          <w:rFonts w:cs="mylotus"/>
          <w:szCs w:val="27"/>
          <w:rtl/>
        </w:rPr>
        <w:t>.</w:t>
      </w:r>
      <w:r w:rsidR="00AB7278" w:rsidRPr="000C2BDA">
        <w:rPr>
          <w:rFonts w:cs="mylotus"/>
          <w:szCs w:val="27"/>
          <w:rtl/>
        </w:rPr>
        <w:t xml:space="preserve"> </w:t>
      </w:r>
      <w:r w:rsidRPr="000C2BDA">
        <w:rPr>
          <w:rFonts w:cs="mylotus"/>
          <w:szCs w:val="27"/>
          <w:rtl/>
        </w:rPr>
        <w:t>وقد سمع كثير من الشيعة نص الصادق الصريح عليه</w:t>
      </w:r>
      <w:r w:rsidR="00D30747">
        <w:rPr>
          <w:rFonts w:cs="mylotus"/>
          <w:szCs w:val="27"/>
          <w:rtl/>
        </w:rPr>
        <w:t xml:space="preserve"> </w:t>
      </w:r>
      <w:r w:rsidRPr="000C2BDA">
        <w:rPr>
          <w:rFonts w:cs="mylotus"/>
          <w:szCs w:val="27"/>
          <w:rtl/>
        </w:rPr>
        <w:t>وآمنوا أن إسماعيل هو خليفة والده في الإمامة.</w:t>
      </w:r>
      <w:r w:rsidR="00D30747">
        <w:rPr>
          <w:rFonts w:cs="mylotus"/>
          <w:szCs w:val="27"/>
          <w:rtl/>
        </w:rPr>
        <w:t xml:space="preserve"> </w:t>
      </w:r>
      <w:r w:rsidRPr="000C2BDA">
        <w:rPr>
          <w:rFonts w:cs="mylotus"/>
          <w:szCs w:val="27"/>
          <w:rtl/>
        </w:rPr>
        <w:t xml:space="preserve">لكن الذي حدث هو أن إسماعيل توفي قبل وفاة أبيه الصادق، وبالتالي لم تتحقق نبوءة وتكهن والده الصادق، ولما سأل الناس الصادقَ عن ذلك أجاب: </w:t>
      </w:r>
      <w:r w:rsidR="00575C6B">
        <w:rPr>
          <w:rFonts w:cs="mylotus"/>
          <w:b/>
          <w:szCs w:val="27"/>
          <w:rtl/>
        </w:rPr>
        <w:t>«</w:t>
      </w:r>
      <w:r w:rsidRPr="000C2BDA">
        <w:rPr>
          <w:rFonts w:cs="mylotus"/>
          <w:bCs/>
          <w:szCs w:val="27"/>
          <w:rtl/>
        </w:rPr>
        <w:t>إن الله بدا له في إمامة إسماعيل</w:t>
      </w:r>
      <w:r w:rsidR="00037512">
        <w:rPr>
          <w:rFonts w:cs="mylotus"/>
          <w:szCs w:val="27"/>
          <w:rtl/>
        </w:rPr>
        <w:t>»</w:t>
      </w:r>
      <w:r w:rsidRPr="000C2BDA">
        <w:rPr>
          <w:rFonts w:cs="mylotus"/>
          <w:szCs w:val="27"/>
          <w:rtl/>
        </w:rPr>
        <w:t xml:space="preserve"> أو </w:t>
      </w:r>
      <w:r w:rsidR="00575C6B">
        <w:rPr>
          <w:rFonts w:cs="mylotus"/>
          <w:szCs w:val="27"/>
          <w:rtl/>
        </w:rPr>
        <w:t>«</w:t>
      </w:r>
      <w:r w:rsidRPr="000C2BDA">
        <w:rPr>
          <w:rFonts w:cs="mylotus"/>
          <w:bCs/>
          <w:szCs w:val="27"/>
          <w:rtl/>
        </w:rPr>
        <w:t>بدا لِـلّهِ في إسماعيل</w:t>
      </w:r>
      <w:r w:rsidR="00037512">
        <w:rPr>
          <w:rFonts w:cs="mylotus"/>
          <w:szCs w:val="27"/>
          <w:rtl/>
        </w:rPr>
        <w:t>»</w:t>
      </w:r>
      <w:r w:rsidRPr="000C2BDA">
        <w:rPr>
          <w:rFonts w:cs="mylotus"/>
          <w:szCs w:val="27"/>
          <w:rtl/>
        </w:rPr>
        <w:t>.</w:t>
      </w:r>
      <w:r w:rsidR="00D30747">
        <w:rPr>
          <w:rFonts w:cs="mylotus"/>
          <w:szCs w:val="27"/>
          <w:rtl/>
        </w:rPr>
        <w:t xml:space="preserve"> </w:t>
      </w:r>
      <w:r w:rsidRPr="000C2BDA">
        <w:rPr>
          <w:rFonts w:cs="mylotus"/>
          <w:szCs w:val="27"/>
          <w:rtl/>
        </w:rPr>
        <w:t>وطبق</w:t>
      </w:r>
      <w:r w:rsidR="0002195C">
        <w:rPr>
          <w:rFonts w:cs="mylotus"/>
          <w:szCs w:val="27"/>
          <w:rtl/>
        </w:rPr>
        <w:t>ًا</w:t>
      </w:r>
      <w:r w:rsidRPr="000C2BDA">
        <w:rPr>
          <w:rFonts w:cs="mylotus"/>
          <w:szCs w:val="27"/>
          <w:rtl/>
        </w:rPr>
        <w:t xml:space="preserve"> لما ذكره أرباب الملل والنحل ـ مثل سعد بن عبد الله الأشعري، الذي يعد من كبار علماء ومحدثي الشيعة، في كتابه المقالات والفرق (ص78) ـ</w:t>
      </w:r>
      <w:r w:rsidR="00D30747">
        <w:rPr>
          <w:rFonts w:cs="mylotus"/>
          <w:szCs w:val="27"/>
          <w:rtl/>
        </w:rPr>
        <w:t xml:space="preserve"> </w:t>
      </w:r>
      <w:r w:rsidRPr="000C2BDA">
        <w:rPr>
          <w:rFonts w:cs="mylotus"/>
          <w:szCs w:val="27"/>
          <w:rtl/>
        </w:rPr>
        <w:t>أدَّت هذه الإجابة</w:t>
      </w:r>
      <w:r w:rsidR="00D30747">
        <w:rPr>
          <w:rFonts w:cs="mylotus"/>
          <w:szCs w:val="27"/>
          <w:rtl/>
        </w:rPr>
        <w:t xml:space="preserve"> </w:t>
      </w:r>
      <w:r w:rsidRPr="000C2BDA">
        <w:rPr>
          <w:rFonts w:cs="mylotus"/>
          <w:szCs w:val="27"/>
          <w:rtl/>
        </w:rPr>
        <w:t xml:space="preserve">إلى رجوع كثيرين ممن كانوا يعتقدون بإمامة حضرة الصادق عن القول بإمامة الصادق بحجة </w:t>
      </w:r>
      <w:r w:rsidR="00575C6B">
        <w:rPr>
          <w:rFonts w:cs="mylotus"/>
          <w:szCs w:val="27"/>
          <w:rtl/>
        </w:rPr>
        <w:t>«</w:t>
      </w:r>
      <w:r w:rsidRPr="000C2BDA">
        <w:rPr>
          <w:rFonts w:cs="mylotus"/>
          <w:bCs/>
          <w:szCs w:val="27"/>
          <w:rtl/>
        </w:rPr>
        <w:t>أن الإمام لا يكذب ولا يقول ما لا يكون</w:t>
      </w:r>
      <w:r w:rsidRPr="000C2BDA">
        <w:rPr>
          <w:rFonts w:cs="mylotus"/>
          <w:b/>
          <w:szCs w:val="27"/>
          <w:rtl/>
        </w:rPr>
        <w:t>!</w:t>
      </w:r>
      <w:r w:rsidR="00037512">
        <w:rPr>
          <w:rFonts w:cs="mylotus"/>
          <w:szCs w:val="27"/>
          <w:rtl/>
        </w:rPr>
        <w:t>»</w:t>
      </w:r>
      <w:r w:rsidRPr="000C2BDA">
        <w:rPr>
          <w:rFonts w:cs="mylotus"/>
          <w:szCs w:val="27"/>
          <w:rtl/>
        </w:rPr>
        <w:t>.</w:t>
      </w:r>
    </w:p>
    <w:p w:rsidR="00EB4E98" w:rsidRPr="000C2BDA" w:rsidRDefault="00EB4E98" w:rsidP="00B1560E">
      <w:pPr>
        <w:pStyle w:val="BodyTextIndent"/>
        <w:spacing w:before="0" w:after="60" w:line="228" w:lineRule="auto"/>
        <w:ind w:firstLine="284"/>
        <w:rPr>
          <w:rFonts w:cs="mylotus"/>
          <w:szCs w:val="27"/>
          <w:rtl/>
        </w:rPr>
      </w:pPr>
      <w:r w:rsidRPr="000C2BDA">
        <w:rPr>
          <w:rFonts w:cs="mylotus"/>
          <w:szCs w:val="27"/>
          <w:rtl/>
        </w:rPr>
        <w:t>وأيّ</w:t>
      </w:r>
      <w:r w:rsidR="0002195C">
        <w:rPr>
          <w:rFonts w:cs="mylotus"/>
          <w:szCs w:val="27"/>
          <w:rtl/>
        </w:rPr>
        <w:t>ًا</w:t>
      </w:r>
      <w:r w:rsidRPr="000C2BDA">
        <w:rPr>
          <w:rFonts w:cs="mylotus"/>
          <w:szCs w:val="27"/>
          <w:rtl/>
        </w:rPr>
        <w:t xml:space="preserve"> كان فالمهم أن هذا الأمر بحد ذاته يدل دلالةً واضحةً على أن نفس حضرة الصادق لم يكن يعلم من هو الإمام الذي سيكون من بعده فع</w:t>
      </w:r>
      <w:r w:rsidR="0002195C">
        <w:rPr>
          <w:rFonts w:cs="mylotus"/>
          <w:szCs w:val="27"/>
          <w:rtl/>
        </w:rPr>
        <w:t>لاً</w:t>
      </w:r>
      <w:r w:rsidRPr="000C2BDA">
        <w:rPr>
          <w:rFonts w:cs="mylotus"/>
          <w:szCs w:val="27"/>
          <w:rtl/>
        </w:rPr>
        <w:t>؟ وبالتالي لم يكن لديه أي خبر عن أحاديث النص على الأئمة الاثني عشر واحد</w:t>
      </w:r>
      <w:r w:rsidR="0002195C">
        <w:rPr>
          <w:rFonts w:cs="mylotus"/>
          <w:szCs w:val="27"/>
          <w:rtl/>
        </w:rPr>
        <w:t>ًا</w:t>
      </w:r>
      <w:r w:rsidRPr="000C2BDA">
        <w:rPr>
          <w:rFonts w:cs="mylotus"/>
          <w:szCs w:val="27"/>
          <w:rtl/>
        </w:rPr>
        <w:t xml:space="preserve"> واحد</w:t>
      </w:r>
      <w:r w:rsidR="0002195C">
        <w:rPr>
          <w:rFonts w:cs="mylotus"/>
          <w:szCs w:val="27"/>
          <w:rtl/>
        </w:rPr>
        <w:t>ًا</w:t>
      </w:r>
      <w:r w:rsidRPr="000C2BDA">
        <w:rPr>
          <w:rFonts w:cs="mylotus"/>
          <w:szCs w:val="27"/>
          <w:rtl/>
        </w:rPr>
        <w:t xml:space="preserve"> بأسمائهم، كحديث</w:t>
      </w:r>
      <w:r w:rsidR="00D30747">
        <w:rPr>
          <w:rFonts w:cs="mylotus"/>
          <w:szCs w:val="27"/>
          <w:rtl/>
        </w:rPr>
        <w:t xml:space="preserve"> </w:t>
      </w:r>
      <w:r w:rsidR="00125965">
        <w:rPr>
          <w:rFonts w:cs="mylotus"/>
          <w:szCs w:val="27"/>
          <w:rtl/>
        </w:rPr>
        <w:t>اللوح لجابر وغيره!</w:t>
      </w:r>
    </w:p>
    <w:p w:rsidR="00EB4E98" w:rsidRPr="000C72DB" w:rsidRDefault="00EB4E98" w:rsidP="00B1560E">
      <w:pPr>
        <w:widowControl w:val="0"/>
        <w:spacing w:line="228" w:lineRule="auto"/>
        <w:ind w:firstLine="284"/>
        <w:jc w:val="both"/>
        <w:rPr>
          <w:rFonts w:cs="mylotus"/>
          <w:spacing w:val="-2"/>
          <w:szCs w:val="27"/>
          <w:rtl/>
        </w:rPr>
      </w:pPr>
      <w:r w:rsidRPr="000C72DB">
        <w:rPr>
          <w:rFonts w:cs="mylotus"/>
          <w:spacing w:val="-2"/>
          <w:szCs w:val="27"/>
          <w:rtl/>
        </w:rPr>
        <w:t>2</w:t>
      </w:r>
      <w:r w:rsidR="000C72DB" w:rsidRPr="000C72DB">
        <w:rPr>
          <w:rFonts w:cs="mylotus"/>
          <w:spacing w:val="-2"/>
          <w:szCs w:val="27"/>
          <w:rtl/>
        </w:rPr>
        <w:t>-</w:t>
      </w:r>
      <w:r w:rsidRPr="000C72DB">
        <w:rPr>
          <w:rFonts w:cs="mylotus"/>
          <w:spacing w:val="-2"/>
          <w:szCs w:val="27"/>
          <w:rtl/>
        </w:rPr>
        <w:t xml:space="preserve"> أيض</w:t>
      </w:r>
      <w:r w:rsidR="0002195C">
        <w:rPr>
          <w:rFonts w:cs="mylotus"/>
          <w:spacing w:val="-2"/>
          <w:szCs w:val="27"/>
          <w:rtl/>
        </w:rPr>
        <w:t>ًا</w:t>
      </w:r>
      <w:r w:rsidRPr="000C72DB">
        <w:rPr>
          <w:rFonts w:cs="mylotus"/>
          <w:spacing w:val="-2"/>
          <w:szCs w:val="27"/>
          <w:rtl/>
        </w:rPr>
        <w:t xml:space="preserve"> من مسلَّمات التاريخ قصَّة وفاة </w:t>
      </w:r>
      <w:r w:rsidRPr="000C72DB">
        <w:rPr>
          <w:rFonts w:cs="mylotus"/>
          <w:b/>
          <w:spacing w:val="-2"/>
          <w:szCs w:val="27"/>
          <w:rtl/>
        </w:rPr>
        <w:t>محمد بن علي بن محمد الجواد</w:t>
      </w:r>
      <w:r w:rsidRPr="000C72DB">
        <w:rPr>
          <w:rFonts w:cs="mylotus"/>
          <w:spacing w:val="-2"/>
          <w:szCs w:val="27"/>
          <w:rtl/>
        </w:rPr>
        <w:t xml:space="preserve"> المعروف بـ </w:t>
      </w:r>
      <w:r w:rsidR="00EE410A" w:rsidRPr="00EE410A">
        <w:rPr>
          <w:rFonts w:cs="Arabic11 BT"/>
          <w:spacing w:val="-2"/>
          <w:szCs w:val="27"/>
          <w:rtl/>
        </w:rPr>
        <w:t>"</w:t>
      </w:r>
      <w:r w:rsidRPr="000C72DB">
        <w:rPr>
          <w:rFonts w:cs="mylotus"/>
          <w:b/>
          <w:bCs/>
          <w:spacing w:val="-2"/>
          <w:szCs w:val="27"/>
          <w:rtl/>
        </w:rPr>
        <w:t>السيد محمد</w:t>
      </w:r>
      <w:r w:rsidR="00EE410A" w:rsidRPr="00EE410A">
        <w:rPr>
          <w:rFonts w:cs="Arabic11 BT"/>
          <w:spacing w:val="-2"/>
          <w:szCs w:val="27"/>
          <w:rtl/>
        </w:rPr>
        <w:t>"</w:t>
      </w:r>
      <w:r w:rsidRPr="000C72DB">
        <w:rPr>
          <w:rFonts w:cs="mylotus"/>
          <w:spacing w:val="-2"/>
          <w:szCs w:val="27"/>
          <w:rtl/>
        </w:rPr>
        <w:t xml:space="preserve">، والمدفون في قرية يقال لها </w:t>
      </w:r>
      <w:r w:rsidR="00EE410A" w:rsidRPr="00EE410A">
        <w:rPr>
          <w:rFonts w:cs="Arabic11 BT"/>
          <w:spacing w:val="-2"/>
          <w:szCs w:val="27"/>
          <w:rtl/>
        </w:rPr>
        <w:t>"</w:t>
      </w:r>
      <w:r w:rsidRPr="000C72DB">
        <w:rPr>
          <w:rFonts w:cs="mylotus"/>
          <w:b/>
          <w:bCs/>
          <w:spacing w:val="-2"/>
          <w:szCs w:val="27"/>
          <w:rtl/>
        </w:rPr>
        <w:t>بلد</w:t>
      </w:r>
      <w:r w:rsidR="00EE410A" w:rsidRPr="00EE410A">
        <w:rPr>
          <w:rFonts w:cs="Arabic11 BT"/>
          <w:spacing w:val="-2"/>
          <w:szCs w:val="27"/>
          <w:rtl/>
        </w:rPr>
        <w:t>"</w:t>
      </w:r>
      <w:r w:rsidRPr="000C72DB">
        <w:rPr>
          <w:rFonts w:cs="mylotus"/>
          <w:spacing w:val="-2"/>
          <w:szCs w:val="27"/>
          <w:rtl/>
        </w:rPr>
        <w:t xml:space="preserve"> (على تسعة فراسخ من سامراء) في العراق، في حياة والده حضرة الإمام علي بن محمد النقي </w:t>
      </w:r>
      <w:r w:rsidR="00EF5383" w:rsidRPr="00EF5383">
        <w:rPr>
          <w:rFonts w:ascii="AGA Arabesque" w:hAnsi="AGA Arabesque" w:cs="mylotus"/>
          <w:spacing w:val="-2"/>
          <w:sz w:val="26"/>
          <w:szCs w:val="27"/>
        </w:rPr>
        <w:t></w:t>
      </w:r>
      <w:r w:rsidRPr="000C72DB">
        <w:rPr>
          <w:rFonts w:cs="mylotus"/>
          <w:spacing w:val="-2"/>
          <w:szCs w:val="27"/>
          <w:rtl/>
        </w:rPr>
        <w:t xml:space="preserve">، بعد أن كان والده قد عينه للإمامة من بعده، فلما توفي قبل وفاة والده اعتذر الإمام النقي عن ذلك بنفس اعتذار الصادق حيث قال: </w:t>
      </w:r>
      <w:r w:rsidR="00575C6B">
        <w:rPr>
          <w:rFonts w:cs="mylotus"/>
          <w:spacing w:val="-2"/>
          <w:szCs w:val="27"/>
          <w:rtl/>
        </w:rPr>
        <w:t>«</w:t>
      </w:r>
      <w:r w:rsidRPr="000C72DB">
        <w:rPr>
          <w:rFonts w:cs="mylotus"/>
          <w:bCs/>
          <w:spacing w:val="-2"/>
          <w:szCs w:val="27"/>
          <w:rtl/>
        </w:rPr>
        <w:t>بدا</w:t>
      </w:r>
      <w:r w:rsidR="00D30747" w:rsidRPr="000C72DB">
        <w:rPr>
          <w:rFonts w:cs="mylotus"/>
          <w:bCs/>
          <w:spacing w:val="-2"/>
          <w:szCs w:val="27"/>
          <w:rtl/>
        </w:rPr>
        <w:t xml:space="preserve"> </w:t>
      </w:r>
      <w:r w:rsidRPr="000C72DB">
        <w:rPr>
          <w:rFonts w:cs="mylotus"/>
          <w:bCs/>
          <w:spacing w:val="-2"/>
          <w:szCs w:val="27"/>
          <w:rtl/>
        </w:rPr>
        <w:t>لِـلّهِ في محمد</w:t>
      </w:r>
      <w:r w:rsidR="00037512">
        <w:rPr>
          <w:rFonts w:cs="mylotus"/>
          <w:spacing w:val="-2"/>
          <w:szCs w:val="27"/>
          <w:rtl/>
        </w:rPr>
        <w:t>»</w:t>
      </w:r>
      <w:r w:rsidRPr="000C72DB">
        <w:rPr>
          <w:rFonts w:cs="mylotus"/>
          <w:spacing w:val="-2"/>
          <w:szCs w:val="27"/>
          <w:rtl/>
        </w:rPr>
        <w:t xml:space="preserve">. </w:t>
      </w:r>
    </w:p>
    <w:p w:rsidR="00EB4E98" w:rsidRPr="000C2BDA" w:rsidRDefault="00EB4E98" w:rsidP="00B1560E">
      <w:pPr>
        <w:widowControl w:val="0"/>
        <w:spacing w:line="228" w:lineRule="auto"/>
        <w:ind w:firstLine="284"/>
        <w:jc w:val="both"/>
        <w:rPr>
          <w:rFonts w:cs="mylotus"/>
          <w:szCs w:val="27"/>
          <w:rtl/>
        </w:rPr>
      </w:pPr>
      <w:r w:rsidRPr="000C2BDA">
        <w:rPr>
          <w:rFonts w:cs="mylotus"/>
          <w:szCs w:val="27"/>
          <w:rtl/>
        </w:rPr>
        <w:t>وكُـتُبُ الشيعة مملوءة بذكر هذه القصة</w:t>
      </w:r>
      <w:r w:rsidR="00BF6FBD">
        <w:rPr>
          <w:rFonts w:cs="mylotus"/>
          <w:szCs w:val="27"/>
          <w:rtl/>
        </w:rPr>
        <w:t>.</w:t>
      </w:r>
      <w:r w:rsidRPr="000C2BDA">
        <w:rPr>
          <w:rFonts w:cs="mylotus"/>
          <w:szCs w:val="27"/>
          <w:rtl/>
        </w:rPr>
        <w:t xml:space="preserve"> من جملة ذلك ما جاء في كتاب الحجة من أصول الكافي للكليني: </w:t>
      </w:r>
      <w:r w:rsidR="00575C6B">
        <w:rPr>
          <w:rFonts w:cs="mylotus"/>
          <w:szCs w:val="27"/>
          <w:rtl/>
        </w:rPr>
        <w:t>«</w:t>
      </w:r>
      <w:r w:rsidRPr="000C2BDA">
        <w:rPr>
          <w:rFonts w:cs="mylotus"/>
          <w:b/>
          <w:bCs/>
          <w:sz w:val="24"/>
          <w:szCs w:val="27"/>
          <w:rtl/>
        </w:rPr>
        <w:t>عَنْ مُوسَى بْنِ جَعْفَرِ بْنِ وَهْبٍ عَنْ عَلِيِّ بْنِ جَعْفَرٍ قَالَ كُنْتُ حَاضِر</w:t>
      </w:r>
      <w:r w:rsidR="0002195C">
        <w:rPr>
          <w:rFonts w:cs="mylotus"/>
          <w:b/>
          <w:bCs/>
          <w:sz w:val="24"/>
          <w:szCs w:val="27"/>
          <w:rtl/>
        </w:rPr>
        <w:t>ًا</w:t>
      </w:r>
      <w:r w:rsidRPr="000C2BDA">
        <w:rPr>
          <w:rFonts w:cs="mylotus"/>
          <w:b/>
          <w:bCs/>
          <w:sz w:val="24"/>
          <w:szCs w:val="27"/>
          <w:rtl/>
        </w:rPr>
        <w:t xml:space="preserve"> أَبَا الْ</w:t>
      </w:r>
      <w:r w:rsidR="000C72DB">
        <w:rPr>
          <w:rFonts w:cs="mylotus"/>
          <w:b/>
          <w:bCs/>
          <w:sz w:val="24"/>
          <w:szCs w:val="27"/>
          <w:rtl/>
        </w:rPr>
        <w:t>ـ</w:t>
      </w:r>
      <w:r w:rsidRPr="000C2BDA">
        <w:rPr>
          <w:rFonts w:cs="mylotus"/>
          <w:b/>
          <w:bCs/>
          <w:sz w:val="24"/>
          <w:szCs w:val="27"/>
          <w:rtl/>
        </w:rPr>
        <w:t>حَسَنِ</w:t>
      </w:r>
      <w:r w:rsidR="00EF5383" w:rsidRPr="00EF5383">
        <w:rPr>
          <w:rFonts w:ascii="AGA Arabesque" w:hAnsi="AGA Arabesque" w:cs="mylotus"/>
          <w:sz w:val="26"/>
          <w:szCs w:val="27"/>
        </w:rPr>
        <w:t></w:t>
      </w:r>
      <w:r w:rsidRPr="000C2BDA">
        <w:rPr>
          <w:rFonts w:cs="mylotus"/>
          <w:bCs/>
          <w:szCs w:val="27"/>
          <w:rtl/>
        </w:rPr>
        <w:t xml:space="preserve"> </w:t>
      </w:r>
      <w:r w:rsidRPr="000C2BDA">
        <w:rPr>
          <w:rFonts w:cs="mylotus"/>
          <w:szCs w:val="27"/>
          <w:rtl/>
        </w:rPr>
        <w:t>(أي الإمام علي الهادي</w:t>
      </w:r>
      <w:r w:rsidRPr="000C2BDA">
        <w:rPr>
          <w:rFonts w:cs="mylotus"/>
          <w:b/>
          <w:szCs w:val="27"/>
          <w:rtl/>
        </w:rPr>
        <w:t>)</w:t>
      </w:r>
      <w:r w:rsidRPr="000C2BDA">
        <w:rPr>
          <w:rFonts w:cs="mylotus"/>
          <w:b/>
          <w:bCs/>
          <w:sz w:val="24"/>
          <w:szCs w:val="27"/>
          <w:rtl/>
        </w:rPr>
        <w:t xml:space="preserve"> لَمَّا تُوُفِّيَ ابْنُهُ مُحَمَّدٌ فَقَالَ لِلْحَسَنِ يَا بُنَيَّ أَحْدِثْ لِلهِ شُكْر</w:t>
      </w:r>
      <w:r w:rsidR="0002195C">
        <w:rPr>
          <w:rFonts w:cs="mylotus"/>
          <w:b/>
          <w:bCs/>
          <w:sz w:val="24"/>
          <w:szCs w:val="27"/>
          <w:rtl/>
        </w:rPr>
        <w:t>ًا</w:t>
      </w:r>
      <w:r w:rsidRPr="000C2BDA">
        <w:rPr>
          <w:rFonts w:cs="mylotus"/>
          <w:b/>
          <w:bCs/>
          <w:sz w:val="24"/>
          <w:szCs w:val="27"/>
          <w:rtl/>
        </w:rPr>
        <w:t xml:space="preserve"> فَقَدْ أَحْدَثَ فِيكَ أَمْر</w:t>
      </w:r>
      <w:r w:rsidR="0002195C">
        <w:rPr>
          <w:rFonts w:cs="mylotus"/>
          <w:b/>
          <w:bCs/>
          <w:sz w:val="24"/>
          <w:szCs w:val="27"/>
          <w:rtl/>
        </w:rPr>
        <w:t>ًا</w:t>
      </w:r>
      <w:r w:rsidR="00037512">
        <w:rPr>
          <w:rFonts w:cs="mylotus"/>
          <w:szCs w:val="27"/>
          <w:rtl/>
        </w:rPr>
        <w:t>»</w:t>
      </w:r>
      <w:r w:rsidR="00BE2DA1" w:rsidRPr="005F652C">
        <w:rPr>
          <w:rFonts w:cs="Arabic11 BT"/>
          <w:szCs w:val="28"/>
          <w:vertAlign w:val="superscript"/>
          <w:rtl/>
        </w:rPr>
        <w:t>(</w:t>
      </w:r>
      <w:r w:rsidR="00BE2DA1" w:rsidRPr="005F652C">
        <w:rPr>
          <w:rStyle w:val="FootnoteReference"/>
          <w:rFonts w:cs="Arabic11 BT"/>
          <w:szCs w:val="28"/>
          <w:rtl/>
        </w:rPr>
        <w:footnoteReference w:id="277"/>
      </w:r>
      <w:r w:rsidR="00BE2DA1" w:rsidRPr="005F652C">
        <w:rPr>
          <w:rFonts w:cs="Arabic11 BT"/>
          <w:szCs w:val="28"/>
          <w:vertAlign w:val="superscript"/>
          <w:rtl/>
        </w:rPr>
        <w:t>)</w:t>
      </w:r>
      <w:r w:rsidRPr="000C2BDA">
        <w:rPr>
          <w:rFonts w:cs="mylotus"/>
          <w:bCs/>
          <w:szCs w:val="27"/>
          <w:rtl/>
        </w:rPr>
        <w:t xml:space="preserve">. </w:t>
      </w:r>
      <w:r w:rsidRPr="000C2BDA">
        <w:rPr>
          <w:rFonts w:cs="mylotus"/>
          <w:szCs w:val="27"/>
          <w:rtl/>
        </w:rPr>
        <w:t>أي أن الإمام الهادي قال لابنه الحسن العسكري</w:t>
      </w:r>
      <w:r w:rsidR="000E19AC">
        <w:rPr>
          <w:rFonts w:cs="mylotus"/>
          <w:szCs w:val="27"/>
          <w:rtl/>
        </w:rPr>
        <w:t>:</w:t>
      </w:r>
      <w:r w:rsidRPr="000C2BDA">
        <w:rPr>
          <w:rFonts w:cs="mylotus"/>
          <w:szCs w:val="27"/>
          <w:rtl/>
        </w:rPr>
        <w:t xml:space="preserve"> اشكر الله لأنه أحدث</w:t>
      </w:r>
      <w:r w:rsidR="003C15D5">
        <w:rPr>
          <w:rFonts w:cs="mylotus"/>
          <w:szCs w:val="27"/>
          <w:rtl/>
        </w:rPr>
        <w:t xml:space="preserve"> </w:t>
      </w:r>
      <w:r w:rsidRPr="000C2BDA">
        <w:rPr>
          <w:rFonts w:cs="mylotus"/>
          <w:szCs w:val="27"/>
          <w:rtl/>
        </w:rPr>
        <w:t>فيك رأي</w:t>
      </w:r>
      <w:r w:rsidR="00634C72">
        <w:rPr>
          <w:rFonts w:cs="mylotus" w:hint="cs"/>
          <w:szCs w:val="27"/>
          <w:rtl/>
        </w:rPr>
        <w:t>ً</w:t>
      </w:r>
      <w:r w:rsidRPr="000C2BDA">
        <w:rPr>
          <w:rFonts w:cs="mylotus"/>
          <w:szCs w:val="27"/>
          <w:rtl/>
        </w:rPr>
        <w:t>ا جديد</w:t>
      </w:r>
      <w:r w:rsidR="00634C72">
        <w:rPr>
          <w:rFonts w:cs="mylotus" w:hint="cs"/>
          <w:szCs w:val="27"/>
          <w:rtl/>
        </w:rPr>
        <w:t>ً</w:t>
      </w:r>
      <w:r w:rsidRPr="000C2BDA">
        <w:rPr>
          <w:rFonts w:cs="mylotus"/>
          <w:szCs w:val="27"/>
          <w:rtl/>
        </w:rPr>
        <w:t>ا فأعطى الإمامة لك بعد أن كانت ستعطى لأخيك. قال المرحوم الفيض الكاشاني في كتابه الوافي (ص93) معلق</w:t>
      </w:r>
      <w:r w:rsidR="0002195C">
        <w:rPr>
          <w:rFonts w:cs="mylotus"/>
          <w:szCs w:val="27"/>
          <w:rtl/>
        </w:rPr>
        <w:t>ًا</w:t>
      </w:r>
      <w:r w:rsidRPr="000C2BDA">
        <w:rPr>
          <w:rFonts w:cs="mylotus"/>
          <w:szCs w:val="27"/>
          <w:rtl/>
        </w:rPr>
        <w:t xml:space="preserve"> على هذا الحديث: [</w:t>
      </w:r>
      <w:r w:rsidRPr="000C2BDA">
        <w:rPr>
          <w:rFonts w:cs="mylotus"/>
          <w:b/>
          <w:szCs w:val="27"/>
          <w:rtl/>
        </w:rPr>
        <w:t>بيان: يعني جعلك الله إمام</w:t>
      </w:r>
      <w:r w:rsidR="0002195C">
        <w:rPr>
          <w:rFonts w:cs="mylotus"/>
          <w:b/>
          <w:szCs w:val="27"/>
          <w:rtl/>
        </w:rPr>
        <w:t>ًا</w:t>
      </w:r>
      <w:r w:rsidRPr="000C2BDA">
        <w:rPr>
          <w:rFonts w:cs="mylotus"/>
          <w:b/>
          <w:szCs w:val="27"/>
          <w:rtl/>
        </w:rPr>
        <w:t xml:space="preserve"> للناس بموت أخيك قبلك، بدا لِـلّهِ فيك بعده</w:t>
      </w:r>
      <w:r w:rsidR="00037512">
        <w:rPr>
          <w:rFonts w:cs="mylotus"/>
          <w:szCs w:val="27"/>
          <w:rtl/>
        </w:rPr>
        <w:t>»</w:t>
      </w:r>
      <w:r w:rsidR="00125965">
        <w:rPr>
          <w:rFonts w:cs="mylotus"/>
          <w:szCs w:val="27"/>
          <w:rtl/>
        </w:rPr>
        <w:t>.</w:t>
      </w:r>
    </w:p>
    <w:p w:rsidR="00EB4E98" w:rsidRPr="000C2BDA" w:rsidRDefault="00EB4E98" w:rsidP="00B1560E">
      <w:pPr>
        <w:widowControl w:val="0"/>
        <w:spacing w:line="228" w:lineRule="auto"/>
        <w:ind w:firstLine="284"/>
        <w:jc w:val="both"/>
        <w:rPr>
          <w:rFonts w:cs="mylotus"/>
          <w:szCs w:val="27"/>
          <w:rtl/>
        </w:rPr>
      </w:pPr>
      <w:r w:rsidRPr="000C2BDA">
        <w:rPr>
          <w:rFonts w:cs="mylotus"/>
          <w:szCs w:val="27"/>
          <w:rtl/>
        </w:rPr>
        <w:t>و في الكافي أيض</w:t>
      </w:r>
      <w:r w:rsidR="0002195C">
        <w:rPr>
          <w:rFonts w:cs="mylotus"/>
          <w:szCs w:val="27"/>
          <w:rtl/>
        </w:rPr>
        <w:t>ًا</w:t>
      </w:r>
      <w:r w:rsidRPr="000C2BDA">
        <w:rPr>
          <w:rFonts w:cs="mylotus"/>
          <w:szCs w:val="27"/>
          <w:rtl/>
        </w:rPr>
        <w:t xml:space="preserve">: </w:t>
      </w:r>
      <w:r w:rsidR="00575C6B">
        <w:rPr>
          <w:rFonts w:cs="mylotus"/>
          <w:szCs w:val="27"/>
          <w:rtl/>
        </w:rPr>
        <w:t>«</w:t>
      </w:r>
      <w:r w:rsidRPr="000C2BDA">
        <w:rPr>
          <w:rFonts w:cs="mylotus"/>
          <w:sz w:val="24"/>
          <w:szCs w:val="27"/>
          <w:rtl/>
        </w:rPr>
        <w:t>عَنْ أَحْمَدَ بْنِ مُحَمَّدِ بْنِ عَبْدِ الله بْنِ مَرْوَانَ الْأَنْبَارِيِّ قَالَ كُنْتُ حَاضِر</w:t>
      </w:r>
      <w:r w:rsidR="0002195C">
        <w:rPr>
          <w:rFonts w:cs="mylotus"/>
          <w:sz w:val="24"/>
          <w:szCs w:val="27"/>
          <w:rtl/>
        </w:rPr>
        <w:t>ًا</w:t>
      </w:r>
      <w:r w:rsidRPr="000C2BDA">
        <w:rPr>
          <w:rFonts w:cs="mylotus"/>
          <w:sz w:val="24"/>
          <w:szCs w:val="27"/>
          <w:rtl/>
        </w:rPr>
        <w:t xml:space="preserve"> عِنْدَ مُضِيِّ أَبِي جَعْفَرٍ مُحَمَّدِ بْنِ عَلِيٍّ </w:t>
      </w:r>
      <w:r w:rsidR="00EF5383" w:rsidRPr="00EF5383">
        <w:rPr>
          <w:rFonts w:ascii="AGA Arabesque" w:hAnsi="AGA Arabesque" w:cs="mylotus"/>
          <w:sz w:val="26"/>
          <w:szCs w:val="27"/>
        </w:rPr>
        <w:t></w:t>
      </w:r>
      <w:r w:rsidRPr="000C2BDA">
        <w:rPr>
          <w:rFonts w:cs="mylotus"/>
          <w:sz w:val="24"/>
          <w:szCs w:val="27"/>
          <w:rtl/>
        </w:rPr>
        <w:t xml:space="preserve"> فَجَاءَ أَبُو الْحَسَنِ </w:t>
      </w:r>
      <w:r w:rsidR="00EF5383" w:rsidRPr="00EF5383">
        <w:rPr>
          <w:rFonts w:ascii="AGA Arabesque" w:hAnsi="AGA Arabesque" w:cs="mylotus"/>
          <w:sz w:val="26"/>
          <w:szCs w:val="27"/>
        </w:rPr>
        <w:t></w:t>
      </w:r>
      <w:r w:rsidRPr="000C2BDA">
        <w:rPr>
          <w:rFonts w:cs="mylotus"/>
          <w:sz w:val="24"/>
          <w:szCs w:val="27"/>
          <w:rtl/>
        </w:rPr>
        <w:t xml:space="preserve"> فَوُضِعَ لَهُ كُرْسِيٌّ فَجَلَسَ عَلَيْهِ</w:t>
      </w:r>
      <w:r w:rsidR="00F45ABB">
        <w:rPr>
          <w:rFonts w:cs="mylotus"/>
          <w:sz w:val="24"/>
          <w:szCs w:val="27"/>
          <w:rtl/>
        </w:rPr>
        <w:t xml:space="preserve"> وَ</w:t>
      </w:r>
      <w:r w:rsidRPr="000C2BDA">
        <w:rPr>
          <w:rFonts w:cs="mylotus"/>
          <w:sz w:val="24"/>
          <w:szCs w:val="27"/>
          <w:rtl/>
        </w:rPr>
        <w:t>حَوْلَهُ أَهْلُ بَيْتِهِ</w:t>
      </w:r>
      <w:r w:rsidR="00F45ABB">
        <w:rPr>
          <w:rFonts w:cs="mylotus"/>
          <w:sz w:val="24"/>
          <w:szCs w:val="27"/>
          <w:rtl/>
        </w:rPr>
        <w:t xml:space="preserve"> وَ</w:t>
      </w:r>
      <w:r w:rsidRPr="000C2BDA">
        <w:rPr>
          <w:rFonts w:cs="mylotus"/>
          <w:sz w:val="24"/>
          <w:szCs w:val="27"/>
          <w:rtl/>
        </w:rPr>
        <w:t xml:space="preserve">أَبُو مُحَمَّدٍ قَائِمٌ فِي نَاحِيَةٍ </w:t>
      </w:r>
      <w:r w:rsidRPr="000C2BDA">
        <w:rPr>
          <w:rFonts w:cs="mylotus"/>
          <w:b/>
          <w:bCs/>
          <w:sz w:val="24"/>
          <w:szCs w:val="27"/>
          <w:rtl/>
        </w:rPr>
        <w:t>فَلَمَّا فَرَغَ مِنْ أَمْرِ أَبِي جَعْفَرٍ الْتَفَتَ إِلَى أَبِي مُحَمَّدٍ فَقَالَ يَا بُنَيَّ أَحْدِثْ لِلهِ تَبَارَكَ</w:t>
      </w:r>
      <w:r w:rsidR="00F45ABB">
        <w:rPr>
          <w:rFonts w:cs="mylotus"/>
          <w:b/>
          <w:bCs/>
          <w:sz w:val="24"/>
          <w:szCs w:val="27"/>
          <w:rtl/>
        </w:rPr>
        <w:t xml:space="preserve"> وَ</w:t>
      </w:r>
      <w:r w:rsidRPr="000C2BDA">
        <w:rPr>
          <w:rFonts w:cs="mylotus"/>
          <w:b/>
          <w:bCs/>
          <w:sz w:val="24"/>
          <w:szCs w:val="27"/>
          <w:rtl/>
        </w:rPr>
        <w:t>تَعَالَى شُكْر</w:t>
      </w:r>
      <w:r w:rsidR="0002195C">
        <w:rPr>
          <w:rFonts w:cs="mylotus"/>
          <w:b/>
          <w:bCs/>
          <w:sz w:val="24"/>
          <w:szCs w:val="27"/>
          <w:rtl/>
        </w:rPr>
        <w:t>ًا</w:t>
      </w:r>
      <w:r w:rsidRPr="000C2BDA">
        <w:rPr>
          <w:rFonts w:cs="mylotus"/>
          <w:b/>
          <w:bCs/>
          <w:sz w:val="24"/>
          <w:szCs w:val="27"/>
          <w:rtl/>
        </w:rPr>
        <w:t xml:space="preserve"> فَقَدْ أَحْدَثَ فِيكَ أَمْر</w:t>
      </w:r>
      <w:r w:rsidR="0002195C">
        <w:rPr>
          <w:rFonts w:cs="mylotus"/>
          <w:b/>
          <w:bCs/>
          <w:sz w:val="24"/>
          <w:szCs w:val="27"/>
          <w:rtl/>
        </w:rPr>
        <w:t>ًا</w:t>
      </w:r>
      <w:r w:rsidRPr="000C2BDA">
        <w:rPr>
          <w:rFonts w:cs="mylotus"/>
          <w:sz w:val="24"/>
          <w:szCs w:val="27"/>
          <w:rtl/>
        </w:rPr>
        <w:t>!</w:t>
      </w:r>
      <w:r w:rsidRPr="000C2BDA">
        <w:rPr>
          <w:rFonts w:cs="mylotus"/>
          <w:bCs/>
          <w:szCs w:val="27"/>
          <w:rtl/>
        </w:rPr>
        <w:t>..</w:t>
      </w:r>
      <w:r w:rsidR="00037512">
        <w:rPr>
          <w:rFonts w:cs="mylotus"/>
          <w:szCs w:val="27"/>
          <w:rtl/>
        </w:rPr>
        <w:t>»</w:t>
      </w:r>
      <w:r w:rsidR="00BE2DA1" w:rsidRPr="005F652C">
        <w:rPr>
          <w:rFonts w:cs="Arabic11 BT"/>
          <w:szCs w:val="28"/>
          <w:vertAlign w:val="superscript"/>
          <w:rtl/>
        </w:rPr>
        <w:t>(</w:t>
      </w:r>
      <w:r w:rsidR="00BE2DA1" w:rsidRPr="005F652C">
        <w:rPr>
          <w:rStyle w:val="FootnoteReference"/>
          <w:rFonts w:cs="Arabic11 BT"/>
          <w:szCs w:val="28"/>
          <w:rtl/>
        </w:rPr>
        <w:footnoteReference w:id="278"/>
      </w:r>
      <w:r w:rsidR="00BE2DA1" w:rsidRPr="005F652C">
        <w:rPr>
          <w:rFonts w:cs="Arabic11 BT"/>
          <w:szCs w:val="28"/>
          <w:vertAlign w:val="superscript"/>
          <w:rtl/>
        </w:rPr>
        <w:t>)</w:t>
      </w:r>
      <w:r w:rsidRPr="000C2BDA">
        <w:rPr>
          <w:rFonts w:cs="mylotus"/>
          <w:szCs w:val="27"/>
          <w:rtl/>
        </w:rPr>
        <w:t xml:space="preserve">. </w:t>
      </w:r>
    </w:p>
    <w:p w:rsidR="00EB4E98" w:rsidRPr="000C72DB" w:rsidRDefault="00EB4E98" w:rsidP="00EA6CC2">
      <w:pPr>
        <w:widowControl w:val="0"/>
        <w:spacing w:after="60" w:line="228" w:lineRule="auto"/>
        <w:ind w:firstLine="284"/>
        <w:jc w:val="both"/>
        <w:rPr>
          <w:rFonts w:cs="mylotus"/>
          <w:spacing w:val="-2"/>
          <w:szCs w:val="27"/>
          <w:rtl/>
        </w:rPr>
      </w:pPr>
      <w:r w:rsidRPr="000C72DB">
        <w:rPr>
          <w:rFonts w:cs="mylotus"/>
          <w:spacing w:val="-2"/>
          <w:szCs w:val="27"/>
          <w:rtl/>
        </w:rPr>
        <w:t>و في الكافي أيض</w:t>
      </w:r>
      <w:r w:rsidR="0002195C">
        <w:rPr>
          <w:rFonts w:cs="mylotus"/>
          <w:spacing w:val="-2"/>
          <w:szCs w:val="27"/>
          <w:rtl/>
        </w:rPr>
        <w:t>ًا</w:t>
      </w:r>
      <w:r w:rsidRPr="000C72DB">
        <w:rPr>
          <w:rFonts w:cs="mylotus"/>
          <w:spacing w:val="-2"/>
          <w:szCs w:val="27"/>
          <w:rtl/>
        </w:rPr>
        <w:t xml:space="preserve">: </w:t>
      </w:r>
      <w:r w:rsidR="00575C6B">
        <w:rPr>
          <w:rFonts w:cs="mylotus"/>
          <w:spacing w:val="-2"/>
          <w:szCs w:val="27"/>
          <w:rtl/>
        </w:rPr>
        <w:t>«</w:t>
      </w:r>
      <w:r w:rsidRPr="00AB4E60">
        <w:rPr>
          <w:rFonts w:cs="mylotus"/>
          <w:b/>
          <w:bCs/>
          <w:spacing w:val="-2"/>
          <w:szCs w:val="27"/>
          <w:rtl/>
        </w:rPr>
        <w:t xml:space="preserve">عَنْ جَمَاعَةٍ مِنْ بَنِي هَاشِمٍ مِنْهُمُ </w:t>
      </w:r>
      <w:r w:rsidR="00D2703D">
        <w:rPr>
          <w:rFonts w:cs="mylotus"/>
          <w:b/>
          <w:bCs/>
          <w:spacing w:val="-2"/>
          <w:szCs w:val="27"/>
          <w:rtl/>
        </w:rPr>
        <w:t>الْـ</w:t>
      </w:r>
      <w:r w:rsidRPr="00AB4E60">
        <w:rPr>
          <w:rFonts w:cs="mylotus"/>
          <w:b/>
          <w:bCs/>
          <w:spacing w:val="-2"/>
          <w:szCs w:val="27"/>
          <w:rtl/>
        </w:rPr>
        <w:t xml:space="preserve">حَسَنُ بْنُ </w:t>
      </w:r>
      <w:r w:rsidR="00D2703D">
        <w:rPr>
          <w:rFonts w:cs="mylotus"/>
          <w:b/>
          <w:bCs/>
          <w:spacing w:val="-2"/>
          <w:szCs w:val="27"/>
          <w:rtl/>
        </w:rPr>
        <w:t>الْـ</w:t>
      </w:r>
      <w:r w:rsidRPr="00AB4E60">
        <w:rPr>
          <w:rFonts w:cs="mylotus"/>
          <w:b/>
          <w:bCs/>
          <w:spacing w:val="-2"/>
          <w:szCs w:val="27"/>
          <w:rtl/>
        </w:rPr>
        <w:t xml:space="preserve">حَسَنِ الْأَفْطَسُ أَنَّهُمْ حَضَرُوا يَوْمَ تُوُفِّيَ مُحَمَّدُ بْنُ عَلِيِّ بْنِ مُحَمَّدٍ بَابَ أَبِي </w:t>
      </w:r>
      <w:r w:rsidR="00D2703D">
        <w:rPr>
          <w:rFonts w:cs="mylotus"/>
          <w:b/>
          <w:bCs/>
          <w:spacing w:val="-2"/>
          <w:szCs w:val="27"/>
          <w:rtl/>
        </w:rPr>
        <w:t>الْـ</w:t>
      </w:r>
      <w:r w:rsidRPr="00AB4E60">
        <w:rPr>
          <w:rFonts w:cs="mylotus"/>
          <w:b/>
          <w:bCs/>
          <w:spacing w:val="-2"/>
          <w:szCs w:val="27"/>
          <w:rtl/>
        </w:rPr>
        <w:t>حَسَنِ يُعَزُّونَهُ</w:t>
      </w:r>
      <w:r w:rsidR="00F45ABB">
        <w:rPr>
          <w:rFonts w:cs="mylotus"/>
          <w:b/>
          <w:bCs/>
          <w:spacing w:val="-2"/>
          <w:szCs w:val="27"/>
          <w:rtl/>
        </w:rPr>
        <w:t xml:space="preserve"> وَ</w:t>
      </w:r>
      <w:r w:rsidRPr="00AB4E60">
        <w:rPr>
          <w:rFonts w:cs="mylotus"/>
          <w:b/>
          <w:bCs/>
          <w:spacing w:val="-2"/>
          <w:szCs w:val="27"/>
          <w:rtl/>
        </w:rPr>
        <w:t>قَدْ بُسِطَ لَهُ فِي صَحْنِ دَارِهِ</w:t>
      </w:r>
      <w:r w:rsidR="00F45ABB">
        <w:rPr>
          <w:rFonts w:cs="mylotus"/>
          <w:b/>
          <w:bCs/>
          <w:spacing w:val="-2"/>
          <w:szCs w:val="27"/>
          <w:rtl/>
        </w:rPr>
        <w:t xml:space="preserve"> وَ</w:t>
      </w:r>
      <w:r w:rsidRPr="00AB4E60">
        <w:rPr>
          <w:rFonts w:cs="mylotus"/>
          <w:b/>
          <w:bCs/>
          <w:spacing w:val="-2"/>
          <w:szCs w:val="27"/>
          <w:rtl/>
        </w:rPr>
        <w:t>النَّاسُ جُلُوسٌ حَوْلَهُ فَقَالُوا قَدَّرْنَا أَنْ يَكُونَ حَوْلَهُ مِنْ آلِ أَبِي طَالِبٍ</w:t>
      </w:r>
      <w:r w:rsidR="00F45ABB">
        <w:rPr>
          <w:rFonts w:cs="mylotus"/>
          <w:b/>
          <w:bCs/>
          <w:spacing w:val="-2"/>
          <w:szCs w:val="27"/>
          <w:rtl/>
        </w:rPr>
        <w:t xml:space="preserve"> وَ</w:t>
      </w:r>
      <w:r w:rsidRPr="00AB4E60">
        <w:rPr>
          <w:rFonts w:cs="mylotus"/>
          <w:b/>
          <w:bCs/>
          <w:spacing w:val="-2"/>
          <w:szCs w:val="27"/>
          <w:rtl/>
        </w:rPr>
        <w:t>بَنِي هَاشِمٍ وَقُرَيْشٍ مِائَةٌ</w:t>
      </w:r>
      <w:r w:rsidR="00F45ABB">
        <w:rPr>
          <w:rFonts w:cs="mylotus"/>
          <w:b/>
          <w:bCs/>
          <w:spacing w:val="-2"/>
          <w:szCs w:val="27"/>
          <w:rtl/>
        </w:rPr>
        <w:t xml:space="preserve"> وَ</w:t>
      </w:r>
      <w:r w:rsidRPr="00AB4E60">
        <w:rPr>
          <w:rFonts w:cs="mylotus"/>
          <w:b/>
          <w:bCs/>
          <w:spacing w:val="-2"/>
          <w:szCs w:val="27"/>
          <w:rtl/>
        </w:rPr>
        <w:t>خَمْسُونَ رَجُ</w:t>
      </w:r>
      <w:r w:rsidR="0002195C">
        <w:rPr>
          <w:rFonts w:cs="mylotus"/>
          <w:b/>
          <w:bCs/>
          <w:spacing w:val="-2"/>
          <w:szCs w:val="27"/>
          <w:rtl/>
        </w:rPr>
        <w:t xml:space="preserve">لاً </w:t>
      </w:r>
      <w:r w:rsidRPr="00AB4E60">
        <w:rPr>
          <w:rFonts w:cs="mylotus"/>
          <w:b/>
          <w:bCs/>
          <w:spacing w:val="-2"/>
          <w:szCs w:val="27"/>
          <w:rtl/>
        </w:rPr>
        <w:t>سِوَى مَوَالِيهِ</w:t>
      </w:r>
      <w:r w:rsidR="00F45ABB">
        <w:rPr>
          <w:rFonts w:cs="mylotus"/>
          <w:b/>
          <w:bCs/>
          <w:spacing w:val="-2"/>
          <w:szCs w:val="27"/>
          <w:rtl/>
        </w:rPr>
        <w:t xml:space="preserve"> وَ</w:t>
      </w:r>
      <w:r w:rsidRPr="00AB4E60">
        <w:rPr>
          <w:rFonts w:cs="mylotus"/>
          <w:b/>
          <w:bCs/>
          <w:spacing w:val="-2"/>
          <w:szCs w:val="27"/>
          <w:rtl/>
        </w:rPr>
        <w:t xml:space="preserve">سَائِرِ النَّاسِ إِذْ نَظَرَ إِلَى </w:t>
      </w:r>
      <w:r w:rsidR="00D2703D">
        <w:rPr>
          <w:rFonts w:cs="mylotus"/>
          <w:b/>
          <w:bCs/>
          <w:spacing w:val="-2"/>
          <w:szCs w:val="27"/>
          <w:rtl/>
        </w:rPr>
        <w:t>الْـ</w:t>
      </w:r>
      <w:r w:rsidRPr="00AB4E60">
        <w:rPr>
          <w:rFonts w:cs="mylotus"/>
          <w:b/>
          <w:bCs/>
          <w:spacing w:val="-2"/>
          <w:szCs w:val="27"/>
          <w:rtl/>
        </w:rPr>
        <w:t xml:space="preserve">حَسَنِ بْنِ عَلِيٍّ قَدْ جَاءَ مَشْقُوقَ </w:t>
      </w:r>
      <w:r w:rsidR="00D2703D">
        <w:rPr>
          <w:rFonts w:cs="mylotus"/>
          <w:b/>
          <w:bCs/>
          <w:spacing w:val="-2"/>
          <w:szCs w:val="27"/>
          <w:rtl/>
        </w:rPr>
        <w:t>الْـ</w:t>
      </w:r>
      <w:r w:rsidRPr="00AB4E60">
        <w:rPr>
          <w:rFonts w:cs="mylotus"/>
          <w:b/>
          <w:bCs/>
          <w:spacing w:val="-2"/>
          <w:szCs w:val="27"/>
          <w:rtl/>
        </w:rPr>
        <w:t>جَيْبِ حَتَّى قَامَ عَنْ يَمِينِهِ</w:t>
      </w:r>
      <w:r w:rsidR="00F45ABB">
        <w:rPr>
          <w:rFonts w:cs="mylotus"/>
          <w:b/>
          <w:bCs/>
          <w:spacing w:val="-2"/>
          <w:szCs w:val="27"/>
          <w:rtl/>
        </w:rPr>
        <w:t xml:space="preserve"> وَ</w:t>
      </w:r>
      <w:r w:rsidRPr="00AB4E60">
        <w:rPr>
          <w:rFonts w:cs="mylotus"/>
          <w:b/>
          <w:bCs/>
          <w:spacing w:val="-2"/>
          <w:szCs w:val="27"/>
          <w:rtl/>
        </w:rPr>
        <w:t xml:space="preserve">نَحْنُ لَا نَعْرِفُهُ فَنَظَرَ إِلَيْهِ أَبُو </w:t>
      </w:r>
      <w:r w:rsidR="00D2703D">
        <w:rPr>
          <w:rFonts w:cs="mylotus"/>
          <w:b/>
          <w:bCs/>
          <w:spacing w:val="-2"/>
          <w:szCs w:val="27"/>
          <w:rtl/>
        </w:rPr>
        <w:t>الْـ</w:t>
      </w:r>
      <w:r w:rsidRPr="00AB4E60">
        <w:rPr>
          <w:rFonts w:cs="mylotus"/>
          <w:b/>
          <w:bCs/>
          <w:spacing w:val="-2"/>
          <w:szCs w:val="27"/>
          <w:rtl/>
        </w:rPr>
        <w:t xml:space="preserve">حَسَنِ </w:t>
      </w:r>
      <w:r w:rsidR="00EF5383" w:rsidRPr="00EF5383">
        <w:rPr>
          <w:rFonts w:ascii="AGA Arabesque" w:hAnsi="AGA Arabesque" w:cs="mylotus"/>
          <w:bCs/>
          <w:spacing w:val="-2"/>
          <w:sz w:val="26"/>
          <w:szCs w:val="27"/>
        </w:rPr>
        <w:t></w:t>
      </w:r>
      <w:r w:rsidRPr="00AB4E60">
        <w:rPr>
          <w:rFonts w:cs="mylotus"/>
          <w:b/>
          <w:bCs/>
          <w:spacing w:val="-2"/>
          <w:szCs w:val="27"/>
          <w:rtl/>
        </w:rPr>
        <w:t xml:space="preserve"> بَعْدَ سَاعَةٍ</w:t>
      </w:r>
      <w:r w:rsidRPr="000C72DB">
        <w:rPr>
          <w:rFonts w:cs="mylotus"/>
          <w:spacing w:val="-2"/>
          <w:szCs w:val="27"/>
          <w:rtl/>
        </w:rPr>
        <w:t xml:space="preserve"> </w:t>
      </w:r>
      <w:r w:rsidRPr="009B4D2B">
        <w:rPr>
          <w:rFonts w:cs="mylotus"/>
          <w:b/>
          <w:bCs/>
          <w:spacing w:val="-2"/>
          <w:szCs w:val="27"/>
          <w:rtl/>
        </w:rPr>
        <w:t>ف</w:t>
      </w:r>
      <w:r w:rsidRPr="000C72DB">
        <w:rPr>
          <w:rFonts w:cs="mylotus"/>
          <w:b/>
          <w:bCs/>
          <w:spacing w:val="-2"/>
          <w:szCs w:val="27"/>
          <w:rtl/>
        </w:rPr>
        <w:t>َقَالَ يَا بُنَيَّ أَحْدِثْ لِلهِ عَزَّ</w:t>
      </w:r>
      <w:r w:rsidR="00F45ABB">
        <w:rPr>
          <w:rFonts w:cs="mylotus"/>
          <w:b/>
          <w:bCs/>
          <w:spacing w:val="-2"/>
          <w:szCs w:val="27"/>
          <w:rtl/>
        </w:rPr>
        <w:t xml:space="preserve"> وَ</w:t>
      </w:r>
      <w:r w:rsidRPr="000C72DB">
        <w:rPr>
          <w:rFonts w:cs="mylotus"/>
          <w:b/>
          <w:bCs/>
          <w:spacing w:val="-2"/>
          <w:szCs w:val="27"/>
          <w:rtl/>
        </w:rPr>
        <w:t>جَلَّ شُكْر</w:t>
      </w:r>
      <w:r w:rsidR="0002195C">
        <w:rPr>
          <w:rFonts w:cs="mylotus"/>
          <w:b/>
          <w:bCs/>
          <w:spacing w:val="-2"/>
          <w:szCs w:val="27"/>
          <w:rtl/>
        </w:rPr>
        <w:t>ًا</w:t>
      </w:r>
      <w:r w:rsidRPr="000C72DB">
        <w:rPr>
          <w:rFonts w:cs="mylotus"/>
          <w:b/>
          <w:bCs/>
          <w:spacing w:val="-2"/>
          <w:szCs w:val="27"/>
          <w:rtl/>
        </w:rPr>
        <w:t xml:space="preserve"> فَقَدْ أَحْدَثَ فِيكَ أَمْر</w:t>
      </w:r>
      <w:r w:rsidR="0002195C">
        <w:rPr>
          <w:rFonts w:cs="mylotus"/>
          <w:b/>
          <w:bCs/>
          <w:spacing w:val="-2"/>
          <w:szCs w:val="27"/>
          <w:rtl/>
        </w:rPr>
        <w:t>ًا</w:t>
      </w:r>
      <w:r w:rsidRPr="000C72DB">
        <w:rPr>
          <w:rFonts w:cs="mylotus"/>
          <w:b/>
          <w:bCs/>
          <w:spacing w:val="-2"/>
          <w:szCs w:val="27"/>
          <w:rtl/>
        </w:rPr>
        <w:t xml:space="preserve"> فَبَكَى الْفَتَى</w:t>
      </w:r>
      <w:r w:rsidR="00F45ABB">
        <w:rPr>
          <w:rFonts w:cs="mylotus"/>
          <w:b/>
          <w:bCs/>
          <w:spacing w:val="-2"/>
          <w:szCs w:val="27"/>
          <w:rtl/>
        </w:rPr>
        <w:t xml:space="preserve"> وَ</w:t>
      </w:r>
      <w:r w:rsidRPr="000C72DB">
        <w:rPr>
          <w:rFonts w:cs="mylotus"/>
          <w:b/>
          <w:bCs/>
          <w:spacing w:val="-2"/>
          <w:szCs w:val="27"/>
          <w:rtl/>
        </w:rPr>
        <w:t>حَمِدَ الله وَاسْتَرْجَعَ</w:t>
      </w:r>
      <w:r w:rsidR="00F45ABB">
        <w:rPr>
          <w:rFonts w:cs="mylotus"/>
          <w:b/>
          <w:bCs/>
          <w:spacing w:val="-2"/>
          <w:szCs w:val="27"/>
          <w:rtl/>
        </w:rPr>
        <w:t xml:space="preserve"> وَ</w:t>
      </w:r>
      <w:r w:rsidRPr="000C72DB">
        <w:rPr>
          <w:rFonts w:cs="mylotus"/>
          <w:b/>
          <w:bCs/>
          <w:spacing w:val="-2"/>
          <w:szCs w:val="27"/>
          <w:rtl/>
        </w:rPr>
        <w:t>قَالَ الْ</w:t>
      </w:r>
      <w:r w:rsidR="009B4D2B">
        <w:rPr>
          <w:rFonts w:cs="mylotus"/>
          <w:b/>
          <w:bCs/>
          <w:spacing w:val="-2"/>
          <w:szCs w:val="27"/>
          <w:rtl/>
        </w:rPr>
        <w:t>ـ</w:t>
      </w:r>
      <w:r w:rsidRPr="000C72DB">
        <w:rPr>
          <w:rFonts w:cs="mylotus"/>
          <w:b/>
          <w:bCs/>
          <w:spacing w:val="-2"/>
          <w:szCs w:val="27"/>
          <w:rtl/>
        </w:rPr>
        <w:t>حَمْدُ لِلهِ رَبِّ الْعَالَمِينَ</w:t>
      </w:r>
      <w:r w:rsidR="00F45ABB">
        <w:rPr>
          <w:rFonts w:cs="mylotus"/>
          <w:b/>
          <w:bCs/>
          <w:spacing w:val="-2"/>
          <w:szCs w:val="27"/>
          <w:rtl/>
        </w:rPr>
        <w:t xml:space="preserve"> وَ</w:t>
      </w:r>
      <w:r w:rsidRPr="000C72DB">
        <w:rPr>
          <w:rFonts w:cs="mylotus"/>
          <w:b/>
          <w:bCs/>
          <w:spacing w:val="-2"/>
          <w:szCs w:val="27"/>
          <w:rtl/>
        </w:rPr>
        <w:t>أَنَا أَسْأَلُ الله تَمَامَ نِعَمِهِ لَنَا فِيكَ</w:t>
      </w:r>
      <w:r w:rsidR="00F45ABB">
        <w:rPr>
          <w:rFonts w:cs="mylotus"/>
          <w:b/>
          <w:bCs/>
          <w:spacing w:val="-2"/>
          <w:szCs w:val="27"/>
          <w:rtl/>
        </w:rPr>
        <w:t xml:space="preserve"> وَ</w:t>
      </w:r>
      <w:r w:rsidRPr="000C72DB">
        <w:rPr>
          <w:rFonts w:cs="mylotus"/>
          <w:b/>
          <w:bCs/>
          <w:spacing w:val="-2"/>
          <w:szCs w:val="27"/>
          <w:rtl/>
        </w:rPr>
        <w:t>إِنَّا لِلهِ</w:t>
      </w:r>
      <w:r w:rsidR="00F45ABB">
        <w:rPr>
          <w:rFonts w:cs="mylotus"/>
          <w:b/>
          <w:bCs/>
          <w:spacing w:val="-2"/>
          <w:szCs w:val="27"/>
          <w:rtl/>
        </w:rPr>
        <w:t xml:space="preserve"> وَ</w:t>
      </w:r>
      <w:r w:rsidRPr="000C72DB">
        <w:rPr>
          <w:rFonts w:cs="mylotus"/>
          <w:b/>
          <w:bCs/>
          <w:spacing w:val="-2"/>
          <w:szCs w:val="27"/>
          <w:rtl/>
        </w:rPr>
        <w:t xml:space="preserve">إِنَّا إِلَيْهِ رَاجِعُونَ فَسَأَلْنَا عَنْهُ فَقِيلَ هَذَا </w:t>
      </w:r>
      <w:r w:rsidR="00D2703D">
        <w:rPr>
          <w:rFonts w:cs="mylotus"/>
          <w:b/>
          <w:bCs/>
          <w:spacing w:val="-2"/>
          <w:szCs w:val="27"/>
          <w:rtl/>
        </w:rPr>
        <w:t>الْـ</w:t>
      </w:r>
      <w:r w:rsidRPr="000C72DB">
        <w:rPr>
          <w:rFonts w:cs="mylotus"/>
          <w:b/>
          <w:bCs/>
          <w:spacing w:val="-2"/>
          <w:szCs w:val="27"/>
          <w:rtl/>
        </w:rPr>
        <w:t>حَسَنُ ابْنُهُ</w:t>
      </w:r>
      <w:r w:rsidR="00F45ABB">
        <w:rPr>
          <w:rFonts w:cs="mylotus"/>
          <w:b/>
          <w:bCs/>
          <w:spacing w:val="-2"/>
          <w:szCs w:val="27"/>
          <w:rtl/>
        </w:rPr>
        <w:t xml:space="preserve"> وَ</w:t>
      </w:r>
      <w:r w:rsidRPr="000C72DB">
        <w:rPr>
          <w:rFonts w:cs="mylotus"/>
          <w:b/>
          <w:bCs/>
          <w:spacing w:val="-2"/>
          <w:szCs w:val="27"/>
          <w:rtl/>
        </w:rPr>
        <w:t>قَدَّرْنَا لَهُ فِي ذَلِكَ الْوَقْتِ عِشْرِينَ سَنَةً أَوْ أَرْجَحَ فَيَوْمَئِذٍ عَرَفْنَاهُ</w:t>
      </w:r>
      <w:r w:rsidR="00F45ABB">
        <w:rPr>
          <w:rFonts w:cs="mylotus"/>
          <w:b/>
          <w:bCs/>
          <w:spacing w:val="-2"/>
          <w:szCs w:val="27"/>
          <w:rtl/>
        </w:rPr>
        <w:t xml:space="preserve"> وَ</w:t>
      </w:r>
      <w:r w:rsidRPr="000C72DB">
        <w:rPr>
          <w:rFonts w:cs="mylotus"/>
          <w:b/>
          <w:bCs/>
          <w:spacing w:val="-2"/>
          <w:szCs w:val="27"/>
          <w:rtl/>
        </w:rPr>
        <w:t>عَلِمْنَا أَنَّهُ قَدْ أَشَارَ إِلَيْهِ بِالْإِمَامَةِ</w:t>
      </w:r>
      <w:r w:rsidR="00F45ABB">
        <w:rPr>
          <w:rFonts w:cs="mylotus"/>
          <w:b/>
          <w:bCs/>
          <w:spacing w:val="-2"/>
          <w:szCs w:val="27"/>
          <w:rtl/>
        </w:rPr>
        <w:t xml:space="preserve"> وَ</w:t>
      </w:r>
      <w:r w:rsidRPr="000C72DB">
        <w:rPr>
          <w:rFonts w:cs="mylotus"/>
          <w:b/>
          <w:bCs/>
          <w:spacing w:val="-2"/>
          <w:szCs w:val="27"/>
          <w:rtl/>
        </w:rPr>
        <w:t>أَقَامَهُ مَقَامَهُ</w:t>
      </w:r>
      <w:r w:rsidR="00037512">
        <w:rPr>
          <w:rFonts w:cs="mylotus"/>
          <w:spacing w:val="-2"/>
          <w:szCs w:val="27"/>
          <w:rtl/>
        </w:rPr>
        <w:t>»</w:t>
      </w:r>
      <w:r w:rsidR="00BE2DA1" w:rsidRPr="000C72DB">
        <w:rPr>
          <w:rFonts w:cs="Arabic11 BT"/>
          <w:spacing w:val="-2"/>
          <w:szCs w:val="28"/>
          <w:vertAlign w:val="superscript"/>
          <w:rtl/>
        </w:rPr>
        <w:t>(</w:t>
      </w:r>
      <w:r w:rsidR="00BE2DA1" w:rsidRPr="000C72DB">
        <w:rPr>
          <w:rStyle w:val="FootnoteReference"/>
          <w:rFonts w:cs="Arabic11 BT"/>
          <w:spacing w:val="-2"/>
          <w:szCs w:val="28"/>
          <w:rtl/>
        </w:rPr>
        <w:footnoteReference w:id="279"/>
      </w:r>
      <w:r w:rsidR="00BE2DA1" w:rsidRPr="000C72DB">
        <w:rPr>
          <w:rFonts w:cs="Arabic11 BT"/>
          <w:spacing w:val="-2"/>
          <w:szCs w:val="28"/>
          <w:vertAlign w:val="superscript"/>
          <w:rtl/>
        </w:rPr>
        <w:t>)</w:t>
      </w:r>
      <w:r w:rsidRPr="000C72DB">
        <w:rPr>
          <w:rFonts w:cs="mylotus"/>
          <w:spacing w:val="-2"/>
          <w:szCs w:val="27"/>
          <w:rtl/>
        </w:rPr>
        <w:t>.</w:t>
      </w:r>
    </w:p>
    <w:p w:rsidR="00EB4E98" w:rsidRPr="000C2BDA" w:rsidRDefault="00125965" w:rsidP="00125965">
      <w:pPr>
        <w:widowControl w:val="0"/>
        <w:spacing w:after="60" w:line="228" w:lineRule="auto"/>
        <w:ind w:firstLine="284"/>
        <w:jc w:val="both"/>
        <w:rPr>
          <w:rFonts w:cs="mylotus"/>
          <w:szCs w:val="27"/>
          <w:rtl/>
        </w:rPr>
      </w:pPr>
      <w:r>
        <w:rPr>
          <w:rFonts w:cs="mylotus"/>
          <w:szCs w:val="27"/>
          <w:rtl/>
        </w:rPr>
        <w:t>و</w:t>
      </w:r>
      <w:r w:rsidR="00EB4E98" w:rsidRPr="000C2BDA">
        <w:rPr>
          <w:rFonts w:cs="mylotus"/>
          <w:szCs w:val="27"/>
          <w:rtl/>
        </w:rPr>
        <w:t>أخرج الكليني حديث</w:t>
      </w:r>
      <w:r w:rsidR="0002195C">
        <w:rPr>
          <w:rFonts w:cs="mylotus"/>
          <w:szCs w:val="27"/>
          <w:rtl/>
        </w:rPr>
        <w:t>ًا</w:t>
      </w:r>
      <w:r w:rsidR="00EB4E98" w:rsidRPr="000C2BDA">
        <w:rPr>
          <w:rFonts w:cs="mylotus"/>
          <w:szCs w:val="27"/>
          <w:rtl/>
        </w:rPr>
        <w:t xml:space="preserve"> آخر أيض</w:t>
      </w:r>
      <w:r w:rsidR="0002195C">
        <w:rPr>
          <w:rFonts w:cs="mylotus"/>
          <w:szCs w:val="27"/>
          <w:rtl/>
        </w:rPr>
        <w:t>ًا</w:t>
      </w:r>
      <w:r w:rsidR="00EB4E98" w:rsidRPr="000C2BDA">
        <w:rPr>
          <w:rFonts w:cs="mylotus"/>
          <w:szCs w:val="27"/>
          <w:rtl/>
        </w:rPr>
        <w:t xml:space="preserve"> في هذا الأمر، وهو حديث أخرجه كذلك </w:t>
      </w:r>
      <w:r w:rsidR="00EE410A" w:rsidRPr="00EE410A">
        <w:rPr>
          <w:rFonts w:cs="Arabic11 BT"/>
          <w:szCs w:val="27"/>
          <w:rtl/>
        </w:rPr>
        <w:t>"</w:t>
      </w:r>
      <w:r w:rsidR="00EB4E98" w:rsidRPr="000C2BDA">
        <w:rPr>
          <w:rFonts w:cs="mylotus"/>
          <w:szCs w:val="27"/>
          <w:rtl/>
        </w:rPr>
        <w:t>الشيخ الطوسي</w:t>
      </w:r>
      <w:r w:rsidR="00EE410A" w:rsidRPr="00EE410A">
        <w:rPr>
          <w:rFonts w:cs="Arabic11 BT"/>
          <w:szCs w:val="27"/>
          <w:rtl/>
        </w:rPr>
        <w:t>"</w:t>
      </w:r>
      <w:r w:rsidR="00EB4E98" w:rsidRPr="000C2BDA">
        <w:rPr>
          <w:rFonts w:cs="mylotus"/>
          <w:szCs w:val="27"/>
          <w:rtl/>
        </w:rPr>
        <w:t xml:space="preserve"> في كتابه </w:t>
      </w:r>
      <w:r w:rsidR="00EE410A" w:rsidRPr="00EE410A">
        <w:rPr>
          <w:rFonts w:cs="Arabic11 BT"/>
          <w:szCs w:val="27"/>
          <w:rtl/>
        </w:rPr>
        <w:t>"</w:t>
      </w:r>
      <w:r w:rsidR="00EB4E98" w:rsidRPr="000C2BDA">
        <w:rPr>
          <w:rFonts w:cs="mylotus"/>
          <w:bCs/>
          <w:szCs w:val="27"/>
          <w:rtl/>
        </w:rPr>
        <w:t>الغيبة</w:t>
      </w:r>
      <w:r w:rsidR="00EE410A" w:rsidRPr="00EE410A">
        <w:rPr>
          <w:rFonts w:cs="Arabic11 BT"/>
          <w:szCs w:val="27"/>
          <w:rtl/>
        </w:rPr>
        <w:t>"</w:t>
      </w:r>
      <w:r w:rsidR="00EB4E98" w:rsidRPr="000C2BDA">
        <w:rPr>
          <w:rFonts w:cs="mylotus"/>
          <w:szCs w:val="27"/>
          <w:rtl/>
        </w:rPr>
        <w:t xml:space="preserve"> (ص130، طبع تبريز) بسند آخر ولفظ مختلف قلي</w:t>
      </w:r>
      <w:r w:rsidR="0002195C">
        <w:rPr>
          <w:rFonts w:cs="mylotus"/>
          <w:szCs w:val="27"/>
          <w:rtl/>
        </w:rPr>
        <w:t xml:space="preserve">لاً </w:t>
      </w:r>
      <w:r w:rsidR="00EB4E98" w:rsidRPr="000C2BDA">
        <w:rPr>
          <w:rFonts w:cs="mylotus"/>
          <w:szCs w:val="27"/>
          <w:rtl/>
        </w:rPr>
        <w:t xml:space="preserve">عما في الكافي فقال (واللفظ للطوسي): </w:t>
      </w:r>
      <w:r w:rsidR="00575C6B">
        <w:rPr>
          <w:rFonts w:cs="mylotus"/>
          <w:b/>
          <w:szCs w:val="27"/>
          <w:rtl/>
        </w:rPr>
        <w:t>«</w:t>
      </w:r>
      <w:r w:rsidR="00EB4E98" w:rsidRPr="000C2BDA">
        <w:rPr>
          <w:rFonts w:cs="mylotus"/>
          <w:b/>
          <w:szCs w:val="27"/>
          <w:rtl/>
        </w:rPr>
        <w:t>روى سعد بن عبد الله الأشعري قال: حدثنا أبو هاشم داود بن قاسم الجعفري قال: كنت عند أبي الحسن (أي الإمام علي النقي) وقت وفاة ابنه أبي جعفر (أي السيد محمد) وقد كان أشار إليه ودل عليه، فإني لأفكر في نفسي وأقول</w:t>
      </w:r>
      <w:r w:rsidR="00335C1C">
        <w:rPr>
          <w:rFonts w:cs="mylotus"/>
          <w:b/>
          <w:szCs w:val="27"/>
          <w:rtl/>
        </w:rPr>
        <w:t>:</w:t>
      </w:r>
      <w:r w:rsidR="00EB4E98" w:rsidRPr="000C2BDA">
        <w:rPr>
          <w:rFonts w:cs="mylotus"/>
          <w:b/>
          <w:szCs w:val="27"/>
          <w:rtl/>
        </w:rPr>
        <w:t xml:space="preserve"> هذا قضية أبي إبراهيم (أي الإمام موسى الكاظم) وإسماعيل، فأقبل عليَّ أبو الحسن فقال: </w:t>
      </w:r>
      <w:r w:rsidR="00EB4E98" w:rsidRPr="000C2BDA">
        <w:rPr>
          <w:rFonts w:cs="mylotus"/>
          <w:bCs/>
          <w:szCs w:val="27"/>
          <w:rtl/>
        </w:rPr>
        <w:t>نعم يا أبا هاشم! بدا لِـلّهِ تعالى في أبي جعفر وصيَّر مكانه أبا محمد كما بدا لِـلّهِ في إسماعيل بعد ما دل عليه أبو عبد الله ونصبه، وهو كما حدَّثتَ به نفسك وإن كره المبطلون، أبو محمد ابني الخلف من بعدي عنده علم ما يحتاج إليه ومعه آلة الإمامة</w:t>
      </w:r>
      <w:r w:rsidR="00037512">
        <w:rPr>
          <w:rFonts w:cs="mylotus"/>
          <w:szCs w:val="27"/>
          <w:rtl/>
        </w:rPr>
        <w:t>»</w:t>
      </w:r>
      <w:r w:rsidR="00BE2DA1" w:rsidRPr="005F652C">
        <w:rPr>
          <w:rFonts w:cs="Arabic11 BT"/>
          <w:szCs w:val="28"/>
          <w:vertAlign w:val="superscript"/>
          <w:rtl/>
        </w:rPr>
        <w:t>(</w:t>
      </w:r>
      <w:r w:rsidR="00BE2DA1" w:rsidRPr="005F652C">
        <w:rPr>
          <w:rStyle w:val="FootnoteReference"/>
          <w:rFonts w:cs="Arabic11 BT"/>
          <w:szCs w:val="28"/>
          <w:rtl/>
        </w:rPr>
        <w:footnoteReference w:id="280"/>
      </w:r>
      <w:r w:rsidR="00BE2DA1" w:rsidRPr="005F652C">
        <w:rPr>
          <w:rFonts w:cs="Arabic11 BT"/>
          <w:szCs w:val="28"/>
          <w:vertAlign w:val="superscript"/>
          <w:rtl/>
        </w:rPr>
        <w:t>)</w:t>
      </w:r>
      <w:r w:rsidR="00EB4E98" w:rsidRPr="000C2BDA">
        <w:rPr>
          <w:rFonts w:cs="mylotus"/>
          <w:szCs w:val="27"/>
          <w:rtl/>
        </w:rPr>
        <w:t xml:space="preserve">. </w:t>
      </w:r>
    </w:p>
    <w:p w:rsidR="00EB4E98" w:rsidRPr="003C15D5" w:rsidRDefault="00125965" w:rsidP="00EA6CC2">
      <w:pPr>
        <w:widowControl w:val="0"/>
        <w:spacing w:after="60" w:line="228" w:lineRule="auto"/>
        <w:ind w:firstLine="284"/>
        <w:jc w:val="both"/>
        <w:rPr>
          <w:rFonts w:cs="mylotus"/>
          <w:spacing w:val="-2"/>
          <w:szCs w:val="27"/>
          <w:rtl/>
        </w:rPr>
      </w:pPr>
      <w:r>
        <w:rPr>
          <w:rFonts w:cs="mylotus"/>
          <w:spacing w:val="-2"/>
          <w:szCs w:val="27"/>
          <w:rtl/>
        </w:rPr>
        <w:t>و</w:t>
      </w:r>
      <w:r w:rsidR="00EB4E98" w:rsidRPr="003C15D5">
        <w:rPr>
          <w:rFonts w:cs="mylotus"/>
          <w:spacing w:val="-2"/>
          <w:szCs w:val="27"/>
          <w:rtl/>
        </w:rPr>
        <w:t xml:space="preserve">هناك عدة أحاديث أخرى في أصول الكافي في الباب ذاته بهذا المضمون نفسه وكذلك في كتاب الغيبة للطوسي. وهذه الأحاديث تدل على أنه لدى وفاة </w:t>
      </w:r>
      <w:r w:rsidR="00EB4E98" w:rsidRPr="003C15D5">
        <w:rPr>
          <w:rFonts w:cs="mylotus"/>
          <w:b/>
          <w:spacing w:val="-2"/>
          <w:szCs w:val="27"/>
          <w:rtl/>
        </w:rPr>
        <w:t>السيد محمد بن</w:t>
      </w:r>
      <w:r w:rsidR="00D30747" w:rsidRPr="003C15D5">
        <w:rPr>
          <w:rFonts w:cs="mylotus"/>
          <w:b/>
          <w:spacing w:val="-2"/>
          <w:szCs w:val="27"/>
          <w:rtl/>
        </w:rPr>
        <w:t xml:space="preserve"> </w:t>
      </w:r>
      <w:r w:rsidR="00EB4E98" w:rsidRPr="003C15D5">
        <w:rPr>
          <w:rFonts w:cs="mylotus"/>
          <w:b/>
          <w:spacing w:val="-2"/>
          <w:szCs w:val="27"/>
          <w:rtl/>
        </w:rPr>
        <w:t>الإمام علي بن محمد النقي</w:t>
      </w:r>
      <w:r w:rsidR="00EB4E98" w:rsidRPr="003C15D5">
        <w:rPr>
          <w:rFonts w:cs="mylotus"/>
          <w:spacing w:val="-2"/>
          <w:szCs w:val="27"/>
          <w:rtl/>
        </w:rPr>
        <w:t>، لم يكن أحد ـ حتى من خواص أصحاب الأئمة ـ يعرف حضرة الإمام الحسن العسكري ـ حتى مجرد المعرفة ـ فض</w:t>
      </w:r>
      <w:r w:rsidR="0002195C">
        <w:rPr>
          <w:rFonts w:cs="mylotus"/>
          <w:spacing w:val="-2"/>
          <w:szCs w:val="27"/>
          <w:rtl/>
        </w:rPr>
        <w:t xml:space="preserve">لاً </w:t>
      </w:r>
      <w:r w:rsidR="00EB4E98" w:rsidRPr="003C15D5">
        <w:rPr>
          <w:rFonts w:cs="mylotus"/>
          <w:spacing w:val="-2"/>
          <w:szCs w:val="27"/>
          <w:rtl/>
        </w:rPr>
        <w:t>عن أن يكون له علم بإمامته، ومنهم أبو هاشم الجعفري راوي الحديث الذي فكر في نفسه كيف توفي محمد بن</w:t>
      </w:r>
      <w:r w:rsidR="00D30747" w:rsidRPr="003C15D5">
        <w:rPr>
          <w:rFonts w:cs="mylotus"/>
          <w:spacing w:val="-2"/>
          <w:szCs w:val="27"/>
          <w:rtl/>
        </w:rPr>
        <w:t xml:space="preserve"> </w:t>
      </w:r>
      <w:r w:rsidR="00EB4E98" w:rsidRPr="003C15D5">
        <w:rPr>
          <w:rFonts w:cs="mylotus"/>
          <w:spacing w:val="-2"/>
          <w:szCs w:val="27"/>
          <w:rtl/>
        </w:rPr>
        <w:t>الإمام علي النقي، في حياة والده، مع كونه عُيِّنَ للإمامة بعد والده؟! ثم قاس ذلك في ذهنه على ما حدث لإسماعيل الذي توفي في حياة والده جعفر الصادق.</w:t>
      </w:r>
    </w:p>
    <w:p w:rsidR="00EB4E98" w:rsidRPr="000C2BDA" w:rsidRDefault="00EB4E98" w:rsidP="009C003E">
      <w:pPr>
        <w:widowControl w:val="0"/>
        <w:spacing w:after="60" w:line="228" w:lineRule="auto"/>
        <w:ind w:firstLine="284"/>
        <w:jc w:val="both"/>
        <w:rPr>
          <w:rFonts w:cs="mylotus"/>
          <w:szCs w:val="27"/>
          <w:rtl/>
        </w:rPr>
      </w:pPr>
      <w:r w:rsidRPr="000C2BDA">
        <w:rPr>
          <w:rFonts w:cs="mylotus"/>
          <w:szCs w:val="27"/>
          <w:rtl/>
        </w:rPr>
        <w:t>لكن الوضَّاعين الك</w:t>
      </w:r>
      <w:r w:rsidR="00634C72">
        <w:rPr>
          <w:rFonts w:cs="mylotus" w:hint="cs"/>
          <w:szCs w:val="27"/>
          <w:rtl/>
        </w:rPr>
        <w:t>َ</w:t>
      </w:r>
      <w:r w:rsidRPr="000C2BDA">
        <w:rPr>
          <w:rFonts w:cs="mylotus"/>
          <w:szCs w:val="27"/>
          <w:rtl/>
        </w:rPr>
        <w:t>ذ</w:t>
      </w:r>
      <w:r w:rsidR="00634C72">
        <w:rPr>
          <w:rFonts w:cs="mylotus" w:hint="cs"/>
          <w:szCs w:val="27"/>
          <w:rtl/>
        </w:rPr>
        <w:t>َ</w:t>
      </w:r>
      <w:r w:rsidRPr="000C2BDA">
        <w:rPr>
          <w:rFonts w:cs="mylotus"/>
          <w:szCs w:val="27"/>
          <w:rtl/>
        </w:rPr>
        <w:t>ب</w:t>
      </w:r>
      <w:r w:rsidR="00634C72">
        <w:rPr>
          <w:rFonts w:cs="mylotus" w:hint="cs"/>
          <w:szCs w:val="27"/>
          <w:rtl/>
        </w:rPr>
        <w:t>َ</w:t>
      </w:r>
      <w:r w:rsidRPr="000C2BDA">
        <w:rPr>
          <w:rFonts w:cs="mylotus"/>
          <w:szCs w:val="27"/>
          <w:rtl/>
        </w:rPr>
        <w:t>ة وضعوا على لسان أبي هاشم الجعفري هذا نفسه حديث</w:t>
      </w:r>
      <w:r w:rsidR="0002195C">
        <w:rPr>
          <w:rFonts w:cs="mylotus"/>
          <w:szCs w:val="27"/>
          <w:rtl/>
        </w:rPr>
        <w:t>ًا</w:t>
      </w:r>
      <w:r w:rsidRPr="000C2BDA">
        <w:rPr>
          <w:rFonts w:cs="mylotus"/>
          <w:szCs w:val="27"/>
          <w:rtl/>
        </w:rPr>
        <w:t xml:space="preserve"> طويل</w:t>
      </w:r>
      <w:r w:rsidR="00634C72">
        <w:rPr>
          <w:rFonts w:cs="mylotus" w:hint="cs"/>
          <w:szCs w:val="27"/>
          <w:rtl/>
        </w:rPr>
        <w:t>ً</w:t>
      </w:r>
      <w:r w:rsidRPr="000C2BDA">
        <w:rPr>
          <w:rFonts w:cs="mylotus"/>
          <w:szCs w:val="27"/>
          <w:rtl/>
        </w:rPr>
        <w:t>ا فيه نص الرسول (صلى الله عليه وآله) على الأئمة الاثني عشر واحد</w:t>
      </w:r>
      <w:r w:rsidR="0002195C">
        <w:rPr>
          <w:rFonts w:cs="mylotus"/>
          <w:szCs w:val="27"/>
          <w:rtl/>
        </w:rPr>
        <w:t>ًا</w:t>
      </w:r>
      <w:r w:rsidRPr="000C2BDA">
        <w:rPr>
          <w:rFonts w:cs="mylotus"/>
          <w:szCs w:val="27"/>
          <w:rtl/>
        </w:rPr>
        <w:t xml:space="preserve"> واحد</w:t>
      </w:r>
      <w:r w:rsidR="0002195C">
        <w:rPr>
          <w:rFonts w:cs="mylotus"/>
          <w:szCs w:val="27"/>
          <w:rtl/>
        </w:rPr>
        <w:t>ًا</w:t>
      </w:r>
      <w:r w:rsidRPr="000C2BDA">
        <w:rPr>
          <w:rFonts w:cs="mylotus"/>
          <w:szCs w:val="27"/>
          <w:rtl/>
        </w:rPr>
        <w:t xml:space="preserve"> بأسمائهم! والحديث أخرجه </w:t>
      </w:r>
      <w:r w:rsidRPr="000C2BDA">
        <w:rPr>
          <w:rFonts w:cs="mylotus"/>
          <w:b/>
          <w:szCs w:val="27"/>
          <w:rtl/>
        </w:rPr>
        <w:t>الكليني في الأصول من الكافي</w:t>
      </w:r>
      <w:r w:rsidR="00BE2DA1" w:rsidRPr="005F652C">
        <w:rPr>
          <w:rFonts w:cs="Arabic11 BT"/>
          <w:sz w:val="24"/>
          <w:szCs w:val="28"/>
          <w:vertAlign w:val="superscript"/>
          <w:rtl/>
        </w:rPr>
        <w:t>(</w:t>
      </w:r>
      <w:r w:rsidR="00BE2DA1" w:rsidRPr="005F652C">
        <w:rPr>
          <w:rStyle w:val="FootnoteReference"/>
          <w:rFonts w:cs="Arabic11 BT"/>
          <w:sz w:val="24"/>
          <w:szCs w:val="28"/>
          <w:rtl/>
        </w:rPr>
        <w:footnoteReference w:id="281"/>
      </w:r>
      <w:r w:rsidR="00BE2DA1" w:rsidRPr="005F652C">
        <w:rPr>
          <w:rFonts w:cs="Arabic11 BT"/>
          <w:sz w:val="24"/>
          <w:szCs w:val="28"/>
          <w:vertAlign w:val="superscript"/>
          <w:rtl/>
        </w:rPr>
        <w:t>)</w:t>
      </w:r>
      <w:r w:rsidRPr="000C2BDA">
        <w:rPr>
          <w:rFonts w:cs="mylotus"/>
          <w:szCs w:val="27"/>
          <w:rtl/>
        </w:rPr>
        <w:t xml:space="preserve"> </w:t>
      </w:r>
      <w:r w:rsidRPr="000C2BDA">
        <w:rPr>
          <w:rFonts w:cs="mylotus"/>
          <w:b/>
          <w:szCs w:val="27"/>
          <w:rtl/>
        </w:rPr>
        <w:t>والصدوق</w:t>
      </w:r>
      <w:r w:rsidRPr="000C2BDA">
        <w:rPr>
          <w:rFonts w:cs="mylotus"/>
          <w:szCs w:val="27"/>
          <w:rtl/>
        </w:rPr>
        <w:t xml:space="preserve"> في </w:t>
      </w:r>
      <w:r w:rsidRPr="000C2BDA">
        <w:rPr>
          <w:rFonts w:ascii="Lotus Linotype" w:hAnsi="Lotus Linotype" w:cs="mylotus"/>
          <w:b/>
          <w:szCs w:val="27"/>
          <w:rtl/>
        </w:rPr>
        <w:t>«</w:t>
      </w:r>
      <w:r w:rsidRPr="000C2BDA">
        <w:rPr>
          <w:rFonts w:cs="mylotus"/>
          <w:b/>
          <w:szCs w:val="27"/>
          <w:rtl/>
        </w:rPr>
        <w:t>إكمال</w:t>
      </w:r>
      <w:r w:rsidRPr="000C2BDA">
        <w:rPr>
          <w:rFonts w:cs="mylotus"/>
          <w:bCs/>
          <w:szCs w:val="27"/>
          <w:rtl/>
        </w:rPr>
        <w:t xml:space="preserve"> </w:t>
      </w:r>
      <w:r w:rsidRPr="000C2BDA">
        <w:rPr>
          <w:rFonts w:cs="mylotus"/>
          <w:b/>
          <w:szCs w:val="27"/>
          <w:rtl/>
        </w:rPr>
        <w:t>الدين</w:t>
      </w:r>
      <w:r w:rsidRPr="000C2BDA">
        <w:rPr>
          <w:rFonts w:ascii="Lotus Linotype" w:hAnsi="Lotus Linotype" w:cs="mylotus"/>
          <w:b/>
          <w:szCs w:val="27"/>
          <w:rtl/>
        </w:rPr>
        <w:t>»</w:t>
      </w:r>
      <w:r w:rsidRPr="000C2BDA">
        <w:rPr>
          <w:rFonts w:cs="mylotus"/>
          <w:szCs w:val="27"/>
          <w:rtl/>
        </w:rPr>
        <w:t xml:space="preserve"> (باب 29 ما أخبر به الحسن بن علي بن أبي طالب من وقوع الغيبة: ص181) ونقله عنهما الشيخ </w:t>
      </w:r>
      <w:r w:rsidR="00EE410A" w:rsidRPr="00EE410A">
        <w:rPr>
          <w:rFonts w:cs="Arabic11 BT"/>
          <w:szCs w:val="27"/>
          <w:rtl/>
        </w:rPr>
        <w:t>"</w:t>
      </w:r>
      <w:r w:rsidRPr="000C2BDA">
        <w:rPr>
          <w:rFonts w:cs="mylotus"/>
          <w:b/>
          <w:szCs w:val="27"/>
          <w:rtl/>
        </w:rPr>
        <w:t>الحر العاملي</w:t>
      </w:r>
      <w:r w:rsidR="00EE410A" w:rsidRPr="00EE410A">
        <w:rPr>
          <w:rFonts w:cs="Arabic11 BT"/>
          <w:szCs w:val="27"/>
          <w:rtl/>
        </w:rPr>
        <w:t>"</w:t>
      </w:r>
      <w:r w:rsidRPr="000C2BDA">
        <w:rPr>
          <w:rFonts w:cs="mylotus"/>
          <w:szCs w:val="27"/>
          <w:rtl/>
        </w:rPr>
        <w:t xml:space="preserve"> في كتابه: </w:t>
      </w:r>
      <w:r w:rsidR="00EE410A" w:rsidRPr="00EE410A">
        <w:rPr>
          <w:rFonts w:cs="Arabic11 BT"/>
          <w:szCs w:val="27"/>
          <w:rtl/>
        </w:rPr>
        <w:t>"</w:t>
      </w:r>
      <w:r w:rsidRPr="000C2BDA">
        <w:rPr>
          <w:rFonts w:cs="mylotus"/>
          <w:b/>
          <w:szCs w:val="27"/>
          <w:rtl/>
        </w:rPr>
        <w:t>إثبات الهداة</w:t>
      </w:r>
      <w:r w:rsidR="00EE410A" w:rsidRPr="00EE410A">
        <w:rPr>
          <w:rFonts w:cs="Arabic11 BT"/>
          <w:szCs w:val="27"/>
          <w:rtl/>
        </w:rPr>
        <w:t>"</w:t>
      </w:r>
      <w:r w:rsidRPr="000C2BDA">
        <w:rPr>
          <w:rFonts w:cs="mylotus"/>
          <w:szCs w:val="27"/>
          <w:rtl/>
        </w:rPr>
        <w:t xml:space="preserve"> (ج2/ص283)</w:t>
      </w:r>
      <w:r w:rsidR="003E7253">
        <w:rPr>
          <w:rFonts w:cs="mylotus"/>
          <w:szCs w:val="27"/>
          <w:rtl/>
        </w:rPr>
        <w:t xml:space="preserve"> نقلا عن الكافي</w:t>
      </w:r>
      <w:r w:rsidRPr="000C2BDA">
        <w:rPr>
          <w:rFonts w:cs="mylotus"/>
          <w:szCs w:val="27"/>
          <w:rtl/>
        </w:rPr>
        <w:t xml:space="preserve"> كما يلي: </w:t>
      </w:r>
    </w:p>
    <w:p w:rsidR="003E7253" w:rsidRDefault="003E7253" w:rsidP="00035C4B">
      <w:pPr>
        <w:widowControl w:val="0"/>
        <w:spacing w:after="60" w:line="228" w:lineRule="auto"/>
        <w:ind w:firstLine="284"/>
        <w:jc w:val="both"/>
        <w:rPr>
          <w:rFonts w:cs="mylotus"/>
          <w:szCs w:val="27"/>
          <w:rtl/>
        </w:rPr>
      </w:pPr>
      <w:r w:rsidRPr="00734AC7">
        <w:rPr>
          <w:rStyle w:val="Char4"/>
          <w:bCs w:val="0"/>
          <w:rtl/>
        </w:rPr>
        <w:t>«عِدَّةٌ مِنْ أَصْحَابِنَا عَنْ أَحْمَدَ بْنِ مُحَمَّدٍ الْبَرْقِيِّ عَنْ أَبِي هَاشِمٍ دَاوُدَ بْنِ الْقَاسِمِ الْجَعْفَرِيِّ عَنْ أَبِي جَعْفَرٍ الثَّانِي</w:t>
      </w:r>
      <w:r w:rsidRPr="00734AC7">
        <w:rPr>
          <w:rFonts w:ascii="Lotus Linotype" w:hAnsi="Lotus Linotype" w:cs="CTraditional Arabic"/>
          <w:sz w:val="28"/>
          <w:szCs w:val="28"/>
          <w:rtl/>
        </w:rPr>
        <w:t>؛</w:t>
      </w:r>
      <w:r w:rsidRPr="00734AC7">
        <w:rPr>
          <w:rStyle w:val="Char4"/>
          <w:bCs w:val="0"/>
          <w:rtl/>
        </w:rPr>
        <w:t xml:space="preserve"> قَالَ</w:t>
      </w:r>
      <w:r>
        <w:rPr>
          <w:rStyle w:val="Char4"/>
          <w:bCs w:val="0"/>
          <w:rtl/>
        </w:rPr>
        <w:t>:</w:t>
      </w:r>
      <w:r w:rsidRPr="00734AC7">
        <w:rPr>
          <w:rStyle w:val="Char4"/>
          <w:bCs w:val="0"/>
          <w:rtl/>
        </w:rPr>
        <w:t xml:space="preserve"> أَقْبَلَ أَمِيرُالمُؤْمِنِينَ</w:t>
      </w:r>
      <w:r w:rsidRPr="00734AC7">
        <w:rPr>
          <w:rFonts w:cs="CTraditional Arabic"/>
          <w:sz w:val="28"/>
          <w:szCs w:val="28"/>
          <w:rtl/>
        </w:rPr>
        <w:t>؛</w:t>
      </w:r>
      <w:r w:rsidRPr="00734AC7">
        <w:rPr>
          <w:rStyle w:val="Char4"/>
          <w:bCs w:val="0"/>
          <w:rtl/>
        </w:rPr>
        <w:t xml:space="preserve"> وَمَعَهُ الْحَسَنُ بْنُ عَلِيٍّ وَهُوَ مُتَّكِئٌ عَلَى يَدِ سَلْمَانَ فَدَخَلَ المَسْجِدَ الحَرَامَ فَجَلَسَ إِذْ أَقْبَلَ رَجُلٌ حَسَنُ الهَيْئَةِ وَاللِّبَاسِ فَسَلَّمَ عَلَى أَمِيرِالمُؤْمِنِينَ فَرَدَّ عَلَيْهِ السَّلَامَ فَجَلَسَ ثُمَّ قَالَ: يَا أَمِيرَالمُؤْمِنِينَ! أَسْأَلُكَ عَنْ ثَلَاثِ مَسَائِلَ إِنْ أَخْبَرْتَنِي بِهِنَّ عَلِمْتُ أَنَّ الْقَوْمَ رَكِبُوا مِنْ أَمْرِكَ مَا قُضِيَ عَلَيْهِمْ وَأَنْ لَيْسُوا بِمَأمُونِينَ فِي دُنْيَاهُمْ وَآخِرَتِهِمْ وَإِنْ تَكُنِ الْاُخْرَى عَلِمْتُ أَنَّكَ وَهُمْ شَرَعٌ سَوَاءٌ. فَقَالَ لَهُ أَمِيرُالمُؤْمِنِينَ: سَلْنِي عَمَّا بَدَا لَكَ. قَالَ: أَخْبِرْنِي عَنِ الرَّجُلِ إِذَا نَامَ أَيْنَ تَذْهَبُ رُوحُهُ وَعَنِ الرَّجُلِ كَيْفَ يَذْكُرُ وَيَنْسَى وَعَنِ الرَّجُلِ كَيْفَ يُشْبِهُ وَلَدُهُ الْأعْمَامَ وَالْأخْوَالَ؟ فَالْتَفَتَ أَمِيرُ المُؤْمِنِينَ</w:t>
      </w:r>
      <w:r w:rsidRPr="00734AC7">
        <w:rPr>
          <w:rFonts w:cs="CTraditional Arabic"/>
          <w:sz w:val="28"/>
          <w:szCs w:val="28"/>
          <w:rtl/>
        </w:rPr>
        <w:t>؛</w:t>
      </w:r>
      <w:r w:rsidRPr="00734AC7">
        <w:rPr>
          <w:rStyle w:val="Char4"/>
          <w:bCs w:val="0"/>
          <w:rtl/>
        </w:rPr>
        <w:t xml:space="preserve"> إِلَى الحَسَنِ فَقَالَ: يَا أَبَا مُحَمَّدٍ! أَجِبْهُ</w:t>
      </w:r>
      <w:r>
        <w:rPr>
          <w:rStyle w:val="Char4"/>
          <w:bCs w:val="0"/>
          <w:rtl/>
        </w:rPr>
        <w:t>.</w:t>
      </w:r>
      <w:r w:rsidRPr="00734AC7">
        <w:rPr>
          <w:rStyle w:val="Char4"/>
          <w:bCs w:val="0"/>
          <w:rtl/>
        </w:rPr>
        <w:t xml:space="preserve"> [</w:t>
      </w:r>
      <w:r w:rsidRPr="00F24C82">
        <w:rPr>
          <w:rStyle w:val="Char4"/>
          <w:bCs w:val="0"/>
          <w:rtl/>
        </w:rPr>
        <w:t>فَقَالَ</w:t>
      </w:r>
      <w:r>
        <w:rPr>
          <w:rStyle w:val="Char4"/>
          <w:bCs w:val="0"/>
          <w:rtl/>
        </w:rPr>
        <w:t>:</w:t>
      </w:r>
      <w:r w:rsidRPr="00F24C82">
        <w:rPr>
          <w:rStyle w:val="Char4"/>
          <w:bCs w:val="0"/>
          <w:rtl/>
        </w:rPr>
        <w:t xml:space="preserve"> أَمَّا مَا سَأَلْتَ عَنْهُ مِنْ أَمْرِ الْإِنْسَانِ إِذَا نَامَ أَيْنَ تَذْهَبُ رُوحُهُ فَإِنَّ رُوح</w:t>
      </w:r>
      <w:r>
        <w:rPr>
          <w:rStyle w:val="Char4"/>
          <w:bCs w:val="0"/>
          <w:rtl/>
        </w:rPr>
        <w:t>َهُ مُتَعَلِّقَةٌ بِالرِّيحِ وَ</w:t>
      </w:r>
      <w:r w:rsidRPr="00F24C82">
        <w:rPr>
          <w:rStyle w:val="Char4"/>
          <w:bCs w:val="0"/>
          <w:rtl/>
        </w:rPr>
        <w:t>الرِّيحَ مُتَعَلِّقَةٌ بِالْهَوَاءِ إِلَى وَقْتِ مَا يَتَحَرَّكُ صَاحِبُهَا لِلْيَقَظَةِ فَإِنْ أَذِنَ اللَّهُ عَزَّ</w:t>
      </w:r>
      <w:r w:rsidR="00713FFC">
        <w:rPr>
          <w:rStyle w:val="Char4"/>
          <w:bCs w:val="0"/>
          <w:rtl/>
        </w:rPr>
        <w:t xml:space="preserve"> و</w:t>
      </w:r>
      <w:r w:rsidRPr="00F24C82">
        <w:rPr>
          <w:rStyle w:val="Char4"/>
          <w:bCs w:val="0"/>
          <w:rtl/>
        </w:rPr>
        <w:t>جَلَّ بِرَدِّ تِلْكَ الرُّوحِ عَلَى صَاحِبِهَا جَذَبَتْ تِلْكَ الرِّيحَ الرُّوحُ وَجَذَبَتْ تِلْكَ الرِّيحُ ال</w:t>
      </w:r>
      <w:r>
        <w:rPr>
          <w:rStyle w:val="Char4"/>
          <w:bCs w:val="0"/>
          <w:rtl/>
        </w:rPr>
        <w:t>ْهَوَاءَ فَرَجَعَتِ الرُّوحُ وَ</w:t>
      </w:r>
      <w:r w:rsidRPr="00F24C82">
        <w:rPr>
          <w:rStyle w:val="Char4"/>
          <w:bCs w:val="0"/>
          <w:rtl/>
        </w:rPr>
        <w:t>أُسْ</w:t>
      </w:r>
      <w:r>
        <w:rPr>
          <w:rStyle w:val="Char4"/>
          <w:bCs w:val="0"/>
          <w:rtl/>
        </w:rPr>
        <w:t>كِنَتْ فِي بَدَنِ صَاحِبِهَا وَ</w:t>
      </w:r>
      <w:r w:rsidRPr="00F24C82">
        <w:rPr>
          <w:rStyle w:val="Char4"/>
          <w:bCs w:val="0"/>
          <w:rtl/>
        </w:rPr>
        <w:t xml:space="preserve">إِنْ لَمْ يَأْذَنِ </w:t>
      </w:r>
      <w:r w:rsidRPr="00CF009C">
        <w:rPr>
          <w:rStyle w:val="Char4"/>
          <w:rFonts w:ascii="IRLotus" w:hAnsi="IRLotus" w:cs="IRLotus"/>
          <w:bCs w:val="0"/>
          <w:rtl/>
        </w:rPr>
        <w:t>اللَّهُ</w:t>
      </w:r>
      <w:r w:rsidRPr="00F24C82">
        <w:rPr>
          <w:rStyle w:val="Char4"/>
          <w:bCs w:val="0"/>
          <w:rtl/>
        </w:rPr>
        <w:t xml:space="preserve"> عَزَّ</w:t>
      </w:r>
      <w:r w:rsidR="00713FFC">
        <w:rPr>
          <w:rStyle w:val="Char4"/>
          <w:bCs w:val="0"/>
          <w:rtl/>
        </w:rPr>
        <w:t xml:space="preserve"> و</w:t>
      </w:r>
      <w:r w:rsidRPr="00F24C82">
        <w:rPr>
          <w:rStyle w:val="Char4"/>
          <w:bCs w:val="0"/>
          <w:rtl/>
        </w:rPr>
        <w:t>جَلَّ بِرَدِّ تِلْكَ الرُّوحِ عَلَى صَاحِبِهَا جَذَبَ الْهَوَاءُ الرِّيحَ فَجَذَبَتِ الرِّيحُ الرُّوحَ فَلَمْ تُرَدَّ عَلَى صَاحِبِه</w:t>
      </w:r>
      <w:r>
        <w:rPr>
          <w:rStyle w:val="Char4"/>
          <w:bCs w:val="0"/>
          <w:rtl/>
        </w:rPr>
        <w:t>َا إِلَى وَقْتِ مَا يُبْعَثُ. وَ</w:t>
      </w:r>
      <w:r w:rsidRPr="00F24C82">
        <w:rPr>
          <w:rStyle w:val="Char4"/>
          <w:bCs w:val="0"/>
          <w:rtl/>
        </w:rPr>
        <w:t>أَمَّا مَا ذَكَرْتَ مِنْ أَمْرِ الذُّكْرِ</w:t>
      </w:r>
      <w:r w:rsidR="00713FFC">
        <w:rPr>
          <w:rStyle w:val="Char4"/>
          <w:bCs w:val="0"/>
          <w:rtl/>
        </w:rPr>
        <w:t xml:space="preserve"> و</w:t>
      </w:r>
      <w:r w:rsidRPr="00F24C82">
        <w:rPr>
          <w:rStyle w:val="Char4"/>
          <w:bCs w:val="0"/>
          <w:rtl/>
        </w:rPr>
        <w:t>النِّسْيَانِ فَإِنّ</w:t>
      </w:r>
      <w:r>
        <w:rPr>
          <w:rStyle w:val="Char4"/>
          <w:bCs w:val="0"/>
          <w:rtl/>
        </w:rPr>
        <w:t>َ قَلْبَ الرَّجُلِ فِي حُقٍّ وَ</w:t>
      </w:r>
      <w:r w:rsidRPr="00F24C82">
        <w:rPr>
          <w:rStyle w:val="Char4"/>
          <w:bCs w:val="0"/>
          <w:rtl/>
        </w:rPr>
        <w:t xml:space="preserve">عَلَى الْحُقِّ طَبَقٌ فَإِنْ صَلَّى الرَّجُلُ عِنْدَ ذَلِكَ عَلَى مُحَمَّدٍ صَلَاةً تَامَّةً انْكَشَفَ‏ ذَلِكَ الطَّبَقُ عَنْ ذَلِكَ </w:t>
      </w:r>
      <w:r>
        <w:rPr>
          <w:rStyle w:val="Char4"/>
          <w:bCs w:val="0"/>
          <w:rtl/>
        </w:rPr>
        <w:t>الْحُقِّ فَأَضَاءَ الْقَلْبُ وَ</w:t>
      </w:r>
      <w:r w:rsidRPr="00F24C82">
        <w:rPr>
          <w:rStyle w:val="Char4"/>
          <w:bCs w:val="0"/>
          <w:rtl/>
        </w:rPr>
        <w:t>ذَكَر</w:t>
      </w:r>
      <w:r>
        <w:rPr>
          <w:rStyle w:val="Char4"/>
          <w:bCs w:val="0"/>
          <w:rtl/>
        </w:rPr>
        <w:t>َ الرَّجُلُ مَا كَانَ نَسِيَ وَ</w:t>
      </w:r>
      <w:r w:rsidRPr="00F24C82">
        <w:rPr>
          <w:rStyle w:val="Char4"/>
          <w:bCs w:val="0"/>
          <w:rtl/>
        </w:rPr>
        <w:t xml:space="preserve">إِنْ هُوَ </w:t>
      </w:r>
      <w:r>
        <w:rPr>
          <w:rStyle w:val="Char4"/>
          <w:bCs w:val="0"/>
          <w:rtl/>
        </w:rPr>
        <w:t>لَمْ يُصَلِّ عَلَى مُحَمَّدٍ وَ</w:t>
      </w:r>
      <w:r w:rsidRPr="00F24C82">
        <w:rPr>
          <w:rStyle w:val="Char4"/>
          <w:bCs w:val="0"/>
          <w:rtl/>
        </w:rPr>
        <w:t>آلِ مُحَمَّدٍ أَوْ نَقَصَ مِنَ الصَّلَاةِ عَلَيْهِمْ انْطَبَقَ ذَلِكَ الطَّبَقُ عَلَى ذَلِكَ ا</w:t>
      </w:r>
      <w:r>
        <w:rPr>
          <w:rStyle w:val="Char4"/>
          <w:bCs w:val="0"/>
          <w:rtl/>
        </w:rPr>
        <w:t>لْحُقِّ فَأَظْلَمَ الْقَلْبُ وَ</w:t>
      </w:r>
      <w:r w:rsidRPr="00F24C82">
        <w:rPr>
          <w:rStyle w:val="Char4"/>
          <w:bCs w:val="0"/>
          <w:rtl/>
        </w:rPr>
        <w:t>نَسِيَ الرَّجُلُ مَا كَانَ ذَكَرَهُ</w:t>
      </w:r>
      <w:r>
        <w:rPr>
          <w:rStyle w:val="Char4"/>
          <w:bCs w:val="0"/>
          <w:rtl/>
        </w:rPr>
        <w:t>.</w:t>
      </w:r>
      <w:r w:rsidRPr="00F24C82">
        <w:rPr>
          <w:rStyle w:val="Char4"/>
          <w:bCs w:val="0"/>
          <w:rtl/>
        </w:rPr>
        <w:t xml:space="preserve"> وَأَمَّا مَا ذَكَرْتَ مِنْ أَمْرِ الْ</w:t>
      </w:r>
      <w:r>
        <w:rPr>
          <w:rStyle w:val="Char4"/>
          <w:bCs w:val="0"/>
          <w:rtl/>
        </w:rPr>
        <w:t>ـ</w:t>
      </w:r>
      <w:r w:rsidRPr="00F24C82">
        <w:rPr>
          <w:rStyle w:val="Char4"/>
          <w:bCs w:val="0"/>
          <w:rtl/>
        </w:rPr>
        <w:t>مَوْلُودِ الَّذِي يُشْبِهُ أَعْمَامَهُ وَأَخْوَالَهُ فَإِنَّ الرَّجُلَ إِذَا أَتَى أَهْلَهُ ف</w:t>
      </w:r>
      <w:r>
        <w:rPr>
          <w:rStyle w:val="Char4"/>
          <w:bCs w:val="0"/>
          <w:rtl/>
        </w:rPr>
        <w:t>َجَامَعَهَا بِقَلْبٍ سَاكِنٍ وَعُرُوقٍ هَادِئَةٍ وَ</w:t>
      </w:r>
      <w:r w:rsidRPr="00F24C82">
        <w:rPr>
          <w:rStyle w:val="Char4"/>
          <w:bCs w:val="0"/>
          <w:rtl/>
        </w:rPr>
        <w:t>بَدَنٍ غَيْرِ مُضْطَرِبٍ فَاسْتَكَنَتْ تِلْكَ النُّطْفَةُ فِي جَوْفِ الرَّحِمِ خَرَج</w:t>
      </w:r>
      <w:r>
        <w:rPr>
          <w:rStyle w:val="Char4"/>
          <w:bCs w:val="0"/>
          <w:rtl/>
        </w:rPr>
        <w:t>َ الْوَلَدُ يُشْبِهُ أَبَاهُ وَ</w:t>
      </w:r>
      <w:r w:rsidRPr="00F24C82">
        <w:rPr>
          <w:rStyle w:val="Char4"/>
          <w:bCs w:val="0"/>
          <w:rtl/>
        </w:rPr>
        <w:t>أُمَّهُ وَإِنْ هُوَ أَتَ</w:t>
      </w:r>
      <w:r>
        <w:rPr>
          <w:rStyle w:val="Char4"/>
          <w:bCs w:val="0"/>
          <w:rtl/>
        </w:rPr>
        <w:t>اهَا بِقَلْبٍ غَيْرِ سَاكِنٍ وَ</w:t>
      </w:r>
      <w:r w:rsidRPr="00F24C82">
        <w:rPr>
          <w:rStyle w:val="Char4"/>
          <w:bCs w:val="0"/>
          <w:rtl/>
        </w:rPr>
        <w:t>عُرُوق غَيْرِ هَادِئَةٍ وَبَدَنٍ مُضْطَرِبٍ اضْطَرَبَتِ النُّطْفَةُ فَوَقَعَتْ فِي حَالِ اضْطِرَابِهَا عَلَى بَعْضِ الْعُرُوقِ فَإِنْ وَقَعَتْ عَلَى عِرْقٍ مِنْ عُرُوقِ الْأَعْمَامِ أَشْبَهَ الْوَلَدُ أَعْمَامَهُ</w:t>
      </w:r>
      <w:r w:rsidR="00713FFC">
        <w:rPr>
          <w:rStyle w:val="Char4"/>
          <w:bCs w:val="0"/>
          <w:rtl/>
        </w:rPr>
        <w:t xml:space="preserve"> و</w:t>
      </w:r>
      <w:r w:rsidRPr="00F24C82">
        <w:rPr>
          <w:rStyle w:val="Char4"/>
          <w:bCs w:val="0"/>
          <w:rtl/>
        </w:rPr>
        <w:t>إِنْ وَقَعَتْ عَلَى عِرْقٍ مِنْ عُرُوقِ الْأَخْوَالِ أَشْبَهَ الْوَلَدُ أَخْوَالَهُ</w:t>
      </w:r>
      <w:r>
        <w:rPr>
          <w:rStyle w:val="Char4"/>
          <w:bCs w:val="0"/>
          <w:rtl/>
        </w:rPr>
        <w:t>].</w:t>
      </w:r>
      <w:r w:rsidRPr="00F24C82">
        <w:rPr>
          <w:rStyle w:val="Char4"/>
          <w:bCs w:val="0"/>
          <w:rtl/>
        </w:rPr>
        <w:t xml:space="preserve"> فَقَالَ الرَّجُل</w:t>
      </w:r>
      <w:r w:rsidRPr="00734AC7">
        <w:rPr>
          <w:rStyle w:val="Char4"/>
          <w:bCs w:val="0"/>
          <w:rtl/>
        </w:rPr>
        <w:t>: أَشْهَدُ أَنْ لَا إِلَهَ إِلَّا الله وَلَمْ أَزَلْ أَشْهَدُ بِهَا وَأَشْهَدُ أَنَّ مُحَمَّداً رَسُولُ الله وَلَمْ أَزَلْ أَشْهَدُ بِذَلِكَ وَأَشْهَدُ أَنَّكَ وَصِيُّ رَسُولِ</w:t>
      </w:r>
      <w:r>
        <w:rPr>
          <w:rStyle w:val="Char4"/>
          <w:rFonts w:cs="Times New Roman"/>
          <w:bCs w:val="0"/>
          <w:rtl/>
        </w:rPr>
        <w:t>‌</w:t>
      </w:r>
      <w:r w:rsidRPr="00734AC7">
        <w:rPr>
          <w:rStyle w:val="Char4"/>
          <w:bCs w:val="0"/>
          <w:rtl/>
        </w:rPr>
        <w:t>الله</w:t>
      </w:r>
      <w:r w:rsidRPr="00734AC7">
        <w:rPr>
          <w:rFonts w:cs="CTraditional Arabic"/>
          <w:sz w:val="30"/>
          <w:szCs w:val="30"/>
          <w:rtl/>
        </w:rPr>
        <w:t>ص</w:t>
      </w:r>
      <w:r w:rsidRPr="00734AC7">
        <w:rPr>
          <w:rStyle w:val="Char4"/>
          <w:bCs w:val="0"/>
          <w:rtl/>
        </w:rPr>
        <w:t xml:space="preserve"> وَالْقَائِمُ بِحُجَّتِهِ وَأَشَارَ إِلَى أَمِيرِالمُؤْمِنِينَ وَلمْ أَزَلْ أَشْهَدُ بِهَا وَأَشْهَدُ أَنَّكَ وَصِيُّهُ وَالْقَائِمُ بِحُجَّتِهِ وَأَشَارَ إِلَى الْحَسَنِ</w:t>
      </w:r>
      <w:r w:rsidRPr="00734AC7">
        <w:rPr>
          <w:rFonts w:cs="CTraditional Arabic"/>
          <w:sz w:val="28"/>
          <w:szCs w:val="28"/>
          <w:rtl/>
        </w:rPr>
        <w:t>؛</w:t>
      </w:r>
      <w:r w:rsidRPr="00734AC7">
        <w:rPr>
          <w:rStyle w:val="Char4"/>
          <w:bCs w:val="0"/>
          <w:rtl/>
        </w:rPr>
        <w:t xml:space="preserve"> وَأَشْهَدُ أَنَّ الحُسَيْنَ بْنَ عَلِيٍّ وَصِيُّ أَخِيهِ وَالْقَائِمُ بِحُجَّتِهِ بَعْدَهُ وَأَشْهَدُ عَلَى عَلِيِّ بْنِ الحُسَيْنِ أَنَّهُ الْقَائِمُ</w:t>
      </w:r>
      <w:r>
        <w:rPr>
          <w:rStyle w:val="Char4"/>
          <w:bCs w:val="0"/>
          <w:rtl/>
        </w:rPr>
        <w:t xml:space="preserve"> بِأَمْرِالحُسَيْنِ بَعْدَهُ وَ</w:t>
      </w:r>
      <w:r w:rsidRPr="00734AC7">
        <w:rPr>
          <w:rStyle w:val="Char4"/>
          <w:bCs w:val="0"/>
          <w:rtl/>
        </w:rPr>
        <w:t>أَشْهَدُ عَلَى مُحَمَّدِ بْنِ عَلِيٍّ أَنَّهُ الْقَائِمُ بِأَمْرِعَلِيِّ بْنِ الحُسَيْنِ وَأَشْهَدُ عَلَى جَعْفَرِ بْنِ مُحَمَّدٍ بِأَنَّهُ الْقَائِمُ بِأَمْرِمُحَمَّدٍ وَأَشْهَدُ عَلَى مُوسَى أَنَّهُ الْقَائِمُ بِأَمْرِ جَعْفَرِ بْنِ مُحَمَّدٍ وَأَشْهَدُ عَلَى عَلِيِّ بْنِ مُوسَى أَنَّهُ الْقَائِمُ بِأَمْرِ مُوسَى بْنِ جَعْفَرٍ وَأَشْهَدُ عَلَى مُحَمَّدِ بْنِ عَلِيٍّ أَنَّهُ الْقَائِمُ بِأَمْرِ عَلِيِّ بْنِ مُوسَى وَأَشْهَدُ عَلَى عَلِيِّ بْنِ مُحَمَّدٍ بِأَنَّهُ الْقَائِمُ بِأَمْرِ مُحَمَّدِ بْنِ عَلِيٍّ وَأَشْهَدُ عَلَى الْحَسَنِ بْنِ عَلِيٍّ بِأَنَّهُ الْقَائِمُ بِأَمْرِ عَلِيِّ بْنِ مُحَمَّدٍ وَأَشْهَدُ عَلَى رَجُلٍ مِنْ وُلْدِ الحَسَنِ لَا يُكَنَّى وَلاَ يُسَمَّى حَتَّى يَظْهَرَ أَمْرُهُ فَيَمْلَأَهَا عَدْلاً كَمَا مُلِئَتْ جَوْراً وَالسَّلامُ عَلَيْكَ يَا أَمِيرَ المُؤْمِنِينَ وَرَحْمَةُ الله وَبَرَكَاتُهُ، ثُمَّ قَامَ فَمَضَى! فَقَالَ أَمِيرُالمُؤْمِنِينَ: يَا أَبَا مُحَمَّدٍ! اتْبَعْهُ فَانْظُرْ أَيْنَ يَقْصِدُ؟ فَخَرَجَ الحَسَنُ بْنُ عَلِيٍّ فَقَالَ: مَا كَانَ إِلاَّ أَنْ وَضَعَ رِجْلَهُ خَارِجاً مِنَ المَسْجِدِ فَمَا دَرَيْتُ أَيْنَ أَخَذَ مِنْ أَرْضِ الله! فَرَجَعْتُ إِلَى أَمِيرِالمُؤْمِنِينَ</w:t>
      </w:r>
      <w:r w:rsidRPr="00734AC7">
        <w:rPr>
          <w:rFonts w:cs="CTraditional Arabic"/>
          <w:sz w:val="28"/>
          <w:szCs w:val="28"/>
          <w:rtl/>
        </w:rPr>
        <w:t>؛</w:t>
      </w:r>
      <w:r w:rsidRPr="00734AC7">
        <w:rPr>
          <w:rStyle w:val="Char4"/>
          <w:bCs w:val="0"/>
          <w:rtl/>
        </w:rPr>
        <w:t xml:space="preserve"> فَأَعْلَمْتُهُ فَقَالَ: يَا أَبَا مُحَمَّدٍ أَتَعْرِفُهُ؟ قُلْتُ: الله</w:t>
      </w:r>
      <w:r>
        <w:rPr>
          <w:rStyle w:val="Char4"/>
          <w:bCs w:val="0"/>
          <w:rtl/>
        </w:rPr>
        <w:t>ُ</w:t>
      </w:r>
      <w:r w:rsidRPr="00734AC7">
        <w:rPr>
          <w:rStyle w:val="Char4"/>
          <w:bCs w:val="0"/>
          <w:rtl/>
        </w:rPr>
        <w:t xml:space="preserve"> وَرَسُولُهُ وَأَمِيرُالمُؤْمِنِينَ أَعْلَمُ! قَالَ: هُوَ الخِضرُ!». </w:t>
      </w:r>
    </w:p>
    <w:p w:rsidR="00EB4E98" w:rsidRPr="000C2BDA" w:rsidRDefault="00EB4E98" w:rsidP="00035C4B">
      <w:pPr>
        <w:widowControl w:val="0"/>
        <w:spacing w:after="60" w:line="228" w:lineRule="auto"/>
        <w:ind w:firstLine="284"/>
        <w:jc w:val="both"/>
        <w:rPr>
          <w:rFonts w:cs="mylotus"/>
          <w:szCs w:val="27"/>
          <w:rtl/>
        </w:rPr>
      </w:pPr>
      <w:r w:rsidRPr="000C2BDA">
        <w:rPr>
          <w:rFonts w:cs="mylotus"/>
          <w:szCs w:val="27"/>
          <w:rtl/>
        </w:rPr>
        <w:t xml:space="preserve">هذا الحديث أخرجه </w:t>
      </w:r>
      <w:r w:rsidR="00EE410A" w:rsidRPr="00EE410A">
        <w:rPr>
          <w:rFonts w:cs="Arabic11 BT"/>
          <w:szCs w:val="27"/>
          <w:rtl/>
        </w:rPr>
        <w:t>"</w:t>
      </w:r>
      <w:r w:rsidRPr="000C2BDA">
        <w:rPr>
          <w:rFonts w:cs="mylotus"/>
          <w:szCs w:val="27"/>
          <w:rtl/>
        </w:rPr>
        <w:t>الكليني</w:t>
      </w:r>
      <w:r w:rsidR="00EE410A" w:rsidRPr="00EE410A">
        <w:rPr>
          <w:rFonts w:cs="Arabic11 BT"/>
          <w:szCs w:val="27"/>
          <w:rtl/>
        </w:rPr>
        <w:t>"</w:t>
      </w:r>
      <w:r w:rsidRPr="000C2BDA">
        <w:rPr>
          <w:rFonts w:cs="mylotus"/>
          <w:szCs w:val="27"/>
          <w:rtl/>
        </w:rPr>
        <w:t xml:space="preserve"> في أصول الكافي من طريقين وأخرجه </w:t>
      </w:r>
      <w:r w:rsidR="00EE410A" w:rsidRPr="00EE410A">
        <w:rPr>
          <w:rFonts w:cs="Arabic11 BT"/>
          <w:szCs w:val="27"/>
          <w:rtl/>
        </w:rPr>
        <w:t>"</w:t>
      </w:r>
      <w:r w:rsidRPr="000C2BDA">
        <w:rPr>
          <w:rFonts w:cs="mylotus"/>
          <w:szCs w:val="27"/>
          <w:rtl/>
        </w:rPr>
        <w:t>الشيخ الصدوق</w:t>
      </w:r>
      <w:r w:rsidR="00EE410A" w:rsidRPr="00EE410A">
        <w:rPr>
          <w:rFonts w:cs="Arabic11 BT"/>
          <w:szCs w:val="27"/>
          <w:rtl/>
        </w:rPr>
        <w:t>"</w:t>
      </w:r>
      <w:r w:rsidRPr="000C2BDA">
        <w:rPr>
          <w:rFonts w:cs="mylotus"/>
          <w:szCs w:val="27"/>
          <w:rtl/>
        </w:rPr>
        <w:t xml:space="preserve"> في كتابيه </w:t>
      </w:r>
      <w:r w:rsidR="00EE410A" w:rsidRPr="00EE410A">
        <w:rPr>
          <w:rFonts w:cs="Arabic11 BT"/>
          <w:szCs w:val="27"/>
          <w:rtl/>
        </w:rPr>
        <w:t>"</w:t>
      </w:r>
      <w:r w:rsidRPr="000C2BDA">
        <w:rPr>
          <w:rFonts w:cs="mylotus"/>
          <w:szCs w:val="27"/>
          <w:rtl/>
        </w:rPr>
        <w:t>عيون أخبار الرضا</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szCs w:val="27"/>
          <w:rtl/>
        </w:rPr>
        <w:t>إكمال الدين</w:t>
      </w:r>
      <w:r w:rsidR="00EE410A" w:rsidRPr="00EE410A">
        <w:rPr>
          <w:rFonts w:cs="Arabic11 BT"/>
          <w:szCs w:val="27"/>
          <w:rtl/>
        </w:rPr>
        <w:t>"</w:t>
      </w:r>
      <w:r w:rsidRPr="000C2BDA">
        <w:rPr>
          <w:rFonts w:cs="mylotus"/>
          <w:szCs w:val="27"/>
          <w:rtl/>
        </w:rPr>
        <w:t>، و</w:t>
      </w:r>
      <w:r w:rsidR="00EE410A" w:rsidRPr="00EE410A">
        <w:rPr>
          <w:rFonts w:cs="Arabic11 BT"/>
          <w:szCs w:val="27"/>
          <w:rtl/>
        </w:rPr>
        <w:t>"</w:t>
      </w:r>
      <w:r w:rsidRPr="000C2BDA">
        <w:rPr>
          <w:rFonts w:cs="mylotus"/>
          <w:szCs w:val="27"/>
          <w:rtl/>
        </w:rPr>
        <w:t>النعماني</w:t>
      </w:r>
      <w:r w:rsidR="00EE410A" w:rsidRPr="00EE410A">
        <w:rPr>
          <w:rFonts w:cs="Arabic11 BT"/>
          <w:szCs w:val="27"/>
          <w:rtl/>
        </w:rPr>
        <w:t>"</w:t>
      </w:r>
      <w:r w:rsidRPr="000C2BDA">
        <w:rPr>
          <w:rFonts w:cs="mylotus"/>
          <w:szCs w:val="27"/>
          <w:rtl/>
        </w:rPr>
        <w:t xml:space="preserve"> في كتابه </w:t>
      </w:r>
      <w:r w:rsidR="00EE410A" w:rsidRPr="00EE410A">
        <w:rPr>
          <w:rFonts w:cs="Arabic11 BT"/>
          <w:szCs w:val="27"/>
          <w:rtl/>
        </w:rPr>
        <w:t>"</w:t>
      </w:r>
      <w:r w:rsidRPr="000C2BDA">
        <w:rPr>
          <w:rFonts w:cs="mylotus"/>
          <w:szCs w:val="27"/>
          <w:rtl/>
        </w:rPr>
        <w:t>الغيبة</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szCs w:val="27"/>
          <w:rtl/>
        </w:rPr>
        <w:t>الشيخ الطوسي</w:t>
      </w:r>
      <w:r w:rsidR="00EE410A" w:rsidRPr="00EE410A">
        <w:rPr>
          <w:rFonts w:cs="Arabic11 BT"/>
          <w:szCs w:val="27"/>
          <w:rtl/>
        </w:rPr>
        <w:t>"</w:t>
      </w:r>
      <w:r w:rsidRPr="000C2BDA">
        <w:rPr>
          <w:rFonts w:cs="mylotus"/>
          <w:szCs w:val="27"/>
          <w:rtl/>
        </w:rPr>
        <w:t xml:space="preserve"> في كتابه </w:t>
      </w:r>
      <w:r w:rsidR="00EE410A" w:rsidRPr="00EE410A">
        <w:rPr>
          <w:rFonts w:cs="Arabic11 BT"/>
          <w:szCs w:val="27"/>
          <w:rtl/>
        </w:rPr>
        <w:t>"</w:t>
      </w:r>
      <w:r w:rsidRPr="000C2BDA">
        <w:rPr>
          <w:rFonts w:cs="mylotus"/>
          <w:szCs w:val="27"/>
          <w:rtl/>
        </w:rPr>
        <w:t>الغيبة</w:t>
      </w:r>
      <w:r w:rsidR="00EE410A" w:rsidRPr="00EE410A">
        <w:rPr>
          <w:rFonts w:cs="Arabic11 BT"/>
          <w:szCs w:val="27"/>
          <w:rtl/>
        </w:rPr>
        <w:t>"</w:t>
      </w:r>
      <w:r w:rsidRPr="000C2BDA">
        <w:rPr>
          <w:rFonts w:cs="mylotus"/>
          <w:szCs w:val="27"/>
          <w:rtl/>
        </w:rPr>
        <w:t xml:space="preserve"> أيض</w:t>
      </w:r>
      <w:r w:rsidR="0002195C">
        <w:rPr>
          <w:rFonts w:cs="mylotus"/>
          <w:szCs w:val="27"/>
          <w:rtl/>
        </w:rPr>
        <w:t>ًا</w:t>
      </w:r>
      <w:r w:rsidRPr="000C2BDA">
        <w:rPr>
          <w:rFonts w:cs="mylotus"/>
          <w:szCs w:val="27"/>
          <w:rtl/>
        </w:rPr>
        <w:t>، و</w:t>
      </w:r>
      <w:r w:rsidR="00EE410A" w:rsidRPr="00EE410A">
        <w:rPr>
          <w:rFonts w:cs="Arabic11 BT"/>
          <w:szCs w:val="27"/>
          <w:rtl/>
        </w:rPr>
        <w:t>"</w:t>
      </w:r>
      <w:r w:rsidRPr="000C2BDA">
        <w:rPr>
          <w:rFonts w:cs="mylotus"/>
          <w:szCs w:val="27"/>
          <w:rtl/>
        </w:rPr>
        <w:t>الطبرسي (احمد بن علي)</w:t>
      </w:r>
      <w:r w:rsidR="00EE410A" w:rsidRPr="00EE410A">
        <w:rPr>
          <w:rFonts w:cs="Arabic11 BT"/>
          <w:szCs w:val="27"/>
          <w:rtl/>
        </w:rPr>
        <w:t>"</w:t>
      </w:r>
      <w:r w:rsidRPr="000C2BDA">
        <w:rPr>
          <w:rFonts w:cs="mylotus"/>
          <w:szCs w:val="27"/>
          <w:rtl/>
        </w:rPr>
        <w:t xml:space="preserve"> في </w:t>
      </w:r>
      <w:r w:rsidR="00EE410A" w:rsidRPr="00EE410A">
        <w:rPr>
          <w:rFonts w:cs="Arabic11 BT"/>
          <w:szCs w:val="27"/>
          <w:rtl/>
        </w:rPr>
        <w:t>"</w:t>
      </w:r>
      <w:r w:rsidRPr="000C2BDA">
        <w:rPr>
          <w:rFonts w:cs="mylotus"/>
          <w:szCs w:val="27"/>
          <w:rtl/>
        </w:rPr>
        <w:t>الاحتجاج</w:t>
      </w:r>
      <w:r w:rsidR="00EE410A" w:rsidRPr="00EE410A">
        <w:rPr>
          <w:rFonts w:cs="Arabic11 BT"/>
          <w:szCs w:val="27"/>
          <w:rtl/>
        </w:rPr>
        <w:t>"</w:t>
      </w:r>
      <w:r w:rsidRPr="000C2BDA">
        <w:rPr>
          <w:rFonts w:cs="mylotus"/>
          <w:szCs w:val="27"/>
          <w:rtl/>
        </w:rPr>
        <w:t xml:space="preserve">، بطرق مختلفة لكنها تجتمع كلها على </w:t>
      </w:r>
      <w:r w:rsidR="00EE410A" w:rsidRPr="00EE410A">
        <w:rPr>
          <w:rFonts w:cs="Arabic11 BT"/>
          <w:szCs w:val="27"/>
          <w:rtl/>
        </w:rPr>
        <w:t>"</w:t>
      </w:r>
      <w:r w:rsidRPr="000C2BDA">
        <w:rPr>
          <w:rFonts w:cs="mylotus"/>
          <w:b/>
          <w:szCs w:val="27"/>
          <w:rtl/>
        </w:rPr>
        <w:t>أحمد بن عبد الله البرقي</w:t>
      </w:r>
      <w:r w:rsidR="00EE410A" w:rsidRPr="00EE410A">
        <w:rPr>
          <w:rFonts w:cs="Arabic11 BT"/>
          <w:szCs w:val="27"/>
          <w:rtl/>
        </w:rPr>
        <w:t>"</w:t>
      </w:r>
      <w:r w:rsidRPr="000C2BDA">
        <w:rPr>
          <w:rFonts w:cs="mylotus"/>
          <w:szCs w:val="27"/>
          <w:rtl/>
        </w:rPr>
        <w:t xml:space="preserve"> عن </w:t>
      </w:r>
      <w:r w:rsidR="00EE410A" w:rsidRPr="00EE410A">
        <w:rPr>
          <w:rFonts w:cs="Arabic11 BT"/>
          <w:szCs w:val="27"/>
          <w:rtl/>
        </w:rPr>
        <w:t>"</w:t>
      </w:r>
      <w:r w:rsidRPr="000C2BDA">
        <w:rPr>
          <w:rFonts w:cs="mylotus"/>
          <w:b/>
          <w:szCs w:val="27"/>
          <w:rtl/>
        </w:rPr>
        <w:t>أبي هاشم</w:t>
      </w:r>
      <w:r w:rsidR="00EE410A" w:rsidRPr="00EE410A">
        <w:rPr>
          <w:rFonts w:cs="Arabic11 BT"/>
          <w:szCs w:val="27"/>
          <w:rtl/>
        </w:rPr>
        <w:t>"</w:t>
      </w:r>
      <w:r w:rsidRPr="000C2BDA">
        <w:rPr>
          <w:rFonts w:cs="mylotus"/>
          <w:szCs w:val="27"/>
          <w:rtl/>
        </w:rPr>
        <w:t xml:space="preserve">، ويكفي هذا لمعرفة كذب واختلاق الحديث، حيث عرفنا أن </w:t>
      </w:r>
      <w:r w:rsidR="00EE410A" w:rsidRPr="00EE410A">
        <w:rPr>
          <w:rFonts w:cs="Arabic11 BT"/>
          <w:szCs w:val="27"/>
          <w:rtl/>
        </w:rPr>
        <w:t>"</w:t>
      </w:r>
      <w:r w:rsidRPr="000C2BDA">
        <w:rPr>
          <w:rFonts w:cs="mylotus"/>
          <w:b/>
          <w:szCs w:val="27"/>
          <w:rtl/>
        </w:rPr>
        <w:t>أبا هشام الجعفري</w:t>
      </w:r>
      <w:r w:rsidR="00EE410A" w:rsidRPr="00EE410A">
        <w:rPr>
          <w:rFonts w:cs="Arabic11 BT"/>
          <w:szCs w:val="27"/>
          <w:rtl/>
        </w:rPr>
        <w:t>"</w:t>
      </w:r>
      <w:r w:rsidRPr="000C2BDA">
        <w:rPr>
          <w:rFonts w:cs="mylotus"/>
          <w:szCs w:val="27"/>
          <w:rtl/>
        </w:rPr>
        <w:t xml:space="preserve"> هذا كان من الذين تصوروا أن</w:t>
      </w:r>
      <w:r w:rsidR="00634C72">
        <w:rPr>
          <w:rFonts w:cs="mylotus" w:hint="cs"/>
          <w:szCs w:val="27"/>
          <w:rtl/>
        </w:rPr>
        <w:t>ّ</w:t>
      </w:r>
      <w:r w:rsidRPr="000C2BDA">
        <w:rPr>
          <w:rFonts w:cs="mylotus"/>
          <w:szCs w:val="27"/>
          <w:rtl/>
        </w:rPr>
        <w:t xml:space="preserve"> الإمام بعد حضرة الإمام علي النقي هو ابنه السيد محمد، وبقي على ذلك إلى أن جاء يوم وفاة السيد محمد في حياة والده ورأى أن حضرة علي النقي بشر ابنه حضرة العسكري بالإمامة ففكر في نفسه أن</w:t>
      </w:r>
      <w:r w:rsidR="00634C72">
        <w:rPr>
          <w:rFonts w:cs="mylotus" w:hint="cs"/>
          <w:szCs w:val="27"/>
          <w:rtl/>
        </w:rPr>
        <w:t>ّ</w:t>
      </w:r>
      <w:r w:rsidRPr="000C2BDA">
        <w:rPr>
          <w:rFonts w:cs="mylotus"/>
          <w:szCs w:val="27"/>
          <w:rtl/>
        </w:rPr>
        <w:t xml:space="preserve"> قصة العسكري مع السيد محمد مثل قصة موسى الكاظم مع إسماعيل. فمثل هذا لا يمكن أن يكون هو نفسه </w:t>
      </w:r>
      <w:r w:rsidR="00FB6CA4">
        <w:rPr>
          <w:rFonts w:cs="mylotus"/>
          <w:szCs w:val="27"/>
          <w:rtl/>
        </w:rPr>
        <w:t>راوي</w:t>
      </w:r>
      <w:r w:rsidR="0002195C">
        <w:rPr>
          <w:rFonts w:cs="mylotus"/>
          <w:szCs w:val="27"/>
          <w:rtl/>
        </w:rPr>
        <w:t>ًا</w:t>
      </w:r>
      <w:r w:rsidR="00FB6CA4" w:rsidRPr="000C2BDA">
        <w:rPr>
          <w:rFonts w:cs="mylotus"/>
          <w:szCs w:val="27"/>
          <w:rtl/>
        </w:rPr>
        <w:t xml:space="preserve"> </w:t>
      </w:r>
      <w:r w:rsidR="00035C4B">
        <w:rPr>
          <w:rFonts w:cs="mylotus"/>
          <w:szCs w:val="27"/>
          <w:rtl/>
        </w:rPr>
        <w:t>لحديث</w:t>
      </w:r>
      <w:r w:rsidR="00FB6CA4" w:rsidRPr="000C2BDA">
        <w:rPr>
          <w:rFonts w:cs="mylotus"/>
          <w:szCs w:val="27"/>
          <w:rtl/>
        </w:rPr>
        <w:t xml:space="preserve"> </w:t>
      </w:r>
      <w:r w:rsidRPr="000C2BDA">
        <w:rPr>
          <w:rFonts w:cs="mylotus"/>
          <w:szCs w:val="27"/>
          <w:rtl/>
        </w:rPr>
        <w:t xml:space="preserve">ينص على أسماء الأئمة حتى العسكري وابنه! </w:t>
      </w:r>
    </w:p>
    <w:p w:rsidR="00EB4E98" w:rsidRPr="009B4D2B" w:rsidRDefault="00EB4E98" w:rsidP="00125965">
      <w:pPr>
        <w:widowControl w:val="0"/>
        <w:spacing w:after="60" w:line="226" w:lineRule="auto"/>
        <w:ind w:firstLine="284"/>
        <w:jc w:val="both"/>
        <w:rPr>
          <w:rFonts w:cs="mylotus"/>
          <w:spacing w:val="-2"/>
          <w:szCs w:val="27"/>
          <w:rtl/>
        </w:rPr>
      </w:pPr>
      <w:r w:rsidRPr="009B4D2B">
        <w:rPr>
          <w:rFonts w:cs="mylotus"/>
          <w:spacing w:val="-2"/>
          <w:szCs w:val="27"/>
          <w:rtl/>
        </w:rPr>
        <w:t>ويحق أن نعجب كيف أن</w:t>
      </w:r>
      <w:r w:rsidR="00634C72">
        <w:rPr>
          <w:rFonts w:cs="mylotus" w:hint="cs"/>
          <w:spacing w:val="-2"/>
          <w:szCs w:val="27"/>
          <w:rtl/>
        </w:rPr>
        <w:t>ّ</w:t>
      </w:r>
      <w:r w:rsidRPr="009B4D2B">
        <w:rPr>
          <w:rFonts w:cs="mylotus"/>
          <w:spacing w:val="-2"/>
          <w:szCs w:val="27"/>
          <w:rtl/>
        </w:rPr>
        <w:t xml:space="preserve"> محدثينا الكبار الشيخ الصدوق والشيخ الطوسي والشيخ الكليني وأمثالهم، يروون</w:t>
      </w:r>
      <w:r w:rsidR="00E90B86">
        <w:rPr>
          <w:rFonts w:cs="mylotus"/>
          <w:spacing w:val="-2"/>
          <w:szCs w:val="27"/>
          <w:rtl/>
        </w:rPr>
        <w:t xml:space="preserve"> </w:t>
      </w:r>
      <w:r w:rsidRPr="009B4D2B">
        <w:rPr>
          <w:rFonts w:cs="mylotus"/>
          <w:spacing w:val="-2"/>
          <w:szCs w:val="27"/>
          <w:rtl/>
        </w:rPr>
        <w:t xml:space="preserve">حديث أبي هاشم في بداء الله في السيد محمد ونص حضرة الهادي على إمامة حضرة العسكري بعد وفاة أخيه السيد محمد كشاهد روائي لإثبات إمامة حضرة العسكري، </w:t>
      </w:r>
      <w:r w:rsidR="00D23FF7">
        <w:rPr>
          <w:rFonts w:cs="mylotus"/>
          <w:spacing w:val="-2"/>
          <w:szCs w:val="27"/>
          <w:rtl/>
        </w:rPr>
        <w:t>ومع هذا</w:t>
      </w:r>
      <w:r w:rsidRPr="009B4D2B">
        <w:rPr>
          <w:rFonts w:cs="mylotus"/>
          <w:spacing w:val="-2"/>
          <w:szCs w:val="27"/>
          <w:rtl/>
        </w:rPr>
        <w:t>، يروون عدة أحاديث عن نفس أبي هاشم الجعفري هذا في أن</w:t>
      </w:r>
      <w:r w:rsidR="00634C72">
        <w:rPr>
          <w:rFonts w:cs="mylotus" w:hint="cs"/>
          <w:spacing w:val="-2"/>
          <w:szCs w:val="27"/>
          <w:rtl/>
        </w:rPr>
        <w:t>ّ</w:t>
      </w:r>
      <w:r w:rsidRPr="009B4D2B">
        <w:rPr>
          <w:rFonts w:cs="mylotus"/>
          <w:spacing w:val="-2"/>
          <w:szCs w:val="27"/>
          <w:rtl/>
        </w:rPr>
        <w:t xml:space="preserve"> الأئمة </w:t>
      </w:r>
      <w:r w:rsidR="00634C72">
        <w:rPr>
          <w:rFonts w:cs="mylotus"/>
          <w:spacing w:val="-2"/>
          <w:szCs w:val="27"/>
          <w:rtl/>
        </w:rPr>
        <w:t>الاثني عشر منصوص عليهم بأسمائهم</w:t>
      </w:r>
      <w:r w:rsidRPr="009B4D2B">
        <w:rPr>
          <w:rFonts w:cs="mylotus"/>
          <w:spacing w:val="-2"/>
          <w:szCs w:val="27"/>
          <w:rtl/>
        </w:rPr>
        <w:t>! فكيف يكونون منصوص</w:t>
      </w:r>
      <w:r w:rsidR="0002195C">
        <w:rPr>
          <w:rFonts w:cs="mylotus"/>
          <w:spacing w:val="-2"/>
          <w:szCs w:val="27"/>
          <w:rtl/>
        </w:rPr>
        <w:t>ًا</w:t>
      </w:r>
      <w:r w:rsidRPr="009B4D2B">
        <w:rPr>
          <w:rFonts w:cs="mylotus"/>
          <w:spacing w:val="-2"/>
          <w:szCs w:val="27"/>
          <w:rtl/>
        </w:rPr>
        <w:t xml:space="preserve"> عليهم من البداية ومع ذلك لا يعين الإمام نفس ذلك المنصوص عليه من</w:t>
      </w:r>
      <w:r w:rsidR="00634C72">
        <w:rPr>
          <w:rFonts w:cs="mylotus"/>
          <w:spacing w:val="-2"/>
          <w:szCs w:val="27"/>
          <w:rtl/>
        </w:rPr>
        <w:t xml:space="preserve"> أول الأمر! أليس في هذا تناقض</w:t>
      </w:r>
      <w:r w:rsidR="00AC2B21">
        <w:rPr>
          <w:rFonts w:cs="mylotus" w:hint="cs"/>
          <w:spacing w:val="-2"/>
          <w:szCs w:val="27"/>
          <w:rtl/>
        </w:rPr>
        <w:t>ٌ</w:t>
      </w:r>
      <w:r w:rsidR="00634C72">
        <w:rPr>
          <w:rFonts w:cs="mylotus"/>
          <w:spacing w:val="-2"/>
          <w:szCs w:val="27"/>
          <w:rtl/>
        </w:rPr>
        <w:t xml:space="preserve"> </w:t>
      </w:r>
      <w:r w:rsidRPr="009B4D2B">
        <w:rPr>
          <w:rFonts w:cs="mylotus"/>
          <w:spacing w:val="-2"/>
          <w:szCs w:val="27"/>
          <w:rtl/>
        </w:rPr>
        <w:t>واضح</w:t>
      </w:r>
      <w:r w:rsidR="00AC2B21">
        <w:rPr>
          <w:rFonts w:cs="mylotus" w:hint="cs"/>
          <w:spacing w:val="-2"/>
          <w:szCs w:val="27"/>
          <w:rtl/>
        </w:rPr>
        <w:t>ٌ</w:t>
      </w:r>
      <w:r w:rsidRPr="009B4D2B">
        <w:rPr>
          <w:rFonts w:cs="mylotus"/>
          <w:spacing w:val="-2"/>
          <w:szCs w:val="27"/>
          <w:rtl/>
        </w:rPr>
        <w:t>؟!</w:t>
      </w:r>
    </w:p>
    <w:p w:rsidR="00EB4E98" w:rsidRPr="007006AC" w:rsidRDefault="00EB4E98" w:rsidP="007006AC">
      <w:pPr>
        <w:widowControl w:val="0"/>
        <w:spacing w:after="60" w:line="226" w:lineRule="auto"/>
        <w:ind w:firstLine="284"/>
        <w:jc w:val="both"/>
        <w:rPr>
          <w:rFonts w:cs="mylotus"/>
          <w:spacing w:val="-2"/>
          <w:szCs w:val="27"/>
          <w:rtl/>
        </w:rPr>
      </w:pPr>
      <w:r w:rsidRPr="007006AC">
        <w:rPr>
          <w:rFonts w:cs="mylotus"/>
          <w:spacing w:val="-2"/>
          <w:szCs w:val="27"/>
          <w:rtl/>
        </w:rPr>
        <w:t xml:space="preserve">وأما </w:t>
      </w:r>
      <w:r w:rsidRPr="007006AC">
        <w:rPr>
          <w:rFonts w:cs="mylotus"/>
          <w:b/>
          <w:spacing w:val="-2"/>
          <w:szCs w:val="27"/>
          <w:rtl/>
        </w:rPr>
        <w:t>أحمد بن أبي عبد الله البرقي</w:t>
      </w:r>
      <w:r w:rsidRPr="007006AC">
        <w:rPr>
          <w:rFonts w:cs="mylotus"/>
          <w:spacing w:val="-2"/>
          <w:szCs w:val="27"/>
          <w:rtl/>
        </w:rPr>
        <w:t xml:space="preserve"> الذي روى الحديث عن أبي هاشم،</w:t>
      </w:r>
      <w:r w:rsidR="00D30747" w:rsidRPr="007006AC">
        <w:rPr>
          <w:rFonts w:cs="mylotus"/>
          <w:spacing w:val="-2"/>
          <w:szCs w:val="27"/>
          <w:rtl/>
        </w:rPr>
        <w:t xml:space="preserve"> </w:t>
      </w:r>
      <w:r w:rsidRPr="007006AC">
        <w:rPr>
          <w:rFonts w:cs="mylotus"/>
          <w:spacing w:val="-2"/>
          <w:szCs w:val="27"/>
          <w:rtl/>
        </w:rPr>
        <w:t xml:space="preserve">فقال عنه النجاشي في رجاله (ص59): </w:t>
      </w:r>
      <w:r w:rsidR="00575C6B">
        <w:rPr>
          <w:rFonts w:cs="mylotus"/>
          <w:spacing w:val="-2"/>
          <w:szCs w:val="27"/>
          <w:rtl/>
        </w:rPr>
        <w:t>«</w:t>
      </w:r>
      <w:r w:rsidRPr="007006AC">
        <w:rPr>
          <w:rFonts w:cs="mylotus"/>
          <w:bCs/>
          <w:spacing w:val="-2"/>
          <w:szCs w:val="27"/>
          <w:rtl/>
        </w:rPr>
        <w:t>كان ثقة في نفسه، يروي عن الضعفاء واعتمد المراسيل</w:t>
      </w:r>
      <w:r w:rsidR="00037512">
        <w:rPr>
          <w:rFonts w:cs="mylotus"/>
          <w:spacing w:val="-2"/>
          <w:szCs w:val="27"/>
          <w:rtl/>
        </w:rPr>
        <w:t>»</w:t>
      </w:r>
      <w:r w:rsidRPr="007006AC">
        <w:rPr>
          <w:rFonts w:cs="mylotus"/>
          <w:spacing w:val="-2"/>
          <w:szCs w:val="27"/>
          <w:rtl/>
        </w:rPr>
        <w:t xml:space="preserve"> وبمثل ذلك وصفه الطوسي في الفهرست فقال: </w:t>
      </w:r>
      <w:r w:rsidR="00575C6B">
        <w:rPr>
          <w:rFonts w:cs="mylotus"/>
          <w:spacing w:val="-2"/>
          <w:szCs w:val="27"/>
          <w:rtl/>
        </w:rPr>
        <w:t>«</w:t>
      </w:r>
      <w:r w:rsidRPr="007006AC">
        <w:rPr>
          <w:rFonts w:cs="mylotus"/>
          <w:bCs/>
          <w:spacing w:val="-2"/>
          <w:szCs w:val="27"/>
          <w:rtl/>
        </w:rPr>
        <w:t>كان ثقة في نفسه إلا أنه أكثر الرواية عن الضعفاء واعتمد المراسيل</w:t>
      </w:r>
      <w:r w:rsidR="00037512">
        <w:rPr>
          <w:rFonts w:cs="mylotus"/>
          <w:spacing w:val="-2"/>
          <w:szCs w:val="27"/>
          <w:rtl/>
        </w:rPr>
        <w:t>»</w:t>
      </w:r>
      <w:r w:rsidRPr="007006AC">
        <w:rPr>
          <w:rFonts w:cs="mylotus"/>
          <w:spacing w:val="-2"/>
          <w:szCs w:val="27"/>
          <w:rtl/>
        </w:rPr>
        <w:t xml:space="preserve"> وقال عنه ابن الغضائري والعلامة الحلي: </w:t>
      </w:r>
      <w:r w:rsidR="00575C6B">
        <w:rPr>
          <w:rFonts w:cs="mylotus"/>
          <w:spacing w:val="-2"/>
          <w:szCs w:val="27"/>
          <w:rtl/>
        </w:rPr>
        <w:t>«</w:t>
      </w:r>
      <w:r w:rsidRPr="007006AC">
        <w:rPr>
          <w:rFonts w:cs="mylotus"/>
          <w:spacing w:val="-2"/>
          <w:szCs w:val="27"/>
          <w:rtl/>
        </w:rPr>
        <w:t>.</w:t>
      </w:r>
      <w:r w:rsidRPr="007006AC">
        <w:rPr>
          <w:rFonts w:cs="mylotus"/>
          <w:bCs/>
          <w:spacing w:val="-2"/>
          <w:szCs w:val="27"/>
          <w:rtl/>
        </w:rPr>
        <w:t>.</w:t>
      </w:r>
      <w:r w:rsidR="00125965">
        <w:rPr>
          <w:rFonts w:cs="mylotus"/>
          <w:bCs/>
          <w:spacing w:val="-2"/>
          <w:szCs w:val="27"/>
          <w:rtl/>
        </w:rPr>
        <w:t>.</w:t>
      </w:r>
      <w:r w:rsidRPr="007006AC">
        <w:rPr>
          <w:rFonts w:cs="mylotus"/>
          <w:bCs/>
          <w:spacing w:val="-2"/>
          <w:szCs w:val="27"/>
          <w:rtl/>
        </w:rPr>
        <w:t xml:space="preserve"> طعن عليه القميون وليس الطعن فيه إنما الطعن فيمن يروي عنه فإنه </w:t>
      </w:r>
      <w:r w:rsidRPr="007006AC">
        <w:rPr>
          <w:rFonts w:cs="mylotus"/>
          <w:bCs/>
          <w:spacing w:val="-2"/>
          <w:szCs w:val="27"/>
          <w:u w:val="single"/>
          <w:rtl/>
        </w:rPr>
        <w:t>كان لا يبالي عمن أخذ على طريقة أهل الأخبار</w:t>
      </w:r>
      <w:r w:rsidRPr="007006AC">
        <w:rPr>
          <w:rFonts w:cs="mylotus"/>
          <w:bCs/>
          <w:spacing w:val="-2"/>
          <w:szCs w:val="27"/>
          <w:rtl/>
        </w:rPr>
        <w:t xml:space="preserve"> وكان أحمد بن محمد بن عيسى أبعده من قم</w:t>
      </w:r>
      <w:r w:rsidR="00037512">
        <w:rPr>
          <w:rFonts w:cs="mylotus"/>
          <w:bCs/>
          <w:spacing w:val="-2"/>
          <w:szCs w:val="27"/>
          <w:rtl/>
        </w:rPr>
        <w:t>»</w:t>
      </w:r>
      <w:r w:rsidRPr="007006AC">
        <w:rPr>
          <w:rFonts w:cs="mylotus"/>
          <w:spacing w:val="-2"/>
          <w:szCs w:val="27"/>
          <w:rtl/>
        </w:rPr>
        <w:t>.</w:t>
      </w:r>
    </w:p>
    <w:p w:rsidR="00EB4E98" w:rsidRDefault="00EB4E98" w:rsidP="00BE1FD5">
      <w:pPr>
        <w:widowControl w:val="0"/>
        <w:spacing w:after="60" w:line="226" w:lineRule="auto"/>
        <w:ind w:firstLine="284"/>
        <w:jc w:val="both"/>
        <w:rPr>
          <w:rFonts w:cs="mylotus"/>
          <w:spacing w:val="-2"/>
          <w:szCs w:val="27"/>
          <w:rtl/>
        </w:rPr>
      </w:pPr>
      <w:r w:rsidRPr="007006AC">
        <w:rPr>
          <w:rFonts w:cs="mylotus"/>
          <w:spacing w:val="-2"/>
          <w:szCs w:val="27"/>
          <w:rtl/>
        </w:rPr>
        <w:t>ولعلنا عرفنا الآن لماذا رُوِيَ مث</w:t>
      </w:r>
      <w:r w:rsidR="00AC2B21">
        <w:rPr>
          <w:rFonts w:cs="mylotus"/>
          <w:spacing w:val="-2"/>
          <w:szCs w:val="27"/>
          <w:rtl/>
        </w:rPr>
        <w:t>ل هذا الحديث الغريب عن أبي هاشم</w:t>
      </w:r>
      <w:r w:rsidRPr="007006AC">
        <w:rPr>
          <w:rFonts w:cs="mylotus"/>
          <w:spacing w:val="-2"/>
          <w:szCs w:val="27"/>
          <w:rtl/>
        </w:rPr>
        <w:t>!</w:t>
      </w:r>
      <w:r w:rsidR="00D30747" w:rsidRPr="007006AC">
        <w:rPr>
          <w:rFonts w:cs="mylotus"/>
          <w:spacing w:val="-2"/>
          <w:szCs w:val="27"/>
          <w:rtl/>
        </w:rPr>
        <w:t xml:space="preserve"> </w:t>
      </w:r>
      <w:r w:rsidRPr="007006AC">
        <w:rPr>
          <w:rFonts w:cs="mylotus"/>
          <w:spacing w:val="-2"/>
          <w:szCs w:val="27"/>
          <w:rtl/>
        </w:rPr>
        <w:t xml:space="preserve">والأعجب من ذلك أن </w:t>
      </w:r>
      <w:r w:rsidR="00EE410A" w:rsidRPr="00EE410A">
        <w:rPr>
          <w:rFonts w:cs="Arabic11 BT"/>
          <w:spacing w:val="-2"/>
          <w:szCs w:val="27"/>
          <w:rtl/>
        </w:rPr>
        <w:t>"</w:t>
      </w:r>
      <w:r w:rsidRPr="007006AC">
        <w:rPr>
          <w:rFonts w:cs="mylotus"/>
          <w:b/>
          <w:spacing w:val="-2"/>
          <w:szCs w:val="27"/>
          <w:rtl/>
        </w:rPr>
        <w:t>أحمد البرقي</w:t>
      </w:r>
      <w:r w:rsidR="00EE410A" w:rsidRPr="00EE410A">
        <w:rPr>
          <w:rFonts w:cs="Arabic11 BT"/>
          <w:spacing w:val="-2"/>
          <w:szCs w:val="27"/>
          <w:rtl/>
        </w:rPr>
        <w:t>"</w:t>
      </w:r>
      <w:r w:rsidRPr="007006AC">
        <w:rPr>
          <w:rFonts w:cs="mylotus"/>
          <w:spacing w:val="-2"/>
          <w:szCs w:val="27"/>
          <w:rtl/>
        </w:rPr>
        <w:t xml:space="preserve"> هذا كان</w:t>
      </w:r>
      <w:r w:rsidR="00D30747" w:rsidRPr="007006AC">
        <w:rPr>
          <w:rFonts w:cs="mylotus"/>
          <w:spacing w:val="-2"/>
          <w:szCs w:val="27"/>
          <w:rtl/>
        </w:rPr>
        <w:t xml:space="preserve"> </w:t>
      </w:r>
      <w:r w:rsidRPr="007006AC">
        <w:rPr>
          <w:rFonts w:cs="mylotus"/>
          <w:spacing w:val="-2"/>
          <w:szCs w:val="27"/>
          <w:rtl/>
        </w:rPr>
        <w:t>ـ طبق</w:t>
      </w:r>
      <w:r w:rsidR="0002195C">
        <w:rPr>
          <w:rFonts w:cs="mylotus"/>
          <w:spacing w:val="-2"/>
          <w:szCs w:val="27"/>
          <w:rtl/>
        </w:rPr>
        <w:t>ًا</w:t>
      </w:r>
      <w:r w:rsidRPr="007006AC">
        <w:rPr>
          <w:rFonts w:cs="mylotus"/>
          <w:spacing w:val="-2"/>
          <w:szCs w:val="27"/>
          <w:rtl/>
        </w:rPr>
        <w:t xml:space="preserve"> لما أورده الكافي في أصوله ـ</w:t>
      </w:r>
      <w:r w:rsidR="00D30747" w:rsidRPr="007006AC">
        <w:rPr>
          <w:rFonts w:cs="mylotus"/>
          <w:spacing w:val="-2"/>
          <w:szCs w:val="27"/>
          <w:rtl/>
        </w:rPr>
        <w:t xml:space="preserve"> </w:t>
      </w:r>
      <w:r w:rsidRPr="007006AC">
        <w:rPr>
          <w:rFonts w:cs="mylotus"/>
          <w:spacing w:val="-2"/>
          <w:szCs w:val="27"/>
          <w:rtl/>
        </w:rPr>
        <w:t>من المتحيرين في المذهب أيض</w:t>
      </w:r>
      <w:r w:rsidR="0002195C">
        <w:rPr>
          <w:rFonts w:cs="mylotus"/>
          <w:spacing w:val="-2"/>
          <w:szCs w:val="27"/>
          <w:rtl/>
        </w:rPr>
        <w:t>ًا</w:t>
      </w:r>
      <w:r w:rsidRPr="007006AC">
        <w:rPr>
          <w:rFonts w:cs="mylotus"/>
          <w:spacing w:val="-2"/>
          <w:szCs w:val="27"/>
          <w:rtl/>
        </w:rPr>
        <w:t xml:space="preserve">، أي لم يكن يعلم من هو الإمام بعد حضرة الحسن العسكري أو أنه كان متحيرا في أصل مذهب التشيع، كما قال الفيض الكاشاني في كتابه الوافي (ج2/ص72): </w:t>
      </w:r>
      <w:r w:rsidR="00575C6B">
        <w:rPr>
          <w:rFonts w:cs="mylotus"/>
          <w:spacing w:val="-2"/>
          <w:szCs w:val="27"/>
          <w:rtl/>
        </w:rPr>
        <w:t>«</w:t>
      </w:r>
      <w:r w:rsidRPr="007006AC">
        <w:rPr>
          <w:rFonts w:cs="mylotus"/>
          <w:bCs/>
          <w:spacing w:val="-2"/>
          <w:szCs w:val="27"/>
          <w:rtl/>
        </w:rPr>
        <w:t>ويستفاد من آخر هذا الخبر أن</w:t>
      </w:r>
      <w:r w:rsidR="00AC2B21">
        <w:rPr>
          <w:rFonts w:cs="mylotus" w:hint="cs"/>
          <w:bCs/>
          <w:spacing w:val="-2"/>
          <w:szCs w:val="27"/>
          <w:rtl/>
        </w:rPr>
        <w:t>ّ</w:t>
      </w:r>
      <w:r w:rsidRPr="007006AC">
        <w:rPr>
          <w:rFonts w:cs="mylotus"/>
          <w:bCs/>
          <w:spacing w:val="-2"/>
          <w:szCs w:val="27"/>
          <w:rtl/>
        </w:rPr>
        <w:t xml:space="preserve"> ا</w:t>
      </w:r>
      <w:r w:rsidR="00BE1FD5">
        <w:rPr>
          <w:rFonts w:cs="mylotus"/>
          <w:bCs/>
          <w:spacing w:val="-2"/>
          <w:szCs w:val="27"/>
          <w:rtl/>
        </w:rPr>
        <w:t xml:space="preserve">لبرقي قد تحير في أمر دينه طائفة </w:t>
      </w:r>
      <w:r w:rsidRPr="007006AC">
        <w:rPr>
          <w:rFonts w:cs="mylotus"/>
          <w:bCs/>
          <w:spacing w:val="-2"/>
          <w:szCs w:val="27"/>
          <w:rtl/>
        </w:rPr>
        <w:t>من عمره!</w:t>
      </w:r>
      <w:r w:rsidR="00037512">
        <w:rPr>
          <w:rFonts w:cs="mylotus"/>
          <w:spacing w:val="-2"/>
          <w:szCs w:val="27"/>
          <w:rtl/>
        </w:rPr>
        <w:t>»</w:t>
      </w:r>
      <w:r w:rsidRPr="007006AC">
        <w:rPr>
          <w:rFonts w:cs="mylotus"/>
          <w:spacing w:val="-2"/>
          <w:szCs w:val="27"/>
          <w:rtl/>
        </w:rPr>
        <w:t>. وإنه لأمر عجيب حقّ</w:t>
      </w:r>
      <w:r w:rsidR="0002195C">
        <w:rPr>
          <w:rFonts w:cs="mylotus"/>
          <w:spacing w:val="-2"/>
          <w:szCs w:val="27"/>
          <w:rtl/>
        </w:rPr>
        <w:t>ًا</w:t>
      </w:r>
      <w:r w:rsidRPr="007006AC">
        <w:rPr>
          <w:rFonts w:cs="mylotus"/>
          <w:spacing w:val="-2"/>
          <w:szCs w:val="27"/>
          <w:rtl/>
        </w:rPr>
        <w:t xml:space="preserve"> أن يكون البرقي هذا، الذي كان معاصر</w:t>
      </w:r>
      <w:r w:rsidR="0002195C">
        <w:rPr>
          <w:rFonts w:cs="mylotus"/>
          <w:spacing w:val="-2"/>
          <w:szCs w:val="27"/>
          <w:rtl/>
        </w:rPr>
        <w:t>ًا</w:t>
      </w:r>
      <w:r w:rsidRPr="007006AC">
        <w:rPr>
          <w:rFonts w:cs="mylotus"/>
          <w:spacing w:val="-2"/>
          <w:szCs w:val="27"/>
          <w:rtl/>
        </w:rPr>
        <w:t xml:space="preserve"> لأربعة من الأئمة، حيث كان من أصحاب حضرة الجواد ومات سنة 280هـ أي بعد عشرين سنة من وفاة الإمام الحسن العسكري، والذي روى لنا عديد</w:t>
      </w:r>
      <w:r w:rsidR="0002195C">
        <w:rPr>
          <w:rFonts w:cs="mylotus"/>
          <w:spacing w:val="-2"/>
          <w:szCs w:val="27"/>
          <w:rtl/>
        </w:rPr>
        <w:t>ًا</w:t>
      </w:r>
      <w:r w:rsidRPr="007006AC">
        <w:rPr>
          <w:rFonts w:cs="mylotus"/>
          <w:spacing w:val="-2"/>
          <w:szCs w:val="27"/>
          <w:rtl/>
        </w:rPr>
        <w:t xml:space="preserve"> من أحاديث النص على إمامة الأئمة الاثني عشر (راجع أصول الكافي: كتاب الحجة: باب ما جاء في الاثني عشر والنص عليهم) جعلناها نحن من أصول عقائدنا، ويكون هو بنفسه متحيِّر</w:t>
      </w:r>
      <w:r w:rsidR="0002195C">
        <w:rPr>
          <w:rFonts w:cs="mylotus"/>
          <w:spacing w:val="-2"/>
          <w:szCs w:val="27"/>
          <w:rtl/>
        </w:rPr>
        <w:t>ًا</w:t>
      </w:r>
      <w:r w:rsidRPr="007006AC">
        <w:rPr>
          <w:rFonts w:cs="mylotus"/>
          <w:spacing w:val="-2"/>
          <w:szCs w:val="27"/>
          <w:rtl/>
        </w:rPr>
        <w:t xml:space="preserve"> في أمر دينه!</w:t>
      </w:r>
    </w:p>
    <w:p w:rsidR="00CF21E0" w:rsidRPr="0020210B" w:rsidRDefault="00CF21E0" w:rsidP="00BE1FD5">
      <w:pPr>
        <w:widowControl w:val="0"/>
        <w:spacing w:after="60" w:line="226" w:lineRule="auto"/>
        <w:ind w:firstLine="284"/>
        <w:jc w:val="both"/>
        <w:rPr>
          <w:rFonts w:cs="mylotus"/>
          <w:spacing w:val="-2"/>
          <w:szCs w:val="27"/>
          <w:rtl/>
        </w:rPr>
      </w:pPr>
      <w:r w:rsidRPr="0020210B">
        <w:rPr>
          <w:rFonts w:cs="mylotus"/>
          <w:b/>
          <w:bCs/>
          <w:spacing w:val="-2"/>
          <w:szCs w:val="27"/>
          <w:rtl/>
        </w:rPr>
        <w:t xml:space="preserve">أما </w:t>
      </w:r>
      <w:r w:rsidRPr="0020210B">
        <w:rPr>
          <w:rFonts w:cs="mylotus"/>
          <w:b/>
          <w:bCs/>
          <w:spacing w:val="-2"/>
          <w:sz w:val="22"/>
          <w:szCs w:val="29"/>
          <w:rtl/>
        </w:rPr>
        <w:t>متن الحديث</w:t>
      </w:r>
      <w:r w:rsidRPr="0020210B">
        <w:rPr>
          <w:rFonts w:cs="mylotus"/>
          <w:b/>
          <w:bCs/>
          <w:spacing w:val="-2"/>
          <w:szCs w:val="27"/>
          <w:rtl/>
        </w:rPr>
        <w:t>،</w:t>
      </w:r>
      <w:r w:rsidRPr="0020210B">
        <w:rPr>
          <w:rFonts w:cs="mylotus"/>
          <w:spacing w:val="-2"/>
          <w:szCs w:val="27"/>
          <w:rtl/>
        </w:rPr>
        <w:t xml:space="preserve"> </w:t>
      </w:r>
      <w:r w:rsidR="00807FC4" w:rsidRPr="0020210B">
        <w:rPr>
          <w:rFonts w:cs="mylotus"/>
          <w:spacing w:val="-2"/>
          <w:szCs w:val="27"/>
          <w:rtl/>
        </w:rPr>
        <w:t>فمن المشاكل التي تشتم</w:t>
      </w:r>
      <w:r w:rsidRPr="0020210B">
        <w:rPr>
          <w:rFonts w:cs="mylotus"/>
          <w:spacing w:val="-2"/>
          <w:szCs w:val="27"/>
          <w:rtl/>
        </w:rPr>
        <w:t>ل عليها، ما يلي:</w:t>
      </w:r>
    </w:p>
    <w:p w:rsidR="009A2B2B" w:rsidRPr="0020210B" w:rsidRDefault="009A2B2B" w:rsidP="00CA15E2">
      <w:pPr>
        <w:pStyle w:val="ListParagraph"/>
        <w:numPr>
          <w:ilvl w:val="0"/>
          <w:numId w:val="29"/>
        </w:numPr>
        <w:tabs>
          <w:tab w:val="left" w:pos="651"/>
        </w:tabs>
        <w:spacing w:after="0" w:line="240" w:lineRule="auto"/>
        <w:ind w:left="0" w:firstLine="340"/>
        <w:jc w:val="both"/>
        <w:rPr>
          <w:rFonts w:cs="mylotus"/>
          <w:szCs w:val="27"/>
          <w:rtl/>
          <w:lang w:bidi="ar-SA"/>
        </w:rPr>
      </w:pPr>
      <w:r w:rsidRPr="0020210B">
        <w:rPr>
          <w:rFonts w:cs="mylotus"/>
          <w:szCs w:val="27"/>
          <w:rtl/>
          <w:lang w:bidi="ar-SA"/>
        </w:rPr>
        <w:t xml:space="preserve">قوله: «أَقْبَلَ أَمِيرُ المُؤْمِنِينَ </w:t>
      </w:r>
      <w:r w:rsidRPr="0020210B">
        <w:rPr>
          <w:rFonts w:ascii="AGA Arabesque" w:hAnsi="AGA Arabesque" w:cs="mylotus"/>
          <w:sz w:val="26"/>
          <w:szCs w:val="27"/>
          <w:lang w:bidi="ar-SA"/>
        </w:rPr>
        <w:t></w:t>
      </w:r>
      <w:r w:rsidRPr="0020210B">
        <w:rPr>
          <w:rFonts w:cs="mylotus"/>
          <w:szCs w:val="27"/>
          <w:rtl/>
          <w:lang w:bidi="ar-SA"/>
        </w:rPr>
        <w:t xml:space="preserve"> وَمَعَهُ الْـحَسَنُ بْنُ عَلِيٍّ </w:t>
      </w:r>
      <w:r w:rsidRPr="0020210B">
        <w:rPr>
          <w:rFonts w:ascii="AGA Arabesque" w:hAnsi="AGA Arabesque" w:cs="mylotus"/>
          <w:sz w:val="26"/>
          <w:szCs w:val="27"/>
          <w:lang w:bidi="ar-SA"/>
        </w:rPr>
        <w:t></w:t>
      </w:r>
      <w:r w:rsidRPr="0020210B">
        <w:rPr>
          <w:rFonts w:cs="mylotus"/>
          <w:szCs w:val="27"/>
          <w:rtl/>
          <w:lang w:bidi="ar-SA"/>
        </w:rPr>
        <w:t xml:space="preserve"> وَهُوَ مُتَّكِئٌ عَلَى يَدِ سَلْمَانَ»: لماذا اتكأ على سلمان؟! هل كان أمير المؤمنين مريضًا؟ فإن سياق الرواية لا يدل على ذلك، وكأن الراوي الكذ</w:t>
      </w:r>
      <w:r w:rsidR="00CA15E2" w:rsidRPr="0020210B">
        <w:rPr>
          <w:rFonts w:cs="mylotus" w:hint="cs"/>
          <w:szCs w:val="27"/>
          <w:rtl/>
          <w:lang w:bidi="ar-SA"/>
        </w:rPr>
        <w:t>ّ</w:t>
      </w:r>
      <w:r w:rsidRPr="0020210B">
        <w:rPr>
          <w:rFonts w:cs="mylotus"/>
          <w:szCs w:val="27"/>
          <w:rtl/>
          <w:lang w:bidi="ar-SA"/>
        </w:rPr>
        <w:t>اب كان من الأمراء المترفين</w:t>
      </w:r>
      <w:r w:rsidR="00322505" w:rsidRPr="0020210B">
        <w:rPr>
          <w:rFonts w:cs="mylotus"/>
          <w:szCs w:val="27"/>
          <w:rtl/>
          <w:lang w:bidi="ar-SA"/>
        </w:rPr>
        <w:t xml:space="preserve"> أو معجبًا بهم</w:t>
      </w:r>
      <w:r w:rsidRPr="0020210B">
        <w:rPr>
          <w:rFonts w:cs="mylotus"/>
          <w:szCs w:val="27"/>
          <w:rtl/>
          <w:lang w:bidi="ar-SA"/>
        </w:rPr>
        <w:t xml:space="preserve"> فظن أن أمير المؤمنين كان متفرعنًا متكبرًا مثل الأمراء المترفين يمشي ويجلس متكئًا على الآخرين، ولم يدر الراوي الجاهل أن أمير المؤمنين كان أكثر المسلمين تواضعًا وأدبًا، وحاشا له أن يتكأ على سلمان الذي كان شيخًا كبيرًا وعمره أكبر بكثير من عمر أمير المؤمنين. </w:t>
      </w:r>
    </w:p>
    <w:p w:rsidR="009A2B2B" w:rsidRPr="0020210B" w:rsidRDefault="009A2B2B" w:rsidP="00322505">
      <w:pPr>
        <w:pStyle w:val="ListParagraph"/>
        <w:numPr>
          <w:ilvl w:val="0"/>
          <w:numId w:val="29"/>
        </w:numPr>
        <w:tabs>
          <w:tab w:val="left" w:pos="651"/>
          <w:tab w:val="left" w:pos="793"/>
        </w:tabs>
        <w:spacing w:after="0" w:line="240" w:lineRule="auto"/>
        <w:ind w:left="0" w:firstLine="340"/>
        <w:jc w:val="both"/>
        <w:rPr>
          <w:lang w:bidi="ar-SA"/>
        </w:rPr>
      </w:pPr>
      <w:r w:rsidRPr="0020210B">
        <w:rPr>
          <w:rFonts w:cs="mylotus"/>
          <w:szCs w:val="27"/>
          <w:rtl/>
          <w:lang w:bidi="ar-SA"/>
        </w:rPr>
        <w:t>قوله: «إِذْ أَقْبَلَ رَجُلٌ حَسَنُ الهَيْئَةِ وَاللِّبَاسِ فَسَلَّمَ عَلَى أَمِيرِ المُؤْمِنِينَ فَرَدَّ عَلَيْهِ السَّلَامَ فَجَلَسَ ثُمَّ قَالَ: يَا أَمِيرَ الْـمُؤْمِنِينَ! أَسْأَلُكَ عَنْ ثَلَاثِ مَسَائِلَ إِنْ أَخْبَرْتَنِي بِهِنَّ عَلِمْتُ أَنَّ الْقَوْمَ رَكِبُوا مِنْ أَمْرِكَ مَا قُضِيَ عَلَيْهِمْ وَأَنْ لَيْسُوا بِمَأْمُونِينَ....». وكأن السائل يريد من طرح هذه الأسئلة أن يقول بأن أمير المؤمنين إذا لم يجب عليها إجابة صحيحة فإنه ليس مؤهل</w:t>
      </w:r>
      <w:r w:rsidR="00322505" w:rsidRPr="0020210B">
        <w:rPr>
          <w:rFonts w:cs="mylotus"/>
          <w:szCs w:val="27"/>
          <w:rtl/>
          <w:lang w:bidi="ar-SA"/>
        </w:rPr>
        <w:t xml:space="preserve">اً للخلافة وإذا </w:t>
      </w:r>
      <w:r w:rsidRPr="0020210B">
        <w:rPr>
          <w:rFonts w:cs="mylotus"/>
          <w:szCs w:val="27"/>
          <w:rtl/>
          <w:lang w:bidi="ar-SA"/>
        </w:rPr>
        <w:t>أجاب</w:t>
      </w:r>
      <w:r w:rsidR="00322505" w:rsidRPr="0020210B">
        <w:rPr>
          <w:rFonts w:cs="mylotus"/>
          <w:szCs w:val="27"/>
          <w:rtl/>
          <w:lang w:bidi="ar-SA"/>
        </w:rPr>
        <w:t>ها فهو المؤهل والأحق بالخلافة والإمامة</w:t>
      </w:r>
      <w:r w:rsidRPr="0020210B">
        <w:rPr>
          <w:rFonts w:cs="mylotus"/>
          <w:szCs w:val="27"/>
          <w:rtl/>
          <w:lang w:bidi="ar-SA"/>
        </w:rPr>
        <w:t xml:space="preserve"> </w:t>
      </w:r>
      <w:r w:rsidR="00322505" w:rsidRPr="0020210B">
        <w:rPr>
          <w:rFonts w:cs="mylotus"/>
          <w:szCs w:val="27"/>
          <w:rtl/>
          <w:lang w:bidi="ar-SA"/>
        </w:rPr>
        <w:t>و</w:t>
      </w:r>
      <w:r w:rsidRPr="0020210B">
        <w:rPr>
          <w:rFonts w:cs="mylotus"/>
          <w:szCs w:val="27"/>
          <w:rtl/>
          <w:lang w:bidi="ar-SA"/>
        </w:rPr>
        <w:t xml:space="preserve">الخلفاء الثلاثة ليسوا </w:t>
      </w:r>
      <w:r w:rsidR="00322505" w:rsidRPr="0020210B">
        <w:rPr>
          <w:rFonts w:cs="mylotus"/>
          <w:szCs w:val="27"/>
          <w:rtl/>
          <w:lang w:bidi="ar-SA"/>
        </w:rPr>
        <w:t>كذلك.</w:t>
      </w:r>
      <w:r w:rsidRPr="0020210B">
        <w:rPr>
          <w:rFonts w:cs="mylotus"/>
          <w:szCs w:val="27"/>
          <w:rtl/>
          <w:lang w:bidi="ar-SA"/>
        </w:rPr>
        <w:t xml:space="preserve"> </w:t>
      </w:r>
      <w:r w:rsidR="00322505" w:rsidRPr="0020210B">
        <w:rPr>
          <w:rFonts w:cs="mylotus"/>
          <w:szCs w:val="27"/>
          <w:rtl/>
          <w:lang w:bidi="ar-SA"/>
        </w:rPr>
        <w:t>ف</w:t>
      </w:r>
      <w:r w:rsidRPr="0020210B">
        <w:rPr>
          <w:rFonts w:cs="mylotus"/>
          <w:szCs w:val="27"/>
          <w:rtl/>
          <w:lang w:bidi="ar-SA"/>
        </w:rPr>
        <w:t>الخليفة المؤهل</w:t>
      </w:r>
      <w:r w:rsidR="00322505" w:rsidRPr="0020210B">
        <w:rPr>
          <w:rFonts w:cs="mylotus"/>
          <w:szCs w:val="27"/>
          <w:rtl/>
          <w:lang w:bidi="ar-SA"/>
        </w:rPr>
        <w:t xml:space="preserve"> والمحق</w:t>
      </w:r>
      <w:r w:rsidRPr="0020210B">
        <w:rPr>
          <w:rFonts w:cs="mylotus"/>
          <w:szCs w:val="27"/>
          <w:rtl/>
          <w:lang w:bidi="ar-SA"/>
        </w:rPr>
        <w:t xml:space="preserve"> للخلافة هو الشخص الذي يجيب على هذه الأسئلة إجابة صحيحة</w:t>
      </w:r>
      <w:r w:rsidR="00322505" w:rsidRPr="0020210B">
        <w:rPr>
          <w:rFonts w:cs="mylotus"/>
          <w:szCs w:val="27"/>
          <w:rtl/>
          <w:lang w:bidi="ar-SA"/>
        </w:rPr>
        <w:t>!</w:t>
      </w:r>
      <w:r w:rsidRPr="0020210B">
        <w:rPr>
          <w:rFonts w:cs="mylotus"/>
          <w:szCs w:val="27"/>
          <w:rtl/>
          <w:lang w:bidi="ar-SA"/>
        </w:rPr>
        <w:t xml:space="preserve">  </w:t>
      </w:r>
    </w:p>
    <w:p w:rsidR="009A2B2B" w:rsidRPr="0020210B" w:rsidRDefault="009A2B2B" w:rsidP="00322505">
      <w:pPr>
        <w:pStyle w:val="ListParagraph"/>
        <w:widowControl w:val="0"/>
        <w:numPr>
          <w:ilvl w:val="0"/>
          <w:numId w:val="29"/>
        </w:numPr>
        <w:tabs>
          <w:tab w:val="left" w:pos="651"/>
        </w:tabs>
        <w:spacing w:after="0" w:line="240" w:lineRule="auto"/>
        <w:ind w:left="0" w:firstLine="340"/>
        <w:jc w:val="both"/>
        <w:rPr>
          <w:lang w:bidi="ar-SA"/>
        </w:rPr>
      </w:pPr>
      <w:r w:rsidRPr="0020210B">
        <w:rPr>
          <w:rFonts w:ascii="mylotus" w:hAnsi="mylotus" w:cs="mylotus"/>
          <w:sz w:val="28"/>
          <w:szCs w:val="28"/>
          <w:rtl/>
          <w:lang w:bidi="ar-SA"/>
        </w:rPr>
        <w:t xml:space="preserve">قوله: </w:t>
      </w:r>
      <w:r w:rsidRPr="0020210B">
        <w:rPr>
          <w:rFonts w:cs="mylotus"/>
          <w:szCs w:val="27"/>
          <w:rtl/>
          <w:lang w:bidi="ar-SA"/>
        </w:rPr>
        <w:t xml:space="preserve">«.... فَالْتَفَتَ أَمِيرُ المُؤْمِنِينَ </w:t>
      </w:r>
      <w:r w:rsidRPr="0020210B">
        <w:rPr>
          <w:rFonts w:ascii="AGA Arabesque" w:hAnsi="AGA Arabesque" w:cs="mylotus"/>
          <w:sz w:val="26"/>
          <w:szCs w:val="27"/>
          <w:lang w:bidi="ar-SA"/>
        </w:rPr>
        <w:t></w:t>
      </w:r>
      <w:r w:rsidRPr="0020210B">
        <w:rPr>
          <w:rFonts w:cs="mylotus"/>
          <w:szCs w:val="27"/>
          <w:rtl/>
          <w:lang w:bidi="ar-SA"/>
        </w:rPr>
        <w:t xml:space="preserve"> إِلَى الحَسَنِ فَقَالَ: يَا أَبَا مُحَمَّدٍ! أَجِبْهُ». كأن الراوي الجاعل يريد أن يثبت من ذلك على أن الإمام الحسن الذي ربما كان طفلاً صغيرًا يستطيع أن يجيب على مثل هذه الأسئلة فما بال أبيه، فهو أقدر على الإجابة عليها. </w:t>
      </w:r>
      <w:r w:rsidR="00322505" w:rsidRPr="0020210B">
        <w:rPr>
          <w:rFonts w:cs="mylotus"/>
          <w:szCs w:val="27"/>
          <w:rtl/>
          <w:lang w:bidi="ar-SA"/>
        </w:rPr>
        <w:t>ف</w:t>
      </w:r>
      <w:r w:rsidRPr="0020210B">
        <w:rPr>
          <w:rFonts w:cs="mylotus"/>
          <w:szCs w:val="27"/>
          <w:rtl/>
          <w:lang w:bidi="ar-SA"/>
        </w:rPr>
        <w:t xml:space="preserve">يريد أن يثبت أن الحسن </w:t>
      </w:r>
      <w:r w:rsidRPr="0020210B">
        <w:rPr>
          <w:rFonts w:cs="CTraditional Arabic"/>
          <w:szCs w:val="27"/>
          <w:rtl/>
          <w:lang w:bidi="ar-SA"/>
        </w:rPr>
        <w:t>÷</w:t>
      </w:r>
      <w:r w:rsidRPr="0020210B">
        <w:rPr>
          <w:rFonts w:cs="mylotus"/>
          <w:szCs w:val="27"/>
          <w:rtl/>
          <w:lang w:bidi="ar-SA"/>
        </w:rPr>
        <w:t xml:space="preserve"> أيض</w:t>
      </w:r>
      <w:r w:rsidR="00322505" w:rsidRPr="0020210B">
        <w:rPr>
          <w:rFonts w:cs="mylotus"/>
          <w:szCs w:val="27"/>
          <w:rtl/>
          <w:lang w:bidi="ar-SA"/>
        </w:rPr>
        <w:t>ً</w:t>
      </w:r>
      <w:r w:rsidRPr="0020210B">
        <w:rPr>
          <w:rFonts w:cs="mylotus"/>
          <w:szCs w:val="27"/>
          <w:rtl/>
          <w:lang w:bidi="ar-SA"/>
        </w:rPr>
        <w:t>ا مؤهل للخلافة والإمامة، مع أن ذكر الحسن بكنيته «أبو محمد» يدل على الإمام الحسن كان آنذاك شابًّا يافعًا</w:t>
      </w:r>
      <w:r w:rsidR="00322505" w:rsidRPr="0020210B">
        <w:rPr>
          <w:rFonts w:cs="mylotus"/>
          <w:szCs w:val="27"/>
          <w:rtl/>
          <w:lang w:bidi="ar-SA"/>
        </w:rPr>
        <w:t xml:space="preserve"> ولم يكن طفلاً صغيرًا</w:t>
      </w:r>
      <w:r w:rsidRPr="0020210B">
        <w:rPr>
          <w:rFonts w:cs="mylotus"/>
          <w:szCs w:val="27"/>
          <w:rtl/>
          <w:lang w:bidi="ar-SA"/>
        </w:rPr>
        <w:t>. أمر آخر، ما علاقة معرفة إجابة هذه الأسئلة وعدم معرفتها بالخلافة والنظم السياسية والأمور الاجتماعية؟ وما علاقة رتق الدولة وفتقها بهذه المسائل؟ وهذه مشكلة يجب أن يحلها الراوي الكذ</w:t>
      </w:r>
      <w:r w:rsidR="00322505" w:rsidRPr="0020210B">
        <w:rPr>
          <w:rFonts w:cs="mylotus"/>
          <w:szCs w:val="27"/>
          <w:rtl/>
          <w:lang w:bidi="ar-SA"/>
        </w:rPr>
        <w:t>ّ</w:t>
      </w:r>
      <w:r w:rsidRPr="0020210B">
        <w:rPr>
          <w:rFonts w:cs="mylotus"/>
          <w:szCs w:val="27"/>
          <w:rtl/>
          <w:lang w:bidi="ar-SA"/>
        </w:rPr>
        <w:t>اب، فماذا يحدث إذا لم يعرف الخليفة أين تذهب روح الشخص إذا نام أو لا يعرف كيف يذكر الإنسان وينسى أو لا يعرف أن</w:t>
      </w:r>
      <w:r w:rsidR="00AC2B21" w:rsidRPr="0020210B">
        <w:rPr>
          <w:rFonts w:cs="mylotus" w:hint="cs"/>
          <w:szCs w:val="27"/>
          <w:rtl/>
          <w:lang w:bidi="ar-SA"/>
        </w:rPr>
        <w:t>ّ</w:t>
      </w:r>
      <w:r w:rsidRPr="0020210B">
        <w:rPr>
          <w:rFonts w:cs="mylotus"/>
          <w:szCs w:val="27"/>
          <w:rtl/>
          <w:lang w:bidi="ar-SA"/>
        </w:rPr>
        <w:t xml:space="preserve"> الرجل كيف يشبه ولده الأعمام والأخوال؟ فما ضرر ذلك على الدولة وشؤونها وعلى تطبيق الشريعة الإسلامية؟ ثم علينا أن ننظر الأجوبة التي أُجيبتْ على لسان الإمام الحسن، هل هي صحيحة أم هي من نسيج خيالات الراوي الكذ</w:t>
      </w:r>
      <w:r w:rsidR="00322505" w:rsidRPr="0020210B">
        <w:rPr>
          <w:rFonts w:cs="mylotus"/>
          <w:szCs w:val="27"/>
          <w:rtl/>
          <w:lang w:bidi="ar-SA"/>
        </w:rPr>
        <w:t>ّ</w:t>
      </w:r>
      <w:r w:rsidRPr="0020210B">
        <w:rPr>
          <w:rFonts w:cs="mylotus"/>
          <w:szCs w:val="27"/>
          <w:rtl/>
          <w:lang w:bidi="ar-SA"/>
        </w:rPr>
        <w:t xml:space="preserve">اب؟  </w:t>
      </w:r>
    </w:p>
    <w:p w:rsidR="009A2B2B" w:rsidRPr="0020210B" w:rsidRDefault="009A2B2B" w:rsidP="001E4C00">
      <w:pPr>
        <w:pStyle w:val="ListParagraph"/>
        <w:widowControl w:val="0"/>
        <w:numPr>
          <w:ilvl w:val="0"/>
          <w:numId w:val="29"/>
        </w:numPr>
        <w:tabs>
          <w:tab w:val="left" w:pos="651"/>
        </w:tabs>
        <w:spacing w:after="0" w:line="240" w:lineRule="auto"/>
        <w:ind w:left="0" w:firstLine="340"/>
        <w:jc w:val="both"/>
        <w:rPr>
          <w:rStyle w:val="Char4"/>
          <w:rFonts w:cs="Arial"/>
          <w:bCs w:val="0"/>
          <w:szCs w:val="28"/>
        </w:rPr>
      </w:pPr>
      <w:r w:rsidRPr="0020210B">
        <w:rPr>
          <w:rStyle w:val="Char4"/>
          <w:bCs w:val="0"/>
          <w:szCs w:val="28"/>
          <w:rtl/>
        </w:rPr>
        <w:t>قوله: «فَقَالَ [الحسن] «..... فَإِنَّ رُوحَهُ مُتَعَلِّقَةٌ بِالرِّيحِ وَالرِّيحَ مُتَعَلِّقَةٌ بِالْهَوَاءِ». فينبغي أن يُسأل الراوي عن هذه الريح وهذا الهواء؟ أي ريح وأي هواء؟ وما ميزة</w:t>
      </w:r>
      <w:r w:rsidR="00322505" w:rsidRPr="0020210B">
        <w:rPr>
          <w:rStyle w:val="Char4"/>
          <w:bCs w:val="0"/>
          <w:szCs w:val="28"/>
          <w:rtl/>
        </w:rPr>
        <w:t xml:space="preserve"> هذه</w:t>
      </w:r>
      <w:r w:rsidRPr="0020210B">
        <w:rPr>
          <w:rStyle w:val="Char4"/>
          <w:bCs w:val="0"/>
          <w:szCs w:val="28"/>
          <w:rtl/>
        </w:rPr>
        <w:t xml:space="preserve"> الريح </w:t>
      </w:r>
      <w:r w:rsidR="00322505" w:rsidRPr="0020210B">
        <w:rPr>
          <w:rStyle w:val="Char4"/>
          <w:bCs w:val="0"/>
          <w:szCs w:val="28"/>
          <w:rtl/>
        </w:rPr>
        <w:t>ع</w:t>
      </w:r>
      <w:r w:rsidRPr="0020210B">
        <w:rPr>
          <w:rStyle w:val="Char4"/>
          <w:bCs w:val="0"/>
          <w:szCs w:val="28"/>
          <w:rtl/>
        </w:rPr>
        <w:t>ن الهواء؟! فلنترك إجابته للراوي الجع</w:t>
      </w:r>
      <w:r w:rsidR="00CA15E2" w:rsidRPr="0020210B">
        <w:rPr>
          <w:rStyle w:val="Char4"/>
          <w:rFonts w:hint="cs"/>
          <w:bCs w:val="0"/>
          <w:szCs w:val="28"/>
          <w:rtl/>
        </w:rPr>
        <w:t>ّ</w:t>
      </w:r>
      <w:r w:rsidRPr="0020210B">
        <w:rPr>
          <w:rStyle w:val="Char4"/>
          <w:bCs w:val="0"/>
          <w:szCs w:val="28"/>
          <w:rtl/>
        </w:rPr>
        <w:t xml:space="preserve">ال. </w:t>
      </w:r>
    </w:p>
    <w:p w:rsidR="009A2B2B" w:rsidRPr="0020210B" w:rsidRDefault="009A2B2B" w:rsidP="009A2B2B">
      <w:pPr>
        <w:pStyle w:val="ListParagraph"/>
        <w:numPr>
          <w:ilvl w:val="0"/>
          <w:numId w:val="29"/>
        </w:numPr>
        <w:tabs>
          <w:tab w:val="left" w:pos="651"/>
        </w:tabs>
        <w:spacing w:after="0" w:line="240" w:lineRule="auto"/>
        <w:ind w:left="0" w:firstLine="340"/>
        <w:jc w:val="both"/>
        <w:rPr>
          <w:rStyle w:val="Char4"/>
          <w:rFonts w:cs="Arial"/>
          <w:bCs w:val="0"/>
          <w:szCs w:val="28"/>
        </w:rPr>
      </w:pPr>
      <w:r w:rsidRPr="0020210B">
        <w:rPr>
          <w:rStyle w:val="Char4"/>
          <w:bCs w:val="0"/>
          <w:szCs w:val="28"/>
          <w:rtl/>
        </w:rPr>
        <w:t>قوله: «.... وَأَمَّا مَا ذَكَرْتَ مِنْ أَمْرِ الذُّكْرِ</w:t>
      </w:r>
      <w:r w:rsidR="00713FFC" w:rsidRPr="0020210B">
        <w:rPr>
          <w:rStyle w:val="Char4"/>
          <w:bCs w:val="0"/>
          <w:szCs w:val="28"/>
          <w:rtl/>
        </w:rPr>
        <w:t xml:space="preserve"> و</w:t>
      </w:r>
      <w:r w:rsidRPr="0020210B">
        <w:rPr>
          <w:rStyle w:val="Char4"/>
          <w:bCs w:val="0"/>
          <w:szCs w:val="28"/>
          <w:rtl/>
        </w:rPr>
        <w:t>النِّسْيَانِ فَإِنَّ قَلْبَ الرَّجُلِ فِي حُقٍّ وَعَلَى الْحُقِّ طَبَقٌ فَإِنْ صَلَّى الرَّجُلُ عِنْدَ ذَلِكَ عَلَى مُحَمَّدٍ صَلَاةً تَامَّةً انْكَشَفَ‏ ذَلِكَ الطَّبَقُ عَنْ ذَلِكَ الْحُقِّ فَأَضَاءَ الْقَلْبُ وَذَكَرَ الرَّجُلُ مَا كَانَ نَسِيَ .....الخ». وحسب قول هذا الراوي الكذ</w:t>
      </w:r>
      <w:r w:rsidR="00322505" w:rsidRPr="0020210B">
        <w:rPr>
          <w:rStyle w:val="Char4"/>
          <w:bCs w:val="0"/>
          <w:szCs w:val="28"/>
          <w:rtl/>
        </w:rPr>
        <w:t>ّ</w:t>
      </w:r>
      <w:r w:rsidRPr="0020210B">
        <w:rPr>
          <w:rStyle w:val="Char4"/>
          <w:bCs w:val="0"/>
          <w:szCs w:val="28"/>
          <w:rtl/>
        </w:rPr>
        <w:t xml:space="preserve">اب، فإن غير المسلمين ينسون دائمًا ولا يذكرون شيئًا لأنهم لا يصلون على النبي </w:t>
      </w:r>
      <w:r w:rsidRPr="0020210B">
        <w:rPr>
          <w:rStyle w:val="Char4"/>
          <w:rFonts w:cs="CTraditional Arabic"/>
          <w:bCs w:val="0"/>
          <w:szCs w:val="28"/>
          <w:rtl/>
        </w:rPr>
        <w:t>ص</w:t>
      </w:r>
      <w:r w:rsidRPr="0020210B">
        <w:rPr>
          <w:rStyle w:val="Char4"/>
          <w:bCs w:val="0"/>
          <w:szCs w:val="28"/>
          <w:rtl/>
        </w:rPr>
        <w:t xml:space="preserve"> أبدًا</w:t>
      </w:r>
      <w:r w:rsidR="00322505" w:rsidRPr="0020210B">
        <w:rPr>
          <w:rStyle w:val="Char4"/>
          <w:bCs w:val="0"/>
          <w:szCs w:val="28"/>
          <w:rtl/>
        </w:rPr>
        <w:t>، و</w:t>
      </w:r>
      <w:r w:rsidRPr="0020210B">
        <w:rPr>
          <w:rStyle w:val="Char4"/>
          <w:bCs w:val="0"/>
          <w:szCs w:val="28"/>
          <w:rtl/>
        </w:rPr>
        <w:t>هكذا الشيعة الذين يدامون على الصلاة على النبي</w:t>
      </w:r>
      <w:r w:rsidR="00CA15E2" w:rsidRPr="0020210B">
        <w:rPr>
          <w:rStyle w:val="Char4"/>
          <w:rFonts w:cs="CTraditional Arabic" w:hint="cs"/>
          <w:bCs w:val="0"/>
          <w:szCs w:val="28"/>
          <w:rtl/>
        </w:rPr>
        <w:t xml:space="preserve"> </w:t>
      </w:r>
      <w:r w:rsidRPr="0020210B">
        <w:rPr>
          <w:rStyle w:val="Char4"/>
          <w:rFonts w:cs="CTraditional Arabic"/>
          <w:bCs w:val="0"/>
          <w:szCs w:val="28"/>
          <w:rtl/>
        </w:rPr>
        <w:t>ص</w:t>
      </w:r>
      <w:r w:rsidRPr="0020210B">
        <w:rPr>
          <w:rStyle w:val="Char4"/>
          <w:bCs w:val="0"/>
          <w:szCs w:val="28"/>
          <w:rtl/>
        </w:rPr>
        <w:t xml:space="preserve"> وآله، فلا ينسون أبدًا بل يذكرون كل شيء!  </w:t>
      </w:r>
    </w:p>
    <w:p w:rsidR="009A2B2B" w:rsidRPr="0020210B" w:rsidRDefault="009A2B2B" w:rsidP="001E4C00">
      <w:pPr>
        <w:pStyle w:val="ListParagraph"/>
        <w:numPr>
          <w:ilvl w:val="0"/>
          <w:numId w:val="29"/>
        </w:numPr>
        <w:tabs>
          <w:tab w:val="left" w:pos="651"/>
        </w:tabs>
        <w:spacing w:after="0" w:line="240" w:lineRule="auto"/>
        <w:ind w:left="0" w:firstLine="340"/>
        <w:jc w:val="both"/>
        <w:rPr>
          <w:rStyle w:val="Char4"/>
          <w:rFonts w:ascii="Times New Roman" w:hAnsi="Times New Roman"/>
          <w:bCs w:val="0"/>
          <w:szCs w:val="28"/>
        </w:rPr>
      </w:pPr>
      <w:r w:rsidRPr="0020210B">
        <w:rPr>
          <w:rStyle w:val="Char4"/>
          <w:bCs w:val="0"/>
          <w:szCs w:val="28"/>
          <w:rtl/>
        </w:rPr>
        <w:t>قوله: «وَأَمَّا مَا ذَكَرْتَ مِنْ أَمْرِ الْـمَوْلُودِ الَّذِي يُشْبِهُ أَعْمَامَهُ وَأَخْوَالَهُ فَإِنَّ الرَّجُلَ إِذَا أَتَى أَهْلَهُ فَجَامَعَهَا بِقَلْبٍ سَاكِنٍ وَعُرُوقٍ هَادِئَةٍ وَبَدَنٍ غَيْرِ مُضْطَرِبٍ فَاسْتَكَنَتْ تِلْكَ النُّطْفَةُ فِي جَوْفِ الرَّحِمِ خَرَجَ الْوَلَدُ يُشْبِهُ أَبَاهُ وَأُمَّهُ وَإِنْ هُوَ أَتَاهَا بِقَلْبٍ غَيْرِ سَاكِنٍ وَعُرُوق غَيْرِ هَادِئَةٍ وَبَدَنٍ مُضْطَرِبٍ اضْطَرَبَتِ النُّطْفَةُ فَوَقَعَتْ فِي حَالِ اضْطِرَابِهَا عَلَى بَعْضِ الْعُرُوقِ فَإِنْ وَقَعَتْ عَلَى عِرْقٍ مِنْ عُرُوقِ الْأَعْمَامِ أَشْبَهَ الْوَلَدُ أَعْمَامَهُ</w:t>
      </w:r>
      <w:r w:rsidR="00713FFC" w:rsidRPr="0020210B">
        <w:rPr>
          <w:rStyle w:val="Char4"/>
          <w:bCs w:val="0"/>
          <w:szCs w:val="28"/>
          <w:rtl/>
        </w:rPr>
        <w:t xml:space="preserve"> و</w:t>
      </w:r>
      <w:r w:rsidRPr="0020210B">
        <w:rPr>
          <w:rStyle w:val="Char4"/>
          <w:bCs w:val="0"/>
          <w:szCs w:val="28"/>
          <w:rtl/>
        </w:rPr>
        <w:t>إِنْ وَقَعَتْ عَلَى عِرْقٍ مِنْ عُرُوقِ الْأَخْوَالِ أَشْبَهَ الْوَلَدُ أَخْوَالَهُ»</w:t>
      </w:r>
      <w:r w:rsidR="00322505" w:rsidRPr="0020210B">
        <w:rPr>
          <w:rStyle w:val="Char4"/>
          <w:bCs w:val="0"/>
          <w:szCs w:val="28"/>
          <w:rtl/>
        </w:rPr>
        <w:t>.</w:t>
      </w:r>
      <w:r w:rsidR="00AC2B21" w:rsidRPr="0020210B">
        <w:rPr>
          <w:rStyle w:val="Char4"/>
          <w:bCs w:val="0"/>
          <w:szCs w:val="28"/>
          <w:rtl/>
        </w:rPr>
        <w:t xml:space="preserve"> ن</w:t>
      </w:r>
      <w:r w:rsidR="00AC2B21" w:rsidRPr="0020210B">
        <w:rPr>
          <w:rStyle w:val="Char4"/>
          <w:rFonts w:hint="cs"/>
          <w:bCs w:val="0"/>
          <w:szCs w:val="28"/>
          <w:rtl/>
        </w:rPr>
        <w:t>رجو</w:t>
      </w:r>
      <w:r w:rsidRPr="0020210B">
        <w:rPr>
          <w:rStyle w:val="Char4"/>
          <w:bCs w:val="0"/>
          <w:szCs w:val="28"/>
          <w:rtl/>
        </w:rPr>
        <w:t xml:space="preserve"> أن لا تصل هذه الرواية </w:t>
      </w:r>
      <w:r w:rsidR="001E4C00" w:rsidRPr="0020210B">
        <w:rPr>
          <w:rStyle w:val="Char4"/>
          <w:bCs w:val="0"/>
          <w:szCs w:val="28"/>
          <w:rtl/>
        </w:rPr>
        <w:t xml:space="preserve">بيد </w:t>
      </w:r>
      <w:r w:rsidRPr="0020210B">
        <w:rPr>
          <w:rStyle w:val="Char4"/>
          <w:bCs w:val="0"/>
          <w:szCs w:val="28"/>
          <w:rtl/>
        </w:rPr>
        <w:t>علماء الفيزيولوجيا وعلم الأجنة و</w:t>
      </w:r>
      <w:r w:rsidRPr="0020210B">
        <w:rPr>
          <w:rStyle w:val="Char4"/>
          <w:rFonts w:ascii="Times New Roman" w:hAnsi="Times New Roman"/>
          <w:bCs w:val="0"/>
          <w:szCs w:val="28"/>
          <w:rtl/>
        </w:rPr>
        <w:t>علم الوراثة</w:t>
      </w:r>
      <w:r w:rsidRPr="0020210B">
        <w:rPr>
          <w:rStyle w:val="Char4"/>
          <w:bCs w:val="0"/>
          <w:szCs w:val="28"/>
          <w:rtl/>
        </w:rPr>
        <w:t xml:space="preserve"> الذين لا يعرفون عن الإسلام كثيرًا، فيظنون أنها من المعارف الإسلامية وأن أئمة الإسلام وعظمائه قد بنوا الحضارة الإسلامية على تلك الأسس الباطلة وأنهم كانوا يحكمون المجتمعات الإسلامية بمثل هذه الخرافات! </w:t>
      </w:r>
    </w:p>
    <w:p w:rsidR="009A2B2B" w:rsidRPr="0020210B" w:rsidRDefault="009A2B2B" w:rsidP="00A36CF2">
      <w:pPr>
        <w:pStyle w:val="ListParagraph"/>
        <w:numPr>
          <w:ilvl w:val="0"/>
          <w:numId w:val="29"/>
        </w:numPr>
        <w:tabs>
          <w:tab w:val="left" w:pos="651"/>
        </w:tabs>
        <w:spacing w:after="0" w:line="240" w:lineRule="auto"/>
        <w:ind w:left="0" w:firstLine="340"/>
        <w:jc w:val="both"/>
        <w:rPr>
          <w:rStyle w:val="Char4"/>
          <w:rFonts w:cs="Arial"/>
          <w:bCs w:val="0"/>
          <w:szCs w:val="28"/>
        </w:rPr>
      </w:pPr>
      <w:r w:rsidRPr="0020210B">
        <w:rPr>
          <w:rStyle w:val="Char4"/>
          <w:bCs w:val="0"/>
          <w:szCs w:val="28"/>
          <w:rtl/>
        </w:rPr>
        <w:t xml:space="preserve"> ثم </w:t>
      </w:r>
      <w:r w:rsidR="001E4C00" w:rsidRPr="0020210B">
        <w:rPr>
          <w:rStyle w:val="Char4"/>
          <w:bCs w:val="0"/>
          <w:szCs w:val="28"/>
          <w:rtl/>
        </w:rPr>
        <w:t>تصور الرواية</w:t>
      </w:r>
      <w:r w:rsidR="00322505" w:rsidRPr="0020210B">
        <w:rPr>
          <w:rStyle w:val="Char4"/>
          <w:bCs w:val="0"/>
          <w:szCs w:val="28"/>
          <w:rtl/>
        </w:rPr>
        <w:t>ُ</w:t>
      </w:r>
      <w:r w:rsidR="001E4C00" w:rsidRPr="0020210B">
        <w:rPr>
          <w:rStyle w:val="Char4"/>
          <w:bCs w:val="0"/>
          <w:szCs w:val="28"/>
          <w:rtl/>
        </w:rPr>
        <w:t xml:space="preserve"> </w:t>
      </w:r>
      <w:r w:rsidRPr="0020210B">
        <w:rPr>
          <w:rStyle w:val="Char4"/>
          <w:bCs w:val="0"/>
          <w:szCs w:val="28"/>
          <w:rtl/>
        </w:rPr>
        <w:t>الرجل</w:t>
      </w:r>
      <w:r w:rsidR="00322505" w:rsidRPr="0020210B">
        <w:rPr>
          <w:rStyle w:val="Char4"/>
          <w:bCs w:val="0"/>
          <w:szCs w:val="28"/>
          <w:rtl/>
        </w:rPr>
        <w:t>َ</w:t>
      </w:r>
      <w:r w:rsidR="001E4C00" w:rsidRPr="0020210B">
        <w:rPr>
          <w:rStyle w:val="Char4"/>
          <w:bCs w:val="0"/>
          <w:szCs w:val="28"/>
          <w:rtl/>
        </w:rPr>
        <w:t xml:space="preserve"> </w:t>
      </w:r>
      <w:r w:rsidRPr="0020210B">
        <w:rPr>
          <w:rStyle w:val="Char4"/>
          <w:bCs w:val="0"/>
          <w:szCs w:val="28"/>
          <w:rtl/>
        </w:rPr>
        <w:t>أن</w:t>
      </w:r>
      <w:r w:rsidR="001E4C00" w:rsidRPr="0020210B">
        <w:rPr>
          <w:rStyle w:val="Char4"/>
          <w:bCs w:val="0"/>
          <w:szCs w:val="28"/>
          <w:rtl/>
        </w:rPr>
        <w:t>ه بعد أن</w:t>
      </w:r>
      <w:r w:rsidRPr="0020210B">
        <w:rPr>
          <w:rStyle w:val="Char4"/>
          <w:bCs w:val="0"/>
          <w:szCs w:val="28"/>
          <w:rtl/>
        </w:rPr>
        <w:t xml:space="preserve"> تلقى الإجابة بتلك الصورة المذكورة، بدأ يشهد بوحدانية الله وبرسالة رسوله وإمامة الأئمة الاثني عشر واحد</w:t>
      </w:r>
      <w:r w:rsidR="001E4C00" w:rsidRPr="0020210B">
        <w:rPr>
          <w:rStyle w:val="Char4"/>
          <w:bCs w:val="0"/>
          <w:szCs w:val="28"/>
          <w:rtl/>
        </w:rPr>
        <w:t>ً</w:t>
      </w:r>
      <w:r w:rsidRPr="0020210B">
        <w:rPr>
          <w:rStyle w:val="Char4"/>
          <w:bCs w:val="0"/>
          <w:szCs w:val="28"/>
          <w:rtl/>
        </w:rPr>
        <w:t>ا تلو الآخر، فكأن هذه الأسئلة</w:t>
      </w:r>
      <w:r w:rsidR="00322505" w:rsidRPr="0020210B">
        <w:rPr>
          <w:rStyle w:val="Char4"/>
          <w:bCs w:val="0"/>
          <w:szCs w:val="28"/>
          <w:rtl/>
        </w:rPr>
        <w:t xml:space="preserve"> كانت</w:t>
      </w:r>
      <w:r w:rsidR="001E4C00" w:rsidRPr="0020210B">
        <w:rPr>
          <w:rStyle w:val="Char4"/>
          <w:bCs w:val="0"/>
          <w:szCs w:val="28"/>
          <w:rtl/>
        </w:rPr>
        <w:t xml:space="preserve"> قد</w:t>
      </w:r>
      <w:r w:rsidR="00322505" w:rsidRPr="0020210B">
        <w:rPr>
          <w:rStyle w:val="Char4"/>
          <w:bCs w:val="0"/>
          <w:szCs w:val="28"/>
          <w:rtl/>
        </w:rPr>
        <w:t xml:space="preserve"> شغلت باله</w:t>
      </w:r>
      <w:r w:rsidRPr="0020210B">
        <w:rPr>
          <w:rStyle w:val="Char4"/>
          <w:bCs w:val="0"/>
          <w:szCs w:val="28"/>
          <w:rtl/>
        </w:rPr>
        <w:t xml:space="preserve"> لسنوات مديدة</w:t>
      </w:r>
      <w:r w:rsidR="001E4C00" w:rsidRPr="0020210B">
        <w:rPr>
          <w:rStyle w:val="Char4"/>
          <w:bCs w:val="0"/>
          <w:szCs w:val="28"/>
          <w:rtl/>
        </w:rPr>
        <w:t xml:space="preserve"> بل ربما لآلاف السنين</w:t>
      </w:r>
      <w:r w:rsidRPr="0020210B">
        <w:rPr>
          <w:rStyle w:val="Char4"/>
          <w:bCs w:val="0"/>
          <w:szCs w:val="28"/>
          <w:rtl/>
        </w:rPr>
        <w:t xml:space="preserve"> </w:t>
      </w:r>
      <w:r w:rsidR="001E4C00" w:rsidRPr="0020210B">
        <w:rPr>
          <w:rStyle w:val="Char4"/>
          <w:bCs w:val="0"/>
          <w:szCs w:val="28"/>
          <w:rtl/>
        </w:rPr>
        <w:t>فكانت بمثابة حمل ثقيل على عقله</w:t>
      </w:r>
      <w:r w:rsidR="00322505" w:rsidRPr="0020210B">
        <w:rPr>
          <w:rStyle w:val="Char4"/>
          <w:bCs w:val="0"/>
          <w:szCs w:val="28"/>
          <w:rtl/>
        </w:rPr>
        <w:t xml:space="preserve"> وخاطره</w:t>
      </w:r>
      <w:r w:rsidR="001E4C00" w:rsidRPr="0020210B">
        <w:rPr>
          <w:rStyle w:val="Char4"/>
          <w:bCs w:val="0"/>
          <w:szCs w:val="28"/>
          <w:rtl/>
        </w:rPr>
        <w:t xml:space="preserve">، </w:t>
      </w:r>
      <w:r w:rsidR="00322505" w:rsidRPr="0020210B">
        <w:rPr>
          <w:rStyle w:val="Char4"/>
          <w:bCs w:val="0"/>
          <w:szCs w:val="28"/>
          <w:rtl/>
        </w:rPr>
        <w:t>ف</w:t>
      </w:r>
      <w:r w:rsidR="001E4C00" w:rsidRPr="0020210B">
        <w:rPr>
          <w:rStyle w:val="Char4"/>
          <w:bCs w:val="0"/>
          <w:szCs w:val="28"/>
          <w:rtl/>
        </w:rPr>
        <w:t>قد</w:t>
      </w:r>
      <w:r w:rsidRPr="0020210B">
        <w:rPr>
          <w:rStyle w:val="Char4"/>
          <w:bCs w:val="0"/>
          <w:szCs w:val="28"/>
          <w:rtl/>
        </w:rPr>
        <w:t xml:space="preserve"> </w:t>
      </w:r>
      <w:r w:rsidR="001E4C00" w:rsidRPr="0020210B">
        <w:rPr>
          <w:rStyle w:val="Char4"/>
          <w:bCs w:val="0"/>
          <w:szCs w:val="28"/>
          <w:rtl/>
        </w:rPr>
        <w:t>حُلت</w:t>
      </w:r>
      <w:r w:rsidRPr="0020210B">
        <w:rPr>
          <w:rStyle w:val="Char4"/>
          <w:bCs w:val="0"/>
          <w:szCs w:val="28"/>
          <w:rtl/>
        </w:rPr>
        <w:t xml:space="preserve"> به</w:t>
      </w:r>
      <w:r w:rsidR="001E4C00" w:rsidRPr="0020210B">
        <w:rPr>
          <w:rStyle w:val="Char4"/>
          <w:bCs w:val="0"/>
          <w:szCs w:val="28"/>
          <w:rtl/>
        </w:rPr>
        <w:t>ذه السهولة</w:t>
      </w:r>
      <w:r w:rsidR="00A36CF2" w:rsidRPr="0020210B">
        <w:rPr>
          <w:rStyle w:val="Char4"/>
          <w:bCs w:val="0"/>
          <w:szCs w:val="28"/>
          <w:rtl/>
        </w:rPr>
        <w:t>!</w:t>
      </w:r>
      <w:r w:rsidR="001E4C00" w:rsidRPr="0020210B">
        <w:rPr>
          <w:rStyle w:val="Char4"/>
          <w:bCs w:val="0"/>
          <w:szCs w:val="28"/>
          <w:rtl/>
        </w:rPr>
        <w:t xml:space="preserve"> فما عليه إلا</w:t>
      </w:r>
      <w:r w:rsidRPr="0020210B">
        <w:rPr>
          <w:rStyle w:val="Char4"/>
          <w:bCs w:val="0"/>
          <w:szCs w:val="28"/>
          <w:rtl/>
        </w:rPr>
        <w:t xml:space="preserve"> أن يشكر لي</w:t>
      </w:r>
      <w:r w:rsidR="001E4C00" w:rsidRPr="0020210B">
        <w:rPr>
          <w:rStyle w:val="Char4"/>
          <w:bCs w:val="0"/>
          <w:szCs w:val="28"/>
          <w:rtl/>
        </w:rPr>
        <w:t>س فقط الشخص الذي أجاب على الأسئلة</w:t>
      </w:r>
      <w:r w:rsidRPr="0020210B">
        <w:rPr>
          <w:rStyle w:val="Char4"/>
          <w:bCs w:val="0"/>
          <w:szCs w:val="28"/>
          <w:rtl/>
        </w:rPr>
        <w:t xml:space="preserve"> بل يشكر والديه وأولاده وأقاربه</w:t>
      </w:r>
      <w:r w:rsidR="001E4C00" w:rsidRPr="0020210B">
        <w:rPr>
          <w:rStyle w:val="Char4"/>
          <w:bCs w:val="0"/>
          <w:szCs w:val="28"/>
          <w:rtl/>
        </w:rPr>
        <w:t>..</w:t>
      </w:r>
      <w:r w:rsidRPr="0020210B">
        <w:rPr>
          <w:rStyle w:val="Char4"/>
          <w:bCs w:val="0"/>
          <w:szCs w:val="28"/>
          <w:rtl/>
        </w:rPr>
        <w:t>.</w:t>
      </w:r>
      <w:r w:rsidR="00A36CF2" w:rsidRPr="0020210B">
        <w:rPr>
          <w:rStyle w:val="Char4"/>
          <w:bCs w:val="0"/>
          <w:szCs w:val="28"/>
          <w:rtl/>
        </w:rPr>
        <w:t>!</w:t>
      </w:r>
      <w:r w:rsidRPr="0020210B">
        <w:rPr>
          <w:rStyle w:val="Char4"/>
          <w:bCs w:val="0"/>
          <w:szCs w:val="28"/>
          <w:rtl/>
        </w:rPr>
        <w:t xml:space="preserve">  </w:t>
      </w:r>
    </w:p>
    <w:p w:rsidR="009A2B2B" w:rsidRPr="0020210B" w:rsidRDefault="009A2B2B" w:rsidP="0020210B">
      <w:pPr>
        <w:pStyle w:val="ListParagraph"/>
        <w:numPr>
          <w:ilvl w:val="0"/>
          <w:numId w:val="29"/>
        </w:numPr>
        <w:tabs>
          <w:tab w:val="left" w:pos="651"/>
        </w:tabs>
        <w:spacing w:after="0" w:line="240" w:lineRule="auto"/>
        <w:ind w:left="0" w:firstLine="340"/>
        <w:jc w:val="both"/>
        <w:rPr>
          <w:sz w:val="28"/>
          <w:szCs w:val="28"/>
          <w:lang w:bidi="ar-SA"/>
        </w:rPr>
      </w:pPr>
      <w:r w:rsidRPr="0020210B">
        <w:rPr>
          <w:rStyle w:val="Char4"/>
          <w:bCs w:val="0"/>
          <w:szCs w:val="28"/>
          <w:rtl/>
        </w:rPr>
        <w:t xml:space="preserve"> قوله: «..... فَرَجَعْتُ إِلَى أَمِيرِالـمُؤْمِنِينَ</w:t>
      </w:r>
      <w:r w:rsidRPr="0020210B">
        <w:rPr>
          <w:rFonts w:cs="CTraditional Arabic"/>
          <w:sz w:val="28"/>
          <w:szCs w:val="28"/>
          <w:rtl/>
          <w:lang w:bidi="ar-SA"/>
        </w:rPr>
        <w:t>؛</w:t>
      </w:r>
      <w:r w:rsidRPr="0020210B">
        <w:rPr>
          <w:rStyle w:val="Char4"/>
          <w:bCs w:val="0"/>
          <w:szCs w:val="28"/>
          <w:rtl/>
        </w:rPr>
        <w:t xml:space="preserve"> فَأَعْلَمْتُهُ فَقَالَ: يَا أَبَا مُحَمَّدٍ أَتَعْرِفُهُ؟ قُلْتُ: الله وَرَسُولُهُ وَأَمِيرُالمُؤْمِنِينَ أَعْلَمُ! قَالَ: هُوَ الخِضرُ!». </w:t>
      </w:r>
      <w:r w:rsidRPr="0020210B">
        <w:rPr>
          <w:rFonts w:cs="mylotus"/>
          <w:szCs w:val="27"/>
          <w:rtl/>
          <w:lang w:bidi="ar-SA"/>
        </w:rPr>
        <w:t>رغم اعتقادنا بعدم ثبوت وجود الخضر وحياته، نتساءل: من هو الخضر؟ وما وظيفته؟ وما فائدة شهادة الخضر في هذا المقام؟ ولو كان قصد الخضر إثبات أحقيَّة إمامة الأئمة ولزومها على الأمة فلماذا لم يُلق حديثه في جمع من الناس، بعد أن يعرفهم بنفسه، ثم يشهد بشهاداته تلك لتقوم الحجة على الناس؟ فلحن الرواية يفيد أنه لم يكن في مجلس الحديث سوى السائل والمسؤول، خاصة أنه لم يرو أحد آخر هذا الحديث!</w:t>
      </w:r>
      <w:r w:rsidRPr="0020210B">
        <w:rPr>
          <w:rFonts w:cs="Arabic11 BT"/>
          <w:sz w:val="24"/>
          <w:szCs w:val="28"/>
          <w:vertAlign w:val="superscript"/>
          <w:rtl/>
          <w:lang w:bidi="ar-SA"/>
        </w:rPr>
        <w:t>(</w:t>
      </w:r>
      <w:r w:rsidRPr="0020210B">
        <w:rPr>
          <w:rStyle w:val="FootnoteReference"/>
          <w:rFonts w:cs="Arabic11 BT"/>
          <w:sz w:val="24"/>
          <w:szCs w:val="28"/>
          <w:rtl/>
          <w:lang w:bidi="ar-SA"/>
        </w:rPr>
        <w:footnoteReference w:id="282"/>
      </w:r>
      <w:r w:rsidRPr="0020210B">
        <w:rPr>
          <w:rFonts w:cs="Arabic11 BT"/>
          <w:sz w:val="24"/>
          <w:szCs w:val="28"/>
          <w:vertAlign w:val="superscript"/>
          <w:rtl/>
          <w:lang w:bidi="ar-SA"/>
        </w:rPr>
        <w:t>)</w:t>
      </w:r>
    </w:p>
    <w:p w:rsidR="009A2B2B" w:rsidRPr="009A2B2B" w:rsidRDefault="009A2B2B" w:rsidP="009A2B2B">
      <w:pPr>
        <w:pStyle w:val="ListParagraph"/>
        <w:tabs>
          <w:tab w:val="left" w:pos="651"/>
        </w:tabs>
        <w:spacing w:after="0" w:line="240" w:lineRule="auto"/>
        <w:ind w:left="340"/>
        <w:jc w:val="both"/>
        <w:rPr>
          <w:sz w:val="28"/>
          <w:szCs w:val="28"/>
          <w:lang w:bidi="ar-SA"/>
        </w:rPr>
      </w:pPr>
      <w:r w:rsidRPr="0020210B">
        <w:rPr>
          <w:rFonts w:cs="mylotus"/>
          <w:szCs w:val="27"/>
          <w:rtl/>
          <w:lang w:bidi="ar-SA"/>
        </w:rPr>
        <w:t>في الحقيقة إن وضّاع هذا الحديث وأمثاله لا يهمهم نتائج ما وضعوه بل كل ما يريدونه هو تقوية مذهبهم الباطل أو هدم حقائق الإسلام وإيجاد الفرقة بين المسلمين.</w:t>
      </w:r>
      <w:r w:rsidRPr="009A2B2B">
        <w:rPr>
          <w:rFonts w:cs="mylotus"/>
          <w:szCs w:val="27"/>
          <w:rtl/>
          <w:lang w:bidi="ar-SA"/>
        </w:rPr>
        <w:t xml:space="preserve">    </w:t>
      </w:r>
    </w:p>
    <w:p w:rsidR="00C23D89" w:rsidRPr="009A2B2B" w:rsidRDefault="00EB4E98" w:rsidP="009A2B2B">
      <w:pPr>
        <w:widowControl w:val="0"/>
        <w:spacing w:after="60" w:line="228" w:lineRule="auto"/>
        <w:ind w:firstLine="284"/>
        <w:jc w:val="both"/>
        <w:rPr>
          <w:rFonts w:cs="mylotus"/>
          <w:sz w:val="14"/>
          <w:szCs w:val="21"/>
          <w:rtl/>
        </w:rPr>
      </w:pPr>
      <w:r w:rsidRPr="009A2B2B">
        <w:rPr>
          <w:rFonts w:cs="mylotus"/>
          <w:szCs w:val="27"/>
          <w:rtl/>
        </w:rPr>
        <w:t>على كل حال</w:t>
      </w:r>
      <w:r w:rsidR="00E90B86" w:rsidRPr="009A2B2B">
        <w:rPr>
          <w:rFonts w:cs="mylotus"/>
          <w:szCs w:val="27"/>
          <w:rtl/>
        </w:rPr>
        <w:t>،</w:t>
      </w:r>
      <w:r w:rsidRPr="009A2B2B">
        <w:rPr>
          <w:rFonts w:cs="mylotus"/>
          <w:szCs w:val="27"/>
          <w:rtl/>
        </w:rPr>
        <w:t xml:space="preserve"> كان غرضنا من ذكر هذا الحديث والذي قبله أن يعلم طلاب الحق أن هذا الحديث ر</w:t>
      </w:r>
      <w:r w:rsidR="009A2B2B" w:rsidRPr="009A2B2B">
        <w:rPr>
          <w:rFonts w:cs="mylotus"/>
          <w:szCs w:val="27"/>
          <w:rtl/>
        </w:rPr>
        <w:t>ُ</w:t>
      </w:r>
      <w:r w:rsidRPr="009A2B2B">
        <w:rPr>
          <w:rFonts w:cs="mylotus"/>
          <w:szCs w:val="27"/>
          <w:rtl/>
        </w:rPr>
        <w:t>وي على لسان شخص لم يكن هو نفسه يعرف من هو الإمام بعد حضرة الهادي، وأنه لم يكن أحد من أصحاب الأئمة حتى أقرب الناس إليهم يعرفون ابتداءً لمن ستكون الإمامة بعد رحيل إمام الوقت، بل حتى الأئمة أنفسهم لم يكن لديهم نص نبوي سابق يعرّفهم من</w:t>
      </w:r>
      <w:r w:rsidR="00B67AB9" w:rsidRPr="009A2B2B">
        <w:rPr>
          <w:rFonts w:cs="mylotus"/>
          <w:szCs w:val="27"/>
          <w:rtl/>
        </w:rPr>
        <w:t xml:space="preserve"> هو</w:t>
      </w:r>
      <w:r w:rsidRPr="009A2B2B">
        <w:rPr>
          <w:rFonts w:cs="mylotus"/>
          <w:szCs w:val="27"/>
          <w:rtl/>
        </w:rPr>
        <w:t xml:space="preserve"> الإمام</w:t>
      </w:r>
      <w:r w:rsidR="00B67AB9" w:rsidRPr="009A2B2B">
        <w:rPr>
          <w:rFonts w:cs="mylotus"/>
          <w:szCs w:val="27"/>
          <w:rtl/>
        </w:rPr>
        <w:t xml:space="preserve"> التالي</w:t>
      </w:r>
      <w:r w:rsidRPr="009A2B2B">
        <w:rPr>
          <w:rFonts w:cs="mylotus"/>
          <w:szCs w:val="27"/>
          <w:rtl/>
        </w:rPr>
        <w:t xml:space="preserve"> بعدهم، حيث كانوا يرون في شخص ما من أبنائهم أهلية الإمامة فيعهدون له بالإمامة من بعدهم ويخبرون بذلك شيعتهم، وإذا بقدر الله وقضائه يخلف ظنهم ويموت المعهود إليه بالإمامة، في حال حياتهم، فيقولون بدا لِـلَّـه في إسماعيل وجعل موسى مكانه، وبدا لِـلَّـه في محمد بن علي وجعل الحسن بن علي العسكري مكانه، وهذا بحد ذاته حجة قاطعة تثبت وضع وكذب كل أحاديث النص النبوي السابق على الأئمة الاثني عشر</w:t>
      </w:r>
      <w:r w:rsidR="00BE2DA1" w:rsidRPr="009A2B2B">
        <w:rPr>
          <w:rStyle w:val="FootnoteReference"/>
          <w:rFonts w:cs="Arabic11 BT"/>
          <w:szCs w:val="28"/>
          <w:rtl/>
        </w:rPr>
        <w:t>(</w:t>
      </w:r>
      <w:r w:rsidR="00BE2DA1" w:rsidRPr="009A2B2B">
        <w:rPr>
          <w:rStyle w:val="FootnoteReference"/>
          <w:rFonts w:cs="Arabic11 BT"/>
          <w:szCs w:val="28"/>
          <w:rtl/>
        </w:rPr>
        <w:footnoteReference w:id="283"/>
      </w:r>
      <w:r w:rsidR="00BE2DA1" w:rsidRPr="009A2B2B">
        <w:rPr>
          <w:rStyle w:val="FootnoteReference"/>
          <w:rFonts w:cs="Arabic11 BT"/>
          <w:szCs w:val="28"/>
          <w:rtl/>
        </w:rPr>
        <w:t>)</w:t>
      </w:r>
      <w:r w:rsidR="00E90B86" w:rsidRPr="009A2B2B">
        <w:rPr>
          <w:rStyle w:val="FootnoteReference"/>
          <w:rFonts w:cs="Arabic11 BT"/>
          <w:szCs w:val="28"/>
          <w:vertAlign w:val="baseline"/>
          <w:rtl/>
        </w:rPr>
        <w:t>.</w:t>
      </w:r>
      <w:r w:rsidR="00A845AD" w:rsidRPr="009A2B2B">
        <w:rPr>
          <w:rFonts w:cs="mylotus"/>
          <w:sz w:val="14"/>
          <w:szCs w:val="21"/>
          <w:rtl/>
        </w:rPr>
        <w:t xml:space="preserve"> </w:t>
      </w:r>
    </w:p>
    <w:p w:rsidR="00BB0D45" w:rsidRPr="000D4918" w:rsidRDefault="00BB0D45" w:rsidP="00C23D89">
      <w:pPr>
        <w:pStyle w:val="Heading1"/>
        <w:rPr>
          <w:rtl/>
        </w:rPr>
      </w:pPr>
      <w:bookmarkStart w:id="450" w:name="_Toc349522482"/>
      <w:bookmarkStart w:id="451" w:name="_Toc349523249"/>
      <w:bookmarkStart w:id="452" w:name="_Toc349606291"/>
      <w:bookmarkStart w:id="453" w:name="_Toc350162286"/>
      <w:bookmarkStart w:id="454" w:name="_Toc352308773"/>
      <w:bookmarkStart w:id="455" w:name="_Toc352309548"/>
      <w:bookmarkStart w:id="456" w:name="_Toc352456103"/>
      <w:bookmarkStart w:id="457" w:name="_Toc366112784"/>
      <w:bookmarkStart w:id="458" w:name="_Toc366116082"/>
      <w:bookmarkStart w:id="459" w:name="_Toc366126519"/>
      <w:bookmarkStart w:id="460" w:name="_Toc529799243"/>
      <w:bookmarkStart w:id="461" w:name="_Toc447029207"/>
      <w:r w:rsidRPr="000D4918">
        <w:rPr>
          <w:rtl/>
        </w:rPr>
        <w:t xml:space="preserve">افتراق الشيعة إلى فرق مختلفة عقب وفاة كل إمام يثبت عدم وجود </w:t>
      </w:r>
      <w:bookmarkEnd w:id="450"/>
      <w:bookmarkEnd w:id="451"/>
      <w:bookmarkEnd w:id="452"/>
      <w:bookmarkEnd w:id="453"/>
      <w:bookmarkEnd w:id="454"/>
      <w:bookmarkEnd w:id="455"/>
      <w:bookmarkEnd w:id="456"/>
      <w:bookmarkEnd w:id="457"/>
      <w:bookmarkEnd w:id="458"/>
      <w:bookmarkEnd w:id="459"/>
      <w:bookmarkEnd w:id="460"/>
      <w:r w:rsidRPr="000D4918">
        <w:rPr>
          <w:rtl/>
        </w:rPr>
        <w:t>نصّ سابق على أئمة محدَّدين</w:t>
      </w:r>
      <w:bookmarkEnd w:id="461"/>
    </w:p>
    <w:p w:rsidR="00BB0D45" w:rsidRPr="000C2BDA" w:rsidRDefault="00BB0D45" w:rsidP="00402BEB">
      <w:pPr>
        <w:spacing w:after="60" w:line="226" w:lineRule="auto"/>
        <w:ind w:firstLine="284"/>
        <w:jc w:val="both"/>
        <w:rPr>
          <w:rFonts w:cs="mylotus"/>
          <w:szCs w:val="27"/>
          <w:rtl/>
        </w:rPr>
      </w:pPr>
      <w:r w:rsidRPr="000C2BDA">
        <w:rPr>
          <w:rFonts w:cs="mylotus"/>
          <w:szCs w:val="27"/>
          <w:rtl/>
        </w:rPr>
        <w:t>ألّف علماءُ المسلمين كثير</w:t>
      </w:r>
      <w:r w:rsidR="0002195C">
        <w:rPr>
          <w:rFonts w:cs="mylotus"/>
          <w:szCs w:val="27"/>
          <w:rtl/>
        </w:rPr>
        <w:t>ًا</w:t>
      </w:r>
      <w:r w:rsidRPr="000C2BDA">
        <w:rPr>
          <w:rFonts w:cs="mylotus"/>
          <w:szCs w:val="27"/>
          <w:rtl/>
        </w:rPr>
        <w:t xml:space="preserve"> من الكتب عن الفرق الإسلامية والملل والنحل، ولا</w:t>
      </w:r>
      <w:r w:rsidRPr="000D4918">
        <w:rPr>
          <w:rFonts w:cs="Times New Roman"/>
          <w:szCs w:val="28"/>
          <w:rtl/>
        </w:rPr>
        <w:t> </w:t>
      </w:r>
      <w:r w:rsidRPr="000C2BDA">
        <w:rPr>
          <w:rFonts w:cs="mylotus"/>
          <w:szCs w:val="27"/>
          <w:rtl/>
        </w:rPr>
        <w:t>شك أن</w:t>
      </w:r>
      <w:r w:rsidR="001C1368">
        <w:rPr>
          <w:rFonts w:cs="mylotus" w:hint="cs"/>
          <w:szCs w:val="27"/>
          <w:rtl/>
        </w:rPr>
        <w:t>ّ</w:t>
      </w:r>
      <w:r w:rsidRPr="000C2BDA">
        <w:rPr>
          <w:rFonts w:cs="mylotus"/>
          <w:szCs w:val="27"/>
          <w:rtl/>
        </w:rPr>
        <w:t xml:space="preserve"> بعضها لم يخل من التحيز والتعصب لمذهب المؤلف والتحامل على مذاهب الخصوم</w:t>
      </w:r>
      <w:r w:rsidR="00D30747">
        <w:rPr>
          <w:rFonts w:cs="mylotus"/>
          <w:szCs w:val="27"/>
          <w:rtl/>
        </w:rPr>
        <w:t xml:space="preserve"> </w:t>
      </w:r>
      <w:r w:rsidRPr="000C2BDA">
        <w:rPr>
          <w:rFonts w:cs="mylotus"/>
          <w:szCs w:val="27"/>
          <w:rtl/>
        </w:rPr>
        <w:t>كإلزامهم بما لا يقولون به أو نسبة أباطيل إليهم. ونحن في هذا المقام لن نرجع إلا إلى كتابين من كتب الفرق ألفهما عالمان من علمائنا</w:t>
      </w:r>
      <w:r w:rsidR="00D30747">
        <w:rPr>
          <w:rFonts w:cs="mylotus"/>
          <w:szCs w:val="27"/>
          <w:rtl/>
        </w:rPr>
        <w:t xml:space="preserve"> </w:t>
      </w:r>
      <w:r w:rsidRPr="000C2BDA">
        <w:rPr>
          <w:rFonts w:cs="mylotus"/>
          <w:szCs w:val="27"/>
          <w:rtl/>
        </w:rPr>
        <w:t>من الشيعة الإمامية يعتبران بالاتفاق من الأعلام الموثوقين</w:t>
      </w:r>
      <w:r w:rsidR="00D60542">
        <w:rPr>
          <w:rFonts w:cs="mylotus"/>
          <w:szCs w:val="27"/>
          <w:rtl/>
        </w:rPr>
        <w:t>. وسوف</w:t>
      </w:r>
      <w:r w:rsidRPr="000C2BDA">
        <w:rPr>
          <w:rFonts w:cs="mylotus"/>
          <w:szCs w:val="27"/>
          <w:rtl/>
        </w:rPr>
        <w:t xml:space="preserve"> ننقل عنهم حرفي</w:t>
      </w:r>
      <w:r w:rsidR="00AC5368">
        <w:rPr>
          <w:rFonts w:cs="mylotus"/>
          <w:szCs w:val="27"/>
          <w:rtl/>
        </w:rPr>
        <w:t>ًّ</w:t>
      </w:r>
      <w:r w:rsidRPr="000C2BDA">
        <w:rPr>
          <w:rFonts w:cs="mylotus"/>
          <w:szCs w:val="27"/>
          <w:rtl/>
        </w:rPr>
        <w:t xml:space="preserve">ا ما ذكراه من انشعابات وحدوث فرق متعددة في أوساط الشيعة، ليتضح </w:t>
      </w:r>
      <w:r w:rsidR="00D60542">
        <w:rPr>
          <w:rFonts w:cs="mylotus"/>
          <w:szCs w:val="27"/>
          <w:rtl/>
        </w:rPr>
        <w:t>أن</w:t>
      </w:r>
      <w:r w:rsidR="001C1368">
        <w:rPr>
          <w:rFonts w:cs="mylotus" w:hint="cs"/>
          <w:szCs w:val="27"/>
          <w:rtl/>
        </w:rPr>
        <w:t>ّ</w:t>
      </w:r>
      <w:r w:rsidRPr="000C2BDA">
        <w:rPr>
          <w:rFonts w:cs="mylotus"/>
          <w:szCs w:val="27"/>
          <w:rtl/>
        </w:rPr>
        <w:t xml:space="preserve"> افتراق الشيعة إلى فرق مختلفة عقب وفاة كل إمام يثبت عدم وجود أحاديث النص الإلـهي والنبوي السابق والمعروف على أئمة معينين وإلا لما حصلت تلك الانشعابات</w:t>
      </w:r>
      <w:r w:rsidR="00C7354F">
        <w:rPr>
          <w:rFonts w:cs="mylotus"/>
          <w:szCs w:val="27"/>
          <w:rtl/>
        </w:rPr>
        <w:t xml:space="preserve"> و</w:t>
      </w:r>
      <w:r w:rsidRPr="000C2BDA">
        <w:rPr>
          <w:rFonts w:cs="mylotus"/>
          <w:szCs w:val="27"/>
          <w:rtl/>
        </w:rPr>
        <w:t>الفرق التي كان أساس انشعابها وافتراقها هو الاختلاف حول الإمام الشرعي الجديد بعد وفاة السابق</w:t>
      </w:r>
      <w:r w:rsidR="00D60542">
        <w:rPr>
          <w:rFonts w:cs="mylotus"/>
          <w:szCs w:val="27"/>
          <w:rtl/>
        </w:rPr>
        <w:t>.</w:t>
      </w:r>
      <w:r w:rsidRPr="000C2BDA">
        <w:rPr>
          <w:rFonts w:cs="mylotus"/>
          <w:szCs w:val="27"/>
          <w:rtl/>
        </w:rPr>
        <w:t xml:space="preserve"> فلو كان ثمة نص مشهور من الرسول </w:t>
      </w:r>
      <w:r w:rsidR="00C85665" w:rsidRPr="00C85665">
        <w:rPr>
          <w:rFonts w:cs="CTraditional Arabic"/>
          <w:szCs w:val="28"/>
          <w:rtl/>
        </w:rPr>
        <w:t>ص</w:t>
      </w:r>
      <w:r w:rsidRPr="000C2BDA">
        <w:rPr>
          <w:rFonts w:cs="mylotus"/>
          <w:szCs w:val="27"/>
          <w:rtl/>
        </w:rPr>
        <w:t xml:space="preserve"> في تعيين الأئمة لعرفه الشيعة وتداولوه وما اختلفوا حول معرفة الإمام الصحيح وما وجدت كل هذه الفرق المختلفة والمتشعبة بينهم.</w:t>
      </w:r>
    </w:p>
    <w:p w:rsidR="00BB0D45" w:rsidRPr="000C2BDA" w:rsidRDefault="00BB0D45" w:rsidP="00A4738C">
      <w:pPr>
        <w:spacing w:after="60" w:line="226" w:lineRule="auto"/>
        <w:ind w:firstLine="284"/>
        <w:jc w:val="both"/>
        <w:rPr>
          <w:rFonts w:cs="mylotus"/>
          <w:szCs w:val="27"/>
          <w:rtl/>
        </w:rPr>
      </w:pPr>
      <w:r w:rsidRPr="000C2BDA">
        <w:rPr>
          <w:rFonts w:cs="mylotus"/>
          <w:szCs w:val="27"/>
          <w:rtl/>
        </w:rPr>
        <w:t>لا نعرف من بين علماء الشيعة الإمامية القدماء من ألف كتب</w:t>
      </w:r>
      <w:r w:rsidR="0002195C">
        <w:rPr>
          <w:rFonts w:cs="mylotus"/>
          <w:szCs w:val="27"/>
          <w:rtl/>
        </w:rPr>
        <w:t>ًا</w:t>
      </w:r>
      <w:r w:rsidRPr="000C2BDA">
        <w:rPr>
          <w:rFonts w:cs="mylotus"/>
          <w:szCs w:val="27"/>
          <w:rtl/>
        </w:rPr>
        <w:t>، بقيت إلى يومنا هذا، في فرق المسلمين ومللهم ونحلهم، سوى هذين العالمين البارزين الكبيرين:</w:t>
      </w:r>
    </w:p>
    <w:p w:rsidR="00BB0D45" w:rsidRPr="000C2BDA" w:rsidRDefault="00BB0D45" w:rsidP="00E90B86">
      <w:pPr>
        <w:spacing w:after="60" w:line="226" w:lineRule="auto"/>
        <w:ind w:firstLine="284"/>
        <w:jc w:val="both"/>
        <w:rPr>
          <w:rFonts w:cs="mylotus"/>
          <w:szCs w:val="27"/>
          <w:rtl/>
        </w:rPr>
      </w:pPr>
      <w:r w:rsidRPr="000C2BDA">
        <w:rPr>
          <w:rFonts w:cs="mylotus"/>
          <w:szCs w:val="27"/>
          <w:rtl/>
        </w:rPr>
        <w:t>1</w:t>
      </w:r>
      <w:r w:rsidR="009C003E">
        <w:rPr>
          <w:rFonts w:cs="mylotus"/>
          <w:szCs w:val="27"/>
          <w:rtl/>
        </w:rPr>
        <w:t>-</w:t>
      </w:r>
      <w:r w:rsidRPr="000C2BDA">
        <w:rPr>
          <w:rFonts w:cs="mylotus"/>
          <w:szCs w:val="27"/>
          <w:rtl/>
        </w:rPr>
        <w:t xml:space="preserve"> </w:t>
      </w:r>
      <w:r w:rsidRPr="000C2BDA">
        <w:rPr>
          <w:rFonts w:cs="mylotus"/>
          <w:bCs/>
          <w:szCs w:val="27"/>
          <w:rtl/>
        </w:rPr>
        <w:t>سعد بن عبد الله بن أبي خلف الأشعري القمي</w:t>
      </w:r>
      <w:r w:rsidR="00D30747">
        <w:rPr>
          <w:rFonts w:cs="mylotus"/>
          <w:szCs w:val="27"/>
          <w:rtl/>
        </w:rPr>
        <w:t xml:space="preserve"> </w:t>
      </w:r>
      <w:r w:rsidRPr="000C2BDA">
        <w:rPr>
          <w:rFonts w:cs="mylotus"/>
          <w:szCs w:val="27"/>
          <w:rtl/>
        </w:rPr>
        <w:t>المتوفى سنة 301 هـ</w:t>
      </w:r>
      <w:r w:rsidR="00C7354F">
        <w:rPr>
          <w:rFonts w:cs="mylotus"/>
          <w:szCs w:val="27"/>
          <w:rtl/>
        </w:rPr>
        <w:t xml:space="preserve"> و</w:t>
      </w:r>
      <w:r w:rsidRPr="000C2BDA">
        <w:rPr>
          <w:rFonts w:cs="mylotus"/>
          <w:szCs w:val="27"/>
          <w:rtl/>
        </w:rPr>
        <w:t>الذي يُعَدّ من أكابـر محدثـي الشـيـعــة الإماميــة</w:t>
      </w:r>
      <w:r w:rsidR="00C7354F">
        <w:rPr>
          <w:rFonts w:cs="mylotus"/>
          <w:szCs w:val="27"/>
          <w:rtl/>
        </w:rPr>
        <w:t xml:space="preserve"> و</w:t>
      </w:r>
      <w:r w:rsidRPr="000C2BDA">
        <w:rPr>
          <w:rFonts w:cs="mylotus"/>
          <w:szCs w:val="27"/>
          <w:rtl/>
        </w:rPr>
        <w:t xml:space="preserve">من مشـايخ </w:t>
      </w:r>
      <w:r w:rsidR="00EE410A" w:rsidRPr="00EE410A">
        <w:rPr>
          <w:rFonts w:cs="Arabic11 BT"/>
          <w:szCs w:val="27"/>
          <w:rtl/>
        </w:rPr>
        <w:t>"</w:t>
      </w:r>
      <w:r w:rsidRPr="000C2BDA">
        <w:rPr>
          <w:rFonts w:cs="mylotus"/>
          <w:b/>
          <w:bCs/>
          <w:szCs w:val="27"/>
          <w:rtl/>
        </w:rPr>
        <w:t>محمد بن جـعفر بن قـولويـه</w:t>
      </w:r>
      <w:r w:rsidR="00EE410A" w:rsidRPr="00EE410A">
        <w:rPr>
          <w:rFonts w:cs="Arabic11 BT"/>
          <w:szCs w:val="27"/>
          <w:rtl/>
        </w:rPr>
        <w:t>"</w:t>
      </w:r>
      <w:r w:rsidRPr="000C2BDA">
        <w:rPr>
          <w:rFonts w:cs="mylotus"/>
          <w:szCs w:val="27"/>
          <w:rtl/>
        </w:rPr>
        <w:t xml:space="preserve"> في الروايـة</w:t>
      </w:r>
      <w:r w:rsidR="00C7354F">
        <w:rPr>
          <w:rFonts w:cs="mylotus"/>
          <w:szCs w:val="27"/>
          <w:rtl/>
        </w:rPr>
        <w:t xml:space="preserve"> و</w:t>
      </w:r>
      <w:r w:rsidRPr="000C2BDA">
        <w:rPr>
          <w:rFonts w:cs="mylotus"/>
          <w:szCs w:val="27"/>
          <w:rtl/>
        </w:rPr>
        <w:t xml:space="preserve">من أصحاب حضرة الإمام الحسن العسكري، حتى </w:t>
      </w:r>
      <w:r w:rsidR="00A4738C">
        <w:rPr>
          <w:rFonts w:cs="mylotus"/>
          <w:szCs w:val="27"/>
          <w:rtl/>
        </w:rPr>
        <w:t>إ</w:t>
      </w:r>
      <w:r w:rsidR="00A4738C" w:rsidRPr="000C2BDA">
        <w:rPr>
          <w:rFonts w:cs="mylotus"/>
          <w:szCs w:val="27"/>
          <w:rtl/>
        </w:rPr>
        <w:t xml:space="preserve">ن </w:t>
      </w:r>
      <w:r w:rsidRPr="000C2BDA">
        <w:rPr>
          <w:rFonts w:cs="mylotus"/>
          <w:szCs w:val="27"/>
          <w:rtl/>
        </w:rPr>
        <w:t xml:space="preserve">بعض الروايات تذكر لقاءه </w:t>
      </w:r>
      <w:r w:rsidR="00A4738C">
        <w:rPr>
          <w:rFonts w:cs="mylotus"/>
          <w:szCs w:val="27"/>
          <w:rtl/>
        </w:rPr>
        <w:t>با</w:t>
      </w:r>
      <w:r w:rsidR="00A4738C" w:rsidRPr="000C2BDA">
        <w:rPr>
          <w:rFonts w:cs="mylotus"/>
          <w:szCs w:val="27"/>
          <w:rtl/>
        </w:rPr>
        <w:t xml:space="preserve">لإمام </w:t>
      </w:r>
      <w:r w:rsidRPr="000C2BDA">
        <w:rPr>
          <w:rFonts w:cs="mylotus"/>
          <w:szCs w:val="27"/>
          <w:rtl/>
        </w:rPr>
        <w:t>الحسن العسكري و</w:t>
      </w:r>
      <w:r w:rsidR="00A4738C">
        <w:rPr>
          <w:rFonts w:cs="mylotus"/>
          <w:szCs w:val="27"/>
          <w:rtl/>
        </w:rPr>
        <w:t>ا</w:t>
      </w:r>
      <w:r w:rsidRPr="000C2BDA">
        <w:rPr>
          <w:rFonts w:cs="mylotus"/>
          <w:szCs w:val="27"/>
          <w:rtl/>
        </w:rPr>
        <w:t>بنه حضرة القائم</w:t>
      </w:r>
      <w:r w:rsidR="00FA067A">
        <w:rPr>
          <w:rFonts w:cs="mylotus"/>
          <w:szCs w:val="27"/>
          <w:rtl/>
        </w:rPr>
        <w:t>.</w:t>
      </w:r>
      <w:r w:rsidR="00E90B86">
        <w:rPr>
          <w:rFonts w:cs="mylotus"/>
          <w:szCs w:val="27"/>
          <w:rtl/>
        </w:rPr>
        <w:t xml:space="preserve"> </w:t>
      </w:r>
      <w:r w:rsidRPr="000C2BDA">
        <w:rPr>
          <w:rFonts w:cs="mylotus"/>
          <w:szCs w:val="27"/>
          <w:rtl/>
        </w:rPr>
        <w:t>وإن كان</w:t>
      </w:r>
      <w:r w:rsidR="00C7354F">
        <w:rPr>
          <w:rFonts w:cs="mylotus"/>
          <w:szCs w:val="27"/>
          <w:rtl/>
        </w:rPr>
        <w:t xml:space="preserve"> و</w:t>
      </w:r>
      <w:r w:rsidRPr="000C2BDA">
        <w:rPr>
          <w:rFonts w:cs="mylotus"/>
          <w:szCs w:val="27"/>
          <w:rtl/>
        </w:rPr>
        <w:t>هذا اللقاء يعتبر بنظر عدة من علماء الشيعة الكبار مكذوب</w:t>
      </w:r>
      <w:r w:rsidR="0002195C">
        <w:rPr>
          <w:rFonts w:cs="mylotus"/>
          <w:szCs w:val="27"/>
          <w:rtl/>
        </w:rPr>
        <w:t>ًا</w:t>
      </w:r>
      <w:r w:rsidRPr="000C2BDA">
        <w:rPr>
          <w:rFonts w:cs="mylotus"/>
          <w:szCs w:val="27"/>
          <w:rtl/>
        </w:rPr>
        <w:t xml:space="preserve"> لا صحة له، لكن على أي حال لا يوجد أحد يشكِّك في نزاهة وشخصية </w:t>
      </w:r>
      <w:r w:rsidRPr="00AB4E60">
        <w:rPr>
          <w:rFonts w:cs="mylotus"/>
          <w:bCs/>
          <w:i/>
          <w:szCs w:val="27"/>
          <w:rtl/>
        </w:rPr>
        <w:t>سعد بن عبدالله</w:t>
      </w:r>
      <w:r w:rsidRPr="000C2BDA">
        <w:rPr>
          <w:rFonts w:cs="mylotus"/>
          <w:szCs w:val="27"/>
          <w:rtl/>
        </w:rPr>
        <w:t xml:space="preserve"> وأنه من أكابر محدثي الشيعة الإمامية وفقهائهم الموثوقين، وقد ألف لنا كتاب</w:t>
      </w:r>
      <w:r w:rsidR="0002195C">
        <w:rPr>
          <w:rFonts w:cs="mylotus"/>
          <w:szCs w:val="27"/>
          <w:rtl/>
        </w:rPr>
        <w:t>ًا</w:t>
      </w:r>
      <w:r w:rsidRPr="000C2BDA">
        <w:rPr>
          <w:rFonts w:cs="mylotus"/>
          <w:szCs w:val="27"/>
          <w:rtl/>
        </w:rPr>
        <w:t xml:space="preserve"> هامّ</w:t>
      </w:r>
      <w:r w:rsidR="0002195C">
        <w:rPr>
          <w:rFonts w:cs="mylotus"/>
          <w:szCs w:val="27"/>
          <w:rtl/>
        </w:rPr>
        <w:t>ًا</w:t>
      </w:r>
      <w:r w:rsidRPr="000C2BDA">
        <w:rPr>
          <w:rFonts w:cs="mylotus"/>
          <w:szCs w:val="27"/>
          <w:rtl/>
        </w:rPr>
        <w:t xml:space="preserve"> في الفرق والنحل سماه: </w:t>
      </w:r>
      <w:r w:rsidR="00EE410A" w:rsidRPr="00EE410A">
        <w:rPr>
          <w:rFonts w:cs="Arabic11 BT"/>
          <w:szCs w:val="27"/>
          <w:rtl/>
        </w:rPr>
        <w:t>"</w:t>
      </w:r>
      <w:r w:rsidRPr="00AB4E60">
        <w:rPr>
          <w:rFonts w:cs="mylotus"/>
          <w:bCs/>
          <w:i/>
          <w:szCs w:val="27"/>
          <w:rtl/>
        </w:rPr>
        <w:t>المقالات والفرق</w:t>
      </w:r>
      <w:r w:rsidR="00EE410A" w:rsidRPr="00EE410A">
        <w:rPr>
          <w:rFonts w:cs="Arabic11 BT"/>
          <w:szCs w:val="27"/>
          <w:rtl/>
        </w:rPr>
        <w:t>"</w:t>
      </w:r>
      <w:r w:rsidRPr="000C2BDA">
        <w:rPr>
          <w:rFonts w:cs="mylotus"/>
          <w:szCs w:val="27"/>
          <w:rtl/>
        </w:rPr>
        <w:t xml:space="preserve">. </w:t>
      </w:r>
    </w:p>
    <w:p w:rsidR="00BB0D45" w:rsidRPr="000C2BDA" w:rsidRDefault="00BB0D45" w:rsidP="009C003E">
      <w:pPr>
        <w:widowControl w:val="0"/>
        <w:spacing w:after="60" w:line="228" w:lineRule="auto"/>
        <w:ind w:firstLine="284"/>
        <w:jc w:val="both"/>
        <w:rPr>
          <w:rFonts w:cs="mylotus"/>
          <w:szCs w:val="27"/>
          <w:rtl/>
        </w:rPr>
      </w:pPr>
      <w:r w:rsidRPr="000C2BDA">
        <w:rPr>
          <w:rFonts w:cs="mylotus"/>
          <w:szCs w:val="27"/>
          <w:rtl/>
        </w:rPr>
        <w:t>2</w:t>
      </w:r>
      <w:r w:rsidR="009C003E">
        <w:rPr>
          <w:rFonts w:cs="mylotus"/>
          <w:szCs w:val="27"/>
          <w:rtl/>
        </w:rPr>
        <w:t>-</w:t>
      </w:r>
      <w:r w:rsidRPr="000C2BDA">
        <w:rPr>
          <w:rFonts w:cs="mylotus"/>
          <w:szCs w:val="27"/>
          <w:rtl/>
        </w:rPr>
        <w:t xml:space="preserve"> </w:t>
      </w:r>
      <w:r w:rsidRPr="00BC3480">
        <w:rPr>
          <w:rFonts w:cs="mylotus"/>
          <w:b/>
          <w:bCs/>
          <w:szCs w:val="27"/>
          <w:rtl/>
        </w:rPr>
        <w:t xml:space="preserve">أبو محمد </w:t>
      </w:r>
      <w:r w:rsidRPr="00AB4E60">
        <w:rPr>
          <w:rFonts w:cs="mylotus"/>
          <w:b/>
          <w:bCs/>
          <w:szCs w:val="27"/>
          <w:rtl/>
        </w:rPr>
        <w:t>الحسن بن موسى النوبختي</w:t>
      </w:r>
      <w:r w:rsidRPr="000C2BDA">
        <w:rPr>
          <w:rFonts w:cs="mylotus"/>
          <w:bCs/>
          <w:szCs w:val="27"/>
          <w:rtl/>
        </w:rPr>
        <w:t xml:space="preserve"> </w:t>
      </w:r>
      <w:r w:rsidRPr="000C2BDA">
        <w:rPr>
          <w:rFonts w:cs="mylotus"/>
          <w:szCs w:val="27"/>
          <w:rtl/>
        </w:rPr>
        <w:t>المتوفى فيما بين سنة 300 و310 هـ والذي كان من أفاضل الشيعة الإمامية وكبار علمائهم أيض</w:t>
      </w:r>
      <w:r w:rsidR="0002195C">
        <w:rPr>
          <w:rFonts w:cs="mylotus"/>
          <w:szCs w:val="27"/>
          <w:rtl/>
        </w:rPr>
        <w:t>ًا</w:t>
      </w:r>
      <w:r w:rsidRPr="000C2BDA">
        <w:rPr>
          <w:rFonts w:cs="mylotus"/>
          <w:szCs w:val="27"/>
          <w:rtl/>
        </w:rPr>
        <w:t xml:space="preserve"> ومن عائلة عرفت كلها بالعلم والفضل في أوساط الشيعة، وقد ترك لنا كتاب</w:t>
      </w:r>
      <w:r w:rsidR="0002195C">
        <w:rPr>
          <w:rFonts w:cs="mylotus"/>
          <w:szCs w:val="27"/>
          <w:rtl/>
        </w:rPr>
        <w:t>ًا</w:t>
      </w:r>
      <w:r w:rsidRPr="000C2BDA">
        <w:rPr>
          <w:rFonts w:cs="mylotus"/>
          <w:szCs w:val="27"/>
          <w:rtl/>
        </w:rPr>
        <w:t xml:space="preserve"> هامّ</w:t>
      </w:r>
      <w:r w:rsidR="0002195C">
        <w:rPr>
          <w:rFonts w:cs="mylotus"/>
          <w:szCs w:val="27"/>
          <w:rtl/>
        </w:rPr>
        <w:t>ًا</w:t>
      </w:r>
      <w:r w:rsidRPr="000C2BDA">
        <w:rPr>
          <w:rFonts w:cs="mylotus"/>
          <w:szCs w:val="27"/>
          <w:rtl/>
        </w:rPr>
        <w:t xml:space="preserve"> أيض</w:t>
      </w:r>
      <w:r w:rsidR="0002195C">
        <w:rPr>
          <w:rFonts w:cs="mylotus"/>
          <w:szCs w:val="27"/>
          <w:rtl/>
        </w:rPr>
        <w:t>ًا</w:t>
      </w:r>
      <w:r w:rsidRPr="000C2BDA">
        <w:rPr>
          <w:rFonts w:cs="mylotus"/>
          <w:szCs w:val="27"/>
          <w:rtl/>
        </w:rPr>
        <w:t xml:space="preserve"> في الفرق خصصه لذكر فرق الشيعة فقط وذكر فيه كلام</w:t>
      </w:r>
      <w:r w:rsidR="0002195C">
        <w:rPr>
          <w:rFonts w:cs="mylotus"/>
          <w:szCs w:val="27"/>
          <w:rtl/>
        </w:rPr>
        <w:t>ًا</w:t>
      </w:r>
      <w:r w:rsidRPr="000C2BDA">
        <w:rPr>
          <w:rFonts w:cs="mylotus"/>
          <w:szCs w:val="27"/>
          <w:rtl/>
        </w:rPr>
        <w:t xml:space="preserve"> متوافق</w:t>
      </w:r>
      <w:r w:rsidR="0002195C">
        <w:rPr>
          <w:rFonts w:cs="mylotus"/>
          <w:szCs w:val="27"/>
          <w:rtl/>
        </w:rPr>
        <w:t>ًا</w:t>
      </w:r>
      <w:r w:rsidRPr="000C2BDA">
        <w:rPr>
          <w:rFonts w:cs="mylotus"/>
          <w:szCs w:val="27"/>
          <w:rtl/>
        </w:rPr>
        <w:t xml:space="preserve"> حرفي</w:t>
      </w:r>
      <w:r w:rsidR="0002195C">
        <w:rPr>
          <w:rFonts w:cs="mylotus"/>
          <w:szCs w:val="27"/>
          <w:rtl/>
        </w:rPr>
        <w:t>ًا</w:t>
      </w:r>
      <w:r w:rsidRPr="000C2BDA">
        <w:rPr>
          <w:rFonts w:cs="mylotus"/>
          <w:szCs w:val="27"/>
          <w:rtl/>
        </w:rPr>
        <w:t xml:space="preserve"> تقريب</w:t>
      </w:r>
      <w:r w:rsidR="0002195C">
        <w:rPr>
          <w:rFonts w:cs="mylotus"/>
          <w:szCs w:val="27"/>
          <w:rtl/>
        </w:rPr>
        <w:t>ًا</w:t>
      </w:r>
      <w:r w:rsidRPr="000C2BDA">
        <w:rPr>
          <w:rFonts w:cs="mylotus"/>
          <w:szCs w:val="27"/>
          <w:rtl/>
        </w:rPr>
        <w:t xml:space="preserve"> مع كلام </w:t>
      </w:r>
      <w:r w:rsidRPr="00AB4E60">
        <w:rPr>
          <w:rFonts w:cs="mylotus"/>
          <w:b/>
          <w:i/>
          <w:szCs w:val="27"/>
          <w:rtl/>
        </w:rPr>
        <w:t>سعد بن عبد الله الأشعري</w:t>
      </w:r>
      <w:r w:rsidRPr="000C2BDA">
        <w:rPr>
          <w:rFonts w:cs="mylotus"/>
          <w:szCs w:val="27"/>
          <w:rtl/>
        </w:rPr>
        <w:t xml:space="preserve">، وسماه: </w:t>
      </w:r>
      <w:r w:rsidR="00EE410A" w:rsidRPr="00EE410A">
        <w:rPr>
          <w:rFonts w:cs="Arabic11 BT"/>
          <w:bCs/>
          <w:i/>
          <w:szCs w:val="27"/>
          <w:rtl/>
        </w:rPr>
        <w:t>"</w:t>
      </w:r>
      <w:r w:rsidRPr="00AB4E60">
        <w:rPr>
          <w:rFonts w:cs="mylotus"/>
          <w:bCs/>
          <w:i/>
          <w:szCs w:val="27"/>
          <w:rtl/>
        </w:rPr>
        <w:t>فرق الشيعة</w:t>
      </w:r>
      <w:r w:rsidR="00EE410A" w:rsidRPr="00EE410A">
        <w:rPr>
          <w:rFonts w:cs="Arabic11 BT"/>
          <w:szCs w:val="27"/>
          <w:rtl/>
        </w:rPr>
        <w:t>"</w:t>
      </w:r>
      <w:r w:rsidRPr="000C2BDA">
        <w:rPr>
          <w:rFonts w:cs="mylotus"/>
          <w:szCs w:val="27"/>
          <w:rtl/>
        </w:rPr>
        <w:t>.</w:t>
      </w:r>
      <w:r w:rsidRPr="000C2BDA">
        <w:rPr>
          <w:rFonts w:cs="mylotus"/>
          <w:szCs w:val="27"/>
          <w:rtl/>
        </w:rPr>
        <w:tab/>
      </w:r>
    </w:p>
    <w:p w:rsidR="00BB0D45" w:rsidRPr="000C2BDA" w:rsidRDefault="00BB0D45" w:rsidP="00EA6CC2">
      <w:pPr>
        <w:pStyle w:val="BodyTextIndent"/>
        <w:widowControl/>
        <w:spacing w:before="0" w:after="60" w:line="228" w:lineRule="auto"/>
        <w:ind w:firstLine="284"/>
        <w:rPr>
          <w:rFonts w:cs="mylotus"/>
          <w:szCs w:val="27"/>
          <w:rtl/>
        </w:rPr>
      </w:pPr>
      <w:r w:rsidRPr="000C2BDA">
        <w:rPr>
          <w:rFonts w:cs="mylotus"/>
          <w:szCs w:val="27"/>
          <w:rtl/>
        </w:rPr>
        <w:t>و نحن سنذكر فيما يلي خلاصة ما ذكره المؤلفان في كتابيهما المذكورين في بيان الفرق التي وجدت في الشيعة ليكون ذلك دلي</w:t>
      </w:r>
      <w:r w:rsidR="0002195C">
        <w:rPr>
          <w:rFonts w:cs="mylotus"/>
          <w:szCs w:val="27"/>
          <w:rtl/>
        </w:rPr>
        <w:t xml:space="preserve">لاً </w:t>
      </w:r>
      <w:r w:rsidRPr="000C2BDA">
        <w:rPr>
          <w:rFonts w:cs="mylotus"/>
          <w:szCs w:val="27"/>
          <w:rtl/>
        </w:rPr>
        <w:t xml:space="preserve">آخر على أنه لو كان هناك نص أو نصوص نبوية سابقة على أئمة معينين ومعروفين بأسمائهم لما أمكن أن تنشأ كل هذه الفرق المتعددة والمختلفة والمتحيرة حول تعيين الإمام الجديد بعد وفاة كل إمام. قالا: </w:t>
      </w:r>
    </w:p>
    <w:p w:rsidR="00BB0D45" w:rsidRPr="000C2BDA" w:rsidRDefault="00575C6B" w:rsidP="00EA6CC2">
      <w:pPr>
        <w:spacing w:after="60" w:line="228" w:lineRule="auto"/>
        <w:ind w:firstLine="284"/>
        <w:jc w:val="both"/>
        <w:rPr>
          <w:rFonts w:cs="mylotus"/>
          <w:szCs w:val="27"/>
          <w:rtl/>
        </w:rPr>
      </w:pPr>
      <w:r>
        <w:rPr>
          <w:rFonts w:cs="mylotus"/>
          <w:sz w:val="36"/>
          <w:szCs w:val="27"/>
          <w:rtl/>
        </w:rPr>
        <w:t>«</w:t>
      </w:r>
      <w:r w:rsidR="00BB0D45" w:rsidRPr="000C2BDA">
        <w:rPr>
          <w:rFonts w:cs="mylotus"/>
          <w:szCs w:val="27"/>
          <w:rtl/>
        </w:rPr>
        <w:t>افترقت الأمة عقب وفاة رسول الله (صلّى الله عليه وآله) إلى ثلاث فرق:</w:t>
      </w:r>
    </w:p>
    <w:p w:rsidR="009C003E" w:rsidRDefault="00BB0D45" w:rsidP="00CF6322">
      <w:pPr>
        <w:spacing w:after="60" w:line="228" w:lineRule="auto"/>
        <w:ind w:left="568" w:hanging="284"/>
        <w:jc w:val="both"/>
        <w:rPr>
          <w:rFonts w:cs="mylotus"/>
          <w:szCs w:val="27"/>
          <w:rtl/>
        </w:rPr>
      </w:pPr>
      <w:r w:rsidRPr="000C2BDA">
        <w:rPr>
          <w:rFonts w:cs="mylotus"/>
          <w:szCs w:val="27"/>
          <w:rtl/>
        </w:rPr>
        <w:t>1</w:t>
      </w:r>
      <w:r w:rsidR="009C003E">
        <w:rPr>
          <w:rFonts w:cs="mylotus"/>
          <w:szCs w:val="27"/>
          <w:rtl/>
        </w:rPr>
        <w:t>-</w:t>
      </w:r>
      <w:r w:rsidRPr="000C2BDA">
        <w:rPr>
          <w:rFonts w:cs="mylotus"/>
          <w:szCs w:val="27"/>
          <w:rtl/>
        </w:rPr>
        <w:t xml:space="preserve"> </w:t>
      </w:r>
      <w:r w:rsidRPr="000C2BDA">
        <w:rPr>
          <w:rFonts w:cs="mylotus"/>
          <w:bCs/>
          <w:szCs w:val="27"/>
          <w:rtl/>
        </w:rPr>
        <w:t xml:space="preserve">فرقةٌ </w:t>
      </w:r>
      <w:r w:rsidRPr="000C2BDA">
        <w:rPr>
          <w:rFonts w:cs="mylotus"/>
          <w:szCs w:val="27"/>
          <w:rtl/>
        </w:rPr>
        <w:t xml:space="preserve">منها سميت الشيعة وهم شيعة علي بن أبي طالب </w:t>
      </w:r>
      <w:r w:rsidR="00EF5383" w:rsidRPr="00EF5383">
        <w:rPr>
          <w:rFonts w:ascii="AGA Arabesque" w:hAnsi="AGA Arabesque" w:cs="mylotus"/>
          <w:sz w:val="26"/>
          <w:szCs w:val="27"/>
        </w:rPr>
        <w:t></w:t>
      </w:r>
      <w:r w:rsidRPr="000C2BDA">
        <w:rPr>
          <w:rFonts w:cs="mylotus"/>
          <w:szCs w:val="27"/>
          <w:rtl/>
        </w:rPr>
        <w:t xml:space="preserve"> واتبعوه ولم يرجعوا إلى غيره. ومنهم افترقت صنوف الشيعة كلها.</w:t>
      </w:r>
    </w:p>
    <w:p w:rsidR="00CF6322" w:rsidRDefault="00BB0D45" w:rsidP="00CF6322">
      <w:pPr>
        <w:spacing w:after="60" w:line="228" w:lineRule="auto"/>
        <w:ind w:left="568" w:hanging="284"/>
        <w:jc w:val="both"/>
        <w:rPr>
          <w:rFonts w:cs="mylotus"/>
          <w:szCs w:val="27"/>
          <w:rtl/>
        </w:rPr>
      </w:pPr>
      <w:r w:rsidRPr="000C2BDA">
        <w:rPr>
          <w:rFonts w:cs="mylotus"/>
          <w:szCs w:val="27"/>
          <w:rtl/>
        </w:rPr>
        <w:t xml:space="preserve"> 2</w:t>
      </w:r>
      <w:r w:rsidR="00CF6322">
        <w:rPr>
          <w:rFonts w:cs="mylotus"/>
          <w:szCs w:val="27"/>
          <w:rtl/>
        </w:rPr>
        <w:t>-</w:t>
      </w:r>
      <w:r w:rsidRPr="000C2BDA">
        <w:rPr>
          <w:rFonts w:cs="mylotus"/>
          <w:szCs w:val="27"/>
          <w:rtl/>
        </w:rPr>
        <w:t xml:space="preserve"> و</w:t>
      </w:r>
      <w:r w:rsidRPr="000C2BDA">
        <w:rPr>
          <w:rFonts w:cs="mylotus"/>
          <w:bCs/>
          <w:szCs w:val="27"/>
          <w:rtl/>
        </w:rPr>
        <w:t xml:space="preserve">فرقةٌ </w:t>
      </w:r>
      <w:r w:rsidRPr="000C2BDA">
        <w:rPr>
          <w:rFonts w:cs="mylotus"/>
          <w:szCs w:val="27"/>
          <w:rtl/>
        </w:rPr>
        <w:t>منهم ادعت الإمرة والسلطان، وهم الأنصار ودعوا إلى عقد الأمر لسعد بن عبادة الخزرجي</w:t>
      </w:r>
      <w:r w:rsidR="00CF6322">
        <w:rPr>
          <w:rFonts w:cs="mylotus"/>
          <w:szCs w:val="27"/>
          <w:rtl/>
        </w:rPr>
        <w:t>.</w:t>
      </w:r>
    </w:p>
    <w:p w:rsidR="00BB0D45" w:rsidRPr="000C2BDA" w:rsidRDefault="00BB0D45" w:rsidP="00CF6322">
      <w:pPr>
        <w:spacing w:after="60" w:line="228" w:lineRule="auto"/>
        <w:ind w:left="568" w:hanging="284"/>
        <w:jc w:val="both"/>
        <w:rPr>
          <w:rFonts w:cs="mylotus"/>
          <w:szCs w:val="27"/>
          <w:rtl/>
        </w:rPr>
      </w:pPr>
      <w:r w:rsidRPr="000C2BDA">
        <w:rPr>
          <w:rFonts w:cs="mylotus"/>
          <w:szCs w:val="27"/>
          <w:rtl/>
        </w:rPr>
        <w:t>3</w:t>
      </w:r>
      <w:r w:rsidR="00CF6322">
        <w:rPr>
          <w:rFonts w:cs="mylotus"/>
          <w:szCs w:val="27"/>
          <w:rtl/>
        </w:rPr>
        <w:t>-</w:t>
      </w:r>
      <w:r w:rsidRPr="000C2BDA">
        <w:rPr>
          <w:rFonts w:cs="mylotus"/>
          <w:szCs w:val="27"/>
          <w:rtl/>
        </w:rPr>
        <w:t xml:space="preserve"> و</w:t>
      </w:r>
      <w:r w:rsidRPr="000C2BDA">
        <w:rPr>
          <w:rFonts w:cs="mylotus"/>
          <w:bCs/>
          <w:szCs w:val="27"/>
          <w:rtl/>
        </w:rPr>
        <w:t xml:space="preserve">فرقةٌ </w:t>
      </w:r>
      <w:r w:rsidRPr="000C2BDA">
        <w:rPr>
          <w:rFonts w:cs="mylotus"/>
          <w:szCs w:val="27"/>
          <w:rtl/>
        </w:rPr>
        <w:t>مالت إلى بيعة أبي بكر بن أبي قحافة.. وتنازعت الفرقتان الأخيرتان ثم رجع أغلب الأنصار ومن تابعهم إلى أمر أبي بكر.</w:t>
      </w:r>
      <w:r w:rsidR="00D30747">
        <w:rPr>
          <w:rFonts w:cs="mylotus"/>
          <w:szCs w:val="27"/>
          <w:rtl/>
        </w:rPr>
        <w:t xml:space="preserve"> </w:t>
      </w:r>
    </w:p>
    <w:p w:rsidR="00CF6322" w:rsidRPr="007006AC" w:rsidRDefault="00BB0D45" w:rsidP="00EA6CC2">
      <w:pPr>
        <w:spacing w:after="60" w:line="228" w:lineRule="auto"/>
        <w:ind w:firstLine="284"/>
        <w:jc w:val="both"/>
        <w:rPr>
          <w:rFonts w:cs="mylotus"/>
          <w:spacing w:val="-2"/>
          <w:szCs w:val="27"/>
          <w:rtl/>
        </w:rPr>
      </w:pPr>
      <w:r w:rsidRPr="007006AC">
        <w:rPr>
          <w:rFonts w:cs="mylotus"/>
          <w:spacing w:val="-2"/>
          <w:szCs w:val="27"/>
          <w:rtl/>
        </w:rPr>
        <w:t xml:space="preserve">و عقب مقتل عثمان بايع الناس </w:t>
      </w:r>
      <w:r w:rsidR="00AC5368">
        <w:rPr>
          <w:rFonts w:cs="mylotus"/>
          <w:spacing w:val="-2"/>
          <w:szCs w:val="27"/>
          <w:rtl/>
        </w:rPr>
        <w:t>عليًّا</w:t>
      </w:r>
      <w:r w:rsidRPr="007006AC">
        <w:rPr>
          <w:rFonts w:cs="mylotus"/>
          <w:spacing w:val="-2"/>
          <w:szCs w:val="27"/>
          <w:rtl/>
        </w:rPr>
        <w:t xml:space="preserve"> فسموا الجماعة، ثم افترقوا بعد ذلك فصاروا ثلاث فرق:</w:t>
      </w:r>
    </w:p>
    <w:p w:rsidR="00CF6322" w:rsidRDefault="00BB0D45" w:rsidP="00CF6322">
      <w:pPr>
        <w:spacing w:after="60" w:line="228" w:lineRule="auto"/>
        <w:ind w:left="568" w:hanging="284"/>
        <w:jc w:val="both"/>
        <w:rPr>
          <w:rFonts w:cs="mylotus"/>
          <w:szCs w:val="27"/>
          <w:rtl/>
        </w:rPr>
      </w:pPr>
      <w:r w:rsidRPr="000C2BDA">
        <w:rPr>
          <w:rFonts w:cs="mylotus"/>
          <w:szCs w:val="27"/>
          <w:rtl/>
        </w:rPr>
        <w:t>1</w:t>
      </w:r>
      <w:r w:rsidR="00CF6322">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أقامت على ولاية علي بن أبي طالب</w:t>
      </w:r>
    </w:p>
    <w:p w:rsidR="00CF6322" w:rsidRDefault="00CF6322" w:rsidP="00CF6322">
      <w:pPr>
        <w:spacing w:after="60" w:line="228" w:lineRule="auto"/>
        <w:ind w:left="568" w:hanging="284"/>
        <w:jc w:val="both"/>
        <w:rPr>
          <w:rFonts w:cs="mylotus"/>
          <w:szCs w:val="27"/>
          <w:rtl/>
        </w:rPr>
      </w:pPr>
      <w:r>
        <w:rPr>
          <w:rFonts w:cs="mylotus"/>
          <w:szCs w:val="27"/>
          <w:rtl/>
        </w:rPr>
        <w:t>2-</w:t>
      </w:r>
      <w:r w:rsidR="00BB0D45" w:rsidRPr="000C2BDA">
        <w:rPr>
          <w:rFonts w:cs="mylotus"/>
          <w:szCs w:val="27"/>
          <w:rtl/>
        </w:rPr>
        <w:t xml:space="preserve"> و</w:t>
      </w:r>
      <w:r w:rsidR="00BB0D45" w:rsidRPr="000C2BDA">
        <w:rPr>
          <w:rFonts w:cs="mylotus"/>
          <w:bCs/>
          <w:szCs w:val="27"/>
          <w:rtl/>
        </w:rPr>
        <w:t>فرقةٌ</w:t>
      </w:r>
      <w:r w:rsidR="00BB0D45" w:rsidRPr="000C2BDA">
        <w:rPr>
          <w:rFonts w:cs="mylotus"/>
          <w:szCs w:val="27"/>
          <w:rtl/>
        </w:rPr>
        <w:t xml:space="preserve"> اعتزلته مع سعد بن أبي وقاص وعبد الله بن عمر ومحمد بن مسلمة الأنصاري وأسامة بن زيد فامتنعوا عن محاربته والمحاربة معه.</w:t>
      </w:r>
    </w:p>
    <w:p w:rsidR="00BB0D45" w:rsidRPr="000C2BDA" w:rsidRDefault="00BB0D45" w:rsidP="00CF6322">
      <w:pPr>
        <w:spacing w:after="60" w:line="228" w:lineRule="auto"/>
        <w:ind w:left="568" w:hanging="284"/>
        <w:jc w:val="both"/>
        <w:rPr>
          <w:rFonts w:cs="mylotus"/>
          <w:szCs w:val="27"/>
          <w:rtl/>
        </w:rPr>
      </w:pPr>
      <w:r w:rsidRPr="000C2BDA">
        <w:rPr>
          <w:rFonts w:cs="mylotus"/>
          <w:szCs w:val="27"/>
          <w:rtl/>
        </w:rPr>
        <w:t>3</w:t>
      </w:r>
      <w:r w:rsidR="00CF6322">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خالفته وقامت عليه وهم طلحة والزبير وعائشة وأنصارهم، فـقاتلهم علي </w:t>
      </w:r>
      <w:r w:rsidR="00EF5383" w:rsidRPr="00EF5383">
        <w:rPr>
          <w:rFonts w:ascii="AGA Arabesque" w:hAnsi="AGA Arabesque" w:cs="mylotus"/>
          <w:sz w:val="26"/>
          <w:szCs w:val="27"/>
        </w:rPr>
        <w:t></w:t>
      </w:r>
      <w:r w:rsidRPr="000C2BDA">
        <w:rPr>
          <w:rFonts w:cs="mylotus"/>
          <w:szCs w:val="27"/>
          <w:rtl/>
        </w:rPr>
        <w:t xml:space="preserve"> وهزمهم، وهم أهل الجمل. وهرب منهم قوم إلى معاوية وصاروا معه في المطالبة بدم عثمان، وحاربوا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وهم أهل صفين. </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ثم خرجت</w:t>
      </w:r>
      <w:r w:rsidRPr="000C2BDA">
        <w:rPr>
          <w:rFonts w:cs="mylotus"/>
          <w:bCs/>
          <w:szCs w:val="27"/>
          <w:rtl/>
        </w:rPr>
        <w:t xml:space="preserve"> فرقةٌ</w:t>
      </w:r>
      <w:r w:rsidRPr="000C2BDA">
        <w:rPr>
          <w:rFonts w:cs="mylotus"/>
          <w:szCs w:val="27"/>
          <w:rtl/>
        </w:rPr>
        <w:t xml:space="preserve"> ممن كان مع علي </w:t>
      </w:r>
      <w:r w:rsidR="00EF5383" w:rsidRPr="00EF5383">
        <w:rPr>
          <w:rFonts w:ascii="AGA Arabesque" w:hAnsi="AGA Arabesque" w:cs="mylotus"/>
          <w:sz w:val="26"/>
          <w:szCs w:val="27"/>
        </w:rPr>
        <w:t></w:t>
      </w:r>
      <w:r w:rsidRPr="000C2BDA">
        <w:rPr>
          <w:rFonts w:cs="mylotus"/>
          <w:szCs w:val="27"/>
          <w:rtl/>
        </w:rPr>
        <w:t xml:space="preserve">، وخالفته بعد تحكيم الحكمين بينه وبين معاوية وأهل الشام وكفَّروا </w:t>
      </w:r>
      <w:r w:rsidR="00AC5368">
        <w:rPr>
          <w:rFonts w:cs="mylotus"/>
          <w:szCs w:val="27"/>
          <w:rtl/>
        </w:rPr>
        <w:t>عليًّا</w:t>
      </w:r>
      <w:r w:rsidRPr="000C2BDA">
        <w:rPr>
          <w:rFonts w:cs="mylotus"/>
          <w:szCs w:val="27"/>
          <w:rtl/>
        </w:rPr>
        <w:t xml:space="preserve"> وتبرؤ</w:t>
      </w:r>
      <w:r w:rsidR="00CE7E8E">
        <w:rPr>
          <w:rFonts w:cs="mylotus"/>
          <w:szCs w:val="27"/>
          <w:rtl/>
        </w:rPr>
        <w:t>و</w:t>
      </w:r>
      <w:r w:rsidRPr="000C2BDA">
        <w:rPr>
          <w:rFonts w:cs="mylotus"/>
          <w:szCs w:val="27"/>
          <w:rtl/>
        </w:rPr>
        <w:t xml:space="preserve">ا منه وسموا </w:t>
      </w:r>
      <w:r w:rsidRPr="000C2BDA">
        <w:rPr>
          <w:rFonts w:cs="mylotus"/>
          <w:bCs/>
          <w:szCs w:val="27"/>
          <w:rtl/>
        </w:rPr>
        <w:t>الخوارج و</w:t>
      </w:r>
      <w:r w:rsidRPr="000C2BDA">
        <w:rPr>
          <w:rFonts w:cs="mylotus"/>
          <w:szCs w:val="27"/>
          <w:rtl/>
        </w:rPr>
        <w:t>منهم افترقت فرق الخوارج كلها.</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فلما قُتِلَ علي التقت الفرقة التي كانت معه والفرقة التي كانت مع طلحة والزبير وعائشة فصاروا فرقة واحدة مع معاوية بن أبي سفيان إلا القليل منهم من شيعته ومن قال بإمامته بعد النبي صلى الله عليه وآله وهم السواد الأعظم وأهل الحشو وأتباع الملوك وأعوان كل من غلب، أعني الذين التقوا مع معاوية فسموا جميع</w:t>
      </w:r>
      <w:r w:rsidR="0002195C">
        <w:rPr>
          <w:rFonts w:cs="mylotus"/>
          <w:szCs w:val="27"/>
          <w:rtl/>
        </w:rPr>
        <w:t>ًا</w:t>
      </w:r>
      <w:r w:rsidRPr="000C2BDA">
        <w:rPr>
          <w:rFonts w:cs="mylotus"/>
          <w:szCs w:val="27"/>
          <w:rtl/>
        </w:rPr>
        <w:t xml:space="preserve"> </w:t>
      </w:r>
      <w:r w:rsidR="00EE410A" w:rsidRPr="00EE410A">
        <w:rPr>
          <w:rFonts w:cs="Arabic11 BT"/>
          <w:szCs w:val="27"/>
          <w:rtl/>
        </w:rPr>
        <w:t>"</w:t>
      </w:r>
      <w:r w:rsidRPr="000C2BDA">
        <w:rPr>
          <w:rFonts w:cs="mylotus"/>
          <w:bCs/>
          <w:szCs w:val="27"/>
          <w:rtl/>
        </w:rPr>
        <w:t>المرجئة</w:t>
      </w:r>
      <w:r w:rsidR="00EE410A" w:rsidRPr="00EE410A">
        <w:rPr>
          <w:rFonts w:cs="Arabic11 BT"/>
          <w:szCs w:val="27"/>
          <w:rtl/>
        </w:rPr>
        <w:t>"</w:t>
      </w:r>
      <w:r w:rsidRPr="000C2BDA">
        <w:rPr>
          <w:rFonts w:cs="mylotus"/>
          <w:szCs w:val="27"/>
          <w:rtl/>
        </w:rPr>
        <w:t xml:space="preserve"> لأنهم تولوا المختلفين جميع</w:t>
      </w:r>
      <w:r w:rsidR="0002195C">
        <w:rPr>
          <w:rFonts w:cs="mylotus"/>
          <w:szCs w:val="27"/>
          <w:rtl/>
        </w:rPr>
        <w:t>ًا</w:t>
      </w:r>
      <w:r w:rsidRPr="000C2BDA">
        <w:rPr>
          <w:rFonts w:cs="mylotus"/>
          <w:szCs w:val="27"/>
          <w:rtl/>
        </w:rPr>
        <w:t xml:space="preserve"> وزعموا أن أهل القبلة كلهم مؤمنون بإقرارهم الظاهر بالإيمان ورجوا لهم جميع</w:t>
      </w:r>
      <w:r w:rsidR="0002195C">
        <w:rPr>
          <w:rFonts w:cs="mylotus"/>
          <w:szCs w:val="27"/>
          <w:rtl/>
        </w:rPr>
        <w:t>ًا</w:t>
      </w:r>
      <w:r w:rsidRPr="000C2BDA">
        <w:rPr>
          <w:rFonts w:cs="mylotus"/>
          <w:szCs w:val="27"/>
          <w:rtl/>
        </w:rPr>
        <w:t xml:space="preserve"> المغفرة.</w:t>
      </w:r>
      <w:r w:rsidR="00D30747">
        <w:rPr>
          <w:rFonts w:cs="mylotus"/>
          <w:szCs w:val="27"/>
          <w:rtl/>
        </w:rPr>
        <w:t xml:space="preserve"> </w:t>
      </w:r>
      <w:r w:rsidRPr="000C2BDA">
        <w:rPr>
          <w:rFonts w:cs="mylotus"/>
          <w:szCs w:val="27"/>
          <w:rtl/>
        </w:rPr>
        <w:t xml:space="preserve">وافترقت (المرجئة) بعد ذلك فصارت إلى أربع فرق: </w:t>
      </w:r>
      <w:r w:rsidRPr="000C2BDA">
        <w:rPr>
          <w:rFonts w:cs="mylotus"/>
          <w:bCs/>
          <w:szCs w:val="27"/>
          <w:rtl/>
        </w:rPr>
        <w:t>الجهمية</w:t>
      </w:r>
      <w:r w:rsidRPr="000C2BDA">
        <w:rPr>
          <w:rFonts w:cs="mylotus"/>
          <w:szCs w:val="27"/>
          <w:rtl/>
        </w:rPr>
        <w:t xml:space="preserve"> وهم مرجئة أهل خراسان، و</w:t>
      </w:r>
      <w:r w:rsidRPr="000C2BDA">
        <w:rPr>
          <w:rFonts w:cs="mylotus"/>
          <w:bCs/>
          <w:szCs w:val="27"/>
          <w:rtl/>
        </w:rPr>
        <w:t>الغيلانية</w:t>
      </w:r>
      <w:r w:rsidRPr="000C2BDA">
        <w:rPr>
          <w:rFonts w:cs="mylotus"/>
          <w:szCs w:val="27"/>
          <w:rtl/>
        </w:rPr>
        <w:t xml:space="preserve"> وهم مرجئة أهل الشام، و</w:t>
      </w:r>
      <w:r w:rsidRPr="000C2BDA">
        <w:rPr>
          <w:rFonts w:cs="mylotus"/>
          <w:bCs/>
          <w:szCs w:val="27"/>
          <w:rtl/>
        </w:rPr>
        <w:t>الماصرية</w:t>
      </w:r>
      <w:r w:rsidRPr="000C2BDA">
        <w:rPr>
          <w:rFonts w:cs="mylotus"/>
          <w:szCs w:val="27"/>
          <w:rtl/>
        </w:rPr>
        <w:t xml:space="preserve"> وهم مرجئة أهل العراق منهم </w:t>
      </w:r>
      <w:r w:rsidR="00EE410A" w:rsidRPr="00EE410A">
        <w:rPr>
          <w:rFonts w:cs="Arabic11 BT"/>
          <w:szCs w:val="27"/>
          <w:rtl/>
        </w:rPr>
        <w:t>"</w:t>
      </w:r>
      <w:r w:rsidRPr="000C2BDA">
        <w:rPr>
          <w:rFonts w:cs="mylotus"/>
          <w:bCs/>
          <w:szCs w:val="27"/>
          <w:rtl/>
        </w:rPr>
        <w:t>أبو حنيفة</w:t>
      </w:r>
      <w:r w:rsidR="00EE410A" w:rsidRPr="00EE410A">
        <w:rPr>
          <w:rFonts w:cs="Arabic11 BT"/>
          <w:szCs w:val="27"/>
          <w:rtl/>
        </w:rPr>
        <w:t>"</w:t>
      </w:r>
      <w:r w:rsidRPr="000C2BDA">
        <w:rPr>
          <w:rFonts w:cs="mylotus"/>
          <w:szCs w:val="27"/>
          <w:rtl/>
        </w:rPr>
        <w:t xml:space="preserve"> ونظراؤه، و</w:t>
      </w:r>
      <w:r w:rsidR="00EE410A" w:rsidRPr="00EE410A">
        <w:rPr>
          <w:rFonts w:cs="Arabic11 BT"/>
          <w:szCs w:val="27"/>
          <w:rtl/>
        </w:rPr>
        <w:t>"</w:t>
      </w:r>
      <w:r w:rsidRPr="000C2BDA">
        <w:rPr>
          <w:rFonts w:cs="mylotus"/>
          <w:bCs/>
          <w:szCs w:val="27"/>
          <w:rtl/>
        </w:rPr>
        <w:t>الشكاك</w:t>
      </w:r>
      <w:r w:rsidR="00EE410A" w:rsidRPr="00EE410A">
        <w:rPr>
          <w:rFonts w:cs="Arabic11 BT"/>
          <w:szCs w:val="27"/>
          <w:rtl/>
        </w:rPr>
        <w:t>"</w:t>
      </w:r>
      <w:r w:rsidRPr="000C2BDA">
        <w:rPr>
          <w:rFonts w:cs="mylotus"/>
          <w:szCs w:val="27"/>
          <w:rtl/>
        </w:rPr>
        <w:t xml:space="preserve"> أو </w:t>
      </w:r>
      <w:r w:rsidR="00EE410A" w:rsidRPr="00EE410A">
        <w:rPr>
          <w:rFonts w:cs="Arabic11 BT"/>
          <w:szCs w:val="27"/>
          <w:rtl/>
        </w:rPr>
        <w:t>"</w:t>
      </w:r>
      <w:r w:rsidRPr="000C2BDA">
        <w:rPr>
          <w:rFonts w:cs="mylotus"/>
          <w:bCs/>
          <w:szCs w:val="27"/>
          <w:rtl/>
        </w:rPr>
        <w:t>البترية</w:t>
      </w:r>
      <w:r w:rsidR="00EE410A" w:rsidRPr="00EE410A">
        <w:rPr>
          <w:rFonts w:cs="Arabic11 BT"/>
          <w:szCs w:val="27"/>
          <w:rtl/>
        </w:rPr>
        <w:t>"</w:t>
      </w:r>
      <w:r w:rsidRPr="000C2BDA">
        <w:rPr>
          <w:rFonts w:cs="mylotus"/>
          <w:szCs w:val="27"/>
          <w:rtl/>
        </w:rPr>
        <w:t xml:space="preserve"> أصحاب الحديث منهم </w:t>
      </w:r>
      <w:r w:rsidR="00EE410A" w:rsidRPr="00EE410A">
        <w:rPr>
          <w:rFonts w:cs="Arabic11 BT"/>
          <w:szCs w:val="27"/>
          <w:rtl/>
        </w:rPr>
        <w:t>"</w:t>
      </w:r>
      <w:r w:rsidRPr="000C2BDA">
        <w:rPr>
          <w:rFonts w:cs="mylotus"/>
          <w:bCs/>
          <w:szCs w:val="27"/>
          <w:rtl/>
        </w:rPr>
        <w:t>سفيان بن سعيد الثوري</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bCs/>
          <w:szCs w:val="27"/>
          <w:rtl/>
        </w:rPr>
        <w:t>شريك بن عبد الله</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bCs/>
          <w:szCs w:val="27"/>
          <w:rtl/>
        </w:rPr>
        <w:t>ابن أبي ليلى</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bCs/>
          <w:szCs w:val="27"/>
          <w:rtl/>
        </w:rPr>
        <w:t>محمد بن إدريس الشافعي</w:t>
      </w:r>
      <w:r w:rsidR="00EE410A" w:rsidRPr="00EE410A">
        <w:rPr>
          <w:rFonts w:cs="Arabic11 BT"/>
          <w:szCs w:val="27"/>
          <w:rtl/>
        </w:rPr>
        <w:t>"</w:t>
      </w:r>
      <w:r w:rsidRPr="000C2BDA">
        <w:rPr>
          <w:rFonts w:cs="mylotus"/>
          <w:szCs w:val="27"/>
          <w:rtl/>
        </w:rPr>
        <w:t xml:space="preserve"> و</w:t>
      </w:r>
      <w:r w:rsidR="00EE410A" w:rsidRPr="00EE410A">
        <w:rPr>
          <w:rFonts w:cs="Arabic11 BT"/>
          <w:szCs w:val="27"/>
          <w:rtl/>
        </w:rPr>
        <w:t>"</w:t>
      </w:r>
      <w:r w:rsidRPr="000C2BDA">
        <w:rPr>
          <w:rFonts w:cs="mylotus"/>
          <w:bCs/>
          <w:szCs w:val="27"/>
          <w:rtl/>
        </w:rPr>
        <w:t>مالك بن أنس</w:t>
      </w:r>
      <w:r w:rsidR="00EE410A" w:rsidRPr="00EE410A">
        <w:rPr>
          <w:rFonts w:cs="Arabic11 BT"/>
          <w:szCs w:val="27"/>
          <w:rtl/>
        </w:rPr>
        <w:t>"</w:t>
      </w:r>
      <w:r w:rsidRPr="000C2BDA">
        <w:rPr>
          <w:rFonts w:cs="mylotus"/>
          <w:szCs w:val="27"/>
          <w:rtl/>
        </w:rPr>
        <w:t xml:space="preserve"> ونظراؤهم من أهل الحشو والجمهور العظيم وقد سموا (</w:t>
      </w:r>
      <w:r w:rsidRPr="000C2BDA">
        <w:rPr>
          <w:rFonts w:cs="mylotus"/>
          <w:bCs/>
          <w:szCs w:val="27"/>
          <w:rtl/>
        </w:rPr>
        <w:t>الحشوية</w:t>
      </w:r>
      <w:r w:rsidRPr="000C2BDA">
        <w:rPr>
          <w:rFonts w:cs="mylotus"/>
          <w:szCs w:val="27"/>
          <w:rtl/>
        </w:rPr>
        <w:t>).</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فقالت أوائلهم في الإمامة: خرج رسول الله صلى الله عليه وآله من الدنيا ولم يستخلف على دينه من يقوم مقامه في لم الشعث، وجمع الكلمة، والسعي في أمور الملك والرعية، وإقامة الهدنة وتأمير الأمراء وتجييش الجيوش، والدفع عن بيضة الإسلام، وتعليم الجاهل وإنصاف المظلوم، وجوَّزوا فعل هذا الفعل لكل إمام أقيم بعد الرسول صلى الله عليه وآله.</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ثم اختلف هؤلاء فقال بعضهم: على الناس أن يجتهدوا آراءهم في نصب الإمام وجميع حوادث الدين والدنيا إلى اجتهاد الرأي، وقال بعضهم: الرأي باطل ولكن الله عز وجل أمر الخلق أن يختاروا الإمام بعقولهم. </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و شذَّت طائفة من المعتزلة عن قول أسلافها فزعمت أن النبي صلى الله عليه وآله نص على صفة الإمام ونعته ولم ينص على اسمه ونسبه، وهذا قول أحدثوه قريبا. </w:t>
      </w:r>
    </w:p>
    <w:p w:rsidR="00BB0D45" w:rsidRPr="000C2BDA" w:rsidRDefault="00BB0D45" w:rsidP="007006AC">
      <w:pPr>
        <w:spacing w:after="40" w:line="223" w:lineRule="auto"/>
        <w:ind w:firstLine="284"/>
        <w:jc w:val="both"/>
        <w:rPr>
          <w:rFonts w:cs="mylotus"/>
          <w:szCs w:val="27"/>
          <w:rtl/>
        </w:rPr>
      </w:pPr>
      <w:r w:rsidRPr="000C2BDA">
        <w:rPr>
          <w:rFonts w:cs="mylotus"/>
          <w:szCs w:val="27"/>
          <w:rtl/>
        </w:rPr>
        <w:t xml:space="preserve">و كذلك قالت </w:t>
      </w:r>
      <w:r w:rsidRPr="000C2BDA">
        <w:rPr>
          <w:rFonts w:cs="mylotus"/>
          <w:bCs/>
          <w:szCs w:val="27"/>
          <w:rtl/>
        </w:rPr>
        <w:t>جماعة من أهل الحديث</w:t>
      </w:r>
      <w:r w:rsidRPr="000C2BDA">
        <w:rPr>
          <w:rFonts w:cs="mylotus"/>
          <w:szCs w:val="27"/>
          <w:rtl/>
        </w:rPr>
        <w:t xml:space="preserve"> هربت حين عضَّها حِجَاج الإمامية ولجأت إلى أن النبي صلى الله عليه وآله نص على أبي بكر بأمره إياه بالصلوة، وتركت مذهب أسلافها في أن المسلمين بعد وفاة الرسول صلى الله عليه وآله قالوا: </w:t>
      </w:r>
      <w:r w:rsidRPr="000C2BDA">
        <w:rPr>
          <w:rFonts w:cs="mylotus"/>
          <w:bCs/>
          <w:szCs w:val="27"/>
          <w:rtl/>
        </w:rPr>
        <w:t>رضينا لدنيانا بإمام</w:t>
      </w:r>
      <w:r w:rsidRPr="000C2BDA">
        <w:rPr>
          <w:rFonts w:cs="mylotus"/>
          <w:szCs w:val="27"/>
          <w:rtl/>
        </w:rPr>
        <w:t xml:space="preserve"> </w:t>
      </w:r>
      <w:r w:rsidRPr="000C2BDA">
        <w:rPr>
          <w:rFonts w:cs="mylotus"/>
          <w:bCs/>
          <w:szCs w:val="27"/>
          <w:rtl/>
        </w:rPr>
        <w:t>رضيه رسول الله صلى الله عليه وآله لديننا</w:t>
      </w:r>
      <w:r w:rsidRPr="000C2BDA">
        <w:rPr>
          <w:rFonts w:cs="mylotus"/>
          <w:szCs w:val="27"/>
          <w:rtl/>
        </w:rPr>
        <w:t xml:space="preserve">. </w:t>
      </w:r>
    </w:p>
    <w:p w:rsidR="00BB0D45" w:rsidRPr="000C2BDA" w:rsidRDefault="00BB0D45" w:rsidP="007006AC">
      <w:pPr>
        <w:spacing w:after="40" w:line="223" w:lineRule="auto"/>
        <w:ind w:firstLine="284"/>
        <w:jc w:val="both"/>
        <w:rPr>
          <w:rFonts w:cs="mylotus"/>
          <w:szCs w:val="27"/>
          <w:rtl/>
        </w:rPr>
      </w:pPr>
      <w:r w:rsidRPr="000C2BDA">
        <w:rPr>
          <w:rFonts w:cs="mylotus"/>
          <w:szCs w:val="27"/>
          <w:rtl/>
        </w:rPr>
        <w:t>و اختلف أهل الإهمال (أي القائلون أن الرسول لم يستخلف أحد</w:t>
      </w:r>
      <w:r w:rsidR="0002195C">
        <w:rPr>
          <w:rFonts w:cs="mylotus"/>
          <w:szCs w:val="27"/>
          <w:rtl/>
        </w:rPr>
        <w:t>ًا</w:t>
      </w:r>
      <w:r w:rsidRPr="000C2BDA">
        <w:rPr>
          <w:rFonts w:cs="mylotus"/>
          <w:szCs w:val="27"/>
          <w:rtl/>
        </w:rPr>
        <w:t>) في إمامة الفاضل والمفضول، إذا كانت في الفاضل علة تمنع إمامته، ووافق سائرهم أصحاب النص على أن الإمامة لا تكون إلا للفاضل المتقدم.</w:t>
      </w:r>
    </w:p>
    <w:p w:rsidR="00BB0D45" w:rsidRPr="000C2BDA" w:rsidRDefault="00BB0D45" w:rsidP="004866AC">
      <w:pPr>
        <w:spacing w:after="40" w:line="223" w:lineRule="auto"/>
        <w:ind w:firstLine="284"/>
        <w:jc w:val="both"/>
        <w:rPr>
          <w:rFonts w:cs="mylotus"/>
          <w:szCs w:val="27"/>
          <w:rtl/>
        </w:rPr>
      </w:pPr>
      <w:r w:rsidRPr="000C2BDA">
        <w:rPr>
          <w:rFonts w:cs="mylotus"/>
          <w:szCs w:val="27"/>
          <w:rtl/>
        </w:rPr>
        <w:t>ثم اختلفوا جميع</w:t>
      </w:r>
      <w:r w:rsidR="0002195C">
        <w:rPr>
          <w:rFonts w:cs="mylotus"/>
          <w:szCs w:val="27"/>
          <w:rtl/>
        </w:rPr>
        <w:t>ًا</w:t>
      </w:r>
      <w:r w:rsidRPr="000C2BDA">
        <w:rPr>
          <w:rFonts w:cs="mylotus"/>
          <w:szCs w:val="27"/>
          <w:rtl/>
        </w:rPr>
        <w:t xml:space="preserve"> في القول بالإمامة وأهلها فقالت (</w:t>
      </w:r>
      <w:r w:rsidRPr="000C2BDA">
        <w:rPr>
          <w:rFonts w:cs="mylotus"/>
          <w:bCs/>
          <w:szCs w:val="27"/>
          <w:rtl/>
        </w:rPr>
        <w:t>البترية</w:t>
      </w:r>
      <w:r w:rsidRPr="000C2BDA">
        <w:rPr>
          <w:rFonts w:cs="mylotus"/>
          <w:szCs w:val="27"/>
          <w:rtl/>
        </w:rPr>
        <w:t>) وهم أصحاب (</w:t>
      </w:r>
      <w:r w:rsidRPr="000C2BDA">
        <w:rPr>
          <w:rFonts w:cs="mylotus"/>
          <w:bCs/>
          <w:szCs w:val="27"/>
          <w:rtl/>
        </w:rPr>
        <w:t>الحسن بن صالح بن حي</w:t>
      </w:r>
      <w:r w:rsidRPr="000C2BDA">
        <w:rPr>
          <w:rFonts w:cs="mylotus"/>
          <w:szCs w:val="27"/>
          <w:rtl/>
        </w:rPr>
        <w:t>) ومن قال بقوله</w:t>
      </w:r>
      <w:r w:rsidR="004866AC">
        <w:rPr>
          <w:rFonts w:cs="mylotus"/>
          <w:szCs w:val="27"/>
          <w:rtl/>
        </w:rPr>
        <w:t>:</w:t>
      </w:r>
      <w:r w:rsidRPr="000C2BDA">
        <w:rPr>
          <w:rFonts w:cs="mylotus"/>
          <w:szCs w:val="27"/>
          <w:rtl/>
        </w:rPr>
        <w:t xml:space="preserve"> </w:t>
      </w:r>
      <w:r w:rsidR="004866AC">
        <w:rPr>
          <w:rFonts w:cs="mylotus"/>
          <w:szCs w:val="27"/>
          <w:rtl/>
        </w:rPr>
        <w:t>إ</w:t>
      </w:r>
      <w:r w:rsidR="004866AC" w:rsidRPr="000C2BDA">
        <w:rPr>
          <w:rFonts w:cs="mylotus"/>
          <w:szCs w:val="27"/>
          <w:rtl/>
        </w:rPr>
        <w:t xml:space="preserve">ن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هو أفضل الناس بعد رسول الله صلى الله عليه وآله وأولاهم بالإمامة، وأن بيعة أبي بكر ليست بخطأ، ووقفوا في عثمان وثبتوا حزب علي </w:t>
      </w:r>
      <w:r w:rsidR="00EF5383" w:rsidRPr="00EF5383">
        <w:rPr>
          <w:rFonts w:ascii="AGA Arabesque" w:hAnsi="AGA Arabesque" w:cs="mylotus"/>
          <w:sz w:val="26"/>
          <w:szCs w:val="27"/>
        </w:rPr>
        <w:t></w:t>
      </w:r>
      <w:r w:rsidRPr="000C2BDA">
        <w:rPr>
          <w:rFonts w:cs="mylotus"/>
          <w:szCs w:val="27"/>
          <w:rtl/>
        </w:rPr>
        <w:t xml:space="preserve">، وشهدوا على مخالفيه بالنار، واعتـلُّوا بأن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سلم لهما ذلك فهو بمنزلة رجل كان له على رجل حق فتركه له. </w:t>
      </w:r>
    </w:p>
    <w:p w:rsidR="00BB0D45" w:rsidRPr="000C2BDA" w:rsidRDefault="00BB0D45" w:rsidP="004866AC">
      <w:pPr>
        <w:spacing w:after="40" w:line="223" w:lineRule="auto"/>
        <w:ind w:firstLine="284"/>
        <w:jc w:val="both"/>
        <w:rPr>
          <w:rFonts w:cs="mylotus"/>
          <w:szCs w:val="27"/>
          <w:rtl/>
        </w:rPr>
      </w:pPr>
      <w:r w:rsidRPr="000C2BDA">
        <w:rPr>
          <w:rFonts w:cs="mylotus"/>
          <w:szCs w:val="27"/>
          <w:rtl/>
        </w:rPr>
        <w:t xml:space="preserve">و قال </w:t>
      </w:r>
      <w:r w:rsidR="00EE410A" w:rsidRPr="00EE410A">
        <w:rPr>
          <w:rFonts w:cs="Arabic11 BT"/>
          <w:szCs w:val="27"/>
          <w:rtl/>
        </w:rPr>
        <w:t>"</w:t>
      </w:r>
      <w:r w:rsidRPr="000C2BDA">
        <w:rPr>
          <w:rFonts w:cs="mylotus"/>
          <w:bCs/>
          <w:szCs w:val="27"/>
          <w:rtl/>
        </w:rPr>
        <w:t>سليمان بن جرير الرقي</w:t>
      </w:r>
      <w:r w:rsidR="00EE410A" w:rsidRPr="00EE410A">
        <w:rPr>
          <w:rFonts w:cs="Arabic11 BT"/>
          <w:szCs w:val="27"/>
          <w:rtl/>
        </w:rPr>
        <w:t>"</w:t>
      </w:r>
      <w:r w:rsidRPr="000C2BDA">
        <w:rPr>
          <w:rFonts w:cs="mylotus"/>
          <w:szCs w:val="27"/>
          <w:rtl/>
        </w:rPr>
        <w:t xml:space="preserve"> ومن قال بقوله</w:t>
      </w:r>
      <w:r w:rsidR="004866AC">
        <w:rPr>
          <w:rFonts w:cs="mylotus"/>
          <w:szCs w:val="27"/>
          <w:rtl/>
        </w:rPr>
        <w:t>:</w:t>
      </w:r>
      <w:r w:rsidRPr="000C2BDA">
        <w:rPr>
          <w:rFonts w:cs="mylotus"/>
          <w:szCs w:val="27"/>
          <w:rtl/>
        </w:rPr>
        <w:t xml:space="preserve"> </w:t>
      </w:r>
      <w:r w:rsidR="004866AC">
        <w:rPr>
          <w:rFonts w:cs="mylotus"/>
          <w:szCs w:val="27"/>
          <w:rtl/>
        </w:rPr>
        <w:t>إ</w:t>
      </w:r>
      <w:r w:rsidR="004866AC" w:rsidRPr="000C2BDA">
        <w:rPr>
          <w:rFonts w:cs="mylotus"/>
          <w:szCs w:val="27"/>
          <w:rtl/>
        </w:rPr>
        <w:t xml:space="preserve">ن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كان الإمام وأن بيعة أبي بكر وعمر كانت خط</w:t>
      </w:r>
      <w:r w:rsidR="0002195C">
        <w:rPr>
          <w:rFonts w:cs="mylotus"/>
          <w:szCs w:val="27"/>
          <w:rtl/>
        </w:rPr>
        <w:t>ًا</w:t>
      </w:r>
      <w:r w:rsidRPr="000C2BDA">
        <w:rPr>
          <w:rFonts w:cs="mylotus"/>
          <w:szCs w:val="27"/>
          <w:rtl/>
        </w:rPr>
        <w:t xml:space="preserve"> ولا يستحقان اسم الفسق عليها من قبل التأويل لأنهما تأولا فأخطآ، وتبرؤ</w:t>
      </w:r>
      <w:r w:rsidR="004866AC">
        <w:rPr>
          <w:rFonts w:cs="mylotus"/>
          <w:szCs w:val="27"/>
          <w:rtl/>
        </w:rPr>
        <w:t>و</w:t>
      </w:r>
      <w:r w:rsidRPr="000C2BDA">
        <w:rPr>
          <w:rFonts w:cs="mylotus"/>
          <w:szCs w:val="27"/>
          <w:rtl/>
        </w:rPr>
        <w:t>ا من عثمان فشهدوا عليه بالكفر</w:t>
      </w:r>
      <w:r w:rsidR="004866AC">
        <w:rPr>
          <w:rFonts w:cs="mylotus"/>
          <w:szCs w:val="27"/>
          <w:rtl/>
        </w:rPr>
        <w:t>؛</w:t>
      </w:r>
      <w:r w:rsidRPr="000C2BDA">
        <w:rPr>
          <w:rFonts w:cs="mylotus"/>
          <w:szCs w:val="27"/>
          <w:rtl/>
        </w:rPr>
        <w:t xml:space="preserve"> ومحارب علي </w:t>
      </w:r>
      <w:r w:rsidR="00EF5383" w:rsidRPr="00EF5383">
        <w:rPr>
          <w:rFonts w:ascii="AGA Arabesque" w:hAnsi="AGA Arabesque" w:cs="mylotus"/>
          <w:sz w:val="26"/>
          <w:szCs w:val="27"/>
        </w:rPr>
        <w:t></w:t>
      </w:r>
      <w:r w:rsidRPr="000C2BDA">
        <w:rPr>
          <w:rFonts w:cs="mylotus"/>
          <w:szCs w:val="27"/>
          <w:rtl/>
        </w:rPr>
        <w:t xml:space="preserve"> عندهم كافر. </w:t>
      </w:r>
    </w:p>
    <w:p w:rsidR="00BB0D45" w:rsidRPr="000C2BDA" w:rsidRDefault="00BB0D45" w:rsidP="004866AC">
      <w:pPr>
        <w:spacing w:after="40" w:line="223" w:lineRule="auto"/>
        <w:ind w:firstLine="284"/>
        <w:jc w:val="both"/>
        <w:rPr>
          <w:rFonts w:cs="mylotus"/>
          <w:szCs w:val="27"/>
          <w:rtl/>
        </w:rPr>
      </w:pPr>
      <w:r w:rsidRPr="000C2BDA">
        <w:rPr>
          <w:rFonts w:cs="mylotus"/>
          <w:szCs w:val="27"/>
          <w:rtl/>
        </w:rPr>
        <w:t xml:space="preserve">و قال </w:t>
      </w:r>
      <w:r w:rsidR="00EE410A" w:rsidRPr="00EE410A">
        <w:rPr>
          <w:rFonts w:cs="Arabic11 BT"/>
          <w:szCs w:val="27"/>
          <w:rtl/>
        </w:rPr>
        <w:t>"</w:t>
      </w:r>
      <w:r w:rsidRPr="000C2BDA">
        <w:rPr>
          <w:rFonts w:cs="mylotus"/>
          <w:bCs/>
          <w:szCs w:val="27"/>
          <w:rtl/>
        </w:rPr>
        <w:t>ابن التمار</w:t>
      </w:r>
      <w:r w:rsidR="00EE410A" w:rsidRPr="00EE410A">
        <w:rPr>
          <w:rFonts w:cs="Arabic11 BT"/>
          <w:szCs w:val="27"/>
          <w:rtl/>
        </w:rPr>
        <w:t>"</w:t>
      </w:r>
      <w:r w:rsidRPr="000C2BDA">
        <w:rPr>
          <w:rFonts w:cs="mylotus"/>
          <w:szCs w:val="27"/>
          <w:rtl/>
        </w:rPr>
        <w:t xml:space="preserve"> ومن قال بقوله: إن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كان مستحقا للإمامة وإنه أفضل الناس بعد رسول الله صلى الله عليه وآله، وإن الأمة ليست بمخطئة خطأ إثم في توليتها أبا بكر وعمر ولكنها مخطئة </w:t>
      </w:r>
      <w:r w:rsidR="004866AC" w:rsidRPr="000C2BDA">
        <w:rPr>
          <w:rFonts w:cs="mylotus"/>
          <w:szCs w:val="27"/>
          <w:rtl/>
        </w:rPr>
        <w:t>بترك</w:t>
      </w:r>
      <w:r w:rsidR="004866AC">
        <w:rPr>
          <w:rFonts w:cs="mylotus"/>
          <w:szCs w:val="27"/>
          <w:rtl/>
        </w:rPr>
        <w:t>ها</w:t>
      </w:r>
      <w:r w:rsidR="004866AC" w:rsidRPr="000C2BDA">
        <w:rPr>
          <w:rFonts w:cs="mylotus"/>
          <w:szCs w:val="27"/>
          <w:rtl/>
        </w:rPr>
        <w:t xml:space="preserve"> </w:t>
      </w:r>
      <w:r w:rsidRPr="000C2BDA">
        <w:rPr>
          <w:rFonts w:cs="mylotus"/>
          <w:szCs w:val="27"/>
          <w:rtl/>
        </w:rPr>
        <w:t>الأفضل، وتبرؤ</w:t>
      </w:r>
      <w:r w:rsidR="004866AC">
        <w:rPr>
          <w:rFonts w:cs="mylotus"/>
          <w:szCs w:val="27"/>
          <w:rtl/>
        </w:rPr>
        <w:t>و</w:t>
      </w:r>
      <w:r w:rsidRPr="000C2BDA">
        <w:rPr>
          <w:rFonts w:cs="mylotus"/>
          <w:szCs w:val="27"/>
          <w:rtl/>
        </w:rPr>
        <w:t xml:space="preserve">ا من عثمان ومن محارب علي </w:t>
      </w:r>
      <w:r w:rsidR="00EF5383" w:rsidRPr="00EF5383">
        <w:rPr>
          <w:rFonts w:ascii="AGA Arabesque" w:hAnsi="AGA Arabesque" w:cs="mylotus"/>
          <w:sz w:val="26"/>
          <w:szCs w:val="27"/>
        </w:rPr>
        <w:t></w:t>
      </w:r>
      <w:r w:rsidRPr="000C2BDA">
        <w:rPr>
          <w:rFonts w:cs="mylotus"/>
          <w:szCs w:val="27"/>
          <w:rtl/>
        </w:rPr>
        <w:t xml:space="preserve"> وشهدوا عليه بالكفر.</w:t>
      </w:r>
    </w:p>
    <w:p w:rsidR="00BB0D45" w:rsidRPr="000C2BDA" w:rsidRDefault="00BB0D45" w:rsidP="007006AC">
      <w:pPr>
        <w:spacing w:after="40" w:line="223" w:lineRule="auto"/>
        <w:ind w:firstLine="284"/>
        <w:jc w:val="both"/>
        <w:rPr>
          <w:rFonts w:cs="mylotus"/>
          <w:szCs w:val="27"/>
          <w:rtl/>
        </w:rPr>
      </w:pPr>
      <w:r w:rsidRPr="000C2BDA">
        <w:rPr>
          <w:rFonts w:cs="mylotus"/>
          <w:szCs w:val="27"/>
          <w:rtl/>
        </w:rPr>
        <w:t>و قال (الفضل الرقاشي) و(أبو شمر) و(غيلان بن مروان) و(جهم بن صفوان) ومن قال بقولهم من المرجئة: إن الإمامة يستحقها كل من قام بها إذا كان عالم</w:t>
      </w:r>
      <w:r w:rsidR="0002195C">
        <w:rPr>
          <w:rFonts w:cs="mylotus"/>
          <w:szCs w:val="27"/>
          <w:rtl/>
        </w:rPr>
        <w:t>ًا</w:t>
      </w:r>
      <w:r w:rsidRPr="000C2BDA">
        <w:rPr>
          <w:rFonts w:cs="mylotus"/>
          <w:szCs w:val="27"/>
          <w:rtl/>
        </w:rPr>
        <w:t xml:space="preserve"> بالكتاب والسنة وأنه لا تثبت الإمامة إلا بإجماع الأمة كلها.</w:t>
      </w:r>
    </w:p>
    <w:p w:rsidR="00BB0D45" w:rsidRPr="000C2BDA" w:rsidRDefault="00BB0D45" w:rsidP="007006AC">
      <w:pPr>
        <w:spacing w:after="40" w:line="223" w:lineRule="auto"/>
        <w:ind w:firstLine="284"/>
        <w:jc w:val="both"/>
        <w:rPr>
          <w:rFonts w:cs="mylotus"/>
          <w:szCs w:val="27"/>
          <w:rtl/>
        </w:rPr>
      </w:pPr>
      <w:r w:rsidRPr="000C2BDA">
        <w:rPr>
          <w:rFonts w:cs="mylotus"/>
          <w:szCs w:val="27"/>
          <w:rtl/>
        </w:rPr>
        <w:t xml:space="preserve">و قال </w:t>
      </w:r>
      <w:r w:rsidRPr="000C2BDA">
        <w:rPr>
          <w:rFonts w:cs="mylotus"/>
          <w:bCs/>
          <w:szCs w:val="27"/>
          <w:rtl/>
        </w:rPr>
        <w:t>أبو حنيفة وسائر المرجئة</w:t>
      </w:r>
      <w:r w:rsidRPr="000C2BDA">
        <w:rPr>
          <w:rFonts w:cs="mylotus"/>
          <w:szCs w:val="27"/>
          <w:rtl/>
        </w:rPr>
        <w:t xml:space="preserve">: لا تصلح الإمامة إلا في قريش، كل من دعا منها إلى الكتاب والسنة والعمل بالعدل وجبت إمامته ووجب الخروج معه وذلك للخبر الذي جاء عن النبي صلى الله عليه وآله أنه قال: الأئمة من قريش. </w:t>
      </w:r>
    </w:p>
    <w:p w:rsidR="00BB0D45" w:rsidRPr="000C2BDA" w:rsidRDefault="00BB0D45" w:rsidP="001E0AC0">
      <w:pPr>
        <w:spacing w:after="40" w:line="223" w:lineRule="auto"/>
        <w:ind w:firstLine="284"/>
        <w:jc w:val="both"/>
        <w:rPr>
          <w:rFonts w:cs="mylotus"/>
          <w:szCs w:val="27"/>
          <w:rtl/>
        </w:rPr>
      </w:pPr>
      <w:r w:rsidRPr="000C2BDA">
        <w:rPr>
          <w:rFonts w:cs="mylotus"/>
          <w:szCs w:val="27"/>
          <w:rtl/>
        </w:rPr>
        <w:t xml:space="preserve">و قالت </w:t>
      </w:r>
      <w:r w:rsidRPr="000C2BDA">
        <w:rPr>
          <w:rFonts w:cs="mylotus"/>
          <w:bCs/>
          <w:szCs w:val="27"/>
          <w:rtl/>
        </w:rPr>
        <w:t xml:space="preserve">الخوارج </w:t>
      </w:r>
      <w:r w:rsidRPr="000C2BDA">
        <w:rPr>
          <w:rFonts w:cs="mylotus"/>
          <w:szCs w:val="27"/>
          <w:rtl/>
        </w:rPr>
        <w:t>كلها إلا النجدية منهم: الإمامة تصلح في أفناء الناس</w:t>
      </w:r>
      <w:r w:rsidR="001E0AC0">
        <w:rPr>
          <w:rFonts w:cs="mylotus"/>
          <w:szCs w:val="27"/>
          <w:rtl/>
        </w:rPr>
        <w:t>؛</w:t>
      </w:r>
      <w:r w:rsidR="001E0AC0" w:rsidRPr="000C2BDA">
        <w:rPr>
          <w:rFonts w:cs="mylotus"/>
          <w:szCs w:val="27"/>
          <w:rtl/>
        </w:rPr>
        <w:t xml:space="preserve"> </w:t>
      </w:r>
      <w:r w:rsidRPr="000C2BDA">
        <w:rPr>
          <w:rFonts w:cs="mylotus"/>
          <w:szCs w:val="27"/>
          <w:rtl/>
        </w:rPr>
        <w:t>كل من كان منهم قائم</w:t>
      </w:r>
      <w:r w:rsidR="0002195C">
        <w:rPr>
          <w:rFonts w:cs="mylotus"/>
          <w:szCs w:val="27"/>
          <w:rtl/>
        </w:rPr>
        <w:t>ًا</w:t>
      </w:r>
      <w:r w:rsidRPr="000C2BDA">
        <w:rPr>
          <w:rFonts w:cs="mylotus"/>
          <w:szCs w:val="27"/>
          <w:rtl/>
        </w:rPr>
        <w:t xml:space="preserve"> بالكتاب والسنة عالم</w:t>
      </w:r>
      <w:r w:rsidR="0002195C">
        <w:rPr>
          <w:rFonts w:cs="mylotus"/>
          <w:szCs w:val="27"/>
          <w:rtl/>
        </w:rPr>
        <w:t>ًا</w:t>
      </w:r>
      <w:r w:rsidRPr="000C2BDA">
        <w:rPr>
          <w:rFonts w:cs="mylotus"/>
          <w:szCs w:val="27"/>
          <w:rtl/>
        </w:rPr>
        <w:t xml:space="preserve"> بهما، وإن الإمامة تثبت بعقد رجلين. </w:t>
      </w:r>
    </w:p>
    <w:p w:rsidR="00BB0D45" w:rsidRPr="000C2BDA" w:rsidRDefault="00BB0D45" w:rsidP="000E1DE3">
      <w:pPr>
        <w:spacing w:after="60" w:line="226" w:lineRule="auto"/>
        <w:ind w:firstLine="284"/>
        <w:jc w:val="both"/>
        <w:rPr>
          <w:rFonts w:cs="mylotus"/>
          <w:szCs w:val="27"/>
          <w:rtl/>
        </w:rPr>
      </w:pPr>
      <w:r w:rsidRPr="000C2BDA">
        <w:rPr>
          <w:rFonts w:cs="mylotus"/>
          <w:szCs w:val="27"/>
          <w:rtl/>
        </w:rPr>
        <w:t xml:space="preserve">و قالت </w:t>
      </w:r>
      <w:r w:rsidRPr="000C2BDA">
        <w:rPr>
          <w:rFonts w:cs="mylotus"/>
          <w:bCs/>
          <w:szCs w:val="27"/>
          <w:rtl/>
        </w:rPr>
        <w:t>النجدية من الخوارج</w:t>
      </w:r>
      <w:r w:rsidRPr="000C2BDA">
        <w:rPr>
          <w:rFonts w:cs="mylotus"/>
          <w:szCs w:val="27"/>
          <w:rtl/>
        </w:rPr>
        <w:t xml:space="preserve">: الأمة غير محتاجة إلى إمام ولا غيره، وإنما علينا وعلى الناس أن نقيم كتاب الله عزوجل فيما بيننا. </w:t>
      </w:r>
    </w:p>
    <w:p w:rsidR="00BB0D45" w:rsidRPr="000E1DE3" w:rsidRDefault="00BB0D45" w:rsidP="001E0AC0">
      <w:pPr>
        <w:spacing w:after="60" w:line="226" w:lineRule="auto"/>
        <w:ind w:firstLine="284"/>
        <w:jc w:val="both"/>
        <w:rPr>
          <w:rFonts w:cs="mylotus"/>
          <w:spacing w:val="-6"/>
          <w:szCs w:val="27"/>
          <w:rtl/>
        </w:rPr>
      </w:pPr>
      <w:r w:rsidRPr="000E1DE3">
        <w:rPr>
          <w:rFonts w:cs="mylotus"/>
          <w:spacing w:val="-6"/>
          <w:szCs w:val="27"/>
          <w:rtl/>
        </w:rPr>
        <w:t>وقالت</w:t>
      </w:r>
      <w:r w:rsidRPr="000E1DE3">
        <w:rPr>
          <w:rFonts w:cs="mylotus"/>
          <w:bCs/>
          <w:spacing w:val="-6"/>
          <w:szCs w:val="27"/>
          <w:rtl/>
        </w:rPr>
        <w:t xml:space="preserve"> المعتزلة</w:t>
      </w:r>
      <w:r w:rsidRPr="000E1DE3">
        <w:rPr>
          <w:rFonts w:cs="mylotus"/>
          <w:spacing w:val="-6"/>
          <w:szCs w:val="27"/>
          <w:rtl/>
        </w:rPr>
        <w:t>: إن</w:t>
      </w:r>
      <w:r w:rsidR="001C1368">
        <w:rPr>
          <w:rFonts w:cs="mylotus" w:hint="cs"/>
          <w:spacing w:val="-6"/>
          <w:szCs w:val="27"/>
          <w:rtl/>
        </w:rPr>
        <w:t>ّ</w:t>
      </w:r>
      <w:r w:rsidRPr="000E1DE3">
        <w:rPr>
          <w:rFonts w:cs="mylotus"/>
          <w:spacing w:val="-6"/>
          <w:szCs w:val="27"/>
          <w:rtl/>
        </w:rPr>
        <w:t xml:space="preserve"> الإمامة يستحقها كل من كان قائم</w:t>
      </w:r>
      <w:r w:rsidR="0002195C">
        <w:rPr>
          <w:rFonts w:cs="mylotus"/>
          <w:spacing w:val="-6"/>
          <w:szCs w:val="27"/>
          <w:rtl/>
        </w:rPr>
        <w:t>ًا</w:t>
      </w:r>
      <w:r w:rsidRPr="000E1DE3">
        <w:rPr>
          <w:rFonts w:cs="mylotus"/>
          <w:spacing w:val="-6"/>
          <w:szCs w:val="27"/>
          <w:rtl/>
        </w:rPr>
        <w:t xml:space="preserve"> بالكتاب والسنة، فإذا اجتمع قرشي ونبطي وهما قائمان بالكتاب والسنة، ولينا القرشي</w:t>
      </w:r>
      <w:r w:rsidR="00FA067A">
        <w:rPr>
          <w:rFonts w:cs="mylotus"/>
          <w:spacing w:val="-6"/>
          <w:szCs w:val="27"/>
          <w:rtl/>
        </w:rPr>
        <w:t>.</w:t>
      </w:r>
      <w:r w:rsidR="001E0AC0" w:rsidRPr="000E1DE3">
        <w:rPr>
          <w:rFonts w:cs="mylotus"/>
          <w:spacing w:val="-6"/>
          <w:szCs w:val="27"/>
          <w:rtl/>
        </w:rPr>
        <w:t xml:space="preserve"> </w:t>
      </w:r>
      <w:r w:rsidRPr="000E1DE3">
        <w:rPr>
          <w:rFonts w:cs="mylotus"/>
          <w:spacing w:val="-6"/>
          <w:szCs w:val="27"/>
          <w:rtl/>
        </w:rPr>
        <w:t xml:space="preserve">والإمامة لا تكون إلا بإجماع الأمة واختيار ونظر. </w:t>
      </w:r>
    </w:p>
    <w:p w:rsidR="00BB0D45" w:rsidRPr="007006AC" w:rsidRDefault="00BB0D45" w:rsidP="000E1DE3">
      <w:pPr>
        <w:spacing w:after="60" w:line="226" w:lineRule="auto"/>
        <w:ind w:firstLine="284"/>
        <w:jc w:val="both"/>
        <w:rPr>
          <w:rFonts w:cs="mylotus"/>
          <w:spacing w:val="-2"/>
          <w:szCs w:val="27"/>
          <w:rtl/>
        </w:rPr>
      </w:pPr>
      <w:r w:rsidRPr="007006AC">
        <w:rPr>
          <w:rFonts w:cs="mylotus"/>
          <w:spacing w:val="-2"/>
          <w:szCs w:val="27"/>
          <w:rtl/>
        </w:rPr>
        <w:t xml:space="preserve">و قال </w:t>
      </w:r>
      <w:r w:rsidR="00EE410A" w:rsidRPr="00EE410A">
        <w:rPr>
          <w:rFonts w:cs="Arabic11 BT"/>
          <w:spacing w:val="-2"/>
          <w:szCs w:val="27"/>
          <w:rtl/>
        </w:rPr>
        <w:t>"</w:t>
      </w:r>
      <w:r w:rsidRPr="007006AC">
        <w:rPr>
          <w:rFonts w:cs="mylotus"/>
          <w:bCs/>
          <w:spacing w:val="-2"/>
          <w:szCs w:val="27"/>
          <w:rtl/>
        </w:rPr>
        <w:t>ضرار بن عمرو</w:t>
      </w:r>
      <w:r w:rsidR="00EE410A" w:rsidRPr="00EE410A">
        <w:rPr>
          <w:rFonts w:cs="Arabic11 BT"/>
          <w:spacing w:val="-2"/>
          <w:szCs w:val="27"/>
          <w:rtl/>
        </w:rPr>
        <w:t>"</w:t>
      </w:r>
      <w:r w:rsidRPr="007006AC">
        <w:rPr>
          <w:rFonts w:cs="mylotus"/>
          <w:spacing w:val="-2"/>
          <w:szCs w:val="27"/>
          <w:rtl/>
        </w:rPr>
        <w:t>: إذا اجتمع قرشي ونبطي ولينا النبطي وتركنا القرشي، لأنه أقل عشيرة وأقل عددا، فإذا عصى الله وأردنا خلعه كانت شوكته أهون، وإنما قلت ذلك نظر</w:t>
      </w:r>
      <w:r w:rsidR="0002195C">
        <w:rPr>
          <w:rFonts w:cs="mylotus"/>
          <w:spacing w:val="-2"/>
          <w:szCs w:val="27"/>
          <w:rtl/>
        </w:rPr>
        <w:t>ًا</w:t>
      </w:r>
      <w:r w:rsidRPr="007006AC">
        <w:rPr>
          <w:rFonts w:cs="mylotus"/>
          <w:spacing w:val="-2"/>
          <w:szCs w:val="27"/>
          <w:rtl/>
        </w:rPr>
        <w:t xml:space="preserve"> للإسلام. </w:t>
      </w:r>
    </w:p>
    <w:p w:rsidR="00BB0D45" w:rsidRPr="000C2BDA" w:rsidRDefault="00BB0D45" w:rsidP="000E1DE3">
      <w:pPr>
        <w:spacing w:after="60" w:line="226" w:lineRule="auto"/>
        <w:ind w:firstLine="284"/>
        <w:jc w:val="both"/>
        <w:rPr>
          <w:rFonts w:cs="mylotus"/>
          <w:szCs w:val="27"/>
          <w:rtl/>
        </w:rPr>
      </w:pPr>
      <w:r w:rsidRPr="000C2BDA">
        <w:rPr>
          <w:rFonts w:cs="mylotus"/>
          <w:szCs w:val="27"/>
          <w:rtl/>
        </w:rPr>
        <w:t>و قال</w:t>
      </w:r>
      <w:r w:rsidRPr="000C2BDA">
        <w:rPr>
          <w:rFonts w:cs="mylotus"/>
          <w:bCs/>
          <w:szCs w:val="27"/>
          <w:rtl/>
        </w:rPr>
        <w:t xml:space="preserve"> إبراهيم النظَّام</w:t>
      </w:r>
      <w:r w:rsidRPr="000C2BDA">
        <w:rPr>
          <w:rFonts w:cs="mylotus"/>
          <w:szCs w:val="27"/>
          <w:rtl/>
        </w:rPr>
        <w:t xml:space="preserve"> ومن قال بقوله: الإمامة تصلح لكل من كان قائم</w:t>
      </w:r>
      <w:r w:rsidR="0002195C">
        <w:rPr>
          <w:rFonts w:cs="mylotus"/>
          <w:szCs w:val="27"/>
          <w:rtl/>
        </w:rPr>
        <w:t>ًا</w:t>
      </w:r>
      <w:r w:rsidRPr="000C2BDA">
        <w:rPr>
          <w:rFonts w:cs="mylotus"/>
          <w:szCs w:val="27"/>
          <w:rtl/>
        </w:rPr>
        <w:t xml:space="preserve"> بالكتاب والسنة لقول الله عز وجل: </w:t>
      </w:r>
      <w:r w:rsidRPr="000C2BDA">
        <w:rPr>
          <w:rFonts w:cs="mylotus"/>
          <w:bCs/>
          <w:szCs w:val="27"/>
          <w:rtl/>
        </w:rPr>
        <w:t xml:space="preserve">إن أكرمكم عند الله أتقاكم </w:t>
      </w:r>
      <w:r w:rsidRPr="000C2BDA">
        <w:rPr>
          <w:rFonts w:cs="mylotus"/>
          <w:szCs w:val="27"/>
          <w:rtl/>
        </w:rPr>
        <w:t xml:space="preserve">(الحجرات/13) وزعم أن الناس لا يجب عليهم فرض الإمامة إذا هم أطاعوا الله وأصلحوا سرائرهم وعلانيتهم فإنهم لن يكونوا كذا إلا وعَلَمُ الإمام قائم باضطرار يعرفون عينه، فعليهم اتباعه ولن يجوز أن يكلفهم الله </w:t>
      </w:r>
      <w:r w:rsidRPr="000C2BDA">
        <w:rPr>
          <w:rFonts w:cs="mylotus"/>
          <w:szCs w:val="27"/>
          <w:rtl/>
        </w:rPr>
        <w:sym w:font="AGA Arabesque" w:char="F055"/>
      </w:r>
      <w:r w:rsidRPr="000C2BDA">
        <w:rPr>
          <w:rFonts w:cs="mylotus"/>
          <w:szCs w:val="27"/>
          <w:rtl/>
        </w:rPr>
        <w:t xml:space="preserve"> معرفته ولم يضع عندهم علمه فيكلفهم المحال. </w:t>
      </w:r>
    </w:p>
    <w:p w:rsidR="00BB0D45" w:rsidRPr="000C2BDA" w:rsidRDefault="00BB0D45" w:rsidP="000E1DE3">
      <w:pPr>
        <w:spacing w:after="60" w:line="226" w:lineRule="auto"/>
        <w:ind w:firstLine="284"/>
        <w:jc w:val="both"/>
        <w:rPr>
          <w:rFonts w:cs="mylotus"/>
          <w:sz w:val="36"/>
          <w:szCs w:val="27"/>
          <w:rtl/>
        </w:rPr>
      </w:pPr>
      <w:r w:rsidRPr="000C2BDA">
        <w:rPr>
          <w:rFonts w:cs="mylotus"/>
          <w:szCs w:val="27"/>
          <w:rtl/>
        </w:rPr>
        <w:t>و قالوا في عقد المسلمين الإمامة لأبي بكر: إنهم قد أصابوا ذلك وإنه كان أصلحهم في ذلك الوقت، واعتلوا في ذلك بالقياس وبخبر تأوَّلوه...</w:t>
      </w:r>
      <w:r w:rsidR="00037512">
        <w:rPr>
          <w:rFonts w:cs="mylotus"/>
          <w:sz w:val="36"/>
          <w:szCs w:val="27"/>
          <w:rtl/>
        </w:rPr>
        <w:t>»</w:t>
      </w:r>
      <w:r w:rsidR="00BE2DA1" w:rsidRPr="005F652C">
        <w:rPr>
          <w:rFonts w:cs="Arabic11 BT"/>
          <w:sz w:val="36"/>
          <w:szCs w:val="28"/>
          <w:vertAlign w:val="superscript"/>
          <w:rtl/>
        </w:rPr>
        <w:t>(</w:t>
      </w:r>
      <w:r w:rsidR="00BE2DA1" w:rsidRPr="005F652C">
        <w:rPr>
          <w:rStyle w:val="FootnoteReference"/>
          <w:rFonts w:cs="Arabic11 BT"/>
          <w:sz w:val="36"/>
          <w:szCs w:val="28"/>
          <w:rtl/>
        </w:rPr>
        <w:footnoteReference w:id="284"/>
      </w:r>
      <w:r w:rsidR="00BE2DA1" w:rsidRPr="005F652C">
        <w:rPr>
          <w:rFonts w:cs="Arabic11 BT"/>
          <w:sz w:val="36"/>
          <w:szCs w:val="28"/>
          <w:vertAlign w:val="superscript"/>
          <w:rtl/>
        </w:rPr>
        <w:t>)</w:t>
      </w:r>
      <w:r w:rsidRPr="000C2BDA">
        <w:rPr>
          <w:rFonts w:cs="mylotus"/>
          <w:sz w:val="36"/>
          <w:szCs w:val="27"/>
          <w:rtl/>
        </w:rPr>
        <w:t>.</w:t>
      </w:r>
    </w:p>
    <w:p w:rsidR="00BB0D45" w:rsidRPr="000C2BDA" w:rsidRDefault="00BB0D45" w:rsidP="000D1FB9">
      <w:pPr>
        <w:spacing w:after="60" w:line="226" w:lineRule="auto"/>
        <w:ind w:firstLine="284"/>
        <w:jc w:val="both"/>
        <w:rPr>
          <w:rFonts w:cs="mylotus"/>
          <w:szCs w:val="27"/>
          <w:rtl/>
        </w:rPr>
      </w:pPr>
      <w:r w:rsidRPr="000C2BDA">
        <w:rPr>
          <w:rFonts w:cs="mylotus"/>
          <w:szCs w:val="27"/>
          <w:rtl/>
        </w:rPr>
        <w:t>ثم ذكرا سائر أقوال الفرق في الإمامة مما لا نحتاج لذكره هنا لأن قصدنا هو ذكر انقسامات الشيعة وفرقهم وشرح اختلافاتهم في الإمامة لذا نتجه لذكر ما قالاه في هذا المجال مع رعاية الاختصار</w:t>
      </w:r>
      <w:r w:rsidR="00FA067A">
        <w:rPr>
          <w:rFonts w:cs="mylotus"/>
          <w:szCs w:val="27"/>
          <w:rtl/>
        </w:rPr>
        <w:t>.</w:t>
      </w:r>
      <w:r w:rsidR="000D1FB9" w:rsidRPr="000C2BDA">
        <w:rPr>
          <w:rFonts w:cs="mylotus"/>
          <w:szCs w:val="27"/>
          <w:rtl/>
        </w:rPr>
        <w:t xml:space="preserve"> </w:t>
      </w:r>
      <w:r w:rsidRPr="000C2BDA">
        <w:rPr>
          <w:rFonts w:cs="mylotus"/>
          <w:szCs w:val="27"/>
          <w:rtl/>
        </w:rPr>
        <w:t xml:space="preserve">قالا: </w:t>
      </w:r>
    </w:p>
    <w:p w:rsidR="00BB0D45" w:rsidRPr="000C2BDA" w:rsidRDefault="00575C6B" w:rsidP="000E1DE3">
      <w:pPr>
        <w:spacing w:after="60" w:line="226" w:lineRule="auto"/>
        <w:ind w:firstLine="284"/>
        <w:jc w:val="both"/>
        <w:rPr>
          <w:rFonts w:cs="mylotus"/>
          <w:szCs w:val="27"/>
          <w:rtl/>
        </w:rPr>
      </w:pPr>
      <w:r>
        <w:rPr>
          <w:rFonts w:cs="mylotus"/>
          <w:sz w:val="36"/>
          <w:szCs w:val="27"/>
          <w:rtl/>
        </w:rPr>
        <w:t>«</w:t>
      </w:r>
      <w:r w:rsidR="00BB0D45" w:rsidRPr="000C2BDA">
        <w:rPr>
          <w:rFonts w:cs="mylotus"/>
          <w:szCs w:val="27"/>
          <w:rtl/>
        </w:rPr>
        <w:t xml:space="preserve">فجميع أصول الفرق كلها الجامعة لها أربعة فرق: </w:t>
      </w:r>
      <w:r w:rsidR="00BB0D45" w:rsidRPr="000C2BDA">
        <w:rPr>
          <w:rFonts w:cs="mylotus"/>
          <w:bCs/>
          <w:szCs w:val="27"/>
          <w:rtl/>
        </w:rPr>
        <w:t>الشيعة</w:t>
      </w:r>
      <w:r w:rsidR="00BB0D45" w:rsidRPr="000C2BDA">
        <w:rPr>
          <w:rFonts w:cs="mylotus"/>
          <w:szCs w:val="27"/>
          <w:rtl/>
        </w:rPr>
        <w:t xml:space="preserve"> و</w:t>
      </w:r>
      <w:r w:rsidR="00BB0D45" w:rsidRPr="000C2BDA">
        <w:rPr>
          <w:rFonts w:cs="mylotus"/>
          <w:bCs/>
          <w:szCs w:val="27"/>
          <w:rtl/>
        </w:rPr>
        <w:t>المرجئة</w:t>
      </w:r>
      <w:r w:rsidR="00BB0D45" w:rsidRPr="000C2BDA">
        <w:rPr>
          <w:rFonts w:cs="mylotus"/>
          <w:szCs w:val="27"/>
          <w:rtl/>
        </w:rPr>
        <w:t xml:space="preserve"> و</w:t>
      </w:r>
      <w:r w:rsidR="00BB0D45" w:rsidRPr="000C2BDA">
        <w:rPr>
          <w:rFonts w:cs="mylotus"/>
          <w:bCs/>
          <w:szCs w:val="27"/>
          <w:rtl/>
        </w:rPr>
        <w:t>المعتزلة</w:t>
      </w:r>
      <w:r w:rsidR="00BB0D45" w:rsidRPr="000C2BDA">
        <w:rPr>
          <w:rFonts w:cs="mylotus"/>
          <w:szCs w:val="27"/>
          <w:rtl/>
        </w:rPr>
        <w:t xml:space="preserve"> و</w:t>
      </w:r>
      <w:r w:rsidR="00BB0D45" w:rsidRPr="000C2BDA">
        <w:rPr>
          <w:rFonts w:cs="mylotus"/>
          <w:bCs/>
          <w:szCs w:val="27"/>
          <w:rtl/>
        </w:rPr>
        <w:t>الخوارج.</w:t>
      </w:r>
    </w:p>
    <w:p w:rsidR="00BB0D45" w:rsidRPr="000C2BDA" w:rsidRDefault="00BB0D45" w:rsidP="000E1DE3">
      <w:pPr>
        <w:spacing w:after="60" w:line="226" w:lineRule="auto"/>
        <w:ind w:firstLine="284"/>
        <w:jc w:val="both"/>
        <w:rPr>
          <w:rFonts w:cs="mylotus"/>
          <w:szCs w:val="27"/>
          <w:rtl/>
        </w:rPr>
      </w:pPr>
      <w:r w:rsidRPr="000C2BDA">
        <w:rPr>
          <w:rFonts w:cs="mylotus"/>
          <w:szCs w:val="27"/>
          <w:rtl/>
        </w:rPr>
        <w:t xml:space="preserve">فأول الفرق </w:t>
      </w:r>
      <w:r w:rsidRPr="000C2BDA">
        <w:rPr>
          <w:rFonts w:cs="mylotus"/>
          <w:bCs/>
          <w:szCs w:val="27"/>
          <w:rtl/>
        </w:rPr>
        <w:t>الشيعة</w:t>
      </w:r>
      <w:r w:rsidRPr="000C2BDA">
        <w:rPr>
          <w:rFonts w:cs="mylotus"/>
          <w:szCs w:val="27"/>
          <w:rtl/>
        </w:rPr>
        <w:t>، وهي فرقةُ علي بن أبي طالب رضوان الله عليه المُسمَّوْن بشيعة علي في زمان النبي صلى الله عليه وآله وبعده</w:t>
      </w:r>
      <w:r w:rsidR="000D1FB9">
        <w:rPr>
          <w:rFonts w:cs="mylotus"/>
          <w:szCs w:val="27"/>
          <w:rtl/>
        </w:rPr>
        <w:t>،</w:t>
      </w:r>
      <w:r w:rsidRPr="000C2BDA">
        <w:rPr>
          <w:rFonts w:cs="mylotus"/>
          <w:szCs w:val="27"/>
          <w:rtl/>
        </w:rPr>
        <w:t xml:space="preserve"> </w:t>
      </w:r>
      <w:r w:rsidR="000D1FB9">
        <w:rPr>
          <w:rFonts w:cs="mylotus"/>
          <w:szCs w:val="27"/>
          <w:rtl/>
        </w:rPr>
        <w:t>ال</w:t>
      </w:r>
      <w:r w:rsidRPr="000C2BDA">
        <w:rPr>
          <w:rFonts w:cs="mylotus"/>
          <w:szCs w:val="27"/>
          <w:rtl/>
        </w:rPr>
        <w:t xml:space="preserve">معروفون بانقطاعهم إليه والقول بإمامته، منهم المقداد بن الأسود الكندي، وسلمان الفارسي، وأبو ذر جندب بن جنادة الغفاري وعمار بن ياسر، المؤثرون طاعته، المؤتمون به وغيرهم ممن وافق مودته مودة علي بن أبي طالب. </w:t>
      </w:r>
      <w:r w:rsidRPr="000C2BDA">
        <w:rPr>
          <w:rFonts w:cs="mylotus"/>
          <w:szCs w:val="27"/>
          <w:u w:val="single"/>
          <w:rtl/>
        </w:rPr>
        <w:t>فلما قَبَضَ الله نبيه صلى الله عليه وآله افترقت فرقة الشيعة فصاروا في الإمامة ثلاث فرق</w:t>
      </w:r>
      <w:r w:rsidRPr="000C2BDA">
        <w:rPr>
          <w:rFonts w:cs="mylotus"/>
          <w:szCs w:val="27"/>
          <w:rtl/>
        </w:rPr>
        <w:t xml:space="preserve">: </w:t>
      </w:r>
    </w:p>
    <w:p w:rsidR="00BB0D45" w:rsidRPr="000C2BDA" w:rsidRDefault="00BB0D45" w:rsidP="00295F0F">
      <w:pPr>
        <w:spacing w:after="60" w:line="228" w:lineRule="auto"/>
        <w:ind w:left="567" w:hanging="284"/>
        <w:jc w:val="both"/>
        <w:rPr>
          <w:rFonts w:cs="mylotus"/>
          <w:szCs w:val="27"/>
          <w:rtl/>
        </w:rPr>
      </w:pPr>
      <w:r w:rsidRPr="000C2BDA">
        <w:rPr>
          <w:rFonts w:cs="mylotus"/>
          <w:szCs w:val="27"/>
          <w:rtl/>
        </w:rPr>
        <w:t>1</w:t>
      </w:r>
      <w:r w:rsidR="00CF6322">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منهم قالت</w:t>
      </w:r>
      <w:r w:rsidR="00295F0F">
        <w:rPr>
          <w:rFonts w:cs="mylotus"/>
          <w:szCs w:val="27"/>
          <w:rtl/>
        </w:rPr>
        <w:t xml:space="preserve"> بأن</w:t>
      </w:r>
      <w:r w:rsidR="000D1FB9" w:rsidRPr="000C2BDA">
        <w:rPr>
          <w:rFonts w:cs="mylotus"/>
          <w:szCs w:val="27"/>
          <w:rtl/>
        </w:rPr>
        <w:t xml:space="preserve"> </w:t>
      </w:r>
      <w:r w:rsidRPr="000C2BDA">
        <w:rPr>
          <w:rFonts w:cs="mylotus"/>
          <w:szCs w:val="27"/>
          <w:rtl/>
        </w:rPr>
        <w:t>علي بن أبي طالب إمام ومفروض الطاعة من الله ورسوله بعد رسوله صلى الله عليه وآله</w:t>
      </w:r>
      <w:r w:rsidR="003A32C1">
        <w:rPr>
          <w:rFonts w:cs="mylotus"/>
          <w:szCs w:val="27"/>
          <w:rtl/>
        </w:rPr>
        <w:t>،</w:t>
      </w:r>
      <w:r w:rsidRPr="000C2BDA">
        <w:rPr>
          <w:rFonts w:cs="mylotus"/>
          <w:szCs w:val="27"/>
          <w:rtl/>
        </w:rPr>
        <w:t xml:space="preserve"> واجب على الناس القبول منه والأخذ منه لا يجوز لهم غيره وأن النبي صلى الله عليه وآله نص عليه باسمه ونسبه وقلد الأمة إمامته وعقد له عليهم إمرة المؤمنين...</w:t>
      </w:r>
      <w:r w:rsidR="00D30747">
        <w:rPr>
          <w:rFonts w:cs="mylotus"/>
          <w:szCs w:val="27"/>
          <w:rtl/>
        </w:rPr>
        <w:t xml:space="preserve"> </w:t>
      </w:r>
      <w:r w:rsidRPr="000C2BDA">
        <w:rPr>
          <w:rFonts w:cs="mylotus"/>
          <w:szCs w:val="27"/>
          <w:rtl/>
        </w:rPr>
        <w:t>وقالوا لا بد مع ذلك أن تكون تلك الإمامة دائمة جارية في عقبه إلى يوم القيامة، تكون في ولده من ولد فاطمة بنت رسول الله يقوم مقامه أبد</w:t>
      </w:r>
      <w:r w:rsidR="0002195C">
        <w:rPr>
          <w:rFonts w:cs="mylotus"/>
          <w:szCs w:val="27"/>
          <w:rtl/>
        </w:rPr>
        <w:t>ًا</w:t>
      </w:r>
      <w:r w:rsidRPr="000C2BDA">
        <w:rPr>
          <w:rFonts w:cs="mylotus"/>
          <w:szCs w:val="27"/>
          <w:rtl/>
        </w:rPr>
        <w:t xml:space="preserve"> رجل منهم معصوم من الذنوب طاهر من العيوب...</w:t>
      </w:r>
    </w:p>
    <w:p w:rsidR="00BB0D45" w:rsidRPr="000C2BDA" w:rsidRDefault="00BB0D45" w:rsidP="00295F0F">
      <w:pPr>
        <w:spacing w:after="60" w:line="228" w:lineRule="auto"/>
        <w:ind w:left="567" w:hanging="284"/>
        <w:jc w:val="both"/>
        <w:rPr>
          <w:rFonts w:cs="mylotus"/>
          <w:szCs w:val="27"/>
          <w:rtl/>
        </w:rPr>
      </w:pPr>
      <w:r w:rsidRPr="000C2BDA">
        <w:rPr>
          <w:rFonts w:cs="mylotus"/>
          <w:szCs w:val="27"/>
          <w:rtl/>
        </w:rPr>
        <w:t>2</w:t>
      </w:r>
      <w:r w:rsidR="00CF6322">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قالت</w:t>
      </w:r>
      <w:r w:rsidR="00295F0F">
        <w:rPr>
          <w:rFonts w:cs="mylotus"/>
          <w:szCs w:val="27"/>
          <w:rtl/>
        </w:rPr>
        <w:t xml:space="preserve"> بأن </w:t>
      </w:r>
      <w:r w:rsidR="00AC5368">
        <w:rPr>
          <w:rFonts w:cs="mylotus"/>
          <w:szCs w:val="27"/>
          <w:rtl/>
        </w:rPr>
        <w:t>عليًّا</w:t>
      </w:r>
      <w:r w:rsidRPr="000C2BDA">
        <w:rPr>
          <w:rFonts w:cs="mylotus"/>
          <w:szCs w:val="27"/>
          <w:rtl/>
        </w:rPr>
        <w:t xml:space="preserve"> رحمة الله عليه كان أولى الناس بعد رسول الله بالناس، لفضله وسابقته وقرابته وعلمه، وهو أفضل الناس كلهم بعده وأشجعهم وأسخاهم.. وأجازوا خلافة أبي بكر وعمر،</w:t>
      </w:r>
      <w:r w:rsidR="00C7354F">
        <w:rPr>
          <w:rFonts w:cs="mylotus"/>
          <w:szCs w:val="27"/>
          <w:rtl/>
        </w:rPr>
        <w:t xml:space="preserve"> و</w:t>
      </w:r>
      <w:r w:rsidRPr="000C2BDA">
        <w:rPr>
          <w:rFonts w:cs="mylotus"/>
          <w:szCs w:val="27"/>
          <w:rtl/>
        </w:rPr>
        <w:t xml:space="preserve">رأوهما أهلا لذلك المكان والمقام. احتجوا في ذلك بأن زعموا أن </w:t>
      </w:r>
      <w:r w:rsidR="00AC5368">
        <w:rPr>
          <w:rFonts w:cs="mylotus"/>
          <w:szCs w:val="27"/>
          <w:rtl/>
        </w:rPr>
        <w:t>عليًّا</w:t>
      </w:r>
      <w:r w:rsidRPr="000C2BDA">
        <w:rPr>
          <w:rFonts w:cs="mylotus"/>
          <w:szCs w:val="27"/>
          <w:rtl/>
        </w:rPr>
        <w:t xml:space="preserve"> سلم لهما الأمر ورضي بذلك وبايعهما طائع</w:t>
      </w:r>
      <w:r w:rsidR="0002195C">
        <w:rPr>
          <w:rFonts w:cs="mylotus"/>
          <w:szCs w:val="27"/>
          <w:rtl/>
        </w:rPr>
        <w:t>ًا</w:t>
      </w:r>
      <w:r w:rsidRPr="000C2BDA">
        <w:rPr>
          <w:rFonts w:cs="mylotus"/>
          <w:szCs w:val="27"/>
          <w:rtl/>
        </w:rPr>
        <w:t xml:space="preserve"> غير مكره وترك حقه لهما</w:t>
      </w:r>
      <w:r w:rsidR="00FA067A">
        <w:rPr>
          <w:rFonts w:cs="mylotus"/>
          <w:szCs w:val="27"/>
          <w:rtl/>
        </w:rPr>
        <w:t>.</w:t>
      </w:r>
      <w:r w:rsidR="003A32C1" w:rsidRPr="000C2BDA">
        <w:rPr>
          <w:rFonts w:cs="mylotus"/>
          <w:szCs w:val="27"/>
          <w:rtl/>
        </w:rPr>
        <w:t xml:space="preserve"> </w:t>
      </w:r>
      <w:r w:rsidRPr="000C2BDA">
        <w:rPr>
          <w:rFonts w:cs="mylotus"/>
          <w:szCs w:val="27"/>
          <w:rtl/>
        </w:rPr>
        <w:t>فنحن راضون كما رضي المسلمون له ولمن تابع لا يحل لنا غير ذلك ولا يسع أحد إلا ذلك، وأن ولاية أبي بكر صارت رشد</w:t>
      </w:r>
      <w:r w:rsidR="0002195C">
        <w:rPr>
          <w:rFonts w:cs="mylotus"/>
          <w:szCs w:val="27"/>
          <w:rtl/>
        </w:rPr>
        <w:t>ًا</w:t>
      </w:r>
      <w:r w:rsidRPr="000C2BDA">
        <w:rPr>
          <w:rFonts w:cs="mylotus"/>
          <w:szCs w:val="27"/>
          <w:rtl/>
        </w:rPr>
        <w:t xml:space="preserve"> وهدىً لتسليم عليٍّ صلى الله عليه له ذلك ورضاه ولولا رضاه وتسليمه لكان أبو بكر مخطئ</w:t>
      </w:r>
      <w:r w:rsidR="0002195C">
        <w:rPr>
          <w:rFonts w:cs="mylotus"/>
          <w:szCs w:val="27"/>
          <w:rtl/>
        </w:rPr>
        <w:t>ًا</w:t>
      </w:r>
      <w:r w:rsidRPr="000C2BDA">
        <w:rPr>
          <w:rFonts w:cs="mylotus"/>
          <w:szCs w:val="27"/>
          <w:rtl/>
        </w:rPr>
        <w:t xml:space="preserve"> ضا</w:t>
      </w:r>
      <w:r w:rsidR="0002195C">
        <w:rPr>
          <w:rFonts w:cs="mylotus"/>
          <w:szCs w:val="27"/>
          <w:rtl/>
        </w:rPr>
        <w:t xml:space="preserve">لاً </w:t>
      </w:r>
      <w:r w:rsidRPr="000C2BDA">
        <w:rPr>
          <w:rFonts w:cs="mylotus"/>
          <w:szCs w:val="27"/>
          <w:rtl/>
        </w:rPr>
        <w:t>هالك</w:t>
      </w:r>
      <w:r w:rsidR="0002195C">
        <w:rPr>
          <w:rFonts w:cs="mylotus"/>
          <w:szCs w:val="27"/>
          <w:rtl/>
        </w:rPr>
        <w:t>ًا</w:t>
      </w:r>
      <w:r w:rsidRPr="000C2BDA">
        <w:rPr>
          <w:rFonts w:cs="mylotus"/>
          <w:szCs w:val="27"/>
          <w:rtl/>
        </w:rPr>
        <w:t xml:space="preserve"> وهم أوائل </w:t>
      </w:r>
      <w:r w:rsidRPr="000C2BDA">
        <w:rPr>
          <w:rFonts w:cs="mylotus"/>
          <w:bCs/>
          <w:szCs w:val="27"/>
          <w:rtl/>
        </w:rPr>
        <w:t>البترية</w:t>
      </w:r>
      <w:r w:rsidRPr="000C2BDA">
        <w:rPr>
          <w:rFonts w:cs="mylotus"/>
          <w:szCs w:val="27"/>
          <w:rtl/>
        </w:rPr>
        <w:t xml:space="preserve">. </w:t>
      </w:r>
    </w:p>
    <w:p w:rsidR="00BB0D45" w:rsidRPr="000C2BDA" w:rsidRDefault="00BB0D45" w:rsidP="007842A7">
      <w:pPr>
        <w:spacing w:after="60" w:line="228" w:lineRule="auto"/>
        <w:ind w:left="567"/>
        <w:jc w:val="both"/>
        <w:rPr>
          <w:rFonts w:cs="mylotus"/>
          <w:szCs w:val="27"/>
          <w:rtl/>
        </w:rPr>
      </w:pPr>
      <w:r w:rsidRPr="000C2BDA">
        <w:rPr>
          <w:rFonts w:cs="mylotus"/>
          <w:szCs w:val="27"/>
          <w:rtl/>
        </w:rPr>
        <w:t xml:space="preserve">و خرجت من هذه الفرقة </w:t>
      </w:r>
      <w:r w:rsidRPr="000C2BDA">
        <w:rPr>
          <w:rFonts w:cs="mylotus"/>
          <w:bCs/>
          <w:szCs w:val="27"/>
          <w:rtl/>
        </w:rPr>
        <w:t>فرقةٌ</w:t>
      </w:r>
      <w:r w:rsidRPr="000C2BDA">
        <w:rPr>
          <w:rFonts w:cs="mylotus"/>
          <w:szCs w:val="27"/>
          <w:rtl/>
        </w:rPr>
        <w:t xml:space="preserve"> وقالوا: علي بن أبي طالب أفضل الناس بعد رسول الله لقرابته وسابقته وعلمه، ولكن كان جائز</w:t>
      </w:r>
      <w:r w:rsidR="0002195C">
        <w:rPr>
          <w:rFonts w:cs="mylotus"/>
          <w:szCs w:val="27"/>
          <w:rtl/>
        </w:rPr>
        <w:t>ًا</w:t>
      </w:r>
      <w:r w:rsidRPr="000C2BDA">
        <w:rPr>
          <w:rFonts w:cs="mylotus"/>
          <w:szCs w:val="27"/>
          <w:rtl/>
        </w:rPr>
        <w:t xml:space="preserve"> للناس أن يولوا عليهم غيره إذا كان الوالي الذي يولونه مجزئ</w:t>
      </w:r>
      <w:r w:rsidR="0002195C">
        <w:rPr>
          <w:rFonts w:cs="mylotus"/>
          <w:szCs w:val="27"/>
          <w:rtl/>
        </w:rPr>
        <w:t>ًا</w:t>
      </w:r>
      <w:r w:rsidRPr="000C2BDA">
        <w:rPr>
          <w:rFonts w:cs="mylotus"/>
          <w:szCs w:val="27"/>
          <w:rtl/>
        </w:rPr>
        <w:t xml:space="preserve"> (أي منفذ</w:t>
      </w:r>
      <w:r w:rsidR="0002195C">
        <w:rPr>
          <w:rFonts w:cs="mylotus"/>
          <w:szCs w:val="27"/>
          <w:rtl/>
        </w:rPr>
        <w:t>ًا</w:t>
      </w:r>
      <w:r w:rsidRPr="000C2BDA">
        <w:rPr>
          <w:rFonts w:cs="mylotus"/>
          <w:szCs w:val="27"/>
          <w:rtl/>
        </w:rPr>
        <w:t xml:space="preserve"> لأحكام شرع الله) أحبَّ ذلك عليٌّ أم كرهه</w:t>
      </w:r>
      <w:r w:rsidR="00FA067A">
        <w:rPr>
          <w:rFonts w:cs="mylotus"/>
          <w:szCs w:val="27"/>
          <w:rtl/>
        </w:rPr>
        <w:t>.</w:t>
      </w:r>
      <w:r w:rsidR="007842A7" w:rsidRPr="000C2BDA">
        <w:rPr>
          <w:rFonts w:cs="mylotus"/>
          <w:szCs w:val="27"/>
          <w:rtl/>
        </w:rPr>
        <w:t xml:space="preserve"> </w:t>
      </w:r>
      <w:r w:rsidRPr="000C2BDA">
        <w:rPr>
          <w:rFonts w:cs="mylotus"/>
          <w:szCs w:val="27"/>
          <w:rtl/>
        </w:rPr>
        <w:t xml:space="preserve">فولاية الوالي الذي ولوه على أنفسهم برضا منهم رشدٌ وهدىً وطاعةٌ لِـلَّه، فإذا اجتمعت الأمة على ذلك وتوالت ورضيت به فقد ثبتت إمامته واستوجب الخلافة، فمن خالفه من قريش وبني هاشم عليٌّ كان أو غيره من الناس، فهو كافر ضال هالك. </w:t>
      </w:r>
    </w:p>
    <w:p w:rsidR="00BB0D45" w:rsidRPr="000C2BDA" w:rsidRDefault="00BB0D45" w:rsidP="000E1DE3">
      <w:pPr>
        <w:spacing w:after="60" w:line="228" w:lineRule="auto"/>
        <w:ind w:left="567" w:hanging="284"/>
        <w:jc w:val="both"/>
        <w:rPr>
          <w:rFonts w:cs="mylotus"/>
          <w:szCs w:val="27"/>
          <w:rtl/>
        </w:rPr>
      </w:pPr>
      <w:r w:rsidRPr="000C2BDA">
        <w:rPr>
          <w:rFonts w:cs="mylotus"/>
          <w:szCs w:val="27"/>
          <w:rtl/>
        </w:rPr>
        <w:t>3</w:t>
      </w:r>
      <w:r w:rsidR="00CF6322">
        <w:rPr>
          <w:rFonts w:cs="Times New Roman"/>
          <w:szCs w:val="27"/>
          <w:rtl/>
        </w:rPr>
        <w:t>-</w:t>
      </w:r>
      <w:r w:rsidRPr="000C2BDA">
        <w:rPr>
          <w:rFonts w:cs="mylotus"/>
          <w:szCs w:val="27"/>
          <w:rtl/>
        </w:rPr>
        <w:t xml:space="preserve"> و</w:t>
      </w:r>
      <w:r w:rsidRPr="000C2BDA">
        <w:rPr>
          <w:rFonts w:cs="mylotus"/>
          <w:bCs/>
          <w:szCs w:val="27"/>
          <w:rtl/>
        </w:rPr>
        <w:t xml:space="preserve">فرقةٌ </w:t>
      </w:r>
      <w:r w:rsidRPr="000C2BDA">
        <w:rPr>
          <w:rFonts w:cs="mylotus"/>
          <w:szCs w:val="27"/>
          <w:rtl/>
        </w:rPr>
        <w:t xml:space="preserve">منهم يسمون </w:t>
      </w:r>
      <w:r w:rsidRPr="000C2BDA">
        <w:rPr>
          <w:rFonts w:cs="mylotus"/>
          <w:bCs/>
          <w:szCs w:val="27"/>
          <w:rtl/>
        </w:rPr>
        <w:t>الجارودية</w:t>
      </w:r>
      <w:r w:rsidRPr="000C2BDA">
        <w:rPr>
          <w:rFonts w:cs="mylotus"/>
          <w:szCs w:val="27"/>
          <w:rtl/>
        </w:rPr>
        <w:t xml:space="preserve"> أصحاب الجارود زياد بن المنذر بن زياد الأعجمي، فقالوا بتفضيل علي، ولم يروا مقامه لأحد سواه، وزعموا أن من دفع </w:t>
      </w:r>
      <w:r w:rsidR="00AC5368">
        <w:rPr>
          <w:rFonts w:cs="mylotus"/>
          <w:szCs w:val="27"/>
          <w:rtl/>
        </w:rPr>
        <w:t>عليًّا</w:t>
      </w:r>
      <w:r w:rsidRPr="000C2BDA">
        <w:rPr>
          <w:rFonts w:cs="mylotus"/>
          <w:szCs w:val="27"/>
          <w:rtl/>
        </w:rPr>
        <w:t xml:space="preserve"> من هذا المقام فهو كافر، وأن الأمة كفرت وضلت بتركها بيعته، ثم جعلوا الإمامة بعده في الحسن بن علي ثم في الحسين بن علي ثم هي شورى بين أولادهما، فمن خرج منهم وشهر سيفه ودعا إلى نفسه فهو مستحق للإمامة، وهاتان الفرقتان هما المنتحلتان أمر زيد بن علي بن الحسين وأمر زيد بن الحسن بن الحسن بن علي ومنهما تشعبت فرق </w:t>
      </w:r>
      <w:r w:rsidRPr="000C2BDA">
        <w:rPr>
          <w:rFonts w:cs="mylotus"/>
          <w:bCs/>
          <w:szCs w:val="27"/>
          <w:rtl/>
        </w:rPr>
        <w:t>الزيدية</w:t>
      </w:r>
      <w:r w:rsidRPr="000C2BDA">
        <w:rPr>
          <w:rFonts w:cs="mylotus"/>
          <w:szCs w:val="27"/>
          <w:rtl/>
        </w:rPr>
        <w:t>.</w:t>
      </w:r>
    </w:p>
    <w:p w:rsidR="00BB0D45" w:rsidRPr="007006AC" w:rsidRDefault="00BB0D45" w:rsidP="00860B50">
      <w:pPr>
        <w:spacing w:after="60" w:line="228" w:lineRule="auto"/>
        <w:ind w:firstLine="284"/>
        <w:jc w:val="both"/>
        <w:rPr>
          <w:rFonts w:cs="mylotus"/>
          <w:spacing w:val="-2"/>
          <w:sz w:val="36"/>
          <w:szCs w:val="27"/>
          <w:rtl/>
        </w:rPr>
      </w:pPr>
      <w:r w:rsidRPr="007006AC">
        <w:rPr>
          <w:rFonts w:cs="mylotus"/>
          <w:spacing w:val="-2"/>
          <w:szCs w:val="27"/>
          <w:rtl/>
        </w:rPr>
        <w:t>وزعمت هذه الفرق أن الأمر كان بعد رسول الله لعلي صلى الله عليه ثم للحسن ثم للحسين نص من رسول الله وصية منه إليهم واحد</w:t>
      </w:r>
      <w:r w:rsidR="0002195C">
        <w:rPr>
          <w:rFonts w:cs="mylotus"/>
          <w:spacing w:val="-2"/>
          <w:szCs w:val="27"/>
          <w:rtl/>
        </w:rPr>
        <w:t>ًا</w:t>
      </w:r>
      <w:r w:rsidRPr="007006AC">
        <w:rPr>
          <w:rFonts w:cs="mylotus"/>
          <w:spacing w:val="-2"/>
          <w:szCs w:val="27"/>
          <w:rtl/>
        </w:rPr>
        <w:t xml:space="preserve"> بعد واحد</w:t>
      </w:r>
      <w:r w:rsidR="00FA067A">
        <w:rPr>
          <w:rFonts w:cs="mylotus"/>
          <w:spacing w:val="-2"/>
          <w:szCs w:val="27"/>
          <w:rtl/>
        </w:rPr>
        <w:t>.</w:t>
      </w:r>
      <w:r w:rsidR="00AC2C0B" w:rsidRPr="007006AC">
        <w:rPr>
          <w:rFonts w:cs="mylotus"/>
          <w:spacing w:val="-2"/>
          <w:szCs w:val="27"/>
          <w:rtl/>
        </w:rPr>
        <w:t xml:space="preserve"> </w:t>
      </w:r>
      <w:r w:rsidRPr="007006AC">
        <w:rPr>
          <w:rFonts w:cs="mylotus"/>
          <w:spacing w:val="-2"/>
          <w:szCs w:val="27"/>
          <w:rtl/>
        </w:rPr>
        <w:t>فلما مضى الحسين بن علي صارت في واحد من أولادهما إلى علي بن الحسين والحسن بن الحسن لا يخلو من أحدهما إلا أنهم لا يعلمون أيّ</w:t>
      </w:r>
      <w:r w:rsidR="0002195C">
        <w:rPr>
          <w:rFonts w:cs="mylotus"/>
          <w:spacing w:val="-2"/>
          <w:szCs w:val="27"/>
          <w:rtl/>
        </w:rPr>
        <w:t>ًا</w:t>
      </w:r>
      <w:r w:rsidRPr="007006AC">
        <w:rPr>
          <w:rFonts w:cs="mylotus"/>
          <w:spacing w:val="-2"/>
          <w:szCs w:val="27"/>
          <w:rtl/>
        </w:rPr>
        <w:t xml:space="preserve"> من أي، وأن الإمامة بعدهما في أولادهما</w:t>
      </w:r>
      <w:r w:rsidR="00FA067A">
        <w:rPr>
          <w:rFonts w:cs="mylotus"/>
          <w:spacing w:val="-2"/>
          <w:szCs w:val="27"/>
          <w:rtl/>
        </w:rPr>
        <w:t>.</w:t>
      </w:r>
      <w:r w:rsidR="00AC2C0B" w:rsidRPr="007006AC">
        <w:rPr>
          <w:rFonts w:cs="mylotus"/>
          <w:spacing w:val="-2"/>
          <w:szCs w:val="27"/>
          <w:rtl/>
        </w:rPr>
        <w:t xml:space="preserve"> </w:t>
      </w:r>
      <w:r w:rsidRPr="007006AC">
        <w:rPr>
          <w:rFonts w:cs="mylotus"/>
          <w:spacing w:val="-2"/>
          <w:szCs w:val="27"/>
          <w:rtl/>
        </w:rPr>
        <w:t>فمن ادعاها من ولد الحسين بن علي ومن ولد علي بن الحسين وزعم أنها لولد الحسين بن علي دون ولد الحسن بن الحسن، فإن إمامته باطلة وأنه ضال مضل هالك</w:t>
      </w:r>
      <w:r w:rsidR="00FA067A">
        <w:rPr>
          <w:rFonts w:cs="mylotus"/>
          <w:spacing w:val="-2"/>
          <w:szCs w:val="27"/>
          <w:rtl/>
        </w:rPr>
        <w:t>.</w:t>
      </w:r>
      <w:r w:rsidR="00713FFC">
        <w:rPr>
          <w:rFonts w:cs="mylotus"/>
          <w:spacing w:val="-2"/>
          <w:szCs w:val="27"/>
          <w:rtl/>
        </w:rPr>
        <w:t xml:space="preserve"> و</w:t>
      </w:r>
      <w:r w:rsidRPr="007006AC">
        <w:rPr>
          <w:rFonts w:cs="mylotus"/>
          <w:spacing w:val="-2"/>
          <w:szCs w:val="27"/>
          <w:rtl/>
        </w:rPr>
        <w:t>من أقر من ولد الحسين والحسن أن الإمامة تصلح في ولد الحسن والحسين ومن رضوا به واتفقوا عليه وبايعوه جاز أن يكون إمام</w:t>
      </w:r>
      <w:r w:rsidR="0002195C">
        <w:rPr>
          <w:rFonts w:cs="mylotus"/>
          <w:spacing w:val="-2"/>
          <w:szCs w:val="27"/>
          <w:rtl/>
        </w:rPr>
        <w:t>ًا</w:t>
      </w:r>
      <w:r w:rsidR="00FA067A">
        <w:rPr>
          <w:rFonts w:cs="mylotus"/>
          <w:spacing w:val="-2"/>
          <w:szCs w:val="27"/>
          <w:rtl/>
        </w:rPr>
        <w:t>.</w:t>
      </w:r>
      <w:r w:rsidR="00AC2C0B" w:rsidRPr="007006AC">
        <w:rPr>
          <w:rFonts w:cs="mylotus"/>
          <w:spacing w:val="-2"/>
          <w:szCs w:val="27"/>
          <w:rtl/>
        </w:rPr>
        <w:t xml:space="preserve"> </w:t>
      </w:r>
      <w:r w:rsidRPr="007006AC">
        <w:rPr>
          <w:rFonts w:cs="mylotus"/>
          <w:spacing w:val="-2"/>
          <w:szCs w:val="27"/>
          <w:rtl/>
        </w:rPr>
        <w:t>ومن أنكر ذلك منهم وجعلها في ولد أحد منهما لا يصلح للإمامة، وهو عندهم خارج من الدين. وبعد مضي الحسين بن علي لا تثبت (الإمامة لمن ادعاها من ولد الحسن أو الحسين) إلا باختيار ولد الحسن والحسين وإجماعهم على رجل منهم ورضاهم به وخروجه بالسيف</w:t>
      </w:r>
      <w:r w:rsidR="00FA067A">
        <w:rPr>
          <w:rFonts w:cs="mylotus"/>
          <w:spacing w:val="-2"/>
          <w:szCs w:val="27"/>
          <w:rtl/>
        </w:rPr>
        <w:t>.</w:t>
      </w:r>
      <w:r w:rsidR="00630467" w:rsidRPr="007006AC">
        <w:rPr>
          <w:rFonts w:cs="mylotus"/>
          <w:spacing w:val="-2"/>
          <w:szCs w:val="27"/>
          <w:rtl/>
        </w:rPr>
        <w:t xml:space="preserve"> </w:t>
      </w:r>
      <w:r w:rsidRPr="007006AC">
        <w:rPr>
          <w:rFonts w:cs="mylotus"/>
          <w:spacing w:val="-2"/>
          <w:szCs w:val="27"/>
          <w:rtl/>
        </w:rPr>
        <w:t xml:space="preserve">ويجوز أن يكون منهم أئمة عداد في وقت واحد لكنهم أئمة دعاة إلى الإمام الرضا منهم، وأن الإمام الذي إليه الأحكام والعلوم يقوم مقام رسول الله وهو صاحب الحكم في الدار كلها وهو الذي يختاره جميعهم ويرضون به ويجمعون على ولايته، وجميع فرق الزيدية مذاهبهم </w:t>
      </w:r>
      <w:r w:rsidRPr="00ED5F8C">
        <w:rPr>
          <w:rFonts w:cs="mylotus"/>
          <w:spacing w:val="-2"/>
          <w:szCs w:val="27"/>
          <w:rtl/>
        </w:rPr>
        <w:t>في الأحكام والفرائض والمواريث مذاهب العامة</w:t>
      </w:r>
      <w:r w:rsidR="00ED5F8C" w:rsidRPr="00ED5F8C">
        <w:rPr>
          <w:rFonts w:cs="Arabic11 BT"/>
          <w:spacing w:val="-2"/>
          <w:szCs w:val="27"/>
          <w:vertAlign w:val="superscript"/>
          <w:rtl/>
        </w:rPr>
        <w:t>(</w:t>
      </w:r>
      <w:r w:rsidR="00ED5F8C" w:rsidRPr="00ED5F8C">
        <w:rPr>
          <w:rStyle w:val="FootnoteReference"/>
          <w:rFonts w:ascii="IRLotus" w:hAnsi="IRLotus" w:cs="Arabic11 BT"/>
          <w:spacing w:val="-2"/>
          <w:sz w:val="28"/>
          <w:szCs w:val="28"/>
          <w:rtl/>
        </w:rPr>
        <w:footnoteReference w:id="285"/>
      </w:r>
      <w:r w:rsidR="00ED5F8C" w:rsidRPr="00ED5F8C">
        <w:rPr>
          <w:rFonts w:cs="Arabic11 BT"/>
          <w:spacing w:val="-2"/>
          <w:szCs w:val="27"/>
          <w:vertAlign w:val="superscript"/>
          <w:rtl/>
        </w:rPr>
        <w:t>)</w:t>
      </w:r>
      <w:r w:rsidRPr="00ED5F8C">
        <w:rPr>
          <w:rFonts w:cs="mylotus"/>
          <w:spacing w:val="-2"/>
          <w:szCs w:val="27"/>
          <w:rtl/>
        </w:rPr>
        <w:t>.</w:t>
      </w:r>
      <w:r w:rsidRPr="007006AC">
        <w:rPr>
          <w:rFonts w:cs="mylotus"/>
          <w:spacing w:val="-2"/>
          <w:szCs w:val="27"/>
          <w:rtl/>
        </w:rPr>
        <w:t xml:space="preserve"> </w:t>
      </w:r>
    </w:p>
    <w:p w:rsidR="00BB0D45" w:rsidRPr="000D4918" w:rsidRDefault="00BB0D45" w:rsidP="005D6393">
      <w:pPr>
        <w:pStyle w:val="a1"/>
        <w:rPr>
          <w:rtl/>
        </w:rPr>
      </w:pPr>
      <w:bookmarkStart w:id="462" w:name="_Toc529799244"/>
      <w:bookmarkStart w:id="463" w:name="_Toc447029208"/>
      <w:r w:rsidRPr="000D4918">
        <w:rPr>
          <w:rtl/>
        </w:rPr>
        <w:t>(فرق الشـيعة بعـد اسـتشهاد الإمام علي</w:t>
      </w:r>
      <w:r w:rsidR="00750411" w:rsidRPr="00750411">
        <w:rPr>
          <w:rFonts w:ascii="AGA Arabesque" w:hAnsi="AGA Arabesque"/>
        </w:rPr>
        <w:t></w:t>
      </w:r>
      <w:r w:rsidRPr="000D4918">
        <w:rPr>
          <w:rtl/>
        </w:rPr>
        <w:t>)</w:t>
      </w:r>
      <w:bookmarkEnd w:id="462"/>
      <w:r w:rsidR="005F652C" w:rsidRPr="00B1560E">
        <w:rPr>
          <w:rFonts w:cs="Arabic11 BT"/>
          <w:b/>
          <w:bCs w:val="0"/>
          <w:vertAlign w:val="superscript"/>
          <w:rtl/>
        </w:rPr>
        <w:t>(</w:t>
      </w:r>
      <w:r w:rsidR="005F652C" w:rsidRPr="00B1560E">
        <w:rPr>
          <w:rStyle w:val="FootnoteReference"/>
          <w:rFonts w:cs="Arabic11 BT"/>
          <w:b/>
          <w:bCs w:val="0"/>
          <w:sz w:val="36"/>
          <w:rtl/>
        </w:rPr>
        <w:footnoteReference w:id="286"/>
      </w:r>
      <w:r w:rsidR="005F652C" w:rsidRPr="00B1560E">
        <w:rPr>
          <w:rFonts w:cs="Arabic11 BT"/>
          <w:b/>
          <w:bCs w:val="0"/>
          <w:vertAlign w:val="superscript"/>
          <w:rtl/>
        </w:rPr>
        <w:t>)</w:t>
      </w:r>
      <w:bookmarkEnd w:id="463"/>
    </w:p>
    <w:p w:rsidR="00BB0D45" w:rsidRPr="000C2BDA" w:rsidRDefault="00BB0D45" w:rsidP="00EA6CC2">
      <w:pPr>
        <w:spacing w:after="60" w:line="228" w:lineRule="auto"/>
        <w:ind w:firstLine="284"/>
        <w:jc w:val="both"/>
        <w:rPr>
          <w:rFonts w:cs="mylotus"/>
          <w:szCs w:val="27"/>
          <w:rtl/>
        </w:rPr>
      </w:pPr>
      <w:r w:rsidRPr="000C2BDA">
        <w:rPr>
          <w:rFonts w:cs="mylotus"/>
          <w:szCs w:val="27"/>
          <w:rtl/>
        </w:rPr>
        <w:t>فلما قتل عليٌّ صلوات الله عليه</w:t>
      </w:r>
      <w:r w:rsidRPr="000C2BDA">
        <w:rPr>
          <w:rFonts w:cs="mylotus"/>
          <w:szCs w:val="27"/>
          <w:u w:val="single"/>
          <w:rtl/>
        </w:rPr>
        <w:t xml:space="preserve"> افترقت (الفرقة الأولى</w:t>
      </w:r>
      <w:r w:rsidR="00A471FC">
        <w:rPr>
          <w:rFonts w:cs="mylotus"/>
          <w:szCs w:val="27"/>
          <w:u w:val="single"/>
          <w:rtl/>
        </w:rPr>
        <w:t xml:space="preserve"> منها) التي أثبتت له الإمامة </w:t>
      </w:r>
      <w:r w:rsidRPr="000C2BDA">
        <w:rPr>
          <w:rFonts w:cs="mylotus"/>
          <w:szCs w:val="27"/>
          <w:u w:val="single"/>
          <w:rtl/>
        </w:rPr>
        <w:t>من الله ورسوله فرض</w:t>
      </w:r>
      <w:r w:rsidR="0002195C">
        <w:rPr>
          <w:rFonts w:cs="mylotus"/>
          <w:szCs w:val="27"/>
          <w:u w:val="single"/>
          <w:rtl/>
        </w:rPr>
        <w:t>ًا</w:t>
      </w:r>
      <w:r w:rsidRPr="000C2BDA">
        <w:rPr>
          <w:rFonts w:cs="mylotus"/>
          <w:szCs w:val="27"/>
          <w:u w:val="single"/>
          <w:rtl/>
        </w:rPr>
        <w:t xml:space="preserve"> واجب</w:t>
      </w:r>
      <w:r w:rsidR="0002195C">
        <w:rPr>
          <w:rFonts w:cs="mylotus"/>
          <w:szCs w:val="27"/>
          <w:u w:val="single"/>
          <w:rtl/>
        </w:rPr>
        <w:t>ًا</w:t>
      </w:r>
      <w:r w:rsidRPr="000C2BDA">
        <w:rPr>
          <w:rFonts w:cs="mylotus"/>
          <w:szCs w:val="27"/>
          <w:u w:val="single"/>
          <w:rtl/>
        </w:rPr>
        <w:t xml:space="preserve"> فصاروا فرق</w:t>
      </w:r>
      <w:r w:rsidR="0002195C">
        <w:rPr>
          <w:rFonts w:cs="mylotus"/>
          <w:szCs w:val="27"/>
          <w:u w:val="single"/>
          <w:rtl/>
        </w:rPr>
        <w:t>ًا</w:t>
      </w:r>
      <w:r w:rsidRPr="000C2BDA">
        <w:rPr>
          <w:rFonts w:cs="mylotus"/>
          <w:szCs w:val="27"/>
          <w:u w:val="single"/>
          <w:rtl/>
        </w:rPr>
        <w:t xml:space="preserve"> ثلاثة</w:t>
      </w:r>
      <w:r w:rsidRPr="000C2BDA">
        <w:rPr>
          <w:rFonts w:cs="mylotus"/>
          <w:szCs w:val="27"/>
          <w:rtl/>
        </w:rPr>
        <w:t xml:space="preserve">: </w:t>
      </w:r>
    </w:p>
    <w:p w:rsidR="00BB0D45" w:rsidRPr="000C2BDA" w:rsidRDefault="00BB0D45" w:rsidP="00295F0F">
      <w:pPr>
        <w:spacing w:after="60" w:line="228" w:lineRule="auto"/>
        <w:ind w:left="568" w:hanging="284"/>
        <w:jc w:val="both"/>
        <w:rPr>
          <w:rFonts w:cs="mylotus"/>
          <w:szCs w:val="27"/>
          <w:rtl/>
        </w:rPr>
      </w:pPr>
      <w:r w:rsidRPr="000C2BDA">
        <w:rPr>
          <w:rFonts w:cs="mylotus"/>
          <w:szCs w:val="27"/>
          <w:rtl/>
        </w:rPr>
        <w:t>1</w:t>
      </w:r>
      <w:r w:rsidR="00CF6322">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منها قالت</w:t>
      </w:r>
      <w:r w:rsidR="00295F0F">
        <w:rPr>
          <w:rFonts w:cs="mylotus"/>
          <w:szCs w:val="27"/>
          <w:rtl/>
        </w:rPr>
        <w:t xml:space="preserve"> بأن </w:t>
      </w:r>
      <w:r w:rsidR="00AC5368">
        <w:rPr>
          <w:rFonts w:cs="mylotus"/>
          <w:szCs w:val="27"/>
          <w:rtl/>
        </w:rPr>
        <w:t>عليًّا</w:t>
      </w:r>
      <w:r w:rsidRPr="000C2BDA">
        <w:rPr>
          <w:rFonts w:cs="mylotus"/>
          <w:szCs w:val="27"/>
          <w:rtl/>
        </w:rPr>
        <w:t xml:space="preserve"> لم يقتل ولم يمت ولا يموت حتى يملك الأرض ويسوق العرب بعصاه ويملأ الأرض قسط</w:t>
      </w:r>
      <w:r w:rsidR="0002195C">
        <w:rPr>
          <w:rFonts w:cs="mylotus"/>
          <w:szCs w:val="27"/>
          <w:rtl/>
        </w:rPr>
        <w:t>ًا</w:t>
      </w:r>
      <w:r w:rsidRPr="000C2BDA">
        <w:rPr>
          <w:rFonts w:cs="mylotus"/>
          <w:szCs w:val="27"/>
          <w:rtl/>
        </w:rPr>
        <w:t xml:space="preserve"> وعد</w:t>
      </w:r>
      <w:r w:rsidR="0002195C">
        <w:rPr>
          <w:rFonts w:cs="mylotus"/>
          <w:szCs w:val="27"/>
          <w:rtl/>
        </w:rPr>
        <w:t>لاً</w:t>
      </w:r>
      <w:r w:rsidRPr="000C2BDA">
        <w:rPr>
          <w:rFonts w:cs="mylotus"/>
          <w:szCs w:val="27"/>
          <w:rtl/>
        </w:rPr>
        <w:t>، كما مُلئت ظلم</w:t>
      </w:r>
      <w:r w:rsidR="0002195C">
        <w:rPr>
          <w:rFonts w:cs="mylotus"/>
          <w:szCs w:val="27"/>
          <w:rtl/>
        </w:rPr>
        <w:t>ًا</w:t>
      </w:r>
      <w:r w:rsidRPr="000C2BDA">
        <w:rPr>
          <w:rFonts w:cs="mylotus"/>
          <w:szCs w:val="27"/>
          <w:rtl/>
        </w:rPr>
        <w:t xml:space="preserve"> وجور</w:t>
      </w:r>
      <w:r w:rsidR="0002195C">
        <w:rPr>
          <w:rFonts w:cs="mylotus"/>
          <w:szCs w:val="27"/>
          <w:rtl/>
        </w:rPr>
        <w:t>ًا</w:t>
      </w:r>
      <w:r w:rsidRPr="000C2BDA">
        <w:rPr>
          <w:rFonts w:cs="mylotus"/>
          <w:szCs w:val="27"/>
          <w:rtl/>
        </w:rPr>
        <w:t>، وهي أول فرقة قالت في الإسلام بالوقف بعد النبي</w:t>
      </w:r>
      <w:r w:rsidR="00295F0F">
        <w:rPr>
          <w:rFonts w:cs="CTraditional Arabic"/>
          <w:szCs w:val="27"/>
          <w:rtl/>
        </w:rPr>
        <w:t>ص</w:t>
      </w:r>
      <w:r w:rsidRPr="000C2BDA">
        <w:rPr>
          <w:rFonts w:cs="mylotus"/>
          <w:szCs w:val="27"/>
          <w:rtl/>
        </w:rPr>
        <w:t xml:space="preserve"> من هذه الأمة، وأول من قال منها بالغلوّ</w:t>
      </w:r>
      <w:r w:rsidR="00630467">
        <w:rPr>
          <w:rFonts w:cs="mylotus"/>
          <w:szCs w:val="27"/>
          <w:rtl/>
        </w:rPr>
        <w:t>.</w:t>
      </w:r>
      <w:r w:rsidRPr="000C2BDA">
        <w:rPr>
          <w:rFonts w:cs="mylotus"/>
          <w:szCs w:val="27"/>
          <w:rtl/>
        </w:rPr>
        <w:t xml:space="preserve"> وهذه الفرقة تسمى </w:t>
      </w:r>
      <w:r w:rsidRPr="000C2BDA">
        <w:rPr>
          <w:rFonts w:cs="mylotus"/>
          <w:bCs/>
          <w:szCs w:val="27"/>
          <w:rtl/>
        </w:rPr>
        <w:t>السبئية</w:t>
      </w:r>
      <w:r w:rsidRPr="000C2BDA">
        <w:rPr>
          <w:rFonts w:cs="mylotus"/>
          <w:szCs w:val="27"/>
          <w:rtl/>
        </w:rPr>
        <w:t xml:space="preserve"> أصحاب</w:t>
      </w:r>
      <w:r w:rsidRPr="000C2BDA">
        <w:rPr>
          <w:rFonts w:cs="mylotus"/>
          <w:bCs/>
          <w:szCs w:val="27"/>
          <w:rtl/>
        </w:rPr>
        <w:t xml:space="preserve"> عبد الله بن سبأ</w:t>
      </w:r>
      <w:r w:rsidRPr="000C2BDA">
        <w:rPr>
          <w:rFonts w:cs="mylotus"/>
          <w:szCs w:val="27"/>
          <w:rtl/>
        </w:rPr>
        <w:t>، وهو عبد الله بن وهب الراسبي الهمداني وساعده على ذلك عبد الله بن حرس وابن أسود، وهما من أجل</w:t>
      </w:r>
      <w:r w:rsidR="00A471FC">
        <w:rPr>
          <w:rFonts w:cs="mylotus" w:hint="cs"/>
          <w:szCs w:val="27"/>
          <w:rtl/>
        </w:rPr>
        <w:t>ّ</w:t>
      </w:r>
      <w:r w:rsidRPr="000C2BDA">
        <w:rPr>
          <w:rFonts w:cs="mylotus"/>
          <w:szCs w:val="27"/>
          <w:rtl/>
        </w:rPr>
        <w:t>ة أصحابه، وكان أول من أظهر الطعن على أبي بكر وعمر وعثمان من الصحابة وتبرأ منهم، وادعى أن</w:t>
      </w:r>
      <w:r w:rsidR="00A471FC">
        <w:rPr>
          <w:rFonts w:cs="mylotus" w:hint="cs"/>
          <w:szCs w:val="27"/>
          <w:rtl/>
        </w:rPr>
        <w:t>ّ</w:t>
      </w:r>
      <w:r w:rsidRPr="000C2BDA">
        <w:rPr>
          <w:rFonts w:cs="mylotus"/>
          <w:szCs w:val="27"/>
          <w:rtl/>
        </w:rPr>
        <w:t xml:space="preserve"> </w:t>
      </w:r>
      <w:r w:rsidR="00AC5368">
        <w:rPr>
          <w:rFonts w:cs="mylotus"/>
          <w:szCs w:val="27"/>
          <w:rtl/>
        </w:rPr>
        <w:t>عليًّا</w:t>
      </w:r>
      <w:r w:rsidRPr="000C2BDA">
        <w:rPr>
          <w:rFonts w:cs="mylotus"/>
          <w:szCs w:val="27"/>
          <w:rtl/>
        </w:rPr>
        <w:t xml:space="preserve"> </w:t>
      </w:r>
      <w:r w:rsidR="00EF5383" w:rsidRPr="00EF5383">
        <w:rPr>
          <w:rFonts w:ascii="AGA Arabesque" w:hAnsi="AGA Arabesque" w:cs="mylotus"/>
          <w:sz w:val="26"/>
          <w:szCs w:val="27"/>
        </w:rPr>
        <w:t></w:t>
      </w:r>
      <w:r w:rsidRPr="000C2BDA">
        <w:rPr>
          <w:rFonts w:cs="mylotus"/>
          <w:szCs w:val="27"/>
          <w:rtl/>
        </w:rPr>
        <w:t xml:space="preserve"> أمره بذلك، وأن</w:t>
      </w:r>
      <w:r w:rsidR="00A471FC">
        <w:rPr>
          <w:rFonts w:cs="mylotus" w:hint="cs"/>
          <w:szCs w:val="27"/>
          <w:rtl/>
        </w:rPr>
        <w:t>ّ</w:t>
      </w:r>
      <w:r w:rsidRPr="000C2BDA">
        <w:rPr>
          <w:rFonts w:cs="mylotus"/>
          <w:szCs w:val="27"/>
          <w:rtl/>
        </w:rPr>
        <w:t xml:space="preserve"> التقية لا تجوز ولا تحل، فأخذه علي فسأله عن ذلك؟ فأقر به، وأمر بقتله، فصاح إليه الناس من كل ناحية يا أمير المؤمنين أتقتل رج</w:t>
      </w:r>
      <w:r w:rsidR="0002195C">
        <w:rPr>
          <w:rFonts w:cs="mylotus"/>
          <w:szCs w:val="27"/>
          <w:rtl/>
        </w:rPr>
        <w:t xml:space="preserve">لاً </w:t>
      </w:r>
      <w:r w:rsidRPr="000C2BDA">
        <w:rPr>
          <w:rFonts w:cs="mylotus"/>
          <w:szCs w:val="27"/>
          <w:rtl/>
        </w:rPr>
        <w:t>يدعو إلى حبكم أهل البيت وإلى ولايتك والبراءة من أعدائك؟ فسيره عليٌّ إلى المدائن، وحكى جماعة من أهل العالم: أن</w:t>
      </w:r>
      <w:r w:rsidR="00A471FC">
        <w:rPr>
          <w:rFonts w:cs="mylotus" w:hint="cs"/>
          <w:szCs w:val="27"/>
          <w:rtl/>
        </w:rPr>
        <w:t>ّ</w:t>
      </w:r>
      <w:r w:rsidRPr="000C2BDA">
        <w:rPr>
          <w:rFonts w:cs="mylotus"/>
          <w:szCs w:val="27"/>
          <w:rtl/>
        </w:rPr>
        <w:t xml:space="preserve"> عبد الله بن سبأ كان يهودي</w:t>
      </w:r>
      <w:r w:rsidR="0002195C">
        <w:rPr>
          <w:rFonts w:cs="mylotus"/>
          <w:szCs w:val="27"/>
          <w:rtl/>
        </w:rPr>
        <w:t>ًا</w:t>
      </w:r>
      <w:r w:rsidRPr="000C2BDA">
        <w:rPr>
          <w:rFonts w:cs="mylotus"/>
          <w:szCs w:val="27"/>
          <w:rtl/>
        </w:rPr>
        <w:t xml:space="preserve"> فأسلم ووالى </w:t>
      </w:r>
      <w:r w:rsidR="00AC5368">
        <w:rPr>
          <w:rFonts w:cs="mylotus"/>
          <w:szCs w:val="27"/>
          <w:rtl/>
        </w:rPr>
        <w:t>عليًّا</w:t>
      </w:r>
      <w:r w:rsidRPr="000C2BDA">
        <w:rPr>
          <w:rFonts w:cs="mylotus"/>
          <w:szCs w:val="27"/>
          <w:rtl/>
        </w:rPr>
        <w:t>، وكان يقول وهو على يهوديته في يوشع بن نون وصي موسى بهذه المقالة، فقال في إسلامه بعد وفاة رسول الله صلى الله عليه وآله في عليٍّ بمثل ذلك</w:t>
      </w:r>
      <w:r w:rsidR="00FA067A">
        <w:rPr>
          <w:rFonts w:cs="mylotus"/>
          <w:szCs w:val="27"/>
          <w:rtl/>
        </w:rPr>
        <w:t>.</w:t>
      </w:r>
      <w:r w:rsidR="000F624D" w:rsidRPr="000C2BDA">
        <w:rPr>
          <w:rFonts w:cs="mylotus"/>
          <w:szCs w:val="27"/>
          <w:rtl/>
        </w:rPr>
        <w:t xml:space="preserve"> </w:t>
      </w:r>
      <w:r w:rsidRPr="000C2BDA">
        <w:rPr>
          <w:rFonts w:cs="mylotus"/>
          <w:szCs w:val="27"/>
          <w:rtl/>
        </w:rPr>
        <w:t>وهو أول من شهد بالقول بفرض إمامة علي بن أبي طالب، وأظهر البراءة من أعدائه وكاشف مخالفيه وأكفرهم، فمن ها هنا قال من خالف الشيعة أن</w:t>
      </w:r>
      <w:r w:rsidR="00A471FC">
        <w:rPr>
          <w:rFonts w:cs="mylotus" w:hint="cs"/>
          <w:szCs w:val="27"/>
          <w:rtl/>
        </w:rPr>
        <w:t>ّ</w:t>
      </w:r>
      <w:r w:rsidRPr="000C2BDA">
        <w:rPr>
          <w:rFonts w:cs="mylotus"/>
          <w:szCs w:val="27"/>
          <w:rtl/>
        </w:rPr>
        <w:t xml:space="preserve"> أصل الرفض مأخوذ من اليهودية</w:t>
      </w:r>
      <w:r w:rsidR="00FA067A">
        <w:rPr>
          <w:rFonts w:cs="mylotus"/>
          <w:szCs w:val="27"/>
          <w:rtl/>
        </w:rPr>
        <w:t>.</w:t>
      </w:r>
      <w:r w:rsidR="000F624D" w:rsidRPr="000C2BDA">
        <w:rPr>
          <w:rFonts w:cs="mylotus"/>
          <w:szCs w:val="27"/>
          <w:rtl/>
        </w:rPr>
        <w:t xml:space="preserve"> </w:t>
      </w:r>
      <w:r w:rsidRPr="000C2BDA">
        <w:rPr>
          <w:rFonts w:cs="mylotus"/>
          <w:szCs w:val="27"/>
          <w:rtl/>
        </w:rPr>
        <w:t>ولما بلغ ابن سبأ وأصحابه نعيَ عليٍّ وهو بالمدائن وقدم عليهم راكب فسأله الناس، فقال ما خبر أمير المؤمنين؟ قال: ضربه أشقاها ضربة قد يعيش الرجل من أعظم منها ويموت من وقتها، ثم اتصل خبر موته فقالوا للذي نعاه: كذبت يا عدو الله! لو جئتنا والله بدماغه ضربة، فأقمت على قتله سبعين عد</w:t>
      </w:r>
      <w:r w:rsidR="0002195C">
        <w:rPr>
          <w:rFonts w:cs="mylotus"/>
          <w:szCs w:val="27"/>
          <w:rtl/>
        </w:rPr>
        <w:t xml:space="preserve">لاً </w:t>
      </w:r>
      <w:r w:rsidRPr="000C2BDA">
        <w:rPr>
          <w:rFonts w:cs="mylotus"/>
          <w:szCs w:val="27"/>
          <w:rtl/>
        </w:rPr>
        <w:t>ما صدقناك، ولعلمنا أنه لم يمت ولم يقتل، وأنه لا يموت حتى يسوق العرب بعصاه، ويملك الأرض، ثم مضوا من يومهم حتى أناخوا بباب علي فاستأذنوا عليه استئذان الواثق بحياته الطامع في الوصول إليه، فقال لهم من حضره من أهله وأصحابه وولده</w:t>
      </w:r>
      <w:r w:rsidR="00EF5383">
        <w:rPr>
          <w:rFonts w:cs="mylotus"/>
          <w:szCs w:val="27"/>
          <w:rtl/>
        </w:rPr>
        <w:t>:</w:t>
      </w:r>
      <w:r w:rsidR="00467A61" w:rsidRPr="000C2BDA">
        <w:rPr>
          <w:rFonts w:cs="mylotus"/>
          <w:szCs w:val="27"/>
          <w:rtl/>
        </w:rPr>
        <w:t xml:space="preserve"> </w:t>
      </w:r>
      <w:r w:rsidRPr="000C2BDA">
        <w:rPr>
          <w:rFonts w:cs="mylotus"/>
          <w:szCs w:val="27"/>
          <w:rtl/>
        </w:rPr>
        <w:t>سبحان الله أما علمتم أن</w:t>
      </w:r>
      <w:r w:rsidR="00031494">
        <w:rPr>
          <w:rFonts w:cs="mylotus" w:hint="cs"/>
          <w:szCs w:val="27"/>
          <w:rtl/>
        </w:rPr>
        <w:t>ّ</w:t>
      </w:r>
      <w:r w:rsidRPr="000C2BDA">
        <w:rPr>
          <w:rFonts w:cs="mylotus"/>
          <w:szCs w:val="27"/>
          <w:rtl/>
        </w:rPr>
        <w:t xml:space="preserve"> أمير المؤمنين قد استشهد؟ قالوا: إنا لنعلم أنه لم يقتل ولا يموت حتى يسوق العرب بسيفه وسوطه كما قادهم بحجته وبرهانه، وأنه ليسمع النجوى ويعرف تحت الديار المقفل ويلمع في الظلام كما يلمع السيف الصقيل الحسام</w:t>
      </w:r>
      <w:r w:rsidR="00FA067A">
        <w:rPr>
          <w:rFonts w:cs="mylotus"/>
          <w:szCs w:val="27"/>
          <w:rtl/>
        </w:rPr>
        <w:t>.</w:t>
      </w:r>
      <w:r w:rsidR="00467A61" w:rsidRPr="000C2BDA">
        <w:rPr>
          <w:rFonts w:cs="mylotus"/>
          <w:szCs w:val="27"/>
          <w:rtl/>
        </w:rPr>
        <w:t xml:space="preserve"> </w:t>
      </w:r>
      <w:r w:rsidRPr="000C2BDA">
        <w:rPr>
          <w:rFonts w:cs="mylotus"/>
          <w:szCs w:val="27"/>
          <w:rtl/>
        </w:rPr>
        <w:t xml:space="preserve">فهذا مذهب </w:t>
      </w:r>
      <w:r w:rsidRPr="000C2BDA">
        <w:rPr>
          <w:rFonts w:cs="mylotus"/>
          <w:bCs/>
          <w:szCs w:val="27"/>
          <w:rtl/>
        </w:rPr>
        <w:t>السبئية</w:t>
      </w:r>
      <w:r w:rsidRPr="000C2BDA">
        <w:rPr>
          <w:rFonts w:cs="mylotus"/>
          <w:szCs w:val="27"/>
          <w:rtl/>
        </w:rPr>
        <w:t xml:space="preserve"> ومذهب </w:t>
      </w:r>
      <w:r w:rsidRPr="000C2BDA">
        <w:rPr>
          <w:rFonts w:cs="mylotus"/>
          <w:bCs/>
          <w:szCs w:val="27"/>
          <w:rtl/>
        </w:rPr>
        <w:t>الحربية</w:t>
      </w:r>
      <w:r w:rsidRPr="000C2BDA">
        <w:rPr>
          <w:rFonts w:cs="mylotus"/>
          <w:szCs w:val="27"/>
          <w:rtl/>
        </w:rPr>
        <w:t xml:space="preserve"> وهم أصحاب عبد الله بن عمر </w:t>
      </w:r>
      <w:r w:rsidRPr="000C2BDA">
        <w:rPr>
          <w:rFonts w:cs="mylotus"/>
          <w:bCs/>
          <w:szCs w:val="27"/>
          <w:rtl/>
        </w:rPr>
        <w:t>بن الحرب الكندي</w:t>
      </w:r>
      <w:r w:rsidRPr="000C2BDA">
        <w:rPr>
          <w:rFonts w:cs="mylotus"/>
          <w:szCs w:val="27"/>
          <w:rtl/>
        </w:rPr>
        <w:t xml:space="preserve"> في علي </w:t>
      </w:r>
      <w:r w:rsidR="00EF5383" w:rsidRPr="00EF5383">
        <w:rPr>
          <w:rFonts w:ascii="AGA Arabesque" w:hAnsi="AGA Arabesque" w:cs="mylotus"/>
          <w:sz w:val="26"/>
          <w:szCs w:val="27"/>
        </w:rPr>
        <w:t></w:t>
      </w:r>
      <w:r w:rsidRPr="000C2BDA">
        <w:rPr>
          <w:rFonts w:cs="mylotus"/>
          <w:szCs w:val="27"/>
          <w:rtl/>
        </w:rPr>
        <w:t>، وقالوا بعد ذلك في علي أنه إله العالمين وأنه توارى عن خلقه سخط</w:t>
      </w:r>
      <w:r w:rsidR="0002195C">
        <w:rPr>
          <w:rFonts w:cs="mylotus"/>
          <w:szCs w:val="27"/>
          <w:rtl/>
        </w:rPr>
        <w:t>ًا</w:t>
      </w:r>
      <w:r w:rsidRPr="000C2BDA">
        <w:rPr>
          <w:rFonts w:cs="mylotus"/>
          <w:szCs w:val="27"/>
          <w:rtl/>
        </w:rPr>
        <w:t xml:space="preserve"> منه عليهم وسيظهر. </w:t>
      </w:r>
    </w:p>
    <w:p w:rsidR="00BB0D45" w:rsidRPr="000C2BDA" w:rsidRDefault="00BB0D45" w:rsidP="00467A61">
      <w:pPr>
        <w:spacing w:after="60" w:line="228" w:lineRule="auto"/>
        <w:ind w:left="568" w:hanging="284"/>
        <w:jc w:val="both"/>
        <w:rPr>
          <w:rFonts w:cs="mylotus"/>
          <w:szCs w:val="27"/>
          <w:rtl/>
        </w:rPr>
      </w:pPr>
      <w:r w:rsidRPr="000C2BDA">
        <w:rPr>
          <w:rFonts w:cs="mylotus"/>
          <w:szCs w:val="27"/>
          <w:rtl/>
        </w:rPr>
        <w:t>2</w:t>
      </w:r>
      <w:r w:rsidR="00CF6322">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قالت بإمامة محمد بن عليّ بن أبي طالب</w:t>
      </w:r>
      <w:r w:rsidRPr="000C2BDA">
        <w:rPr>
          <w:rFonts w:cs="mylotus"/>
          <w:bCs/>
          <w:szCs w:val="27"/>
          <w:rtl/>
        </w:rPr>
        <w:t xml:space="preserve"> ابن الحنفية</w:t>
      </w:r>
      <w:r w:rsidRPr="000C2BDA">
        <w:rPr>
          <w:rFonts w:cs="mylotus"/>
          <w:szCs w:val="27"/>
          <w:rtl/>
        </w:rPr>
        <w:t xml:space="preserve"> بعد علي لأنه كان صاحب راية أبيه يوم البصرة دون أخويه الحسن والحسين</w:t>
      </w:r>
      <w:r w:rsidR="00896457" w:rsidRPr="00896457">
        <w:rPr>
          <w:rFonts w:cs="CTraditional Arabic"/>
          <w:szCs w:val="27"/>
          <w:rtl/>
        </w:rPr>
        <w:t>إ</w:t>
      </w:r>
      <w:r w:rsidRPr="000C2BDA">
        <w:rPr>
          <w:rFonts w:cs="mylotus"/>
          <w:szCs w:val="27"/>
          <w:rtl/>
        </w:rPr>
        <w:t xml:space="preserve">، فسُمُّوا </w:t>
      </w:r>
      <w:r w:rsidRPr="000C2BDA">
        <w:rPr>
          <w:rFonts w:cs="mylotus"/>
          <w:bCs/>
          <w:szCs w:val="27"/>
          <w:rtl/>
        </w:rPr>
        <w:t>الكيسانية</w:t>
      </w:r>
      <w:r w:rsidRPr="000C2BDA">
        <w:rPr>
          <w:rFonts w:cs="mylotus"/>
          <w:szCs w:val="27"/>
          <w:rtl/>
        </w:rPr>
        <w:t xml:space="preserve"> وهم المختارية</w:t>
      </w:r>
      <w:r w:rsidR="00FA067A">
        <w:rPr>
          <w:rFonts w:cs="mylotus"/>
          <w:szCs w:val="27"/>
          <w:rtl/>
        </w:rPr>
        <w:t>.</w:t>
      </w:r>
      <w:r w:rsidR="00467A61" w:rsidRPr="000C2BDA">
        <w:rPr>
          <w:rFonts w:cs="mylotus"/>
          <w:szCs w:val="27"/>
          <w:rtl/>
        </w:rPr>
        <w:t xml:space="preserve"> </w:t>
      </w:r>
      <w:r w:rsidRPr="000C2BDA">
        <w:rPr>
          <w:rFonts w:cs="mylotus"/>
          <w:szCs w:val="27"/>
          <w:rtl/>
        </w:rPr>
        <w:t>وإنما سُمُّوا بذلك لأن رئيسهم الذي دعاهم إلى ذلك المختار بن أبي عبيدة الثقفي، وكان لقبه كيسان، وهو الذي طلب بدم الحسين بن علي وثأره حتى قَتَلَ قَتَلَتَهُ ومن قدر عليه ممن حاربه، وقتل عبيد الله بن زياد وعمر بن سعد وادَّعى أن محمد بن الحنفية أمره بذلك، وأنه الإمام بعد أبيه... وهؤلاء ساقوا الإمامة بعده إلى ابنه عبد الله أبي هاشم وبعده إلى محمد بن علي بن عبد الله بن العباس.</w:t>
      </w:r>
    </w:p>
    <w:p w:rsidR="00BB0D45" w:rsidRPr="00B1560E" w:rsidRDefault="00BB0D45" w:rsidP="00124628">
      <w:pPr>
        <w:spacing w:after="60" w:line="228" w:lineRule="auto"/>
        <w:ind w:left="568" w:hanging="284"/>
        <w:jc w:val="both"/>
        <w:rPr>
          <w:rFonts w:cs="mylotus"/>
          <w:spacing w:val="-2"/>
          <w:szCs w:val="27"/>
          <w:rtl/>
        </w:rPr>
      </w:pPr>
      <w:r w:rsidRPr="00B1560E">
        <w:rPr>
          <w:rFonts w:cs="mylotus"/>
          <w:spacing w:val="-2"/>
          <w:szCs w:val="27"/>
          <w:rtl/>
        </w:rPr>
        <w:t>3</w:t>
      </w:r>
      <w:r w:rsidR="00CF6322" w:rsidRPr="00B1560E">
        <w:rPr>
          <w:rFonts w:cs="mylotus"/>
          <w:spacing w:val="-2"/>
          <w:szCs w:val="27"/>
          <w:rtl/>
        </w:rPr>
        <w:t>-</w:t>
      </w:r>
      <w:r w:rsidRPr="00B1560E">
        <w:rPr>
          <w:rFonts w:cs="mylotus"/>
          <w:spacing w:val="-2"/>
          <w:szCs w:val="27"/>
          <w:rtl/>
        </w:rPr>
        <w:t xml:space="preserve"> و</w:t>
      </w:r>
      <w:r w:rsidRPr="00B1560E">
        <w:rPr>
          <w:rFonts w:cs="mylotus"/>
          <w:bCs/>
          <w:spacing w:val="-2"/>
          <w:szCs w:val="27"/>
          <w:rtl/>
        </w:rPr>
        <w:t>فرقةٌ</w:t>
      </w:r>
      <w:r w:rsidRPr="00B1560E">
        <w:rPr>
          <w:rFonts w:cs="mylotus"/>
          <w:spacing w:val="-2"/>
          <w:szCs w:val="27"/>
          <w:rtl/>
        </w:rPr>
        <w:t xml:space="preserve"> لزمت القول بإمامة</w:t>
      </w:r>
      <w:r w:rsidRPr="00B1560E">
        <w:rPr>
          <w:rFonts w:cs="mylotus"/>
          <w:bCs/>
          <w:spacing w:val="-2"/>
          <w:szCs w:val="27"/>
          <w:rtl/>
        </w:rPr>
        <w:t xml:space="preserve"> الحسن بن علي</w:t>
      </w:r>
      <w:r w:rsidRPr="00B1560E">
        <w:rPr>
          <w:rFonts w:cs="mylotus"/>
          <w:spacing w:val="-2"/>
          <w:szCs w:val="27"/>
          <w:rtl/>
        </w:rPr>
        <w:t xml:space="preserve"> بعد أبيه إل</w:t>
      </w:r>
      <w:r w:rsidR="00031494" w:rsidRPr="00B1560E">
        <w:rPr>
          <w:rFonts w:cs="mylotus" w:hint="cs"/>
          <w:spacing w:val="-2"/>
          <w:szCs w:val="27"/>
          <w:rtl/>
        </w:rPr>
        <w:t>ّ</w:t>
      </w:r>
      <w:r w:rsidRPr="00B1560E">
        <w:rPr>
          <w:rFonts w:cs="mylotus"/>
          <w:spacing w:val="-2"/>
          <w:szCs w:val="27"/>
          <w:rtl/>
        </w:rPr>
        <w:t>ا شرذمة قليلة منهم</w:t>
      </w:r>
      <w:r w:rsidR="00124628" w:rsidRPr="00B1560E">
        <w:rPr>
          <w:rFonts w:cs="mylotus"/>
          <w:spacing w:val="-2"/>
          <w:szCs w:val="27"/>
          <w:rtl/>
        </w:rPr>
        <w:t>.</w:t>
      </w:r>
      <w:r w:rsidRPr="00B1560E">
        <w:rPr>
          <w:rFonts w:cs="mylotus"/>
          <w:spacing w:val="-2"/>
          <w:szCs w:val="27"/>
          <w:rtl/>
        </w:rPr>
        <w:t xml:space="preserve"> فإنه لما وادع الحسن بن علي معاوية وأخذ منه المال الذي بعث له إليه على الصلح أزروا على الحسن وطعنوا فيه وخالفوه ورجعوا عن إمامته وشكُّوا فيها ودخلوا في مقالة جمهور الناس، وبقي سائرهم على القول بإمامته إلى أن قُتِل صلوات الله عليه. فقالوا بإمامة أخيه الحسين بن علي فلم يزالوا على ذلك حتى قُتِل الحسين، فلما قُتِل الحسين حارت فرقةٌ من أصحابه وقالوا: قد اختلف علينا فعل الحسن وفعل الحسين، لأنه إن كان الذي فعله الحسن حقا واجب</w:t>
      </w:r>
      <w:r w:rsidR="0002195C" w:rsidRPr="00B1560E">
        <w:rPr>
          <w:rFonts w:cs="mylotus"/>
          <w:spacing w:val="-2"/>
          <w:szCs w:val="27"/>
          <w:rtl/>
        </w:rPr>
        <w:t>ًا</w:t>
      </w:r>
      <w:r w:rsidRPr="00B1560E">
        <w:rPr>
          <w:rFonts w:cs="mylotus"/>
          <w:spacing w:val="-2"/>
          <w:szCs w:val="27"/>
          <w:rtl/>
        </w:rPr>
        <w:t xml:space="preserve"> صوابا من موادعته معاوية وتسليمه الخلافة له عند عجزه عن القيام بمحاربته مع كثرة أنصار الحسن وقوته فما فعله الحسين من محاربته يزيد بن معاوية </w:t>
      </w:r>
      <w:r w:rsidR="00124628" w:rsidRPr="00B1560E">
        <w:rPr>
          <w:rFonts w:cs="mylotus"/>
          <w:spacing w:val="-2"/>
          <w:szCs w:val="27"/>
          <w:rtl/>
        </w:rPr>
        <w:t>-</w:t>
      </w:r>
      <w:r w:rsidRPr="00B1560E">
        <w:rPr>
          <w:rFonts w:cs="mylotus"/>
          <w:spacing w:val="-2"/>
          <w:szCs w:val="27"/>
          <w:rtl/>
        </w:rPr>
        <w:t>مع قلة أنصار الحسين وضعفهم وكثرة أصحاب يزيد حتى قتل وقتل أصحابه جميع</w:t>
      </w:r>
      <w:r w:rsidR="0002195C" w:rsidRPr="00B1560E">
        <w:rPr>
          <w:rFonts w:cs="mylotus"/>
          <w:spacing w:val="-2"/>
          <w:szCs w:val="27"/>
          <w:rtl/>
        </w:rPr>
        <w:t>ًا</w:t>
      </w:r>
      <w:r w:rsidR="00124628" w:rsidRPr="00B1560E">
        <w:rPr>
          <w:rFonts w:cs="mylotus"/>
          <w:spacing w:val="-2"/>
          <w:szCs w:val="27"/>
          <w:rtl/>
        </w:rPr>
        <w:t xml:space="preserve">- </w:t>
      </w:r>
      <w:r w:rsidRPr="00B1560E">
        <w:rPr>
          <w:rFonts w:cs="mylotus"/>
          <w:spacing w:val="-2"/>
          <w:szCs w:val="27"/>
          <w:rtl/>
        </w:rPr>
        <w:t>خطأ باطل غير واجب، فشكوا لذلك في إمامتهما فدخلوا في مقالة العوام ومذاهبهم وبقي سائر الناس أصحاب الحسين على القول بإمامته حتى مضى.</w:t>
      </w:r>
      <w:r w:rsidR="00D30747" w:rsidRPr="00B1560E">
        <w:rPr>
          <w:rFonts w:cs="mylotus"/>
          <w:spacing w:val="-2"/>
          <w:szCs w:val="27"/>
          <w:rtl/>
        </w:rPr>
        <w:t xml:space="preserve"> </w:t>
      </w:r>
      <w:r w:rsidRPr="00B1560E">
        <w:rPr>
          <w:rFonts w:cs="mylotus"/>
          <w:spacing w:val="-2"/>
          <w:szCs w:val="27"/>
          <w:u w:val="single"/>
          <w:rtl/>
        </w:rPr>
        <w:t>فلما مضى افترقوا بعده ثلاث فرق</w:t>
      </w:r>
      <w:r w:rsidRPr="00B1560E">
        <w:rPr>
          <w:rFonts w:cs="mylotus"/>
          <w:spacing w:val="-2"/>
          <w:szCs w:val="27"/>
          <w:rtl/>
        </w:rPr>
        <w:t xml:space="preserve">: </w:t>
      </w:r>
    </w:p>
    <w:p w:rsidR="00BB0D45" w:rsidRPr="00B1560E" w:rsidRDefault="00BB0D45" w:rsidP="00037512">
      <w:pPr>
        <w:spacing w:after="60" w:line="228" w:lineRule="auto"/>
        <w:ind w:left="567"/>
        <w:jc w:val="both"/>
        <w:rPr>
          <w:rFonts w:cs="mylotus"/>
          <w:spacing w:val="-2"/>
          <w:szCs w:val="27"/>
          <w:rtl/>
        </w:rPr>
      </w:pPr>
      <w:r w:rsidRPr="00B1560E">
        <w:rPr>
          <w:rFonts w:cs="mylotus"/>
          <w:bCs/>
          <w:spacing w:val="-2"/>
          <w:szCs w:val="27"/>
          <w:rtl/>
        </w:rPr>
        <w:t>فرقةٌ</w:t>
      </w:r>
      <w:r w:rsidRPr="00B1560E">
        <w:rPr>
          <w:rFonts w:cs="mylotus"/>
          <w:spacing w:val="-2"/>
          <w:szCs w:val="27"/>
          <w:rtl/>
        </w:rPr>
        <w:t xml:space="preserve"> قالت بإمامة </w:t>
      </w:r>
      <w:r w:rsidRPr="00B1560E">
        <w:rPr>
          <w:rFonts w:cs="mylotus"/>
          <w:bCs/>
          <w:spacing w:val="-2"/>
          <w:szCs w:val="27"/>
          <w:rtl/>
        </w:rPr>
        <w:t>محمد بن عليّ بن أبي طالب بن الحنفية</w:t>
      </w:r>
      <w:r w:rsidRPr="00B1560E">
        <w:rPr>
          <w:rFonts w:cs="mylotus"/>
          <w:spacing w:val="-2"/>
          <w:szCs w:val="27"/>
          <w:rtl/>
        </w:rPr>
        <w:t xml:space="preserve"> وزعمت أنه لم يبق بعد الحسن والحسين أحد أقرب إلى أمير المؤمنين عليّ بن أبي طالب من محمد ابن الحنفية فهو أولى الناس بالإمامة كما كان الحسين أولى بعد الحسن من ولد الحسن، فمحمد هو الإمام بعد الحسين. و(منهم) </w:t>
      </w:r>
      <w:r w:rsidRPr="00B1560E">
        <w:rPr>
          <w:rFonts w:cs="mylotus"/>
          <w:bCs/>
          <w:spacing w:val="-2"/>
          <w:szCs w:val="27"/>
          <w:rtl/>
        </w:rPr>
        <w:t>فرقةٌ</w:t>
      </w:r>
      <w:r w:rsidRPr="00B1560E">
        <w:rPr>
          <w:rFonts w:cs="mylotus"/>
          <w:spacing w:val="-2"/>
          <w:szCs w:val="27"/>
          <w:rtl/>
        </w:rPr>
        <w:t xml:space="preserve"> قالت</w:t>
      </w:r>
      <w:r w:rsidR="00295F0F" w:rsidRPr="00B1560E">
        <w:rPr>
          <w:rFonts w:cs="mylotus"/>
          <w:spacing w:val="-2"/>
          <w:szCs w:val="27"/>
          <w:rtl/>
        </w:rPr>
        <w:t xml:space="preserve"> بأن</w:t>
      </w:r>
      <w:r w:rsidR="003E6A5D" w:rsidRPr="00B1560E">
        <w:rPr>
          <w:rFonts w:cs="mylotus"/>
          <w:spacing w:val="-2"/>
          <w:szCs w:val="27"/>
          <w:rtl/>
        </w:rPr>
        <w:t xml:space="preserve"> </w:t>
      </w:r>
      <w:r w:rsidRPr="00B1560E">
        <w:rPr>
          <w:rFonts w:cs="mylotus"/>
          <w:spacing w:val="-2"/>
          <w:szCs w:val="27"/>
          <w:rtl/>
        </w:rPr>
        <w:t>محمد بن الحنفية هو الإمام المهدي وهـو وصيُّ عليّ، ليس لأحد من أهل بيته أن يخالفه ولا يخرج عن إمامته ولا يشهر سيفه إلا بإذنه، وإنما خرج الحسن إلى معاوية محارب</w:t>
      </w:r>
      <w:r w:rsidR="0002195C" w:rsidRPr="00B1560E">
        <w:rPr>
          <w:rFonts w:cs="mylotus"/>
          <w:spacing w:val="-2"/>
          <w:szCs w:val="27"/>
          <w:rtl/>
        </w:rPr>
        <w:t>ًا</w:t>
      </w:r>
      <w:r w:rsidRPr="00B1560E">
        <w:rPr>
          <w:rFonts w:cs="mylotus"/>
          <w:spacing w:val="-2"/>
          <w:szCs w:val="27"/>
          <w:rtl/>
        </w:rPr>
        <w:t xml:space="preserve"> له بإذنه، ووادعه وصالحه بإذنه، وخرج الحسين إلى قتال يزيد بن معاوية بإذنه، ولو خرجا بغير إذنه هلكا وضلا، وهم المختارية الخلص ويدعون </w:t>
      </w:r>
      <w:r w:rsidRPr="00B1560E">
        <w:rPr>
          <w:rFonts w:cs="mylotus"/>
          <w:bCs/>
          <w:spacing w:val="-2"/>
          <w:szCs w:val="27"/>
          <w:rtl/>
        </w:rPr>
        <w:t>الكيسانية</w:t>
      </w:r>
      <w:r w:rsidRPr="00B1560E">
        <w:rPr>
          <w:rFonts w:cs="mylotus"/>
          <w:spacing w:val="-2"/>
          <w:szCs w:val="27"/>
          <w:rtl/>
        </w:rPr>
        <w:t xml:space="preserve"> وهم يقولون بالتناسخ ويزعمون أن</w:t>
      </w:r>
      <w:r w:rsidR="00031494" w:rsidRPr="00B1560E">
        <w:rPr>
          <w:rFonts w:cs="mylotus" w:hint="cs"/>
          <w:spacing w:val="-2"/>
          <w:szCs w:val="27"/>
          <w:rtl/>
        </w:rPr>
        <w:t>ّ</w:t>
      </w:r>
      <w:r w:rsidRPr="00B1560E">
        <w:rPr>
          <w:rFonts w:cs="mylotus"/>
          <w:spacing w:val="-2"/>
          <w:szCs w:val="27"/>
          <w:rtl/>
        </w:rPr>
        <w:t xml:space="preserve"> الإمامة جرت في علي ثم في الحسن ثم في الحسين ثم في ابن الحنفية</w:t>
      </w:r>
      <w:r w:rsidR="003E6A5D" w:rsidRPr="00B1560E">
        <w:rPr>
          <w:rFonts w:cs="mylotus"/>
          <w:spacing w:val="-2"/>
          <w:szCs w:val="27"/>
          <w:rtl/>
        </w:rPr>
        <w:t>.</w:t>
      </w:r>
      <w:r w:rsidRPr="00B1560E">
        <w:rPr>
          <w:rFonts w:cs="mylotus"/>
          <w:spacing w:val="-2"/>
          <w:szCs w:val="27"/>
          <w:rtl/>
        </w:rPr>
        <w:t xml:space="preserve"> ومعنى ذلك أن روح الله صارت في النبي وروح النبي صارت في علي وروح علي صارت في الحسن (وهكذا روح كل إمام تحل في الذي بعده)... ويزعمون أن الصلاة في اليوم والليلة خمس عشرة </w:t>
      </w:r>
      <w:r w:rsidR="00432BC2" w:rsidRPr="00B1560E">
        <w:rPr>
          <w:rFonts w:cs="mylotus"/>
          <w:spacing w:val="-2"/>
          <w:szCs w:val="27"/>
          <w:rtl/>
        </w:rPr>
        <w:t xml:space="preserve">صلاة </w:t>
      </w:r>
      <w:r w:rsidRPr="00B1560E">
        <w:rPr>
          <w:rFonts w:cs="mylotus"/>
          <w:spacing w:val="-2"/>
          <w:szCs w:val="27"/>
          <w:rtl/>
        </w:rPr>
        <w:t xml:space="preserve">كل </w:t>
      </w:r>
      <w:r w:rsidR="00432BC2" w:rsidRPr="00B1560E">
        <w:rPr>
          <w:rFonts w:cs="mylotus"/>
          <w:spacing w:val="-2"/>
          <w:szCs w:val="27"/>
          <w:rtl/>
        </w:rPr>
        <w:t xml:space="preserve">صلاة </w:t>
      </w:r>
      <w:r w:rsidRPr="00B1560E">
        <w:rPr>
          <w:rFonts w:cs="mylotus"/>
          <w:spacing w:val="-2"/>
          <w:szCs w:val="27"/>
          <w:rtl/>
        </w:rPr>
        <w:t xml:space="preserve">سبع عشرة ركعة وكلهم لا يصلون! </w:t>
      </w:r>
    </w:p>
    <w:p w:rsidR="00BB0D45" w:rsidRPr="000C2BDA" w:rsidRDefault="00BB0D45" w:rsidP="00EA6CC2">
      <w:pPr>
        <w:spacing w:after="60" w:line="228" w:lineRule="auto"/>
        <w:ind w:firstLine="284"/>
        <w:jc w:val="both"/>
        <w:rPr>
          <w:rFonts w:cs="mylotus"/>
          <w:sz w:val="36"/>
          <w:szCs w:val="27"/>
          <w:rtl/>
        </w:rPr>
      </w:pPr>
      <w:r w:rsidRPr="000C2BDA">
        <w:rPr>
          <w:rFonts w:cs="mylotus"/>
          <w:szCs w:val="27"/>
          <w:rtl/>
        </w:rPr>
        <w:t>و زعم صنف منهم أنهم (أي الأئمة) أربعة أسباط بهم ي</w:t>
      </w:r>
      <w:r w:rsidR="00031494">
        <w:rPr>
          <w:rFonts w:cs="mylotus" w:hint="cs"/>
          <w:szCs w:val="27"/>
          <w:rtl/>
        </w:rPr>
        <w:t>ُ</w:t>
      </w:r>
      <w:r w:rsidRPr="000C2BDA">
        <w:rPr>
          <w:rFonts w:cs="mylotus"/>
          <w:szCs w:val="27"/>
          <w:rtl/>
        </w:rPr>
        <w:t>سقى الخلق الغيث ويقاتل العدو وتظهر الحجة وتموت الضلالة، من تبعهم لحق ومن تأخر عنهم محق، وإليهم المرجع وهم كسفينة نوح من دخلها صدق ونجا ومن تأخر عنها غرق..</w:t>
      </w:r>
      <w:r w:rsidR="00037512">
        <w:rPr>
          <w:rFonts w:cs="mylotus"/>
          <w:szCs w:val="27"/>
          <w:rtl/>
        </w:rPr>
        <w:t>»</w:t>
      </w:r>
      <w:r w:rsidR="00BE2DA1" w:rsidRPr="005F652C">
        <w:rPr>
          <w:rFonts w:cs="Arabic11 BT"/>
          <w:sz w:val="36"/>
          <w:szCs w:val="28"/>
          <w:vertAlign w:val="superscript"/>
          <w:rtl/>
        </w:rPr>
        <w:t>(</w:t>
      </w:r>
      <w:r w:rsidR="00BE2DA1" w:rsidRPr="005F652C">
        <w:rPr>
          <w:rStyle w:val="FootnoteReference"/>
          <w:rFonts w:cs="Arabic11 BT"/>
          <w:sz w:val="36"/>
          <w:szCs w:val="28"/>
          <w:rtl/>
        </w:rPr>
        <w:footnoteReference w:id="287"/>
      </w:r>
      <w:r w:rsidR="00BE2DA1" w:rsidRPr="005F652C">
        <w:rPr>
          <w:rFonts w:cs="Arabic11 BT"/>
          <w:sz w:val="36"/>
          <w:szCs w:val="28"/>
          <w:vertAlign w:val="superscript"/>
          <w:rtl/>
        </w:rPr>
        <w:t>)</w:t>
      </w:r>
      <w:r w:rsidRPr="000C2BDA">
        <w:rPr>
          <w:rFonts w:cs="mylotus"/>
          <w:sz w:val="36"/>
          <w:szCs w:val="27"/>
          <w:rtl/>
        </w:rPr>
        <w:t>.</w:t>
      </w:r>
    </w:p>
    <w:p w:rsidR="00BB0D45" w:rsidRPr="000C2BDA" w:rsidRDefault="00BB0D45" w:rsidP="00031494">
      <w:pPr>
        <w:spacing w:after="60" w:line="228" w:lineRule="auto"/>
        <w:ind w:firstLine="284"/>
        <w:jc w:val="both"/>
        <w:rPr>
          <w:rFonts w:cs="mylotus"/>
          <w:szCs w:val="27"/>
          <w:rtl/>
        </w:rPr>
      </w:pPr>
      <w:r w:rsidRPr="000C2BDA">
        <w:rPr>
          <w:rFonts w:cs="mylotus"/>
          <w:sz w:val="34"/>
          <w:szCs w:val="27"/>
          <w:rtl/>
        </w:rPr>
        <w:t>والفرق القائلة بإمامة محمد بن الحنفية كثيرة وصارت طوائف عديدة لكل طائفة مقالة، فص</w:t>
      </w:r>
      <w:r w:rsidR="00031494">
        <w:rPr>
          <w:rFonts w:cs="mylotus" w:hint="cs"/>
          <w:sz w:val="34"/>
          <w:szCs w:val="27"/>
          <w:rtl/>
        </w:rPr>
        <w:t>ّ</w:t>
      </w:r>
      <w:r w:rsidRPr="000C2BDA">
        <w:rPr>
          <w:rFonts w:cs="mylotus"/>
          <w:sz w:val="34"/>
          <w:szCs w:val="27"/>
          <w:rtl/>
        </w:rPr>
        <w:t xml:space="preserve">ل الأشعري في ذكرها نختصر منها ما يلي: </w:t>
      </w:r>
    </w:p>
    <w:p w:rsidR="00BB0D45" w:rsidRPr="000C2BDA" w:rsidRDefault="00575C6B" w:rsidP="00295F0F">
      <w:pPr>
        <w:spacing w:after="60" w:line="228" w:lineRule="auto"/>
        <w:ind w:firstLine="284"/>
        <w:jc w:val="both"/>
        <w:rPr>
          <w:rFonts w:cs="mylotus"/>
          <w:szCs w:val="27"/>
          <w:rtl/>
        </w:rPr>
      </w:pPr>
      <w:r>
        <w:rPr>
          <w:rFonts w:cs="mylotus"/>
          <w:sz w:val="36"/>
          <w:szCs w:val="27"/>
          <w:rtl/>
        </w:rPr>
        <w:t>«</w:t>
      </w:r>
      <w:r w:rsidR="00BB0D45" w:rsidRPr="000C2BDA">
        <w:rPr>
          <w:rFonts w:cs="mylotus"/>
          <w:szCs w:val="27"/>
          <w:rtl/>
        </w:rPr>
        <w:t xml:space="preserve">منها </w:t>
      </w:r>
      <w:r w:rsidR="00BB0D45" w:rsidRPr="000C2BDA">
        <w:rPr>
          <w:rFonts w:cs="mylotus"/>
          <w:bCs/>
          <w:szCs w:val="27"/>
          <w:rtl/>
        </w:rPr>
        <w:t>طائفة</w:t>
      </w:r>
      <w:r w:rsidR="00BB0D45" w:rsidRPr="000C2BDA">
        <w:rPr>
          <w:rFonts w:cs="mylotus"/>
          <w:szCs w:val="27"/>
          <w:rtl/>
        </w:rPr>
        <w:t xml:space="preserve"> قالت بإمامة </w:t>
      </w:r>
      <w:r w:rsidR="00BB0D45" w:rsidRPr="000C2BDA">
        <w:rPr>
          <w:rFonts w:cs="mylotus"/>
          <w:bCs/>
          <w:szCs w:val="27"/>
          <w:rtl/>
        </w:rPr>
        <w:t>عبد الله بن عمرو بن حرب الكندي الشامي</w:t>
      </w:r>
      <w:r w:rsidR="00BB0D45" w:rsidRPr="000C2BDA">
        <w:rPr>
          <w:rFonts w:cs="mylotus"/>
          <w:szCs w:val="27"/>
          <w:rtl/>
        </w:rPr>
        <w:t xml:space="preserve"> بعد أبي هاشم بن محمد بن الحنفية وقالت بالغلو والتناسخ، وفرقةٌ قالت</w:t>
      </w:r>
      <w:r w:rsidR="00295F0F">
        <w:rPr>
          <w:rFonts w:cs="mylotus"/>
          <w:szCs w:val="27"/>
          <w:rtl/>
        </w:rPr>
        <w:t xml:space="preserve"> بأن </w:t>
      </w:r>
      <w:r w:rsidR="00BB0D45" w:rsidRPr="000C2BDA">
        <w:rPr>
          <w:rFonts w:cs="mylotus"/>
          <w:szCs w:val="27"/>
          <w:rtl/>
        </w:rPr>
        <w:t>محمد بن الحنفية حي لم يمت بل غاب عن الأنظار وهو مقيم في جبال رضوى بين مكة والمدينة.. وأنه سيرجع ويملأ الأرض قسط</w:t>
      </w:r>
      <w:r w:rsidR="0002195C">
        <w:rPr>
          <w:rFonts w:cs="mylotus"/>
          <w:szCs w:val="27"/>
          <w:rtl/>
        </w:rPr>
        <w:t>ًا</w:t>
      </w:r>
      <w:r w:rsidR="00BB0D45" w:rsidRPr="000C2BDA">
        <w:rPr>
          <w:rFonts w:cs="mylotus"/>
          <w:szCs w:val="27"/>
          <w:rtl/>
        </w:rPr>
        <w:t xml:space="preserve"> وعد</w:t>
      </w:r>
      <w:r w:rsidR="0002195C">
        <w:rPr>
          <w:rFonts w:cs="mylotus"/>
          <w:szCs w:val="27"/>
          <w:rtl/>
        </w:rPr>
        <w:t xml:space="preserve">لاً </w:t>
      </w:r>
      <w:r w:rsidR="00BB0D45" w:rsidRPr="000C2BDA">
        <w:rPr>
          <w:rFonts w:cs="mylotus"/>
          <w:szCs w:val="27"/>
          <w:rtl/>
        </w:rPr>
        <w:t>كما ملئت ظلما وجورا، وجماعة منهم قالوا بالرجعة إلخ..</w:t>
      </w:r>
    </w:p>
    <w:p w:rsidR="00BB0D45" w:rsidRPr="000C2BDA" w:rsidRDefault="00BB0D45" w:rsidP="00B1560E">
      <w:pPr>
        <w:spacing w:line="228" w:lineRule="auto"/>
        <w:ind w:firstLine="284"/>
        <w:jc w:val="both"/>
        <w:rPr>
          <w:rFonts w:cs="mylotus"/>
          <w:sz w:val="36"/>
          <w:szCs w:val="27"/>
          <w:rtl/>
        </w:rPr>
      </w:pPr>
      <w:r w:rsidRPr="000C2BDA">
        <w:rPr>
          <w:rFonts w:cs="mylotus"/>
          <w:szCs w:val="27"/>
          <w:rtl/>
        </w:rPr>
        <w:t xml:space="preserve">و جماعة صاروا من أصحاب </w:t>
      </w:r>
      <w:r w:rsidRPr="000C2BDA">
        <w:rPr>
          <w:rFonts w:cs="mylotus"/>
          <w:bCs/>
          <w:szCs w:val="27"/>
          <w:rtl/>
        </w:rPr>
        <w:t>أبي الخطاب محمد بن أبي زينب الأجدع الأسدي</w:t>
      </w:r>
      <w:r w:rsidRPr="000C2BDA">
        <w:rPr>
          <w:rFonts w:cs="mylotus"/>
          <w:szCs w:val="27"/>
          <w:rtl/>
        </w:rPr>
        <w:t xml:space="preserve"> وزعموا أنه لا</w:t>
      </w:r>
      <w:r w:rsidR="00031494">
        <w:rPr>
          <w:rFonts w:cs="mylotus" w:hint="cs"/>
          <w:szCs w:val="27"/>
          <w:rtl/>
        </w:rPr>
        <w:t>ب</w:t>
      </w:r>
      <w:r w:rsidRPr="000C2BDA">
        <w:rPr>
          <w:rFonts w:cs="mylotus"/>
          <w:szCs w:val="27"/>
          <w:rtl/>
        </w:rPr>
        <w:t>د</w:t>
      </w:r>
      <w:r w:rsidR="00031494">
        <w:rPr>
          <w:rFonts w:cs="mylotus" w:hint="cs"/>
          <w:szCs w:val="27"/>
          <w:rtl/>
        </w:rPr>
        <w:t>ّ</w:t>
      </w:r>
      <w:r w:rsidRPr="000C2BDA">
        <w:rPr>
          <w:rFonts w:cs="mylotus"/>
          <w:szCs w:val="27"/>
          <w:rtl/>
        </w:rPr>
        <w:t xml:space="preserve"> من رسولين في كل عصر ولا تخلو الأرض منهما: واحدٌ ناطقٌ وآخر صامتٌ، فكان محمدٌ صلى الله عليه وآله ناطق</w:t>
      </w:r>
      <w:r w:rsidR="0002195C">
        <w:rPr>
          <w:rFonts w:cs="mylotus"/>
          <w:szCs w:val="27"/>
          <w:rtl/>
        </w:rPr>
        <w:t>ًا</w:t>
      </w:r>
      <w:r w:rsidRPr="000C2BDA">
        <w:rPr>
          <w:rFonts w:cs="mylotus"/>
          <w:szCs w:val="27"/>
          <w:rtl/>
        </w:rPr>
        <w:t xml:space="preserve"> وعليٌّ صامت</w:t>
      </w:r>
      <w:r w:rsidR="0002195C">
        <w:rPr>
          <w:rFonts w:cs="mylotus"/>
          <w:szCs w:val="27"/>
          <w:rtl/>
        </w:rPr>
        <w:t>ًا</w:t>
      </w:r>
      <w:r w:rsidRPr="000C2BDA">
        <w:rPr>
          <w:rFonts w:cs="mylotus"/>
          <w:szCs w:val="27"/>
          <w:rtl/>
        </w:rPr>
        <w:t>، وتأوّلوا في ذلك قول الله: ثم أرسلنا رسلنا تترى، ثم ارتفعوا عن هذه المقالة إلى أن قال بعضهم</w:t>
      </w:r>
      <w:r w:rsidR="00D7561D">
        <w:rPr>
          <w:rFonts w:cs="mylotus"/>
          <w:szCs w:val="27"/>
          <w:rtl/>
        </w:rPr>
        <w:t>:</w:t>
      </w:r>
      <w:r w:rsidRPr="000C2BDA">
        <w:rPr>
          <w:rFonts w:cs="mylotus"/>
          <w:szCs w:val="27"/>
          <w:rtl/>
        </w:rPr>
        <w:t xml:space="preserve"> هما آلهة، ثم إنهم افترقوا لما بلغهم أن جعفر بن محمد</w:t>
      </w:r>
      <w:r w:rsidR="00EF5383" w:rsidRPr="00EF5383">
        <w:rPr>
          <w:rFonts w:ascii="AGA Arabesque" w:hAnsi="AGA Arabesque" w:cs="mylotus"/>
          <w:sz w:val="26"/>
          <w:szCs w:val="27"/>
        </w:rPr>
        <w:t></w:t>
      </w:r>
      <w:r w:rsidRPr="000C2BDA">
        <w:rPr>
          <w:rFonts w:cs="mylotus"/>
          <w:szCs w:val="27"/>
          <w:rtl/>
        </w:rPr>
        <w:t xml:space="preserve"> لعنهم ولعن أبا الخطاب وبرئ منه ومنهم، فصاروا أربع فرق، فرقةٌ منهم قالت</w:t>
      </w:r>
      <w:r w:rsidR="00295F0F">
        <w:rPr>
          <w:rFonts w:cs="mylotus"/>
          <w:szCs w:val="27"/>
          <w:rtl/>
        </w:rPr>
        <w:t xml:space="preserve"> بأن</w:t>
      </w:r>
      <w:r w:rsidR="00031494">
        <w:rPr>
          <w:rFonts w:cs="mylotus" w:hint="cs"/>
          <w:szCs w:val="27"/>
          <w:rtl/>
        </w:rPr>
        <w:t>ّ</w:t>
      </w:r>
      <w:r w:rsidR="00295F0F">
        <w:rPr>
          <w:rFonts w:cs="mylotus"/>
          <w:szCs w:val="27"/>
          <w:rtl/>
        </w:rPr>
        <w:t xml:space="preserve"> </w:t>
      </w:r>
      <w:r w:rsidRPr="000C2BDA">
        <w:rPr>
          <w:rFonts w:cs="mylotus"/>
          <w:szCs w:val="27"/>
          <w:rtl/>
        </w:rPr>
        <w:t>جعفر بن محمد هو الله وأن</w:t>
      </w:r>
      <w:r w:rsidR="00031494">
        <w:rPr>
          <w:rFonts w:cs="mylotus" w:hint="cs"/>
          <w:szCs w:val="27"/>
          <w:rtl/>
        </w:rPr>
        <w:t>ّ</w:t>
      </w:r>
      <w:r w:rsidRPr="000C2BDA">
        <w:rPr>
          <w:rFonts w:cs="mylotus"/>
          <w:szCs w:val="27"/>
          <w:rtl/>
        </w:rPr>
        <w:t xml:space="preserve"> أبا الخطاب نبي مرسل أرسله جعفر وأمر بطاعته! وأباحوا المحارم كلها من الزنا واللواط والسرقة وشرب الخمور... ومن أتباع أبي الخطاب سموا </w:t>
      </w:r>
      <w:r w:rsidRPr="000C2BDA">
        <w:rPr>
          <w:rFonts w:cs="mylotus"/>
          <w:bCs/>
          <w:szCs w:val="27"/>
          <w:rtl/>
        </w:rPr>
        <w:t>المخمّسة</w:t>
      </w:r>
      <w:r w:rsidRPr="000C2BDA">
        <w:rPr>
          <w:rFonts w:cs="mylotus"/>
          <w:szCs w:val="27"/>
          <w:rtl/>
        </w:rPr>
        <w:t xml:space="preserve"> لأنهم زعموا أن الله عز وجل هو محمد وأنه ظهر في خمسة أشباح وخمس صور مختلفة أي ظهر في صورة محمد وعلي وفاطمة</w:t>
      </w:r>
      <w:r w:rsidR="00D30747">
        <w:rPr>
          <w:rFonts w:cs="mylotus"/>
          <w:szCs w:val="27"/>
          <w:rtl/>
        </w:rPr>
        <w:t xml:space="preserve"> </w:t>
      </w:r>
      <w:r w:rsidRPr="000C2BDA">
        <w:rPr>
          <w:rFonts w:cs="mylotus"/>
          <w:szCs w:val="27"/>
          <w:rtl/>
        </w:rPr>
        <w:t>والحسن والحسين، وزعموا أن أربعة من هذه الخمسة تلتبس لا حقيقة لها والمعنى شخص محمد وصورته لأنه أول شخص ظهر وأول ناطق نطق، لم يزل بين خلقه موجودا بذاته يتكوَّن في أي صورة شاء، يظهر لخلقه في صور شتى من صورة الذكران والإناث والشيوخ والشباب الخ... وزعموا أن محمد</w:t>
      </w:r>
      <w:r w:rsidR="0002195C">
        <w:rPr>
          <w:rFonts w:cs="mylotus"/>
          <w:szCs w:val="27"/>
          <w:rtl/>
        </w:rPr>
        <w:t>ًا</w:t>
      </w:r>
      <w:r w:rsidRPr="000C2BDA">
        <w:rPr>
          <w:rFonts w:cs="mylotus"/>
          <w:szCs w:val="27"/>
          <w:rtl/>
        </w:rPr>
        <w:t xml:space="preserve"> (أي تلك الحقيقة المحمدية الإلهية التي كانت أول شخص ظهر وأول ناطق نطق!) كان آدم ونوح وإبراهيم وموسى وعيسى، لم يزل ظاهرا في العرب والعجم، وكما أنه في العرب ظهر كذلك هو في العجم ظاهر في صورة غير صورته في العرب، في صورة الأكاسرة والملوك الذين ملكوا الدنيا وإنما معناهم محمد لا غيره تعالى الله عن ذلك علو</w:t>
      </w:r>
      <w:r w:rsidR="0002195C">
        <w:rPr>
          <w:rFonts w:cs="mylotus"/>
          <w:szCs w:val="27"/>
          <w:rtl/>
        </w:rPr>
        <w:t>ًا</w:t>
      </w:r>
      <w:r w:rsidRPr="000C2BDA">
        <w:rPr>
          <w:rFonts w:cs="mylotus"/>
          <w:szCs w:val="27"/>
          <w:rtl/>
        </w:rPr>
        <w:t xml:space="preserve"> كبير</w:t>
      </w:r>
      <w:r w:rsidR="0002195C">
        <w:rPr>
          <w:rFonts w:cs="mylotus"/>
          <w:szCs w:val="27"/>
          <w:rtl/>
        </w:rPr>
        <w:t>ًا</w:t>
      </w:r>
      <w:r w:rsidRPr="000C2BDA">
        <w:rPr>
          <w:rFonts w:cs="mylotus"/>
          <w:szCs w:val="27"/>
          <w:rtl/>
        </w:rPr>
        <w:t>. وأنه كان يظهر نفسه لخلقه في كل الأدوار والدهور، وأنه تراءى لهم بالنورانية فدعاهم إلى الإقرار بوحدانيته، فأنكروه، فتراءى لهم من باب النبوة والرسالة فأنكروه، فتراءى لهم من باب الإمامة فقبلوه، فظاهر الله عزوجل عندهم الإمامة وباطنه الله الذي معناه محمد... وله باب هو سلمان..</w:t>
      </w:r>
      <w:r w:rsidR="005F652C" w:rsidRPr="005F652C">
        <w:rPr>
          <w:rFonts w:cs="Arabic11 BT"/>
          <w:szCs w:val="28"/>
          <w:vertAlign w:val="superscript"/>
          <w:rtl/>
        </w:rPr>
        <w:t>(</w:t>
      </w:r>
      <w:r w:rsidR="005F652C" w:rsidRPr="005F652C">
        <w:rPr>
          <w:rStyle w:val="FootnoteReference"/>
          <w:rFonts w:cs="Arabic11 BT"/>
          <w:szCs w:val="28"/>
          <w:rtl/>
        </w:rPr>
        <w:footnoteReference w:id="288"/>
      </w:r>
      <w:r w:rsidR="005F652C" w:rsidRPr="005F652C">
        <w:rPr>
          <w:rFonts w:cs="Arabic11 BT"/>
          <w:szCs w:val="28"/>
          <w:vertAlign w:val="superscript"/>
          <w:rtl/>
        </w:rPr>
        <w:t>)</w:t>
      </w:r>
      <w:r w:rsidRPr="000C2BDA">
        <w:rPr>
          <w:rFonts w:cs="mylotus"/>
          <w:szCs w:val="27"/>
          <w:rtl/>
        </w:rPr>
        <w:t xml:space="preserve"> (إلى آخر خرافاتهم)</w:t>
      </w:r>
      <w:r w:rsidR="005F652C">
        <w:rPr>
          <w:rFonts w:cs="mylotus"/>
          <w:szCs w:val="27"/>
          <w:rtl/>
        </w:rPr>
        <w:t>]</w:t>
      </w:r>
      <w:r w:rsidRPr="000C2BDA">
        <w:rPr>
          <w:rFonts w:cs="mylotus"/>
          <w:sz w:val="36"/>
          <w:szCs w:val="27"/>
          <w:rtl/>
        </w:rPr>
        <w:t xml:space="preserve">. ثم قالا: </w:t>
      </w:r>
    </w:p>
    <w:p w:rsidR="00BB0D45" w:rsidRPr="000D4918" w:rsidRDefault="00BB0D45" w:rsidP="00B1560E">
      <w:pPr>
        <w:pStyle w:val="a1"/>
        <w:spacing w:line="228" w:lineRule="auto"/>
        <w:rPr>
          <w:rtl/>
        </w:rPr>
      </w:pPr>
      <w:bookmarkStart w:id="464" w:name="_Toc529799245"/>
      <w:bookmarkStart w:id="465" w:name="_Toc447029209"/>
      <w:r w:rsidRPr="000D4918">
        <w:rPr>
          <w:rtl/>
        </w:rPr>
        <w:t>(فرق الشيعة بعد شهادة الإمام الحسين</w:t>
      </w:r>
      <w:r w:rsidR="00750411" w:rsidRPr="00750411">
        <w:rPr>
          <w:rFonts w:ascii="AGA Arabesque" w:hAnsi="AGA Arabesque"/>
        </w:rPr>
        <w:t></w:t>
      </w:r>
      <w:r w:rsidRPr="000D4918">
        <w:rPr>
          <w:rtl/>
        </w:rPr>
        <w:t>)</w:t>
      </w:r>
      <w:bookmarkEnd w:id="464"/>
      <w:bookmarkEnd w:id="465"/>
    </w:p>
    <w:p w:rsidR="00BB0D45" w:rsidRPr="000C2BDA" w:rsidRDefault="00575C6B" w:rsidP="00B1560E">
      <w:pPr>
        <w:widowControl w:val="0"/>
        <w:spacing w:after="60" w:line="228" w:lineRule="auto"/>
        <w:ind w:firstLine="284"/>
        <w:jc w:val="both"/>
        <w:rPr>
          <w:rFonts w:cs="mylotus"/>
          <w:szCs w:val="27"/>
          <w:rtl/>
        </w:rPr>
      </w:pPr>
      <w:r>
        <w:rPr>
          <w:rFonts w:cs="mylotus"/>
          <w:sz w:val="36"/>
          <w:szCs w:val="27"/>
          <w:rtl/>
        </w:rPr>
        <w:t>«</w:t>
      </w:r>
      <w:r w:rsidR="00BB0D45" w:rsidRPr="000C2BDA">
        <w:rPr>
          <w:rFonts w:cs="mylotus"/>
          <w:szCs w:val="27"/>
          <w:rtl/>
        </w:rPr>
        <w:t xml:space="preserve">وأما الشيعة العلوية الذين قالوا بفرض الإمامة لعلي بن أبي طالب من الله ورسوله، فإنهم ثبتوا على إمامته ثم إمامة الحسن ابنه من بعده، ثم إمامة الحسين من بعد الحسن، </w:t>
      </w:r>
      <w:r w:rsidR="00BB0D45" w:rsidRPr="000C2BDA">
        <w:rPr>
          <w:rFonts w:cs="mylotus"/>
          <w:szCs w:val="27"/>
          <w:u w:val="single"/>
          <w:rtl/>
        </w:rPr>
        <w:t>ثم افترقوا بعد قتل الحسين رحمة الله عليه فرق</w:t>
      </w:r>
      <w:r w:rsidR="0002195C">
        <w:rPr>
          <w:rFonts w:cs="mylotus"/>
          <w:szCs w:val="27"/>
          <w:u w:val="single"/>
          <w:rtl/>
        </w:rPr>
        <w:t>ًا</w:t>
      </w:r>
      <w:r w:rsidR="00BB0D45" w:rsidRPr="000C2BDA">
        <w:rPr>
          <w:rFonts w:cs="mylotus"/>
          <w:szCs w:val="27"/>
          <w:rtl/>
        </w:rPr>
        <w:t>:</w:t>
      </w:r>
    </w:p>
    <w:p w:rsidR="00BB0D45" w:rsidRPr="000E1DE3" w:rsidRDefault="00BB0D45" w:rsidP="00B1560E">
      <w:pPr>
        <w:spacing w:line="228" w:lineRule="auto"/>
        <w:ind w:firstLine="284"/>
        <w:jc w:val="both"/>
        <w:rPr>
          <w:rFonts w:cs="mylotus"/>
          <w:spacing w:val="-2"/>
          <w:szCs w:val="27"/>
          <w:rtl/>
        </w:rPr>
      </w:pPr>
      <w:r w:rsidRPr="000E1DE3">
        <w:rPr>
          <w:rFonts w:cs="mylotus"/>
          <w:spacing w:val="-2"/>
          <w:szCs w:val="27"/>
          <w:rtl/>
        </w:rPr>
        <w:t xml:space="preserve">فنزلت </w:t>
      </w:r>
      <w:r w:rsidRPr="000E1DE3">
        <w:rPr>
          <w:rFonts w:cs="mylotus"/>
          <w:bCs/>
          <w:spacing w:val="-2"/>
          <w:szCs w:val="27"/>
          <w:rtl/>
        </w:rPr>
        <w:t>فرقةٌ</w:t>
      </w:r>
      <w:r w:rsidRPr="000E1DE3">
        <w:rPr>
          <w:rFonts w:cs="mylotus"/>
          <w:spacing w:val="-2"/>
          <w:szCs w:val="27"/>
          <w:rtl/>
        </w:rPr>
        <w:t xml:space="preserve"> منهم إلى القول بإمامة ابنه </w:t>
      </w:r>
      <w:r w:rsidRPr="000E1DE3">
        <w:rPr>
          <w:rFonts w:cs="mylotus"/>
          <w:bCs/>
          <w:spacing w:val="-2"/>
          <w:szCs w:val="27"/>
          <w:rtl/>
        </w:rPr>
        <w:t>علي بن الحسين</w:t>
      </w:r>
      <w:r w:rsidRPr="000E1DE3">
        <w:rPr>
          <w:rFonts w:cs="mylotus"/>
          <w:spacing w:val="-2"/>
          <w:szCs w:val="27"/>
          <w:rtl/>
        </w:rPr>
        <w:t xml:space="preserve"> يسمَّى بسيد العابدين، وكان يكنَّى بأبي محمد ويكنَّى بأبي بكر وهي كنيته الغالبة عليه، فلم تزل مقيمة على إمامته حتى توفي رحمة الله عليه.</w:t>
      </w:r>
    </w:p>
    <w:p w:rsidR="00BB0D45" w:rsidRPr="000C2BDA" w:rsidRDefault="00BB0D45" w:rsidP="00B1560E">
      <w:pPr>
        <w:spacing w:line="228" w:lineRule="auto"/>
        <w:ind w:firstLine="284"/>
        <w:jc w:val="both"/>
        <w:rPr>
          <w:rFonts w:cs="mylotus"/>
          <w:szCs w:val="27"/>
          <w:rtl/>
        </w:rPr>
      </w:pPr>
      <w:r w:rsidRPr="000C2BDA">
        <w:rPr>
          <w:rFonts w:cs="mylotus"/>
          <w:szCs w:val="27"/>
          <w:rtl/>
        </w:rPr>
        <w:t xml:space="preserve">و </w:t>
      </w:r>
      <w:r w:rsidRPr="000C2BDA">
        <w:rPr>
          <w:rFonts w:cs="mylotus"/>
          <w:bCs/>
          <w:szCs w:val="27"/>
          <w:rtl/>
        </w:rPr>
        <w:t>فرقةٌ</w:t>
      </w:r>
      <w:r w:rsidRPr="000C2BDA">
        <w:rPr>
          <w:rFonts w:cs="mylotus"/>
          <w:szCs w:val="27"/>
          <w:rtl/>
        </w:rPr>
        <w:t xml:space="preserve"> قالت: انقطعت الإمامة بعد الحسين، إنما كانوا ثلاثة أئمة (أي علي والحسن والحسين) مسمين بأسمائهم استخلفهم رسول الله صلى الله عليه وآله وأوصى إليهم وجعلهم حججا على الناس وقواما بعده واحد</w:t>
      </w:r>
      <w:r w:rsidR="0002195C">
        <w:rPr>
          <w:rFonts w:cs="mylotus"/>
          <w:szCs w:val="27"/>
          <w:rtl/>
        </w:rPr>
        <w:t>ًا</w:t>
      </w:r>
      <w:r w:rsidRPr="000C2BDA">
        <w:rPr>
          <w:rFonts w:cs="mylotus"/>
          <w:szCs w:val="27"/>
          <w:rtl/>
        </w:rPr>
        <w:t xml:space="preserve"> بعد واحد، فقاموا بواجب الدين وبينوه للناس حتى استغنوا عن الإمام بما أوصلوا إليهم من علوم رسول الله، فلا يثبتون إمامة لأحد بعدهم وثبتوا رجعتهم لا لتعليم الناس أمور دينهم</w:t>
      </w:r>
      <w:r w:rsidR="00D30747">
        <w:rPr>
          <w:rFonts w:cs="mylotus"/>
          <w:szCs w:val="27"/>
          <w:rtl/>
        </w:rPr>
        <w:t xml:space="preserve"> </w:t>
      </w:r>
      <w:r w:rsidRPr="000C2BDA">
        <w:rPr>
          <w:rFonts w:cs="mylotus"/>
          <w:szCs w:val="27"/>
          <w:rtl/>
        </w:rPr>
        <w:t>ولكن لطلب الثأر وقتل أعدائهم والمتوثبين عليهم الآخذين حقوقهم وهذا معنى خروج المهدي عندهم وقيام القائم.</w:t>
      </w:r>
    </w:p>
    <w:p w:rsidR="00BB0D45" w:rsidRPr="000C2BDA" w:rsidRDefault="00BB0D45" w:rsidP="00432BC2">
      <w:pPr>
        <w:spacing w:after="60" w:line="228" w:lineRule="auto"/>
        <w:ind w:firstLine="284"/>
        <w:jc w:val="both"/>
        <w:rPr>
          <w:rFonts w:cs="mylotus"/>
          <w:sz w:val="36"/>
          <w:szCs w:val="27"/>
          <w:rtl/>
        </w:rPr>
      </w:pPr>
      <w:r w:rsidRPr="000C2BDA">
        <w:rPr>
          <w:rFonts w:cs="mylotus"/>
          <w:szCs w:val="27"/>
          <w:rtl/>
        </w:rPr>
        <w:t>و</w:t>
      </w:r>
      <w:r w:rsidRPr="000C2BDA">
        <w:rPr>
          <w:rFonts w:cs="mylotus"/>
          <w:bCs/>
          <w:szCs w:val="27"/>
          <w:rtl/>
        </w:rPr>
        <w:t xml:space="preserve"> فرقةٌ</w:t>
      </w:r>
      <w:r w:rsidRPr="000C2BDA">
        <w:rPr>
          <w:rFonts w:cs="mylotus"/>
          <w:szCs w:val="27"/>
          <w:rtl/>
        </w:rPr>
        <w:t xml:space="preserve"> قالت: إن</w:t>
      </w:r>
      <w:r w:rsidR="00031494">
        <w:rPr>
          <w:rFonts w:cs="mylotus" w:hint="cs"/>
          <w:szCs w:val="27"/>
          <w:rtl/>
        </w:rPr>
        <w:t>ّ</w:t>
      </w:r>
      <w:r w:rsidRPr="000C2BDA">
        <w:rPr>
          <w:rFonts w:cs="mylotus"/>
          <w:szCs w:val="27"/>
          <w:rtl/>
        </w:rPr>
        <w:t xml:space="preserve"> الإمامة صارت بعد مضي الحسين في ولد الحسن والحسين في جميعهم، فهي فيهم خاصة</w:t>
      </w:r>
      <w:r w:rsidR="00F13CEE">
        <w:rPr>
          <w:rFonts w:cs="mylotus"/>
          <w:szCs w:val="27"/>
          <w:rtl/>
        </w:rPr>
        <w:t>ً</w:t>
      </w:r>
      <w:r w:rsidRPr="000C2BDA">
        <w:rPr>
          <w:rFonts w:cs="mylotus"/>
          <w:szCs w:val="27"/>
          <w:rtl/>
        </w:rPr>
        <w:t xml:space="preserve"> دون سائرهم من ولد علي، وهم كلهم فيها شرع سواء لا يعلمون أيّ</w:t>
      </w:r>
      <w:r w:rsidR="0002195C">
        <w:rPr>
          <w:rFonts w:cs="mylotus"/>
          <w:szCs w:val="27"/>
          <w:rtl/>
        </w:rPr>
        <w:t>ًا</w:t>
      </w:r>
      <w:r w:rsidRPr="000C2BDA">
        <w:rPr>
          <w:rFonts w:cs="mylotus"/>
          <w:szCs w:val="27"/>
          <w:rtl/>
        </w:rPr>
        <w:t xml:space="preserve"> من أي</w:t>
      </w:r>
      <w:r w:rsidR="00FA067A">
        <w:rPr>
          <w:rFonts w:cs="mylotus"/>
          <w:szCs w:val="27"/>
          <w:rtl/>
        </w:rPr>
        <w:t>.</w:t>
      </w:r>
      <w:r w:rsidR="00201B9D" w:rsidRPr="000C2BDA">
        <w:rPr>
          <w:rFonts w:cs="mylotus"/>
          <w:szCs w:val="27"/>
          <w:rtl/>
        </w:rPr>
        <w:t xml:space="preserve"> </w:t>
      </w:r>
      <w:r w:rsidRPr="000C2BDA">
        <w:rPr>
          <w:rFonts w:cs="mylotus"/>
          <w:szCs w:val="27"/>
          <w:rtl/>
        </w:rPr>
        <w:t>فمن قام منهم ودعا إلى نفسه وجرد سيفه فهو الإمام المفروض الطاعة بمنزلة عليّ بن أبي طالب إمامته من الله</w:t>
      </w:r>
      <w:r w:rsidR="00432BC2">
        <w:rPr>
          <w:rFonts w:cs="mylotus"/>
          <w:szCs w:val="27"/>
          <w:rtl/>
        </w:rPr>
        <w:t xml:space="preserve"> واجبة</w:t>
      </w:r>
      <w:r w:rsidRPr="000C2BDA">
        <w:rPr>
          <w:rFonts w:cs="mylotus"/>
          <w:szCs w:val="27"/>
          <w:rtl/>
        </w:rPr>
        <w:t xml:space="preserve"> على أهل بيته وسائر الناس كلهم، وإن كانت دعوته وخطبه للرضا من آل محمد </w:t>
      </w:r>
      <w:r w:rsidR="00EF5383" w:rsidRPr="00EF5383">
        <w:rPr>
          <w:rFonts w:ascii="AGA Arabesque" w:hAnsi="AGA Arabesque" w:cs="mylotus"/>
          <w:sz w:val="26"/>
          <w:szCs w:val="27"/>
        </w:rPr>
        <w:t></w:t>
      </w:r>
      <w:r w:rsidRPr="000C2BDA">
        <w:rPr>
          <w:rFonts w:cs="mylotus"/>
          <w:szCs w:val="27"/>
          <w:rtl/>
        </w:rPr>
        <w:t xml:space="preserve"> فهو الإمام</w:t>
      </w:r>
      <w:r w:rsidR="00FA067A">
        <w:rPr>
          <w:rFonts w:cs="mylotus"/>
          <w:szCs w:val="27"/>
          <w:rtl/>
        </w:rPr>
        <w:t>.</w:t>
      </w:r>
      <w:r w:rsidR="00201B9D" w:rsidRPr="000C2BDA">
        <w:rPr>
          <w:rFonts w:cs="mylotus"/>
          <w:szCs w:val="27"/>
          <w:rtl/>
        </w:rPr>
        <w:t xml:space="preserve"> </w:t>
      </w:r>
      <w:r w:rsidRPr="000C2BDA">
        <w:rPr>
          <w:rFonts w:cs="mylotus"/>
          <w:szCs w:val="27"/>
          <w:rtl/>
        </w:rPr>
        <w:t xml:space="preserve">فمن تخلف عنه عند قيامه ودعائه إلى نفسه من جميع أهل بيته وجميع الخلق فهو كافر، ومن ادعى منهم الإمامة وهو قاعد في بيته مرخى عليه ستره فهو كافر مشرك ضال هو وكل من اتبعه على ذلك وكل من قال بإمامته ودان بها، وهؤلاء فرقةٌ من فرق الزيدية يسمُّون السرحوبية ويسمون </w:t>
      </w:r>
      <w:r w:rsidRPr="000C2BDA">
        <w:rPr>
          <w:rFonts w:cs="mylotus"/>
          <w:bCs/>
          <w:szCs w:val="27"/>
          <w:rtl/>
        </w:rPr>
        <w:t>الجارودية</w:t>
      </w:r>
      <w:r w:rsidRPr="000C2BDA">
        <w:rPr>
          <w:rFonts w:cs="mylotus"/>
          <w:szCs w:val="27"/>
          <w:rtl/>
        </w:rPr>
        <w:t>، وهم أصحاب أبي الجارود زياد بن المنذر وإليه نسبت الجارودية، وأصحاب أبي خالد يزيد بن أبي خالد الواسطي...</w:t>
      </w:r>
      <w:r w:rsidR="00037512">
        <w:rPr>
          <w:rFonts w:cs="mylotus"/>
          <w:sz w:val="36"/>
          <w:szCs w:val="27"/>
          <w:rtl/>
        </w:rPr>
        <w:t>»</w:t>
      </w:r>
      <w:r w:rsidR="00DB4DBA">
        <w:rPr>
          <w:rFonts w:cs="mylotus"/>
          <w:sz w:val="36"/>
          <w:szCs w:val="27"/>
          <w:rtl/>
        </w:rPr>
        <w:t>.</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و ذكرا من </w:t>
      </w:r>
      <w:r w:rsidRPr="00AB4E60">
        <w:rPr>
          <w:rFonts w:cs="mylotus"/>
          <w:b/>
          <w:i/>
          <w:szCs w:val="27"/>
          <w:rtl/>
        </w:rPr>
        <w:t>الزيدية</w:t>
      </w:r>
      <w:r w:rsidRPr="00AB4E60">
        <w:rPr>
          <w:rFonts w:cs="mylotus"/>
          <w:i/>
          <w:szCs w:val="27"/>
          <w:rtl/>
        </w:rPr>
        <w:t xml:space="preserve"> </w:t>
      </w:r>
      <w:r w:rsidRPr="000C2BDA">
        <w:rPr>
          <w:rFonts w:cs="mylotus"/>
          <w:szCs w:val="27"/>
          <w:rtl/>
        </w:rPr>
        <w:t>فرق</w:t>
      </w:r>
      <w:r w:rsidR="0002195C">
        <w:rPr>
          <w:rFonts w:cs="mylotus"/>
          <w:szCs w:val="27"/>
          <w:rtl/>
        </w:rPr>
        <w:t>ًا</w:t>
      </w:r>
      <w:r w:rsidRPr="000C2BDA">
        <w:rPr>
          <w:rFonts w:cs="mylotus"/>
          <w:szCs w:val="27"/>
          <w:rtl/>
        </w:rPr>
        <w:t xml:space="preserve"> مختلفة في أقوالها: كالصباحية واليعقوبية والعجلية والبترية والمغيرية.. إلخ. ثم قالا: </w:t>
      </w:r>
    </w:p>
    <w:p w:rsidR="00BB0D45" w:rsidRPr="000D4918" w:rsidRDefault="00BB0D45" w:rsidP="005D6393">
      <w:pPr>
        <w:pStyle w:val="a1"/>
        <w:rPr>
          <w:rtl/>
        </w:rPr>
      </w:pPr>
      <w:bookmarkStart w:id="466" w:name="_Toc529799246"/>
      <w:bookmarkStart w:id="467" w:name="_Toc447029210"/>
      <w:r w:rsidRPr="000D4918">
        <w:rPr>
          <w:rtl/>
        </w:rPr>
        <w:t>(فرق الشيعة بعد وفاة الإمام السجّاد</w:t>
      </w:r>
      <w:r w:rsidR="00750411" w:rsidRPr="00750411">
        <w:rPr>
          <w:rFonts w:ascii="AGA Arabesque" w:hAnsi="AGA Arabesque"/>
        </w:rPr>
        <w:t></w:t>
      </w:r>
      <w:r w:rsidRPr="000D4918">
        <w:rPr>
          <w:rtl/>
        </w:rPr>
        <w:t>)</w:t>
      </w:r>
      <w:bookmarkEnd w:id="466"/>
      <w:bookmarkEnd w:id="467"/>
    </w:p>
    <w:p w:rsidR="00BB0D45" w:rsidRPr="00BD7854" w:rsidRDefault="00575C6B" w:rsidP="00EA6CC2">
      <w:pPr>
        <w:widowControl w:val="0"/>
        <w:tabs>
          <w:tab w:val="right" w:pos="-1"/>
        </w:tabs>
        <w:spacing w:after="60" w:line="228" w:lineRule="auto"/>
        <w:ind w:firstLine="284"/>
        <w:jc w:val="both"/>
        <w:rPr>
          <w:rFonts w:cs="mylotus"/>
          <w:spacing w:val="-2"/>
          <w:sz w:val="36"/>
          <w:szCs w:val="27"/>
          <w:rtl/>
        </w:rPr>
      </w:pPr>
      <w:r>
        <w:rPr>
          <w:rFonts w:cs="mylotus"/>
          <w:spacing w:val="-2"/>
          <w:sz w:val="36"/>
          <w:szCs w:val="27"/>
          <w:rtl/>
        </w:rPr>
        <w:t>«</w:t>
      </w:r>
      <w:r w:rsidR="00BB0D45" w:rsidRPr="00BD7854">
        <w:rPr>
          <w:rFonts w:cs="mylotus"/>
          <w:spacing w:val="-2"/>
          <w:szCs w:val="27"/>
          <w:rtl/>
        </w:rPr>
        <w:t xml:space="preserve">وأما الذين أثبتوا الإمامة لعلي بن أبي طالب ثم للحسن ابنه ثم للحسين ثم لعلي بن الحسين، فإنهم نزلوا بعد وفاة علي بن الحسين إلى القول </w:t>
      </w:r>
      <w:r w:rsidR="00BB0D45" w:rsidRPr="00BD7854">
        <w:rPr>
          <w:rFonts w:cs="mylotus"/>
          <w:bCs/>
          <w:spacing w:val="-2"/>
          <w:szCs w:val="27"/>
          <w:rtl/>
        </w:rPr>
        <w:t>بإمامة أبي جعفر محمد بن علي بن الحسين باقر العلم</w:t>
      </w:r>
      <w:r w:rsidR="00BB0D45" w:rsidRPr="00BD7854">
        <w:rPr>
          <w:rFonts w:cs="mylotus"/>
          <w:spacing w:val="-2"/>
          <w:szCs w:val="27"/>
          <w:rtl/>
        </w:rPr>
        <w:t xml:space="preserve"> وأقاموا على إمامته إلى أن توفي رضوان الله عليه إلا نفر</w:t>
      </w:r>
      <w:r w:rsidR="0002195C">
        <w:rPr>
          <w:rFonts w:cs="mylotus"/>
          <w:spacing w:val="-2"/>
          <w:szCs w:val="27"/>
          <w:rtl/>
        </w:rPr>
        <w:t>ًا</w:t>
      </w:r>
      <w:r w:rsidR="00BB0D45" w:rsidRPr="00BD7854">
        <w:rPr>
          <w:rFonts w:cs="mylotus"/>
          <w:spacing w:val="-2"/>
          <w:szCs w:val="27"/>
          <w:rtl/>
        </w:rPr>
        <w:t xml:space="preserve"> يسير</w:t>
      </w:r>
      <w:r w:rsidR="0002195C">
        <w:rPr>
          <w:rFonts w:cs="mylotus"/>
          <w:spacing w:val="-2"/>
          <w:szCs w:val="27"/>
          <w:rtl/>
        </w:rPr>
        <w:t>ًا</w:t>
      </w:r>
      <w:r w:rsidR="00BB0D45" w:rsidRPr="00BD7854">
        <w:rPr>
          <w:rFonts w:cs="mylotus"/>
          <w:spacing w:val="-2"/>
          <w:szCs w:val="27"/>
          <w:rtl/>
        </w:rPr>
        <w:t>، فإنهم سمعوا رج</w:t>
      </w:r>
      <w:r w:rsidR="0002195C">
        <w:rPr>
          <w:rFonts w:cs="mylotus"/>
          <w:spacing w:val="-2"/>
          <w:szCs w:val="27"/>
          <w:rtl/>
        </w:rPr>
        <w:t xml:space="preserve">لاً </w:t>
      </w:r>
      <w:r w:rsidR="00BB0D45" w:rsidRPr="00BD7854">
        <w:rPr>
          <w:rFonts w:cs="mylotus"/>
          <w:spacing w:val="-2"/>
          <w:szCs w:val="27"/>
          <w:rtl/>
        </w:rPr>
        <w:t>منهم يُقَال له</w:t>
      </w:r>
      <w:r w:rsidR="00201B9D">
        <w:rPr>
          <w:rFonts w:cs="mylotus"/>
          <w:spacing w:val="-2"/>
          <w:szCs w:val="27"/>
          <w:rtl/>
        </w:rPr>
        <w:t>:</w:t>
      </w:r>
      <w:r w:rsidR="00BB0D45" w:rsidRPr="00BD7854">
        <w:rPr>
          <w:rFonts w:cs="mylotus"/>
          <w:spacing w:val="-2"/>
          <w:szCs w:val="27"/>
          <w:rtl/>
        </w:rPr>
        <w:t xml:space="preserve"> عمر بن الرياح زعم أنه سأل أبا جعفر عن مسألة فأجابه عليها بجواب ثم عاد إليه في عام آخر فزعم أنه سأله تلك المسألة بعينها فأجابه فيها بخلاف الجواب الأول، فقال لأبي جعفر: هذا خلاف ما أجبتني فيه في هذه المسألة عامك الماضي!، فذكر أنه قال له: إن جوابنا ربما خرج على وجه التقية، فشك في أمره ورجع عن إمامته وقال</w:t>
      </w:r>
      <w:r w:rsidR="00201B9D">
        <w:rPr>
          <w:rFonts w:cs="mylotus"/>
          <w:spacing w:val="-2"/>
          <w:szCs w:val="27"/>
          <w:rtl/>
        </w:rPr>
        <w:t>:</w:t>
      </w:r>
      <w:r w:rsidR="00BB0D45" w:rsidRPr="00BD7854">
        <w:rPr>
          <w:rFonts w:cs="mylotus"/>
          <w:spacing w:val="-2"/>
          <w:szCs w:val="27"/>
          <w:rtl/>
        </w:rPr>
        <w:t xml:space="preserve"> لا يكون إمام</w:t>
      </w:r>
      <w:r w:rsidR="0002195C">
        <w:rPr>
          <w:rFonts w:cs="mylotus"/>
          <w:spacing w:val="-2"/>
          <w:szCs w:val="27"/>
          <w:rtl/>
        </w:rPr>
        <w:t>ًا</w:t>
      </w:r>
      <w:r w:rsidR="00BB0D45" w:rsidRPr="00BD7854">
        <w:rPr>
          <w:rFonts w:cs="mylotus"/>
          <w:spacing w:val="-2"/>
          <w:szCs w:val="27"/>
          <w:rtl/>
        </w:rPr>
        <w:t xml:space="preserve"> من يفتي بالباطل على شيء من الوجوه ولا في حال من الأحوال.. فمال بسببه إلى قول </w:t>
      </w:r>
      <w:r w:rsidR="00BB0D45" w:rsidRPr="00BD7854">
        <w:rPr>
          <w:rFonts w:cs="mylotus"/>
          <w:bCs/>
          <w:spacing w:val="-2"/>
          <w:szCs w:val="27"/>
          <w:rtl/>
        </w:rPr>
        <w:t>البترية</w:t>
      </w:r>
      <w:r w:rsidR="00BB0D45" w:rsidRPr="00BD7854">
        <w:rPr>
          <w:rFonts w:cs="mylotus"/>
          <w:spacing w:val="-2"/>
          <w:szCs w:val="27"/>
          <w:rtl/>
        </w:rPr>
        <w:t xml:space="preserve"> ومال معه نفر يسير</w:t>
      </w:r>
      <w:r w:rsidR="00BE2DA1" w:rsidRPr="00BD7854">
        <w:rPr>
          <w:rFonts w:cs="Arabic11 BT"/>
          <w:spacing w:val="-2"/>
          <w:sz w:val="36"/>
          <w:szCs w:val="28"/>
          <w:vertAlign w:val="superscript"/>
          <w:rtl/>
        </w:rPr>
        <w:t>(</w:t>
      </w:r>
      <w:r w:rsidR="00BE2DA1" w:rsidRPr="00BD7854">
        <w:rPr>
          <w:rStyle w:val="FootnoteReference"/>
          <w:rFonts w:cs="Arabic11 BT"/>
          <w:spacing w:val="-2"/>
          <w:sz w:val="36"/>
          <w:szCs w:val="28"/>
          <w:rtl/>
        </w:rPr>
        <w:footnoteReference w:id="289"/>
      </w:r>
      <w:r w:rsidR="00BE2DA1" w:rsidRPr="00BD7854">
        <w:rPr>
          <w:rFonts w:cs="Arabic11 BT"/>
          <w:spacing w:val="-2"/>
          <w:sz w:val="36"/>
          <w:szCs w:val="28"/>
          <w:vertAlign w:val="superscript"/>
          <w:rtl/>
        </w:rPr>
        <w:t>)</w:t>
      </w:r>
      <w:r w:rsidR="00BB0D45" w:rsidRPr="00BD7854">
        <w:rPr>
          <w:rFonts w:cs="mylotus"/>
          <w:spacing w:val="-2"/>
          <w:sz w:val="36"/>
          <w:szCs w:val="27"/>
          <w:rtl/>
        </w:rPr>
        <w:t xml:space="preserve">. </w:t>
      </w:r>
    </w:p>
    <w:p w:rsidR="00BB0D45" w:rsidRPr="000D4918" w:rsidRDefault="00BB0D45" w:rsidP="005D6393">
      <w:pPr>
        <w:pStyle w:val="a1"/>
        <w:rPr>
          <w:rtl/>
        </w:rPr>
      </w:pPr>
      <w:bookmarkStart w:id="468" w:name="_Toc529799247"/>
      <w:bookmarkStart w:id="469" w:name="_Toc447029211"/>
      <w:r w:rsidRPr="00596F36">
        <w:rPr>
          <w:rFonts w:cs="mylotus"/>
          <w:sz w:val="36"/>
          <w:rtl/>
        </w:rPr>
        <w:t>(</w:t>
      </w:r>
      <w:r w:rsidRPr="000D4918">
        <w:rPr>
          <w:rtl/>
        </w:rPr>
        <w:t>فرق الشيعة بعد وفاة الإمام محمد الباقر</w:t>
      </w:r>
      <w:r w:rsidR="00750411" w:rsidRPr="00750411">
        <w:rPr>
          <w:rFonts w:ascii="AGA Arabesque" w:hAnsi="AGA Arabesque"/>
        </w:rPr>
        <w:t></w:t>
      </w:r>
      <w:r w:rsidRPr="000D4918">
        <w:rPr>
          <w:rtl/>
        </w:rPr>
        <w:t>)</w:t>
      </w:r>
      <w:bookmarkEnd w:id="468"/>
      <w:bookmarkEnd w:id="469"/>
    </w:p>
    <w:p w:rsidR="00CF6322" w:rsidRPr="000E1DE3" w:rsidRDefault="00BB0D45" w:rsidP="00EA6CC2">
      <w:pPr>
        <w:spacing w:after="60" w:line="228" w:lineRule="auto"/>
        <w:ind w:firstLine="284"/>
        <w:jc w:val="both"/>
        <w:rPr>
          <w:rFonts w:cs="mylotus"/>
          <w:spacing w:val="-2"/>
          <w:szCs w:val="27"/>
          <w:rtl/>
        </w:rPr>
      </w:pPr>
      <w:r w:rsidRPr="000E1DE3">
        <w:rPr>
          <w:rFonts w:cs="mylotus"/>
          <w:spacing w:val="-2"/>
          <w:szCs w:val="27"/>
          <w:rtl/>
        </w:rPr>
        <w:t xml:space="preserve">و بقي سائر أصحاب أبي جعفر محمد بن علي الباقر على القول بإمامته حتى توفي سنة 114 هـ، </w:t>
      </w:r>
      <w:r w:rsidRPr="000E1DE3">
        <w:rPr>
          <w:rFonts w:cs="mylotus"/>
          <w:spacing w:val="-2"/>
          <w:szCs w:val="27"/>
          <w:u w:val="single"/>
          <w:rtl/>
        </w:rPr>
        <w:t>فلما توفي افترقت فرقته فرقتين</w:t>
      </w:r>
      <w:r w:rsidRPr="000E1DE3">
        <w:rPr>
          <w:rFonts w:cs="mylotus"/>
          <w:spacing w:val="-2"/>
          <w:szCs w:val="27"/>
          <w:rtl/>
        </w:rPr>
        <w:t>:</w:t>
      </w:r>
    </w:p>
    <w:p w:rsidR="00BB0D45" w:rsidRPr="000C2BDA" w:rsidRDefault="00BB0D45" w:rsidP="00CF6322">
      <w:pPr>
        <w:spacing w:after="60" w:line="228" w:lineRule="auto"/>
        <w:ind w:left="568" w:hanging="284"/>
        <w:jc w:val="both"/>
        <w:rPr>
          <w:rFonts w:cs="mylotus"/>
          <w:szCs w:val="27"/>
          <w:rtl/>
        </w:rPr>
      </w:pPr>
      <w:r w:rsidRPr="000C2BDA">
        <w:rPr>
          <w:rFonts w:cs="mylotus"/>
          <w:szCs w:val="27"/>
          <w:rtl/>
        </w:rPr>
        <w:t>1</w:t>
      </w:r>
      <w:r w:rsidR="00CF6322">
        <w:rPr>
          <w:rFonts w:cs="mylotus"/>
          <w:szCs w:val="27"/>
          <w:rtl/>
        </w:rPr>
        <w:t>-</w:t>
      </w:r>
      <w:r w:rsidRPr="000C2BDA">
        <w:rPr>
          <w:rFonts w:cs="mylotus"/>
          <w:szCs w:val="27"/>
          <w:rtl/>
        </w:rPr>
        <w:t xml:space="preserve"> </w:t>
      </w:r>
      <w:r w:rsidRPr="000C2BDA">
        <w:rPr>
          <w:rFonts w:cs="mylotus"/>
          <w:b/>
          <w:bCs/>
          <w:szCs w:val="27"/>
          <w:rtl/>
        </w:rPr>
        <w:t>فرقةٌ</w:t>
      </w:r>
      <w:r w:rsidRPr="000C2BDA">
        <w:rPr>
          <w:rFonts w:cs="mylotus"/>
          <w:szCs w:val="27"/>
          <w:rtl/>
        </w:rPr>
        <w:t xml:space="preserve"> منها قالت </w:t>
      </w:r>
      <w:r w:rsidRPr="000C2BDA">
        <w:rPr>
          <w:rFonts w:cs="mylotus"/>
          <w:b/>
          <w:bCs/>
          <w:szCs w:val="27"/>
          <w:rtl/>
        </w:rPr>
        <w:t>بإمامة محمد بن عبد الله بن الحسن بن الحسن</w:t>
      </w:r>
      <w:r w:rsidRPr="000C2BDA">
        <w:rPr>
          <w:rFonts w:cs="mylotus"/>
          <w:szCs w:val="27"/>
          <w:rtl/>
        </w:rPr>
        <w:t xml:space="preserve"> بن عليّ بن أبي طالب الخارج بالمدينة المقتول بها، وزعموا أنه القائم المهدي وأنه الإمام، وأنكروا قتله وموته، وقالوا</w:t>
      </w:r>
      <w:r w:rsidR="006311E7">
        <w:rPr>
          <w:rFonts w:cs="mylotus"/>
          <w:szCs w:val="27"/>
          <w:rtl/>
        </w:rPr>
        <w:t>:</w:t>
      </w:r>
      <w:r w:rsidRPr="000C2BDA">
        <w:rPr>
          <w:rFonts w:cs="mylotus"/>
          <w:szCs w:val="27"/>
          <w:rtl/>
        </w:rPr>
        <w:t xml:space="preserve"> هو حي لم يمت مقيم في جبل يقال له </w:t>
      </w:r>
      <w:r w:rsidRPr="00AB4E60">
        <w:rPr>
          <w:rFonts w:cs="mylotus"/>
          <w:b/>
          <w:bCs/>
          <w:szCs w:val="27"/>
          <w:rtl/>
        </w:rPr>
        <w:t>العلمية</w:t>
      </w:r>
      <w:r w:rsidRPr="000C2BDA">
        <w:rPr>
          <w:rFonts w:cs="mylotus"/>
          <w:szCs w:val="27"/>
          <w:rtl/>
        </w:rPr>
        <w:t xml:space="preserve">، وهو الجبل الذي في طريق مكة نجد الحائر على يسار الطريق، فهو عندهم مقيم فيه حتى يخرج. </w:t>
      </w:r>
    </w:p>
    <w:p w:rsidR="00BB0D45" w:rsidRPr="000C2BDA" w:rsidRDefault="00BB0D45" w:rsidP="006311E7">
      <w:pPr>
        <w:spacing w:after="60" w:line="228" w:lineRule="auto"/>
        <w:ind w:left="568" w:hanging="284"/>
        <w:jc w:val="both"/>
        <w:rPr>
          <w:rFonts w:cs="mylotus"/>
          <w:szCs w:val="27"/>
          <w:rtl/>
        </w:rPr>
      </w:pPr>
      <w:r w:rsidRPr="000C2BDA">
        <w:rPr>
          <w:rFonts w:cs="mylotus"/>
          <w:szCs w:val="27"/>
          <w:rtl/>
        </w:rPr>
        <w:t>2</w:t>
      </w:r>
      <w:r w:rsidR="00CF6322">
        <w:rPr>
          <w:rFonts w:cs="mylotus"/>
          <w:szCs w:val="27"/>
          <w:rtl/>
        </w:rPr>
        <w:t>-</w:t>
      </w:r>
      <w:r w:rsidRPr="000C2BDA">
        <w:rPr>
          <w:rFonts w:cs="mylotus"/>
          <w:szCs w:val="27"/>
          <w:rtl/>
        </w:rPr>
        <w:t xml:space="preserve"> و</w:t>
      </w:r>
      <w:r w:rsidRPr="000C2BDA">
        <w:rPr>
          <w:rFonts w:cs="mylotus"/>
          <w:b/>
          <w:bCs/>
          <w:szCs w:val="27"/>
          <w:rtl/>
        </w:rPr>
        <w:t>الفرقة</w:t>
      </w:r>
      <w:r w:rsidRPr="000C2BDA">
        <w:rPr>
          <w:rFonts w:cs="mylotus"/>
          <w:szCs w:val="27"/>
          <w:rtl/>
        </w:rPr>
        <w:t xml:space="preserve"> الأخرى نزلت إلى القول </w:t>
      </w:r>
      <w:r w:rsidRPr="000C2BDA">
        <w:rPr>
          <w:rFonts w:cs="mylotus"/>
          <w:b/>
          <w:bCs/>
          <w:szCs w:val="27"/>
          <w:rtl/>
        </w:rPr>
        <w:t>بإمامة أبي عبد الله جعفر بن محمد</w:t>
      </w:r>
      <w:r w:rsidRPr="000C2BDA">
        <w:rPr>
          <w:rFonts w:cs="mylotus"/>
          <w:szCs w:val="27"/>
          <w:rtl/>
        </w:rPr>
        <w:t xml:space="preserve"> فلم يزل يأتيه على إمامته أيام حياته، غير نفر منهم يسير، فإنهم لما أشار جعفر بن محمد إلى إمامة ابنه إسماعيل ثم مات إسماعيل في حياة أبيه رجع بعضهم عن إمامته وقالوا: كذبنا جعفر ولم يكن إمام</w:t>
      </w:r>
      <w:r w:rsidR="0002195C">
        <w:rPr>
          <w:rFonts w:cs="mylotus"/>
          <w:szCs w:val="27"/>
          <w:rtl/>
        </w:rPr>
        <w:t>ًا</w:t>
      </w:r>
      <w:r w:rsidRPr="000C2BDA">
        <w:rPr>
          <w:rFonts w:cs="mylotus"/>
          <w:szCs w:val="27"/>
          <w:rtl/>
        </w:rPr>
        <w:t>، لأن الإمام لا يكذب ولا يقول ما لا يكون</w:t>
      </w:r>
      <w:r w:rsidR="00FA067A">
        <w:rPr>
          <w:rFonts w:cs="mylotus"/>
          <w:szCs w:val="27"/>
          <w:rtl/>
        </w:rPr>
        <w:t>.</w:t>
      </w:r>
      <w:r w:rsidR="006311E7" w:rsidRPr="000C2BDA">
        <w:rPr>
          <w:rFonts w:cs="mylotus"/>
          <w:szCs w:val="27"/>
          <w:rtl/>
        </w:rPr>
        <w:t xml:space="preserve"> </w:t>
      </w:r>
      <w:r w:rsidRPr="000C2BDA">
        <w:rPr>
          <w:rFonts w:cs="mylotus"/>
          <w:szCs w:val="27"/>
          <w:rtl/>
        </w:rPr>
        <w:t>وحكوا عن جعفر أنه قال: إن الله بدا له في إمامة إسماعيل فأنكروا البداء والمشية من الله، وقالوا</w:t>
      </w:r>
      <w:r w:rsidR="006311E7">
        <w:rPr>
          <w:rFonts w:cs="mylotus"/>
          <w:szCs w:val="27"/>
          <w:rtl/>
        </w:rPr>
        <w:t>:</w:t>
      </w:r>
      <w:r w:rsidRPr="000C2BDA">
        <w:rPr>
          <w:rFonts w:cs="mylotus"/>
          <w:szCs w:val="27"/>
          <w:rtl/>
        </w:rPr>
        <w:t xml:space="preserve"> هذا باطل لا يجوز ومالوا إلى مقالة </w:t>
      </w:r>
      <w:r w:rsidRPr="000C2BDA">
        <w:rPr>
          <w:rFonts w:cs="mylotus"/>
          <w:b/>
          <w:bCs/>
          <w:szCs w:val="27"/>
          <w:rtl/>
        </w:rPr>
        <w:t>البترية</w:t>
      </w:r>
      <w:r w:rsidRPr="000C2BDA">
        <w:rPr>
          <w:rFonts w:cs="mylotus"/>
          <w:szCs w:val="27"/>
          <w:rtl/>
        </w:rPr>
        <w:t xml:space="preserve"> ومقالة </w:t>
      </w:r>
      <w:r w:rsidRPr="000C2BDA">
        <w:rPr>
          <w:rFonts w:cs="mylotus"/>
          <w:b/>
          <w:bCs/>
          <w:szCs w:val="27"/>
          <w:rtl/>
        </w:rPr>
        <w:t>سليمان بن جرير</w:t>
      </w:r>
      <w:r w:rsidRPr="000C2BDA">
        <w:rPr>
          <w:rFonts w:cs="mylotus"/>
          <w:szCs w:val="27"/>
          <w:rtl/>
        </w:rPr>
        <w:t xml:space="preserve">. </w:t>
      </w:r>
    </w:p>
    <w:p w:rsidR="00BB0D45" w:rsidRPr="00BD7854" w:rsidRDefault="00BB0D45" w:rsidP="00BD7854">
      <w:pPr>
        <w:spacing w:after="40" w:line="223" w:lineRule="auto"/>
        <w:ind w:firstLine="284"/>
        <w:jc w:val="both"/>
        <w:rPr>
          <w:rFonts w:cs="mylotus"/>
          <w:spacing w:val="-2"/>
          <w:sz w:val="36"/>
          <w:szCs w:val="27"/>
          <w:rtl/>
        </w:rPr>
      </w:pPr>
      <w:r w:rsidRPr="00BD7854">
        <w:rPr>
          <w:rFonts w:cs="mylotus"/>
          <w:spacing w:val="-2"/>
          <w:szCs w:val="27"/>
          <w:rtl/>
        </w:rPr>
        <w:t xml:space="preserve">و </w:t>
      </w:r>
      <w:r w:rsidRPr="00BD7854">
        <w:rPr>
          <w:rFonts w:cs="mylotus"/>
          <w:b/>
          <w:bCs/>
          <w:spacing w:val="-2"/>
          <w:szCs w:val="27"/>
          <w:rtl/>
        </w:rPr>
        <w:t>سليمان بن جرير</w:t>
      </w:r>
      <w:r w:rsidRPr="00BD7854">
        <w:rPr>
          <w:rFonts w:cs="mylotus"/>
          <w:spacing w:val="-2"/>
          <w:szCs w:val="27"/>
          <w:rtl/>
        </w:rPr>
        <w:t xml:space="preserve"> هو الذي قال لأصحابه لهذا السبب: إن</w:t>
      </w:r>
      <w:r w:rsidR="009976D5">
        <w:rPr>
          <w:rFonts w:cs="mylotus" w:hint="cs"/>
          <w:spacing w:val="-2"/>
          <w:szCs w:val="27"/>
          <w:rtl/>
        </w:rPr>
        <w:t>ّ</w:t>
      </w:r>
      <w:r w:rsidRPr="00BD7854">
        <w:rPr>
          <w:rFonts w:cs="mylotus"/>
          <w:spacing w:val="-2"/>
          <w:szCs w:val="27"/>
          <w:rtl/>
        </w:rPr>
        <w:t xml:space="preserve"> أئمة الرافضة وضعوا لشيعتهم مقالتين لا يظهرون معهما على كذب من أئمتهم أبد</w:t>
      </w:r>
      <w:r w:rsidR="0002195C">
        <w:rPr>
          <w:rFonts w:cs="mylotus"/>
          <w:spacing w:val="-2"/>
          <w:szCs w:val="27"/>
          <w:rtl/>
        </w:rPr>
        <w:t>ًا</w:t>
      </w:r>
      <w:r w:rsidRPr="00BD7854">
        <w:rPr>
          <w:rFonts w:cs="mylotus"/>
          <w:spacing w:val="-2"/>
          <w:szCs w:val="27"/>
          <w:rtl/>
        </w:rPr>
        <w:t xml:space="preserve"> وهما القول: </w:t>
      </w:r>
      <w:r w:rsidRPr="00BD7854">
        <w:rPr>
          <w:rFonts w:cs="mylotus"/>
          <w:b/>
          <w:bCs/>
          <w:spacing w:val="-2"/>
          <w:szCs w:val="27"/>
          <w:u w:val="single"/>
          <w:rtl/>
        </w:rPr>
        <w:t>بالبداء</w:t>
      </w:r>
      <w:r w:rsidRPr="00BD7854">
        <w:rPr>
          <w:rFonts w:cs="mylotus"/>
          <w:spacing w:val="-2"/>
          <w:szCs w:val="27"/>
          <w:rtl/>
        </w:rPr>
        <w:t xml:space="preserve"> وإجازة </w:t>
      </w:r>
      <w:r w:rsidRPr="00BD7854">
        <w:rPr>
          <w:rFonts w:cs="mylotus"/>
          <w:b/>
          <w:bCs/>
          <w:spacing w:val="-2"/>
          <w:szCs w:val="27"/>
          <w:u w:val="single"/>
          <w:rtl/>
        </w:rPr>
        <w:t>التقية</w:t>
      </w:r>
      <w:r w:rsidRPr="00BD7854">
        <w:rPr>
          <w:rFonts w:cs="mylotus"/>
          <w:spacing w:val="-2"/>
          <w:szCs w:val="27"/>
          <w:rtl/>
        </w:rPr>
        <w:t xml:space="preserve">، فأما </w:t>
      </w:r>
      <w:r w:rsidRPr="00BD7854">
        <w:rPr>
          <w:rFonts w:cs="mylotus"/>
          <w:b/>
          <w:bCs/>
          <w:spacing w:val="-2"/>
          <w:szCs w:val="27"/>
          <w:u w:val="single"/>
          <w:rtl/>
        </w:rPr>
        <w:t>البداء</w:t>
      </w:r>
      <w:r w:rsidRPr="00BD7854">
        <w:rPr>
          <w:rFonts w:cs="mylotus"/>
          <w:b/>
          <w:bCs/>
          <w:spacing w:val="-2"/>
          <w:szCs w:val="27"/>
          <w:rtl/>
        </w:rPr>
        <w:t xml:space="preserve"> </w:t>
      </w:r>
      <w:r w:rsidRPr="00BD7854">
        <w:rPr>
          <w:rFonts w:cs="mylotus"/>
          <w:spacing w:val="-2"/>
          <w:szCs w:val="27"/>
          <w:rtl/>
        </w:rPr>
        <w:t xml:space="preserve">فإن أئمتهم لما أحلوا أنفسهم من شيعتهم محل الأنبياء من رعيتها في العلم فيما كان ويكون والإخبار بما يكون في غد، فإن جاء ذلك الشيء على ما قالوه، قالوا لهم: ألم نعلمكم أن هذا يكون؟ فنحن نعلَّم من قِبَلِ الله ما عُلِّمَتْه الأنبياء، وإن لم يكن ذلك الشيء قالوا: بدا لله في ذلك فلم يُكَوِّنه! وأما </w:t>
      </w:r>
      <w:r w:rsidRPr="00BD7854">
        <w:rPr>
          <w:rFonts w:cs="mylotus"/>
          <w:b/>
          <w:bCs/>
          <w:spacing w:val="-2"/>
          <w:szCs w:val="27"/>
          <w:u w:val="single"/>
          <w:rtl/>
        </w:rPr>
        <w:t>التقيّة</w:t>
      </w:r>
      <w:r w:rsidRPr="00BD7854">
        <w:rPr>
          <w:rFonts w:cs="mylotus"/>
          <w:spacing w:val="-2"/>
          <w:szCs w:val="27"/>
          <w:rtl/>
        </w:rPr>
        <w:t xml:space="preserve"> فلما كثرت على أئمتهم مسائل شيعتهم في الحلال والحرام وغير ذلك من صنوف أبواب الدين، فأجابوهم فيها وحفظ عنهم شيعتهم جواب ما سألوه وكتبوه ودونوه، ولم يحفظ أئمتهم تلك الأجوبة لتقادم العهد وتفاوت الأوقات، لأن مسائلهم لم ترد في يوم واحد ولا في شهر واحد بل في سنين متباعدة وشهور متباينة.. فوقع في أيديهم في المسألة الواحدة عدة أجوبة مختلفة متضادة، فلما وقفوا على ذلك منهم ردوا إليهم هذا الاختلاف والتخليط في جواباتهم، وسألوهم عنه وأنكروه عليهم، فقالت أئمتهم: إنما أجبنا بهذا </w:t>
      </w:r>
      <w:r w:rsidRPr="00BD7854">
        <w:rPr>
          <w:rFonts w:cs="mylotus"/>
          <w:b/>
          <w:bCs/>
          <w:spacing w:val="-2"/>
          <w:szCs w:val="27"/>
          <w:rtl/>
        </w:rPr>
        <w:t>للتقية</w:t>
      </w:r>
      <w:r w:rsidR="00080D35">
        <w:rPr>
          <w:rFonts w:cs="mylotus"/>
          <w:b/>
          <w:bCs/>
          <w:spacing w:val="-2"/>
          <w:szCs w:val="27"/>
          <w:rtl/>
        </w:rPr>
        <w:t>،</w:t>
      </w:r>
      <w:r w:rsidRPr="00BD7854">
        <w:rPr>
          <w:rFonts w:cs="mylotus"/>
          <w:spacing w:val="-2"/>
          <w:szCs w:val="27"/>
          <w:rtl/>
        </w:rPr>
        <w:t xml:space="preserve"> ولنا أن نجيب بما أجبنا وكيف شئنا لأن ذلك إلينا</w:t>
      </w:r>
      <w:r w:rsidR="00080D35">
        <w:rPr>
          <w:rFonts w:cs="mylotus"/>
          <w:spacing w:val="-2"/>
          <w:szCs w:val="27"/>
          <w:rtl/>
        </w:rPr>
        <w:t>،</w:t>
      </w:r>
      <w:r w:rsidRPr="00BD7854">
        <w:rPr>
          <w:rFonts w:cs="mylotus"/>
          <w:spacing w:val="-2"/>
          <w:szCs w:val="27"/>
          <w:rtl/>
        </w:rPr>
        <w:t xml:space="preserve"> ونحن أعلم بما يصلحنا وما فيه بقاؤنا وبقاؤكم وكف عدونا وعدوكم عنا وعنكم، فمتى يظهر من هؤلاء على كذب؟ ومتى يعرف حق من باطل؟ فمال إلى </w:t>
      </w:r>
      <w:r w:rsidRPr="00BD7854">
        <w:rPr>
          <w:rFonts w:cs="mylotus"/>
          <w:b/>
          <w:bCs/>
          <w:spacing w:val="-2"/>
          <w:szCs w:val="27"/>
          <w:rtl/>
        </w:rPr>
        <w:t>سليمان بن جرير</w:t>
      </w:r>
      <w:r w:rsidRPr="00BD7854">
        <w:rPr>
          <w:rFonts w:cs="mylotus"/>
          <w:spacing w:val="-2"/>
          <w:szCs w:val="27"/>
          <w:rtl/>
        </w:rPr>
        <w:t xml:space="preserve"> لهذا القول جماعة من أصحاب جعفر وتركوا القول بإمامة جعفر.</w:t>
      </w:r>
    </w:p>
    <w:p w:rsidR="00BB0D45" w:rsidRPr="000D4918" w:rsidRDefault="00BB0D45" w:rsidP="005D6393">
      <w:pPr>
        <w:pStyle w:val="a1"/>
        <w:rPr>
          <w:rtl/>
        </w:rPr>
      </w:pPr>
      <w:bookmarkStart w:id="470" w:name="_Toc529799248"/>
      <w:bookmarkStart w:id="471" w:name="_Toc447029212"/>
      <w:r w:rsidRPr="000D4918">
        <w:rPr>
          <w:rtl/>
        </w:rPr>
        <w:t>(فرق الشيعة بعد وفاة الإمام جعفر بن محمد الصادق</w:t>
      </w:r>
      <w:r w:rsidR="00750411" w:rsidRPr="00750411">
        <w:rPr>
          <w:rFonts w:ascii="AGA Arabesque" w:hAnsi="AGA Arabesque"/>
        </w:rPr>
        <w:t></w:t>
      </w:r>
      <w:r w:rsidRPr="000D4918">
        <w:rPr>
          <w:rtl/>
        </w:rPr>
        <w:t>)</w:t>
      </w:r>
      <w:bookmarkEnd w:id="470"/>
      <w:bookmarkEnd w:id="471"/>
    </w:p>
    <w:p w:rsidR="00BB0D45" w:rsidRPr="000C2BDA" w:rsidRDefault="00BB0D45" w:rsidP="00BD7854">
      <w:pPr>
        <w:spacing w:after="40" w:line="223" w:lineRule="auto"/>
        <w:ind w:firstLine="284"/>
        <w:jc w:val="both"/>
        <w:rPr>
          <w:rFonts w:cs="mylotus"/>
          <w:szCs w:val="27"/>
          <w:rtl/>
        </w:rPr>
      </w:pPr>
      <w:r w:rsidRPr="000C2BDA">
        <w:rPr>
          <w:rFonts w:cs="mylotus"/>
          <w:szCs w:val="27"/>
          <w:u w:val="single"/>
          <w:rtl/>
        </w:rPr>
        <w:t>فلما توفي أبو عبد الله جعفر بن محمد افترقت بعده شيعته ست فرق</w:t>
      </w:r>
      <w:r w:rsidRPr="000C2BDA">
        <w:rPr>
          <w:rFonts w:cs="mylotus"/>
          <w:szCs w:val="27"/>
          <w:rtl/>
        </w:rPr>
        <w:t xml:space="preserve">: </w:t>
      </w:r>
    </w:p>
    <w:p w:rsidR="00BB0D45" w:rsidRPr="000C2BDA" w:rsidRDefault="00BB0D45" w:rsidP="00BD7854">
      <w:pPr>
        <w:spacing w:after="40" w:line="223" w:lineRule="auto"/>
        <w:ind w:left="568" w:hanging="284"/>
        <w:jc w:val="both"/>
        <w:rPr>
          <w:rFonts w:cs="mylotus"/>
          <w:szCs w:val="27"/>
          <w:rtl/>
        </w:rPr>
      </w:pPr>
      <w:r w:rsidRPr="000C2BDA">
        <w:rPr>
          <w:rFonts w:cs="mylotus"/>
          <w:szCs w:val="27"/>
          <w:rtl/>
        </w:rPr>
        <w:t>1</w:t>
      </w:r>
      <w:r w:rsidR="00C31AA8">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منها قالت إن جعفر بن محمد حي لم يمت ولا يموت حتى يظهر ويلي أمر الناس، وهو القائم المهدي، وزعموا أنهم رووا عنه أنه قال: إن رأيتم رأسي قد أهوى عليكم من جبل فلا تصدقوه فإني أنا صاحبكم! وهذه الفرقة تسمى </w:t>
      </w:r>
      <w:r w:rsidRPr="000C2BDA">
        <w:rPr>
          <w:rFonts w:cs="mylotus"/>
          <w:bCs/>
          <w:szCs w:val="27"/>
          <w:rtl/>
        </w:rPr>
        <w:t>الناووسية</w:t>
      </w:r>
      <w:r w:rsidRPr="000C2BDA">
        <w:rPr>
          <w:rFonts w:cs="mylotus"/>
          <w:szCs w:val="27"/>
          <w:rtl/>
        </w:rPr>
        <w:t xml:space="preserve"> لرئيس كان لهم من أهل البصرة يقال له فلان بن الناووس. </w:t>
      </w:r>
    </w:p>
    <w:p w:rsidR="00BB0D45" w:rsidRPr="00BD7854" w:rsidRDefault="00BB0D45" w:rsidP="00BD7854">
      <w:pPr>
        <w:spacing w:after="40" w:line="223" w:lineRule="auto"/>
        <w:ind w:left="568" w:hanging="284"/>
        <w:jc w:val="both"/>
        <w:rPr>
          <w:rFonts w:cs="mylotus"/>
          <w:spacing w:val="-2"/>
          <w:szCs w:val="27"/>
          <w:rtl/>
        </w:rPr>
      </w:pPr>
      <w:r w:rsidRPr="00BD7854">
        <w:rPr>
          <w:rFonts w:cs="mylotus"/>
          <w:spacing w:val="-2"/>
          <w:szCs w:val="27"/>
          <w:rtl/>
        </w:rPr>
        <w:t>2</w:t>
      </w:r>
      <w:r w:rsidR="00C31AA8" w:rsidRPr="00BD7854">
        <w:rPr>
          <w:rFonts w:cs="mylotus"/>
          <w:spacing w:val="-2"/>
          <w:szCs w:val="27"/>
          <w:rtl/>
        </w:rPr>
        <w:t>-</w:t>
      </w:r>
      <w:r w:rsidRPr="00BD7854">
        <w:rPr>
          <w:rFonts w:cs="mylotus"/>
          <w:spacing w:val="-2"/>
          <w:szCs w:val="27"/>
          <w:rtl/>
        </w:rPr>
        <w:t xml:space="preserve"> و</w:t>
      </w:r>
      <w:r w:rsidRPr="00BD7854">
        <w:rPr>
          <w:rFonts w:cs="mylotus"/>
          <w:bCs/>
          <w:spacing w:val="-2"/>
          <w:szCs w:val="27"/>
          <w:rtl/>
        </w:rPr>
        <w:t>فرقةٌ</w:t>
      </w:r>
      <w:r w:rsidRPr="00BD7854">
        <w:rPr>
          <w:rFonts w:cs="mylotus"/>
          <w:spacing w:val="-2"/>
          <w:szCs w:val="27"/>
          <w:rtl/>
        </w:rPr>
        <w:t xml:space="preserve"> زعمت أن الإمام بعد جعفر ابنه </w:t>
      </w:r>
      <w:r w:rsidRPr="00BD7854">
        <w:rPr>
          <w:rFonts w:cs="mylotus"/>
          <w:bCs/>
          <w:spacing w:val="-2"/>
          <w:szCs w:val="27"/>
          <w:rtl/>
        </w:rPr>
        <w:t>إسماعيل بن جعفر</w:t>
      </w:r>
      <w:r w:rsidRPr="00BD7854">
        <w:rPr>
          <w:rFonts w:cs="mylotus"/>
          <w:spacing w:val="-2"/>
          <w:szCs w:val="27"/>
          <w:rtl/>
        </w:rPr>
        <w:t>، وأنكرت موت إسماعيل في حياة أبيه، وقالوا</w:t>
      </w:r>
      <w:r w:rsidR="00BD5B17">
        <w:rPr>
          <w:rFonts w:cs="mylotus"/>
          <w:spacing w:val="-2"/>
          <w:szCs w:val="27"/>
          <w:rtl/>
        </w:rPr>
        <w:t>:</w:t>
      </w:r>
      <w:r w:rsidRPr="00BD7854">
        <w:rPr>
          <w:rFonts w:cs="mylotus"/>
          <w:spacing w:val="-2"/>
          <w:szCs w:val="27"/>
          <w:rtl/>
        </w:rPr>
        <w:t xml:space="preserve"> كان ذلك على جهة التلبيس على الناس لأنه خاف فغيَّبَه عنهم، وزعموا أن إسماعيل لا يموت حتى يملك الأرض ويقوم بأمر الناس، وأنه هو القائم لأن أباه أشار إليه بالإمامة بعده وقلدهم ذلك له، وأخبرهم أنه صاحبهم، والإمام لا يقول إلا الحق، فلما أظهر موته علمنا أنه قد صدق وأنه القائم لم يمت، وهذه الفرقة هم </w:t>
      </w:r>
      <w:r w:rsidRPr="00BD7854">
        <w:rPr>
          <w:rFonts w:cs="mylotus"/>
          <w:bCs/>
          <w:spacing w:val="-2"/>
          <w:szCs w:val="27"/>
          <w:rtl/>
        </w:rPr>
        <w:t>الإسماعيلية الخالصة</w:t>
      </w:r>
      <w:r w:rsidRPr="00BD7854">
        <w:rPr>
          <w:rFonts w:cs="mylotus"/>
          <w:spacing w:val="-2"/>
          <w:szCs w:val="27"/>
          <w:rtl/>
        </w:rPr>
        <w:t>، وأم إسماعيل وعبد الله ابني جعفر فاطمة بنت الحسن بن الحسن بن عليّ بن أبي طالب.</w:t>
      </w:r>
    </w:p>
    <w:p w:rsidR="00BB0D45" w:rsidRPr="000C2BDA" w:rsidRDefault="00BB0D45" w:rsidP="00295F0F">
      <w:pPr>
        <w:spacing w:after="40" w:line="223" w:lineRule="auto"/>
        <w:ind w:left="567" w:hanging="284"/>
        <w:jc w:val="both"/>
        <w:rPr>
          <w:rFonts w:cs="mylotus"/>
          <w:szCs w:val="27"/>
          <w:rtl/>
        </w:rPr>
      </w:pPr>
      <w:r w:rsidRPr="000C2BDA">
        <w:rPr>
          <w:rFonts w:cs="mylotus"/>
          <w:szCs w:val="27"/>
          <w:rtl/>
        </w:rPr>
        <w:t>3</w:t>
      </w:r>
      <w:r w:rsidR="00C31AA8">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ثالثة زعمت أن</w:t>
      </w:r>
      <w:r w:rsidR="009976D5">
        <w:rPr>
          <w:rFonts w:cs="mylotus" w:hint="cs"/>
          <w:szCs w:val="27"/>
          <w:rtl/>
        </w:rPr>
        <w:t>ّ</w:t>
      </w:r>
      <w:r w:rsidRPr="000C2BDA">
        <w:rPr>
          <w:rFonts w:cs="mylotus"/>
          <w:szCs w:val="27"/>
          <w:rtl/>
        </w:rPr>
        <w:t xml:space="preserve"> الإمام بعد جعفر، </w:t>
      </w:r>
      <w:r w:rsidRPr="000C2BDA">
        <w:rPr>
          <w:rFonts w:cs="mylotus"/>
          <w:bCs/>
          <w:szCs w:val="27"/>
          <w:rtl/>
        </w:rPr>
        <w:t>محمد بن إسماعيل</w:t>
      </w:r>
      <w:r w:rsidRPr="000C2BDA">
        <w:rPr>
          <w:rFonts w:cs="mylotus"/>
          <w:szCs w:val="27"/>
          <w:rtl/>
        </w:rPr>
        <w:t xml:space="preserve"> بن جعفر، وأمه أم ولد وقالوا</w:t>
      </w:r>
      <w:r w:rsidR="00295F0F">
        <w:rPr>
          <w:rFonts w:cs="mylotus"/>
          <w:szCs w:val="27"/>
          <w:rtl/>
        </w:rPr>
        <w:t xml:space="preserve"> بأن</w:t>
      </w:r>
      <w:r w:rsidR="009976D5">
        <w:rPr>
          <w:rFonts w:cs="mylotus" w:hint="cs"/>
          <w:szCs w:val="27"/>
          <w:rtl/>
        </w:rPr>
        <w:t>ّ</w:t>
      </w:r>
      <w:r w:rsidR="00295F0F">
        <w:rPr>
          <w:rFonts w:cs="mylotus"/>
          <w:szCs w:val="27"/>
          <w:rtl/>
        </w:rPr>
        <w:t xml:space="preserve"> </w:t>
      </w:r>
      <w:r w:rsidRPr="000C2BDA">
        <w:rPr>
          <w:rFonts w:cs="mylotus"/>
          <w:szCs w:val="27"/>
          <w:rtl/>
        </w:rPr>
        <w:t xml:space="preserve">الأمر كان لإسماعيل في حياة أبيه فلما توفي قبل أبيه جعل جعفر بن محمد الأمر لمحمد بن إسماعيل وكان الحق له، ولا يجوز غير ذلك لأنها لا تنتقل من أخ إلى أخ بعد </w:t>
      </w:r>
      <w:r w:rsidR="00BD7854">
        <w:rPr>
          <w:rFonts w:cs="mylotus"/>
          <w:szCs w:val="27"/>
          <w:rtl/>
        </w:rPr>
        <w:br/>
      </w:r>
      <w:r w:rsidR="00BD7854" w:rsidRPr="00BD7854">
        <w:rPr>
          <w:rFonts w:cs="mylotus"/>
          <w:sz w:val="2"/>
          <w:szCs w:val="2"/>
          <w:rtl/>
        </w:rPr>
        <w:br/>
      </w:r>
      <w:r w:rsidR="00BD7854" w:rsidRPr="00BD7854">
        <w:rPr>
          <w:rFonts w:cs="mylotus"/>
          <w:sz w:val="2"/>
          <w:szCs w:val="2"/>
          <w:rtl/>
        </w:rPr>
        <w:br/>
      </w:r>
      <w:r w:rsidRPr="000C2BDA">
        <w:rPr>
          <w:rFonts w:cs="mylotus"/>
          <w:szCs w:val="27"/>
          <w:rtl/>
        </w:rPr>
        <w:t>حسن وحسين، ولا تكون إلا في الأعقاب.</w:t>
      </w:r>
    </w:p>
    <w:p w:rsidR="00BB0D45" w:rsidRPr="000C2BDA" w:rsidRDefault="00BB0D45" w:rsidP="00BD5B17">
      <w:pPr>
        <w:spacing w:line="221" w:lineRule="auto"/>
        <w:ind w:left="567"/>
        <w:jc w:val="both"/>
        <w:rPr>
          <w:rFonts w:cs="mylotus"/>
          <w:szCs w:val="27"/>
          <w:rtl/>
        </w:rPr>
      </w:pPr>
      <w:r w:rsidRPr="000C2BDA">
        <w:rPr>
          <w:rFonts w:cs="mylotus"/>
          <w:szCs w:val="27"/>
          <w:rtl/>
        </w:rPr>
        <w:t xml:space="preserve">أما الإسماعيلية الخالصة فهم </w:t>
      </w:r>
      <w:r w:rsidRPr="000C2BDA">
        <w:rPr>
          <w:rFonts w:cs="mylotus"/>
          <w:bCs/>
          <w:szCs w:val="27"/>
          <w:rtl/>
        </w:rPr>
        <w:t>الخطابية</w:t>
      </w:r>
      <w:r w:rsidRPr="000C2BDA">
        <w:rPr>
          <w:rFonts w:cs="mylotus"/>
          <w:szCs w:val="27"/>
          <w:rtl/>
        </w:rPr>
        <w:t xml:space="preserve"> أصحاب </w:t>
      </w:r>
      <w:r w:rsidRPr="000C2BDA">
        <w:rPr>
          <w:rFonts w:cs="mylotus"/>
          <w:bCs/>
          <w:szCs w:val="27"/>
          <w:rtl/>
        </w:rPr>
        <w:t>أبي الخطاب محمد بن أبي زينب الأسدي الأجدع</w:t>
      </w:r>
      <w:r w:rsidRPr="000C2BDA">
        <w:rPr>
          <w:rFonts w:cs="mylotus"/>
          <w:szCs w:val="27"/>
          <w:rtl/>
        </w:rPr>
        <w:t xml:space="preserve"> لعنه الله، وقد دخلت منهم فرقةٌ في فرقة محمد بن إسماعيل وأقروا بموت إسماعيل في حياة أبيه وكانت الخطابية الرؤساء منهم قتلوا مع أبي الخطاب، وكانوا قد لزموا المسجد بالكوفة وأظهروا التعبد وكانوا يدعون إلى أمرهم سرّ</w:t>
      </w:r>
      <w:r w:rsidR="0002195C">
        <w:rPr>
          <w:rFonts w:cs="mylotus"/>
          <w:szCs w:val="27"/>
          <w:rtl/>
        </w:rPr>
        <w:t>ًا</w:t>
      </w:r>
      <w:r w:rsidRPr="000C2BDA">
        <w:rPr>
          <w:rFonts w:cs="mylotus"/>
          <w:szCs w:val="27"/>
          <w:rtl/>
        </w:rPr>
        <w:t xml:space="preserve"> فبلغ خبرهم عيسى بن موسى عامل أبي جعفر المنصور على الكوفة وأنهم قد أظهروا الإباحات ودعوا الناس إلى نبوّة أبي الخطاب، فبعث إليهم رج</w:t>
      </w:r>
      <w:r w:rsidR="0002195C">
        <w:rPr>
          <w:rFonts w:cs="mylotus"/>
          <w:szCs w:val="27"/>
          <w:rtl/>
        </w:rPr>
        <w:t xml:space="preserve">لاً </w:t>
      </w:r>
      <w:r w:rsidRPr="000C2BDA">
        <w:rPr>
          <w:rFonts w:cs="mylotus"/>
          <w:szCs w:val="27"/>
          <w:rtl/>
        </w:rPr>
        <w:t>من أصحابه في خيل ورجالة ليأخذهم ويأتيه بهم فامتنعوا عليه وحاربوه فقتلهم جميع</w:t>
      </w:r>
      <w:r w:rsidR="0002195C">
        <w:rPr>
          <w:rFonts w:cs="mylotus"/>
          <w:szCs w:val="27"/>
          <w:rtl/>
        </w:rPr>
        <w:t>ًا</w:t>
      </w:r>
      <w:r w:rsidRPr="000C2BDA">
        <w:rPr>
          <w:rFonts w:cs="mylotus"/>
          <w:szCs w:val="27"/>
          <w:rtl/>
        </w:rPr>
        <w:t xml:space="preserve"> وكانوا سبعين رج</w:t>
      </w:r>
      <w:r w:rsidR="0002195C">
        <w:rPr>
          <w:rFonts w:cs="mylotus"/>
          <w:szCs w:val="27"/>
          <w:rtl/>
        </w:rPr>
        <w:t xml:space="preserve">لاً </w:t>
      </w:r>
      <w:r w:rsidRPr="000C2BDA">
        <w:rPr>
          <w:rFonts w:cs="mylotus"/>
          <w:szCs w:val="27"/>
          <w:rtl/>
        </w:rPr>
        <w:t xml:space="preserve">ولم يفلت منهم إلا رجل واحد هو أبو خديجة سالم بن مكرم... ومن القائلين بإمامة محمد بن إسماعيل فرقةٌ عرفت </w:t>
      </w:r>
      <w:r w:rsidR="00BD5B17">
        <w:rPr>
          <w:rFonts w:cs="mylotus"/>
          <w:szCs w:val="27"/>
          <w:rtl/>
        </w:rPr>
        <w:t>بـ</w:t>
      </w:r>
      <w:r w:rsidR="00295F0F">
        <w:rPr>
          <w:rFonts w:cs="mylotus"/>
          <w:szCs w:val="27"/>
          <w:rtl/>
        </w:rPr>
        <w:t>«</w:t>
      </w:r>
      <w:r w:rsidR="00BD5B17" w:rsidRPr="000C2BDA">
        <w:rPr>
          <w:rFonts w:cs="mylotus"/>
          <w:bCs/>
          <w:szCs w:val="27"/>
          <w:rtl/>
        </w:rPr>
        <w:t>القرامطة</w:t>
      </w:r>
      <w:r w:rsidR="00295F0F">
        <w:rPr>
          <w:rFonts w:cs="mylotus"/>
          <w:szCs w:val="27"/>
          <w:rtl/>
        </w:rPr>
        <w:t>»</w:t>
      </w:r>
      <w:r w:rsidR="00BD5B17" w:rsidRPr="000C2BDA">
        <w:rPr>
          <w:rFonts w:cs="mylotus"/>
          <w:szCs w:val="27"/>
          <w:rtl/>
        </w:rPr>
        <w:t xml:space="preserve"> </w:t>
      </w:r>
      <w:r w:rsidRPr="000C2BDA">
        <w:rPr>
          <w:rFonts w:cs="mylotus"/>
          <w:szCs w:val="27"/>
          <w:rtl/>
        </w:rPr>
        <w:t>يقولون بسبعة من الأئمة: علي والحسن والحسين وعلي بن الحسين ومحمد بن علي وجعفر بن محمد ومحمد بن إسماعيل الذي هو الإمام القائم...</w:t>
      </w:r>
    </w:p>
    <w:p w:rsidR="00BB0D45" w:rsidRPr="000C2BDA" w:rsidRDefault="00BB0D45" w:rsidP="00BD7854">
      <w:pPr>
        <w:spacing w:line="221" w:lineRule="auto"/>
        <w:ind w:left="567" w:hanging="284"/>
        <w:jc w:val="both"/>
        <w:rPr>
          <w:rFonts w:cs="mylotus"/>
          <w:szCs w:val="27"/>
          <w:rtl/>
        </w:rPr>
      </w:pPr>
      <w:r w:rsidRPr="000C2BDA">
        <w:rPr>
          <w:rFonts w:cs="mylotus"/>
          <w:szCs w:val="27"/>
          <w:rtl/>
        </w:rPr>
        <w:t>4</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الرابعة من أصحاب جعفر بن محمد أن الإمام بعد جعفر بن محمد ابنه </w:t>
      </w:r>
      <w:r w:rsidRPr="000C2BDA">
        <w:rPr>
          <w:rFonts w:cs="mylotus"/>
          <w:bCs/>
          <w:szCs w:val="27"/>
          <w:rtl/>
        </w:rPr>
        <w:t>محمد،</w:t>
      </w:r>
      <w:r w:rsidRPr="000C2BDA">
        <w:rPr>
          <w:rFonts w:cs="mylotus"/>
          <w:szCs w:val="27"/>
          <w:rtl/>
        </w:rPr>
        <w:t xml:space="preserve"> وأمه أم ولد يقال لها حميدة، كان هو وموسى واسحق بنو جعفر لأم واحدة، فجعل هؤلاء الإمامة في محمد بن جعفر وفي ولده من بعده وهذه الفرقة تسمى ا</w:t>
      </w:r>
      <w:r w:rsidRPr="000C2BDA">
        <w:rPr>
          <w:rFonts w:cs="mylotus"/>
          <w:bCs/>
          <w:szCs w:val="27"/>
          <w:rtl/>
        </w:rPr>
        <w:t>لسميطية</w:t>
      </w:r>
      <w:r w:rsidRPr="000C2BDA">
        <w:rPr>
          <w:rFonts w:cs="mylotus"/>
          <w:szCs w:val="27"/>
          <w:rtl/>
        </w:rPr>
        <w:t xml:space="preserve"> نسبة لرئيس لهم كان يقال له يحيى بن أبي السميط.</w:t>
      </w:r>
    </w:p>
    <w:p w:rsidR="00BB0D45" w:rsidRPr="000C2BDA" w:rsidRDefault="00BB0D45" w:rsidP="00C87029">
      <w:pPr>
        <w:spacing w:line="221" w:lineRule="auto"/>
        <w:ind w:left="567" w:hanging="284"/>
        <w:jc w:val="both"/>
        <w:rPr>
          <w:rFonts w:cs="mylotus"/>
          <w:szCs w:val="27"/>
          <w:rtl/>
        </w:rPr>
      </w:pPr>
      <w:r w:rsidRPr="000C2BDA">
        <w:rPr>
          <w:rFonts w:cs="mylotus"/>
          <w:szCs w:val="27"/>
          <w:rtl/>
        </w:rPr>
        <w:t>5</w:t>
      </w:r>
      <w:r w:rsidR="00C31AA8">
        <w:rPr>
          <w:rFonts w:cs="mylotus"/>
          <w:szCs w:val="27"/>
          <w:rtl/>
        </w:rPr>
        <w:t>-</w:t>
      </w:r>
      <w:r w:rsidRPr="000C2BDA">
        <w:rPr>
          <w:rFonts w:cs="mylotus"/>
          <w:szCs w:val="27"/>
          <w:rtl/>
        </w:rPr>
        <w:t xml:space="preserve"> و</w:t>
      </w:r>
      <w:r w:rsidRPr="000C2BDA">
        <w:rPr>
          <w:rFonts w:cs="mylotus"/>
          <w:bCs/>
          <w:szCs w:val="27"/>
          <w:rtl/>
        </w:rPr>
        <w:t>الفرقة</w:t>
      </w:r>
      <w:r w:rsidRPr="000C2BDA">
        <w:rPr>
          <w:rFonts w:cs="mylotus"/>
          <w:szCs w:val="27"/>
          <w:rtl/>
        </w:rPr>
        <w:t xml:space="preserve"> الخامسة منهم قالت</w:t>
      </w:r>
      <w:r w:rsidR="00BD5B17">
        <w:rPr>
          <w:rFonts w:cs="mylotus"/>
          <w:szCs w:val="27"/>
          <w:rtl/>
        </w:rPr>
        <w:t>:</w:t>
      </w:r>
      <w:r w:rsidRPr="000C2BDA">
        <w:rPr>
          <w:rFonts w:cs="mylotus"/>
          <w:szCs w:val="27"/>
          <w:rtl/>
        </w:rPr>
        <w:t xml:space="preserve"> الإمامة بعد جعفر في ابنه </w:t>
      </w:r>
      <w:r w:rsidRPr="000C2BDA">
        <w:rPr>
          <w:rFonts w:cs="mylotus"/>
          <w:bCs/>
          <w:szCs w:val="27"/>
          <w:rtl/>
        </w:rPr>
        <w:t>عبد الله بن جعفر</w:t>
      </w:r>
      <w:r w:rsidRPr="000C2BDA">
        <w:rPr>
          <w:rFonts w:cs="mylotus"/>
          <w:szCs w:val="27"/>
          <w:rtl/>
        </w:rPr>
        <w:t>، وذلك أنه كان عند مضي جعفر أكبر أولاده سن</w:t>
      </w:r>
      <w:r w:rsidR="00FB1B8C">
        <w:rPr>
          <w:rFonts w:cs="mylotus" w:hint="cs"/>
          <w:szCs w:val="27"/>
          <w:rtl/>
        </w:rPr>
        <w:t>ً</w:t>
      </w:r>
      <w:r w:rsidRPr="000C2BDA">
        <w:rPr>
          <w:rFonts w:cs="mylotus"/>
          <w:szCs w:val="27"/>
          <w:rtl/>
        </w:rPr>
        <w:t>ا وجلس مجلس أبيه بعده، واد</w:t>
      </w:r>
      <w:r w:rsidR="00FB1B8C">
        <w:rPr>
          <w:rFonts w:cs="mylotus" w:hint="cs"/>
          <w:szCs w:val="27"/>
          <w:rtl/>
        </w:rPr>
        <w:t>ّ</w:t>
      </w:r>
      <w:r w:rsidRPr="000C2BDA">
        <w:rPr>
          <w:rFonts w:cs="mylotus"/>
          <w:szCs w:val="27"/>
          <w:rtl/>
        </w:rPr>
        <w:t>عى الإمامة ووصية أبيه واعتلوا في ذلك بأخبار رويت عن جعفر وعن أبيه أنهما قالا: الإمامة في الأكبر من ولد الإمام إذا نصب، فمال إلى عبد الله وإمامته جل من قال بإمامة أبيه وأكابر أصحابه</w:t>
      </w:r>
      <w:r w:rsidR="00C87029">
        <w:rPr>
          <w:rFonts w:cs="mylotus"/>
          <w:szCs w:val="27"/>
          <w:rtl/>
        </w:rPr>
        <w:t xml:space="preserve"> </w:t>
      </w:r>
      <w:r w:rsidRPr="000C2BDA">
        <w:rPr>
          <w:rFonts w:cs="mylotus"/>
          <w:szCs w:val="27"/>
          <w:rtl/>
        </w:rPr>
        <w:t>إلا نفر</w:t>
      </w:r>
      <w:r w:rsidR="0002195C">
        <w:rPr>
          <w:rFonts w:cs="mylotus"/>
          <w:szCs w:val="27"/>
          <w:rtl/>
        </w:rPr>
        <w:t>ًا</w:t>
      </w:r>
      <w:r w:rsidRPr="000C2BDA">
        <w:rPr>
          <w:rFonts w:cs="mylotus"/>
          <w:szCs w:val="27"/>
          <w:rtl/>
        </w:rPr>
        <w:t xml:space="preserve"> يسير</w:t>
      </w:r>
      <w:r w:rsidR="0002195C">
        <w:rPr>
          <w:rFonts w:cs="mylotus"/>
          <w:szCs w:val="27"/>
          <w:rtl/>
        </w:rPr>
        <w:t>ًا</w:t>
      </w:r>
      <w:r w:rsidRPr="000C2BDA">
        <w:rPr>
          <w:rFonts w:cs="mylotus"/>
          <w:szCs w:val="27"/>
          <w:rtl/>
        </w:rPr>
        <w:t xml:space="preserve"> عرفوا الحق</w:t>
      </w:r>
      <w:r w:rsidR="00FA067A">
        <w:rPr>
          <w:rFonts w:cs="mylotus"/>
          <w:szCs w:val="27"/>
          <w:rtl/>
        </w:rPr>
        <w:t>.</w:t>
      </w:r>
      <w:r w:rsidR="00C87029" w:rsidRPr="000C2BDA">
        <w:rPr>
          <w:rFonts w:cs="mylotus"/>
          <w:szCs w:val="27"/>
          <w:rtl/>
        </w:rPr>
        <w:t xml:space="preserve"> </w:t>
      </w:r>
      <w:r w:rsidRPr="000C2BDA">
        <w:rPr>
          <w:rFonts w:cs="mylotus"/>
          <w:szCs w:val="27"/>
          <w:rtl/>
        </w:rPr>
        <w:t>وامتحنوا عبد الله بالمسائل في الحلال والحرام والصلاة والزكاة والحج فلم يجدوا عنده علما، وهذه الفرقة القائلة بإمامة عبد الله بن جعفر هم المسمون با</w:t>
      </w:r>
      <w:r w:rsidRPr="000C2BDA">
        <w:rPr>
          <w:rFonts w:cs="mylotus"/>
          <w:bCs/>
          <w:szCs w:val="27"/>
          <w:rtl/>
        </w:rPr>
        <w:t>لفطحية</w:t>
      </w:r>
      <w:r w:rsidRPr="000C2BDA">
        <w:rPr>
          <w:rFonts w:cs="mylotus"/>
          <w:szCs w:val="27"/>
          <w:rtl/>
        </w:rPr>
        <w:t>، سموا بذلك لأن عبد الله كان أفطح الرأس</w:t>
      </w:r>
      <w:r w:rsidR="00C87029">
        <w:rPr>
          <w:rFonts w:cs="mylotus"/>
          <w:szCs w:val="27"/>
          <w:rtl/>
        </w:rPr>
        <w:t>.</w:t>
      </w:r>
      <w:r w:rsidRPr="000C2BDA">
        <w:rPr>
          <w:rFonts w:cs="mylotus"/>
          <w:szCs w:val="27"/>
          <w:rtl/>
        </w:rPr>
        <w:t xml:space="preserve"> وقال بعضهم</w:t>
      </w:r>
      <w:r w:rsidR="00C87029">
        <w:rPr>
          <w:rFonts w:cs="mylotus"/>
          <w:szCs w:val="27"/>
          <w:rtl/>
        </w:rPr>
        <w:t>:</w:t>
      </w:r>
      <w:r w:rsidRPr="000C2BDA">
        <w:rPr>
          <w:rFonts w:cs="mylotus"/>
          <w:szCs w:val="27"/>
          <w:rtl/>
        </w:rPr>
        <w:t xml:space="preserve"> كان أفطح الرجلين.. </w:t>
      </w:r>
      <w:r w:rsidRPr="000C2BDA">
        <w:rPr>
          <w:rFonts w:cs="mylotus"/>
          <w:b/>
          <w:bCs/>
          <w:szCs w:val="27"/>
          <w:rtl/>
        </w:rPr>
        <w:t>ومال عند موت جعفر والقول بإمامة عبد الله عامة مشايخ الشيعة وفقهاؤها ولم يشكوا إلا أن</w:t>
      </w:r>
      <w:r w:rsidR="00FB1B8C">
        <w:rPr>
          <w:rFonts w:cs="mylotus" w:hint="cs"/>
          <w:b/>
          <w:bCs/>
          <w:szCs w:val="27"/>
          <w:rtl/>
        </w:rPr>
        <w:t>ّ</w:t>
      </w:r>
      <w:r w:rsidRPr="000C2BDA">
        <w:rPr>
          <w:rFonts w:cs="mylotus"/>
          <w:b/>
          <w:bCs/>
          <w:szCs w:val="27"/>
          <w:rtl/>
        </w:rPr>
        <w:t xml:space="preserve"> الإمامة في عبد الله وفي ولده من بعده</w:t>
      </w:r>
      <w:r w:rsidRPr="000C2BDA">
        <w:rPr>
          <w:rFonts w:cs="mylotus"/>
          <w:szCs w:val="27"/>
          <w:rtl/>
        </w:rPr>
        <w:t xml:space="preserve">. </w:t>
      </w:r>
    </w:p>
    <w:p w:rsidR="00BB0D45" w:rsidRPr="000C2BDA" w:rsidRDefault="00BB0D45" w:rsidP="00C87029">
      <w:pPr>
        <w:spacing w:after="60" w:line="228" w:lineRule="auto"/>
        <w:ind w:left="568"/>
        <w:jc w:val="both"/>
        <w:rPr>
          <w:rFonts w:cs="mylotus"/>
          <w:szCs w:val="27"/>
          <w:rtl/>
        </w:rPr>
      </w:pPr>
      <w:r w:rsidRPr="000C2BDA">
        <w:rPr>
          <w:rFonts w:cs="mylotus"/>
          <w:szCs w:val="27"/>
          <w:rtl/>
        </w:rPr>
        <w:t>فلما مات عبد الله ولم يخلف ذكرا ارتاب القوم واضطربوا وأنكروا ذلك فرجع عامة الفطحية إلا القليل منهم عن القول بإمامة عبد الله إلى القول بإمامة أخيه موسى بن جعفر. وشذت منهم فرقةٌ بعد وفاة موسى بن جعفر فادعت أن</w:t>
      </w:r>
      <w:r w:rsidR="00FB1B8C">
        <w:rPr>
          <w:rFonts w:cs="mylotus" w:hint="cs"/>
          <w:szCs w:val="27"/>
          <w:rtl/>
        </w:rPr>
        <w:t>ّ</w:t>
      </w:r>
      <w:r w:rsidRPr="000C2BDA">
        <w:rPr>
          <w:rFonts w:cs="mylotus"/>
          <w:szCs w:val="27"/>
          <w:rtl/>
        </w:rPr>
        <w:t xml:space="preserve"> لعبد الله (الأفطح) ابنا ولد له من جارية يقال له محمد، وأنه تحول بعد موت أبيه إلى خراسان فهو مقيم بها وأنه حي إلى اليوم وأنه الإمام بعد أبيه وهو القائم المنتظر.</w:t>
      </w:r>
    </w:p>
    <w:p w:rsidR="00BB0D45" w:rsidRPr="00BD7854" w:rsidRDefault="00BB0D45" w:rsidP="00295F0F">
      <w:pPr>
        <w:spacing w:after="60" w:line="228" w:lineRule="auto"/>
        <w:ind w:left="568" w:hanging="284"/>
        <w:jc w:val="both"/>
        <w:rPr>
          <w:rFonts w:cs="mylotus"/>
          <w:spacing w:val="-2"/>
          <w:szCs w:val="27"/>
          <w:rtl/>
        </w:rPr>
      </w:pPr>
      <w:r w:rsidRPr="00BD7854">
        <w:rPr>
          <w:rFonts w:cs="mylotus"/>
          <w:spacing w:val="-2"/>
          <w:szCs w:val="27"/>
          <w:rtl/>
        </w:rPr>
        <w:t>6</w:t>
      </w:r>
      <w:r w:rsidR="00C31AA8" w:rsidRPr="00BD7854">
        <w:rPr>
          <w:rFonts w:cs="mylotus"/>
          <w:spacing w:val="-2"/>
          <w:szCs w:val="27"/>
          <w:rtl/>
        </w:rPr>
        <w:t>-</w:t>
      </w:r>
      <w:r w:rsidRPr="00BD7854">
        <w:rPr>
          <w:rFonts w:cs="mylotus"/>
          <w:spacing w:val="-2"/>
          <w:szCs w:val="27"/>
          <w:rtl/>
        </w:rPr>
        <w:t xml:space="preserve"> وقالت </w:t>
      </w:r>
      <w:r w:rsidRPr="00BD7854">
        <w:rPr>
          <w:rFonts w:cs="mylotus"/>
          <w:bCs/>
          <w:spacing w:val="-2"/>
          <w:szCs w:val="27"/>
          <w:rtl/>
        </w:rPr>
        <w:t>الفرقة</w:t>
      </w:r>
      <w:r w:rsidRPr="00BD7854">
        <w:rPr>
          <w:rFonts w:cs="mylotus"/>
          <w:spacing w:val="-2"/>
          <w:szCs w:val="27"/>
          <w:rtl/>
        </w:rPr>
        <w:t xml:space="preserve"> السادسة</w:t>
      </w:r>
      <w:r w:rsidR="00295F0F">
        <w:rPr>
          <w:rFonts w:cs="mylotus"/>
          <w:spacing w:val="-2"/>
          <w:szCs w:val="27"/>
          <w:rtl/>
        </w:rPr>
        <w:t xml:space="preserve"> بأن </w:t>
      </w:r>
      <w:r w:rsidRPr="00BD7854">
        <w:rPr>
          <w:rFonts w:cs="mylotus"/>
          <w:spacing w:val="-2"/>
          <w:szCs w:val="27"/>
          <w:rtl/>
        </w:rPr>
        <w:t xml:space="preserve">الإمام </w:t>
      </w:r>
      <w:r w:rsidRPr="00BD7854">
        <w:rPr>
          <w:rFonts w:cs="mylotus"/>
          <w:bCs/>
          <w:spacing w:val="-2"/>
          <w:szCs w:val="27"/>
          <w:rtl/>
        </w:rPr>
        <w:t>موسى بن جعفر</w:t>
      </w:r>
      <w:r w:rsidRPr="00BD7854">
        <w:rPr>
          <w:rFonts w:cs="mylotus"/>
          <w:spacing w:val="-2"/>
          <w:szCs w:val="27"/>
          <w:rtl/>
        </w:rPr>
        <w:t xml:space="preserve"> بعد أبيه وأنكروا إمامة عبد الله وخطَّؤوه في جلوسه مجلس أبيه وادعائه الإمامة، وكان فيهم من وجوه أصحاب جعفر بن محمد مثل: هشام بن سالم الجواليقي، وعبد الله بن أبي يعفور، وعمر بن يزيد بياع السابري، ومحمد بن النعمان أبي جعفر الأحول مؤمن الطاق، وعبيد بن زرارة بن أعين، وجميل بن دراج، وأبان بن تغلب، وهشام بن الحكم، وغيرهم من وجوه شيعته وأهل العلم منهم والفقه والنظر، وهم الذين قالوا بإمامة موسى بن جعفر عند وفاة أبيه، إلى أن رجع إليهم عامة أصحاب جعفر عند وفاة عبد الله، فاجتمعوا جميع</w:t>
      </w:r>
      <w:r w:rsidR="0002195C">
        <w:rPr>
          <w:rFonts w:cs="mylotus"/>
          <w:spacing w:val="-2"/>
          <w:szCs w:val="27"/>
          <w:rtl/>
        </w:rPr>
        <w:t>ًا</w:t>
      </w:r>
      <w:r w:rsidRPr="00BD7854">
        <w:rPr>
          <w:rFonts w:cs="mylotus"/>
          <w:spacing w:val="-2"/>
          <w:szCs w:val="27"/>
          <w:rtl/>
        </w:rPr>
        <w:t xml:space="preserve"> على إمامة موسى، إلا نفر</w:t>
      </w:r>
      <w:r w:rsidR="0002195C">
        <w:rPr>
          <w:rFonts w:cs="mylotus"/>
          <w:spacing w:val="-2"/>
          <w:szCs w:val="27"/>
          <w:rtl/>
        </w:rPr>
        <w:t>ًا</w:t>
      </w:r>
      <w:r w:rsidRPr="00BD7854">
        <w:rPr>
          <w:rFonts w:cs="mylotus"/>
          <w:spacing w:val="-2"/>
          <w:szCs w:val="27"/>
          <w:rtl/>
        </w:rPr>
        <w:t xml:space="preserve"> منهم فإنهم ثبتوا على إمامة عبد الله، ثم إمامة موسى بعده وأجازوها في أخوين بعد أن لم يجز ذلك عندهم إلى أن مضى جعفر فيهم، مثل عبد الله بن بكير بن أعين، وعمار بن موسى الساباطي، وجماعة معهم، ثم </w:t>
      </w:r>
      <w:r w:rsidRPr="00BD7854">
        <w:rPr>
          <w:rFonts w:cs="mylotus"/>
          <w:b/>
          <w:bCs/>
          <w:spacing w:val="-2"/>
          <w:szCs w:val="27"/>
          <w:rtl/>
        </w:rPr>
        <w:t>إن جماعة من المؤتمّين بموسى بن جعفر اختلفوا في أمره وشكوا في إمامته عند حبسه في المرة الثانية التي مات فيها في حبس هارون الرشيد، فصاروا خمس فرق</w:t>
      </w:r>
      <w:r w:rsidRPr="00BD7854">
        <w:rPr>
          <w:rFonts w:cs="mylotus"/>
          <w:spacing w:val="-2"/>
          <w:szCs w:val="27"/>
          <w:rtl/>
        </w:rPr>
        <w:t>:</w:t>
      </w:r>
    </w:p>
    <w:p w:rsidR="00BB0D45" w:rsidRPr="000D4918" w:rsidRDefault="00BB0D45" w:rsidP="005D6393">
      <w:pPr>
        <w:pStyle w:val="a1"/>
        <w:rPr>
          <w:rtl/>
        </w:rPr>
      </w:pPr>
      <w:bookmarkStart w:id="472" w:name="_Toc529799249"/>
      <w:bookmarkStart w:id="473" w:name="_Toc447029213"/>
      <w:r w:rsidRPr="000D4918">
        <w:rPr>
          <w:rtl/>
        </w:rPr>
        <w:t>(فرق الشيعة بعد وفاة الإمام موسى الكاظم</w:t>
      </w:r>
      <w:r w:rsidR="00750411" w:rsidRPr="00750411">
        <w:rPr>
          <w:rFonts w:ascii="AGA Arabesque" w:hAnsi="AGA Arabesque"/>
        </w:rPr>
        <w:t></w:t>
      </w:r>
      <w:r w:rsidRPr="000D4918">
        <w:rPr>
          <w:rtl/>
        </w:rPr>
        <w:t>)</w:t>
      </w:r>
      <w:bookmarkEnd w:id="472"/>
      <w:bookmarkEnd w:id="473"/>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1</w:t>
      </w:r>
      <w:r w:rsidR="00C31AA8">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منها زعمت أنه مات في حبس هارون، وكان محبوسا عند السندي بن شاهك، وإن يحيى بن خالد البرمكي سمه في رطب وعنب بعثه إليه فقتله، وأن الإمام بعد أبيه </w:t>
      </w:r>
      <w:r w:rsidRPr="000C2BDA">
        <w:rPr>
          <w:rFonts w:cs="mylotus"/>
          <w:bCs/>
          <w:szCs w:val="27"/>
          <w:rtl/>
        </w:rPr>
        <w:t>علي بن موسى الرضا</w:t>
      </w:r>
      <w:r w:rsidRPr="000C2BDA">
        <w:rPr>
          <w:rFonts w:cs="mylotus"/>
          <w:szCs w:val="27"/>
          <w:rtl/>
        </w:rPr>
        <w:t xml:space="preserve">، فسميت هذه الفرقة </w:t>
      </w:r>
      <w:r w:rsidRPr="000C2BDA">
        <w:rPr>
          <w:rFonts w:cs="mylotus"/>
          <w:bCs/>
          <w:szCs w:val="27"/>
          <w:rtl/>
        </w:rPr>
        <w:t>القطعية</w:t>
      </w:r>
      <w:r w:rsidRPr="000C2BDA">
        <w:rPr>
          <w:rFonts w:cs="mylotus"/>
          <w:szCs w:val="27"/>
          <w:rtl/>
        </w:rPr>
        <w:t xml:space="preserve"> لأنها قطعت على وفاة موسى وإمامة علي بن موسى ولم تشك في أمرها ولا ارتابت، وأقرت بموت موسى وأنه أوصى إلى ابنه علي أشار إلى إمامته قبل حبسه ومرت على المنهاج الأول.</w:t>
      </w:r>
    </w:p>
    <w:p w:rsidR="00BB0D45" w:rsidRPr="000C2BDA" w:rsidRDefault="00BB0D45" w:rsidP="00295F0F">
      <w:pPr>
        <w:spacing w:after="60" w:line="228" w:lineRule="auto"/>
        <w:ind w:left="568" w:hanging="284"/>
        <w:jc w:val="both"/>
        <w:rPr>
          <w:rFonts w:cs="mylotus"/>
          <w:szCs w:val="27"/>
          <w:rtl/>
        </w:rPr>
      </w:pPr>
      <w:r w:rsidRPr="000C2BDA">
        <w:rPr>
          <w:rFonts w:cs="mylotus"/>
          <w:szCs w:val="27"/>
          <w:rtl/>
        </w:rPr>
        <w:t>2</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الثانية</w:t>
      </w:r>
      <w:r w:rsidR="00295F0F">
        <w:rPr>
          <w:rFonts w:cs="mylotus"/>
          <w:szCs w:val="27"/>
          <w:rtl/>
        </w:rPr>
        <w:t xml:space="preserve"> بأن</w:t>
      </w:r>
      <w:r w:rsidR="00726AED" w:rsidRPr="000C2BDA">
        <w:rPr>
          <w:rFonts w:cs="mylotus"/>
          <w:szCs w:val="27"/>
          <w:rtl/>
        </w:rPr>
        <w:t xml:space="preserve"> </w:t>
      </w:r>
      <w:r w:rsidRPr="000C2BDA">
        <w:rPr>
          <w:rFonts w:cs="mylotus"/>
          <w:szCs w:val="27"/>
          <w:rtl/>
        </w:rPr>
        <w:t>موسى بن جعفر لم يمت، وأنه حي لا يموت حتى يملك شرق الأرض وغربها ويملأها كلها عد</w:t>
      </w:r>
      <w:r w:rsidR="0002195C">
        <w:rPr>
          <w:rFonts w:cs="mylotus"/>
          <w:szCs w:val="27"/>
          <w:rtl/>
        </w:rPr>
        <w:t xml:space="preserve">لاً </w:t>
      </w:r>
      <w:r w:rsidRPr="000C2BDA">
        <w:rPr>
          <w:rFonts w:cs="mylotus"/>
          <w:szCs w:val="27"/>
          <w:rtl/>
        </w:rPr>
        <w:t>كما ملئت جورا وأنه القائم المهدي</w:t>
      </w:r>
      <w:r w:rsidR="00FA067A">
        <w:rPr>
          <w:rFonts w:cs="mylotus"/>
          <w:szCs w:val="27"/>
          <w:rtl/>
        </w:rPr>
        <w:t>.</w:t>
      </w:r>
      <w:r w:rsidR="00C421D5" w:rsidRPr="000C2BDA">
        <w:rPr>
          <w:rFonts w:cs="mylotus"/>
          <w:szCs w:val="27"/>
          <w:rtl/>
        </w:rPr>
        <w:t xml:space="preserve"> </w:t>
      </w:r>
      <w:r w:rsidRPr="000C2BDA">
        <w:rPr>
          <w:rFonts w:cs="mylotus"/>
          <w:szCs w:val="27"/>
          <w:rtl/>
        </w:rPr>
        <w:t>وزعموا أنه لما خاف على نفسه القتل خرج من الحبس نهارا ولم يره أحد ولم يعلم به، وأن السلطان وأصحابه ادعوا موته وموّهوا على الناس ولبّسوا عليهم برجل مات في الحبس فأخرجوه ودفنوه في مقابر قريش، في القبر الذي يدعى أنه قبر موسى بن جعفر</w:t>
      </w:r>
      <w:r w:rsidR="00FA067A">
        <w:rPr>
          <w:rFonts w:cs="mylotus"/>
          <w:szCs w:val="27"/>
          <w:rtl/>
        </w:rPr>
        <w:t>.</w:t>
      </w:r>
      <w:r w:rsidR="00C421D5" w:rsidRPr="000C2BDA">
        <w:rPr>
          <w:rFonts w:cs="mylotus"/>
          <w:szCs w:val="27"/>
          <w:rtl/>
        </w:rPr>
        <w:t xml:space="preserve"> </w:t>
      </w:r>
      <w:r w:rsidRPr="000C2BDA">
        <w:rPr>
          <w:rFonts w:cs="mylotus"/>
          <w:szCs w:val="27"/>
          <w:rtl/>
        </w:rPr>
        <w:t xml:space="preserve">وكذبوا في ذلك، إنما غاب عن الناس واختفى. ورووا في ذلك روايات عن أبيه جعفر أنه قال: </w:t>
      </w:r>
      <w:r w:rsidR="00EE410A" w:rsidRPr="00EE410A">
        <w:rPr>
          <w:rFonts w:cs="Arabic11 BT"/>
          <w:szCs w:val="27"/>
          <w:rtl/>
        </w:rPr>
        <w:t>"</w:t>
      </w:r>
      <w:r w:rsidRPr="000C2BDA">
        <w:rPr>
          <w:rFonts w:cs="mylotus"/>
          <w:szCs w:val="27"/>
          <w:rtl/>
        </w:rPr>
        <w:t xml:space="preserve"> هو القائم المهدي فإن يدَهدَه رأسه من جبل فلا تصدقوا فإنه صاحبكم القائم </w:t>
      </w:r>
      <w:r w:rsidR="00EE410A" w:rsidRPr="00EE410A">
        <w:rPr>
          <w:rFonts w:cs="Arabic11 BT"/>
          <w:szCs w:val="27"/>
          <w:rtl/>
        </w:rPr>
        <w:t>"</w:t>
      </w:r>
      <w:r w:rsidRPr="000C2BDA">
        <w:rPr>
          <w:rFonts w:cs="mylotus"/>
          <w:szCs w:val="27"/>
          <w:rtl/>
        </w:rPr>
        <w:t>.</w:t>
      </w:r>
    </w:p>
    <w:p w:rsidR="00BB0D45" w:rsidRPr="000C2BDA" w:rsidRDefault="00BB0D45" w:rsidP="00C421D5">
      <w:pPr>
        <w:spacing w:after="60" w:line="228" w:lineRule="auto"/>
        <w:ind w:left="568" w:hanging="284"/>
        <w:jc w:val="both"/>
        <w:rPr>
          <w:rFonts w:cs="mylotus"/>
          <w:szCs w:val="27"/>
          <w:rtl/>
        </w:rPr>
      </w:pPr>
      <w:r w:rsidRPr="000C2BDA">
        <w:rPr>
          <w:rFonts w:cs="mylotus"/>
          <w:szCs w:val="27"/>
          <w:rtl/>
        </w:rPr>
        <w:t>3</w:t>
      </w:r>
      <w:r w:rsidR="00C31AA8">
        <w:rPr>
          <w:rFonts w:cs="mylotus"/>
          <w:szCs w:val="27"/>
          <w:rtl/>
        </w:rPr>
        <w:t>-</w:t>
      </w:r>
      <w:r w:rsidRPr="000C2BDA">
        <w:rPr>
          <w:rFonts w:cs="mylotus"/>
          <w:szCs w:val="27"/>
          <w:rtl/>
        </w:rPr>
        <w:t xml:space="preserve"> وقالت </w:t>
      </w:r>
      <w:r w:rsidRPr="000C2BDA">
        <w:rPr>
          <w:rFonts w:cs="mylotus"/>
          <w:bCs/>
          <w:szCs w:val="27"/>
          <w:rtl/>
        </w:rPr>
        <w:t>فرقةٌ</w:t>
      </w:r>
      <w:r w:rsidR="00C421D5">
        <w:rPr>
          <w:rFonts w:cs="mylotus"/>
          <w:bCs/>
          <w:szCs w:val="27"/>
          <w:rtl/>
        </w:rPr>
        <w:t>:</w:t>
      </w:r>
      <w:r w:rsidRPr="000C2BDA">
        <w:rPr>
          <w:rFonts w:cs="mylotus"/>
          <w:szCs w:val="27"/>
          <w:rtl/>
        </w:rPr>
        <w:t xml:space="preserve"> </w:t>
      </w:r>
      <w:r w:rsidR="00C421D5">
        <w:rPr>
          <w:rFonts w:cs="mylotus"/>
          <w:szCs w:val="27"/>
          <w:rtl/>
        </w:rPr>
        <w:t>إ</w:t>
      </w:r>
      <w:r w:rsidR="00C421D5" w:rsidRPr="000C2BDA">
        <w:rPr>
          <w:rFonts w:cs="mylotus"/>
          <w:szCs w:val="27"/>
          <w:rtl/>
        </w:rPr>
        <w:t xml:space="preserve">نه </w:t>
      </w:r>
      <w:r w:rsidRPr="000C2BDA">
        <w:rPr>
          <w:rFonts w:cs="mylotus"/>
          <w:szCs w:val="27"/>
          <w:rtl/>
        </w:rPr>
        <w:t xml:space="preserve">القائم وقد مات فلا تكون الإمامة لأحد من ولده ولا لغيرهم حتى يرجع فيقوم ويظهر، وزعموا أنه قد رجع بعد موته إلا إنه مختف في موضع من المواضع يعرفونه يأمر وينهى وأن </w:t>
      </w:r>
      <w:r w:rsidR="00C421D5">
        <w:rPr>
          <w:rFonts w:cs="mylotus"/>
          <w:szCs w:val="27"/>
          <w:rtl/>
        </w:rPr>
        <w:t xml:space="preserve"> الثقات</w:t>
      </w:r>
      <w:r w:rsidRPr="000C2BDA">
        <w:rPr>
          <w:rFonts w:cs="mylotus"/>
          <w:szCs w:val="27"/>
          <w:rtl/>
        </w:rPr>
        <w:t xml:space="preserve"> من أصحابه يَلقونَه ويَرونه. </w:t>
      </w:r>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4</w:t>
      </w:r>
      <w:r w:rsidR="00C31AA8">
        <w:rPr>
          <w:rFonts w:cs="mylotus"/>
          <w:szCs w:val="27"/>
          <w:rtl/>
        </w:rPr>
        <w:t>-</w:t>
      </w:r>
      <w:r w:rsidRPr="000C2BDA">
        <w:rPr>
          <w:rFonts w:cs="mylotus"/>
          <w:szCs w:val="27"/>
          <w:rtl/>
        </w:rPr>
        <w:t xml:space="preserve"> وقالت </w:t>
      </w:r>
      <w:r w:rsidRPr="000C2BDA">
        <w:rPr>
          <w:rFonts w:cs="mylotus"/>
          <w:bCs/>
          <w:szCs w:val="27"/>
          <w:rtl/>
        </w:rPr>
        <w:t>فرقةٌ</w:t>
      </w:r>
      <w:r w:rsidRPr="000C2BDA">
        <w:rPr>
          <w:rFonts w:cs="mylotus"/>
          <w:szCs w:val="27"/>
          <w:rtl/>
        </w:rPr>
        <w:t xml:space="preserve"> منهم</w:t>
      </w:r>
      <w:r w:rsidR="007778EC">
        <w:rPr>
          <w:rFonts w:cs="mylotus"/>
          <w:szCs w:val="27"/>
          <w:rtl/>
        </w:rPr>
        <w:t>:</w:t>
      </w:r>
      <w:r w:rsidRPr="000C2BDA">
        <w:rPr>
          <w:rFonts w:cs="mylotus"/>
          <w:szCs w:val="27"/>
          <w:rtl/>
        </w:rPr>
        <w:t xml:space="preserve"> لا يُدْرَى أحي هو أم ميت؟ لأنا قد روينا فيه أخبارا كثيرة تدل على أنه القائم المهدي فلا يجوز تكذيبها، وقد ورد علينا من خبر وفاته مثل الذي ورد علينا من خبر وفاة أبيه وجده والماضين من آبائه في معنى صحة الخبر، فهو أيض</w:t>
      </w:r>
      <w:r w:rsidR="0002195C">
        <w:rPr>
          <w:rFonts w:cs="mylotus"/>
          <w:szCs w:val="27"/>
          <w:rtl/>
        </w:rPr>
        <w:t>ًا</w:t>
      </w:r>
      <w:r w:rsidRPr="000C2BDA">
        <w:rPr>
          <w:rFonts w:cs="mylotus"/>
          <w:szCs w:val="27"/>
          <w:rtl/>
        </w:rPr>
        <w:t xml:space="preserve"> مما لا يجوز رده وإنكاره.. </w:t>
      </w:r>
      <w:r w:rsidRPr="000C2BDA">
        <w:rPr>
          <w:rFonts w:cs="mylotus"/>
          <w:bCs/>
          <w:szCs w:val="27"/>
          <w:rtl/>
        </w:rPr>
        <w:t>فوقفنا</w:t>
      </w:r>
      <w:r w:rsidRPr="000C2BDA">
        <w:rPr>
          <w:rFonts w:cs="mylotus"/>
          <w:szCs w:val="27"/>
          <w:rtl/>
        </w:rPr>
        <w:t xml:space="preserve"> عند ذلك على إطلاق موته وعن الإقرار بحياته، ونحن مقيمون على إمامته لا نتجاوزها إلى غيره حتى يصح لنا أمره..</w:t>
      </w:r>
    </w:p>
    <w:p w:rsidR="00BB0D45" w:rsidRPr="00BD7854" w:rsidRDefault="00BB0D45" w:rsidP="00FC05A1">
      <w:pPr>
        <w:spacing w:after="60" w:line="228" w:lineRule="auto"/>
        <w:ind w:left="568" w:hanging="284"/>
        <w:jc w:val="both"/>
        <w:rPr>
          <w:rFonts w:cs="mylotus"/>
          <w:spacing w:val="-2"/>
          <w:szCs w:val="27"/>
          <w:rtl/>
        </w:rPr>
      </w:pPr>
      <w:r w:rsidRPr="00BD7854">
        <w:rPr>
          <w:rFonts w:cs="mylotus"/>
          <w:spacing w:val="-2"/>
          <w:szCs w:val="27"/>
          <w:rtl/>
        </w:rPr>
        <w:t>5</w:t>
      </w:r>
      <w:r w:rsidR="00C31AA8" w:rsidRPr="00BD7854">
        <w:rPr>
          <w:rFonts w:cs="mylotus"/>
          <w:spacing w:val="-2"/>
          <w:szCs w:val="27"/>
          <w:rtl/>
        </w:rPr>
        <w:t>-</w:t>
      </w:r>
      <w:r w:rsidRPr="00BD7854">
        <w:rPr>
          <w:rFonts w:cs="mylotus"/>
          <w:spacing w:val="-2"/>
          <w:szCs w:val="27"/>
          <w:rtl/>
        </w:rPr>
        <w:t xml:space="preserve"> و</w:t>
      </w:r>
      <w:r w:rsidRPr="00BD7854">
        <w:rPr>
          <w:rFonts w:cs="mylotus"/>
          <w:bCs/>
          <w:spacing w:val="-2"/>
          <w:szCs w:val="27"/>
          <w:rtl/>
        </w:rPr>
        <w:t>فرقةٌ</w:t>
      </w:r>
      <w:r w:rsidRPr="00BD7854">
        <w:rPr>
          <w:rFonts w:cs="mylotus"/>
          <w:spacing w:val="-2"/>
          <w:szCs w:val="27"/>
          <w:rtl/>
        </w:rPr>
        <w:t xml:space="preserve"> منهم يقال لها </w:t>
      </w:r>
      <w:r w:rsidRPr="00BD7854">
        <w:rPr>
          <w:rFonts w:cs="mylotus"/>
          <w:bCs/>
          <w:spacing w:val="-2"/>
          <w:szCs w:val="27"/>
          <w:rtl/>
        </w:rPr>
        <w:t>الهسموية</w:t>
      </w:r>
      <w:r w:rsidRPr="00BD7854">
        <w:rPr>
          <w:rFonts w:cs="mylotus"/>
          <w:spacing w:val="-2"/>
          <w:szCs w:val="27"/>
          <w:rtl/>
        </w:rPr>
        <w:t xml:space="preserve"> أصحاب </w:t>
      </w:r>
      <w:r w:rsidRPr="00BD7854">
        <w:rPr>
          <w:rFonts w:cs="mylotus"/>
          <w:bCs/>
          <w:spacing w:val="-2"/>
          <w:szCs w:val="27"/>
          <w:rtl/>
        </w:rPr>
        <w:t>محمد بن بشير مولى بني أسد</w:t>
      </w:r>
      <w:r w:rsidRPr="00BD7854">
        <w:rPr>
          <w:rFonts w:cs="mylotus"/>
          <w:spacing w:val="-2"/>
          <w:szCs w:val="27"/>
          <w:rtl/>
        </w:rPr>
        <w:t xml:space="preserve"> من أهل الكوفة، قالت</w:t>
      </w:r>
      <w:r w:rsidR="00FC05A1">
        <w:rPr>
          <w:rFonts w:cs="mylotus"/>
          <w:spacing w:val="-2"/>
          <w:szCs w:val="27"/>
          <w:rtl/>
        </w:rPr>
        <w:t>:</w:t>
      </w:r>
      <w:r w:rsidRPr="00BD7854">
        <w:rPr>
          <w:rFonts w:cs="mylotus"/>
          <w:spacing w:val="-2"/>
          <w:szCs w:val="27"/>
          <w:rtl/>
        </w:rPr>
        <w:t xml:space="preserve"> إن موسى بن جعفر لم يمت ولم يحبس، وأنه غاب واستتر، وهو القائم المهدي، وأنه في وقت غيبته استخلف على الأمة محمد بن بشير وجعله وصيه وأعطاه خاتمه وعلمه جميع ما يحتاج إليه رعيته... فهو الإمام</w:t>
      </w:r>
      <w:r w:rsidR="00FA067A">
        <w:rPr>
          <w:rFonts w:cs="mylotus"/>
          <w:spacing w:val="-2"/>
          <w:szCs w:val="27"/>
          <w:rtl/>
        </w:rPr>
        <w:t>.</w:t>
      </w:r>
      <w:r w:rsidR="00FC05A1" w:rsidRPr="00BD7854">
        <w:rPr>
          <w:rFonts w:cs="mylotus"/>
          <w:spacing w:val="-2"/>
          <w:szCs w:val="27"/>
          <w:rtl/>
        </w:rPr>
        <w:t xml:space="preserve"> </w:t>
      </w:r>
      <w:r w:rsidRPr="00BD7854">
        <w:rPr>
          <w:rFonts w:cs="mylotus"/>
          <w:spacing w:val="-2"/>
          <w:szCs w:val="27"/>
          <w:rtl/>
        </w:rPr>
        <w:t xml:space="preserve">وزعموا أن علي بن موسى وكل من ادعى الإمامة من ولده وولد موسى بن جعفر </w:t>
      </w:r>
      <w:r w:rsidR="00FC05A1">
        <w:rPr>
          <w:rFonts w:cs="mylotus"/>
          <w:spacing w:val="-2"/>
          <w:szCs w:val="27"/>
          <w:rtl/>
        </w:rPr>
        <w:t xml:space="preserve">هم </w:t>
      </w:r>
      <w:r w:rsidR="00FC05A1" w:rsidRPr="00BD7854">
        <w:rPr>
          <w:rFonts w:cs="mylotus"/>
          <w:spacing w:val="-2"/>
          <w:szCs w:val="27"/>
          <w:rtl/>
        </w:rPr>
        <w:t>مبطل</w:t>
      </w:r>
      <w:r w:rsidR="00FC05A1">
        <w:rPr>
          <w:rFonts w:cs="mylotus"/>
          <w:spacing w:val="-2"/>
          <w:szCs w:val="27"/>
          <w:rtl/>
        </w:rPr>
        <w:t>و</w:t>
      </w:r>
      <w:r w:rsidR="00FC05A1" w:rsidRPr="00BD7854">
        <w:rPr>
          <w:rFonts w:cs="mylotus"/>
          <w:spacing w:val="-2"/>
          <w:szCs w:val="27"/>
          <w:rtl/>
        </w:rPr>
        <w:t>ن كاذب</w:t>
      </w:r>
      <w:r w:rsidR="00FC05A1">
        <w:rPr>
          <w:rFonts w:cs="mylotus"/>
          <w:spacing w:val="-2"/>
          <w:szCs w:val="27"/>
          <w:rtl/>
        </w:rPr>
        <w:t>و</w:t>
      </w:r>
      <w:r w:rsidR="00FC05A1" w:rsidRPr="00BD7854">
        <w:rPr>
          <w:rFonts w:cs="mylotus"/>
          <w:spacing w:val="-2"/>
          <w:szCs w:val="27"/>
          <w:rtl/>
        </w:rPr>
        <w:t>ن</w:t>
      </w:r>
      <w:r w:rsidRPr="00BD7854">
        <w:rPr>
          <w:rFonts w:cs="mylotus"/>
          <w:spacing w:val="-2"/>
          <w:szCs w:val="27"/>
          <w:rtl/>
        </w:rPr>
        <w:t>، غير طيبي الولادة ونفوهم عن أنسابهم، وكفروهم لدعواهم الإمامة وكفروا القائلين بإمامتهم... وقالوا بإباحة المحارم وبالتناسخ ومذاهبهم في التفويض مذاهب الغلاة المفرطة.... وعرفوا أيض</w:t>
      </w:r>
      <w:r w:rsidR="0002195C">
        <w:rPr>
          <w:rFonts w:cs="mylotus"/>
          <w:spacing w:val="-2"/>
          <w:szCs w:val="27"/>
          <w:rtl/>
        </w:rPr>
        <w:t>ًا</w:t>
      </w:r>
      <w:r w:rsidRPr="00BD7854">
        <w:rPr>
          <w:rFonts w:cs="mylotus"/>
          <w:spacing w:val="-2"/>
          <w:szCs w:val="27"/>
          <w:rtl/>
        </w:rPr>
        <w:t xml:space="preserve"> </w:t>
      </w:r>
      <w:r w:rsidRPr="00BD7854">
        <w:rPr>
          <w:rFonts w:cs="mylotus"/>
          <w:bCs/>
          <w:spacing w:val="-2"/>
          <w:szCs w:val="27"/>
          <w:rtl/>
        </w:rPr>
        <w:t>بالواقفة</w:t>
      </w:r>
      <w:r w:rsidRPr="00BD7854">
        <w:rPr>
          <w:rFonts w:cs="mylotus"/>
          <w:spacing w:val="-2"/>
          <w:szCs w:val="27"/>
          <w:rtl/>
        </w:rPr>
        <w:t>.</w:t>
      </w:r>
    </w:p>
    <w:p w:rsidR="00BB0D45" w:rsidRPr="000D4918" w:rsidRDefault="00BB0D45" w:rsidP="005D6393">
      <w:pPr>
        <w:pStyle w:val="a1"/>
        <w:rPr>
          <w:rtl/>
        </w:rPr>
      </w:pPr>
      <w:bookmarkStart w:id="474" w:name="_Toc529799250"/>
      <w:bookmarkStart w:id="475" w:name="_Toc447029214"/>
      <w:r w:rsidRPr="000D4918">
        <w:rPr>
          <w:rtl/>
        </w:rPr>
        <w:t>(فرق الشيعة بعد وفاة الإمام علي بن موسى الرضا</w:t>
      </w:r>
      <w:r w:rsidR="00750411" w:rsidRPr="00750411">
        <w:rPr>
          <w:rFonts w:ascii="AGA Arabesque" w:hAnsi="AGA Arabesque"/>
        </w:rPr>
        <w:t></w:t>
      </w:r>
      <w:r w:rsidRPr="000D4918">
        <w:rPr>
          <w:rtl/>
        </w:rPr>
        <w:t>)</w:t>
      </w:r>
      <w:bookmarkEnd w:id="474"/>
      <w:bookmarkEnd w:id="475"/>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ثم </w:t>
      </w:r>
      <w:r w:rsidRPr="000C2BDA">
        <w:rPr>
          <w:rFonts w:cs="mylotus"/>
          <w:szCs w:val="27"/>
          <w:u w:val="single"/>
          <w:rtl/>
        </w:rPr>
        <w:t>إن أصحاب علي بن موسى الرضا اختلفوا بعد وفاته فصاروا خمس فرق</w:t>
      </w:r>
      <w:r w:rsidRPr="000C2BDA">
        <w:rPr>
          <w:rFonts w:cs="mylotus"/>
          <w:szCs w:val="27"/>
          <w:rtl/>
        </w:rPr>
        <w:t>:</w:t>
      </w:r>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1</w:t>
      </w:r>
      <w:r w:rsidR="00C31AA8">
        <w:rPr>
          <w:rFonts w:cs="mylotus"/>
          <w:szCs w:val="27"/>
          <w:rtl/>
        </w:rPr>
        <w:t>-</w:t>
      </w:r>
      <w:r w:rsidR="00D30747">
        <w:rPr>
          <w:rFonts w:cs="mylotus"/>
          <w:szCs w:val="27"/>
          <w:rtl/>
        </w:rPr>
        <w:t xml:space="preserve"> </w:t>
      </w:r>
      <w:r w:rsidRPr="000C2BDA">
        <w:rPr>
          <w:rFonts w:cs="mylotus"/>
          <w:bCs/>
          <w:szCs w:val="27"/>
          <w:rtl/>
        </w:rPr>
        <w:t>فرقةٌ</w:t>
      </w:r>
      <w:r w:rsidRPr="000C2BDA">
        <w:rPr>
          <w:rFonts w:cs="mylotus"/>
          <w:szCs w:val="27"/>
          <w:rtl/>
        </w:rPr>
        <w:t xml:space="preserve"> قالت</w:t>
      </w:r>
      <w:r w:rsidR="00856BAB">
        <w:rPr>
          <w:rFonts w:cs="mylotus"/>
          <w:szCs w:val="27"/>
          <w:rtl/>
        </w:rPr>
        <w:t>:</w:t>
      </w:r>
      <w:r w:rsidRPr="000C2BDA">
        <w:rPr>
          <w:rFonts w:cs="mylotus"/>
          <w:szCs w:val="27"/>
          <w:rtl/>
        </w:rPr>
        <w:t xml:space="preserve"> الإمام بعد علي بن موسى ابنه </w:t>
      </w:r>
      <w:r w:rsidRPr="000C2BDA">
        <w:rPr>
          <w:rFonts w:cs="mylotus"/>
          <w:bCs/>
          <w:szCs w:val="27"/>
          <w:rtl/>
        </w:rPr>
        <w:t>محمد بن علي</w:t>
      </w:r>
      <w:r w:rsidRPr="000C2BDA">
        <w:rPr>
          <w:rFonts w:cs="mylotus"/>
          <w:szCs w:val="27"/>
          <w:rtl/>
        </w:rPr>
        <w:t xml:space="preserve"> ولم يكن له غيره، وكان متزوجا من ابنة المأمون، واتبعوا الوصية والمنهاج الأول من لدن النبي صلى الله عليه وآله.</w:t>
      </w:r>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2</w:t>
      </w:r>
      <w:r w:rsidR="00C31AA8">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قالت بإمامة </w:t>
      </w:r>
      <w:r w:rsidRPr="000C2BDA">
        <w:rPr>
          <w:rFonts w:cs="mylotus"/>
          <w:bCs/>
          <w:szCs w:val="27"/>
          <w:rtl/>
        </w:rPr>
        <w:t>أحمد بن موسى بن جعفر</w:t>
      </w:r>
      <w:r w:rsidRPr="000C2BDA">
        <w:rPr>
          <w:rFonts w:cs="mylotus"/>
          <w:szCs w:val="27"/>
          <w:rtl/>
        </w:rPr>
        <w:t xml:space="preserve">، قطعوا عليه وادعوا أن الرضا أوصى إليه وإلى الرضا، وأجازوها في أخوين ومالوا في مذاهبهم إلى شبيه بمذاهب الفطحية أصحاب عبد الله بن جعفر. </w:t>
      </w:r>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3</w:t>
      </w:r>
      <w:r w:rsidR="00C31AA8">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تسمى المؤلفة من الشيعة قد كانوا نصروا الحق وقطعوا على إمامة علي بن موسى بعد وقوفهم على موسى وإنكار موته فصدقوا بموته وقالوا بإمامة الرضا. فلما توفي رجعوا إلى القول </w:t>
      </w:r>
      <w:r w:rsidRPr="000C2BDA">
        <w:rPr>
          <w:rFonts w:cs="mylotus"/>
          <w:bCs/>
          <w:szCs w:val="27"/>
          <w:rtl/>
        </w:rPr>
        <w:t>بالوقف على موسى بن جعفر</w:t>
      </w:r>
      <w:r w:rsidRPr="000C2BDA">
        <w:rPr>
          <w:rFonts w:cs="mylotus"/>
          <w:szCs w:val="27"/>
          <w:rtl/>
        </w:rPr>
        <w:t xml:space="preserve">. </w:t>
      </w:r>
    </w:p>
    <w:p w:rsidR="00BB0D45" w:rsidRPr="000C2BDA" w:rsidRDefault="00BB0D45" w:rsidP="00C31AA8">
      <w:pPr>
        <w:spacing w:after="60" w:line="228" w:lineRule="auto"/>
        <w:ind w:left="568" w:hanging="284"/>
        <w:jc w:val="both"/>
        <w:rPr>
          <w:rFonts w:cs="mylotus"/>
          <w:szCs w:val="27"/>
          <w:rtl/>
        </w:rPr>
      </w:pPr>
      <w:r w:rsidRPr="000C2BDA">
        <w:rPr>
          <w:rFonts w:cs="mylotus"/>
          <w:szCs w:val="27"/>
          <w:rtl/>
        </w:rPr>
        <w:t>4</w:t>
      </w:r>
      <w:r w:rsidR="00C31AA8">
        <w:rPr>
          <w:rFonts w:cs="mylotus"/>
          <w:szCs w:val="27"/>
          <w:rtl/>
        </w:rPr>
        <w:t>-</w:t>
      </w:r>
      <w:r w:rsidRPr="000C2BDA">
        <w:rPr>
          <w:rFonts w:cs="mylotus"/>
          <w:szCs w:val="27"/>
          <w:rtl/>
        </w:rPr>
        <w:t xml:space="preserve"> و</w:t>
      </w:r>
      <w:r w:rsidRPr="000C2BDA">
        <w:rPr>
          <w:rFonts w:cs="mylotus"/>
          <w:bCs/>
          <w:szCs w:val="27"/>
          <w:rtl/>
        </w:rPr>
        <w:t>فرقةٌ</w:t>
      </w:r>
      <w:r w:rsidRPr="000C2BDA">
        <w:rPr>
          <w:rFonts w:cs="mylotus"/>
          <w:szCs w:val="27"/>
          <w:rtl/>
        </w:rPr>
        <w:t xml:space="preserve"> تسمى </w:t>
      </w:r>
      <w:r w:rsidRPr="000C2BDA">
        <w:rPr>
          <w:rFonts w:cs="mylotus"/>
          <w:bCs/>
          <w:szCs w:val="27"/>
          <w:rtl/>
        </w:rPr>
        <w:t>المحدثة</w:t>
      </w:r>
      <w:r w:rsidRPr="000C2BDA">
        <w:rPr>
          <w:rFonts w:cs="mylotus"/>
          <w:szCs w:val="27"/>
          <w:rtl/>
        </w:rPr>
        <w:t xml:space="preserve"> كانوا من أهل الإرجاء وأصحاب الحديث من العامة، فدخلوا في القول بإمامة موسى بن جعفر، وبعده لعلي بن موسى وصاروا شيعة رغبة في الدنيا وتصنعا، فلما توفي علي بن موسى رجعوا إلى ما كانوا عليه من </w:t>
      </w:r>
      <w:r w:rsidRPr="000C2BDA">
        <w:rPr>
          <w:rFonts w:cs="mylotus"/>
          <w:bCs/>
          <w:szCs w:val="27"/>
          <w:rtl/>
        </w:rPr>
        <w:t>الإرجاء</w:t>
      </w:r>
      <w:r w:rsidRPr="000C2BDA">
        <w:rPr>
          <w:rFonts w:cs="mylotus"/>
          <w:szCs w:val="27"/>
          <w:rtl/>
        </w:rPr>
        <w:t>.</w:t>
      </w:r>
    </w:p>
    <w:p w:rsidR="00BB0D45" w:rsidRPr="00BD7854" w:rsidRDefault="00BB0D45" w:rsidP="00C31AA8">
      <w:pPr>
        <w:spacing w:after="60" w:line="228" w:lineRule="auto"/>
        <w:ind w:left="568" w:hanging="284"/>
        <w:jc w:val="both"/>
        <w:rPr>
          <w:rFonts w:cs="mylotus"/>
          <w:spacing w:val="-2"/>
          <w:szCs w:val="27"/>
          <w:rtl/>
        </w:rPr>
      </w:pPr>
      <w:r w:rsidRPr="00BD7854">
        <w:rPr>
          <w:rFonts w:cs="mylotus"/>
          <w:spacing w:val="-2"/>
          <w:szCs w:val="27"/>
          <w:rtl/>
        </w:rPr>
        <w:t>5</w:t>
      </w:r>
      <w:r w:rsidR="00C31AA8" w:rsidRPr="00BD7854">
        <w:rPr>
          <w:rFonts w:cs="mylotus"/>
          <w:spacing w:val="-2"/>
          <w:szCs w:val="27"/>
          <w:rtl/>
        </w:rPr>
        <w:t>-</w:t>
      </w:r>
      <w:r w:rsidRPr="00BD7854">
        <w:rPr>
          <w:rFonts w:cs="mylotus"/>
          <w:spacing w:val="-2"/>
          <w:szCs w:val="27"/>
          <w:rtl/>
        </w:rPr>
        <w:t xml:space="preserve"> و</w:t>
      </w:r>
      <w:r w:rsidRPr="00BD7854">
        <w:rPr>
          <w:rFonts w:cs="mylotus"/>
          <w:bCs/>
          <w:spacing w:val="-2"/>
          <w:szCs w:val="27"/>
          <w:rtl/>
        </w:rPr>
        <w:t>فرقةٌ</w:t>
      </w:r>
      <w:r w:rsidRPr="00BD7854">
        <w:rPr>
          <w:rFonts w:cs="mylotus"/>
          <w:spacing w:val="-2"/>
          <w:szCs w:val="27"/>
          <w:rtl/>
        </w:rPr>
        <w:t xml:space="preserve"> كانت من الزيدية الأقوياء منهم والبصراء لزيد فرجعوا عن مقالتهم ودخلوا في القول بإمامة علي بن موسى عندما أظهر المأمون فضله وعقد على الناس بيعته، تصنعا للدنيا، واستكالوا الناس بذلك عصرا، فلما مضى علي بن موسى رجعوا إلى قومهم من </w:t>
      </w:r>
      <w:r w:rsidRPr="00BD7854">
        <w:rPr>
          <w:rFonts w:cs="mylotus"/>
          <w:bCs/>
          <w:spacing w:val="-2"/>
          <w:szCs w:val="27"/>
          <w:rtl/>
        </w:rPr>
        <w:t>الزيدية</w:t>
      </w:r>
      <w:r w:rsidRPr="00BD7854">
        <w:rPr>
          <w:rFonts w:cs="mylotus"/>
          <w:spacing w:val="-2"/>
          <w:szCs w:val="27"/>
          <w:rtl/>
        </w:rPr>
        <w:t xml:space="preserve">. </w:t>
      </w:r>
    </w:p>
    <w:p w:rsidR="00BB0D45" w:rsidRPr="000C2BDA" w:rsidRDefault="00BB0D45" w:rsidP="005B5FF6">
      <w:pPr>
        <w:spacing w:after="60" w:line="228" w:lineRule="auto"/>
        <w:ind w:firstLine="284"/>
        <w:jc w:val="both"/>
        <w:rPr>
          <w:rFonts w:cs="mylotus"/>
          <w:szCs w:val="27"/>
          <w:rtl/>
        </w:rPr>
      </w:pPr>
      <w:r w:rsidRPr="000C2BDA">
        <w:rPr>
          <w:rFonts w:cs="mylotus"/>
          <w:b/>
          <w:bCs/>
          <w:szCs w:val="27"/>
          <w:rtl/>
        </w:rPr>
        <w:t>و كان سبب الفرقتين اللتين ائتمَّت إحداهما بأحمد بن موسى ورجعت الأخرى إلى القول بالوقف أن أبا الحسن الرضا توفي وابنه محمد ابن سبع سنين، فاستصبوه واستصغروه وقالوا: لا يجوز أن يكون الإمام إلا بالغ</w:t>
      </w:r>
      <w:r w:rsidR="00825495">
        <w:rPr>
          <w:rFonts w:cs="mylotus" w:hint="cs"/>
          <w:b/>
          <w:bCs/>
          <w:szCs w:val="27"/>
          <w:rtl/>
        </w:rPr>
        <w:t>ً</w:t>
      </w:r>
      <w:r w:rsidRPr="000C2BDA">
        <w:rPr>
          <w:rFonts w:cs="mylotus"/>
          <w:b/>
          <w:bCs/>
          <w:szCs w:val="27"/>
          <w:rtl/>
        </w:rPr>
        <w:t>ا</w:t>
      </w:r>
      <w:r w:rsidRPr="000C2BDA">
        <w:rPr>
          <w:rFonts w:cs="mylotus"/>
          <w:szCs w:val="27"/>
          <w:rtl/>
        </w:rPr>
        <w:t>...</w:t>
      </w:r>
    </w:p>
    <w:p w:rsidR="00BB0D45" w:rsidRDefault="00BB0D45" w:rsidP="00EA6CC2">
      <w:pPr>
        <w:spacing w:after="60" w:line="228" w:lineRule="auto"/>
        <w:ind w:firstLine="284"/>
        <w:jc w:val="both"/>
        <w:rPr>
          <w:rFonts w:cs="mylotus"/>
          <w:sz w:val="36"/>
          <w:szCs w:val="27"/>
          <w:rtl/>
        </w:rPr>
      </w:pPr>
      <w:r w:rsidRPr="000C2BDA">
        <w:rPr>
          <w:rFonts w:cs="mylotus"/>
          <w:szCs w:val="27"/>
          <w:rtl/>
        </w:rPr>
        <w:t xml:space="preserve"> أما الذين قالوا بإمامة </w:t>
      </w:r>
      <w:r w:rsidRPr="000C2BDA">
        <w:rPr>
          <w:rFonts w:cs="mylotus"/>
          <w:bCs/>
          <w:szCs w:val="27"/>
          <w:rtl/>
        </w:rPr>
        <w:t>أبي جعفر محمد بن علي بن موسى</w:t>
      </w:r>
      <w:r w:rsidRPr="000C2BDA">
        <w:rPr>
          <w:rFonts w:cs="mylotus"/>
          <w:szCs w:val="27"/>
          <w:rtl/>
        </w:rPr>
        <w:t xml:space="preserve"> فاختلفوا في كيفية علمه وكيف وَجْهُ ذلك لحداثة سنِّهِ ضروب</w:t>
      </w:r>
      <w:r w:rsidR="00825495">
        <w:rPr>
          <w:rFonts w:cs="mylotus" w:hint="cs"/>
          <w:szCs w:val="27"/>
          <w:rtl/>
        </w:rPr>
        <w:t>ً</w:t>
      </w:r>
      <w:r w:rsidRPr="000C2BDA">
        <w:rPr>
          <w:rFonts w:cs="mylotus"/>
          <w:szCs w:val="27"/>
          <w:rtl/>
        </w:rPr>
        <w:t>ا من الاختلاف، فقال بعضهم لبعض</w:t>
      </w:r>
      <w:r w:rsidR="005B5FF6">
        <w:rPr>
          <w:rFonts w:cs="mylotus"/>
          <w:szCs w:val="27"/>
          <w:rtl/>
        </w:rPr>
        <w:t>:</w:t>
      </w:r>
      <w:r w:rsidRPr="000C2BDA">
        <w:rPr>
          <w:rFonts w:cs="mylotus"/>
          <w:szCs w:val="27"/>
          <w:rtl/>
        </w:rPr>
        <w:t xml:space="preserve"> الإمام لا يكون إلا عالم</w:t>
      </w:r>
      <w:r w:rsidR="0002195C">
        <w:rPr>
          <w:rFonts w:cs="mylotus"/>
          <w:szCs w:val="27"/>
          <w:rtl/>
        </w:rPr>
        <w:t>ًا</w:t>
      </w:r>
      <w:r w:rsidRPr="000C2BDA">
        <w:rPr>
          <w:rFonts w:cs="mylotus"/>
          <w:szCs w:val="27"/>
          <w:rtl/>
        </w:rPr>
        <w:t xml:space="preserve"> وأبو جعفر غير بالغ وأبوه قد توفي فكيف علم ومن أين علم؟ </w:t>
      </w:r>
      <w:r w:rsidRPr="000C2BDA">
        <w:rPr>
          <w:rFonts w:cs="mylotus"/>
          <w:sz w:val="36"/>
          <w:szCs w:val="27"/>
          <w:rtl/>
        </w:rPr>
        <w:t>(وذكر المصنفان</w:t>
      </w:r>
      <w:r w:rsidR="001104D3">
        <w:rPr>
          <w:rFonts w:cs="mylotus"/>
          <w:sz w:val="36"/>
          <w:szCs w:val="27"/>
          <w:rtl/>
        </w:rPr>
        <w:t xml:space="preserve"> آراءهم المتعددة في هذا الأمر).</w:t>
      </w:r>
    </w:p>
    <w:p w:rsidR="00BB0D45" w:rsidRPr="000D4918" w:rsidRDefault="00BB0D45" w:rsidP="005D6393">
      <w:pPr>
        <w:pStyle w:val="a1"/>
        <w:rPr>
          <w:rtl/>
        </w:rPr>
      </w:pPr>
      <w:bookmarkStart w:id="476" w:name="_Toc529799251"/>
      <w:bookmarkStart w:id="477" w:name="_Toc447029215"/>
      <w:r w:rsidRPr="000D4918">
        <w:rPr>
          <w:rtl/>
        </w:rPr>
        <w:t>(فرق الشيعة بعد وفاة الإمام محمد بن علي الجواد</w:t>
      </w:r>
      <w:r w:rsidR="00750411" w:rsidRPr="00750411">
        <w:rPr>
          <w:rFonts w:ascii="AGA Arabesque" w:hAnsi="AGA Arabesque"/>
        </w:rPr>
        <w:t></w:t>
      </w:r>
      <w:r w:rsidRPr="000D4918">
        <w:rPr>
          <w:rtl/>
        </w:rPr>
        <w:t>)</w:t>
      </w:r>
      <w:bookmarkEnd w:id="476"/>
      <w:bookmarkEnd w:id="477"/>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ثم نزل أصحاب محمد بن علي الذين ثبتوا على إمامته إلى القول بإمامة ابنه ووصيه </w:t>
      </w:r>
      <w:r w:rsidRPr="000C2BDA">
        <w:rPr>
          <w:rFonts w:cs="mylotus"/>
          <w:bCs/>
          <w:szCs w:val="27"/>
          <w:rtl/>
        </w:rPr>
        <w:t>علي بن محمد</w:t>
      </w:r>
      <w:r w:rsidRPr="000C2BDA">
        <w:rPr>
          <w:rFonts w:cs="mylotus"/>
          <w:szCs w:val="27"/>
          <w:rtl/>
        </w:rPr>
        <w:t xml:space="preserve"> فلم يزالوا على ذلك إلا نفر منهم يسير عدلوا عنه إلى القول بإمامة أخيه </w:t>
      </w:r>
      <w:r w:rsidRPr="000C2BDA">
        <w:rPr>
          <w:rFonts w:cs="mylotus"/>
          <w:bCs/>
          <w:szCs w:val="27"/>
          <w:rtl/>
        </w:rPr>
        <w:t>موسى بن محمد (المبرقع)</w:t>
      </w:r>
      <w:r w:rsidRPr="000C2BDA">
        <w:rPr>
          <w:rFonts w:cs="mylotus"/>
          <w:szCs w:val="27"/>
          <w:rtl/>
        </w:rPr>
        <w:t xml:space="preserve"> ثم لم يثبتوا على ذلك قلي</w:t>
      </w:r>
      <w:r w:rsidR="0002195C">
        <w:rPr>
          <w:rFonts w:cs="mylotus"/>
          <w:szCs w:val="27"/>
          <w:rtl/>
        </w:rPr>
        <w:t xml:space="preserve">لاً </w:t>
      </w:r>
      <w:r w:rsidRPr="000C2BDA">
        <w:rPr>
          <w:rFonts w:cs="mylotus"/>
          <w:szCs w:val="27"/>
          <w:rtl/>
        </w:rPr>
        <w:t>حتى رجعوا إلى إمامة علي بن محمد ورفضوا إمامة موسى، لأن موسى كذبهم وتبرأ منهم.. فلم يزالوا كذلك حتى توفي علي بن محمد بسُرَّ مَن رأى...</w:t>
      </w:r>
    </w:p>
    <w:p w:rsidR="00BB0D45" w:rsidRPr="00BD7854" w:rsidRDefault="00BB0D45" w:rsidP="00EA6CC2">
      <w:pPr>
        <w:spacing w:after="60" w:line="228" w:lineRule="auto"/>
        <w:ind w:firstLine="284"/>
        <w:jc w:val="both"/>
        <w:rPr>
          <w:rFonts w:cs="mylotus"/>
          <w:spacing w:val="-2"/>
          <w:szCs w:val="27"/>
          <w:rtl/>
        </w:rPr>
      </w:pPr>
      <w:r w:rsidRPr="00BD7854">
        <w:rPr>
          <w:rFonts w:cs="mylotus"/>
          <w:spacing w:val="-2"/>
          <w:szCs w:val="27"/>
          <w:rtl/>
        </w:rPr>
        <w:t xml:space="preserve">و قد شذَّت </w:t>
      </w:r>
      <w:r w:rsidRPr="00BD7854">
        <w:rPr>
          <w:rFonts w:cs="mylotus"/>
          <w:bCs/>
          <w:spacing w:val="-2"/>
          <w:szCs w:val="27"/>
          <w:rtl/>
        </w:rPr>
        <w:t>فرقةٌ</w:t>
      </w:r>
      <w:r w:rsidRPr="00BD7854">
        <w:rPr>
          <w:rFonts w:cs="mylotus"/>
          <w:spacing w:val="-2"/>
          <w:szCs w:val="27"/>
          <w:rtl/>
        </w:rPr>
        <w:t xml:space="preserve"> من القائلين بإمامة علي بن محمد في حياته فقالت بنبوة رجل يقال له</w:t>
      </w:r>
      <w:r w:rsidR="005B5FF6">
        <w:rPr>
          <w:rFonts w:cs="mylotus"/>
          <w:spacing w:val="-2"/>
          <w:szCs w:val="27"/>
          <w:rtl/>
        </w:rPr>
        <w:t>:</w:t>
      </w:r>
      <w:r w:rsidRPr="00BD7854">
        <w:rPr>
          <w:rFonts w:cs="mylotus"/>
          <w:spacing w:val="-2"/>
          <w:szCs w:val="27"/>
          <w:rtl/>
        </w:rPr>
        <w:t xml:space="preserve"> </w:t>
      </w:r>
      <w:r w:rsidRPr="00BD7854">
        <w:rPr>
          <w:rFonts w:cs="mylotus"/>
          <w:bCs/>
          <w:spacing w:val="-2"/>
          <w:szCs w:val="27"/>
          <w:rtl/>
        </w:rPr>
        <w:t>محمد بن نصير النميري</w:t>
      </w:r>
      <w:r w:rsidRPr="00BD7854">
        <w:rPr>
          <w:rFonts w:cs="mylotus"/>
          <w:spacing w:val="-2"/>
          <w:szCs w:val="27"/>
          <w:rtl/>
        </w:rPr>
        <w:t xml:space="preserve"> كان يدّعي أنه نبيٌّ رسولٌ، وأن </w:t>
      </w:r>
      <w:r w:rsidR="00AC5368">
        <w:rPr>
          <w:rFonts w:cs="mylotus"/>
          <w:spacing w:val="-2"/>
          <w:szCs w:val="27"/>
          <w:rtl/>
        </w:rPr>
        <w:t>عليًّا</w:t>
      </w:r>
      <w:r w:rsidRPr="00BD7854">
        <w:rPr>
          <w:rFonts w:cs="mylotus"/>
          <w:spacing w:val="-2"/>
          <w:szCs w:val="27"/>
          <w:rtl/>
        </w:rPr>
        <w:t xml:space="preserve"> بن محمد العسكري أرسله وكان يقول بالتناسخ، ويغلو في أبي الحسن (أي الإمام علي بن محمد الهادي) ويقول فيه بالربوبية ويقول بالإباحة للمحارم ويحلّل نكاح الرجال بعضهم بعض</w:t>
      </w:r>
      <w:r w:rsidR="0002195C">
        <w:rPr>
          <w:rFonts w:cs="mylotus"/>
          <w:spacing w:val="-2"/>
          <w:szCs w:val="27"/>
          <w:rtl/>
        </w:rPr>
        <w:t>ًا</w:t>
      </w:r>
      <w:r w:rsidRPr="00BD7854">
        <w:rPr>
          <w:rFonts w:cs="mylotus"/>
          <w:spacing w:val="-2"/>
          <w:szCs w:val="27"/>
          <w:rtl/>
        </w:rPr>
        <w:t xml:space="preserve"> في أدبارهم، ويزعم أن ذلك من التواضع والإخبات والتذلل في المفعول به! (وغير ذلك من أقوالهم القبيحة)</w:t>
      </w:r>
      <w:r w:rsidR="00DB4DBA" w:rsidRPr="00BD7854">
        <w:rPr>
          <w:rFonts w:cs="mylotus"/>
          <w:spacing w:val="-2"/>
          <w:szCs w:val="27"/>
          <w:rtl/>
        </w:rPr>
        <w:t>.</w:t>
      </w:r>
      <w:r w:rsidRPr="00BD7854">
        <w:rPr>
          <w:rFonts w:cs="mylotus"/>
          <w:spacing w:val="-2"/>
          <w:szCs w:val="27"/>
          <w:rtl/>
        </w:rPr>
        <w:t xml:space="preserve">.. فسميت هذه الفرقة </w:t>
      </w:r>
      <w:r w:rsidRPr="00BD7854">
        <w:rPr>
          <w:rFonts w:cs="mylotus"/>
          <w:bCs/>
          <w:spacing w:val="-2"/>
          <w:szCs w:val="27"/>
          <w:rtl/>
        </w:rPr>
        <w:t>النميرية</w:t>
      </w:r>
      <w:r w:rsidRPr="00BD7854">
        <w:rPr>
          <w:rFonts w:cs="mylotus"/>
          <w:spacing w:val="-2"/>
          <w:szCs w:val="27"/>
          <w:rtl/>
        </w:rPr>
        <w:t>.</w:t>
      </w:r>
    </w:p>
    <w:p w:rsidR="00BB0D45" w:rsidRPr="000D4918" w:rsidRDefault="00BB0D45" w:rsidP="005D6393">
      <w:pPr>
        <w:pStyle w:val="a1"/>
        <w:rPr>
          <w:rtl/>
        </w:rPr>
      </w:pPr>
      <w:bookmarkStart w:id="478" w:name="_Toc529799252"/>
      <w:bookmarkStart w:id="479" w:name="_Toc447029216"/>
      <w:r w:rsidRPr="000D4918">
        <w:rPr>
          <w:rtl/>
        </w:rPr>
        <w:t>(فرق الشيعة بعد وفاة الإمام علي بن محمد الهادي</w:t>
      </w:r>
      <w:r w:rsidR="00750411" w:rsidRPr="00750411">
        <w:rPr>
          <w:rFonts w:ascii="AGA Arabesque" w:hAnsi="AGA Arabesque"/>
        </w:rPr>
        <w:t></w:t>
      </w:r>
      <w:r w:rsidRPr="000D4918">
        <w:rPr>
          <w:rtl/>
        </w:rPr>
        <w:t>)</w:t>
      </w:r>
      <w:bookmarkEnd w:id="478"/>
      <w:bookmarkEnd w:id="479"/>
      <w:r w:rsidRPr="000D4918">
        <w:rPr>
          <w:rtl/>
        </w:rPr>
        <w:tab/>
      </w:r>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فلما توفي علي بن محمد بن علي بن موسى قالت </w:t>
      </w:r>
      <w:r w:rsidRPr="000C2BDA">
        <w:rPr>
          <w:rFonts w:cs="mylotus"/>
          <w:b/>
          <w:bCs/>
          <w:szCs w:val="27"/>
          <w:rtl/>
        </w:rPr>
        <w:t>فرقةٌ</w:t>
      </w:r>
      <w:r w:rsidRPr="000C2BDA">
        <w:rPr>
          <w:rFonts w:cs="mylotus"/>
          <w:szCs w:val="27"/>
          <w:rtl/>
        </w:rPr>
        <w:t xml:space="preserve"> من أصحابه بإمامة ابنه </w:t>
      </w:r>
      <w:r w:rsidRPr="000C2BDA">
        <w:rPr>
          <w:rFonts w:cs="mylotus"/>
          <w:b/>
          <w:bCs/>
          <w:szCs w:val="27"/>
          <w:rtl/>
        </w:rPr>
        <w:t>محمد</w:t>
      </w:r>
      <w:r w:rsidRPr="000C2BDA">
        <w:rPr>
          <w:rFonts w:cs="mylotus"/>
          <w:szCs w:val="27"/>
          <w:rtl/>
        </w:rPr>
        <w:t>، وكان قد توفي في حياة أبيه بسر من رأى، زعموا أنه حي لم يمت، واعتلوا في ذلك بأن أباه أشار إليه وأعلمهم أنه الإمام بعده، والإمام لا يجوز عليه الكذب ولا يجوز البداء فيه، وإن ظهرت وفاته في حياة أبيه فإنه لم يمت في الحقيقة ولكن أباه خاف عليه فغيبه، وهو المهدي القائم، وقالوا فيه بمثل مقالة أصحاب إسماعيل بن جعفر.</w:t>
      </w:r>
    </w:p>
    <w:p w:rsidR="00BB0D45" w:rsidRPr="000C2BDA" w:rsidRDefault="00BB0D45" w:rsidP="00EA6CC2">
      <w:pPr>
        <w:spacing w:after="60" w:line="228" w:lineRule="auto"/>
        <w:ind w:firstLine="284"/>
        <w:jc w:val="both"/>
        <w:rPr>
          <w:rFonts w:cs="mylotus"/>
          <w:szCs w:val="27"/>
          <w:rtl/>
        </w:rPr>
      </w:pPr>
      <w:r w:rsidRPr="000C2BDA">
        <w:rPr>
          <w:rFonts w:cs="mylotus"/>
          <w:szCs w:val="27"/>
          <w:rtl/>
        </w:rPr>
        <w:t xml:space="preserve">و قال سائر أصحاب علي بن محمد بإمامة ابنه </w:t>
      </w:r>
      <w:r w:rsidRPr="000C2BDA">
        <w:rPr>
          <w:rFonts w:cs="mylotus"/>
          <w:b/>
          <w:bCs/>
          <w:szCs w:val="27"/>
          <w:rtl/>
        </w:rPr>
        <w:t>الحسن بن علي</w:t>
      </w:r>
      <w:r w:rsidRPr="000C2BDA">
        <w:rPr>
          <w:rFonts w:cs="mylotus"/>
          <w:szCs w:val="27"/>
          <w:rtl/>
        </w:rPr>
        <w:t xml:space="preserve"> (أي العسكري)، وثبَّتوا له الإمامة بوصية أبيه إليه، إلا نفر</w:t>
      </w:r>
      <w:r w:rsidR="0002195C">
        <w:rPr>
          <w:rFonts w:cs="mylotus"/>
          <w:szCs w:val="27"/>
          <w:rtl/>
        </w:rPr>
        <w:t>ًا</w:t>
      </w:r>
      <w:r w:rsidRPr="000C2BDA">
        <w:rPr>
          <w:rFonts w:cs="mylotus"/>
          <w:szCs w:val="27"/>
          <w:rtl/>
        </w:rPr>
        <w:t xml:space="preserve"> قلي</w:t>
      </w:r>
      <w:r w:rsidR="0002195C">
        <w:rPr>
          <w:rFonts w:cs="mylotus"/>
          <w:szCs w:val="27"/>
          <w:rtl/>
        </w:rPr>
        <w:t xml:space="preserve">لاً </w:t>
      </w:r>
      <w:r w:rsidRPr="000C2BDA">
        <w:rPr>
          <w:rFonts w:cs="mylotus"/>
          <w:szCs w:val="27"/>
          <w:rtl/>
        </w:rPr>
        <w:t xml:space="preserve">فإنهم مالوا إلى أخيه </w:t>
      </w:r>
      <w:r w:rsidRPr="000C2BDA">
        <w:rPr>
          <w:rFonts w:cs="mylotus"/>
          <w:b/>
          <w:bCs/>
          <w:szCs w:val="27"/>
          <w:rtl/>
        </w:rPr>
        <w:t>جعفر بن علي</w:t>
      </w:r>
      <w:r w:rsidRPr="000C2BDA">
        <w:rPr>
          <w:rFonts w:cs="mylotus"/>
          <w:szCs w:val="27"/>
          <w:rtl/>
        </w:rPr>
        <w:t>...</w:t>
      </w:r>
    </w:p>
    <w:p w:rsidR="00BB0D45" w:rsidRPr="000D4918" w:rsidRDefault="00BB0D45" w:rsidP="005D6393">
      <w:pPr>
        <w:pStyle w:val="a1"/>
        <w:rPr>
          <w:rtl/>
        </w:rPr>
      </w:pPr>
      <w:bookmarkStart w:id="480" w:name="_Toc529799253"/>
      <w:bookmarkStart w:id="481" w:name="_Toc447029217"/>
      <w:r w:rsidRPr="000D4918">
        <w:rPr>
          <w:rtl/>
        </w:rPr>
        <w:t>(فرق الشيعة بعد وفاة الإمام الحسن بن علي العسكري</w:t>
      </w:r>
      <w:r w:rsidR="00750411" w:rsidRPr="00750411">
        <w:rPr>
          <w:rFonts w:ascii="AGA Arabesque" w:hAnsi="AGA Arabesque"/>
        </w:rPr>
        <w:t></w:t>
      </w:r>
      <w:r w:rsidRPr="000D4918">
        <w:rPr>
          <w:rtl/>
        </w:rPr>
        <w:t>)</w:t>
      </w:r>
      <w:bookmarkEnd w:id="480"/>
      <w:bookmarkEnd w:id="481"/>
      <w:r w:rsidRPr="000D4918">
        <w:rPr>
          <w:rtl/>
        </w:rPr>
        <w:tab/>
      </w:r>
    </w:p>
    <w:p w:rsidR="00BB0D45" w:rsidRPr="000C2BDA" w:rsidRDefault="00BB0D45" w:rsidP="00EA6CC2">
      <w:pPr>
        <w:spacing w:after="60" w:line="228" w:lineRule="auto"/>
        <w:ind w:firstLine="284"/>
        <w:jc w:val="both"/>
        <w:rPr>
          <w:rFonts w:cs="mylotus"/>
          <w:szCs w:val="27"/>
          <w:rtl/>
        </w:rPr>
      </w:pPr>
      <w:r w:rsidRPr="000C2BDA">
        <w:rPr>
          <w:rFonts w:cs="mylotus"/>
          <w:szCs w:val="27"/>
          <w:u w:val="single"/>
          <w:rtl/>
        </w:rPr>
        <w:t>فلما توفي الحسن بن علي اختلف أصحابه من بعده وافترقوا إلى خمس عشرة فرقة</w:t>
      </w:r>
      <w:r w:rsidRPr="000C2BDA">
        <w:rPr>
          <w:rFonts w:cs="mylotus"/>
          <w:szCs w:val="27"/>
          <w:rtl/>
        </w:rPr>
        <w:t>:</w:t>
      </w:r>
    </w:p>
    <w:p w:rsidR="00BB0D45" w:rsidRPr="000C2BDA" w:rsidRDefault="00BB0D45" w:rsidP="00F5279D">
      <w:pPr>
        <w:spacing w:after="60" w:line="228" w:lineRule="auto"/>
        <w:ind w:left="568" w:hanging="284"/>
        <w:jc w:val="both"/>
        <w:rPr>
          <w:rFonts w:cs="mylotus"/>
          <w:szCs w:val="27"/>
          <w:rtl/>
        </w:rPr>
      </w:pPr>
      <w:r w:rsidRPr="000C2BDA">
        <w:rPr>
          <w:rFonts w:cs="mylotus"/>
          <w:szCs w:val="27"/>
          <w:rtl/>
        </w:rPr>
        <w:t>1</w:t>
      </w:r>
      <w:r w:rsidR="00C31AA8">
        <w:rPr>
          <w:rFonts w:cs="mylotus"/>
          <w:szCs w:val="27"/>
          <w:rtl/>
        </w:rPr>
        <w:t>-</w:t>
      </w:r>
      <w:r w:rsidRPr="000C2BDA">
        <w:rPr>
          <w:rFonts w:cs="mylotus"/>
          <w:szCs w:val="27"/>
          <w:rtl/>
        </w:rPr>
        <w:t xml:space="preserve"> </w:t>
      </w:r>
      <w:r w:rsidRPr="000C2BDA">
        <w:rPr>
          <w:rFonts w:cs="mylotus"/>
          <w:bCs/>
          <w:szCs w:val="27"/>
          <w:rtl/>
        </w:rPr>
        <w:t>فرقةٌ</w:t>
      </w:r>
      <w:r w:rsidRPr="000C2BDA">
        <w:rPr>
          <w:rFonts w:cs="mylotus"/>
          <w:szCs w:val="27"/>
          <w:rtl/>
        </w:rPr>
        <w:t xml:space="preserve"> منها وهي المعروفة بالإمامية قالت لله في أرضه بعد مضي الحسن بن علي حجة على عباده وخليفة في بلاده قائم بأمره، من ولد الحسن بن علي بن محمد بن علي الرضا...</w:t>
      </w:r>
    </w:p>
    <w:p w:rsidR="00BB0D45" w:rsidRPr="000C2BDA" w:rsidRDefault="00BB0D45" w:rsidP="00F5279D">
      <w:pPr>
        <w:spacing w:after="60" w:line="228" w:lineRule="auto"/>
        <w:ind w:left="568" w:hanging="284"/>
        <w:jc w:val="both"/>
        <w:rPr>
          <w:rFonts w:cs="mylotus"/>
          <w:szCs w:val="27"/>
          <w:rtl/>
        </w:rPr>
      </w:pPr>
      <w:r w:rsidRPr="000C2BDA">
        <w:rPr>
          <w:rFonts w:cs="mylotus"/>
          <w:szCs w:val="27"/>
          <w:rtl/>
        </w:rPr>
        <w:t>2</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الثانية</w:t>
      </w:r>
      <w:r w:rsidR="00F5279D">
        <w:rPr>
          <w:rFonts w:cs="mylotus"/>
          <w:szCs w:val="27"/>
          <w:rtl/>
        </w:rPr>
        <w:t>:</w:t>
      </w:r>
      <w:r w:rsidRPr="000C2BDA">
        <w:rPr>
          <w:rFonts w:cs="mylotus"/>
          <w:szCs w:val="27"/>
          <w:rtl/>
        </w:rPr>
        <w:t xml:space="preserve"> </w:t>
      </w:r>
      <w:r w:rsidR="00F5279D">
        <w:rPr>
          <w:rFonts w:cs="mylotus"/>
          <w:szCs w:val="27"/>
          <w:rtl/>
        </w:rPr>
        <w:t>إ</w:t>
      </w:r>
      <w:r w:rsidRPr="000C2BDA">
        <w:rPr>
          <w:rFonts w:cs="mylotus"/>
          <w:szCs w:val="27"/>
          <w:rtl/>
        </w:rPr>
        <w:t xml:space="preserve">ن الحسن بن علي حي لم يمت وإنما غاب وهو القائم ولا يجوز أن يموت الإمام ولا ولد له ولا خلف معروف ظاهر... </w:t>
      </w:r>
    </w:p>
    <w:p w:rsidR="00BB0D45" w:rsidRPr="000C2BDA" w:rsidRDefault="00BB0D45" w:rsidP="00F5279D">
      <w:pPr>
        <w:spacing w:after="60" w:line="228" w:lineRule="auto"/>
        <w:ind w:left="568" w:hanging="284"/>
        <w:jc w:val="both"/>
        <w:rPr>
          <w:rFonts w:cs="mylotus"/>
          <w:szCs w:val="27"/>
          <w:rtl/>
        </w:rPr>
      </w:pPr>
      <w:r w:rsidRPr="000C2BDA">
        <w:rPr>
          <w:rFonts w:cs="mylotus"/>
          <w:szCs w:val="27"/>
          <w:rtl/>
        </w:rPr>
        <w:t>3</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الثالثة</w:t>
      </w:r>
      <w:r w:rsidR="00F5279D">
        <w:rPr>
          <w:rFonts w:cs="mylotus"/>
          <w:szCs w:val="27"/>
          <w:rtl/>
        </w:rPr>
        <w:t>:</w:t>
      </w:r>
      <w:r w:rsidRPr="000C2BDA">
        <w:rPr>
          <w:rFonts w:cs="mylotus"/>
          <w:szCs w:val="27"/>
          <w:rtl/>
        </w:rPr>
        <w:t xml:space="preserve"> </w:t>
      </w:r>
      <w:r w:rsidR="00F5279D">
        <w:rPr>
          <w:rFonts w:cs="mylotus"/>
          <w:szCs w:val="27"/>
          <w:rtl/>
        </w:rPr>
        <w:t>إ</w:t>
      </w:r>
      <w:r w:rsidR="00F5279D" w:rsidRPr="000C2BDA">
        <w:rPr>
          <w:rFonts w:cs="mylotus"/>
          <w:szCs w:val="27"/>
          <w:rtl/>
        </w:rPr>
        <w:t xml:space="preserve">ن </w:t>
      </w:r>
      <w:r w:rsidRPr="000C2BDA">
        <w:rPr>
          <w:rFonts w:cs="mylotus"/>
          <w:szCs w:val="27"/>
          <w:rtl/>
        </w:rPr>
        <w:t>الحسن بن علي مات وعاش بعد موته وهو القائم، واحتجوا برواية رووها عن جعفر بن محمد أنه قال: إنما سمي القائم قائم</w:t>
      </w:r>
      <w:r w:rsidR="0002195C">
        <w:rPr>
          <w:rFonts w:cs="mylotus"/>
          <w:szCs w:val="27"/>
          <w:rtl/>
        </w:rPr>
        <w:t>ًا</w:t>
      </w:r>
      <w:r w:rsidRPr="000C2BDA">
        <w:rPr>
          <w:rFonts w:cs="mylotus"/>
          <w:szCs w:val="27"/>
          <w:rtl/>
        </w:rPr>
        <w:t xml:space="preserve"> لأنه يقوم بعد أن يموت! ولأن الأرض لا تخلو من حجة ظاهرة.</w:t>
      </w:r>
    </w:p>
    <w:p w:rsidR="00BB0D45" w:rsidRPr="000C2BDA" w:rsidRDefault="00BB0D45" w:rsidP="00AC75CD">
      <w:pPr>
        <w:spacing w:after="60" w:line="228" w:lineRule="auto"/>
        <w:ind w:left="568" w:hanging="284"/>
        <w:jc w:val="both"/>
        <w:rPr>
          <w:rFonts w:cs="mylotus"/>
          <w:szCs w:val="27"/>
          <w:rtl/>
        </w:rPr>
      </w:pPr>
      <w:r w:rsidRPr="000C2BDA">
        <w:rPr>
          <w:rFonts w:cs="mylotus"/>
          <w:szCs w:val="27"/>
          <w:rtl/>
        </w:rPr>
        <w:t>4</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الرابعة</w:t>
      </w:r>
      <w:r w:rsidR="00AC75CD">
        <w:rPr>
          <w:rFonts w:cs="mylotus"/>
          <w:szCs w:val="27"/>
          <w:rtl/>
        </w:rPr>
        <w:t>:</w:t>
      </w:r>
      <w:r w:rsidR="00AC75CD" w:rsidRPr="000C2BDA">
        <w:rPr>
          <w:rFonts w:cs="mylotus"/>
          <w:szCs w:val="27"/>
          <w:rtl/>
        </w:rPr>
        <w:t xml:space="preserve"> </w:t>
      </w:r>
      <w:r w:rsidR="00AC75CD">
        <w:rPr>
          <w:rFonts w:cs="mylotus"/>
          <w:szCs w:val="27"/>
          <w:rtl/>
        </w:rPr>
        <w:t>إ</w:t>
      </w:r>
      <w:r w:rsidR="00AC75CD" w:rsidRPr="000C2BDA">
        <w:rPr>
          <w:rFonts w:cs="mylotus"/>
          <w:szCs w:val="27"/>
          <w:rtl/>
        </w:rPr>
        <w:t>ن</w:t>
      </w:r>
      <w:r w:rsidR="008B5F39">
        <w:rPr>
          <w:rFonts w:cs="mylotus" w:hint="cs"/>
          <w:szCs w:val="27"/>
          <w:rtl/>
        </w:rPr>
        <w:t>ّ</w:t>
      </w:r>
      <w:r w:rsidRPr="000C2BDA">
        <w:rPr>
          <w:rFonts w:cs="mylotus"/>
          <w:szCs w:val="27"/>
          <w:rtl/>
        </w:rPr>
        <w:t xml:space="preserve"> الحسن بن علي قد صحَّت وفاته كما صحت وفاة آبائه بتواطؤ الأخبار التي لا يجوز تكذيب مثلها، </w:t>
      </w:r>
      <w:r w:rsidRPr="000C2BDA">
        <w:rPr>
          <w:rFonts w:cs="mylotus"/>
          <w:b/>
          <w:bCs/>
          <w:szCs w:val="27"/>
          <w:rtl/>
        </w:rPr>
        <w:t>وصح بمثل هذه الأسباب أنه لا خلف له</w:t>
      </w:r>
      <w:r w:rsidRPr="000C2BDA">
        <w:rPr>
          <w:rFonts w:cs="mylotus"/>
          <w:szCs w:val="27"/>
          <w:rtl/>
        </w:rPr>
        <w:t>، فلما صح عندنا الوجهان ثبت أن</w:t>
      </w:r>
      <w:r w:rsidR="008B5F39">
        <w:rPr>
          <w:rFonts w:cs="mylotus" w:hint="cs"/>
          <w:szCs w:val="27"/>
          <w:rtl/>
        </w:rPr>
        <w:t>ّ</w:t>
      </w:r>
      <w:r w:rsidRPr="000C2BDA">
        <w:rPr>
          <w:rFonts w:cs="mylotus"/>
          <w:szCs w:val="27"/>
          <w:rtl/>
        </w:rPr>
        <w:t xml:space="preserve"> </w:t>
      </w:r>
      <w:r w:rsidRPr="000C2BDA">
        <w:rPr>
          <w:rFonts w:cs="mylotus"/>
          <w:b/>
          <w:bCs/>
          <w:szCs w:val="27"/>
          <w:rtl/>
        </w:rPr>
        <w:t>لا إمام بعد الحسن بن علي وأن الإمامة انقطعت</w:t>
      </w:r>
      <w:r w:rsidRPr="000C2BDA">
        <w:rPr>
          <w:rFonts w:cs="mylotus"/>
          <w:szCs w:val="27"/>
          <w:rtl/>
        </w:rPr>
        <w:t>، وذلك جائز في المعقول والقياس، فكما جاز أن تنقطع النبوة بعد محمد فلا يكون بعده شيء، كذلك جاز أن تنقطع الإمامة.</w:t>
      </w:r>
    </w:p>
    <w:p w:rsidR="00BB0D45" w:rsidRPr="000C2BDA" w:rsidRDefault="00BB0D45" w:rsidP="00AC75CD">
      <w:pPr>
        <w:spacing w:after="60" w:line="228" w:lineRule="auto"/>
        <w:ind w:left="568" w:hanging="284"/>
        <w:jc w:val="both"/>
        <w:rPr>
          <w:rFonts w:cs="mylotus"/>
          <w:szCs w:val="27"/>
          <w:rtl/>
        </w:rPr>
      </w:pPr>
      <w:r w:rsidRPr="000C2BDA">
        <w:rPr>
          <w:rFonts w:cs="mylotus"/>
          <w:szCs w:val="27"/>
          <w:rtl/>
        </w:rPr>
        <w:t>5</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الخامسة</w:t>
      </w:r>
      <w:r w:rsidR="00AC75CD">
        <w:rPr>
          <w:rFonts w:cs="mylotus"/>
          <w:szCs w:val="27"/>
          <w:rtl/>
        </w:rPr>
        <w:t>:</w:t>
      </w:r>
      <w:r w:rsidR="00AC75CD" w:rsidRPr="000C2BDA">
        <w:rPr>
          <w:rFonts w:cs="mylotus"/>
          <w:szCs w:val="27"/>
          <w:rtl/>
        </w:rPr>
        <w:t xml:space="preserve"> </w:t>
      </w:r>
      <w:r w:rsidR="00AC75CD">
        <w:rPr>
          <w:rFonts w:cs="mylotus"/>
          <w:szCs w:val="27"/>
          <w:rtl/>
        </w:rPr>
        <w:t>إ</w:t>
      </w:r>
      <w:r w:rsidR="00AC75CD" w:rsidRPr="000C2BDA">
        <w:rPr>
          <w:rFonts w:cs="mylotus"/>
          <w:szCs w:val="27"/>
          <w:rtl/>
        </w:rPr>
        <w:t>ن</w:t>
      </w:r>
      <w:r w:rsidR="008B5F39">
        <w:rPr>
          <w:rFonts w:cs="mylotus" w:hint="cs"/>
          <w:szCs w:val="27"/>
          <w:rtl/>
        </w:rPr>
        <w:t>ّ</w:t>
      </w:r>
      <w:r w:rsidR="00AC75CD" w:rsidRPr="000C2BDA">
        <w:rPr>
          <w:rFonts w:cs="mylotus"/>
          <w:szCs w:val="27"/>
          <w:rtl/>
        </w:rPr>
        <w:t xml:space="preserve"> </w:t>
      </w:r>
      <w:r w:rsidRPr="000C2BDA">
        <w:rPr>
          <w:rFonts w:cs="mylotus"/>
          <w:szCs w:val="27"/>
          <w:rtl/>
        </w:rPr>
        <w:t>الحسن بن علي قد مات. وصح موته ولا خلف له وانقطعت الإمامة إلى وقت يبعث الله فيه قائم</w:t>
      </w:r>
      <w:r w:rsidR="0002195C">
        <w:rPr>
          <w:rFonts w:cs="mylotus"/>
          <w:szCs w:val="27"/>
          <w:rtl/>
        </w:rPr>
        <w:t>ًا</w:t>
      </w:r>
      <w:r w:rsidRPr="000C2BDA">
        <w:rPr>
          <w:rFonts w:cs="mylotus"/>
          <w:szCs w:val="27"/>
          <w:rtl/>
        </w:rPr>
        <w:t xml:space="preserve"> من آل محمد ممن قد مضى، إن شاء بعث الحسن بن علي وإن شاء بعث غيره من آبائه.</w:t>
      </w:r>
    </w:p>
    <w:p w:rsidR="00BB0D45" w:rsidRPr="000C2BDA" w:rsidRDefault="00BB0D45" w:rsidP="00AC75CD">
      <w:pPr>
        <w:spacing w:after="60" w:line="228" w:lineRule="auto"/>
        <w:ind w:left="568" w:hanging="284"/>
        <w:jc w:val="both"/>
        <w:rPr>
          <w:rFonts w:cs="mylotus"/>
          <w:szCs w:val="27"/>
          <w:rtl/>
        </w:rPr>
      </w:pPr>
      <w:r w:rsidRPr="000C2BDA">
        <w:rPr>
          <w:rFonts w:cs="mylotus"/>
          <w:szCs w:val="27"/>
          <w:rtl/>
        </w:rPr>
        <w:t>6</w:t>
      </w:r>
      <w:r w:rsidR="00C31AA8">
        <w:rPr>
          <w:rFonts w:cs="mylotus"/>
          <w:szCs w:val="27"/>
          <w:rtl/>
        </w:rPr>
        <w:t>-</w:t>
      </w:r>
      <w:r w:rsidRPr="000C2BDA">
        <w:rPr>
          <w:rFonts w:cs="mylotus"/>
          <w:szCs w:val="27"/>
          <w:rtl/>
        </w:rPr>
        <w:t xml:space="preserve"> وقالت ا</w:t>
      </w:r>
      <w:r w:rsidRPr="000C2BDA">
        <w:rPr>
          <w:rFonts w:cs="mylotus"/>
          <w:bCs/>
          <w:szCs w:val="27"/>
          <w:rtl/>
        </w:rPr>
        <w:t>لفرقة</w:t>
      </w:r>
      <w:r w:rsidRPr="000C2BDA">
        <w:rPr>
          <w:rFonts w:cs="mylotus"/>
          <w:szCs w:val="27"/>
          <w:rtl/>
        </w:rPr>
        <w:t xml:space="preserve"> السادسة</w:t>
      </w:r>
      <w:r w:rsidR="00AC75CD">
        <w:rPr>
          <w:rFonts w:cs="mylotus"/>
          <w:szCs w:val="27"/>
          <w:rtl/>
        </w:rPr>
        <w:t>:</w:t>
      </w:r>
      <w:r w:rsidR="00AC75CD" w:rsidRPr="000C2BDA">
        <w:rPr>
          <w:rFonts w:cs="mylotus"/>
          <w:szCs w:val="27"/>
          <w:rtl/>
        </w:rPr>
        <w:t xml:space="preserve"> </w:t>
      </w:r>
      <w:r w:rsidR="00AC75CD">
        <w:rPr>
          <w:rFonts w:cs="mylotus"/>
          <w:szCs w:val="27"/>
          <w:rtl/>
        </w:rPr>
        <w:t>إ</w:t>
      </w:r>
      <w:r w:rsidR="00AC75CD" w:rsidRPr="000C2BDA">
        <w:rPr>
          <w:rFonts w:cs="mylotus"/>
          <w:szCs w:val="27"/>
          <w:rtl/>
        </w:rPr>
        <w:t>ن</w:t>
      </w:r>
      <w:r w:rsidR="002F0F64">
        <w:rPr>
          <w:rFonts w:cs="mylotus"/>
          <w:szCs w:val="27"/>
          <w:rtl/>
        </w:rPr>
        <w:t xml:space="preserve"> </w:t>
      </w:r>
      <w:r w:rsidRPr="000C2BDA">
        <w:rPr>
          <w:rFonts w:cs="mylotus"/>
          <w:szCs w:val="27"/>
          <w:rtl/>
        </w:rPr>
        <w:t>الحسن وجعفر</w:t>
      </w:r>
      <w:r w:rsidR="0002195C">
        <w:rPr>
          <w:rFonts w:cs="mylotus"/>
          <w:szCs w:val="27"/>
          <w:rtl/>
        </w:rPr>
        <w:t>ًا</w:t>
      </w:r>
      <w:r w:rsidRPr="000C2BDA">
        <w:rPr>
          <w:rFonts w:cs="mylotus"/>
          <w:szCs w:val="27"/>
          <w:rtl/>
        </w:rPr>
        <w:t xml:space="preserve"> (الكذاب) لم يكونا إمامين، فإن الإمام كان محمد الميت في حياة أبيه، إذ قد ثبتت إشارة أبيه إليه بالإمامة، وأن أباهما لم يوص لواحد</w:t>
      </w:r>
      <w:r w:rsidR="00D30747">
        <w:rPr>
          <w:rFonts w:cs="mylotus"/>
          <w:szCs w:val="27"/>
          <w:rtl/>
        </w:rPr>
        <w:t xml:space="preserve"> </w:t>
      </w:r>
      <w:r w:rsidRPr="000C2BDA">
        <w:rPr>
          <w:rFonts w:cs="mylotus"/>
          <w:szCs w:val="27"/>
          <w:rtl/>
        </w:rPr>
        <w:t>منهما ولا أشار له بإمامة، وادعى بعضهم أنه (أي محمد بن علي) حي لم يمت وأن أباه غيبه وستره خوفا عليه، (و قالوا</w:t>
      </w:r>
      <w:r w:rsidR="00EF5383">
        <w:rPr>
          <w:rFonts w:cs="mylotus"/>
          <w:szCs w:val="27"/>
          <w:rtl/>
        </w:rPr>
        <w:t>:</w:t>
      </w:r>
      <w:r w:rsidRPr="000C2BDA">
        <w:rPr>
          <w:rFonts w:cs="mylotus"/>
          <w:szCs w:val="27"/>
          <w:rtl/>
        </w:rPr>
        <w:t>) وإن بطلت إمامة محمد كما بطلت إمامة الحسن وجعفر، بطلت إمامة أبيهم أبي الحسن وإمامة الأئمة الماضين من آبائه ؛ وهذا لا يجوز فذلك لا يكون.</w:t>
      </w:r>
    </w:p>
    <w:p w:rsidR="00BB0D45" w:rsidRPr="000C2BDA" w:rsidRDefault="00BB0D45" w:rsidP="00813E8C">
      <w:pPr>
        <w:spacing w:after="60" w:line="228" w:lineRule="auto"/>
        <w:ind w:left="568" w:hanging="284"/>
        <w:jc w:val="both"/>
        <w:rPr>
          <w:rFonts w:cs="mylotus"/>
          <w:szCs w:val="27"/>
          <w:rtl/>
        </w:rPr>
      </w:pPr>
      <w:r w:rsidRPr="000C2BDA">
        <w:rPr>
          <w:rFonts w:cs="mylotus"/>
          <w:szCs w:val="27"/>
          <w:rtl/>
        </w:rPr>
        <w:t>7</w:t>
      </w:r>
      <w:r w:rsidR="00C31AA8">
        <w:rPr>
          <w:rFonts w:cs="mylotus"/>
          <w:szCs w:val="27"/>
          <w:rtl/>
        </w:rPr>
        <w:t>-</w:t>
      </w:r>
      <w:r w:rsidRPr="000C2BDA">
        <w:rPr>
          <w:rFonts w:cs="mylotus"/>
          <w:szCs w:val="27"/>
          <w:rtl/>
        </w:rPr>
        <w:t xml:space="preserve"> وقالت الفرقة السابعة</w:t>
      </w:r>
      <w:r w:rsidR="00813E8C">
        <w:rPr>
          <w:rFonts w:cs="mylotus"/>
          <w:szCs w:val="27"/>
          <w:rtl/>
        </w:rPr>
        <w:t>:</w:t>
      </w:r>
      <w:r w:rsidR="00813E8C" w:rsidRPr="000C2BDA">
        <w:rPr>
          <w:rFonts w:cs="mylotus"/>
          <w:szCs w:val="27"/>
          <w:rtl/>
        </w:rPr>
        <w:t xml:space="preserve"> </w:t>
      </w:r>
      <w:r w:rsidR="00813E8C">
        <w:rPr>
          <w:rFonts w:cs="mylotus"/>
          <w:szCs w:val="27"/>
          <w:rtl/>
        </w:rPr>
        <w:t>إ</w:t>
      </w:r>
      <w:r w:rsidR="00813E8C" w:rsidRPr="000C2BDA">
        <w:rPr>
          <w:rFonts w:cs="mylotus"/>
          <w:szCs w:val="27"/>
          <w:rtl/>
        </w:rPr>
        <w:t>ن</w:t>
      </w:r>
      <w:r w:rsidR="002F0F64">
        <w:rPr>
          <w:rFonts w:cs="mylotus"/>
          <w:szCs w:val="27"/>
          <w:rtl/>
        </w:rPr>
        <w:t xml:space="preserve"> </w:t>
      </w:r>
      <w:r w:rsidRPr="000C2BDA">
        <w:rPr>
          <w:rFonts w:cs="mylotus"/>
          <w:szCs w:val="27"/>
          <w:rtl/>
        </w:rPr>
        <w:t>الحسن بن علي توفي ولا عقب له والإمام بعده</w:t>
      </w:r>
      <w:r w:rsidR="00F475EE">
        <w:rPr>
          <w:rFonts w:cs="mylotus"/>
          <w:szCs w:val="27"/>
          <w:rtl/>
        </w:rPr>
        <w:t xml:space="preserve"> هو</w:t>
      </w:r>
      <w:r w:rsidRPr="000C2BDA">
        <w:rPr>
          <w:rFonts w:cs="mylotus"/>
          <w:szCs w:val="27"/>
          <w:rtl/>
        </w:rPr>
        <w:t xml:space="preserve"> </w:t>
      </w:r>
      <w:r w:rsidRPr="000C2BDA">
        <w:rPr>
          <w:rFonts w:cs="mylotus"/>
          <w:bCs/>
          <w:szCs w:val="27"/>
          <w:rtl/>
        </w:rPr>
        <w:t>جعفر بن علي</w:t>
      </w:r>
      <w:r w:rsidRPr="000C2BDA">
        <w:rPr>
          <w:rFonts w:cs="mylotus"/>
          <w:szCs w:val="27"/>
          <w:rtl/>
        </w:rPr>
        <w:t xml:space="preserve"> أخوه، وذهبوا في ذلك إلى بعض مذاهب الفطحية في عبد الله وموسى ابني جعفر. </w:t>
      </w:r>
    </w:p>
    <w:p w:rsidR="00BB0D45" w:rsidRPr="000C2BDA" w:rsidRDefault="00C31AA8" w:rsidP="00813E8C">
      <w:pPr>
        <w:spacing w:after="60" w:line="228" w:lineRule="auto"/>
        <w:ind w:left="568" w:hanging="284"/>
        <w:jc w:val="both"/>
        <w:rPr>
          <w:rFonts w:cs="mylotus"/>
          <w:szCs w:val="27"/>
          <w:rtl/>
        </w:rPr>
      </w:pPr>
      <w:r>
        <w:rPr>
          <w:rFonts w:cs="mylotus"/>
          <w:szCs w:val="27"/>
          <w:rtl/>
        </w:rPr>
        <w:t>8-</w:t>
      </w:r>
      <w:r w:rsidR="00BB0D45" w:rsidRPr="000C2BDA">
        <w:rPr>
          <w:rFonts w:cs="mylotus"/>
          <w:szCs w:val="27"/>
          <w:rtl/>
        </w:rPr>
        <w:t xml:space="preserve"> وقالت </w:t>
      </w:r>
      <w:r w:rsidR="00BB0D45" w:rsidRPr="000C2BDA">
        <w:rPr>
          <w:rFonts w:cs="mylotus"/>
          <w:bCs/>
          <w:szCs w:val="27"/>
          <w:rtl/>
        </w:rPr>
        <w:t>الفرقة</w:t>
      </w:r>
      <w:r w:rsidR="00BB0D45" w:rsidRPr="000C2BDA">
        <w:rPr>
          <w:rFonts w:cs="mylotus"/>
          <w:szCs w:val="27"/>
          <w:rtl/>
        </w:rPr>
        <w:t xml:space="preserve"> الثامنة</w:t>
      </w:r>
      <w:r w:rsidR="00813E8C">
        <w:rPr>
          <w:rFonts w:cs="mylotus"/>
          <w:szCs w:val="27"/>
          <w:rtl/>
        </w:rPr>
        <w:t>:</w:t>
      </w:r>
      <w:r w:rsidR="00813E8C" w:rsidRPr="000C2BDA">
        <w:rPr>
          <w:rFonts w:cs="mylotus"/>
          <w:szCs w:val="27"/>
          <w:rtl/>
        </w:rPr>
        <w:t xml:space="preserve"> </w:t>
      </w:r>
      <w:r w:rsidR="00813E8C">
        <w:rPr>
          <w:rFonts w:cs="mylotus"/>
          <w:szCs w:val="27"/>
          <w:rtl/>
        </w:rPr>
        <w:t>إ</w:t>
      </w:r>
      <w:r w:rsidR="00813E8C" w:rsidRPr="000C2BDA">
        <w:rPr>
          <w:rFonts w:cs="mylotus"/>
          <w:szCs w:val="27"/>
          <w:rtl/>
        </w:rPr>
        <w:t>ن</w:t>
      </w:r>
      <w:r w:rsidR="002F0F64">
        <w:rPr>
          <w:rFonts w:cs="mylotus"/>
          <w:szCs w:val="27"/>
          <w:rtl/>
        </w:rPr>
        <w:t xml:space="preserve"> </w:t>
      </w:r>
      <w:r w:rsidR="00BB0D45" w:rsidRPr="000C2BDA">
        <w:rPr>
          <w:rFonts w:cs="mylotus"/>
          <w:szCs w:val="27"/>
          <w:rtl/>
        </w:rPr>
        <w:t>الإمام</w:t>
      </w:r>
      <w:r w:rsidR="00F475EE">
        <w:rPr>
          <w:rFonts w:cs="mylotus"/>
          <w:szCs w:val="27"/>
          <w:rtl/>
        </w:rPr>
        <w:t xml:space="preserve"> هو</w:t>
      </w:r>
      <w:r w:rsidR="00BB0D45" w:rsidRPr="000C2BDA">
        <w:rPr>
          <w:rFonts w:cs="mylotus"/>
          <w:szCs w:val="27"/>
          <w:rtl/>
        </w:rPr>
        <w:t xml:space="preserve"> </w:t>
      </w:r>
      <w:r w:rsidR="00BB0D45" w:rsidRPr="000C2BDA">
        <w:rPr>
          <w:rFonts w:cs="mylotus"/>
          <w:bCs/>
          <w:szCs w:val="27"/>
          <w:rtl/>
        </w:rPr>
        <w:t>جعفر بن علي</w:t>
      </w:r>
      <w:r w:rsidR="00BB0D45" w:rsidRPr="000C2BDA">
        <w:rPr>
          <w:rFonts w:cs="mylotus"/>
          <w:szCs w:val="27"/>
          <w:rtl/>
        </w:rPr>
        <w:t xml:space="preserve"> </w:t>
      </w:r>
      <w:r w:rsidR="00813E8C" w:rsidRPr="000C2BDA">
        <w:rPr>
          <w:rFonts w:cs="mylotus"/>
          <w:szCs w:val="27"/>
          <w:rtl/>
        </w:rPr>
        <w:t>و</w:t>
      </w:r>
      <w:r w:rsidR="00813E8C">
        <w:rPr>
          <w:rFonts w:cs="mylotus"/>
          <w:szCs w:val="27"/>
          <w:rtl/>
        </w:rPr>
        <w:t>إ</w:t>
      </w:r>
      <w:r w:rsidR="00813E8C" w:rsidRPr="000C2BDA">
        <w:rPr>
          <w:rFonts w:cs="mylotus"/>
          <w:szCs w:val="27"/>
          <w:rtl/>
        </w:rPr>
        <w:t>ن</w:t>
      </w:r>
      <w:r w:rsidR="008B5F39">
        <w:rPr>
          <w:rFonts w:cs="mylotus" w:hint="cs"/>
          <w:szCs w:val="27"/>
          <w:rtl/>
        </w:rPr>
        <w:t>ّ</w:t>
      </w:r>
      <w:r w:rsidR="00813E8C" w:rsidRPr="000C2BDA">
        <w:rPr>
          <w:rFonts w:cs="mylotus"/>
          <w:szCs w:val="27"/>
          <w:rtl/>
        </w:rPr>
        <w:t xml:space="preserve"> </w:t>
      </w:r>
      <w:r w:rsidR="00BB0D45" w:rsidRPr="000C2BDA">
        <w:rPr>
          <w:rFonts w:cs="mylotus"/>
          <w:szCs w:val="27"/>
          <w:rtl/>
        </w:rPr>
        <w:t>إمامته أفضت إليه من قبل أبيه علي بن محمد</w:t>
      </w:r>
      <w:r w:rsidR="00713FFC">
        <w:rPr>
          <w:rFonts w:cs="mylotus"/>
          <w:szCs w:val="27"/>
          <w:rtl/>
        </w:rPr>
        <w:t xml:space="preserve"> و</w:t>
      </w:r>
      <w:r w:rsidR="00BB0D45" w:rsidRPr="000C2BDA">
        <w:rPr>
          <w:rFonts w:cs="mylotus"/>
          <w:szCs w:val="27"/>
          <w:rtl/>
        </w:rPr>
        <w:t>القول بإمامة الحسن كان غلط</w:t>
      </w:r>
      <w:r w:rsidR="0002195C">
        <w:rPr>
          <w:rFonts w:cs="mylotus"/>
          <w:szCs w:val="27"/>
          <w:rtl/>
        </w:rPr>
        <w:t>ًا</w:t>
      </w:r>
      <w:r w:rsidR="00BB0D45" w:rsidRPr="000C2BDA">
        <w:rPr>
          <w:rFonts w:cs="mylotus"/>
          <w:szCs w:val="27"/>
          <w:rtl/>
        </w:rPr>
        <w:t xml:space="preserve"> وخط</w:t>
      </w:r>
      <w:r w:rsidR="0002195C">
        <w:rPr>
          <w:rFonts w:cs="mylotus"/>
          <w:szCs w:val="27"/>
          <w:rtl/>
        </w:rPr>
        <w:t>ًا</w:t>
      </w:r>
      <w:r w:rsidR="00BB0D45" w:rsidRPr="000C2BDA">
        <w:rPr>
          <w:rFonts w:cs="mylotus"/>
          <w:szCs w:val="27"/>
          <w:rtl/>
        </w:rPr>
        <w:t xml:space="preserve"> وجب الرجوع عنه إلى إمامة جعفر.</w:t>
      </w:r>
    </w:p>
    <w:p w:rsidR="00BB0D45" w:rsidRPr="000C2BDA" w:rsidRDefault="00BB0D45" w:rsidP="00813E8C">
      <w:pPr>
        <w:spacing w:after="60" w:line="223" w:lineRule="auto"/>
        <w:ind w:left="568" w:hanging="284"/>
        <w:jc w:val="both"/>
        <w:rPr>
          <w:rFonts w:cs="mylotus"/>
          <w:szCs w:val="27"/>
          <w:rtl/>
        </w:rPr>
      </w:pPr>
      <w:r w:rsidRPr="000C2BDA">
        <w:rPr>
          <w:rFonts w:cs="mylotus"/>
          <w:szCs w:val="27"/>
          <w:rtl/>
        </w:rPr>
        <w:t>9</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التاسعة بمثل مقالة الفطحية الفقهاء منهم وأهل النظر</w:t>
      </w:r>
      <w:r w:rsidR="00813E8C">
        <w:rPr>
          <w:rFonts w:cs="mylotus"/>
          <w:szCs w:val="27"/>
          <w:rtl/>
        </w:rPr>
        <w:t>:</w:t>
      </w:r>
      <w:r w:rsidR="00813E8C" w:rsidRPr="000C2BDA">
        <w:rPr>
          <w:rFonts w:cs="mylotus"/>
          <w:szCs w:val="27"/>
          <w:rtl/>
        </w:rPr>
        <w:t xml:space="preserve"> </w:t>
      </w:r>
      <w:r w:rsidR="00813E8C">
        <w:rPr>
          <w:rFonts w:cs="mylotus"/>
          <w:szCs w:val="27"/>
          <w:rtl/>
        </w:rPr>
        <w:t>إ</w:t>
      </w:r>
      <w:r w:rsidR="00813E8C" w:rsidRPr="000C2BDA">
        <w:rPr>
          <w:rFonts w:cs="mylotus"/>
          <w:szCs w:val="27"/>
          <w:rtl/>
        </w:rPr>
        <w:t>ن</w:t>
      </w:r>
      <w:r w:rsidR="008B5F39">
        <w:rPr>
          <w:rFonts w:cs="mylotus" w:hint="cs"/>
          <w:szCs w:val="27"/>
          <w:rtl/>
        </w:rPr>
        <w:t>ّ</w:t>
      </w:r>
      <w:r w:rsidR="002F0F64">
        <w:rPr>
          <w:rFonts w:cs="mylotus"/>
          <w:szCs w:val="27"/>
          <w:rtl/>
        </w:rPr>
        <w:t xml:space="preserve"> </w:t>
      </w:r>
      <w:r w:rsidRPr="000C2BDA">
        <w:rPr>
          <w:rFonts w:cs="mylotus"/>
          <w:szCs w:val="27"/>
          <w:rtl/>
        </w:rPr>
        <w:t>الحسن بن علي توفي وهو إمام بوصية أبيه إليه،</w:t>
      </w:r>
      <w:r w:rsidR="00713FFC">
        <w:rPr>
          <w:rFonts w:cs="mylotus"/>
          <w:szCs w:val="27"/>
          <w:rtl/>
        </w:rPr>
        <w:t xml:space="preserve"> و</w:t>
      </w:r>
      <w:r w:rsidRPr="000C2BDA">
        <w:rPr>
          <w:rFonts w:cs="mylotus"/>
          <w:szCs w:val="27"/>
          <w:rtl/>
        </w:rPr>
        <w:t>الإمامة لا تكون إلا في الأكبر من ولد الإمام، ممن بقي منهم بعد أبيه فالإمام بعد الحسن بن علي: جعفر أخوه، لا يجوز غيره إذ لا ولد للحسن معروف ولا أخ إلا جعفر في وصية أبيه، كما أوصى جعفر بن محمد (أي الصادق) إلى عبد الله لمكان الأكبر ثم جعلها من بعد عبد الله لموسى أخيه.</w:t>
      </w:r>
    </w:p>
    <w:p w:rsidR="00BB0D45" w:rsidRPr="000C2BDA" w:rsidRDefault="00BB0D45" w:rsidP="00813E8C">
      <w:pPr>
        <w:spacing w:after="60" w:line="223" w:lineRule="auto"/>
        <w:ind w:left="568" w:hanging="284"/>
        <w:jc w:val="both"/>
        <w:rPr>
          <w:rFonts w:cs="mylotus"/>
          <w:szCs w:val="27"/>
          <w:rtl/>
        </w:rPr>
      </w:pPr>
      <w:r w:rsidRPr="000C2BDA">
        <w:rPr>
          <w:rFonts w:cs="mylotus"/>
          <w:szCs w:val="27"/>
          <w:rtl/>
        </w:rPr>
        <w:t>10</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العاشرة</w:t>
      </w:r>
      <w:r w:rsidR="00813E8C">
        <w:rPr>
          <w:rFonts w:cs="mylotus"/>
          <w:szCs w:val="27"/>
          <w:rtl/>
        </w:rPr>
        <w:t>:</w:t>
      </w:r>
      <w:r w:rsidR="00813E8C" w:rsidRPr="000C2BDA">
        <w:rPr>
          <w:rFonts w:cs="mylotus"/>
          <w:szCs w:val="27"/>
          <w:rtl/>
        </w:rPr>
        <w:t xml:space="preserve"> </w:t>
      </w:r>
      <w:r w:rsidR="00813E8C">
        <w:rPr>
          <w:rFonts w:cs="mylotus"/>
          <w:szCs w:val="27"/>
          <w:rtl/>
        </w:rPr>
        <w:t>إ</w:t>
      </w:r>
      <w:r w:rsidR="00813E8C" w:rsidRPr="000C2BDA">
        <w:rPr>
          <w:rFonts w:cs="mylotus"/>
          <w:szCs w:val="27"/>
          <w:rtl/>
        </w:rPr>
        <w:t>ن</w:t>
      </w:r>
      <w:r w:rsidR="008B5F39">
        <w:rPr>
          <w:rFonts w:cs="mylotus" w:hint="cs"/>
          <w:szCs w:val="27"/>
          <w:rtl/>
        </w:rPr>
        <w:t>ّ</w:t>
      </w:r>
      <w:r w:rsidR="002F0F64">
        <w:rPr>
          <w:rFonts w:cs="mylotus"/>
          <w:szCs w:val="27"/>
          <w:rtl/>
        </w:rPr>
        <w:t xml:space="preserve"> </w:t>
      </w:r>
      <w:r w:rsidRPr="000C2BDA">
        <w:rPr>
          <w:rFonts w:cs="mylotus"/>
          <w:szCs w:val="27"/>
          <w:rtl/>
        </w:rPr>
        <w:t>الإمام كان محمد بن علي بإشارة أبيه إليه ونصبه له إمام</w:t>
      </w:r>
      <w:r w:rsidR="0002195C">
        <w:rPr>
          <w:rFonts w:cs="mylotus"/>
          <w:szCs w:val="27"/>
          <w:rtl/>
        </w:rPr>
        <w:t>ًا</w:t>
      </w:r>
      <w:r w:rsidRPr="000C2BDA">
        <w:rPr>
          <w:rFonts w:cs="mylotus"/>
          <w:szCs w:val="27"/>
          <w:rtl/>
        </w:rPr>
        <w:t xml:space="preserve">، ثم بدا لله في قبضه إليه في حياة أبيه وأوصى محمد إلى جعفر أخيه بأمر أبيه ووصاه ودفع الوصية والعلوم والسلاح إلى غلام له يقال له نفيس لما كان في خدمة أبي الحسن، وهذه الفرقة تسمى </w:t>
      </w:r>
      <w:r w:rsidRPr="000C2BDA">
        <w:rPr>
          <w:rFonts w:cs="mylotus"/>
          <w:bCs/>
          <w:szCs w:val="27"/>
          <w:rtl/>
        </w:rPr>
        <w:t>نفيسية.</w:t>
      </w:r>
      <w:r w:rsidRPr="000C2BDA">
        <w:rPr>
          <w:rFonts w:cs="mylotus"/>
          <w:szCs w:val="27"/>
          <w:rtl/>
        </w:rPr>
        <w:t xml:space="preserve"> </w:t>
      </w:r>
    </w:p>
    <w:p w:rsidR="00BB0D45" w:rsidRPr="000C2BDA" w:rsidRDefault="00BB0D45" w:rsidP="008B5F39">
      <w:pPr>
        <w:spacing w:after="60" w:line="223" w:lineRule="auto"/>
        <w:ind w:left="568" w:hanging="284"/>
        <w:jc w:val="both"/>
        <w:rPr>
          <w:rFonts w:cs="mylotus"/>
          <w:szCs w:val="27"/>
          <w:rtl/>
        </w:rPr>
      </w:pPr>
      <w:r w:rsidRPr="000C2BDA">
        <w:rPr>
          <w:rFonts w:cs="mylotus"/>
          <w:szCs w:val="27"/>
          <w:rtl/>
        </w:rPr>
        <w:t>11</w:t>
      </w:r>
      <w:r w:rsidR="00C31AA8">
        <w:rPr>
          <w:rFonts w:cs="mylotus"/>
          <w:szCs w:val="27"/>
          <w:rtl/>
        </w:rPr>
        <w:t>-</w:t>
      </w:r>
      <w:r w:rsidRPr="000C2BDA">
        <w:rPr>
          <w:rFonts w:cs="mylotus"/>
          <w:szCs w:val="27"/>
          <w:rtl/>
        </w:rPr>
        <w:t xml:space="preserve"> وقالت</w:t>
      </w:r>
      <w:r w:rsidR="00D30747">
        <w:rPr>
          <w:rFonts w:cs="mylotus"/>
          <w:szCs w:val="27"/>
          <w:rtl/>
        </w:rPr>
        <w:t xml:space="preserve"> </w:t>
      </w:r>
      <w:r w:rsidRPr="000C2BDA">
        <w:rPr>
          <w:rFonts w:cs="mylotus"/>
          <w:bCs/>
          <w:szCs w:val="27"/>
          <w:rtl/>
        </w:rPr>
        <w:t>الفرقة</w:t>
      </w:r>
      <w:r w:rsidRPr="000C2BDA">
        <w:rPr>
          <w:rFonts w:cs="mylotus"/>
          <w:szCs w:val="27"/>
          <w:rtl/>
        </w:rPr>
        <w:t xml:space="preserve"> الحادية عشرة</w:t>
      </w:r>
      <w:r w:rsidR="009B53C1">
        <w:rPr>
          <w:rFonts w:cs="mylotus"/>
          <w:szCs w:val="27"/>
          <w:rtl/>
        </w:rPr>
        <w:t>:</w:t>
      </w:r>
      <w:r w:rsidR="009B53C1" w:rsidRPr="000C2BDA">
        <w:rPr>
          <w:rFonts w:cs="mylotus"/>
          <w:szCs w:val="27"/>
          <w:rtl/>
        </w:rPr>
        <w:t xml:space="preserve"> </w:t>
      </w:r>
      <w:r w:rsidR="009B53C1">
        <w:rPr>
          <w:rFonts w:cs="mylotus"/>
          <w:szCs w:val="27"/>
          <w:rtl/>
        </w:rPr>
        <w:t>إ</w:t>
      </w:r>
      <w:r w:rsidR="009B53C1" w:rsidRPr="000C2BDA">
        <w:rPr>
          <w:rFonts w:cs="mylotus"/>
          <w:szCs w:val="27"/>
          <w:rtl/>
        </w:rPr>
        <w:t>ن</w:t>
      </w:r>
      <w:r w:rsidR="008B5F39">
        <w:rPr>
          <w:rFonts w:cs="mylotus" w:hint="cs"/>
          <w:szCs w:val="27"/>
          <w:rtl/>
        </w:rPr>
        <w:t>ّ</w:t>
      </w:r>
      <w:r w:rsidR="002F0F64">
        <w:rPr>
          <w:rFonts w:cs="mylotus"/>
          <w:szCs w:val="27"/>
          <w:rtl/>
        </w:rPr>
        <w:t xml:space="preserve"> </w:t>
      </w:r>
      <w:r w:rsidRPr="000C2BDA">
        <w:rPr>
          <w:rFonts w:cs="mylotus"/>
          <w:szCs w:val="27"/>
          <w:rtl/>
        </w:rPr>
        <w:t>الحسن بن علي قد توفي وهو إمام وخلف ابنا بالغا يقال له محمد، وهو الإمام من بعده و</w:t>
      </w:r>
      <w:r w:rsidR="009B53C1">
        <w:rPr>
          <w:rFonts w:cs="mylotus"/>
          <w:szCs w:val="27"/>
          <w:rtl/>
        </w:rPr>
        <w:t>:</w:t>
      </w:r>
      <w:r w:rsidR="009B53C1" w:rsidRPr="000C2BDA">
        <w:rPr>
          <w:rFonts w:cs="mylotus"/>
          <w:szCs w:val="27"/>
          <w:rtl/>
        </w:rPr>
        <w:t xml:space="preserve"> </w:t>
      </w:r>
      <w:r w:rsidR="009B53C1">
        <w:rPr>
          <w:rFonts w:cs="mylotus"/>
          <w:szCs w:val="27"/>
          <w:rtl/>
        </w:rPr>
        <w:t>إ</w:t>
      </w:r>
      <w:r w:rsidR="009B53C1" w:rsidRPr="000C2BDA">
        <w:rPr>
          <w:rFonts w:cs="mylotus"/>
          <w:szCs w:val="27"/>
          <w:rtl/>
        </w:rPr>
        <w:t>ن</w:t>
      </w:r>
      <w:r w:rsidR="008B5F39">
        <w:rPr>
          <w:rFonts w:cs="mylotus" w:hint="cs"/>
          <w:szCs w:val="27"/>
          <w:rtl/>
        </w:rPr>
        <w:t xml:space="preserve">ّ </w:t>
      </w:r>
      <w:r w:rsidRPr="000C2BDA">
        <w:rPr>
          <w:rFonts w:cs="mylotus"/>
          <w:szCs w:val="27"/>
          <w:rtl/>
        </w:rPr>
        <w:t>الحسن بن علي أشار إليه ودل عليه وأمره بالاستتار في حياته مخافة عليه، فهو مستتر خائف في تقيَّةٍ من عمه جعفر، وقد عرف في حياة أبيه</w:t>
      </w:r>
      <w:r w:rsidR="00D30747">
        <w:rPr>
          <w:rFonts w:cs="mylotus"/>
          <w:szCs w:val="27"/>
          <w:rtl/>
        </w:rPr>
        <w:t xml:space="preserve"> </w:t>
      </w:r>
      <w:r w:rsidRPr="000C2BDA">
        <w:rPr>
          <w:rFonts w:cs="mylotus"/>
          <w:szCs w:val="27"/>
          <w:rtl/>
        </w:rPr>
        <w:t xml:space="preserve">ولا ولد للحسن بن علي غيره، فهو الإمام وهو القائم لا محالة. </w:t>
      </w:r>
    </w:p>
    <w:p w:rsidR="00BB0D45" w:rsidRPr="000C2BDA" w:rsidRDefault="00BB0D45" w:rsidP="00BD7854">
      <w:pPr>
        <w:spacing w:after="60" w:line="223" w:lineRule="auto"/>
        <w:ind w:left="568" w:hanging="284"/>
        <w:jc w:val="both"/>
        <w:rPr>
          <w:rFonts w:cs="mylotus"/>
          <w:szCs w:val="27"/>
          <w:rtl/>
        </w:rPr>
      </w:pPr>
      <w:r w:rsidRPr="000C2BDA">
        <w:rPr>
          <w:rFonts w:cs="mylotus"/>
          <w:szCs w:val="27"/>
          <w:rtl/>
        </w:rPr>
        <w:t>12</w:t>
      </w:r>
      <w:r w:rsidR="00C31AA8">
        <w:rPr>
          <w:rFonts w:cs="mylotus"/>
          <w:szCs w:val="27"/>
          <w:rtl/>
        </w:rPr>
        <w:t>-</w:t>
      </w:r>
      <w:r w:rsidRPr="000C2BDA">
        <w:rPr>
          <w:rFonts w:cs="mylotus"/>
          <w:szCs w:val="27"/>
          <w:rtl/>
        </w:rPr>
        <w:t xml:space="preserve"> وقالت ا</w:t>
      </w:r>
      <w:r w:rsidRPr="000C2BDA">
        <w:rPr>
          <w:rFonts w:cs="mylotus"/>
          <w:bCs/>
          <w:szCs w:val="27"/>
          <w:rtl/>
        </w:rPr>
        <w:t>لفرقة</w:t>
      </w:r>
      <w:r w:rsidRPr="000C2BDA">
        <w:rPr>
          <w:rFonts w:cs="mylotus"/>
          <w:szCs w:val="27"/>
          <w:rtl/>
        </w:rPr>
        <w:t xml:space="preserve"> الثانية عشرة بمثل هذه المقالة في إمامة الحسن بن علي وأن</w:t>
      </w:r>
      <w:r w:rsidR="008B5F39">
        <w:rPr>
          <w:rFonts w:cs="mylotus" w:hint="cs"/>
          <w:szCs w:val="27"/>
          <w:rtl/>
        </w:rPr>
        <w:t>ّ</w:t>
      </w:r>
      <w:r w:rsidRPr="000C2BDA">
        <w:rPr>
          <w:rFonts w:cs="mylotus"/>
          <w:szCs w:val="27"/>
          <w:rtl/>
        </w:rPr>
        <w:t xml:space="preserve"> له خلفا ذكرا يقال له علي، وكذّبوا القائلين بمحمد، وزعموا أنه لا ولد للحسن غير علي.</w:t>
      </w:r>
    </w:p>
    <w:p w:rsidR="00BB0D45" w:rsidRPr="000C2BDA" w:rsidRDefault="00BB0D45" w:rsidP="009B53C1">
      <w:pPr>
        <w:spacing w:after="60" w:line="223" w:lineRule="auto"/>
        <w:ind w:left="568" w:hanging="284"/>
        <w:jc w:val="both"/>
        <w:rPr>
          <w:rFonts w:cs="mylotus"/>
          <w:szCs w:val="27"/>
          <w:rtl/>
        </w:rPr>
      </w:pPr>
      <w:r w:rsidRPr="000C2BDA">
        <w:rPr>
          <w:rFonts w:cs="mylotus"/>
          <w:szCs w:val="27"/>
          <w:rtl/>
        </w:rPr>
        <w:t>13</w:t>
      </w:r>
      <w:r w:rsidR="00C31AA8">
        <w:rPr>
          <w:rFonts w:cs="mylotus"/>
          <w:szCs w:val="27"/>
          <w:rtl/>
        </w:rPr>
        <w:t>-</w:t>
      </w:r>
      <w:r w:rsidRPr="000C2BDA">
        <w:rPr>
          <w:rFonts w:cs="mylotus"/>
          <w:szCs w:val="27"/>
          <w:rtl/>
        </w:rPr>
        <w:t xml:space="preserve"> وقالت ا</w:t>
      </w:r>
      <w:r w:rsidRPr="000C2BDA">
        <w:rPr>
          <w:rFonts w:cs="mylotus"/>
          <w:bCs/>
          <w:szCs w:val="27"/>
          <w:rtl/>
        </w:rPr>
        <w:t>لفرقة</w:t>
      </w:r>
      <w:r w:rsidRPr="000C2BDA">
        <w:rPr>
          <w:rFonts w:cs="mylotus"/>
          <w:szCs w:val="27"/>
          <w:rtl/>
        </w:rPr>
        <w:t xml:space="preserve"> الثالثة عشرة</w:t>
      </w:r>
      <w:r w:rsidR="009B53C1">
        <w:rPr>
          <w:rFonts w:cs="mylotus"/>
          <w:szCs w:val="27"/>
          <w:rtl/>
        </w:rPr>
        <w:t>:</w:t>
      </w:r>
      <w:r w:rsidR="009B53C1" w:rsidRPr="000C2BDA">
        <w:rPr>
          <w:rFonts w:cs="mylotus"/>
          <w:szCs w:val="27"/>
          <w:rtl/>
        </w:rPr>
        <w:t xml:space="preserve"> </w:t>
      </w:r>
      <w:r w:rsidR="009B53C1">
        <w:rPr>
          <w:rFonts w:cs="mylotus"/>
          <w:szCs w:val="27"/>
          <w:rtl/>
        </w:rPr>
        <w:t>إ</w:t>
      </w:r>
      <w:r w:rsidR="009B53C1" w:rsidRPr="000C2BDA">
        <w:rPr>
          <w:rFonts w:cs="mylotus"/>
          <w:szCs w:val="27"/>
          <w:rtl/>
        </w:rPr>
        <w:t>ن</w:t>
      </w:r>
      <w:r w:rsidR="008B5F39">
        <w:rPr>
          <w:rFonts w:cs="mylotus" w:hint="cs"/>
          <w:szCs w:val="27"/>
          <w:rtl/>
        </w:rPr>
        <w:t>ّ</w:t>
      </w:r>
      <w:r w:rsidR="002F0F64">
        <w:rPr>
          <w:rFonts w:cs="mylotus"/>
          <w:szCs w:val="27"/>
          <w:rtl/>
        </w:rPr>
        <w:t xml:space="preserve"> </w:t>
      </w:r>
      <w:r w:rsidRPr="000C2BDA">
        <w:rPr>
          <w:rFonts w:cs="mylotus"/>
          <w:szCs w:val="27"/>
          <w:rtl/>
        </w:rPr>
        <w:t>للحسن بن علي ولد</w:t>
      </w:r>
      <w:r w:rsidR="00F475EE">
        <w:rPr>
          <w:rFonts w:cs="mylotus"/>
          <w:szCs w:val="27"/>
          <w:rtl/>
        </w:rPr>
        <w:t>ً</w:t>
      </w:r>
      <w:r w:rsidRPr="000C2BDA">
        <w:rPr>
          <w:rFonts w:cs="mylotus"/>
          <w:szCs w:val="27"/>
          <w:rtl/>
        </w:rPr>
        <w:t xml:space="preserve">ا ولد بعده بثمانية أشهر </w:t>
      </w:r>
      <w:r w:rsidR="009B53C1" w:rsidRPr="000C2BDA">
        <w:rPr>
          <w:rFonts w:cs="mylotus"/>
          <w:szCs w:val="27"/>
          <w:rtl/>
        </w:rPr>
        <w:t>و</w:t>
      </w:r>
      <w:r w:rsidR="009B53C1">
        <w:rPr>
          <w:rFonts w:cs="mylotus"/>
          <w:szCs w:val="27"/>
          <w:rtl/>
        </w:rPr>
        <w:t>إ</w:t>
      </w:r>
      <w:r w:rsidR="009B53C1" w:rsidRPr="000C2BDA">
        <w:rPr>
          <w:rFonts w:cs="mylotus"/>
          <w:szCs w:val="27"/>
          <w:rtl/>
        </w:rPr>
        <w:t xml:space="preserve">نه </w:t>
      </w:r>
      <w:r w:rsidRPr="000C2BDA">
        <w:rPr>
          <w:rFonts w:cs="mylotus"/>
          <w:szCs w:val="27"/>
          <w:rtl/>
        </w:rPr>
        <w:t>مستتر لا يعرف اسمه ولا مكانه، واعتل</w:t>
      </w:r>
      <w:r w:rsidR="009B53C1">
        <w:rPr>
          <w:rFonts w:cs="mylotus"/>
          <w:szCs w:val="27"/>
          <w:rtl/>
        </w:rPr>
        <w:t>ّ</w:t>
      </w:r>
      <w:r w:rsidRPr="000C2BDA">
        <w:rPr>
          <w:rFonts w:cs="mylotus"/>
          <w:szCs w:val="27"/>
          <w:rtl/>
        </w:rPr>
        <w:t xml:space="preserve">وا في تجويز ذلك بحديث يروى عن أبي الحسن الرضا أنه قال: ستبتلون بالجنين في بطن أمه والرضيع! </w:t>
      </w:r>
    </w:p>
    <w:p w:rsidR="00BB0D45" w:rsidRPr="000C2BDA" w:rsidRDefault="00BB0D45" w:rsidP="00BD7854">
      <w:pPr>
        <w:spacing w:after="60" w:line="223" w:lineRule="auto"/>
        <w:ind w:left="568" w:hanging="284"/>
        <w:jc w:val="both"/>
        <w:rPr>
          <w:rFonts w:cs="mylotus"/>
          <w:szCs w:val="27"/>
          <w:rtl/>
        </w:rPr>
      </w:pPr>
      <w:r w:rsidRPr="000C2BDA">
        <w:rPr>
          <w:rFonts w:cs="mylotus"/>
          <w:szCs w:val="27"/>
          <w:rtl/>
        </w:rPr>
        <w:t>14</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الرابعة عشرة </w:t>
      </w:r>
      <w:r w:rsidRPr="000C2BDA">
        <w:rPr>
          <w:rFonts w:cs="mylotus"/>
          <w:b/>
          <w:bCs/>
          <w:szCs w:val="27"/>
          <w:u w:val="single"/>
          <w:rtl/>
        </w:rPr>
        <w:t>لا ولد للحسن بن علي أص</w:t>
      </w:r>
      <w:r w:rsidR="0002195C">
        <w:rPr>
          <w:rFonts w:cs="mylotus"/>
          <w:b/>
          <w:bCs/>
          <w:szCs w:val="27"/>
          <w:u w:val="single"/>
          <w:rtl/>
        </w:rPr>
        <w:t xml:space="preserve">لاً </w:t>
      </w:r>
      <w:r w:rsidRPr="000C2BDA">
        <w:rPr>
          <w:rFonts w:cs="mylotus"/>
          <w:b/>
          <w:bCs/>
          <w:szCs w:val="27"/>
          <w:u w:val="single"/>
          <w:rtl/>
        </w:rPr>
        <w:t xml:space="preserve">لأنا تبحرنا ذلك بكل وجه وفتشنا عنه سرا وعلانية، وبحثنا عن خبره في حياة الحسن بكل سبب فلم نجده، ولو جاز أن يقال في مثل الحسن بن علي وقد توفي ولا ولد له ظاهر معروف، </w:t>
      </w:r>
      <w:r w:rsidR="007A3A7D">
        <w:rPr>
          <w:rFonts w:cs="mylotus"/>
          <w:b/>
          <w:bCs/>
          <w:szCs w:val="27"/>
          <w:u w:val="single"/>
          <w:rtl/>
        </w:rPr>
        <w:t>ب</w:t>
      </w:r>
      <w:r w:rsidRPr="000C2BDA">
        <w:rPr>
          <w:rFonts w:cs="mylotus"/>
          <w:b/>
          <w:bCs/>
          <w:szCs w:val="27"/>
          <w:u w:val="single"/>
          <w:rtl/>
        </w:rPr>
        <w:t>أن له ولد</w:t>
      </w:r>
      <w:r w:rsidR="00F475EE">
        <w:rPr>
          <w:rFonts w:cs="mylotus"/>
          <w:b/>
          <w:bCs/>
          <w:szCs w:val="27"/>
          <w:u w:val="single"/>
          <w:rtl/>
        </w:rPr>
        <w:t>ً</w:t>
      </w:r>
      <w:r w:rsidRPr="000C2BDA">
        <w:rPr>
          <w:rFonts w:cs="mylotus"/>
          <w:b/>
          <w:bCs/>
          <w:szCs w:val="27"/>
          <w:u w:val="single"/>
          <w:rtl/>
        </w:rPr>
        <w:t>ا مستور</w:t>
      </w:r>
      <w:r w:rsidR="00F475EE">
        <w:rPr>
          <w:rFonts w:cs="mylotus"/>
          <w:b/>
          <w:bCs/>
          <w:szCs w:val="27"/>
          <w:u w:val="single"/>
          <w:rtl/>
        </w:rPr>
        <w:t>ً</w:t>
      </w:r>
      <w:r w:rsidRPr="000C2BDA">
        <w:rPr>
          <w:rFonts w:cs="mylotus"/>
          <w:b/>
          <w:bCs/>
          <w:szCs w:val="27"/>
          <w:u w:val="single"/>
          <w:rtl/>
        </w:rPr>
        <w:t>ا، لجاز مثل هذه الدعوى في كل ميت من غير خلف ولجاز مثل ذلك في النبي صلوات الله عليه أن يقال</w:t>
      </w:r>
      <w:r w:rsidR="007A3A7D">
        <w:rPr>
          <w:rFonts w:cs="mylotus"/>
          <w:b/>
          <w:bCs/>
          <w:szCs w:val="27"/>
          <w:u w:val="single"/>
          <w:rtl/>
        </w:rPr>
        <w:t>:</w:t>
      </w:r>
      <w:r w:rsidRPr="000C2BDA">
        <w:rPr>
          <w:rFonts w:cs="mylotus"/>
          <w:b/>
          <w:bCs/>
          <w:szCs w:val="27"/>
          <w:u w:val="single"/>
          <w:rtl/>
        </w:rPr>
        <w:t xml:space="preserve"> خلف ابنا رسولا نبيا</w:t>
      </w:r>
      <w:r w:rsidRPr="000C2BDA">
        <w:rPr>
          <w:rFonts w:cs="mylotus"/>
          <w:szCs w:val="27"/>
          <w:rtl/>
        </w:rPr>
        <w:t>، ولجاز أن تدعي الفطحية أن لعبد الله بن جعفر ولد</w:t>
      </w:r>
      <w:r w:rsidR="00F475EE">
        <w:rPr>
          <w:rFonts w:cs="mylotus"/>
          <w:szCs w:val="27"/>
          <w:rtl/>
        </w:rPr>
        <w:t>ً</w:t>
      </w:r>
      <w:r w:rsidRPr="000C2BDA">
        <w:rPr>
          <w:rFonts w:cs="mylotus"/>
          <w:szCs w:val="27"/>
          <w:rtl/>
        </w:rPr>
        <w:t>ا ذكر</w:t>
      </w:r>
      <w:r w:rsidR="00F475EE">
        <w:rPr>
          <w:rFonts w:cs="mylotus"/>
          <w:szCs w:val="27"/>
          <w:rtl/>
        </w:rPr>
        <w:t>ً</w:t>
      </w:r>
      <w:r w:rsidRPr="000C2BDA">
        <w:rPr>
          <w:rFonts w:cs="mylotus"/>
          <w:szCs w:val="27"/>
          <w:rtl/>
        </w:rPr>
        <w:t>ا إمام</w:t>
      </w:r>
      <w:r w:rsidR="0002195C">
        <w:rPr>
          <w:rFonts w:cs="mylotus"/>
          <w:szCs w:val="27"/>
          <w:rtl/>
        </w:rPr>
        <w:t>ًا</w:t>
      </w:r>
      <w:r w:rsidRPr="000C2BDA">
        <w:rPr>
          <w:rFonts w:cs="mylotus"/>
          <w:szCs w:val="27"/>
          <w:rtl/>
        </w:rPr>
        <w:t>!</w:t>
      </w:r>
    </w:p>
    <w:p w:rsidR="00BB0D45" w:rsidRPr="000C2BDA" w:rsidRDefault="00BB0D45" w:rsidP="00C61147">
      <w:pPr>
        <w:spacing w:after="60" w:line="228" w:lineRule="auto"/>
        <w:ind w:left="568" w:hanging="284"/>
        <w:jc w:val="both"/>
        <w:rPr>
          <w:rFonts w:cs="mylotus"/>
          <w:sz w:val="36"/>
          <w:szCs w:val="27"/>
          <w:rtl/>
        </w:rPr>
      </w:pPr>
      <w:r w:rsidRPr="000C2BDA">
        <w:rPr>
          <w:rFonts w:cs="mylotus"/>
          <w:szCs w:val="27"/>
          <w:rtl/>
        </w:rPr>
        <w:t>15</w:t>
      </w:r>
      <w:r w:rsidR="00C31AA8">
        <w:rPr>
          <w:rFonts w:cs="mylotus"/>
          <w:szCs w:val="27"/>
          <w:rtl/>
        </w:rPr>
        <w:t>-</w:t>
      </w:r>
      <w:r w:rsidRPr="000C2BDA">
        <w:rPr>
          <w:rFonts w:cs="mylotus"/>
          <w:szCs w:val="27"/>
          <w:rtl/>
        </w:rPr>
        <w:t xml:space="preserve"> وقالت </w:t>
      </w:r>
      <w:r w:rsidRPr="000C2BDA">
        <w:rPr>
          <w:rFonts w:cs="mylotus"/>
          <w:bCs/>
          <w:szCs w:val="27"/>
          <w:rtl/>
        </w:rPr>
        <w:t>الفرقة</w:t>
      </w:r>
      <w:r w:rsidRPr="000C2BDA">
        <w:rPr>
          <w:rFonts w:cs="mylotus"/>
          <w:szCs w:val="27"/>
          <w:rtl/>
        </w:rPr>
        <w:t xml:space="preserve"> الخامسة عشرة</w:t>
      </w:r>
      <w:r w:rsidR="007A3A7D">
        <w:rPr>
          <w:rFonts w:cs="mylotus"/>
          <w:szCs w:val="27"/>
          <w:rtl/>
        </w:rPr>
        <w:t>:</w:t>
      </w:r>
      <w:r w:rsidRPr="000C2BDA">
        <w:rPr>
          <w:rFonts w:cs="mylotus"/>
          <w:szCs w:val="27"/>
          <w:rtl/>
        </w:rPr>
        <w:t xml:space="preserve"> نحن لا ندري ما نقول في ذلك وقد اشتبه</w:t>
      </w:r>
      <w:r w:rsidR="00D30747">
        <w:rPr>
          <w:rFonts w:cs="mylotus"/>
          <w:szCs w:val="27"/>
          <w:rtl/>
        </w:rPr>
        <w:t xml:space="preserve"> </w:t>
      </w:r>
      <w:r w:rsidRPr="000C2BDA">
        <w:rPr>
          <w:rFonts w:cs="mylotus"/>
          <w:szCs w:val="27"/>
          <w:rtl/>
        </w:rPr>
        <w:t>علينا الأمر فلسنا نعلم أن للحسن بن علي ولدا أم لا؟ أم الإمامة صحت لجعفر أم لمحمد؟ وقد كثر الاختلاف</w:t>
      </w:r>
      <w:r w:rsidR="00F66BBF">
        <w:rPr>
          <w:rFonts w:cs="mylotus"/>
          <w:szCs w:val="27"/>
          <w:rtl/>
        </w:rPr>
        <w:t>،</w:t>
      </w:r>
      <w:r w:rsidR="007A3A7D" w:rsidRPr="000C2BDA">
        <w:rPr>
          <w:rFonts w:cs="mylotus"/>
          <w:szCs w:val="27"/>
          <w:rtl/>
        </w:rPr>
        <w:t xml:space="preserve"> </w:t>
      </w:r>
      <w:r w:rsidRPr="000C2BDA">
        <w:rPr>
          <w:rFonts w:cs="mylotus"/>
          <w:szCs w:val="27"/>
          <w:rtl/>
        </w:rPr>
        <w:t>إلا أننا نقول أن الحسن بن علي كان إمام</w:t>
      </w:r>
      <w:r w:rsidR="0002195C">
        <w:rPr>
          <w:rFonts w:cs="mylotus"/>
          <w:szCs w:val="27"/>
          <w:rtl/>
        </w:rPr>
        <w:t>ًا</w:t>
      </w:r>
      <w:r w:rsidRPr="000C2BDA">
        <w:rPr>
          <w:rFonts w:cs="mylotus"/>
          <w:szCs w:val="27"/>
          <w:rtl/>
        </w:rPr>
        <w:t xml:space="preserve"> مفترض الطاعة ثابت الإمامة، وقد توفي </w:t>
      </w:r>
      <w:r w:rsidR="00EF5383" w:rsidRPr="00EF5383">
        <w:rPr>
          <w:rFonts w:ascii="AGA Arabesque" w:hAnsi="AGA Arabesque" w:cs="mylotus"/>
          <w:sz w:val="26"/>
          <w:szCs w:val="27"/>
        </w:rPr>
        <w:t></w:t>
      </w:r>
      <w:r w:rsidRPr="000C2BDA">
        <w:rPr>
          <w:rFonts w:cs="mylotus"/>
          <w:szCs w:val="27"/>
          <w:rtl/>
        </w:rPr>
        <w:t xml:space="preserve"> وصحت وفاته، والأرض لا تخلو من حجة، فنحن </w:t>
      </w:r>
      <w:r w:rsidRPr="000C2BDA">
        <w:rPr>
          <w:rFonts w:cs="mylotus"/>
          <w:bCs/>
          <w:szCs w:val="27"/>
          <w:rtl/>
        </w:rPr>
        <w:t>نتوقف</w:t>
      </w:r>
      <w:r w:rsidRPr="000C2BDA">
        <w:rPr>
          <w:rFonts w:cs="mylotus"/>
          <w:szCs w:val="27"/>
          <w:rtl/>
        </w:rPr>
        <w:t xml:space="preserve"> ولا نقدم على القول بإمامة أحد بعده، ولا ننكر إمامة أبي محمد ولا موته، ولا نقول أنه رجع بعد موته ولا نقطع على إمامة أحد من ولد غيره، حتى يظهر الله الأمر إذا شاء ويكشف ويبينه لنا.</w:t>
      </w:r>
      <w:r w:rsidRPr="000C2BDA">
        <w:rPr>
          <w:rFonts w:cs="mylotus"/>
          <w:sz w:val="36"/>
          <w:szCs w:val="27"/>
          <w:rtl/>
        </w:rPr>
        <w:t xml:space="preserve">] </w:t>
      </w:r>
    </w:p>
    <w:p w:rsidR="00BB0D45" w:rsidRPr="000C2BDA" w:rsidRDefault="00BB0D45" w:rsidP="00C61147">
      <w:pPr>
        <w:spacing w:after="60" w:line="228" w:lineRule="auto"/>
        <w:ind w:firstLine="284"/>
        <w:jc w:val="both"/>
        <w:rPr>
          <w:rFonts w:cs="mylotus"/>
          <w:sz w:val="34"/>
          <w:szCs w:val="27"/>
          <w:rtl/>
        </w:rPr>
      </w:pPr>
      <w:r w:rsidRPr="000C2BDA">
        <w:rPr>
          <w:rFonts w:cs="mylotus"/>
          <w:b/>
          <w:bCs/>
          <w:sz w:val="34"/>
          <w:szCs w:val="27"/>
          <w:rtl/>
        </w:rPr>
        <w:t>تلك</w:t>
      </w:r>
      <w:r w:rsidRPr="000C2BDA">
        <w:rPr>
          <w:rFonts w:cs="mylotus"/>
          <w:sz w:val="34"/>
          <w:szCs w:val="27"/>
          <w:rtl/>
        </w:rPr>
        <w:t xml:space="preserve"> كانت أهم فرق الشيعة نقلناها حرفي</w:t>
      </w:r>
      <w:r w:rsidR="0002195C">
        <w:rPr>
          <w:rFonts w:cs="mylotus"/>
          <w:sz w:val="34"/>
          <w:szCs w:val="27"/>
          <w:rtl/>
        </w:rPr>
        <w:t>ًا</w:t>
      </w:r>
      <w:r w:rsidRPr="000C2BDA">
        <w:rPr>
          <w:rFonts w:cs="mylotus"/>
          <w:sz w:val="34"/>
          <w:szCs w:val="27"/>
          <w:rtl/>
        </w:rPr>
        <w:t xml:space="preserve"> مما أ</w:t>
      </w:r>
      <w:r w:rsidR="00C61147" w:rsidRPr="000C2BDA">
        <w:rPr>
          <w:rFonts w:cs="mylotus"/>
          <w:sz w:val="34"/>
          <w:szCs w:val="27"/>
          <w:rtl/>
        </w:rPr>
        <w:t>و</w:t>
      </w:r>
      <w:r w:rsidRPr="000C2BDA">
        <w:rPr>
          <w:rFonts w:cs="mylotus"/>
          <w:sz w:val="34"/>
          <w:szCs w:val="27"/>
          <w:rtl/>
        </w:rPr>
        <w:t>رده اثنان من كبار محدثي وعلماء الإمامية الموثوقين القدماء الذين عاصرا عديدا من هذه الفرق أو كانا قريبي العهد بها، فالأشعري القمي توفي سنة 301 هـ وأدرك اثنين أو ثلاث</w:t>
      </w:r>
      <w:r w:rsidR="007A3A7D">
        <w:rPr>
          <w:rFonts w:cs="mylotus"/>
          <w:sz w:val="34"/>
          <w:szCs w:val="27"/>
          <w:rtl/>
        </w:rPr>
        <w:t>ة</w:t>
      </w:r>
      <w:r w:rsidRPr="000C2BDA">
        <w:rPr>
          <w:rFonts w:cs="mylotus"/>
          <w:sz w:val="34"/>
          <w:szCs w:val="27"/>
          <w:rtl/>
        </w:rPr>
        <w:t xml:space="preserve"> من الأئمة الاثني عشر، وكذلك النوبختي المتوفى فيما بين 300 و310 هـ..</w:t>
      </w:r>
    </w:p>
    <w:p w:rsidR="00737E40" w:rsidRDefault="00BB0D45" w:rsidP="00F475EE">
      <w:pPr>
        <w:widowControl w:val="0"/>
        <w:spacing w:after="60" w:line="228" w:lineRule="auto"/>
        <w:ind w:firstLine="284"/>
        <w:jc w:val="both"/>
        <w:rPr>
          <w:rFonts w:cs="mylotus" w:hint="cs"/>
          <w:sz w:val="36"/>
          <w:szCs w:val="27"/>
          <w:rtl/>
        </w:rPr>
      </w:pPr>
      <w:r w:rsidRPr="000C2BDA">
        <w:rPr>
          <w:rFonts w:cs="mylotus"/>
          <w:sz w:val="34"/>
          <w:szCs w:val="27"/>
          <w:rtl/>
        </w:rPr>
        <w:t xml:space="preserve">فلو كان </w:t>
      </w:r>
      <w:r w:rsidR="009D3CDC">
        <w:rPr>
          <w:rFonts w:cs="mylotus"/>
          <w:sz w:val="34"/>
          <w:szCs w:val="27"/>
          <w:rtl/>
        </w:rPr>
        <w:t xml:space="preserve">هناك </w:t>
      </w:r>
      <w:r w:rsidR="009D3CDC" w:rsidRPr="000C2BDA">
        <w:rPr>
          <w:rFonts w:cs="mylotus"/>
          <w:sz w:val="34"/>
          <w:szCs w:val="27"/>
          <w:rtl/>
        </w:rPr>
        <w:t>واقعٌ</w:t>
      </w:r>
      <w:r w:rsidR="009D3CDC">
        <w:rPr>
          <w:rFonts w:cs="mylotus"/>
          <w:sz w:val="34"/>
          <w:szCs w:val="27"/>
          <w:rtl/>
        </w:rPr>
        <w:t xml:space="preserve"> ملموس</w:t>
      </w:r>
      <w:r w:rsidR="009D3CDC" w:rsidRPr="000C2BDA">
        <w:rPr>
          <w:rFonts w:cs="mylotus"/>
          <w:sz w:val="34"/>
          <w:szCs w:val="27"/>
          <w:rtl/>
        </w:rPr>
        <w:t xml:space="preserve"> </w:t>
      </w:r>
      <w:r w:rsidRPr="000C2BDA">
        <w:rPr>
          <w:rFonts w:cs="mylotus"/>
          <w:sz w:val="34"/>
          <w:szCs w:val="27"/>
          <w:rtl/>
        </w:rPr>
        <w:t>لتلك الأحاديث النبوية المدعاة التي فيها النص، بتلك الصراحة والوضوح</w:t>
      </w:r>
      <w:r w:rsidR="00F475EE">
        <w:rPr>
          <w:rFonts w:cs="mylotus"/>
          <w:sz w:val="34"/>
          <w:szCs w:val="27"/>
          <w:rtl/>
        </w:rPr>
        <w:t xml:space="preserve"> على أسماء الأئمة الاثني عشر</w:t>
      </w:r>
      <w:r w:rsidRPr="000C2BDA">
        <w:rPr>
          <w:rFonts w:cs="mylotus"/>
          <w:sz w:val="34"/>
          <w:szCs w:val="27"/>
          <w:rtl/>
        </w:rPr>
        <w:t xml:space="preserve">؛ فهل كان من الممكن أن تنشأ كل تلك الفرق المتعددة والنحل المختلفة في أوساط الشيعة أنفسهم وبين محبي أهل البيت بل فيما بين أتباع الأئمة المخلصين وتلاميذهم الأوفياء أنفسهم؟! ولوكان هناك حقا نص من الرسول (صلّى الله عليه وآله) على أئمة معينين بأشخاصهم أفلم يكن من الواجب عليه (صلّى الله عليه وآله) أن يبلغ ذلك الأمر لجميع الأمة </w:t>
      </w:r>
      <w:r w:rsidR="00B12E83" w:rsidRPr="000C2BDA">
        <w:rPr>
          <w:rFonts w:cs="mylotus"/>
          <w:sz w:val="34"/>
          <w:szCs w:val="27"/>
          <w:rtl/>
        </w:rPr>
        <w:t>ب</w:t>
      </w:r>
      <w:r w:rsidR="00B12E83">
        <w:rPr>
          <w:rFonts w:cs="mylotus"/>
          <w:sz w:val="34"/>
          <w:szCs w:val="27"/>
          <w:rtl/>
        </w:rPr>
        <w:t>لاغ</w:t>
      </w:r>
      <w:r w:rsidR="0002195C">
        <w:rPr>
          <w:rFonts w:cs="mylotus"/>
          <w:sz w:val="34"/>
          <w:szCs w:val="27"/>
          <w:rtl/>
        </w:rPr>
        <w:t>ًا</w:t>
      </w:r>
      <w:r w:rsidR="00B12E83" w:rsidRPr="000C2BDA">
        <w:rPr>
          <w:rFonts w:cs="mylotus"/>
          <w:sz w:val="34"/>
          <w:szCs w:val="27"/>
          <w:rtl/>
        </w:rPr>
        <w:t xml:space="preserve"> </w:t>
      </w:r>
      <w:r w:rsidRPr="000C2BDA">
        <w:rPr>
          <w:rFonts w:cs="mylotus"/>
          <w:sz w:val="34"/>
          <w:szCs w:val="27"/>
          <w:rtl/>
        </w:rPr>
        <w:t>يرفع العذر وينتشر الخبر ولا تبقى أي شبهة في الأمر</w:t>
      </w:r>
      <w:r w:rsidR="00F66BBF">
        <w:rPr>
          <w:rFonts w:cs="mylotus"/>
          <w:sz w:val="34"/>
          <w:szCs w:val="27"/>
          <w:rtl/>
        </w:rPr>
        <w:t>،</w:t>
      </w:r>
      <w:r w:rsidRPr="000C2BDA">
        <w:rPr>
          <w:rFonts w:cs="mylotus"/>
          <w:sz w:val="34"/>
          <w:szCs w:val="27"/>
          <w:rtl/>
        </w:rPr>
        <w:t xml:space="preserve"> حتى لا تنشأ كل هذه الفرق المختلفة حول قضية الإمامة؟ إن</w:t>
      </w:r>
      <w:r w:rsidR="008B5F39">
        <w:rPr>
          <w:rFonts w:cs="mylotus" w:hint="cs"/>
          <w:sz w:val="34"/>
          <w:szCs w:val="27"/>
          <w:rtl/>
        </w:rPr>
        <w:t>ّ</w:t>
      </w:r>
      <w:r w:rsidRPr="000C2BDA">
        <w:rPr>
          <w:rFonts w:cs="mylotus"/>
          <w:sz w:val="34"/>
          <w:szCs w:val="27"/>
          <w:rtl/>
        </w:rPr>
        <w:t xml:space="preserve"> وجود كل هذه الفرق والاختلافات حول </w:t>
      </w:r>
      <w:r w:rsidR="00EE410A" w:rsidRPr="00EE410A">
        <w:rPr>
          <w:rFonts w:cs="Arabic11 BT"/>
          <w:sz w:val="34"/>
          <w:szCs w:val="27"/>
          <w:rtl/>
        </w:rPr>
        <w:t>"</w:t>
      </w:r>
      <w:r w:rsidRPr="000C2BDA">
        <w:rPr>
          <w:rFonts w:cs="mylotus"/>
          <w:sz w:val="34"/>
          <w:szCs w:val="27"/>
          <w:rtl/>
        </w:rPr>
        <w:t>الإمام</w:t>
      </w:r>
      <w:r w:rsidR="00EE410A" w:rsidRPr="00EE410A">
        <w:rPr>
          <w:rFonts w:cs="Arabic11 BT"/>
          <w:sz w:val="34"/>
          <w:szCs w:val="27"/>
          <w:rtl/>
        </w:rPr>
        <w:t>"</w:t>
      </w:r>
      <w:r w:rsidRPr="000C2BDA">
        <w:rPr>
          <w:rFonts w:cs="mylotus"/>
          <w:sz w:val="34"/>
          <w:szCs w:val="27"/>
          <w:rtl/>
        </w:rPr>
        <w:t xml:space="preserve"> ل</w:t>
      </w:r>
      <w:r w:rsidR="00B12E83">
        <w:rPr>
          <w:rFonts w:cs="mylotus"/>
          <w:sz w:val="34"/>
          <w:szCs w:val="27"/>
          <w:rtl/>
        </w:rPr>
        <w:t xml:space="preserve">هو </w:t>
      </w:r>
      <w:r w:rsidRPr="000C2BDA">
        <w:rPr>
          <w:rFonts w:cs="mylotus"/>
          <w:sz w:val="34"/>
          <w:szCs w:val="27"/>
          <w:rtl/>
        </w:rPr>
        <w:t xml:space="preserve">أكبر دليل على أنه لم يكن هناك شيء اسمه أئمة منصوص عليهم </w:t>
      </w:r>
      <w:r w:rsidR="00B12E83" w:rsidRPr="000C2BDA">
        <w:rPr>
          <w:rFonts w:cs="mylotus"/>
          <w:sz w:val="34"/>
          <w:szCs w:val="27"/>
          <w:rtl/>
        </w:rPr>
        <w:t>ومعين</w:t>
      </w:r>
      <w:r w:rsidR="00B12E83">
        <w:rPr>
          <w:rFonts w:cs="mylotus"/>
          <w:sz w:val="34"/>
          <w:szCs w:val="27"/>
          <w:rtl/>
        </w:rPr>
        <w:t>و</w:t>
      </w:r>
      <w:r w:rsidR="00B12E83" w:rsidRPr="000C2BDA">
        <w:rPr>
          <w:rFonts w:cs="mylotus"/>
          <w:sz w:val="34"/>
          <w:szCs w:val="27"/>
          <w:rtl/>
        </w:rPr>
        <w:t xml:space="preserve">ن </w:t>
      </w:r>
      <w:r w:rsidRPr="000C2BDA">
        <w:rPr>
          <w:rFonts w:cs="mylotus"/>
          <w:sz w:val="34"/>
          <w:szCs w:val="27"/>
          <w:rtl/>
        </w:rPr>
        <w:t>من الله تعالى ورسوله</w:t>
      </w:r>
      <w:r w:rsidR="00D30747">
        <w:rPr>
          <w:rFonts w:cs="mylotus"/>
          <w:sz w:val="34"/>
          <w:szCs w:val="27"/>
          <w:rtl/>
        </w:rPr>
        <w:t xml:space="preserve"> </w:t>
      </w:r>
      <w:r w:rsidRPr="000C2BDA">
        <w:rPr>
          <w:rFonts w:cs="mylotus"/>
          <w:sz w:val="34"/>
          <w:szCs w:val="27"/>
          <w:rtl/>
        </w:rPr>
        <w:t>(صلّى الله عليه وآله) وأن الفكرة مختلقة من أساسها، إذا لو صح صدور مثل تلك النصوص لعلم بذلك سائر أهل البيت وخاصّةُ شيعتِهِمْ، ولما حصلت كل تلك الانشقاقات والاختلافات وتبدل الرأي في كل آن حول تعيين الإمام</w:t>
      </w:r>
      <w:r w:rsidRPr="000C2BDA">
        <w:rPr>
          <w:rFonts w:cs="mylotus"/>
          <w:sz w:val="36"/>
          <w:szCs w:val="27"/>
          <w:rtl/>
        </w:rPr>
        <w:t>.</w:t>
      </w:r>
    </w:p>
    <w:p w:rsidR="00737E40" w:rsidRDefault="00D30747" w:rsidP="00F475EE">
      <w:pPr>
        <w:widowControl w:val="0"/>
        <w:spacing w:after="60" w:line="228" w:lineRule="auto"/>
        <w:ind w:firstLine="284"/>
        <w:jc w:val="both"/>
        <w:rPr>
          <w:rFonts w:cs="mylotus"/>
          <w:sz w:val="36"/>
          <w:szCs w:val="27"/>
          <w:rtl/>
        </w:rPr>
        <w:sectPr w:rsidR="00737E40" w:rsidSect="004270C2">
          <w:footnotePr>
            <w:numRestart w:val="eachPage"/>
          </w:footnotePr>
          <w:type w:val="oddPage"/>
          <w:pgSz w:w="9356" w:h="13608" w:code="34"/>
          <w:pgMar w:top="851" w:right="1021" w:bottom="851" w:left="1021" w:header="0" w:footer="851" w:gutter="0"/>
          <w:cols w:space="720"/>
          <w:bidi/>
          <w:rtlGutter/>
        </w:sectPr>
      </w:pPr>
      <w:r>
        <w:rPr>
          <w:rFonts w:cs="mylotus"/>
          <w:sz w:val="36"/>
          <w:szCs w:val="27"/>
          <w:rtl/>
        </w:rPr>
        <w:t xml:space="preserve"> </w:t>
      </w:r>
    </w:p>
    <w:p w:rsidR="00737E40" w:rsidRDefault="00737E40" w:rsidP="00F475EE">
      <w:pPr>
        <w:widowControl w:val="0"/>
        <w:spacing w:after="60" w:line="228" w:lineRule="auto"/>
        <w:ind w:firstLine="284"/>
        <w:jc w:val="both"/>
        <w:rPr>
          <w:rFonts w:cs="mylotus"/>
          <w:sz w:val="36"/>
          <w:szCs w:val="27"/>
          <w:rtl/>
        </w:rPr>
      </w:pPr>
    </w:p>
    <w:p w:rsidR="00BB0D45" w:rsidRPr="000D4918" w:rsidRDefault="00BB0D45" w:rsidP="007833D5">
      <w:pPr>
        <w:pStyle w:val="Heading1"/>
        <w:spacing w:before="480"/>
        <w:rPr>
          <w:rtl/>
        </w:rPr>
      </w:pPr>
      <w:bookmarkStart w:id="482" w:name="_Toc349522483"/>
      <w:bookmarkStart w:id="483" w:name="_Toc349523250"/>
      <w:bookmarkStart w:id="484" w:name="_Toc349606292"/>
      <w:bookmarkStart w:id="485" w:name="_Toc350162287"/>
      <w:bookmarkStart w:id="486" w:name="_Toc352308774"/>
      <w:bookmarkStart w:id="487" w:name="_Toc352309549"/>
      <w:bookmarkStart w:id="488" w:name="_Toc352456104"/>
      <w:bookmarkStart w:id="489" w:name="_Toc366112785"/>
      <w:bookmarkStart w:id="490" w:name="_Toc366116083"/>
      <w:bookmarkStart w:id="491" w:name="_Toc366126520"/>
      <w:bookmarkStart w:id="492" w:name="_Toc529799254"/>
      <w:bookmarkStart w:id="493" w:name="_Toc447029218"/>
      <w:r w:rsidRPr="000D4918">
        <w:rPr>
          <w:rtl/>
        </w:rPr>
        <w:t>تعـقيب وتلخيص وحسن الختام</w:t>
      </w:r>
      <w:bookmarkEnd w:id="482"/>
      <w:bookmarkEnd w:id="483"/>
      <w:bookmarkEnd w:id="484"/>
      <w:bookmarkEnd w:id="485"/>
      <w:bookmarkEnd w:id="486"/>
      <w:bookmarkEnd w:id="487"/>
      <w:bookmarkEnd w:id="488"/>
      <w:bookmarkEnd w:id="489"/>
      <w:bookmarkEnd w:id="490"/>
      <w:bookmarkEnd w:id="491"/>
      <w:bookmarkEnd w:id="492"/>
      <w:bookmarkEnd w:id="493"/>
      <w:r w:rsidRPr="000D4918">
        <w:rPr>
          <w:rtl/>
        </w:rPr>
        <w:t xml:space="preserve"> </w:t>
      </w:r>
    </w:p>
    <w:p w:rsidR="00BB0D45" w:rsidRPr="00BD7854" w:rsidRDefault="00BB0D45" w:rsidP="00246F8A">
      <w:pPr>
        <w:widowControl w:val="0"/>
        <w:spacing w:after="60" w:line="228" w:lineRule="auto"/>
        <w:ind w:left="284" w:hanging="284"/>
        <w:jc w:val="both"/>
        <w:rPr>
          <w:rFonts w:cs="mylotus"/>
          <w:spacing w:val="-2"/>
          <w:sz w:val="34"/>
          <w:szCs w:val="27"/>
          <w:rtl/>
        </w:rPr>
      </w:pPr>
      <w:r w:rsidRPr="00BD7854">
        <w:rPr>
          <w:rFonts w:cs="mylotus"/>
          <w:spacing w:val="-2"/>
          <w:sz w:val="34"/>
          <w:szCs w:val="27"/>
          <w:rtl/>
        </w:rPr>
        <w:t>1</w:t>
      </w:r>
      <w:r w:rsidR="00C31AA8" w:rsidRPr="00BD7854">
        <w:rPr>
          <w:rFonts w:cs="mylotus"/>
          <w:spacing w:val="-2"/>
          <w:sz w:val="34"/>
          <w:szCs w:val="27"/>
          <w:rtl/>
        </w:rPr>
        <w:t>-</w:t>
      </w:r>
      <w:r w:rsidRPr="00BD7854">
        <w:rPr>
          <w:rFonts w:cs="mylotus"/>
          <w:spacing w:val="-2"/>
          <w:sz w:val="34"/>
          <w:szCs w:val="27"/>
          <w:rtl/>
        </w:rPr>
        <w:t xml:space="preserve"> نأمل أن يكون قد صار مسل</w:t>
      </w:r>
      <w:r w:rsidR="00F475EE">
        <w:rPr>
          <w:rFonts w:cs="mylotus"/>
          <w:spacing w:val="-2"/>
          <w:sz w:val="34"/>
          <w:szCs w:val="27"/>
          <w:rtl/>
        </w:rPr>
        <w:t>َّ</w:t>
      </w:r>
      <w:r w:rsidRPr="00BD7854">
        <w:rPr>
          <w:rFonts w:cs="mylotus"/>
          <w:spacing w:val="-2"/>
          <w:sz w:val="34"/>
          <w:szCs w:val="27"/>
          <w:rtl/>
        </w:rPr>
        <w:t>م</w:t>
      </w:r>
      <w:r w:rsidR="00F475EE">
        <w:rPr>
          <w:rFonts w:cs="mylotus"/>
          <w:spacing w:val="-2"/>
          <w:sz w:val="34"/>
          <w:szCs w:val="27"/>
          <w:rtl/>
        </w:rPr>
        <w:t>ً</w:t>
      </w:r>
      <w:r w:rsidRPr="00BD7854">
        <w:rPr>
          <w:rFonts w:cs="mylotus"/>
          <w:spacing w:val="-2"/>
          <w:sz w:val="34"/>
          <w:szCs w:val="27"/>
          <w:rtl/>
        </w:rPr>
        <w:t>ا وواضح</w:t>
      </w:r>
      <w:r w:rsidR="00F475EE">
        <w:rPr>
          <w:rFonts w:cs="mylotus"/>
          <w:spacing w:val="-2"/>
          <w:sz w:val="34"/>
          <w:szCs w:val="27"/>
          <w:rtl/>
        </w:rPr>
        <w:t>ً</w:t>
      </w:r>
      <w:r w:rsidRPr="00BD7854">
        <w:rPr>
          <w:rFonts w:cs="mylotus"/>
          <w:spacing w:val="-2"/>
          <w:sz w:val="34"/>
          <w:szCs w:val="27"/>
          <w:rtl/>
        </w:rPr>
        <w:t xml:space="preserve">ا للباحثين عن الحقيقة وطلاب الحق المتجردين أن قضية </w:t>
      </w:r>
      <w:r w:rsidR="00EE410A" w:rsidRPr="00EE410A">
        <w:rPr>
          <w:rFonts w:cs="Arabic11 BT"/>
          <w:spacing w:val="-2"/>
          <w:sz w:val="34"/>
          <w:szCs w:val="27"/>
          <w:rtl/>
        </w:rPr>
        <w:t>"</w:t>
      </w:r>
      <w:r w:rsidRPr="00AB4E60">
        <w:rPr>
          <w:rFonts w:cs="mylotus"/>
          <w:b/>
          <w:i/>
          <w:spacing w:val="-2"/>
          <w:szCs w:val="27"/>
          <w:rtl/>
        </w:rPr>
        <w:t>الإمامة</w:t>
      </w:r>
      <w:r w:rsidR="00EE410A" w:rsidRPr="00EE410A">
        <w:rPr>
          <w:rFonts w:cs="Arabic11 BT"/>
          <w:spacing w:val="-2"/>
          <w:sz w:val="34"/>
          <w:szCs w:val="27"/>
          <w:rtl/>
        </w:rPr>
        <w:t>"</w:t>
      </w:r>
      <w:r w:rsidRPr="00BD7854">
        <w:rPr>
          <w:rFonts w:cs="mylotus"/>
          <w:spacing w:val="-2"/>
          <w:sz w:val="34"/>
          <w:szCs w:val="27"/>
          <w:rtl/>
        </w:rPr>
        <w:t xml:space="preserve"> بمعناها السياسي</w:t>
      </w:r>
      <w:r w:rsidR="00D30747" w:rsidRPr="00BD7854">
        <w:rPr>
          <w:rFonts w:cs="mylotus"/>
          <w:spacing w:val="-2"/>
          <w:sz w:val="34"/>
          <w:szCs w:val="27"/>
          <w:rtl/>
        </w:rPr>
        <w:t xml:space="preserve"> </w:t>
      </w:r>
      <w:r w:rsidRPr="00BD7854">
        <w:rPr>
          <w:rFonts w:cs="mylotus"/>
          <w:spacing w:val="-2"/>
          <w:sz w:val="34"/>
          <w:szCs w:val="27"/>
          <w:rtl/>
        </w:rPr>
        <w:t>على النحو الذي تبلور وشاع عندنا، من جعلها أص</w:t>
      </w:r>
      <w:r w:rsidR="0002195C">
        <w:rPr>
          <w:rFonts w:cs="mylotus"/>
          <w:spacing w:val="-2"/>
          <w:sz w:val="34"/>
          <w:szCs w:val="27"/>
          <w:rtl/>
        </w:rPr>
        <w:t xml:space="preserve">لاً </w:t>
      </w:r>
      <w:r w:rsidRPr="00BD7854">
        <w:rPr>
          <w:rFonts w:cs="mylotus"/>
          <w:spacing w:val="-2"/>
          <w:sz w:val="34"/>
          <w:szCs w:val="27"/>
          <w:rtl/>
        </w:rPr>
        <w:t>أساسي</w:t>
      </w:r>
      <w:r w:rsidR="0002195C">
        <w:rPr>
          <w:rFonts w:cs="mylotus"/>
          <w:spacing w:val="-2"/>
          <w:sz w:val="34"/>
          <w:szCs w:val="27"/>
          <w:rtl/>
        </w:rPr>
        <w:t>ًا</w:t>
      </w:r>
      <w:r w:rsidRPr="00BD7854">
        <w:rPr>
          <w:rFonts w:cs="mylotus"/>
          <w:spacing w:val="-2"/>
          <w:sz w:val="34"/>
          <w:szCs w:val="27"/>
          <w:rtl/>
        </w:rPr>
        <w:t xml:space="preserve"> من أصول الدين مساوق</w:t>
      </w:r>
      <w:r w:rsidR="0002195C">
        <w:rPr>
          <w:rFonts w:cs="mylotus"/>
          <w:spacing w:val="-2"/>
          <w:sz w:val="34"/>
          <w:szCs w:val="27"/>
          <w:rtl/>
        </w:rPr>
        <w:t>ًا</w:t>
      </w:r>
      <w:r w:rsidRPr="00BD7854">
        <w:rPr>
          <w:rFonts w:cs="mylotus"/>
          <w:spacing w:val="-2"/>
          <w:sz w:val="34"/>
          <w:szCs w:val="27"/>
          <w:rtl/>
        </w:rPr>
        <w:t xml:space="preserve"> لأصل النبوة، وأنه منصب تعييني إلـهي، ليس له سند صحيح، ولم يفد هذا التأصيل أمة الإسلام إلا الاختلاف والنزاع والعداوة والتفرق والحروب</w:t>
      </w:r>
      <w:r w:rsidR="00FA067A">
        <w:rPr>
          <w:rFonts w:cs="mylotus"/>
          <w:spacing w:val="-2"/>
          <w:sz w:val="34"/>
          <w:szCs w:val="27"/>
          <w:rtl/>
        </w:rPr>
        <w:t>.</w:t>
      </w:r>
      <w:r w:rsidR="0048037E" w:rsidRPr="00BD7854">
        <w:rPr>
          <w:rFonts w:cs="mylotus"/>
          <w:spacing w:val="-2"/>
          <w:sz w:val="34"/>
          <w:szCs w:val="27"/>
          <w:rtl/>
        </w:rPr>
        <w:t xml:space="preserve"> </w:t>
      </w:r>
      <w:r w:rsidR="0048037E">
        <w:rPr>
          <w:rFonts w:cs="mylotus"/>
          <w:spacing w:val="-2"/>
          <w:sz w:val="34"/>
          <w:szCs w:val="27"/>
          <w:rtl/>
        </w:rPr>
        <w:t xml:space="preserve">ولو </w:t>
      </w:r>
      <w:r w:rsidR="00FE210C">
        <w:rPr>
          <w:rFonts w:cs="mylotus"/>
          <w:spacing w:val="-2"/>
          <w:sz w:val="34"/>
          <w:szCs w:val="27"/>
          <w:rtl/>
        </w:rPr>
        <w:t>أننا</w:t>
      </w:r>
      <w:r w:rsidR="00FE210C">
        <w:rPr>
          <w:rFonts w:cs="mylotus" w:hint="cs"/>
          <w:spacing w:val="-2"/>
          <w:sz w:val="34"/>
          <w:szCs w:val="27"/>
          <w:rtl/>
        </w:rPr>
        <w:t xml:space="preserve"> </w:t>
      </w:r>
      <w:r w:rsidRPr="00BD7854">
        <w:rPr>
          <w:rFonts w:cs="mylotus"/>
          <w:spacing w:val="-2"/>
          <w:sz w:val="34"/>
          <w:szCs w:val="27"/>
          <w:rtl/>
        </w:rPr>
        <w:t>رجعنا إلى العقل والشرع واسترشدنا</w:t>
      </w:r>
      <w:r w:rsidR="00F13EF8">
        <w:rPr>
          <w:rFonts w:cs="mylotus"/>
          <w:spacing w:val="-2"/>
          <w:sz w:val="34"/>
          <w:szCs w:val="27"/>
          <w:rtl/>
        </w:rPr>
        <w:t xml:space="preserve"> بهما</w:t>
      </w:r>
      <w:r w:rsidRPr="00BD7854">
        <w:rPr>
          <w:rFonts w:cs="mylotus"/>
          <w:spacing w:val="-2"/>
          <w:sz w:val="34"/>
          <w:szCs w:val="27"/>
          <w:rtl/>
        </w:rPr>
        <w:t xml:space="preserve"> بتجرد في هذا الموضوع، لوجدناه على غير تلك الصورة</w:t>
      </w:r>
      <w:r w:rsidR="00FE210C">
        <w:rPr>
          <w:rFonts w:cs="mylotus"/>
          <w:spacing w:val="-2"/>
          <w:sz w:val="34"/>
          <w:szCs w:val="27"/>
          <w:rtl/>
        </w:rPr>
        <w:t xml:space="preserve"> التي راجت وشاعت فيما بيننا، و</w:t>
      </w:r>
      <w:r w:rsidRPr="00BD7854">
        <w:rPr>
          <w:rFonts w:cs="mylotus"/>
          <w:spacing w:val="-2"/>
          <w:sz w:val="34"/>
          <w:szCs w:val="27"/>
          <w:rtl/>
        </w:rPr>
        <w:t>لو طبق كما شرعه الشارع المقدس ووضع أسسه، لكان موجب</w:t>
      </w:r>
      <w:r w:rsidR="0002195C">
        <w:rPr>
          <w:rFonts w:cs="mylotus"/>
          <w:spacing w:val="-2"/>
          <w:sz w:val="34"/>
          <w:szCs w:val="27"/>
          <w:rtl/>
        </w:rPr>
        <w:t>ًا</w:t>
      </w:r>
      <w:r w:rsidRPr="00BD7854">
        <w:rPr>
          <w:rFonts w:cs="mylotus"/>
          <w:spacing w:val="-2"/>
          <w:sz w:val="34"/>
          <w:szCs w:val="27"/>
          <w:rtl/>
        </w:rPr>
        <w:t xml:space="preserve"> للفوز والنجاح والفلاح للمسلمين. </w:t>
      </w:r>
    </w:p>
    <w:p w:rsidR="00BB0D45" w:rsidRPr="000C2BDA"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2</w:t>
      </w:r>
      <w:r w:rsidR="00C31AA8">
        <w:rPr>
          <w:rFonts w:cs="mylotus"/>
          <w:sz w:val="34"/>
          <w:szCs w:val="27"/>
          <w:rtl/>
        </w:rPr>
        <w:t>-</w:t>
      </w:r>
      <w:r w:rsidRPr="000C2BDA">
        <w:rPr>
          <w:rFonts w:cs="mylotus"/>
          <w:sz w:val="34"/>
          <w:szCs w:val="27"/>
          <w:rtl/>
        </w:rPr>
        <w:t xml:space="preserve"> </w:t>
      </w:r>
      <w:r w:rsidR="006635D4">
        <w:rPr>
          <w:rFonts w:cs="mylotus"/>
          <w:sz w:val="34"/>
          <w:szCs w:val="27"/>
          <w:rtl/>
        </w:rPr>
        <w:t>ليس هناك</w:t>
      </w:r>
      <w:r w:rsidR="006635D4" w:rsidRPr="000C2BDA">
        <w:rPr>
          <w:rFonts w:cs="mylotus"/>
          <w:sz w:val="34"/>
          <w:szCs w:val="27"/>
          <w:rtl/>
        </w:rPr>
        <w:t xml:space="preserve"> </w:t>
      </w:r>
      <w:r w:rsidRPr="000C2BDA">
        <w:rPr>
          <w:rFonts w:cs="mylotus"/>
          <w:sz w:val="34"/>
          <w:szCs w:val="27"/>
          <w:rtl/>
        </w:rPr>
        <w:t xml:space="preserve">أساس علمي موثوق لقضية نص الله تعالى ورسوله </w:t>
      </w:r>
      <w:r w:rsidR="00C85665" w:rsidRPr="00C85665">
        <w:rPr>
          <w:rFonts w:cs="CTraditional Arabic"/>
          <w:sz w:val="34"/>
          <w:szCs w:val="28"/>
          <w:rtl/>
        </w:rPr>
        <w:t>ص</w:t>
      </w:r>
      <w:r w:rsidRPr="000C2BDA">
        <w:rPr>
          <w:rFonts w:cs="mylotus"/>
          <w:sz w:val="34"/>
          <w:szCs w:val="27"/>
          <w:rtl/>
        </w:rPr>
        <w:t xml:space="preserve"> منذ البدء على إمام معين لأمر الخلافة والحكم سواء كان أبا بكر أو </w:t>
      </w:r>
      <w:r w:rsidR="00AC5368">
        <w:rPr>
          <w:rFonts w:cs="mylotus"/>
          <w:sz w:val="34"/>
          <w:szCs w:val="27"/>
          <w:rtl/>
        </w:rPr>
        <w:t>عليًّا</w:t>
      </w:r>
      <w:r w:rsidRPr="000C2BDA">
        <w:rPr>
          <w:rFonts w:cs="mylotus"/>
          <w:sz w:val="34"/>
          <w:szCs w:val="27"/>
          <w:rtl/>
        </w:rPr>
        <w:t>، لأن العقل والشرع يتنافيان مع النص، ولأن الوجدان والتاريخ لا يشهدان بوجوده كما مر مفص</w:t>
      </w:r>
      <w:r w:rsidR="0002195C">
        <w:rPr>
          <w:rFonts w:cs="mylotus"/>
          <w:sz w:val="34"/>
          <w:szCs w:val="27"/>
          <w:rtl/>
        </w:rPr>
        <w:t>لاً</w:t>
      </w:r>
      <w:r w:rsidRPr="000C2BDA">
        <w:rPr>
          <w:rFonts w:cs="mylotus"/>
          <w:sz w:val="34"/>
          <w:szCs w:val="27"/>
          <w:rtl/>
        </w:rPr>
        <w:t>.</w:t>
      </w:r>
    </w:p>
    <w:p w:rsidR="00BB0D45" w:rsidRPr="000C2BDA"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3</w:t>
      </w:r>
      <w:r w:rsidR="00C31AA8">
        <w:rPr>
          <w:rFonts w:cs="mylotus"/>
          <w:sz w:val="34"/>
          <w:szCs w:val="27"/>
          <w:rtl/>
        </w:rPr>
        <w:t>-</w:t>
      </w:r>
      <w:r w:rsidRPr="000C2BDA">
        <w:rPr>
          <w:rFonts w:cs="mylotus"/>
          <w:sz w:val="34"/>
          <w:szCs w:val="27"/>
          <w:rtl/>
        </w:rPr>
        <w:t xml:space="preserve"> أفضلية الإمام علي </w:t>
      </w:r>
      <w:r w:rsidR="00EF5383" w:rsidRPr="00EF5383">
        <w:rPr>
          <w:rFonts w:ascii="AGA Arabesque" w:hAnsi="AGA Arabesque" w:cs="mylotus"/>
          <w:sz w:val="26"/>
          <w:szCs w:val="27"/>
        </w:rPr>
        <w:t></w:t>
      </w:r>
      <w:r w:rsidRPr="000C2BDA">
        <w:rPr>
          <w:rFonts w:cs="mylotus"/>
          <w:sz w:val="34"/>
          <w:szCs w:val="27"/>
          <w:rtl/>
        </w:rPr>
        <w:t xml:space="preserve"> وأحقيته وأولويته بالخلافة بعد رسول الله </w:t>
      </w:r>
      <w:r w:rsidR="00706730" w:rsidRPr="00706730">
        <w:rPr>
          <w:rFonts w:cs="CTraditional Arabic"/>
          <w:sz w:val="34"/>
          <w:szCs w:val="28"/>
          <w:rtl/>
        </w:rPr>
        <w:t>ص</w:t>
      </w:r>
      <w:r w:rsidR="00D30747">
        <w:rPr>
          <w:rFonts w:cs="mylotus"/>
          <w:sz w:val="34"/>
          <w:szCs w:val="27"/>
          <w:rtl/>
        </w:rPr>
        <w:t xml:space="preserve"> </w:t>
      </w:r>
      <w:r w:rsidRPr="000C2BDA">
        <w:rPr>
          <w:rFonts w:cs="mylotus"/>
          <w:sz w:val="34"/>
          <w:szCs w:val="27"/>
          <w:rtl/>
        </w:rPr>
        <w:t>أمر لا</w:t>
      </w:r>
      <w:r w:rsidRPr="000D4918">
        <w:rPr>
          <w:rFonts w:cs="Times New Roman"/>
          <w:sz w:val="34"/>
          <w:szCs w:val="28"/>
          <w:rtl/>
        </w:rPr>
        <w:t> </w:t>
      </w:r>
      <w:r w:rsidRPr="000C2BDA">
        <w:rPr>
          <w:rFonts w:cs="mylotus"/>
          <w:sz w:val="34"/>
          <w:szCs w:val="27"/>
          <w:rtl/>
        </w:rPr>
        <w:t>يخفى على أي مطلع منصف، ولحسن الحظ أن</w:t>
      </w:r>
      <w:r w:rsidR="00FE210C">
        <w:rPr>
          <w:rFonts w:cs="mylotus" w:hint="cs"/>
          <w:sz w:val="34"/>
          <w:szCs w:val="27"/>
          <w:rtl/>
        </w:rPr>
        <w:t>ّ</w:t>
      </w:r>
      <w:r w:rsidRPr="000C2BDA">
        <w:rPr>
          <w:rFonts w:cs="mylotus"/>
          <w:sz w:val="34"/>
          <w:szCs w:val="27"/>
          <w:rtl/>
        </w:rPr>
        <w:t xml:space="preserve"> كثير</w:t>
      </w:r>
      <w:r w:rsidR="0002195C">
        <w:rPr>
          <w:rFonts w:cs="mylotus"/>
          <w:sz w:val="34"/>
          <w:szCs w:val="27"/>
          <w:rtl/>
        </w:rPr>
        <w:t>ًا</w:t>
      </w:r>
      <w:r w:rsidRPr="000C2BDA">
        <w:rPr>
          <w:rFonts w:cs="mylotus"/>
          <w:sz w:val="34"/>
          <w:szCs w:val="27"/>
          <w:rtl/>
        </w:rPr>
        <w:t xml:space="preserve"> من غير الشيعة أيض</w:t>
      </w:r>
      <w:r w:rsidR="0002195C">
        <w:rPr>
          <w:rFonts w:cs="mylotus"/>
          <w:sz w:val="34"/>
          <w:szCs w:val="27"/>
          <w:rtl/>
        </w:rPr>
        <w:t>ًا</w:t>
      </w:r>
      <w:r w:rsidRPr="000C2BDA">
        <w:rPr>
          <w:rFonts w:cs="mylotus"/>
          <w:sz w:val="34"/>
          <w:szCs w:val="27"/>
          <w:rtl/>
        </w:rPr>
        <w:t xml:space="preserve"> يقرّون بذلك، ونحن نعتقد أنه لو كان لعلي نفسه إربة شديدة فيها وإصرار على توليها بنفسه وحضر في سقيفة بني ساعدة وطالب بها لما خالفه أحد من أصحاب رسول الله بل لوافقوه عليها من كل قلبهم، ولكنه</w:t>
      </w:r>
      <w:r w:rsidR="00EF5383" w:rsidRPr="00EF5383">
        <w:rPr>
          <w:rFonts w:ascii="AGA Arabesque" w:hAnsi="AGA Arabesque" w:cs="mylotus"/>
          <w:sz w:val="26"/>
          <w:szCs w:val="27"/>
        </w:rPr>
        <w:t></w:t>
      </w:r>
      <w:r w:rsidRPr="000C2BDA">
        <w:rPr>
          <w:rFonts w:cs="mylotus"/>
          <w:sz w:val="34"/>
          <w:szCs w:val="27"/>
          <w:rtl/>
        </w:rPr>
        <w:t xml:space="preserve"> لم يكن مصرّ</w:t>
      </w:r>
      <w:r w:rsidR="0002195C">
        <w:rPr>
          <w:rFonts w:cs="mylotus"/>
          <w:sz w:val="34"/>
          <w:szCs w:val="27"/>
          <w:rtl/>
        </w:rPr>
        <w:t>ًا</w:t>
      </w:r>
      <w:r w:rsidRPr="000C2BDA">
        <w:rPr>
          <w:rFonts w:cs="mylotus"/>
          <w:sz w:val="34"/>
          <w:szCs w:val="27"/>
          <w:rtl/>
        </w:rPr>
        <w:t xml:space="preserve"> عليها وكان يقول، كما أثر عنه في مناجاته: </w:t>
      </w:r>
      <w:r w:rsidR="00575C6B">
        <w:rPr>
          <w:rFonts w:cs="mylotus"/>
          <w:sz w:val="34"/>
          <w:szCs w:val="27"/>
          <w:rtl/>
        </w:rPr>
        <w:t>«</w:t>
      </w:r>
      <w:r w:rsidRPr="00AB4E60">
        <w:rPr>
          <w:rFonts w:cs="mylotus"/>
          <w:bCs/>
          <w:i/>
          <w:sz w:val="34"/>
          <w:szCs w:val="27"/>
          <w:rtl/>
        </w:rPr>
        <w:t>اللهم إنك لتعلم أنه لم يكن الذي كان منَّا منافسةً في سلطان ولا التماس شيء من فضول الحطام ولكن لنردَّ المعالم من دينك ونظهر الإصلاح في بلادك فيأمن المظلومون من عبادك وتُقَام المعطلة من حدودك</w:t>
      </w:r>
      <w:r w:rsidRPr="000C2BDA">
        <w:rPr>
          <w:rFonts w:cs="mylotus"/>
          <w:bCs/>
          <w:sz w:val="34"/>
          <w:szCs w:val="27"/>
          <w:rtl/>
        </w:rPr>
        <w:t>.</w:t>
      </w:r>
      <w:r w:rsidRPr="000C2BDA">
        <w:rPr>
          <w:rFonts w:cs="mylotus"/>
          <w:sz w:val="34"/>
          <w:szCs w:val="27"/>
          <w:rtl/>
        </w:rPr>
        <w:t>.</w:t>
      </w:r>
      <w:r w:rsidR="00037512">
        <w:rPr>
          <w:rFonts w:cs="mylotus"/>
          <w:sz w:val="34"/>
          <w:szCs w:val="27"/>
          <w:rtl/>
        </w:rPr>
        <w:t>»</w:t>
      </w:r>
      <w:r w:rsidRPr="000C2BDA">
        <w:rPr>
          <w:rFonts w:cs="mylotus"/>
          <w:sz w:val="34"/>
          <w:szCs w:val="27"/>
          <w:rtl/>
        </w:rPr>
        <w:t>، لذا لما رأى وشاهد أن</w:t>
      </w:r>
      <w:r w:rsidR="00FE210C">
        <w:rPr>
          <w:rFonts w:cs="mylotus" w:hint="cs"/>
          <w:sz w:val="34"/>
          <w:szCs w:val="27"/>
          <w:rtl/>
        </w:rPr>
        <w:t>ّ</w:t>
      </w:r>
      <w:r w:rsidRPr="000C2BDA">
        <w:rPr>
          <w:rFonts w:cs="mylotus"/>
          <w:sz w:val="34"/>
          <w:szCs w:val="27"/>
          <w:rtl/>
        </w:rPr>
        <w:t xml:space="preserve"> هذا الهدف يتحقق بواسطة الخليفتين </w:t>
      </w:r>
      <w:r w:rsidR="00BD7854">
        <w:rPr>
          <w:rFonts w:cs="mylotus"/>
          <w:sz w:val="34"/>
          <w:szCs w:val="27"/>
          <w:rtl/>
        </w:rPr>
        <w:t xml:space="preserve">     </w:t>
      </w:r>
      <w:r w:rsidRPr="000C2BDA">
        <w:rPr>
          <w:rFonts w:cs="mylotus"/>
          <w:sz w:val="34"/>
          <w:szCs w:val="27"/>
          <w:rtl/>
        </w:rPr>
        <w:t>أبي بكر وعمر (رضي الله عنهما) بايعهما بكل رغبة وصدق ودون أي إجبار أو إكراه وأعانهما في تنفيذ أحكام شرع الله، وإن كان هو أولى بمقامهما منهما.</w:t>
      </w:r>
    </w:p>
    <w:p w:rsidR="00BB0D45" w:rsidRPr="000C2BDA"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4</w:t>
      </w:r>
      <w:r w:rsidR="00C31AA8">
        <w:rPr>
          <w:rFonts w:cs="mylotus"/>
          <w:sz w:val="34"/>
          <w:szCs w:val="27"/>
          <w:rtl/>
        </w:rPr>
        <w:t>-</w:t>
      </w:r>
      <w:r w:rsidRPr="000C2BDA">
        <w:rPr>
          <w:rFonts w:cs="mylotus"/>
          <w:sz w:val="34"/>
          <w:szCs w:val="27"/>
          <w:rtl/>
        </w:rPr>
        <w:t xml:space="preserve"> الأحاديث الكثيرة الصحيحة الواردة عن رسول الله </w:t>
      </w:r>
      <w:r w:rsidR="00C85665" w:rsidRPr="00C85665">
        <w:rPr>
          <w:rFonts w:cs="CTraditional Arabic"/>
          <w:sz w:val="34"/>
          <w:szCs w:val="28"/>
          <w:rtl/>
        </w:rPr>
        <w:t>ص</w:t>
      </w:r>
      <w:r w:rsidRPr="000C2BDA">
        <w:rPr>
          <w:rFonts w:cs="mylotus"/>
          <w:sz w:val="34"/>
          <w:szCs w:val="27"/>
          <w:rtl/>
        </w:rPr>
        <w:t xml:space="preserve"> في فضائل ومناقب علي </w:t>
      </w:r>
      <w:r w:rsidR="00EF5383" w:rsidRPr="00EF5383">
        <w:rPr>
          <w:rFonts w:ascii="AGA Arabesque" w:hAnsi="AGA Arabesque" w:cs="mylotus"/>
          <w:sz w:val="26"/>
          <w:szCs w:val="27"/>
        </w:rPr>
        <w:t></w:t>
      </w:r>
      <w:r w:rsidRPr="000C2BDA">
        <w:rPr>
          <w:rFonts w:cs="mylotus"/>
          <w:sz w:val="34"/>
          <w:szCs w:val="27"/>
          <w:rtl/>
        </w:rPr>
        <w:t xml:space="preserve"> إنما تدل على إمامته الروحية والعلميّة للمسلمين وأنه أفضل من يبين حقائق الدين وأحكام الإسلام</w:t>
      </w:r>
      <w:r w:rsidR="00676F7A">
        <w:rPr>
          <w:rFonts w:cs="mylotus"/>
          <w:sz w:val="34"/>
          <w:szCs w:val="27"/>
          <w:rtl/>
        </w:rPr>
        <w:t>.</w:t>
      </w:r>
      <w:r w:rsidRPr="000C2BDA">
        <w:rPr>
          <w:rFonts w:cs="mylotus"/>
          <w:sz w:val="34"/>
          <w:szCs w:val="27"/>
          <w:rtl/>
        </w:rPr>
        <w:t xml:space="preserve"> وهذا أمر تتفق عليه ولله الحمد جميع فرق المسلمين ولا ينازع أو يجادل فيه أحد، فعليٌّ عند الجميع إمام المسلمين ونبراس المتقين بحق.</w:t>
      </w:r>
    </w:p>
    <w:p w:rsidR="00BB0D45" w:rsidRPr="000C2BDA"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5</w:t>
      </w:r>
      <w:r w:rsidR="00C31AA8">
        <w:rPr>
          <w:rFonts w:cs="mylotus"/>
          <w:sz w:val="34"/>
          <w:szCs w:val="27"/>
          <w:rtl/>
        </w:rPr>
        <w:t>-</w:t>
      </w:r>
      <w:r w:rsidRPr="000C2BDA">
        <w:rPr>
          <w:rFonts w:cs="mylotus"/>
          <w:sz w:val="34"/>
          <w:szCs w:val="27"/>
          <w:rtl/>
        </w:rPr>
        <w:t xml:space="preserve"> لا يجوز الطعن في أصحاب رسول الله ـ الذين مدحهم الله تعالى في أكثر من مائة آية من آيات ذكره الحكيم ـ</w:t>
      </w:r>
      <w:r w:rsidR="00D30747">
        <w:rPr>
          <w:rFonts w:cs="mylotus"/>
          <w:sz w:val="34"/>
          <w:szCs w:val="27"/>
          <w:rtl/>
        </w:rPr>
        <w:t xml:space="preserve"> </w:t>
      </w:r>
      <w:r w:rsidRPr="000C2BDA">
        <w:rPr>
          <w:rFonts w:cs="mylotus"/>
          <w:sz w:val="34"/>
          <w:szCs w:val="27"/>
          <w:rtl/>
        </w:rPr>
        <w:t xml:space="preserve">أو الحط </w:t>
      </w:r>
      <w:r w:rsidR="00883A0C">
        <w:rPr>
          <w:rFonts w:cs="mylotus"/>
          <w:sz w:val="34"/>
          <w:szCs w:val="27"/>
          <w:rtl/>
        </w:rPr>
        <w:t>منهم</w:t>
      </w:r>
      <w:r w:rsidR="00883A0C" w:rsidRPr="000C2BDA">
        <w:rPr>
          <w:rFonts w:cs="mylotus"/>
          <w:sz w:val="34"/>
          <w:szCs w:val="27"/>
          <w:rtl/>
        </w:rPr>
        <w:t xml:space="preserve"> </w:t>
      </w:r>
      <w:r w:rsidRPr="000C2BDA">
        <w:rPr>
          <w:rFonts w:cs="mylotus"/>
          <w:sz w:val="34"/>
          <w:szCs w:val="27"/>
          <w:rtl/>
        </w:rPr>
        <w:t xml:space="preserve">لانتخابهم </w:t>
      </w:r>
      <w:r w:rsidR="00883A0C">
        <w:rPr>
          <w:rFonts w:cs="mylotus"/>
          <w:sz w:val="34"/>
          <w:szCs w:val="27"/>
          <w:rtl/>
        </w:rPr>
        <w:t>أبا</w:t>
      </w:r>
      <w:r w:rsidR="00883A0C" w:rsidRPr="000C2BDA">
        <w:rPr>
          <w:rFonts w:cs="mylotus"/>
          <w:sz w:val="34"/>
          <w:szCs w:val="27"/>
          <w:rtl/>
        </w:rPr>
        <w:t xml:space="preserve"> </w:t>
      </w:r>
      <w:r w:rsidRPr="000C2BDA">
        <w:rPr>
          <w:rFonts w:cs="mylotus"/>
          <w:sz w:val="34"/>
          <w:szCs w:val="27"/>
          <w:rtl/>
        </w:rPr>
        <w:t>بكر وعدم توليتهم علي مباشرة بعد النبي</w:t>
      </w:r>
      <w:r w:rsidR="00C85665" w:rsidRPr="00C85665">
        <w:rPr>
          <w:rFonts w:cs="CTraditional Arabic"/>
          <w:sz w:val="34"/>
          <w:szCs w:val="28"/>
          <w:rtl/>
        </w:rPr>
        <w:t>ص</w:t>
      </w:r>
      <w:r w:rsidRPr="000C2BDA">
        <w:rPr>
          <w:rFonts w:cs="mylotus"/>
          <w:sz w:val="34"/>
          <w:szCs w:val="27"/>
          <w:rtl/>
        </w:rPr>
        <w:t>، والأحاديث مثل</w:t>
      </w:r>
      <w:r w:rsidR="00883A0C">
        <w:rPr>
          <w:rFonts w:cs="mylotus"/>
          <w:sz w:val="34"/>
          <w:szCs w:val="27"/>
          <w:rtl/>
        </w:rPr>
        <w:t>:</w:t>
      </w:r>
      <w:r w:rsidRPr="000C2BDA">
        <w:rPr>
          <w:rFonts w:cs="mylotus"/>
          <w:sz w:val="34"/>
          <w:szCs w:val="27"/>
          <w:rtl/>
        </w:rPr>
        <w:t xml:space="preserve"> </w:t>
      </w:r>
      <w:r w:rsidR="00F475EE">
        <w:rPr>
          <w:rFonts w:cs="mylotus"/>
          <w:sz w:val="34"/>
          <w:szCs w:val="27"/>
          <w:rtl/>
        </w:rPr>
        <w:t>«</w:t>
      </w:r>
      <w:r w:rsidRPr="000C2BDA">
        <w:rPr>
          <w:rFonts w:cs="mylotus"/>
          <w:sz w:val="34"/>
          <w:szCs w:val="27"/>
          <w:rtl/>
        </w:rPr>
        <w:t>ارتد الناس بعد النبي إلا ثلاثة أو إلا سبعة</w:t>
      </w:r>
      <w:r w:rsidR="00F475EE">
        <w:rPr>
          <w:rFonts w:cs="mylotus"/>
          <w:sz w:val="34"/>
          <w:szCs w:val="27"/>
          <w:rtl/>
        </w:rPr>
        <w:t>»</w:t>
      </w:r>
      <w:r w:rsidRPr="000C2BDA">
        <w:rPr>
          <w:rFonts w:cs="mylotus"/>
          <w:sz w:val="34"/>
          <w:szCs w:val="27"/>
          <w:rtl/>
        </w:rPr>
        <w:t xml:space="preserve"> مناقضةٌ للقرآن الكريم ومخالفةٌ لآياته</w:t>
      </w:r>
      <w:r w:rsidR="00883A0C">
        <w:rPr>
          <w:rFonts w:cs="mylotus"/>
          <w:sz w:val="34"/>
          <w:szCs w:val="27"/>
          <w:rtl/>
        </w:rPr>
        <w:t>.</w:t>
      </w:r>
      <w:r w:rsidRPr="000C2BDA">
        <w:rPr>
          <w:rFonts w:cs="mylotus"/>
          <w:sz w:val="34"/>
          <w:szCs w:val="27"/>
          <w:rtl/>
        </w:rPr>
        <w:t xml:space="preserve"> ولذا فالاعتقاد بها يجعل الإنسان على حافة الكفر والعياذ بالله.</w:t>
      </w:r>
    </w:p>
    <w:p w:rsidR="00BB0D45" w:rsidRPr="000C2BDA" w:rsidRDefault="00BB0D45" w:rsidP="00246F8A">
      <w:pPr>
        <w:spacing w:after="60" w:line="228" w:lineRule="auto"/>
        <w:ind w:left="284" w:hanging="284"/>
        <w:jc w:val="both"/>
        <w:rPr>
          <w:rFonts w:cs="mylotus"/>
          <w:sz w:val="34"/>
          <w:szCs w:val="27"/>
          <w:rtl/>
        </w:rPr>
      </w:pPr>
      <w:r w:rsidRPr="000C2BDA">
        <w:rPr>
          <w:rFonts w:cs="mylotus"/>
          <w:sz w:val="34"/>
          <w:szCs w:val="27"/>
          <w:rtl/>
        </w:rPr>
        <w:t>6</w:t>
      </w:r>
      <w:r w:rsidR="00C31AA8">
        <w:rPr>
          <w:rFonts w:cs="mylotus"/>
          <w:sz w:val="34"/>
          <w:szCs w:val="27"/>
          <w:rtl/>
        </w:rPr>
        <w:t>-</w:t>
      </w:r>
      <w:r w:rsidRPr="000C2BDA">
        <w:rPr>
          <w:rFonts w:cs="mylotus"/>
          <w:sz w:val="34"/>
          <w:szCs w:val="27"/>
          <w:rtl/>
        </w:rPr>
        <w:t xml:space="preserve"> الأحاديث التي جاءت في كتب الشيعة أو كتب السنة حول نص النبي الصريح والسابق على أئمة معينين لولاية أمر المسلمين، أحاديث ضعيفة أو موضوعة من وضع الغلاة وأصحاب الأهواء</w:t>
      </w:r>
      <w:r w:rsidR="00FA067A">
        <w:rPr>
          <w:rFonts w:cs="mylotus"/>
          <w:sz w:val="34"/>
          <w:szCs w:val="27"/>
          <w:rtl/>
        </w:rPr>
        <w:t>.</w:t>
      </w:r>
      <w:r w:rsidR="00D35B75">
        <w:rPr>
          <w:rFonts w:cs="mylotus"/>
          <w:sz w:val="34"/>
          <w:szCs w:val="27"/>
          <w:rtl/>
        </w:rPr>
        <w:t xml:space="preserve"> </w:t>
      </w:r>
      <w:r w:rsidR="00D35B75">
        <w:rPr>
          <w:rFonts w:cs="mylotus" w:hint="cs"/>
          <w:sz w:val="34"/>
          <w:szCs w:val="27"/>
          <w:rtl/>
        </w:rPr>
        <w:t>لذا،</w:t>
      </w:r>
      <w:r w:rsidR="00B15423">
        <w:rPr>
          <w:rFonts w:cs="mylotus"/>
          <w:sz w:val="34"/>
          <w:szCs w:val="27"/>
          <w:rtl/>
        </w:rPr>
        <w:t xml:space="preserve"> هي أحاديث لا</w:t>
      </w:r>
      <w:r w:rsidRPr="000C2BDA">
        <w:rPr>
          <w:rFonts w:cs="mylotus"/>
          <w:sz w:val="34"/>
          <w:szCs w:val="27"/>
          <w:rtl/>
        </w:rPr>
        <w:t xml:space="preserve"> تقوم بها حجة ولا ينبغي الاعتناء بها أو التعويل عليها، كما بينا ذلك بقدر المستطاع في هذا الكتاب</w:t>
      </w:r>
      <w:r w:rsidR="00FA067A">
        <w:rPr>
          <w:rFonts w:cs="mylotus"/>
          <w:sz w:val="34"/>
          <w:szCs w:val="27"/>
          <w:rtl/>
        </w:rPr>
        <w:t>.</w:t>
      </w:r>
      <w:r w:rsidR="00D90FBB" w:rsidRPr="000C2BDA">
        <w:rPr>
          <w:rFonts w:cs="mylotus"/>
          <w:sz w:val="34"/>
          <w:szCs w:val="27"/>
          <w:rtl/>
        </w:rPr>
        <w:t xml:space="preserve"> </w:t>
      </w:r>
      <w:r w:rsidRPr="000C2BDA">
        <w:rPr>
          <w:rFonts w:cs="mylotus"/>
          <w:sz w:val="34"/>
          <w:szCs w:val="27"/>
          <w:rtl/>
        </w:rPr>
        <w:t>ولا شك في إمامة الأئمة من آل الرسول</w:t>
      </w:r>
      <w:r w:rsidR="00C85665" w:rsidRPr="00C85665">
        <w:rPr>
          <w:rFonts w:cs="CTraditional Arabic"/>
          <w:sz w:val="34"/>
          <w:szCs w:val="28"/>
          <w:rtl/>
        </w:rPr>
        <w:t>ص</w:t>
      </w:r>
      <w:r w:rsidRPr="000C2BDA">
        <w:rPr>
          <w:rFonts w:cs="mylotus"/>
          <w:sz w:val="34"/>
          <w:szCs w:val="27"/>
          <w:rtl/>
        </w:rPr>
        <w:t xml:space="preserve"> للمسلمين، بمعنى مرجعيتهم الفقهية والإرشادية </w:t>
      </w:r>
      <w:r w:rsidR="00E1214F">
        <w:rPr>
          <w:rFonts w:cs="mylotus"/>
          <w:sz w:val="34"/>
          <w:szCs w:val="27"/>
          <w:rtl/>
        </w:rPr>
        <w:t>وأن</w:t>
      </w:r>
      <w:r w:rsidR="00D35B75">
        <w:rPr>
          <w:rFonts w:cs="mylotus" w:hint="cs"/>
          <w:sz w:val="34"/>
          <w:szCs w:val="27"/>
          <w:rtl/>
        </w:rPr>
        <w:t>ّ</w:t>
      </w:r>
      <w:r w:rsidR="00E1214F">
        <w:rPr>
          <w:rFonts w:cs="mylotus"/>
          <w:sz w:val="34"/>
          <w:szCs w:val="27"/>
          <w:rtl/>
        </w:rPr>
        <w:t xml:space="preserve"> على</w:t>
      </w:r>
      <w:r w:rsidRPr="000C2BDA">
        <w:rPr>
          <w:rFonts w:cs="mylotus"/>
          <w:sz w:val="34"/>
          <w:szCs w:val="27"/>
          <w:rtl/>
        </w:rPr>
        <w:t xml:space="preserve"> المسلمين أن يرجعوا إليهم وينهلوا من ذخائر علمهم وفقههم.</w:t>
      </w:r>
      <w:r w:rsidR="00D30747">
        <w:rPr>
          <w:rFonts w:cs="mylotus"/>
          <w:sz w:val="34"/>
          <w:szCs w:val="27"/>
          <w:rtl/>
        </w:rPr>
        <w:t xml:space="preserve"> </w:t>
      </w:r>
      <w:r w:rsidRPr="000C2BDA">
        <w:rPr>
          <w:rFonts w:cs="mylotus"/>
          <w:sz w:val="34"/>
          <w:szCs w:val="27"/>
          <w:rtl/>
        </w:rPr>
        <w:t>ولا</w:t>
      </w:r>
      <w:r w:rsidRPr="000D4918">
        <w:rPr>
          <w:rFonts w:cs="Times New Roman"/>
          <w:sz w:val="34"/>
          <w:szCs w:val="28"/>
          <w:rtl/>
        </w:rPr>
        <w:t> </w:t>
      </w:r>
      <w:r w:rsidRPr="000C2BDA">
        <w:rPr>
          <w:rFonts w:cs="mylotus"/>
          <w:sz w:val="34"/>
          <w:szCs w:val="27"/>
          <w:rtl/>
        </w:rPr>
        <w:t>شك أن</w:t>
      </w:r>
      <w:r w:rsidR="00D35B75">
        <w:rPr>
          <w:rFonts w:cs="mylotus" w:hint="cs"/>
          <w:sz w:val="34"/>
          <w:szCs w:val="27"/>
          <w:rtl/>
        </w:rPr>
        <w:t>ّ</w:t>
      </w:r>
      <w:r w:rsidRPr="000C2BDA">
        <w:rPr>
          <w:rFonts w:cs="mylotus"/>
          <w:sz w:val="34"/>
          <w:szCs w:val="27"/>
          <w:rtl/>
        </w:rPr>
        <w:t xml:space="preserve"> سائر أئمة المسلمين كمالك والشافعي وأبي حنيفة وغيرهم (رحمهم الله)</w:t>
      </w:r>
      <w:r w:rsidR="00DB4DBA">
        <w:rPr>
          <w:rFonts w:cs="mylotus"/>
          <w:sz w:val="34"/>
          <w:szCs w:val="27"/>
          <w:rtl/>
        </w:rPr>
        <w:t>.</w:t>
      </w:r>
      <w:r w:rsidRPr="000C2BDA">
        <w:rPr>
          <w:rFonts w:cs="mylotus"/>
          <w:sz w:val="34"/>
          <w:szCs w:val="27"/>
          <w:rtl/>
        </w:rPr>
        <w:t xml:space="preserve">. لم يأبوا أن ينهلوا من علوم الأئمة من آل الرسول </w:t>
      </w:r>
      <w:r w:rsidR="00C85665" w:rsidRPr="00C85665">
        <w:rPr>
          <w:rFonts w:cs="CTraditional Arabic"/>
          <w:szCs w:val="28"/>
          <w:rtl/>
        </w:rPr>
        <w:t>ص</w:t>
      </w:r>
      <w:r w:rsidRPr="000C2BDA">
        <w:rPr>
          <w:rFonts w:cs="mylotus"/>
          <w:sz w:val="34"/>
          <w:szCs w:val="27"/>
          <w:rtl/>
        </w:rPr>
        <w:t xml:space="preserve"> بل تتلمذوا عليهم قلي</w:t>
      </w:r>
      <w:r w:rsidR="0002195C">
        <w:rPr>
          <w:rFonts w:cs="mylotus"/>
          <w:sz w:val="34"/>
          <w:szCs w:val="27"/>
          <w:rtl/>
        </w:rPr>
        <w:t xml:space="preserve">لاً </w:t>
      </w:r>
      <w:r w:rsidRPr="000C2BDA">
        <w:rPr>
          <w:rFonts w:cs="mylotus"/>
          <w:sz w:val="34"/>
          <w:szCs w:val="27"/>
          <w:rtl/>
        </w:rPr>
        <w:t>أو كثير</w:t>
      </w:r>
      <w:r w:rsidR="0002195C">
        <w:rPr>
          <w:rFonts w:cs="mylotus"/>
          <w:sz w:val="34"/>
          <w:szCs w:val="27"/>
          <w:rtl/>
        </w:rPr>
        <w:t>ًا</w:t>
      </w:r>
      <w:r w:rsidRPr="000C2BDA">
        <w:rPr>
          <w:rFonts w:cs="mylotus"/>
          <w:sz w:val="34"/>
          <w:szCs w:val="27"/>
          <w:rtl/>
        </w:rPr>
        <w:t xml:space="preserve"> واستفادوا </w:t>
      </w:r>
      <w:r w:rsidR="00323470">
        <w:rPr>
          <w:rFonts w:cs="mylotus"/>
          <w:sz w:val="34"/>
          <w:szCs w:val="27"/>
          <w:rtl/>
        </w:rPr>
        <w:t>على نحو مباشر  أو غير مباشر</w:t>
      </w:r>
      <w:r w:rsidRPr="000C2BDA">
        <w:rPr>
          <w:rFonts w:cs="mylotus"/>
          <w:sz w:val="34"/>
          <w:szCs w:val="27"/>
          <w:rtl/>
        </w:rPr>
        <w:t xml:space="preserve"> من جواهر حديثهم وعلومهم </w:t>
      </w:r>
      <w:r w:rsidR="00E1214F">
        <w:rPr>
          <w:rFonts w:cs="mylotus"/>
          <w:sz w:val="34"/>
          <w:szCs w:val="27"/>
          <w:rtl/>
        </w:rPr>
        <w:t>و</w:t>
      </w:r>
      <w:r w:rsidRPr="000C2BDA">
        <w:rPr>
          <w:rFonts w:cs="mylotus"/>
          <w:sz w:val="34"/>
          <w:szCs w:val="27"/>
          <w:rtl/>
        </w:rPr>
        <w:t>معارفهم</w:t>
      </w:r>
      <w:r w:rsidR="00750411" w:rsidRPr="00750411">
        <w:rPr>
          <w:rFonts w:cs="CTraditional Arabic"/>
          <w:sz w:val="34"/>
          <w:szCs w:val="27"/>
          <w:rtl/>
        </w:rPr>
        <w:t>‡</w:t>
      </w:r>
      <w:r w:rsidRPr="000C2BDA">
        <w:rPr>
          <w:rFonts w:cs="mylotus"/>
          <w:sz w:val="34"/>
          <w:szCs w:val="27"/>
          <w:rtl/>
        </w:rPr>
        <w:t xml:space="preserve">. </w:t>
      </w:r>
    </w:p>
    <w:p w:rsidR="00BB0D45" w:rsidRPr="000C2BDA"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7</w:t>
      </w:r>
      <w:r w:rsidR="00C31AA8">
        <w:rPr>
          <w:rFonts w:cs="mylotus"/>
          <w:sz w:val="34"/>
          <w:szCs w:val="27"/>
          <w:rtl/>
        </w:rPr>
        <w:t>-</w:t>
      </w:r>
      <w:r w:rsidRPr="000C2BDA">
        <w:rPr>
          <w:rFonts w:cs="mylotus"/>
          <w:sz w:val="34"/>
          <w:szCs w:val="27"/>
          <w:rtl/>
        </w:rPr>
        <w:t xml:space="preserve"> المغالاة والإغراق في تقديس وتعظيم الأئمة من آل الرسول </w:t>
      </w:r>
      <w:r w:rsidR="00C85665" w:rsidRPr="00C85665">
        <w:rPr>
          <w:rFonts w:cs="CTraditional Arabic"/>
          <w:szCs w:val="28"/>
          <w:rtl/>
        </w:rPr>
        <w:t>ص</w:t>
      </w:r>
      <w:r w:rsidRPr="000C2BDA">
        <w:rPr>
          <w:rFonts w:cs="mylotus"/>
          <w:sz w:val="34"/>
          <w:szCs w:val="27"/>
          <w:rtl/>
        </w:rPr>
        <w:t xml:space="preserve"> أو أي أشخاص آخرين في أي مذهب، يتنافى مع حقيقة الدين القائمة على التوحيد الخالص، وكثير من الأعمال التي يقوم بها الناس باسم احترام وتعظيم أولئك الأشخاص، أعمالٌ تتنافى مع أحكام الشرع، وذلك كالمبالغة في تعظيم قبورهم والطواف حولها ودعاء أصحابها والتوسل والاستغاثة والاستنجاد بهم ونذر النذورات والموقوفات لهم</w:t>
      </w:r>
      <w:r w:rsidR="00FA067A">
        <w:rPr>
          <w:rFonts w:cs="mylotus"/>
          <w:sz w:val="34"/>
          <w:szCs w:val="27"/>
          <w:rtl/>
        </w:rPr>
        <w:t>.</w:t>
      </w:r>
      <w:r w:rsidR="00551956" w:rsidRPr="000C2BDA">
        <w:rPr>
          <w:rFonts w:cs="mylotus"/>
          <w:sz w:val="34"/>
          <w:szCs w:val="27"/>
          <w:rtl/>
        </w:rPr>
        <w:t xml:space="preserve"> </w:t>
      </w:r>
      <w:r w:rsidRPr="000C2BDA">
        <w:rPr>
          <w:rFonts w:cs="mylotus"/>
          <w:sz w:val="34"/>
          <w:szCs w:val="27"/>
          <w:rtl/>
        </w:rPr>
        <w:t xml:space="preserve">وهذا كله مما يؤدي لشغل الناس عن كثير من الفرائض، كما قال أمير المؤمنين: </w:t>
      </w:r>
      <w:r w:rsidR="00575C6B">
        <w:rPr>
          <w:rFonts w:cs="mylotus"/>
          <w:sz w:val="34"/>
          <w:szCs w:val="27"/>
          <w:rtl/>
        </w:rPr>
        <w:t>«</w:t>
      </w:r>
      <w:r w:rsidRPr="00AB4E60">
        <w:rPr>
          <w:rFonts w:cs="mylotus"/>
          <w:b/>
          <w:bCs/>
          <w:sz w:val="34"/>
          <w:szCs w:val="27"/>
          <w:rtl/>
        </w:rPr>
        <w:t>ما أُحْدِثَت بدعة إلا تُرِكَت بها سنة! فاتقوا البدع والزموا المهيع!</w:t>
      </w:r>
      <w:r w:rsidR="00037512">
        <w:rPr>
          <w:rFonts w:cs="mylotus"/>
          <w:sz w:val="34"/>
          <w:szCs w:val="27"/>
          <w:rtl/>
        </w:rPr>
        <w:t>»</w:t>
      </w:r>
      <w:r w:rsidR="005F652C" w:rsidRPr="00132CCD">
        <w:rPr>
          <w:rFonts w:cs="Arabic11 BT"/>
          <w:sz w:val="34"/>
          <w:szCs w:val="28"/>
          <w:vertAlign w:val="superscript"/>
          <w:rtl/>
        </w:rPr>
        <w:t>(</w:t>
      </w:r>
      <w:r w:rsidR="005F652C" w:rsidRPr="00132CCD">
        <w:rPr>
          <w:rStyle w:val="FootnoteReference"/>
          <w:rFonts w:cs="Arabic11 BT"/>
          <w:sz w:val="34"/>
          <w:szCs w:val="28"/>
          <w:rtl/>
        </w:rPr>
        <w:footnoteReference w:id="290"/>
      </w:r>
      <w:r w:rsidR="005F652C" w:rsidRPr="00132CCD">
        <w:rPr>
          <w:rFonts w:cs="Arabic11 BT"/>
          <w:sz w:val="34"/>
          <w:szCs w:val="28"/>
          <w:vertAlign w:val="superscript"/>
          <w:rtl/>
        </w:rPr>
        <w:t>)</w:t>
      </w:r>
      <w:r w:rsidRPr="00132CCD">
        <w:rPr>
          <w:rFonts w:cs="mylotus"/>
          <w:sz w:val="34"/>
          <w:szCs w:val="27"/>
          <w:rtl/>
        </w:rPr>
        <w:t xml:space="preserve">، </w:t>
      </w:r>
      <w:r w:rsidRPr="000C2BDA">
        <w:rPr>
          <w:rFonts w:cs="mylotus"/>
          <w:sz w:val="34"/>
          <w:szCs w:val="27"/>
          <w:rtl/>
        </w:rPr>
        <w:t>كما يشهد لذلك واقعنا الحالي.</w:t>
      </w:r>
    </w:p>
    <w:p w:rsidR="00BB0D45" w:rsidRPr="00BD7854" w:rsidRDefault="00BB0D45" w:rsidP="00246F8A">
      <w:pPr>
        <w:widowControl w:val="0"/>
        <w:spacing w:after="60" w:line="228" w:lineRule="auto"/>
        <w:ind w:left="284" w:hanging="284"/>
        <w:jc w:val="both"/>
        <w:rPr>
          <w:rFonts w:cs="mylotus"/>
          <w:spacing w:val="-2"/>
          <w:sz w:val="34"/>
          <w:szCs w:val="27"/>
          <w:rtl/>
        </w:rPr>
      </w:pPr>
      <w:r w:rsidRPr="00BD7854">
        <w:rPr>
          <w:rFonts w:cs="mylotus"/>
          <w:spacing w:val="-2"/>
          <w:sz w:val="34"/>
          <w:szCs w:val="27"/>
          <w:rtl/>
        </w:rPr>
        <w:t>8</w:t>
      </w:r>
      <w:r w:rsidR="00C31AA8" w:rsidRPr="00BD7854">
        <w:rPr>
          <w:rFonts w:cs="mylotus"/>
          <w:spacing w:val="-2"/>
          <w:sz w:val="34"/>
          <w:szCs w:val="27"/>
          <w:rtl/>
        </w:rPr>
        <w:t>-</w:t>
      </w:r>
      <w:r w:rsidRPr="00BD7854">
        <w:rPr>
          <w:rFonts w:cs="mylotus"/>
          <w:spacing w:val="-2"/>
          <w:sz w:val="34"/>
          <w:szCs w:val="27"/>
          <w:rtl/>
        </w:rPr>
        <w:t xml:space="preserve"> صارت كثير من أحكام الإسلام وتعاليمه المقدسة مثل التوحيد الخالص ووحدة كلمة المسلمين واجتماعهم وإقامة الجمعة والجهاد والسعي لرفع راية الإسلام وإقامة حكمه وتطبيق حدود وأحكام الله </w:t>
      </w:r>
      <w:r w:rsidRPr="00BD7854">
        <w:rPr>
          <w:rFonts w:ascii="AGA Arabesque" w:hAnsi="AGA Arabesque" w:cs="mylotus"/>
          <w:spacing w:val="-2"/>
          <w:sz w:val="28"/>
          <w:szCs w:val="36"/>
        </w:rPr>
        <w:t></w:t>
      </w:r>
      <w:r w:rsidRPr="00BD7854">
        <w:rPr>
          <w:rFonts w:cs="mylotus"/>
          <w:spacing w:val="-2"/>
          <w:sz w:val="34"/>
          <w:szCs w:val="27"/>
          <w:rtl/>
        </w:rPr>
        <w:t>، متروكة</w:t>
      </w:r>
      <w:r w:rsidR="00551956">
        <w:rPr>
          <w:rFonts w:cs="mylotus"/>
          <w:spacing w:val="-2"/>
          <w:sz w:val="34"/>
          <w:szCs w:val="27"/>
          <w:rtl/>
        </w:rPr>
        <w:t>ً</w:t>
      </w:r>
      <w:r w:rsidRPr="00BD7854">
        <w:rPr>
          <w:rFonts w:cs="mylotus"/>
          <w:spacing w:val="-2"/>
          <w:sz w:val="34"/>
          <w:szCs w:val="27"/>
          <w:rtl/>
        </w:rPr>
        <w:t xml:space="preserve"> منسية لدى الكثير من عوام المسلمين</w:t>
      </w:r>
      <w:r w:rsidR="00551956">
        <w:rPr>
          <w:rFonts w:cs="mylotus"/>
          <w:spacing w:val="-2"/>
          <w:sz w:val="34"/>
          <w:szCs w:val="27"/>
          <w:rtl/>
        </w:rPr>
        <w:t>،و</w:t>
      </w:r>
      <w:r w:rsidRPr="00BD7854">
        <w:rPr>
          <w:rFonts w:cs="mylotus"/>
          <w:spacing w:val="-2"/>
          <w:sz w:val="34"/>
          <w:szCs w:val="27"/>
          <w:rtl/>
        </w:rPr>
        <w:t xml:space="preserve"> من بعض خواصهم</w:t>
      </w:r>
      <w:r w:rsidR="00FA067A">
        <w:rPr>
          <w:rFonts w:cs="mylotus"/>
          <w:spacing w:val="-2"/>
          <w:sz w:val="34"/>
          <w:szCs w:val="27"/>
          <w:rtl/>
        </w:rPr>
        <w:t>.</w:t>
      </w:r>
      <w:r w:rsidR="00551956" w:rsidRPr="00BD7854">
        <w:rPr>
          <w:rFonts w:cs="mylotus"/>
          <w:spacing w:val="-2"/>
          <w:sz w:val="34"/>
          <w:szCs w:val="27"/>
          <w:rtl/>
        </w:rPr>
        <w:t xml:space="preserve"> </w:t>
      </w:r>
      <w:r w:rsidRPr="00BD7854">
        <w:rPr>
          <w:rFonts w:cs="mylotus"/>
          <w:spacing w:val="-2"/>
          <w:sz w:val="34"/>
          <w:szCs w:val="27"/>
          <w:rtl/>
        </w:rPr>
        <w:t xml:space="preserve">وأحد </w:t>
      </w:r>
      <w:r w:rsidR="007F522A">
        <w:rPr>
          <w:rFonts w:cs="mylotus"/>
          <w:spacing w:val="-2"/>
          <w:sz w:val="34"/>
          <w:szCs w:val="27"/>
          <w:rtl/>
        </w:rPr>
        <w:t>ال</w:t>
      </w:r>
      <w:r w:rsidRPr="00BD7854">
        <w:rPr>
          <w:rFonts w:cs="mylotus"/>
          <w:spacing w:val="-2"/>
          <w:sz w:val="34"/>
          <w:szCs w:val="27"/>
          <w:rtl/>
        </w:rPr>
        <w:t xml:space="preserve">أسباب  </w:t>
      </w:r>
      <w:r w:rsidR="007F522A">
        <w:rPr>
          <w:rFonts w:cs="mylotus"/>
          <w:spacing w:val="-2"/>
          <w:sz w:val="34"/>
          <w:szCs w:val="27"/>
          <w:rtl/>
        </w:rPr>
        <w:t xml:space="preserve">هو </w:t>
      </w:r>
      <w:r w:rsidRPr="00BD7854">
        <w:rPr>
          <w:rFonts w:cs="mylotus"/>
          <w:spacing w:val="-2"/>
          <w:sz w:val="34"/>
          <w:szCs w:val="27"/>
          <w:rtl/>
        </w:rPr>
        <w:t>الانشغال بالخرافات والعداوات المذهبية، التي حان وقت القضاء عليها والعمل على نشر الأحكام الإلهية الحقة</w:t>
      </w:r>
      <w:r w:rsidR="007C2052">
        <w:rPr>
          <w:rFonts w:cs="mylotus"/>
          <w:spacing w:val="-2"/>
          <w:sz w:val="34"/>
          <w:szCs w:val="27"/>
          <w:rtl/>
        </w:rPr>
        <w:t>. هذا ما حاولنا القيام</w:t>
      </w:r>
      <w:r w:rsidRPr="00BD7854">
        <w:rPr>
          <w:rFonts w:cs="mylotus"/>
          <w:spacing w:val="-2"/>
          <w:sz w:val="34"/>
          <w:szCs w:val="27"/>
          <w:rtl/>
        </w:rPr>
        <w:t xml:space="preserve"> </w:t>
      </w:r>
      <w:r w:rsidR="007C2052">
        <w:rPr>
          <w:rFonts w:cs="mylotus"/>
          <w:spacing w:val="-2"/>
          <w:sz w:val="34"/>
          <w:szCs w:val="27"/>
          <w:rtl/>
        </w:rPr>
        <w:t>بجزء منه</w:t>
      </w:r>
      <w:r w:rsidRPr="00BD7854">
        <w:rPr>
          <w:rFonts w:cs="mylotus"/>
          <w:spacing w:val="-2"/>
          <w:sz w:val="34"/>
          <w:szCs w:val="27"/>
          <w:rtl/>
        </w:rPr>
        <w:t xml:space="preserve"> </w:t>
      </w:r>
      <w:r w:rsidR="007C2052">
        <w:rPr>
          <w:rFonts w:cs="mylotus"/>
          <w:spacing w:val="-2"/>
          <w:sz w:val="34"/>
          <w:szCs w:val="27"/>
          <w:rtl/>
        </w:rPr>
        <w:t>بمعونة</w:t>
      </w:r>
      <w:r w:rsidRPr="00BD7854">
        <w:rPr>
          <w:rFonts w:cs="mylotus"/>
          <w:spacing w:val="-2"/>
          <w:sz w:val="34"/>
          <w:szCs w:val="27"/>
          <w:rtl/>
        </w:rPr>
        <w:t xml:space="preserve"> الله تعالى في هذه الأوراق وفي غيرها من كتبنا. </w:t>
      </w:r>
    </w:p>
    <w:p w:rsidR="00BB0D45" w:rsidRPr="00BD7854" w:rsidRDefault="00BB0D45" w:rsidP="00246F8A">
      <w:pPr>
        <w:widowControl w:val="0"/>
        <w:spacing w:after="60" w:line="228" w:lineRule="auto"/>
        <w:ind w:left="284" w:hanging="284"/>
        <w:jc w:val="both"/>
        <w:rPr>
          <w:rFonts w:cs="mylotus"/>
          <w:spacing w:val="-2"/>
          <w:sz w:val="34"/>
          <w:szCs w:val="27"/>
          <w:rtl/>
        </w:rPr>
      </w:pPr>
      <w:r w:rsidRPr="00BD7854">
        <w:rPr>
          <w:rFonts w:cs="mylotus"/>
          <w:spacing w:val="-2"/>
          <w:sz w:val="34"/>
          <w:szCs w:val="27"/>
          <w:rtl/>
        </w:rPr>
        <w:t>9</w:t>
      </w:r>
      <w:r w:rsidR="00C31AA8" w:rsidRPr="00BD7854">
        <w:rPr>
          <w:rFonts w:cs="mylotus"/>
          <w:spacing w:val="-2"/>
          <w:sz w:val="34"/>
          <w:szCs w:val="27"/>
          <w:rtl/>
        </w:rPr>
        <w:t>-</w:t>
      </w:r>
      <w:r w:rsidRPr="00BD7854">
        <w:rPr>
          <w:rFonts w:cs="mylotus"/>
          <w:spacing w:val="-2"/>
          <w:sz w:val="34"/>
          <w:szCs w:val="27"/>
          <w:rtl/>
        </w:rPr>
        <w:t xml:space="preserve"> يجب تطهير وتنقية الكثير من كتب فرق المسلمين التي ملئت بالخرافات والغلو المذهبي والأمور التي تثير العداوة والبغضاء وتولد الحقد والشحناء في صدور المسلمين على بعضهم بعض</w:t>
      </w:r>
      <w:r w:rsidR="0002195C">
        <w:rPr>
          <w:rFonts w:cs="mylotus"/>
          <w:spacing w:val="-2"/>
          <w:sz w:val="34"/>
          <w:szCs w:val="27"/>
          <w:rtl/>
        </w:rPr>
        <w:t>ًا</w:t>
      </w:r>
      <w:r w:rsidR="00FA067A">
        <w:rPr>
          <w:rFonts w:cs="mylotus"/>
          <w:spacing w:val="-2"/>
          <w:sz w:val="34"/>
          <w:szCs w:val="27"/>
          <w:rtl/>
        </w:rPr>
        <w:t>.</w:t>
      </w:r>
      <w:r w:rsidR="005E15AC" w:rsidRPr="00BD7854">
        <w:rPr>
          <w:rFonts w:cs="mylotus"/>
          <w:spacing w:val="-2"/>
          <w:sz w:val="34"/>
          <w:szCs w:val="27"/>
          <w:rtl/>
        </w:rPr>
        <w:t xml:space="preserve"> </w:t>
      </w:r>
      <w:r w:rsidR="005E15AC">
        <w:rPr>
          <w:rFonts w:cs="mylotus"/>
          <w:spacing w:val="-2"/>
          <w:sz w:val="34"/>
          <w:szCs w:val="27"/>
          <w:rtl/>
        </w:rPr>
        <w:t>و</w:t>
      </w:r>
      <w:r w:rsidRPr="00BD7854">
        <w:rPr>
          <w:rFonts w:cs="mylotus"/>
          <w:spacing w:val="-2"/>
          <w:sz w:val="34"/>
          <w:szCs w:val="27"/>
          <w:rtl/>
        </w:rPr>
        <w:t>يجب نبذ علماء السوء الذين يروجون تلك الأقاويل ويلقنونها للناس.</w:t>
      </w:r>
    </w:p>
    <w:p w:rsidR="00BB0D45" w:rsidRDefault="00BB0D45" w:rsidP="00246F8A">
      <w:pPr>
        <w:widowControl w:val="0"/>
        <w:spacing w:after="60" w:line="228" w:lineRule="auto"/>
        <w:ind w:left="284" w:hanging="284"/>
        <w:jc w:val="both"/>
        <w:rPr>
          <w:rFonts w:cs="mylotus"/>
          <w:sz w:val="34"/>
          <w:szCs w:val="27"/>
          <w:rtl/>
        </w:rPr>
      </w:pPr>
      <w:r w:rsidRPr="000C2BDA">
        <w:rPr>
          <w:rFonts w:cs="mylotus"/>
          <w:sz w:val="34"/>
          <w:szCs w:val="27"/>
          <w:rtl/>
        </w:rPr>
        <w:t>10</w:t>
      </w:r>
      <w:r w:rsidR="00C31AA8">
        <w:rPr>
          <w:rFonts w:cs="mylotus"/>
          <w:sz w:val="34"/>
          <w:szCs w:val="27"/>
          <w:rtl/>
        </w:rPr>
        <w:t>-</w:t>
      </w:r>
      <w:r w:rsidRPr="000C2BDA">
        <w:rPr>
          <w:rFonts w:cs="mylotus"/>
          <w:sz w:val="34"/>
          <w:szCs w:val="27"/>
          <w:rtl/>
        </w:rPr>
        <w:t xml:space="preserve"> وأخير</w:t>
      </w:r>
      <w:r w:rsidR="0002195C">
        <w:rPr>
          <w:rFonts w:cs="mylotus"/>
          <w:sz w:val="34"/>
          <w:szCs w:val="27"/>
          <w:rtl/>
        </w:rPr>
        <w:t>ًا</w:t>
      </w:r>
      <w:r w:rsidRPr="000C2BDA">
        <w:rPr>
          <w:rFonts w:cs="mylotus"/>
          <w:sz w:val="34"/>
          <w:szCs w:val="27"/>
          <w:rtl/>
        </w:rPr>
        <w:t xml:space="preserve"> ينبغي لطلاب الح</w:t>
      </w:r>
      <w:r w:rsidR="000915B6">
        <w:rPr>
          <w:rFonts w:cs="mylotus"/>
          <w:sz w:val="34"/>
          <w:szCs w:val="27"/>
          <w:rtl/>
        </w:rPr>
        <w:t>قيقة ومحبي الحق أن يقوموا بنشر</w:t>
      </w:r>
      <w:r w:rsidRPr="000C2BDA">
        <w:rPr>
          <w:rFonts w:cs="mylotus"/>
          <w:sz w:val="34"/>
          <w:szCs w:val="27"/>
          <w:rtl/>
        </w:rPr>
        <w:t xml:space="preserve"> مثل هذه المؤلفات والآثار التي وفقنا الله تعالى ووفق أمثالنا من إخواننا العلماء المحققين لكتابتها وطرحها، وأن يقوم آخرون كذلك من العلماء ذوي النظر البعيد والهمة العالية بالتحقيق ونشر الحقائق كما فعلنا، لعل الله تعالى يعيد للإسلام مجده وللمسلمين عظمتهم وعزّتهم ويعيد المياه بينهم إلى مجاريها ولا حول ولا قوة</w:t>
      </w:r>
      <w:r w:rsidR="00D30747">
        <w:rPr>
          <w:rFonts w:cs="mylotus"/>
          <w:sz w:val="34"/>
          <w:szCs w:val="27"/>
          <w:rtl/>
        </w:rPr>
        <w:t xml:space="preserve"> </w:t>
      </w:r>
      <w:r w:rsidRPr="000C2BDA">
        <w:rPr>
          <w:rFonts w:cs="mylotus"/>
          <w:sz w:val="34"/>
          <w:szCs w:val="27"/>
          <w:rtl/>
        </w:rPr>
        <w:t>إلا بالله العليّ</w:t>
      </w:r>
      <w:r w:rsidR="00D30747">
        <w:rPr>
          <w:rFonts w:cs="mylotus"/>
          <w:sz w:val="34"/>
          <w:szCs w:val="27"/>
          <w:rtl/>
        </w:rPr>
        <w:t xml:space="preserve"> </w:t>
      </w:r>
      <w:r w:rsidRPr="000C2BDA">
        <w:rPr>
          <w:rFonts w:cs="mylotus"/>
          <w:sz w:val="34"/>
          <w:szCs w:val="27"/>
          <w:rtl/>
        </w:rPr>
        <w:t>العظيم.</w:t>
      </w:r>
    </w:p>
    <w:tbl>
      <w:tblPr>
        <w:bidiVisual/>
        <w:tblW w:w="0" w:type="auto"/>
        <w:tblLook w:val="04A0" w:firstRow="1" w:lastRow="0" w:firstColumn="1" w:lastColumn="0" w:noHBand="0" w:noVBand="1"/>
      </w:tblPr>
      <w:tblGrid>
        <w:gridCol w:w="3736"/>
        <w:gridCol w:w="425"/>
        <w:gridCol w:w="3369"/>
      </w:tblGrid>
      <w:tr w:rsidR="007833D5" w:rsidRPr="00E303CB" w:rsidTr="00E303CB">
        <w:trPr>
          <w:trHeight w:val="1116"/>
        </w:trPr>
        <w:tc>
          <w:tcPr>
            <w:tcW w:w="3736" w:type="dxa"/>
            <w:shd w:val="clear" w:color="auto" w:fill="auto"/>
          </w:tcPr>
          <w:p w:rsidR="007833D5" w:rsidRPr="00E303CB" w:rsidRDefault="007833D5" w:rsidP="00E303CB">
            <w:pPr>
              <w:spacing w:after="60" w:line="228" w:lineRule="auto"/>
              <w:jc w:val="lowKashida"/>
              <w:rPr>
                <w:rFonts w:cs="mylotus"/>
                <w:sz w:val="2"/>
                <w:szCs w:val="2"/>
                <w:rtl/>
              </w:rPr>
            </w:pPr>
            <w:r w:rsidRPr="00E303CB">
              <w:rPr>
                <w:rFonts w:cs="mylotus"/>
                <w:sz w:val="34"/>
                <w:szCs w:val="27"/>
                <w:rtl/>
              </w:rPr>
              <w:t>بزودى نه دير آرد اين نخل بار</w:t>
            </w:r>
            <w:r w:rsidRPr="00E303CB">
              <w:rPr>
                <w:rFonts w:cs="mylotus"/>
                <w:sz w:val="34"/>
                <w:szCs w:val="27"/>
                <w:rtl/>
              </w:rPr>
              <w:br/>
              <w:t>أي:</w:t>
            </w:r>
            <w:r w:rsidRPr="00E303CB">
              <w:rPr>
                <w:rFonts w:cs="mylotus"/>
                <w:b/>
                <w:bCs/>
                <w:sz w:val="34"/>
                <w:szCs w:val="27"/>
                <w:rtl/>
              </w:rPr>
              <w:t xml:space="preserve"> عن قريب سيثمر هذا النخل لا بعيد</w:t>
            </w:r>
            <w:r w:rsidRPr="00E303CB">
              <w:rPr>
                <w:rFonts w:cs="mylotus"/>
                <w:b/>
                <w:bCs/>
                <w:sz w:val="34"/>
                <w:szCs w:val="27"/>
                <w:rtl/>
              </w:rPr>
              <w:br/>
            </w:r>
          </w:p>
        </w:tc>
        <w:tc>
          <w:tcPr>
            <w:tcW w:w="425" w:type="dxa"/>
            <w:shd w:val="clear" w:color="auto" w:fill="auto"/>
          </w:tcPr>
          <w:p w:rsidR="007833D5" w:rsidRPr="00E303CB" w:rsidRDefault="007833D5" w:rsidP="00E303CB">
            <w:pPr>
              <w:spacing w:after="60" w:line="228" w:lineRule="auto"/>
              <w:jc w:val="lowKashida"/>
              <w:rPr>
                <w:rFonts w:cs="mylotus"/>
                <w:sz w:val="34"/>
                <w:szCs w:val="27"/>
                <w:rtl/>
              </w:rPr>
            </w:pPr>
          </w:p>
        </w:tc>
        <w:tc>
          <w:tcPr>
            <w:tcW w:w="3369" w:type="dxa"/>
            <w:shd w:val="clear" w:color="auto" w:fill="auto"/>
          </w:tcPr>
          <w:p w:rsidR="007833D5" w:rsidRPr="00E303CB" w:rsidRDefault="007833D5" w:rsidP="00E303CB">
            <w:pPr>
              <w:spacing w:after="60" w:line="228" w:lineRule="auto"/>
              <w:jc w:val="lowKashida"/>
              <w:rPr>
                <w:rFonts w:cs="mylotus"/>
                <w:sz w:val="2"/>
                <w:szCs w:val="2"/>
                <w:rtl/>
              </w:rPr>
            </w:pPr>
            <w:r w:rsidRPr="00E303CB">
              <w:rPr>
                <w:rFonts w:cs="mylotus"/>
                <w:sz w:val="34"/>
                <w:szCs w:val="27"/>
                <w:rtl/>
              </w:rPr>
              <w:t>اگر يار باشد جهان كردگار</w:t>
            </w:r>
            <w:r w:rsidRPr="00E303CB">
              <w:rPr>
                <w:rFonts w:cs="mylotus"/>
                <w:sz w:val="34"/>
                <w:szCs w:val="27"/>
                <w:rtl/>
              </w:rPr>
              <w:br/>
            </w:r>
            <w:r w:rsidRPr="00E303CB">
              <w:rPr>
                <w:rFonts w:cs="mylotus"/>
                <w:b/>
                <w:bCs/>
                <w:sz w:val="34"/>
                <w:szCs w:val="27"/>
                <w:rtl/>
              </w:rPr>
              <w:t>إذا أعـان الله رب العالميـن</w:t>
            </w:r>
            <w:r w:rsidRPr="00E303CB">
              <w:rPr>
                <w:rFonts w:cs="mylotus"/>
                <w:b/>
                <w:bCs/>
                <w:sz w:val="34"/>
                <w:szCs w:val="27"/>
                <w:rtl/>
              </w:rPr>
              <w:br/>
            </w:r>
          </w:p>
        </w:tc>
      </w:tr>
    </w:tbl>
    <w:p w:rsidR="00BB0D45" w:rsidRPr="00BD7854" w:rsidRDefault="00BB0D45" w:rsidP="00EA6CC2">
      <w:pPr>
        <w:spacing w:after="60" w:line="228" w:lineRule="auto"/>
        <w:ind w:firstLine="284"/>
        <w:jc w:val="both"/>
        <w:rPr>
          <w:rFonts w:cs="mylotus"/>
          <w:b/>
          <w:bCs/>
          <w:sz w:val="22"/>
          <w:szCs w:val="15"/>
          <w:rtl/>
        </w:rPr>
      </w:pPr>
    </w:p>
    <w:p w:rsidR="000915B6" w:rsidRPr="005C04C3" w:rsidRDefault="000915B6" w:rsidP="00246F8A">
      <w:pPr>
        <w:pStyle w:val="a5"/>
        <w:spacing w:line="228" w:lineRule="auto"/>
        <w:ind w:firstLine="0"/>
        <w:jc w:val="center"/>
        <w:rPr>
          <w:rFonts w:ascii="KFGQPC Uthmanic Script HAFS" w:cs="KFGQPC Uthmanic Script HAFS"/>
          <w:b/>
          <w:bCs w:val="0"/>
          <w:szCs w:val="28"/>
          <w:rtl/>
        </w:rPr>
      </w:pPr>
      <w:r w:rsidRPr="005C04C3">
        <w:rPr>
          <w:rFonts w:ascii="Traditional Arabic" w:hAnsi="Traditional Arabic" w:cs="Traditional Arabic"/>
          <w:b/>
          <w:bCs w:val="0"/>
          <w:szCs w:val="28"/>
          <w:rtl/>
        </w:rPr>
        <w:t>﴿</w:t>
      </w:r>
      <w:r w:rsidRPr="005C04C3">
        <w:rPr>
          <w:rFonts w:ascii="KFGQPC Uthmanic Script HAFS" w:cs="KFGQPC Uthmanic Script HAFS"/>
          <w:b/>
          <w:bCs w:val="0"/>
          <w:szCs w:val="28"/>
          <w:rtl/>
        </w:rPr>
        <w:t xml:space="preserve">إِنۡ أُرِيدُ إِلَّا ٱلۡإِصۡلَٰحَ مَا ٱسۡتَطَعۡتُۚ </w:t>
      </w:r>
    </w:p>
    <w:p w:rsidR="000915B6" w:rsidRPr="005C04C3" w:rsidRDefault="000915B6" w:rsidP="00246F8A">
      <w:pPr>
        <w:pStyle w:val="a5"/>
        <w:spacing w:line="228" w:lineRule="auto"/>
        <w:ind w:firstLine="0"/>
        <w:jc w:val="center"/>
        <w:rPr>
          <w:b/>
          <w:bCs w:val="0"/>
          <w:rtl/>
        </w:rPr>
      </w:pPr>
      <w:r w:rsidRPr="005C04C3">
        <w:rPr>
          <w:rFonts w:ascii="KFGQPC Uthmanic Script HAFS" w:cs="KFGQPC Uthmanic Script HAFS"/>
          <w:b/>
          <w:bCs w:val="0"/>
          <w:szCs w:val="28"/>
          <w:rtl/>
        </w:rPr>
        <w:t>وَمَا تَوۡفِيقِيٓ إِلَّا بِٱللَّهِۚ عَلَيۡهِ تَوَكَّلۡتُ وَإِلَيۡهِ أُنِيبُ</w:t>
      </w:r>
      <w:r w:rsidRPr="005C04C3">
        <w:rPr>
          <w:rFonts w:ascii="Traditional Arabic" w:hAnsi="Traditional Arabic" w:cs="Traditional Arabic"/>
          <w:b/>
          <w:bCs w:val="0"/>
          <w:rtl/>
        </w:rPr>
        <w:t>﴾</w:t>
      </w:r>
    </w:p>
    <w:p w:rsidR="00BB0D45" w:rsidRPr="000915B6" w:rsidRDefault="000915B6" w:rsidP="00246F8A">
      <w:pPr>
        <w:spacing w:after="60" w:line="228" w:lineRule="auto"/>
        <w:jc w:val="center"/>
        <w:rPr>
          <w:rFonts w:cs="mylotus"/>
          <w:sz w:val="42"/>
          <w:szCs w:val="34"/>
          <w:rtl/>
        </w:rPr>
      </w:pPr>
      <w:r w:rsidRPr="000915B6">
        <w:rPr>
          <w:rFonts w:cs="KFGQPC Uthman Taha Naskh"/>
          <w:b/>
          <w:bCs/>
          <w:sz w:val="26"/>
          <w:szCs w:val="26"/>
          <w:rtl/>
        </w:rPr>
        <w:t>ولاحَوْلَ وَلا</w:t>
      </w:r>
      <w:r w:rsidRPr="000915B6">
        <w:rPr>
          <w:rFonts w:cs="Times New Roman"/>
          <w:b/>
          <w:bCs/>
          <w:sz w:val="26"/>
          <w:szCs w:val="26"/>
          <w:rtl/>
        </w:rPr>
        <w:t> </w:t>
      </w:r>
      <w:r w:rsidRPr="000915B6">
        <w:rPr>
          <w:rFonts w:cs="KFGQPC Uthman Taha Naskh"/>
          <w:b/>
          <w:bCs/>
          <w:sz w:val="26"/>
          <w:szCs w:val="26"/>
          <w:rtl/>
        </w:rPr>
        <w:t>قُوَّةَ إلاّبِالله العَلِيِّ العَظِيم.</w:t>
      </w:r>
    </w:p>
    <w:p w:rsidR="00F67C11" w:rsidRPr="00246F8A" w:rsidRDefault="00F67C11" w:rsidP="00246F8A">
      <w:pPr>
        <w:spacing w:after="60" w:line="228" w:lineRule="auto"/>
        <w:jc w:val="center"/>
        <w:rPr>
          <w:rFonts w:cs="mylotus"/>
          <w:sz w:val="2"/>
          <w:szCs w:val="2"/>
          <w:rtl/>
        </w:rPr>
      </w:pPr>
    </w:p>
    <w:p w:rsidR="00671183" w:rsidRPr="00246F8A" w:rsidRDefault="00671183" w:rsidP="00246F8A">
      <w:pPr>
        <w:spacing w:after="60" w:line="228" w:lineRule="auto"/>
        <w:jc w:val="center"/>
        <w:rPr>
          <w:rFonts w:cs="mylotus"/>
          <w:sz w:val="36"/>
          <w:szCs w:val="29"/>
          <w:rtl/>
        </w:rPr>
      </w:pPr>
      <w:r w:rsidRPr="00246F8A">
        <w:rPr>
          <w:rFonts w:cs="mylotus"/>
          <w:sz w:val="36"/>
          <w:szCs w:val="29"/>
          <w:rtl/>
        </w:rPr>
        <w:t xml:space="preserve">قم </w:t>
      </w:r>
      <w:r w:rsidRPr="00246F8A">
        <w:rPr>
          <w:rFonts w:cs="Times New Roman"/>
          <w:sz w:val="36"/>
          <w:szCs w:val="29"/>
          <w:rtl/>
        </w:rPr>
        <w:t>–</w:t>
      </w:r>
      <w:r w:rsidRPr="00246F8A">
        <w:rPr>
          <w:rFonts w:cs="mylotus"/>
          <w:sz w:val="36"/>
          <w:szCs w:val="29"/>
          <w:rtl/>
        </w:rPr>
        <w:t xml:space="preserve"> </w:t>
      </w:r>
      <w:r w:rsidRPr="00246F8A">
        <w:rPr>
          <w:rFonts w:cs="mylotus"/>
          <w:b/>
          <w:bCs/>
          <w:sz w:val="36"/>
          <w:szCs w:val="29"/>
          <w:rtl/>
        </w:rPr>
        <w:t>حیدرعل</w:t>
      </w:r>
      <w:r w:rsidR="00246F8A">
        <w:rPr>
          <w:rFonts w:cs="mylotus" w:hint="cs"/>
          <w:b/>
          <w:bCs/>
          <w:sz w:val="36"/>
          <w:szCs w:val="29"/>
          <w:rtl/>
        </w:rPr>
        <w:t>ي</w:t>
      </w:r>
      <w:r w:rsidRPr="00246F8A">
        <w:rPr>
          <w:rFonts w:cs="mylotus"/>
          <w:b/>
          <w:bCs/>
          <w:sz w:val="36"/>
          <w:szCs w:val="29"/>
          <w:rtl/>
        </w:rPr>
        <w:t xml:space="preserve"> قلمداران</w:t>
      </w:r>
    </w:p>
    <w:p w:rsidR="00F67C11" w:rsidRPr="000915B6" w:rsidRDefault="00F67C11" w:rsidP="000915B6">
      <w:pPr>
        <w:spacing w:after="60" w:line="228" w:lineRule="auto"/>
        <w:ind w:firstLine="284"/>
        <w:jc w:val="center"/>
        <w:rPr>
          <w:rFonts w:cs="mylotus"/>
          <w:sz w:val="36"/>
          <w:szCs w:val="29"/>
          <w:rtl/>
        </w:rPr>
      </w:pPr>
    </w:p>
    <w:p w:rsidR="00030E2B" w:rsidRDefault="00BB0D45" w:rsidP="007833D5">
      <w:pPr>
        <w:pStyle w:val="BlockText"/>
        <w:spacing w:after="60" w:line="228" w:lineRule="auto"/>
        <w:ind w:left="0" w:right="0"/>
        <w:jc w:val="both"/>
        <w:rPr>
          <w:rFonts w:cs="mylotus"/>
          <w:szCs w:val="27"/>
          <w:rtl/>
        </w:rPr>
      </w:pPr>
      <w:r w:rsidRPr="000C2BDA">
        <w:rPr>
          <w:rFonts w:cs="mylotus"/>
          <w:szCs w:val="27"/>
          <w:rtl/>
        </w:rPr>
        <w:t>وكان الفراغ من ترجمة النسخة الثانية للكتاب التي تضمنت تهذيبه وتعليقات وإضافات صديق المؤلف العلامة الحسيني عليه</w:t>
      </w:r>
      <w:r w:rsidR="00D30747">
        <w:rPr>
          <w:rFonts w:cs="mylotus"/>
          <w:szCs w:val="27"/>
          <w:rtl/>
        </w:rPr>
        <w:t xml:space="preserve"> </w:t>
      </w:r>
      <w:r w:rsidRPr="000C2BDA">
        <w:rPr>
          <w:rFonts w:cs="mylotus"/>
          <w:szCs w:val="27"/>
          <w:rtl/>
        </w:rPr>
        <w:t>في الخامس عشر من شهر شعبان المعظَّم سنة 1420هـ، والحمد لله رب العالمين.</w:t>
      </w:r>
    </w:p>
    <w:p w:rsidR="00030E2B" w:rsidRDefault="00030E2B" w:rsidP="007833D5">
      <w:pPr>
        <w:pStyle w:val="BlockText"/>
        <w:spacing w:after="60" w:line="228" w:lineRule="auto"/>
        <w:ind w:left="0" w:right="0"/>
        <w:jc w:val="both"/>
        <w:rPr>
          <w:rFonts w:cs="mylotus"/>
          <w:szCs w:val="27"/>
          <w:rtl/>
        </w:rPr>
        <w:sectPr w:rsidR="00030E2B" w:rsidSect="004270C2">
          <w:footnotePr>
            <w:numRestart w:val="eachPage"/>
          </w:footnotePr>
          <w:type w:val="oddPage"/>
          <w:pgSz w:w="9356" w:h="13608" w:code="34"/>
          <w:pgMar w:top="851" w:right="1021" w:bottom="851" w:left="1021" w:header="0" w:footer="851" w:gutter="0"/>
          <w:cols w:space="720"/>
          <w:bidi/>
          <w:rtlGutter/>
        </w:sectPr>
      </w:pPr>
    </w:p>
    <w:p w:rsidR="00BB0D45" w:rsidRPr="000C2BDA" w:rsidRDefault="00BB0D45" w:rsidP="00EA6CC2">
      <w:pPr>
        <w:pStyle w:val="BlockText"/>
        <w:spacing w:after="60" w:line="228" w:lineRule="auto"/>
        <w:ind w:left="0" w:right="0" w:firstLine="284"/>
        <w:jc w:val="both"/>
        <w:rPr>
          <w:rFonts w:cs="mylotus"/>
          <w:szCs w:val="27"/>
          <w:rtl/>
        </w:rPr>
      </w:pPr>
    </w:p>
    <w:p w:rsidR="00BB0D45" w:rsidRPr="000D4918" w:rsidRDefault="00BB0D45" w:rsidP="00856C95">
      <w:pPr>
        <w:pStyle w:val="Heading1"/>
        <w:rPr>
          <w:rtl/>
        </w:rPr>
      </w:pPr>
      <w:bookmarkStart w:id="494" w:name="_Toc447029219"/>
      <w:r w:rsidRPr="000D4918">
        <w:rPr>
          <w:rtl/>
        </w:rPr>
        <w:t>قائمة المراجع</w:t>
      </w:r>
      <w:bookmarkEnd w:id="494"/>
    </w:p>
    <w:p w:rsidR="00BB0D45" w:rsidRPr="00030E2B" w:rsidRDefault="00BB0D45" w:rsidP="00246F8A">
      <w:pPr>
        <w:pStyle w:val="a1"/>
        <w:ind w:left="0"/>
        <w:rPr>
          <w:sz w:val="28"/>
          <w:rtl/>
        </w:rPr>
      </w:pPr>
      <w:bookmarkStart w:id="495" w:name="_Toc447029220"/>
      <w:r w:rsidRPr="00030E2B">
        <w:rPr>
          <w:rtl/>
        </w:rPr>
        <w:t>كتب التفسير</w:t>
      </w:r>
      <w:bookmarkEnd w:id="495"/>
    </w:p>
    <w:p w:rsidR="00BB0D45" w:rsidRPr="00030E2B" w:rsidRDefault="00BB0D45" w:rsidP="00030E2B">
      <w:pPr>
        <w:numPr>
          <w:ilvl w:val="0"/>
          <w:numId w:val="19"/>
        </w:numPr>
        <w:tabs>
          <w:tab w:val="clear" w:pos="360"/>
        </w:tabs>
        <w:spacing w:after="60" w:line="228" w:lineRule="auto"/>
        <w:ind w:left="284" w:hanging="284"/>
        <w:jc w:val="both"/>
        <w:rPr>
          <w:rFonts w:cs="mylotus"/>
          <w:b/>
          <w:bCs/>
          <w:sz w:val="28"/>
          <w:szCs w:val="25"/>
          <w:rtl/>
        </w:rPr>
      </w:pPr>
      <w:r w:rsidRPr="00030E2B">
        <w:rPr>
          <w:rFonts w:cs="mylotus"/>
          <w:b/>
          <w:bCs/>
          <w:sz w:val="28"/>
          <w:szCs w:val="25"/>
          <w:rtl/>
        </w:rPr>
        <w:t>التبيان في تفسير القرآن: الطوسي (شيخ الطائفة أبو جعفر محمد بن الحسن): طهران (طبعة حجرية)، 1365هـ.</w:t>
      </w:r>
    </w:p>
    <w:p w:rsidR="00BB0D45" w:rsidRPr="00030E2B" w:rsidRDefault="00BB0D45" w:rsidP="00030E2B">
      <w:pPr>
        <w:numPr>
          <w:ilvl w:val="0"/>
          <w:numId w:val="19"/>
        </w:numPr>
        <w:tabs>
          <w:tab w:val="clear" w:pos="360"/>
        </w:tabs>
        <w:spacing w:after="60" w:line="228" w:lineRule="auto"/>
        <w:ind w:left="284" w:hanging="284"/>
        <w:jc w:val="both"/>
        <w:rPr>
          <w:rFonts w:cs="mylotus"/>
          <w:b/>
          <w:bCs/>
          <w:sz w:val="28"/>
          <w:szCs w:val="25"/>
          <w:rtl/>
        </w:rPr>
      </w:pPr>
      <w:r w:rsidRPr="00030E2B">
        <w:rPr>
          <w:rFonts w:cs="mylotus"/>
          <w:b/>
          <w:bCs/>
          <w:sz w:val="28"/>
          <w:szCs w:val="25"/>
          <w:rtl/>
        </w:rPr>
        <w:t>تفسير فرات بن إبراهيم: فرات بن إبراهيم الكوفي: النجف. أو طبعة طهران (بتحقيق محمد الكاظم)، 1410 هـ.</w:t>
      </w:r>
    </w:p>
    <w:p w:rsidR="00BB0D45" w:rsidRPr="00030E2B" w:rsidRDefault="00BB0D45" w:rsidP="00246F8A">
      <w:pPr>
        <w:pStyle w:val="a1"/>
        <w:ind w:left="0"/>
        <w:rPr>
          <w:rtl/>
        </w:rPr>
      </w:pPr>
      <w:bookmarkStart w:id="496" w:name="_Toc447029221"/>
      <w:r w:rsidRPr="00030E2B">
        <w:rPr>
          <w:rtl/>
        </w:rPr>
        <w:t>كتب الحديث والأخبار</w:t>
      </w:r>
      <w:bookmarkEnd w:id="496"/>
      <w:r w:rsidRPr="00030E2B">
        <w:rPr>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إثبات الهداة بالنصوص</w:t>
      </w:r>
      <w:r w:rsidR="00C7354F">
        <w:rPr>
          <w:rFonts w:cs="mylotus"/>
          <w:b/>
          <w:bCs/>
          <w:sz w:val="28"/>
          <w:szCs w:val="25"/>
          <w:rtl/>
        </w:rPr>
        <w:t xml:space="preserve"> و</w:t>
      </w:r>
      <w:r w:rsidRPr="00030E2B">
        <w:rPr>
          <w:rFonts w:cs="mylotus"/>
          <w:b/>
          <w:bCs/>
          <w:sz w:val="28"/>
          <w:szCs w:val="25"/>
          <w:rtl/>
        </w:rPr>
        <w:t>المعجزات</w:t>
      </w:r>
      <w:r w:rsidRPr="00030E2B">
        <w:rPr>
          <w:rFonts w:cs="mylotus"/>
          <w:sz w:val="28"/>
          <w:szCs w:val="25"/>
          <w:rtl/>
        </w:rPr>
        <w:t>: الحر العاملي (محمد بن الحسن):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الأخبار الموفقيات:</w:t>
      </w:r>
      <w:r w:rsidRPr="00030E2B">
        <w:rPr>
          <w:rFonts w:cs="mylotus"/>
          <w:sz w:val="28"/>
          <w:szCs w:val="25"/>
          <w:rtl/>
        </w:rPr>
        <w:t xml:space="preserve"> أبو عبد الله الزبير بن عبد الله بن مصعب</w:t>
      </w:r>
      <w:r w:rsidRPr="00030E2B">
        <w:rPr>
          <w:rFonts w:cs="mylotus"/>
          <w:sz w:val="26"/>
          <w:szCs w:val="25"/>
          <w:rtl/>
        </w:rPr>
        <w:t xml:space="preserve"> </w:t>
      </w:r>
      <w:r w:rsidRPr="00030E2B">
        <w:rPr>
          <w:rFonts w:cs="mylotus"/>
          <w:sz w:val="28"/>
          <w:szCs w:val="25"/>
          <w:rtl/>
        </w:rPr>
        <w:t>بن ثابت بن عبد الله بن الزبير بن العوام، تحقيق الدكتور سامي العاني، بغداد، مطبعة العاني، 1972 م.</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الاختصاص</w:t>
      </w:r>
      <w:r w:rsidRPr="00030E2B">
        <w:rPr>
          <w:rFonts w:cs="mylotus"/>
          <w:sz w:val="28"/>
          <w:szCs w:val="25"/>
          <w:rtl/>
        </w:rPr>
        <w:t>: الشيخ محمد النعمان المفيد:</w:t>
      </w:r>
      <w:r w:rsidR="00A87D9F">
        <w:rPr>
          <w:rFonts w:cs="mylotus"/>
          <w:sz w:val="28"/>
          <w:szCs w:val="25"/>
          <w:rtl/>
        </w:rPr>
        <w:t xml:space="preserve"> </w:t>
      </w:r>
      <w:r w:rsidRPr="00030E2B">
        <w:rPr>
          <w:rFonts w:cs="mylotus"/>
          <w:sz w:val="28"/>
          <w:szCs w:val="25"/>
          <w:rtl/>
        </w:rPr>
        <w:t>طهران، 1379 هـ.</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الإرشـاد</w:t>
      </w:r>
      <w:r w:rsidRPr="00030E2B">
        <w:rPr>
          <w:rFonts w:cs="mylotus"/>
          <w:sz w:val="28"/>
          <w:szCs w:val="25"/>
          <w:rtl/>
        </w:rPr>
        <w:t>: الشيخ محمد النعمان المفيد: بيروت: دار المفيد للطباعة والنشر والتوزيع.</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إرشاد القلوب</w:t>
      </w:r>
      <w:r w:rsidRPr="00030E2B">
        <w:rPr>
          <w:rFonts w:cs="mylotus"/>
          <w:sz w:val="28"/>
          <w:szCs w:val="25"/>
          <w:rtl/>
        </w:rPr>
        <w:t xml:space="preserve">: الديلمي (الشيخ أبو محمد الحسن بن أبي الحسن)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الأصول من الكافي</w:t>
      </w:r>
      <w:r w:rsidRPr="00030E2B">
        <w:rPr>
          <w:rFonts w:cs="mylotus"/>
          <w:sz w:val="28"/>
          <w:szCs w:val="25"/>
          <w:rtl/>
        </w:rPr>
        <w:t>: الكليني (أبو جعفر محمد بن يعقوب): طهران، 1388 هـ.</w:t>
      </w:r>
      <w:r w:rsidR="00D30747" w:rsidRPr="00030E2B">
        <w:rPr>
          <w:rFonts w:cs="mylotus"/>
          <w:sz w:val="28"/>
          <w:szCs w:val="25"/>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إكمال الدين</w:t>
      </w:r>
      <w:r w:rsidR="00C7354F">
        <w:rPr>
          <w:rFonts w:cs="mylotus"/>
          <w:b/>
          <w:bCs/>
          <w:sz w:val="28"/>
          <w:szCs w:val="25"/>
          <w:rtl/>
        </w:rPr>
        <w:t xml:space="preserve"> و</w:t>
      </w:r>
      <w:r w:rsidRPr="00030E2B">
        <w:rPr>
          <w:rFonts w:cs="mylotus"/>
          <w:b/>
          <w:bCs/>
          <w:sz w:val="28"/>
          <w:szCs w:val="25"/>
          <w:rtl/>
        </w:rPr>
        <w:t>إتمام النعمة</w:t>
      </w:r>
      <w:r w:rsidRPr="00030E2B">
        <w:rPr>
          <w:rFonts w:cs="mylotus"/>
          <w:sz w:val="28"/>
          <w:szCs w:val="25"/>
          <w:rtl/>
        </w:rPr>
        <w:t>: الشيخ الصدوق (محمد بن علي بن بابويه القمي): طهران.</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بحار الأنوار</w:t>
      </w:r>
      <w:r w:rsidRPr="00030E2B">
        <w:rPr>
          <w:rFonts w:cs="mylotus"/>
          <w:sz w:val="28"/>
          <w:szCs w:val="25"/>
          <w:rtl/>
        </w:rPr>
        <w:t>: العلامة المجلسي: طبعة تبريز (طبعة حجرية قديمة)، أو طبعة بيروت. مؤسسة الوفاء. 1404 هـ.ق.</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بصائر الدرجات</w:t>
      </w:r>
      <w:r w:rsidRPr="00030E2B">
        <w:rPr>
          <w:rFonts w:cs="mylotus"/>
          <w:sz w:val="28"/>
          <w:szCs w:val="25"/>
          <w:rtl/>
        </w:rPr>
        <w:t xml:space="preserve">: أبو جعفر محمد بن الحسن الصفار القمي. إيران.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الخرائج</w:t>
      </w:r>
      <w:r w:rsidR="00C7354F">
        <w:rPr>
          <w:rFonts w:cs="mylotus"/>
          <w:b/>
          <w:bCs/>
          <w:sz w:val="28"/>
          <w:szCs w:val="25"/>
          <w:rtl/>
        </w:rPr>
        <w:t xml:space="preserve"> و</w:t>
      </w:r>
      <w:r w:rsidRPr="00030E2B">
        <w:rPr>
          <w:rFonts w:cs="mylotus"/>
          <w:b/>
          <w:bCs/>
          <w:sz w:val="28"/>
          <w:szCs w:val="25"/>
          <w:rtl/>
        </w:rPr>
        <w:t>الجرائح</w:t>
      </w:r>
      <w:r w:rsidRPr="00030E2B">
        <w:rPr>
          <w:rFonts w:cs="mylotus"/>
          <w:sz w:val="28"/>
          <w:szCs w:val="25"/>
          <w:rtl/>
        </w:rPr>
        <w:t>: قطب الدين الراوندي.قم، 1409هـ. ق.</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الروض النضير شرح مجموع الفقه الكبير</w:t>
      </w:r>
      <w:r w:rsidRPr="00030E2B">
        <w:rPr>
          <w:rFonts w:cs="mylotus"/>
          <w:sz w:val="28"/>
          <w:szCs w:val="25"/>
          <w:rtl/>
        </w:rPr>
        <w:t xml:space="preserve">: القاضي الحسين بن أحمد الصياغي الصنعاني، بيروت.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صحيح الكافي</w:t>
      </w:r>
      <w:r w:rsidRPr="00030E2B">
        <w:rPr>
          <w:rFonts w:cs="mylotus"/>
          <w:sz w:val="28"/>
          <w:szCs w:val="25"/>
          <w:rtl/>
        </w:rPr>
        <w:t xml:space="preserve">: الشيخ محمد باقر البهبودي، الدار الإسلامية، بيروت:1401هـ.ق.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الصحيفة السجادية</w:t>
      </w:r>
      <w:r w:rsidRPr="00030E2B">
        <w:rPr>
          <w:rFonts w:cs="mylotus"/>
          <w:sz w:val="28"/>
          <w:szCs w:val="25"/>
          <w:rtl/>
        </w:rPr>
        <w:t>: تروى عن الإمام زين العابدين علي بن الحسين</w:t>
      </w:r>
      <w:r w:rsidR="00750411" w:rsidRPr="00750411">
        <w:rPr>
          <w:rFonts w:ascii="AGA Arabesque" w:hAnsi="AGA Arabesque" w:cs="mylotus"/>
          <w:sz w:val="28"/>
          <w:szCs w:val="25"/>
        </w:rPr>
        <w:t></w:t>
      </w:r>
      <w:r w:rsidRPr="00030E2B">
        <w:rPr>
          <w:rFonts w:cs="mylotus"/>
          <w:sz w:val="28"/>
          <w:szCs w:val="25"/>
          <w:rtl/>
        </w:rPr>
        <w:t>.</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الطرائف</w:t>
      </w:r>
      <w:r w:rsidRPr="00030E2B">
        <w:rPr>
          <w:rFonts w:cs="mylotus"/>
          <w:sz w:val="28"/>
          <w:szCs w:val="25"/>
          <w:rtl/>
        </w:rPr>
        <w:t xml:space="preserve"> (</w:t>
      </w:r>
      <w:r w:rsidRPr="00030E2B">
        <w:rPr>
          <w:rFonts w:cs="mylotus"/>
          <w:b/>
          <w:bCs/>
          <w:sz w:val="28"/>
          <w:szCs w:val="25"/>
          <w:rtl/>
        </w:rPr>
        <w:t>في معرفة مذاهب الطوائف)</w:t>
      </w:r>
      <w:r w:rsidRPr="00030E2B">
        <w:rPr>
          <w:rFonts w:cs="mylotus"/>
          <w:sz w:val="28"/>
          <w:szCs w:val="25"/>
          <w:rtl/>
        </w:rPr>
        <w:t>: ابن طاوس (السيد رضي الدين بن أبي القاسم علي بن موسى لحلي).</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عيون أخبار الرضا</w:t>
      </w:r>
      <w:r w:rsidRPr="00030E2B">
        <w:rPr>
          <w:rFonts w:cs="mylotus"/>
          <w:sz w:val="28"/>
          <w:szCs w:val="25"/>
          <w:rtl/>
        </w:rPr>
        <w:t>: الشيخ الصدوق (محمد بن علي بن بابويه القمي): طهران</w:t>
      </w:r>
      <w:r w:rsidR="00D30747" w:rsidRPr="00030E2B">
        <w:rPr>
          <w:rFonts w:cs="mylotus"/>
          <w:sz w:val="28"/>
          <w:szCs w:val="25"/>
          <w:rtl/>
        </w:rPr>
        <w:t xml:space="preserve"> </w:t>
      </w:r>
      <w:r w:rsidRPr="00030E2B">
        <w:rPr>
          <w:rFonts w:cs="mylotus"/>
          <w:sz w:val="28"/>
          <w:szCs w:val="25"/>
          <w:rtl/>
        </w:rPr>
        <w:t xml:space="preserve">أو بيروت، 1404هـ. </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غاية المرام</w:t>
      </w:r>
      <w:r w:rsidRPr="00030E2B">
        <w:rPr>
          <w:rFonts w:cs="mylotus"/>
          <w:sz w:val="28"/>
          <w:szCs w:val="25"/>
          <w:rtl/>
        </w:rPr>
        <w:t xml:space="preserve"> </w:t>
      </w:r>
      <w:r w:rsidRPr="00030E2B">
        <w:rPr>
          <w:rFonts w:cs="mylotus"/>
          <w:b/>
          <w:bCs/>
          <w:sz w:val="28"/>
          <w:szCs w:val="25"/>
          <w:rtl/>
        </w:rPr>
        <w:t>(وحجة الخصام في تعيين الإمام)</w:t>
      </w:r>
      <w:r w:rsidRPr="00030E2B">
        <w:rPr>
          <w:rFonts w:cs="mylotus"/>
          <w:sz w:val="28"/>
          <w:szCs w:val="25"/>
          <w:rtl/>
        </w:rPr>
        <w:t>: السيد هاشم بن سليمان البحراني: طهران، 1272</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الغيبة</w:t>
      </w:r>
      <w:r w:rsidRPr="00030E2B">
        <w:rPr>
          <w:rFonts w:cs="mylotus"/>
          <w:sz w:val="28"/>
          <w:szCs w:val="25"/>
          <w:rtl/>
        </w:rPr>
        <w:t>: الشيخ الطوسي (أبو جعفر محمد بن الحسن): تبريز: 1323 هـ. أو قم: 1411هـ.</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كشف المحجة (لثمرة المهجة)</w:t>
      </w:r>
      <w:r w:rsidRPr="00030E2B">
        <w:rPr>
          <w:rFonts w:cs="mylotus"/>
          <w:sz w:val="28"/>
          <w:szCs w:val="25"/>
          <w:rtl/>
        </w:rPr>
        <w:t>: السيد ابن طاوس.</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كفاية الأثر (في النص على الأئمة الاثني عشر)</w:t>
      </w:r>
      <w:r w:rsidRPr="00030E2B">
        <w:rPr>
          <w:rFonts w:cs="mylotus"/>
          <w:sz w:val="28"/>
          <w:szCs w:val="25"/>
          <w:rtl/>
        </w:rPr>
        <w:t>: علي بن محمد الخزاز القمي.</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مرآة العقول</w:t>
      </w:r>
      <w:r w:rsidRPr="00030E2B">
        <w:rPr>
          <w:rFonts w:cs="mylotus"/>
          <w:sz w:val="28"/>
          <w:szCs w:val="25"/>
          <w:rtl/>
        </w:rPr>
        <w:t xml:space="preserve"> </w:t>
      </w:r>
      <w:r w:rsidRPr="00030E2B">
        <w:rPr>
          <w:rFonts w:cs="mylotus"/>
          <w:b/>
          <w:bCs/>
          <w:sz w:val="28"/>
          <w:szCs w:val="25"/>
          <w:rtl/>
        </w:rPr>
        <w:t>(في شرح أخبار آل الرسول)</w:t>
      </w:r>
      <w:r w:rsidRPr="00030E2B">
        <w:rPr>
          <w:rFonts w:cs="mylotus"/>
          <w:sz w:val="28"/>
          <w:szCs w:val="25"/>
          <w:rtl/>
        </w:rPr>
        <w:t>: العلامة المجلسي (شيخ الإسلام المولى محمد باقر) طهران</w:t>
      </w:r>
      <w:r w:rsidR="00D30747" w:rsidRPr="00030E2B">
        <w:rPr>
          <w:rFonts w:cs="mylotus"/>
          <w:sz w:val="28"/>
          <w:szCs w:val="25"/>
          <w:rtl/>
        </w:rPr>
        <w:t xml:space="preserve"> </w:t>
      </w:r>
      <w:r w:rsidRPr="00030E2B">
        <w:rPr>
          <w:rFonts w:cs="mylotus"/>
          <w:sz w:val="28"/>
          <w:szCs w:val="25"/>
          <w:rtl/>
        </w:rPr>
        <w:t>1407هـ.</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مسند الإمام زيد بن علي</w:t>
      </w:r>
      <w:r w:rsidRPr="00030E2B">
        <w:rPr>
          <w:rFonts w:cs="mylotus"/>
          <w:sz w:val="28"/>
          <w:szCs w:val="25"/>
          <w:rtl/>
        </w:rPr>
        <w:t>:</w:t>
      </w:r>
      <w:r w:rsidR="00D30747" w:rsidRPr="00030E2B">
        <w:rPr>
          <w:rFonts w:cs="mylotus"/>
          <w:sz w:val="28"/>
          <w:szCs w:val="25"/>
          <w:rtl/>
        </w:rPr>
        <w:t xml:space="preserve"> </w:t>
      </w:r>
      <w:r w:rsidRPr="00030E2B">
        <w:rPr>
          <w:rFonts w:cs="mylotus"/>
          <w:sz w:val="28"/>
          <w:szCs w:val="25"/>
          <w:rtl/>
        </w:rPr>
        <w:t>بيروت: دار الحياة.</w:t>
      </w:r>
    </w:p>
    <w:p w:rsidR="00BB0D45" w:rsidRPr="00030E2B" w:rsidRDefault="00BB0D45" w:rsidP="00030E2B">
      <w:pPr>
        <w:numPr>
          <w:ilvl w:val="0"/>
          <w:numId w:val="19"/>
        </w:numPr>
        <w:tabs>
          <w:tab w:val="clear" w:pos="360"/>
        </w:tabs>
        <w:spacing w:after="60" w:line="228" w:lineRule="auto"/>
        <w:ind w:left="340" w:hanging="340"/>
        <w:jc w:val="both"/>
        <w:rPr>
          <w:rFonts w:cs="mylotus"/>
          <w:sz w:val="28"/>
          <w:szCs w:val="25"/>
          <w:rtl/>
        </w:rPr>
      </w:pPr>
      <w:r w:rsidRPr="00030E2B">
        <w:rPr>
          <w:rFonts w:cs="mylotus"/>
          <w:b/>
          <w:bCs/>
          <w:sz w:val="28"/>
          <w:szCs w:val="25"/>
          <w:rtl/>
        </w:rPr>
        <w:t>نهج البلاغة</w:t>
      </w:r>
      <w:r w:rsidRPr="00030E2B">
        <w:rPr>
          <w:rFonts w:cs="mylotus"/>
          <w:sz w:val="28"/>
          <w:szCs w:val="25"/>
          <w:rtl/>
        </w:rPr>
        <w:t>: جمع الشريف الرضي من كلام أمير المؤمنين علي بن أبي طالب</w:t>
      </w:r>
      <w:r w:rsidR="00750411" w:rsidRPr="00750411">
        <w:rPr>
          <w:rFonts w:ascii="AGA Arabesque" w:hAnsi="AGA Arabesque" w:cs="mylotus"/>
          <w:sz w:val="28"/>
          <w:szCs w:val="25"/>
        </w:rPr>
        <w:t></w:t>
      </w:r>
      <w:r w:rsidRPr="00030E2B">
        <w:rPr>
          <w:rFonts w:cs="mylotus"/>
          <w:sz w:val="28"/>
          <w:szCs w:val="25"/>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الوافي</w:t>
      </w:r>
      <w:r w:rsidRPr="00030E2B">
        <w:rPr>
          <w:rFonts w:cs="mylotus"/>
          <w:sz w:val="28"/>
          <w:szCs w:val="25"/>
          <w:rtl/>
        </w:rPr>
        <w:t xml:space="preserve">: الملا محسن الفيض الكاشاني.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وسائل الشيعة في تحصيل مسائل الشريعة</w:t>
      </w:r>
      <w:r w:rsidRPr="00030E2B">
        <w:rPr>
          <w:rFonts w:cs="mylotus"/>
          <w:sz w:val="28"/>
          <w:szCs w:val="25"/>
          <w:rtl/>
        </w:rPr>
        <w:t>: الشيخ الحر العاملي. بيروت.</w:t>
      </w:r>
    </w:p>
    <w:p w:rsidR="00BB0D45" w:rsidRPr="00030E2B" w:rsidRDefault="00BB0D45" w:rsidP="00246F8A">
      <w:pPr>
        <w:pStyle w:val="a1"/>
        <w:ind w:left="0"/>
        <w:rPr>
          <w:rtl/>
        </w:rPr>
      </w:pPr>
      <w:bookmarkStart w:id="497" w:name="_Toc447029222"/>
      <w:r w:rsidRPr="00030E2B">
        <w:rPr>
          <w:rtl/>
        </w:rPr>
        <w:t>كتب الرجال (الجرح</w:t>
      </w:r>
      <w:r w:rsidR="00C7354F">
        <w:rPr>
          <w:rtl/>
        </w:rPr>
        <w:t xml:space="preserve"> و</w:t>
      </w:r>
      <w:r w:rsidRPr="00030E2B">
        <w:rPr>
          <w:rtl/>
        </w:rPr>
        <w:t>التعديل) وأصول الحديث</w:t>
      </w:r>
      <w:bookmarkEnd w:id="497"/>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إتقان المقال في أحوال الرجال: آية الله الشيخ محمد طه نجف.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تنقيح المقال في أحوال الرجال: آية الله الشيخ عبد الله الممقاني.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جامع الرواة: الأردبيلي (الفاضل محمد بن علي الغروي الحائري): بيروت، 1403هـ.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خلاصة الأقوال في معرفة الرجال: العلامة الحلي (الحسن بن يوسف بن المطهر).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الرجال: ابن داود (الحسن الحلي).</w:t>
      </w:r>
    </w:p>
    <w:p w:rsidR="00BB0D45" w:rsidRPr="00030E2B" w:rsidRDefault="00BB0D45" w:rsidP="00030E2B">
      <w:pPr>
        <w:numPr>
          <w:ilvl w:val="0"/>
          <w:numId w:val="19"/>
        </w:numPr>
        <w:tabs>
          <w:tab w:val="clear" w:pos="360"/>
        </w:tabs>
        <w:spacing w:after="60" w:line="228" w:lineRule="auto"/>
        <w:ind w:left="340" w:hanging="340"/>
        <w:jc w:val="both"/>
        <w:rPr>
          <w:rFonts w:cs="mylotus"/>
          <w:b/>
          <w:bCs/>
          <w:spacing w:val="-2"/>
          <w:sz w:val="28"/>
          <w:szCs w:val="25"/>
          <w:rtl/>
        </w:rPr>
      </w:pPr>
      <w:r w:rsidRPr="00030E2B">
        <w:rPr>
          <w:rFonts w:cs="mylotus"/>
          <w:b/>
          <w:bCs/>
          <w:spacing w:val="-2"/>
          <w:sz w:val="28"/>
          <w:szCs w:val="25"/>
          <w:rtl/>
        </w:rPr>
        <w:t xml:space="preserve">الرجال: النجاشي (الشيخ أحمد بن علي) طهران. أو بيروت، 1408 هـ. بتحقيق محمد جواد النائيني.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الرجال: الشيخ الطوسي (أبو جعفر محمد بن الحسن).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رجال الكشي: الكشي (محمد بن عمر بن عبد العزيز): كربلاء.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الفهرست: الشيخ الطوسي (أبو جعفر محمد بن الحسن).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قاموس الرجال: العلامة الشيخ محمد تقي التستري.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مجمع الرجال: الشيخ العلامة الملا عناية الله القهپائي.</w:t>
      </w:r>
      <w:r w:rsidR="00D30747" w:rsidRPr="00030E2B">
        <w:rPr>
          <w:rFonts w:cs="mylotus"/>
          <w:b/>
          <w:bCs/>
          <w:sz w:val="28"/>
          <w:szCs w:val="25"/>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معرفة الحديث: الشيخ محمد باقر البهبودي، مركز انتشارات علمي</w:t>
      </w:r>
      <w:r w:rsidR="00713FFC">
        <w:rPr>
          <w:rFonts w:cs="mylotus"/>
          <w:b/>
          <w:bCs/>
          <w:sz w:val="28"/>
          <w:szCs w:val="25"/>
          <w:rtl/>
        </w:rPr>
        <w:t xml:space="preserve"> و</w:t>
      </w:r>
      <w:r w:rsidRPr="00030E2B">
        <w:rPr>
          <w:rFonts w:ascii="mylotus" w:hAnsi="mylotus" w:cs="mylotus"/>
          <w:b/>
          <w:bCs/>
          <w:sz w:val="28"/>
          <w:szCs w:val="25"/>
          <w:rtl/>
        </w:rPr>
        <w:t>فرهن</w:t>
      </w:r>
      <w:r w:rsidRPr="00030E2B">
        <w:rPr>
          <w:rFonts w:cs="mylotus"/>
          <w:b/>
          <w:bCs/>
          <w:sz w:val="28"/>
          <w:szCs w:val="25"/>
          <w:rtl/>
        </w:rPr>
        <w:t>گي،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منهج المقال في تحقيق أحوال الرجال: الميرزا محمد الاسترآبادي.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نقد الرجال: التفرشي (السيد مير مصطفى بن الحسين الحسيني).</w:t>
      </w:r>
    </w:p>
    <w:p w:rsidR="00BB0D45" w:rsidRPr="00030E2B" w:rsidRDefault="00BB0D45" w:rsidP="00246F8A">
      <w:pPr>
        <w:pStyle w:val="a1"/>
        <w:ind w:left="0"/>
        <w:rPr>
          <w:rtl/>
        </w:rPr>
      </w:pPr>
      <w:bookmarkStart w:id="498" w:name="_Toc447029223"/>
      <w:r w:rsidRPr="00030E2B">
        <w:rPr>
          <w:rtl/>
        </w:rPr>
        <w:t>كتب التاريخ والسير والطبقات</w:t>
      </w:r>
      <w:bookmarkEnd w:id="498"/>
      <w:r w:rsidRPr="00030E2B">
        <w:rPr>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الأخبار الطوال: أبو حنيفة الدينوري، تحقيق عبد المنعم عامر،</w:t>
      </w:r>
      <w:r w:rsidR="00C7354F">
        <w:rPr>
          <w:rFonts w:cs="mylotus"/>
          <w:b/>
          <w:bCs/>
          <w:sz w:val="28"/>
          <w:szCs w:val="25"/>
          <w:rtl/>
        </w:rPr>
        <w:t xml:space="preserve"> و</w:t>
      </w:r>
      <w:r w:rsidRPr="00030E2B">
        <w:rPr>
          <w:rFonts w:cs="mylotus"/>
          <w:b/>
          <w:bCs/>
          <w:sz w:val="28"/>
          <w:szCs w:val="25"/>
          <w:rtl/>
        </w:rPr>
        <w:t>جمال الدين الشيال، بغداد.</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الاستيعاب في معرفة الأصحاب: ابن عبد البر القرطبي.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أسد الغابة في معرفة الصحابة: ابن الأثير الجزري.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الإصابة في تمييز الصحابة: ابن حجر العسقلاني: القاهرة، 1328 هـ.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إعلام الورى بأعلام الهدى: الطبرسي (أمين الإسلام الشيخ أبو علي الحسن بن علي)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الإمامة</w:t>
      </w:r>
      <w:r w:rsidR="00C7354F">
        <w:rPr>
          <w:rFonts w:cs="mylotus"/>
          <w:b/>
          <w:bCs/>
          <w:sz w:val="28"/>
          <w:szCs w:val="25"/>
          <w:rtl/>
        </w:rPr>
        <w:t xml:space="preserve"> و</w:t>
      </w:r>
      <w:r w:rsidRPr="00030E2B">
        <w:rPr>
          <w:rFonts w:cs="mylotus"/>
          <w:b/>
          <w:bCs/>
          <w:sz w:val="28"/>
          <w:szCs w:val="25"/>
          <w:rtl/>
        </w:rPr>
        <w:t xml:space="preserve">السياسة: ابن قتيبة الدينوري: القاهرة، بتحقيق طه محمد الزيني.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أنساب الأشراف: البلاذري (أحمد بن يحيى).</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البداية</w:t>
      </w:r>
      <w:r w:rsidR="00C7354F">
        <w:rPr>
          <w:rFonts w:cs="mylotus"/>
          <w:b/>
          <w:bCs/>
          <w:sz w:val="28"/>
          <w:szCs w:val="25"/>
          <w:rtl/>
        </w:rPr>
        <w:t xml:space="preserve"> و</w:t>
      </w:r>
      <w:r w:rsidRPr="00030E2B">
        <w:rPr>
          <w:rFonts w:cs="mylotus"/>
          <w:b/>
          <w:bCs/>
          <w:sz w:val="28"/>
          <w:szCs w:val="25"/>
          <w:rtl/>
        </w:rPr>
        <w:t xml:space="preserve">النهاية: ابن كثير (أبو الفداء اسماعيل): القاهرة، 1351 هـ.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تاريخ ابن خلدون: مؤسسة الأعلمي للمطلوعات، بيروت، 1971 م.</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تاريخ الأمم</w:t>
      </w:r>
      <w:r w:rsidR="00C7354F">
        <w:rPr>
          <w:rFonts w:cs="mylotus"/>
          <w:b/>
          <w:bCs/>
          <w:sz w:val="28"/>
          <w:szCs w:val="25"/>
          <w:rtl/>
        </w:rPr>
        <w:t xml:space="preserve"> و</w:t>
      </w:r>
      <w:r w:rsidRPr="00030E2B">
        <w:rPr>
          <w:rFonts w:cs="mylotus"/>
          <w:b/>
          <w:bCs/>
          <w:sz w:val="28"/>
          <w:szCs w:val="25"/>
          <w:rtl/>
        </w:rPr>
        <w:t>الملوك: الطبري (أبو جعفر محمد بن جرير): القاهرة، 1357هـ.</w:t>
      </w:r>
    </w:p>
    <w:p w:rsidR="00BB0D45" w:rsidRPr="00030E2B" w:rsidRDefault="00BB0D45" w:rsidP="00A87D9F">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تاريخ اليعقوبي: اليعقوبي (أحمد بن أبي يعقوب بن جعفر بن وهب): طهران 1375 هـ.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التنبيه</w:t>
      </w:r>
      <w:r w:rsidR="00C7354F">
        <w:rPr>
          <w:rFonts w:cs="mylotus"/>
          <w:b/>
          <w:bCs/>
          <w:sz w:val="28"/>
          <w:szCs w:val="25"/>
          <w:rtl/>
        </w:rPr>
        <w:t xml:space="preserve"> و</w:t>
      </w:r>
      <w:r w:rsidRPr="00030E2B">
        <w:rPr>
          <w:rFonts w:cs="mylotus"/>
          <w:b/>
          <w:bCs/>
          <w:sz w:val="28"/>
          <w:szCs w:val="25"/>
          <w:rtl/>
        </w:rPr>
        <w:t>الإشراف: المسعودي (علي بن الحسين بن علي المسعودي الهزلي).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تهذيب تاريخ دمشق الكبير: الشيخ عبد القادر بدران: بيروت، 1399 هـ.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السيرة النبوية: ابن كثير الدمشقي.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السيرة النبوية: ابن هشام: القاهرة، بتحقيق السقا</w:t>
      </w:r>
      <w:r w:rsidR="00C7354F">
        <w:rPr>
          <w:rFonts w:cs="mylotus"/>
          <w:b/>
          <w:bCs/>
          <w:sz w:val="28"/>
          <w:szCs w:val="25"/>
          <w:rtl/>
        </w:rPr>
        <w:t xml:space="preserve"> و</w:t>
      </w:r>
      <w:r w:rsidRPr="00030E2B">
        <w:rPr>
          <w:rFonts w:cs="mylotus"/>
          <w:b/>
          <w:bCs/>
          <w:sz w:val="28"/>
          <w:szCs w:val="25"/>
          <w:rtl/>
        </w:rPr>
        <w:t>الأبياري</w:t>
      </w:r>
      <w:r w:rsidR="00C7354F">
        <w:rPr>
          <w:rFonts w:cs="mylotus"/>
          <w:b/>
          <w:bCs/>
          <w:sz w:val="28"/>
          <w:szCs w:val="25"/>
          <w:rtl/>
        </w:rPr>
        <w:t xml:space="preserve"> و</w:t>
      </w:r>
      <w:r w:rsidRPr="00030E2B">
        <w:rPr>
          <w:rFonts w:cs="mylotus"/>
          <w:b/>
          <w:bCs/>
          <w:sz w:val="28"/>
          <w:szCs w:val="25"/>
          <w:rtl/>
        </w:rPr>
        <w:t>الشلبي.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الطبقات الكبرى: ابن سعد (محمد بن سعد كاتب الواقدي): ليدن، هولندا.</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الغارات (أو الاستنفار</w:t>
      </w:r>
      <w:r w:rsidR="00C7354F">
        <w:rPr>
          <w:rFonts w:cs="mylotus"/>
          <w:b/>
          <w:bCs/>
          <w:sz w:val="28"/>
          <w:szCs w:val="25"/>
          <w:rtl/>
        </w:rPr>
        <w:t xml:space="preserve"> و</w:t>
      </w:r>
      <w:r w:rsidRPr="00030E2B">
        <w:rPr>
          <w:rFonts w:cs="mylotus"/>
          <w:b/>
          <w:bCs/>
          <w:sz w:val="28"/>
          <w:szCs w:val="25"/>
          <w:rtl/>
        </w:rPr>
        <w:t>الغارات): الثقفي (أبو اسحق إبراهيم بن هلال الثقفي الكوفي): بيروت،</w:t>
      </w:r>
      <w:r w:rsidR="00D30747" w:rsidRPr="00030E2B">
        <w:rPr>
          <w:rFonts w:cs="mylotus"/>
          <w:b/>
          <w:bCs/>
          <w:sz w:val="28"/>
          <w:szCs w:val="25"/>
          <w:rtl/>
        </w:rPr>
        <w:t xml:space="preserve"> </w:t>
      </w:r>
      <w:r w:rsidRPr="00030E2B">
        <w:rPr>
          <w:rFonts w:cs="mylotus"/>
          <w:b/>
          <w:bCs/>
          <w:sz w:val="28"/>
          <w:szCs w:val="25"/>
          <w:rtl/>
        </w:rPr>
        <w:t>1407 هـ. حققه السيد عبد الزهراء الحسيني الخطيب.</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كتاب سليم بن قيس الكوفي: سليم بن قيس الهلالي العامري.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مروج الذهب</w:t>
      </w:r>
      <w:r w:rsidR="00C7354F">
        <w:rPr>
          <w:rFonts w:cs="mylotus"/>
          <w:b/>
          <w:bCs/>
          <w:sz w:val="28"/>
          <w:szCs w:val="25"/>
          <w:rtl/>
        </w:rPr>
        <w:t xml:space="preserve"> و</w:t>
      </w:r>
      <w:r w:rsidRPr="00030E2B">
        <w:rPr>
          <w:rFonts w:cs="mylotus"/>
          <w:b/>
          <w:bCs/>
          <w:sz w:val="28"/>
          <w:szCs w:val="25"/>
          <w:rtl/>
        </w:rPr>
        <w:t>معادن الجوهر: المسعودي (علي بن الحسين بن علي الهذلي): 1316هـ.</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مقاتل الطالبيين: أبو الفرج الأصفهاني.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منتهى الآمال: الشيخ عباس القمي،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وفيات الأعيان: ابن خلكان: بيروت، بتحقيق د. إحسان عباس.</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Pr>
      </w:pPr>
      <w:r w:rsidRPr="00030E2B">
        <w:rPr>
          <w:rFonts w:cs="mylotus"/>
          <w:b/>
          <w:bCs/>
          <w:sz w:val="28"/>
          <w:szCs w:val="25"/>
          <w:rtl/>
        </w:rPr>
        <w:t>وقعة صفين: أبو الفضل نصر بن مزاحم المنقري، تحقيق عبد السلام محمد هارون.</w:t>
      </w:r>
    </w:p>
    <w:p w:rsidR="00BB0D45" w:rsidRPr="00030E2B" w:rsidRDefault="00BB0D45" w:rsidP="00246F8A">
      <w:pPr>
        <w:pStyle w:val="a1"/>
        <w:ind w:left="0"/>
        <w:rPr>
          <w:rtl/>
        </w:rPr>
      </w:pPr>
      <w:bookmarkStart w:id="499" w:name="_Toc447029224"/>
      <w:r w:rsidRPr="00030E2B">
        <w:rPr>
          <w:rtl/>
        </w:rPr>
        <w:t>كتب الكل</w:t>
      </w:r>
      <w:r w:rsidR="00856C95" w:rsidRPr="00030E2B">
        <w:rPr>
          <w:rtl/>
        </w:rPr>
        <w:t>ام والجدل المذهبي والملل والنحل</w:t>
      </w:r>
      <w:bookmarkEnd w:id="499"/>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إثبات الوصية للإمام علي بن أبي طالب: المسعودي (علي بن الحسين بن علي المسعودي الهذلي).</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الاحتجاج على أهل اللجاج: الطبرسي (أبو منصور أحمد بن علي بن أبي طالب): طبعة النجف، 1386هـ. أو طبعة قم، 1413هـ. بتحقيق الشيخ ابراهيم البهادري</w:t>
      </w:r>
      <w:r w:rsidR="00C7354F">
        <w:rPr>
          <w:rFonts w:cs="mylotus"/>
          <w:b/>
          <w:bCs/>
          <w:sz w:val="28"/>
          <w:szCs w:val="25"/>
          <w:rtl/>
        </w:rPr>
        <w:t xml:space="preserve"> و</w:t>
      </w:r>
      <w:r w:rsidRPr="00030E2B">
        <w:rPr>
          <w:rFonts w:cs="mylotus"/>
          <w:b/>
          <w:bCs/>
          <w:sz w:val="28"/>
          <w:szCs w:val="25"/>
          <w:rtl/>
        </w:rPr>
        <w:t xml:space="preserve">الشيخ محمد هادي به، بإشراف الشيخ جعفر السبحاني.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تلخيص الشافي: الطوسي (الشيخ أبو جعفر محمد بن الحسن)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ختم نبوت (بالفارسية): الشيخ الشهيد مرتضى المطهري. طهران.</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Pr>
      </w:pPr>
      <w:r w:rsidRPr="00030E2B">
        <w:rPr>
          <w:rFonts w:cs="mylotus"/>
          <w:b/>
          <w:bCs/>
          <w:sz w:val="28"/>
          <w:szCs w:val="25"/>
          <w:rtl/>
        </w:rPr>
        <w:t>الصوارم المهرقة في جواب الصواعق المحرقة: القاضي نور الله الشوشتري الهندي. مطبعة النهضة، طهران (سنة 1367 هـ. ق.)</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Pr>
      </w:pPr>
      <w:r w:rsidRPr="00030E2B">
        <w:rPr>
          <w:rFonts w:cs="mylotus"/>
          <w:b/>
          <w:bCs/>
          <w:sz w:val="28"/>
          <w:szCs w:val="25"/>
          <w:rtl/>
        </w:rPr>
        <w:t>الطرائف في معرفة مذاهب الطوائف: ابن طاوس الحلي. مطبعة الخيام، قم، 1400هـ. ق.</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 xml:space="preserve">الغدير في الكتاب والسنة والأدب: عبد الحسين الأميني، دار الكتاب العربي، بيروت.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فرق الشيعة: النوبختي (أبو محمد الحسن بن موسى)، صححه</w:t>
      </w:r>
      <w:r w:rsidR="00C7354F">
        <w:rPr>
          <w:rFonts w:cs="mylotus"/>
          <w:b/>
          <w:bCs/>
          <w:sz w:val="28"/>
          <w:szCs w:val="25"/>
          <w:rtl/>
        </w:rPr>
        <w:t xml:space="preserve"> و</w:t>
      </w:r>
      <w:r w:rsidRPr="00030E2B">
        <w:rPr>
          <w:rFonts w:cs="mylotus"/>
          <w:b/>
          <w:bCs/>
          <w:sz w:val="28"/>
          <w:szCs w:val="25"/>
          <w:rtl/>
        </w:rPr>
        <w:t>علق عليه: السيد محمد صادق آل بحر</w:t>
      </w:r>
      <w:r w:rsidR="00D30747" w:rsidRPr="00030E2B">
        <w:rPr>
          <w:rFonts w:cs="mylotus"/>
          <w:b/>
          <w:bCs/>
          <w:sz w:val="28"/>
          <w:szCs w:val="25"/>
          <w:rtl/>
        </w:rPr>
        <w:t xml:space="preserve"> </w:t>
      </w:r>
      <w:r w:rsidRPr="00030E2B">
        <w:rPr>
          <w:rFonts w:cs="mylotus"/>
          <w:b/>
          <w:bCs/>
          <w:sz w:val="28"/>
          <w:szCs w:val="25"/>
          <w:rtl/>
        </w:rPr>
        <w:t>العلوم: النجف 1355هـ.</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مجالس المؤمنين: الشوشتري (القاضي نور الله المرعشي الشوشتري أو التستري الهندي)</w:t>
      </w:r>
      <w:r w:rsidR="00D30747" w:rsidRPr="00030E2B">
        <w:rPr>
          <w:rFonts w:cs="mylotus"/>
          <w:b/>
          <w:bCs/>
          <w:sz w:val="28"/>
          <w:szCs w:val="25"/>
          <w:rtl/>
        </w:rPr>
        <w:t xml:space="preserve"> </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المقالات</w:t>
      </w:r>
      <w:r w:rsidR="00C7354F">
        <w:rPr>
          <w:rFonts w:cs="mylotus"/>
          <w:b/>
          <w:bCs/>
          <w:sz w:val="28"/>
          <w:szCs w:val="25"/>
          <w:rtl/>
        </w:rPr>
        <w:t xml:space="preserve"> و</w:t>
      </w:r>
      <w:r w:rsidRPr="00030E2B">
        <w:rPr>
          <w:rFonts w:cs="mylotus"/>
          <w:b/>
          <w:bCs/>
          <w:sz w:val="28"/>
          <w:szCs w:val="25"/>
          <w:rtl/>
        </w:rPr>
        <w:t>الفرق: سعد بن عبد الله بن أبي خلف الأشعري القمي. صححه</w:t>
      </w:r>
      <w:r w:rsidR="00C7354F">
        <w:rPr>
          <w:rFonts w:cs="mylotus"/>
          <w:b/>
          <w:bCs/>
          <w:sz w:val="28"/>
          <w:szCs w:val="25"/>
          <w:rtl/>
        </w:rPr>
        <w:t xml:space="preserve"> و</w:t>
      </w:r>
      <w:r w:rsidRPr="00030E2B">
        <w:rPr>
          <w:rFonts w:ascii="mylotus" w:hAnsi="mylotus" w:cs="mylotus"/>
          <w:b/>
          <w:bCs/>
          <w:sz w:val="28"/>
          <w:szCs w:val="25"/>
          <w:rtl/>
        </w:rPr>
        <w:t>علق</w:t>
      </w:r>
      <w:r w:rsidRPr="00030E2B">
        <w:rPr>
          <w:rFonts w:cs="mylotus"/>
          <w:b/>
          <w:bCs/>
          <w:sz w:val="28"/>
          <w:szCs w:val="25"/>
          <w:rtl/>
        </w:rPr>
        <w:t xml:space="preserve"> </w:t>
      </w:r>
      <w:r w:rsidRPr="00030E2B">
        <w:rPr>
          <w:rFonts w:ascii="mylotus" w:hAnsi="mylotus" w:cs="mylotus"/>
          <w:b/>
          <w:bCs/>
          <w:sz w:val="28"/>
          <w:szCs w:val="25"/>
          <w:rtl/>
        </w:rPr>
        <w:t>عليه</w:t>
      </w:r>
      <w:r w:rsidRPr="00030E2B">
        <w:rPr>
          <w:rFonts w:cs="mylotus"/>
          <w:b/>
          <w:bCs/>
          <w:sz w:val="28"/>
          <w:szCs w:val="25"/>
          <w:rtl/>
        </w:rPr>
        <w:t xml:space="preserve"> </w:t>
      </w:r>
      <w:r w:rsidRPr="00030E2B">
        <w:rPr>
          <w:rFonts w:ascii="mylotus" w:hAnsi="mylotus" w:cs="mylotus"/>
          <w:b/>
          <w:bCs/>
          <w:sz w:val="28"/>
          <w:szCs w:val="25"/>
          <w:rtl/>
        </w:rPr>
        <w:t>د</w:t>
      </w:r>
      <w:r w:rsidRPr="00030E2B">
        <w:rPr>
          <w:rFonts w:cs="mylotus"/>
          <w:b/>
          <w:bCs/>
          <w:sz w:val="28"/>
          <w:szCs w:val="25"/>
          <w:rtl/>
        </w:rPr>
        <w:t xml:space="preserve">. </w:t>
      </w:r>
      <w:r w:rsidRPr="00030E2B">
        <w:rPr>
          <w:rFonts w:ascii="mylotus" w:hAnsi="mylotus" w:cs="mylotus"/>
          <w:b/>
          <w:bCs/>
          <w:sz w:val="28"/>
          <w:szCs w:val="25"/>
          <w:rtl/>
        </w:rPr>
        <w:t>محمد</w:t>
      </w:r>
      <w:r w:rsidRPr="00030E2B">
        <w:rPr>
          <w:rFonts w:cs="mylotus"/>
          <w:b/>
          <w:bCs/>
          <w:sz w:val="28"/>
          <w:szCs w:val="25"/>
          <w:rtl/>
        </w:rPr>
        <w:t xml:space="preserve"> </w:t>
      </w:r>
      <w:r w:rsidRPr="00030E2B">
        <w:rPr>
          <w:rFonts w:ascii="mylotus" w:hAnsi="mylotus" w:cs="mylotus"/>
          <w:b/>
          <w:bCs/>
          <w:sz w:val="28"/>
          <w:szCs w:val="25"/>
          <w:rtl/>
        </w:rPr>
        <w:t>جواد</w:t>
      </w:r>
      <w:r w:rsidRPr="00030E2B">
        <w:rPr>
          <w:rFonts w:cs="mylotus"/>
          <w:b/>
          <w:bCs/>
          <w:sz w:val="28"/>
          <w:szCs w:val="25"/>
          <w:rtl/>
        </w:rPr>
        <w:t xml:space="preserve"> </w:t>
      </w:r>
      <w:r w:rsidRPr="00030E2B">
        <w:rPr>
          <w:rFonts w:ascii="mylotus" w:hAnsi="mylotus" w:cs="mylotus"/>
          <w:b/>
          <w:bCs/>
          <w:sz w:val="28"/>
          <w:szCs w:val="25"/>
          <w:rtl/>
        </w:rPr>
        <w:t>مشكور</w:t>
      </w:r>
      <w:r w:rsidRPr="00030E2B">
        <w:rPr>
          <w:rFonts w:cs="mylotus"/>
          <w:b/>
          <w:bCs/>
          <w:sz w:val="28"/>
          <w:szCs w:val="25"/>
          <w:rtl/>
        </w:rPr>
        <w:t>:</w:t>
      </w:r>
      <w:r w:rsidR="000028FB">
        <w:rPr>
          <w:rFonts w:ascii="mylotus" w:hAnsi="mylotus" w:cs="mylotus"/>
          <w:b/>
          <w:bCs/>
          <w:sz w:val="28"/>
          <w:szCs w:val="25"/>
          <w:rtl/>
        </w:rPr>
        <w:t xml:space="preserve"> </w:t>
      </w:r>
      <w:r w:rsidRPr="00030E2B">
        <w:rPr>
          <w:rFonts w:ascii="mylotus" w:hAnsi="mylotus" w:cs="mylotus"/>
          <w:b/>
          <w:bCs/>
          <w:sz w:val="28"/>
          <w:szCs w:val="25"/>
          <w:rtl/>
        </w:rPr>
        <w:t>طهران،</w:t>
      </w:r>
      <w:r w:rsidRPr="00030E2B">
        <w:rPr>
          <w:rFonts w:cs="mylotus"/>
          <w:b/>
          <w:bCs/>
          <w:sz w:val="28"/>
          <w:szCs w:val="25"/>
          <w:rtl/>
        </w:rPr>
        <w:t xml:space="preserve"> 1963 م.</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نقض مثالب النواصب في نقض بعض فضائح الروافض: الشيخ عبد الجليل القزويني الرازي، انتشارات أنجمن آثار ملي.</w:t>
      </w:r>
      <w:r w:rsidR="00D30747" w:rsidRPr="00030E2B">
        <w:rPr>
          <w:rFonts w:cs="mylotus"/>
          <w:b/>
          <w:bCs/>
          <w:sz w:val="28"/>
          <w:szCs w:val="25"/>
          <w:rtl/>
        </w:rPr>
        <w:t xml:space="preserve"> </w:t>
      </w:r>
    </w:p>
    <w:p w:rsidR="00BB0D45" w:rsidRPr="00030E2B" w:rsidRDefault="00BB0D45" w:rsidP="00246F8A">
      <w:pPr>
        <w:pStyle w:val="a1"/>
        <w:ind w:left="0"/>
        <w:rPr>
          <w:rtl/>
        </w:rPr>
      </w:pPr>
      <w:bookmarkStart w:id="500" w:name="_Toc447029225"/>
      <w:r w:rsidRPr="00030E2B">
        <w:rPr>
          <w:rtl/>
        </w:rPr>
        <w:t>كتب اللغة</w:t>
      </w:r>
      <w:bookmarkEnd w:id="500"/>
      <w:r w:rsidRPr="00030E2B">
        <w:rPr>
          <w:rtl/>
        </w:rPr>
        <w:t xml:space="preserve"> </w:t>
      </w:r>
    </w:p>
    <w:p w:rsidR="00BB0D45" w:rsidRPr="00030E2B" w:rsidRDefault="00BB0D45" w:rsidP="0056663E">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التحقيق في كلمات القرآن الكريم: حسن المصطفوي، بنگ</w:t>
      </w:r>
      <w:r w:rsidR="0056663E">
        <w:rPr>
          <w:rFonts w:cs="mylotus"/>
          <w:b/>
          <w:bCs/>
          <w:sz w:val="28"/>
          <w:szCs w:val="25"/>
          <w:rtl/>
        </w:rPr>
        <w:t>اه ترجمة ونشر كتاب، طهران (</w:t>
      </w:r>
      <w:r w:rsidRPr="00030E2B">
        <w:rPr>
          <w:rFonts w:cs="mylotus"/>
          <w:b/>
          <w:bCs/>
          <w:sz w:val="28"/>
          <w:szCs w:val="25"/>
          <w:rtl/>
        </w:rPr>
        <w:t>ط</w:t>
      </w:r>
      <w:r w:rsidR="0056663E">
        <w:rPr>
          <w:rFonts w:cs="mylotus"/>
          <w:b/>
          <w:bCs/>
          <w:sz w:val="28"/>
          <w:szCs w:val="25"/>
          <w:rtl/>
        </w:rPr>
        <w:t>1</w:t>
      </w:r>
      <w:r w:rsidRPr="00030E2B">
        <w:rPr>
          <w:rFonts w:cs="mylotus"/>
          <w:b/>
          <w:bCs/>
          <w:sz w:val="28"/>
          <w:szCs w:val="25"/>
          <w:rtl/>
        </w:rPr>
        <w:t>).</w:t>
      </w:r>
    </w:p>
    <w:p w:rsidR="00BB0D45" w:rsidRPr="00030E2B" w:rsidRDefault="00BB0D45" w:rsidP="00030E2B">
      <w:pPr>
        <w:numPr>
          <w:ilvl w:val="0"/>
          <w:numId w:val="19"/>
        </w:numPr>
        <w:tabs>
          <w:tab w:val="clear" w:pos="360"/>
        </w:tabs>
        <w:spacing w:after="60" w:line="228" w:lineRule="auto"/>
        <w:ind w:left="340" w:hanging="340"/>
        <w:jc w:val="both"/>
        <w:rPr>
          <w:rFonts w:cs="mylotus"/>
          <w:b/>
          <w:bCs/>
          <w:sz w:val="28"/>
          <w:szCs w:val="25"/>
          <w:rtl/>
        </w:rPr>
      </w:pPr>
      <w:r w:rsidRPr="00030E2B">
        <w:rPr>
          <w:rFonts w:cs="mylotus"/>
          <w:b/>
          <w:bCs/>
          <w:sz w:val="28"/>
          <w:szCs w:val="25"/>
          <w:rtl/>
        </w:rPr>
        <w:t>لسان العرب: العلامة ابن منظور الأفريقي.</w:t>
      </w:r>
    </w:p>
    <w:p w:rsidR="00BB0D45" w:rsidRPr="000D4918" w:rsidRDefault="00BB0D45" w:rsidP="00EA6CC2">
      <w:pPr>
        <w:spacing w:after="60" w:line="228" w:lineRule="auto"/>
        <w:ind w:firstLine="284"/>
        <w:jc w:val="both"/>
        <w:rPr>
          <w:rtl/>
        </w:rPr>
      </w:pPr>
    </w:p>
    <w:p w:rsidR="00BB0D45" w:rsidRPr="00596F36" w:rsidRDefault="00BB0D45" w:rsidP="00EA6CC2">
      <w:pPr>
        <w:pStyle w:val="Footer"/>
        <w:tabs>
          <w:tab w:val="clear" w:pos="4153"/>
          <w:tab w:val="clear" w:pos="8306"/>
        </w:tabs>
        <w:spacing w:after="60" w:line="228" w:lineRule="auto"/>
        <w:ind w:firstLine="284"/>
        <w:jc w:val="both"/>
        <w:rPr>
          <w:rFonts w:cs="mylotus"/>
          <w:szCs w:val="27"/>
        </w:rPr>
      </w:pPr>
    </w:p>
    <w:p w:rsidR="00BB0D45" w:rsidRPr="00596F36" w:rsidRDefault="00BB0D45" w:rsidP="00595B25">
      <w:pPr>
        <w:spacing w:after="60" w:line="228" w:lineRule="auto"/>
        <w:jc w:val="center"/>
        <w:rPr>
          <w:rFonts w:ascii="AGA Arabesque" w:hAnsi="AGA Arabesque" w:cs="mylotus"/>
          <w:sz w:val="72"/>
          <w:szCs w:val="27"/>
          <w:rtl/>
        </w:rPr>
      </w:pPr>
      <w:r w:rsidRPr="00596F36">
        <w:rPr>
          <w:rFonts w:ascii="AGA Arabesque" w:hAnsi="AGA Arabesque" w:cs="mylotus"/>
          <w:sz w:val="72"/>
          <w:szCs w:val="27"/>
        </w:rPr>
        <w:t></w:t>
      </w:r>
    </w:p>
    <w:p w:rsidR="00BB0D45" w:rsidRPr="00596F36" w:rsidRDefault="00BB0D45" w:rsidP="00EA6CC2">
      <w:pPr>
        <w:pStyle w:val="Footer"/>
        <w:tabs>
          <w:tab w:val="clear" w:pos="4153"/>
          <w:tab w:val="clear" w:pos="8306"/>
        </w:tabs>
        <w:spacing w:after="60" w:line="228" w:lineRule="auto"/>
        <w:ind w:firstLine="284"/>
        <w:jc w:val="both"/>
        <w:rPr>
          <w:rFonts w:cs="mylotus"/>
          <w:szCs w:val="27"/>
        </w:rPr>
      </w:pPr>
    </w:p>
    <w:p w:rsidR="00EB4E98" w:rsidRPr="000C2BDA" w:rsidRDefault="00EB4E98" w:rsidP="00EA6CC2">
      <w:pPr>
        <w:spacing w:after="60" w:line="228" w:lineRule="auto"/>
        <w:ind w:firstLine="284"/>
        <w:jc w:val="both"/>
        <w:rPr>
          <w:rFonts w:ascii="AGA Arabesque" w:hAnsi="AGA Arabesque" w:cs="mylotus"/>
          <w:sz w:val="32"/>
          <w:szCs w:val="27"/>
        </w:rPr>
      </w:pPr>
    </w:p>
    <w:p w:rsidR="00322505" w:rsidRPr="000C2BDA" w:rsidRDefault="00322505">
      <w:pPr>
        <w:spacing w:after="60" w:line="228" w:lineRule="auto"/>
        <w:ind w:firstLine="284"/>
        <w:jc w:val="both"/>
        <w:rPr>
          <w:rFonts w:ascii="AGA Arabesque" w:hAnsi="AGA Arabesque" w:cs="mylotus"/>
          <w:sz w:val="32"/>
          <w:szCs w:val="27"/>
        </w:rPr>
      </w:pPr>
    </w:p>
    <w:sectPr w:rsidR="00322505" w:rsidRPr="000C2BDA" w:rsidSect="004270C2">
      <w:footnotePr>
        <w:numRestart w:val="eachPage"/>
      </w:footnotePr>
      <w:type w:val="oddPage"/>
      <w:pgSz w:w="9356" w:h="13608" w:code="34"/>
      <w:pgMar w:top="851" w:right="1021" w:bottom="851" w:left="1021" w:header="0" w:footer="851"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968" w:rsidRDefault="00740968">
      <w:r>
        <w:separator/>
      </w:r>
    </w:p>
  </w:endnote>
  <w:endnote w:type="continuationSeparator" w:id="0">
    <w:p w:rsidR="00740968" w:rsidRDefault="0074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ylotus">
    <w:panose1 w:val="02000000000000000000"/>
    <w:charset w:val="00"/>
    <w:family w:val="auto"/>
    <w:pitch w:val="variable"/>
    <w:sig w:usb0="00002007" w:usb1="80000000" w:usb2="00000008" w:usb3="00000000" w:csb0="0000004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SKR HEAD1">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khbar MT">
    <w:panose1 w:val="00000000000000000000"/>
    <w:charset w:val="B2"/>
    <w:family w:val="auto"/>
    <w:pitch w:val="variable"/>
    <w:sig w:usb0="00002001" w:usb1="00000000" w:usb2="00000000" w:usb3="00000000" w:csb0="00000040" w:csb1="00000000"/>
  </w:font>
  <w:font w:name="USAMA NASKH">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Tari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B Badr">
    <w:panose1 w:val="00000400000000000000"/>
    <w:charset w:val="B2"/>
    <w:family w:val="auto"/>
    <w:pitch w:val="variable"/>
    <w:sig w:usb0="00002001" w:usb1="80000000" w:usb2="00000008" w:usb3="00000000" w:csb0="00000040" w:csb1="00000000"/>
  </w:font>
  <w:font w:name="110_Besmellah">
    <w:panose1 w:val="00000000000000000000"/>
    <w:charset w:val="00"/>
    <w:family w:val="auto"/>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Font 079">
    <w:panose1 w:val="00000000000000000000"/>
    <w:charset w:val="B2"/>
    <w:family w:val="auto"/>
    <w:pitch w:val="variable"/>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Arabic11 BT">
    <w:panose1 w:val="00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QCF_P119">
    <w:panose1 w:val="02000400000000000000"/>
    <w:charset w:val="00"/>
    <w:family w:val="auto"/>
    <w:pitch w:val="variable"/>
    <w:sig w:usb0="80002003" w:usb1="90000000" w:usb2="00000008" w:usb3="00000000" w:csb0="80000041" w:csb1="00000000"/>
  </w:font>
  <w:font w:name="SimSun">
    <w:altName w:val="宋体"/>
    <w:panose1 w:val="02010600030101010101"/>
    <w:charset w:val="86"/>
    <w:family w:val="auto"/>
    <w:pitch w:val="variable"/>
    <w:sig w:usb0="00000003" w:usb1="288F0000" w:usb2="00000016" w:usb3="00000000" w:csb0="00040001" w:csb1="00000000"/>
  </w:font>
  <w:font w:name="IRNazli">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9F6431" w:rsidRDefault="00C42304" w:rsidP="00575F9C">
    <w:pPr>
      <w:pStyle w:val="Footer"/>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9F6431" w:rsidRDefault="006C2FE0" w:rsidP="00575F9C">
    <w:pPr>
      <w:pStyle w:val="Footer"/>
      <w:ind w:right="360"/>
      <w:rPr>
        <w:sz w:val="2"/>
        <w:szCs w:val="2"/>
      </w:rPr>
    </w:pPr>
    <w:r>
      <w:rPr>
        <w:rFonts w:eastAsia="Calibri" w:cs="Simplified Arabic"/>
        <w:noProof/>
        <w:sz w:val="16"/>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40005</wp:posOffset>
              </wp:positionV>
              <wp:extent cx="472440" cy="32385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2304" w:rsidRPr="00126898" w:rsidRDefault="00C42304" w:rsidP="009F6431">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63651F">
                            <w:rPr>
                              <w:rStyle w:val="PageNumber"/>
                              <w:rFonts w:cs="Font 079" w:hint="eastAsia"/>
                              <w:noProof/>
                              <w:sz w:val="30"/>
                              <w:szCs w:val="30"/>
                              <w:rtl/>
                            </w:rPr>
                            <w:t>‌د</w:t>
                          </w:r>
                          <w:r w:rsidRPr="00126898">
                            <w:rPr>
                              <w:rStyle w:val="PageNumber"/>
                              <w:rFonts w:cs="Font 079"/>
                              <w:sz w:val="30"/>
                              <w:szCs w:val="30"/>
                              <w:rtl/>
                            </w:rPr>
                            <w:fldChar w:fldCharType="end"/>
                          </w:r>
                        </w:p>
                        <w:p w:rsidR="00C42304" w:rsidRDefault="00C42304" w:rsidP="009F64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0;margin-top:3.15pt;width:37.2pt;height:2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8tgIAALk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" filled="f" stroked="f" strokeweight=".5pt">
              <v:textbox>
                <w:txbxContent>
                  <w:p w:rsidR="00C42304" w:rsidRPr="00126898" w:rsidRDefault="00C42304" w:rsidP="009F6431">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63651F">
                      <w:rPr>
                        <w:rStyle w:val="PageNumber"/>
                        <w:rFonts w:cs="Font 079" w:hint="eastAsia"/>
                        <w:noProof/>
                        <w:sz w:val="30"/>
                        <w:szCs w:val="30"/>
                        <w:rtl/>
                      </w:rPr>
                      <w:t>‌د</w:t>
                    </w:r>
                    <w:r w:rsidRPr="00126898">
                      <w:rPr>
                        <w:rStyle w:val="PageNumber"/>
                        <w:rFonts w:cs="Font 079"/>
                        <w:sz w:val="30"/>
                        <w:szCs w:val="30"/>
                        <w:rtl/>
                      </w:rPr>
                      <w:fldChar w:fldCharType="end"/>
                    </w:r>
                  </w:p>
                  <w:p w:rsidR="00C42304" w:rsidRDefault="00C42304" w:rsidP="009F6431"/>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9F6431" w:rsidRDefault="006C2FE0" w:rsidP="009F6431">
    <w:pPr>
      <w:pStyle w:val="Footer"/>
      <w:rPr>
        <w:sz w:val="2"/>
        <w:szCs w:val="2"/>
      </w:rPr>
    </w:pPr>
    <w:r>
      <w:rPr>
        <w:rFonts w:eastAsia="Calibri" w:cs="Simplified Arabic"/>
        <w:noProof/>
        <w:sz w:val="16"/>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48895</wp:posOffset>
              </wp:positionV>
              <wp:extent cx="470535" cy="323850"/>
              <wp:effectExtent l="0" t="0" r="0" b="0"/>
              <wp:wrapNone/>
              <wp:docPr id="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2304" w:rsidRPr="00126898" w:rsidRDefault="00C42304" w:rsidP="009F6431">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6C2FE0">
                            <w:rPr>
                              <w:rStyle w:val="PageNumber"/>
                              <w:rFonts w:cs="Font 079" w:hint="eastAsia"/>
                              <w:noProof/>
                              <w:sz w:val="30"/>
                              <w:szCs w:val="30"/>
                              <w:rtl/>
                            </w:rPr>
                            <w:t>‌أ</w:t>
                          </w:r>
                          <w:r w:rsidRPr="00126898">
                            <w:rPr>
                              <w:rStyle w:val="PageNumber"/>
                              <w:rFonts w:cs="Font 079"/>
                              <w:sz w:val="30"/>
                              <w:szCs w:val="30"/>
                              <w:rtl/>
                            </w:rPr>
                            <w:fldChar w:fldCharType="end"/>
                          </w:r>
                        </w:p>
                        <w:p w:rsidR="00C42304" w:rsidRDefault="00C42304" w:rsidP="009F643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7" type="#_x0000_t202" style="position:absolute;left:0;text-align:left;margin-left:0;margin-top:3.85pt;width:37.05pt;height:25.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" filled="f" stroked="f" strokeweight=".5pt">
              <v:textbox>
                <w:txbxContent>
                  <w:p w:rsidR="00C42304" w:rsidRPr="00126898" w:rsidRDefault="00C42304" w:rsidP="009F6431">
                    <w:pPr>
                      <w:pStyle w:val="Header"/>
                      <w:jc w:val="center"/>
                      <w:rPr>
                        <w:rStyle w:val="PageNumber"/>
                        <w:rFonts w:cs="Font 079"/>
                        <w:sz w:val="30"/>
                        <w:szCs w:val="30"/>
                      </w:rPr>
                    </w:pPr>
                    <w:r w:rsidRPr="00126898">
                      <w:rPr>
                        <w:rStyle w:val="PageNumber"/>
                        <w:rFonts w:cs="Font 079"/>
                        <w:sz w:val="30"/>
                        <w:szCs w:val="30"/>
                        <w:rtl/>
                      </w:rPr>
                      <w:fldChar w:fldCharType="begin"/>
                    </w:r>
                    <w:r w:rsidRPr="00126898">
                      <w:rPr>
                        <w:rStyle w:val="PageNumber"/>
                        <w:rFonts w:cs="Font 079"/>
                        <w:sz w:val="30"/>
                        <w:szCs w:val="30"/>
                      </w:rPr>
                      <w:instrText xml:space="preserve">PAGE  </w:instrText>
                    </w:r>
                    <w:r w:rsidRPr="00126898">
                      <w:rPr>
                        <w:rStyle w:val="PageNumber"/>
                        <w:rFonts w:cs="Font 079"/>
                        <w:sz w:val="30"/>
                        <w:szCs w:val="30"/>
                        <w:rtl/>
                      </w:rPr>
                      <w:fldChar w:fldCharType="separate"/>
                    </w:r>
                    <w:r w:rsidR="006C2FE0">
                      <w:rPr>
                        <w:rStyle w:val="PageNumber"/>
                        <w:rFonts w:cs="Font 079" w:hint="eastAsia"/>
                        <w:noProof/>
                        <w:sz w:val="30"/>
                        <w:szCs w:val="30"/>
                        <w:rtl/>
                      </w:rPr>
                      <w:t>‌أ</w:t>
                    </w:r>
                    <w:r w:rsidRPr="00126898">
                      <w:rPr>
                        <w:rStyle w:val="PageNumber"/>
                        <w:rFonts w:cs="Font 079"/>
                        <w:sz w:val="30"/>
                        <w:szCs w:val="30"/>
                        <w:rtl/>
                      </w:rPr>
                      <w:fldChar w:fldCharType="end"/>
                    </w:r>
                  </w:p>
                  <w:p w:rsidR="00C42304" w:rsidRDefault="00C42304" w:rsidP="009F6431"/>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D77D8F" w:rsidRDefault="00C42304" w:rsidP="00575F9C">
    <w:pPr>
      <w:pStyle w:val="Footer"/>
      <w:framePr w:wrap="around" w:vAnchor="text" w:hAnchor="text" w:xAlign="center" w:y="1"/>
      <w:rPr>
        <w:rStyle w:val="PageNumber"/>
        <w:sz w:val="2"/>
        <w:szCs w:val="2"/>
      </w:rPr>
    </w:pPr>
    <w:r w:rsidRPr="00D77D8F">
      <w:rPr>
        <w:rStyle w:val="PageNumber"/>
        <w:sz w:val="2"/>
        <w:szCs w:val="2"/>
        <w:rtl/>
      </w:rPr>
      <w:fldChar w:fldCharType="begin"/>
    </w:r>
    <w:r w:rsidRPr="00D77D8F">
      <w:rPr>
        <w:rStyle w:val="PageNumber"/>
        <w:sz w:val="2"/>
        <w:szCs w:val="2"/>
      </w:rPr>
      <w:instrText xml:space="preserve">PAGE  </w:instrText>
    </w:r>
    <w:r w:rsidRPr="00D77D8F">
      <w:rPr>
        <w:rStyle w:val="PageNumber"/>
        <w:sz w:val="2"/>
        <w:szCs w:val="2"/>
        <w:rtl/>
      </w:rPr>
      <w:fldChar w:fldCharType="separate"/>
    </w:r>
    <w:r w:rsidR="0063651F">
      <w:rPr>
        <w:rStyle w:val="PageNumber"/>
        <w:noProof/>
        <w:sz w:val="2"/>
        <w:szCs w:val="2"/>
        <w:rtl/>
      </w:rPr>
      <w:t>184</w:t>
    </w:r>
    <w:r w:rsidRPr="00D77D8F">
      <w:rPr>
        <w:rStyle w:val="PageNumber"/>
        <w:sz w:val="2"/>
        <w:szCs w:val="2"/>
        <w:rtl/>
      </w:rPr>
      <w:fldChar w:fldCharType="end"/>
    </w:r>
  </w:p>
  <w:p w:rsidR="00C42304" w:rsidRPr="00D77D8F" w:rsidRDefault="006C2FE0" w:rsidP="00575F9C">
    <w:pPr>
      <w:pStyle w:val="Footer"/>
      <w:ind w:right="360"/>
      <w:rPr>
        <w:sz w:val="2"/>
        <w:szCs w:val="2"/>
      </w:rPr>
    </w:pPr>
    <w:r>
      <w:rPr>
        <w:noProof/>
        <w:sz w:val="2"/>
        <w:szCs w:val="2"/>
      </w:rPr>
      <mc:AlternateContent>
        <mc:Choice Requires="wps">
          <w:drawing>
            <wp:anchor distT="0" distB="0" distL="114300" distR="114300" simplePos="0" relativeHeight="251659264" behindDoc="0" locked="0" layoutInCell="1" allowOverlap="1">
              <wp:simplePos x="0" y="0"/>
              <wp:positionH relativeFrom="column">
                <wp:posOffset>1927860</wp:posOffset>
              </wp:positionH>
              <wp:positionV relativeFrom="paragraph">
                <wp:posOffset>40005</wp:posOffset>
              </wp:positionV>
              <wp:extent cx="472440" cy="323850"/>
              <wp:effectExtent l="0" t="0" r="0" b="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2304" w:rsidRPr="00632D22" w:rsidRDefault="00C42304" w:rsidP="00D77D8F">
                          <w:pPr>
                            <w:pStyle w:val="Header"/>
                            <w:jc w:val="center"/>
                            <w:rPr>
                              <w:rStyle w:val="PageNumber"/>
                              <w:rFonts w:cs="Font 079"/>
                              <w:sz w:val="24"/>
                              <w:szCs w:val="24"/>
                            </w:rPr>
                          </w:pPr>
                          <w:r w:rsidRPr="00632D22">
                            <w:rPr>
                              <w:rStyle w:val="PageNumber"/>
                              <w:rFonts w:cs="Font 079"/>
                              <w:sz w:val="24"/>
                              <w:szCs w:val="24"/>
                              <w:rtl/>
                            </w:rPr>
                            <w:fldChar w:fldCharType="begin"/>
                          </w:r>
                          <w:r w:rsidRPr="00632D22">
                            <w:rPr>
                              <w:rStyle w:val="PageNumber"/>
                              <w:rFonts w:cs="Font 079"/>
                              <w:sz w:val="24"/>
                              <w:szCs w:val="24"/>
                            </w:rPr>
                            <w:instrText xml:space="preserve">PAGE  </w:instrText>
                          </w:r>
                          <w:r w:rsidRPr="00632D22">
                            <w:rPr>
                              <w:rStyle w:val="PageNumber"/>
                              <w:rFonts w:cs="Font 079"/>
                              <w:sz w:val="24"/>
                              <w:szCs w:val="24"/>
                              <w:rtl/>
                            </w:rPr>
                            <w:fldChar w:fldCharType="separate"/>
                          </w:r>
                          <w:r w:rsidR="0063651F">
                            <w:rPr>
                              <w:rStyle w:val="PageNumber"/>
                              <w:rFonts w:cs="Font 079"/>
                              <w:noProof/>
                              <w:sz w:val="24"/>
                              <w:szCs w:val="24"/>
                              <w:rtl/>
                            </w:rPr>
                            <w:t>184</w:t>
                          </w:r>
                          <w:r w:rsidRPr="00632D22">
                            <w:rPr>
                              <w:rStyle w:val="PageNumber"/>
                              <w:rFonts w:cs="Font 079"/>
                              <w:sz w:val="24"/>
                              <w:szCs w:val="24"/>
                              <w:rtl/>
                            </w:rPr>
                            <w:fldChar w:fldCharType="end"/>
                          </w:r>
                        </w:p>
                        <w:p w:rsidR="00C42304" w:rsidRDefault="00C42304" w:rsidP="00D77D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151.8pt;margin-top:3.15pt;width:37.2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cpluQIAAMA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" filled="f" stroked="f" strokeweight=".5pt">
              <v:textbox>
                <w:txbxContent>
                  <w:p w:rsidR="00C42304" w:rsidRPr="00632D22" w:rsidRDefault="00C42304" w:rsidP="00D77D8F">
                    <w:pPr>
                      <w:pStyle w:val="Header"/>
                      <w:jc w:val="center"/>
                      <w:rPr>
                        <w:rStyle w:val="PageNumber"/>
                        <w:rFonts w:cs="Font 079"/>
                        <w:sz w:val="24"/>
                        <w:szCs w:val="24"/>
                      </w:rPr>
                    </w:pPr>
                    <w:r w:rsidRPr="00632D22">
                      <w:rPr>
                        <w:rStyle w:val="PageNumber"/>
                        <w:rFonts w:cs="Font 079"/>
                        <w:sz w:val="24"/>
                        <w:szCs w:val="24"/>
                        <w:rtl/>
                      </w:rPr>
                      <w:fldChar w:fldCharType="begin"/>
                    </w:r>
                    <w:r w:rsidRPr="00632D22">
                      <w:rPr>
                        <w:rStyle w:val="PageNumber"/>
                        <w:rFonts w:cs="Font 079"/>
                        <w:sz w:val="24"/>
                        <w:szCs w:val="24"/>
                      </w:rPr>
                      <w:instrText xml:space="preserve">PAGE  </w:instrText>
                    </w:r>
                    <w:r w:rsidRPr="00632D22">
                      <w:rPr>
                        <w:rStyle w:val="PageNumber"/>
                        <w:rFonts w:cs="Font 079"/>
                        <w:sz w:val="24"/>
                        <w:szCs w:val="24"/>
                        <w:rtl/>
                      </w:rPr>
                      <w:fldChar w:fldCharType="separate"/>
                    </w:r>
                    <w:r w:rsidR="0063651F">
                      <w:rPr>
                        <w:rStyle w:val="PageNumber"/>
                        <w:rFonts w:cs="Font 079"/>
                        <w:noProof/>
                        <w:sz w:val="24"/>
                        <w:szCs w:val="24"/>
                        <w:rtl/>
                      </w:rPr>
                      <w:t>184</w:t>
                    </w:r>
                    <w:r w:rsidRPr="00632D22">
                      <w:rPr>
                        <w:rStyle w:val="PageNumber"/>
                        <w:rFonts w:cs="Font 079"/>
                        <w:sz w:val="24"/>
                        <w:szCs w:val="24"/>
                        <w:rtl/>
                      </w:rPr>
                      <w:fldChar w:fldCharType="end"/>
                    </w:r>
                  </w:p>
                  <w:p w:rsidR="00C42304" w:rsidRDefault="00C42304" w:rsidP="00D77D8F"/>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D8190B" w:rsidRDefault="006C2FE0" w:rsidP="00D8190B">
    <w:pPr>
      <w:pStyle w:val="Footer"/>
      <w:rPr>
        <w:sz w:val="2"/>
        <w:szCs w:val="2"/>
      </w:rPr>
    </w:pPr>
    <w:r>
      <w:rPr>
        <w:noProof/>
        <w:sz w:val="4"/>
        <w:szCs w:val="4"/>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48895</wp:posOffset>
              </wp:positionV>
              <wp:extent cx="470535" cy="323850"/>
              <wp:effectExtent l="0" t="0" r="0" b="0"/>
              <wp:wrapNone/>
              <wp:docPr id="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42304" w:rsidRPr="00632D22" w:rsidRDefault="00C42304" w:rsidP="00D77D8F">
                          <w:pPr>
                            <w:pStyle w:val="Header"/>
                            <w:jc w:val="center"/>
                            <w:rPr>
                              <w:rStyle w:val="PageNumber"/>
                              <w:rFonts w:cs="Font 079"/>
                              <w:sz w:val="24"/>
                              <w:szCs w:val="24"/>
                            </w:rPr>
                          </w:pPr>
                          <w:r w:rsidRPr="00632D22">
                            <w:rPr>
                              <w:rStyle w:val="PageNumber"/>
                              <w:rFonts w:cs="Font 079"/>
                              <w:sz w:val="24"/>
                              <w:szCs w:val="24"/>
                              <w:rtl/>
                            </w:rPr>
                            <w:fldChar w:fldCharType="begin"/>
                          </w:r>
                          <w:r w:rsidRPr="00632D22">
                            <w:rPr>
                              <w:rStyle w:val="PageNumber"/>
                              <w:rFonts w:cs="Font 079"/>
                              <w:sz w:val="24"/>
                              <w:szCs w:val="24"/>
                            </w:rPr>
                            <w:instrText xml:space="preserve">PAGE  </w:instrText>
                          </w:r>
                          <w:r w:rsidRPr="00632D22">
                            <w:rPr>
                              <w:rStyle w:val="PageNumber"/>
                              <w:rFonts w:cs="Font 079"/>
                              <w:sz w:val="24"/>
                              <w:szCs w:val="24"/>
                              <w:rtl/>
                            </w:rPr>
                            <w:fldChar w:fldCharType="separate"/>
                          </w:r>
                          <w:r w:rsidR="0063651F">
                            <w:rPr>
                              <w:rStyle w:val="PageNumber"/>
                              <w:rFonts w:cs="Font 079"/>
                              <w:noProof/>
                              <w:sz w:val="24"/>
                              <w:szCs w:val="24"/>
                              <w:rtl/>
                            </w:rPr>
                            <w:t>183</w:t>
                          </w:r>
                          <w:r w:rsidRPr="00632D22">
                            <w:rPr>
                              <w:rStyle w:val="PageNumber"/>
                              <w:rFonts w:cs="Font 079"/>
                              <w:sz w:val="24"/>
                              <w:szCs w:val="24"/>
                              <w:rtl/>
                            </w:rPr>
                            <w:fldChar w:fldCharType="end"/>
                          </w:r>
                        </w:p>
                        <w:p w:rsidR="00C42304" w:rsidRDefault="00C42304" w:rsidP="00D77D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3.85pt;width:37.05pt;height:25.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" filled="f" stroked="f" strokeweight=".5pt">
              <v:textbox>
                <w:txbxContent>
                  <w:p w:rsidR="00C42304" w:rsidRPr="00632D22" w:rsidRDefault="00C42304" w:rsidP="00D77D8F">
                    <w:pPr>
                      <w:pStyle w:val="Header"/>
                      <w:jc w:val="center"/>
                      <w:rPr>
                        <w:rStyle w:val="PageNumber"/>
                        <w:rFonts w:cs="Font 079"/>
                        <w:sz w:val="24"/>
                        <w:szCs w:val="24"/>
                      </w:rPr>
                    </w:pPr>
                    <w:r w:rsidRPr="00632D22">
                      <w:rPr>
                        <w:rStyle w:val="PageNumber"/>
                        <w:rFonts w:cs="Font 079"/>
                        <w:sz w:val="24"/>
                        <w:szCs w:val="24"/>
                        <w:rtl/>
                      </w:rPr>
                      <w:fldChar w:fldCharType="begin"/>
                    </w:r>
                    <w:r w:rsidRPr="00632D22">
                      <w:rPr>
                        <w:rStyle w:val="PageNumber"/>
                        <w:rFonts w:cs="Font 079"/>
                        <w:sz w:val="24"/>
                        <w:szCs w:val="24"/>
                      </w:rPr>
                      <w:instrText xml:space="preserve">PAGE  </w:instrText>
                    </w:r>
                    <w:r w:rsidRPr="00632D22">
                      <w:rPr>
                        <w:rStyle w:val="PageNumber"/>
                        <w:rFonts w:cs="Font 079"/>
                        <w:sz w:val="24"/>
                        <w:szCs w:val="24"/>
                        <w:rtl/>
                      </w:rPr>
                      <w:fldChar w:fldCharType="separate"/>
                    </w:r>
                    <w:r w:rsidR="0063651F">
                      <w:rPr>
                        <w:rStyle w:val="PageNumber"/>
                        <w:rFonts w:cs="Font 079"/>
                        <w:noProof/>
                        <w:sz w:val="24"/>
                        <w:szCs w:val="24"/>
                        <w:rtl/>
                      </w:rPr>
                      <w:t>183</w:t>
                    </w:r>
                    <w:r w:rsidRPr="00632D22">
                      <w:rPr>
                        <w:rStyle w:val="PageNumber"/>
                        <w:rFonts w:cs="Font 079"/>
                        <w:sz w:val="24"/>
                        <w:szCs w:val="24"/>
                        <w:rtl/>
                      </w:rPr>
                      <w:fldChar w:fldCharType="end"/>
                    </w:r>
                  </w:p>
                  <w:p w:rsidR="00C42304" w:rsidRDefault="00C42304" w:rsidP="00D77D8F"/>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968" w:rsidRDefault="00740968">
      <w:r>
        <w:separator/>
      </w:r>
    </w:p>
  </w:footnote>
  <w:footnote w:type="continuationSeparator" w:id="0">
    <w:p w:rsidR="00740968" w:rsidRDefault="00740968">
      <w:r>
        <w:continuationSeparator/>
      </w:r>
    </w:p>
  </w:footnote>
  <w:footnote w:id="1">
    <w:p w:rsidR="00C42304" w:rsidRPr="003E3892" w:rsidRDefault="00C42304" w:rsidP="00AB143B">
      <w:pPr>
        <w:pStyle w:val="FootnoteText"/>
        <w:ind w:left="272" w:hanging="272"/>
        <w:rPr>
          <w:rFonts w:ascii="mylotus" w:hAnsi="mylotus" w:cs="mylotu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علمًا أن المترجم الفاضل الدكتور سعد رستم -جزاه الله خيرًا- قد بذل جهدًا كبيرًا في إخراج هذا الكتاب باللغة العربية، إلا أنه اجتهد ولم يترجم بعض مضامين الكتاب بحجة أنها مكرَّرة أو غير مناسب في الكتاب، فراجعنا الكتاب مراجعة تطبيقية على النص الفارسي وترجمنا ما حُذف وأثبتناه. (الـمُصحح)</w:t>
      </w:r>
    </w:p>
  </w:footnote>
  <w:footnote w:id="2">
    <w:p w:rsidR="00C42304" w:rsidRPr="00FB0399" w:rsidRDefault="00C42304" w:rsidP="007571F8">
      <w:pPr>
        <w:pStyle w:val="FootnoteText"/>
        <w:spacing w:line="228" w:lineRule="auto"/>
        <w:ind w:left="341" w:hangingChars="142" w:hanging="341"/>
        <w:rPr>
          <w:rFonts w:ascii="mylotus" w:eastAsia="B Badr" w:hAnsi="mylotus" w:cs="mylotus"/>
          <w:spacing w:val="-2"/>
          <w:sz w:val="24"/>
          <w:rtl/>
        </w:rPr>
      </w:pPr>
      <w:r w:rsidRPr="00BE2DA1">
        <w:rPr>
          <w:rStyle w:val="FootnoteReference"/>
          <w:rFonts w:ascii="mylotus" w:hAnsi="mylotus" w:cs="mylotus"/>
          <w:spacing w:val="-2"/>
          <w:sz w:val="24"/>
          <w:vertAlign w:val="baseline"/>
          <w:rtl/>
        </w:rPr>
        <w:footnoteRef/>
      </w:r>
      <w:r>
        <w:rPr>
          <w:rFonts w:ascii="mylotus" w:hAnsi="mylotus" w:cs="mylotus"/>
          <w:spacing w:val="-2"/>
          <w:sz w:val="24"/>
          <w:rtl/>
        </w:rPr>
        <w:t>-</w:t>
      </w:r>
      <w:r>
        <w:rPr>
          <w:rFonts w:ascii="mylotus" w:eastAsia="B Badr" w:hAnsi="mylotus" w:cs="mylotus" w:hint="cs"/>
          <w:spacing w:val="-2"/>
          <w:sz w:val="24"/>
          <w:rtl/>
        </w:rPr>
        <w:t xml:space="preserve"> </w:t>
      </w:r>
      <w:r w:rsidRPr="00FB0399">
        <w:rPr>
          <w:rFonts w:ascii="mylotus" w:eastAsia="B Badr" w:hAnsi="mylotus" w:cs="mylotus"/>
          <w:spacing w:val="-2"/>
          <w:sz w:val="24"/>
          <w:rtl/>
        </w:rPr>
        <w:t>انظر ترجمته وآراءه ودعواته الإصلاحية في كتاب أعلام التصحيح والاعتدال للبديوي ص 278-337.</w:t>
      </w:r>
    </w:p>
  </w:footnote>
  <w:footnote w:id="3">
    <w:p w:rsidR="00C42304" w:rsidRPr="00C60EE5" w:rsidRDefault="00C42304" w:rsidP="003252CE">
      <w:pPr>
        <w:pStyle w:val="FootnoteText"/>
        <w:spacing w:line="228" w:lineRule="auto"/>
        <w:ind w:left="341" w:hangingChars="142" w:hanging="341"/>
        <w:rPr>
          <w:rFonts w:ascii="mylotus" w:eastAsia="B Badr" w:hAnsi="mylotus" w:cs="mylotus"/>
          <w:sz w:val="24"/>
          <w:rtl/>
        </w:rPr>
      </w:pPr>
      <w:r w:rsidRPr="00BE2DA1">
        <w:rPr>
          <w:rFonts w:ascii="mylotus" w:eastAsia="B Badr" w:hAnsi="mylotus" w:cs="mylotus"/>
          <w:sz w:val="24"/>
          <w:rtl/>
        </w:rPr>
        <w:footnoteRef/>
      </w:r>
      <w:r>
        <w:rPr>
          <w:rFonts w:ascii="mylotus" w:eastAsia="B Badr" w:hAnsi="mylotus" w:cs="mylotus"/>
          <w:sz w:val="24"/>
          <w:rtl/>
        </w:rPr>
        <w:t>-</w:t>
      </w:r>
      <w:r>
        <w:rPr>
          <w:rFonts w:ascii="mylotus" w:eastAsia="B Badr" w:hAnsi="mylotus" w:cs="mylotus" w:hint="cs"/>
          <w:sz w:val="24"/>
          <w:rtl/>
        </w:rPr>
        <w:t xml:space="preserve"> </w:t>
      </w:r>
      <w:r w:rsidRPr="00C60EE5">
        <w:rPr>
          <w:rFonts w:ascii="mylotus" w:eastAsia="B Badr" w:hAnsi="mylotus" w:cs="mylotus"/>
          <w:sz w:val="24"/>
          <w:rtl/>
        </w:rPr>
        <w:t>انظر ترجمته في كتاب تراجم الرجال لأحمد الحسيني 2/817.</w:t>
      </w:r>
    </w:p>
  </w:footnote>
  <w:footnote w:id="4">
    <w:p w:rsidR="00C42304" w:rsidRPr="002338A5" w:rsidRDefault="00C42304" w:rsidP="002338A5">
      <w:pPr>
        <w:pStyle w:val="FootnoteText"/>
        <w:spacing w:line="228" w:lineRule="auto"/>
        <w:ind w:left="341" w:hangingChars="142" w:hanging="341"/>
        <w:rPr>
          <w:rFonts w:eastAsia="B Badr" w:cs="Times New Roman"/>
          <w:spacing w:val="4"/>
          <w:szCs w:val="20"/>
          <w:lang w:bidi="ar-AE"/>
        </w:rPr>
      </w:pPr>
      <w:r w:rsidRPr="00BE2DA1">
        <w:rPr>
          <w:rFonts w:ascii="mylotus" w:eastAsia="B Badr" w:hAnsi="mylotus" w:cs="mylotus"/>
          <w:sz w:val="24"/>
          <w:rtl/>
        </w:rPr>
        <w:footnoteRef/>
      </w:r>
      <w:r>
        <w:rPr>
          <w:rFonts w:ascii="mylotus" w:eastAsia="B Badr" w:hAnsi="mylotus" w:cs="mylotus"/>
          <w:sz w:val="24"/>
          <w:rtl/>
        </w:rPr>
        <w:t xml:space="preserve">- </w:t>
      </w:r>
      <w:r w:rsidRPr="00C548F1">
        <w:rPr>
          <w:rFonts w:ascii="mylotus" w:eastAsia="B Badr" w:hAnsi="mylotus" w:cs="mylotus" w:hint="cs"/>
          <w:sz w:val="24"/>
          <w:rtl/>
        </w:rPr>
        <w:t xml:space="preserve">طُبع بعض </w:t>
      </w:r>
      <w:r w:rsidRPr="00C548F1">
        <w:rPr>
          <w:rFonts w:ascii="mylotus" w:eastAsia="B Badr" w:hAnsi="mylotus" w:cs="mylotus"/>
          <w:sz w:val="24"/>
          <w:rtl/>
        </w:rPr>
        <w:t>كتب الأستاذ</w:t>
      </w:r>
      <w:r w:rsidRPr="00C548F1">
        <w:rPr>
          <w:rFonts w:ascii="mylotus" w:eastAsia="B Badr" w:hAnsi="mylotus" w:cs="mylotus" w:hint="cs"/>
          <w:sz w:val="24"/>
          <w:rtl/>
        </w:rPr>
        <w:t xml:space="preserve"> قلمداران</w:t>
      </w:r>
      <w:r w:rsidRPr="00C548F1">
        <w:rPr>
          <w:rFonts w:ascii="mylotus" w:eastAsia="B Badr" w:hAnsi="mylotus" w:cs="mylotus"/>
          <w:sz w:val="24"/>
          <w:rtl/>
        </w:rPr>
        <w:t xml:space="preserve"> ضمن هذه المجموعة، ومنشور في موقع مجموعة </w:t>
      </w:r>
      <w:r>
        <w:rPr>
          <w:rFonts w:ascii="mylotus" w:eastAsia="B Badr" w:hAnsi="mylotus" w:cs="mylotus" w:hint="cs"/>
          <w:sz w:val="24"/>
          <w:rtl/>
        </w:rPr>
        <w:t>ال</w:t>
      </w:r>
      <w:r w:rsidRPr="00C548F1">
        <w:rPr>
          <w:rFonts w:ascii="mylotus" w:eastAsia="B Badr" w:hAnsi="mylotus" w:cs="mylotus"/>
          <w:sz w:val="24"/>
          <w:rtl/>
        </w:rPr>
        <w:t>موحدين على شبكة الإنترنت:</w:t>
      </w:r>
      <w:r w:rsidRPr="00C548F1">
        <w:rPr>
          <w:rFonts w:ascii="mylotus" w:eastAsia="B Badr" w:hAnsi="mylotus" w:cs="mylotus" w:hint="cs"/>
          <w:sz w:val="24"/>
          <w:rtl/>
          <w:lang w:bidi="fa-IR"/>
        </w:rPr>
        <w:t xml:space="preserve"> </w:t>
      </w:r>
      <w:r w:rsidRPr="002338A5">
        <w:rPr>
          <w:rFonts w:eastAsia="B Badr" w:cs="Times New Roman"/>
          <w:spacing w:val="4"/>
          <w:szCs w:val="20"/>
          <w:lang w:bidi="fa-IR"/>
        </w:rPr>
        <w:t>www.mowahedin.com</w:t>
      </w:r>
      <w:r>
        <w:rPr>
          <w:rFonts w:eastAsia="B Badr" w:cs="Times New Roman" w:hint="cs"/>
          <w:spacing w:val="4"/>
          <w:sz w:val="24"/>
          <w:rtl/>
          <w:lang w:bidi="ar-AE"/>
        </w:rPr>
        <w:t xml:space="preserve"> </w:t>
      </w:r>
      <w:r>
        <w:rPr>
          <w:rFonts w:ascii="mylotus" w:eastAsia="B Badr" w:hAnsi="mylotus" w:cs="mylotus" w:hint="cs"/>
          <w:sz w:val="24"/>
          <w:rtl/>
          <w:lang w:bidi="fa-IR"/>
        </w:rPr>
        <w:t>و</w:t>
      </w:r>
      <w:r w:rsidRPr="006B4263">
        <w:rPr>
          <w:rFonts w:ascii="mylotus" w:eastAsia="B Badr" w:hAnsi="mylotus" w:cs="mylotus" w:hint="cs"/>
          <w:sz w:val="24"/>
          <w:rtl/>
          <w:lang w:bidi="fa-IR"/>
        </w:rPr>
        <w:t>موقع العقيدة</w:t>
      </w:r>
      <w:r w:rsidRPr="002338A5">
        <w:rPr>
          <w:rFonts w:eastAsia="B Badr" w:cs="Times New Roman" w:hint="cs"/>
          <w:spacing w:val="4"/>
          <w:szCs w:val="20"/>
          <w:rtl/>
          <w:lang w:bidi="ar-AE"/>
        </w:rPr>
        <w:t xml:space="preserve"> </w:t>
      </w:r>
      <w:r w:rsidRPr="002338A5">
        <w:rPr>
          <w:rFonts w:eastAsia="B Badr" w:cs="Times New Roman"/>
          <w:spacing w:val="4"/>
          <w:szCs w:val="20"/>
          <w:lang w:bidi="ar-AE"/>
        </w:rPr>
        <w:t>www.aqeedeh.com</w:t>
      </w:r>
    </w:p>
  </w:footnote>
  <w:footnote w:id="5">
    <w:p w:rsidR="00C42304" w:rsidRPr="00DA6C90" w:rsidRDefault="00C42304" w:rsidP="00E25257">
      <w:pPr>
        <w:pStyle w:val="FootnoteText"/>
        <w:widowControl w:val="0"/>
        <w:ind w:left="193" w:hanging="193"/>
        <w:rPr>
          <w:rStyle w:val="PageNumber"/>
          <w:rFonts w:ascii="Lotus Linotype" w:hAnsi="Lotus Linotype" w:cs="IRLotus" w:hint="cs"/>
          <w:rtl/>
        </w:rPr>
      </w:pPr>
      <w:r w:rsidRPr="00DA6C90">
        <w:rPr>
          <w:rStyle w:val="PageNumber"/>
          <w:rFonts w:ascii="Lotus Linotype" w:hAnsi="Lotus Linotype" w:cs="IRLotus"/>
          <w:rtl/>
        </w:rPr>
        <w:footnoteRef/>
      </w:r>
      <w:r w:rsidRPr="00DA6C90">
        <w:rPr>
          <w:rStyle w:val="PageNumber"/>
          <w:rFonts w:ascii="Lotus Linotype" w:hAnsi="Lotus Linotype" w:cs="IRLotus"/>
          <w:rtl/>
        </w:rPr>
        <w:t>-</w:t>
      </w:r>
      <w:r w:rsidRPr="00DA6C90">
        <w:rPr>
          <w:rStyle w:val="PageNumber"/>
          <w:rFonts w:ascii="Lotus Linotype" w:hAnsi="Lotus Linotype" w:cs="IRLotus" w:hint="cs"/>
          <w:rtl/>
        </w:rPr>
        <w:t xml:space="preserve"> رُوي </w:t>
      </w:r>
      <w:r>
        <w:rPr>
          <w:rStyle w:val="PageNumber"/>
          <w:rFonts w:ascii="Lotus Linotype" w:hAnsi="Lotus Linotype" w:cs="IRLotus" w:hint="cs"/>
          <w:rtl/>
        </w:rPr>
        <w:t>في</w:t>
      </w:r>
      <w:r w:rsidRPr="00DA6C90">
        <w:rPr>
          <w:rStyle w:val="PageNumber"/>
          <w:rFonts w:ascii="Lotus Linotype" w:hAnsi="Lotus Linotype" w:cs="IRLotus" w:hint="cs"/>
          <w:rtl/>
        </w:rPr>
        <w:t xml:space="preserve"> أصول الكافي</w:t>
      </w:r>
      <w:r>
        <w:rPr>
          <w:rStyle w:val="PageNumber"/>
          <w:rFonts w:ascii="Lotus Linotype" w:hAnsi="Lotus Linotype" w:cs="IRLotus" w:hint="cs"/>
          <w:rtl/>
        </w:rPr>
        <w:t xml:space="preserve"> في</w:t>
      </w:r>
      <w:r w:rsidRPr="00DA6C90">
        <w:rPr>
          <w:rStyle w:val="PageNumber"/>
          <w:rFonts w:ascii="Lotus Linotype" w:hAnsi="Lotus Linotype" w:cs="IRLotus" w:hint="cs"/>
          <w:rtl/>
        </w:rPr>
        <w:t xml:space="preserve"> </w:t>
      </w:r>
      <w:r w:rsidRPr="00DA6C90">
        <w:rPr>
          <w:rStyle w:val="PageNumber"/>
          <w:rFonts w:ascii="Lotus Linotype" w:hAnsi="Lotus Linotype" w:cs="IRLotus"/>
          <w:rtl/>
        </w:rPr>
        <w:t>باب «</w:t>
      </w:r>
      <w:r w:rsidRPr="00DA6C90">
        <w:rPr>
          <w:rStyle w:val="PageNumber"/>
          <w:rFonts w:ascii="mylotus" w:hAnsi="mylotus" w:cs="IRLotus"/>
          <w:rtl/>
        </w:rPr>
        <w:t>الأخذ بالسنة وشواهد الکتاب</w:t>
      </w:r>
      <w:r w:rsidRPr="00DA6C90">
        <w:rPr>
          <w:rStyle w:val="PageNumber"/>
          <w:rFonts w:ascii="Lotus Linotype" w:hAnsi="Lotus Linotype" w:cs="IRLotus"/>
          <w:rtl/>
        </w:rPr>
        <w:t>»</w:t>
      </w:r>
      <w:r w:rsidRPr="00DA6C90">
        <w:rPr>
          <w:rStyle w:val="PageNumber"/>
          <w:rFonts w:ascii="Lotus Linotype" w:hAnsi="Lotus Linotype" w:cs="IRLotus" w:hint="cs"/>
          <w:rtl/>
        </w:rPr>
        <w:t xml:space="preserve"> عدد</w:t>
      </w:r>
      <w:r>
        <w:rPr>
          <w:rStyle w:val="PageNumber"/>
          <w:rFonts w:ascii="Lotus Linotype" w:hAnsi="Lotus Linotype" w:cs="IRLotus" w:hint="cs"/>
          <w:rtl/>
        </w:rPr>
        <w:t>ٌ</w:t>
      </w:r>
      <w:r w:rsidRPr="00DA6C90">
        <w:rPr>
          <w:rStyle w:val="PageNumber"/>
          <w:rFonts w:ascii="Lotus Linotype" w:hAnsi="Lotus Linotype" w:cs="IRLotus" w:hint="cs"/>
          <w:rtl/>
        </w:rPr>
        <w:t xml:space="preserve"> من الأحاديث</w:t>
      </w:r>
      <w:r w:rsidRPr="00DA6C90">
        <w:rPr>
          <w:rStyle w:val="PageNumber"/>
          <w:rFonts w:ascii="Lotus Linotype" w:hAnsi="Lotus Linotype" w:cs="IRLotus"/>
          <w:rtl/>
        </w:rPr>
        <w:t xml:space="preserve"> </w:t>
      </w:r>
      <w:r w:rsidRPr="00DA6C90">
        <w:rPr>
          <w:rStyle w:val="PageNumber"/>
          <w:rFonts w:ascii="Lotus Linotype" w:hAnsi="Lotus Linotype" w:cs="IRLotus" w:hint="cs"/>
          <w:rtl/>
        </w:rPr>
        <w:t>عن الإمام جعفر الصادق</w:t>
      </w:r>
      <w:r w:rsidRPr="00DA6C90">
        <w:rPr>
          <w:rStyle w:val="PageNumber"/>
          <w:rFonts w:ascii="Lotus Linotype" w:hAnsi="Lotus Linotype" w:cs="CTraditional Arabic" w:hint="cs"/>
          <w:rtl/>
          <w:lang w:bidi="fa-IR"/>
        </w:rPr>
        <w:t>؛</w:t>
      </w:r>
      <w:r w:rsidRPr="00DA6C90">
        <w:rPr>
          <w:rStyle w:val="PageNumber"/>
          <w:rFonts w:ascii="Lotus Linotype" w:hAnsi="Lotus Linotype" w:cs="IRLotus"/>
          <w:rtl/>
        </w:rPr>
        <w:t xml:space="preserve"> </w:t>
      </w:r>
      <w:r w:rsidRPr="00DA6C90">
        <w:rPr>
          <w:rStyle w:val="PageNumber"/>
          <w:rFonts w:ascii="Lotus Linotype" w:hAnsi="Lotus Linotype" w:cs="IRLotus" w:hint="cs"/>
          <w:rtl/>
        </w:rPr>
        <w:t>بأن حضرته اشترط صحة الحديث وقبوله موافقته للقرآن الكريم، ونهى عن قبول الأحاديث المخالفة للقرآن ووصفها بـ</w:t>
      </w:r>
      <w:r w:rsidRPr="00DA6C90">
        <w:rPr>
          <w:rStyle w:val="PageNumber"/>
          <w:rFonts w:ascii="Lotus Linotype" w:hAnsi="Lotus Linotype" w:cs="IRLotus" w:hint="cs"/>
          <w:rtl/>
          <w:lang w:bidi="fa-IR"/>
        </w:rPr>
        <w:t xml:space="preserve">«الزخرف». </w:t>
      </w:r>
      <w:r w:rsidRPr="00E25257">
        <w:rPr>
          <w:rStyle w:val="PageNumber"/>
          <w:rFonts w:ascii="Lotus Linotype" w:hAnsi="Lotus Linotype" w:cs="KFGQPC Uthman Taha Naskh"/>
          <w:sz w:val="23"/>
          <w:szCs w:val="23"/>
          <w:rtl/>
          <w:lang w:bidi="fa-IR"/>
        </w:rPr>
        <w:t xml:space="preserve">عَنْ أَبِي عَبْدِ اللَّهِ </w:t>
      </w:r>
      <w:r w:rsidRPr="00E25257">
        <w:rPr>
          <w:rStyle w:val="PageNumber"/>
          <w:rFonts w:ascii="Lotus Linotype" w:hAnsi="Lotus Linotype" w:cs="CTraditional Arabic" w:hint="cs"/>
          <w:sz w:val="23"/>
          <w:szCs w:val="23"/>
          <w:rtl/>
          <w:lang w:bidi="fa-IR"/>
        </w:rPr>
        <w:t>؛</w:t>
      </w:r>
      <w:r w:rsidRPr="00E25257">
        <w:rPr>
          <w:rStyle w:val="PageNumber"/>
          <w:rFonts w:ascii="Lotus Linotype" w:hAnsi="Lotus Linotype" w:cs="KFGQPC Uthman Taha Naskh"/>
          <w:sz w:val="23"/>
          <w:szCs w:val="23"/>
          <w:rtl/>
          <w:lang w:bidi="fa-IR"/>
        </w:rPr>
        <w:t xml:space="preserve"> قَالَ: </w:t>
      </w:r>
      <w:r w:rsidRPr="00E25257">
        <w:rPr>
          <w:rStyle w:val="PageNumber"/>
          <w:rFonts w:ascii="Lotus Linotype" w:hAnsi="Lotus Linotype" w:cs="KFGQPC Uthman Taha Naskh" w:hint="cs"/>
          <w:sz w:val="23"/>
          <w:szCs w:val="23"/>
          <w:rtl/>
          <w:lang w:bidi="fa-IR"/>
        </w:rPr>
        <w:t>«</w:t>
      </w:r>
      <w:r w:rsidRPr="00E25257">
        <w:rPr>
          <w:rStyle w:val="PageNumber"/>
          <w:rFonts w:ascii="Lotus Linotype" w:hAnsi="Lotus Linotype" w:cs="KFGQPC Uthman Taha Naskh"/>
          <w:sz w:val="23"/>
          <w:szCs w:val="23"/>
          <w:rtl/>
          <w:lang w:bidi="fa-IR"/>
        </w:rPr>
        <w:t>مَا لَمْ يُوَافِقْ مِنَ الْحَدِيثِ الْقُرْآنَ فَهُوَ زُخْرُفٌ</w:t>
      </w:r>
      <w:r w:rsidRPr="00E25257">
        <w:rPr>
          <w:rStyle w:val="PageNumber"/>
          <w:rFonts w:ascii="Lotus Linotype" w:hAnsi="Lotus Linotype" w:cs="KFGQPC Uthman Taha Naskh" w:hint="cs"/>
          <w:sz w:val="23"/>
          <w:szCs w:val="23"/>
          <w:rtl/>
          <w:lang w:bidi="fa-IR"/>
        </w:rPr>
        <w:t>»</w:t>
      </w:r>
      <w:r w:rsidRPr="00E25257">
        <w:rPr>
          <w:rStyle w:val="PageNumber"/>
          <w:rFonts w:ascii="Lotus Linotype" w:hAnsi="Lotus Linotype" w:cs="KFGQPC Uthman Taha Naskh"/>
          <w:sz w:val="23"/>
          <w:szCs w:val="23"/>
          <w:rtl/>
          <w:lang w:bidi="fa-IR"/>
        </w:rPr>
        <w:t>.</w:t>
      </w:r>
      <w:r w:rsidRPr="00E25257">
        <w:rPr>
          <w:rStyle w:val="PageNumber"/>
          <w:rFonts w:ascii="Lotus Linotype" w:hAnsi="Lotus Linotype" w:cs="KFGQPC Uthman Taha Naskh" w:hint="cs"/>
          <w:sz w:val="23"/>
          <w:szCs w:val="23"/>
          <w:rtl/>
        </w:rPr>
        <w:t xml:space="preserve"> و</w:t>
      </w:r>
      <w:r w:rsidRPr="00E25257">
        <w:rPr>
          <w:rStyle w:val="PageNumber"/>
          <w:rFonts w:ascii="Lotus Linotype" w:hAnsi="Lotus Linotype" w:cs="KFGQPC Uthman Taha Naskh"/>
          <w:sz w:val="23"/>
          <w:szCs w:val="23"/>
          <w:rtl/>
        </w:rPr>
        <w:t xml:space="preserve">عَنْ أَبِي عَبْدِ اللَّهِ </w:t>
      </w:r>
      <w:r w:rsidRPr="00E25257">
        <w:rPr>
          <w:rStyle w:val="PageNumber"/>
          <w:rFonts w:ascii="Lotus Linotype" w:hAnsi="Lotus Linotype" w:cs="CTraditional Arabic" w:hint="cs"/>
          <w:sz w:val="23"/>
          <w:szCs w:val="23"/>
          <w:rtl/>
          <w:lang w:bidi="fa-IR"/>
        </w:rPr>
        <w:t>؛</w:t>
      </w:r>
      <w:r w:rsidRPr="00E25257">
        <w:rPr>
          <w:rStyle w:val="PageNumber"/>
          <w:rFonts w:ascii="Lotus Linotype" w:hAnsi="Lotus Linotype" w:cs="KFGQPC Uthman Taha Naskh"/>
          <w:sz w:val="23"/>
          <w:szCs w:val="23"/>
          <w:rtl/>
        </w:rPr>
        <w:t xml:space="preserve"> قَالَ: خَطَبَ النَّبِيُّ </w:t>
      </w:r>
      <w:r w:rsidRPr="00E25257">
        <w:rPr>
          <w:rStyle w:val="PageNumber"/>
          <w:rFonts w:ascii="Lotus Linotype" w:hAnsi="Lotus Linotype" w:cs="CTraditional Arabic" w:hint="cs"/>
          <w:sz w:val="23"/>
          <w:szCs w:val="23"/>
          <w:rtl/>
        </w:rPr>
        <w:t>ص</w:t>
      </w:r>
      <w:r>
        <w:rPr>
          <w:rStyle w:val="PageNumber"/>
          <w:rFonts w:ascii="Lotus Linotype" w:hAnsi="Lotus Linotype" w:cs="KFGQPC Uthman Taha Naskh"/>
          <w:sz w:val="23"/>
          <w:szCs w:val="23"/>
          <w:rtl/>
        </w:rPr>
        <w:t xml:space="preserve"> بِمِن</w:t>
      </w:r>
      <w:r w:rsidRPr="00E25257">
        <w:rPr>
          <w:rStyle w:val="PageNumber"/>
          <w:rFonts w:ascii="Lotus Linotype" w:hAnsi="Lotus Linotype" w:cs="KFGQPC Uthman Taha Naskh"/>
          <w:sz w:val="23"/>
          <w:szCs w:val="23"/>
          <w:rtl/>
        </w:rPr>
        <w:t>ى فَقَالَ</w:t>
      </w:r>
      <w:r w:rsidRPr="00E25257">
        <w:rPr>
          <w:rStyle w:val="PageNumber"/>
          <w:rFonts w:ascii="Lotus Linotype" w:hAnsi="Lotus Linotype" w:cs="KFGQPC Uthman Taha Naskh" w:hint="cs"/>
          <w:sz w:val="23"/>
          <w:szCs w:val="23"/>
          <w:rtl/>
        </w:rPr>
        <w:t>:</w:t>
      </w:r>
      <w:r w:rsidRPr="00E25257">
        <w:rPr>
          <w:rStyle w:val="PageNumber"/>
          <w:rFonts w:ascii="Lotus Linotype" w:hAnsi="Lotus Linotype" w:cs="KFGQPC Uthman Taha Naskh"/>
          <w:sz w:val="23"/>
          <w:szCs w:val="23"/>
          <w:rtl/>
        </w:rPr>
        <w:t xml:space="preserve"> </w:t>
      </w:r>
      <w:r w:rsidRPr="00E25257">
        <w:rPr>
          <w:rStyle w:val="PageNumber"/>
          <w:rFonts w:ascii="Lotus Linotype" w:hAnsi="Lotus Linotype" w:cs="KFGQPC Uthman Taha Naskh" w:hint="cs"/>
          <w:sz w:val="23"/>
          <w:szCs w:val="23"/>
          <w:rtl/>
          <w:lang w:bidi="fa-IR"/>
        </w:rPr>
        <w:t>«</w:t>
      </w:r>
      <w:r w:rsidRPr="00E25257">
        <w:rPr>
          <w:rStyle w:val="PageNumber"/>
          <w:rFonts w:ascii="Lotus Linotype" w:hAnsi="Lotus Linotype" w:cs="KFGQPC Uthman Taha Naskh"/>
          <w:sz w:val="23"/>
          <w:szCs w:val="23"/>
          <w:rtl/>
        </w:rPr>
        <w:t>أَيُّهَا النَّاسُ</w:t>
      </w:r>
      <w:r w:rsidRPr="00E25257">
        <w:rPr>
          <w:rStyle w:val="PageNumber"/>
          <w:rFonts w:ascii="Lotus Linotype" w:hAnsi="Lotus Linotype" w:cs="KFGQPC Uthman Taha Naskh" w:hint="cs"/>
          <w:sz w:val="23"/>
          <w:szCs w:val="23"/>
          <w:rtl/>
        </w:rPr>
        <w:t>!</w:t>
      </w:r>
      <w:r w:rsidRPr="00E25257">
        <w:rPr>
          <w:rStyle w:val="PageNumber"/>
          <w:rFonts w:ascii="Lotus Linotype" w:hAnsi="Lotus Linotype" w:cs="KFGQPC Uthman Taha Naskh"/>
          <w:sz w:val="23"/>
          <w:szCs w:val="23"/>
          <w:rtl/>
        </w:rPr>
        <w:t xml:space="preserve"> مَا جَاءَكُمْ عَنِّي يُوَافِقُ كِتَابَ اللَّهِ فَأَنَا قُلْتُهُ وَمَا جَاءَكُمْ يُخَالِفُ كِتَابَ اللَّهِ فَلَمْ أَقُلْهُ</w:t>
      </w:r>
      <w:r w:rsidRPr="00E25257">
        <w:rPr>
          <w:rStyle w:val="PageNumber"/>
          <w:rFonts w:ascii="Lotus Linotype" w:hAnsi="Lotus Linotype" w:cs="KFGQPC Uthman Taha Naskh" w:hint="cs"/>
          <w:sz w:val="23"/>
          <w:szCs w:val="23"/>
          <w:rtl/>
          <w:lang w:bidi="fa-IR"/>
        </w:rPr>
        <w:t>»</w:t>
      </w:r>
      <w:r w:rsidRPr="00E25257">
        <w:rPr>
          <w:rStyle w:val="PageNumber"/>
          <w:rFonts w:ascii="Lotus Linotype" w:hAnsi="Lotus Linotype" w:cs="KFGQPC Uthman Taha Naskh"/>
          <w:sz w:val="23"/>
          <w:szCs w:val="23"/>
          <w:rtl/>
        </w:rPr>
        <w:t>.</w:t>
      </w:r>
    </w:p>
    <w:p w:rsidR="00C42304" w:rsidRPr="00D5727F" w:rsidRDefault="00C42304" w:rsidP="000B518F">
      <w:pPr>
        <w:pStyle w:val="FootnoteText"/>
        <w:widowControl w:val="0"/>
        <w:ind w:left="193"/>
        <w:rPr>
          <w:rStyle w:val="PageNumber"/>
          <w:rFonts w:ascii="Lotus Linotype" w:hAnsi="Lotus Linotype" w:cs="IRLotus" w:hint="cs"/>
          <w:rtl/>
        </w:rPr>
      </w:pPr>
      <w:r w:rsidRPr="00F12C08">
        <w:rPr>
          <w:rStyle w:val="PageNumber"/>
          <w:rFonts w:ascii="Lotus Linotype" w:hAnsi="Lotus Linotype" w:cs="IRLotus" w:hint="cs"/>
          <w:rtl/>
        </w:rPr>
        <w:t>وفي باب آخر من هذا الكتاب، رُوي عن الإمام الباقر</w:t>
      </w:r>
      <w:r w:rsidRPr="00F12C08">
        <w:rPr>
          <w:rStyle w:val="PageNumber"/>
          <w:rFonts w:ascii="Lotus Linotype" w:hAnsi="Lotus Linotype" w:cs="IRLotus"/>
          <w:rtl/>
        </w:rPr>
        <w:t xml:space="preserve"> </w:t>
      </w:r>
      <w:r w:rsidRPr="00F12C08">
        <w:rPr>
          <w:rStyle w:val="PageNumber"/>
          <w:rFonts w:ascii="Lotus Linotype" w:hAnsi="Lotus Linotype" w:cs="CTraditional Arabic" w:hint="cs"/>
          <w:rtl/>
          <w:lang w:bidi="fa-IR"/>
        </w:rPr>
        <w:t>؛</w:t>
      </w:r>
      <w:r w:rsidRPr="00F12C08">
        <w:rPr>
          <w:rStyle w:val="PageNumber"/>
          <w:rFonts w:ascii="Lotus Linotype" w:hAnsi="Lotus Linotype" w:cs="IRLotus"/>
          <w:rtl/>
        </w:rPr>
        <w:t xml:space="preserve"> </w:t>
      </w:r>
      <w:r w:rsidRPr="00F12C08">
        <w:rPr>
          <w:rStyle w:val="PageNumber"/>
          <w:rFonts w:ascii="Lotus Linotype" w:hAnsi="Lotus Linotype" w:cs="IRLotus" w:hint="cs"/>
          <w:rtl/>
        </w:rPr>
        <w:t>أنه قال</w:t>
      </w:r>
      <w:r w:rsidRPr="00F12C08">
        <w:rPr>
          <w:rStyle w:val="PageNumber"/>
          <w:rFonts w:ascii="Lotus Linotype" w:hAnsi="Lotus Linotype" w:cs="IRLotus"/>
          <w:rtl/>
        </w:rPr>
        <w:t>:</w:t>
      </w:r>
      <w:r w:rsidRPr="00F12C08">
        <w:rPr>
          <w:rStyle w:val="PageNumber"/>
          <w:rFonts w:ascii="Lotus Linotype" w:hAnsi="Lotus Linotype" w:cs="IRLotus" w:hint="cs"/>
          <w:rtl/>
        </w:rPr>
        <w:t xml:space="preserve"> </w:t>
      </w:r>
      <w:r>
        <w:rPr>
          <w:rStyle w:val="PageNumber"/>
          <w:rFonts w:ascii="Lotus Linotype" w:hAnsi="Lotus Linotype" w:cs="KFGQPC Uthman Taha Naskh" w:hint="cs"/>
          <w:rtl/>
        </w:rPr>
        <w:t>«</w:t>
      </w:r>
      <w:r w:rsidRPr="00F12C08">
        <w:rPr>
          <w:rStyle w:val="PageNumber"/>
          <w:rFonts w:ascii="Lotus Linotype" w:hAnsi="Lotus Linotype" w:cs="KFGQPC Uthman Taha Naskh"/>
          <w:rtl/>
        </w:rPr>
        <w:t>... وَإِذَا جَاءَكُمْ عَنَّا حَدِيثٌ فَوَجَدْتُمْ عَلَيْهِ شَاهِد</w:t>
      </w:r>
      <w:r>
        <w:rPr>
          <w:rStyle w:val="PageNumber"/>
          <w:rFonts w:ascii="Lotus Linotype" w:hAnsi="Lotus Linotype" w:cs="KFGQPC Uthman Taha Naskh"/>
          <w:rtl/>
        </w:rPr>
        <w:t>ًا</w:t>
      </w:r>
      <w:r w:rsidRPr="00F12C08">
        <w:rPr>
          <w:rStyle w:val="PageNumber"/>
          <w:rFonts w:ascii="Lotus Linotype" w:hAnsi="Lotus Linotype" w:cs="KFGQPC Uthman Taha Naskh"/>
          <w:rtl/>
        </w:rPr>
        <w:t xml:space="preserve"> أَوْ شَاهِدَيْنِ مِنْ كِتَابِ اللهِ فَخُذُوا بِهِ وَإِلَّا فَقِفُوا عِنْدَه</w:t>
      </w:r>
      <w:r>
        <w:rPr>
          <w:rStyle w:val="PageNumber"/>
          <w:rFonts w:ascii="Lotus Linotype" w:hAnsi="Lotus Linotype" w:cs="KFGQPC Uthman Taha Naskh" w:hint="cs"/>
          <w:rtl/>
        </w:rPr>
        <w:t>ُ</w:t>
      </w:r>
      <w:r>
        <w:rPr>
          <w:rStyle w:val="PageNumber"/>
          <w:rFonts w:ascii="Lotus Linotype" w:hAnsi="Lotus Linotype" w:cs="KFGQPC Uthman Taha Naskh" w:hint="cs"/>
          <w:rtl/>
          <w:lang w:bidi="fa-IR"/>
        </w:rPr>
        <w:t>»</w:t>
      </w:r>
      <w:r>
        <w:rPr>
          <w:rStyle w:val="PageNumber"/>
          <w:rFonts w:ascii="Lotus Linotype" w:hAnsi="Lotus Linotype" w:cs="KFGQPC Uthman Taha Naskh" w:hint="cs"/>
          <w:rtl/>
        </w:rPr>
        <w:t>.</w:t>
      </w:r>
    </w:p>
    <w:p w:rsidR="00C42304" w:rsidRPr="00B14F83" w:rsidRDefault="00C42304" w:rsidP="002B7D43">
      <w:pPr>
        <w:pStyle w:val="FootnoteText"/>
        <w:widowControl w:val="0"/>
        <w:ind w:left="193"/>
        <w:rPr>
          <w:rStyle w:val="PageNumber"/>
          <w:rFonts w:ascii="Lotus Linotype" w:hAnsi="Lotus Linotype" w:cs="IRLotus" w:hint="cs"/>
          <w:rtl/>
        </w:rPr>
      </w:pPr>
      <w:r w:rsidRPr="000B518F">
        <w:rPr>
          <w:rStyle w:val="PageNumber"/>
          <w:rFonts w:ascii="Lotus Linotype" w:hAnsi="Lotus Linotype" w:cs="IRLotus" w:hint="cs"/>
          <w:rtl/>
        </w:rPr>
        <w:t xml:space="preserve">في الحقيقة أن الإمام باقر العلوم أرادا أن </w:t>
      </w:r>
      <w:r>
        <w:rPr>
          <w:rStyle w:val="PageNumber"/>
          <w:rFonts w:ascii="Lotus Linotype" w:hAnsi="Lotus Linotype" w:cs="IRLotus" w:hint="cs"/>
          <w:rtl/>
        </w:rPr>
        <w:t>يُربّي الأمة على ألّا يقبلوا قولاً بغير دليل من الكتاب والسنة، ولذا كان يؤكد على عدم قبول قول أئمة الدين إلاّ بشاهد من القرآن الكريم.</w:t>
      </w:r>
    </w:p>
  </w:footnote>
  <w:footnote w:id="6">
    <w:p w:rsidR="00C42304" w:rsidRPr="00C87620" w:rsidRDefault="00C42304" w:rsidP="003252CE">
      <w:pPr>
        <w:pStyle w:val="FootnoteText"/>
        <w:spacing w:line="228" w:lineRule="auto"/>
        <w:ind w:left="341" w:hangingChars="142" w:hanging="341"/>
        <w:rPr>
          <w:rFonts w:cs="mylotus" w:hint="cs"/>
          <w:sz w:val="24"/>
        </w:rPr>
      </w:pPr>
      <w:r w:rsidRPr="00FF57A7">
        <w:rPr>
          <w:rStyle w:val="FootnoteReference"/>
          <w:rFonts w:cs="mylotus"/>
          <w:sz w:val="24"/>
          <w:vertAlign w:val="baseline"/>
          <w:rtl/>
        </w:rPr>
        <w:footnoteRef/>
      </w:r>
      <w:r>
        <w:rPr>
          <w:rFonts w:cs="mylotus"/>
          <w:sz w:val="24"/>
          <w:rtl/>
        </w:rPr>
        <w:t>-</w:t>
      </w:r>
      <w:r w:rsidRPr="00FF57A7">
        <w:rPr>
          <w:rFonts w:cs="mylotus"/>
          <w:sz w:val="24"/>
          <w:rtl/>
        </w:rPr>
        <w:t xml:space="preserve"> هذا التزويج منصوص</w:t>
      </w:r>
      <w:r w:rsidRPr="00FF57A7">
        <w:rPr>
          <w:rFonts w:cs="mylotus" w:hint="cs"/>
          <w:sz w:val="24"/>
          <w:rtl/>
        </w:rPr>
        <w:t>ٌ</w:t>
      </w:r>
      <w:r w:rsidRPr="00FF57A7">
        <w:rPr>
          <w:rFonts w:cs="mylotus"/>
          <w:sz w:val="24"/>
          <w:rtl/>
        </w:rPr>
        <w:t xml:space="preserve"> عليه في </w:t>
      </w:r>
      <w:r w:rsidRPr="00FF57A7">
        <w:rPr>
          <w:rFonts w:cs="mylotus" w:hint="cs"/>
          <w:sz w:val="24"/>
          <w:rtl/>
        </w:rPr>
        <w:t xml:space="preserve">كتاب </w:t>
      </w:r>
      <w:r>
        <w:rPr>
          <w:rFonts w:cs="mylotus" w:hint="eastAsia"/>
          <w:sz w:val="24"/>
          <w:rtl/>
        </w:rPr>
        <w:t>«</w:t>
      </w:r>
      <w:r w:rsidRPr="00FF57A7">
        <w:rPr>
          <w:rFonts w:cs="mylotus"/>
          <w:sz w:val="24"/>
          <w:rtl/>
        </w:rPr>
        <w:t>الإرشاد</w:t>
      </w:r>
      <w:r>
        <w:rPr>
          <w:rFonts w:cs="mylotus" w:hint="eastAsia"/>
          <w:sz w:val="24"/>
          <w:rtl/>
        </w:rPr>
        <w:t>»</w:t>
      </w:r>
      <w:r w:rsidRPr="00FF57A7">
        <w:rPr>
          <w:rFonts w:cs="mylotus"/>
          <w:sz w:val="24"/>
          <w:rtl/>
        </w:rPr>
        <w:t xml:space="preserve"> للشيخ المفيد، و</w:t>
      </w:r>
      <w:r w:rsidRPr="00FF57A7">
        <w:rPr>
          <w:rFonts w:ascii="mylotus" w:hAnsi="mylotus" w:cs="mylotus" w:hint="cs"/>
          <w:sz w:val="24"/>
          <w:rtl/>
        </w:rPr>
        <w:t>في</w:t>
      </w:r>
      <w:r w:rsidRPr="00FF57A7">
        <w:rPr>
          <w:rFonts w:cs="mylotus" w:hint="cs"/>
          <w:sz w:val="24"/>
          <w:rtl/>
        </w:rPr>
        <w:t xml:space="preserve"> </w:t>
      </w:r>
      <w:r>
        <w:rPr>
          <w:rFonts w:cs="mylotus" w:hint="eastAsia"/>
          <w:sz w:val="24"/>
          <w:rtl/>
        </w:rPr>
        <w:t>«</w:t>
      </w:r>
      <w:r w:rsidRPr="00FF57A7">
        <w:rPr>
          <w:rFonts w:ascii="mylotus" w:hAnsi="mylotus" w:cs="mylotus" w:hint="cs"/>
          <w:sz w:val="24"/>
          <w:rtl/>
        </w:rPr>
        <w:t>وسائ</w:t>
      </w:r>
      <w:r w:rsidRPr="00FF57A7">
        <w:rPr>
          <w:rFonts w:cs="mylotus"/>
          <w:sz w:val="24"/>
          <w:rtl/>
        </w:rPr>
        <w:t>ل الشيعة</w:t>
      </w:r>
      <w:r>
        <w:rPr>
          <w:rFonts w:cs="Times New Roman" w:hint="eastAsia"/>
          <w:sz w:val="24"/>
          <w:rtl/>
        </w:rPr>
        <w:t>»</w:t>
      </w:r>
      <w:r w:rsidRPr="00FF57A7">
        <w:rPr>
          <w:rFonts w:cs="mylotus"/>
          <w:sz w:val="24"/>
          <w:rtl/>
        </w:rPr>
        <w:t xml:space="preserve"> للحر العاملي، و</w:t>
      </w:r>
      <w:r w:rsidRPr="00FF57A7">
        <w:rPr>
          <w:rFonts w:cs="mylotus" w:hint="cs"/>
          <w:sz w:val="24"/>
          <w:rtl/>
        </w:rPr>
        <w:t>غيرها من المراجع الشيعية المعتبرة</w:t>
      </w:r>
      <w:r w:rsidRPr="00FF57A7">
        <w:rPr>
          <w:rFonts w:cs="mylotus"/>
          <w:sz w:val="24"/>
          <w:rtl/>
        </w:rPr>
        <w:t>. (ت)</w:t>
      </w:r>
    </w:p>
  </w:footnote>
  <w:footnote w:id="7">
    <w:p w:rsidR="00C42304" w:rsidRPr="00FF57A7" w:rsidRDefault="00C42304" w:rsidP="007571F8">
      <w:pPr>
        <w:pStyle w:val="FootnoteText"/>
        <w:spacing w:line="228" w:lineRule="auto"/>
        <w:ind w:left="341" w:hangingChars="142" w:hanging="341"/>
        <w:rPr>
          <w:rFonts w:cs="mylotus" w:hint="cs"/>
          <w:spacing w:val="-2"/>
          <w:sz w:val="24"/>
        </w:rPr>
      </w:pPr>
      <w:r w:rsidRPr="00FF57A7">
        <w:rPr>
          <w:rStyle w:val="FootnoteReference"/>
          <w:rFonts w:cs="mylotus"/>
          <w:spacing w:val="-2"/>
          <w:sz w:val="24"/>
          <w:vertAlign w:val="baseline"/>
          <w:rtl/>
        </w:rPr>
        <w:footnoteRef/>
      </w:r>
      <w:r>
        <w:rPr>
          <w:rFonts w:cs="mylotus"/>
          <w:spacing w:val="-2"/>
          <w:sz w:val="24"/>
          <w:rtl/>
        </w:rPr>
        <w:t>-</w:t>
      </w:r>
      <w:r w:rsidRPr="00FF57A7">
        <w:rPr>
          <w:rFonts w:cs="mylotus" w:hint="cs"/>
          <w:spacing w:val="-2"/>
          <w:sz w:val="24"/>
          <w:rtl/>
        </w:rPr>
        <w:t xml:space="preserve"> </w:t>
      </w:r>
      <w:r w:rsidRPr="00FF57A7">
        <w:rPr>
          <w:rFonts w:ascii="AGA Arabesque" w:hAnsi="AGA Arabesque" w:cs="mylotus"/>
          <w:spacing w:val="-2"/>
          <w:sz w:val="24"/>
          <w:rtl/>
        </w:rPr>
        <w:t xml:space="preserve">يعني أن </w:t>
      </w:r>
      <w:r>
        <w:rPr>
          <w:rFonts w:ascii="AGA Arabesque" w:hAnsi="AGA Arabesque" w:cs="mylotus"/>
          <w:spacing w:val="-2"/>
          <w:sz w:val="24"/>
          <w:rtl/>
        </w:rPr>
        <w:t>عليًّا</w:t>
      </w:r>
      <w:r w:rsidRPr="00FF57A7">
        <w:rPr>
          <w:rFonts w:ascii="AGA Arabesque" w:hAnsi="AGA Arabesque" w:cs="mylotus"/>
          <w:spacing w:val="-2"/>
          <w:sz w:val="24"/>
          <w:rtl/>
        </w:rPr>
        <w:t xml:space="preserve"> كان لديه المبرر في عدم الدفاع عن</w:t>
      </w:r>
      <w:r w:rsidRPr="00FF57A7">
        <w:rPr>
          <w:rFonts w:ascii="AGA Arabesque" w:hAnsi="AGA Arabesque" w:cs="mylotus" w:hint="cs"/>
          <w:spacing w:val="-2"/>
          <w:sz w:val="24"/>
          <w:rtl/>
        </w:rPr>
        <w:t xml:space="preserve"> عثمان</w:t>
      </w:r>
      <w:r w:rsidRPr="00FF57A7">
        <w:rPr>
          <w:rFonts w:ascii="AGA Arabesque" w:hAnsi="AGA Arabesque" w:cs="mylotus"/>
          <w:spacing w:val="-2"/>
          <w:sz w:val="24"/>
          <w:rtl/>
        </w:rPr>
        <w:t xml:space="preserve"> ولم يكن لِيُلام على ذلك</w:t>
      </w:r>
      <w:r w:rsidRPr="00FF57A7">
        <w:rPr>
          <w:rFonts w:ascii="AGA Arabesque" w:hAnsi="AGA Arabesque" w:cs="mylotus" w:hint="cs"/>
          <w:spacing w:val="-2"/>
          <w:sz w:val="24"/>
          <w:rtl/>
        </w:rPr>
        <w:t xml:space="preserve">! ورغم ذلك دافع عنه بشدة فكيف يتسِّق ذلك مع الزعم بأنه كان </w:t>
      </w:r>
      <w:r w:rsidRPr="00FF57A7">
        <w:rPr>
          <w:rFonts w:ascii="AGA Arabesque" w:hAnsi="AGA Arabesque" w:cs="mylotus"/>
          <w:spacing w:val="-2"/>
          <w:sz w:val="24"/>
          <w:rtl/>
        </w:rPr>
        <w:t>ير</w:t>
      </w:r>
      <w:r>
        <w:rPr>
          <w:rFonts w:ascii="AGA Arabesque" w:hAnsi="AGA Arabesque" w:cs="mylotus" w:hint="cs"/>
          <w:spacing w:val="-2"/>
          <w:sz w:val="24"/>
          <w:rtl/>
        </w:rPr>
        <w:t>ى في عثمان شخصًا</w:t>
      </w:r>
      <w:r w:rsidRPr="00FF57A7">
        <w:rPr>
          <w:rFonts w:ascii="AGA Arabesque" w:hAnsi="AGA Arabesque" w:cs="mylotus"/>
          <w:spacing w:val="-2"/>
          <w:sz w:val="24"/>
          <w:rtl/>
        </w:rPr>
        <w:t xml:space="preserve"> غاصبًا للخلافة</w:t>
      </w:r>
      <w:r>
        <w:rPr>
          <w:rFonts w:ascii="AGA Arabesque" w:hAnsi="AGA Arabesque" w:cs="mylotus" w:hint="cs"/>
          <w:spacing w:val="-2"/>
          <w:sz w:val="24"/>
          <w:rtl/>
        </w:rPr>
        <w:t xml:space="preserve"> من صاحبها الشرعي؟!</w:t>
      </w:r>
      <w:r w:rsidRPr="00FF57A7">
        <w:rPr>
          <w:rFonts w:ascii="AGA Arabesque" w:hAnsi="AGA Arabesque" w:cs="mylotus"/>
          <w:spacing w:val="-2"/>
          <w:sz w:val="24"/>
          <w:rtl/>
        </w:rPr>
        <w:t xml:space="preserve"> </w:t>
      </w:r>
      <w:r w:rsidRPr="00FF57A7">
        <w:rPr>
          <w:rFonts w:cs="mylotus"/>
          <w:spacing w:val="-2"/>
          <w:sz w:val="24"/>
          <w:rtl/>
        </w:rPr>
        <w:t>(ت)</w:t>
      </w:r>
    </w:p>
  </w:footnote>
  <w:footnote w:id="8">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اقتباس من كتاب</w:t>
      </w:r>
      <w:r>
        <w:rPr>
          <w:rFonts w:cs="mylotus" w:hint="cs"/>
          <w:sz w:val="24"/>
          <w:rtl/>
        </w:rPr>
        <w:t xml:space="preserve"> التقیة في الإسلام</w:t>
      </w:r>
      <w:r w:rsidRPr="00C87620">
        <w:rPr>
          <w:rFonts w:cs="mylotus" w:hint="cs"/>
          <w:sz w:val="24"/>
          <w:rtl/>
        </w:rPr>
        <w:t xml:space="preserve"> </w:t>
      </w:r>
      <w:r>
        <w:rPr>
          <w:rFonts w:cs="mylotus" w:hint="cs"/>
          <w:sz w:val="24"/>
          <w:rtl/>
        </w:rPr>
        <w:t>ل</w:t>
      </w:r>
      <w:r w:rsidRPr="00C87620">
        <w:rPr>
          <w:rFonts w:cs="mylotus"/>
          <w:sz w:val="24"/>
          <w:rtl/>
        </w:rPr>
        <w:t>آية الله الشيخ علي الطهراني، الصفحة 32 فما بعد، باختصار و</w:t>
      </w:r>
      <w:r w:rsidRPr="00C87620">
        <w:rPr>
          <w:rFonts w:ascii="Lotus Linotype" w:hAnsi="Lotus Linotype" w:cs="mylotus" w:hint="cs"/>
          <w:sz w:val="24"/>
          <w:rtl/>
        </w:rPr>
        <w:t>تصرف يسير</w:t>
      </w:r>
      <w:r w:rsidRPr="00C87620">
        <w:rPr>
          <w:rFonts w:cs="mylotus"/>
          <w:sz w:val="24"/>
          <w:rtl/>
        </w:rPr>
        <w:t>.</w:t>
      </w:r>
    </w:p>
  </w:footnote>
  <w:footnote w:id="9">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C87620">
        <w:rPr>
          <w:rFonts w:cs="mylotus" w:hint="cs"/>
          <w:sz w:val="24"/>
          <w:rtl/>
        </w:rPr>
        <w:t>ما بين القوسين، نقلته من الصفحة 65 من كتاب «التقية ترس لكفاح أعمق» من مؤلفات الشيخ ناصر مكارم الشيرازي</w:t>
      </w:r>
      <w:r w:rsidRPr="00C87620">
        <w:rPr>
          <w:rFonts w:cs="mylotus"/>
          <w:sz w:val="24"/>
          <w:rtl/>
        </w:rPr>
        <w:t>.</w:t>
      </w:r>
    </w:p>
  </w:footnote>
  <w:footnote w:id="10">
    <w:p w:rsidR="00C42304" w:rsidRPr="0020210B" w:rsidRDefault="00C42304" w:rsidP="00C548F1">
      <w:pPr>
        <w:ind w:left="284" w:hanging="284"/>
        <w:jc w:val="both"/>
        <w:rPr>
          <w:rFonts w:ascii="mylotus" w:hAnsi="mylotus" w:cs="mylotus"/>
          <w:sz w:val="24"/>
          <w:szCs w:val="24"/>
          <w:rtl/>
        </w:rPr>
      </w:pPr>
      <w:r w:rsidRPr="0020210B">
        <w:rPr>
          <w:rStyle w:val="FootnoteReference"/>
          <w:rFonts w:ascii="mylotus" w:hAnsi="mylotus" w:cs="mylotus"/>
          <w:sz w:val="24"/>
          <w:szCs w:val="24"/>
          <w:vertAlign w:val="baseline"/>
        </w:rPr>
        <w:footnoteRef/>
      </w:r>
      <w:r w:rsidRPr="0020210B">
        <w:rPr>
          <w:rFonts w:ascii="mylotus" w:hAnsi="mylotus" w:cs="mylotus"/>
          <w:sz w:val="24"/>
          <w:szCs w:val="24"/>
          <w:rtl/>
        </w:rPr>
        <w:t>- كما ذُكر في بداية الكتاب، في «مقدمة مشروع الموحدين»، أن جميع الموحدين الذين  تخلوا عن العقائد الشيعية الباطلة التي تقوم على الخرافات والأوهام، واستقروا في وادي التوحيد وواحة الحقيقة، فإنما تأت</w:t>
      </w:r>
      <w:r w:rsidRPr="0020210B">
        <w:rPr>
          <w:rFonts w:ascii="mylotus" w:hAnsi="mylotus" w:cs="mylotus" w:hint="cs"/>
          <w:sz w:val="24"/>
          <w:szCs w:val="24"/>
          <w:rtl/>
        </w:rPr>
        <w:t>ّ</w:t>
      </w:r>
      <w:r w:rsidRPr="0020210B">
        <w:rPr>
          <w:rFonts w:ascii="mylotus" w:hAnsi="mylotus" w:cs="mylotus"/>
          <w:sz w:val="24"/>
          <w:szCs w:val="24"/>
          <w:rtl/>
        </w:rPr>
        <w:t>ى لهم ذلك على رويّة وتمهل؛ بمعنى أن التحول وتغيير الأفكار والمعتقدات لهؤلاء العظماء، ما كان اعتباطيّ</w:t>
      </w:r>
      <w:r>
        <w:rPr>
          <w:rFonts w:ascii="mylotus" w:hAnsi="mylotus" w:cs="mylotus" w:hint="cs"/>
          <w:sz w:val="24"/>
          <w:szCs w:val="24"/>
          <w:rtl/>
        </w:rPr>
        <w:t>ًا</w:t>
      </w:r>
      <w:r w:rsidRPr="0020210B">
        <w:rPr>
          <w:rFonts w:ascii="mylotus" w:hAnsi="mylotus" w:cs="mylotus"/>
          <w:sz w:val="24"/>
          <w:szCs w:val="24"/>
          <w:rtl/>
        </w:rPr>
        <w:t xml:space="preserve"> وفوريّ</w:t>
      </w:r>
      <w:r>
        <w:rPr>
          <w:rFonts w:ascii="mylotus" w:hAnsi="mylotus" w:cs="mylotus" w:hint="cs"/>
          <w:sz w:val="24"/>
          <w:szCs w:val="24"/>
          <w:rtl/>
        </w:rPr>
        <w:t>ًا</w:t>
      </w:r>
      <w:r w:rsidRPr="0020210B">
        <w:rPr>
          <w:rFonts w:ascii="mylotus" w:hAnsi="mylotus" w:cs="mylotus"/>
          <w:sz w:val="24"/>
          <w:szCs w:val="24"/>
          <w:rtl/>
        </w:rPr>
        <w:t xml:space="preserve"> وإنما جاء ذلك الإصلاح للعقائد على مراحل مختلفة وبشكل تدريجي. لذلك نجد في كتاباتهم المتأخرة تصحيحات وتعديلات لبعض معتقداتهم السابقة. كمثال على ذلك؛ نشير إلى رأي العلامة البرقعي في  الخلفاء وصحابة الرسول </w:t>
      </w:r>
      <w:r w:rsidRPr="0020210B">
        <w:rPr>
          <w:rFonts w:ascii="mylotus" w:hAnsi="mylotus" w:cs="CTraditional Arabic" w:hint="cs"/>
          <w:sz w:val="24"/>
          <w:szCs w:val="24"/>
          <w:rtl/>
        </w:rPr>
        <w:t>ص</w:t>
      </w:r>
      <w:r w:rsidRPr="0020210B">
        <w:rPr>
          <w:rFonts w:ascii="mylotus" w:hAnsi="mylotus" w:cs="mylotus"/>
          <w:sz w:val="24"/>
          <w:szCs w:val="24"/>
          <w:rtl/>
        </w:rPr>
        <w:t xml:space="preserve"> وكيفية اختيار الخلفاء من بعده </w:t>
      </w:r>
      <w:r w:rsidRPr="0020210B">
        <w:rPr>
          <w:rFonts w:ascii="mylotus" w:hAnsi="mylotus" w:cs="CTraditional Arabic" w:hint="cs"/>
          <w:sz w:val="24"/>
          <w:szCs w:val="24"/>
          <w:rtl/>
        </w:rPr>
        <w:t>ص</w:t>
      </w:r>
      <w:r w:rsidRPr="0020210B">
        <w:rPr>
          <w:rFonts w:ascii="mylotus" w:hAnsi="mylotus" w:cs="mylotus"/>
          <w:sz w:val="24"/>
          <w:szCs w:val="24"/>
        </w:rPr>
        <w:t>.</w:t>
      </w:r>
    </w:p>
    <w:p w:rsidR="00C42304" w:rsidRPr="0020210B" w:rsidRDefault="00C42304" w:rsidP="007B0B98">
      <w:pPr>
        <w:ind w:left="284"/>
        <w:jc w:val="lowKashida"/>
        <w:rPr>
          <w:rFonts w:cs="Times New Roman"/>
          <w:sz w:val="24"/>
          <w:szCs w:val="24"/>
          <w:rtl/>
        </w:rPr>
      </w:pPr>
      <w:r w:rsidRPr="0020210B">
        <w:rPr>
          <w:rFonts w:ascii="mylotus" w:hAnsi="mylotus" w:cs="mylotus"/>
          <w:sz w:val="24"/>
          <w:szCs w:val="24"/>
          <w:rtl/>
        </w:rPr>
        <w:t>وتجدر الإشارة هنا إلى أن</w:t>
      </w:r>
      <w:r w:rsidRPr="0020210B">
        <w:rPr>
          <w:rFonts w:ascii="mylotus" w:hAnsi="mylotus" w:cs="mylotus" w:hint="cs"/>
          <w:sz w:val="24"/>
          <w:szCs w:val="24"/>
          <w:rtl/>
        </w:rPr>
        <w:t>ّ</w:t>
      </w:r>
      <w:r w:rsidRPr="0020210B">
        <w:rPr>
          <w:rFonts w:ascii="mylotus" w:hAnsi="mylotus" w:cs="mylotus"/>
          <w:sz w:val="24"/>
          <w:szCs w:val="24"/>
          <w:rtl/>
        </w:rPr>
        <w:t xml:space="preserve"> العلامة البرقعي</w:t>
      </w:r>
      <w:r w:rsidRPr="0020210B">
        <w:rPr>
          <w:rFonts w:ascii="mylotus" w:hAnsi="mylotus" w:cs="CTraditional Arabic" w:hint="cs"/>
          <w:sz w:val="24"/>
          <w:szCs w:val="24"/>
          <w:rtl/>
        </w:rPr>
        <w:t>/</w:t>
      </w:r>
      <w:r w:rsidRPr="0020210B">
        <w:rPr>
          <w:rFonts w:ascii="mylotus" w:hAnsi="mylotus" w:cs="mylotus"/>
          <w:sz w:val="24"/>
          <w:szCs w:val="24"/>
          <w:rtl/>
        </w:rPr>
        <w:t xml:space="preserve"> كتب هذه المقدمة </w:t>
      </w:r>
      <w:r w:rsidRPr="0020210B">
        <w:rPr>
          <w:rFonts w:ascii="mylotus" w:hAnsi="mylotus" w:cs="mylotus" w:hint="cs"/>
          <w:sz w:val="24"/>
          <w:szCs w:val="24"/>
          <w:rtl/>
        </w:rPr>
        <w:t>في بداية تحوّله الفكري والعقدي</w:t>
      </w:r>
      <w:r w:rsidRPr="0020210B">
        <w:rPr>
          <w:rFonts w:ascii="mylotus" w:hAnsi="mylotus" w:cs="mylotus"/>
          <w:sz w:val="24"/>
          <w:szCs w:val="24"/>
          <w:rtl/>
        </w:rPr>
        <w:t xml:space="preserve">، </w:t>
      </w:r>
      <w:r w:rsidRPr="0020210B">
        <w:rPr>
          <w:rFonts w:ascii="mylotus" w:hAnsi="mylotus" w:cs="mylotus" w:hint="cs"/>
          <w:sz w:val="24"/>
          <w:szCs w:val="24"/>
          <w:rtl/>
        </w:rPr>
        <w:t>ثم</w:t>
      </w:r>
      <w:r w:rsidRPr="0020210B">
        <w:rPr>
          <w:rFonts w:ascii="mylotus" w:hAnsi="mylotus" w:cs="mylotus"/>
          <w:sz w:val="24"/>
          <w:szCs w:val="24"/>
          <w:rtl/>
        </w:rPr>
        <w:t xml:space="preserve">  تحوّل</w:t>
      </w:r>
      <w:r w:rsidRPr="0020210B">
        <w:rPr>
          <w:rFonts w:ascii="mylotus" w:hAnsi="mylotus" w:cs="mylotus" w:hint="cs"/>
          <w:sz w:val="24"/>
          <w:szCs w:val="24"/>
          <w:rtl/>
        </w:rPr>
        <w:t xml:space="preserve"> بعد ذلك</w:t>
      </w:r>
      <w:r w:rsidRPr="0020210B">
        <w:rPr>
          <w:rFonts w:ascii="mylotus" w:hAnsi="mylotus" w:cs="mylotus"/>
          <w:sz w:val="24"/>
          <w:szCs w:val="24"/>
          <w:rtl/>
        </w:rPr>
        <w:t xml:space="preserve"> تحولا</w:t>
      </w:r>
      <w:r w:rsidRPr="0020210B">
        <w:rPr>
          <w:rFonts w:ascii="mylotus" w:hAnsi="mylotus" w:cs="mylotus" w:hint="cs"/>
          <w:sz w:val="24"/>
          <w:szCs w:val="24"/>
          <w:rtl/>
        </w:rPr>
        <w:t xml:space="preserve">ً </w:t>
      </w:r>
      <w:r w:rsidRPr="0020210B">
        <w:rPr>
          <w:rFonts w:ascii="mylotus" w:hAnsi="mylotus" w:cs="mylotus"/>
          <w:sz w:val="24"/>
          <w:szCs w:val="24"/>
          <w:rtl/>
        </w:rPr>
        <w:t>جذريّ</w:t>
      </w:r>
      <w:r>
        <w:rPr>
          <w:rFonts w:ascii="mylotus" w:hAnsi="mylotus" w:cs="mylotus" w:hint="cs"/>
          <w:sz w:val="24"/>
          <w:szCs w:val="24"/>
          <w:rtl/>
        </w:rPr>
        <w:t>ًا</w:t>
      </w:r>
      <w:r w:rsidRPr="0020210B">
        <w:rPr>
          <w:rFonts w:ascii="mylotus" w:hAnsi="mylotus" w:cs="mylotus"/>
          <w:sz w:val="24"/>
          <w:szCs w:val="24"/>
          <w:rtl/>
        </w:rPr>
        <w:t xml:space="preserve"> </w:t>
      </w:r>
      <w:r w:rsidRPr="0020210B">
        <w:rPr>
          <w:rFonts w:ascii="mylotus" w:hAnsi="mylotus" w:cs="mylotus" w:hint="cs"/>
          <w:sz w:val="24"/>
          <w:szCs w:val="24"/>
          <w:rtl/>
        </w:rPr>
        <w:t>-</w:t>
      </w:r>
      <w:r w:rsidRPr="0020210B">
        <w:rPr>
          <w:rFonts w:ascii="mylotus" w:hAnsi="mylotus" w:cs="mylotus"/>
          <w:sz w:val="24"/>
          <w:szCs w:val="24"/>
          <w:rtl/>
        </w:rPr>
        <w:t>ب</w:t>
      </w:r>
      <w:r w:rsidRPr="0020210B">
        <w:rPr>
          <w:rFonts w:ascii="mylotus" w:hAnsi="mylotus" w:cs="mylotus" w:hint="cs"/>
          <w:sz w:val="24"/>
          <w:szCs w:val="24"/>
          <w:rtl/>
        </w:rPr>
        <w:t>فضل الله تعالى عليه-</w:t>
      </w:r>
      <w:r w:rsidRPr="0020210B">
        <w:rPr>
          <w:rFonts w:ascii="mylotus" w:hAnsi="mylotus" w:cs="mylotus"/>
          <w:sz w:val="24"/>
          <w:szCs w:val="24"/>
          <w:rtl/>
        </w:rPr>
        <w:t>، فصار من</w:t>
      </w:r>
      <w:r w:rsidRPr="0020210B">
        <w:rPr>
          <w:rFonts w:ascii="mylotus" w:hAnsi="mylotus" w:cs="mylotus" w:hint="cs"/>
          <w:sz w:val="24"/>
          <w:szCs w:val="24"/>
          <w:rtl/>
        </w:rPr>
        <w:t xml:space="preserve"> أشد</w:t>
      </w:r>
      <w:r w:rsidRPr="0020210B">
        <w:rPr>
          <w:rFonts w:ascii="mylotus" w:hAnsi="mylotus" w:cs="mylotus"/>
          <w:sz w:val="24"/>
          <w:szCs w:val="24"/>
          <w:rtl/>
        </w:rPr>
        <w:t xml:space="preserve"> المدافعين</w:t>
      </w:r>
      <w:r w:rsidRPr="0020210B">
        <w:rPr>
          <w:rFonts w:ascii="mylotus" w:hAnsi="mylotus" w:cs="mylotus" w:hint="cs"/>
          <w:sz w:val="24"/>
          <w:szCs w:val="24"/>
          <w:rtl/>
        </w:rPr>
        <w:t xml:space="preserve"> </w:t>
      </w:r>
      <w:r w:rsidRPr="0020210B">
        <w:rPr>
          <w:rFonts w:ascii="mylotus" w:hAnsi="mylotus" w:cs="mylotus"/>
          <w:sz w:val="24"/>
          <w:szCs w:val="24"/>
          <w:rtl/>
        </w:rPr>
        <w:t>عن الصحابة والخلفاء</w:t>
      </w:r>
      <w:r w:rsidRPr="0020210B">
        <w:rPr>
          <w:rFonts w:ascii="mylotus" w:hAnsi="mylotus" w:cs="mylotus" w:hint="cs"/>
          <w:sz w:val="24"/>
          <w:szCs w:val="24"/>
          <w:rtl/>
        </w:rPr>
        <w:t xml:space="preserve"> الراشدين</w:t>
      </w:r>
      <w:r w:rsidRPr="0020210B">
        <w:rPr>
          <w:rFonts w:ascii="mylotus" w:hAnsi="mylotus" w:cs="mylotus"/>
          <w:sz w:val="24"/>
          <w:szCs w:val="24"/>
          <w:rtl/>
        </w:rPr>
        <w:t>، بحيث ترجم</w:t>
      </w:r>
      <w:r w:rsidRPr="0020210B">
        <w:rPr>
          <w:rFonts w:ascii="mylotus" w:hAnsi="mylotus" w:cs="mylotus" w:hint="cs"/>
          <w:sz w:val="24"/>
          <w:szCs w:val="24"/>
          <w:rtl/>
        </w:rPr>
        <w:t xml:space="preserve"> </w:t>
      </w:r>
      <w:r w:rsidRPr="0020210B">
        <w:rPr>
          <w:rFonts w:ascii="mylotus" w:hAnsi="mylotus" w:cs="mylotus"/>
          <w:sz w:val="24"/>
          <w:szCs w:val="24"/>
          <w:rtl/>
        </w:rPr>
        <w:t>إلى الفارسية</w:t>
      </w:r>
      <w:r w:rsidRPr="0020210B">
        <w:rPr>
          <w:rFonts w:ascii="mylotus" w:hAnsi="mylotus" w:cs="mylotus" w:hint="cs"/>
          <w:sz w:val="24"/>
          <w:szCs w:val="24"/>
          <w:rtl/>
        </w:rPr>
        <w:t xml:space="preserve"> </w:t>
      </w:r>
      <w:r w:rsidRPr="0020210B">
        <w:rPr>
          <w:rFonts w:ascii="mylotus" w:hAnsi="mylotus" w:cs="mylotus"/>
          <w:sz w:val="24"/>
          <w:szCs w:val="24"/>
          <w:rtl/>
        </w:rPr>
        <w:t xml:space="preserve">كتاب </w:t>
      </w:r>
      <w:r w:rsidRPr="0020210B">
        <w:rPr>
          <w:rFonts w:ascii="mylotus" w:hAnsi="mylotus" w:cs="mylotus" w:hint="cs"/>
          <w:sz w:val="24"/>
          <w:szCs w:val="24"/>
          <w:rtl/>
        </w:rPr>
        <w:t>«</w:t>
      </w:r>
      <w:r w:rsidRPr="0020210B">
        <w:rPr>
          <w:rFonts w:ascii="mylotus" w:hAnsi="mylotus" w:cs="mylotus"/>
          <w:sz w:val="24"/>
          <w:szCs w:val="24"/>
          <w:rtl/>
        </w:rPr>
        <w:t xml:space="preserve">المنتقى من منهاج الاعتدال </w:t>
      </w:r>
      <w:r w:rsidRPr="0020210B">
        <w:rPr>
          <w:rFonts w:ascii="mylotus" w:hAnsi="mylotus" w:cs="mylotus" w:hint="cs"/>
          <w:sz w:val="24"/>
          <w:szCs w:val="24"/>
          <w:rtl/>
        </w:rPr>
        <w:t xml:space="preserve">...» للحافظ الذهبي الذي أصله كتاب </w:t>
      </w:r>
      <w:r w:rsidRPr="0020210B">
        <w:rPr>
          <w:rFonts w:ascii="mylotus" w:hAnsi="mylotus" w:cs="mylotus" w:hint="eastAsia"/>
          <w:sz w:val="24"/>
          <w:szCs w:val="24"/>
          <w:rtl/>
        </w:rPr>
        <w:t>«</w:t>
      </w:r>
      <w:r w:rsidRPr="0020210B">
        <w:rPr>
          <w:rFonts w:ascii="mylotus" w:hAnsi="mylotus" w:cs="mylotus" w:hint="cs"/>
          <w:sz w:val="24"/>
          <w:szCs w:val="24"/>
          <w:rtl/>
        </w:rPr>
        <w:t>منهاج السنة</w:t>
      </w:r>
      <w:r w:rsidRPr="0020210B">
        <w:rPr>
          <w:rFonts w:ascii="mylotus" w:hAnsi="mylotus" w:cs="mylotus" w:hint="eastAsia"/>
          <w:sz w:val="24"/>
          <w:szCs w:val="24"/>
          <w:rtl/>
        </w:rPr>
        <w:t>»</w:t>
      </w:r>
      <w:r w:rsidRPr="0020210B">
        <w:rPr>
          <w:rFonts w:ascii="mylotus" w:hAnsi="mylotus" w:cs="mylotus"/>
          <w:sz w:val="24"/>
          <w:szCs w:val="24"/>
          <w:rtl/>
        </w:rPr>
        <w:t xml:space="preserve"> لشيخ الإسلام ابن تيمية</w:t>
      </w:r>
      <w:r w:rsidRPr="0020210B">
        <w:rPr>
          <w:rFonts w:ascii="mylotus" w:hAnsi="mylotus" w:cs="mylotus" w:hint="cs"/>
          <w:sz w:val="24"/>
          <w:szCs w:val="24"/>
          <w:rtl/>
        </w:rPr>
        <w:t xml:space="preserve"> وعلّق عليه في الهامش تعليقات علمية نافعة في الدفاع عن الصحابة والخلفاء الراشدين وفي بيان العقيدة الإسلامية الصحيحة،</w:t>
      </w:r>
      <w:r w:rsidRPr="0020210B">
        <w:rPr>
          <w:rFonts w:ascii="mylotus" w:hAnsi="mylotus" w:cs="mylotus"/>
          <w:sz w:val="24"/>
          <w:szCs w:val="24"/>
          <w:rtl/>
        </w:rPr>
        <w:t xml:space="preserve"> وكما  ترجم</w:t>
      </w:r>
      <w:r w:rsidRPr="0020210B">
        <w:rPr>
          <w:rFonts w:ascii="mylotus" w:hAnsi="mylotus" w:cs="mylotus" w:hint="cs"/>
          <w:sz w:val="24"/>
          <w:szCs w:val="24"/>
          <w:rtl/>
        </w:rPr>
        <w:t xml:space="preserve"> كتاب</w:t>
      </w:r>
      <w:r w:rsidRPr="0020210B">
        <w:rPr>
          <w:rFonts w:ascii="mylotus" w:hAnsi="mylotus" w:cs="mylotus"/>
          <w:sz w:val="24"/>
          <w:szCs w:val="24"/>
          <w:rtl/>
        </w:rPr>
        <w:t xml:space="preserve"> </w:t>
      </w:r>
      <w:r w:rsidRPr="0020210B">
        <w:rPr>
          <w:rFonts w:ascii="mylotus" w:hAnsi="mylotus" w:cs="mylotus" w:hint="cs"/>
          <w:sz w:val="24"/>
          <w:szCs w:val="24"/>
          <w:rtl/>
        </w:rPr>
        <w:t>«</w:t>
      </w:r>
      <w:r w:rsidRPr="0020210B">
        <w:rPr>
          <w:rFonts w:ascii="mylotus" w:hAnsi="mylotus" w:cs="mylotus"/>
          <w:sz w:val="24"/>
          <w:szCs w:val="24"/>
          <w:rtl/>
        </w:rPr>
        <w:t>العواصم من القواصم</w:t>
      </w:r>
      <w:r w:rsidRPr="0020210B">
        <w:rPr>
          <w:rFonts w:ascii="mylotus" w:hAnsi="mylotus" w:cs="mylotus" w:hint="cs"/>
          <w:sz w:val="24"/>
          <w:szCs w:val="24"/>
          <w:rtl/>
        </w:rPr>
        <w:t>»</w:t>
      </w:r>
      <w:r w:rsidRPr="0020210B">
        <w:rPr>
          <w:rFonts w:ascii="mylotus" w:hAnsi="mylotus" w:cs="mylotus"/>
          <w:sz w:val="24"/>
          <w:szCs w:val="24"/>
          <w:rtl/>
        </w:rPr>
        <w:t xml:space="preserve"> للقاضي أبي بكر ابن العربي</w:t>
      </w:r>
      <w:r w:rsidRPr="0020210B">
        <w:rPr>
          <w:rFonts w:ascii="mylotus" w:hAnsi="mylotus" w:cs="mylotus" w:hint="cs"/>
          <w:sz w:val="24"/>
          <w:szCs w:val="24"/>
          <w:rtl/>
        </w:rPr>
        <w:t xml:space="preserve"> و</w:t>
      </w:r>
      <w:r w:rsidRPr="0020210B">
        <w:rPr>
          <w:rFonts w:ascii="mylotus" w:hAnsi="mylotus" w:cs="mylotus"/>
          <w:sz w:val="24"/>
          <w:szCs w:val="24"/>
          <w:rtl/>
        </w:rPr>
        <w:t xml:space="preserve">كتاب </w:t>
      </w:r>
      <w:r w:rsidRPr="0020210B">
        <w:rPr>
          <w:rFonts w:ascii="mylotus" w:hAnsi="mylotus" w:cs="mylotus" w:hint="cs"/>
          <w:sz w:val="24"/>
          <w:szCs w:val="24"/>
          <w:rtl/>
        </w:rPr>
        <w:t>«</w:t>
      </w:r>
      <w:r w:rsidRPr="0020210B">
        <w:rPr>
          <w:rFonts w:ascii="mylotus" w:hAnsi="mylotus" w:cs="mylotus"/>
          <w:sz w:val="24"/>
          <w:szCs w:val="24"/>
          <w:rtl/>
        </w:rPr>
        <w:t>العقيدة ال</w:t>
      </w:r>
      <w:r w:rsidRPr="0020210B">
        <w:rPr>
          <w:rFonts w:ascii="mylotus" w:hAnsi="mylotus" w:cs="mylotus" w:hint="cs"/>
          <w:sz w:val="24"/>
          <w:szCs w:val="24"/>
          <w:rtl/>
        </w:rPr>
        <w:t>إ</w:t>
      </w:r>
      <w:r w:rsidRPr="0020210B">
        <w:rPr>
          <w:rFonts w:ascii="mylotus" w:hAnsi="mylotus" w:cs="mylotus"/>
          <w:sz w:val="24"/>
          <w:szCs w:val="24"/>
          <w:rtl/>
        </w:rPr>
        <w:t>سلامية</w:t>
      </w:r>
      <w:r w:rsidRPr="0020210B">
        <w:rPr>
          <w:rFonts w:ascii="mylotus" w:hAnsi="mylotus" w:cs="mylotus" w:hint="cs"/>
          <w:sz w:val="24"/>
          <w:szCs w:val="24"/>
          <w:rtl/>
        </w:rPr>
        <w:t>»</w:t>
      </w:r>
      <w:r w:rsidRPr="0020210B">
        <w:rPr>
          <w:rFonts w:ascii="mylotus" w:hAnsi="mylotus" w:cs="mylotus"/>
          <w:sz w:val="24"/>
          <w:szCs w:val="24"/>
          <w:rtl/>
        </w:rPr>
        <w:t xml:space="preserve"> ل</w:t>
      </w:r>
      <w:r w:rsidRPr="0020210B">
        <w:rPr>
          <w:rFonts w:ascii="mylotus" w:hAnsi="mylotus" w:cs="mylotus" w:hint="cs"/>
          <w:sz w:val="24"/>
          <w:szCs w:val="24"/>
          <w:rtl/>
        </w:rPr>
        <w:t>لشيخ</w:t>
      </w:r>
      <w:r w:rsidRPr="0020210B">
        <w:rPr>
          <w:rFonts w:ascii="mylotus" w:hAnsi="mylotus" w:cs="mylotus"/>
          <w:sz w:val="24"/>
          <w:szCs w:val="24"/>
          <w:rtl/>
        </w:rPr>
        <w:t xml:space="preserve"> محمد بن عبدالوهاب. فهو بهذه الأعمال الجلي</w:t>
      </w:r>
      <w:r w:rsidRPr="0020210B">
        <w:rPr>
          <w:rFonts w:ascii="mylotus" w:hAnsi="mylotus" w:cs="mylotus" w:hint="cs"/>
          <w:sz w:val="24"/>
          <w:szCs w:val="24"/>
          <w:rtl/>
        </w:rPr>
        <w:t>ل</w:t>
      </w:r>
      <w:r w:rsidRPr="0020210B">
        <w:rPr>
          <w:rFonts w:ascii="mylotus" w:hAnsi="mylotus" w:cs="mylotus"/>
          <w:sz w:val="24"/>
          <w:szCs w:val="24"/>
          <w:rtl/>
        </w:rPr>
        <w:t>ة، قد دافع عن الصحابة الكرام</w:t>
      </w:r>
      <w:r w:rsidRPr="0020210B">
        <w:rPr>
          <w:rFonts w:ascii="mylotus" w:hAnsi="mylotus" w:cs="mylotus" w:hint="cs"/>
          <w:sz w:val="24"/>
          <w:szCs w:val="24"/>
          <w:rtl/>
        </w:rPr>
        <w:t xml:space="preserve"> وبالأخصّ الخلفاء الراشدين،</w:t>
      </w:r>
      <w:r w:rsidRPr="0020210B">
        <w:rPr>
          <w:rFonts w:ascii="mylotus" w:hAnsi="mylotus" w:cs="mylotus"/>
          <w:sz w:val="24"/>
          <w:szCs w:val="24"/>
          <w:rtl/>
        </w:rPr>
        <w:t xml:space="preserve"> </w:t>
      </w:r>
      <w:r w:rsidRPr="0020210B">
        <w:rPr>
          <w:rFonts w:ascii="mylotus" w:hAnsi="mylotus" w:cs="mylotus" w:hint="cs"/>
          <w:sz w:val="24"/>
          <w:szCs w:val="24"/>
          <w:rtl/>
        </w:rPr>
        <w:t>وقد</w:t>
      </w:r>
      <w:r w:rsidRPr="0020210B">
        <w:rPr>
          <w:rFonts w:ascii="mylotus" w:hAnsi="mylotus" w:cs="mylotus"/>
          <w:sz w:val="24"/>
          <w:szCs w:val="24"/>
          <w:rtl/>
        </w:rPr>
        <w:t xml:space="preserve"> دعا</w:t>
      </w:r>
      <w:r w:rsidRPr="0020210B">
        <w:rPr>
          <w:rFonts w:ascii="mylotus" w:hAnsi="mylotus" w:cs="mylotus" w:hint="cs"/>
          <w:sz w:val="24"/>
          <w:szCs w:val="24"/>
          <w:rtl/>
        </w:rPr>
        <w:t xml:space="preserve"> هذا الأمر</w:t>
      </w:r>
      <w:r w:rsidRPr="0020210B">
        <w:rPr>
          <w:rFonts w:ascii="mylotus" w:hAnsi="mylotus" w:cs="mylotus"/>
          <w:sz w:val="24"/>
          <w:szCs w:val="24"/>
          <w:rtl/>
        </w:rPr>
        <w:t xml:space="preserve"> </w:t>
      </w:r>
      <w:r w:rsidRPr="0020210B">
        <w:rPr>
          <w:rFonts w:ascii="mylotus" w:hAnsi="mylotus" w:cs="mylotus" w:hint="cs"/>
          <w:sz w:val="24"/>
          <w:szCs w:val="24"/>
          <w:rtl/>
        </w:rPr>
        <w:t>دعاة</w:t>
      </w:r>
      <w:r w:rsidRPr="0020210B">
        <w:rPr>
          <w:rFonts w:ascii="mylotus" w:hAnsi="mylotus" w:cs="mylotus"/>
          <w:sz w:val="24"/>
          <w:szCs w:val="24"/>
          <w:rtl/>
        </w:rPr>
        <w:t xml:space="preserve"> الخرافات والشرك من الشيعة إلى أن يستشيطوا غضب</w:t>
      </w:r>
      <w:r>
        <w:rPr>
          <w:rFonts w:ascii="mylotus" w:hAnsi="mylotus" w:cs="mylotus" w:hint="cs"/>
          <w:sz w:val="24"/>
          <w:szCs w:val="24"/>
          <w:rtl/>
        </w:rPr>
        <w:t>ًا</w:t>
      </w:r>
      <w:r w:rsidRPr="0020210B">
        <w:rPr>
          <w:rFonts w:ascii="mylotus" w:hAnsi="mylotus" w:cs="mylotus"/>
          <w:sz w:val="24"/>
          <w:szCs w:val="24"/>
          <w:rtl/>
        </w:rPr>
        <w:t xml:space="preserve"> وحنق</w:t>
      </w:r>
      <w:r>
        <w:rPr>
          <w:rFonts w:ascii="mylotus" w:hAnsi="mylotus" w:cs="mylotus" w:hint="cs"/>
          <w:sz w:val="24"/>
          <w:szCs w:val="24"/>
          <w:rtl/>
        </w:rPr>
        <w:t>ًا</w:t>
      </w:r>
      <w:r w:rsidRPr="0020210B">
        <w:rPr>
          <w:rFonts w:ascii="mylotus" w:hAnsi="mylotus" w:cs="mylotus"/>
          <w:sz w:val="24"/>
          <w:szCs w:val="24"/>
          <w:rtl/>
        </w:rPr>
        <w:t xml:space="preserve"> وسخط</w:t>
      </w:r>
      <w:r>
        <w:rPr>
          <w:rFonts w:ascii="mylotus" w:hAnsi="mylotus" w:cs="mylotus" w:hint="cs"/>
          <w:sz w:val="24"/>
          <w:szCs w:val="24"/>
          <w:rtl/>
        </w:rPr>
        <w:t>ًا</w:t>
      </w:r>
      <w:r w:rsidRPr="0020210B">
        <w:rPr>
          <w:rFonts w:ascii="mylotus" w:hAnsi="mylotus" w:cs="mylotus" w:hint="cs"/>
          <w:sz w:val="24"/>
          <w:szCs w:val="24"/>
          <w:rtl/>
        </w:rPr>
        <w:t xml:space="preserve"> </w:t>
      </w:r>
      <w:r w:rsidRPr="0020210B">
        <w:rPr>
          <w:rFonts w:ascii="mylotus" w:hAnsi="mylotus" w:cs="mylotus"/>
          <w:sz w:val="24"/>
          <w:szCs w:val="24"/>
          <w:rtl/>
        </w:rPr>
        <w:t>عليه،</w:t>
      </w:r>
      <w:r w:rsidRPr="0020210B">
        <w:rPr>
          <w:rFonts w:ascii="mylotus" w:hAnsi="mylotus" w:cs="mylotus" w:hint="cs"/>
          <w:sz w:val="24"/>
          <w:szCs w:val="24"/>
          <w:rtl/>
        </w:rPr>
        <w:t xml:space="preserve"> فآذوه كثير</w:t>
      </w:r>
      <w:r>
        <w:rPr>
          <w:rFonts w:ascii="mylotus" w:hAnsi="mylotus" w:cs="mylotus" w:hint="cs"/>
          <w:sz w:val="24"/>
          <w:szCs w:val="24"/>
          <w:rtl/>
        </w:rPr>
        <w:t>ًا</w:t>
      </w:r>
      <w:r w:rsidRPr="0020210B">
        <w:rPr>
          <w:rFonts w:ascii="mylotus" w:hAnsi="mylotus" w:cs="mylotus" w:hint="cs"/>
          <w:sz w:val="24"/>
          <w:szCs w:val="24"/>
          <w:rtl/>
        </w:rPr>
        <w:t xml:space="preserve"> ماديّ</w:t>
      </w:r>
      <w:r>
        <w:rPr>
          <w:rFonts w:ascii="mylotus" w:hAnsi="mylotus" w:cs="mylotus" w:hint="cs"/>
          <w:sz w:val="24"/>
          <w:szCs w:val="24"/>
          <w:rtl/>
        </w:rPr>
        <w:t>ًا</w:t>
      </w:r>
      <w:r w:rsidRPr="0020210B">
        <w:rPr>
          <w:rFonts w:ascii="mylotus" w:hAnsi="mylotus" w:cs="mylotus" w:hint="cs"/>
          <w:sz w:val="24"/>
          <w:szCs w:val="24"/>
          <w:rtl/>
        </w:rPr>
        <w:t xml:space="preserve"> ومعنويّ</w:t>
      </w:r>
      <w:r>
        <w:rPr>
          <w:rFonts w:ascii="mylotus" w:hAnsi="mylotus" w:cs="mylotus" w:hint="cs"/>
          <w:sz w:val="24"/>
          <w:szCs w:val="24"/>
          <w:rtl/>
        </w:rPr>
        <w:t>ًا</w:t>
      </w:r>
      <w:r w:rsidRPr="0020210B">
        <w:rPr>
          <w:rFonts w:ascii="mylotus" w:hAnsi="mylotus" w:cs="mylotus" w:hint="cs"/>
          <w:sz w:val="24"/>
          <w:szCs w:val="24"/>
          <w:rtl/>
        </w:rPr>
        <w:t xml:space="preserve"> وسجنوه عدة مرات</w:t>
      </w:r>
      <w:r w:rsidRPr="0020210B">
        <w:rPr>
          <w:rFonts w:ascii="mylotus" w:hAnsi="mylotus" w:cs="mylotus"/>
          <w:sz w:val="24"/>
          <w:szCs w:val="24"/>
          <w:rtl/>
        </w:rPr>
        <w:t xml:space="preserve"> بل آل الأمر بهم إلى أن خططوا ل</w:t>
      </w:r>
      <w:r w:rsidRPr="0020210B">
        <w:rPr>
          <w:rFonts w:ascii="mylotus" w:hAnsi="mylotus" w:cs="mylotus" w:hint="cs"/>
          <w:sz w:val="24"/>
          <w:szCs w:val="24"/>
          <w:rtl/>
        </w:rPr>
        <w:t>اغتياله ولكن الله نجاه منهم</w:t>
      </w:r>
      <w:r w:rsidRPr="0020210B">
        <w:rPr>
          <w:rFonts w:ascii="mylotus" w:hAnsi="mylotus" w:cs="mylotus"/>
          <w:sz w:val="24"/>
          <w:szCs w:val="24"/>
          <w:rtl/>
        </w:rPr>
        <w:t>. لذلك، فإن</w:t>
      </w:r>
      <w:r w:rsidRPr="0020210B">
        <w:rPr>
          <w:rFonts w:ascii="mylotus" w:hAnsi="mylotus" w:cs="mylotus" w:hint="cs"/>
          <w:sz w:val="24"/>
          <w:szCs w:val="24"/>
          <w:rtl/>
        </w:rPr>
        <w:t>ّ</w:t>
      </w:r>
      <w:r w:rsidRPr="0020210B">
        <w:rPr>
          <w:rFonts w:ascii="mylotus" w:hAnsi="mylotus" w:cs="mylotus"/>
          <w:sz w:val="24"/>
          <w:szCs w:val="24"/>
          <w:rtl/>
        </w:rPr>
        <w:t xml:space="preserve"> شخص</w:t>
      </w:r>
      <w:r>
        <w:rPr>
          <w:rFonts w:ascii="mylotus" w:hAnsi="mylotus" w:cs="mylotus" w:hint="cs"/>
          <w:sz w:val="24"/>
          <w:szCs w:val="24"/>
          <w:rtl/>
        </w:rPr>
        <w:t>ًا</w:t>
      </w:r>
      <w:r w:rsidRPr="0020210B">
        <w:rPr>
          <w:rFonts w:ascii="mylotus" w:hAnsi="mylotus" w:cs="mylotus"/>
          <w:sz w:val="24"/>
          <w:szCs w:val="24"/>
          <w:rtl/>
        </w:rPr>
        <w:t xml:space="preserve"> كهذا وبمثل هذه الشجاعة</w:t>
      </w:r>
      <w:r w:rsidRPr="0020210B">
        <w:rPr>
          <w:rFonts w:ascii="mylotus" w:hAnsi="mylotus" w:cs="mylotus" w:hint="cs"/>
          <w:sz w:val="24"/>
          <w:szCs w:val="24"/>
          <w:rtl/>
        </w:rPr>
        <w:t xml:space="preserve"> والذي</w:t>
      </w:r>
      <w:r w:rsidRPr="0020210B">
        <w:rPr>
          <w:rFonts w:ascii="mylotus" w:hAnsi="mylotus" w:cs="mylotus"/>
          <w:sz w:val="24"/>
          <w:szCs w:val="24"/>
          <w:rtl/>
        </w:rPr>
        <w:t xml:space="preserve"> دافع عن الخلفاء الراشدين الثلاثة وعن صحابة الرسول </w:t>
      </w:r>
      <w:r w:rsidRPr="0020210B">
        <w:rPr>
          <w:rFonts w:ascii="mylotus" w:hAnsi="mylotus" w:cs="CTraditional Arabic" w:hint="cs"/>
          <w:sz w:val="24"/>
          <w:szCs w:val="24"/>
          <w:rtl/>
        </w:rPr>
        <w:t>ص</w:t>
      </w:r>
      <w:r w:rsidRPr="0020210B">
        <w:rPr>
          <w:rFonts w:ascii="mylotus" w:hAnsi="mylotus" w:cs="mylotus"/>
          <w:sz w:val="24"/>
          <w:szCs w:val="24"/>
          <w:rtl/>
        </w:rPr>
        <w:t xml:space="preserve"> لا يمكن أن يبقى على هذه الآراء التي كتبها</w:t>
      </w:r>
      <w:r w:rsidRPr="0020210B">
        <w:rPr>
          <w:rFonts w:ascii="mylotus" w:hAnsi="mylotus" w:cs="mylotus" w:hint="cs"/>
          <w:sz w:val="24"/>
          <w:szCs w:val="24"/>
          <w:rtl/>
        </w:rPr>
        <w:t xml:space="preserve"> </w:t>
      </w:r>
      <w:r w:rsidRPr="0020210B">
        <w:rPr>
          <w:rFonts w:ascii="mylotus" w:hAnsi="mylotus" w:cs="mylotus"/>
          <w:sz w:val="24"/>
          <w:szCs w:val="24"/>
          <w:rtl/>
        </w:rPr>
        <w:t>في هذه المقدمة</w:t>
      </w:r>
      <w:r w:rsidRPr="0020210B">
        <w:rPr>
          <w:rFonts w:ascii="mylotus" w:hAnsi="mylotus" w:cs="mylotus" w:hint="cs"/>
          <w:sz w:val="24"/>
          <w:szCs w:val="24"/>
          <w:rtl/>
        </w:rPr>
        <w:t xml:space="preserve"> في بداية اهتدائه إلى الحق والتوحيد</w:t>
      </w:r>
      <w:r w:rsidRPr="0020210B">
        <w:rPr>
          <w:rFonts w:ascii="mylotus" w:hAnsi="mylotus" w:cs="mylotus"/>
          <w:sz w:val="24"/>
          <w:szCs w:val="24"/>
          <w:rtl/>
        </w:rPr>
        <w:t>،</w:t>
      </w:r>
      <w:r w:rsidRPr="0020210B">
        <w:rPr>
          <w:rFonts w:ascii="mylotus" w:hAnsi="mylotus" w:cs="mylotus" w:hint="cs"/>
          <w:sz w:val="24"/>
          <w:szCs w:val="24"/>
          <w:rtl/>
        </w:rPr>
        <w:t xml:space="preserve"> عن بعض الصحابة والخلفاء الراشدين وعن أهل السنة والجماعة عامة، </w:t>
      </w:r>
      <w:r w:rsidRPr="0020210B">
        <w:rPr>
          <w:rFonts w:ascii="mylotus" w:hAnsi="mylotus" w:cs="mylotus"/>
          <w:sz w:val="24"/>
          <w:szCs w:val="24"/>
          <w:rtl/>
        </w:rPr>
        <w:t>بل إنه قد رجع عنها</w:t>
      </w:r>
      <w:r w:rsidRPr="0020210B">
        <w:rPr>
          <w:rFonts w:ascii="mylotus" w:hAnsi="mylotus" w:cs="mylotus" w:hint="cs"/>
          <w:sz w:val="24"/>
          <w:szCs w:val="24"/>
          <w:rtl/>
        </w:rPr>
        <w:t>.</w:t>
      </w:r>
    </w:p>
    <w:p w:rsidR="00C42304" w:rsidRPr="0020210B" w:rsidRDefault="00C42304" w:rsidP="007B0B98">
      <w:pPr>
        <w:ind w:left="284"/>
        <w:jc w:val="lowKashida"/>
        <w:rPr>
          <w:rFonts w:ascii="mylotus" w:hAnsi="mylotus" w:cs="mylotus"/>
          <w:sz w:val="24"/>
          <w:szCs w:val="24"/>
          <w:rtl/>
        </w:rPr>
      </w:pPr>
      <w:r w:rsidRPr="0020210B">
        <w:rPr>
          <w:rFonts w:ascii="mylotus" w:hAnsi="mylotus" w:cs="mylotus"/>
          <w:sz w:val="24"/>
          <w:szCs w:val="24"/>
          <w:rtl/>
        </w:rPr>
        <w:t>ومع هذا، يرى م</w:t>
      </w:r>
      <w:r w:rsidRPr="0020210B">
        <w:rPr>
          <w:rFonts w:ascii="mylotus" w:hAnsi="mylotus" w:cs="mylotus" w:hint="cs"/>
          <w:sz w:val="24"/>
          <w:szCs w:val="24"/>
          <w:rtl/>
        </w:rPr>
        <w:t>ُ</w:t>
      </w:r>
      <w:r w:rsidRPr="0020210B">
        <w:rPr>
          <w:rFonts w:ascii="mylotus" w:hAnsi="mylotus" w:cs="mylotus"/>
          <w:sz w:val="24"/>
          <w:szCs w:val="24"/>
          <w:rtl/>
        </w:rPr>
        <w:t>صح</w:t>
      </w:r>
      <w:r w:rsidRPr="0020210B">
        <w:rPr>
          <w:rFonts w:ascii="mylotus" w:hAnsi="mylotus" w:cs="mylotus" w:hint="cs"/>
          <w:sz w:val="24"/>
          <w:szCs w:val="24"/>
          <w:rtl/>
        </w:rPr>
        <w:t>ّ</w:t>
      </w:r>
      <w:r w:rsidRPr="0020210B">
        <w:rPr>
          <w:rFonts w:ascii="mylotus" w:hAnsi="mylotus" w:cs="mylotus"/>
          <w:sz w:val="24"/>
          <w:szCs w:val="24"/>
          <w:rtl/>
        </w:rPr>
        <w:t>ح هذا الكتاب</w:t>
      </w:r>
      <w:r w:rsidRPr="0020210B">
        <w:rPr>
          <w:rFonts w:ascii="mylotus" w:hAnsi="mylotus" w:cs="mylotus" w:hint="cs"/>
          <w:sz w:val="24"/>
          <w:szCs w:val="24"/>
          <w:rtl/>
        </w:rPr>
        <w:t xml:space="preserve"> وناشره</w:t>
      </w:r>
      <w:r w:rsidRPr="0020210B">
        <w:rPr>
          <w:rFonts w:ascii="mylotus" w:hAnsi="mylotus" w:cs="mylotus"/>
          <w:sz w:val="24"/>
          <w:szCs w:val="24"/>
          <w:rtl/>
        </w:rPr>
        <w:t xml:space="preserve"> </w:t>
      </w:r>
      <w:r w:rsidRPr="0020210B">
        <w:rPr>
          <w:rFonts w:ascii="mylotus" w:hAnsi="mylotus" w:cs="mylotus" w:hint="cs"/>
          <w:sz w:val="24"/>
          <w:szCs w:val="24"/>
          <w:rtl/>
        </w:rPr>
        <w:t>توضيح النقاط التالية</w:t>
      </w:r>
      <w:r w:rsidRPr="0020210B">
        <w:rPr>
          <w:rFonts w:ascii="mylotus" w:hAnsi="mylotus" w:cs="mylotus"/>
          <w:sz w:val="24"/>
          <w:szCs w:val="24"/>
          <w:rtl/>
        </w:rPr>
        <w:t xml:space="preserve"> حول ما ورد في الأعلى:</w:t>
      </w:r>
    </w:p>
    <w:p w:rsidR="00C42304" w:rsidRPr="0020210B" w:rsidRDefault="00C42304" w:rsidP="00DA23C6">
      <w:pPr>
        <w:pStyle w:val="ListParagraph"/>
        <w:spacing w:after="0" w:line="240" w:lineRule="auto"/>
        <w:ind w:left="284"/>
        <w:jc w:val="both"/>
        <w:rPr>
          <w:rFonts w:ascii="mylotus" w:hAnsi="mylotus" w:cs="mylotus"/>
          <w:sz w:val="24"/>
          <w:szCs w:val="24"/>
          <w:lang w:bidi="ar-SA"/>
        </w:rPr>
      </w:pPr>
      <w:r w:rsidRPr="0020210B">
        <w:rPr>
          <w:rFonts w:ascii="mylotus" w:hAnsi="mylotus" w:cs="mylotus" w:hint="cs"/>
          <w:b/>
          <w:bCs/>
          <w:sz w:val="24"/>
          <w:szCs w:val="24"/>
          <w:rtl/>
          <w:lang w:bidi="ar-SA"/>
        </w:rPr>
        <w:t>أولاً:</w:t>
      </w:r>
      <w:r w:rsidRPr="0020210B">
        <w:rPr>
          <w:rFonts w:ascii="mylotus" w:hAnsi="mylotus" w:cs="mylotus" w:hint="cs"/>
          <w:sz w:val="24"/>
          <w:szCs w:val="24"/>
          <w:rtl/>
          <w:lang w:bidi="ar-SA"/>
        </w:rPr>
        <w:t xml:space="preserve"> إ</w:t>
      </w:r>
      <w:r w:rsidRPr="0020210B">
        <w:rPr>
          <w:rFonts w:ascii="mylotus" w:hAnsi="mylotus" w:cs="mylotus"/>
          <w:sz w:val="24"/>
          <w:szCs w:val="24"/>
          <w:rtl/>
          <w:lang w:bidi="ar-SA"/>
        </w:rPr>
        <w:t>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أهل السنة</w:t>
      </w:r>
      <w:r w:rsidRPr="0020210B">
        <w:rPr>
          <w:rFonts w:ascii="mylotus" w:hAnsi="mylotus" w:cs="mylotus" w:hint="cs"/>
          <w:sz w:val="24"/>
          <w:szCs w:val="24"/>
          <w:rtl/>
          <w:lang w:bidi="ar-SA"/>
        </w:rPr>
        <w:t xml:space="preserve"> والجماعة</w:t>
      </w:r>
      <w:r w:rsidRPr="0020210B">
        <w:rPr>
          <w:rFonts w:ascii="mylotus" w:hAnsi="mylotus" w:cs="mylotus"/>
          <w:sz w:val="24"/>
          <w:szCs w:val="24"/>
          <w:rtl/>
          <w:lang w:bidi="ar-SA"/>
        </w:rPr>
        <w:t xml:space="preserve"> ليسوا كالشيعة الذين ي</w:t>
      </w:r>
      <w:r w:rsidRPr="0020210B">
        <w:rPr>
          <w:rFonts w:ascii="mylotus" w:hAnsi="mylotus" w:cs="mylotus" w:hint="cs"/>
          <w:sz w:val="24"/>
          <w:szCs w:val="24"/>
          <w:rtl/>
          <w:lang w:bidi="ar-SA"/>
        </w:rPr>
        <w:t>ُ</w:t>
      </w:r>
      <w:r w:rsidRPr="0020210B">
        <w:rPr>
          <w:rFonts w:ascii="mylotus" w:hAnsi="mylotus" w:cs="mylotus"/>
          <w:sz w:val="24"/>
          <w:szCs w:val="24"/>
          <w:rtl/>
          <w:lang w:bidi="ar-SA"/>
        </w:rPr>
        <w:t>طيعون أئمتهم طاعة مطلقة عمياء</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بل إن طاعتهم </w:t>
      </w:r>
      <w:r w:rsidRPr="0020210B">
        <w:rPr>
          <w:rFonts w:ascii="mylotus" w:hAnsi="mylotus" w:cs="mylotus" w:hint="cs"/>
          <w:sz w:val="24"/>
          <w:szCs w:val="24"/>
          <w:rtl/>
          <w:lang w:bidi="ar-SA"/>
        </w:rPr>
        <w:t>لأي مخلوق</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سوى</w:t>
      </w:r>
      <w:r w:rsidRPr="0020210B">
        <w:rPr>
          <w:rFonts w:ascii="mylotus" w:hAnsi="mylotus" w:cs="mylotus"/>
          <w:sz w:val="24"/>
          <w:szCs w:val="24"/>
          <w:rtl/>
          <w:lang w:bidi="ar-SA"/>
        </w:rPr>
        <w:t xml:space="preserve"> رسول الله</w:t>
      </w:r>
      <w:r w:rsidRPr="0020210B">
        <w:rPr>
          <w:rFonts w:ascii="mylotus" w:hAnsi="mylotus" w:cs="mylotus" w:hint="cs"/>
          <w:sz w:val="24"/>
          <w:szCs w:val="24"/>
          <w:rtl/>
          <w:lang w:bidi="ar-SA"/>
        </w:rPr>
        <w:t xml:space="preserve"> محمد</w:t>
      </w:r>
      <w:r w:rsidRPr="0020210B">
        <w:rPr>
          <w:rFonts w:ascii="mylotus" w:hAnsi="mylotus" w:cs="mylotus"/>
          <w:sz w:val="24"/>
          <w:szCs w:val="24"/>
          <w:rtl/>
          <w:lang w:bidi="ar-SA"/>
        </w:rPr>
        <w:t xml:space="preserve">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طاعة مقي</w:t>
      </w:r>
      <w:r w:rsidRPr="0020210B">
        <w:rPr>
          <w:rFonts w:ascii="mylotus" w:hAnsi="mylotus" w:cs="mylotus" w:hint="cs"/>
          <w:sz w:val="24"/>
          <w:szCs w:val="24"/>
          <w:rtl/>
          <w:lang w:bidi="ar-SA"/>
        </w:rPr>
        <w:t>َّ</w:t>
      </w:r>
      <w:r w:rsidRPr="0020210B">
        <w:rPr>
          <w:rFonts w:ascii="mylotus" w:hAnsi="mylotus" w:cs="mylotus"/>
          <w:sz w:val="24"/>
          <w:szCs w:val="24"/>
          <w:rtl/>
          <w:lang w:bidi="ar-SA"/>
        </w:rPr>
        <w:t>د</w:t>
      </w:r>
      <w:r w:rsidRPr="0020210B">
        <w:rPr>
          <w:rFonts w:ascii="mylotus" w:hAnsi="mylotus" w:cs="mylotus" w:hint="cs"/>
          <w:sz w:val="24"/>
          <w:szCs w:val="24"/>
          <w:rtl/>
          <w:lang w:bidi="ar-SA"/>
        </w:rPr>
        <w:t>َ</w:t>
      </w:r>
      <w:r w:rsidRPr="0020210B">
        <w:rPr>
          <w:rFonts w:ascii="mylotus" w:hAnsi="mylotus" w:cs="mylotus"/>
          <w:sz w:val="24"/>
          <w:szCs w:val="24"/>
          <w:rtl/>
          <w:lang w:bidi="ar-SA"/>
        </w:rPr>
        <w:t>ة، يطيعونه فيما تسوغ طاعته فيه في الش</w:t>
      </w:r>
      <w:r w:rsidRPr="0020210B">
        <w:rPr>
          <w:rFonts w:ascii="mylotus" w:hAnsi="mylotus" w:cs="mylotus" w:hint="cs"/>
          <w:sz w:val="24"/>
          <w:szCs w:val="24"/>
          <w:rtl/>
          <w:lang w:bidi="ar-SA"/>
        </w:rPr>
        <w:t>ـ</w:t>
      </w:r>
      <w:r w:rsidRPr="0020210B">
        <w:rPr>
          <w:rFonts w:ascii="mylotus" w:hAnsi="mylotus" w:cs="mylotus"/>
          <w:sz w:val="24"/>
          <w:szCs w:val="24"/>
          <w:rtl/>
          <w:lang w:bidi="ar-SA"/>
        </w:rPr>
        <w:t xml:space="preserve">ريعة الإسلامية، </w:t>
      </w:r>
      <w:r w:rsidRPr="0020210B">
        <w:rPr>
          <w:rFonts w:ascii="mylotus" w:hAnsi="mylotus" w:cs="mylotus" w:hint="cs"/>
          <w:sz w:val="24"/>
          <w:szCs w:val="24"/>
          <w:rtl/>
          <w:lang w:bidi="ar-SA"/>
        </w:rPr>
        <w:t>فيحرمون</w:t>
      </w:r>
      <w:r w:rsidRPr="0020210B">
        <w:rPr>
          <w:rFonts w:ascii="mylotus" w:hAnsi="mylotus" w:cs="mylotus"/>
          <w:sz w:val="24"/>
          <w:szCs w:val="24"/>
          <w:rtl/>
          <w:lang w:bidi="ar-SA"/>
        </w:rPr>
        <w:t xml:space="preserve"> طاعته في معصية الله.</w:t>
      </w:r>
      <w:r w:rsidRPr="0020210B">
        <w:rPr>
          <w:rFonts w:ascii="mylotus" w:hAnsi="mylotus" w:cs="mylotus" w:hint="cs"/>
          <w:sz w:val="24"/>
          <w:szCs w:val="24"/>
          <w:rtl/>
          <w:lang w:bidi="ar-SA"/>
        </w:rPr>
        <w:t xml:space="preserve"> فعندهم كُلٌّ يُؤخَذ من قوله ويُرَدُّ إلا</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صاحب الرسالة محمد</w:t>
      </w:r>
      <w:r w:rsidRPr="0020210B">
        <w:rPr>
          <w:rFonts w:ascii="mylotus" w:hAnsi="mylotus" w:cs="CTraditional Arabic" w:hint="cs"/>
          <w:sz w:val="24"/>
          <w:szCs w:val="24"/>
          <w:rtl/>
          <w:lang w:bidi="ar-SA"/>
        </w:rPr>
        <w:t>ص</w:t>
      </w:r>
      <w:r w:rsidRPr="0020210B">
        <w:rPr>
          <w:rFonts w:ascii="mylotus" w:hAnsi="mylotus" w:cs="mylotus" w:hint="cs"/>
          <w:sz w:val="24"/>
          <w:szCs w:val="24"/>
          <w:rtl/>
          <w:lang w:bidi="ar-SA"/>
        </w:rPr>
        <w:t>، فقول من سواه يؤخذ به</w:t>
      </w:r>
      <w:r w:rsidRPr="0020210B">
        <w:rPr>
          <w:rFonts w:ascii="mylotus" w:hAnsi="mylotus" w:cs="mylotus"/>
          <w:sz w:val="24"/>
          <w:szCs w:val="24"/>
          <w:rtl/>
          <w:lang w:bidi="ar-SA"/>
        </w:rPr>
        <w:t xml:space="preserve"> إذا وافق شرع الله، فإن خالف ي</w:t>
      </w:r>
      <w:r w:rsidRPr="0020210B">
        <w:rPr>
          <w:rFonts w:ascii="mylotus" w:hAnsi="mylotus" w:cs="mylotus" w:hint="cs"/>
          <w:sz w:val="24"/>
          <w:szCs w:val="24"/>
          <w:rtl/>
          <w:lang w:bidi="ar-SA"/>
        </w:rPr>
        <w:t>ُ</w:t>
      </w:r>
      <w:r w:rsidRPr="0020210B">
        <w:rPr>
          <w:rFonts w:ascii="mylotus" w:hAnsi="mylotus" w:cs="mylotus"/>
          <w:sz w:val="24"/>
          <w:szCs w:val="24"/>
          <w:rtl/>
          <w:lang w:bidi="ar-SA"/>
        </w:rPr>
        <w:t>ضر</w:t>
      </w:r>
      <w:r w:rsidRPr="0020210B">
        <w:rPr>
          <w:rFonts w:ascii="mylotus" w:hAnsi="mylotus" w:cs="mylotus" w:hint="cs"/>
          <w:sz w:val="24"/>
          <w:szCs w:val="24"/>
          <w:rtl/>
          <w:lang w:bidi="ar-SA"/>
        </w:rPr>
        <w:t>ب</w:t>
      </w:r>
      <w:r w:rsidRPr="0020210B">
        <w:rPr>
          <w:rFonts w:ascii="mylotus" w:hAnsi="mylotus" w:cs="mylotus"/>
          <w:sz w:val="24"/>
          <w:szCs w:val="24"/>
          <w:rtl/>
          <w:lang w:bidi="ar-SA"/>
        </w:rPr>
        <w:t xml:space="preserve"> به عرض الحائط. ولذلك فإن «الحديث» عندهم هو ما أُثر عن النبي</w:t>
      </w:r>
      <w:r w:rsidRPr="0020210B">
        <w:rPr>
          <w:rFonts w:ascii="mylotus" w:hAnsi="mylotus" w:cs="CTraditional Arabic" w:hint="cs"/>
          <w:sz w:val="24"/>
          <w:szCs w:val="24"/>
          <w:rtl/>
          <w:lang w:bidi="ar-SA"/>
        </w:rPr>
        <w:t xml:space="preserve">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من قول أو فعل أو تقرير. وأما الصحابة والتابعون وغيرهم فتقبل أقوالهم وأفعالهم ما وافقت كتاب الله وسنة رسول الله </w:t>
      </w:r>
      <w:r w:rsidRPr="0020210B">
        <w:rPr>
          <w:rFonts w:ascii="mylotus" w:hAnsi="mylotus" w:cs="CTraditional Arabic"/>
          <w:sz w:val="24"/>
          <w:szCs w:val="24"/>
          <w:rtl/>
          <w:lang w:bidi="ar-SA"/>
        </w:rPr>
        <w:t>ص</w:t>
      </w:r>
      <w:r w:rsidRPr="0020210B">
        <w:rPr>
          <w:rFonts w:ascii="mylotus" w:hAnsi="mylotus" w:cs="mylotus" w:hint="cs"/>
          <w:sz w:val="24"/>
          <w:szCs w:val="24"/>
          <w:rtl/>
          <w:lang w:bidi="ar-SA"/>
        </w:rPr>
        <w:t xml:space="preserve"> الصحيحة</w:t>
      </w:r>
      <w:r w:rsidRPr="0020210B">
        <w:rPr>
          <w:rFonts w:ascii="mylotus" w:hAnsi="mylotus" w:cs="mylotus"/>
          <w:sz w:val="24"/>
          <w:szCs w:val="24"/>
          <w:rtl/>
          <w:lang w:bidi="ar-SA"/>
        </w:rPr>
        <w:t>، فهي ليست</w:t>
      </w:r>
      <w:r w:rsidRPr="0020210B">
        <w:rPr>
          <w:rFonts w:ascii="mylotus" w:hAnsi="mylotus" w:cs="mylotus" w:hint="cs"/>
          <w:sz w:val="24"/>
          <w:szCs w:val="24"/>
          <w:rtl/>
          <w:lang w:bidi="ar-SA"/>
        </w:rPr>
        <w:t xml:space="preserve"> عندهم</w:t>
      </w:r>
      <w:r w:rsidRPr="0020210B">
        <w:rPr>
          <w:rFonts w:ascii="mylotus" w:hAnsi="mylotus" w:cs="mylotus"/>
          <w:sz w:val="24"/>
          <w:szCs w:val="24"/>
          <w:rtl/>
          <w:lang w:bidi="ar-SA"/>
        </w:rPr>
        <w:t xml:space="preserve"> حجة قاطعة </w:t>
      </w:r>
      <w:r w:rsidRPr="0020210B">
        <w:rPr>
          <w:rFonts w:ascii="mylotus" w:hAnsi="mylotus" w:cs="mylotus" w:hint="cs"/>
          <w:sz w:val="24"/>
          <w:szCs w:val="24"/>
          <w:rtl/>
          <w:lang w:bidi="ar-SA"/>
        </w:rPr>
        <w:t>يُ</w:t>
      </w:r>
      <w:r w:rsidRPr="0020210B">
        <w:rPr>
          <w:rFonts w:ascii="mylotus" w:hAnsi="mylotus" w:cs="mylotus"/>
          <w:sz w:val="24"/>
          <w:szCs w:val="24"/>
          <w:rtl/>
          <w:lang w:bidi="ar-SA"/>
        </w:rPr>
        <w:t>عبد بها</w:t>
      </w:r>
      <w:r w:rsidRPr="0020210B">
        <w:rPr>
          <w:rFonts w:ascii="mylotus" w:hAnsi="mylotus" w:cs="mylotus" w:hint="cs"/>
          <w:sz w:val="24"/>
          <w:szCs w:val="24"/>
          <w:rtl/>
          <w:lang w:bidi="ar-SA"/>
        </w:rPr>
        <w:t xml:space="preserve"> الله تعالى</w:t>
      </w:r>
      <w:r w:rsidRPr="0020210B">
        <w:rPr>
          <w:rFonts w:ascii="mylotus" w:hAnsi="mylotus" w:cs="mylotus"/>
          <w:sz w:val="24"/>
          <w:szCs w:val="24"/>
          <w:rtl/>
          <w:lang w:bidi="ar-SA"/>
        </w:rPr>
        <w:t xml:space="preserve"> كما هو الحال مع أحاديث النبي</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w:t>
      </w:r>
    </w:p>
    <w:p w:rsidR="00C42304" w:rsidRPr="0020210B" w:rsidRDefault="00C42304" w:rsidP="007571F8">
      <w:pPr>
        <w:pStyle w:val="ListParagraph"/>
        <w:spacing w:after="0" w:line="240" w:lineRule="auto"/>
        <w:ind w:left="284"/>
        <w:jc w:val="lowKashida"/>
        <w:rPr>
          <w:rFonts w:ascii="mylotus" w:hAnsi="mylotus" w:cs="mylotus"/>
          <w:sz w:val="24"/>
          <w:szCs w:val="24"/>
          <w:rtl/>
          <w:lang w:bidi="ar-SA"/>
        </w:rPr>
      </w:pPr>
      <w:r w:rsidRPr="007571F8">
        <w:rPr>
          <w:rFonts w:ascii="mylotus" w:hAnsi="mylotus" w:cs="mylotus" w:hint="cs"/>
          <w:b/>
          <w:bCs/>
          <w:sz w:val="24"/>
          <w:szCs w:val="24"/>
          <w:rtl/>
          <w:lang w:bidi="ar-SA"/>
        </w:rPr>
        <w:t>ثانيا</w:t>
      </w:r>
      <w:r>
        <w:rPr>
          <w:rFonts w:ascii="mylotus" w:hAnsi="mylotus" w:cs="mylotus" w:hint="cs"/>
          <w:sz w:val="24"/>
          <w:szCs w:val="24"/>
          <w:rtl/>
          <w:lang w:bidi="ar-SA"/>
        </w:rPr>
        <w:t>:</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 xml:space="preserve">اختيار خليفة رسول الله </w:t>
      </w:r>
      <w:r w:rsidRPr="0020210B">
        <w:rPr>
          <w:rFonts w:ascii="mylotus" w:hAnsi="mylotus" w:cs="CTraditional Arabic" w:hint="cs"/>
          <w:sz w:val="24"/>
          <w:szCs w:val="24"/>
          <w:rtl/>
          <w:lang w:bidi="ar-SA"/>
        </w:rPr>
        <w:t>ص</w:t>
      </w:r>
      <w:r w:rsidRPr="0020210B">
        <w:rPr>
          <w:rFonts w:ascii="mylotus" w:hAnsi="mylotus" w:cs="mylotus"/>
          <w:sz w:val="24"/>
          <w:szCs w:val="24"/>
          <w:rtl/>
          <w:lang w:bidi="ar-SA"/>
        </w:rPr>
        <w:t xml:space="preserve"> في تلك الشورى التي انعقدت في سقيفة بني ساعدة، كان أمر</w:t>
      </w:r>
      <w:r>
        <w:rPr>
          <w:rFonts w:ascii="mylotus" w:hAnsi="mylotus" w:cs="mylotus" w:hint="cs"/>
          <w:sz w:val="24"/>
          <w:szCs w:val="24"/>
          <w:rtl/>
          <w:lang w:bidi="ar-SA"/>
        </w:rPr>
        <w:t>ًا</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مشروع</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صحيح</w:t>
      </w:r>
      <w:r>
        <w:rPr>
          <w:rFonts w:ascii="mylotus" w:hAnsi="mylotus" w:cs="mylotus" w:hint="cs"/>
          <w:sz w:val="24"/>
          <w:szCs w:val="24"/>
          <w:rtl/>
          <w:lang w:bidi="ar-SA"/>
        </w:rPr>
        <w:t>ًا</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لأن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ه </w:t>
      </w:r>
      <w:r w:rsidRPr="0020210B">
        <w:rPr>
          <w:rFonts w:ascii="mylotus" w:hAnsi="mylotus" w:cs="mylotus" w:hint="cs"/>
          <w:sz w:val="24"/>
          <w:szCs w:val="24"/>
          <w:rtl/>
          <w:lang w:bidi="ar-SA"/>
        </w:rPr>
        <w:t>شارك</w:t>
      </w:r>
      <w:r w:rsidRPr="0020210B">
        <w:rPr>
          <w:rFonts w:ascii="mylotus" w:hAnsi="mylotus" w:cs="mylotus"/>
          <w:sz w:val="24"/>
          <w:szCs w:val="24"/>
          <w:rtl/>
          <w:lang w:bidi="ar-SA"/>
        </w:rPr>
        <w:t xml:space="preserve"> فيها مجموعة من شيوخ  المهاجرين والأنصار، ثم</w:t>
      </w:r>
      <w:r w:rsidRPr="0020210B">
        <w:rPr>
          <w:rFonts w:ascii="mylotus" w:hAnsi="mylotus" w:cs="mylotus" w:hint="cs"/>
          <w:sz w:val="24"/>
          <w:szCs w:val="24"/>
          <w:rtl/>
          <w:lang w:bidi="ar-SA"/>
        </w:rPr>
        <w:t xml:space="preserve"> بعد ذلك</w:t>
      </w:r>
      <w:r w:rsidRPr="0020210B">
        <w:rPr>
          <w:rFonts w:ascii="mylotus" w:hAnsi="mylotus" w:cs="mylotus"/>
          <w:sz w:val="24"/>
          <w:szCs w:val="24"/>
          <w:rtl/>
          <w:lang w:bidi="ar-SA"/>
        </w:rPr>
        <w:t xml:space="preserve"> انعقدت عليها بيعة قاطعة وشاملة عن جميع المسلمين بما فيهم أهل بيت النبي </w:t>
      </w:r>
      <w:r w:rsidRPr="0020210B">
        <w:rPr>
          <w:rFonts w:ascii="mylotus" w:hAnsi="mylotus" w:cs="CTraditional Arabic"/>
          <w:sz w:val="24"/>
          <w:szCs w:val="24"/>
          <w:rtl/>
          <w:lang w:bidi="ar-SA"/>
        </w:rPr>
        <w:t>ج</w:t>
      </w:r>
      <w:r w:rsidRPr="0020210B">
        <w:rPr>
          <w:rFonts w:ascii="mylotus" w:hAnsi="mylotus" w:cs="mylotus"/>
          <w:sz w:val="24"/>
          <w:szCs w:val="24"/>
          <w:rtl/>
          <w:lang w:bidi="ar-SA"/>
        </w:rPr>
        <w:t>؛ وتعتبر تلك البيعة الم</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همة في تاريخ </w:t>
      </w:r>
      <w:r w:rsidRPr="0020210B">
        <w:rPr>
          <w:rFonts w:ascii="mylotus" w:hAnsi="mylotus" w:cs="mylotus" w:hint="cs"/>
          <w:sz w:val="24"/>
          <w:szCs w:val="24"/>
          <w:rtl/>
          <w:lang w:bidi="ar-SA"/>
        </w:rPr>
        <w:t>الأمة الإسلامية</w:t>
      </w:r>
      <w:r w:rsidRPr="0020210B">
        <w:rPr>
          <w:rFonts w:ascii="mylotus" w:hAnsi="mylotus" w:cs="mylotus"/>
          <w:sz w:val="24"/>
          <w:szCs w:val="24"/>
          <w:rtl/>
          <w:lang w:bidi="ar-SA"/>
        </w:rPr>
        <w:t xml:space="preserve"> من أهم الأحداث المصيرية في تاريخهم. فقد كانت بحق</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بيعة تجلّى فيها كل معاني الحنكة والفهم والإيثار ونكران الذات، </w:t>
      </w:r>
      <w:r w:rsidRPr="0020210B">
        <w:rPr>
          <w:rFonts w:ascii="mylotus" w:hAnsi="mylotus" w:cs="mylotus" w:hint="cs"/>
          <w:sz w:val="24"/>
          <w:szCs w:val="24"/>
          <w:rtl/>
          <w:lang w:bidi="ar-SA"/>
        </w:rPr>
        <w:t>و</w:t>
      </w:r>
      <w:r w:rsidRPr="0020210B">
        <w:rPr>
          <w:rFonts w:ascii="mylotus" w:hAnsi="mylotus" w:cs="mylotus"/>
          <w:sz w:val="24"/>
          <w:szCs w:val="24"/>
          <w:rtl/>
          <w:lang w:bidi="ar-SA"/>
        </w:rPr>
        <w:t>كانت حجة قاطعة وبرهانًا ساطعًا ودليلاً قامع</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لكل الألسنة المتشدقة بالباطل</w:t>
      </w:r>
      <w:r w:rsidRPr="0020210B">
        <w:rPr>
          <w:rFonts w:ascii="mylotus" w:hAnsi="mylotus" w:cs="mylotus" w:hint="cs"/>
          <w:sz w:val="24"/>
          <w:szCs w:val="24"/>
          <w:rtl/>
          <w:lang w:bidi="ar-SA"/>
        </w:rPr>
        <w:t xml:space="preserve"> حول الإسلام وحملته</w:t>
      </w:r>
      <w:r w:rsidRPr="0020210B">
        <w:rPr>
          <w:rFonts w:ascii="mylotus" w:hAnsi="mylotus" w:cs="mylotus"/>
          <w:sz w:val="24"/>
          <w:szCs w:val="24"/>
          <w:rtl/>
          <w:lang w:bidi="ar-SA"/>
        </w:rPr>
        <w:t>. فكان حدث</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بمستوى تلك المسؤولية والأمانة العظيمة التي قام</w:t>
      </w:r>
      <w:r w:rsidRPr="0020210B">
        <w:rPr>
          <w:rFonts w:ascii="mylotus" w:hAnsi="mylotus" w:cs="mylotus" w:hint="cs"/>
          <w:sz w:val="24"/>
          <w:szCs w:val="24"/>
          <w:rtl/>
          <w:lang w:bidi="ar-SA"/>
        </w:rPr>
        <w:t xml:space="preserve"> بها</w:t>
      </w:r>
      <w:r w:rsidRPr="0020210B">
        <w:rPr>
          <w:rFonts w:ascii="mylotus" w:hAnsi="mylotus" w:cs="mylotus"/>
          <w:sz w:val="24"/>
          <w:szCs w:val="24"/>
          <w:rtl/>
          <w:lang w:bidi="ar-SA"/>
        </w:rPr>
        <w:t xml:space="preserve"> أصحاب رسول الله </w:t>
      </w:r>
      <w:r w:rsidRPr="0020210B">
        <w:rPr>
          <w:rFonts w:ascii="mylotus" w:hAnsi="mylotus" w:cs="CTraditional Arabic" w:hint="cs"/>
          <w:sz w:val="24"/>
          <w:szCs w:val="24"/>
          <w:rtl/>
          <w:lang w:bidi="ar-SA"/>
        </w:rPr>
        <w:t>ص</w:t>
      </w:r>
      <w:r w:rsidRPr="0020210B">
        <w:rPr>
          <w:rFonts w:ascii="mylotus" w:hAnsi="mylotus" w:cs="mylotus"/>
          <w:sz w:val="24"/>
          <w:szCs w:val="24"/>
          <w:rtl/>
          <w:lang w:bidi="ar-SA"/>
        </w:rPr>
        <w:t xml:space="preserve"> بأدائها حق الأداء من غير توان أو فتور أو كسل </w:t>
      </w:r>
      <w:r w:rsidRPr="0020210B">
        <w:rPr>
          <w:rFonts w:ascii="Times New Roman" w:hAnsi="Times New Roman" w:cs="Times New Roman"/>
          <w:sz w:val="24"/>
          <w:szCs w:val="24"/>
          <w:rtl/>
          <w:lang w:bidi="ar-SA"/>
        </w:rPr>
        <w:t>–</w:t>
      </w:r>
      <w:r w:rsidRPr="0020210B">
        <w:rPr>
          <w:rFonts w:ascii="mylotus" w:hAnsi="mylotus" w:cs="mylotus"/>
          <w:sz w:val="24"/>
          <w:szCs w:val="24"/>
          <w:rtl/>
          <w:lang w:bidi="ar-SA"/>
        </w:rPr>
        <w:t xml:space="preserve"> لا سيما وأن</w:t>
      </w:r>
      <w:r w:rsidRPr="0020210B">
        <w:rPr>
          <w:rFonts w:ascii="mylotus" w:hAnsi="mylotus" w:cs="mylotus" w:hint="cs"/>
          <w:sz w:val="24"/>
          <w:szCs w:val="24"/>
          <w:rtl/>
          <w:lang w:bidi="ar-SA"/>
        </w:rPr>
        <w:t>ّ</w:t>
      </w:r>
      <w:r w:rsidRPr="0020210B">
        <w:rPr>
          <w:rFonts w:ascii="mylotus" w:hAnsi="mylotus" w:cs="mylotus"/>
          <w:sz w:val="24"/>
          <w:szCs w:val="24"/>
          <w:rtl/>
          <w:lang w:bidi="ar-SA"/>
        </w:rPr>
        <w:t>ه لم يتخلف عن تلك البيعة أحد من أهل البيت-.</w:t>
      </w:r>
    </w:p>
    <w:p w:rsidR="00C42304" w:rsidRPr="0020210B" w:rsidRDefault="00C42304" w:rsidP="00BA2706">
      <w:pPr>
        <w:pStyle w:val="ListParagraph"/>
        <w:spacing w:after="0" w:line="240" w:lineRule="auto"/>
        <w:ind w:left="284"/>
        <w:jc w:val="lowKashida"/>
        <w:rPr>
          <w:rFonts w:ascii="mylotus" w:hAnsi="mylotus" w:cs="mylotus"/>
          <w:sz w:val="24"/>
          <w:szCs w:val="24"/>
          <w:rtl/>
          <w:lang w:bidi="ar-SA"/>
        </w:rPr>
      </w:pPr>
      <w:r w:rsidRPr="0020210B">
        <w:rPr>
          <w:rFonts w:ascii="mylotus" w:hAnsi="mylotus" w:cs="mylotus"/>
          <w:sz w:val="24"/>
          <w:szCs w:val="24"/>
          <w:rtl/>
          <w:lang w:bidi="ar-SA"/>
        </w:rPr>
        <w:t>وعلى نقيض ما يقوله ويعتقده الشيعة، فإن تلك البيعة قد جرت في الوقت المناسب الذي حفظ الله تعالى بها الأمة من تفرق الكلمة وذهاب ريحها وقوتها؛ ولو لم تكن تلك الد</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راية للصحابة الكرام وما تحلوا به من حكمة وحنكة في السقيفة لانتُخِبَ سعدُ بن عبادة وليس علي بن أبي طالب؛ وكما يعلم القاصي والداني بأن سعدًا </w:t>
      </w:r>
      <w:r w:rsidRPr="0020210B">
        <w:rPr>
          <w:rFonts w:ascii="mylotus" w:hAnsi="mylotus" w:cs="CTraditional Arabic" w:hint="cs"/>
          <w:sz w:val="24"/>
          <w:szCs w:val="24"/>
          <w:rtl/>
          <w:lang w:bidi="ar-SA"/>
        </w:rPr>
        <w:t>ت</w:t>
      </w:r>
      <w:r w:rsidRPr="0020210B">
        <w:rPr>
          <w:rFonts w:ascii="mylotus" w:hAnsi="mylotus" w:cs="mylotus"/>
          <w:sz w:val="24"/>
          <w:szCs w:val="24"/>
          <w:rtl/>
          <w:lang w:bidi="ar-SA"/>
        </w:rPr>
        <w:t xml:space="preserve"> الذي  كان يطمح إلى منصب الخلافة، لم يكن لديه تلك الجدارة والمكانة والصفات القيادية التي عُرف بها أبوبكر الصديق </w:t>
      </w:r>
      <w:r w:rsidRPr="0020210B">
        <w:rPr>
          <w:rFonts w:ascii="mylotus" w:hAnsi="mylotus" w:cs="CTraditional Arabic" w:hint="cs"/>
          <w:sz w:val="24"/>
          <w:szCs w:val="24"/>
          <w:rtl/>
          <w:lang w:bidi="ar-SA"/>
        </w:rPr>
        <w:t>ت</w:t>
      </w:r>
      <w:r w:rsidRPr="0020210B">
        <w:rPr>
          <w:rFonts w:ascii="mylotus" w:hAnsi="mylotus" w:cs="mylotus"/>
          <w:sz w:val="24"/>
          <w:szCs w:val="24"/>
          <w:rtl/>
          <w:lang w:bidi="ar-SA"/>
        </w:rPr>
        <w:t xml:space="preserve">. إضافة إلى ذلك، فإن عليًّا </w:t>
      </w:r>
      <w:r w:rsidRPr="0020210B">
        <w:rPr>
          <w:rFonts w:ascii="mylotus" w:hAnsi="mylotus" w:cs="CTraditional Arabic" w:hint="cs"/>
          <w:sz w:val="24"/>
          <w:szCs w:val="24"/>
          <w:rtl/>
          <w:lang w:bidi="ar-SA"/>
        </w:rPr>
        <w:t>ت</w:t>
      </w:r>
      <w:r w:rsidRPr="0020210B">
        <w:rPr>
          <w:rFonts w:ascii="mylotus" w:hAnsi="mylotus" w:cs="mylotus"/>
          <w:sz w:val="24"/>
          <w:szCs w:val="24"/>
          <w:rtl/>
          <w:lang w:bidi="ar-SA"/>
        </w:rPr>
        <w:t xml:space="preserve"> قد أيَّد ذلك القرار الذي نشأ في السقيفة واعتبره مشروعًا يتحقق به رضا الله سبحانه وتعالى، فقد كتب في  إحدى رسائله </w:t>
      </w:r>
      <w:r w:rsidRPr="0020210B">
        <w:rPr>
          <w:rFonts w:ascii="mylotus" w:hAnsi="mylotus" w:cs="mylotus" w:hint="cs"/>
          <w:sz w:val="24"/>
          <w:szCs w:val="24"/>
          <w:rtl/>
          <w:lang w:bidi="ar-SA"/>
        </w:rPr>
        <w:t>ل</w:t>
      </w:r>
      <w:r w:rsidRPr="0020210B">
        <w:rPr>
          <w:rFonts w:ascii="mylotus" w:hAnsi="mylotus" w:cs="mylotus"/>
          <w:sz w:val="24"/>
          <w:szCs w:val="24"/>
          <w:rtl/>
          <w:lang w:bidi="ar-SA"/>
        </w:rPr>
        <w:t>معاوية:</w:t>
      </w:r>
    </w:p>
    <w:p w:rsidR="00C42304" w:rsidRPr="0020210B" w:rsidRDefault="00C42304" w:rsidP="00BA2706">
      <w:pPr>
        <w:pStyle w:val="ListParagraph"/>
        <w:spacing w:after="0" w:line="240" w:lineRule="auto"/>
        <w:ind w:left="284"/>
        <w:jc w:val="lowKashida"/>
        <w:rPr>
          <w:rFonts w:ascii="mylotus" w:hAnsi="mylotus" w:cs="KFGQPC Uthman Taha Naskh"/>
          <w:sz w:val="24"/>
          <w:szCs w:val="24"/>
          <w:rtl/>
          <w:lang w:bidi="ar-SA"/>
        </w:rPr>
      </w:pPr>
      <w:r w:rsidRPr="0020210B">
        <w:rPr>
          <w:rFonts w:ascii="mylotus" w:hAnsi="mylotus" w:cs="KFGQPC Uthman Taha Naskh"/>
          <w:sz w:val="24"/>
          <w:szCs w:val="24"/>
          <w:rtl/>
          <w:lang w:bidi="ar-SA"/>
        </w:rPr>
        <w:t>«إِنَّهُ بَایعَنِی الْقَوْمُ الَّذِینَ بَایعُوا أَبَا بَکر وَعُمَرَ وَعُثْمانَ عَلَى مَا بَایعُوهُمْ عَلَیه ِ، فَلَمْ یکنْ لِلشَّاهِدِ أَنْ یخْتَارَ، وَلاَ لِلغَائِبِ أَنْ یرُدَّ، وَإنَّمَا الشُّورَى لِلْمُهَاجِرِینَ وَالأَنْصَارِ، فَإِنِ اجْتَمَعُوا عَلَى رَجُل وَسَمَّوْهُ إِمَام</w:t>
      </w:r>
      <w:r>
        <w:rPr>
          <w:rFonts w:ascii="mylotus" w:hAnsi="mylotus" w:cs="KFGQPC Uthman Taha Naskh"/>
          <w:sz w:val="24"/>
          <w:szCs w:val="24"/>
          <w:rtl/>
          <w:lang w:bidi="ar-SA"/>
        </w:rPr>
        <w:t>ًا</w:t>
      </w:r>
      <w:r w:rsidRPr="0020210B">
        <w:rPr>
          <w:rFonts w:ascii="mylotus" w:hAnsi="mylotus" w:cs="KFGQPC Uthman Taha Naskh"/>
          <w:sz w:val="24"/>
          <w:szCs w:val="24"/>
          <w:rtl/>
          <w:lang w:bidi="ar-SA"/>
        </w:rPr>
        <w:t xml:space="preserve"> کانَ ذلِك لَلهَ رِضىً، فَإِنْ خَرَجَ عَنْ أَمْرِهِمْ خَارِجٌ بِطَعْن أَوْ بِدْعَة رَدُّوهُ إِلَى مَا خَرَجَ مِنْهُ، فَإِنْ أَبَى قَاتَلُوهُ عَلَى اتِّبَاعِهِ غَیرَ سَبِیلِ الْمُؤْمِنِینَ، وَوَلاَّهُ اللهُ مَا تَوَلَّى».</w:t>
      </w:r>
    </w:p>
    <w:p w:rsidR="00C42304" w:rsidRPr="0020210B" w:rsidRDefault="00C42304" w:rsidP="00DA23C6">
      <w:pPr>
        <w:pStyle w:val="ListParagraph"/>
        <w:spacing w:after="0" w:line="240" w:lineRule="auto"/>
        <w:ind w:left="284"/>
        <w:jc w:val="lowKashida"/>
        <w:rPr>
          <w:rFonts w:ascii="mylotus" w:hAnsi="mylotus" w:cs="mylotus"/>
          <w:sz w:val="24"/>
          <w:szCs w:val="24"/>
          <w:rtl/>
          <w:lang w:bidi="ar-SA"/>
        </w:rPr>
      </w:pPr>
      <w:r w:rsidRPr="0020210B">
        <w:rPr>
          <w:rFonts w:ascii="mylotus" w:hAnsi="mylotus" w:cs="mylotus"/>
          <w:sz w:val="24"/>
          <w:szCs w:val="24"/>
          <w:rtl/>
          <w:lang w:bidi="ar-SA"/>
        </w:rPr>
        <w:t>نرى أن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عليًّا </w:t>
      </w:r>
      <w:r w:rsidRPr="0020210B">
        <w:rPr>
          <w:rFonts w:ascii="mylotus" w:hAnsi="mylotus" w:cs="CTraditional Arabic" w:hint="cs"/>
          <w:sz w:val="24"/>
          <w:szCs w:val="24"/>
          <w:rtl/>
          <w:lang w:bidi="ar-SA"/>
        </w:rPr>
        <w:t>ت</w:t>
      </w:r>
      <w:r w:rsidRPr="0020210B">
        <w:rPr>
          <w:rFonts w:ascii="mylotus" w:hAnsi="mylotus" w:cs="mylotus"/>
          <w:sz w:val="24"/>
          <w:szCs w:val="24"/>
          <w:rtl/>
          <w:lang w:bidi="ar-SA"/>
        </w:rPr>
        <w:t xml:space="preserve"> يعتقد أن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أحقيته بالخلافة مستمدة من تأييد الصحابة الذي بايعوه بنفس الش</w:t>
      </w:r>
      <w:r w:rsidRPr="0020210B">
        <w:rPr>
          <w:rFonts w:ascii="mylotus" w:hAnsi="mylotus" w:cs="mylotus" w:hint="cs"/>
          <w:sz w:val="24"/>
          <w:szCs w:val="24"/>
          <w:rtl/>
          <w:lang w:bidi="ar-SA"/>
        </w:rPr>
        <w:t>ـ</w:t>
      </w:r>
      <w:r w:rsidRPr="0020210B">
        <w:rPr>
          <w:rFonts w:ascii="mylotus" w:hAnsi="mylotus" w:cs="mylotus"/>
          <w:sz w:val="24"/>
          <w:szCs w:val="24"/>
          <w:rtl/>
          <w:lang w:bidi="ar-SA"/>
        </w:rPr>
        <w:t>روط والطريقة التي بايعوا بها الخلفاء من قبله؛ وكأنه يجعل شورى الثقيفة معيار</w:t>
      </w:r>
      <w:r>
        <w:rPr>
          <w:rFonts w:ascii="mylotus" w:hAnsi="mylotus" w:cs="mylotus" w:hint="cs"/>
          <w:sz w:val="24"/>
          <w:szCs w:val="24"/>
          <w:rtl/>
          <w:lang w:bidi="ar-SA"/>
        </w:rPr>
        <w:t>ًا</w:t>
      </w:r>
      <w:r w:rsidRPr="0020210B">
        <w:rPr>
          <w:rFonts w:ascii="mylotus" w:hAnsi="mylotus" w:cs="mylotus"/>
          <w:sz w:val="24"/>
          <w:szCs w:val="24"/>
          <w:rtl/>
          <w:lang w:bidi="ar-SA"/>
        </w:rPr>
        <w:t xml:space="preserve"> لصحة نظام اختيار الخليفة وأحقية من يُختار بالخلافة بمثل تلك الش</w:t>
      </w:r>
      <w:r w:rsidRPr="0020210B">
        <w:rPr>
          <w:rFonts w:ascii="mylotus" w:hAnsi="mylotus" w:cs="mylotus" w:hint="cs"/>
          <w:sz w:val="24"/>
          <w:szCs w:val="24"/>
          <w:rtl/>
          <w:lang w:bidi="ar-SA"/>
        </w:rPr>
        <w:t>ـ</w:t>
      </w:r>
      <w:r w:rsidRPr="0020210B">
        <w:rPr>
          <w:rFonts w:ascii="mylotus" w:hAnsi="mylotus" w:cs="mylotus"/>
          <w:sz w:val="24"/>
          <w:szCs w:val="24"/>
          <w:rtl/>
          <w:lang w:bidi="ar-SA"/>
        </w:rPr>
        <w:t xml:space="preserve">روط. وقد أيّد ذلك الأستاذ قلمداران في كتابه «الخلافة والإمامة» </w:t>
      </w:r>
      <w:r w:rsidRPr="0020210B">
        <w:rPr>
          <w:rFonts w:ascii="mylotus" w:hAnsi="mylotus" w:cs="mylotus" w:hint="cs"/>
          <w:sz w:val="24"/>
          <w:szCs w:val="24"/>
          <w:rtl/>
          <w:lang w:bidi="ar-SA"/>
        </w:rPr>
        <w:t>إشارة</w:t>
      </w:r>
      <w:r w:rsidRPr="0020210B">
        <w:rPr>
          <w:rFonts w:ascii="mylotus" w:hAnsi="mylotus" w:cs="mylotus"/>
          <w:sz w:val="24"/>
          <w:szCs w:val="24"/>
          <w:rtl/>
          <w:lang w:bidi="ar-SA"/>
        </w:rPr>
        <w:t xml:space="preserve"> إلى كتاب «العواصم من القواصم» واعتبره عملا</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صحيح</w:t>
      </w:r>
      <w:r>
        <w:rPr>
          <w:rFonts w:ascii="mylotus" w:hAnsi="mylotus" w:cs="mylotus" w:hint="cs"/>
          <w:sz w:val="24"/>
          <w:szCs w:val="24"/>
          <w:rtl/>
          <w:lang w:bidi="ar-SA"/>
        </w:rPr>
        <w:t>ًا</w:t>
      </w:r>
      <w:r w:rsidRPr="0020210B">
        <w:rPr>
          <w:rFonts w:ascii="mylotus" w:hAnsi="mylotus" w:cs="mylotus"/>
          <w:sz w:val="24"/>
          <w:szCs w:val="24"/>
          <w:rtl/>
          <w:lang w:bidi="ar-SA"/>
        </w:rPr>
        <w:t xml:space="preserve"> وقرار</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 xml:space="preserve">صائبًا. </w:t>
      </w:r>
    </w:p>
    <w:p w:rsidR="00C42304" w:rsidRPr="0020210B" w:rsidRDefault="00C42304" w:rsidP="007571F8">
      <w:pPr>
        <w:pStyle w:val="ListParagraph"/>
        <w:spacing w:after="0" w:line="240" w:lineRule="auto"/>
        <w:ind w:left="284"/>
        <w:jc w:val="lowKashida"/>
        <w:rPr>
          <w:rFonts w:ascii="mylotus" w:hAnsi="mylotus" w:cs="mylotus"/>
          <w:sz w:val="24"/>
          <w:szCs w:val="24"/>
          <w:lang w:bidi="ar-SA"/>
        </w:rPr>
      </w:pPr>
      <w:r w:rsidRPr="007571F8">
        <w:rPr>
          <w:rFonts w:ascii="mylotus" w:hAnsi="mylotus" w:cs="mylotus" w:hint="cs"/>
          <w:b/>
          <w:bCs/>
          <w:sz w:val="24"/>
          <w:szCs w:val="24"/>
          <w:rtl/>
          <w:lang w:bidi="ar-SA"/>
        </w:rPr>
        <w:t>ثالثا:</w:t>
      </w:r>
      <w:r w:rsidRPr="0020210B">
        <w:rPr>
          <w:rFonts w:ascii="mylotus" w:hAnsi="mylotus" w:cs="mylotus" w:hint="cs"/>
          <w:sz w:val="24"/>
          <w:szCs w:val="24"/>
          <w:rtl/>
          <w:lang w:bidi="ar-SA"/>
        </w:rPr>
        <w:t xml:space="preserve"> و</w:t>
      </w:r>
      <w:r w:rsidRPr="0020210B">
        <w:rPr>
          <w:rFonts w:ascii="mylotus" w:hAnsi="mylotus" w:cs="mylotus"/>
          <w:sz w:val="24"/>
          <w:szCs w:val="24"/>
          <w:rtl/>
          <w:lang w:bidi="ar-SA"/>
        </w:rPr>
        <w:t>موضوع آخر تجدر الإشارة إليه هنا لبحثه ومناقشته</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ألا وهو عصمة أصحاب النبي </w:t>
      </w:r>
      <w:r w:rsidRPr="0020210B">
        <w:rPr>
          <w:rFonts w:ascii="Arial" w:hAnsi="Arial" w:cs="CTraditional Arabic"/>
          <w:sz w:val="24"/>
          <w:szCs w:val="24"/>
          <w:rtl/>
          <w:lang w:bidi="ar-SA"/>
        </w:rPr>
        <w:t>ص</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فإن أهل السنة لا يقولون بعصمة الصحابة كأفراد بل يُجوّزون أن يقع منهم الخطأ ولكنهم مع هذا يُجلّونهم وينظرون إلى هذه الأخطاء نظر منصف يقارن بين قلّة الخطأ وكثرة الصواب ويعتبرون الصحابة رجالا</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ع</w:t>
      </w:r>
      <w:r w:rsidRPr="0020210B">
        <w:rPr>
          <w:rFonts w:ascii="mylotus" w:hAnsi="mylotus" w:cs="mylotus" w:hint="cs"/>
          <w:sz w:val="24"/>
          <w:szCs w:val="24"/>
          <w:rtl/>
          <w:lang w:bidi="ar-SA"/>
        </w:rPr>
        <w:t>ظام</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 xml:space="preserve">نصر الله بهم الإسلام </w:t>
      </w:r>
      <w:r w:rsidRPr="0020210B">
        <w:rPr>
          <w:rFonts w:ascii="mylotus" w:hAnsi="mylotus" w:cs="mylotus" w:hint="cs"/>
          <w:sz w:val="24"/>
          <w:szCs w:val="24"/>
          <w:rtl/>
          <w:lang w:bidi="ar-SA"/>
        </w:rPr>
        <w:t>ونشروه في أنحاء المعمورة</w:t>
      </w:r>
      <w:r w:rsidRPr="0020210B">
        <w:rPr>
          <w:rFonts w:ascii="mylotus" w:hAnsi="mylotus" w:cs="mylotus"/>
          <w:sz w:val="24"/>
          <w:szCs w:val="24"/>
          <w:rtl/>
          <w:lang w:bidi="ar-SA"/>
        </w:rPr>
        <w:t xml:space="preserve">، وأنهم </w:t>
      </w:r>
      <w:r w:rsidRPr="0020210B">
        <w:rPr>
          <w:rFonts w:ascii="mylotus" w:hAnsi="mylotus" w:cs="mylotus" w:hint="cs"/>
          <w:sz w:val="24"/>
          <w:szCs w:val="24"/>
          <w:rtl/>
          <w:lang w:bidi="ar-SA"/>
        </w:rPr>
        <w:t>لم يبلغوا</w:t>
      </w:r>
      <w:r w:rsidRPr="0020210B">
        <w:rPr>
          <w:rFonts w:ascii="mylotus" w:hAnsi="mylotus" w:cs="mylotus"/>
          <w:sz w:val="24"/>
          <w:szCs w:val="24"/>
          <w:rtl/>
          <w:lang w:bidi="ar-SA"/>
        </w:rPr>
        <w:t xml:space="preserve"> ما بلغوا</w:t>
      </w:r>
      <w:r w:rsidRPr="0020210B">
        <w:rPr>
          <w:rFonts w:ascii="mylotus" w:hAnsi="mylotus" w:cs="mylotus" w:hint="cs"/>
          <w:sz w:val="24"/>
          <w:szCs w:val="24"/>
          <w:rtl/>
          <w:lang w:bidi="ar-SA"/>
        </w:rPr>
        <w:t xml:space="preserve"> به</w:t>
      </w:r>
      <w:r w:rsidRPr="0020210B">
        <w:rPr>
          <w:rFonts w:ascii="mylotus" w:hAnsi="mylotus" w:cs="mylotus"/>
          <w:sz w:val="24"/>
          <w:szCs w:val="24"/>
          <w:rtl/>
          <w:lang w:bidi="ar-SA"/>
        </w:rPr>
        <w:t xml:space="preserve"> من مناقب وفضائل إل</w:t>
      </w:r>
      <w:r w:rsidRPr="0020210B">
        <w:rPr>
          <w:rFonts w:ascii="mylotus" w:hAnsi="mylotus" w:cs="mylotus" w:hint="cs"/>
          <w:sz w:val="24"/>
          <w:szCs w:val="24"/>
          <w:rtl/>
          <w:lang w:bidi="ar-SA"/>
        </w:rPr>
        <w:t>ّا بتمسكهم بالقرآن الكريم</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و</w:t>
      </w:r>
      <w:r w:rsidRPr="0020210B">
        <w:rPr>
          <w:rFonts w:ascii="mylotus" w:hAnsi="mylotus" w:cs="mylotus"/>
          <w:sz w:val="24"/>
          <w:szCs w:val="24"/>
          <w:rtl/>
          <w:lang w:bidi="ar-SA"/>
        </w:rPr>
        <w:t xml:space="preserve">باتباعهم وتتلمذهم على معلم البشرية محمد </w:t>
      </w:r>
      <w:r w:rsidRPr="0020210B">
        <w:rPr>
          <w:rFonts w:ascii="mylotus" w:hAnsi="mylotus" w:cs="CTraditional Arabic"/>
          <w:sz w:val="24"/>
          <w:szCs w:val="24"/>
          <w:rtl/>
          <w:lang w:bidi="ar-SA"/>
        </w:rPr>
        <w:t>ص</w:t>
      </w:r>
      <w:r w:rsidRPr="0020210B">
        <w:rPr>
          <w:rFonts w:ascii="mylotus" w:hAnsi="mylotus" w:cs="mylotus"/>
          <w:sz w:val="24"/>
          <w:szCs w:val="24"/>
          <w:rtl/>
          <w:lang w:bidi="ar-SA"/>
        </w:rPr>
        <w:t>. فإن</w:t>
      </w:r>
      <w:r w:rsidRPr="0020210B">
        <w:rPr>
          <w:rFonts w:ascii="mylotus" w:hAnsi="mylotus" w:cs="mylotus" w:hint="cs"/>
          <w:sz w:val="24"/>
          <w:szCs w:val="24"/>
          <w:rtl/>
          <w:lang w:bidi="ar-SA"/>
        </w:rPr>
        <w:t xml:space="preserve"> تمسكهم بالقرآن الكريم</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و</w:t>
      </w:r>
      <w:r w:rsidRPr="0020210B">
        <w:rPr>
          <w:rFonts w:ascii="mylotus" w:hAnsi="mylotus" w:cs="mylotus"/>
          <w:sz w:val="24"/>
          <w:szCs w:val="24"/>
          <w:rtl/>
          <w:lang w:bidi="ar-SA"/>
        </w:rPr>
        <w:t xml:space="preserve">صحبتهم وتتلمذهم له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جعلتهم عدلا</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فيما نقلوه من دين الله عزوجل لمن بعدهم. ولكن هذه المنزلة التي منحهم الله لا تجعلهم معصومين كالأنبياء </w:t>
      </w:r>
      <w:r w:rsidRPr="0020210B">
        <w:rPr>
          <w:rFonts w:ascii="mylotus" w:hAnsi="mylotus" w:cs="CTraditional Arabic"/>
          <w:sz w:val="24"/>
          <w:szCs w:val="24"/>
          <w:rtl/>
          <w:lang w:bidi="ar-SA"/>
        </w:rPr>
        <w:t>‡</w:t>
      </w:r>
      <w:r w:rsidRPr="0020210B">
        <w:rPr>
          <w:rFonts w:ascii="mylotus" w:hAnsi="mylotus" w:cs="mylotus"/>
          <w:sz w:val="24"/>
          <w:szCs w:val="24"/>
          <w:rtl/>
          <w:lang w:bidi="ar-SA"/>
        </w:rPr>
        <w:t>.</w:t>
      </w:r>
    </w:p>
    <w:p w:rsidR="00C42304" w:rsidRPr="0020210B" w:rsidRDefault="00C42304" w:rsidP="00E20AEA">
      <w:pPr>
        <w:pStyle w:val="ListParagraph"/>
        <w:spacing w:after="0" w:line="240" w:lineRule="auto"/>
        <w:ind w:left="284"/>
        <w:jc w:val="lowKashida"/>
        <w:rPr>
          <w:rFonts w:ascii="mylotus" w:hAnsi="mylotus" w:cs="mylotus"/>
          <w:sz w:val="24"/>
          <w:szCs w:val="24"/>
          <w:rtl/>
          <w:lang w:bidi="ar-SA"/>
        </w:rPr>
      </w:pPr>
      <w:r w:rsidRPr="0020210B">
        <w:rPr>
          <w:rFonts w:ascii="mylotus" w:hAnsi="mylotus" w:cs="mylotus"/>
          <w:sz w:val="24"/>
          <w:szCs w:val="24"/>
          <w:rtl/>
          <w:lang w:bidi="ar-SA"/>
        </w:rPr>
        <w:t>إضافة إلى ذلك، يا حبذا لو أن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العلامة البرقعي</w:t>
      </w:r>
      <w:r w:rsidRPr="0020210B">
        <w:rPr>
          <w:rFonts w:ascii="mylotus" w:hAnsi="mylotus" w:cs="mylotus"/>
          <w:sz w:val="24"/>
          <w:szCs w:val="24"/>
          <w:rtl/>
          <w:lang w:bidi="ar-SA"/>
        </w:rPr>
        <w:t xml:space="preserve"> </w:t>
      </w:r>
      <w:r w:rsidRPr="0020210B">
        <w:rPr>
          <w:rFonts w:ascii="mylotus" w:hAnsi="mylotus" w:cs="CTraditional Arabic" w:hint="cs"/>
          <w:sz w:val="24"/>
          <w:szCs w:val="24"/>
          <w:rtl/>
          <w:lang w:bidi="ar-SA"/>
        </w:rPr>
        <w:t>/</w:t>
      </w:r>
      <w:r w:rsidRPr="0020210B">
        <w:rPr>
          <w:rFonts w:ascii="mylotus" w:hAnsi="mylotus" w:cs="mylotus"/>
          <w:sz w:val="24"/>
          <w:szCs w:val="24"/>
          <w:rtl/>
          <w:lang w:bidi="ar-SA"/>
        </w:rPr>
        <w:t xml:space="preserve"> ذكر أدلة وأمثلة على اد</w:t>
      </w:r>
      <w:r w:rsidRPr="0020210B">
        <w:rPr>
          <w:rFonts w:ascii="mylotus" w:hAnsi="mylotus" w:cs="mylotus" w:hint="cs"/>
          <w:sz w:val="24"/>
          <w:szCs w:val="24"/>
          <w:rtl/>
          <w:lang w:bidi="ar-SA"/>
        </w:rPr>
        <w:t>ّ</w:t>
      </w:r>
      <w:r w:rsidRPr="0020210B">
        <w:rPr>
          <w:rFonts w:ascii="mylotus" w:hAnsi="mylotus" w:cs="mylotus"/>
          <w:sz w:val="24"/>
          <w:szCs w:val="24"/>
          <w:rtl/>
          <w:lang w:bidi="ar-SA"/>
        </w:rPr>
        <w:t>عائه بأن</w:t>
      </w:r>
      <w:r w:rsidRPr="0020210B">
        <w:rPr>
          <w:rFonts w:ascii="mylotus" w:hAnsi="mylotus" w:cs="mylotus" w:hint="cs"/>
          <w:sz w:val="24"/>
          <w:szCs w:val="24"/>
          <w:rtl/>
          <w:lang w:bidi="ar-SA"/>
        </w:rPr>
        <w:t>ّ</w:t>
      </w:r>
      <w:r w:rsidRPr="0020210B">
        <w:rPr>
          <w:rFonts w:ascii="AGA Arabesque" w:hAnsi="AGA Arabesque" w:cs="mylotus"/>
          <w:sz w:val="24"/>
          <w:szCs w:val="24"/>
          <w:rtl/>
          <w:lang w:bidi="ar-SA"/>
        </w:rPr>
        <w:t xml:space="preserve"> بعض أهل السنة الذين لا يعتبرون الأنبياء معصومين عن الخطأ والذنب ويثبتون في كتبهم عش</w:t>
      </w:r>
      <w:r w:rsidRPr="0020210B">
        <w:rPr>
          <w:rFonts w:ascii="AGA Arabesque" w:hAnsi="AGA Arabesque" w:cs="mylotus" w:hint="cs"/>
          <w:sz w:val="24"/>
          <w:szCs w:val="24"/>
          <w:rtl/>
          <w:lang w:bidi="ar-SA"/>
        </w:rPr>
        <w:t>ـ</w:t>
      </w:r>
      <w:r w:rsidRPr="0020210B">
        <w:rPr>
          <w:rFonts w:ascii="AGA Arabesque" w:hAnsi="AGA Arabesque" w:cs="mylotus"/>
          <w:sz w:val="24"/>
          <w:szCs w:val="24"/>
          <w:rtl/>
          <w:lang w:bidi="ar-SA"/>
        </w:rPr>
        <w:t>رات الذنوب والأخطاء للأنبياء</w:t>
      </w:r>
      <w:r w:rsidRPr="0020210B">
        <w:rPr>
          <w:rFonts w:ascii="mylotus" w:hAnsi="mylotus" w:cs="mylotus"/>
          <w:sz w:val="24"/>
          <w:szCs w:val="24"/>
          <w:rtl/>
          <w:lang w:bidi="ar-SA"/>
        </w:rPr>
        <w:t xml:space="preserve"> </w:t>
      </w:r>
      <w:r w:rsidRPr="0020210B">
        <w:rPr>
          <w:rFonts w:ascii="mylotus" w:hAnsi="mylotus" w:cs="CTraditional Arabic"/>
          <w:sz w:val="24"/>
          <w:szCs w:val="24"/>
          <w:rtl/>
          <w:lang w:bidi="ar-SA"/>
        </w:rPr>
        <w:t>‡</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لأن كل من يد</w:t>
      </w:r>
      <w:r w:rsidRPr="0020210B">
        <w:rPr>
          <w:rFonts w:ascii="mylotus" w:hAnsi="mylotus" w:cs="mylotus" w:hint="cs"/>
          <w:sz w:val="24"/>
          <w:szCs w:val="24"/>
          <w:rtl/>
          <w:lang w:bidi="ar-SA"/>
        </w:rPr>
        <w:t>ّ</w:t>
      </w:r>
      <w:r w:rsidRPr="0020210B">
        <w:rPr>
          <w:rFonts w:ascii="mylotus" w:hAnsi="mylotus" w:cs="mylotus"/>
          <w:sz w:val="24"/>
          <w:szCs w:val="24"/>
          <w:rtl/>
          <w:lang w:bidi="ar-SA"/>
        </w:rPr>
        <w:t>عي شيئًا فعليه أن يثبته بالأدلة والبراهين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ولنا أن نسأل: في أي كتاب من الكتب المعتبرة لأهل السنة يذكر أن الأنبياء غير معصومين و</w:t>
      </w:r>
      <w:r w:rsidRPr="0020210B">
        <w:rPr>
          <w:rFonts w:ascii="mylotus" w:hAnsi="mylotus" w:cs="mylotus" w:hint="cs"/>
          <w:sz w:val="24"/>
          <w:szCs w:val="24"/>
          <w:rtl/>
          <w:lang w:bidi="ar-SA"/>
        </w:rPr>
        <w:t>ي</w:t>
      </w:r>
      <w:r w:rsidRPr="0020210B">
        <w:rPr>
          <w:rFonts w:ascii="mylotus" w:hAnsi="mylotus" w:cs="mylotus"/>
          <w:sz w:val="24"/>
          <w:szCs w:val="24"/>
          <w:rtl/>
          <w:lang w:bidi="ar-SA"/>
        </w:rPr>
        <w:t>ثبت لهم</w:t>
      </w:r>
      <w:r w:rsidRPr="0020210B">
        <w:rPr>
          <w:rFonts w:ascii="mylotus" w:hAnsi="mylotus" w:cs="mylotus" w:hint="cs"/>
          <w:sz w:val="24"/>
          <w:szCs w:val="24"/>
          <w:rtl/>
          <w:lang w:bidi="ar-SA"/>
        </w:rPr>
        <w:t xml:space="preserve"> عـشرات</w:t>
      </w:r>
      <w:r w:rsidRPr="0020210B">
        <w:rPr>
          <w:rFonts w:ascii="mylotus" w:hAnsi="mylotus" w:cs="mylotus"/>
          <w:sz w:val="24"/>
          <w:szCs w:val="24"/>
          <w:rtl/>
          <w:lang w:bidi="ar-SA"/>
        </w:rPr>
        <w:t xml:space="preserve"> الذنوب </w:t>
      </w:r>
      <w:r w:rsidRPr="0020210B">
        <w:rPr>
          <w:rFonts w:ascii="mylotus" w:hAnsi="mylotus" w:cs="mylotus" w:hint="cs"/>
          <w:sz w:val="24"/>
          <w:szCs w:val="24"/>
          <w:rtl/>
          <w:lang w:bidi="ar-SA"/>
        </w:rPr>
        <w:t>والأخطاء</w:t>
      </w:r>
      <w:r w:rsidRPr="0020210B">
        <w:rPr>
          <w:rFonts w:ascii="mylotus" w:hAnsi="mylotus" w:cs="mylotus"/>
          <w:sz w:val="24"/>
          <w:szCs w:val="24"/>
          <w:rtl/>
          <w:lang w:bidi="ar-SA"/>
        </w:rPr>
        <w:t>؟</w:t>
      </w:r>
      <w:r w:rsidRPr="0020210B">
        <w:rPr>
          <w:rFonts w:ascii="mylotus" w:hAnsi="mylotus" w:cs="mylotus" w:hint="cs"/>
          <w:sz w:val="24"/>
          <w:szCs w:val="24"/>
          <w:rtl/>
          <w:lang w:bidi="ar-SA"/>
        </w:rPr>
        <w:t xml:space="preserve"> </w:t>
      </w:r>
      <w:r w:rsidRPr="0020210B">
        <w:rPr>
          <w:rFonts w:ascii="mylotus" w:hAnsi="mylotus" w:cs="mylotus" w:hint="cs"/>
          <w:b/>
          <w:bCs/>
          <w:sz w:val="24"/>
          <w:szCs w:val="24"/>
          <w:rtl/>
          <w:lang w:bidi="ar-SA"/>
        </w:rPr>
        <w:t xml:space="preserve">وهنا تجدر الإشارة إلى </w:t>
      </w:r>
      <w:r w:rsidRPr="0020210B">
        <w:rPr>
          <w:rFonts w:ascii="mylotus" w:hAnsi="mylotus" w:cs="mylotus"/>
          <w:b/>
          <w:bCs/>
          <w:sz w:val="24"/>
          <w:szCs w:val="24"/>
          <w:rtl/>
          <w:lang w:bidi="ar-SA"/>
        </w:rPr>
        <w:t>أن</w:t>
      </w:r>
      <w:r w:rsidRPr="0020210B">
        <w:rPr>
          <w:rFonts w:ascii="mylotus" w:hAnsi="mylotus" w:cs="mylotus" w:hint="cs"/>
          <w:b/>
          <w:bCs/>
          <w:sz w:val="24"/>
          <w:szCs w:val="24"/>
          <w:rtl/>
          <w:lang w:bidi="ar-SA"/>
        </w:rPr>
        <w:t>ّ</w:t>
      </w:r>
      <w:r w:rsidRPr="0020210B">
        <w:rPr>
          <w:rFonts w:ascii="mylotus" w:hAnsi="mylotus" w:cs="mylotus"/>
          <w:b/>
          <w:bCs/>
          <w:sz w:val="24"/>
          <w:szCs w:val="24"/>
          <w:rtl/>
          <w:lang w:bidi="ar-SA"/>
        </w:rPr>
        <w:t xml:space="preserve"> معتقد أهل السنة والجماعة في العصمة،</w:t>
      </w:r>
      <w:r w:rsidRPr="0020210B">
        <w:rPr>
          <w:rFonts w:ascii="mylotus" w:hAnsi="mylotus" w:cs="mylotus"/>
          <w:sz w:val="24"/>
          <w:szCs w:val="24"/>
          <w:rtl/>
          <w:lang w:bidi="ar-SA"/>
        </w:rPr>
        <w:t xml:space="preserve"> هو أن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 xml:space="preserve">الأنبياء </w:t>
      </w:r>
      <w:r w:rsidRPr="0020210B">
        <w:rPr>
          <w:rFonts w:ascii="mylotus" w:hAnsi="mylotus" w:cs="CTraditional Arabic" w:hint="cs"/>
          <w:sz w:val="24"/>
          <w:szCs w:val="24"/>
          <w:rtl/>
          <w:lang w:bidi="ar-SA"/>
        </w:rPr>
        <w:t>‡</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معصومون في</w:t>
      </w:r>
      <w:r w:rsidRPr="0020210B">
        <w:rPr>
          <w:rFonts w:ascii="mylotus" w:hAnsi="mylotus" w:cs="mylotus" w:hint="cs"/>
          <w:sz w:val="24"/>
          <w:szCs w:val="24"/>
          <w:rtl/>
          <w:lang w:bidi="ar-SA"/>
        </w:rPr>
        <w:t xml:space="preserve"> التحمل و</w:t>
      </w:r>
      <w:r w:rsidRPr="0020210B">
        <w:rPr>
          <w:rFonts w:ascii="mylotus" w:hAnsi="mylotus" w:cs="mylotus"/>
          <w:sz w:val="24"/>
          <w:szCs w:val="24"/>
          <w:rtl/>
          <w:lang w:bidi="ar-SA"/>
        </w:rPr>
        <w:t>التبليغ</w:t>
      </w:r>
      <w:r w:rsidRPr="0020210B">
        <w:rPr>
          <w:rFonts w:ascii="mylotus" w:hAnsi="mylotus" w:cs="mylotus" w:hint="cs"/>
          <w:sz w:val="24"/>
          <w:szCs w:val="24"/>
          <w:rtl/>
          <w:lang w:bidi="ar-SA"/>
        </w:rPr>
        <w:t xml:space="preserve"> عن الله عزوجل</w:t>
      </w:r>
      <w:r w:rsidRPr="0020210B">
        <w:rPr>
          <w:rFonts w:ascii="mylotus" w:hAnsi="mylotus" w:cs="mylotus"/>
          <w:sz w:val="24"/>
          <w:szCs w:val="24"/>
          <w:rtl/>
          <w:lang w:bidi="ar-SA"/>
        </w:rPr>
        <w:t xml:space="preserve">، سواء كان ذلك في الكتب، أو أي شيء آخر، فرسول الله محمد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مثلاً معصوم في </w:t>
      </w:r>
      <w:r w:rsidRPr="0020210B">
        <w:rPr>
          <w:rFonts w:ascii="mylotus" w:hAnsi="mylotus" w:cs="mylotus" w:hint="cs"/>
          <w:sz w:val="24"/>
          <w:szCs w:val="24"/>
          <w:rtl/>
          <w:lang w:bidi="ar-SA"/>
        </w:rPr>
        <w:t xml:space="preserve">تحمل </w:t>
      </w:r>
      <w:r w:rsidRPr="0020210B">
        <w:rPr>
          <w:rFonts w:ascii="mylotus" w:hAnsi="mylotus" w:cs="mylotus"/>
          <w:sz w:val="24"/>
          <w:szCs w:val="24"/>
          <w:rtl/>
          <w:lang w:bidi="ar-SA"/>
        </w:rPr>
        <w:t>القرآن والسنة</w:t>
      </w:r>
      <w:r w:rsidRPr="0020210B">
        <w:rPr>
          <w:rFonts w:ascii="mylotus" w:hAnsi="mylotus" w:cs="mylotus" w:hint="cs"/>
          <w:sz w:val="24"/>
          <w:szCs w:val="24"/>
          <w:rtl/>
          <w:lang w:bidi="ar-SA"/>
        </w:rPr>
        <w:t xml:space="preserve"> وتبليغهما</w:t>
      </w:r>
      <w:r w:rsidRPr="0020210B">
        <w:rPr>
          <w:rFonts w:ascii="mylotus" w:hAnsi="mylotus" w:cs="mylotus"/>
          <w:sz w:val="24"/>
          <w:szCs w:val="24"/>
          <w:rtl/>
          <w:lang w:bidi="ar-SA"/>
        </w:rPr>
        <w:t>،</w:t>
      </w:r>
      <w:r w:rsidRPr="0020210B">
        <w:rPr>
          <w:rFonts w:ascii="mylotus" w:hAnsi="mylotus" w:cs="mylotus" w:hint="cs"/>
          <w:sz w:val="24"/>
          <w:szCs w:val="24"/>
          <w:rtl/>
          <w:lang w:bidi="ar-SA"/>
        </w:rPr>
        <w:t xml:space="preserve"> قال تعالى:</w:t>
      </w:r>
      <w:r w:rsidRPr="0020210B">
        <w:rPr>
          <w:rFonts w:ascii="mylotus" w:hAnsi="mylotus" w:cs="mylotus"/>
          <w:sz w:val="24"/>
          <w:szCs w:val="24"/>
          <w:rtl/>
          <w:lang w:bidi="ar-SA"/>
        </w:rPr>
        <w:t xml:space="preserve"> </w:t>
      </w:r>
      <w:r w:rsidRPr="0020210B">
        <w:rPr>
          <w:rFonts w:ascii="mylotus" w:hAnsi="mylotus" w:cs="Traditional Arabic"/>
          <w:color w:val="000000"/>
          <w:sz w:val="24"/>
          <w:szCs w:val="24"/>
          <w:shd w:val="clear" w:color="auto" w:fill="FFFFFF"/>
          <w:rtl/>
          <w:lang w:bidi="ar-SA"/>
        </w:rPr>
        <w:t>﴿</w:t>
      </w:r>
      <w:r w:rsidRPr="0020210B">
        <w:rPr>
          <w:rFonts w:ascii="mylotus" w:hAnsi="mylotus" w:cs="KFGQPC Uthmanic Script HAFS"/>
          <w:color w:val="000000"/>
          <w:sz w:val="24"/>
          <w:szCs w:val="24"/>
          <w:shd w:val="clear" w:color="auto" w:fill="FFFFFF"/>
          <w:rtl/>
          <w:lang w:bidi="ar-SA"/>
        </w:rPr>
        <w:t>وَمَا يَنطِقُ عَنِ ٱلۡهَوَىٰٓ٣ إِنۡ هُوَ إِلَّا وَحۡيٞ يُوحَىٰ٤</w:t>
      </w:r>
      <w:r w:rsidRPr="0020210B">
        <w:rPr>
          <w:rFonts w:ascii="mylotus" w:hAnsi="mylotus" w:cs="Traditional Arabic"/>
          <w:color w:val="000000"/>
          <w:sz w:val="24"/>
          <w:szCs w:val="24"/>
          <w:shd w:val="clear" w:color="auto" w:fill="FFFFFF"/>
          <w:rtl/>
          <w:lang w:bidi="ar-SA"/>
        </w:rPr>
        <w:t>﴾</w:t>
      </w:r>
      <w:r w:rsidRPr="0020210B">
        <w:rPr>
          <w:rFonts w:ascii="mylotus" w:hAnsi="mylotus" w:cs="KFGQPC Uthmanic Script HAFS"/>
          <w:color w:val="000000"/>
          <w:sz w:val="24"/>
          <w:szCs w:val="24"/>
          <w:shd w:val="clear" w:color="auto" w:fill="FFFFFF"/>
          <w:rtl/>
          <w:lang w:bidi="ar-SA"/>
        </w:rPr>
        <w:t xml:space="preserve"> </w:t>
      </w:r>
      <w:r w:rsidRPr="0020210B">
        <w:rPr>
          <w:rFonts w:ascii="mylotus" w:hAnsi="mylotus" w:cs="mylotus"/>
          <w:color w:val="000000"/>
          <w:shd w:val="clear" w:color="auto" w:fill="FFFFFF"/>
          <w:rtl/>
          <w:lang w:bidi="ar-SA"/>
        </w:rPr>
        <w:t xml:space="preserve">[النجم: 3-4]. </w:t>
      </w:r>
      <w:r w:rsidRPr="0020210B">
        <w:rPr>
          <w:rFonts w:ascii="mylotus" w:hAnsi="mylotus" w:cs="mylotus"/>
          <w:sz w:val="24"/>
          <w:szCs w:val="24"/>
          <w:rtl/>
          <w:lang w:bidi="ar-SA"/>
        </w:rPr>
        <w:t>فالقرآن وحي، والسنة وحي...</w:t>
      </w:r>
      <w:r w:rsidRPr="0020210B">
        <w:rPr>
          <w:rFonts w:ascii="mylotus" w:hAnsi="mylotus" w:cs="mylotus" w:hint="cs"/>
          <w:sz w:val="24"/>
          <w:szCs w:val="24"/>
          <w:rtl/>
          <w:lang w:bidi="ar-SA"/>
        </w:rPr>
        <w:t xml:space="preserve"> إذن</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 xml:space="preserve">فإنّ </w:t>
      </w:r>
      <w:r w:rsidRPr="0020210B">
        <w:rPr>
          <w:rFonts w:ascii="mylotus" w:hAnsi="mylotus" w:cs="mylotus"/>
          <w:sz w:val="24"/>
          <w:szCs w:val="24"/>
          <w:rtl/>
          <w:lang w:bidi="ar-SA"/>
        </w:rPr>
        <w:t>أهل السنة ي</w:t>
      </w:r>
      <w:r w:rsidRPr="0020210B">
        <w:rPr>
          <w:rFonts w:ascii="mylotus" w:hAnsi="mylotus" w:cs="mylotus" w:hint="cs"/>
          <w:sz w:val="24"/>
          <w:szCs w:val="24"/>
          <w:rtl/>
          <w:lang w:bidi="ar-SA"/>
        </w:rPr>
        <w:t>عتقدون</w:t>
      </w:r>
      <w:r w:rsidRPr="0020210B">
        <w:rPr>
          <w:rFonts w:ascii="mylotus" w:hAnsi="mylotus" w:cs="mylotus"/>
          <w:sz w:val="24"/>
          <w:szCs w:val="24"/>
          <w:rtl/>
          <w:lang w:bidi="ar-SA"/>
        </w:rPr>
        <w:t xml:space="preserve"> بعصمة النبي</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في</w:t>
      </w:r>
      <w:r w:rsidRPr="0020210B">
        <w:rPr>
          <w:rFonts w:ascii="mylotus" w:hAnsi="mylotus" w:cs="mylotus" w:hint="cs"/>
          <w:sz w:val="24"/>
          <w:szCs w:val="24"/>
          <w:rtl/>
          <w:lang w:bidi="ar-SA"/>
        </w:rPr>
        <w:t xml:space="preserve"> التحمل</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و</w:t>
      </w:r>
      <w:r w:rsidRPr="0020210B">
        <w:rPr>
          <w:rFonts w:ascii="mylotus" w:hAnsi="mylotus" w:cs="mylotus"/>
          <w:sz w:val="24"/>
          <w:szCs w:val="24"/>
          <w:rtl/>
          <w:lang w:bidi="ar-SA"/>
        </w:rPr>
        <w:t>التبليغ، سواء كان قرآن</w:t>
      </w:r>
      <w:r>
        <w:rPr>
          <w:rFonts w:ascii="mylotus" w:hAnsi="mylotus" w:cs="mylotus" w:hint="cs"/>
          <w:sz w:val="24"/>
          <w:szCs w:val="24"/>
          <w:rtl/>
          <w:lang w:bidi="ar-SA"/>
        </w:rPr>
        <w:t>ًا</w:t>
      </w:r>
      <w:r w:rsidRPr="0020210B">
        <w:rPr>
          <w:rFonts w:ascii="mylotus" w:hAnsi="mylotus" w:cs="mylotus"/>
          <w:sz w:val="24"/>
          <w:szCs w:val="24"/>
          <w:rtl/>
          <w:lang w:bidi="ar-SA"/>
        </w:rPr>
        <w:t xml:space="preserve"> أو سنة</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وهكذا جميع الأنبياء </w:t>
      </w:r>
      <w:r w:rsidRPr="0020210B">
        <w:rPr>
          <w:rFonts w:ascii="mylotus" w:hAnsi="mylotus" w:cs="CTraditional Arabic"/>
          <w:sz w:val="24"/>
          <w:szCs w:val="24"/>
          <w:rtl/>
          <w:lang w:bidi="ar-SA"/>
        </w:rPr>
        <w:t>‡</w:t>
      </w:r>
      <w:r w:rsidRPr="0020210B">
        <w:rPr>
          <w:rFonts w:ascii="mylotus" w:hAnsi="mylotus" w:cs="mylotus"/>
          <w:sz w:val="24"/>
          <w:szCs w:val="24"/>
          <w:rtl/>
          <w:lang w:bidi="ar-SA"/>
        </w:rPr>
        <w:t>. وي</w:t>
      </w:r>
      <w:r w:rsidRPr="0020210B">
        <w:rPr>
          <w:rFonts w:ascii="mylotus" w:hAnsi="mylotus" w:cs="mylotus" w:hint="cs"/>
          <w:sz w:val="24"/>
          <w:szCs w:val="24"/>
          <w:rtl/>
          <w:lang w:bidi="ar-SA"/>
        </w:rPr>
        <w:t>عتقدون</w:t>
      </w:r>
      <w:r w:rsidRPr="0020210B">
        <w:rPr>
          <w:rFonts w:ascii="mylotus" w:hAnsi="mylotus" w:cs="mylotus"/>
          <w:sz w:val="24"/>
          <w:szCs w:val="24"/>
          <w:rtl/>
          <w:lang w:bidi="ar-SA"/>
        </w:rPr>
        <w:t xml:space="preserve"> أيض</w:t>
      </w:r>
      <w:r>
        <w:rPr>
          <w:rFonts w:ascii="mylotus" w:hAnsi="mylotus" w:cs="mylotus" w:hint="cs"/>
          <w:sz w:val="24"/>
          <w:szCs w:val="24"/>
          <w:rtl/>
          <w:lang w:bidi="ar-SA"/>
        </w:rPr>
        <w:t>ًا</w:t>
      </w:r>
      <w:r w:rsidRPr="0020210B">
        <w:rPr>
          <w:rFonts w:ascii="mylotus" w:hAnsi="mylotus" w:cs="mylotus"/>
          <w:sz w:val="24"/>
          <w:szCs w:val="24"/>
          <w:rtl/>
          <w:lang w:bidi="ar-SA"/>
        </w:rPr>
        <w:t xml:space="preserve"> بعصمته وغيره من الأنبياء، من الكبائر ومن خوارم المروءة، واختلفوا في عصمتهم من الصغائر،  فجمهورهم يرون على أن</w:t>
      </w:r>
      <w:r w:rsidRPr="0020210B">
        <w:rPr>
          <w:rFonts w:ascii="mylotus" w:hAnsi="mylotus" w:cs="mylotus" w:hint="cs"/>
          <w:sz w:val="24"/>
          <w:szCs w:val="24"/>
          <w:rtl/>
          <w:lang w:bidi="ar-SA"/>
        </w:rPr>
        <w:t>ّ</w:t>
      </w:r>
      <w:r w:rsidRPr="0020210B">
        <w:rPr>
          <w:rFonts w:ascii="mylotus" w:hAnsi="mylotus" w:cs="mylotus"/>
          <w:sz w:val="24"/>
          <w:szCs w:val="24"/>
          <w:rtl/>
          <w:lang w:bidi="ar-SA"/>
        </w:rPr>
        <w:t>هم ليسوا بمعصومين منها، وإذا وقعت منهم</w:t>
      </w:r>
      <w:r w:rsidRPr="0020210B">
        <w:rPr>
          <w:rFonts w:ascii="mylotus" w:hAnsi="mylotus" w:cs="mylotus" w:hint="cs"/>
          <w:sz w:val="24"/>
          <w:szCs w:val="24"/>
          <w:rtl/>
          <w:lang w:bidi="ar-SA"/>
        </w:rPr>
        <w:t xml:space="preserve"> صغيرة</w:t>
      </w:r>
      <w:r w:rsidRPr="0020210B">
        <w:rPr>
          <w:rFonts w:ascii="mylotus" w:hAnsi="mylotus" w:cs="mylotus"/>
          <w:sz w:val="24"/>
          <w:szCs w:val="24"/>
          <w:rtl/>
          <w:lang w:bidi="ar-SA"/>
        </w:rPr>
        <w:t xml:space="preserve"> فإنهم لا يُقرون عليها بل ينب</w:t>
      </w:r>
      <w:r w:rsidRPr="0020210B">
        <w:rPr>
          <w:rFonts w:ascii="mylotus" w:hAnsi="mylotus" w:cs="mylotus" w:hint="cs"/>
          <w:sz w:val="24"/>
          <w:szCs w:val="24"/>
          <w:rtl/>
          <w:lang w:bidi="ar-SA"/>
        </w:rPr>
        <w:t>ّ</w:t>
      </w:r>
      <w:r w:rsidRPr="0020210B">
        <w:rPr>
          <w:rFonts w:ascii="mylotus" w:hAnsi="mylotus" w:cs="mylotus"/>
          <w:sz w:val="24"/>
          <w:szCs w:val="24"/>
          <w:rtl/>
          <w:lang w:bidi="ar-SA"/>
        </w:rPr>
        <w:t>ههم الله تبارك وتعالى عليها فيبادرون بالتوبة منها فيقبل الله توبتهم. والأدلة على ذلك من القرآن الكريم كثيرة، (انظر: طه:121، التحريم: 1، عبس: 1، الأعراف:150، الأنفال: 67، الأحزاب: 37، الصافات: 144، ص: 24، التوبة: 43، هود: 46).</w:t>
      </w:r>
    </w:p>
    <w:p w:rsidR="00C42304" w:rsidRPr="0020210B" w:rsidRDefault="00C42304" w:rsidP="000C0309">
      <w:pPr>
        <w:ind w:left="284" w:hanging="284"/>
        <w:jc w:val="lowKashida"/>
        <w:rPr>
          <w:rFonts w:ascii="mylotus" w:hAnsi="mylotus" w:cs="mylotus"/>
          <w:sz w:val="24"/>
          <w:szCs w:val="24"/>
        </w:rPr>
      </w:pPr>
      <w:r w:rsidRPr="0020210B">
        <w:rPr>
          <w:rFonts w:ascii="mylotus" w:hAnsi="mylotus" w:cs="mylotus"/>
          <w:sz w:val="24"/>
          <w:szCs w:val="24"/>
          <w:rtl/>
        </w:rPr>
        <w:t xml:space="preserve"> </w:t>
      </w:r>
      <w:r w:rsidRPr="0020210B">
        <w:rPr>
          <w:rFonts w:ascii="mylotus" w:hAnsi="mylotus" w:cs="mylotus" w:hint="cs"/>
          <w:sz w:val="24"/>
          <w:szCs w:val="24"/>
          <w:rtl/>
        </w:rPr>
        <w:t xml:space="preserve">      </w:t>
      </w:r>
      <w:r w:rsidRPr="0020210B">
        <w:rPr>
          <w:rFonts w:ascii="mylotus" w:hAnsi="mylotus" w:cs="mylotus"/>
          <w:sz w:val="24"/>
          <w:szCs w:val="24"/>
          <w:rtl/>
        </w:rPr>
        <w:t>قال القاضي عياض: «أما ما يتعلق بالجوارح من الأعمال، فأجمع المسلمون على عصمة الأنبياء من الفواحش والكبائر الموبقات، وكذلك لا خلاف أنهم معصومون من كتمان الرسالة، والتقصير في التبليغ. أما الصغائر، فجو</w:t>
      </w:r>
      <w:r w:rsidRPr="0020210B">
        <w:rPr>
          <w:rFonts w:ascii="mylotus" w:hAnsi="mylotus" w:cs="mylotus" w:hint="cs"/>
          <w:sz w:val="24"/>
          <w:szCs w:val="24"/>
          <w:rtl/>
        </w:rPr>
        <w:t>ّ</w:t>
      </w:r>
      <w:r w:rsidRPr="0020210B">
        <w:rPr>
          <w:rFonts w:ascii="mylotus" w:hAnsi="mylotus" w:cs="mylotus"/>
          <w:sz w:val="24"/>
          <w:szCs w:val="24"/>
          <w:rtl/>
        </w:rPr>
        <w:t>زها جماعة من السلف وغيرهم على الأنبياء، وذهبت طائفة أخرى من المحققين والمتكلمين إلى عصمتهم من الصغائر، كعصمتهم من الكبائر. قال بعض أئمتنا: ولا يجب على القولين أن يُختلف أنهم معصومون عن تكرار الصغائر وكثرتها ولا في صغيرة أدت إلى إزالة الحشمة وأسقطت المروءة وأوجبت الإزراء والخساسة فهذا أيضًا مما يعصم عنه الأنبياء إجماعًا». وقال أيضًا: «قد استبان لك أيها الناظر بما قررناه ما هو الحق من عصمته</w:t>
      </w:r>
      <w:r w:rsidRPr="0020210B">
        <w:rPr>
          <w:rFonts w:ascii="mylotus" w:hAnsi="mylotus" w:cs="mylotus" w:hint="cs"/>
          <w:sz w:val="24"/>
          <w:szCs w:val="24"/>
          <w:rtl/>
        </w:rPr>
        <w:t xml:space="preserve"> </w:t>
      </w:r>
      <w:r w:rsidRPr="0020210B">
        <w:rPr>
          <w:rFonts w:ascii="mylotus" w:hAnsi="mylotus" w:cs="mylotus"/>
          <w:sz w:val="24"/>
          <w:szCs w:val="24"/>
          <w:rtl/>
        </w:rPr>
        <w:t xml:space="preserve"> </w:t>
      </w:r>
      <w:r w:rsidRPr="0020210B">
        <w:rPr>
          <w:rFonts w:ascii="mylotus" w:hAnsi="mylotus" w:cs="CTraditional Arabic"/>
          <w:sz w:val="24"/>
          <w:szCs w:val="24"/>
          <w:rtl/>
        </w:rPr>
        <w:t>ج</w:t>
      </w:r>
      <w:r w:rsidRPr="0020210B">
        <w:rPr>
          <w:rFonts w:ascii="mylotus" w:hAnsi="mylotus" w:cs="mylotus"/>
          <w:sz w:val="24"/>
          <w:szCs w:val="24"/>
          <w:rtl/>
        </w:rPr>
        <w:t xml:space="preserve"> عن الجهل بالله وبصفات الله وكونه على حالة تنافي العلم بشيء من ذلك كله جملة بعد النبوة عقلاً وإجماعًا وقبلها سمعًا وعقلا</w:t>
      </w:r>
      <w:r w:rsidRPr="0020210B">
        <w:rPr>
          <w:rFonts w:ascii="mylotus" w:hAnsi="mylotus" w:cs="mylotus" w:hint="cs"/>
          <w:sz w:val="24"/>
          <w:szCs w:val="24"/>
          <w:rtl/>
        </w:rPr>
        <w:t>ً</w:t>
      </w:r>
      <w:r w:rsidRPr="0020210B">
        <w:rPr>
          <w:rFonts w:ascii="mylotus" w:hAnsi="mylotus" w:cs="mylotus"/>
          <w:sz w:val="24"/>
          <w:szCs w:val="24"/>
          <w:rtl/>
        </w:rPr>
        <w:t xml:space="preserve"> ولا بشيء مما قرره من أمور الشرع وأداه عن ربه من الوحي قطعًا عقلاً وشرعًا وعصمته من الكذب وخلف القول منذ أرسله ونبئه قصدًا أو غير قصد واستحالة ذلك عليه شرعًا إجماعًا ونظرًا وبرهانًا وتنزيهه عنه قبل النبوة قطعًا وتنزيهه عن الكبائر إجماعًا وعن الصغائر تحقيقًا وعن استدامة السهو والغفلة واستمرار الغلط والنسيان عليه فيما شرعه للأمة وعصمته في كل حالاته من رضا وغضب وجد ومزح». (الشفا 2/848) [مستفاد مما كتبه الشيخ عثمان الخميس في كتاب كشف الجاني محمد التيجاني]. </w:t>
      </w:r>
    </w:p>
    <w:p w:rsidR="00C42304" w:rsidRPr="0020210B" w:rsidRDefault="00C42304" w:rsidP="00574759">
      <w:pPr>
        <w:ind w:left="284"/>
        <w:jc w:val="lowKashida"/>
        <w:rPr>
          <w:rFonts w:ascii="mylotus" w:hAnsi="mylotus" w:cs="mylotus"/>
          <w:sz w:val="24"/>
          <w:szCs w:val="24"/>
          <w:rtl/>
        </w:rPr>
      </w:pPr>
      <w:r w:rsidRPr="0020210B">
        <w:rPr>
          <w:rFonts w:ascii="mylotus" w:hAnsi="mylotus" w:cs="mylotus"/>
          <w:sz w:val="24"/>
          <w:szCs w:val="24"/>
          <w:rtl/>
        </w:rPr>
        <w:t xml:space="preserve">وأما </w:t>
      </w:r>
      <w:r w:rsidRPr="0020210B">
        <w:rPr>
          <w:rFonts w:ascii="mylotus" w:hAnsi="mylotus" w:cs="mylotus"/>
          <w:b/>
          <w:bCs/>
          <w:sz w:val="24"/>
          <w:szCs w:val="24"/>
          <w:rtl/>
        </w:rPr>
        <w:t>الخطأ في الأمور الدنيوية بغير قصد</w:t>
      </w:r>
      <w:r w:rsidRPr="0020210B">
        <w:rPr>
          <w:rFonts w:ascii="mylotus" w:hAnsi="mylotus" w:cs="mylotus"/>
          <w:sz w:val="24"/>
          <w:szCs w:val="24"/>
          <w:rtl/>
        </w:rPr>
        <w:t>، ف</w:t>
      </w:r>
      <w:r w:rsidRPr="0020210B">
        <w:rPr>
          <w:rFonts w:ascii="mylotus" w:hAnsi="mylotus" w:cs="mylotus" w:hint="cs"/>
          <w:sz w:val="24"/>
          <w:szCs w:val="24"/>
          <w:rtl/>
        </w:rPr>
        <w:t xml:space="preserve">يعتقد أهل السنة أنه </w:t>
      </w:r>
      <w:r w:rsidRPr="0020210B">
        <w:rPr>
          <w:rFonts w:ascii="mylotus" w:hAnsi="mylotus" w:cs="mylotus"/>
          <w:sz w:val="24"/>
          <w:szCs w:val="24"/>
          <w:rtl/>
        </w:rPr>
        <w:t xml:space="preserve">يجوز على الأنبياء الخطأ فيها مع تمام عقلهم، وسداد رأيهم، وقوة بصيرتهم، وقد وقع ذلك من بعض الأنبياء ومنهم نبينا محمد </w:t>
      </w:r>
      <w:r w:rsidRPr="0020210B">
        <w:rPr>
          <w:rFonts w:ascii="mylotus" w:hAnsi="mylotus" w:cs="CTraditional Arabic"/>
          <w:sz w:val="24"/>
          <w:szCs w:val="24"/>
          <w:rtl/>
        </w:rPr>
        <w:t>ص</w:t>
      </w:r>
      <w:r w:rsidRPr="0020210B">
        <w:rPr>
          <w:rFonts w:ascii="mylotus" w:hAnsi="mylotus" w:cs="mylotus"/>
          <w:sz w:val="24"/>
          <w:szCs w:val="24"/>
          <w:rtl/>
        </w:rPr>
        <w:t xml:space="preserve"> ويكون ذلك في مناحي الحياة المختلفة من طب وزراعة وغير ذلك. ويدل عليه حديث تأبير النخل كما في صحيح مسلم (6127). </w:t>
      </w:r>
    </w:p>
    <w:p w:rsidR="00C42304" w:rsidRPr="0020210B" w:rsidRDefault="00C42304" w:rsidP="00574759">
      <w:pPr>
        <w:pStyle w:val="ListParagraph"/>
        <w:spacing w:after="0" w:line="240" w:lineRule="auto"/>
        <w:ind w:left="284"/>
        <w:jc w:val="lowKashida"/>
        <w:rPr>
          <w:rFonts w:ascii="mylotus" w:hAnsi="mylotus" w:cs="mylotus"/>
          <w:sz w:val="24"/>
          <w:szCs w:val="24"/>
          <w:lang w:bidi="ar-SA"/>
        </w:rPr>
      </w:pPr>
      <w:r w:rsidRPr="0020210B">
        <w:rPr>
          <w:rFonts w:ascii="mylotus" w:hAnsi="mylotus" w:cs="mylotus"/>
          <w:sz w:val="24"/>
          <w:szCs w:val="24"/>
          <w:rtl/>
          <w:lang w:bidi="ar-SA"/>
        </w:rPr>
        <w:t>إذن فإن أهل السنة والجماعة يقولون بالعصمة ولكن ليست العصمة مطلقًا كما يقول بها الشيعة، فإن الشيعة يقولون بعصمة الأنبياء والأئمة مطلقًا حتى ما يقع على سبيل النسيان والسهو والتأويل. وقد خالف الشيعة في ذلك بعض علمائهم الكبار؛ مثل الصدوق وشيخه «محمد بن الحسن بن أحمد بن الوليد القمي» وغيرهما. ومن المعاصرين، العلامة آية الله الشيخ «محمد تقي الشوشتري» الذي ألَّف رسالة بعنوان «رسالة في سهو النبي</w:t>
      </w:r>
      <w:r w:rsidRPr="0020210B">
        <w:rPr>
          <w:rFonts w:ascii="mylotus" w:hAnsi="mylotus" w:cs="CTraditional Arabic"/>
          <w:sz w:val="24"/>
          <w:szCs w:val="24"/>
          <w:rtl/>
          <w:lang w:bidi="ar-SA"/>
        </w:rPr>
        <w:t>ص</w:t>
      </w:r>
      <w:r w:rsidRPr="0020210B">
        <w:rPr>
          <w:rFonts w:ascii="mylotus" w:hAnsi="mylotus" w:cs="mylotus"/>
          <w:sz w:val="24"/>
          <w:szCs w:val="24"/>
          <w:rtl/>
          <w:lang w:bidi="ar-SA"/>
        </w:rPr>
        <w:t>». ف</w:t>
      </w:r>
      <w:r w:rsidRPr="0020210B">
        <w:rPr>
          <w:rFonts w:ascii="mylotus" w:hAnsi="mylotus" w:cs="mylotus" w:hint="cs"/>
          <w:sz w:val="24"/>
          <w:szCs w:val="24"/>
          <w:rtl/>
          <w:lang w:bidi="ar-SA"/>
        </w:rPr>
        <w:t>هؤلاء العلماء</w:t>
      </w:r>
      <w:r w:rsidRPr="0020210B">
        <w:rPr>
          <w:rFonts w:ascii="mylotus" w:hAnsi="mylotus" w:cs="mylotus"/>
          <w:sz w:val="24"/>
          <w:szCs w:val="24"/>
          <w:rtl/>
          <w:lang w:bidi="ar-SA"/>
        </w:rPr>
        <w:t xml:space="preserve"> يرون وقوع السهو من الأنبياء</w:t>
      </w:r>
      <w:r w:rsidRPr="0020210B">
        <w:rPr>
          <w:rFonts w:ascii="mylotus" w:hAnsi="mylotus" w:cs="mylotus" w:hint="cs"/>
          <w:sz w:val="24"/>
          <w:szCs w:val="24"/>
          <w:rtl/>
          <w:lang w:bidi="ar-SA"/>
        </w:rPr>
        <w:t xml:space="preserve"> والأئمة</w:t>
      </w:r>
      <w:r w:rsidRPr="0020210B">
        <w:rPr>
          <w:rFonts w:ascii="mylotus" w:hAnsi="mylotus" w:cs="mylotus"/>
          <w:sz w:val="24"/>
          <w:szCs w:val="24"/>
          <w:rtl/>
          <w:lang w:bidi="ar-SA"/>
        </w:rPr>
        <w:t xml:space="preserve"> </w:t>
      </w:r>
      <w:r w:rsidRPr="0020210B">
        <w:rPr>
          <w:rFonts w:ascii="mylotus" w:hAnsi="mylotus" w:cs="CTraditional Arabic"/>
          <w:sz w:val="24"/>
          <w:szCs w:val="24"/>
          <w:rtl/>
          <w:lang w:bidi="ar-SA"/>
        </w:rPr>
        <w:t>‡</w:t>
      </w:r>
      <w:r w:rsidRPr="0020210B">
        <w:rPr>
          <w:rFonts w:ascii="mylotus" w:hAnsi="mylotus" w:cs="mylotus"/>
          <w:sz w:val="24"/>
          <w:szCs w:val="24"/>
          <w:rtl/>
          <w:lang w:bidi="ar-SA"/>
        </w:rPr>
        <w:t xml:space="preserve">. </w:t>
      </w:r>
    </w:p>
    <w:p w:rsidR="00C42304" w:rsidRPr="0020210B" w:rsidRDefault="00C42304" w:rsidP="007571F8">
      <w:pPr>
        <w:pStyle w:val="ListParagraph"/>
        <w:tabs>
          <w:tab w:val="left" w:pos="571"/>
        </w:tabs>
        <w:spacing w:after="0" w:line="240" w:lineRule="auto"/>
        <w:ind w:left="284"/>
        <w:jc w:val="both"/>
        <w:rPr>
          <w:rFonts w:ascii="mylotus" w:hAnsi="mylotus" w:cs="mylotus"/>
          <w:sz w:val="24"/>
          <w:szCs w:val="24"/>
          <w:lang w:bidi="ar-SA"/>
        </w:rPr>
      </w:pPr>
      <w:r w:rsidRPr="007571F8">
        <w:rPr>
          <w:rFonts w:ascii="mylotus" w:hAnsi="mylotus" w:cs="mylotus" w:hint="cs"/>
          <w:b/>
          <w:bCs/>
          <w:sz w:val="24"/>
          <w:szCs w:val="24"/>
          <w:rtl/>
          <w:lang w:bidi="ar-SA"/>
        </w:rPr>
        <w:t xml:space="preserve">رابعا: </w:t>
      </w:r>
      <w:r w:rsidRPr="0020210B">
        <w:rPr>
          <w:rFonts w:ascii="mylotus" w:hAnsi="mylotus" w:cs="mylotus"/>
          <w:b/>
          <w:bCs/>
          <w:sz w:val="24"/>
          <w:szCs w:val="24"/>
          <w:rtl/>
          <w:lang w:bidi="ar-SA"/>
        </w:rPr>
        <w:t xml:space="preserve">أمر آخر، أحب أن أنوه </w:t>
      </w:r>
      <w:r w:rsidRPr="0020210B">
        <w:rPr>
          <w:rFonts w:ascii="mylotus" w:hAnsi="mylotus" w:cs="mylotus" w:hint="cs"/>
          <w:b/>
          <w:bCs/>
          <w:sz w:val="24"/>
          <w:szCs w:val="24"/>
          <w:rtl/>
          <w:lang w:bidi="ar-SA"/>
        </w:rPr>
        <w:t>إ</w:t>
      </w:r>
      <w:r w:rsidRPr="0020210B">
        <w:rPr>
          <w:rFonts w:ascii="mylotus" w:hAnsi="mylotus" w:cs="mylotus"/>
          <w:b/>
          <w:bCs/>
          <w:sz w:val="24"/>
          <w:szCs w:val="24"/>
          <w:rtl/>
          <w:lang w:bidi="ar-SA"/>
        </w:rPr>
        <w:t>ليه، وهو</w:t>
      </w:r>
      <w:r w:rsidRPr="0020210B">
        <w:rPr>
          <w:rFonts w:ascii="mylotus" w:hAnsi="mylotus" w:cs="mylotus" w:hint="cs"/>
          <w:b/>
          <w:bCs/>
          <w:sz w:val="24"/>
          <w:szCs w:val="24"/>
          <w:rtl/>
          <w:lang w:bidi="ar-SA"/>
        </w:rPr>
        <w:t xml:space="preserve"> قضية</w:t>
      </w:r>
      <w:r w:rsidRPr="0020210B">
        <w:rPr>
          <w:rFonts w:ascii="mylotus" w:hAnsi="mylotus" w:cs="mylotus"/>
          <w:b/>
          <w:bCs/>
          <w:sz w:val="24"/>
          <w:szCs w:val="24"/>
          <w:rtl/>
          <w:lang w:bidi="ar-SA"/>
        </w:rPr>
        <w:t xml:space="preserve"> لعن النبي</w:t>
      </w:r>
      <w:r w:rsidRPr="0020210B">
        <w:rPr>
          <w:rFonts w:ascii="mylotus" w:hAnsi="mylotus" w:cs="mylotus" w:hint="cs"/>
          <w:b/>
          <w:bCs/>
          <w:sz w:val="24"/>
          <w:szCs w:val="24"/>
          <w:rtl/>
          <w:lang w:bidi="ar-SA"/>
        </w:rPr>
        <w:t xml:space="preserve"> </w:t>
      </w:r>
      <w:r w:rsidRPr="0020210B">
        <w:rPr>
          <w:rFonts w:ascii="mylotus" w:hAnsi="mylotus" w:cs="CTraditional Arabic"/>
          <w:sz w:val="24"/>
          <w:szCs w:val="24"/>
          <w:rtl/>
          <w:lang w:bidi="ar-SA"/>
        </w:rPr>
        <w:t>ص</w:t>
      </w:r>
      <w:r w:rsidRPr="0020210B">
        <w:rPr>
          <w:rFonts w:ascii="mylotus" w:hAnsi="mylotus" w:cs="mylotus"/>
          <w:b/>
          <w:bCs/>
          <w:sz w:val="24"/>
          <w:szCs w:val="24"/>
          <w:rtl/>
          <w:lang w:bidi="ar-SA"/>
        </w:rPr>
        <w:t xml:space="preserve"> لمروان بن الحكم وأبيه</w:t>
      </w:r>
      <w:r w:rsidRPr="0020210B">
        <w:rPr>
          <w:rFonts w:ascii="mylotus" w:hAnsi="mylotus" w:cs="mylotus" w:hint="cs"/>
          <w:b/>
          <w:bCs/>
          <w:sz w:val="24"/>
          <w:szCs w:val="24"/>
          <w:rtl/>
          <w:lang w:bidi="ar-SA"/>
        </w:rPr>
        <w:t>.</w:t>
      </w:r>
      <w:r w:rsidRPr="0020210B">
        <w:rPr>
          <w:rFonts w:ascii="mylotus" w:hAnsi="mylotus" w:cs="mylotus"/>
          <w:sz w:val="24"/>
          <w:szCs w:val="24"/>
          <w:rtl/>
          <w:lang w:bidi="ar-SA"/>
        </w:rPr>
        <w:t xml:space="preserve"> كما هو معلوم أن أحد أهم وأبرز المناقب الأخلاقية لخاتم الأنبياء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 أنه كان حليم</w:t>
      </w:r>
      <w:r>
        <w:rPr>
          <w:rFonts w:ascii="mylotus" w:hAnsi="mylotus" w:cs="mylotus" w:hint="cs"/>
          <w:sz w:val="24"/>
          <w:szCs w:val="24"/>
          <w:rtl/>
          <w:lang w:bidi="ar-SA"/>
        </w:rPr>
        <w:t>ًا</w:t>
      </w:r>
      <w:r w:rsidRPr="0020210B">
        <w:rPr>
          <w:rFonts w:ascii="mylotus" w:hAnsi="mylotus" w:cs="mylotus"/>
          <w:sz w:val="24"/>
          <w:szCs w:val="24"/>
          <w:rtl/>
          <w:lang w:bidi="ar-SA"/>
        </w:rPr>
        <w:t xml:space="preserve"> سمح</w:t>
      </w:r>
      <w:r>
        <w:rPr>
          <w:rFonts w:ascii="mylotus" w:hAnsi="mylotus" w:cs="mylotus" w:hint="cs"/>
          <w:sz w:val="24"/>
          <w:szCs w:val="24"/>
          <w:rtl/>
          <w:lang w:bidi="ar-SA"/>
        </w:rPr>
        <w:t>ًا</w:t>
      </w:r>
      <w:r w:rsidRPr="0020210B">
        <w:rPr>
          <w:rFonts w:ascii="mylotus" w:hAnsi="mylotus" w:cs="mylotus"/>
          <w:sz w:val="24"/>
          <w:szCs w:val="24"/>
          <w:rtl/>
          <w:lang w:bidi="ar-SA"/>
        </w:rPr>
        <w:t xml:space="preserve"> وكاظم</w:t>
      </w:r>
      <w:r>
        <w:rPr>
          <w:rFonts w:ascii="mylotus" w:hAnsi="mylotus" w:cs="mylotus" w:hint="cs"/>
          <w:sz w:val="24"/>
          <w:szCs w:val="24"/>
          <w:rtl/>
          <w:lang w:bidi="ar-SA"/>
        </w:rPr>
        <w:t>ًا</w:t>
      </w:r>
      <w:r w:rsidRPr="0020210B">
        <w:rPr>
          <w:rFonts w:ascii="mylotus" w:hAnsi="mylotus" w:cs="mylotus"/>
          <w:sz w:val="24"/>
          <w:szCs w:val="24"/>
          <w:rtl/>
          <w:lang w:bidi="ar-SA"/>
        </w:rPr>
        <w:t xml:space="preserve"> للغيظ وعافي</w:t>
      </w:r>
      <w:r>
        <w:rPr>
          <w:rFonts w:ascii="mylotus" w:hAnsi="mylotus" w:cs="mylotus" w:hint="cs"/>
          <w:sz w:val="24"/>
          <w:szCs w:val="24"/>
          <w:rtl/>
          <w:lang w:bidi="ar-SA"/>
        </w:rPr>
        <w:t>ًا</w:t>
      </w:r>
      <w:r w:rsidRPr="0020210B">
        <w:rPr>
          <w:rFonts w:ascii="mylotus" w:hAnsi="mylotus" w:cs="mylotus" w:hint="cs"/>
          <w:sz w:val="24"/>
          <w:szCs w:val="24"/>
          <w:rtl/>
          <w:lang w:bidi="ar-SA"/>
        </w:rPr>
        <w:t xml:space="preserve"> </w:t>
      </w:r>
      <w:r w:rsidRPr="0020210B">
        <w:rPr>
          <w:rFonts w:ascii="mylotus" w:hAnsi="mylotus" w:cs="mylotus"/>
          <w:sz w:val="24"/>
          <w:szCs w:val="24"/>
          <w:rtl/>
          <w:lang w:bidi="ar-SA"/>
        </w:rPr>
        <w:t>عن الناس، وكان يوصي أمته دائم</w:t>
      </w:r>
      <w:r>
        <w:rPr>
          <w:rFonts w:ascii="mylotus" w:hAnsi="mylotus" w:cs="mylotus" w:hint="cs"/>
          <w:sz w:val="24"/>
          <w:szCs w:val="24"/>
          <w:rtl/>
          <w:lang w:bidi="ar-SA"/>
        </w:rPr>
        <w:t>ًا</w:t>
      </w:r>
      <w:r w:rsidRPr="0020210B">
        <w:rPr>
          <w:rFonts w:ascii="mylotus" w:hAnsi="mylotus" w:cs="mylotus"/>
          <w:sz w:val="24"/>
          <w:szCs w:val="24"/>
          <w:rtl/>
          <w:lang w:bidi="ar-SA"/>
        </w:rPr>
        <w:t xml:space="preserve"> بالحلم والعفو والصفح</w:t>
      </w:r>
      <w:r w:rsidRPr="0020210B">
        <w:rPr>
          <w:rFonts w:ascii="mylotus" w:hAnsi="mylotus" w:cs="mylotus" w:hint="cs"/>
          <w:sz w:val="24"/>
          <w:szCs w:val="24"/>
          <w:rtl/>
          <w:lang w:bidi="ar-SA"/>
        </w:rPr>
        <w:t xml:space="preserve"> وكان </w:t>
      </w:r>
      <w:r w:rsidRPr="0020210B">
        <w:rPr>
          <w:rFonts w:ascii="mylotus" w:hAnsi="mylotus" w:cs="CTraditional Arabic" w:hint="cs"/>
          <w:sz w:val="24"/>
          <w:szCs w:val="24"/>
          <w:rtl/>
          <w:lang w:bidi="ar-SA"/>
        </w:rPr>
        <w:t>ص</w:t>
      </w:r>
      <w:r w:rsidRPr="0020210B">
        <w:rPr>
          <w:rFonts w:ascii="mylotus" w:hAnsi="mylotus" w:cs="mylotus" w:hint="cs"/>
          <w:sz w:val="24"/>
          <w:szCs w:val="24"/>
          <w:rtl/>
          <w:lang w:bidi="ar-SA"/>
        </w:rPr>
        <w:t xml:space="preserve"> أبعد الناس عن اللعن والطعن والفحش والشتم وبذاءة اللسان، وكان</w:t>
      </w:r>
      <w:r w:rsidRPr="0020210B">
        <w:rPr>
          <w:rFonts w:ascii="mylotus" w:hAnsi="mylotus" w:cs="mylotus"/>
          <w:sz w:val="24"/>
          <w:szCs w:val="24"/>
          <w:rtl/>
          <w:lang w:bidi="ar-SA"/>
        </w:rPr>
        <w:t xml:space="preserve"> يوصي</w:t>
      </w:r>
      <w:r w:rsidRPr="0020210B">
        <w:rPr>
          <w:rFonts w:ascii="mylotus" w:hAnsi="mylotus" w:cs="mylotus" w:hint="cs"/>
          <w:sz w:val="24"/>
          <w:szCs w:val="24"/>
          <w:rtl/>
          <w:lang w:bidi="ar-SA"/>
        </w:rPr>
        <w:t xml:space="preserve"> دائمًا</w:t>
      </w:r>
      <w:r w:rsidRPr="0020210B">
        <w:rPr>
          <w:rFonts w:ascii="mylotus" w:hAnsi="mylotus" w:cs="mylotus"/>
          <w:sz w:val="24"/>
          <w:szCs w:val="24"/>
          <w:rtl/>
          <w:lang w:bidi="ar-SA"/>
        </w:rPr>
        <w:t xml:space="preserve"> </w:t>
      </w:r>
      <w:r w:rsidRPr="0020210B">
        <w:rPr>
          <w:rFonts w:ascii="mylotus" w:hAnsi="mylotus" w:cs="mylotus" w:hint="cs"/>
          <w:sz w:val="24"/>
          <w:szCs w:val="24"/>
          <w:rtl/>
          <w:lang w:bidi="ar-SA"/>
        </w:rPr>
        <w:t>أمته</w:t>
      </w:r>
      <w:r w:rsidRPr="0020210B">
        <w:rPr>
          <w:rFonts w:ascii="mylotus" w:hAnsi="mylotus" w:cs="mylotus"/>
          <w:sz w:val="24"/>
          <w:szCs w:val="24"/>
          <w:rtl/>
          <w:lang w:bidi="ar-SA"/>
        </w:rPr>
        <w:t xml:space="preserve"> بحفظ اللسان والابتعاد عن اللعن والذم والشتم</w:t>
      </w:r>
      <w:r w:rsidRPr="0020210B">
        <w:rPr>
          <w:rFonts w:ascii="mylotus" w:hAnsi="mylotus" w:cs="mylotus" w:hint="cs"/>
          <w:sz w:val="24"/>
          <w:szCs w:val="24"/>
          <w:rtl/>
          <w:lang w:bidi="ar-SA"/>
        </w:rPr>
        <w:t xml:space="preserve"> وغيرها. وتدل على ذلك آيات قرآنية وأحاديث نبوية كثيرة، ومن الآيات؛ قوله تعالى: </w:t>
      </w:r>
      <w:r w:rsidRPr="0020210B">
        <w:rPr>
          <w:rFonts w:ascii="mylotus" w:hAnsi="mylotus" w:cs="Traditional Arabic"/>
          <w:sz w:val="20"/>
          <w:szCs w:val="24"/>
          <w:rtl/>
          <w:lang w:bidi="ar-SA"/>
        </w:rPr>
        <w:t>﴿</w:t>
      </w:r>
      <w:r w:rsidRPr="0020210B">
        <w:rPr>
          <w:rFonts w:ascii="mylotus" w:hAnsi="mylotus" w:cs="KFGQPC Uthmanic Script HAFS"/>
          <w:sz w:val="20"/>
          <w:szCs w:val="24"/>
          <w:rtl/>
          <w:lang w:bidi="ar-SA"/>
        </w:rPr>
        <w:t>وَإِنَّكَ لَعَلَىٰ خُلُقٍ عَظِيمٖ٤</w:t>
      </w:r>
      <w:r w:rsidRPr="0020210B">
        <w:rPr>
          <w:rFonts w:ascii="mylotus" w:hAnsi="mylotus" w:cs="Traditional Arabic"/>
          <w:sz w:val="20"/>
          <w:szCs w:val="24"/>
          <w:rtl/>
          <w:lang w:bidi="ar-SA"/>
        </w:rPr>
        <w:t>﴾</w:t>
      </w:r>
      <w:r w:rsidRPr="0020210B">
        <w:rPr>
          <w:rFonts w:ascii="mylotus" w:hAnsi="mylotus" w:cs="KFGQPC Uthmanic Script HAFS"/>
          <w:sz w:val="24"/>
          <w:szCs w:val="28"/>
          <w:rtl/>
          <w:lang w:bidi="ar-SA"/>
        </w:rPr>
        <w:t xml:space="preserve"> </w:t>
      </w:r>
      <w:r w:rsidRPr="0020210B">
        <w:rPr>
          <w:rFonts w:ascii="mylotus" w:hAnsi="mylotus" w:cs="mylotus"/>
          <w:szCs w:val="20"/>
          <w:rtl/>
          <w:lang w:bidi="ar-SA"/>
        </w:rPr>
        <w:t>[القلم: 4]</w:t>
      </w:r>
      <w:r w:rsidRPr="0020210B">
        <w:rPr>
          <w:rFonts w:ascii="mylotus" w:hAnsi="mylotus" w:cs="mylotus" w:hint="cs"/>
          <w:szCs w:val="20"/>
          <w:rtl/>
          <w:lang w:bidi="ar-SA"/>
        </w:rPr>
        <w:t>.</w:t>
      </w:r>
      <w:r w:rsidRPr="0020210B">
        <w:rPr>
          <w:rFonts w:ascii="mylotus" w:hAnsi="mylotus" w:cs="mylotus" w:hint="cs"/>
          <w:sz w:val="24"/>
          <w:szCs w:val="24"/>
          <w:rtl/>
          <w:lang w:bidi="ar-SA"/>
        </w:rPr>
        <w:t xml:space="preserve"> وقوله تعالى: </w:t>
      </w:r>
      <w:r w:rsidRPr="0020210B">
        <w:rPr>
          <w:rFonts w:ascii="mylotus" w:hAnsi="mylotus" w:cs="Traditional Arabic"/>
          <w:szCs w:val="24"/>
          <w:rtl/>
          <w:lang w:bidi="ar-SA"/>
        </w:rPr>
        <w:t>﴿</w:t>
      </w:r>
      <w:r w:rsidRPr="0020210B">
        <w:rPr>
          <w:rFonts w:ascii="mylotus" w:hAnsi="mylotus" w:cs="KFGQPC Uthmanic Script HAFS"/>
          <w:szCs w:val="24"/>
          <w:rtl/>
          <w:lang w:bidi="ar-SA"/>
        </w:rPr>
        <w:t>وَمَآ أَرۡسَلۡنَٰكَ إِلَّا رَحۡمَةٗ لِّلۡعَٰلَمِينَ١٠٧</w:t>
      </w:r>
      <w:r w:rsidRPr="0020210B">
        <w:rPr>
          <w:rFonts w:ascii="mylotus" w:hAnsi="mylotus" w:cs="Traditional Arabic"/>
          <w:szCs w:val="24"/>
          <w:rtl/>
          <w:lang w:bidi="ar-SA"/>
        </w:rPr>
        <w:t>﴾</w:t>
      </w:r>
      <w:r w:rsidRPr="0020210B">
        <w:rPr>
          <w:rFonts w:ascii="mylotus" w:hAnsi="mylotus" w:cs="KFGQPC Uthmanic Script HAFS"/>
          <w:sz w:val="24"/>
          <w:szCs w:val="28"/>
          <w:rtl/>
          <w:lang w:bidi="ar-SA"/>
        </w:rPr>
        <w:t xml:space="preserve"> </w:t>
      </w:r>
      <w:r w:rsidRPr="0020210B">
        <w:rPr>
          <w:rFonts w:ascii="mylotus" w:hAnsi="mylotus" w:cs="mylotus"/>
          <w:szCs w:val="20"/>
          <w:rtl/>
          <w:lang w:bidi="ar-SA"/>
        </w:rPr>
        <w:t>[الأنبياء: 107]</w:t>
      </w:r>
      <w:r w:rsidRPr="0020210B">
        <w:rPr>
          <w:rFonts w:ascii="mylotus" w:hAnsi="mylotus" w:cs="mylotus" w:hint="cs"/>
          <w:szCs w:val="20"/>
          <w:rtl/>
          <w:lang w:bidi="ar-SA"/>
        </w:rPr>
        <w:t xml:space="preserve"> وقوله تعالى:</w:t>
      </w:r>
      <w:r w:rsidRPr="0020210B">
        <w:rPr>
          <w:rFonts w:ascii="mylotus" w:hAnsi="mylotus" w:cs="mylotus" w:hint="cs"/>
          <w:sz w:val="24"/>
          <w:szCs w:val="24"/>
          <w:rtl/>
          <w:lang w:bidi="ar-SA"/>
        </w:rPr>
        <w:t xml:space="preserve"> </w:t>
      </w:r>
      <w:r w:rsidRPr="0020210B">
        <w:rPr>
          <w:rFonts w:ascii="mylotus" w:hAnsi="mylotus" w:cs="Traditional Arabic"/>
          <w:szCs w:val="24"/>
          <w:rtl/>
          <w:lang w:bidi="ar-SA"/>
        </w:rPr>
        <w:t>﴿</w:t>
      </w:r>
      <w:r w:rsidRPr="0020210B">
        <w:rPr>
          <w:rFonts w:ascii="mylotus" w:hAnsi="mylotus" w:cs="KFGQPC Uthmanic Script HAFS"/>
          <w:szCs w:val="24"/>
          <w:rtl/>
          <w:lang w:bidi="ar-SA"/>
        </w:rPr>
        <w:t xml:space="preserve">فَبِمَا رَحۡمَةٖ مِّنَ </w:t>
      </w:r>
      <w:r w:rsidRPr="0020210B">
        <w:rPr>
          <w:rFonts w:ascii="mylotus" w:hAnsi="mylotus" w:cs="KFGQPC Uthmanic Script HAFS" w:hint="cs"/>
          <w:szCs w:val="24"/>
          <w:rtl/>
          <w:lang w:bidi="ar-SA"/>
        </w:rPr>
        <w:t>ٱللَّهِ</w:t>
      </w:r>
      <w:r w:rsidRPr="0020210B">
        <w:rPr>
          <w:rFonts w:ascii="mylotus" w:hAnsi="mylotus" w:cs="KFGQPC Uthmanic Script HAFS"/>
          <w:szCs w:val="24"/>
          <w:rtl/>
          <w:lang w:bidi="ar-SA"/>
        </w:rPr>
        <w:t xml:space="preserve"> لِنتَ لَهُمۡۖ وَلَوۡ كُنتَ فَظًّا غَلِيظَ </w:t>
      </w:r>
      <w:r w:rsidRPr="0020210B">
        <w:rPr>
          <w:rFonts w:ascii="mylotus" w:hAnsi="mylotus" w:cs="KFGQPC Uthmanic Script HAFS" w:hint="cs"/>
          <w:szCs w:val="24"/>
          <w:rtl/>
          <w:lang w:bidi="ar-SA"/>
        </w:rPr>
        <w:t>ٱلۡقَلۡبِ</w:t>
      </w:r>
      <w:r w:rsidRPr="0020210B">
        <w:rPr>
          <w:rFonts w:ascii="mylotus" w:hAnsi="mylotus" w:cs="KFGQPC Uthmanic Script HAFS"/>
          <w:szCs w:val="24"/>
          <w:rtl/>
          <w:lang w:bidi="ar-SA"/>
        </w:rPr>
        <w:t xml:space="preserve"> لَ</w:t>
      </w:r>
      <w:r w:rsidRPr="0020210B">
        <w:rPr>
          <w:rFonts w:ascii="mylotus" w:hAnsi="mylotus" w:cs="KFGQPC Uthmanic Script HAFS" w:hint="cs"/>
          <w:szCs w:val="24"/>
          <w:rtl/>
          <w:lang w:bidi="ar-SA"/>
        </w:rPr>
        <w:t>ٱنفَضُّواْ</w:t>
      </w:r>
      <w:r w:rsidRPr="0020210B">
        <w:rPr>
          <w:rFonts w:ascii="mylotus" w:hAnsi="mylotus" w:cs="KFGQPC Uthmanic Script HAFS"/>
          <w:szCs w:val="24"/>
          <w:rtl/>
          <w:lang w:bidi="ar-SA"/>
        </w:rPr>
        <w:t xml:space="preserve"> مِنۡ حَوۡلِكَۖ فَ</w:t>
      </w:r>
      <w:r w:rsidRPr="0020210B">
        <w:rPr>
          <w:rFonts w:ascii="mylotus" w:hAnsi="mylotus" w:cs="KFGQPC Uthmanic Script HAFS" w:hint="cs"/>
          <w:szCs w:val="24"/>
          <w:rtl/>
          <w:lang w:bidi="ar-SA"/>
        </w:rPr>
        <w:t>ٱعۡفُ</w:t>
      </w:r>
      <w:r w:rsidRPr="0020210B">
        <w:rPr>
          <w:rFonts w:ascii="mylotus" w:hAnsi="mylotus" w:cs="KFGQPC Uthmanic Script HAFS"/>
          <w:szCs w:val="24"/>
          <w:rtl/>
          <w:lang w:bidi="ar-SA"/>
        </w:rPr>
        <w:t xml:space="preserve"> عَنۡهُمۡ وَ</w:t>
      </w:r>
      <w:r w:rsidRPr="0020210B">
        <w:rPr>
          <w:rFonts w:ascii="mylotus" w:hAnsi="mylotus" w:cs="KFGQPC Uthmanic Script HAFS" w:hint="cs"/>
          <w:szCs w:val="24"/>
          <w:rtl/>
          <w:lang w:bidi="ar-SA"/>
        </w:rPr>
        <w:t>ٱسۡتَغۡفِرۡ</w:t>
      </w:r>
      <w:r w:rsidRPr="0020210B">
        <w:rPr>
          <w:rFonts w:ascii="mylotus" w:hAnsi="mylotus" w:cs="KFGQPC Uthmanic Script HAFS"/>
          <w:szCs w:val="24"/>
          <w:rtl/>
          <w:lang w:bidi="ar-SA"/>
        </w:rPr>
        <w:t xml:space="preserve"> لَهُمۡ وَشَاوِرۡهُمۡ فِي </w:t>
      </w:r>
      <w:r w:rsidRPr="0020210B">
        <w:rPr>
          <w:rFonts w:ascii="mylotus" w:hAnsi="mylotus" w:cs="KFGQPC Uthmanic Script HAFS" w:hint="cs"/>
          <w:szCs w:val="24"/>
          <w:rtl/>
          <w:lang w:bidi="ar-SA"/>
        </w:rPr>
        <w:t>ٱلۡأَمۡرِۖ</w:t>
      </w:r>
      <w:r w:rsidRPr="0020210B">
        <w:rPr>
          <w:rFonts w:ascii="mylotus" w:hAnsi="mylotus" w:cs="KFGQPC Uthmanic Script HAFS"/>
          <w:szCs w:val="24"/>
          <w:rtl/>
          <w:lang w:bidi="ar-SA"/>
        </w:rPr>
        <w:t xml:space="preserve"> فَإِذَا عَزَمۡتَ فَتَوَكَّلۡ عَلَى </w:t>
      </w:r>
      <w:r w:rsidRPr="0020210B">
        <w:rPr>
          <w:rFonts w:ascii="mylotus" w:hAnsi="mylotus" w:cs="KFGQPC Uthmanic Script HAFS" w:hint="cs"/>
          <w:szCs w:val="24"/>
          <w:rtl/>
          <w:lang w:bidi="ar-SA"/>
        </w:rPr>
        <w:t>ٱللَّهِۚ</w:t>
      </w:r>
      <w:r w:rsidRPr="0020210B">
        <w:rPr>
          <w:rFonts w:ascii="mylotus" w:hAnsi="mylotus" w:cs="KFGQPC Uthmanic Script HAFS"/>
          <w:szCs w:val="24"/>
          <w:rtl/>
          <w:lang w:bidi="ar-SA"/>
        </w:rPr>
        <w:t xml:space="preserve"> إِنَّ </w:t>
      </w:r>
      <w:r w:rsidRPr="0020210B">
        <w:rPr>
          <w:rFonts w:ascii="mylotus" w:hAnsi="mylotus" w:cs="KFGQPC Uthmanic Script HAFS" w:hint="cs"/>
          <w:szCs w:val="24"/>
          <w:rtl/>
          <w:lang w:bidi="ar-SA"/>
        </w:rPr>
        <w:t>ٱللَّهَ</w:t>
      </w:r>
      <w:r w:rsidRPr="0020210B">
        <w:rPr>
          <w:rFonts w:ascii="mylotus" w:hAnsi="mylotus" w:cs="KFGQPC Uthmanic Script HAFS"/>
          <w:szCs w:val="24"/>
          <w:rtl/>
          <w:lang w:bidi="ar-SA"/>
        </w:rPr>
        <w:t xml:space="preserve"> يُحِبُّ </w:t>
      </w:r>
      <w:r w:rsidRPr="0020210B">
        <w:rPr>
          <w:rFonts w:ascii="mylotus" w:hAnsi="mylotus" w:cs="KFGQPC Uthmanic Script HAFS" w:hint="cs"/>
          <w:szCs w:val="24"/>
          <w:rtl/>
          <w:lang w:bidi="ar-SA"/>
        </w:rPr>
        <w:t>ٱلۡمُتَوَكّ</w:t>
      </w:r>
      <w:r w:rsidRPr="0020210B">
        <w:rPr>
          <w:rFonts w:ascii="mylotus" w:hAnsi="mylotus" w:cs="KFGQPC Uthmanic Script HAFS"/>
          <w:szCs w:val="24"/>
          <w:rtl/>
          <w:lang w:bidi="ar-SA"/>
        </w:rPr>
        <w:t>ِلِينَ١٥٩</w:t>
      </w:r>
      <w:r w:rsidRPr="0020210B">
        <w:rPr>
          <w:rFonts w:ascii="mylotus" w:hAnsi="mylotus" w:cs="Traditional Arabic"/>
          <w:szCs w:val="24"/>
          <w:rtl/>
          <w:lang w:bidi="ar-SA"/>
        </w:rPr>
        <w:t>﴾</w:t>
      </w:r>
      <w:r w:rsidRPr="0020210B">
        <w:rPr>
          <w:rFonts w:ascii="mylotus" w:hAnsi="mylotus" w:cs="KFGQPC Uthmanic Script HAFS"/>
          <w:sz w:val="26"/>
          <w:szCs w:val="30"/>
          <w:rtl/>
          <w:lang w:bidi="ar-SA"/>
        </w:rPr>
        <w:t xml:space="preserve"> </w:t>
      </w:r>
      <w:r w:rsidRPr="0020210B">
        <w:rPr>
          <w:rFonts w:ascii="mylotus" w:hAnsi="mylotus" w:cs="mylotus"/>
          <w:szCs w:val="20"/>
          <w:rtl/>
          <w:lang w:bidi="ar-SA"/>
        </w:rPr>
        <w:t>[آل عمران: 159]</w:t>
      </w:r>
      <w:r w:rsidRPr="0020210B">
        <w:rPr>
          <w:rFonts w:ascii="mylotus" w:hAnsi="mylotus" w:cs="mylotus" w:hint="cs"/>
          <w:szCs w:val="20"/>
          <w:rtl/>
          <w:lang w:bidi="ar-SA"/>
        </w:rPr>
        <w:t xml:space="preserve">. </w:t>
      </w:r>
      <w:r w:rsidRPr="0020210B">
        <w:rPr>
          <w:rFonts w:ascii="mylotus" w:hAnsi="mylotus" w:cs="mylotus" w:hint="cs"/>
          <w:sz w:val="24"/>
          <w:szCs w:val="24"/>
          <w:rtl/>
          <w:lang w:bidi="ar-SA"/>
        </w:rPr>
        <w:t>ومن الأحاديث؛</w:t>
      </w:r>
      <w:r w:rsidRPr="0020210B">
        <w:rPr>
          <w:rFonts w:ascii="mylotus" w:hAnsi="mylotus" w:cs="mylotus"/>
          <w:sz w:val="24"/>
          <w:szCs w:val="24"/>
          <w:rtl/>
          <w:lang w:bidi="ar-SA"/>
        </w:rPr>
        <w:t xml:space="preserve"> </w:t>
      </w:r>
      <w:r w:rsidRPr="0020210B">
        <w:rPr>
          <w:rFonts w:ascii="mylotus" w:hAnsi="mylotus" w:cs="KFGQPC Uthman Taha Naskh"/>
          <w:sz w:val="24"/>
          <w:szCs w:val="24"/>
          <w:rtl/>
          <w:lang w:bidi="ar-SA"/>
        </w:rPr>
        <w:t>عَنْ أَبِي هُرَيْرَةَ</w:t>
      </w:r>
      <w:r w:rsidRPr="0020210B">
        <w:rPr>
          <w:rFonts w:ascii="mylotus" w:hAnsi="mylotus" w:cs="CTraditional Arabic"/>
          <w:sz w:val="24"/>
          <w:szCs w:val="24"/>
          <w:rtl/>
          <w:lang w:bidi="ar-SA"/>
        </w:rPr>
        <w:t>ت</w:t>
      </w:r>
      <w:r w:rsidRPr="0020210B">
        <w:rPr>
          <w:rFonts w:ascii="mylotus" w:hAnsi="mylotus" w:cs="mylotus"/>
          <w:sz w:val="24"/>
          <w:szCs w:val="24"/>
          <w:rtl/>
          <w:lang w:bidi="ar-SA"/>
        </w:rPr>
        <w:t xml:space="preserve"> </w:t>
      </w:r>
      <w:r w:rsidRPr="0020210B">
        <w:rPr>
          <w:rFonts w:ascii="mylotus" w:hAnsi="mylotus" w:cs="KFGQPC Uthman Taha Naskh"/>
          <w:sz w:val="24"/>
          <w:szCs w:val="24"/>
          <w:rtl/>
          <w:lang w:bidi="ar-SA"/>
        </w:rPr>
        <w:t>قَالَ: قِيلَ: يَا رَسُولَ اللَّهِ، ادْعُ اللَّهَ عَلَى الْمُشْرِكِينَ، قَالَ: «إِنِّي لَمْ أُبْعَثْ لَعَّانًا، وَلَكِنْ بُعِثْتُ رَحْمَةً»</w:t>
      </w:r>
      <w:r w:rsidRPr="0020210B">
        <w:rPr>
          <w:rFonts w:ascii="mylotus" w:hAnsi="mylotus" w:cs="KFGQPC Uthman Taha Naskh" w:hint="cs"/>
          <w:sz w:val="24"/>
          <w:szCs w:val="24"/>
          <w:rtl/>
          <w:lang w:bidi="ar-SA"/>
        </w:rPr>
        <w:t>.</w:t>
      </w:r>
      <w:r w:rsidRPr="0020210B">
        <w:rPr>
          <w:rFonts w:ascii="mylotus" w:hAnsi="mylotus" w:cs="KFGQPC Uthman Taha Naskh"/>
          <w:sz w:val="24"/>
          <w:szCs w:val="24"/>
          <w:rtl/>
          <w:lang w:bidi="ar-SA"/>
        </w:rPr>
        <w:t xml:space="preserve"> وعَنْ عَائِشَةَ</w:t>
      </w:r>
      <w:r w:rsidRPr="0020210B">
        <w:rPr>
          <w:rFonts w:ascii="mylotus" w:hAnsi="mylotus" w:cs="CTraditional Arabic" w:hint="cs"/>
          <w:sz w:val="24"/>
          <w:szCs w:val="24"/>
          <w:rtl/>
          <w:lang w:bidi="ar-SA"/>
        </w:rPr>
        <w:t>ل</w:t>
      </w:r>
      <w:r w:rsidRPr="0020210B">
        <w:rPr>
          <w:rFonts w:ascii="mylotus" w:hAnsi="mylotus" w:cs="KFGQPC Uthman Taha Naskh"/>
          <w:sz w:val="24"/>
          <w:szCs w:val="24"/>
          <w:rtl/>
          <w:lang w:bidi="ar-SA"/>
        </w:rPr>
        <w:t xml:space="preserve">، أَنَّ يَهُودًا أَتَوُا النَّبِيَّ </w:t>
      </w:r>
      <w:r w:rsidRPr="0020210B">
        <w:rPr>
          <w:rFonts w:ascii="mylotus" w:hAnsi="mylotus" w:cs="CTraditional Arabic" w:hint="cs"/>
          <w:sz w:val="24"/>
          <w:szCs w:val="24"/>
          <w:rtl/>
          <w:lang w:bidi="ar-SA"/>
        </w:rPr>
        <w:t>ج</w:t>
      </w:r>
      <w:r w:rsidRPr="0020210B">
        <w:rPr>
          <w:rFonts w:ascii="mylotus" w:hAnsi="mylotus" w:cs="KFGQPC Uthman Taha Naskh"/>
          <w:sz w:val="24"/>
          <w:szCs w:val="24"/>
          <w:rtl/>
          <w:lang w:bidi="ar-SA"/>
        </w:rPr>
        <w:t xml:space="preserve"> فَقَالُوا: السَّامُ عَلَيْكُمْ، فَقَالَتْ عَائِشَةُ: وَعَلَيْكُمْ، وَلَعَنَكُمُ اللَّهُ، وَغَضِبُ اللَّهُ عَلَيْكُمْ، قَالَ: «مَهْلًا يَا عَائِشَةُ، عَلَيْكِ بِالرِّفْقِ، وَإِيَّاكِ وَالْعُنْفَ وَالْفُحْشَ».... عَنْ أَبِي الدَّرْدَاءِ قَالَ: قَالَ النَّبِيُّ </w:t>
      </w:r>
      <w:r w:rsidRPr="0020210B">
        <w:rPr>
          <w:rFonts w:ascii="mylotus" w:hAnsi="mylotus" w:cs="CTraditional Arabic" w:hint="cs"/>
          <w:sz w:val="24"/>
          <w:szCs w:val="24"/>
          <w:rtl/>
          <w:lang w:bidi="ar-SA"/>
        </w:rPr>
        <w:t>ج</w:t>
      </w:r>
      <w:r w:rsidRPr="0020210B">
        <w:rPr>
          <w:rFonts w:ascii="mylotus" w:hAnsi="mylotus" w:cs="KFGQPC Uthman Taha Naskh"/>
          <w:sz w:val="24"/>
          <w:szCs w:val="24"/>
          <w:rtl/>
          <w:lang w:bidi="ar-SA"/>
        </w:rPr>
        <w:t>: «إِنَّ اللَّعَّانِينَ لَا يَكُونُونَ يَوْمَ الْقِيَامَةِ شُهَدَاءَ، وَلَا شُفَعَاءَ».</w:t>
      </w:r>
      <w:r w:rsidRPr="0020210B">
        <w:rPr>
          <w:rFonts w:ascii="mylotus" w:hAnsi="mylotus" w:cs="KFGQPC Uthman Taha Naskh" w:hint="cs"/>
          <w:sz w:val="24"/>
          <w:szCs w:val="24"/>
          <w:rtl/>
          <w:lang w:bidi="ar-SA"/>
        </w:rPr>
        <w:t xml:space="preserve"> </w:t>
      </w:r>
      <w:r w:rsidRPr="0020210B">
        <w:rPr>
          <w:rFonts w:ascii="mylotus" w:hAnsi="mylotus" w:cs="KFGQPC Uthman Taha Naskh"/>
          <w:sz w:val="24"/>
          <w:szCs w:val="24"/>
          <w:rtl/>
          <w:lang w:bidi="ar-SA"/>
        </w:rPr>
        <w:t>وقال</w:t>
      </w:r>
      <w:r w:rsidRPr="0020210B">
        <w:rPr>
          <w:rFonts w:ascii="mylotus" w:hAnsi="mylotus" w:cs="mylotus"/>
          <w:sz w:val="24"/>
          <w:szCs w:val="24"/>
          <w:rtl/>
          <w:lang w:bidi="ar-SA"/>
        </w:rPr>
        <w:t xml:space="preserve"> </w:t>
      </w:r>
      <w:r w:rsidRPr="0020210B">
        <w:rPr>
          <w:rFonts w:ascii="mylotus" w:hAnsi="mylotus" w:cs="CTraditional Arabic" w:hint="cs"/>
          <w:sz w:val="24"/>
          <w:szCs w:val="24"/>
          <w:rtl/>
          <w:lang w:bidi="ar-SA"/>
        </w:rPr>
        <w:t>ج</w:t>
      </w:r>
      <w:r w:rsidRPr="0020210B">
        <w:rPr>
          <w:rFonts w:ascii="mylotus" w:hAnsi="mylotus" w:cs="mylotus" w:hint="cs"/>
          <w:sz w:val="24"/>
          <w:szCs w:val="24"/>
          <w:rtl/>
          <w:lang w:bidi="ar-SA"/>
        </w:rPr>
        <w:t xml:space="preserve"> أيضًا</w:t>
      </w:r>
      <w:r w:rsidRPr="0020210B">
        <w:rPr>
          <w:rFonts w:ascii="mylotus" w:hAnsi="mylotus" w:cs="mylotus"/>
          <w:sz w:val="24"/>
          <w:szCs w:val="24"/>
          <w:rtl/>
          <w:lang w:bidi="ar-SA"/>
        </w:rPr>
        <w:t xml:space="preserve">: </w:t>
      </w:r>
      <w:r w:rsidRPr="0020210B">
        <w:rPr>
          <w:rFonts w:ascii="mylotus" w:hAnsi="mylotus" w:cs="KFGQPC Uthman Taha Naskh"/>
          <w:sz w:val="24"/>
          <w:szCs w:val="24"/>
          <w:rtl/>
          <w:lang w:bidi="ar-SA"/>
        </w:rPr>
        <w:t xml:space="preserve">«لَيْسَ الْمُؤْمِنُ بِالطَّعَّانِ، وَلَا اللِّعَانِ، وَلَا الْفَاحِشِ وَلَا الْبَذِيءِ». </w:t>
      </w:r>
      <w:r w:rsidRPr="0020210B">
        <w:rPr>
          <w:rFonts w:ascii="mylotus" w:hAnsi="mylotus" w:cs="KFGQPC Uthman Taha Naskh" w:hint="cs"/>
          <w:sz w:val="24"/>
          <w:szCs w:val="24"/>
          <w:rtl/>
          <w:lang w:bidi="ar-SA"/>
        </w:rPr>
        <w:t>و</w:t>
      </w:r>
      <w:r w:rsidRPr="0020210B">
        <w:rPr>
          <w:rFonts w:ascii="mylotus" w:hAnsi="mylotus" w:cs="KFGQPC Uthman Taha Naskh"/>
          <w:sz w:val="24"/>
          <w:szCs w:val="24"/>
          <w:rtl/>
          <w:lang w:bidi="ar-SA"/>
        </w:rPr>
        <w:t xml:space="preserve">عَنْ أَبِي هُرَيْرَةَ قَالَ: قَالَ النَّبِيُّ </w:t>
      </w:r>
      <w:r w:rsidRPr="0020210B">
        <w:rPr>
          <w:rFonts w:ascii="mylotus" w:hAnsi="mylotus" w:cs="CTraditional Arabic" w:hint="cs"/>
          <w:sz w:val="24"/>
          <w:szCs w:val="24"/>
          <w:rtl/>
          <w:lang w:bidi="ar-SA"/>
        </w:rPr>
        <w:t>ج</w:t>
      </w:r>
      <w:r w:rsidRPr="0020210B">
        <w:rPr>
          <w:rFonts w:ascii="mylotus" w:hAnsi="mylotus" w:cs="KFGQPC Uthman Taha Naskh"/>
          <w:sz w:val="24"/>
          <w:szCs w:val="24"/>
          <w:rtl/>
          <w:lang w:bidi="ar-SA"/>
        </w:rPr>
        <w:t xml:space="preserve">: «لَا يَنْبَغِي لِلصِّدِّيقِ أَنْ يَكُونَ لَعَّانًا». قَالَ رَسُولُ اللَّهِ </w:t>
      </w:r>
      <w:r w:rsidRPr="0020210B">
        <w:rPr>
          <w:rFonts w:ascii="mylotus" w:hAnsi="mylotus" w:cs="CTraditional Arabic" w:hint="cs"/>
          <w:sz w:val="24"/>
          <w:szCs w:val="24"/>
          <w:rtl/>
          <w:lang w:bidi="ar-SA"/>
        </w:rPr>
        <w:t>ج</w:t>
      </w:r>
      <w:r w:rsidRPr="0020210B">
        <w:rPr>
          <w:rFonts w:ascii="mylotus" w:hAnsi="mylotus" w:cs="KFGQPC Uthman Taha Naskh"/>
          <w:sz w:val="24"/>
          <w:szCs w:val="24"/>
          <w:rtl/>
          <w:lang w:bidi="ar-SA"/>
        </w:rPr>
        <w:t>: «لَا يَنْبَغِي لِلْمُؤْمِنِ أَنْ يَكُونَ لَعَّانًا».</w:t>
      </w:r>
      <w:r w:rsidRPr="0020210B">
        <w:rPr>
          <w:rFonts w:ascii="mylotus" w:hAnsi="mylotus" w:cs="mylotus"/>
          <w:sz w:val="24"/>
          <w:szCs w:val="24"/>
          <w:rtl/>
          <w:lang w:bidi="ar-SA"/>
        </w:rPr>
        <w:t xml:space="preserve">  [الأحاديث المذكورة </w:t>
      </w:r>
      <w:r w:rsidRPr="0020210B">
        <w:rPr>
          <w:rFonts w:ascii="mylotus" w:hAnsi="mylotus" w:cs="mylotus" w:hint="cs"/>
          <w:sz w:val="24"/>
          <w:szCs w:val="24"/>
          <w:rtl/>
          <w:lang w:bidi="ar-SA"/>
        </w:rPr>
        <w:t>رواها البخاري في الأدب المفرد</w:t>
      </w:r>
      <w:r w:rsidRPr="0020210B">
        <w:rPr>
          <w:rFonts w:ascii="mylotus" w:hAnsi="mylotus" w:cs="mylotus"/>
          <w:sz w:val="24"/>
          <w:szCs w:val="24"/>
          <w:rtl/>
          <w:lang w:bidi="ar-SA"/>
        </w:rPr>
        <w:t xml:space="preserve"> وصححها الألباني]. </w:t>
      </w:r>
      <w:r w:rsidRPr="0020210B">
        <w:rPr>
          <w:rFonts w:ascii="mylotus" w:hAnsi="mylotus" w:cs="mylotus" w:hint="cs"/>
          <w:sz w:val="24"/>
          <w:szCs w:val="24"/>
          <w:rtl/>
          <w:lang w:bidi="ar-SA"/>
        </w:rPr>
        <w:t>وغيرها من الأحاديث.</w:t>
      </w:r>
    </w:p>
    <w:p w:rsidR="00C42304" w:rsidRPr="0020210B" w:rsidRDefault="00C42304" w:rsidP="000C0309">
      <w:pPr>
        <w:pStyle w:val="ListParagraph"/>
        <w:tabs>
          <w:tab w:val="left" w:pos="571"/>
        </w:tabs>
        <w:spacing w:after="0" w:line="240" w:lineRule="auto"/>
        <w:ind w:left="284" w:hanging="284"/>
        <w:jc w:val="lowKashida"/>
        <w:rPr>
          <w:rFonts w:ascii="mylotus" w:hAnsi="mylotus" w:cs="mylotus" w:hint="cs"/>
          <w:sz w:val="24"/>
          <w:szCs w:val="24"/>
          <w:rtl/>
          <w:lang w:bidi="ar-SA"/>
        </w:rPr>
      </w:pPr>
      <w:r w:rsidRPr="0020210B">
        <w:rPr>
          <w:rFonts w:ascii="mylotus" w:hAnsi="mylotus" w:cs="mylotus" w:hint="cs"/>
          <w:sz w:val="24"/>
          <w:szCs w:val="24"/>
          <w:rtl/>
          <w:lang w:bidi="ar-SA"/>
        </w:rPr>
        <w:tab/>
      </w:r>
      <w:r w:rsidRPr="0020210B">
        <w:rPr>
          <w:rFonts w:ascii="mylotus" w:hAnsi="mylotus" w:cs="mylotus"/>
          <w:sz w:val="24"/>
          <w:szCs w:val="24"/>
          <w:rtl/>
          <w:lang w:bidi="ar-SA"/>
        </w:rPr>
        <w:t>فإ</w:t>
      </w:r>
      <w:r w:rsidRPr="0020210B">
        <w:rPr>
          <w:rFonts w:ascii="mylotus" w:hAnsi="mylotus" w:cs="mylotus" w:hint="cs"/>
          <w:sz w:val="24"/>
          <w:szCs w:val="24"/>
          <w:rtl/>
          <w:lang w:bidi="ar-SA"/>
        </w:rPr>
        <w:t>ذا</w:t>
      </w:r>
      <w:r w:rsidRPr="0020210B">
        <w:rPr>
          <w:rFonts w:ascii="mylotus" w:hAnsi="mylotus" w:cs="mylotus"/>
          <w:sz w:val="24"/>
          <w:szCs w:val="24"/>
          <w:rtl/>
          <w:lang w:bidi="ar-SA"/>
        </w:rPr>
        <w:t xml:space="preserve"> كان هذا أخلاق النبي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و</w:t>
      </w:r>
      <w:r w:rsidRPr="0020210B">
        <w:rPr>
          <w:rFonts w:ascii="mylotus" w:hAnsi="mylotus" w:cs="mylotus" w:hint="cs"/>
          <w:sz w:val="24"/>
          <w:szCs w:val="24"/>
          <w:rtl/>
          <w:lang w:bidi="ar-SA"/>
        </w:rPr>
        <w:t xml:space="preserve">ما </w:t>
      </w:r>
      <w:r w:rsidRPr="0020210B">
        <w:rPr>
          <w:rFonts w:ascii="mylotus" w:hAnsi="mylotus" w:cs="mylotus"/>
          <w:sz w:val="24"/>
          <w:szCs w:val="24"/>
          <w:rtl/>
          <w:lang w:bidi="ar-SA"/>
        </w:rPr>
        <w:t xml:space="preserve">يأمر </w:t>
      </w:r>
      <w:r w:rsidRPr="0020210B">
        <w:rPr>
          <w:rFonts w:ascii="mylotus" w:hAnsi="mylotus" w:cs="mylotus" w:hint="cs"/>
          <w:sz w:val="24"/>
          <w:szCs w:val="24"/>
          <w:rtl/>
          <w:lang w:bidi="ar-SA"/>
        </w:rPr>
        <w:t xml:space="preserve">بها </w:t>
      </w:r>
      <w:r w:rsidRPr="0020210B">
        <w:rPr>
          <w:rFonts w:ascii="mylotus" w:hAnsi="mylotus" w:cs="mylotus"/>
          <w:sz w:val="24"/>
          <w:szCs w:val="24"/>
          <w:rtl/>
          <w:lang w:bidi="ar-SA"/>
        </w:rPr>
        <w:t>أمته</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فكيف به </w:t>
      </w:r>
      <w:r w:rsidRPr="0020210B">
        <w:rPr>
          <w:rFonts w:ascii="mylotus" w:hAnsi="mylotus" w:cs="CTraditional Arabic"/>
          <w:sz w:val="24"/>
          <w:szCs w:val="24"/>
          <w:rtl/>
          <w:lang w:bidi="ar-SA"/>
        </w:rPr>
        <w:t>ص</w:t>
      </w:r>
      <w:r w:rsidRPr="0020210B">
        <w:rPr>
          <w:rFonts w:ascii="mylotus" w:hAnsi="mylotus" w:cs="mylotus"/>
          <w:sz w:val="24"/>
          <w:szCs w:val="24"/>
          <w:rtl/>
          <w:lang w:bidi="ar-SA"/>
        </w:rPr>
        <w:t xml:space="preserve"> يلعن أشخاصًا معينين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ولذلك فإن الروايات الواردة في لعن الحكم بن العاص</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والد مروان</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ومروان نفسه، منكر</w:t>
      </w:r>
      <w:r w:rsidRPr="0020210B">
        <w:rPr>
          <w:rFonts w:ascii="mylotus" w:hAnsi="mylotus" w:cs="mylotus" w:hint="cs"/>
          <w:sz w:val="24"/>
          <w:szCs w:val="24"/>
          <w:rtl/>
          <w:lang w:bidi="ar-SA"/>
        </w:rPr>
        <w:t>ة</w:t>
      </w:r>
      <w:r w:rsidRPr="0020210B">
        <w:rPr>
          <w:rFonts w:ascii="mylotus" w:hAnsi="mylotus" w:cs="mylotus"/>
          <w:sz w:val="24"/>
          <w:szCs w:val="24"/>
          <w:rtl/>
          <w:lang w:bidi="ar-SA"/>
        </w:rPr>
        <w:t xml:space="preserve"> لم يقله</w:t>
      </w:r>
      <w:r w:rsidRPr="0020210B">
        <w:rPr>
          <w:rFonts w:ascii="mylotus" w:hAnsi="mylotus" w:cs="mylotus" w:hint="cs"/>
          <w:sz w:val="24"/>
          <w:szCs w:val="24"/>
          <w:rtl/>
          <w:lang w:bidi="ar-SA"/>
        </w:rPr>
        <w:t>ا</w:t>
      </w:r>
      <w:r w:rsidRPr="0020210B">
        <w:rPr>
          <w:rFonts w:ascii="mylotus" w:hAnsi="mylotus" w:cs="mylotus"/>
          <w:sz w:val="24"/>
          <w:szCs w:val="24"/>
          <w:rtl/>
          <w:lang w:bidi="ar-SA"/>
        </w:rPr>
        <w:t xml:space="preserve"> رسول الله </w:t>
      </w:r>
      <w:r w:rsidRPr="0020210B">
        <w:rPr>
          <w:rFonts w:ascii="mylotus" w:hAnsi="mylotus" w:cs="CTraditional Arabic" w:hint="cs"/>
          <w:sz w:val="24"/>
          <w:szCs w:val="24"/>
          <w:rtl/>
          <w:lang w:bidi="ar-SA"/>
        </w:rPr>
        <w:t>ص</w:t>
      </w:r>
      <w:r w:rsidRPr="0020210B">
        <w:rPr>
          <w:rFonts w:ascii="mylotus" w:hAnsi="mylotus" w:cs="mylotus"/>
          <w:sz w:val="24"/>
          <w:szCs w:val="24"/>
          <w:rtl/>
          <w:lang w:bidi="ar-SA"/>
        </w:rPr>
        <w:t xml:space="preserve"> أصلاً</w:t>
      </w:r>
      <w:r w:rsidRPr="0020210B">
        <w:rPr>
          <w:rFonts w:ascii="mylotus" w:hAnsi="mylotus" w:cs="mylotus" w:hint="cs"/>
          <w:sz w:val="24"/>
          <w:szCs w:val="24"/>
          <w:rtl/>
          <w:lang w:bidi="ar-SA"/>
        </w:rPr>
        <w:t>،</w:t>
      </w:r>
      <w:r w:rsidRPr="0020210B">
        <w:rPr>
          <w:rFonts w:ascii="mylotus" w:hAnsi="mylotus" w:cs="mylotus"/>
          <w:sz w:val="24"/>
          <w:szCs w:val="24"/>
          <w:rtl/>
          <w:lang w:bidi="ar-SA"/>
        </w:rPr>
        <w:t xml:space="preserve"> وصدق حكم</w:t>
      </w:r>
      <w:r w:rsidRPr="0020210B">
        <w:rPr>
          <w:rFonts w:ascii="mylotus" w:hAnsi="mylotus" w:cs="mylotus" w:hint="cs"/>
          <w:sz w:val="24"/>
          <w:szCs w:val="24"/>
          <w:rtl/>
          <w:lang w:bidi="ar-SA"/>
        </w:rPr>
        <w:t xml:space="preserve"> الإمام</w:t>
      </w:r>
      <w:r w:rsidRPr="0020210B">
        <w:rPr>
          <w:rFonts w:ascii="mylotus" w:hAnsi="mylotus" w:cs="mylotus"/>
          <w:sz w:val="24"/>
          <w:szCs w:val="24"/>
          <w:rtl/>
          <w:lang w:bidi="ar-SA"/>
        </w:rPr>
        <w:t xml:space="preserve"> الذهبي </w:t>
      </w:r>
      <w:r w:rsidRPr="0020210B">
        <w:rPr>
          <w:rFonts w:ascii="mylotus" w:hAnsi="mylotus" w:cs="CTraditional Arabic" w:hint="cs"/>
          <w:sz w:val="24"/>
          <w:szCs w:val="24"/>
          <w:rtl/>
          <w:lang w:bidi="ar-SA"/>
        </w:rPr>
        <w:t>/</w:t>
      </w:r>
      <w:r w:rsidRPr="0020210B">
        <w:rPr>
          <w:rFonts w:ascii="mylotus" w:hAnsi="mylotus" w:cs="mylotus"/>
          <w:sz w:val="24"/>
          <w:szCs w:val="24"/>
          <w:rtl/>
          <w:lang w:bidi="ar-SA"/>
        </w:rPr>
        <w:t xml:space="preserve"> حينما قال: «وَيُرْوَى فِي سَبِّهِ</w:t>
      </w:r>
      <w:r w:rsidRPr="0020210B">
        <w:rPr>
          <w:rFonts w:ascii="mylotus" w:hAnsi="mylotus" w:cs="mylotus" w:hint="cs"/>
          <w:sz w:val="24"/>
          <w:szCs w:val="24"/>
          <w:rtl/>
          <w:lang w:bidi="ar-SA"/>
        </w:rPr>
        <w:t xml:space="preserve"> [والد مروان]</w:t>
      </w:r>
      <w:r w:rsidRPr="0020210B">
        <w:rPr>
          <w:rFonts w:ascii="mylotus" w:hAnsi="mylotus" w:cs="mylotus"/>
          <w:sz w:val="24"/>
          <w:szCs w:val="24"/>
          <w:rtl/>
          <w:lang w:bidi="ar-SA"/>
        </w:rPr>
        <w:t xml:space="preserve"> أَحَادِيْثُ لَمْ تَصِحَّ». </w:t>
      </w:r>
    </w:p>
    <w:p w:rsidR="00C42304" w:rsidRPr="00BF630A" w:rsidRDefault="00C42304" w:rsidP="00C548F1">
      <w:pPr>
        <w:pStyle w:val="ListParagraph"/>
        <w:tabs>
          <w:tab w:val="left" w:pos="571"/>
        </w:tabs>
        <w:spacing w:after="0" w:line="240" w:lineRule="auto"/>
        <w:ind w:left="284" w:hanging="284"/>
        <w:jc w:val="lowKashida"/>
        <w:rPr>
          <w:rFonts w:ascii="mylotus" w:hAnsi="mylotus" w:cs="mylotus" w:hint="cs"/>
          <w:sz w:val="24"/>
          <w:szCs w:val="24"/>
          <w:rtl/>
        </w:rPr>
      </w:pPr>
      <w:r w:rsidRPr="0020210B">
        <w:rPr>
          <w:rFonts w:ascii="mylotus" w:hAnsi="mylotus" w:cs="mylotus" w:hint="cs"/>
          <w:sz w:val="24"/>
          <w:szCs w:val="24"/>
          <w:rtl/>
          <w:lang w:bidi="ar-SA"/>
        </w:rPr>
        <w:tab/>
      </w:r>
      <w:r w:rsidRPr="0020210B">
        <w:rPr>
          <w:rFonts w:ascii="mylotus" w:hAnsi="mylotus" w:cs="mylotus"/>
          <w:sz w:val="24"/>
          <w:szCs w:val="24"/>
          <w:rtl/>
          <w:lang w:bidi="ar-SA"/>
        </w:rPr>
        <w:t>ومم</w:t>
      </w:r>
      <w:r w:rsidRPr="0020210B">
        <w:rPr>
          <w:rFonts w:ascii="mylotus" w:hAnsi="mylotus" w:cs="mylotus" w:hint="cs"/>
          <w:sz w:val="24"/>
          <w:szCs w:val="24"/>
          <w:rtl/>
          <w:lang w:bidi="ar-SA"/>
        </w:rPr>
        <w:t>ّ</w:t>
      </w:r>
      <w:r w:rsidRPr="0020210B">
        <w:rPr>
          <w:rFonts w:ascii="mylotus" w:hAnsi="mylotus" w:cs="mylotus"/>
          <w:sz w:val="24"/>
          <w:szCs w:val="24"/>
          <w:rtl/>
          <w:lang w:bidi="ar-SA"/>
        </w:rPr>
        <w:t>ا يجب أن يصحح في هذا الموضع أيض</w:t>
      </w:r>
      <w:r>
        <w:rPr>
          <w:rFonts w:ascii="mylotus" w:hAnsi="mylotus" w:cs="mylotus" w:hint="cs"/>
          <w:sz w:val="24"/>
          <w:szCs w:val="24"/>
          <w:rtl/>
          <w:lang w:bidi="ar-SA"/>
        </w:rPr>
        <w:t>ًا</w:t>
      </w:r>
      <w:r w:rsidRPr="0020210B">
        <w:rPr>
          <w:rFonts w:ascii="mylotus" w:hAnsi="mylotus" w:cs="mylotus"/>
          <w:sz w:val="24"/>
          <w:szCs w:val="24"/>
          <w:rtl/>
          <w:lang w:bidi="ar-SA"/>
        </w:rPr>
        <w:t xml:space="preserve"> هو أن قاتل الحسين بن علي </w:t>
      </w:r>
      <w:r w:rsidRPr="0020210B">
        <w:rPr>
          <w:rFonts w:ascii="mylotus" w:hAnsi="mylotus" w:cs="CTraditional Arabic"/>
          <w:sz w:val="24"/>
          <w:szCs w:val="24"/>
          <w:rtl/>
          <w:lang w:bidi="ar-SA"/>
        </w:rPr>
        <w:t>ب</w:t>
      </w:r>
      <w:r w:rsidRPr="0020210B">
        <w:rPr>
          <w:rFonts w:ascii="mylotus" w:hAnsi="mylotus" w:cs="mylotus"/>
          <w:sz w:val="24"/>
          <w:szCs w:val="24"/>
          <w:rtl/>
          <w:lang w:bidi="ar-SA"/>
        </w:rPr>
        <w:t xml:space="preserve"> لم يكن عمر بن سعد، بل قاتله هو شمر بن ذي الجوشن. </w:t>
      </w:r>
      <w:r w:rsidRPr="0020210B">
        <w:rPr>
          <w:rFonts w:ascii="mylotus" w:hAnsi="mylotus" w:cs="mylotus" w:hint="cs"/>
          <w:sz w:val="24"/>
          <w:szCs w:val="24"/>
          <w:rtl/>
          <w:lang w:bidi="ar-SA"/>
        </w:rPr>
        <w:t>(الـ</w:t>
      </w:r>
      <w:r w:rsidRPr="0020210B">
        <w:rPr>
          <w:rFonts w:ascii="mylotus" w:hAnsi="mylotus" w:cs="mylotus"/>
          <w:sz w:val="24"/>
          <w:szCs w:val="24"/>
          <w:rtl/>
          <w:lang w:bidi="ar-SA"/>
        </w:rPr>
        <w:t>مُصحح</w:t>
      </w:r>
      <w:r w:rsidRPr="0020210B">
        <w:rPr>
          <w:rFonts w:ascii="mylotus" w:hAnsi="mylotus" w:cs="mylotus" w:hint="cs"/>
          <w:sz w:val="24"/>
          <w:szCs w:val="24"/>
          <w:rtl/>
          <w:lang w:bidi="ar-SA"/>
        </w:rPr>
        <w:t>)</w:t>
      </w:r>
    </w:p>
  </w:footnote>
  <w:footnote w:id="11">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رواه بهذا اللفظ الترمذي في </w:t>
      </w:r>
      <w:r w:rsidRPr="00C87620">
        <w:rPr>
          <w:rFonts w:cs="mylotus" w:hint="cs"/>
          <w:sz w:val="24"/>
          <w:rtl/>
        </w:rPr>
        <w:t>سننه</w:t>
      </w:r>
      <w:r w:rsidRPr="00C87620">
        <w:rPr>
          <w:rFonts w:cs="mylotus"/>
          <w:sz w:val="24"/>
          <w:rtl/>
        </w:rPr>
        <w:t>: كتاب الأمثال /باب رقم 3 ضمن حديث طويل ورواه بألفاظ متقاربة البخاري ومسلم في صحيحهما وأبو</w:t>
      </w:r>
      <w:r w:rsidRPr="00366FA0">
        <w:rPr>
          <w:rFonts w:cs="Times New Roman" w:hint="cs"/>
          <w:sz w:val="24"/>
          <w:rtl/>
        </w:rPr>
        <w:t> </w:t>
      </w:r>
      <w:r w:rsidRPr="00C87620">
        <w:rPr>
          <w:rFonts w:cs="mylotus"/>
          <w:sz w:val="24"/>
          <w:rtl/>
        </w:rPr>
        <w:t>داود في سننه وأحمد في مسنده. (ت)</w:t>
      </w:r>
    </w:p>
  </w:footnote>
  <w:footnote w:id="1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رواه بهذا ال</w:t>
      </w:r>
      <w:r>
        <w:rPr>
          <w:rFonts w:cs="mylotus"/>
          <w:sz w:val="24"/>
          <w:rtl/>
        </w:rPr>
        <w:t>لفظ مسلم في صحيحه: كتاب الإمارة</w:t>
      </w:r>
      <w:r w:rsidRPr="00C87620">
        <w:rPr>
          <w:rFonts w:cs="mylotus"/>
          <w:sz w:val="24"/>
          <w:rtl/>
        </w:rPr>
        <w:t>/حديث رقم 35 و</w:t>
      </w:r>
      <w:r>
        <w:rPr>
          <w:rFonts w:cs="mylotus"/>
          <w:sz w:val="24"/>
          <w:rtl/>
        </w:rPr>
        <w:t>النسائي في سننه كتاب تحريم الدم</w:t>
      </w:r>
      <w:r w:rsidRPr="00C87620">
        <w:rPr>
          <w:rFonts w:cs="mylotus"/>
          <w:sz w:val="24"/>
          <w:rtl/>
        </w:rPr>
        <w:t>/ باب38، والدارمي وأحمد في مسندهما وغيرهم. (ت)</w:t>
      </w:r>
    </w:p>
  </w:footnote>
  <w:footnote w:id="13">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سيد الخزرج وصاحب راية الأنصار في المشاهد كلها،</w:t>
      </w:r>
      <w:r>
        <w:rPr>
          <w:rFonts w:cs="mylotus" w:hint="cs"/>
          <w:sz w:val="24"/>
          <w:rtl/>
        </w:rPr>
        <w:t xml:space="preserve"> </w:t>
      </w:r>
      <w:r w:rsidRPr="00C87620">
        <w:rPr>
          <w:rFonts w:cs="mylotus"/>
          <w:sz w:val="24"/>
          <w:rtl/>
        </w:rPr>
        <w:t>كان سيد</w:t>
      </w:r>
      <w:r>
        <w:rPr>
          <w:rFonts w:cs="mylotus"/>
          <w:sz w:val="24"/>
          <w:rtl/>
        </w:rPr>
        <w:t>ًا</w:t>
      </w:r>
      <w:r w:rsidRPr="00C87620">
        <w:rPr>
          <w:rFonts w:cs="mylotus"/>
          <w:sz w:val="24"/>
          <w:rtl/>
        </w:rPr>
        <w:t xml:space="preserve"> جو</w:t>
      </w:r>
      <w:r>
        <w:rPr>
          <w:rFonts w:cs="mylotus" w:hint="cs"/>
          <w:sz w:val="24"/>
          <w:rtl/>
        </w:rPr>
        <w:t>ّ</w:t>
      </w:r>
      <w:r w:rsidRPr="00C87620">
        <w:rPr>
          <w:rFonts w:cs="mylotus"/>
          <w:sz w:val="24"/>
          <w:rtl/>
        </w:rPr>
        <w:t>اد</w:t>
      </w:r>
      <w:r>
        <w:rPr>
          <w:rFonts w:cs="mylotus"/>
          <w:sz w:val="24"/>
          <w:rtl/>
        </w:rPr>
        <w:t>ًا</w:t>
      </w:r>
      <w:r w:rsidRPr="00C87620">
        <w:rPr>
          <w:rFonts w:cs="mylotus"/>
          <w:sz w:val="24"/>
          <w:rtl/>
        </w:rPr>
        <w:t xml:space="preserve"> يكتب العربية ويحسن العوم والرمي ولأجل ذلك سمي الكامل وكان كثير الصدقات جد</w:t>
      </w:r>
      <w:r>
        <w:rPr>
          <w:rFonts w:cs="mylotus"/>
          <w:sz w:val="24"/>
          <w:rtl/>
        </w:rPr>
        <w:t>ًا</w:t>
      </w:r>
      <w:r w:rsidRPr="00C87620">
        <w:rPr>
          <w:rFonts w:cs="mylotus"/>
          <w:sz w:val="24"/>
          <w:rtl/>
        </w:rPr>
        <w:t xml:space="preserve">، أسلم قبل هجرة النبي </w:t>
      </w:r>
      <w:r>
        <w:rPr>
          <w:rFonts w:cs="CTraditional Arabic" w:hint="cs"/>
          <w:sz w:val="24"/>
          <w:rtl/>
        </w:rPr>
        <w:t>ص</w:t>
      </w:r>
      <w:r w:rsidRPr="00C87620">
        <w:rPr>
          <w:rFonts w:cs="mylotus"/>
          <w:sz w:val="24"/>
          <w:rtl/>
        </w:rPr>
        <w:t xml:space="preserve"> إلى المدينة وكان أحد نقباء العقبة، وشهد المشاهد كلها مع رسول الله عدا بدر. رفض بيعة أبي بكر </w:t>
      </w:r>
      <w:r w:rsidRPr="005F652C">
        <w:rPr>
          <w:rFonts w:ascii="AGA Arabesque" w:hAnsi="AGA Arabesque" w:cs="mylotus"/>
          <w:sz w:val="28"/>
          <w:szCs w:val="28"/>
          <w:rtl/>
        </w:rPr>
        <w:sym w:font="AGA Arabesque" w:char="F074"/>
      </w:r>
      <w:r w:rsidRPr="00C87620">
        <w:rPr>
          <w:rFonts w:cs="mylotus" w:hint="cs"/>
          <w:sz w:val="24"/>
          <w:rtl/>
        </w:rPr>
        <w:t xml:space="preserve"> </w:t>
      </w:r>
      <w:r w:rsidRPr="00C87620">
        <w:rPr>
          <w:rFonts w:cs="mylotus"/>
          <w:sz w:val="24"/>
          <w:rtl/>
        </w:rPr>
        <w:t xml:space="preserve">وخرج </w:t>
      </w:r>
      <w:r w:rsidRPr="00C87620">
        <w:rPr>
          <w:rFonts w:cs="mylotus" w:hint="cs"/>
          <w:sz w:val="24"/>
          <w:rtl/>
        </w:rPr>
        <w:t>م</w:t>
      </w:r>
      <w:r w:rsidRPr="00C87620">
        <w:rPr>
          <w:rFonts w:cs="mylotus"/>
          <w:sz w:val="24"/>
          <w:rtl/>
        </w:rPr>
        <w:t xml:space="preserve">ن المدينة، </w:t>
      </w:r>
      <w:r>
        <w:rPr>
          <w:rFonts w:cs="mylotus" w:hint="cs"/>
          <w:sz w:val="24"/>
          <w:rtl/>
        </w:rPr>
        <w:t>توفي</w:t>
      </w:r>
      <w:r w:rsidRPr="00C87620">
        <w:rPr>
          <w:rFonts w:cs="mylotus"/>
          <w:sz w:val="24"/>
          <w:rtl/>
        </w:rPr>
        <w:t xml:space="preserve"> بحوران من أعمال دمشق في خلافة عمر </w:t>
      </w:r>
      <w:r w:rsidRPr="005F652C">
        <w:rPr>
          <w:rFonts w:ascii="AGA Arabesque" w:hAnsi="AGA Arabesque" w:cs="mylotus"/>
          <w:sz w:val="28"/>
          <w:szCs w:val="28"/>
          <w:rtl/>
        </w:rPr>
        <w:sym w:font="AGA Arabesque" w:char="F074"/>
      </w:r>
      <w:r w:rsidRPr="00C87620">
        <w:rPr>
          <w:rFonts w:cs="mylotus" w:hint="cs"/>
          <w:sz w:val="24"/>
          <w:rtl/>
        </w:rPr>
        <w:t xml:space="preserve"> </w:t>
      </w:r>
      <w:r w:rsidRPr="00C87620">
        <w:rPr>
          <w:rFonts w:cs="mylotus"/>
          <w:sz w:val="24"/>
          <w:rtl/>
        </w:rPr>
        <w:t>سنة 14، أو</w:t>
      </w:r>
      <w:r w:rsidRPr="00366FA0">
        <w:rPr>
          <w:rFonts w:cs="Times New Roman" w:hint="cs"/>
          <w:sz w:val="24"/>
          <w:rtl/>
        </w:rPr>
        <w:t> </w:t>
      </w:r>
      <w:r w:rsidRPr="00C87620">
        <w:rPr>
          <w:rFonts w:cs="mylotus"/>
          <w:sz w:val="24"/>
          <w:rtl/>
        </w:rPr>
        <w:t>15، أو</w:t>
      </w:r>
      <w:r w:rsidRPr="00366FA0">
        <w:rPr>
          <w:rFonts w:cs="Times New Roman" w:hint="cs"/>
          <w:sz w:val="24"/>
          <w:rtl/>
        </w:rPr>
        <w:t> </w:t>
      </w:r>
      <w:r w:rsidRPr="00C87620">
        <w:rPr>
          <w:rFonts w:cs="mylotus"/>
          <w:sz w:val="24"/>
          <w:rtl/>
        </w:rPr>
        <w:t>16 هـ.  (ت)</w:t>
      </w:r>
    </w:p>
  </w:footnote>
  <w:footnote w:id="14">
    <w:p w:rsidR="00C42304" w:rsidRPr="00D21D4E" w:rsidRDefault="00C42304" w:rsidP="00FD4985">
      <w:pPr>
        <w:shd w:val="clear" w:color="auto" w:fill="FFFFFF"/>
        <w:ind w:left="284" w:hanging="284"/>
        <w:jc w:val="both"/>
        <w:rPr>
          <w:rFonts w:ascii="mylotus" w:hAnsi="mylotus" w:cs="mylotus"/>
          <w:sz w:val="24"/>
          <w:szCs w:val="24"/>
          <w:rtl/>
        </w:rPr>
      </w:pPr>
      <w:r w:rsidRPr="00BE2DA1">
        <w:rPr>
          <w:rStyle w:val="FootnoteReference"/>
          <w:rFonts w:cs="mylotus"/>
          <w:sz w:val="24"/>
          <w:szCs w:val="24"/>
          <w:vertAlign w:val="baseline"/>
          <w:rtl/>
        </w:rPr>
        <w:footnoteRef/>
      </w:r>
      <w:r>
        <w:rPr>
          <w:rFonts w:cs="mylotus"/>
          <w:sz w:val="24"/>
          <w:szCs w:val="24"/>
          <w:rtl/>
        </w:rPr>
        <w:t>-</w:t>
      </w:r>
      <w:r>
        <w:rPr>
          <w:rFonts w:ascii="mylotus" w:hAnsi="mylotus" w:cs="mylotus" w:hint="cs"/>
          <w:sz w:val="24"/>
          <w:szCs w:val="24"/>
          <w:rtl/>
        </w:rPr>
        <w:t xml:space="preserve"> </w:t>
      </w:r>
      <w:r w:rsidRPr="00FD4985">
        <w:rPr>
          <w:rFonts w:ascii="mylotus" w:hAnsi="mylotus" w:cs="mylotus" w:hint="cs"/>
          <w:sz w:val="24"/>
          <w:szCs w:val="24"/>
          <w:rtl/>
        </w:rPr>
        <w:t>إ</w:t>
      </w:r>
      <w:r w:rsidRPr="00FD4985">
        <w:rPr>
          <w:rFonts w:ascii="mylotus" w:hAnsi="mylotus" w:cs="mylotus"/>
          <w:sz w:val="24"/>
          <w:szCs w:val="24"/>
          <w:rtl/>
        </w:rPr>
        <w:t>ن كتاب الإمامة والسياسة</w:t>
      </w:r>
      <w:r w:rsidRPr="00FD4985">
        <w:rPr>
          <w:rFonts w:ascii="mylotus" w:hAnsi="mylotus" w:cs="mylotus" w:hint="cs"/>
          <w:sz w:val="24"/>
          <w:szCs w:val="24"/>
          <w:rtl/>
        </w:rPr>
        <w:t xml:space="preserve"> الذي نقل عنه المؤلف -رحمه الله- روايات كثيرة، وذكر أنه مقبول عند أهل السنة،</w:t>
      </w:r>
      <w:r w:rsidRPr="00FD4985">
        <w:rPr>
          <w:rFonts w:ascii="mylotus" w:hAnsi="mylotus" w:cs="mylotus"/>
          <w:sz w:val="24"/>
          <w:szCs w:val="24"/>
          <w:rtl/>
        </w:rPr>
        <w:t xml:space="preserve"> كتاب مكذوب على ابن قتيبة الدينوري (المتوفى 276هـ) </w:t>
      </w:r>
      <w:r w:rsidRPr="00FD4985">
        <w:rPr>
          <w:rFonts w:ascii="mylotus" w:hAnsi="mylotus" w:cs="mylotus" w:hint="cs"/>
          <w:sz w:val="24"/>
          <w:szCs w:val="24"/>
          <w:rtl/>
        </w:rPr>
        <w:t>-</w:t>
      </w:r>
      <w:r w:rsidRPr="00FD4985">
        <w:rPr>
          <w:rFonts w:ascii="mylotus" w:hAnsi="mylotus" w:cs="mylotus"/>
          <w:sz w:val="24"/>
          <w:szCs w:val="24"/>
          <w:rtl/>
        </w:rPr>
        <w:t>رحمه ا</w:t>
      </w:r>
      <w:r w:rsidRPr="00FD4985">
        <w:rPr>
          <w:rFonts w:ascii="mylotus" w:hAnsi="mylotus" w:cs="mylotus" w:hint="cs"/>
          <w:sz w:val="24"/>
          <w:szCs w:val="24"/>
          <w:rtl/>
        </w:rPr>
        <w:t>لله</w:t>
      </w:r>
      <w:r w:rsidRPr="00FD4985">
        <w:rPr>
          <w:rFonts w:ascii="mylotus" w:hAnsi="mylotus" w:cs="mylotus"/>
          <w:sz w:val="24"/>
          <w:szCs w:val="24"/>
          <w:rtl/>
        </w:rPr>
        <w:t>-، والأدلة على عدم صحة نسبة هذا الكتاب لابن قتيبة كثيرة، منها:</w:t>
      </w:r>
      <w:r>
        <w:rPr>
          <w:rFonts w:ascii="mylotus" w:hAnsi="mylotus" w:cs="mylotus" w:hint="cs"/>
          <w:color w:val="FF0000"/>
          <w:sz w:val="24"/>
          <w:szCs w:val="24"/>
          <w:rtl/>
        </w:rPr>
        <w:t xml:space="preserve"> </w:t>
      </w:r>
    </w:p>
    <w:p w:rsidR="00C42304" w:rsidRPr="00D21D4E" w:rsidRDefault="00C42304" w:rsidP="00371117">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 xml:space="preserve">أن الذين ترجموا لابن قتيبة لم يذكروا هذا الكتاب </w:t>
      </w:r>
      <w:r>
        <w:rPr>
          <w:rFonts w:ascii="mylotus" w:hAnsi="mylotus" w:cs="mylotus" w:hint="cs"/>
          <w:sz w:val="24"/>
          <w:szCs w:val="24"/>
          <w:rtl/>
        </w:rPr>
        <w:t>من بين كتبه</w:t>
      </w:r>
      <w:r w:rsidRPr="00D21D4E">
        <w:rPr>
          <w:rFonts w:ascii="mylotus" w:hAnsi="mylotus" w:cs="mylotus"/>
          <w:sz w:val="24"/>
          <w:szCs w:val="24"/>
          <w:rtl/>
        </w:rPr>
        <w:t>، اللهم إلا القاضي أب</w:t>
      </w:r>
      <w:r>
        <w:rPr>
          <w:rFonts w:ascii="mylotus" w:hAnsi="mylotus" w:cs="mylotus" w:hint="cs"/>
          <w:sz w:val="24"/>
          <w:szCs w:val="24"/>
          <w:rtl/>
        </w:rPr>
        <w:t>و</w:t>
      </w:r>
      <w:r w:rsidRPr="00D21D4E">
        <w:rPr>
          <w:rFonts w:ascii="mylotus" w:hAnsi="mylotus" w:cs="mylotus"/>
          <w:sz w:val="24"/>
          <w:szCs w:val="24"/>
          <w:rtl/>
        </w:rPr>
        <w:t xml:space="preserve"> عبدالله التوزي المعروف بابن الشباط، فقد نقل عنه في كتابه (صلة السمط)</w:t>
      </w:r>
      <w:r w:rsidRPr="00D21D4E">
        <w:rPr>
          <w:rFonts w:ascii="mylotus" w:hAnsi="mylotus" w:cs="mylotus" w:hint="cs"/>
          <w:sz w:val="24"/>
          <w:szCs w:val="24"/>
          <w:rtl/>
        </w:rPr>
        <w:t>، وقد وهم في ذلك</w:t>
      </w:r>
      <w:r w:rsidRPr="00D21D4E">
        <w:rPr>
          <w:rFonts w:ascii="mylotus" w:hAnsi="mylotus" w:cs="mylotus"/>
          <w:sz w:val="24"/>
          <w:szCs w:val="24"/>
          <w:rtl/>
        </w:rPr>
        <w:t>. وقد ذكر له ابن النديم قائمة طويلة جد</w:t>
      </w:r>
      <w:r w:rsidRPr="00D21D4E">
        <w:rPr>
          <w:rFonts w:ascii="mylotus" w:hAnsi="mylotus" w:cs="mylotus" w:hint="cs"/>
          <w:sz w:val="24"/>
          <w:szCs w:val="24"/>
          <w:rtl/>
        </w:rPr>
        <w:t>ً</w:t>
      </w:r>
      <w:r w:rsidRPr="00D21D4E">
        <w:rPr>
          <w:rFonts w:ascii="mylotus" w:hAnsi="mylotus" w:cs="mylotus"/>
          <w:sz w:val="24"/>
          <w:szCs w:val="24"/>
          <w:rtl/>
        </w:rPr>
        <w:t>ا من مؤلفاته لا يوجد من بينها هذا الكتاب</w:t>
      </w:r>
      <w:r w:rsidRPr="00D21D4E">
        <w:rPr>
          <w:rFonts w:ascii="mylotus" w:hAnsi="mylotus" w:cs="mylotus" w:hint="cs"/>
          <w:sz w:val="24"/>
          <w:szCs w:val="24"/>
          <w:rtl/>
        </w:rPr>
        <w:t xml:space="preserve">. </w:t>
      </w:r>
      <w:r w:rsidRPr="00D21D4E">
        <w:rPr>
          <w:rFonts w:ascii="mylotus" w:hAnsi="mylotus" w:cs="mylotus"/>
          <w:sz w:val="24"/>
          <w:szCs w:val="24"/>
          <w:rtl/>
        </w:rPr>
        <w:t>[</w:t>
      </w:r>
      <w:r w:rsidRPr="00D21D4E">
        <w:rPr>
          <w:rFonts w:ascii="mylotus" w:hAnsi="mylotus" w:cs="mylotus" w:hint="cs"/>
          <w:sz w:val="24"/>
          <w:szCs w:val="24"/>
          <w:rtl/>
        </w:rPr>
        <w:t>انظر</w:t>
      </w:r>
      <w:r w:rsidRPr="00D21D4E">
        <w:rPr>
          <w:rFonts w:ascii="mylotus" w:hAnsi="mylotus" w:cs="mylotus"/>
          <w:sz w:val="24"/>
          <w:szCs w:val="24"/>
          <w:rtl/>
        </w:rPr>
        <w:t xml:space="preserve">: </w:t>
      </w:r>
      <w:r w:rsidRPr="00D21D4E">
        <w:rPr>
          <w:rFonts w:ascii="mylotus" w:hAnsi="mylotus" w:cs="mylotus" w:hint="cs"/>
          <w:sz w:val="24"/>
          <w:szCs w:val="24"/>
          <w:rtl/>
        </w:rPr>
        <w:t>ابن</w:t>
      </w:r>
      <w:r w:rsidRPr="00D21D4E">
        <w:rPr>
          <w:rFonts w:ascii="mylotus" w:hAnsi="mylotus" w:cs="mylotus"/>
          <w:sz w:val="24"/>
          <w:szCs w:val="24"/>
          <w:rtl/>
        </w:rPr>
        <w:t xml:space="preserve"> </w:t>
      </w:r>
      <w:r w:rsidRPr="00D21D4E">
        <w:rPr>
          <w:rFonts w:ascii="mylotus" w:hAnsi="mylotus" w:cs="mylotus" w:hint="cs"/>
          <w:sz w:val="24"/>
          <w:szCs w:val="24"/>
          <w:rtl/>
        </w:rPr>
        <w:t>النديم</w:t>
      </w:r>
      <w:r w:rsidRPr="00D21D4E">
        <w:rPr>
          <w:rFonts w:ascii="mylotus" w:hAnsi="mylotus" w:cs="mylotus"/>
          <w:sz w:val="24"/>
          <w:szCs w:val="24"/>
          <w:rtl/>
        </w:rPr>
        <w:t xml:space="preserve">: </w:t>
      </w:r>
      <w:r w:rsidRPr="00D21D4E">
        <w:rPr>
          <w:rFonts w:ascii="mylotus" w:hAnsi="mylotus" w:cs="mylotus" w:hint="cs"/>
          <w:sz w:val="24"/>
          <w:szCs w:val="24"/>
          <w:rtl/>
        </w:rPr>
        <w:t>الفهرست</w:t>
      </w:r>
      <w:r w:rsidRPr="00D21D4E">
        <w:rPr>
          <w:rFonts w:ascii="mylotus" w:hAnsi="mylotus" w:cs="mylotus"/>
          <w:sz w:val="24"/>
          <w:szCs w:val="24"/>
          <w:rtl/>
        </w:rPr>
        <w:t xml:space="preserve">، </w:t>
      </w:r>
      <w:r w:rsidRPr="00D21D4E">
        <w:rPr>
          <w:rFonts w:ascii="mylotus" w:hAnsi="mylotus" w:cs="mylotus" w:hint="cs"/>
          <w:sz w:val="24"/>
          <w:szCs w:val="24"/>
          <w:rtl/>
        </w:rPr>
        <w:t>دار</w:t>
      </w:r>
      <w:r w:rsidRPr="00D21D4E">
        <w:rPr>
          <w:rFonts w:ascii="mylotus" w:hAnsi="mylotus" w:cs="mylotus"/>
          <w:sz w:val="24"/>
          <w:szCs w:val="24"/>
          <w:rtl/>
        </w:rPr>
        <w:t xml:space="preserve"> </w:t>
      </w:r>
      <w:r w:rsidRPr="00D21D4E">
        <w:rPr>
          <w:rFonts w:ascii="mylotus" w:hAnsi="mylotus" w:cs="mylotus" w:hint="cs"/>
          <w:sz w:val="24"/>
          <w:szCs w:val="24"/>
          <w:rtl/>
        </w:rPr>
        <w:t>المعرفة</w:t>
      </w:r>
      <w:r w:rsidRPr="00D21D4E">
        <w:rPr>
          <w:rFonts w:ascii="mylotus" w:hAnsi="mylotus" w:cs="mylotus"/>
          <w:sz w:val="24"/>
          <w:szCs w:val="24"/>
          <w:rtl/>
        </w:rPr>
        <w:t xml:space="preserve">، </w:t>
      </w:r>
      <w:r w:rsidRPr="00D21D4E">
        <w:rPr>
          <w:rFonts w:ascii="mylotus" w:hAnsi="mylotus" w:cs="mylotus" w:hint="cs"/>
          <w:sz w:val="24"/>
          <w:szCs w:val="24"/>
          <w:rtl/>
        </w:rPr>
        <w:t>بيروت</w:t>
      </w:r>
      <w:r w:rsidRPr="00D21D4E">
        <w:rPr>
          <w:rFonts w:ascii="mylotus" w:hAnsi="mylotus" w:cs="mylotus"/>
          <w:sz w:val="24"/>
          <w:szCs w:val="24"/>
          <w:rtl/>
        </w:rPr>
        <w:t xml:space="preserve">، 1978، </w:t>
      </w:r>
      <w:r w:rsidRPr="00D21D4E">
        <w:rPr>
          <w:rFonts w:ascii="mylotus" w:hAnsi="mylotus" w:cs="mylotus" w:hint="cs"/>
          <w:sz w:val="24"/>
          <w:szCs w:val="24"/>
          <w:rtl/>
        </w:rPr>
        <w:t>ج</w:t>
      </w:r>
      <w:r w:rsidRPr="00D21D4E">
        <w:rPr>
          <w:rFonts w:ascii="mylotus" w:hAnsi="mylotus" w:cs="mylotus"/>
          <w:sz w:val="24"/>
          <w:szCs w:val="24"/>
          <w:rtl/>
        </w:rPr>
        <w:t xml:space="preserve"> 1 </w:t>
      </w:r>
      <w:r w:rsidRPr="00D21D4E">
        <w:rPr>
          <w:rFonts w:ascii="mylotus" w:hAnsi="mylotus" w:cs="mylotus" w:hint="cs"/>
          <w:sz w:val="24"/>
          <w:szCs w:val="24"/>
          <w:rtl/>
        </w:rPr>
        <w:t>ص</w:t>
      </w:r>
      <w:r w:rsidRPr="00D21D4E">
        <w:rPr>
          <w:rFonts w:ascii="mylotus" w:hAnsi="mylotus" w:cs="mylotus"/>
          <w:sz w:val="24"/>
          <w:szCs w:val="24"/>
          <w:rtl/>
        </w:rPr>
        <w:t xml:space="preserve">: 115. </w:t>
      </w:r>
      <w:r w:rsidRPr="00D21D4E">
        <w:rPr>
          <w:rFonts w:ascii="mylotus" w:hAnsi="mylotus" w:cs="mylotus" w:hint="cs"/>
          <w:sz w:val="24"/>
          <w:szCs w:val="24"/>
          <w:rtl/>
        </w:rPr>
        <w:t>والذهبي</w:t>
      </w:r>
      <w:r w:rsidRPr="00D21D4E">
        <w:rPr>
          <w:rFonts w:ascii="mylotus" w:hAnsi="mylotus" w:cs="mylotus"/>
          <w:sz w:val="24"/>
          <w:szCs w:val="24"/>
          <w:rtl/>
        </w:rPr>
        <w:t xml:space="preserve">: </w:t>
      </w:r>
      <w:r w:rsidRPr="00D21D4E">
        <w:rPr>
          <w:rFonts w:ascii="mylotus" w:hAnsi="mylotus" w:cs="mylotus" w:hint="cs"/>
          <w:sz w:val="24"/>
          <w:szCs w:val="24"/>
          <w:rtl/>
        </w:rPr>
        <w:t>سير</w:t>
      </w:r>
      <w:r>
        <w:rPr>
          <w:rFonts w:ascii="mylotus" w:hAnsi="mylotus" w:cs="mylotus" w:hint="cs"/>
          <w:sz w:val="24"/>
          <w:szCs w:val="24"/>
          <w:rtl/>
        </w:rPr>
        <w:t xml:space="preserve"> أعلام النبلاء</w:t>
      </w:r>
      <w:r w:rsidRPr="00D21D4E">
        <w:rPr>
          <w:rFonts w:ascii="mylotus" w:hAnsi="mylotus" w:cs="mylotus"/>
          <w:sz w:val="24"/>
          <w:szCs w:val="24"/>
          <w:rtl/>
        </w:rPr>
        <w:t xml:space="preserve">، </w:t>
      </w:r>
      <w:r w:rsidRPr="00D21D4E">
        <w:rPr>
          <w:rFonts w:ascii="mylotus" w:hAnsi="mylotus" w:cs="mylotus" w:hint="cs"/>
          <w:sz w:val="24"/>
          <w:szCs w:val="24"/>
          <w:rtl/>
        </w:rPr>
        <w:t>ج</w:t>
      </w:r>
      <w:r w:rsidRPr="00D21D4E">
        <w:rPr>
          <w:rFonts w:ascii="mylotus" w:hAnsi="mylotus" w:cs="mylotus"/>
          <w:sz w:val="24"/>
          <w:szCs w:val="24"/>
          <w:rtl/>
        </w:rPr>
        <w:t xml:space="preserve"> 13 </w:t>
      </w:r>
      <w:r w:rsidRPr="00D21D4E">
        <w:rPr>
          <w:rFonts w:ascii="mylotus" w:hAnsi="mylotus" w:cs="mylotus" w:hint="cs"/>
          <w:sz w:val="24"/>
          <w:szCs w:val="24"/>
          <w:rtl/>
        </w:rPr>
        <w:t>ص</w:t>
      </w:r>
      <w:r w:rsidRPr="00D21D4E">
        <w:rPr>
          <w:rFonts w:ascii="mylotus" w:hAnsi="mylotus" w:cs="mylotus"/>
          <w:sz w:val="24"/>
          <w:szCs w:val="24"/>
          <w:rtl/>
        </w:rPr>
        <w:t xml:space="preserve">: 296 </w:t>
      </w:r>
      <w:r w:rsidRPr="00D21D4E">
        <w:rPr>
          <w:rFonts w:ascii="mylotus" w:hAnsi="mylotus" w:cs="mylotus" w:hint="cs"/>
          <w:sz w:val="24"/>
          <w:szCs w:val="24"/>
          <w:rtl/>
        </w:rPr>
        <w:t>وما</w:t>
      </w:r>
      <w:r w:rsidRPr="00D21D4E">
        <w:rPr>
          <w:rFonts w:ascii="mylotus" w:hAnsi="mylotus" w:cs="mylotus"/>
          <w:sz w:val="24"/>
          <w:szCs w:val="24"/>
          <w:rtl/>
        </w:rPr>
        <w:t xml:space="preserve"> </w:t>
      </w:r>
      <w:r w:rsidRPr="00D21D4E">
        <w:rPr>
          <w:rFonts w:ascii="mylotus" w:hAnsi="mylotus" w:cs="mylotus" w:hint="cs"/>
          <w:sz w:val="24"/>
          <w:szCs w:val="24"/>
          <w:rtl/>
        </w:rPr>
        <w:t>بعدها</w:t>
      </w:r>
      <w:r w:rsidRPr="00D21D4E">
        <w:rPr>
          <w:rFonts w:ascii="mylotus" w:hAnsi="mylotus" w:cs="mylotus"/>
          <w:sz w:val="24"/>
          <w:szCs w:val="24"/>
          <w:rtl/>
        </w:rPr>
        <w:t xml:space="preserve">. </w:t>
      </w:r>
      <w:r w:rsidRPr="00D21D4E">
        <w:rPr>
          <w:rFonts w:ascii="mylotus" w:hAnsi="mylotus" w:cs="mylotus" w:hint="cs"/>
          <w:sz w:val="24"/>
          <w:szCs w:val="24"/>
          <w:rtl/>
        </w:rPr>
        <w:t>وابن</w:t>
      </w:r>
      <w:r w:rsidRPr="00D21D4E">
        <w:rPr>
          <w:rFonts w:ascii="mylotus" w:hAnsi="mylotus" w:cs="mylotus"/>
          <w:sz w:val="24"/>
          <w:szCs w:val="24"/>
          <w:rtl/>
        </w:rPr>
        <w:t xml:space="preserve"> </w:t>
      </w:r>
      <w:r w:rsidRPr="00D21D4E">
        <w:rPr>
          <w:rFonts w:ascii="mylotus" w:hAnsi="mylotus" w:cs="mylotus" w:hint="cs"/>
          <w:sz w:val="24"/>
          <w:szCs w:val="24"/>
          <w:rtl/>
        </w:rPr>
        <w:t>العماد</w:t>
      </w:r>
      <w:r w:rsidRPr="00D21D4E">
        <w:rPr>
          <w:rFonts w:ascii="mylotus" w:hAnsi="mylotus" w:cs="mylotus"/>
          <w:sz w:val="24"/>
          <w:szCs w:val="24"/>
          <w:rtl/>
        </w:rPr>
        <w:t xml:space="preserve"> </w:t>
      </w:r>
      <w:r w:rsidRPr="00D21D4E">
        <w:rPr>
          <w:rFonts w:ascii="mylotus" w:hAnsi="mylotus" w:cs="mylotus" w:hint="cs"/>
          <w:sz w:val="24"/>
          <w:szCs w:val="24"/>
          <w:rtl/>
        </w:rPr>
        <w:t>الحنبلي</w:t>
      </w:r>
      <w:r w:rsidRPr="00D21D4E">
        <w:rPr>
          <w:rFonts w:ascii="mylotus" w:hAnsi="mylotus" w:cs="mylotus"/>
          <w:sz w:val="24"/>
          <w:szCs w:val="24"/>
          <w:rtl/>
        </w:rPr>
        <w:t xml:space="preserve">: </w:t>
      </w:r>
      <w:r w:rsidRPr="00D21D4E">
        <w:rPr>
          <w:rFonts w:ascii="mylotus" w:hAnsi="mylotus" w:cs="mylotus" w:hint="cs"/>
          <w:sz w:val="24"/>
          <w:szCs w:val="24"/>
          <w:rtl/>
        </w:rPr>
        <w:t>شذرات</w:t>
      </w:r>
      <w:r w:rsidRPr="00D21D4E">
        <w:rPr>
          <w:rFonts w:ascii="mylotus" w:hAnsi="mylotus" w:cs="mylotus"/>
          <w:sz w:val="24"/>
          <w:szCs w:val="24"/>
          <w:rtl/>
        </w:rPr>
        <w:t xml:space="preserve"> </w:t>
      </w:r>
      <w:r w:rsidRPr="00D21D4E">
        <w:rPr>
          <w:rFonts w:ascii="mylotus" w:hAnsi="mylotus" w:cs="mylotus" w:hint="cs"/>
          <w:sz w:val="24"/>
          <w:szCs w:val="24"/>
          <w:rtl/>
        </w:rPr>
        <w:t>الذهب</w:t>
      </w:r>
      <w:r w:rsidRPr="00D21D4E">
        <w:rPr>
          <w:rFonts w:ascii="mylotus" w:hAnsi="mylotus" w:cs="mylotus"/>
          <w:sz w:val="24"/>
          <w:szCs w:val="24"/>
          <w:rtl/>
        </w:rPr>
        <w:t xml:space="preserve">، </w:t>
      </w:r>
      <w:r w:rsidRPr="00D21D4E">
        <w:rPr>
          <w:rFonts w:ascii="mylotus" w:hAnsi="mylotus" w:cs="mylotus" w:hint="cs"/>
          <w:sz w:val="24"/>
          <w:szCs w:val="24"/>
          <w:rtl/>
        </w:rPr>
        <w:t>ج</w:t>
      </w:r>
      <w:r w:rsidRPr="00D21D4E">
        <w:rPr>
          <w:rFonts w:ascii="mylotus" w:hAnsi="mylotus" w:cs="mylotus"/>
          <w:sz w:val="24"/>
          <w:szCs w:val="24"/>
          <w:rtl/>
        </w:rPr>
        <w:t xml:space="preserve"> 3 </w:t>
      </w:r>
      <w:r w:rsidRPr="00D21D4E">
        <w:rPr>
          <w:rFonts w:ascii="mylotus" w:hAnsi="mylotus" w:cs="mylotus" w:hint="cs"/>
          <w:sz w:val="24"/>
          <w:szCs w:val="24"/>
          <w:rtl/>
        </w:rPr>
        <w:t>ص</w:t>
      </w:r>
      <w:r w:rsidRPr="00D21D4E">
        <w:rPr>
          <w:rFonts w:ascii="mylotus" w:hAnsi="mylotus" w:cs="mylotus"/>
          <w:sz w:val="24"/>
          <w:szCs w:val="24"/>
          <w:rtl/>
        </w:rPr>
        <w:t>: 318].</w:t>
      </w:r>
    </w:p>
    <w:p w:rsidR="00C42304" w:rsidRPr="00D21D4E" w:rsidRDefault="00C42304" w:rsidP="00371117">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sz w:val="24"/>
          <w:szCs w:val="24"/>
          <w:rtl/>
        </w:rPr>
        <w:t>إن مؤلف</w:t>
      </w:r>
      <w:r w:rsidRPr="00D21D4E">
        <w:rPr>
          <w:rFonts w:ascii="mylotus" w:hAnsi="mylotus" w:cs="mylotus" w:hint="cs"/>
          <w:sz w:val="24"/>
          <w:szCs w:val="24"/>
          <w:rtl/>
        </w:rPr>
        <w:t xml:space="preserve"> كتاب </w:t>
      </w:r>
      <w:r w:rsidRPr="00D21D4E">
        <w:rPr>
          <w:rFonts w:ascii="mylotus" w:hAnsi="mylotus" w:cs="mylotus" w:hint="cs"/>
          <w:sz w:val="24"/>
          <w:szCs w:val="24"/>
          <w:rtl/>
          <w:lang w:bidi="fa-IR"/>
        </w:rPr>
        <w:t>«</w:t>
      </w:r>
      <w:r w:rsidRPr="00D21D4E">
        <w:rPr>
          <w:rFonts w:ascii="mylotus" w:hAnsi="mylotus" w:cs="mylotus" w:hint="cs"/>
          <w:sz w:val="24"/>
          <w:szCs w:val="24"/>
          <w:rtl/>
        </w:rPr>
        <w:t>الإمامة والسياسة</w:t>
      </w:r>
      <w:r w:rsidRPr="00D21D4E">
        <w:rPr>
          <w:rFonts w:ascii="mylotus" w:hAnsi="mylotus" w:cs="mylotus" w:hint="cs"/>
          <w:sz w:val="24"/>
          <w:szCs w:val="24"/>
          <w:rtl/>
          <w:lang w:bidi="fa-IR"/>
        </w:rPr>
        <w:t>»</w:t>
      </w:r>
      <w:r w:rsidRPr="00D21D4E">
        <w:rPr>
          <w:rFonts w:ascii="mylotus" w:hAnsi="mylotus" w:cs="mylotus"/>
          <w:sz w:val="24"/>
          <w:szCs w:val="24"/>
          <w:rtl/>
        </w:rPr>
        <w:t xml:space="preserve"> نقل معظم أخباره عن راويين، هما: سعيد بن كثير بن عون،</w:t>
      </w:r>
      <w:r>
        <w:rPr>
          <w:rFonts w:ascii="mylotus" w:hAnsi="mylotus" w:cs="mylotus"/>
          <w:sz w:val="24"/>
          <w:szCs w:val="24"/>
          <w:rtl/>
        </w:rPr>
        <w:t xml:space="preserve"> و</w:t>
      </w:r>
      <w:r w:rsidRPr="00D21D4E">
        <w:rPr>
          <w:rFonts w:ascii="mylotus" w:hAnsi="mylotus" w:cs="mylotus"/>
          <w:sz w:val="24"/>
          <w:szCs w:val="24"/>
          <w:rtl/>
        </w:rPr>
        <w:t>ابن أبي كريمة،</w:t>
      </w:r>
      <w:r>
        <w:rPr>
          <w:rFonts w:ascii="mylotus" w:hAnsi="mylotus" w:cs="mylotus"/>
          <w:sz w:val="24"/>
          <w:szCs w:val="24"/>
          <w:rtl/>
        </w:rPr>
        <w:t xml:space="preserve"> و</w:t>
      </w:r>
      <w:r w:rsidRPr="00D21D4E">
        <w:rPr>
          <w:rFonts w:ascii="mylotus" w:hAnsi="mylotus" w:cs="mylotus"/>
          <w:sz w:val="24"/>
          <w:szCs w:val="24"/>
          <w:rtl/>
        </w:rPr>
        <w:t>قد صرّح بالسماع منهما،</w:t>
      </w:r>
      <w:r>
        <w:rPr>
          <w:rFonts w:ascii="mylotus" w:hAnsi="mylotus" w:cs="mylotus"/>
          <w:sz w:val="24"/>
          <w:szCs w:val="24"/>
          <w:rtl/>
        </w:rPr>
        <w:t xml:space="preserve"> وسماع</w:t>
      </w:r>
      <w:r>
        <w:rPr>
          <w:rFonts w:ascii="mylotus" w:hAnsi="mylotus" w:cs="mylotus" w:hint="cs"/>
          <w:sz w:val="24"/>
          <w:szCs w:val="24"/>
          <w:rtl/>
        </w:rPr>
        <w:t xml:space="preserve"> ابن قتيبة الدينوري</w:t>
      </w:r>
      <w:r w:rsidRPr="00D21D4E">
        <w:rPr>
          <w:rFonts w:ascii="mylotus" w:hAnsi="mylotus" w:cs="mylotus"/>
          <w:sz w:val="24"/>
          <w:szCs w:val="24"/>
          <w:rtl/>
        </w:rPr>
        <w:t xml:space="preserve"> منهما غير ثابت ومستبعد جدًا. </w:t>
      </w:r>
      <w:r w:rsidRPr="00D21D4E">
        <w:rPr>
          <w:rFonts w:ascii="mylotus" w:hAnsi="mylotus" w:cs="mylotus" w:hint="cs"/>
          <w:sz w:val="24"/>
          <w:szCs w:val="24"/>
          <w:rtl/>
        </w:rPr>
        <w:t>فمثلا</w:t>
      </w:r>
      <w:r w:rsidRPr="00D21D4E">
        <w:rPr>
          <w:rFonts w:ascii="mylotus" w:hAnsi="mylotus" w:cs="mylotus"/>
          <w:sz w:val="24"/>
          <w:szCs w:val="24"/>
          <w:rtl/>
        </w:rPr>
        <w:t xml:space="preserve"> </w:t>
      </w:r>
      <w:r w:rsidRPr="00D21D4E">
        <w:rPr>
          <w:rFonts w:ascii="mylotus" w:hAnsi="mylotus" w:cs="mylotus"/>
          <w:b/>
          <w:bCs/>
          <w:sz w:val="24"/>
          <w:szCs w:val="24"/>
          <w:rtl/>
        </w:rPr>
        <w:t>سعيد بن كثير</w:t>
      </w:r>
      <w:r w:rsidRPr="00D21D4E">
        <w:rPr>
          <w:rFonts w:ascii="mylotus" w:hAnsi="mylotus" w:cs="mylotus"/>
          <w:sz w:val="24"/>
          <w:szCs w:val="24"/>
          <w:rtl/>
        </w:rPr>
        <w:t xml:space="preserve"> الذي قد صرَّح المؤلف بالتحديث عنه بقوله: «وحدثنا سعيد بن كثير، عن عفير بن عبد الرحمن، قال:...»</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الإمامة</w:t>
      </w:r>
      <w:r w:rsidRPr="00D21D4E">
        <w:rPr>
          <w:rFonts w:ascii="mylotus" w:hAnsi="mylotus" w:cs="mylotus"/>
          <w:sz w:val="21"/>
          <w:szCs w:val="21"/>
          <w:rtl/>
        </w:rPr>
        <w:t xml:space="preserve"> </w:t>
      </w:r>
      <w:r w:rsidRPr="00D21D4E">
        <w:rPr>
          <w:rFonts w:ascii="mylotus" w:hAnsi="mylotus" w:cs="mylotus" w:hint="cs"/>
          <w:sz w:val="21"/>
          <w:szCs w:val="21"/>
          <w:rtl/>
        </w:rPr>
        <w:t>والسياسة</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 </w:t>
      </w:r>
      <w:r w:rsidRPr="00D21D4E">
        <w:rPr>
          <w:rFonts w:ascii="mylotus" w:hAnsi="mylotus" w:cs="mylotus" w:hint="cs"/>
          <w:sz w:val="21"/>
          <w:szCs w:val="21"/>
          <w:rtl/>
        </w:rPr>
        <w:t>ص</w:t>
      </w:r>
      <w:r w:rsidRPr="00D21D4E">
        <w:rPr>
          <w:rFonts w:ascii="mylotus" w:hAnsi="mylotus" w:cs="mylotus"/>
          <w:sz w:val="21"/>
          <w:szCs w:val="21"/>
          <w:rtl/>
        </w:rPr>
        <w:t>: 5]</w:t>
      </w:r>
      <w:r w:rsidRPr="00D21D4E">
        <w:rPr>
          <w:rFonts w:ascii="mylotus" w:hAnsi="mylotus" w:cs="mylotus"/>
          <w:rtl/>
        </w:rPr>
        <w:t>،</w:t>
      </w:r>
      <w:r w:rsidRPr="00D21D4E">
        <w:rPr>
          <w:rFonts w:ascii="mylotus" w:hAnsi="mylotus" w:cs="mylotus" w:hint="cs"/>
          <w:sz w:val="24"/>
          <w:szCs w:val="24"/>
          <w:rtl/>
        </w:rPr>
        <w:t xml:space="preserve"> والذي</w:t>
      </w:r>
      <w:r w:rsidRPr="00D21D4E">
        <w:rPr>
          <w:rFonts w:ascii="mylotus" w:hAnsi="mylotus" w:cs="mylotus"/>
          <w:sz w:val="24"/>
          <w:szCs w:val="24"/>
          <w:rtl/>
        </w:rPr>
        <w:t xml:space="preserve"> اسمه الكامل هو: سعيد بن كثير بن عفير المصري الأنصاري (146-226هـ)، كان ثقة متخصصًا في التاريخ</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الذهبي</w:t>
      </w:r>
      <w:r w:rsidRPr="00D21D4E">
        <w:rPr>
          <w:rFonts w:ascii="mylotus" w:hAnsi="mylotus" w:cs="mylotus"/>
          <w:sz w:val="21"/>
          <w:szCs w:val="21"/>
          <w:rtl/>
        </w:rPr>
        <w:t xml:space="preserve">: </w:t>
      </w:r>
      <w:r w:rsidRPr="00D21D4E">
        <w:rPr>
          <w:rFonts w:ascii="mylotus" w:hAnsi="mylotus" w:cs="mylotus" w:hint="cs"/>
          <w:sz w:val="21"/>
          <w:szCs w:val="21"/>
          <w:rtl/>
        </w:rPr>
        <w:t>السير</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10 </w:t>
      </w:r>
      <w:r w:rsidRPr="00D21D4E">
        <w:rPr>
          <w:rFonts w:ascii="mylotus" w:hAnsi="mylotus" w:cs="mylotus" w:hint="cs"/>
          <w:sz w:val="21"/>
          <w:szCs w:val="21"/>
          <w:rtl/>
        </w:rPr>
        <w:t>ص</w:t>
      </w:r>
      <w:r w:rsidRPr="00D21D4E">
        <w:rPr>
          <w:rFonts w:ascii="mylotus" w:hAnsi="mylotus" w:cs="mylotus"/>
          <w:sz w:val="21"/>
          <w:szCs w:val="21"/>
          <w:rtl/>
        </w:rPr>
        <w:t>: 583.</w:t>
      </w:r>
      <w:r>
        <w:rPr>
          <w:rFonts w:ascii="mylotus" w:hAnsi="mylotus" w:cs="mylotus"/>
          <w:sz w:val="21"/>
          <w:szCs w:val="21"/>
          <w:rtl/>
        </w:rPr>
        <w:t xml:space="preserve"> و</w:t>
      </w:r>
      <w:r w:rsidRPr="00D21D4E">
        <w:rPr>
          <w:rFonts w:ascii="mylotus" w:hAnsi="mylotus" w:cs="mylotus" w:hint="cs"/>
          <w:sz w:val="21"/>
          <w:szCs w:val="21"/>
          <w:rtl/>
        </w:rPr>
        <w:t>تذكرة</w:t>
      </w:r>
      <w:r w:rsidRPr="00D21D4E">
        <w:rPr>
          <w:rFonts w:ascii="mylotus" w:hAnsi="mylotus" w:cs="mylotus"/>
          <w:sz w:val="21"/>
          <w:szCs w:val="21"/>
          <w:rtl/>
        </w:rPr>
        <w:t xml:space="preserve"> </w:t>
      </w:r>
      <w:r w:rsidRPr="00D21D4E">
        <w:rPr>
          <w:rFonts w:ascii="mylotus" w:hAnsi="mylotus" w:cs="mylotus" w:hint="cs"/>
          <w:sz w:val="21"/>
          <w:szCs w:val="21"/>
          <w:rtl/>
        </w:rPr>
        <w:t>الحفاظ</w:t>
      </w:r>
      <w:r w:rsidRPr="00D21D4E">
        <w:rPr>
          <w:rFonts w:ascii="mylotus" w:hAnsi="mylotus" w:cs="mylotus"/>
          <w:sz w:val="21"/>
          <w:szCs w:val="21"/>
          <w:rtl/>
        </w:rPr>
        <w:t xml:space="preserve">، </w:t>
      </w:r>
      <w:r w:rsidRPr="00D21D4E">
        <w:rPr>
          <w:rFonts w:ascii="mylotus" w:hAnsi="mylotus" w:cs="mylotus" w:hint="cs"/>
          <w:sz w:val="21"/>
          <w:szCs w:val="21"/>
          <w:rtl/>
        </w:rPr>
        <w:t>حققه</w:t>
      </w:r>
      <w:r w:rsidRPr="00D21D4E">
        <w:rPr>
          <w:rFonts w:ascii="mylotus" w:hAnsi="mylotus" w:cs="mylotus"/>
          <w:sz w:val="21"/>
          <w:szCs w:val="21"/>
          <w:rtl/>
        </w:rPr>
        <w:t xml:space="preserve"> </w:t>
      </w:r>
      <w:r w:rsidRPr="00D21D4E">
        <w:rPr>
          <w:rFonts w:ascii="mylotus" w:hAnsi="mylotus" w:cs="mylotus" w:hint="cs"/>
          <w:sz w:val="21"/>
          <w:szCs w:val="21"/>
          <w:rtl/>
        </w:rPr>
        <w:t>حمدي</w:t>
      </w:r>
      <w:r w:rsidRPr="00D21D4E">
        <w:rPr>
          <w:rFonts w:ascii="mylotus" w:hAnsi="mylotus" w:cs="mylotus"/>
          <w:sz w:val="21"/>
          <w:szCs w:val="21"/>
          <w:rtl/>
        </w:rPr>
        <w:t xml:space="preserve"> </w:t>
      </w:r>
      <w:r w:rsidRPr="00D21D4E">
        <w:rPr>
          <w:rFonts w:ascii="mylotus" w:hAnsi="mylotus" w:cs="mylotus" w:hint="cs"/>
          <w:sz w:val="21"/>
          <w:szCs w:val="21"/>
          <w:rtl/>
        </w:rPr>
        <w:t>السلفي</w:t>
      </w:r>
      <w:r w:rsidRPr="00D21D4E">
        <w:rPr>
          <w:rFonts w:ascii="mylotus" w:hAnsi="mylotus" w:cs="mylotus"/>
          <w:sz w:val="21"/>
          <w:szCs w:val="21"/>
          <w:rtl/>
        </w:rPr>
        <w:t xml:space="preserve">، </w:t>
      </w:r>
      <w:r w:rsidRPr="00D21D4E">
        <w:rPr>
          <w:rFonts w:ascii="mylotus" w:hAnsi="mylotus" w:cs="mylotus" w:hint="cs"/>
          <w:sz w:val="21"/>
          <w:szCs w:val="21"/>
          <w:rtl/>
        </w:rPr>
        <w:t>ط</w:t>
      </w:r>
      <w:r w:rsidRPr="00D21D4E">
        <w:rPr>
          <w:rFonts w:ascii="mylotus" w:hAnsi="mylotus" w:cs="mylotus"/>
          <w:sz w:val="21"/>
          <w:szCs w:val="21"/>
          <w:rtl/>
        </w:rPr>
        <w:t xml:space="preserve">1، </w:t>
      </w:r>
      <w:r w:rsidRPr="00D21D4E">
        <w:rPr>
          <w:rFonts w:ascii="mylotus" w:hAnsi="mylotus" w:cs="mylotus" w:hint="cs"/>
          <w:sz w:val="21"/>
          <w:szCs w:val="21"/>
          <w:rtl/>
        </w:rPr>
        <w:t>دار</w:t>
      </w:r>
      <w:r w:rsidRPr="00D21D4E">
        <w:rPr>
          <w:rFonts w:ascii="mylotus" w:hAnsi="mylotus" w:cs="mylotus"/>
          <w:sz w:val="21"/>
          <w:szCs w:val="21"/>
          <w:rtl/>
        </w:rPr>
        <w:t xml:space="preserve"> </w:t>
      </w:r>
      <w:r w:rsidRPr="00D21D4E">
        <w:rPr>
          <w:rFonts w:ascii="mylotus" w:hAnsi="mylotus" w:cs="mylotus" w:hint="cs"/>
          <w:sz w:val="21"/>
          <w:szCs w:val="21"/>
          <w:rtl/>
        </w:rPr>
        <w:t>الصميعي</w:t>
      </w:r>
      <w:r w:rsidRPr="00D21D4E">
        <w:rPr>
          <w:rFonts w:ascii="mylotus" w:hAnsi="mylotus" w:cs="mylotus"/>
          <w:sz w:val="21"/>
          <w:szCs w:val="21"/>
          <w:rtl/>
        </w:rPr>
        <w:t xml:space="preserve">، </w:t>
      </w:r>
      <w:r w:rsidRPr="00D21D4E">
        <w:rPr>
          <w:rFonts w:ascii="mylotus" w:hAnsi="mylotus" w:cs="mylotus" w:hint="cs"/>
          <w:sz w:val="21"/>
          <w:szCs w:val="21"/>
          <w:rtl/>
        </w:rPr>
        <w:t>الرياض</w:t>
      </w:r>
      <w:r w:rsidRPr="00D21D4E">
        <w:rPr>
          <w:rFonts w:ascii="mylotus" w:hAnsi="mylotus" w:cs="mylotus"/>
          <w:sz w:val="21"/>
          <w:szCs w:val="21"/>
          <w:rtl/>
        </w:rPr>
        <w:t xml:space="preserve">، 1415، </w:t>
      </w:r>
      <w:r w:rsidRPr="00D21D4E">
        <w:rPr>
          <w:rFonts w:ascii="mylotus" w:hAnsi="mylotus" w:cs="mylotus" w:hint="cs"/>
          <w:sz w:val="21"/>
          <w:szCs w:val="21"/>
          <w:rtl/>
        </w:rPr>
        <w:t>ج</w:t>
      </w:r>
      <w:r w:rsidRPr="00D21D4E">
        <w:rPr>
          <w:rFonts w:ascii="mylotus" w:hAnsi="mylotus" w:cs="mylotus"/>
          <w:sz w:val="21"/>
          <w:szCs w:val="21"/>
          <w:rtl/>
        </w:rPr>
        <w:t xml:space="preserve"> 2 </w:t>
      </w:r>
      <w:r w:rsidRPr="00D21D4E">
        <w:rPr>
          <w:rFonts w:ascii="mylotus" w:hAnsi="mylotus" w:cs="mylotus" w:hint="cs"/>
          <w:sz w:val="21"/>
          <w:szCs w:val="21"/>
          <w:rtl/>
        </w:rPr>
        <w:t>ص</w:t>
      </w:r>
      <w:r w:rsidRPr="00D21D4E">
        <w:rPr>
          <w:rFonts w:ascii="mylotus" w:hAnsi="mylotus" w:cs="mylotus"/>
          <w:sz w:val="21"/>
          <w:szCs w:val="21"/>
          <w:rtl/>
        </w:rPr>
        <w:t>: 427]</w:t>
      </w:r>
      <w:r w:rsidRPr="00D21D4E">
        <w:rPr>
          <w:rFonts w:ascii="mylotus" w:hAnsi="mylotus" w:cs="mylotus"/>
          <w:sz w:val="22"/>
          <w:szCs w:val="22"/>
          <w:rtl/>
        </w:rPr>
        <w:t>.</w:t>
      </w:r>
      <w:r w:rsidRPr="00D21D4E">
        <w:rPr>
          <w:rFonts w:ascii="mylotus" w:hAnsi="mylotus" w:cs="mylotus"/>
          <w:sz w:val="24"/>
          <w:szCs w:val="24"/>
          <w:rtl/>
        </w:rPr>
        <w:t xml:space="preserve"> وبما أن المؤلف قد صرّح بالتحديث عنه، فهذا يعني أن ابن قتيبة</w:t>
      </w:r>
      <w:r w:rsidRPr="00D21D4E">
        <w:rPr>
          <w:rFonts w:ascii="mylotus" w:hAnsi="mylotus" w:cs="mylotus" w:hint="cs"/>
          <w:sz w:val="24"/>
          <w:szCs w:val="24"/>
          <w:rtl/>
        </w:rPr>
        <w:t xml:space="preserve"> </w:t>
      </w:r>
      <w:r w:rsidRPr="00D21D4E">
        <w:rPr>
          <w:rFonts w:ascii="mylotus" w:hAnsi="mylotus" w:cs="mylotus"/>
          <w:sz w:val="24"/>
          <w:szCs w:val="24"/>
          <w:rtl/>
        </w:rPr>
        <w:t>-المنسوب إليه الكتاب- قد التقى بسعيد بن كثير وسمع منه،</w:t>
      </w:r>
      <w:r>
        <w:rPr>
          <w:rFonts w:ascii="mylotus" w:hAnsi="mylotus" w:cs="mylotus"/>
          <w:sz w:val="24"/>
          <w:szCs w:val="24"/>
          <w:rtl/>
        </w:rPr>
        <w:t xml:space="preserve"> و</w:t>
      </w:r>
      <w:r w:rsidRPr="00D21D4E">
        <w:rPr>
          <w:rFonts w:ascii="mylotus" w:hAnsi="mylotus" w:cs="mylotus"/>
          <w:sz w:val="24"/>
          <w:szCs w:val="24"/>
          <w:rtl/>
        </w:rPr>
        <w:t>هذا أمر غير ثابت، لأن ابن قتيبة المولود سنة 213 هجرية لم يرحل إلى مصر،</w:t>
      </w:r>
      <w:r>
        <w:rPr>
          <w:rFonts w:ascii="mylotus" w:hAnsi="mylotus" w:cs="mylotus"/>
          <w:sz w:val="24"/>
          <w:szCs w:val="24"/>
          <w:rtl/>
        </w:rPr>
        <w:t xml:space="preserve"> و</w:t>
      </w:r>
      <w:r w:rsidRPr="00D21D4E">
        <w:rPr>
          <w:rFonts w:ascii="mylotus" w:hAnsi="mylotus" w:cs="mylotus"/>
          <w:sz w:val="24"/>
          <w:szCs w:val="24"/>
          <w:rtl/>
        </w:rPr>
        <w:t>لا سعيد بن كثير دخل بغداد وحدث بها، أيام طفولة ابن قتيبة ولا قبلها</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لا توجد ترجمة له</w:t>
      </w:r>
      <w:r w:rsidRPr="00D21D4E">
        <w:rPr>
          <w:rFonts w:ascii="mylotus" w:hAnsi="mylotus" w:cs="mylotus"/>
          <w:sz w:val="21"/>
          <w:szCs w:val="21"/>
          <w:rtl/>
        </w:rPr>
        <w:t xml:space="preserve"> </w:t>
      </w:r>
      <w:r w:rsidRPr="00D21D4E">
        <w:rPr>
          <w:rFonts w:ascii="mylotus" w:hAnsi="mylotus" w:cs="mylotus" w:hint="cs"/>
          <w:sz w:val="21"/>
          <w:szCs w:val="21"/>
          <w:rtl/>
        </w:rPr>
        <w:t>في</w:t>
      </w:r>
      <w:r w:rsidRPr="00D21D4E">
        <w:rPr>
          <w:rFonts w:ascii="mylotus" w:hAnsi="mylotus" w:cs="mylotus"/>
          <w:sz w:val="21"/>
          <w:szCs w:val="21"/>
          <w:rtl/>
        </w:rPr>
        <w:t xml:space="preserve"> </w:t>
      </w:r>
      <w:r w:rsidRPr="00D21D4E">
        <w:rPr>
          <w:rFonts w:ascii="mylotus" w:hAnsi="mylotus" w:cs="mylotus" w:hint="cs"/>
          <w:sz w:val="21"/>
          <w:szCs w:val="21"/>
          <w:rtl/>
        </w:rPr>
        <w:t>تاريخ</w:t>
      </w:r>
      <w:r w:rsidRPr="00D21D4E">
        <w:rPr>
          <w:rFonts w:ascii="mylotus" w:hAnsi="mylotus" w:cs="mylotus"/>
          <w:sz w:val="21"/>
          <w:szCs w:val="21"/>
          <w:rtl/>
        </w:rPr>
        <w:t xml:space="preserve"> </w:t>
      </w:r>
      <w:r w:rsidRPr="00D21D4E">
        <w:rPr>
          <w:rFonts w:ascii="mylotus" w:hAnsi="mylotus" w:cs="mylotus" w:hint="cs"/>
          <w:sz w:val="21"/>
          <w:szCs w:val="21"/>
          <w:rtl/>
        </w:rPr>
        <w:t>بغداد،</w:t>
      </w:r>
      <w:r w:rsidRPr="00D21D4E">
        <w:rPr>
          <w:rFonts w:ascii="mylotus" w:hAnsi="mylotus" w:cs="mylotus"/>
          <w:sz w:val="21"/>
          <w:szCs w:val="21"/>
          <w:rtl/>
        </w:rPr>
        <w:t xml:space="preserve"> </w:t>
      </w:r>
      <w:r w:rsidRPr="00D21D4E">
        <w:rPr>
          <w:rFonts w:ascii="mylotus" w:hAnsi="mylotus" w:cs="mylotus" w:hint="cs"/>
          <w:sz w:val="21"/>
          <w:szCs w:val="21"/>
          <w:rtl/>
        </w:rPr>
        <w:t>فلو</w:t>
      </w:r>
      <w:r w:rsidRPr="00D21D4E">
        <w:rPr>
          <w:rFonts w:ascii="mylotus" w:hAnsi="mylotus" w:cs="mylotus"/>
          <w:sz w:val="21"/>
          <w:szCs w:val="21"/>
          <w:rtl/>
        </w:rPr>
        <w:t xml:space="preserve"> </w:t>
      </w:r>
      <w:r w:rsidRPr="00D21D4E">
        <w:rPr>
          <w:rFonts w:ascii="mylotus" w:hAnsi="mylotus" w:cs="mylotus" w:hint="cs"/>
          <w:sz w:val="21"/>
          <w:szCs w:val="21"/>
          <w:rtl/>
        </w:rPr>
        <w:t>دخلها</w:t>
      </w:r>
      <w:r w:rsidRPr="00D21D4E">
        <w:rPr>
          <w:rFonts w:ascii="mylotus" w:hAnsi="mylotus" w:cs="mylotus"/>
          <w:sz w:val="21"/>
          <w:szCs w:val="21"/>
          <w:rtl/>
        </w:rPr>
        <w:t xml:space="preserve"> </w:t>
      </w:r>
      <w:r w:rsidRPr="00D21D4E">
        <w:rPr>
          <w:rFonts w:ascii="mylotus" w:hAnsi="mylotus" w:cs="mylotus" w:hint="cs"/>
          <w:sz w:val="21"/>
          <w:szCs w:val="21"/>
          <w:rtl/>
        </w:rPr>
        <w:t>سعيد</w:t>
      </w:r>
      <w:r w:rsidRPr="00D21D4E">
        <w:rPr>
          <w:rFonts w:ascii="mylotus" w:hAnsi="mylotus" w:cs="mylotus"/>
          <w:sz w:val="21"/>
          <w:szCs w:val="21"/>
          <w:rtl/>
        </w:rPr>
        <w:t xml:space="preserve"> </w:t>
      </w:r>
      <w:r w:rsidRPr="00D21D4E">
        <w:rPr>
          <w:rFonts w:ascii="mylotus" w:hAnsi="mylotus" w:cs="mylotus" w:hint="cs"/>
          <w:sz w:val="21"/>
          <w:szCs w:val="21"/>
          <w:rtl/>
        </w:rPr>
        <w:t>بن</w:t>
      </w:r>
      <w:r w:rsidRPr="00D21D4E">
        <w:rPr>
          <w:rFonts w:ascii="mylotus" w:hAnsi="mylotus" w:cs="mylotus"/>
          <w:sz w:val="21"/>
          <w:szCs w:val="21"/>
          <w:rtl/>
        </w:rPr>
        <w:t xml:space="preserve"> </w:t>
      </w:r>
      <w:r w:rsidRPr="00D21D4E">
        <w:rPr>
          <w:rFonts w:ascii="mylotus" w:hAnsi="mylotus" w:cs="mylotus" w:hint="cs"/>
          <w:sz w:val="21"/>
          <w:szCs w:val="21"/>
          <w:rtl/>
        </w:rPr>
        <w:t>كثير</w:t>
      </w:r>
      <w:r w:rsidRPr="00D21D4E">
        <w:rPr>
          <w:rFonts w:ascii="mylotus" w:hAnsi="mylotus" w:cs="mylotus"/>
          <w:sz w:val="21"/>
          <w:szCs w:val="21"/>
          <w:rtl/>
        </w:rPr>
        <w:t xml:space="preserve"> </w:t>
      </w:r>
      <w:r w:rsidRPr="00D21D4E">
        <w:rPr>
          <w:rFonts w:ascii="mylotus" w:hAnsi="mylotus" w:cs="mylotus" w:hint="cs"/>
          <w:sz w:val="21"/>
          <w:szCs w:val="21"/>
          <w:rtl/>
        </w:rPr>
        <w:t>لترجم</w:t>
      </w:r>
      <w:r w:rsidRPr="00D21D4E">
        <w:rPr>
          <w:rFonts w:ascii="mylotus" w:hAnsi="mylotus" w:cs="mylotus"/>
          <w:sz w:val="21"/>
          <w:szCs w:val="21"/>
          <w:rtl/>
        </w:rPr>
        <w:t xml:space="preserve"> </w:t>
      </w:r>
      <w:r w:rsidRPr="00D21D4E">
        <w:rPr>
          <w:rFonts w:ascii="mylotus" w:hAnsi="mylotus" w:cs="mylotus" w:hint="cs"/>
          <w:sz w:val="21"/>
          <w:szCs w:val="21"/>
          <w:rtl/>
        </w:rPr>
        <w:t>له</w:t>
      </w:r>
      <w:r w:rsidRPr="00D21D4E">
        <w:rPr>
          <w:rFonts w:ascii="mylotus" w:hAnsi="mylotus" w:cs="mylotus"/>
          <w:sz w:val="21"/>
          <w:szCs w:val="21"/>
          <w:rtl/>
        </w:rPr>
        <w:t xml:space="preserve"> </w:t>
      </w:r>
      <w:r w:rsidRPr="00D21D4E">
        <w:rPr>
          <w:rFonts w:ascii="mylotus" w:hAnsi="mylotus" w:cs="mylotus" w:hint="cs"/>
          <w:sz w:val="21"/>
          <w:szCs w:val="21"/>
          <w:rtl/>
        </w:rPr>
        <w:t>الخطيب</w:t>
      </w:r>
      <w:r w:rsidRPr="00D21D4E">
        <w:rPr>
          <w:rFonts w:ascii="mylotus" w:hAnsi="mylotus" w:cs="mylotus"/>
          <w:sz w:val="21"/>
          <w:szCs w:val="21"/>
          <w:rtl/>
        </w:rPr>
        <w:t xml:space="preserve"> </w:t>
      </w:r>
      <w:r w:rsidRPr="00D21D4E">
        <w:rPr>
          <w:rFonts w:ascii="mylotus" w:hAnsi="mylotus" w:cs="mylotus" w:hint="cs"/>
          <w:sz w:val="21"/>
          <w:szCs w:val="21"/>
          <w:rtl/>
        </w:rPr>
        <w:t>البغدادي</w:t>
      </w:r>
      <w:r w:rsidRPr="00D21D4E">
        <w:rPr>
          <w:rFonts w:ascii="mylotus" w:hAnsi="mylotus" w:cs="mylotus"/>
          <w:sz w:val="21"/>
          <w:szCs w:val="21"/>
          <w:rtl/>
        </w:rPr>
        <w:t xml:space="preserve"> </w:t>
      </w:r>
      <w:r w:rsidRPr="00D21D4E">
        <w:rPr>
          <w:rFonts w:ascii="mylotus" w:hAnsi="mylotus" w:cs="mylotus" w:hint="cs"/>
          <w:sz w:val="21"/>
          <w:szCs w:val="21"/>
          <w:rtl/>
        </w:rPr>
        <w:t>في</w:t>
      </w:r>
      <w:r w:rsidRPr="00D21D4E">
        <w:rPr>
          <w:rFonts w:ascii="mylotus" w:hAnsi="mylotus" w:cs="mylotus"/>
          <w:sz w:val="21"/>
          <w:szCs w:val="21"/>
          <w:rtl/>
        </w:rPr>
        <w:t xml:space="preserve"> </w:t>
      </w:r>
      <w:r w:rsidRPr="00D21D4E">
        <w:rPr>
          <w:rFonts w:ascii="mylotus" w:hAnsi="mylotus" w:cs="mylotus" w:hint="cs"/>
          <w:sz w:val="21"/>
          <w:szCs w:val="21"/>
          <w:rtl/>
        </w:rPr>
        <w:t>تاريخ</w:t>
      </w:r>
      <w:r w:rsidRPr="00D21D4E">
        <w:rPr>
          <w:rFonts w:ascii="mylotus" w:hAnsi="mylotus" w:cs="mylotus"/>
          <w:sz w:val="21"/>
          <w:szCs w:val="21"/>
          <w:rtl/>
        </w:rPr>
        <w:t xml:space="preserve"> </w:t>
      </w:r>
      <w:r w:rsidRPr="00D21D4E">
        <w:rPr>
          <w:rFonts w:ascii="mylotus" w:hAnsi="mylotus" w:cs="mylotus" w:hint="cs"/>
          <w:sz w:val="21"/>
          <w:szCs w:val="21"/>
          <w:rtl/>
        </w:rPr>
        <w:t>بغداد</w:t>
      </w:r>
      <w:r w:rsidRPr="00D21D4E">
        <w:rPr>
          <w:rFonts w:ascii="mylotus" w:hAnsi="mylotus" w:cs="mylotus"/>
          <w:sz w:val="21"/>
          <w:szCs w:val="21"/>
          <w:rtl/>
        </w:rPr>
        <w:t>]؛</w:t>
      </w:r>
      <w:r w:rsidRPr="00D21D4E">
        <w:rPr>
          <w:rFonts w:ascii="mylotus" w:hAnsi="mylotus" w:cs="mylotus"/>
          <w:sz w:val="22"/>
          <w:szCs w:val="22"/>
          <w:rtl/>
        </w:rPr>
        <w:t xml:space="preserve"> </w:t>
      </w:r>
      <w:r w:rsidRPr="00D21D4E">
        <w:rPr>
          <w:rFonts w:ascii="mylotus" w:hAnsi="mylotus" w:cs="mylotus"/>
          <w:sz w:val="24"/>
          <w:szCs w:val="24"/>
          <w:rtl/>
        </w:rPr>
        <w:t xml:space="preserve">ولا يُوجد من بين شيوخ ابن قتيبة من اسمه: سعيد بن كثير بن عفير. وكذلك </w:t>
      </w:r>
      <w:r w:rsidRPr="00D21D4E">
        <w:rPr>
          <w:rFonts w:ascii="mylotus" w:hAnsi="mylotus" w:cs="mylotus"/>
          <w:b/>
          <w:bCs/>
          <w:sz w:val="24"/>
          <w:szCs w:val="24"/>
          <w:rtl/>
        </w:rPr>
        <w:t>ابن أبي</w:t>
      </w:r>
      <w:r w:rsidRPr="00D21D4E">
        <w:rPr>
          <w:rFonts w:ascii="mylotus" w:hAnsi="mylotus" w:cs="Times New Roman" w:hint="cs"/>
          <w:b/>
          <w:bCs/>
          <w:sz w:val="24"/>
          <w:szCs w:val="24"/>
          <w:rtl/>
        </w:rPr>
        <w:t>‌</w:t>
      </w:r>
      <w:r w:rsidRPr="00D21D4E">
        <w:rPr>
          <w:rFonts w:ascii="mylotus" w:hAnsi="mylotus" w:cs="mylotus"/>
          <w:b/>
          <w:bCs/>
          <w:sz w:val="24"/>
          <w:szCs w:val="24"/>
          <w:rtl/>
        </w:rPr>
        <w:t>مريم</w:t>
      </w:r>
      <w:r w:rsidRPr="00D21D4E">
        <w:rPr>
          <w:rFonts w:ascii="mylotus" w:hAnsi="mylotus" w:cs="mylotus"/>
          <w:sz w:val="24"/>
          <w:szCs w:val="24"/>
          <w:rtl/>
        </w:rPr>
        <w:t xml:space="preserve"> الذي روى عنه المؤلف بالتحديث والعنعنة، ولعله أبو محمد سعيد بن أبي مريم المصري (144-224هـ)، سكن مصر،</w:t>
      </w:r>
      <w:r>
        <w:rPr>
          <w:rFonts w:ascii="mylotus" w:hAnsi="mylotus" w:cs="mylotus"/>
          <w:sz w:val="24"/>
          <w:szCs w:val="24"/>
          <w:rtl/>
        </w:rPr>
        <w:t xml:space="preserve"> و</w:t>
      </w:r>
      <w:r w:rsidRPr="00D21D4E">
        <w:rPr>
          <w:rFonts w:ascii="mylotus" w:hAnsi="mylotus" w:cs="mylotus"/>
          <w:sz w:val="24"/>
          <w:szCs w:val="24"/>
          <w:rtl/>
        </w:rPr>
        <w:t>كان ثقة أيض</w:t>
      </w:r>
      <w:r w:rsidRPr="00D21D4E">
        <w:rPr>
          <w:rFonts w:ascii="mylotus" w:hAnsi="mylotus" w:cs="mylotus" w:hint="cs"/>
          <w:sz w:val="24"/>
          <w:szCs w:val="24"/>
          <w:rtl/>
        </w:rPr>
        <w:t>ً</w:t>
      </w:r>
      <w:r w:rsidRPr="00D21D4E">
        <w:rPr>
          <w:rFonts w:ascii="mylotus" w:hAnsi="mylotus" w:cs="mylotus"/>
          <w:sz w:val="24"/>
          <w:szCs w:val="24"/>
          <w:rtl/>
        </w:rPr>
        <w:t>ا، ولكن لم يُذكر أن ابن قتيبة من بين الذين رووا عنه</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انظر: المزي</w:t>
      </w:r>
      <w:r w:rsidRPr="00D21D4E">
        <w:rPr>
          <w:rFonts w:ascii="mylotus" w:hAnsi="mylotus" w:cs="mylotus"/>
          <w:sz w:val="21"/>
          <w:szCs w:val="21"/>
          <w:rtl/>
        </w:rPr>
        <w:t xml:space="preserve">: </w:t>
      </w:r>
      <w:r w:rsidRPr="00D21D4E">
        <w:rPr>
          <w:rFonts w:ascii="mylotus" w:hAnsi="mylotus" w:cs="mylotus" w:hint="cs"/>
          <w:sz w:val="21"/>
          <w:szCs w:val="21"/>
          <w:rtl/>
        </w:rPr>
        <w:t>تهذيب</w:t>
      </w:r>
      <w:r w:rsidRPr="00D21D4E">
        <w:rPr>
          <w:rFonts w:ascii="mylotus" w:hAnsi="mylotus" w:cs="mylotus"/>
          <w:sz w:val="21"/>
          <w:szCs w:val="21"/>
          <w:rtl/>
        </w:rPr>
        <w:t xml:space="preserve"> </w:t>
      </w:r>
      <w:r w:rsidRPr="00D21D4E">
        <w:rPr>
          <w:rFonts w:ascii="mylotus" w:hAnsi="mylotus" w:cs="mylotus" w:hint="cs"/>
          <w:sz w:val="21"/>
          <w:szCs w:val="21"/>
          <w:rtl/>
        </w:rPr>
        <w:t>الكمال</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10 </w:t>
      </w:r>
      <w:r w:rsidRPr="00D21D4E">
        <w:rPr>
          <w:rFonts w:ascii="mylotus" w:hAnsi="mylotus" w:cs="mylotus" w:hint="cs"/>
          <w:sz w:val="21"/>
          <w:szCs w:val="21"/>
          <w:rtl/>
        </w:rPr>
        <w:t>ص</w:t>
      </w:r>
      <w:r w:rsidRPr="00D21D4E">
        <w:rPr>
          <w:rFonts w:ascii="mylotus" w:hAnsi="mylotus" w:cs="mylotus"/>
          <w:sz w:val="21"/>
          <w:szCs w:val="21"/>
          <w:rtl/>
        </w:rPr>
        <w:t xml:space="preserve">: 390، 391، </w:t>
      </w:r>
      <w:r w:rsidRPr="00D21D4E">
        <w:rPr>
          <w:rFonts w:ascii="mylotus" w:hAnsi="mylotus" w:cs="mylotus" w:hint="cs"/>
          <w:sz w:val="21"/>
          <w:szCs w:val="21"/>
          <w:rtl/>
        </w:rPr>
        <w:t>ج</w:t>
      </w:r>
      <w:r w:rsidRPr="00D21D4E">
        <w:rPr>
          <w:rFonts w:ascii="mylotus" w:hAnsi="mylotus" w:cs="mylotus"/>
          <w:sz w:val="21"/>
          <w:szCs w:val="21"/>
          <w:rtl/>
        </w:rPr>
        <w:t xml:space="preserve"> 27 </w:t>
      </w:r>
      <w:r w:rsidRPr="00D21D4E">
        <w:rPr>
          <w:rFonts w:ascii="mylotus" w:hAnsi="mylotus" w:cs="mylotus" w:hint="cs"/>
          <w:sz w:val="21"/>
          <w:szCs w:val="21"/>
          <w:rtl/>
        </w:rPr>
        <w:t>ص</w:t>
      </w:r>
      <w:r w:rsidRPr="00D21D4E">
        <w:rPr>
          <w:rFonts w:ascii="mylotus" w:hAnsi="mylotus" w:cs="mylotus"/>
          <w:sz w:val="21"/>
          <w:szCs w:val="21"/>
          <w:rtl/>
        </w:rPr>
        <w:t>: 536، 537].</w:t>
      </w:r>
      <w:r w:rsidRPr="00D21D4E">
        <w:rPr>
          <w:rFonts w:ascii="mylotus" w:hAnsi="mylotus" w:cs="mylotus"/>
          <w:sz w:val="24"/>
          <w:szCs w:val="24"/>
          <w:rtl/>
        </w:rPr>
        <w:t xml:space="preserve"> علما بأنه من المستبعد أن يروي ابن قتيبة المولود سنة 213 هجرية، عن ابن أبي مريم المتوفى سنة 224 للهجرة، فكان لابن قتيبة 11 سنة عندما تُوفي ابن أبي مريم المصري</w:t>
      </w:r>
      <w:r>
        <w:rPr>
          <w:rFonts w:ascii="mylotus" w:hAnsi="mylotus" w:cs="mylotus" w:hint="cs"/>
          <w:sz w:val="24"/>
          <w:szCs w:val="24"/>
          <w:rtl/>
        </w:rPr>
        <w:t>.</w:t>
      </w:r>
      <w:r w:rsidRPr="00D21D4E">
        <w:rPr>
          <w:rFonts w:ascii="mylotus" w:hAnsi="mylotus" w:cs="mylotus"/>
          <w:sz w:val="24"/>
          <w:szCs w:val="24"/>
          <w:rtl/>
        </w:rPr>
        <w:t xml:space="preserve"> هذا فض</w:t>
      </w:r>
      <w:r>
        <w:rPr>
          <w:rFonts w:ascii="mylotus" w:hAnsi="mylotus" w:cs="mylotus"/>
          <w:sz w:val="24"/>
          <w:szCs w:val="24"/>
          <w:rtl/>
        </w:rPr>
        <w:t xml:space="preserve">لاً </w:t>
      </w:r>
      <w:r w:rsidRPr="00D21D4E">
        <w:rPr>
          <w:rFonts w:ascii="mylotus" w:hAnsi="mylotus" w:cs="mylotus"/>
          <w:sz w:val="24"/>
          <w:szCs w:val="24"/>
          <w:rtl/>
        </w:rPr>
        <w:t>على أن ابن قتيبة لم يُذكر أنه رحل إلى مصر لطلب العلم ولا إلى غيرها، فقد أمضى حياته</w:t>
      </w:r>
      <w:r w:rsidRPr="00D21D4E">
        <w:rPr>
          <w:rFonts w:ascii="mylotus" w:hAnsi="mylotus" w:cs="mylotus" w:hint="cs"/>
          <w:sz w:val="24"/>
          <w:szCs w:val="24"/>
          <w:rtl/>
        </w:rPr>
        <w:t xml:space="preserve"> </w:t>
      </w:r>
      <w:r w:rsidRPr="00D21D4E">
        <w:rPr>
          <w:rFonts w:ascii="mylotus" w:hAnsi="mylotus" w:cs="mylotus"/>
          <w:sz w:val="24"/>
          <w:szCs w:val="24"/>
          <w:rtl/>
        </w:rPr>
        <w:t>ببغداد وفيها تُوفي</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الخطيب</w:t>
      </w:r>
      <w:r w:rsidRPr="00D21D4E">
        <w:rPr>
          <w:rFonts w:ascii="mylotus" w:hAnsi="mylotus" w:cs="mylotus"/>
          <w:sz w:val="21"/>
          <w:szCs w:val="21"/>
          <w:rtl/>
        </w:rPr>
        <w:t xml:space="preserve"> </w:t>
      </w:r>
      <w:r w:rsidRPr="00D21D4E">
        <w:rPr>
          <w:rFonts w:ascii="mylotus" w:hAnsi="mylotus" w:cs="mylotus" w:hint="cs"/>
          <w:sz w:val="21"/>
          <w:szCs w:val="21"/>
          <w:rtl/>
        </w:rPr>
        <w:t>البغدادي</w:t>
      </w:r>
      <w:r w:rsidRPr="00D21D4E">
        <w:rPr>
          <w:rFonts w:ascii="mylotus" w:hAnsi="mylotus" w:cs="mylotus"/>
          <w:sz w:val="21"/>
          <w:szCs w:val="21"/>
          <w:rtl/>
        </w:rPr>
        <w:t xml:space="preserve">: </w:t>
      </w:r>
      <w:r w:rsidRPr="00D21D4E">
        <w:rPr>
          <w:rFonts w:ascii="mylotus" w:hAnsi="mylotus" w:cs="mylotus" w:hint="cs"/>
          <w:sz w:val="21"/>
          <w:szCs w:val="21"/>
          <w:rtl/>
        </w:rPr>
        <w:t>تاريخ بغدا،</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10 </w:t>
      </w:r>
      <w:r w:rsidRPr="00D21D4E">
        <w:rPr>
          <w:rFonts w:ascii="mylotus" w:hAnsi="mylotus" w:cs="mylotus" w:hint="cs"/>
          <w:sz w:val="21"/>
          <w:szCs w:val="21"/>
          <w:rtl/>
        </w:rPr>
        <w:t>ص</w:t>
      </w:r>
      <w:r w:rsidRPr="00D21D4E">
        <w:rPr>
          <w:rFonts w:ascii="mylotus" w:hAnsi="mylotus" w:cs="mylotus"/>
          <w:sz w:val="21"/>
          <w:szCs w:val="21"/>
          <w:rtl/>
        </w:rPr>
        <w:t>: 17].</w:t>
      </w:r>
      <w:r w:rsidRPr="00D21D4E">
        <w:rPr>
          <w:rFonts w:ascii="mylotus" w:hAnsi="mylotus" w:cs="mylotus" w:hint="cs"/>
          <w:sz w:val="24"/>
          <w:szCs w:val="24"/>
          <w:rtl/>
        </w:rPr>
        <w:t xml:space="preserve"> وقد عاش فترة من حياته في دَيْنَوَر عندما كان قاضيًا فيها. </w:t>
      </w:r>
      <w:r>
        <w:rPr>
          <w:rFonts w:ascii="mylotus" w:hAnsi="mylotus" w:cs="mylotus" w:hint="cs"/>
          <w:sz w:val="24"/>
          <w:szCs w:val="24"/>
          <w:rtl/>
        </w:rPr>
        <w:t>و</w:t>
      </w:r>
      <w:r w:rsidRPr="00D21D4E">
        <w:rPr>
          <w:rFonts w:ascii="mylotus" w:hAnsi="mylotus" w:cs="mylotus"/>
          <w:sz w:val="24"/>
          <w:szCs w:val="24"/>
          <w:rtl/>
        </w:rPr>
        <w:t>لم يرو</w:t>
      </w:r>
      <w:r>
        <w:rPr>
          <w:rFonts w:ascii="mylotus" w:hAnsi="mylotus" w:cs="mylotus" w:hint="cs"/>
          <w:sz w:val="24"/>
          <w:szCs w:val="24"/>
          <w:rtl/>
        </w:rPr>
        <w:t xml:space="preserve"> </w:t>
      </w:r>
      <w:r w:rsidRPr="00D21D4E">
        <w:rPr>
          <w:rFonts w:ascii="mylotus" w:hAnsi="mylotus" w:cs="mylotus" w:hint="cs"/>
          <w:sz w:val="24"/>
          <w:szCs w:val="24"/>
          <w:rtl/>
        </w:rPr>
        <w:t>ابن قتيبة</w:t>
      </w:r>
      <w:r w:rsidRPr="00D21D4E">
        <w:rPr>
          <w:rFonts w:ascii="mylotus" w:hAnsi="mylotus" w:cs="mylotus"/>
          <w:sz w:val="24"/>
          <w:szCs w:val="24"/>
          <w:rtl/>
        </w:rPr>
        <w:t xml:space="preserve"> عن</w:t>
      </w:r>
      <w:r w:rsidRPr="00D21D4E">
        <w:rPr>
          <w:rFonts w:ascii="mylotus" w:hAnsi="mylotus" w:cs="mylotus" w:hint="cs"/>
          <w:sz w:val="24"/>
          <w:szCs w:val="24"/>
          <w:rtl/>
        </w:rPr>
        <w:t xml:space="preserve"> هذين الراويين</w:t>
      </w:r>
      <w:r w:rsidRPr="00D21D4E">
        <w:rPr>
          <w:rFonts w:ascii="mylotus" w:hAnsi="mylotus" w:cs="mylotus"/>
          <w:sz w:val="24"/>
          <w:szCs w:val="24"/>
          <w:rtl/>
        </w:rPr>
        <w:t xml:space="preserve"> في</w:t>
      </w:r>
      <w:r w:rsidRPr="00D21D4E">
        <w:rPr>
          <w:rFonts w:ascii="mylotus" w:hAnsi="mylotus" w:cs="mylotus" w:hint="cs"/>
          <w:sz w:val="24"/>
          <w:szCs w:val="24"/>
          <w:rtl/>
        </w:rPr>
        <w:t xml:space="preserve"> أي </w:t>
      </w:r>
      <w:r w:rsidRPr="00D21D4E">
        <w:rPr>
          <w:rFonts w:ascii="mylotus" w:hAnsi="mylotus" w:cs="mylotus"/>
          <w:sz w:val="24"/>
          <w:szCs w:val="24"/>
          <w:rtl/>
        </w:rPr>
        <w:t xml:space="preserve"> كتاب من كتبه.</w:t>
      </w:r>
    </w:p>
    <w:p w:rsidR="00C42304" w:rsidRPr="00D21D4E" w:rsidRDefault="00C42304" w:rsidP="00D201A4">
      <w:pPr>
        <w:numPr>
          <w:ilvl w:val="0"/>
          <w:numId w:val="21"/>
        </w:numPr>
        <w:shd w:val="clear" w:color="auto" w:fill="FFFFFF"/>
        <w:tabs>
          <w:tab w:val="left" w:pos="510"/>
        </w:tabs>
        <w:ind w:left="511" w:hanging="284"/>
        <w:jc w:val="both"/>
        <w:rPr>
          <w:rFonts w:ascii="mylotus" w:hAnsi="mylotus" w:cs="mylotus"/>
          <w:sz w:val="24"/>
          <w:szCs w:val="24"/>
          <w:rtl/>
        </w:rPr>
      </w:pPr>
      <w:r w:rsidRPr="00D21D4E">
        <w:rPr>
          <w:rFonts w:ascii="mylotus" w:hAnsi="mylotus" w:cs="mylotus" w:hint="cs"/>
          <w:sz w:val="24"/>
          <w:szCs w:val="24"/>
          <w:rtl/>
        </w:rPr>
        <w:t xml:space="preserve"> </w:t>
      </w:r>
      <w:r w:rsidRPr="00D21D4E">
        <w:rPr>
          <w:rFonts w:ascii="mylotus" w:hAnsi="mylotus" w:cs="mylotus"/>
          <w:sz w:val="24"/>
          <w:szCs w:val="24"/>
          <w:rtl/>
        </w:rPr>
        <w:t>وكذلك يروي مؤلف كتاب</w:t>
      </w:r>
      <w:r w:rsidRPr="00D21D4E">
        <w:rPr>
          <w:rFonts w:ascii="mylotus" w:hAnsi="mylotus" w:cs="mylotus" w:hint="cs"/>
          <w:sz w:val="24"/>
          <w:szCs w:val="24"/>
          <w:rtl/>
        </w:rPr>
        <w:t xml:space="preserve"> </w:t>
      </w:r>
      <w:r w:rsidRPr="00D21D4E">
        <w:rPr>
          <w:rFonts w:ascii="mylotus" w:hAnsi="mylotus" w:cs="mylotus" w:hint="cs"/>
          <w:sz w:val="24"/>
          <w:szCs w:val="24"/>
          <w:rtl/>
          <w:lang w:bidi="fa-IR"/>
        </w:rPr>
        <w:t>«</w:t>
      </w:r>
      <w:r w:rsidRPr="00D21D4E">
        <w:rPr>
          <w:rFonts w:ascii="mylotus" w:hAnsi="mylotus" w:cs="mylotus" w:hint="cs"/>
          <w:sz w:val="24"/>
          <w:szCs w:val="24"/>
          <w:rtl/>
        </w:rPr>
        <w:t>الإمامة والسياسة</w:t>
      </w:r>
      <w:r w:rsidRPr="00D21D4E">
        <w:rPr>
          <w:rFonts w:ascii="mylotus" w:hAnsi="mylotus" w:cs="mylotus" w:hint="cs"/>
          <w:sz w:val="24"/>
          <w:szCs w:val="24"/>
          <w:rtl/>
          <w:lang w:bidi="fa-IR"/>
        </w:rPr>
        <w:t>»</w:t>
      </w:r>
      <w:r w:rsidRPr="00D21D4E">
        <w:rPr>
          <w:rFonts w:ascii="mylotus" w:hAnsi="mylotus" w:cs="mylotus"/>
          <w:sz w:val="24"/>
          <w:szCs w:val="24"/>
          <w:rtl/>
        </w:rPr>
        <w:t xml:space="preserve"> عن ابن أبي ليلى </w:t>
      </w:r>
      <w:r>
        <w:rPr>
          <w:rFonts w:ascii="mylotus" w:hAnsi="mylotus" w:cs="mylotus" w:hint="cs"/>
          <w:sz w:val="24"/>
          <w:szCs w:val="24"/>
          <w:rtl/>
        </w:rPr>
        <w:t>على نحو</w:t>
      </w:r>
      <w:r w:rsidRPr="00D21D4E">
        <w:rPr>
          <w:rFonts w:ascii="mylotus" w:hAnsi="mylotus" w:cs="mylotus"/>
          <w:sz w:val="24"/>
          <w:szCs w:val="24"/>
          <w:rtl/>
        </w:rPr>
        <w:t xml:space="preserve"> يشعر بالتلقي عنه، وابن أبي ليلى هذا هو محمد بن عبد الرحمن بن أبي ليلى الفقيه: قاضي الكوفة، توفي سنة 148هـ، والمعروف أن ابن قتيبة لم يولد إلا سنة 213هـ، أي بعد وفاة ابن أبي ليلى بخمسة وستين عامًا.</w:t>
      </w:r>
    </w:p>
    <w:p w:rsidR="00C42304" w:rsidRPr="00D21D4E" w:rsidRDefault="00C42304" w:rsidP="0001192E">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ابن قتيبة يحتل منزلة عالية لدى العلماء فهو عندهم من أهل السنة</w:t>
      </w:r>
      <w:r w:rsidRPr="00D21D4E">
        <w:rPr>
          <w:rFonts w:ascii="mylotus" w:hAnsi="mylotus" w:cs="mylotus" w:hint="cs"/>
          <w:sz w:val="24"/>
          <w:szCs w:val="24"/>
          <w:rtl/>
        </w:rPr>
        <w:t>،</w:t>
      </w:r>
      <w:r w:rsidRPr="00D21D4E">
        <w:rPr>
          <w:rFonts w:ascii="mylotus" w:hAnsi="mylotus" w:cs="mylotus"/>
          <w:sz w:val="24"/>
          <w:szCs w:val="24"/>
          <w:rtl/>
        </w:rPr>
        <w:t xml:space="preserve"> وثقة في علمه ودينه، يقول السلفي: </w:t>
      </w:r>
      <w:r w:rsidRPr="00D21D4E">
        <w:rPr>
          <w:rFonts w:ascii="mylotus" w:hAnsi="mylotus" w:cs="mylotus" w:hint="cs"/>
          <w:sz w:val="24"/>
          <w:szCs w:val="24"/>
          <w:rtl/>
          <w:lang w:bidi="fa-IR"/>
        </w:rPr>
        <w:t>«</w:t>
      </w:r>
      <w:r w:rsidRPr="00D21D4E">
        <w:rPr>
          <w:rFonts w:ascii="mylotus" w:hAnsi="mylotus" w:cs="mylotus"/>
          <w:sz w:val="24"/>
          <w:szCs w:val="24"/>
          <w:rtl/>
        </w:rPr>
        <w:t>كان ابن قتيبة من الثقات وأهل السنة</w:t>
      </w:r>
      <w:r w:rsidRPr="00D21D4E">
        <w:rPr>
          <w:rFonts w:ascii="mylotus" w:hAnsi="mylotus" w:cs="mylotus" w:hint="cs"/>
          <w:sz w:val="24"/>
          <w:szCs w:val="24"/>
          <w:rtl/>
          <w:lang w:bidi="fa-IR"/>
        </w:rPr>
        <w:t>»</w:t>
      </w:r>
      <w:r w:rsidRPr="00D21D4E">
        <w:rPr>
          <w:rFonts w:ascii="mylotus" w:hAnsi="mylotus" w:cs="mylotus"/>
          <w:sz w:val="24"/>
          <w:szCs w:val="24"/>
          <w:rtl/>
        </w:rPr>
        <w:t xml:space="preserve">، ويقول عنه ابن حزم: </w:t>
      </w:r>
      <w:r w:rsidRPr="00D21D4E">
        <w:rPr>
          <w:rFonts w:ascii="mylotus" w:hAnsi="mylotus" w:cs="mylotus" w:hint="cs"/>
          <w:sz w:val="24"/>
          <w:szCs w:val="24"/>
          <w:rtl/>
          <w:lang w:bidi="fa-IR"/>
        </w:rPr>
        <w:t>«</w:t>
      </w:r>
      <w:r w:rsidRPr="00D21D4E">
        <w:rPr>
          <w:rFonts w:ascii="mylotus" w:hAnsi="mylotus" w:cs="mylotus"/>
          <w:sz w:val="24"/>
          <w:szCs w:val="24"/>
          <w:rtl/>
        </w:rPr>
        <w:t>كان ثقة في دينه وعلمه</w:t>
      </w:r>
      <w:r w:rsidRPr="00D21D4E">
        <w:rPr>
          <w:rFonts w:ascii="mylotus" w:hAnsi="mylotus" w:cs="mylotus" w:hint="cs"/>
          <w:sz w:val="24"/>
          <w:szCs w:val="24"/>
          <w:rtl/>
          <w:lang w:bidi="fa-IR"/>
        </w:rPr>
        <w:t>»</w:t>
      </w:r>
      <w:r w:rsidRPr="00D21D4E">
        <w:rPr>
          <w:rFonts w:ascii="mylotus" w:hAnsi="mylotus" w:cs="mylotus"/>
          <w:sz w:val="24"/>
          <w:szCs w:val="24"/>
          <w:rtl/>
        </w:rPr>
        <w:t xml:space="preserve">، وتبعه في ذلك الخطيب البغدادي، ويقول عنه ابن تيمية: </w:t>
      </w:r>
      <w:r w:rsidRPr="00D21D4E">
        <w:rPr>
          <w:rFonts w:ascii="mylotus" w:hAnsi="mylotus" w:cs="mylotus" w:hint="cs"/>
          <w:sz w:val="24"/>
          <w:szCs w:val="24"/>
          <w:rtl/>
          <w:lang w:bidi="fa-IR"/>
        </w:rPr>
        <w:t>«</w:t>
      </w:r>
      <w:r w:rsidRPr="00D21D4E">
        <w:rPr>
          <w:rFonts w:ascii="mylotus" w:hAnsi="mylotus" w:cs="mylotus"/>
          <w:sz w:val="24"/>
          <w:szCs w:val="24"/>
          <w:rtl/>
        </w:rPr>
        <w:t>وإن ابن قتيبة من المنتسبين إلى أحمد وإسحاق والمنتصرين لمذاهب السنة المشهورة</w:t>
      </w:r>
      <w:r w:rsidRPr="00D21D4E">
        <w:rPr>
          <w:rFonts w:ascii="mylotus" w:hAnsi="mylotus" w:cs="mylotus" w:hint="cs"/>
          <w:sz w:val="24"/>
          <w:szCs w:val="24"/>
          <w:rtl/>
          <w:lang w:bidi="fa-IR"/>
        </w:rPr>
        <w:t>»</w:t>
      </w:r>
      <w:r w:rsidRPr="00D21D4E">
        <w:rPr>
          <w:rFonts w:ascii="mylotus" w:hAnsi="mylotus" w:cs="mylotus" w:hint="cs"/>
          <w:sz w:val="24"/>
          <w:szCs w:val="24"/>
          <w:rtl/>
        </w:rPr>
        <w:t>.</w:t>
      </w:r>
      <w:r w:rsidRPr="00D21D4E">
        <w:rPr>
          <w:rFonts w:ascii="mylotus" w:hAnsi="mylotus" w:cs="mylotus"/>
          <w:sz w:val="24"/>
          <w:szCs w:val="24"/>
          <w:rtl/>
        </w:rPr>
        <w:t xml:space="preserve"> ورجل هذه منزلته لدى رجال العلم المحققين، هل من المعقول أن يكون مؤلف كتاب «الإمامة والسياسة» الذي شو</w:t>
      </w:r>
      <w:r w:rsidRPr="00D21D4E">
        <w:rPr>
          <w:rFonts w:ascii="mylotus" w:hAnsi="mylotus" w:cs="mylotus" w:hint="cs"/>
          <w:sz w:val="24"/>
          <w:szCs w:val="24"/>
          <w:rtl/>
        </w:rPr>
        <w:t>ّ</w:t>
      </w:r>
      <w:r w:rsidRPr="00D21D4E">
        <w:rPr>
          <w:rFonts w:ascii="mylotus" w:hAnsi="mylotus" w:cs="mylotus"/>
          <w:sz w:val="24"/>
          <w:szCs w:val="24"/>
          <w:rtl/>
        </w:rPr>
        <w:t xml:space="preserve">ه التاريخ وألصق بالصحابة الكرام ما ليس فيهم؟! </w:t>
      </w:r>
      <w:r>
        <w:rPr>
          <w:rFonts w:ascii="mylotus" w:hAnsi="mylotus" w:cs="mylotus" w:hint="cs"/>
          <w:sz w:val="24"/>
          <w:szCs w:val="24"/>
          <w:rtl/>
        </w:rPr>
        <w:t>ف</w:t>
      </w:r>
      <w:r w:rsidRPr="00D21D4E">
        <w:rPr>
          <w:rFonts w:ascii="mylotus" w:hAnsi="mylotus" w:cs="mylotus"/>
          <w:sz w:val="24"/>
          <w:szCs w:val="24"/>
          <w:rtl/>
        </w:rPr>
        <w:t>هذا يتناقض مع مذهب ابن قتيبة السني، كما أن أمثال هذه الأخبار لا نجدها في كتب ابن قتيبة، كالمعارف وعيون الأخبار، أما كتاب الإمامة والسياسة فم</w:t>
      </w:r>
      <w:r w:rsidRPr="00D21D4E">
        <w:rPr>
          <w:rFonts w:ascii="mylotus" w:hAnsi="mylotus" w:cs="mylotus" w:hint="cs"/>
          <w:sz w:val="24"/>
          <w:szCs w:val="24"/>
          <w:rtl/>
        </w:rPr>
        <w:t>ليء</w:t>
      </w:r>
      <w:r w:rsidRPr="00D21D4E">
        <w:rPr>
          <w:rFonts w:ascii="mylotus" w:hAnsi="mylotus" w:cs="mylotus"/>
          <w:sz w:val="24"/>
          <w:szCs w:val="24"/>
          <w:rtl/>
        </w:rPr>
        <w:t xml:space="preserve"> بذلك</w:t>
      </w:r>
      <w:r w:rsidRPr="00D21D4E">
        <w:rPr>
          <w:rFonts w:ascii="mylotus" w:hAnsi="mylotus" w:cs="mylotus" w:hint="cs"/>
          <w:sz w:val="21"/>
          <w:szCs w:val="21"/>
          <w:rtl/>
        </w:rPr>
        <w:t xml:space="preserve">. </w:t>
      </w:r>
      <w:r w:rsidRPr="00D21D4E">
        <w:rPr>
          <w:rFonts w:ascii="mylotus" w:hAnsi="mylotus" w:cs="mylotus"/>
          <w:sz w:val="21"/>
          <w:szCs w:val="21"/>
          <w:rtl/>
        </w:rPr>
        <w:t>[</w:t>
      </w:r>
      <w:r w:rsidRPr="00D21D4E">
        <w:rPr>
          <w:rFonts w:ascii="mylotus" w:hAnsi="mylotus" w:cs="mylotus" w:hint="cs"/>
          <w:sz w:val="21"/>
          <w:szCs w:val="21"/>
          <w:rtl/>
        </w:rPr>
        <w:t>انظر</w:t>
      </w:r>
      <w:r w:rsidRPr="00D21D4E">
        <w:rPr>
          <w:rFonts w:ascii="mylotus" w:hAnsi="mylotus" w:cs="mylotus"/>
          <w:sz w:val="21"/>
          <w:szCs w:val="21"/>
          <w:rtl/>
        </w:rPr>
        <w:t xml:space="preserve"> </w:t>
      </w:r>
      <w:r w:rsidRPr="00D21D4E">
        <w:rPr>
          <w:rFonts w:ascii="mylotus" w:hAnsi="mylotus" w:cs="mylotus" w:hint="cs"/>
          <w:sz w:val="21"/>
          <w:szCs w:val="21"/>
          <w:rtl/>
        </w:rPr>
        <w:t>مثلا</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 </w:t>
      </w:r>
      <w:r w:rsidRPr="00D21D4E">
        <w:rPr>
          <w:rFonts w:ascii="mylotus" w:hAnsi="mylotus" w:cs="mylotus" w:hint="cs"/>
          <w:sz w:val="21"/>
          <w:szCs w:val="21"/>
          <w:rtl/>
        </w:rPr>
        <w:t>ص</w:t>
      </w:r>
      <w:r w:rsidRPr="00D21D4E">
        <w:rPr>
          <w:rFonts w:ascii="mylotus" w:hAnsi="mylotus" w:cs="mylotus"/>
          <w:sz w:val="21"/>
          <w:szCs w:val="21"/>
          <w:rtl/>
        </w:rPr>
        <w:t>: 14</w:t>
      </w:r>
      <w:r>
        <w:rPr>
          <w:rFonts w:ascii="mylotus" w:hAnsi="mylotus" w:cs="mylotus"/>
          <w:sz w:val="21"/>
          <w:szCs w:val="21"/>
          <w:rtl/>
        </w:rPr>
        <w:t xml:space="preserve"> و</w:t>
      </w:r>
      <w:r w:rsidRPr="00D21D4E">
        <w:rPr>
          <w:rFonts w:ascii="mylotus" w:hAnsi="mylotus" w:cs="mylotus" w:hint="cs"/>
          <w:sz w:val="21"/>
          <w:szCs w:val="21"/>
          <w:rtl/>
        </w:rPr>
        <w:t>ما</w:t>
      </w:r>
      <w:r w:rsidRPr="00D21D4E">
        <w:rPr>
          <w:rFonts w:ascii="mylotus" w:hAnsi="mylotus" w:cs="mylotus"/>
          <w:sz w:val="21"/>
          <w:szCs w:val="21"/>
          <w:rtl/>
        </w:rPr>
        <w:t xml:space="preserve"> </w:t>
      </w:r>
      <w:r w:rsidRPr="00D21D4E">
        <w:rPr>
          <w:rFonts w:ascii="mylotus" w:hAnsi="mylotus" w:cs="mylotus" w:hint="cs"/>
          <w:sz w:val="21"/>
          <w:szCs w:val="21"/>
          <w:rtl/>
        </w:rPr>
        <w:t>بعدها</w:t>
      </w:r>
      <w:r w:rsidRPr="00D21D4E">
        <w:rPr>
          <w:rFonts w:ascii="mylotus" w:hAnsi="mylotus" w:cs="mylotus"/>
          <w:sz w:val="21"/>
          <w:szCs w:val="21"/>
          <w:rtl/>
        </w:rPr>
        <w:t>، 66، 67].</w:t>
      </w:r>
    </w:p>
    <w:p w:rsidR="00C42304" w:rsidRPr="00D21D4E" w:rsidRDefault="00C42304" w:rsidP="00D2703D">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 xml:space="preserve">وجود نزعة شيعية ظاهرة في كتاب </w:t>
      </w:r>
      <w:r w:rsidRPr="00D21D4E">
        <w:rPr>
          <w:rFonts w:ascii="mylotus" w:hAnsi="mylotus" w:cs="mylotus" w:hint="cs"/>
          <w:sz w:val="24"/>
          <w:szCs w:val="24"/>
          <w:rtl/>
          <w:lang w:bidi="fa-IR"/>
        </w:rPr>
        <w:t>«</w:t>
      </w:r>
      <w:r w:rsidRPr="00D21D4E">
        <w:rPr>
          <w:rFonts w:ascii="mylotus" w:hAnsi="mylotus" w:cs="mylotus"/>
          <w:sz w:val="24"/>
          <w:szCs w:val="24"/>
          <w:rtl/>
        </w:rPr>
        <w:t>الإمامة والسياسة</w:t>
      </w:r>
      <w:r w:rsidRPr="00D21D4E">
        <w:rPr>
          <w:rFonts w:ascii="mylotus" w:hAnsi="mylotus" w:cs="mylotus" w:hint="cs"/>
          <w:sz w:val="24"/>
          <w:szCs w:val="24"/>
          <w:rtl/>
          <w:lang w:bidi="fa-IR"/>
        </w:rPr>
        <w:t>»</w:t>
      </w:r>
      <w:r w:rsidRPr="00D21D4E">
        <w:rPr>
          <w:rFonts w:ascii="mylotus" w:hAnsi="mylotus" w:cs="mylotus"/>
          <w:sz w:val="24"/>
          <w:szCs w:val="24"/>
          <w:rtl/>
        </w:rPr>
        <w:t>، وهذا أمر</w:t>
      </w:r>
      <w:r w:rsidRPr="00D21D4E">
        <w:rPr>
          <w:rFonts w:ascii="mylotus" w:hAnsi="mylotus" w:cs="mylotus" w:hint="cs"/>
          <w:sz w:val="24"/>
          <w:szCs w:val="24"/>
          <w:rtl/>
        </w:rPr>
        <w:t xml:space="preserve"> -كما ذكرنا-</w:t>
      </w:r>
      <w:r w:rsidRPr="00D21D4E">
        <w:rPr>
          <w:rFonts w:ascii="mylotus" w:hAnsi="mylotus" w:cs="mylotus"/>
          <w:sz w:val="24"/>
          <w:szCs w:val="24"/>
          <w:rtl/>
        </w:rPr>
        <w:t xml:space="preserve"> يتناقض مع مذهب ابن قتيبة السني، وقد أظهر المؤلف تشيعه بتركيزه على ثلاثة أمور</w:t>
      </w:r>
      <w:r>
        <w:rPr>
          <w:rFonts w:ascii="mylotus" w:hAnsi="mylotus" w:cs="mylotus" w:hint="cs"/>
          <w:sz w:val="24"/>
          <w:szCs w:val="24"/>
          <w:rtl/>
        </w:rPr>
        <w:t>:</w:t>
      </w:r>
      <w:r w:rsidRPr="00D21D4E">
        <w:rPr>
          <w:rFonts w:ascii="mylotus" w:hAnsi="mylotus" w:cs="mylotus"/>
          <w:sz w:val="24"/>
          <w:szCs w:val="24"/>
          <w:rtl/>
        </w:rPr>
        <w:t xml:space="preserve"> أولها الطعن في الصحابة. وثانيها الزعم بأن عليا </w:t>
      </w:r>
      <w:r w:rsidRPr="00D21D4E">
        <w:rPr>
          <w:rFonts w:cs="Times New Roman" w:hint="cs"/>
          <w:sz w:val="24"/>
          <w:szCs w:val="24"/>
        </w:rPr>
        <w:sym w:font="AGA Arabesque" w:char="F074"/>
      </w:r>
      <w:r w:rsidRPr="00D21D4E">
        <w:rPr>
          <w:rFonts w:ascii="mylotus" w:hAnsi="mylotus" w:cs="mylotus"/>
          <w:sz w:val="24"/>
          <w:szCs w:val="24"/>
          <w:rtl/>
        </w:rPr>
        <w:t xml:space="preserve"> رفض بيعة أبي بكر</w:t>
      </w:r>
      <w:r w:rsidRPr="00D21D4E">
        <w:rPr>
          <w:rFonts w:cs="Times New Roman" w:hint="cs"/>
          <w:sz w:val="24"/>
          <w:szCs w:val="24"/>
        </w:rPr>
        <w:sym w:font="AGA Arabesque" w:char="F074"/>
      </w:r>
      <w:r w:rsidRPr="00D21D4E">
        <w:rPr>
          <w:rFonts w:ascii="mylotus" w:hAnsi="mylotus" w:cs="mylotus"/>
          <w:sz w:val="24"/>
          <w:szCs w:val="24"/>
          <w:rtl/>
        </w:rPr>
        <w:t xml:space="preserve"> لأنه كان يعتقد بأن الخلافة من حقه، واُغتصبت منه. وثالثها إظهار أن </w:t>
      </w:r>
      <w:r>
        <w:rPr>
          <w:rFonts w:ascii="mylotus" w:hAnsi="mylotus" w:cs="mylotus"/>
          <w:sz w:val="24"/>
          <w:szCs w:val="24"/>
          <w:rtl/>
        </w:rPr>
        <w:t>عليًّا</w:t>
      </w:r>
      <w:r w:rsidRPr="00D21D4E">
        <w:rPr>
          <w:rFonts w:ascii="mylotus" w:hAnsi="mylotus" w:cs="mylotus"/>
          <w:sz w:val="24"/>
          <w:szCs w:val="24"/>
          <w:rtl/>
        </w:rPr>
        <w:t xml:space="preserve"> تعرّض للتهديد من أبي بكر وعمر بسبب الخلافة، وأنه كان مظلوم</w:t>
      </w:r>
      <w:r w:rsidRPr="00D21D4E">
        <w:rPr>
          <w:rFonts w:ascii="mylotus" w:hAnsi="mylotus" w:cs="mylotus" w:hint="cs"/>
          <w:sz w:val="24"/>
          <w:szCs w:val="24"/>
          <w:rtl/>
        </w:rPr>
        <w:t>ً</w:t>
      </w:r>
      <w:r w:rsidRPr="00D21D4E">
        <w:rPr>
          <w:rFonts w:ascii="mylotus" w:hAnsi="mylotus" w:cs="mylotus"/>
          <w:sz w:val="24"/>
          <w:szCs w:val="24"/>
          <w:rtl/>
        </w:rPr>
        <w:t>ا مُستضعف</w:t>
      </w:r>
      <w:r w:rsidRPr="00D21D4E">
        <w:rPr>
          <w:rFonts w:ascii="mylotus" w:hAnsi="mylotus" w:cs="mylotus" w:hint="cs"/>
          <w:sz w:val="24"/>
          <w:szCs w:val="24"/>
          <w:rtl/>
        </w:rPr>
        <w:t>ً</w:t>
      </w:r>
      <w:r w:rsidRPr="00D21D4E">
        <w:rPr>
          <w:rFonts w:ascii="mylotus" w:hAnsi="mylotus" w:cs="mylotus"/>
          <w:sz w:val="24"/>
          <w:szCs w:val="24"/>
          <w:rtl/>
        </w:rPr>
        <w:t xml:space="preserve">ا، حتى </w:t>
      </w:r>
      <w:r>
        <w:rPr>
          <w:rFonts w:ascii="mylotus" w:hAnsi="mylotus" w:cs="mylotus" w:hint="cs"/>
          <w:sz w:val="24"/>
          <w:szCs w:val="24"/>
          <w:rtl/>
        </w:rPr>
        <w:t>إ</w:t>
      </w:r>
      <w:r w:rsidRPr="00D21D4E">
        <w:rPr>
          <w:rFonts w:ascii="mylotus" w:hAnsi="mylotus" w:cs="mylotus"/>
          <w:sz w:val="24"/>
          <w:szCs w:val="24"/>
          <w:rtl/>
        </w:rPr>
        <w:t>نه أخرج زوجته فاطمة</w:t>
      </w:r>
      <w:r w:rsidRPr="00D21D4E">
        <w:rPr>
          <w:rFonts w:ascii="mylotus" w:hAnsi="mylotus" w:cs="mylotus" w:hint="cs"/>
          <w:sz w:val="24"/>
          <w:szCs w:val="24"/>
          <w:rtl/>
        </w:rPr>
        <w:t xml:space="preserve"> </w:t>
      </w:r>
      <w:r w:rsidRPr="00D21D4E">
        <w:rPr>
          <w:rFonts w:ascii="mylotus" w:hAnsi="mylotus" w:cs="CTraditional Arabic" w:hint="cs"/>
          <w:sz w:val="24"/>
          <w:szCs w:val="24"/>
          <w:rtl/>
        </w:rPr>
        <w:t>ل</w:t>
      </w:r>
      <w:r>
        <w:rPr>
          <w:rFonts w:ascii="mylotus" w:hAnsi="mylotus" w:cs="mylotus"/>
          <w:sz w:val="24"/>
          <w:szCs w:val="24"/>
          <w:rtl/>
        </w:rPr>
        <w:t xml:space="preserve"> و</w:t>
      </w:r>
      <w:r w:rsidRPr="00D21D4E">
        <w:rPr>
          <w:rFonts w:ascii="mylotus" w:hAnsi="mylotus" w:cs="mylotus"/>
          <w:sz w:val="24"/>
          <w:szCs w:val="24"/>
          <w:rtl/>
        </w:rPr>
        <w:t>أخذها معه لي</w:t>
      </w:r>
      <w:r>
        <w:rPr>
          <w:rFonts w:ascii="mylotus" w:hAnsi="mylotus" w:cs="mylotus"/>
          <w:sz w:val="24"/>
          <w:szCs w:val="24"/>
          <w:rtl/>
        </w:rPr>
        <w:t xml:space="preserve">لاً </w:t>
      </w:r>
      <w:r w:rsidRPr="00D21D4E">
        <w:rPr>
          <w:rFonts w:ascii="mylotus" w:hAnsi="mylotus" w:cs="mylotus"/>
          <w:sz w:val="24"/>
          <w:szCs w:val="24"/>
          <w:rtl/>
        </w:rPr>
        <w:t>إلى الأنصار يطلب منهم مساعدته، لاسترجاع حقه المغصوب، على حد زعم المؤلف المجهول</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انظر</w:t>
      </w:r>
      <w:r w:rsidRPr="00D21D4E">
        <w:rPr>
          <w:rFonts w:ascii="mylotus" w:hAnsi="mylotus" w:cs="mylotus"/>
          <w:sz w:val="21"/>
          <w:szCs w:val="21"/>
          <w:rtl/>
        </w:rPr>
        <w:t xml:space="preserve">  </w:t>
      </w:r>
      <w:r w:rsidRPr="00D21D4E">
        <w:rPr>
          <w:rFonts w:ascii="mylotus" w:hAnsi="mylotus" w:cs="mylotus" w:hint="cs"/>
          <w:sz w:val="21"/>
          <w:szCs w:val="21"/>
          <w:rtl/>
        </w:rPr>
        <w:t>الإمامة</w:t>
      </w:r>
      <w:r>
        <w:rPr>
          <w:rFonts w:ascii="mylotus" w:hAnsi="mylotus" w:cs="mylotus"/>
          <w:sz w:val="21"/>
          <w:szCs w:val="21"/>
          <w:rtl/>
        </w:rPr>
        <w:t xml:space="preserve"> و</w:t>
      </w:r>
      <w:r w:rsidRPr="00D21D4E">
        <w:rPr>
          <w:rFonts w:ascii="mylotus" w:hAnsi="mylotus" w:cs="mylotus" w:hint="cs"/>
          <w:sz w:val="21"/>
          <w:szCs w:val="21"/>
          <w:rtl/>
        </w:rPr>
        <w:t>السياسة</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1 </w:t>
      </w:r>
      <w:r w:rsidRPr="00D21D4E">
        <w:rPr>
          <w:rFonts w:ascii="mylotus" w:hAnsi="mylotus" w:cs="mylotus" w:hint="cs"/>
          <w:sz w:val="21"/>
          <w:szCs w:val="21"/>
          <w:rtl/>
        </w:rPr>
        <w:t>ص</w:t>
      </w:r>
      <w:r w:rsidRPr="00D21D4E">
        <w:rPr>
          <w:rFonts w:ascii="mylotus" w:hAnsi="mylotus" w:cs="mylotus"/>
          <w:sz w:val="21"/>
          <w:szCs w:val="21"/>
          <w:rtl/>
        </w:rPr>
        <w:t>: 18-19، 20، 48].</w:t>
      </w:r>
      <w:r>
        <w:rPr>
          <w:rFonts w:ascii="mylotus" w:hAnsi="mylotus" w:cs="mylotus"/>
          <w:sz w:val="24"/>
          <w:szCs w:val="24"/>
          <w:rtl/>
        </w:rPr>
        <w:t xml:space="preserve"> و</w:t>
      </w:r>
      <w:r>
        <w:rPr>
          <w:rFonts w:ascii="mylotus" w:hAnsi="mylotus" w:cs="mylotus" w:hint="cs"/>
          <w:sz w:val="24"/>
          <w:szCs w:val="24"/>
          <w:rtl/>
        </w:rPr>
        <w:t xml:space="preserve">مثل هذه </w:t>
      </w:r>
      <w:r w:rsidRPr="00D21D4E">
        <w:rPr>
          <w:rFonts w:ascii="mylotus" w:hAnsi="mylotus" w:cs="mylotus"/>
          <w:sz w:val="24"/>
          <w:szCs w:val="24"/>
          <w:rtl/>
        </w:rPr>
        <w:t>أخباره مكذوبة بلا شك.</w:t>
      </w:r>
    </w:p>
    <w:p w:rsidR="00C42304" w:rsidRPr="00D21D4E" w:rsidRDefault="00C42304" w:rsidP="001E1A7B">
      <w:pPr>
        <w:numPr>
          <w:ilvl w:val="0"/>
          <w:numId w:val="21"/>
        </w:numPr>
        <w:shd w:val="clear" w:color="auto" w:fill="FFFFFF"/>
        <w:tabs>
          <w:tab w:val="left" w:pos="510"/>
        </w:tabs>
        <w:ind w:left="511" w:hanging="284"/>
        <w:jc w:val="both"/>
        <w:rPr>
          <w:rFonts w:ascii="mylotus" w:hAnsi="mylotus" w:cs="mylotus"/>
          <w:b/>
          <w:bC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 xml:space="preserve">وجود أخطاء تاريخية فادحة في كتاب </w:t>
      </w:r>
      <w:r w:rsidRPr="00D21D4E">
        <w:rPr>
          <w:rFonts w:ascii="mylotus" w:hAnsi="mylotus" w:cs="mylotus" w:hint="cs"/>
          <w:sz w:val="24"/>
          <w:szCs w:val="24"/>
          <w:rtl/>
          <w:lang w:bidi="fa-IR"/>
        </w:rPr>
        <w:t>«</w:t>
      </w:r>
      <w:r w:rsidRPr="00D21D4E">
        <w:rPr>
          <w:rFonts w:ascii="mylotus" w:hAnsi="mylotus" w:cs="mylotus"/>
          <w:sz w:val="24"/>
          <w:szCs w:val="24"/>
          <w:rtl/>
        </w:rPr>
        <w:t>الإمامة</w:t>
      </w:r>
      <w:r>
        <w:rPr>
          <w:rFonts w:ascii="mylotus" w:hAnsi="mylotus" w:cs="mylotus"/>
          <w:sz w:val="24"/>
          <w:szCs w:val="24"/>
          <w:rtl/>
        </w:rPr>
        <w:t xml:space="preserve"> و</w:t>
      </w:r>
      <w:r w:rsidRPr="00D21D4E">
        <w:rPr>
          <w:rFonts w:ascii="mylotus" w:hAnsi="mylotus" w:cs="mylotus"/>
          <w:sz w:val="24"/>
          <w:szCs w:val="24"/>
          <w:rtl/>
        </w:rPr>
        <w:t>السياسة</w:t>
      </w:r>
      <w:r w:rsidRPr="00D21D4E">
        <w:rPr>
          <w:rFonts w:ascii="mylotus" w:hAnsi="mylotus" w:cs="mylotus" w:hint="cs"/>
          <w:sz w:val="24"/>
          <w:szCs w:val="24"/>
          <w:rtl/>
          <w:lang w:bidi="fa-IR"/>
        </w:rPr>
        <w:t>»</w:t>
      </w:r>
      <w:r w:rsidRPr="00D21D4E">
        <w:rPr>
          <w:rFonts w:ascii="mylotus" w:hAnsi="mylotus" w:cs="mylotus"/>
          <w:sz w:val="24"/>
          <w:szCs w:val="24"/>
          <w:rtl/>
        </w:rPr>
        <w:t>، لا يصح أن يقع فيها</w:t>
      </w:r>
      <w:r w:rsidRPr="00D21D4E">
        <w:rPr>
          <w:rFonts w:ascii="mylotus" w:hAnsi="mylotus" w:cs="mylotus" w:hint="cs"/>
          <w:sz w:val="24"/>
          <w:szCs w:val="24"/>
          <w:rtl/>
        </w:rPr>
        <w:t xml:space="preserve"> عالم و</w:t>
      </w:r>
      <w:r w:rsidRPr="00D21D4E">
        <w:rPr>
          <w:rFonts w:ascii="mylotus" w:hAnsi="mylotus" w:cs="mylotus"/>
          <w:sz w:val="24"/>
          <w:szCs w:val="24"/>
          <w:rtl/>
        </w:rPr>
        <w:t>مؤرخ كابن قتيبة، لأنها ثابتة معروفة،</w:t>
      </w:r>
      <w:r>
        <w:rPr>
          <w:rFonts w:ascii="mylotus" w:hAnsi="mylotus" w:cs="mylotus"/>
          <w:sz w:val="24"/>
          <w:szCs w:val="24"/>
          <w:rtl/>
        </w:rPr>
        <w:t xml:space="preserve"> و</w:t>
      </w:r>
      <w:r w:rsidRPr="00D21D4E">
        <w:rPr>
          <w:rFonts w:ascii="mylotus" w:hAnsi="mylotus" w:cs="mylotus"/>
          <w:sz w:val="24"/>
          <w:szCs w:val="24"/>
          <w:rtl/>
        </w:rPr>
        <w:t>قريبة منه زمني</w:t>
      </w:r>
      <w:r w:rsidRPr="00D21D4E">
        <w:rPr>
          <w:rFonts w:ascii="mylotus" w:hAnsi="mylotus" w:cs="mylotus" w:hint="cs"/>
          <w:sz w:val="24"/>
          <w:szCs w:val="24"/>
          <w:rtl/>
        </w:rPr>
        <w:t>ً</w:t>
      </w:r>
      <w:r w:rsidRPr="00D21D4E">
        <w:rPr>
          <w:rFonts w:ascii="mylotus" w:hAnsi="mylotus" w:cs="mylotus"/>
          <w:sz w:val="24"/>
          <w:szCs w:val="24"/>
          <w:rtl/>
        </w:rPr>
        <w:t>ا،</w:t>
      </w:r>
      <w:r>
        <w:rPr>
          <w:rFonts w:ascii="mylotus" w:hAnsi="mylotus" w:cs="mylotus"/>
          <w:sz w:val="24"/>
          <w:szCs w:val="24"/>
          <w:rtl/>
        </w:rPr>
        <w:t xml:space="preserve"> و</w:t>
      </w:r>
      <w:r w:rsidRPr="00D21D4E">
        <w:rPr>
          <w:rFonts w:ascii="mylotus" w:hAnsi="mylotus" w:cs="mylotus"/>
          <w:sz w:val="24"/>
          <w:szCs w:val="24"/>
          <w:rtl/>
        </w:rPr>
        <w:t>تخالف ما ذكره هو شخصي</w:t>
      </w:r>
      <w:r w:rsidRPr="00D21D4E">
        <w:rPr>
          <w:rFonts w:ascii="mylotus" w:hAnsi="mylotus" w:cs="mylotus" w:hint="cs"/>
          <w:sz w:val="24"/>
          <w:szCs w:val="24"/>
          <w:rtl/>
        </w:rPr>
        <w:t>ً</w:t>
      </w:r>
      <w:r w:rsidRPr="00D21D4E">
        <w:rPr>
          <w:rFonts w:ascii="mylotus" w:hAnsi="mylotus" w:cs="mylotus"/>
          <w:sz w:val="24"/>
          <w:szCs w:val="24"/>
          <w:rtl/>
        </w:rPr>
        <w:t>ا في كتابه المعارف، مما يعني</w:t>
      </w:r>
      <w:r>
        <w:rPr>
          <w:rFonts w:ascii="mylotus" w:hAnsi="mylotus" w:cs="mylotus"/>
          <w:sz w:val="24"/>
          <w:szCs w:val="24"/>
          <w:rtl/>
        </w:rPr>
        <w:t xml:space="preserve"> أن مؤلف الإمامة والسياسة ليس</w:t>
      </w:r>
      <w:r w:rsidRPr="00D21D4E">
        <w:rPr>
          <w:rFonts w:ascii="mylotus" w:hAnsi="mylotus" w:cs="mylotus"/>
          <w:sz w:val="24"/>
          <w:szCs w:val="24"/>
          <w:rtl/>
        </w:rPr>
        <w:t xml:space="preserve"> ابن قتيبة، وإن مؤلفه مجهول، ذكر </w:t>
      </w:r>
      <w:r>
        <w:rPr>
          <w:rFonts w:ascii="mylotus" w:hAnsi="mylotus" w:cs="mylotus"/>
          <w:sz w:val="24"/>
          <w:szCs w:val="24"/>
          <w:rtl/>
        </w:rPr>
        <w:t>تلك الأخطاء التاريخية جهلا</w:t>
      </w:r>
      <w:r>
        <w:rPr>
          <w:rFonts w:ascii="mylotus" w:hAnsi="mylotus" w:cs="mylotus" w:hint="cs"/>
          <w:sz w:val="24"/>
          <w:szCs w:val="24"/>
          <w:rtl/>
        </w:rPr>
        <w:t xml:space="preserve">ً </w:t>
      </w:r>
      <w:r>
        <w:rPr>
          <w:rFonts w:ascii="mylotus" w:hAnsi="mylotus" w:cs="mylotus"/>
          <w:sz w:val="24"/>
          <w:szCs w:val="24"/>
          <w:rtl/>
        </w:rPr>
        <w:t xml:space="preserve">أو </w:t>
      </w:r>
      <w:r w:rsidRPr="00D21D4E">
        <w:rPr>
          <w:rFonts w:ascii="mylotus" w:hAnsi="mylotus" w:cs="mylotus"/>
          <w:sz w:val="24"/>
          <w:szCs w:val="24"/>
          <w:rtl/>
        </w:rPr>
        <w:t>عمد</w:t>
      </w:r>
      <w:r w:rsidRPr="00D21D4E">
        <w:rPr>
          <w:rFonts w:ascii="mylotus" w:hAnsi="mylotus" w:cs="mylotus" w:hint="cs"/>
          <w:sz w:val="24"/>
          <w:szCs w:val="24"/>
          <w:rtl/>
        </w:rPr>
        <w:t>ً</w:t>
      </w:r>
      <w:r>
        <w:rPr>
          <w:rFonts w:ascii="mylotus" w:hAnsi="mylotus" w:cs="mylotus"/>
          <w:sz w:val="24"/>
          <w:szCs w:val="24"/>
          <w:rtl/>
        </w:rPr>
        <w:t xml:space="preserve">ا </w:t>
      </w:r>
      <w:r>
        <w:rPr>
          <w:rFonts w:ascii="mylotus" w:hAnsi="mylotus" w:cs="mylotus" w:hint="cs"/>
          <w:sz w:val="24"/>
          <w:szCs w:val="24"/>
          <w:rtl/>
        </w:rPr>
        <w:t>لا سهوًا</w:t>
      </w:r>
      <w:r>
        <w:rPr>
          <w:rFonts w:ascii="mylotus" w:hAnsi="mylotus" w:cs="mylotus"/>
          <w:sz w:val="24"/>
          <w:szCs w:val="24"/>
          <w:rtl/>
        </w:rPr>
        <w:t xml:space="preserve"> </w:t>
      </w:r>
      <w:r w:rsidRPr="00D21D4E">
        <w:rPr>
          <w:rFonts w:ascii="mylotus" w:hAnsi="mylotus" w:cs="mylotus"/>
          <w:sz w:val="24"/>
          <w:szCs w:val="24"/>
          <w:rtl/>
        </w:rPr>
        <w:t>، لأنها ليست خبر</w:t>
      </w:r>
      <w:r w:rsidRPr="00D21D4E">
        <w:rPr>
          <w:rFonts w:ascii="mylotus" w:hAnsi="mylotus" w:cs="mylotus" w:hint="cs"/>
          <w:sz w:val="24"/>
          <w:szCs w:val="24"/>
          <w:rtl/>
        </w:rPr>
        <w:t>ً</w:t>
      </w:r>
      <w:r w:rsidRPr="00D21D4E">
        <w:rPr>
          <w:rFonts w:ascii="mylotus" w:hAnsi="mylotus" w:cs="mylotus"/>
          <w:sz w:val="24"/>
          <w:szCs w:val="24"/>
          <w:rtl/>
        </w:rPr>
        <w:t>ا واحد</w:t>
      </w:r>
      <w:r w:rsidRPr="00D21D4E">
        <w:rPr>
          <w:rFonts w:ascii="mylotus" w:hAnsi="mylotus" w:cs="mylotus" w:hint="cs"/>
          <w:sz w:val="24"/>
          <w:szCs w:val="24"/>
          <w:rtl/>
        </w:rPr>
        <w:t>ً</w:t>
      </w:r>
      <w:r w:rsidRPr="00D21D4E">
        <w:rPr>
          <w:rFonts w:ascii="mylotus" w:hAnsi="mylotus" w:cs="mylotus"/>
          <w:sz w:val="24"/>
          <w:szCs w:val="24"/>
          <w:rtl/>
        </w:rPr>
        <w:t>ا، ولا هي من الأمور التي تغيب عن البال في الغالب الأعم.</w:t>
      </w:r>
      <w:r>
        <w:rPr>
          <w:rFonts w:ascii="mylotus" w:hAnsi="mylotus" w:cs="mylotus"/>
          <w:sz w:val="24"/>
          <w:szCs w:val="24"/>
          <w:rtl/>
        </w:rPr>
        <w:t xml:space="preserve"> و</w:t>
      </w:r>
      <w:r w:rsidRPr="00D21D4E">
        <w:rPr>
          <w:rFonts w:ascii="mylotus" w:hAnsi="mylotus" w:cs="mylotus"/>
          <w:b/>
          <w:bCs/>
          <w:sz w:val="24"/>
          <w:szCs w:val="24"/>
          <w:rtl/>
        </w:rPr>
        <w:t xml:space="preserve">سنذكر منها خمسة أخطاء كنماذج على سبيل التمثيل لا الحصر. </w:t>
      </w:r>
    </w:p>
    <w:p w:rsidR="00C42304" w:rsidRPr="00D21D4E" w:rsidRDefault="00C42304" w:rsidP="001F46B8">
      <w:pPr>
        <w:numPr>
          <w:ilvl w:val="0"/>
          <w:numId w:val="22"/>
        </w:numPr>
        <w:shd w:val="clear" w:color="auto" w:fill="FFFFFF"/>
        <w:tabs>
          <w:tab w:val="left" w:pos="651"/>
        </w:tabs>
        <w:ind w:left="794" w:hanging="340"/>
        <w:jc w:val="both"/>
        <w:rPr>
          <w:rFonts w:ascii="mylotus" w:hAnsi="mylotus" w:cs="mylotus"/>
          <w:sz w:val="24"/>
          <w:szCs w:val="24"/>
        </w:rPr>
      </w:pPr>
      <w:r>
        <w:rPr>
          <w:rFonts w:ascii="mylotus" w:hAnsi="mylotus" w:cs="mylotus" w:hint="cs"/>
          <w:sz w:val="24"/>
          <w:szCs w:val="24"/>
          <w:rtl/>
        </w:rPr>
        <w:t xml:space="preserve">   </w:t>
      </w:r>
      <w:r w:rsidRPr="00D21D4E">
        <w:rPr>
          <w:rFonts w:ascii="mylotus" w:hAnsi="mylotus" w:cs="mylotus"/>
          <w:sz w:val="24"/>
          <w:szCs w:val="24"/>
          <w:rtl/>
        </w:rPr>
        <w:t>أولها</w:t>
      </w:r>
      <w:r>
        <w:rPr>
          <w:rFonts w:ascii="mylotus" w:hAnsi="mylotus" w:cs="mylotus" w:hint="cs"/>
          <w:sz w:val="24"/>
          <w:szCs w:val="24"/>
          <w:rtl/>
        </w:rPr>
        <w:t>:</w:t>
      </w:r>
      <w:r w:rsidRPr="00D21D4E">
        <w:rPr>
          <w:rFonts w:ascii="mylotus" w:hAnsi="mylotus" w:cs="mylotus"/>
          <w:sz w:val="24"/>
          <w:szCs w:val="24"/>
          <w:rtl/>
        </w:rPr>
        <w:t xml:space="preserve"> إن مؤلف الإمامة والسياسة جعل الخليفة العباس أبا العباس السفاح شخصيتين متنازعتين متحاربتين، وهذا خطأ فادح وقع فيه هذا المؤلف، ولم يقع فيه ابن قتيبة، فقد ذكر في كتابه المعارف أن أبا العباس السفاح هو أول خليفة عباسي تولى الخلافة سنة 32هجرية،</w:t>
      </w:r>
      <w:r>
        <w:rPr>
          <w:rFonts w:ascii="mylotus" w:hAnsi="mylotus" w:cs="mylotus"/>
          <w:sz w:val="24"/>
          <w:szCs w:val="24"/>
          <w:rtl/>
        </w:rPr>
        <w:t xml:space="preserve"> و</w:t>
      </w:r>
      <w:r w:rsidRPr="00D21D4E">
        <w:rPr>
          <w:rFonts w:ascii="mylotus" w:hAnsi="mylotus" w:cs="mylotus"/>
          <w:sz w:val="24"/>
          <w:szCs w:val="24"/>
          <w:rtl/>
        </w:rPr>
        <w:t>لم يجعله شخصيتين</w:t>
      </w:r>
      <w:r w:rsidRPr="00D21D4E">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المعارف</w:t>
      </w:r>
      <w:r w:rsidRPr="00910440">
        <w:rPr>
          <w:rFonts w:ascii="mylotus" w:hAnsi="mylotus" w:cs="mylotus"/>
          <w:sz w:val="21"/>
          <w:szCs w:val="21"/>
          <w:rtl/>
        </w:rPr>
        <w:t xml:space="preserve">، </w:t>
      </w:r>
      <w:r w:rsidRPr="00910440">
        <w:rPr>
          <w:rFonts w:ascii="mylotus" w:hAnsi="mylotus" w:cs="mylotus" w:hint="cs"/>
          <w:sz w:val="21"/>
          <w:szCs w:val="21"/>
          <w:rtl/>
        </w:rPr>
        <w:t>ص</w:t>
      </w:r>
      <w:r w:rsidRPr="00910440">
        <w:rPr>
          <w:rFonts w:ascii="mylotus" w:hAnsi="mylotus" w:cs="mylotus"/>
          <w:sz w:val="21"/>
          <w:szCs w:val="21"/>
          <w:rtl/>
        </w:rPr>
        <w:t>: 84].</w:t>
      </w:r>
      <w:r w:rsidRPr="00D21D4E">
        <w:rPr>
          <w:rFonts w:ascii="mylotus" w:hAnsi="mylotus" w:cs="mylotus"/>
          <w:sz w:val="24"/>
          <w:szCs w:val="24"/>
          <w:rtl/>
        </w:rPr>
        <w:t xml:space="preserve"> </w:t>
      </w:r>
    </w:p>
    <w:p w:rsidR="00C42304" w:rsidRPr="00D21D4E" w:rsidRDefault="00C42304" w:rsidP="001F46B8">
      <w:pPr>
        <w:numPr>
          <w:ilvl w:val="0"/>
          <w:numId w:val="22"/>
        </w:numPr>
        <w:shd w:val="clear" w:color="auto" w:fill="FFFFFF"/>
        <w:tabs>
          <w:tab w:val="left" w:pos="651"/>
          <w:tab w:val="left" w:pos="793"/>
        </w:tabs>
        <w:ind w:left="794" w:hanging="340"/>
        <w:jc w:val="both"/>
        <w:rPr>
          <w:rFonts w:ascii="mylotus" w:hAnsi="mylotus" w:cs="mylotus"/>
          <w:sz w:val="24"/>
          <w:szCs w:val="24"/>
        </w:rPr>
      </w:pPr>
      <w:r w:rsidRPr="00D21D4E">
        <w:rPr>
          <w:rFonts w:ascii="mylotus" w:hAnsi="mylotus" w:cs="mylotus"/>
          <w:sz w:val="24"/>
          <w:szCs w:val="24"/>
          <w:rtl/>
        </w:rPr>
        <w:t>والخطأ الثاني</w:t>
      </w:r>
      <w:r>
        <w:rPr>
          <w:rFonts w:ascii="mylotus" w:hAnsi="mylotus" w:cs="mylotus" w:hint="cs"/>
          <w:sz w:val="24"/>
          <w:szCs w:val="24"/>
          <w:rtl/>
        </w:rPr>
        <w:t>:</w:t>
      </w:r>
      <w:r w:rsidRPr="00D21D4E">
        <w:rPr>
          <w:rFonts w:ascii="mylotus" w:hAnsi="mylotus" w:cs="mylotus"/>
          <w:sz w:val="24"/>
          <w:szCs w:val="24"/>
          <w:rtl/>
        </w:rPr>
        <w:t xml:space="preserve"> ذكر فيه مؤلف الإمامة أنه لما تُوفي الخليفة المهدي خلفه ابنه هارون الرشيد</w:t>
      </w:r>
      <w:r w:rsidRPr="00D21D4E">
        <w:rPr>
          <w:rFonts w:ascii="mylotus" w:hAnsi="mylotus" w:cs="mylotus" w:hint="cs"/>
          <w:sz w:val="24"/>
          <w:szCs w:val="24"/>
          <w:rtl/>
        </w:rPr>
        <w:t xml:space="preserve"> </w:t>
      </w:r>
      <w:r w:rsidRPr="00D21D4E">
        <w:rPr>
          <w:rFonts w:ascii="mylotus" w:hAnsi="mylotus" w:cs="mylotus"/>
          <w:sz w:val="21"/>
          <w:szCs w:val="21"/>
          <w:rtl/>
        </w:rPr>
        <w:t>[</w:t>
      </w:r>
      <w:r w:rsidRPr="00D21D4E">
        <w:rPr>
          <w:rFonts w:ascii="mylotus" w:hAnsi="mylotus" w:cs="mylotus" w:hint="cs"/>
          <w:sz w:val="21"/>
          <w:szCs w:val="21"/>
          <w:rtl/>
        </w:rPr>
        <w:t>الإمامة</w:t>
      </w:r>
      <w:r w:rsidRPr="00D21D4E">
        <w:rPr>
          <w:rFonts w:ascii="mylotus" w:hAnsi="mylotus" w:cs="mylotus"/>
          <w:sz w:val="21"/>
          <w:szCs w:val="21"/>
          <w:rtl/>
        </w:rPr>
        <w:t xml:space="preserve"> </w:t>
      </w:r>
      <w:r w:rsidRPr="00D21D4E">
        <w:rPr>
          <w:rFonts w:ascii="mylotus" w:hAnsi="mylotus" w:cs="mylotus" w:hint="cs"/>
          <w:sz w:val="21"/>
          <w:szCs w:val="21"/>
          <w:rtl/>
        </w:rPr>
        <w:t>والسياسة،</w:t>
      </w:r>
      <w:r w:rsidRPr="00D21D4E">
        <w:rPr>
          <w:rFonts w:ascii="mylotus" w:hAnsi="mylotus" w:cs="mylotus"/>
          <w:sz w:val="21"/>
          <w:szCs w:val="21"/>
          <w:rtl/>
        </w:rPr>
        <w:t xml:space="preserve"> </w:t>
      </w:r>
      <w:r w:rsidRPr="00D21D4E">
        <w:rPr>
          <w:rFonts w:ascii="mylotus" w:hAnsi="mylotus" w:cs="mylotus" w:hint="cs"/>
          <w:sz w:val="21"/>
          <w:szCs w:val="21"/>
          <w:rtl/>
        </w:rPr>
        <w:t>ج</w:t>
      </w:r>
      <w:r w:rsidRPr="00D21D4E">
        <w:rPr>
          <w:rFonts w:ascii="mylotus" w:hAnsi="mylotus" w:cs="mylotus"/>
          <w:sz w:val="21"/>
          <w:szCs w:val="21"/>
          <w:rtl/>
        </w:rPr>
        <w:t xml:space="preserve"> 2 </w:t>
      </w:r>
      <w:r w:rsidRPr="00D21D4E">
        <w:rPr>
          <w:rFonts w:ascii="mylotus" w:hAnsi="mylotus" w:cs="mylotus" w:hint="cs"/>
          <w:sz w:val="21"/>
          <w:szCs w:val="21"/>
          <w:rtl/>
        </w:rPr>
        <w:t>ص</w:t>
      </w:r>
      <w:r w:rsidRPr="00D21D4E">
        <w:rPr>
          <w:rFonts w:ascii="mylotus" w:hAnsi="mylotus" w:cs="mylotus"/>
          <w:sz w:val="21"/>
          <w:szCs w:val="21"/>
          <w:rtl/>
        </w:rPr>
        <w:t>: 267].</w:t>
      </w:r>
      <w:r w:rsidRPr="00D21D4E">
        <w:rPr>
          <w:rFonts w:ascii="mylotus" w:hAnsi="mylotus" w:cs="mylotus"/>
          <w:sz w:val="24"/>
          <w:szCs w:val="24"/>
          <w:rtl/>
        </w:rPr>
        <w:t xml:space="preserve"> وهذا خطأ فاحش لم يقع فيه ابن قتيبة في كتابه المعارف، فقد نصّ فيه صراحة على أنه لما تُوفي المهدي خلفه ابنه موسى الهادي، فلما توفي هذا الأخير، خلفه أخوه هارون الرشيد</w:t>
      </w:r>
      <w:r w:rsidRPr="00D21D4E">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المعارف، ص</w:t>
      </w:r>
      <w:r w:rsidRPr="00910440">
        <w:rPr>
          <w:rFonts w:ascii="mylotus" w:hAnsi="mylotus" w:cs="mylotus"/>
          <w:sz w:val="21"/>
          <w:szCs w:val="21"/>
          <w:rtl/>
        </w:rPr>
        <w:t>: 87، 88].</w:t>
      </w:r>
      <w:r w:rsidRPr="00D21D4E">
        <w:rPr>
          <w:rFonts w:ascii="mylotus" w:hAnsi="mylotus" w:cs="mylotus"/>
          <w:sz w:val="24"/>
          <w:szCs w:val="24"/>
          <w:rtl/>
        </w:rPr>
        <w:t xml:space="preserve"> </w:t>
      </w:r>
    </w:p>
    <w:p w:rsidR="00C42304" w:rsidRPr="00D21D4E" w:rsidRDefault="00C42304" w:rsidP="001F46B8">
      <w:pPr>
        <w:numPr>
          <w:ilvl w:val="0"/>
          <w:numId w:val="22"/>
        </w:numPr>
        <w:shd w:val="clear" w:color="auto" w:fill="FFFFFF"/>
        <w:tabs>
          <w:tab w:val="left" w:pos="651"/>
          <w:tab w:val="left" w:pos="793"/>
        </w:tabs>
        <w:ind w:left="794" w:hanging="340"/>
        <w:jc w:val="both"/>
        <w:rPr>
          <w:rFonts w:ascii="mylotus" w:hAnsi="mylotus" w:cs="mylotus"/>
          <w:sz w:val="24"/>
          <w:szCs w:val="24"/>
        </w:rPr>
      </w:pPr>
      <w:r w:rsidRPr="00D21D4E">
        <w:rPr>
          <w:rFonts w:ascii="mylotus" w:hAnsi="mylotus" w:cs="mylotus"/>
          <w:sz w:val="24"/>
          <w:szCs w:val="24"/>
          <w:rtl/>
        </w:rPr>
        <w:t>الخطأ الثالث</w:t>
      </w:r>
      <w:r>
        <w:rPr>
          <w:rFonts w:ascii="mylotus" w:hAnsi="mylotus" w:cs="mylotus" w:hint="cs"/>
          <w:sz w:val="24"/>
          <w:szCs w:val="24"/>
          <w:rtl/>
        </w:rPr>
        <w:t>:</w:t>
      </w:r>
      <w:r w:rsidRPr="00D21D4E">
        <w:rPr>
          <w:rFonts w:ascii="mylotus" w:hAnsi="mylotus" w:cs="mylotus"/>
          <w:sz w:val="24"/>
          <w:szCs w:val="24"/>
          <w:rtl/>
        </w:rPr>
        <w:t xml:space="preserve"> ذكر فيه مؤلف الإمامة والسياسة أن الخليفة هارون الرشيد تُوفي سنة 195هجرية</w:t>
      </w:r>
      <w:r w:rsidRPr="00D21D4E">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الإمامة</w:t>
      </w:r>
      <w:r>
        <w:rPr>
          <w:rFonts w:ascii="mylotus" w:hAnsi="mylotus" w:cs="mylotus"/>
          <w:sz w:val="21"/>
          <w:szCs w:val="21"/>
          <w:rtl/>
        </w:rPr>
        <w:t xml:space="preserve"> و</w:t>
      </w:r>
      <w:r w:rsidRPr="00910440">
        <w:rPr>
          <w:rFonts w:ascii="mylotus" w:hAnsi="mylotus" w:cs="mylotus" w:hint="cs"/>
          <w:sz w:val="21"/>
          <w:szCs w:val="21"/>
          <w:rtl/>
        </w:rPr>
        <w:t>السياسة</w:t>
      </w:r>
      <w:r w:rsidRPr="00910440">
        <w:rPr>
          <w:rFonts w:ascii="mylotus" w:hAnsi="mylotus" w:cs="mylotus"/>
          <w:sz w:val="21"/>
          <w:szCs w:val="21"/>
          <w:rtl/>
        </w:rPr>
        <w:t xml:space="preserve">، </w:t>
      </w:r>
      <w:r w:rsidRPr="00910440">
        <w:rPr>
          <w:rFonts w:ascii="mylotus" w:hAnsi="mylotus" w:cs="mylotus" w:hint="cs"/>
          <w:sz w:val="21"/>
          <w:szCs w:val="21"/>
          <w:rtl/>
        </w:rPr>
        <w:t>ج</w:t>
      </w:r>
      <w:r w:rsidRPr="00910440">
        <w:rPr>
          <w:rFonts w:ascii="mylotus" w:hAnsi="mylotus" w:cs="mylotus"/>
          <w:sz w:val="21"/>
          <w:szCs w:val="21"/>
          <w:rtl/>
        </w:rPr>
        <w:t xml:space="preserve"> 2 </w:t>
      </w:r>
      <w:r w:rsidRPr="00910440">
        <w:rPr>
          <w:rFonts w:ascii="mylotus" w:hAnsi="mylotus" w:cs="mylotus" w:hint="cs"/>
          <w:sz w:val="21"/>
          <w:szCs w:val="21"/>
          <w:rtl/>
        </w:rPr>
        <w:t>ص</w:t>
      </w:r>
      <w:r w:rsidRPr="00910440">
        <w:rPr>
          <w:rFonts w:ascii="mylotus" w:hAnsi="mylotus" w:cs="mylotus"/>
          <w:sz w:val="21"/>
          <w:szCs w:val="21"/>
          <w:rtl/>
        </w:rPr>
        <w:t>: 305].</w:t>
      </w:r>
      <w:r w:rsidRPr="00D21D4E">
        <w:rPr>
          <w:rFonts w:ascii="mylotus" w:hAnsi="mylotus" w:cs="mylotus"/>
          <w:sz w:val="24"/>
          <w:szCs w:val="24"/>
          <w:rtl/>
        </w:rPr>
        <w:t xml:space="preserve"> وهذا خطأ واضح وقع فيه هذا المؤلف، ولم يقع فيه ابن قتيبة الحقيقي، الذي ذكر أن الرشيد تُوفي سنة 193هجرية</w:t>
      </w:r>
      <w:r w:rsidRPr="00D21D4E">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المعارف،</w:t>
      </w:r>
      <w:r w:rsidRPr="00910440">
        <w:rPr>
          <w:rFonts w:ascii="mylotus" w:hAnsi="mylotus" w:cs="mylotus"/>
          <w:sz w:val="21"/>
          <w:szCs w:val="21"/>
          <w:rtl/>
        </w:rPr>
        <w:t xml:space="preserve"> </w:t>
      </w:r>
      <w:r w:rsidRPr="00910440">
        <w:rPr>
          <w:rFonts w:ascii="mylotus" w:hAnsi="mylotus" w:cs="mylotus" w:hint="cs"/>
          <w:sz w:val="21"/>
          <w:szCs w:val="21"/>
          <w:rtl/>
        </w:rPr>
        <w:t>ص</w:t>
      </w:r>
      <w:r w:rsidRPr="00910440">
        <w:rPr>
          <w:rFonts w:ascii="mylotus" w:hAnsi="mylotus" w:cs="mylotus"/>
          <w:sz w:val="21"/>
          <w:szCs w:val="21"/>
          <w:rtl/>
        </w:rPr>
        <w:t>: 87].</w:t>
      </w:r>
      <w:r w:rsidRPr="00D21D4E">
        <w:rPr>
          <w:rFonts w:ascii="mylotus" w:hAnsi="mylotus" w:cs="mylotus"/>
          <w:sz w:val="24"/>
          <w:szCs w:val="24"/>
          <w:rtl/>
        </w:rPr>
        <w:t xml:space="preserve"> </w:t>
      </w:r>
    </w:p>
    <w:p w:rsidR="00C42304" w:rsidRPr="00A22B1B" w:rsidRDefault="00C42304" w:rsidP="001E05BD">
      <w:pPr>
        <w:numPr>
          <w:ilvl w:val="0"/>
          <w:numId w:val="22"/>
        </w:numPr>
        <w:shd w:val="clear" w:color="auto" w:fill="FFFFFF"/>
        <w:tabs>
          <w:tab w:val="left" w:pos="651"/>
          <w:tab w:val="left" w:pos="793"/>
        </w:tabs>
        <w:ind w:left="794" w:hanging="340"/>
        <w:jc w:val="both"/>
        <w:rPr>
          <w:rFonts w:ascii="mylotus" w:hAnsi="mylotus" w:cs="mylotus"/>
          <w:spacing w:val="-2"/>
          <w:sz w:val="24"/>
          <w:szCs w:val="24"/>
        </w:rPr>
      </w:pPr>
      <w:r>
        <w:rPr>
          <w:rFonts w:ascii="mylotus" w:hAnsi="mylotus" w:cs="mylotus" w:hint="cs"/>
          <w:spacing w:val="-2"/>
          <w:sz w:val="24"/>
          <w:szCs w:val="24"/>
          <w:rtl/>
        </w:rPr>
        <w:t xml:space="preserve">   </w:t>
      </w:r>
      <w:r w:rsidRPr="00A22B1B">
        <w:rPr>
          <w:rFonts w:ascii="mylotus" w:hAnsi="mylotus" w:cs="mylotus"/>
          <w:spacing w:val="-2"/>
          <w:sz w:val="24"/>
          <w:szCs w:val="24"/>
          <w:rtl/>
        </w:rPr>
        <w:t>وأما الخطأ الرابع فمفاده أن المؤلف ذكر أن الرشيد كتب العهد لابنه المأمون أولا، ثم لابنه الأمين ثانيا، فلما تُوفي الرشيد خرج الأمين على أخيه المأمون بالسلاح</w:t>
      </w:r>
      <w:r w:rsidRPr="00A22B1B">
        <w:rPr>
          <w:rFonts w:ascii="mylotus" w:hAnsi="mylotus" w:cs="mylotus" w:hint="cs"/>
          <w:spacing w:val="-2"/>
          <w:sz w:val="24"/>
          <w:szCs w:val="24"/>
          <w:rtl/>
        </w:rPr>
        <w:t xml:space="preserve"> </w:t>
      </w:r>
      <w:r w:rsidRPr="00A22B1B">
        <w:rPr>
          <w:rFonts w:ascii="mylotus" w:hAnsi="mylotus" w:cs="mylotus"/>
          <w:spacing w:val="-2"/>
          <w:sz w:val="24"/>
          <w:szCs w:val="24"/>
          <w:rtl/>
        </w:rPr>
        <w:t>[</w:t>
      </w:r>
      <w:r w:rsidRPr="00A22B1B">
        <w:rPr>
          <w:rFonts w:ascii="mylotus" w:hAnsi="mylotus" w:cs="mylotus" w:hint="cs"/>
          <w:spacing w:val="-2"/>
          <w:sz w:val="24"/>
          <w:szCs w:val="24"/>
          <w:rtl/>
        </w:rPr>
        <w:t>الإمامة</w:t>
      </w:r>
      <w:r w:rsidRPr="00A22B1B">
        <w:rPr>
          <w:rFonts w:ascii="mylotus" w:hAnsi="mylotus" w:cs="mylotus"/>
          <w:spacing w:val="-2"/>
          <w:sz w:val="24"/>
          <w:szCs w:val="24"/>
          <w:rtl/>
        </w:rPr>
        <w:t xml:space="preserve"> </w:t>
      </w:r>
      <w:r w:rsidRPr="00A22B1B">
        <w:rPr>
          <w:rFonts w:ascii="mylotus" w:hAnsi="mylotus" w:cs="mylotus" w:hint="cs"/>
          <w:spacing w:val="-2"/>
          <w:sz w:val="24"/>
          <w:szCs w:val="24"/>
          <w:rtl/>
        </w:rPr>
        <w:t>والسياسة</w:t>
      </w:r>
      <w:r w:rsidRPr="00A22B1B">
        <w:rPr>
          <w:rFonts w:ascii="mylotus" w:hAnsi="mylotus" w:cs="mylotus"/>
          <w:spacing w:val="-2"/>
          <w:sz w:val="24"/>
          <w:szCs w:val="24"/>
          <w:rtl/>
        </w:rPr>
        <w:t xml:space="preserve">، </w:t>
      </w:r>
      <w:r w:rsidRPr="00A22B1B">
        <w:rPr>
          <w:rFonts w:ascii="mylotus" w:hAnsi="mylotus" w:cs="mylotus" w:hint="cs"/>
          <w:spacing w:val="-2"/>
          <w:sz w:val="24"/>
          <w:szCs w:val="24"/>
          <w:rtl/>
        </w:rPr>
        <w:t>ج</w:t>
      </w:r>
      <w:r w:rsidRPr="00A22B1B">
        <w:rPr>
          <w:rFonts w:ascii="mylotus" w:hAnsi="mylotus" w:cs="mylotus"/>
          <w:spacing w:val="-2"/>
          <w:sz w:val="24"/>
          <w:szCs w:val="24"/>
          <w:rtl/>
        </w:rPr>
        <w:t xml:space="preserve"> 2 </w:t>
      </w:r>
      <w:r w:rsidRPr="00A22B1B">
        <w:rPr>
          <w:rFonts w:ascii="mylotus" w:hAnsi="mylotus" w:cs="mylotus" w:hint="cs"/>
          <w:spacing w:val="-2"/>
          <w:sz w:val="24"/>
          <w:szCs w:val="24"/>
          <w:rtl/>
        </w:rPr>
        <w:t>ص</w:t>
      </w:r>
      <w:r w:rsidRPr="00A22B1B">
        <w:rPr>
          <w:rFonts w:ascii="mylotus" w:hAnsi="mylotus" w:cs="mylotus"/>
          <w:spacing w:val="-2"/>
          <w:sz w:val="24"/>
          <w:szCs w:val="24"/>
          <w:rtl/>
        </w:rPr>
        <w:t xml:space="preserve">: 304 </w:t>
      </w:r>
      <w:r w:rsidRPr="00A22B1B">
        <w:rPr>
          <w:rFonts w:ascii="mylotus" w:hAnsi="mylotus" w:cs="mylotus" w:hint="cs"/>
          <w:spacing w:val="-2"/>
          <w:sz w:val="24"/>
          <w:szCs w:val="24"/>
          <w:rtl/>
        </w:rPr>
        <w:t>وما</w:t>
      </w:r>
      <w:r w:rsidRPr="00A22B1B">
        <w:rPr>
          <w:rFonts w:ascii="mylotus" w:hAnsi="mylotus" w:cs="mylotus"/>
          <w:spacing w:val="-2"/>
          <w:sz w:val="24"/>
          <w:szCs w:val="24"/>
          <w:rtl/>
        </w:rPr>
        <w:t xml:space="preserve"> </w:t>
      </w:r>
      <w:r w:rsidRPr="00A22B1B">
        <w:rPr>
          <w:rFonts w:ascii="mylotus" w:hAnsi="mylotus" w:cs="mylotus" w:hint="cs"/>
          <w:spacing w:val="-2"/>
          <w:sz w:val="24"/>
          <w:szCs w:val="24"/>
          <w:rtl/>
        </w:rPr>
        <w:t>بعدها</w:t>
      </w:r>
      <w:r w:rsidRPr="00A22B1B">
        <w:rPr>
          <w:rFonts w:ascii="mylotus" w:hAnsi="mylotus" w:cs="mylotus"/>
          <w:spacing w:val="-2"/>
          <w:sz w:val="24"/>
          <w:szCs w:val="24"/>
          <w:rtl/>
        </w:rPr>
        <w:t>]. وهذا خطأ واضح من هذا المؤلف، لم يقع فيه ابن قتيبة الحقيقي، الذي ذكر في كتابه المعارف أن الرشيد كتب العهد للأمين أولا، ثم للمأمون ثانيا</w:t>
      </w:r>
      <w:r>
        <w:rPr>
          <w:rFonts w:ascii="mylotus" w:hAnsi="mylotus" w:cs="mylotus" w:hint="cs"/>
          <w:spacing w:val="-2"/>
          <w:sz w:val="24"/>
          <w:szCs w:val="24"/>
          <w:rtl/>
        </w:rPr>
        <w:t>.</w:t>
      </w:r>
      <w:r w:rsidRPr="00A22B1B">
        <w:rPr>
          <w:rFonts w:ascii="mylotus" w:hAnsi="mylotus" w:cs="mylotus"/>
          <w:spacing w:val="-2"/>
          <w:sz w:val="24"/>
          <w:szCs w:val="24"/>
          <w:rtl/>
        </w:rPr>
        <w:t xml:space="preserve"> فلما تُوفي الرشيد، تولى الأمين الخلافة، ونقض عهد والده، فأبعد أخاه المأمون وولى مكانه ابنه موسى</w:t>
      </w:r>
      <w:r w:rsidRPr="00A22B1B">
        <w:rPr>
          <w:rFonts w:ascii="mylotus" w:hAnsi="mylotus" w:cs="mylotus" w:hint="cs"/>
          <w:spacing w:val="-2"/>
          <w:sz w:val="24"/>
          <w:szCs w:val="24"/>
          <w:rtl/>
        </w:rPr>
        <w:t xml:space="preserve"> </w:t>
      </w:r>
      <w:r w:rsidRPr="00A22B1B">
        <w:rPr>
          <w:rFonts w:ascii="mylotus" w:hAnsi="mylotus" w:cs="mylotus"/>
          <w:spacing w:val="-2"/>
          <w:sz w:val="21"/>
          <w:szCs w:val="21"/>
          <w:rtl/>
        </w:rPr>
        <w:t>[</w:t>
      </w:r>
      <w:r w:rsidRPr="00A22B1B">
        <w:rPr>
          <w:rFonts w:ascii="mylotus" w:hAnsi="mylotus" w:cs="mylotus" w:hint="cs"/>
          <w:spacing w:val="-2"/>
          <w:sz w:val="21"/>
          <w:szCs w:val="21"/>
          <w:rtl/>
        </w:rPr>
        <w:t>المعارف، ص</w:t>
      </w:r>
      <w:r w:rsidRPr="00A22B1B">
        <w:rPr>
          <w:rFonts w:ascii="mylotus" w:hAnsi="mylotus" w:cs="mylotus"/>
          <w:spacing w:val="-2"/>
          <w:sz w:val="21"/>
          <w:szCs w:val="21"/>
          <w:rtl/>
        </w:rPr>
        <w:t xml:space="preserve">: 88]. </w:t>
      </w:r>
    </w:p>
    <w:p w:rsidR="00C42304" w:rsidRPr="00D21D4E" w:rsidRDefault="00C42304" w:rsidP="001E05BD">
      <w:pPr>
        <w:numPr>
          <w:ilvl w:val="0"/>
          <w:numId w:val="22"/>
        </w:numPr>
        <w:shd w:val="clear" w:color="auto" w:fill="FFFFFF"/>
        <w:tabs>
          <w:tab w:val="left" w:pos="651"/>
          <w:tab w:val="left" w:pos="793"/>
        </w:tabs>
        <w:ind w:left="794" w:hanging="340"/>
        <w:jc w:val="both"/>
        <w:rPr>
          <w:rFonts w:ascii="mylotus" w:hAnsi="mylotus" w:cs="mylotus"/>
          <w:sz w:val="24"/>
          <w:szCs w:val="24"/>
          <w:rtl/>
        </w:rPr>
      </w:pPr>
      <w:r>
        <w:rPr>
          <w:rFonts w:ascii="mylotus" w:hAnsi="mylotus" w:cs="mylotus" w:hint="cs"/>
          <w:sz w:val="24"/>
          <w:szCs w:val="24"/>
          <w:rtl/>
        </w:rPr>
        <w:t xml:space="preserve">   </w:t>
      </w:r>
      <w:r w:rsidRPr="00D21D4E">
        <w:rPr>
          <w:rFonts w:ascii="mylotus" w:hAnsi="mylotus" w:cs="mylotus"/>
          <w:sz w:val="24"/>
          <w:szCs w:val="24"/>
          <w:rtl/>
        </w:rPr>
        <w:t>الخطأ الخامس ذكر فيه مؤلف الإمامة والسياسة أن النزاع بين الأخوين الأمين والمأمون بدأ مباشرة بعد موت الرشيد، فنازع الأمين أخاه المأمون على الخلافة، مما جعل المأمون يدخل قصر الخلافة ببغداد، ويقبض على أخيه ويسجنه، لكن الأمين تمكن من الفرار من السجن، فأرسل المأمون من قبض عليه وقتله، ولم يذكر أية حروب وقعت بين الأخوين</w:t>
      </w:r>
      <w:r>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الإمامة</w:t>
      </w:r>
      <w:r w:rsidRPr="00910440">
        <w:rPr>
          <w:rFonts w:ascii="mylotus" w:hAnsi="mylotus" w:cs="mylotus"/>
          <w:sz w:val="21"/>
          <w:szCs w:val="21"/>
          <w:rtl/>
        </w:rPr>
        <w:t xml:space="preserve"> </w:t>
      </w:r>
      <w:r w:rsidRPr="00910440">
        <w:rPr>
          <w:rFonts w:ascii="mylotus" w:hAnsi="mylotus" w:cs="mylotus" w:hint="cs"/>
          <w:sz w:val="21"/>
          <w:szCs w:val="21"/>
          <w:rtl/>
        </w:rPr>
        <w:t>والسياسة</w:t>
      </w:r>
      <w:r w:rsidRPr="00910440">
        <w:rPr>
          <w:rFonts w:ascii="mylotus" w:hAnsi="mylotus" w:cs="mylotus"/>
          <w:sz w:val="21"/>
          <w:szCs w:val="21"/>
          <w:rtl/>
        </w:rPr>
        <w:t xml:space="preserve">، </w:t>
      </w:r>
      <w:r w:rsidRPr="00910440">
        <w:rPr>
          <w:rFonts w:ascii="mylotus" w:hAnsi="mylotus" w:cs="mylotus" w:hint="cs"/>
          <w:sz w:val="21"/>
          <w:szCs w:val="21"/>
          <w:rtl/>
        </w:rPr>
        <w:t>ج</w:t>
      </w:r>
      <w:r w:rsidRPr="00910440">
        <w:rPr>
          <w:rFonts w:ascii="mylotus" w:hAnsi="mylotus" w:cs="mylotus"/>
          <w:sz w:val="21"/>
          <w:szCs w:val="21"/>
          <w:rtl/>
        </w:rPr>
        <w:t xml:space="preserve"> 2 </w:t>
      </w:r>
      <w:r w:rsidRPr="00910440">
        <w:rPr>
          <w:rFonts w:ascii="mylotus" w:hAnsi="mylotus" w:cs="mylotus" w:hint="cs"/>
          <w:sz w:val="21"/>
          <w:szCs w:val="21"/>
          <w:rtl/>
        </w:rPr>
        <w:t>ص</w:t>
      </w:r>
      <w:r w:rsidRPr="00910440">
        <w:rPr>
          <w:rFonts w:ascii="mylotus" w:hAnsi="mylotus" w:cs="mylotus"/>
          <w:sz w:val="21"/>
          <w:szCs w:val="21"/>
          <w:rtl/>
        </w:rPr>
        <w:t>: 306].</w:t>
      </w:r>
      <w:r>
        <w:rPr>
          <w:rFonts w:ascii="mylotus" w:hAnsi="mylotus" w:cs="mylotus"/>
          <w:sz w:val="24"/>
          <w:szCs w:val="24"/>
          <w:rtl/>
        </w:rPr>
        <w:t xml:space="preserve"> و</w:t>
      </w:r>
      <w:r w:rsidRPr="00D21D4E">
        <w:rPr>
          <w:rFonts w:ascii="mylotus" w:hAnsi="mylotus" w:cs="mylotus"/>
          <w:sz w:val="24"/>
          <w:szCs w:val="24"/>
          <w:rtl/>
        </w:rPr>
        <w:t>خبره هذا خطأ واضح بيّن، لم يقع فيه ابن قتيبة الحقيقي، الذي ذكر صراحة أن الأمين هو الذي تولى الخلافة بعد الرشيد وليس المأمون، وبعد سنة تنكر الأمين لأخيه، وبعد عامين من وفاة الرشيد أرسل الأمين جيش</w:t>
      </w:r>
      <w:r w:rsidRPr="00D21D4E">
        <w:rPr>
          <w:rFonts w:ascii="mylotus" w:hAnsi="mylotus" w:cs="mylotus" w:hint="cs"/>
          <w:sz w:val="24"/>
          <w:szCs w:val="24"/>
          <w:rtl/>
        </w:rPr>
        <w:t>ً</w:t>
      </w:r>
      <w:r w:rsidRPr="00D21D4E">
        <w:rPr>
          <w:rFonts w:ascii="mylotus" w:hAnsi="mylotus" w:cs="mylotus"/>
          <w:sz w:val="24"/>
          <w:szCs w:val="24"/>
          <w:rtl/>
        </w:rPr>
        <w:t>ا لمحاربة المأمون الذي كان مقيما بخُراسان</w:t>
      </w:r>
      <w:r>
        <w:rPr>
          <w:rFonts w:ascii="mylotus" w:hAnsi="mylotus" w:cs="mylotus"/>
          <w:sz w:val="24"/>
          <w:szCs w:val="24"/>
          <w:rtl/>
        </w:rPr>
        <w:t xml:space="preserve"> و</w:t>
      </w:r>
      <w:r w:rsidRPr="00D21D4E">
        <w:rPr>
          <w:rFonts w:ascii="mylotus" w:hAnsi="mylotus" w:cs="mylotus"/>
          <w:sz w:val="24"/>
          <w:szCs w:val="24"/>
          <w:rtl/>
        </w:rPr>
        <w:t>ليس ببغداد مع أخيه في القصر، فدخل الأخوان في حروب طاحنة استمرت إلى سنة 198هجرية، انتهت بقتل الأمين على أيدي جنود المأمون</w:t>
      </w:r>
      <w:r w:rsidRPr="00D21D4E">
        <w:rPr>
          <w:rFonts w:ascii="mylotus" w:hAnsi="mylotus" w:cs="mylotus" w:hint="cs"/>
          <w:sz w:val="24"/>
          <w:szCs w:val="24"/>
          <w:rtl/>
        </w:rPr>
        <w:t xml:space="preserve"> </w:t>
      </w:r>
      <w:r w:rsidRPr="00910440">
        <w:rPr>
          <w:rFonts w:ascii="mylotus" w:hAnsi="mylotus" w:cs="mylotus"/>
          <w:sz w:val="21"/>
          <w:szCs w:val="21"/>
          <w:rtl/>
        </w:rPr>
        <w:t>[</w:t>
      </w:r>
      <w:r w:rsidRPr="00910440">
        <w:rPr>
          <w:rFonts w:ascii="mylotus" w:hAnsi="mylotus" w:cs="mylotus" w:hint="cs"/>
          <w:sz w:val="21"/>
          <w:szCs w:val="21"/>
          <w:rtl/>
        </w:rPr>
        <w:t>المعارف</w:t>
      </w:r>
      <w:r w:rsidRPr="00910440">
        <w:rPr>
          <w:rFonts w:ascii="mylotus" w:hAnsi="mylotus" w:cs="mylotus"/>
          <w:sz w:val="21"/>
          <w:szCs w:val="21"/>
          <w:rtl/>
        </w:rPr>
        <w:t xml:space="preserve">، </w:t>
      </w:r>
      <w:r w:rsidRPr="00910440">
        <w:rPr>
          <w:rFonts w:ascii="mylotus" w:hAnsi="mylotus" w:cs="mylotus" w:hint="cs"/>
          <w:sz w:val="21"/>
          <w:szCs w:val="21"/>
          <w:rtl/>
        </w:rPr>
        <w:t>ص</w:t>
      </w:r>
      <w:r w:rsidRPr="00910440">
        <w:rPr>
          <w:rFonts w:ascii="mylotus" w:hAnsi="mylotus" w:cs="mylotus"/>
          <w:sz w:val="21"/>
          <w:szCs w:val="21"/>
          <w:rtl/>
        </w:rPr>
        <w:t>: 88].</w:t>
      </w:r>
    </w:p>
    <w:p w:rsidR="00C42304" w:rsidRPr="00D21D4E" w:rsidRDefault="00C42304" w:rsidP="001F46B8">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أن</w:t>
      </w:r>
      <w:r>
        <w:rPr>
          <w:rFonts w:ascii="mylotus" w:hAnsi="mylotus" w:cs="mylotus" w:hint="cs"/>
          <w:sz w:val="24"/>
          <w:szCs w:val="24"/>
          <w:rtl/>
        </w:rPr>
        <w:t>ّ</w:t>
      </w:r>
      <w:r w:rsidRPr="00D21D4E">
        <w:rPr>
          <w:rFonts w:ascii="mylotus" w:hAnsi="mylotus" w:cs="mylotus"/>
          <w:sz w:val="24"/>
          <w:szCs w:val="24"/>
          <w:rtl/>
        </w:rPr>
        <w:t xml:space="preserve"> المنهج الذي سار عليه مؤلف كتاب ال</w:t>
      </w:r>
      <w:r w:rsidRPr="00D21D4E">
        <w:rPr>
          <w:rFonts w:ascii="mylotus" w:hAnsi="mylotus" w:cs="mylotus" w:hint="cs"/>
          <w:sz w:val="24"/>
          <w:szCs w:val="24"/>
          <w:rtl/>
        </w:rPr>
        <w:t>إ</w:t>
      </w:r>
      <w:r w:rsidRPr="00D21D4E">
        <w:rPr>
          <w:rFonts w:ascii="mylotus" w:hAnsi="mylotus" w:cs="mylotus"/>
          <w:sz w:val="24"/>
          <w:szCs w:val="24"/>
          <w:rtl/>
        </w:rPr>
        <w:t>مامة والسياسة يختلف تمام</w:t>
      </w:r>
      <w:r w:rsidRPr="00D21D4E">
        <w:rPr>
          <w:rFonts w:ascii="mylotus" w:hAnsi="mylotus" w:cs="mylotus" w:hint="cs"/>
          <w:sz w:val="24"/>
          <w:szCs w:val="24"/>
          <w:rtl/>
        </w:rPr>
        <w:t>ً</w:t>
      </w:r>
      <w:r w:rsidRPr="00D21D4E">
        <w:rPr>
          <w:rFonts w:ascii="mylotus" w:hAnsi="mylotus" w:cs="mylotus"/>
          <w:sz w:val="24"/>
          <w:szCs w:val="24"/>
          <w:rtl/>
        </w:rPr>
        <w:t>ا عن منهج و</w:t>
      </w:r>
      <w:r w:rsidRPr="00D21D4E">
        <w:rPr>
          <w:rFonts w:ascii="mylotus" w:hAnsi="mylotus" w:cs="mylotus" w:hint="cs"/>
          <w:sz w:val="24"/>
          <w:szCs w:val="24"/>
          <w:rtl/>
        </w:rPr>
        <w:t>أ</w:t>
      </w:r>
      <w:r w:rsidRPr="00D21D4E">
        <w:rPr>
          <w:rFonts w:ascii="mylotus" w:hAnsi="mylotus" w:cs="mylotus"/>
          <w:sz w:val="24"/>
          <w:szCs w:val="24"/>
          <w:rtl/>
        </w:rPr>
        <w:t xml:space="preserve">سلوب ابن قتيبة في كتبه التي بين </w:t>
      </w:r>
      <w:r w:rsidRPr="00D21D4E">
        <w:rPr>
          <w:rFonts w:ascii="mylotus" w:hAnsi="mylotus" w:cs="mylotus" w:hint="cs"/>
          <w:sz w:val="24"/>
          <w:szCs w:val="24"/>
          <w:rtl/>
        </w:rPr>
        <w:t>أ</w:t>
      </w:r>
      <w:r w:rsidRPr="00D21D4E">
        <w:rPr>
          <w:rFonts w:ascii="mylotus" w:hAnsi="mylotus" w:cs="mylotus"/>
          <w:sz w:val="24"/>
          <w:szCs w:val="24"/>
          <w:rtl/>
        </w:rPr>
        <w:t>يدينا</w:t>
      </w:r>
      <w:r w:rsidRPr="00D21D4E">
        <w:rPr>
          <w:rFonts w:ascii="mylotus" w:hAnsi="mylotus" w:cs="mylotus" w:hint="cs"/>
          <w:sz w:val="24"/>
          <w:szCs w:val="24"/>
          <w:rtl/>
        </w:rPr>
        <w:t>،</w:t>
      </w:r>
      <w:r w:rsidRPr="00D21D4E">
        <w:rPr>
          <w:rFonts w:ascii="mylotus" w:hAnsi="mylotus" w:cs="mylotus"/>
          <w:sz w:val="24"/>
          <w:szCs w:val="24"/>
          <w:rtl/>
        </w:rPr>
        <w:t xml:space="preserve"> فابن قتيبة يقدم لمؤلفاته بمقدمات طويلة يبين فيها منهجه والغرض من مؤلفه بخلاف مؤلف ال</w:t>
      </w:r>
      <w:r w:rsidRPr="00D21D4E">
        <w:rPr>
          <w:rFonts w:ascii="mylotus" w:hAnsi="mylotus" w:cs="mylotus" w:hint="cs"/>
          <w:sz w:val="24"/>
          <w:szCs w:val="24"/>
          <w:rtl/>
        </w:rPr>
        <w:t>إ</w:t>
      </w:r>
      <w:r w:rsidRPr="00D21D4E">
        <w:rPr>
          <w:rFonts w:ascii="mylotus" w:hAnsi="mylotus" w:cs="mylotus"/>
          <w:sz w:val="24"/>
          <w:szCs w:val="24"/>
          <w:rtl/>
        </w:rPr>
        <w:t>مامة</w:t>
      </w:r>
      <w:r w:rsidRPr="00D21D4E">
        <w:rPr>
          <w:rFonts w:ascii="mylotus" w:hAnsi="mylotus" w:cs="mylotus" w:hint="cs"/>
          <w:sz w:val="24"/>
          <w:szCs w:val="24"/>
          <w:rtl/>
        </w:rPr>
        <w:t xml:space="preserve"> والسياسة</w:t>
      </w:r>
      <w:r w:rsidRPr="00D21D4E">
        <w:rPr>
          <w:rFonts w:ascii="mylotus" w:hAnsi="mylotus" w:cs="mylotus"/>
          <w:sz w:val="24"/>
          <w:szCs w:val="24"/>
          <w:rtl/>
        </w:rPr>
        <w:t xml:space="preserve"> يقدم بمقدم</w:t>
      </w:r>
      <w:r w:rsidRPr="00D21D4E">
        <w:rPr>
          <w:rFonts w:ascii="mylotus" w:hAnsi="mylotus" w:cs="mylotus" w:hint="cs"/>
          <w:sz w:val="24"/>
          <w:szCs w:val="24"/>
          <w:rtl/>
        </w:rPr>
        <w:t>ة</w:t>
      </w:r>
      <w:r w:rsidRPr="00D21D4E">
        <w:rPr>
          <w:rFonts w:ascii="mylotus" w:hAnsi="mylotus" w:cs="mylotus"/>
          <w:sz w:val="24"/>
          <w:szCs w:val="24"/>
          <w:rtl/>
        </w:rPr>
        <w:t xml:space="preserve"> قصيرة جد</w:t>
      </w:r>
      <w:r w:rsidRPr="00D21D4E">
        <w:rPr>
          <w:rFonts w:ascii="mylotus" w:hAnsi="mylotus" w:cs="mylotus" w:hint="cs"/>
          <w:sz w:val="24"/>
          <w:szCs w:val="24"/>
          <w:rtl/>
        </w:rPr>
        <w:t>ً</w:t>
      </w:r>
      <w:r w:rsidRPr="00D21D4E">
        <w:rPr>
          <w:rFonts w:ascii="mylotus" w:hAnsi="mylotus" w:cs="mylotus"/>
          <w:sz w:val="24"/>
          <w:szCs w:val="24"/>
          <w:rtl/>
        </w:rPr>
        <w:t>ا بحدود ثلا</w:t>
      </w:r>
      <w:r w:rsidRPr="00D21D4E">
        <w:rPr>
          <w:rFonts w:ascii="mylotus" w:hAnsi="mylotus" w:cs="mylotus" w:hint="cs"/>
          <w:sz w:val="24"/>
          <w:szCs w:val="24"/>
          <w:rtl/>
        </w:rPr>
        <w:t>ثة</w:t>
      </w:r>
      <w:r w:rsidRPr="00D21D4E">
        <w:rPr>
          <w:rFonts w:ascii="mylotus" w:hAnsi="mylotus" w:cs="mylotus"/>
          <w:sz w:val="24"/>
          <w:szCs w:val="24"/>
          <w:rtl/>
        </w:rPr>
        <w:t xml:space="preserve"> أسطر</w:t>
      </w:r>
      <w:r w:rsidRPr="00D21D4E">
        <w:rPr>
          <w:rFonts w:ascii="mylotus" w:hAnsi="mylotus" w:cs="mylotus" w:hint="cs"/>
          <w:sz w:val="24"/>
          <w:szCs w:val="24"/>
          <w:rtl/>
        </w:rPr>
        <w:t>.</w:t>
      </w:r>
    </w:p>
    <w:p w:rsidR="00C42304" w:rsidRPr="00D21D4E" w:rsidRDefault="00C42304" w:rsidP="001F46B8">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hint="cs"/>
          <w:sz w:val="24"/>
          <w:szCs w:val="24"/>
          <w:rtl/>
        </w:rPr>
        <w:t xml:space="preserve"> </w:t>
      </w:r>
      <w:r w:rsidRPr="00D21D4E">
        <w:rPr>
          <w:rFonts w:ascii="mylotus" w:hAnsi="mylotus" w:cs="mylotus"/>
          <w:sz w:val="24"/>
          <w:szCs w:val="24"/>
          <w:rtl/>
        </w:rPr>
        <w:t>إن</w:t>
      </w:r>
      <w:r>
        <w:rPr>
          <w:rFonts w:ascii="mylotus" w:hAnsi="mylotus" w:cs="mylotus" w:hint="cs"/>
          <w:sz w:val="24"/>
          <w:szCs w:val="24"/>
          <w:rtl/>
        </w:rPr>
        <w:t>ّ</w:t>
      </w:r>
      <w:r w:rsidRPr="00D21D4E">
        <w:rPr>
          <w:rFonts w:ascii="mylotus" w:hAnsi="mylotus" w:cs="mylotus"/>
          <w:sz w:val="24"/>
          <w:szCs w:val="24"/>
          <w:rtl/>
        </w:rPr>
        <w:t xml:space="preserve"> قسمًا كبيرًا من رواياته جاءت بصيغة التمريض، فكثيرًا ما يجئ فيه: ذكروا عن بعض المصريين، وذكروا عن محمد بن سليمان عن مشايخ أهل مصر، وحدثنا بعض مشايخ المغرب، وذكروا عن بعض المشيخة، وحدثنا بعض المشيخة، ومثل هذه التراكيب بعيدة كل البعد عن أسلوب وعبارات ابن قتيبة ولم ترد في كتاب من كتبه.</w:t>
      </w:r>
    </w:p>
    <w:p w:rsidR="00C42304" w:rsidRPr="00A22B1B" w:rsidRDefault="00C42304" w:rsidP="001F46B8">
      <w:pPr>
        <w:numPr>
          <w:ilvl w:val="0"/>
          <w:numId w:val="21"/>
        </w:numPr>
        <w:shd w:val="clear" w:color="auto" w:fill="FFFFFF"/>
        <w:tabs>
          <w:tab w:val="left" w:pos="510"/>
        </w:tabs>
        <w:ind w:left="511" w:hanging="284"/>
        <w:jc w:val="both"/>
        <w:rPr>
          <w:rFonts w:ascii="mylotus" w:hAnsi="mylotus" w:cs="mylotus"/>
          <w:spacing w:val="-6"/>
          <w:sz w:val="24"/>
          <w:szCs w:val="24"/>
        </w:rPr>
      </w:pPr>
      <w:r w:rsidRPr="00A22B1B">
        <w:rPr>
          <w:rFonts w:ascii="mylotus" w:hAnsi="mylotus" w:cs="mylotus" w:hint="cs"/>
          <w:spacing w:val="-6"/>
          <w:sz w:val="24"/>
          <w:szCs w:val="24"/>
          <w:rtl/>
        </w:rPr>
        <w:t xml:space="preserve"> </w:t>
      </w:r>
      <w:r w:rsidRPr="00A22B1B">
        <w:rPr>
          <w:rFonts w:ascii="mylotus" w:hAnsi="mylotus" w:cs="mylotus"/>
          <w:spacing w:val="-6"/>
          <w:sz w:val="24"/>
          <w:szCs w:val="24"/>
          <w:rtl/>
        </w:rPr>
        <w:t>إن المتصفح للكتاب يشعر بأن ابن قتيبة أقام في دمشق والمغرب في حين أنه لم يخرج من بغداد إلا إلى الدينور.</w:t>
      </w:r>
    </w:p>
    <w:p w:rsidR="00C42304" w:rsidRPr="00D21D4E" w:rsidRDefault="00C42304" w:rsidP="001F46B8">
      <w:pPr>
        <w:numPr>
          <w:ilvl w:val="0"/>
          <w:numId w:val="21"/>
        </w:numPr>
        <w:shd w:val="clear" w:color="auto" w:fill="FFFFFF"/>
        <w:tabs>
          <w:tab w:val="left" w:pos="510"/>
        </w:tabs>
        <w:ind w:left="511" w:hanging="284"/>
        <w:jc w:val="both"/>
        <w:rPr>
          <w:rFonts w:ascii="mylotus" w:hAnsi="mylotus" w:cs="mylotus"/>
          <w:sz w:val="24"/>
          <w:szCs w:val="24"/>
        </w:rPr>
      </w:pPr>
      <w:r w:rsidRPr="00D21D4E">
        <w:rPr>
          <w:rFonts w:ascii="mylotus" w:hAnsi="mylotus" w:cs="mylotus"/>
          <w:b/>
          <w:bCs/>
          <w:sz w:val="24"/>
          <w:szCs w:val="24"/>
          <w:rtl/>
        </w:rPr>
        <w:t>وقد جزم بوضع الكتاب على ابن قتيبة غير واحد من الباحثين، من أشهرهم</w:t>
      </w:r>
      <w:r w:rsidRPr="00D21D4E">
        <w:rPr>
          <w:rFonts w:ascii="mylotus" w:hAnsi="mylotus" w:cs="mylotus"/>
          <w:sz w:val="24"/>
          <w:szCs w:val="24"/>
          <w:rtl/>
        </w:rPr>
        <w:t xml:space="preserve">: </w:t>
      </w:r>
    </w:p>
    <w:p w:rsidR="00C42304" w:rsidRPr="00D21D4E" w:rsidRDefault="00C42304" w:rsidP="001F46B8">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محب الدين الخطيب في مقدمة كتاب ابن قتيبة (الميسر والقداح) ص 26-27</w:t>
      </w:r>
    </w:p>
    <w:p w:rsidR="00C42304" w:rsidRPr="00D21D4E" w:rsidRDefault="00C42304" w:rsidP="00257183">
      <w:pPr>
        <w:numPr>
          <w:ilvl w:val="0"/>
          <w:numId w:val="23"/>
        </w:numPr>
        <w:shd w:val="clear" w:color="auto" w:fill="FFFFFF"/>
        <w:ind w:left="794" w:hanging="340"/>
        <w:jc w:val="both"/>
        <w:rPr>
          <w:rFonts w:ascii="mylotus" w:hAnsi="mylotus" w:cs="mylotus"/>
          <w:sz w:val="24"/>
          <w:szCs w:val="24"/>
          <w:rtl/>
        </w:rPr>
      </w:pPr>
      <w:r>
        <w:rPr>
          <w:rFonts w:ascii="mylotus" w:hAnsi="mylotus" w:cs="mylotus" w:hint="cs"/>
          <w:sz w:val="24"/>
          <w:szCs w:val="24"/>
          <w:rtl/>
        </w:rPr>
        <w:t xml:space="preserve">ثروت </w:t>
      </w:r>
      <w:r w:rsidRPr="00D21D4E">
        <w:rPr>
          <w:rFonts w:ascii="mylotus" w:hAnsi="mylotus" w:cs="mylotus"/>
          <w:sz w:val="24"/>
          <w:szCs w:val="24"/>
          <w:rtl/>
        </w:rPr>
        <w:t>عكاشة في مقدمة كتاب ابن قتيبة (المعارف) ص 56</w:t>
      </w:r>
    </w:p>
    <w:p w:rsidR="00C42304" w:rsidRPr="00D21D4E" w:rsidRDefault="00C42304" w:rsidP="001F46B8">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عبدالله عسيلان في رسالة صغيرة مطبوعة بعنوان (كتاب الإمامة والسياسة في ميزان التحقيق العلمي)، ساق فيها اثني عشر دلي</w:t>
      </w:r>
      <w:r>
        <w:rPr>
          <w:rFonts w:ascii="mylotus" w:hAnsi="mylotus" w:cs="mylotus"/>
          <w:sz w:val="24"/>
          <w:szCs w:val="24"/>
          <w:rtl/>
        </w:rPr>
        <w:t xml:space="preserve">لاً </w:t>
      </w:r>
      <w:r w:rsidRPr="00D21D4E">
        <w:rPr>
          <w:rFonts w:ascii="mylotus" w:hAnsi="mylotus" w:cs="mylotus"/>
          <w:sz w:val="24"/>
          <w:szCs w:val="24"/>
          <w:rtl/>
        </w:rPr>
        <w:t>على بطلان نسبة هذا الكتاب لابن قتيبة.</w:t>
      </w:r>
    </w:p>
    <w:p w:rsidR="00C42304" w:rsidRPr="00D21D4E" w:rsidRDefault="00C42304" w:rsidP="001F46B8">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عبد الحميد عويس في كتابه (بنو أمية بين الضربات الخارجية والانهيار الداخلي) ص 9-10</w:t>
      </w:r>
      <w:r w:rsidRPr="00D21D4E">
        <w:rPr>
          <w:rFonts w:ascii="mylotus" w:hAnsi="mylotus" w:cs="mylotus" w:hint="cs"/>
          <w:sz w:val="24"/>
          <w:szCs w:val="24"/>
          <w:rtl/>
        </w:rPr>
        <w:t>.</w:t>
      </w:r>
    </w:p>
    <w:p w:rsidR="00C42304" w:rsidRPr="00D21D4E" w:rsidRDefault="00C42304" w:rsidP="001F46B8">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سيد إسماعيل الكاشف في كتابه (مصادر التاريخ الإسلامي) ص33</w:t>
      </w:r>
      <w:r w:rsidRPr="00D21D4E">
        <w:rPr>
          <w:rFonts w:ascii="mylotus" w:hAnsi="mylotus" w:cs="mylotus" w:hint="cs"/>
          <w:sz w:val="24"/>
          <w:szCs w:val="24"/>
          <w:rtl/>
        </w:rPr>
        <w:t>.</w:t>
      </w:r>
    </w:p>
    <w:p w:rsidR="00C42304" w:rsidRPr="00D21D4E" w:rsidRDefault="00C42304" w:rsidP="00963461">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وقد قُدِّمت في الجامعة الأردنية كلية الآداب عام 1978م رسالة ماجستير عنوانها (الإمامة والسياسة دراسة وتحقيق)، قال الباحث فيها: وعلى ضوء هذه الدراسة فقد تبين أن ابن قتيبة الدينوري بعيد عن كتاب (الإمامة والسياسة</w:t>
      </w:r>
      <w:r>
        <w:rPr>
          <w:rFonts w:ascii="mylotus" w:hAnsi="mylotus" w:cs="mylotus" w:hint="cs"/>
          <w:sz w:val="24"/>
          <w:szCs w:val="24"/>
          <w:rtl/>
        </w:rPr>
        <w:t>)</w:t>
      </w:r>
      <w:r w:rsidRPr="00D21D4E" w:rsidDel="00963461">
        <w:rPr>
          <w:rFonts w:ascii="mylotus" w:hAnsi="mylotus" w:cs="mylotus"/>
          <w:sz w:val="24"/>
          <w:szCs w:val="24"/>
          <w:rtl/>
        </w:rPr>
        <w:t xml:space="preserve"> </w:t>
      </w:r>
      <w:r>
        <w:rPr>
          <w:rFonts w:ascii="mylotus" w:hAnsi="mylotus" w:cs="mylotus" w:hint="cs"/>
          <w:sz w:val="24"/>
          <w:szCs w:val="24"/>
          <w:rtl/>
        </w:rPr>
        <w:t>و</w:t>
      </w:r>
      <w:r w:rsidRPr="00D21D4E">
        <w:rPr>
          <w:rFonts w:ascii="mylotus" w:hAnsi="mylotus" w:cs="mylotus"/>
          <w:sz w:val="24"/>
          <w:szCs w:val="24"/>
          <w:rtl/>
        </w:rPr>
        <w:t>لم يكن بالإمكان معرفة مؤلف ال</w:t>
      </w:r>
      <w:r>
        <w:rPr>
          <w:rFonts w:ascii="mylotus" w:hAnsi="mylotus" w:cs="mylotus"/>
          <w:sz w:val="24"/>
          <w:szCs w:val="24"/>
          <w:rtl/>
        </w:rPr>
        <w:t xml:space="preserve">كتاب، مع تحديد فترة وفاته </w:t>
      </w:r>
      <w:r>
        <w:rPr>
          <w:rFonts w:ascii="mylotus" w:hAnsi="mylotus" w:cs="mylotus" w:hint="cs"/>
          <w:sz w:val="24"/>
          <w:szCs w:val="24"/>
          <w:rtl/>
        </w:rPr>
        <w:t>في</w:t>
      </w:r>
      <w:r w:rsidRPr="00D21D4E">
        <w:rPr>
          <w:rFonts w:ascii="mylotus" w:hAnsi="mylotus" w:cs="mylotus"/>
          <w:sz w:val="24"/>
          <w:szCs w:val="24"/>
          <w:rtl/>
        </w:rPr>
        <w:t xml:space="preserve"> أواسط القرن الثالث الهجري.</w:t>
      </w:r>
    </w:p>
    <w:p w:rsidR="00C42304" w:rsidRPr="00D21D4E" w:rsidRDefault="00C42304" w:rsidP="00963461">
      <w:pPr>
        <w:numPr>
          <w:ilvl w:val="0"/>
          <w:numId w:val="23"/>
        </w:numPr>
        <w:shd w:val="clear" w:color="auto" w:fill="FFFFFF"/>
        <w:ind w:left="738" w:hanging="284"/>
        <w:jc w:val="both"/>
        <w:rPr>
          <w:rFonts w:ascii="mylotus" w:hAnsi="mylotus" w:cs="mylotus"/>
          <w:sz w:val="24"/>
          <w:szCs w:val="24"/>
        </w:rPr>
      </w:pPr>
      <w:r w:rsidRPr="00D21D4E">
        <w:rPr>
          <w:rFonts w:ascii="mylotus" w:hAnsi="mylotus" w:cs="mylotus"/>
          <w:sz w:val="24"/>
          <w:szCs w:val="24"/>
          <w:rtl/>
        </w:rPr>
        <w:t xml:space="preserve">حتى </w:t>
      </w:r>
      <w:r>
        <w:rPr>
          <w:rFonts w:ascii="mylotus" w:hAnsi="mylotus" w:cs="mylotus" w:hint="cs"/>
          <w:sz w:val="24"/>
          <w:szCs w:val="24"/>
          <w:rtl/>
        </w:rPr>
        <w:t>إ</w:t>
      </w:r>
      <w:r w:rsidRPr="00D21D4E">
        <w:rPr>
          <w:rFonts w:ascii="mylotus" w:hAnsi="mylotus" w:cs="mylotus"/>
          <w:sz w:val="24"/>
          <w:szCs w:val="24"/>
          <w:rtl/>
        </w:rPr>
        <w:t>ن</w:t>
      </w:r>
      <w:r>
        <w:rPr>
          <w:rFonts w:ascii="mylotus" w:hAnsi="mylotus" w:cs="mylotus" w:hint="cs"/>
          <w:sz w:val="24"/>
          <w:szCs w:val="24"/>
          <w:rtl/>
        </w:rPr>
        <w:t>ّ</w:t>
      </w:r>
      <w:r w:rsidRPr="00D21D4E">
        <w:rPr>
          <w:rFonts w:ascii="mylotus" w:hAnsi="mylotus" w:cs="mylotus"/>
          <w:sz w:val="24"/>
          <w:szCs w:val="24"/>
          <w:rtl/>
        </w:rPr>
        <w:t xml:space="preserve"> المستشرقين اهتموا بالتحقيق في نسبة الكتاب وأول من اهتم بذلك المستشرق (دي جاينجوس= </w:t>
      </w:r>
      <w:r w:rsidRPr="00257183">
        <w:rPr>
          <w:rFonts w:ascii="Traditional Arabic" w:hAnsi="Traditional Arabic"/>
          <w:lang w:bidi="fa-IR"/>
        </w:rPr>
        <w:t>P. de Gayngos</w:t>
      </w:r>
      <w:r w:rsidRPr="00D21D4E">
        <w:rPr>
          <w:rFonts w:ascii="mylotus" w:hAnsi="mylotus" w:cs="mylotus"/>
          <w:sz w:val="24"/>
          <w:szCs w:val="24"/>
          <w:rtl/>
        </w:rPr>
        <w:t>) في كتابه (تاريخ الحكم الإسلامي في أسبانيا) ومن ثم أيده الدكتور (ر. دوزي</w:t>
      </w:r>
      <w:r w:rsidRPr="00D21D4E">
        <w:rPr>
          <w:rFonts w:ascii="Traditional Arabic" w:hAnsi="Traditional Arabic"/>
          <w:sz w:val="24"/>
          <w:szCs w:val="24"/>
          <w:rtl/>
          <w:lang w:bidi="fa-IR"/>
        </w:rPr>
        <w:t xml:space="preserve">= </w:t>
      </w:r>
      <w:r w:rsidRPr="00257183">
        <w:rPr>
          <w:rFonts w:ascii="Traditional Arabic" w:hAnsi="Traditional Arabic"/>
          <w:lang w:bidi="fa-IR"/>
        </w:rPr>
        <w:t>R.Dozy</w:t>
      </w:r>
      <w:r w:rsidRPr="00D21D4E">
        <w:rPr>
          <w:rFonts w:ascii="mylotus" w:hAnsi="mylotus" w:cs="mylotus"/>
          <w:sz w:val="24"/>
          <w:szCs w:val="24"/>
          <w:rtl/>
        </w:rPr>
        <w:t>) في كتابه (التاريخ السياسي والأدبي لأسبانيا)، وذكر الكتاب كل من بروكلمان في تاريخ الأدب العربي، والبارون دي سلان في فهرست المخطوطات العربية بمكتبة باريس باسم أحاديث الإمامة والسياسة، ومارغوليوس في كتابه دراسات عن المؤرخين العرب، وقرروا جميع</w:t>
      </w:r>
      <w:r>
        <w:rPr>
          <w:rFonts w:ascii="mylotus" w:hAnsi="mylotus" w:cs="mylotus"/>
          <w:sz w:val="24"/>
          <w:szCs w:val="24"/>
          <w:rtl/>
        </w:rPr>
        <w:t>ًا</w:t>
      </w:r>
      <w:r w:rsidRPr="00D21D4E">
        <w:rPr>
          <w:rFonts w:ascii="mylotus" w:hAnsi="mylotus" w:cs="mylotus"/>
          <w:sz w:val="24"/>
          <w:szCs w:val="24"/>
          <w:rtl/>
        </w:rPr>
        <w:t xml:space="preserve"> أن الكتاب منسوب إلى ابن قتيبة ولا يمكن أن يكون له.</w:t>
      </w:r>
    </w:p>
    <w:p w:rsidR="00C42304" w:rsidRPr="00D21D4E" w:rsidRDefault="00C42304" w:rsidP="004B54DE">
      <w:pPr>
        <w:numPr>
          <w:ilvl w:val="0"/>
          <w:numId w:val="23"/>
        </w:numPr>
        <w:shd w:val="clear" w:color="auto" w:fill="FFFFFF"/>
        <w:ind w:left="738" w:hanging="284"/>
        <w:jc w:val="both"/>
        <w:rPr>
          <w:rFonts w:ascii="mylotus" w:hAnsi="mylotus" w:cs="mylotus"/>
          <w:sz w:val="24"/>
          <w:szCs w:val="24"/>
          <w:rtl/>
        </w:rPr>
      </w:pPr>
      <w:r w:rsidRPr="00D21D4E">
        <w:rPr>
          <w:rFonts w:ascii="mylotus" w:hAnsi="mylotus" w:cs="mylotus"/>
          <w:sz w:val="24"/>
          <w:szCs w:val="24"/>
          <w:rtl/>
        </w:rPr>
        <w:t>وقد جزم ببطلان نسبة هذا الكتاب لابن قتيبة أيض</w:t>
      </w:r>
      <w:r>
        <w:rPr>
          <w:rFonts w:ascii="mylotus" w:hAnsi="mylotus" w:cs="mylotus"/>
          <w:sz w:val="24"/>
          <w:szCs w:val="24"/>
          <w:rtl/>
        </w:rPr>
        <w:t>ًا</w:t>
      </w:r>
      <w:r w:rsidRPr="00D21D4E">
        <w:rPr>
          <w:rFonts w:ascii="mylotus" w:hAnsi="mylotus" w:cs="mylotus"/>
          <w:sz w:val="24"/>
          <w:szCs w:val="24"/>
          <w:rtl/>
        </w:rPr>
        <w:t xml:space="preserve"> السيد أحمد صقر في مقدمة تحقيقه لـ (تأويل مشكل القرآن) ص32؛ وإلى هذا ذهب الحسيني في رسالته (ص77-78)، والجندي في كتابه عن ابن قتيبة (169-173)، وفاروق حمادة في ( مصادر السيرة</w:t>
      </w:r>
      <w:r>
        <w:rPr>
          <w:rFonts w:ascii="mylotus" w:hAnsi="mylotus" w:cs="mylotus"/>
          <w:sz w:val="24"/>
          <w:szCs w:val="24"/>
          <w:rtl/>
        </w:rPr>
        <w:t xml:space="preserve"> النبوية) ص91، وشاكر مصطفى في (</w:t>
      </w:r>
      <w:r w:rsidRPr="00D21D4E">
        <w:rPr>
          <w:rFonts w:ascii="mylotus" w:hAnsi="mylotus" w:cs="mylotus"/>
          <w:sz w:val="24"/>
          <w:szCs w:val="24"/>
          <w:rtl/>
        </w:rPr>
        <w:t xml:space="preserve">التاريخ العربي والمؤرخون) (1/241-242)، </w:t>
      </w:r>
    </w:p>
    <w:p w:rsidR="00C42304" w:rsidRPr="006A260B" w:rsidRDefault="00C42304" w:rsidP="00F935CA">
      <w:pPr>
        <w:ind w:left="284"/>
        <w:jc w:val="both"/>
        <w:rPr>
          <w:rFonts w:ascii="mylotus" w:hAnsi="mylotus" w:cs="mylotus"/>
          <w:sz w:val="28"/>
          <w:szCs w:val="28"/>
          <w:rtl/>
        </w:rPr>
      </w:pPr>
      <w:r w:rsidRPr="00D21D4E">
        <w:rPr>
          <w:rFonts w:ascii="mylotus" w:hAnsi="mylotus" w:cs="mylotus"/>
          <w:sz w:val="24"/>
          <w:szCs w:val="24"/>
          <w:rtl/>
        </w:rPr>
        <w:t>وبذلك يتبين أن نسبة كتاب الإمامة والسياسة إلى ابن قتيبة نسبة غير ثابتة، ولا تصح إسناد</w:t>
      </w:r>
      <w:r w:rsidRPr="00D21D4E">
        <w:rPr>
          <w:rFonts w:ascii="mylotus" w:hAnsi="mylotus" w:cs="mylotus" w:hint="cs"/>
          <w:sz w:val="24"/>
          <w:szCs w:val="24"/>
          <w:rtl/>
        </w:rPr>
        <w:t>ً</w:t>
      </w:r>
      <w:r w:rsidRPr="00D21D4E">
        <w:rPr>
          <w:rFonts w:ascii="mylotus" w:hAnsi="mylotus" w:cs="mylotus"/>
          <w:sz w:val="24"/>
          <w:szCs w:val="24"/>
          <w:rtl/>
        </w:rPr>
        <w:t>ا ولا متن</w:t>
      </w:r>
      <w:r w:rsidRPr="00D21D4E">
        <w:rPr>
          <w:rFonts w:ascii="mylotus" w:hAnsi="mylotus" w:cs="mylotus" w:hint="cs"/>
          <w:sz w:val="24"/>
          <w:szCs w:val="24"/>
          <w:rtl/>
        </w:rPr>
        <w:t>ً</w:t>
      </w:r>
      <w:r w:rsidRPr="00D21D4E">
        <w:rPr>
          <w:rFonts w:ascii="mylotus" w:hAnsi="mylotus" w:cs="mylotus"/>
          <w:sz w:val="24"/>
          <w:szCs w:val="24"/>
          <w:rtl/>
        </w:rPr>
        <w:t>ا ولا تاريخ</w:t>
      </w:r>
      <w:r w:rsidRPr="00D21D4E">
        <w:rPr>
          <w:rFonts w:ascii="mylotus" w:hAnsi="mylotus" w:cs="mylotus" w:hint="cs"/>
          <w:sz w:val="24"/>
          <w:szCs w:val="24"/>
          <w:rtl/>
        </w:rPr>
        <w:t>ً</w:t>
      </w:r>
      <w:r w:rsidRPr="00D21D4E">
        <w:rPr>
          <w:rFonts w:ascii="mylotus" w:hAnsi="mylotus" w:cs="mylotus"/>
          <w:sz w:val="24"/>
          <w:szCs w:val="24"/>
          <w:rtl/>
        </w:rPr>
        <w:t>ا</w:t>
      </w:r>
      <w:r>
        <w:rPr>
          <w:rFonts w:ascii="mylotus" w:hAnsi="mylotus" w:cs="mylotus" w:hint="cs"/>
          <w:sz w:val="24"/>
          <w:szCs w:val="24"/>
          <w:rtl/>
        </w:rPr>
        <w:t>.</w:t>
      </w:r>
      <w:r w:rsidRPr="00D21D4E">
        <w:rPr>
          <w:rFonts w:ascii="mylotus" w:hAnsi="mylotus" w:cs="mylotus"/>
          <w:sz w:val="24"/>
          <w:szCs w:val="24"/>
          <w:rtl/>
        </w:rPr>
        <w:t xml:space="preserve"> إنما هو كتاب مؤلفه مجهول، أخفى شخصيته لتحقيق أهداف مذهبية مُخطط لها سلف</w:t>
      </w:r>
      <w:r w:rsidRPr="00D21D4E">
        <w:rPr>
          <w:rFonts w:ascii="mylotus" w:hAnsi="mylotus" w:cs="mylotus" w:hint="cs"/>
          <w:sz w:val="24"/>
          <w:szCs w:val="24"/>
          <w:rtl/>
        </w:rPr>
        <w:t>ً</w:t>
      </w:r>
      <w:r w:rsidRPr="00D21D4E">
        <w:rPr>
          <w:rFonts w:ascii="mylotus" w:hAnsi="mylotus" w:cs="mylotus"/>
          <w:sz w:val="24"/>
          <w:szCs w:val="24"/>
          <w:rtl/>
        </w:rPr>
        <w:t>ا</w:t>
      </w:r>
      <w:r>
        <w:rPr>
          <w:rFonts w:ascii="mylotus" w:hAnsi="mylotus" w:cs="mylotus" w:hint="cs"/>
          <w:sz w:val="24"/>
          <w:szCs w:val="24"/>
          <w:rtl/>
        </w:rPr>
        <w:t>،</w:t>
      </w:r>
      <w:r w:rsidRPr="00D21D4E">
        <w:rPr>
          <w:rFonts w:ascii="mylotus" w:hAnsi="mylotus" w:cs="mylotus"/>
          <w:sz w:val="24"/>
          <w:szCs w:val="24"/>
          <w:rtl/>
        </w:rPr>
        <w:t xml:space="preserve"> </w:t>
      </w:r>
      <w:r>
        <w:rPr>
          <w:rFonts w:ascii="mylotus" w:hAnsi="mylotus" w:cs="mylotus" w:hint="cs"/>
          <w:sz w:val="24"/>
          <w:szCs w:val="24"/>
          <w:rtl/>
        </w:rPr>
        <w:t>و</w:t>
      </w:r>
      <w:r w:rsidRPr="00D21D4E">
        <w:rPr>
          <w:rFonts w:ascii="mylotus" w:hAnsi="mylotus" w:cs="mylotus"/>
          <w:sz w:val="24"/>
          <w:szCs w:val="24"/>
          <w:rtl/>
        </w:rPr>
        <w:t>انطلاق</w:t>
      </w:r>
      <w:r w:rsidRPr="00D21D4E">
        <w:rPr>
          <w:rFonts w:ascii="mylotus" w:hAnsi="mylotus" w:cs="mylotus" w:hint="cs"/>
          <w:sz w:val="24"/>
          <w:szCs w:val="24"/>
          <w:rtl/>
        </w:rPr>
        <w:t>ً</w:t>
      </w:r>
      <w:r w:rsidRPr="00D21D4E">
        <w:rPr>
          <w:rFonts w:ascii="mylotus" w:hAnsi="mylotus" w:cs="mylotus"/>
          <w:sz w:val="24"/>
          <w:szCs w:val="24"/>
          <w:rtl/>
        </w:rPr>
        <w:t>ا من خلفيته المذهبية</w:t>
      </w:r>
      <w:r w:rsidRPr="00D21D4E">
        <w:rPr>
          <w:rFonts w:ascii="mylotus" w:hAnsi="mylotus" w:cs="mylotus" w:hint="cs"/>
          <w:sz w:val="24"/>
          <w:szCs w:val="24"/>
          <w:rtl/>
        </w:rPr>
        <w:t xml:space="preserve"> قد وضع هذا الكتاب</w:t>
      </w:r>
      <w:r w:rsidRPr="00D21D4E">
        <w:rPr>
          <w:rFonts w:ascii="mylotus" w:hAnsi="mylotus" w:cs="mylotus"/>
          <w:sz w:val="24"/>
          <w:szCs w:val="24"/>
          <w:rtl/>
        </w:rPr>
        <w:t>، وقد جزم المحققون بوضع</w:t>
      </w:r>
      <w:r w:rsidRPr="00D21D4E">
        <w:rPr>
          <w:rFonts w:ascii="mylotus" w:hAnsi="mylotus" w:cs="mylotus" w:hint="cs"/>
          <w:sz w:val="24"/>
          <w:szCs w:val="24"/>
          <w:rtl/>
        </w:rPr>
        <w:t>ه</w:t>
      </w:r>
      <w:r w:rsidRPr="00D21D4E">
        <w:rPr>
          <w:rFonts w:ascii="mylotus" w:hAnsi="mylotus" w:cs="mylotus"/>
          <w:sz w:val="24"/>
          <w:szCs w:val="24"/>
          <w:rtl/>
        </w:rPr>
        <w:t xml:space="preserve"> على ابن قتيبة الدينوري</w:t>
      </w:r>
      <w:r w:rsidRPr="00D21D4E">
        <w:rPr>
          <w:rFonts w:ascii="mylotus" w:hAnsi="mylotus" w:cs="mylotus" w:hint="cs"/>
          <w:sz w:val="24"/>
          <w:szCs w:val="24"/>
          <w:rtl/>
        </w:rPr>
        <w:t xml:space="preserve"> رحمه الله</w:t>
      </w:r>
      <w:r w:rsidRPr="00D21D4E">
        <w:rPr>
          <w:rFonts w:ascii="mylotus" w:hAnsi="mylotus" w:cs="mylotus"/>
          <w:sz w:val="24"/>
          <w:szCs w:val="24"/>
          <w:rtl/>
        </w:rPr>
        <w:t xml:space="preserve">. </w:t>
      </w:r>
      <w:r w:rsidRPr="00D21D4E">
        <w:rPr>
          <w:rFonts w:ascii="mylotus" w:hAnsi="mylotus" w:cs="mylotus" w:hint="cs"/>
          <w:sz w:val="24"/>
          <w:szCs w:val="24"/>
          <w:rtl/>
        </w:rPr>
        <w:t>(</w:t>
      </w:r>
      <w:r>
        <w:rPr>
          <w:rFonts w:ascii="mylotus" w:hAnsi="mylotus" w:cs="mylotus" w:hint="cs"/>
          <w:sz w:val="24"/>
          <w:szCs w:val="24"/>
          <w:rtl/>
        </w:rPr>
        <w:t>الـمُصحح</w:t>
      </w:r>
      <w:r w:rsidRPr="00D21D4E">
        <w:rPr>
          <w:rFonts w:ascii="mylotus" w:hAnsi="mylotus" w:cs="mylotus" w:hint="cs"/>
          <w:sz w:val="24"/>
          <w:szCs w:val="24"/>
          <w:rtl/>
        </w:rPr>
        <w:t>)</w:t>
      </w:r>
    </w:p>
  </w:footnote>
  <w:footnote w:id="15">
    <w:p w:rsidR="00C42304" w:rsidRDefault="00C42304" w:rsidP="003252CE">
      <w:pPr>
        <w:pStyle w:val="FootnoteText"/>
        <w:ind w:left="341" w:hangingChars="142" w:hanging="341"/>
        <w:rPr>
          <w:rFonts w:ascii="Lotus Linotype" w:hAnsi="Lotus Linotype" w:cs="mylotus" w:hint="cs"/>
          <w:sz w:val="24"/>
          <w:rtl/>
        </w:rPr>
      </w:pPr>
      <w:r w:rsidRPr="00BE2DA1">
        <w:rPr>
          <w:rStyle w:val="FootnoteReference"/>
          <w:rFonts w:ascii="Lotus Linotype" w:hAnsi="Lotus Linotype" w:cs="mylotus"/>
          <w:sz w:val="24"/>
          <w:vertAlign w:val="baseline"/>
          <w:rtl/>
        </w:rPr>
        <w:footnoteRef/>
      </w:r>
      <w:r>
        <w:rPr>
          <w:rFonts w:ascii="Lotus Linotype" w:hAnsi="Lotus Linotype" w:cs="mylotus"/>
          <w:sz w:val="24"/>
          <w:rtl/>
        </w:rPr>
        <w:t>-</w:t>
      </w:r>
      <w:r>
        <w:rPr>
          <w:rFonts w:ascii="Lotus Linotype" w:hAnsi="Lotus Linotype" w:cs="mylotus" w:hint="cs"/>
          <w:sz w:val="24"/>
          <w:rtl/>
        </w:rPr>
        <w:t xml:space="preserve"> روى</w:t>
      </w:r>
      <w:r w:rsidRPr="00C51C47">
        <w:rPr>
          <w:rFonts w:ascii="Lotus Linotype" w:hAnsi="Lotus Linotype" w:cs="mylotus"/>
          <w:sz w:val="24"/>
          <w:rtl/>
        </w:rPr>
        <w:t xml:space="preserve"> البخاري في صحيحه (كتاب الحدود/ ح</w:t>
      </w:r>
      <w:r>
        <w:rPr>
          <w:rFonts w:ascii="Lotus Linotype" w:hAnsi="Lotus Linotype" w:cs="mylotus" w:hint="cs"/>
          <w:sz w:val="24"/>
          <w:rtl/>
        </w:rPr>
        <w:t xml:space="preserve"> </w:t>
      </w:r>
      <w:r w:rsidRPr="00C51C47">
        <w:rPr>
          <w:rFonts w:ascii="Lotus Linotype" w:hAnsi="Lotus Linotype" w:cs="mylotus"/>
          <w:sz w:val="24"/>
          <w:rtl/>
        </w:rPr>
        <w:t>6830)</w:t>
      </w:r>
      <w:r>
        <w:rPr>
          <w:rFonts w:ascii="Lotus Linotype" w:hAnsi="Lotus Linotype" w:cs="mylotus" w:hint="cs"/>
          <w:sz w:val="24"/>
          <w:rtl/>
        </w:rPr>
        <w:t xml:space="preserve"> قصة سقيفة بني ساعدة</w:t>
      </w:r>
      <w:r w:rsidRPr="00C51C47">
        <w:rPr>
          <w:rFonts w:ascii="Lotus Linotype" w:hAnsi="Lotus Linotype" w:cs="mylotus"/>
          <w:sz w:val="24"/>
          <w:rtl/>
        </w:rPr>
        <w:t xml:space="preserve"> </w:t>
      </w:r>
      <w:r w:rsidRPr="00FF7F61">
        <w:rPr>
          <w:rFonts w:ascii="Lotus Linotype" w:hAnsi="Lotus Linotype" w:cs="mylotus"/>
          <w:sz w:val="24"/>
          <w:rtl/>
        </w:rPr>
        <w:t>عَنِ ابْنِ عَبَّاسٍ</w:t>
      </w:r>
      <w:r>
        <w:rPr>
          <w:rFonts w:ascii="Lotus Linotype" w:hAnsi="Lotus Linotype" w:cs="mylotus" w:hint="cs"/>
          <w:sz w:val="24"/>
          <w:rtl/>
        </w:rPr>
        <w:t>:</w:t>
      </w:r>
      <w:r w:rsidRPr="00FF7F61">
        <w:rPr>
          <w:rFonts w:ascii="Lotus Linotype" w:hAnsi="Lotus Linotype" w:cs="mylotus"/>
          <w:sz w:val="24"/>
          <w:rtl/>
        </w:rPr>
        <w:t xml:space="preserve"> </w:t>
      </w:r>
      <w:r>
        <w:rPr>
          <w:rFonts w:ascii="Lotus Linotype" w:hAnsi="Lotus Linotype" w:cs="mylotus" w:hint="cs"/>
          <w:sz w:val="24"/>
          <w:rtl/>
        </w:rPr>
        <w:t>(</w:t>
      </w:r>
      <w:r w:rsidRPr="00FF7F61">
        <w:rPr>
          <w:rFonts w:ascii="Lotus Linotype" w:hAnsi="Lotus Linotype" w:cs="mylotus"/>
          <w:sz w:val="24"/>
          <w:rtl/>
        </w:rPr>
        <w:t>قَالَ</w:t>
      </w:r>
      <w:r>
        <w:rPr>
          <w:rFonts w:ascii="Lotus Linotype" w:hAnsi="Lotus Linotype" w:cs="mylotus" w:hint="cs"/>
          <w:sz w:val="24"/>
          <w:rtl/>
        </w:rPr>
        <w:t xml:space="preserve"> [ابن عباس]</w:t>
      </w:r>
      <w:r w:rsidRPr="00FF7F61">
        <w:rPr>
          <w:rFonts w:ascii="Lotus Linotype" w:hAnsi="Lotus Linotype" w:cs="mylotus"/>
          <w:sz w:val="24"/>
          <w:rtl/>
        </w:rPr>
        <w:t>: كُنْتُ أُقْرِئُ رِجَا</w:t>
      </w:r>
      <w:r>
        <w:rPr>
          <w:rFonts w:ascii="Lotus Linotype" w:hAnsi="Lotus Linotype" w:cs="mylotus"/>
          <w:sz w:val="24"/>
          <w:rtl/>
        </w:rPr>
        <w:t xml:space="preserve">لاً </w:t>
      </w:r>
      <w:r w:rsidRPr="00FF7F61">
        <w:rPr>
          <w:rFonts w:ascii="Lotus Linotype" w:hAnsi="Lotus Linotype" w:cs="mylotus"/>
          <w:sz w:val="24"/>
          <w:rtl/>
        </w:rPr>
        <w:t xml:space="preserve">مِنَ </w:t>
      </w:r>
      <w:r w:rsidRPr="00525DA1">
        <w:rPr>
          <w:rFonts w:ascii="IRLotus" w:hAnsi="IRLotus" w:cs="IRLotus"/>
          <w:sz w:val="24"/>
          <w:rtl/>
        </w:rPr>
        <w:t>ال</w:t>
      </w:r>
      <w:r>
        <w:rPr>
          <w:rFonts w:ascii="IRLotus" w:hAnsi="IRLotus" w:cs="IRLotus" w:hint="cs"/>
          <w:sz w:val="24"/>
          <w:rtl/>
        </w:rPr>
        <w:t>ْ</w:t>
      </w:r>
      <w:r w:rsidRPr="00525DA1">
        <w:rPr>
          <w:rFonts w:ascii="IRLotus" w:hAnsi="IRLotus" w:cs="IRLotus"/>
          <w:sz w:val="24"/>
          <w:rtl/>
        </w:rPr>
        <w:t>مُهَاجِرِينَ</w:t>
      </w:r>
      <w:r w:rsidRPr="00C51C47">
        <w:rPr>
          <w:rFonts w:ascii="Lotus Linotype" w:hAnsi="Lotus Linotype" w:cs="mylotus"/>
          <w:sz w:val="24"/>
          <w:rtl/>
        </w:rPr>
        <w:t>... الحديث) وفيه: (</w:t>
      </w:r>
      <w:r>
        <w:rPr>
          <w:rFonts w:ascii="Lotus Linotype" w:hAnsi="Lotus Linotype" w:cs="mylotus" w:hint="cs"/>
          <w:sz w:val="24"/>
          <w:rtl/>
        </w:rPr>
        <w:t>[قال عمر</w:t>
      </w:r>
      <w:r>
        <w:rPr>
          <w:rFonts w:ascii="Lotus Linotype" w:hAnsi="Lotus Linotype" w:cs="mylotus" w:hint="cs"/>
          <w:sz w:val="24"/>
        </w:rPr>
        <w:sym w:font="AGA Arabesque" w:char="F074"/>
      </w:r>
      <w:r>
        <w:rPr>
          <w:rFonts w:ascii="Lotus Linotype" w:hAnsi="Lotus Linotype" w:cs="mylotus" w:hint="cs"/>
          <w:sz w:val="24"/>
          <w:rtl/>
        </w:rPr>
        <w:t xml:space="preserve">:] </w:t>
      </w:r>
      <w:r w:rsidRPr="000D605C">
        <w:rPr>
          <w:rFonts w:ascii="Lotus Linotype" w:hAnsi="Lotus Linotype" w:cs="mylotus"/>
          <w:sz w:val="24"/>
          <w:rtl/>
        </w:rPr>
        <w:t>فَلاَ يَغْتَرَّنَّ امْرُؤٌ أَنْ يَقُولَ:</w:t>
      </w:r>
      <w:r w:rsidRPr="000B6AB8">
        <w:rPr>
          <w:rFonts w:ascii="Lotus Linotype" w:hAnsi="Lotus Linotype" w:cs="mylotus"/>
          <w:sz w:val="24"/>
          <w:rtl/>
        </w:rPr>
        <w:t xml:space="preserve"> إِنَّ بَيْعَةَ أَبِي بَكْرٍ كَانَتْ فَلْتَةً وَتَمَّتْ</w:t>
      </w:r>
      <w:r>
        <w:rPr>
          <w:rFonts w:ascii="Lotus Linotype" w:hAnsi="Lotus Linotype" w:cs="mylotus" w:hint="cs"/>
          <w:sz w:val="24"/>
          <w:rtl/>
        </w:rPr>
        <w:t>،</w:t>
      </w:r>
      <w:r w:rsidRPr="000B6AB8">
        <w:rPr>
          <w:rFonts w:ascii="Lotus Linotype" w:hAnsi="Lotus Linotype" w:cs="mylotus"/>
          <w:sz w:val="24"/>
          <w:rtl/>
        </w:rPr>
        <w:t xml:space="preserve"> أَلاَ وَإِنَّهَا قَدْ كَانَتْ كَذَلِكَ، وَلَكِنَّ </w:t>
      </w:r>
      <w:r w:rsidRPr="000D605C">
        <w:rPr>
          <w:rFonts w:ascii="IRLotus" w:hAnsi="IRLotus" w:cs="IRLotus"/>
          <w:sz w:val="24"/>
          <w:rtl/>
        </w:rPr>
        <w:t xml:space="preserve">اللَّهَ </w:t>
      </w:r>
      <w:r w:rsidRPr="000B6AB8">
        <w:rPr>
          <w:rFonts w:ascii="Lotus Linotype" w:hAnsi="Lotus Linotype" w:cs="mylotus"/>
          <w:sz w:val="24"/>
          <w:rtl/>
        </w:rPr>
        <w:t>وَقَى شَرَّهَا،</w:t>
      </w:r>
      <w:r>
        <w:rPr>
          <w:rFonts w:ascii="Lotus Linotype" w:hAnsi="Lotus Linotype" w:cs="mylotus" w:hint="cs"/>
          <w:sz w:val="24"/>
          <w:rtl/>
        </w:rPr>
        <w:t xml:space="preserve"> </w:t>
      </w:r>
      <w:r w:rsidRPr="000B6AB8">
        <w:rPr>
          <w:rFonts w:ascii="Lotus Linotype" w:hAnsi="Lotus Linotype" w:cs="mylotus"/>
          <w:sz w:val="24"/>
          <w:rtl/>
        </w:rPr>
        <w:t>وَلَيْسَ مِنْكُمْ مَنْ تُقْطَعُ الأَعْنَاقُ إِلَيْهِ مِثْلُ أَبِي بَكْرٍ، مَنْ بَايَعَ رَجُ</w:t>
      </w:r>
      <w:r>
        <w:rPr>
          <w:rFonts w:ascii="Lotus Linotype" w:hAnsi="Lotus Linotype" w:cs="mylotus"/>
          <w:sz w:val="24"/>
          <w:rtl/>
        </w:rPr>
        <w:t xml:space="preserve">لاً </w:t>
      </w:r>
      <w:r w:rsidRPr="000B6AB8">
        <w:rPr>
          <w:rFonts w:ascii="Lotus Linotype" w:hAnsi="Lotus Linotype" w:cs="mylotus"/>
          <w:sz w:val="24"/>
          <w:rtl/>
        </w:rPr>
        <w:t xml:space="preserve">عَنْ غَيْرِ مَشُورَةٍ مِنَ </w:t>
      </w:r>
      <w:r w:rsidRPr="000D605C">
        <w:rPr>
          <w:rFonts w:ascii="IRLotus" w:hAnsi="IRLotus" w:cs="IRLotus"/>
          <w:sz w:val="24"/>
          <w:rtl/>
        </w:rPr>
        <w:t>المُسْلِمِينَ</w:t>
      </w:r>
      <w:r w:rsidRPr="000B6AB8">
        <w:rPr>
          <w:rFonts w:ascii="Lotus Linotype" w:hAnsi="Lotus Linotype" w:cs="mylotus"/>
          <w:sz w:val="24"/>
          <w:rtl/>
        </w:rPr>
        <w:t xml:space="preserve"> فَلاَ يُبَايَعُ هُوَ وَلاَ الَّذِي بَايَعَهُ، تَغِرَّةً أَنْ يُقْتَلاَ، وَإِنَّهُ قَدْ كَانَ مِنْ خَبَرِنَا حِينَ تَوَفَّى</w:t>
      </w:r>
      <w:r w:rsidRPr="000D605C">
        <w:rPr>
          <w:rFonts w:ascii="IRLotus" w:hAnsi="IRLotus" w:cs="IRLotus"/>
          <w:sz w:val="24"/>
          <w:rtl/>
        </w:rPr>
        <w:t xml:space="preserve"> اللَّهُ</w:t>
      </w:r>
      <w:r w:rsidRPr="000B6AB8">
        <w:rPr>
          <w:rFonts w:ascii="Lotus Linotype" w:hAnsi="Lotus Linotype" w:cs="mylotus"/>
          <w:sz w:val="24"/>
          <w:rtl/>
        </w:rPr>
        <w:t xml:space="preserve"> نَبِيَّهُ </w:t>
      </w:r>
      <w:r w:rsidRPr="00243B0F">
        <w:rPr>
          <w:rFonts w:ascii="AGA Arabesque" w:hAnsi="AGA Arabesque" w:cs="mylotus"/>
          <w:sz w:val="24"/>
        </w:rPr>
        <w:t></w:t>
      </w:r>
      <w:r w:rsidRPr="000B6AB8">
        <w:rPr>
          <w:rFonts w:ascii="Lotus Linotype" w:hAnsi="Lotus Linotype" w:cs="mylotus"/>
          <w:sz w:val="24"/>
          <w:rtl/>
        </w:rPr>
        <w:t xml:space="preserve"> أَنَّ الأَنْصَارَ خَالَفُونَا، وَاجْتَمَعُوا بِأَسْرِهِمْ فِي سَقِيفَةِ بَنِي سَاعِدَةَ</w:t>
      </w:r>
      <w:r>
        <w:rPr>
          <w:rFonts w:ascii="Lotus Linotype" w:hAnsi="Lotus Linotype" w:cs="mylotus" w:hint="cs"/>
          <w:sz w:val="24"/>
          <w:rtl/>
        </w:rPr>
        <w:t>،</w:t>
      </w:r>
      <w:r w:rsidRPr="000B6AB8">
        <w:rPr>
          <w:rFonts w:ascii="Lotus Linotype" w:hAnsi="Lotus Linotype" w:cs="mylotus"/>
          <w:sz w:val="24"/>
          <w:rtl/>
        </w:rPr>
        <w:t xml:space="preserve"> وَخَالَفَ عَنَّا عَلِيٌّ وَالزُّبَيْرُ وَمَنْ مَعَهُمَا، وَاجْتَمَعَ المُهَاجِرُونَ إِلَى أَبِي بَكْرٍ، فَقُلْتُ لِأَبِي بَكْرٍ: يَا أَبَا بَكْرٍ انْطَلِقْ بِنَا إِلَى إِخْوَانِنَا هَؤُلاَءِ مِنَ الأَنْصَارِ، فَانْطَلَقْنَا نُرِيدُهُمْ، فَلَمَّا دَنَوْنَا مِنْهُمْ، لَقِيَنَا مِنْهُمْ رَجُلاَنِ صَالِحَانِ، فَذَكَرَا مَا تَمَالَأَ عَلَيْهِ القَوْمُ، فَقَالاَ: أَيْنَ تُرِيدُونَ يَا مَعْشَرَ المُهَاجِرِينَ؟ فَقُلْنَا: نُرِيدُ إِخْوَانَنَا هَؤُلاَءِ مِنَ الأَنْصَارِ، فَقَالاَ: لاَ عَلَيْكُمْ أَنْ لاَ تَقْرَبُوهُمْ، اقْضُوا أَمْرَكُمْ، فَقُلْتُ</w:t>
      </w:r>
      <w:r w:rsidRPr="000D605C">
        <w:rPr>
          <w:rFonts w:ascii="IRLotus" w:hAnsi="IRLotus" w:cs="IRLotus"/>
          <w:sz w:val="24"/>
          <w:rtl/>
        </w:rPr>
        <w:t>: وَ</w:t>
      </w:r>
      <w:r>
        <w:rPr>
          <w:rFonts w:ascii="IRLotus" w:hAnsi="IRLotus" w:cs="IRLotus"/>
          <w:sz w:val="24"/>
          <w:rtl/>
        </w:rPr>
        <w:t>اللَّـهِ</w:t>
      </w:r>
      <w:r w:rsidRPr="000B6AB8">
        <w:rPr>
          <w:rFonts w:ascii="Lotus Linotype" w:hAnsi="Lotus Linotype" w:cs="mylotus"/>
          <w:sz w:val="24"/>
          <w:rtl/>
        </w:rPr>
        <w:t xml:space="preserve"> لَنَأْتِيَنَّهُمْ، فَانْطَلَقْنَا حَتَّى أَتَيْنَاهُمْ فِي سَقِيفَةِ بَنِي سَاعِدَةَ، فَإِذَا رَجُلٌ مُزَمَّلٌ بَيْنَ ظَهْرَانَيْهِمْ، فَقُلْتُ: مَنْ هَذَا؟ فَقَالُوا: هَذَا سَعْدُ بْنُ عُبَادَةَ، فَقُلْتُ: مَا لَهُ؟ قَالُوا: يُوعَكُ، فَلَمَّا جَلَسْنَا قَلِي</w:t>
      </w:r>
      <w:r>
        <w:rPr>
          <w:rFonts w:ascii="Lotus Linotype" w:hAnsi="Lotus Linotype" w:cs="mylotus"/>
          <w:sz w:val="24"/>
          <w:rtl/>
        </w:rPr>
        <w:t xml:space="preserve">لاً </w:t>
      </w:r>
      <w:r w:rsidRPr="000B6AB8">
        <w:rPr>
          <w:rFonts w:ascii="Lotus Linotype" w:hAnsi="Lotus Linotype" w:cs="mylotus"/>
          <w:sz w:val="24"/>
          <w:rtl/>
        </w:rPr>
        <w:t xml:space="preserve">تَشَهَّدَ خَطِيبُهُمْ، فَأَثْنَى عَلَى </w:t>
      </w:r>
      <w:r>
        <w:rPr>
          <w:rFonts w:ascii="IRLotus" w:hAnsi="IRLotus" w:cs="IRLotus"/>
          <w:sz w:val="24"/>
          <w:rtl/>
        </w:rPr>
        <w:t>اللَّـهِ</w:t>
      </w:r>
      <w:r w:rsidRPr="000D605C">
        <w:rPr>
          <w:rFonts w:ascii="IRLotus" w:hAnsi="IRLotus" w:cs="IRLotus"/>
          <w:sz w:val="24"/>
          <w:rtl/>
        </w:rPr>
        <w:t xml:space="preserve"> </w:t>
      </w:r>
      <w:r w:rsidRPr="000B6AB8">
        <w:rPr>
          <w:rFonts w:ascii="Lotus Linotype" w:hAnsi="Lotus Linotype" w:cs="mylotus"/>
          <w:sz w:val="24"/>
          <w:rtl/>
        </w:rPr>
        <w:t xml:space="preserve">بِمَا هُوَ أَهْلُهُ، ثُمَّ قَالَ: أَمَّا بَعْدُ، فَنَحْنُ أَنْصَارُ </w:t>
      </w:r>
      <w:r>
        <w:rPr>
          <w:rFonts w:ascii="IRLotus" w:hAnsi="IRLotus" w:cs="IRLotus"/>
          <w:sz w:val="24"/>
          <w:rtl/>
        </w:rPr>
        <w:t>اللَّـهِ</w:t>
      </w:r>
      <w:r w:rsidRPr="000D605C">
        <w:rPr>
          <w:rFonts w:ascii="IRLotus" w:hAnsi="IRLotus" w:cs="IRLotus"/>
          <w:sz w:val="24"/>
          <w:rtl/>
        </w:rPr>
        <w:t xml:space="preserve"> </w:t>
      </w:r>
      <w:r w:rsidRPr="000B6AB8">
        <w:rPr>
          <w:rFonts w:ascii="Lotus Linotype" w:hAnsi="Lotus Linotype" w:cs="mylotus"/>
          <w:sz w:val="24"/>
          <w:rtl/>
        </w:rPr>
        <w:t>وَكَتِيبَةُ الإِسْلاَمِ، وَأَنْتُمْ مَعْشَرَ المُهَاجِرِينَ رَهْطٌ، وَقَدْ دَفَّتْ دَافَّةٌ مِنْ قَوْمِكُمْ، فَإِذَا هُمْ يُرِيدُونَ أَنْ يَخْتَزِلُونَا مِنْ أَصْلِنَا، وَأَنْ يَحْضُنُونَا مِنَ الأَمْرِ. فَلَمَّا سَكَتَ أَرَدْتُ أَنْ أَتَكَلَّمَ، وَكُنْتُ قَدْ زَوَّرْتُ مَقَالَةً أَعْجَبَتْنِي أُرِيدُ أَنْ أُقَدِّمَهَا بَيْنَ يَدَيْ أَبِي بَكْرٍ، وَكُنْتُ أُدَارِي مِنْهُ بَعْضَ الحَدِّ، فَلَمَّا أَرَدْتُ أَنْ أَتَكَلَّمَ، قَالَ أَبُو بَكْرٍ: عَلَى رِسْلِكَ، فَكَرِهْتُ أَنْ أُغْضِبَهُ، فَتَكَلَّمَ أَبُو بَكْرٍ فَكَانَ هُوَ أَحْلَمَ مِنِّي وَأَوْقَرَ، وَ</w:t>
      </w:r>
      <w:r>
        <w:rPr>
          <w:rFonts w:ascii="Lotus Linotype" w:hAnsi="Lotus Linotype" w:cs="mylotus"/>
          <w:sz w:val="24"/>
          <w:rtl/>
        </w:rPr>
        <w:t>اللَّـهِ</w:t>
      </w:r>
      <w:r w:rsidRPr="000B6AB8">
        <w:rPr>
          <w:rFonts w:ascii="Lotus Linotype" w:hAnsi="Lotus Linotype" w:cs="mylotus"/>
          <w:sz w:val="24"/>
          <w:rtl/>
        </w:rPr>
        <w:t xml:space="preserve"> مَا تَرَكَ مِنْ كَلِمَةٍ أَعْجَبَتْنِي فِي تَزْوِيرِي، إِلَّا قَالَ فِي بَدِيهَتِهِ مِثْلَهَا أَوْ أَفْضَلَ مِنْهَا حَتَّى سَكَتَ، فَقَالَ: مَا ذَكَرْتُمْ فِيكُمْ مِنْ خَيْرٍ فَأَنْتُمْ لَهُ أَهْلٌ، وَلَنْ يُعْرَفَ هَذَا الأَمْرُ إِلَّا لِهَذَا الحَيِّ مِنْ قُرَيْشٍ، هُمْ أَوْسَطُ العَرَبِ نَسَبًا وَدَارًا، وَقَدْ رَضِيتُ لَكُمْ أَحَدَ هَذَيْنِ الرَّجُلَيْنِ، فَبَايِعُوا أَيَّهُمَا شِئْتُمْ، فَأَخَذَ بِيَدِي وَبِيَدِ أَبِي عُبَيْدَةَ بْنِ الجَرَّاحِ، وَهُوَ جَالِسٌ بَيْنَنَا، فَلَمْ أَكْرَهْ مِمَّا قَالَ غَيْرَهَا، كَانَ </w:t>
      </w:r>
      <w:r w:rsidRPr="000D605C">
        <w:rPr>
          <w:rFonts w:ascii="IRLotus" w:hAnsi="IRLotus" w:cs="IRLotus"/>
          <w:sz w:val="24"/>
          <w:rtl/>
        </w:rPr>
        <w:t>وَ</w:t>
      </w:r>
      <w:r>
        <w:rPr>
          <w:rFonts w:ascii="IRLotus" w:hAnsi="IRLotus" w:cs="IRLotus"/>
          <w:sz w:val="24"/>
          <w:rtl/>
        </w:rPr>
        <w:t>اللَّـهِ</w:t>
      </w:r>
      <w:r w:rsidRPr="000D605C">
        <w:rPr>
          <w:rFonts w:ascii="IRLotus" w:hAnsi="IRLotus" w:cs="IRLotus"/>
          <w:sz w:val="24"/>
          <w:rtl/>
        </w:rPr>
        <w:t xml:space="preserve"> </w:t>
      </w:r>
      <w:r w:rsidRPr="000B6AB8">
        <w:rPr>
          <w:rFonts w:ascii="Lotus Linotype" w:hAnsi="Lotus Linotype" w:cs="mylotus"/>
          <w:sz w:val="24"/>
          <w:rtl/>
        </w:rPr>
        <w:t>أَنْ أُقَدَّمَ فَتُضْرَبَ عُنُقِي، لاَ يُقَرِّبُنِي ذَلِكَ مِنْ إِثْمٍ، أَحَبَّ إِلَيَّ مِنْ أَنْ أَتَأَمَّرَ عَلَى قَوْمٍ فِيهِمْ أَبُو بَكْرٍ، اللَّهُمَّ إِلَّا أَنْ تُسَوِّلَ إِلَيَّ نَفْسِي عِنْدَ المَوْتِ شَيْئًا لاَ أَجِدُهُ الآنَ. فَقَالَ قَائِلٌ مِنَ الأَنْصَارِ: أَنَا جُذَيْلُهَا المُحَكَّكُ، وَعُذَيْقُهَا المُرَجَّبُ، مِنَّا أَمِيرٌ، وَمِنْكُمْ أَمِيرٌ، يَا مَعْشَرَ قُرَيْشٍ. فَكَثُرَ اللَّغَطُ، وَارْتَفَعَتِ الأَصْوَاتُ، حَتَّى فَرِقْتُ مِنَ الِاخْتِلاَفِ، فَقُلْتُ: ابْسُطْ يَدَكَ يَا أَبَا بَكْرٍ، فَبَسَطَ يَدَهُ فَبَايَعْتُهُ، وَبَايَعَهُ المُهَاجِرُونَ ثُمَّ بَايَعَتْهُ الأَنْصَارُ. وَنَزَوْنَا عَلَى سَعْدِ بْنِ عُبَادَةَ، فَقَالَ قَائِلٌ مِنْهُمْ: قَتَلْتُمْ سَعْدَ بْنَ عُبَادَةَ، فَقُلْتُ: قَتَلَ</w:t>
      </w:r>
      <w:r w:rsidRPr="000D605C">
        <w:rPr>
          <w:rFonts w:ascii="IRLotus" w:hAnsi="IRLotus" w:cs="IRLotus"/>
          <w:sz w:val="24"/>
          <w:rtl/>
        </w:rPr>
        <w:t xml:space="preserve"> اللَّهُ</w:t>
      </w:r>
      <w:r w:rsidRPr="000B6AB8">
        <w:rPr>
          <w:rFonts w:ascii="Lotus Linotype" w:hAnsi="Lotus Linotype" w:cs="mylotus"/>
          <w:sz w:val="24"/>
          <w:rtl/>
        </w:rPr>
        <w:t xml:space="preserve"> سَعْدَ بْنَ عُبَادَةَ، قَالَ عُمَرُ: وَإِنَّا </w:t>
      </w:r>
      <w:r w:rsidRPr="000D605C">
        <w:rPr>
          <w:rFonts w:ascii="IRLotus" w:hAnsi="IRLotus" w:cs="IRLotus"/>
          <w:sz w:val="24"/>
          <w:rtl/>
        </w:rPr>
        <w:t xml:space="preserve">وَاللَّهِ </w:t>
      </w:r>
      <w:r w:rsidRPr="000B6AB8">
        <w:rPr>
          <w:rFonts w:ascii="Lotus Linotype" w:hAnsi="Lotus Linotype" w:cs="mylotus"/>
          <w:sz w:val="24"/>
          <w:rtl/>
        </w:rPr>
        <w:t>مَا وَجَدْنَا فِيمَا حَضَرْنَا مِنْ أَمْرٍ أَقْوَى مِنْ مُبَايَعَةِ أَبِي بَكْرٍ، خَشِينَا إِنْ فَارَقْنَا القَوْمَ وَلَمْ تَكُنْ بَيْعَةٌ: أَنْ يُبَايِعُوا رَجُ</w:t>
      </w:r>
      <w:r>
        <w:rPr>
          <w:rFonts w:ascii="Lotus Linotype" w:hAnsi="Lotus Linotype" w:cs="mylotus"/>
          <w:sz w:val="24"/>
          <w:rtl/>
        </w:rPr>
        <w:t xml:space="preserve">لاً </w:t>
      </w:r>
      <w:r w:rsidRPr="000B6AB8">
        <w:rPr>
          <w:rFonts w:ascii="Lotus Linotype" w:hAnsi="Lotus Linotype" w:cs="mylotus"/>
          <w:sz w:val="24"/>
          <w:rtl/>
        </w:rPr>
        <w:t>مِنْهُمْ بَعْدَنَا، فَإِمَّا بَايَعْنَاهُمْ عَلَى مَا لاَ نَرْضَى، وَإِمَّا نُخَالِفُهُمْ فَيَكُونُ فَسَادٌ، فَمَنْ بَايَعَ رَجُ</w:t>
      </w:r>
      <w:r>
        <w:rPr>
          <w:rFonts w:ascii="Lotus Linotype" w:hAnsi="Lotus Linotype" w:cs="mylotus"/>
          <w:sz w:val="24"/>
          <w:rtl/>
        </w:rPr>
        <w:t xml:space="preserve">لاً </w:t>
      </w:r>
      <w:r w:rsidRPr="000B6AB8">
        <w:rPr>
          <w:rFonts w:ascii="Lotus Linotype" w:hAnsi="Lotus Linotype" w:cs="mylotus"/>
          <w:sz w:val="24"/>
          <w:rtl/>
        </w:rPr>
        <w:t xml:space="preserve">عَلَى غَيْرِ مَشُورَةٍ مِنَ </w:t>
      </w:r>
      <w:r w:rsidRPr="000D605C">
        <w:rPr>
          <w:rFonts w:ascii="IRLotus" w:hAnsi="IRLotus" w:cs="IRLotus"/>
          <w:sz w:val="24"/>
          <w:rtl/>
        </w:rPr>
        <w:t>المُسْلِمِينَ</w:t>
      </w:r>
      <w:r w:rsidRPr="000B6AB8">
        <w:rPr>
          <w:rFonts w:ascii="Lotus Linotype" w:hAnsi="Lotus Linotype" w:cs="mylotus"/>
          <w:sz w:val="24"/>
          <w:rtl/>
        </w:rPr>
        <w:t>، فَلاَ يُتَابَعُ هُوَ وَلاَ الَّذِي بَايَعَهُ، تَغِرَّةً أَنْ يُقْتَلاَ</w:t>
      </w:r>
      <w:r w:rsidRPr="00C51C47">
        <w:rPr>
          <w:rFonts w:ascii="Lotus Linotype" w:hAnsi="Lotus Linotype" w:cs="mylotus"/>
          <w:sz w:val="24"/>
          <w:rtl/>
        </w:rPr>
        <w:t>).</w:t>
      </w:r>
      <w:r>
        <w:rPr>
          <w:rFonts w:ascii="Lotus Linotype" w:hAnsi="Lotus Linotype" w:cs="mylotus" w:hint="cs"/>
          <w:sz w:val="24"/>
          <w:rtl/>
        </w:rPr>
        <w:t xml:space="preserve"> [</w:t>
      </w:r>
      <w:r w:rsidRPr="00C51C47">
        <w:rPr>
          <w:rFonts w:ascii="Lotus Linotype" w:hAnsi="Lotus Linotype" w:cs="mylotus"/>
          <w:sz w:val="24"/>
          <w:rtl/>
        </w:rPr>
        <w:t>والحديث أخرجه عبدالرزاق في مصنفه</w:t>
      </w:r>
      <w:r>
        <w:rPr>
          <w:rFonts w:ascii="Lotus Linotype" w:hAnsi="Lotus Linotype" w:cs="mylotus" w:hint="cs"/>
          <w:sz w:val="24"/>
          <w:rtl/>
        </w:rPr>
        <w:t xml:space="preserve"> مطوَّلا</w:t>
      </w:r>
      <w:r w:rsidRPr="00C51C47">
        <w:rPr>
          <w:rFonts w:ascii="Lotus Linotype" w:hAnsi="Lotus Linotype" w:cs="mylotus"/>
          <w:sz w:val="24"/>
          <w:rtl/>
        </w:rPr>
        <w:t xml:space="preserve"> (ج/5/ ح9758)</w:t>
      </w:r>
      <w:r>
        <w:rPr>
          <w:rFonts w:ascii="Lotus Linotype" w:hAnsi="Lotus Linotype" w:cs="mylotus" w:hint="cs"/>
          <w:sz w:val="24"/>
          <w:rtl/>
        </w:rPr>
        <w:t xml:space="preserve">. </w:t>
      </w:r>
      <w:r w:rsidRPr="00C51C47">
        <w:rPr>
          <w:rFonts w:ascii="Lotus Linotype" w:hAnsi="Lotus Linotype" w:cs="mylotus"/>
          <w:sz w:val="24"/>
          <w:rtl/>
        </w:rPr>
        <w:t>وأخرجه البخاري</w:t>
      </w:r>
      <w:r>
        <w:rPr>
          <w:rFonts w:ascii="Lotus Linotype" w:hAnsi="Lotus Linotype" w:cs="mylotus" w:hint="cs"/>
          <w:sz w:val="24"/>
          <w:rtl/>
        </w:rPr>
        <w:t xml:space="preserve"> أيضًا</w:t>
      </w:r>
      <w:r w:rsidRPr="00C51C47">
        <w:rPr>
          <w:rFonts w:ascii="Lotus Linotype" w:hAnsi="Lotus Linotype" w:cs="mylotus"/>
          <w:sz w:val="24"/>
          <w:rtl/>
        </w:rPr>
        <w:t xml:space="preserve"> مختصر</w:t>
      </w:r>
      <w:r>
        <w:rPr>
          <w:rFonts w:ascii="Lotus Linotype" w:hAnsi="Lotus Linotype" w:cs="mylotus" w:hint="cs"/>
          <w:sz w:val="24"/>
          <w:rtl/>
        </w:rPr>
        <w:t>ً</w:t>
      </w:r>
      <w:r w:rsidRPr="00C51C47">
        <w:rPr>
          <w:rFonts w:ascii="Lotus Linotype" w:hAnsi="Lotus Linotype" w:cs="mylotus"/>
          <w:sz w:val="24"/>
          <w:rtl/>
        </w:rPr>
        <w:t xml:space="preserve">ا (كتاب الفضائل ح 1668) وأخرجه أحمد في المسند (1/55) وابن سعد في الطبقات (2/268) عن عائشة </w:t>
      </w:r>
      <w:r>
        <w:rPr>
          <w:rFonts w:ascii="Lotus Linotype" w:hAnsi="Lotus Linotype" w:cs="CTraditional Arabic" w:hint="cs"/>
          <w:sz w:val="24"/>
          <w:rtl/>
        </w:rPr>
        <w:t>ل</w:t>
      </w:r>
      <w:r>
        <w:rPr>
          <w:rFonts w:ascii="Lotus Linotype" w:hAnsi="Lotus Linotype" w:cs="mylotus" w:hint="cs"/>
          <w:sz w:val="24"/>
          <w:rtl/>
        </w:rPr>
        <w:t>]</w:t>
      </w:r>
      <w:r w:rsidRPr="00C51C47">
        <w:rPr>
          <w:rFonts w:ascii="Lotus Linotype" w:hAnsi="Lotus Linotype" w:cs="mylotus"/>
          <w:sz w:val="24"/>
          <w:rtl/>
        </w:rPr>
        <w:t>.</w:t>
      </w:r>
    </w:p>
    <w:p w:rsidR="00C42304" w:rsidRPr="00C570B6" w:rsidRDefault="00C42304" w:rsidP="00A22B1B">
      <w:pPr>
        <w:pStyle w:val="FootnoteText"/>
        <w:ind w:left="341"/>
        <w:rPr>
          <w:rFonts w:ascii="Lotus Linotype" w:hAnsi="Lotus Linotype" w:cs="mylotus"/>
          <w:sz w:val="24"/>
          <w:rtl/>
        </w:rPr>
      </w:pPr>
      <w:r w:rsidRPr="00C570B6">
        <w:rPr>
          <w:rFonts w:ascii="Lotus Linotype" w:hAnsi="Lotus Linotype" w:cs="mylotus"/>
          <w:sz w:val="24"/>
          <w:rtl/>
        </w:rPr>
        <w:t>وأخرج البخاري</w:t>
      </w:r>
      <w:r>
        <w:rPr>
          <w:rFonts w:ascii="Lotus Linotype" w:hAnsi="Lotus Linotype" w:cs="mylotus" w:hint="cs"/>
          <w:sz w:val="24"/>
          <w:rtl/>
        </w:rPr>
        <w:t xml:space="preserve"> أيضًا</w:t>
      </w:r>
      <w:r w:rsidRPr="00C570B6">
        <w:rPr>
          <w:rFonts w:ascii="Lotus Linotype" w:hAnsi="Lotus Linotype" w:cs="mylotus"/>
          <w:sz w:val="24"/>
          <w:rtl/>
        </w:rPr>
        <w:t xml:space="preserve"> عن أنس بن مالك</w:t>
      </w:r>
      <w:r>
        <w:rPr>
          <w:rFonts w:ascii="Lotus Linotype" w:hAnsi="Lotus Linotype" w:cs="mylotus"/>
          <w:sz w:val="24"/>
        </w:rPr>
        <w:sym w:font="AGA Arabesque" w:char="F074"/>
      </w:r>
      <w:r w:rsidRPr="00C570B6">
        <w:rPr>
          <w:rFonts w:ascii="Lotus Linotype" w:hAnsi="Lotus Linotype" w:cs="mylotus"/>
          <w:sz w:val="24"/>
          <w:rtl/>
        </w:rPr>
        <w:t xml:space="preserve"> </w:t>
      </w:r>
      <w:r w:rsidRPr="00CF1ED6">
        <w:rPr>
          <w:rFonts w:ascii="Lotus Linotype" w:hAnsi="Lotus Linotype" w:cs="mylotus"/>
          <w:sz w:val="24"/>
          <w:rtl/>
        </w:rPr>
        <w:t xml:space="preserve">أَنَّهُ سَمِعَ خُطْبَةَ عُمَرَ الآخِرَةَ حِينَ جَلَسَ عَلَى المِنْبَرِ، وَذَلِكَ الغَدَ مِنْ يَوْمٍ تُوُفِّيَ النَّبِيُّ </w:t>
      </w:r>
      <w:r w:rsidRPr="00243B0F">
        <w:rPr>
          <w:rFonts w:ascii="AGA Arabesque" w:hAnsi="AGA Arabesque" w:cs="mylotus"/>
          <w:sz w:val="24"/>
        </w:rPr>
        <w:t></w:t>
      </w:r>
      <w:r w:rsidRPr="00CF1ED6">
        <w:rPr>
          <w:rFonts w:ascii="Lotus Linotype" w:hAnsi="Lotus Linotype" w:cs="mylotus"/>
          <w:sz w:val="24"/>
          <w:rtl/>
        </w:rPr>
        <w:t>، فَتَشَهَّدَ وَأَبُو بَكْرٍ صَامِتٌ لاَ يَتَكَلَّمُ، قَالَ: «كُنْتُ أَرْجُو أَنْ يَعِيشَ رَسُولُ</w:t>
      </w:r>
      <w:r>
        <w:rPr>
          <w:rFonts w:ascii="Lotus Linotype" w:hAnsi="Lotus Linotype" w:cs="Times New Roman" w:hint="cs"/>
          <w:sz w:val="24"/>
          <w:rtl/>
        </w:rPr>
        <w:t>‌</w:t>
      </w:r>
      <w:r>
        <w:rPr>
          <w:rFonts w:ascii="Lotus Linotype" w:hAnsi="Lotus Linotype" w:cs="mylotus"/>
          <w:sz w:val="24"/>
          <w:rtl/>
        </w:rPr>
        <w:t>اللَّـهِ</w:t>
      </w:r>
      <w:r w:rsidRPr="00243B0F">
        <w:rPr>
          <w:rFonts w:ascii="AGA Arabesque" w:hAnsi="AGA Arabesque" w:cs="mylotus"/>
          <w:sz w:val="24"/>
        </w:rPr>
        <w:t></w:t>
      </w:r>
      <w:r w:rsidRPr="00CF1ED6">
        <w:rPr>
          <w:rFonts w:ascii="Lotus Linotype" w:hAnsi="Lotus Linotype" w:cs="mylotus"/>
          <w:sz w:val="24"/>
          <w:rtl/>
        </w:rPr>
        <w:t xml:space="preserve"> حَتَّى يَدْبُرَنَا</w:t>
      </w:r>
      <w:r>
        <w:rPr>
          <w:rFonts w:ascii="Lotus Linotype" w:hAnsi="Lotus Linotype" w:cs="mylotus" w:hint="cs"/>
          <w:sz w:val="24"/>
          <w:rtl/>
        </w:rPr>
        <w:t xml:space="preserve"> -</w:t>
      </w:r>
      <w:r w:rsidRPr="00CF1ED6">
        <w:rPr>
          <w:rFonts w:ascii="Lotus Linotype" w:hAnsi="Lotus Linotype" w:cs="mylotus"/>
          <w:sz w:val="24"/>
          <w:rtl/>
        </w:rPr>
        <w:t>يُرِيدُ بِذَلِكَ أَنْ يَكُونَ آخِرَهُمْ</w:t>
      </w:r>
      <w:r>
        <w:rPr>
          <w:rFonts w:ascii="Lotus Linotype" w:hAnsi="Lotus Linotype" w:cs="mylotus" w:hint="cs"/>
          <w:sz w:val="24"/>
          <w:rtl/>
        </w:rPr>
        <w:t>-</w:t>
      </w:r>
      <w:r w:rsidRPr="00CF1ED6">
        <w:rPr>
          <w:rFonts w:ascii="Lotus Linotype" w:hAnsi="Lotus Linotype" w:cs="mylotus"/>
          <w:sz w:val="24"/>
          <w:rtl/>
        </w:rPr>
        <w:t xml:space="preserve">، فَإِنْ يَكُ مُحَمَّدٌ </w:t>
      </w:r>
      <w:r w:rsidRPr="00243B0F">
        <w:rPr>
          <w:rFonts w:ascii="AGA Arabesque" w:hAnsi="AGA Arabesque" w:cs="mylotus"/>
          <w:sz w:val="24"/>
        </w:rPr>
        <w:t></w:t>
      </w:r>
      <w:r w:rsidRPr="00CF1ED6">
        <w:rPr>
          <w:rFonts w:ascii="Lotus Linotype" w:hAnsi="Lotus Linotype" w:cs="mylotus"/>
          <w:sz w:val="24"/>
          <w:rtl/>
        </w:rPr>
        <w:t xml:space="preserve"> قَدْ مَاتَ، فَإِنَّ </w:t>
      </w:r>
      <w:r w:rsidRPr="00CF1ED6">
        <w:rPr>
          <w:rFonts w:ascii="IRLotus" w:hAnsi="IRLotus" w:cs="IRLotus"/>
          <w:sz w:val="24"/>
          <w:rtl/>
        </w:rPr>
        <w:t xml:space="preserve">اللَّهَ </w:t>
      </w:r>
      <w:r w:rsidRPr="00CF1ED6">
        <w:rPr>
          <w:rFonts w:ascii="Lotus Linotype" w:hAnsi="Lotus Linotype" w:cs="mylotus"/>
          <w:sz w:val="24"/>
          <w:rtl/>
        </w:rPr>
        <w:t xml:space="preserve">تَعَالَى قَدْ جَعَلَ بَيْنَ أَظْهُرِكُمْ نُورًا تَهْتَدُونَ بِهِ، هَدَى </w:t>
      </w:r>
      <w:r w:rsidRPr="00CF1ED6">
        <w:rPr>
          <w:rFonts w:ascii="IRLotus" w:hAnsi="IRLotus" w:cs="IRLotus"/>
          <w:sz w:val="24"/>
          <w:rtl/>
        </w:rPr>
        <w:t xml:space="preserve">اللَّهُ </w:t>
      </w:r>
      <w:r w:rsidRPr="00CF1ED6">
        <w:rPr>
          <w:rFonts w:ascii="Lotus Linotype" w:hAnsi="Lotus Linotype" w:cs="mylotus"/>
          <w:sz w:val="24"/>
          <w:rtl/>
        </w:rPr>
        <w:t xml:space="preserve">مُحَمَّدًا </w:t>
      </w:r>
      <w:r w:rsidRPr="00243B0F">
        <w:rPr>
          <w:rFonts w:ascii="AGA Arabesque" w:hAnsi="AGA Arabesque" w:cs="mylotus"/>
          <w:sz w:val="24"/>
        </w:rPr>
        <w:t></w:t>
      </w:r>
      <w:r w:rsidRPr="00CF1ED6">
        <w:rPr>
          <w:rFonts w:ascii="Lotus Linotype" w:hAnsi="Lotus Linotype" w:cs="mylotus"/>
          <w:sz w:val="24"/>
          <w:rtl/>
        </w:rPr>
        <w:t xml:space="preserve">، وَإِنَّ أَبَا بَكْرٍ صَاحِبُ رَسُولِ </w:t>
      </w:r>
      <w:r w:rsidRPr="00CF1ED6">
        <w:rPr>
          <w:rFonts w:ascii="IRLotus" w:hAnsi="IRLotus" w:cs="IRLotus"/>
          <w:sz w:val="24"/>
          <w:rtl/>
        </w:rPr>
        <w:t xml:space="preserve">اللَّهِ </w:t>
      </w:r>
      <w:r w:rsidRPr="00243B0F">
        <w:rPr>
          <w:rFonts w:ascii="AGA Arabesque" w:hAnsi="AGA Arabesque" w:cs="mylotus"/>
          <w:sz w:val="24"/>
        </w:rPr>
        <w:t></w:t>
      </w:r>
      <w:r w:rsidRPr="00CF1ED6">
        <w:rPr>
          <w:rFonts w:ascii="Lotus Linotype" w:hAnsi="Lotus Linotype" w:cs="mylotus"/>
          <w:sz w:val="24"/>
          <w:rtl/>
        </w:rPr>
        <w:t>، ثَانِيَ اثْنَيْنِ، فَإِنَّهُ أَوْلَى المُسْلِمِينَ بِأُمُورِكُمْ، فَقُومُوا فَبَايِعُوهُ»، وَكَانَتْ طَائِفَةٌ مِنْهُمْ قَدْ بَايَعُوهُ قَبْلَ ذَلِكَ فِي سَقِيفَةِ بَنِي سَاعِدَةَ، وَكَانَتْ بَيْعَةُ العَامَّةِ عَلَى المِنْبَرِ</w:t>
      </w:r>
      <w:r>
        <w:rPr>
          <w:rFonts w:ascii="Lotus Linotype" w:hAnsi="Lotus Linotype" w:cs="mylotus"/>
          <w:sz w:val="24"/>
          <w:rtl/>
        </w:rPr>
        <w:t xml:space="preserve">) </w:t>
      </w:r>
      <w:r>
        <w:rPr>
          <w:rFonts w:ascii="Lotus Linotype" w:hAnsi="Lotus Linotype" w:cs="mylotus" w:hint="cs"/>
          <w:sz w:val="24"/>
          <w:rtl/>
        </w:rPr>
        <w:t>ا</w:t>
      </w:r>
      <w:r>
        <w:rPr>
          <w:rFonts w:ascii="Lotus Linotype" w:hAnsi="Lotus Linotype" w:cs="mylotus"/>
          <w:sz w:val="24"/>
          <w:rtl/>
        </w:rPr>
        <w:t xml:space="preserve"> هـــ</w:t>
      </w:r>
      <w:r w:rsidRPr="00C570B6">
        <w:rPr>
          <w:rFonts w:ascii="Lotus Linotype" w:hAnsi="Lotus Linotype" w:cs="mylotus"/>
          <w:sz w:val="24"/>
          <w:rtl/>
        </w:rPr>
        <w:t>.</w:t>
      </w:r>
    </w:p>
    <w:p w:rsidR="00C42304" w:rsidRPr="00194CAA" w:rsidRDefault="00C42304" w:rsidP="00243B0F">
      <w:pPr>
        <w:pStyle w:val="FootnoteText"/>
        <w:ind w:left="341"/>
        <w:rPr>
          <w:rFonts w:ascii="Lotus Linotype" w:hAnsi="Lotus Linotype" w:cs="mylotus"/>
          <w:sz w:val="24"/>
          <w:rtl/>
        </w:rPr>
      </w:pPr>
      <w:r w:rsidRPr="00C570B6">
        <w:rPr>
          <w:rFonts w:ascii="Lotus Linotype" w:hAnsi="Lotus Linotype" w:cs="mylotus"/>
          <w:sz w:val="24"/>
          <w:rtl/>
        </w:rPr>
        <w:t xml:space="preserve">ولقد أخرج الذهبي الروايات الصحيحة في مبايعة علي لأبي بكر </w:t>
      </w:r>
      <w:r>
        <w:rPr>
          <w:rFonts w:ascii="Lotus Linotype" w:hAnsi="Lotus Linotype" w:cs="CTraditional Arabic" w:hint="cs"/>
          <w:sz w:val="24"/>
          <w:rtl/>
        </w:rPr>
        <w:t>ب</w:t>
      </w:r>
      <w:r w:rsidRPr="00C570B6">
        <w:rPr>
          <w:rFonts w:ascii="Lotus Linotype" w:hAnsi="Lotus Linotype" w:cs="mylotus"/>
          <w:sz w:val="24"/>
          <w:rtl/>
        </w:rPr>
        <w:t xml:space="preserve"> والتي أخرجها الأئمة الآخرون فقد ذكرها الحافظ ابن كثير </w:t>
      </w:r>
      <w:r>
        <w:rPr>
          <w:rFonts w:ascii="Lotus Linotype" w:hAnsi="Lotus Linotype" w:cs="CTraditional Arabic" w:hint="cs"/>
          <w:sz w:val="24"/>
          <w:rtl/>
        </w:rPr>
        <w:t>/</w:t>
      </w:r>
      <w:r w:rsidRPr="00C570B6">
        <w:rPr>
          <w:rFonts w:ascii="Lotus Linotype" w:hAnsi="Lotus Linotype" w:cs="mylotus"/>
          <w:sz w:val="24"/>
          <w:rtl/>
        </w:rPr>
        <w:t xml:space="preserve">: </w:t>
      </w:r>
      <w:r>
        <w:rPr>
          <w:rFonts w:ascii="Lotus Linotype" w:hAnsi="Lotus Linotype" w:cs="mylotus" w:hint="cs"/>
          <w:sz w:val="24"/>
          <w:rtl/>
          <w:lang w:bidi="fa-IR"/>
        </w:rPr>
        <w:t>«</w:t>
      </w:r>
      <w:r w:rsidRPr="00194CAA">
        <w:rPr>
          <w:rFonts w:ascii="Lotus Linotype" w:hAnsi="Lotus Linotype" w:cs="mylotus"/>
          <w:sz w:val="24"/>
          <w:rtl/>
        </w:rPr>
        <w:t xml:space="preserve">رَوَاهُ الْبَيْهَقِيُّ حَيْثُ قَالَ: أَنْبَأَنَا أَبُو </w:t>
      </w:r>
      <w:r>
        <w:rPr>
          <w:rFonts w:ascii="Lotus Linotype" w:hAnsi="Lotus Linotype" w:cs="mylotus"/>
          <w:sz w:val="24"/>
          <w:rtl/>
        </w:rPr>
        <w:t>الْـ</w:t>
      </w:r>
      <w:r w:rsidRPr="00194CAA">
        <w:rPr>
          <w:rFonts w:ascii="Lotus Linotype" w:hAnsi="Lotus Linotype" w:cs="mylotus"/>
          <w:sz w:val="24"/>
          <w:rtl/>
        </w:rPr>
        <w:t xml:space="preserve">حُسَيْنِ عَلِيُّ بْنُ مُحَمَّدِ بْنِ عَلِيٍّ </w:t>
      </w:r>
      <w:r>
        <w:rPr>
          <w:rFonts w:ascii="Lotus Linotype" w:hAnsi="Lotus Linotype" w:cs="mylotus"/>
          <w:sz w:val="24"/>
          <w:rtl/>
        </w:rPr>
        <w:t>الْـ</w:t>
      </w:r>
      <w:r w:rsidRPr="00194CAA">
        <w:rPr>
          <w:rFonts w:ascii="Lotus Linotype" w:hAnsi="Lotus Linotype" w:cs="mylotus"/>
          <w:sz w:val="24"/>
          <w:rtl/>
        </w:rPr>
        <w:t xml:space="preserve">حَافِظُ الْإِسْفَرَايِينِيُّ، ثَنَا أَبُو عَلِيٍّ </w:t>
      </w:r>
      <w:r>
        <w:rPr>
          <w:rFonts w:ascii="Lotus Linotype" w:hAnsi="Lotus Linotype" w:cs="mylotus"/>
          <w:sz w:val="24"/>
          <w:rtl/>
        </w:rPr>
        <w:t>الْـ</w:t>
      </w:r>
      <w:r w:rsidRPr="00194CAA">
        <w:rPr>
          <w:rFonts w:ascii="Lotus Linotype" w:hAnsi="Lotus Linotype" w:cs="mylotus"/>
          <w:sz w:val="24"/>
          <w:rtl/>
        </w:rPr>
        <w:t xml:space="preserve">حُسَيْنُ بْنُ عَلِيٍّ </w:t>
      </w:r>
      <w:r>
        <w:rPr>
          <w:rFonts w:ascii="Lotus Linotype" w:hAnsi="Lotus Linotype" w:cs="mylotus"/>
          <w:sz w:val="24"/>
          <w:rtl/>
        </w:rPr>
        <w:t>الْـ</w:t>
      </w:r>
      <w:r w:rsidRPr="00194CAA">
        <w:rPr>
          <w:rFonts w:ascii="Lotus Linotype" w:hAnsi="Lotus Linotype" w:cs="mylotus"/>
          <w:sz w:val="24"/>
          <w:rtl/>
        </w:rPr>
        <w:t xml:space="preserve">حَافِظُ، ثَنَا أَبُو بَكْرِ بْنُ خُزَيْمَةَ وَإِبْرَاهِيمُ بْنُ أَبِي طَالِبٍ، قَالَا: ثَنَا بُنْدَارُ بْنُ بَشَّارٍ، ثَنَا أَبُو هِشَامٍ </w:t>
      </w:r>
      <w:r w:rsidRPr="00194CAA">
        <w:rPr>
          <w:rFonts w:ascii="IRLotus" w:hAnsi="IRLotus" w:cs="IRLotus"/>
          <w:sz w:val="24"/>
          <w:rtl/>
        </w:rPr>
        <w:t>الْمَخْزُومِيُّ</w:t>
      </w:r>
      <w:r w:rsidRPr="00194CAA">
        <w:rPr>
          <w:rFonts w:ascii="Lotus Linotype" w:hAnsi="Lotus Linotype" w:cs="mylotus"/>
          <w:sz w:val="24"/>
          <w:rtl/>
        </w:rPr>
        <w:t xml:space="preserve">، ثَنَا وُهَيْبٌ، ثَنَا دَاوُدُ بْنُ أَبِي هِنْدَ، ثَنَا أَبُو نَضْرَةَ عَنْ أَبِي سَعِيدٍ </w:t>
      </w:r>
      <w:r>
        <w:rPr>
          <w:rFonts w:ascii="Lotus Linotype" w:hAnsi="Lotus Linotype" w:cs="mylotus"/>
          <w:sz w:val="24"/>
          <w:rtl/>
        </w:rPr>
        <w:t>الْـ</w:t>
      </w:r>
      <w:r w:rsidRPr="00194CAA">
        <w:rPr>
          <w:rFonts w:ascii="Lotus Linotype" w:hAnsi="Lotus Linotype" w:cs="mylotus"/>
          <w:sz w:val="24"/>
          <w:rtl/>
        </w:rPr>
        <w:t xml:space="preserve">خُدْرِيِّ قَالَ: قُبِضَ رَسُولُ </w:t>
      </w:r>
      <w:r>
        <w:rPr>
          <w:rFonts w:ascii="Lotus Linotype" w:hAnsi="Lotus Linotype" w:cs="mylotus"/>
          <w:sz w:val="24"/>
          <w:rtl/>
        </w:rPr>
        <w:t>اللَّـهِ</w:t>
      </w:r>
      <w:r w:rsidRPr="00194CAA">
        <w:rPr>
          <w:rFonts w:ascii="Lotus Linotype" w:hAnsi="Lotus Linotype" w:cs="mylotus"/>
          <w:sz w:val="24"/>
          <w:rtl/>
        </w:rPr>
        <w:t xml:space="preserve"> </w:t>
      </w:r>
      <w:r w:rsidRPr="00243B0F">
        <w:rPr>
          <w:rFonts w:ascii="AGA Arabesque" w:hAnsi="AGA Arabesque" w:cs="mylotus"/>
          <w:sz w:val="24"/>
        </w:rPr>
        <w:t></w:t>
      </w:r>
      <w:r w:rsidRPr="00194CAA">
        <w:rPr>
          <w:rFonts w:ascii="Lotus Linotype" w:hAnsi="Lotus Linotype" w:cs="mylotus"/>
          <w:sz w:val="24"/>
          <w:rtl/>
        </w:rPr>
        <w:t>، وَاجْتَمَعَ النَّاسُ فِي دَارِ سَعْدِ بْنِ عُبَادَةَ، وَفِيهِمْ أَبُوبَكْرٍ وَعُمَرُ.</w:t>
      </w:r>
      <w:r>
        <w:rPr>
          <w:rFonts w:ascii="Lotus Linotype" w:hAnsi="Lotus Linotype" w:cs="mylotus" w:hint="cs"/>
          <w:sz w:val="24"/>
          <w:rtl/>
        </w:rPr>
        <w:t xml:space="preserve"> </w:t>
      </w:r>
      <w:r w:rsidRPr="00194CAA">
        <w:rPr>
          <w:rFonts w:ascii="Lotus Linotype" w:hAnsi="Lotus Linotype" w:cs="mylotus"/>
          <w:sz w:val="24"/>
          <w:rtl/>
        </w:rPr>
        <w:t xml:space="preserve">قَالَ: فَقَامَ خَطِيبُ الْأَنْصَارِ فَقَالَ: أَتَعْلَمُونَ أَنَّ رَسُولَ </w:t>
      </w:r>
      <w:r>
        <w:rPr>
          <w:rFonts w:ascii="IRLotus" w:hAnsi="IRLotus" w:cs="IRLotus"/>
          <w:sz w:val="24"/>
          <w:rtl/>
        </w:rPr>
        <w:t>الل</w:t>
      </w:r>
      <w:r>
        <w:rPr>
          <w:rFonts w:ascii="IRLotus" w:hAnsi="IRLotus" w:cs="IRLotus" w:hint="cs"/>
          <w:sz w:val="24"/>
          <w:rtl/>
        </w:rPr>
        <w:t>هِ</w:t>
      </w:r>
      <w:r w:rsidRPr="00194CAA">
        <w:rPr>
          <w:rFonts w:ascii="IRLotus" w:hAnsi="IRLotus" w:cs="IRLotus"/>
          <w:sz w:val="24"/>
          <w:rtl/>
        </w:rPr>
        <w:t xml:space="preserve"> </w:t>
      </w:r>
      <w:r w:rsidRPr="00243B0F">
        <w:rPr>
          <w:rFonts w:ascii="AGA Arabesque" w:hAnsi="AGA Arabesque" w:cs="mylotus"/>
          <w:sz w:val="24"/>
        </w:rPr>
        <w:t></w:t>
      </w:r>
      <w:r w:rsidRPr="00194CAA">
        <w:rPr>
          <w:rFonts w:ascii="Lotus Linotype" w:hAnsi="Lotus Linotype" w:cs="mylotus"/>
          <w:sz w:val="24"/>
          <w:rtl/>
        </w:rPr>
        <w:t xml:space="preserve"> كَانَ مِنَ</w:t>
      </w:r>
      <w:r w:rsidRPr="00194CAA">
        <w:rPr>
          <w:rFonts w:ascii="IRLotus" w:hAnsi="IRLotus" w:cs="IRLotus"/>
          <w:sz w:val="24"/>
          <w:rtl/>
        </w:rPr>
        <w:t xml:space="preserve"> الْمُهَاجِرِينَ</w:t>
      </w:r>
      <w:r w:rsidRPr="00194CAA">
        <w:rPr>
          <w:rFonts w:ascii="Lotus Linotype" w:hAnsi="Lotus Linotype" w:cs="mylotus"/>
          <w:sz w:val="24"/>
          <w:rtl/>
        </w:rPr>
        <w:t xml:space="preserve">، وَخَلِيفَتَهُ مِنَ </w:t>
      </w:r>
      <w:r w:rsidRPr="00194CAA">
        <w:rPr>
          <w:rFonts w:ascii="IRLotus" w:hAnsi="IRLotus" w:cs="IRLotus"/>
          <w:sz w:val="24"/>
          <w:rtl/>
        </w:rPr>
        <w:t>الْمُهَاجِرِينَ</w:t>
      </w:r>
      <w:r w:rsidRPr="00194CAA">
        <w:rPr>
          <w:rFonts w:ascii="Lotus Linotype" w:hAnsi="Lotus Linotype" w:cs="mylotus"/>
          <w:sz w:val="24"/>
          <w:rtl/>
        </w:rPr>
        <w:t>، وَنَحْنُ كُنَّا أَنْصَارَ رَسُولِ</w:t>
      </w:r>
      <w:r w:rsidRPr="00194CAA">
        <w:rPr>
          <w:rFonts w:ascii="IRLotus" w:hAnsi="IRLotus" w:cs="IRLotus"/>
          <w:sz w:val="24"/>
          <w:rtl/>
        </w:rPr>
        <w:t xml:space="preserve"> اللَّهِ</w:t>
      </w:r>
      <w:r w:rsidRPr="00194CAA">
        <w:rPr>
          <w:rFonts w:ascii="Lotus Linotype" w:hAnsi="Lotus Linotype" w:cs="mylotus"/>
          <w:sz w:val="24"/>
          <w:rtl/>
        </w:rPr>
        <w:t xml:space="preserve"> </w:t>
      </w:r>
      <w:r w:rsidRPr="00243B0F">
        <w:rPr>
          <w:rFonts w:ascii="AGA Arabesque" w:hAnsi="AGA Arabesque" w:cs="mylotus"/>
          <w:sz w:val="24"/>
        </w:rPr>
        <w:t></w:t>
      </w:r>
      <w:r w:rsidRPr="00194CAA">
        <w:rPr>
          <w:rFonts w:ascii="Lotus Linotype" w:hAnsi="Lotus Linotype" w:cs="mylotus"/>
          <w:sz w:val="24"/>
          <w:rtl/>
        </w:rPr>
        <w:t xml:space="preserve">، فَنَحْنُ أَنْصَارُ خَلِيفَتِهِ، كَمَا كُنَّا أَنْصَارَهُ. قَالَ: فَقَامَ عُمَرُ بْنُ </w:t>
      </w:r>
      <w:r>
        <w:rPr>
          <w:rFonts w:ascii="Lotus Linotype" w:hAnsi="Lotus Linotype" w:cs="mylotus"/>
          <w:sz w:val="24"/>
          <w:rtl/>
        </w:rPr>
        <w:t>الْـ</w:t>
      </w:r>
      <w:r w:rsidRPr="00194CAA">
        <w:rPr>
          <w:rFonts w:ascii="Lotus Linotype" w:hAnsi="Lotus Linotype" w:cs="mylotus"/>
          <w:sz w:val="24"/>
          <w:rtl/>
        </w:rPr>
        <w:t>خَطَّابِ فَقَالَ: صَدَقَ قَائِلُكُمْ، وَلَوْ قُلْتُمْ غَيْرَ هَذَا لَمْ نُتَابِعْكُمْ. فَأَخَذَ بِيَدِ أَبِي بَكْرٍ، وَقَالَ: هَذَا صَاحِبُكُمْ فَبَايِعُوهُ. فَبَايَعَهُ عُمَرُ، وَبَايَعَهُ</w:t>
      </w:r>
      <w:r w:rsidRPr="00194CAA">
        <w:rPr>
          <w:rFonts w:ascii="IRLotus" w:hAnsi="IRLotus" w:cs="IRLotus"/>
          <w:sz w:val="24"/>
          <w:rtl/>
        </w:rPr>
        <w:t xml:space="preserve"> الْمُهَاجِرُونَ</w:t>
      </w:r>
      <w:r w:rsidRPr="00194CAA">
        <w:rPr>
          <w:rFonts w:ascii="Lotus Linotype" w:hAnsi="Lotus Linotype" w:cs="mylotus"/>
          <w:sz w:val="24"/>
          <w:rtl/>
        </w:rPr>
        <w:t xml:space="preserve"> وَالْأَنْصَارُ، قَالَ: فَصَعِدَ أَبُو بَكْرٍ </w:t>
      </w:r>
      <w:r>
        <w:rPr>
          <w:rFonts w:ascii="Lotus Linotype" w:hAnsi="Lotus Linotype" w:cs="mylotus"/>
          <w:sz w:val="24"/>
          <w:rtl/>
        </w:rPr>
        <w:t>الْـ</w:t>
      </w:r>
      <w:r w:rsidRPr="00194CAA">
        <w:rPr>
          <w:rFonts w:ascii="Lotus Linotype" w:hAnsi="Lotus Linotype" w:cs="mylotus"/>
          <w:sz w:val="24"/>
          <w:rtl/>
        </w:rPr>
        <w:t xml:space="preserve">مِنْبَرَ، فَنَظَرَ فِي وُجُوهِ الْقَوْمِ، فَلَمْ يَرَ الزُّبَيْرَ. قَالَ: فَدَعَا بِالزُّبَيْرِ فَجَاءَ، قَالَ: قُلْتُ: ابْنُ عَمَّةِ رَسُولِ </w:t>
      </w:r>
      <w:r w:rsidRPr="00194CAA">
        <w:rPr>
          <w:rFonts w:ascii="IRLotus" w:hAnsi="IRLotus" w:cs="IRLotus"/>
          <w:sz w:val="24"/>
          <w:rtl/>
        </w:rPr>
        <w:t xml:space="preserve">اللَّهِ </w:t>
      </w:r>
      <w:r w:rsidRPr="00243B0F">
        <w:rPr>
          <w:rFonts w:ascii="AGA Arabesque" w:hAnsi="AGA Arabesque" w:cs="mylotus"/>
          <w:sz w:val="24"/>
        </w:rPr>
        <w:t></w:t>
      </w:r>
      <w:r w:rsidRPr="00194CAA">
        <w:rPr>
          <w:rFonts w:ascii="Lotus Linotype" w:hAnsi="Lotus Linotype" w:cs="mylotus"/>
          <w:sz w:val="24"/>
          <w:rtl/>
        </w:rPr>
        <w:t xml:space="preserve"> وَحِوَارِيُّهُ، أَرَدْتَ أَنْ تَشُقَّ عَصَا </w:t>
      </w:r>
      <w:r w:rsidRPr="00194CAA">
        <w:rPr>
          <w:rFonts w:ascii="IRLotus" w:hAnsi="IRLotus" w:cs="IRLotus"/>
          <w:sz w:val="24"/>
          <w:rtl/>
        </w:rPr>
        <w:t>الْمُسْلِمِينَ</w:t>
      </w:r>
      <w:r>
        <w:rPr>
          <w:rFonts w:ascii="Lotus Linotype" w:hAnsi="Lotus Linotype" w:cs="mylotus"/>
          <w:sz w:val="24"/>
          <w:rtl/>
        </w:rPr>
        <w:t>؟</w:t>
      </w:r>
      <w:r w:rsidRPr="00194CAA">
        <w:rPr>
          <w:rFonts w:ascii="Lotus Linotype" w:hAnsi="Lotus Linotype" w:cs="mylotus"/>
          <w:sz w:val="24"/>
          <w:rtl/>
        </w:rPr>
        <w:t>! قَالَ: لَا تَثْرِيبَ يَا خَلِيفَةَ رَسُولِ</w:t>
      </w:r>
      <w:r w:rsidRPr="00194CAA">
        <w:rPr>
          <w:rFonts w:ascii="IRLotus" w:hAnsi="IRLotus" w:cs="IRLotus"/>
          <w:sz w:val="24"/>
          <w:rtl/>
        </w:rPr>
        <w:t xml:space="preserve"> اللَّهِ</w:t>
      </w:r>
      <w:r w:rsidRPr="00194CAA">
        <w:rPr>
          <w:rFonts w:ascii="Lotus Linotype" w:hAnsi="Lotus Linotype" w:cs="mylotus"/>
          <w:sz w:val="24"/>
          <w:rtl/>
        </w:rPr>
        <w:t>. فَقَامَ فَبَايَعَهُ، ثُمَّ نَظَرَ ف</w:t>
      </w:r>
      <w:r>
        <w:rPr>
          <w:rFonts w:ascii="Lotus Linotype" w:hAnsi="Lotus Linotype" w:cs="mylotus"/>
          <w:sz w:val="24"/>
          <w:rtl/>
        </w:rPr>
        <w:t>ِي وُجُوهِ الْقَوْمِ فَلَمْ يَر</w:t>
      </w:r>
      <w:r>
        <w:rPr>
          <w:rFonts w:ascii="Lotus Linotype" w:hAnsi="Lotus Linotype" w:cs="mylotus" w:hint="cs"/>
          <w:sz w:val="24"/>
          <w:rtl/>
        </w:rPr>
        <w:t>َ</w:t>
      </w:r>
      <w:r w:rsidRPr="00194CAA">
        <w:rPr>
          <w:rFonts w:ascii="Lotus Linotype" w:hAnsi="Lotus Linotype" w:cs="mylotus"/>
          <w:sz w:val="24"/>
          <w:rtl/>
        </w:rPr>
        <w:t xml:space="preserve"> </w:t>
      </w:r>
      <w:r>
        <w:rPr>
          <w:rFonts w:ascii="Lotus Linotype" w:hAnsi="Lotus Linotype" w:cs="mylotus"/>
          <w:sz w:val="24"/>
          <w:rtl/>
        </w:rPr>
        <w:t>عليًّا</w:t>
      </w:r>
      <w:r w:rsidRPr="00194CAA">
        <w:rPr>
          <w:rFonts w:ascii="Lotus Linotype" w:hAnsi="Lotus Linotype" w:cs="mylotus"/>
          <w:sz w:val="24"/>
          <w:rtl/>
        </w:rPr>
        <w:t xml:space="preserve">، فَدَعَا بِعَلِيِّ بْنِ أَبِي طَالِبٍ، فَجَاءَ فَقَالَ: قُلْتَ: ابْنُ عَمِّ رَسُولِ </w:t>
      </w:r>
      <w:r w:rsidRPr="00194CAA">
        <w:rPr>
          <w:rFonts w:ascii="IRLotus" w:hAnsi="IRLotus" w:cs="IRLotus"/>
          <w:sz w:val="24"/>
          <w:rtl/>
        </w:rPr>
        <w:t xml:space="preserve">اللَّهِ </w:t>
      </w:r>
      <w:r w:rsidRPr="00243B0F">
        <w:rPr>
          <w:rFonts w:ascii="AGA Arabesque" w:hAnsi="AGA Arabesque" w:cs="mylotus"/>
          <w:sz w:val="24"/>
        </w:rPr>
        <w:t></w:t>
      </w:r>
      <w:r w:rsidRPr="00194CAA">
        <w:rPr>
          <w:rFonts w:ascii="Lotus Linotype" w:hAnsi="Lotus Linotype" w:cs="mylotus"/>
          <w:sz w:val="24"/>
          <w:rtl/>
        </w:rPr>
        <w:t xml:space="preserve"> وَخَتَنُهُ عَلَى ابْنَتِهِ، أَرَدْتَ أَنْ تَشُقَّ عَصَا</w:t>
      </w:r>
      <w:r w:rsidRPr="00194CAA">
        <w:rPr>
          <w:rFonts w:ascii="IRLotus" w:hAnsi="IRLotus" w:cs="IRLotus"/>
          <w:sz w:val="24"/>
          <w:rtl/>
        </w:rPr>
        <w:t xml:space="preserve"> الْمُسْلِمِينَ</w:t>
      </w:r>
      <w:r>
        <w:rPr>
          <w:rFonts w:ascii="Lotus Linotype" w:hAnsi="Lotus Linotype" w:cs="mylotus"/>
          <w:sz w:val="24"/>
          <w:rtl/>
        </w:rPr>
        <w:t>؟</w:t>
      </w:r>
      <w:r w:rsidRPr="00194CAA">
        <w:rPr>
          <w:rFonts w:ascii="Lotus Linotype" w:hAnsi="Lotus Linotype" w:cs="mylotus"/>
          <w:sz w:val="24"/>
          <w:rtl/>
        </w:rPr>
        <w:t xml:space="preserve">! قَالَ: لَا تَثْرِيبَ يَا خَلِيفَةَ رَسُولِ </w:t>
      </w:r>
      <w:r w:rsidRPr="00194CAA">
        <w:rPr>
          <w:rFonts w:ascii="IRLotus" w:hAnsi="IRLotus" w:cs="IRLotus"/>
          <w:sz w:val="24"/>
          <w:rtl/>
        </w:rPr>
        <w:t>اللَّهِ</w:t>
      </w:r>
      <w:r w:rsidRPr="00194CAA">
        <w:rPr>
          <w:rFonts w:ascii="Lotus Linotype" w:hAnsi="Lotus Linotype" w:cs="mylotus"/>
          <w:sz w:val="24"/>
          <w:rtl/>
        </w:rPr>
        <w:t>. فَبَايَعَهُ. هَذَا أَوْ مَعْنَاهُ.</w:t>
      </w:r>
    </w:p>
    <w:p w:rsidR="00C42304" w:rsidRDefault="00C42304" w:rsidP="00243B0F">
      <w:pPr>
        <w:pStyle w:val="FootnoteText"/>
        <w:ind w:left="341"/>
        <w:rPr>
          <w:rFonts w:ascii="Lotus Linotype" w:hAnsi="Lotus Linotype" w:cs="mylotus" w:hint="cs"/>
          <w:sz w:val="24"/>
          <w:rtl/>
        </w:rPr>
      </w:pPr>
      <w:r w:rsidRPr="00194CAA">
        <w:rPr>
          <w:rFonts w:ascii="Lotus Linotype" w:hAnsi="Lotus Linotype" w:cs="mylotus"/>
          <w:sz w:val="24"/>
          <w:rtl/>
        </w:rPr>
        <w:t xml:space="preserve">قَالَ </w:t>
      </w:r>
      <w:r>
        <w:rPr>
          <w:rFonts w:ascii="Lotus Linotype" w:hAnsi="Lotus Linotype" w:cs="mylotus"/>
          <w:sz w:val="24"/>
          <w:rtl/>
        </w:rPr>
        <w:t>الْـ</w:t>
      </w:r>
      <w:r w:rsidRPr="00194CAA">
        <w:rPr>
          <w:rFonts w:ascii="Lotus Linotype" w:hAnsi="Lotus Linotype" w:cs="mylotus"/>
          <w:sz w:val="24"/>
          <w:rtl/>
        </w:rPr>
        <w:t xml:space="preserve">حَافِظُ أَبُو عَلِيٍّ النَّيْسَابُورِيُّ: سَمِعْتُ ابْنَ خُزَيْمَةَ يَقُولُ: جَاءَنِي مُسْلِمُ بْنُ </w:t>
      </w:r>
      <w:r>
        <w:rPr>
          <w:rFonts w:ascii="Lotus Linotype" w:hAnsi="Lotus Linotype" w:cs="mylotus"/>
          <w:sz w:val="24"/>
          <w:rtl/>
        </w:rPr>
        <w:t>الْـ</w:t>
      </w:r>
      <w:r w:rsidRPr="00194CAA">
        <w:rPr>
          <w:rFonts w:ascii="Lotus Linotype" w:hAnsi="Lotus Linotype" w:cs="mylotus"/>
          <w:sz w:val="24"/>
          <w:rtl/>
        </w:rPr>
        <w:t xml:space="preserve">حَجَّاجِ، فَسَأَلَنِي عَنْ هَذَا </w:t>
      </w:r>
      <w:r>
        <w:rPr>
          <w:rFonts w:ascii="Lotus Linotype" w:hAnsi="Lotus Linotype" w:cs="mylotus"/>
          <w:sz w:val="24"/>
          <w:rtl/>
        </w:rPr>
        <w:t>الْـ</w:t>
      </w:r>
      <w:r w:rsidRPr="00194CAA">
        <w:rPr>
          <w:rFonts w:ascii="Lotus Linotype" w:hAnsi="Lotus Linotype" w:cs="mylotus"/>
          <w:sz w:val="24"/>
          <w:rtl/>
        </w:rPr>
        <w:t>حَدِيثِ، فَكَتَبْتُهُ لَهُ فِي رُقْعَةٍ وَقَرَأْتُ عَلَيْهِ، فَقَالَ:</w:t>
      </w:r>
      <w:r w:rsidRPr="00366FA0">
        <w:rPr>
          <w:rFonts w:ascii="mylotus" w:hAnsi="mylotus" w:cs="mylotus"/>
          <w:rtl/>
        </w:rPr>
        <w:t xml:space="preserve"> </w:t>
      </w:r>
      <w:r>
        <w:rPr>
          <w:rFonts w:ascii="Lotus Linotype" w:hAnsi="Lotus Linotype" w:cs="mylotus"/>
          <w:sz w:val="24"/>
          <w:rtl/>
        </w:rPr>
        <w:t>هَذَا حَدِيثٌ يَسْوِي بَدَنَةً</w:t>
      </w:r>
      <w:r w:rsidRPr="0002034D">
        <w:rPr>
          <w:rFonts w:ascii="Lotus Linotype" w:hAnsi="Lotus Linotype" w:cs="mylotus"/>
          <w:sz w:val="24"/>
          <w:rtl/>
        </w:rPr>
        <w:t xml:space="preserve"> فَقُلْتُ: يَسْوِي بَدَنَةً؟</w:t>
      </w:r>
      <w:r>
        <w:rPr>
          <w:rFonts w:ascii="Lotus Linotype" w:hAnsi="Lotus Linotype" w:cs="mylotus" w:hint="cs"/>
          <w:sz w:val="24"/>
          <w:rtl/>
        </w:rPr>
        <w:t xml:space="preserve"> </w:t>
      </w:r>
      <w:r w:rsidRPr="0002034D">
        <w:rPr>
          <w:rFonts w:ascii="Lotus Linotype" w:hAnsi="Lotus Linotype" w:cs="mylotus"/>
          <w:sz w:val="24"/>
          <w:rtl/>
        </w:rPr>
        <w:t>بَلْ هُوَ يَسْوِي بَدْرَةً</w:t>
      </w:r>
      <w:r>
        <w:rPr>
          <w:rFonts w:ascii="Lotus Linotype" w:hAnsi="Lotus Linotype" w:cs="mylotus"/>
          <w:sz w:val="24"/>
          <w:rtl/>
        </w:rPr>
        <w:t xml:space="preserve">. </w:t>
      </w:r>
      <w:r w:rsidRPr="00D33386">
        <w:rPr>
          <w:rFonts w:ascii="Lotus Linotype" w:hAnsi="Lotus Linotype" w:cs="mylotus"/>
          <w:sz w:val="24"/>
          <w:rtl/>
        </w:rPr>
        <w:t xml:space="preserve">وَقَدْ رَوَاهُ الْبَيْهَقِيُّ، عَنِ </w:t>
      </w:r>
      <w:r>
        <w:rPr>
          <w:rFonts w:ascii="Lotus Linotype" w:hAnsi="Lotus Linotype" w:cs="mylotus"/>
          <w:sz w:val="24"/>
          <w:rtl/>
        </w:rPr>
        <w:t>الْـ</w:t>
      </w:r>
      <w:r w:rsidRPr="00D33386">
        <w:rPr>
          <w:rFonts w:ascii="Lotus Linotype" w:hAnsi="Lotus Linotype" w:cs="mylotus"/>
          <w:sz w:val="24"/>
          <w:rtl/>
        </w:rPr>
        <w:t>حَاكِمِ وَأَبِي مُحَمَّدِ بْنِ أَبِي حَامِدٍ</w:t>
      </w:r>
      <w:r w:rsidRPr="00D33386">
        <w:rPr>
          <w:rFonts w:ascii="IRLotus" w:hAnsi="IRLotus" w:cs="IRLotus"/>
          <w:sz w:val="24"/>
          <w:rtl/>
        </w:rPr>
        <w:t xml:space="preserve"> الْمُقْرِئِ</w:t>
      </w:r>
      <w:r w:rsidRPr="00D33386">
        <w:rPr>
          <w:rFonts w:ascii="Lotus Linotype" w:hAnsi="Lotus Linotype" w:cs="mylotus"/>
          <w:sz w:val="24"/>
          <w:rtl/>
        </w:rPr>
        <w:t xml:space="preserve">، كِلَاهُمَا عَنْ أَبِي الْعَبَّاسِ مُحَمَّدِ بْنِ يَعْقُوبَ الْأَصَمِّ، عَنْ جَعْفَرِ بْنِ مُحَمَّدِ بْنِ شَاكِرٍ، عَنْ عَفَّانَ بْنِ سَلْمٍ، عَنْ وُهَيْبٍ بِهِ. وَلَكَنْ ذَكَرَ أَنَّ الصِّدِّيقَ هُوَ الْقَائِلُ لِخَطِيبِ الْأَنْصَارِ بَدَلَ عُمَرَ. وَفِيهِ: أَنَّ زَيْدَ بْنَ ثَابِتٍ أَخَذَ بِيَدِ أَبِي بَكْرٍ فَقَالَ: هَذَا صَاحِبُكُمْ فَبَايِعُوهُ، ثُمَّ انْطَلَقُوا. فَلَمَّا قَعَدَ أَبُو بَكْرٍ عَلَى </w:t>
      </w:r>
      <w:r>
        <w:rPr>
          <w:rFonts w:ascii="Lotus Linotype" w:hAnsi="Lotus Linotype" w:cs="mylotus"/>
          <w:sz w:val="24"/>
          <w:rtl/>
        </w:rPr>
        <w:t>الْـ</w:t>
      </w:r>
      <w:r w:rsidRPr="00D33386">
        <w:rPr>
          <w:rFonts w:ascii="Lotus Linotype" w:hAnsi="Lotus Linotype" w:cs="mylotus"/>
          <w:sz w:val="24"/>
          <w:rtl/>
        </w:rPr>
        <w:t xml:space="preserve">مِنْبَرِ نَظَرَ فِي وُجُوهِ الْقَوْمِ فَلَمْ يَرَ </w:t>
      </w:r>
      <w:r>
        <w:rPr>
          <w:rFonts w:ascii="Lotus Linotype" w:hAnsi="Lotus Linotype" w:cs="mylotus"/>
          <w:sz w:val="24"/>
          <w:rtl/>
        </w:rPr>
        <w:t>عليًّا</w:t>
      </w:r>
      <w:r w:rsidRPr="00D33386">
        <w:rPr>
          <w:rFonts w:ascii="Lotus Linotype" w:hAnsi="Lotus Linotype" w:cs="mylotus"/>
          <w:sz w:val="24"/>
          <w:rtl/>
        </w:rPr>
        <w:t xml:space="preserve">، فَسَأَلَ عَنْهُ، فَقَامَ نَاسٌ مِنَ الْأَنْصَارِ فَأَتَوْا بِهِ. فَذَكَرَ نَحْوَ مَا تَقَدَّمَ، ثُمَّ ذَكَرَ قِصَّةَ الزُّبَيْرِ بَعْدِ عَلِيٍّ. </w:t>
      </w:r>
      <w:r w:rsidRPr="00D33386">
        <w:rPr>
          <w:rFonts w:ascii="IRLotus" w:hAnsi="IRLotus" w:cs="IRLotus"/>
          <w:sz w:val="24"/>
          <w:rtl/>
        </w:rPr>
        <w:t xml:space="preserve">فَاللَّهُ </w:t>
      </w:r>
      <w:r w:rsidRPr="00D33386">
        <w:rPr>
          <w:rFonts w:ascii="Lotus Linotype" w:hAnsi="Lotus Linotype" w:cs="mylotus"/>
          <w:sz w:val="24"/>
          <w:rtl/>
        </w:rPr>
        <w:t>أَعْلَمُ.</w:t>
      </w:r>
      <w:r>
        <w:rPr>
          <w:rFonts w:ascii="Lotus Linotype" w:hAnsi="Lotus Linotype" w:cs="mylotus" w:hint="cs"/>
          <w:sz w:val="24"/>
          <w:rtl/>
        </w:rPr>
        <w:t xml:space="preserve"> </w:t>
      </w:r>
      <w:r w:rsidRPr="00D33386">
        <w:rPr>
          <w:rFonts w:ascii="Lotus Linotype" w:hAnsi="Lotus Linotype" w:cs="mylotus"/>
          <w:sz w:val="24"/>
          <w:rtl/>
        </w:rPr>
        <w:t xml:space="preserve">وَقَدْ رَوَاهُ عَلِيُّ بْنُ عَاصِمٍ، عَنِ </w:t>
      </w:r>
      <w:r>
        <w:rPr>
          <w:rFonts w:ascii="Lotus Linotype" w:hAnsi="Lotus Linotype" w:cs="mylotus"/>
          <w:sz w:val="24"/>
          <w:rtl/>
        </w:rPr>
        <w:t>الْـ</w:t>
      </w:r>
      <w:r w:rsidRPr="00D33386">
        <w:rPr>
          <w:rFonts w:ascii="Lotus Linotype" w:hAnsi="Lotus Linotype" w:cs="mylotus"/>
          <w:sz w:val="24"/>
          <w:rtl/>
        </w:rPr>
        <w:t xml:space="preserve">جُرَيْرِيِّ، عَنْ أَبِي نَضْرَةَ، عَنْ أَبِي سَعِيدٍ </w:t>
      </w:r>
      <w:r>
        <w:rPr>
          <w:rFonts w:ascii="Lotus Linotype" w:hAnsi="Lotus Linotype" w:cs="mylotus"/>
          <w:sz w:val="24"/>
          <w:rtl/>
        </w:rPr>
        <w:t>الْـ</w:t>
      </w:r>
      <w:r w:rsidRPr="00D33386">
        <w:rPr>
          <w:rFonts w:ascii="Lotus Linotype" w:hAnsi="Lotus Linotype" w:cs="mylotus"/>
          <w:sz w:val="24"/>
          <w:rtl/>
        </w:rPr>
        <w:t>خُدْرِيِّ فَذَكَرَ</w:t>
      </w:r>
      <w:r>
        <w:rPr>
          <w:rFonts w:ascii="Lotus Linotype" w:hAnsi="Lotus Linotype" w:cs="mylotus" w:hint="cs"/>
          <w:sz w:val="24"/>
          <w:rtl/>
        </w:rPr>
        <w:t xml:space="preserve"> </w:t>
      </w:r>
      <w:r w:rsidRPr="00D33386">
        <w:rPr>
          <w:rFonts w:ascii="Lotus Linotype" w:hAnsi="Lotus Linotype" w:cs="mylotus"/>
          <w:sz w:val="24"/>
          <w:rtl/>
        </w:rPr>
        <w:t>حْوَ مَا تَقَدَّمَ وَهَذَا إِسْنَادٌ صَحِيحٌ مَحْفُوظٌ مِنْ حَدِيثِ أَبِي نَضْرَةَ</w:t>
      </w:r>
      <w:r w:rsidRPr="00D33386">
        <w:rPr>
          <w:rFonts w:ascii="IRLotus" w:hAnsi="IRLotus" w:cs="IRLotus"/>
          <w:sz w:val="24"/>
          <w:rtl/>
        </w:rPr>
        <w:t xml:space="preserve"> الْمُنْذِرِ</w:t>
      </w:r>
      <w:r w:rsidRPr="00D33386">
        <w:rPr>
          <w:rFonts w:ascii="Lotus Linotype" w:hAnsi="Lotus Linotype" w:cs="mylotus"/>
          <w:sz w:val="24"/>
          <w:rtl/>
        </w:rPr>
        <w:t xml:space="preserve"> بْنِ مَالِكِ بْنِ قِطْعَةَ، عَنْ أَبِي سَعِيدٍ سَعْدِ بْنِ مَالِكِ بْنِ سِنَانٍ </w:t>
      </w:r>
      <w:r>
        <w:rPr>
          <w:rFonts w:ascii="Lotus Linotype" w:hAnsi="Lotus Linotype" w:cs="mylotus"/>
          <w:sz w:val="24"/>
          <w:rtl/>
        </w:rPr>
        <w:t>الْـ</w:t>
      </w:r>
      <w:r w:rsidRPr="00D33386">
        <w:rPr>
          <w:rFonts w:ascii="Lotus Linotype" w:hAnsi="Lotus Linotype" w:cs="mylotus"/>
          <w:sz w:val="24"/>
          <w:rtl/>
        </w:rPr>
        <w:t>خُدْرِيِّ، وَفِيهِ فَائِدَةٌ جَلِيلَةٌ وَهِيَ مُبَايَعَةُ عَلِيِّ بْنِ أَبِي طَالِبٍ إِمَّا فِي أَوَّلِ يَوْمٍ أَوْ فِي الْيَوْمِ الثَّانِي مِنَ الْوَفَاةِ. وَهَذَا حَقٌّ فَإِنَّ عَلِيَّ بْنَ أَبِي طَالِبٍ لَمْ يُفَارِقِ الصِّدِّيقَ فِي وَقْتٍ مِنَ الْأَوْقَاتِ، وَلَمْ يَنْقَطِعْ فِي صَلَاةٍ مِنَ الصَّلَوَاتِ خَلْفَهُ، كَمَا سَنَذْكُرُهُ وَخَرَجَ مَعَهُ إِلَى ذِي الْقَصَّةِ، لَمَّا خَرَجَ الصِّدِّيقُ شَاهِرًا سَيْفَهُ يُرِيدُ قِتَالَ أَهْلِ الرِّدَّةِ كَمَا سَنُبِيِّنُهُ قَرِيبًا</w:t>
      </w:r>
      <w:r>
        <w:rPr>
          <w:rFonts w:ascii="Lotus Linotype" w:hAnsi="Lotus Linotype" w:cs="mylotus" w:hint="cs"/>
          <w:sz w:val="24"/>
          <w:rtl/>
          <w:lang w:bidi="fa-IR"/>
        </w:rPr>
        <w:t>»</w:t>
      </w:r>
      <w:r>
        <w:rPr>
          <w:rFonts w:ascii="Lotus Linotype" w:hAnsi="Lotus Linotype" w:cs="mylotus" w:hint="cs"/>
          <w:sz w:val="24"/>
          <w:rtl/>
        </w:rPr>
        <w:t>.</w:t>
      </w:r>
    </w:p>
    <w:p w:rsidR="00C42304" w:rsidRPr="00C570B6" w:rsidRDefault="00C42304" w:rsidP="00243B0F">
      <w:pPr>
        <w:pStyle w:val="FootnoteText"/>
        <w:ind w:left="341"/>
        <w:rPr>
          <w:rFonts w:ascii="Lotus Linotype" w:hAnsi="Lotus Linotype" w:cs="mylotus"/>
          <w:sz w:val="24"/>
          <w:rtl/>
        </w:rPr>
      </w:pPr>
      <w:r w:rsidRPr="00C570B6">
        <w:rPr>
          <w:rFonts w:ascii="Lotus Linotype" w:hAnsi="Lotus Linotype" w:cs="mylotus"/>
          <w:sz w:val="24"/>
          <w:rtl/>
        </w:rPr>
        <w:t>[قلنا: (</w:t>
      </w:r>
      <w:r>
        <w:rPr>
          <w:rFonts w:ascii="Lotus Linotype" w:hAnsi="Lotus Linotype" w:cs="mylotus"/>
          <w:sz w:val="24"/>
          <w:rtl/>
        </w:rPr>
        <w:t>محققا</w:t>
      </w:r>
      <w:r>
        <w:rPr>
          <w:rFonts w:ascii="Lotus Linotype" w:hAnsi="Lotus Linotype" w:cs="mylotus" w:hint="cs"/>
          <w:sz w:val="24"/>
          <w:rtl/>
        </w:rPr>
        <w:t xml:space="preserve"> تاريخ الطبري</w:t>
      </w:r>
      <w:r w:rsidRPr="00C570B6">
        <w:rPr>
          <w:rFonts w:ascii="Lotus Linotype" w:hAnsi="Lotus Linotype" w:cs="mylotus"/>
          <w:sz w:val="24"/>
          <w:rtl/>
        </w:rPr>
        <w:t>)]: ونود أن نذكر هنا الحديث الذي أشار إليه ابن كثير.</w:t>
      </w:r>
    </w:p>
    <w:p w:rsidR="00C42304" w:rsidRPr="00D33386" w:rsidRDefault="00C42304" w:rsidP="00243B0F">
      <w:pPr>
        <w:pStyle w:val="FootnoteText"/>
        <w:ind w:left="341"/>
        <w:rPr>
          <w:rFonts w:ascii="Lotus Linotype" w:hAnsi="Lotus Linotype" w:cs="mylotus"/>
          <w:sz w:val="24"/>
          <w:rtl/>
        </w:rPr>
      </w:pPr>
      <w:r w:rsidRPr="00C570B6">
        <w:rPr>
          <w:rFonts w:ascii="Lotus Linotype" w:hAnsi="Lotus Linotype" w:cs="mylotus"/>
          <w:sz w:val="24"/>
          <w:rtl/>
        </w:rPr>
        <w:t xml:space="preserve">قال ابن كثير: </w:t>
      </w:r>
      <w:r>
        <w:rPr>
          <w:rFonts w:ascii="Lotus Linotype" w:hAnsi="Lotus Linotype" w:cs="mylotus" w:hint="cs"/>
          <w:sz w:val="24"/>
          <w:rtl/>
          <w:lang w:bidi="fa-IR"/>
        </w:rPr>
        <w:t>«</w:t>
      </w:r>
      <w:r w:rsidRPr="00D33386">
        <w:rPr>
          <w:rFonts w:ascii="Lotus Linotype" w:hAnsi="Lotus Linotype" w:cs="mylotus"/>
          <w:sz w:val="24"/>
          <w:rtl/>
        </w:rPr>
        <w:t>وَقَدْ رَوَى الدَّارَقُطْنِيُّ مِنْ حَدِيثِ عَبْدِ الْوَهَّابِ بْنِ مُوسَى الزُّهْرِيِّ، عَنْ مَالِكٍ، عَنِ ابْنِ شِهَابٍ، عَنْ سَعِيدِ بْنِ الْ</w:t>
      </w:r>
      <w:r>
        <w:rPr>
          <w:rFonts w:ascii="Lotus Linotype" w:hAnsi="Lotus Linotype" w:cs="mylotus" w:hint="cs"/>
          <w:sz w:val="24"/>
          <w:rtl/>
        </w:rPr>
        <w:t>ـ</w:t>
      </w:r>
      <w:r w:rsidRPr="00D33386">
        <w:rPr>
          <w:rFonts w:ascii="Lotus Linotype" w:hAnsi="Lotus Linotype" w:cs="mylotus"/>
          <w:sz w:val="24"/>
          <w:rtl/>
        </w:rPr>
        <w:t>مُسَيِّبِ، عَنِ ابْنِ عُمَرَ قَالَ: لَمَّا بَرَزَ أَبُو بَكْرٍ إِلَى ذِي الْقَصَّةِ وَاسْتَوَى عَلَى رَاحِلَتِهِ</w:t>
      </w:r>
      <w:r>
        <w:rPr>
          <w:rFonts w:ascii="Lotus Linotype" w:hAnsi="Lotus Linotype" w:cs="mylotus" w:hint="cs"/>
          <w:sz w:val="24"/>
          <w:rtl/>
        </w:rPr>
        <w:t xml:space="preserve"> [لقتال المرتدين بنفسه]</w:t>
      </w:r>
      <w:r w:rsidRPr="00D33386">
        <w:rPr>
          <w:rFonts w:ascii="Lotus Linotype" w:hAnsi="Lotus Linotype" w:cs="mylotus"/>
          <w:sz w:val="24"/>
          <w:rtl/>
        </w:rPr>
        <w:t xml:space="preserve">، أَخَذَ عَلِيُّ بْنُ أَبِي طَالِبٍ بِزِمَامِهَا وَقَالَ: إِلَى أَيْنَ يَا خَلِيفَةَ رَسُولِ </w:t>
      </w:r>
      <w:r w:rsidRPr="00D33386">
        <w:rPr>
          <w:rFonts w:ascii="IRLotus" w:hAnsi="IRLotus" w:cs="IRLotus"/>
          <w:sz w:val="24"/>
          <w:rtl/>
        </w:rPr>
        <w:t xml:space="preserve">اللَّهِ </w:t>
      </w:r>
      <w:r w:rsidRPr="00243B0F">
        <w:rPr>
          <w:rFonts w:ascii="AGA Arabesque" w:hAnsi="AGA Arabesque" w:cs="mylotus"/>
          <w:sz w:val="24"/>
        </w:rPr>
        <w:t></w:t>
      </w:r>
      <w:r w:rsidRPr="00D33386">
        <w:rPr>
          <w:rFonts w:ascii="Lotus Linotype" w:hAnsi="Lotus Linotype" w:cs="mylotus"/>
          <w:sz w:val="24"/>
          <w:rtl/>
        </w:rPr>
        <w:t xml:space="preserve">؟ أَقُولُ لَكَ مَا قَالَ رَسُولُ </w:t>
      </w:r>
      <w:r w:rsidRPr="00D33386">
        <w:rPr>
          <w:rFonts w:ascii="IRLotus" w:hAnsi="IRLotus" w:cs="IRLotus"/>
          <w:sz w:val="24"/>
          <w:rtl/>
        </w:rPr>
        <w:t xml:space="preserve">اللَّهِ </w:t>
      </w:r>
      <w:r w:rsidRPr="00243B0F">
        <w:rPr>
          <w:rFonts w:ascii="AGA Arabesque" w:hAnsi="AGA Arabesque" w:cs="mylotus"/>
          <w:sz w:val="24"/>
        </w:rPr>
        <w:t></w:t>
      </w:r>
      <w:r w:rsidRPr="00D33386">
        <w:rPr>
          <w:rFonts w:ascii="Lotus Linotype" w:hAnsi="Lotus Linotype" w:cs="mylotus"/>
          <w:sz w:val="24"/>
          <w:rtl/>
        </w:rPr>
        <w:t xml:space="preserve"> يَوْمَ أُحُدٍ</w:t>
      </w:r>
      <w:r>
        <w:rPr>
          <w:rFonts w:ascii="Lotus Linotype" w:hAnsi="Lotus Linotype" w:cs="mylotus" w:hint="cs"/>
          <w:sz w:val="24"/>
          <w:rtl/>
        </w:rPr>
        <w:t>:</w:t>
      </w:r>
      <w:r w:rsidRPr="00D33386">
        <w:rPr>
          <w:rFonts w:ascii="Lotus Linotype" w:hAnsi="Lotus Linotype" w:cs="mylotus"/>
          <w:sz w:val="24"/>
          <w:rtl/>
        </w:rPr>
        <w:t xml:space="preserve"> «شِمْ سَيَفَكَ،</w:t>
      </w:r>
      <w:r>
        <w:rPr>
          <w:rFonts w:ascii="Lotus Linotype" w:hAnsi="Lotus Linotype" w:cs="mylotus"/>
          <w:sz w:val="24"/>
          <w:rtl/>
        </w:rPr>
        <w:t xml:space="preserve"> وَلَا تَفْجَعْنَا بِنَفْسِكَ»</w:t>
      </w:r>
      <w:r w:rsidRPr="00D33386">
        <w:rPr>
          <w:rFonts w:ascii="Lotus Linotype" w:hAnsi="Lotus Linotype" w:cs="mylotus"/>
          <w:sz w:val="24"/>
          <w:rtl/>
        </w:rPr>
        <w:t xml:space="preserve">. وَارْجِعْ إِلَى </w:t>
      </w:r>
      <w:r w:rsidRPr="00F850DB">
        <w:rPr>
          <w:rFonts w:ascii="IRLotus" w:hAnsi="IRLotus" w:cs="IRLotus"/>
          <w:sz w:val="24"/>
          <w:rtl/>
        </w:rPr>
        <w:t>الْمَدِينَةِ</w:t>
      </w:r>
      <w:r w:rsidRPr="00D33386">
        <w:rPr>
          <w:rFonts w:ascii="Lotus Linotype" w:hAnsi="Lotus Linotype" w:cs="mylotus"/>
          <w:sz w:val="24"/>
          <w:rtl/>
        </w:rPr>
        <w:t xml:space="preserve">، </w:t>
      </w:r>
      <w:r w:rsidRPr="00F850DB">
        <w:rPr>
          <w:rFonts w:ascii="IRLotus" w:hAnsi="IRLotus" w:cs="IRLotus"/>
          <w:sz w:val="24"/>
          <w:rtl/>
        </w:rPr>
        <w:t xml:space="preserve">فَوَاللَّهِ </w:t>
      </w:r>
      <w:r w:rsidRPr="00D33386">
        <w:rPr>
          <w:rFonts w:ascii="Lotus Linotype" w:hAnsi="Lotus Linotype" w:cs="mylotus"/>
          <w:sz w:val="24"/>
          <w:rtl/>
        </w:rPr>
        <w:t>لَئِنْ فُجِعْنَا بِكَ لَا يَكُونُ لِلْإِسْلَامِ نِظَامٌ أَبَدًا. فَرَجَعَ</w:t>
      </w:r>
      <w:r>
        <w:rPr>
          <w:rFonts w:ascii="Lotus Linotype" w:hAnsi="Lotus Linotype" w:cs="mylotus" w:hint="cs"/>
          <w:sz w:val="24"/>
          <w:rtl/>
        </w:rPr>
        <w:t>)</w:t>
      </w:r>
      <w:r w:rsidRPr="00D33386">
        <w:rPr>
          <w:rFonts w:ascii="Lotus Linotype" w:hAnsi="Lotus Linotype" w:cs="mylotus"/>
          <w:sz w:val="24"/>
          <w:rtl/>
        </w:rPr>
        <w:t>.</w:t>
      </w:r>
      <w:r>
        <w:rPr>
          <w:rFonts w:ascii="Lotus Linotype" w:hAnsi="Lotus Linotype" w:cs="mylotus" w:hint="cs"/>
          <w:sz w:val="24"/>
          <w:rtl/>
        </w:rPr>
        <w:t xml:space="preserve"> ثم قال ابن كثير:</w:t>
      </w:r>
      <w:r w:rsidRPr="00D33386">
        <w:rPr>
          <w:rFonts w:ascii="Lotus Linotype" w:hAnsi="Lotus Linotype" w:cs="mylotus"/>
          <w:sz w:val="24"/>
          <w:rtl/>
        </w:rPr>
        <w:t xml:space="preserve"> هَذَا حَدِيثٌ غَرِيبٌ مِنْ طَرِيقِ مَالِكٍ.</w:t>
      </w:r>
    </w:p>
    <w:p w:rsidR="00C42304" w:rsidRPr="00C570B6" w:rsidRDefault="00C42304" w:rsidP="00706730">
      <w:pPr>
        <w:pStyle w:val="FootnoteText"/>
        <w:ind w:left="341"/>
        <w:rPr>
          <w:rFonts w:ascii="Lotus Linotype" w:hAnsi="Lotus Linotype" w:cs="mylotus"/>
          <w:sz w:val="24"/>
          <w:rtl/>
        </w:rPr>
      </w:pPr>
      <w:r w:rsidRPr="00D33386">
        <w:rPr>
          <w:rFonts w:ascii="Lotus Linotype" w:hAnsi="Lotus Linotype" w:cs="mylotus"/>
          <w:sz w:val="24"/>
          <w:rtl/>
        </w:rPr>
        <w:t xml:space="preserve">وَقَدْ رَوَاهُ زَكَرِيَّا السَّاجِيُّ مِنْ حَدِيثِ عَبْدِ الْوَهَّابِ بْنِ مُوسَى بْنِ عَبْدِ الْعَزِيزِ بْنِ عُمَرَ بْنِ عَبْدِ الرَّحْمَنِ بْنِ عَوْفٍ الزُّهْرِيِّ أَيْضًا، عَنْ أَبِي الزِّنَادِ، عَنْ هِشَامِ بْنِ عُرْوَةَ، عَنْ أَبِيهِ، عَنْ عَائِشَةَ قَالَتْ: خَرَجَ أَبِي شَاهِرًا سَيْفَهُ رَاكِبًا عَلَى رَاحِلَتِهِ إِلَى وَادِي الْقَصَّةِ، فَجَاءَ عَلِيُّ بْنُ أَبِي طَالِبٍ فَأَخَذَ بِزِمَامِ رَاحِلَتِهِ فَقَالَ: إِلَى أَيْنَ يَا خَلِيفَةَ رَسُولِ </w:t>
      </w:r>
      <w:r w:rsidRPr="00F850DB">
        <w:rPr>
          <w:rFonts w:ascii="IRLotus" w:hAnsi="IRLotus" w:cs="IRLotus"/>
          <w:sz w:val="24"/>
          <w:rtl/>
        </w:rPr>
        <w:t xml:space="preserve">اللَّهِ </w:t>
      </w:r>
      <w:r w:rsidRPr="00243B0F">
        <w:rPr>
          <w:rFonts w:ascii="AGA Arabesque" w:hAnsi="AGA Arabesque" w:cs="mylotus"/>
          <w:sz w:val="24"/>
        </w:rPr>
        <w:t></w:t>
      </w:r>
      <w:r w:rsidRPr="00D33386">
        <w:rPr>
          <w:rFonts w:ascii="Lotus Linotype" w:hAnsi="Lotus Linotype" w:cs="mylotus"/>
          <w:sz w:val="24"/>
          <w:rtl/>
        </w:rPr>
        <w:t xml:space="preserve">؟ أَقُولُ لَكَ مَا قَالَ رَسُولُ </w:t>
      </w:r>
      <w:r w:rsidRPr="00F850DB">
        <w:rPr>
          <w:rFonts w:ascii="IRLotus" w:hAnsi="IRLotus" w:cs="IRLotus"/>
          <w:sz w:val="24"/>
          <w:rtl/>
        </w:rPr>
        <w:t xml:space="preserve">اللَّهِ </w:t>
      </w:r>
      <w:r w:rsidRPr="00243B0F">
        <w:rPr>
          <w:rFonts w:ascii="AGA Arabesque" w:hAnsi="AGA Arabesque" w:cs="mylotus"/>
          <w:sz w:val="24"/>
        </w:rPr>
        <w:t></w:t>
      </w:r>
      <w:r w:rsidRPr="00D33386">
        <w:rPr>
          <w:rFonts w:ascii="Lotus Linotype" w:hAnsi="Lotus Linotype" w:cs="mylotus"/>
          <w:sz w:val="24"/>
          <w:rtl/>
        </w:rPr>
        <w:t xml:space="preserve"> يَوْمَ أُحُدٍ: «شِمْ سَيَفَكَ،</w:t>
      </w:r>
      <w:r>
        <w:rPr>
          <w:rFonts w:ascii="Lotus Linotype" w:hAnsi="Lotus Linotype" w:cs="mylotus"/>
          <w:sz w:val="24"/>
          <w:rtl/>
        </w:rPr>
        <w:t xml:space="preserve"> وَلَا تَفْجَعْنَا بِنَفْسِكَ»</w:t>
      </w:r>
      <w:r w:rsidRPr="00D33386">
        <w:rPr>
          <w:rFonts w:ascii="Lotus Linotype" w:hAnsi="Lotus Linotype" w:cs="mylotus"/>
          <w:sz w:val="24"/>
          <w:rtl/>
        </w:rPr>
        <w:t xml:space="preserve">. </w:t>
      </w:r>
      <w:r w:rsidRPr="00F850DB">
        <w:rPr>
          <w:rFonts w:ascii="IRLotus" w:hAnsi="IRLotus" w:cs="IRLotus"/>
          <w:sz w:val="24"/>
          <w:rtl/>
        </w:rPr>
        <w:t xml:space="preserve">فَوَاللَّهِ </w:t>
      </w:r>
      <w:r w:rsidRPr="00D33386">
        <w:rPr>
          <w:rFonts w:ascii="Lotus Linotype" w:hAnsi="Lotus Linotype" w:cs="mylotus"/>
          <w:sz w:val="24"/>
          <w:rtl/>
        </w:rPr>
        <w:t xml:space="preserve">لَئِنْ أُصِبْنَا بِكَ لَا يَكُونُ لِلْإِسْلَامِ نِظَامٌ أَبَدًا. فَرَجَعَ وَأَمْضَى </w:t>
      </w:r>
      <w:r>
        <w:rPr>
          <w:rFonts w:ascii="Lotus Linotype" w:hAnsi="Lotus Linotype" w:cs="mylotus"/>
          <w:sz w:val="24"/>
          <w:rtl/>
        </w:rPr>
        <w:t>الْـ</w:t>
      </w:r>
      <w:r w:rsidRPr="00D33386">
        <w:rPr>
          <w:rFonts w:ascii="Lotus Linotype" w:hAnsi="Lotus Linotype" w:cs="mylotus"/>
          <w:sz w:val="24"/>
          <w:rtl/>
        </w:rPr>
        <w:t>جَيْشَ.</w:t>
      </w:r>
      <w:r>
        <w:rPr>
          <w:rFonts w:ascii="Lotus Linotype" w:hAnsi="Lotus Linotype" w:cs="mylotus" w:hint="cs"/>
          <w:sz w:val="24"/>
          <w:rtl/>
        </w:rPr>
        <w:t xml:space="preserve"> </w:t>
      </w:r>
      <w:r w:rsidRPr="00C570B6">
        <w:rPr>
          <w:rFonts w:ascii="Lotus Linotype" w:hAnsi="Lotus Linotype" w:cs="mylotus"/>
          <w:sz w:val="24"/>
          <w:rtl/>
        </w:rPr>
        <w:t>(البداية والنهاية 6/ 319) وانظر (كنز العمال 3/ 143).</w:t>
      </w:r>
      <w:r w:rsidRPr="00C570B6">
        <w:rPr>
          <w:rFonts w:ascii="Lotus Linotype" w:hAnsi="Lotus Linotype" w:cs="mylotus"/>
          <w:sz w:val="24"/>
          <w:rtl/>
        </w:rPr>
        <w:cr/>
        <w:t xml:space="preserve">ولكن ما </w:t>
      </w:r>
      <w:r w:rsidRPr="00901B7F">
        <w:rPr>
          <w:rFonts w:ascii="Lotus Linotype" w:hAnsi="Lotus Linotype" w:cs="mylotus"/>
          <w:b/>
          <w:bCs/>
          <w:sz w:val="24"/>
          <w:rtl/>
        </w:rPr>
        <w:t xml:space="preserve">حصل من فاطمة </w:t>
      </w:r>
      <w:r w:rsidRPr="00901B7F">
        <w:rPr>
          <w:rFonts w:ascii="Lotus Linotype" w:hAnsi="Lotus Linotype" w:cs="CTraditional Arabic" w:hint="cs"/>
          <w:sz w:val="24"/>
          <w:rtl/>
        </w:rPr>
        <w:t>ل</w:t>
      </w:r>
      <w:r w:rsidRPr="00901B7F">
        <w:rPr>
          <w:rFonts w:ascii="Lotus Linotype" w:hAnsi="Lotus Linotype" w:cs="mylotus"/>
          <w:b/>
          <w:bCs/>
          <w:sz w:val="24"/>
          <w:rtl/>
        </w:rPr>
        <w:t>عتب على الصديق</w:t>
      </w:r>
      <w:r w:rsidRPr="00901B7F">
        <w:rPr>
          <w:rFonts w:ascii="Lotus Linotype" w:hAnsi="Lotus Linotype" w:cs="mylotus" w:hint="cs"/>
          <w:b/>
          <w:bCs/>
          <w:sz w:val="24"/>
          <w:rtl/>
        </w:rPr>
        <w:t xml:space="preserve"> </w:t>
      </w:r>
      <w:r w:rsidRPr="00901B7F">
        <w:rPr>
          <w:rFonts w:ascii="Lotus Linotype" w:hAnsi="Lotus Linotype" w:cs="CTraditional Arabic" w:hint="cs"/>
          <w:sz w:val="24"/>
          <w:rtl/>
        </w:rPr>
        <w:t>ت</w:t>
      </w:r>
      <w:r w:rsidRPr="00901B7F">
        <w:rPr>
          <w:rFonts w:ascii="Lotus Linotype" w:hAnsi="Lotus Linotype" w:cs="mylotus"/>
          <w:b/>
          <w:bCs/>
          <w:sz w:val="24"/>
          <w:rtl/>
        </w:rPr>
        <w:t xml:space="preserve"> بسبب ما كانت متوهمة من أنها تستحق ميراث رسول الله </w:t>
      </w:r>
      <w:r w:rsidRPr="00901B7F">
        <w:rPr>
          <w:rFonts w:ascii="AGA Arabesque" w:hAnsi="AGA Arabesque" w:cs="mylotus"/>
          <w:sz w:val="24"/>
        </w:rPr>
        <w:t></w:t>
      </w:r>
      <w:r w:rsidRPr="00901B7F">
        <w:rPr>
          <w:rFonts w:ascii="Lotus Linotype" w:hAnsi="Lotus Linotype" w:cs="mylotus"/>
          <w:b/>
          <w:bCs/>
          <w:sz w:val="24"/>
          <w:rtl/>
        </w:rPr>
        <w:t xml:space="preserve"> ولم تعلم بما أخبرها به الصديق </w:t>
      </w:r>
      <w:r w:rsidRPr="00901B7F">
        <w:rPr>
          <w:rFonts w:ascii="AGA Arabesque" w:hAnsi="AGA Arabesque" w:cs="mylotus"/>
          <w:sz w:val="24"/>
        </w:rPr>
        <w:t></w:t>
      </w:r>
      <w:r w:rsidRPr="00901B7F">
        <w:rPr>
          <w:rFonts w:ascii="Lotus Linotype" w:hAnsi="Lotus Linotype" w:cs="mylotus"/>
          <w:b/>
          <w:bCs/>
          <w:sz w:val="24"/>
          <w:rtl/>
        </w:rPr>
        <w:t xml:space="preserve">. أنه قال: </w:t>
      </w:r>
      <w:r w:rsidRPr="00901B7F">
        <w:rPr>
          <w:rFonts w:ascii="Lotus Linotype" w:hAnsi="Lotus Linotype" w:cs="KFGQPC Uthman Taha Naskh"/>
          <w:b/>
          <w:bCs/>
          <w:sz w:val="24"/>
          <w:rtl/>
        </w:rPr>
        <w:t>«لَا نُورَثُ، مَا تَرَكْنَا فَهُوَ صَدَقَةٌ»</w:t>
      </w:r>
      <w:r w:rsidRPr="00901B7F">
        <w:rPr>
          <w:rFonts w:ascii="Lotus Linotype" w:hAnsi="Lotus Linotype" w:cs="KFGQPC Uthman Taha Naskh" w:hint="cs"/>
          <w:b/>
          <w:bCs/>
          <w:sz w:val="24"/>
          <w:rtl/>
        </w:rPr>
        <w:t>.</w:t>
      </w:r>
      <w:r w:rsidRPr="00C570B6">
        <w:rPr>
          <w:rFonts w:ascii="Lotus Linotype" w:hAnsi="Lotus Linotype" w:cs="mylotus"/>
          <w:sz w:val="24"/>
          <w:rtl/>
        </w:rPr>
        <w:t xml:space="preserve"> فحجبها وغيرها من أزواجه و</w:t>
      </w:r>
      <w:r>
        <w:rPr>
          <w:rFonts w:ascii="Lotus Linotype" w:hAnsi="Lotus Linotype" w:cs="mylotus"/>
          <w:sz w:val="24"/>
          <w:rtl/>
        </w:rPr>
        <w:t>عمه عن الميراث بهذا النص الصريح</w:t>
      </w:r>
      <w:r>
        <w:rPr>
          <w:rFonts w:ascii="Lotus Linotype" w:hAnsi="Lotus Linotype" w:cs="mylotus" w:hint="cs"/>
          <w:sz w:val="24"/>
          <w:rtl/>
        </w:rPr>
        <w:t>...</w:t>
      </w:r>
      <w:r w:rsidRPr="00C570B6">
        <w:rPr>
          <w:rFonts w:ascii="Lotus Linotype" w:hAnsi="Lotus Linotype" w:cs="mylotus"/>
          <w:sz w:val="24"/>
          <w:rtl/>
        </w:rPr>
        <w:t>، فسألت</w:t>
      </w:r>
      <w:r>
        <w:rPr>
          <w:rFonts w:ascii="Lotus Linotype" w:hAnsi="Lotus Linotype" w:cs="mylotus" w:hint="cs"/>
          <w:sz w:val="24"/>
          <w:rtl/>
        </w:rPr>
        <w:t>ْ</w:t>
      </w:r>
      <w:r w:rsidRPr="00C570B6">
        <w:rPr>
          <w:rFonts w:ascii="Lotus Linotype" w:hAnsi="Lotus Linotype" w:cs="mylotus"/>
          <w:sz w:val="24"/>
          <w:rtl/>
        </w:rPr>
        <w:t>ه أن ينظر علي في صدقة الأرض التي ب</w:t>
      </w:r>
      <w:r>
        <w:rPr>
          <w:rFonts w:ascii="Lotus Linotype" w:hAnsi="Lotus Linotype" w:cs="mylotus" w:hint="cs"/>
          <w:sz w:val="24"/>
          <w:rtl/>
        </w:rPr>
        <w:t>ِ</w:t>
      </w:r>
      <w:r w:rsidRPr="00C570B6">
        <w:rPr>
          <w:rFonts w:ascii="Lotus Linotype" w:hAnsi="Lotus Linotype" w:cs="mylotus"/>
          <w:sz w:val="24"/>
          <w:rtl/>
        </w:rPr>
        <w:t>خ</w:t>
      </w:r>
      <w:r>
        <w:rPr>
          <w:rFonts w:ascii="Lotus Linotype" w:hAnsi="Lotus Linotype" w:cs="mylotus" w:hint="cs"/>
          <w:sz w:val="24"/>
          <w:rtl/>
        </w:rPr>
        <w:t>َ</w:t>
      </w:r>
      <w:r w:rsidRPr="00C570B6">
        <w:rPr>
          <w:rFonts w:ascii="Lotus Linotype" w:hAnsi="Lotus Linotype" w:cs="mylotus"/>
          <w:sz w:val="24"/>
          <w:rtl/>
        </w:rPr>
        <w:t>ي</w:t>
      </w:r>
      <w:r>
        <w:rPr>
          <w:rFonts w:ascii="Lotus Linotype" w:hAnsi="Lotus Linotype" w:cs="mylotus" w:hint="cs"/>
          <w:sz w:val="24"/>
          <w:rtl/>
        </w:rPr>
        <w:t>ْ</w:t>
      </w:r>
      <w:r w:rsidRPr="00C570B6">
        <w:rPr>
          <w:rFonts w:ascii="Lotus Linotype" w:hAnsi="Lotus Linotype" w:cs="mylotus"/>
          <w:sz w:val="24"/>
          <w:rtl/>
        </w:rPr>
        <w:t>بر وفدك فلم يجبها إلى ذلك. لأنه رأى أن حق</w:t>
      </w:r>
      <w:r>
        <w:rPr>
          <w:rFonts w:ascii="Lotus Linotype" w:hAnsi="Lotus Linotype" w:cs="mylotus" w:hint="cs"/>
          <w:sz w:val="24"/>
          <w:rtl/>
        </w:rPr>
        <w:t>ً</w:t>
      </w:r>
      <w:r w:rsidRPr="00C570B6">
        <w:rPr>
          <w:rFonts w:ascii="Lotus Linotype" w:hAnsi="Lotus Linotype" w:cs="mylotus"/>
          <w:sz w:val="24"/>
          <w:rtl/>
        </w:rPr>
        <w:t>ا عليه أن يقوم في جميع ما كان يتولاه رسول</w:t>
      </w:r>
      <w:r>
        <w:rPr>
          <w:rFonts w:ascii="Lotus Linotype" w:hAnsi="Lotus Linotype" w:cs="Times New Roman" w:hint="cs"/>
          <w:sz w:val="24"/>
          <w:rtl/>
          <w:lang w:bidi="fa-IR"/>
        </w:rPr>
        <w:t>‌</w:t>
      </w:r>
      <w:r w:rsidRPr="00C570B6">
        <w:rPr>
          <w:rFonts w:ascii="Lotus Linotype" w:hAnsi="Lotus Linotype" w:cs="mylotus"/>
          <w:sz w:val="24"/>
          <w:rtl/>
        </w:rPr>
        <w:t>الله</w:t>
      </w:r>
      <w:r>
        <w:rPr>
          <w:rFonts w:ascii="Lotus Linotype" w:hAnsi="Lotus Linotype" w:cs="mylotus" w:hint="cs"/>
          <w:sz w:val="24"/>
          <w:rtl/>
        </w:rPr>
        <w:t xml:space="preserve"> </w:t>
      </w:r>
      <w:r>
        <w:rPr>
          <w:rFonts w:ascii="Lotus Linotype" w:hAnsi="Lotus Linotype" w:cs="mylotus"/>
          <w:sz w:val="24"/>
        </w:rPr>
        <w:sym w:font="AGA Arabesque" w:char="F072"/>
      </w:r>
      <w:r>
        <w:rPr>
          <w:rFonts w:ascii="Lotus Linotype" w:hAnsi="Lotus Linotype" w:cs="mylotus"/>
          <w:sz w:val="24"/>
          <w:rtl/>
        </w:rPr>
        <w:t>. وهو الصادق</w:t>
      </w:r>
      <w:r w:rsidRPr="00C570B6">
        <w:rPr>
          <w:rFonts w:ascii="Lotus Linotype" w:hAnsi="Lotus Linotype" w:cs="mylotus"/>
          <w:sz w:val="24"/>
          <w:rtl/>
        </w:rPr>
        <w:t xml:space="preserve"> الراشد التابع للحق</w:t>
      </w:r>
      <w:r>
        <w:rPr>
          <w:rFonts w:ascii="Lotus Linotype" w:hAnsi="Lotus Linotype" w:cs="mylotus" w:hint="cs"/>
          <w:sz w:val="24"/>
          <w:rtl/>
        </w:rPr>
        <w:t>،</w:t>
      </w:r>
      <w:r w:rsidRPr="00C570B6">
        <w:rPr>
          <w:rFonts w:ascii="Lotus Linotype" w:hAnsi="Lotus Linotype" w:cs="mylotus"/>
          <w:sz w:val="24"/>
          <w:rtl/>
        </w:rPr>
        <w:t xml:space="preserve"> </w:t>
      </w:r>
      <w:r>
        <w:rPr>
          <w:rFonts w:ascii="Lotus Linotype" w:hAnsi="Lotus Linotype" w:cs="mylotus"/>
          <w:sz w:val="24"/>
        </w:rPr>
        <w:sym w:font="AGA Arabesque" w:char="F074"/>
      </w:r>
      <w:r w:rsidRPr="00C570B6">
        <w:rPr>
          <w:rFonts w:ascii="Lotus Linotype" w:hAnsi="Lotus Linotype" w:cs="mylotus"/>
          <w:sz w:val="24"/>
          <w:rtl/>
        </w:rPr>
        <w:t xml:space="preserve"> فحصل لها </w:t>
      </w:r>
      <w:r w:rsidRPr="004202A8">
        <w:rPr>
          <w:rFonts w:ascii="Lotus Linotype" w:hAnsi="Lotus Linotype" w:cs="mylotus"/>
          <w:sz w:val="24"/>
          <w:rtl/>
        </w:rPr>
        <w:t xml:space="preserve">وَهِيَ امْرَأَةٌ مِنَ الْبَشَرِ لَيْسَتْ بِوَاجِبَةِ الْعِصْمَةِ </w:t>
      </w:r>
      <w:r w:rsidRPr="00F850DB">
        <w:rPr>
          <w:rFonts w:ascii="Lotus Linotype" w:hAnsi="Lotus Linotype" w:cs="mylotus"/>
          <w:sz w:val="24"/>
          <w:rtl/>
        </w:rPr>
        <w:t>عَتْبٌ وَتَغَضُّبٌ</w:t>
      </w:r>
      <w:r w:rsidRPr="00C570B6">
        <w:rPr>
          <w:rFonts w:ascii="Lotus Linotype" w:hAnsi="Lotus Linotype" w:cs="mylotus"/>
          <w:sz w:val="24"/>
          <w:rtl/>
        </w:rPr>
        <w:t xml:space="preserve"> </w:t>
      </w:r>
      <w:r w:rsidRPr="008B0949">
        <w:rPr>
          <w:rFonts w:ascii="Lotus Linotype" w:hAnsi="Lotus Linotype" w:cs="mylotus"/>
          <w:sz w:val="24"/>
          <w:rtl/>
        </w:rPr>
        <w:t xml:space="preserve">ولم تكلم الصديق حتى ماتت واحتاج علي أن يراعي خاطرها بعض الشيء، فلما ماتت بعد ستة أشهر من وفاة أبيها </w:t>
      </w:r>
      <w:r w:rsidRPr="008B0949">
        <w:rPr>
          <w:rFonts w:ascii="AGA Arabesque" w:hAnsi="AGA Arabesque" w:cs="mylotus"/>
          <w:sz w:val="24"/>
        </w:rPr>
        <w:t></w:t>
      </w:r>
      <w:r w:rsidRPr="008B0949">
        <w:rPr>
          <w:rFonts w:ascii="Lotus Linotype" w:hAnsi="Lotus Linotype" w:cs="mylotus"/>
          <w:sz w:val="24"/>
          <w:rtl/>
        </w:rPr>
        <w:t xml:space="preserve"> رأى علي أن يجدد البيعة مع أبي بكر </w:t>
      </w:r>
      <w:r w:rsidRPr="008B0949">
        <w:rPr>
          <w:rFonts w:ascii="AGA Arabesque" w:hAnsi="AGA Arabesque" w:cs="mylotus"/>
          <w:sz w:val="24"/>
        </w:rPr>
        <w:t></w:t>
      </w:r>
      <w:r w:rsidRPr="008B0949">
        <w:rPr>
          <w:rFonts w:ascii="Lotus Linotype" w:hAnsi="Lotus Linotype" w:cs="mylotus"/>
          <w:sz w:val="24"/>
          <w:rtl/>
        </w:rPr>
        <w:t xml:space="preserve"> كما سنذكر في الصحيحين وغيرهما فيما بعد إن شاء الله تعالى مما تقدم له من البيعة قبل دفن رسول الله </w:t>
      </w:r>
      <w:r w:rsidRPr="008B0949">
        <w:rPr>
          <w:rFonts w:ascii="AGA Arabesque" w:hAnsi="AGA Arabesque" w:cs="mylotus"/>
          <w:sz w:val="24"/>
        </w:rPr>
        <w:t></w:t>
      </w:r>
      <w:r w:rsidRPr="008B0949">
        <w:rPr>
          <w:rFonts w:ascii="Lotus Linotype" w:hAnsi="Lotus Linotype" w:cs="mylotus"/>
          <w:sz w:val="24"/>
          <w:rtl/>
        </w:rPr>
        <w:t>، ويزيد ذلك صحة قول موسى بن عقبة في مغازيه: عَنْ سَعْدِ بْنِ إِبْرَاهِيمَ حَدَّثَنِي أَبِي أَنَّ أَبَاهُ عَبْدَ الرَّحْمَنِ بْنَ عَوْفٍ كَانَ مَعَ عُمَرَ، وَأَنَّ مُحَمَّدَ بْنَ مَسْلَمَةَ كَسَرَ</w:t>
      </w:r>
      <w:r w:rsidRPr="004202A8">
        <w:rPr>
          <w:rFonts w:ascii="Lotus Linotype" w:hAnsi="Lotus Linotype" w:cs="mylotus"/>
          <w:sz w:val="24"/>
          <w:rtl/>
        </w:rPr>
        <w:t xml:space="preserve"> سَيْفَ الزُّبَيْرِ ثُمَّ خَطَبَ أَبُو بَكْرٍ، وَاعْتَذَرَ إِلَى النَّاسِ وَقَالَ: </w:t>
      </w:r>
      <w:r w:rsidRPr="004202A8">
        <w:rPr>
          <w:rFonts w:ascii="IRLotus" w:hAnsi="IRLotus" w:cs="IRLotus"/>
          <w:sz w:val="24"/>
          <w:rtl/>
        </w:rPr>
        <w:t xml:space="preserve">وَاللَّهِ </w:t>
      </w:r>
      <w:r w:rsidRPr="004202A8">
        <w:rPr>
          <w:rFonts w:ascii="Lotus Linotype" w:hAnsi="Lotus Linotype" w:cs="mylotus"/>
          <w:sz w:val="24"/>
          <w:rtl/>
        </w:rPr>
        <w:t>مَا كُنْتُ حَرِيصًا عَلَى الْإِمَارَةِ يَوْمًا وَلَا لَيْلَةً، وَلَا سَأَلْتُهَا</w:t>
      </w:r>
      <w:r w:rsidRPr="004202A8">
        <w:rPr>
          <w:rFonts w:ascii="IRLotus" w:hAnsi="IRLotus" w:cs="IRLotus"/>
          <w:sz w:val="24"/>
          <w:rtl/>
        </w:rPr>
        <w:t xml:space="preserve"> اللَّهَ</w:t>
      </w:r>
      <w:r w:rsidRPr="004202A8">
        <w:rPr>
          <w:rFonts w:ascii="Lotus Linotype" w:hAnsi="Lotus Linotype" w:cs="mylotus"/>
          <w:sz w:val="24"/>
          <w:rtl/>
        </w:rPr>
        <w:t xml:space="preserve"> فِي سِرٍّ وَلَا عَلَانِيَةٍ. فَقَبِلَ </w:t>
      </w:r>
      <w:r w:rsidRPr="004202A8">
        <w:rPr>
          <w:rFonts w:ascii="IRLotus" w:hAnsi="IRLotus" w:cs="IRLotus"/>
          <w:sz w:val="24"/>
          <w:rtl/>
        </w:rPr>
        <w:t xml:space="preserve">الْمُهَاجِرُونَ </w:t>
      </w:r>
      <w:r w:rsidRPr="004202A8">
        <w:rPr>
          <w:rFonts w:ascii="Lotus Linotype" w:hAnsi="Lotus Linotype" w:cs="mylotus"/>
          <w:sz w:val="24"/>
          <w:rtl/>
        </w:rPr>
        <w:t>مَقَالَتَهُ، وَقَالَ عَلِيٌّ وَالزُّبَيْرُ: مَا غَضِبْنَا إِلَّا لِأَنَّا أُخِّرْنَا عَنِ</w:t>
      </w:r>
      <w:r w:rsidRPr="004202A8">
        <w:rPr>
          <w:rFonts w:ascii="IRLotus" w:hAnsi="IRLotus" w:cs="IRLotus"/>
          <w:sz w:val="24"/>
          <w:rtl/>
        </w:rPr>
        <w:t xml:space="preserve"> الْمَشُورَةِ</w:t>
      </w:r>
      <w:r w:rsidRPr="004202A8">
        <w:rPr>
          <w:rFonts w:ascii="Lotus Linotype" w:hAnsi="Lotus Linotype" w:cs="mylotus"/>
          <w:sz w:val="24"/>
          <w:rtl/>
        </w:rPr>
        <w:t xml:space="preserve">، وَإِنَّا نَرَى أَنَّ أَبَا بَكْرٍ أَحَقُّ النَّاسِ بِهَا، إِنَّهُ لَصَاحِبُ الْغَارِ وَإِنَّا لَنَعْرِفُ شَرَفَهُ وَخَبَرَهُ، وَلَقَدْ أَمَرَهُ رَسُولُ </w:t>
      </w:r>
      <w:r w:rsidRPr="004202A8">
        <w:rPr>
          <w:rFonts w:ascii="IRLotus" w:hAnsi="IRLotus" w:cs="IRLotus"/>
          <w:sz w:val="24"/>
          <w:rtl/>
        </w:rPr>
        <w:t xml:space="preserve">اللَّهِ </w:t>
      </w:r>
      <w:r w:rsidRPr="00243B0F">
        <w:rPr>
          <w:rFonts w:ascii="AGA Arabesque" w:hAnsi="AGA Arabesque" w:cs="mylotus"/>
          <w:sz w:val="24"/>
        </w:rPr>
        <w:t></w:t>
      </w:r>
      <w:r w:rsidRPr="004202A8">
        <w:rPr>
          <w:rFonts w:ascii="Lotus Linotype" w:hAnsi="Lotus Linotype" w:cs="mylotus"/>
          <w:sz w:val="24"/>
          <w:rtl/>
        </w:rPr>
        <w:t xml:space="preserve"> بِالصَّلَاةِ بِالنَّاسِ وَهُوَ حَيٌّ.</w:t>
      </w:r>
      <w:r>
        <w:rPr>
          <w:rFonts w:ascii="Lotus Linotype" w:hAnsi="Lotus Linotype" w:cs="mylotus" w:hint="cs"/>
          <w:sz w:val="24"/>
          <w:rtl/>
        </w:rPr>
        <w:t xml:space="preserve">.. </w:t>
      </w:r>
      <w:r w:rsidRPr="00C570B6">
        <w:rPr>
          <w:rFonts w:ascii="Lotus Linotype" w:hAnsi="Lotus Linotype" w:cs="mylotus"/>
          <w:sz w:val="24"/>
          <w:rtl/>
        </w:rPr>
        <w:t>إسناده جيد ولله الحمد والمنة (البداية والنهاية 5/ 118- 119).</w:t>
      </w:r>
    </w:p>
    <w:p w:rsidR="00C42304" w:rsidRDefault="00C42304" w:rsidP="00637BF3">
      <w:pPr>
        <w:pStyle w:val="FootnoteText"/>
        <w:ind w:left="342" w:hanging="1"/>
        <w:rPr>
          <w:rFonts w:ascii="Lotus Linotype" w:hAnsi="Lotus Linotype" w:cs="mylotus" w:hint="cs"/>
          <w:sz w:val="24"/>
          <w:rtl/>
        </w:rPr>
      </w:pPr>
      <w:r w:rsidRPr="004202A8">
        <w:rPr>
          <w:rFonts w:ascii="Lotus Linotype" w:hAnsi="Lotus Linotype" w:cs="mylotus"/>
          <w:b/>
          <w:bCs/>
          <w:sz w:val="24"/>
          <w:rtl/>
        </w:rPr>
        <w:t>قلنا:</w:t>
      </w:r>
      <w:r w:rsidRPr="00C570B6">
        <w:rPr>
          <w:rFonts w:ascii="Lotus Linotype" w:hAnsi="Lotus Linotype" w:cs="mylotus"/>
          <w:sz w:val="24"/>
          <w:rtl/>
        </w:rPr>
        <w:t xml:space="preserve"> وهذا كلام نفيس وقيم يرد فيه الحافظ ابن كثير على تخر</w:t>
      </w:r>
      <w:r>
        <w:rPr>
          <w:rFonts w:ascii="Lotus Linotype" w:hAnsi="Lotus Linotype" w:cs="mylotus" w:hint="cs"/>
          <w:sz w:val="24"/>
          <w:rtl/>
        </w:rPr>
        <w:t>ّ</w:t>
      </w:r>
      <w:r w:rsidRPr="00C570B6">
        <w:rPr>
          <w:rFonts w:ascii="Lotus Linotype" w:hAnsi="Lotus Linotype" w:cs="mylotus"/>
          <w:sz w:val="24"/>
          <w:rtl/>
        </w:rPr>
        <w:t xml:space="preserve">صات المبتدعة الذي يجهلون الأدلة الصحيحة في بيعة علي والزبير لأبي بكر الصديق </w:t>
      </w:r>
      <w:r>
        <w:rPr>
          <w:rFonts w:ascii="Lotus Linotype" w:hAnsi="Lotus Linotype" w:cs="mylotus"/>
          <w:sz w:val="24"/>
        </w:rPr>
        <w:sym w:font="AGA Arabesque" w:char="F079"/>
      </w:r>
      <w:r w:rsidRPr="00C570B6">
        <w:rPr>
          <w:rFonts w:ascii="Lotus Linotype" w:hAnsi="Lotus Linotype" w:cs="mylotus"/>
          <w:sz w:val="24"/>
          <w:rtl/>
        </w:rPr>
        <w:t>، إلا أنا نعقب على عبارة صغيرة للحافظ ابن كثير رحمه الله إذ قال آنفا: (ولم ت</w:t>
      </w:r>
      <w:r>
        <w:rPr>
          <w:rFonts w:ascii="Lotus Linotype" w:hAnsi="Lotus Linotype" w:cs="mylotus" w:hint="cs"/>
          <w:sz w:val="24"/>
          <w:rtl/>
        </w:rPr>
        <w:t>ُ</w:t>
      </w:r>
      <w:r w:rsidRPr="00C570B6">
        <w:rPr>
          <w:rFonts w:ascii="Lotus Linotype" w:hAnsi="Lotus Linotype" w:cs="mylotus"/>
          <w:sz w:val="24"/>
          <w:rtl/>
        </w:rPr>
        <w:t>كل</w:t>
      </w:r>
      <w:r>
        <w:rPr>
          <w:rFonts w:ascii="Lotus Linotype" w:hAnsi="Lotus Linotype" w:cs="mylotus" w:hint="cs"/>
          <w:sz w:val="24"/>
          <w:rtl/>
        </w:rPr>
        <w:t>ِّ</w:t>
      </w:r>
      <w:r w:rsidRPr="00C570B6">
        <w:rPr>
          <w:rFonts w:ascii="Lotus Linotype" w:hAnsi="Lotus Linotype" w:cs="mylotus"/>
          <w:sz w:val="24"/>
          <w:rtl/>
        </w:rPr>
        <w:t>م الصديق</w:t>
      </w:r>
      <w:r>
        <w:rPr>
          <w:rFonts w:ascii="Lotus Linotype" w:hAnsi="Lotus Linotype" w:cs="mylotus" w:hint="cs"/>
          <w:sz w:val="24"/>
          <w:rtl/>
        </w:rPr>
        <w:t>َ</w:t>
      </w:r>
      <w:r w:rsidRPr="00C570B6">
        <w:rPr>
          <w:rFonts w:ascii="Lotus Linotype" w:hAnsi="Lotus Linotype" w:cs="mylotus"/>
          <w:sz w:val="24"/>
          <w:rtl/>
        </w:rPr>
        <w:t xml:space="preserve"> حتى ماتت. فنقول: هذه العبارة فيها نظر وقد أبان الحافظ ابن كثير بنفسه وه</w:t>
      </w:r>
      <w:r>
        <w:rPr>
          <w:rFonts w:ascii="Lotus Linotype" w:hAnsi="Lotus Linotype" w:cs="mylotus" w:hint="cs"/>
          <w:sz w:val="24"/>
          <w:rtl/>
        </w:rPr>
        <w:t>ْ</w:t>
      </w:r>
      <w:r w:rsidRPr="00C570B6">
        <w:rPr>
          <w:rFonts w:ascii="Lotus Linotype" w:hAnsi="Lotus Linotype" w:cs="mylotus"/>
          <w:sz w:val="24"/>
          <w:rtl/>
        </w:rPr>
        <w:t xml:space="preserve">ن هذه العبارة في البداية والنهاية وفي الجزء نفسه، إذ قال رحمه الله: </w:t>
      </w:r>
      <w:r w:rsidRPr="004202A8">
        <w:rPr>
          <w:rFonts w:ascii="Lotus Linotype" w:hAnsi="Lotus Linotype" w:cs="mylotus"/>
          <w:sz w:val="24"/>
          <w:rtl/>
        </w:rPr>
        <w:t xml:space="preserve">قَالَ </w:t>
      </w:r>
      <w:r>
        <w:rPr>
          <w:rFonts w:ascii="Lotus Linotype" w:hAnsi="Lotus Linotype" w:cs="mylotus"/>
          <w:sz w:val="24"/>
          <w:rtl/>
        </w:rPr>
        <w:t>الْـ</w:t>
      </w:r>
      <w:r w:rsidRPr="004202A8">
        <w:rPr>
          <w:rFonts w:ascii="Lotus Linotype" w:hAnsi="Lotus Linotype" w:cs="mylotus"/>
          <w:sz w:val="24"/>
          <w:rtl/>
        </w:rPr>
        <w:t>حَافِظُ أَبُو بَكْرٍ الْبَيْهَقِيُّ: أَخْبَرَنَا أَبُو عَبْدِ</w:t>
      </w:r>
      <w:r w:rsidRPr="004202A8">
        <w:rPr>
          <w:rFonts w:ascii="IRLotus" w:hAnsi="IRLotus" w:cs="IRLotus"/>
          <w:sz w:val="24"/>
          <w:rtl/>
        </w:rPr>
        <w:t xml:space="preserve"> اللَّهِ</w:t>
      </w:r>
      <w:r w:rsidRPr="004202A8">
        <w:rPr>
          <w:rFonts w:ascii="Lotus Linotype" w:hAnsi="Lotus Linotype" w:cs="mylotus"/>
          <w:sz w:val="24"/>
          <w:rtl/>
        </w:rPr>
        <w:t xml:space="preserve"> </w:t>
      </w:r>
      <w:r>
        <w:rPr>
          <w:rFonts w:ascii="Lotus Linotype" w:hAnsi="Lotus Linotype" w:cs="mylotus"/>
          <w:sz w:val="24"/>
          <w:rtl/>
        </w:rPr>
        <w:t>الْـ</w:t>
      </w:r>
      <w:r w:rsidRPr="004202A8">
        <w:rPr>
          <w:rFonts w:ascii="Lotus Linotype" w:hAnsi="Lotus Linotype" w:cs="mylotus"/>
          <w:sz w:val="24"/>
          <w:rtl/>
        </w:rPr>
        <w:t>حَافِظُ، أَنْبَأَنَا أَبُو عَبْدِ</w:t>
      </w:r>
      <w:r w:rsidRPr="004202A8">
        <w:rPr>
          <w:rFonts w:ascii="IRLotus" w:hAnsi="IRLotus" w:cs="IRLotus"/>
          <w:sz w:val="24"/>
          <w:rtl/>
        </w:rPr>
        <w:t xml:space="preserve"> اللَّهِ</w:t>
      </w:r>
      <w:r w:rsidRPr="004202A8">
        <w:rPr>
          <w:rFonts w:ascii="Lotus Linotype" w:hAnsi="Lotus Linotype" w:cs="mylotus"/>
          <w:sz w:val="24"/>
          <w:rtl/>
        </w:rPr>
        <w:t xml:space="preserve"> مُحَمَّدُ بْنُ يَعْقُوبَ، حَدَّثَنَا مُحَمَّدُ بْنُ عَبْدِ الْوَهَّابِ، ثَنَا عَبْدَانُ بْنُ عُثْمَانَ الْعَتَكِيُّ بِنَيْسَابُورَ، أَنْبَأَنَا أَبُو حَمْزَةَ، عَنْ إِسْمَاعِيلَ بْنِ أَبِي خَالِدٍ، عَنِ الشَّعْبِيِّ قَالَ: </w:t>
      </w:r>
      <w:r w:rsidRPr="004202A8">
        <w:rPr>
          <w:rFonts w:ascii="IRLotus" w:hAnsi="IRLotus" w:cs="IRLotus"/>
          <w:sz w:val="24"/>
          <w:rtl/>
        </w:rPr>
        <w:t xml:space="preserve">لَمَّا </w:t>
      </w:r>
      <w:r w:rsidRPr="004202A8">
        <w:rPr>
          <w:rFonts w:ascii="Lotus Linotype" w:hAnsi="Lotus Linotype" w:cs="mylotus"/>
          <w:sz w:val="24"/>
          <w:rtl/>
        </w:rPr>
        <w:t xml:space="preserve">مَرِضَتْ فَاطِمَةُ أَتَاهَا أَبُو بَكْرٍ الصِّدِّيقُ فَاسْتَأْذَنَ عَلَيْهَا، فَقَالَ عَلِيٌّ: يَا فَاطِمَةُ، هَذَا أَبُو بَكْرٍ يَسْتَأْذِنُ عَلَيْكِ. فَقَالَتْ: أَتُحِبُّ أَنْ آذَنَ لَهُ؟ قَالَ: نَعَمْ. فَأَذِنَتْ لَهُ، فَدَخَلَ عَلَيْهَا يَتَرَضَّاهَا فَقَالَ: </w:t>
      </w:r>
      <w:r w:rsidRPr="004202A8">
        <w:rPr>
          <w:rFonts w:ascii="IRLotus" w:hAnsi="IRLotus" w:cs="IRLotus"/>
          <w:sz w:val="24"/>
          <w:rtl/>
        </w:rPr>
        <w:t xml:space="preserve">وَاللَّهِ </w:t>
      </w:r>
      <w:r w:rsidRPr="004202A8">
        <w:rPr>
          <w:rFonts w:ascii="Lotus Linotype" w:hAnsi="Lotus Linotype" w:cs="mylotus"/>
          <w:sz w:val="24"/>
          <w:rtl/>
        </w:rPr>
        <w:t>مَا تَرَكْتُ الدَّارَ وَ</w:t>
      </w:r>
      <w:r>
        <w:rPr>
          <w:rFonts w:ascii="Lotus Linotype" w:hAnsi="Lotus Linotype" w:cs="mylotus"/>
          <w:sz w:val="24"/>
          <w:rtl/>
        </w:rPr>
        <w:t>الْـ</w:t>
      </w:r>
      <w:r w:rsidRPr="004202A8">
        <w:rPr>
          <w:rFonts w:ascii="Lotus Linotype" w:hAnsi="Lotus Linotype" w:cs="mylotus"/>
          <w:sz w:val="24"/>
          <w:rtl/>
        </w:rPr>
        <w:t xml:space="preserve">مَالَ وَالْأَهْلَ وَالْعَشِيرَةَ إِلَّا ابْتِغَاءَ مَرْضَاةِ </w:t>
      </w:r>
      <w:r w:rsidRPr="004202A8">
        <w:rPr>
          <w:rFonts w:ascii="IRLotus" w:hAnsi="IRLotus" w:cs="IRLotus"/>
          <w:sz w:val="24"/>
          <w:rtl/>
        </w:rPr>
        <w:t>اللَّهِ</w:t>
      </w:r>
      <w:r w:rsidRPr="004202A8">
        <w:rPr>
          <w:rFonts w:ascii="Lotus Linotype" w:hAnsi="Lotus Linotype" w:cs="mylotus"/>
          <w:sz w:val="24"/>
          <w:rtl/>
        </w:rPr>
        <w:t>، وَمَرْضَاةِ رَسُولِهِ، وَمَرْضَاتِكُمْ أَهْلَ الْبَيْتِ. ثُمَّ تَرَضَّاهَا حَتَّى رَضِيَتْ. وَهَذَا إِسْنَادٌ جَيِّدٌ قَوِيٌّ. وَالظَّاهِرُ أَنَّ عَامِرًا الشَّعْبِيَّ سَمِعَهُ مِنْ عَلِيٍّ، أَوْ مِمَّنْ سَمِعَهُ مِنْ عَلِيٍّ.</w:t>
      </w:r>
      <w:r>
        <w:rPr>
          <w:rFonts w:ascii="Lotus Linotype" w:hAnsi="Lotus Linotype" w:cs="mylotus" w:hint="cs"/>
          <w:sz w:val="24"/>
          <w:rtl/>
        </w:rPr>
        <w:t xml:space="preserve"> </w:t>
      </w:r>
    </w:p>
    <w:p w:rsidR="00C42304" w:rsidRDefault="00C42304" w:rsidP="00AE258C">
      <w:pPr>
        <w:pStyle w:val="FootnoteText"/>
        <w:ind w:left="342" w:hanging="1"/>
        <w:rPr>
          <w:rFonts w:ascii="Lotus Linotype" w:hAnsi="Lotus Linotype" w:cs="mylotus" w:hint="cs"/>
          <w:sz w:val="24"/>
          <w:rtl/>
        </w:rPr>
      </w:pPr>
      <w:r w:rsidRPr="004202A8">
        <w:rPr>
          <w:rFonts w:ascii="Lotus Linotype" w:hAnsi="Lotus Linotype" w:cs="mylotus"/>
          <w:sz w:val="24"/>
          <w:rtl/>
        </w:rPr>
        <w:t>وَقَدِ اعْتَرَفَ عُلَمَاءُ أَهْلِ الْبَيْتِ بِصِحَّةِ مَا حَكَم</w:t>
      </w:r>
      <w:r>
        <w:rPr>
          <w:rFonts w:ascii="Lotus Linotype" w:hAnsi="Lotus Linotype" w:cs="mylotus"/>
          <w:sz w:val="24"/>
          <w:rtl/>
        </w:rPr>
        <w:t>َ بِهِ أَبُو بَكْرٍ فِي ذَلِكَ</w:t>
      </w:r>
      <w:r>
        <w:rPr>
          <w:rFonts w:ascii="Lotus Linotype" w:hAnsi="Lotus Linotype" w:cs="mylotus" w:hint="cs"/>
          <w:sz w:val="24"/>
          <w:rtl/>
        </w:rPr>
        <w:t>؛</w:t>
      </w:r>
      <w:r w:rsidRPr="004202A8">
        <w:rPr>
          <w:rFonts w:ascii="Lotus Linotype" w:hAnsi="Lotus Linotype" w:cs="mylotus"/>
          <w:sz w:val="24"/>
          <w:rtl/>
        </w:rPr>
        <w:t xml:space="preserve"> قَالَ </w:t>
      </w:r>
      <w:r>
        <w:rPr>
          <w:rFonts w:ascii="Lotus Linotype" w:hAnsi="Lotus Linotype" w:cs="mylotus"/>
          <w:sz w:val="24"/>
          <w:rtl/>
        </w:rPr>
        <w:t>الْـ</w:t>
      </w:r>
      <w:r w:rsidRPr="004202A8">
        <w:rPr>
          <w:rFonts w:ascii="Lotus Linotype" w:hAnsi="Lotus Linotype" w:cs="mylotus"/>
          <w:sz w:val="24"/>
          <w:rtl/>
        </w:rPr>
        <w:t xml:space="preserve">حَافِظُ الْبَيْهَقِيُّ: أَنْبَأَنَا مُحَمَّدُ بْنُ عَبْدِ </w:t>
      </w:r>
      <w:r w:rsidRPr="004202A8">
        <w:rPr>
          <w:rFonts w:ascii="IRLotus" w:hAnsi="IRLotus" w:cs="IRLotus"/>
          <w:sz w:val="24"/>
          <w:rtl/>
        </w:rPr>
        <w:t xml:space="preserve">اللَّهِ </w:t>
      </w:r>
      <w:r>
        <w:rPr>
          <w:rFonts w:ascii="Lotus Linotype" w:hAnsi="Lotus Linotype" w:cs="mylotus"/>
          <w:sz w:val="24"/>
          <w:rtl/>
        </w:rPr>
        <w:t>الْـ</w:t>
      </w:r>
      <w:r w:rsidRPr="004202A8">
        <w:rPr>
          <w:rFonts w:ascii="Lotus Linotype" w:hAnsi="Lotus Linotype" w:cs="mylotus"/>
          <w:sz w:val="24"/>
          <w:rtl/>
        </w:rPr>
        <w:t xml:space="preserve">حَافِظُ، حَدَّثَنَا أَبُو عَبْدِ </w:t>
      </w:r>
      <w:r w:rsidRPr="004202A8">
        <w:rPr>
          <w:rFonts w:ascii="IRLotus" w:hAnsi="IRLotus" w:cs="IRLotus"/>
          <w:sz w:val="24"/>
          <w:rtl/>
        </w:rPr>
        <w:t>اللَّهِ</w:t>
      </w:r>
      <w:r w:rsidRPr="004202A8">
        <w:rPr>
          <w:rFonts w:ascii="Lotus Linotype" w:hAnsi="Lotus Linotype" w:cs="mylotus"/>
          <w:sz w:val="24"/>
          <w:rtl/>
        </w:rPr>
        <w:t xml:space="preserve"> الصَّفَّارُ، ثَنَا إِسْمَاعِيلُ بْنُ إِسْحَاقَ الْقَاضِي، ثَنَا نَصْرُ بْنُ عَلِيٍّ، ثَنَا ابْنُ دَاوُدَ، عَنْ فُضَيْلُ بْنُ مَرْزُوقٍ قَالَ: قَالَ زَيْدُ بْنُ عَلِيِّ بْنِ </w:t>
      </w:r>
      <w:r>
        <w:rPr>
          <w:rFonts w:ascii="Lotus Linotype" w:hAnsi="Lotus Linotype" w:cs="mylotus"/>
          <w:sz w:val="24"/>
          <w:rtl/>
        </w:rPr>
        <w:t>الْـ</w:t>
      </w:r>
      <w:r w:rsidRPr="004202A8">
        <w:rPr>
          <w:rFonts w:ascii="Lotus Linotype" w:hAnsi="Lotus Linotype" w:cs="mylotus"/>
          <w:sz w:val="24"/>
          <w:rtl/>
        </w:rPr>
        <w:t>حُسَيْنِ بْنِ عَلِيٍّ: أَمَّا أَ</w:t>
      </w:r>
      <w:r>
        <w:rPr>
          <w:rFonts w:ascii="Lotus Linotype" w:hAnsi="Lotus Linotype" w:cs="mylotus"/>
          <w:sz w:val="24"/>
          <w:rtl/>
        </w:rPr>
        <w:t>نَا فَلَوْ كُنْتُ مَكَانَ أَبِي</w:t>
      </w:r>
      <w:r>
        <w:rPr>
          <w:rFonts w:ascii="Lotus Linotype" w:hAnsi="Lotus Linotype" w:cs="Times New Roman" w:hint="cs"/>
          <w:sz w:val="24"/>
          <w:rtl/>
        </w:rPr>
        <w:t>‌</w:t>
      </w:r>
      <w:r w:rsidRPr="004202A8">
        <w:rPr>
          <w:rFonts w:ascii="Lotus Linotype" w:hAnsi="Lotus Linotype" w:cs="mylotus"/>
          <w:sz w:val="24"/>
          <w:rtl/>
        </w:rPr>
        <w:t>بَكْرٍ</w:t>
      </w:r>
      <w:r w:rsidRPr="00243B0F">
        <w:rPr>
          <w:rFonts w:ascii="AGA Arabesque" w:hAnsi="AGA Arabesque" w:cs="mylotus"/>
          <w:sz w:val="24"/>
        </w:rPr>
        <w:t></w:t>
      </w:r>
      <w:r w:rsidRPr="004202A8">
        <w:rPr>
          <w:rFonts w:ascii="Lotus Linotype" w:hAnsi="Lotus Linotype" w:cs="mylotus"/>
          <w:sz w:val="24"/>
          <w:rtl/>
        </w:rPr>
        <w:t>، لَحَكَمْتُ بِمَا حَكَمَ بِهِ أَبُو بَكْرٍ، فِي فَدَكَ.</w:t>
      </w:r>
      <w:r w:rsidRPr="00C570B6">
        <w:rPr>
          <w:rFonts w:ascii="Lotus Linotype" w:hAnsi="Lotus Linotype" w:cs="mylotus"/>
          <w:sz w:val="24"/>
          <w:rtl/>
        </w:rPr>
        <w:t xml:space="preserve"> (البداية والنهاية 5/ 253).</w:t>
      </w:r>
    </w:p>
    <w:p w:rsidR="00C42304" w:rsidRPr="00901B7F" w:rsidRDefault="00C42304" w:rsidP="00243B0F">
      <w:pPr>
        <w:pStyle w:val="FootnoteText"/>
        <w:ind w:left="342" w:hanging="1"/>
        <w:jc w:val="center"/>
        <w:rPr>
          <w:rFonts w:ascii="Lotus Linotype" w:hAnsi="Lotus Linotype" w:cs="mylotus"/>
          <w:b/>
          <w:bCs/>
          <w:sz w:val="26"/>
          <w:szCs w:val="26"/>
          <w:rtl/>
        </w:rPr>
      </w:pPr>
      <w:r w:rsidRPr="00901B7F">
        <w:rPr>
          <w:rFonts w:ascii="Lotus Linotype" w:hAnsi="Lotus Linotype" w:cs="mylotus"/>
          <w:b/>
          <w:bCs/>
          <w:sz w:val="26"/>
          <w:szCs w:val="26"/>
          <w:rtl/>
        </w:rPr>
        <w:t>(مسك الختام فيما دار بين الصحابة في سقيفة بني ساعدة ورد</w:t>
      </w:r>
      <w:r w:rsidRPr="00901B7F">
        <w:rPr>
          <w:rFonts w:ascii="Lotus Linotype" w:hAnsi="Lotus Linotype" w:cs="mylotus" w:hint="cs"/>
          <w:b/>
          <w:bCs/>
          <w:sz w:val="26"/>
          <w:szCs w:val="26"/>
          <w:rtl/>
        </w:rPr>
        <w:t xml:space="preserve"> </w:t>
      </w:r>
      <w:r w:rsidRPr="00901B7F">
        <w:rPr>
          <w:rFonts w:ascii="Lotus Linotype" w:hAnsi="Lotus Linotype" w:cs="mylotus"/>
          <w:b/>
          <w:bCs/>
          <w:sz w:val="26"/>
          <w:szCs w:val="26"/>
          <w:rtl/>
        </w:rPr>
        <w:t>شبهات المستشرقين وأهل البدع حول ذلك):</w:t>
      </w:r>
    </w:p>
    <w:p w:rsidR="00C42304" w:rsidRPr="003F7093" w:rsidRDefault="00C42304" w:rsidP="00AE258C">
      <w:pPr>
        <w:pStyle w:val="FootnoteText"/>
        <w:ind w:left="342" w:hanging="1"/>
        <w:rPr>
          <w:rFonts w:ascii="Lotus Linotype" w:hAnsi="Lotus Linotype" w:cs="mylotus"/>
          <w:sz w:val="24"/>
          <w:rtl/>
        </w:rPr>
      </w:pPr>
      <w:r w:rsidRPr="003F7093">
        <w:rPr>
          <w:rFonts w:ascii="Lotus Linotype" w:hAnsi="Lotus Linotype" w:cs="mylotus"/>
          <w:sz w:val="24"/>
          <w:rtl/>
        </w:rPr>
        <w:t>لقد ذكرنا طرف</w:t>
      </w:r>
      <w:r>
        <w:rPr>
          <w:rFonts w:ascii="Lotus Linotype" w:hAnsi="Lotus Linotype" w:cs="mylotus" w:hint="cs"/>
          <w:sz w:val="24"/>
          <w:rtl/>
        </w:rPr>
        <w:t>ً</w:t>
      </w:r>
      <w:r w:rsidRPr="003F7093">
        <w:rPr>
          <w:rFonts w:ascii="Lotus Linotype" w:hAnsi="Lotus Linotype" w:cs="mylotus"/>
          <w:sz w:val="24"/>
          <w:rtl/>
        </w:rPr>
        <w:t xml:space="preserve">ا من الروايات الصحيحة الواردة في سقيفة بني ساعدة وما دار فيها من حوار بين الصحابة لاختيار خليفة لرسول الله </w:t>
      </w:r>
      <w:r w:rsidRPr="00243B0F">
        <w:rPr>
          <w:rFonts w:ascii="AGA Arabesque" w:hAnsi="AGA Arabesque" w:cs="mylotus"/>
          <w:sz w:val="24"/>
        </w:rPr>
        <w:t></w:t>
      </w:r>
      <w:r w:rsidRPr="003F7093">
        <w:rPr>
          <w:rFonts w:ascii="Lotus Linotype" w:hAnsi="Lotus Linotype" w:cs="mylotus"/>
          <w:sz w:val="24"/>
          <w:rtl/>
        </w:rPr>
        <w:t xml:space="preserve"> وهو الإمام الأعظم الذي يدير شؤون الدولة ال</w:t>
      </w:r>
      <w:r>
        <w:rPr>
          <w:rFonts w:ascii="Lotus Linotype" w:hAnsi="Lotus Linotype" w:cs="mylotus"/>
          <w:sz w:val="24"/>
          <w:rtl/>
        </w:rPr>
        <w:t>إسلامية (دولة الخلافة الراشدة)</w:t>
      </w:r>
      <w:r>
        <w:rPr>
          <w:rFonts w:ascii="Lotus Linotype" w:hAnsi="Lotus Linotype" w:cs="mylotus" w:hint="cs"/>
          <w:sz w:val="24"/>
          <w:rtl/>
        </w:rPr>
        <w:t>...</w:t>
      </w:r>
    </w:p>
    <w:p w:rsidR="00C42304" w:rsidRPr="003F7093" w:rsidRDefault="00C42304" w:rsidP="00243B0F">
      <w:pPr>
        <w:pStyle w:val="FootnoteText"/>
        <w:ind w:left="342" w:hanging="1"/>
        <w:rPr>
          <w:rFonts w:ascii="Lotus Linotype" w:hAnsi="Lotus Linotype" w:cs="mylotus"/>
          <w:sz w:val="24"/>
          <w:rtl/>
        </w:rPr>
      </w:pPr>
      <w:r w:rsidRPr="003F7093">
        <w:rPr>
          <w:rFonts w:ascii="Lotus Linotype" w:hAnsi="Lotus Linotype" w:cs="mylotus"/>
          <w:sz w:val="24"/>
          <w:rtl/>
        </w:rPr>
        <w:t>وأما بالنسبة لروايات حديث سقيفة بني ساعدة فالصحيحة منها مشهورة وكثيرة، ولنا فيها مندوحة عن غيرها من الروايات السقيمة ومنها:</w:t>
      </w:r>
    </w:p>
    <w:p w:rsidR="00C42304" w:rsidRPr="003F7093" w:rsidRDefault="00C42304" w:rsidP="00A22B1B">
      <w:pPr>
        <w:pStyle w:val="FootnoteText"/>
        <w:ind w:left="624" w:hanging="284"/>
        <w:rPr>
          <w:rFonts w:ascii="Lotus Linotype" w:hAnsi="Lotus Linotype" w:cs="mylotus"/>
          <w:sz w:val="24"/>
          <w:rtl/>
        </w:rPr>
      </w:pPr>
      <w:r w:rsidRPr="003F7093">
        <w:rPr>
          <w:rFonts w:ascii="Lotus Linotype" w:hAnsi="Lotus Linotype" w:cs="mylotus"/>
          <w:sz w:val="24"/>
          <w:rtl/>
        </w:rPr>
        <w:t xml:space="preserve">ا- </w:t>
      </w:r>
      <w:r>
        <w:rPr>
          <w:rFonts w:ascii="Lotus Linotype" w:hAnsi="Lotus Linotype" w:cs="mylotus" w:hint="cs"/>
          <w:sz w:val="24"/>
          <w:rtl/>
        </w:rPr>
        <w:t xml:space="preserve"> </w:t>
      </w:r>
      <w:r w:rsidRPr="003F7093">
        <w:rPr>
          <w:rFonts w:ascii="Lotus Linotype" w:hAnsi="Lotus Linotype" w:cs="mylotus"/>
          <w:sz w:val="24"/>
          <w:rtl/>
        </w:rPr>
        <w:t>ما أخرجه البخاري في مواضع من صحيحه (كتاب الأحكام 7/ 26) وكتاب فضائل الصحابة (4/ 93 1)</w:t>
      </w:r>
      <w:r>
        <w:rPr>
          <w:rFonts w:ascii="Lotus Linotype" w:hAnsi="Lotus Linotype" w:cs="mylotus"/>
          <w:sz w:val="24"/>
          <w:rtl/>
        </w:rPr>
        <w:t xml:space="preserve"> و</w:t>
      </w:r>
      <w:r w:rsidRPr="003F7093">
        <w:rPr>
          <w:rFonts w:ascii="Lotus Linotype" w:hAnsi="Lotus Linotype" w:cs="mylotus"/>
          <w:sz w:val="24"/>
          <w:rtl/>
        </w:rPr>
        <w:t>(8/ 26).</w:t>
      </w:r>
    </w:p>
    <w:p w:rsidR="00C42304" w:rsidRPr="003F7093" w:rsidRDefault="00C42304" w:rsidP="00A22B1B">
      <w:pPr>
        <w:pStyle w:val="FootnoteText"/>
        <w:ind w:left="624" w:hanging="284"/>
        <w:rPr>
          <w:rFonts w:ascii="Lotus Linotype" w:hAnsi="Lotus Linotype" w:cs="mylotus"/>
          <w:sz w:val="24"/>
          <w:rtl/>
        </w:rPr>
      </w:pPr>
      <w:r w:rsidRPr="003F7093">
        <w:rPr>
          <w:rFonts w:ascii="Lotus Linotype" w:hAnsi="Lotus Linotype" w:cs="mylotus"/>
          <w:sz w:val="22"/>
          <w:szCs w:val="22"/>
          <w:rtl/>
        </w:rPr>
        <w:t>2- وأخرجه الإمام أحمد في المسند (1/ 33 1)</w:t>
      </w:r>
      <w:r>
        <w:rPr>
          <w:rFonts w:ascii="Lotus Linotype" w:hAnsi="Lotus Linotype" w:cs="mylotus"/>
          <w:sz w:val="22"/>
          <w:szCs w:val="22"/>
          <w:rtl/>
        </w:rPr>
        <w:t xml:space="preserve"> و</w:t>
      </w:r>
      <w:r w:rsidRPr="003F7093">
        <w:rPr>
          <w:rFonts w:ascii="Lotus Linotype" w:hAnsi="Lotus Linotype" w:cs="mylotus"/>
          <w:sz w:val="22"/>
          <w:szCs w:val="22"/>
          <w:rtl/>
        </w:rPr>
        <w:t xml:space="preserve">(1/ </w:t>
      </w:r>
      <w:r w:rsidRPr="003F7093">
        <w:rPr>
          <w:rFonts w:ascii="Lotus Linotype" w:hAnsi="Lotus Linotype" w:cs="mylotus" w:hint="cs"/>
          <w:sz w:val="22"/>
          <w:szCs w:val="22"/>
          <w:rtl/>
        </w:rPr>
        <w:t>193</w:t>
      </w:r>
      <w:r w:rsidRPr="003F7093">
        <w:rPr>
          <w:rFonts w:ascii="Lotus Linotype" w:hAnsi="Lotus Linotype" w:cs="mylotus"/>
          <w:sz w:val="22"/>
          <w:szCs w:val="22"/>
          <w:rtl/>
        </w:rPr>
        <w:t>) طبعة شاكر.</w:t>
      </w:r>
      <w:r>
        <w:rPr>
          <w:rFonts w:ascii="Lotus Linotype" w:hAnsi="Lotus Linotype" w:cs="mylotus"/>
          <w:sz w:val="22"/>
          <w:szCs w:val="22"/>
          <w:rtl/>
        </w:rPr>
        <w:t xml:space="preserve"> و</w:t>
      </w:r>
      <w:r w:rsidRPr="003F7093">
        <w:rPr>
          <w:rFonts w:ascii="Lotus Linotype" w:hAnsi="Lotus Linotype" w:cs="mylotus"/>
          <w:sz w:val="22"/>
          <w:szCs w:val="22"/>
          <w:rtl/>
        </w:rPr>
        <w:t>(33/0 6) الفتح الرباني. وأخرجه النسائي في (فضائل الصحابة/5) وصحح البوصيري إسناده (مصباح الزجاجة 1/ 146).</w:t>
      </w:r>
    </w:p>
    <w:p w:rsidR="00C42304" w:rsidRPr="003F7093" w:rsidRDefault="00C42304" w:rsidP="00A22B1B">
      <w:pPr>
        <w:pStyle w:val="FootnoteText"/>
        <w:ind w:left="624" w:hanging="284"/>
        <w:rPr>
          <w:rFonts w:ascii="Lotus Linotype" w:hAnsi="Lotus Linotype" w:cs="mylotus"/>
          <w:sz w:val="24"/>
          <w:rtl/>
        </w:rPr>
      </w:pPr>
      <w:r w:rsidRPr="003F7093">
        <w:rPr>
          <w:rFonts w:ascii="Lotus Linotype" w:hAnsi="Lotus Linotype" w:cs="mylotus"/>
          <w:sz w:val="24"/>
          <w:rtl/>
        </w:rPr>
        <w:t>3- وأخرجه الطبري كما مر بنا عن ابن عباس (3/ 203) كسياق البخاري في صحيحه. وتفيدنا هذه الروايات الصحيحة ما يلي:</w:t>
      </w:r>
    </w:p>
    <w:p w:rsidR="00C42304" w:rsidRPr="003F7093" w:rsidRDefault="00C42304" w:rsidP="008B0949">
      <w:pPr>
        <w:pStyle w:val="FootnoteText"/>
        <w:ind w:left="567"/>
        <w:rPr>
          <w:rFonts w:ascii="Lotus Linotype" w:hAnsi="Lotus Linotype" w:cs="mylotus"/>
          <w:sz w:val="24"/>
          <w:rtl/>
        </w:rPr>
      </w:pPr>
      <w:r>
        <w:rPr>
          <w:rFonts w:ascii="Lotus Linotype" w:hAnsi="Lotus Linotype" w:cs="mylotus"/>
          <w:sz w:val="24"/>
          <w:rtl/>
        </w:rPr>
        <w:t>1)</w:t>
      </w:r>
      <w:r w:rsidRPr="003F7093">
        <w:rPr>
          <w:rFonts w:ascii="Lotus Linotype" w:hAnsi="Lotus Linotype" w:cs="mylotus"/>
          <w:sz w:val="24"/>
          <w:rtl/>
        </w:rPr>
        <w:t xml:space="preserve"> حرص الصحابة على نصب الإمام الأعظم للمسلمين، وذلك واضح من خلال انشغالهم بتعيين الخليفة وتأخيرهم دفن حبيبهم وقرة عينهم </w:t>
      </w:r>
      <w:r w:rsidRPr="00243B0F">
        <w:rPr>
          <w:rFonts w:ascii="AGA Arabesque" w:hAnsi="AGA Arabesque" w:cs="mylotus"/>
          <w:sz w:val="24"/>
        </w:rPr>
        <w:t></w:t>
      </w:r>
      <w:r w:rsidRPr="003F7093">
        <w:rPr>
          <w:rFonts w:ascii="Lotus Linotype" w:hAnsi="Lotus Linotype" w:cs="mylotus"/>
          <w:sz w:val="24"/>
          <w:rtl/>
        </w:rPr>
        <w:t xml:space="preserve"> من أجل ذلك الأمر العظيم.</w:t>
      </w:r>
    </w:p>
    <w:p w:rsidR="00C42304" w:rsidRPr="003F7093" w:rsidRDefault="00C42304" w:rsidP="008B0949">
      <w:pPr>
        <w:pStyle w:val="FootnoteText"/>
        <w:ind w:left="567"/>
        <w:rPr>
          <w:rFonts w:ascii="Lotus Linotype" w:hAnsi="Lotus Linotype" w:cs="mylotus"/>
          <w:sz w:val="24"/>
          <w:rtl/>
        </w:rPr>
      </w:pPr>
      <w:r>
        <w:rPr>
          <w:rFonts w:ascii="Lotus Linotype" w:hAnsi="Lotus Linotype" w:cs="mylotus"/>
          <w:sz w:val="24"/>
          <w:rtl/>
        </w:rPr>
        <w:t>2)</w:t>
      </w:r>
      <w:r w:rsidRPr="003F7093">
        <w:rPr>
          <w:rFonts w:ascii="Lotus Linotype" w:hAnsi="Lotus Linotype" w:cs="mylotus"/>
          <w:sz w:val="24"/>
          <w:rtl/>
        </w:rPr>
        <w:t xml:space="preserve"> حرص الصحابة الشديد على تولية الأولى </w:t>
      </w:r>
      <w:r>
        <w:rPr>
          <w:rFonts w:ascii="Lotus Linotype" w:hAnsi="Lotus Linotype" w:cs="mylotus" w:hint="cs"/>
          <w:sz w:val="24"/>
          <w:rtl/>
        </w:rPr>
        <w:t>و</w:t>
      </w:r>
      <w:r w:rsidRPr="003F7093">
        <w:rPr>
          <w:rFonts w:ascii="Lotus Linotype" w:hAnsi="Lotus Linotype" w:cs="mylotus"/>
          <w:sz w:val="24"/>
          <w:rtl/>
        </w:rPr>
        <w:t xml:space="preserve">الأجدر والأفضل بالخلافة، وذلك واضح من قول سيدنا عمر </w:t>
      </w:r>
      <w:r w:rsidRPr="00243B0F">
        <w:rPr>
          <w:rFonts w:ascii="AGA Arabesque" w:hAnsi="AGA Arabesque" w:cs="mylotus"/>
          <w:sz w:val="24"/>
        </w:rPr>
        <w:t></w:t>
      </w:r>
      <w:r w:rsidRPr="003F7093">
        <w:rPr>
          <w:rFonts w:ascii="Lotus Linotype" w:hAnsi="Lotus Linotype" w:cs="mylotus"/>
          <w:sz w:val="24"/>
          <w:rtl/>
        </w:rPr>
        <w:t>: (</w:t>
      </w:r>
      <w:r w:rsidRPr="001C1A7E">
        <w:rPr>
          <w:rFonts w:ascii="Lotus Linotype" w:hAnsi="Lotus Linotype" w:cs="mylotus"/>
          <w:sz w:val="24"/>
          <w:rtl/>
        </w:rPr>
        <w:t>وَلَيْسَ فِيكُمُ الْيَوْمَ مَنْ تُقْطَعُ إِلَيْهِ الْأَعْنَاقُ مِثْلُ أَبِي بَكْرٍ</w:t>
      </w:r>
      <w:r w:rsidRPr="003F7093">
        <w:rPr>
          <w:rFonts w:ascii="Lotus Linotype" w:hAnsi="Lotus Linotype" w:cs="mylotus"/>
          <w:sz w:val="24"/>
          <w:rtl/>
        </w:rPr>
        <w:t>).</w:t>
      </w:r>
    </w:p>
    <w:p w:rsidR="00C42304" w:rsidRPr="003F7093" w:rsidRDefault="00C42304" w:rsidP="008B0949">
      <w:pPr>
        <w:pStyle w:val="FootnoteText"/>
        <w:ind w:left="567"/>
        <w:rPr>
          <w:rFonts w:ascii="Lotus Linotype" w:hAnsi="Lotus Linotype" w:cs="mylotus"/>
          <w:sz w:val="24"/>
          <w:rtl/>
        </w:rPr>
      </w:pPr>
      <w:r>
        <w:rPr>
          <w:rFonts w:ascii="Lotus Linotype" w:hAnsi="Lotus Linotype" w:cs="mylotus"/>
          <w:sz w:val="24"/>
          <w:rtl/>
        </w:rPr>
        <w:t>3)</w:t>
      </w:r>
      <w:r w:rsidRPr="003F7093">
        <w:rPr>
          <w:rFonts w:ascii="Lotus Linotype" w:hAnsi="Lotus Linotype" w:cs="mylotus"/>
          <w:sz w:val="24"/>
          <w:rtl/>
        </w:rPr>
        <w:t xml:space="preserve"> تولية الإمام الأعظم (الخليفة) كان بمشورة الصحابة أجمعين ولم يكن تولية إجبار وإكراه، فإن المهاجرين والأنصار دخلوا في حوار ونقاش حتى شرح الله صدورهم لكلام أبي بكر واقتنعوا به فبايعوه جميعا ومنهم الزبير وعلي رضي الل</w:t>
      </w:r>
      <w:r>
        <w:rPr>
          <w:rFonts w:ascii="Lotus Linotype" w:hAnsi="Lotus Linotype" w:cs="mylotus"/>
          <w:sz w:val="24"/>
          <w:rtl/>
        </w:rPr>
        <w:t>ه عنهم أجمعين، وذلك واضح من قول</w:t>
      </w:r>
      <w:r>
        <w:rPr>
          <w:rFonts w:ascii="Lotus Linotype" w:hAnsi="Lotus Linotype" w:cs="mylotus" w:hint="cs"/>
          <w:sz w:val="24"/>
          <w:rtl/>
        </w:rPr>
        <w:t xml:space="preserve"> عمر</w:t>
      </w:r>
      <w:r w:rsidRPr="003F7093">
        <w:rPr>
          <w:rFonts w:ascii="Lotus Linotype" w:hAnsi="Lotus Linotype" w:cs="mylotus"/>
          <w:sz w:val="24"/>
          <w:rtl/>
        </w:rPr>
        <w:t xml:space="preserve"> </w:t>
      </w:r>
      <w:r w:rsidRPr="00243B0F">
        <w:rPr>
          <w:rFonts w:ascii="AGA Arabesque" w:hAnsi="AGA Arabesque" w:cs="mylotus"/>
          <w:sz w:val="24"/>
        </w:rPr>
        <w:t></w:t>
      </w:r>
      <w:r w:rsidRPr="003F7093">
        <w:rPr>
          <w:rFonts w:ascii="Lotus Linotype" w:hAnsi="Lotus Linotype" w:cs="mylotus"/>
          <w:sz w:val="24"/>
          <w:rtl/>
        </w:rPr>
        <w:t xml:space="preserve">: </w:t>
      </w:r>
      <w:r>
        <w:rPr>
          <w:rFonts w:ascii="Lotus Linotype" w:hAnsi="Lotus Linotype" w:cs="mylotus" w:hint="cs"/>
          <w:sz w:val="24"/>
          <w:rtl/>
        </w:rPr>
        <w:t>«</w:t>
      </w:r>
      <w:r w:rsidRPr="001C1A7E">
        <w:rPr>
          <w:rFonts w:ascii="Lotus Linotype" w:hAnsi="Lotus Linotype" w:cs="mylotus"/>
          <w:sz w:val="24"/>
          <w:rtl/>
        </w:rPr>
        <w:t>مَنْ بَايَعَ رَجُ</w:t>
      </w:r>
      <w:r>
        <w:rPr>
          <w:rFonts w:ascii="Lotus Linotype" w:hAnsi="Lotus Linotype" w:cs="mylotus"/>
          <w:sz w:val="24"/>
          <w:rtl/>
        </w:rPr>
        <w:t xml:space="preserve">لاً </w:t>
      </w:r>
      <w:r w:rsidRPr="001C1A7E">
        <w:rPr>
          <w:rFonts w:ascii="Lotus Linotype" w:hAnsi="Lotus Linotype" w:cs="mylotus"/>
          <w:sz w:val="24"/>
          <w:rtl/>
        </w:rPr>
        <w:t>عَنْ غَيْرِ مَشُورَةٍ مِنَ المُسْلِمِينَ فَلاَ يُبَايَعُ هُوَ وَلاَ الَّذِي بَايَعَهُ</w:t>
      </w:r>
      <w:r>
        <w:rPr>
          <w:rFonts w:ascii="Lotus Linotype" w:hAnsi="Lotus Linotype" w:cs="mylotus" w:hint="cs"/>
          <w:sz w:val="24"/>
          <w:rtl/>
        </w:rPr>
        <w:t>»</w:t>
      </w:r>
      <w:r w:rsidRPr="003F7093">
        <w:rPr>
          <w:rFonts w:ascii="Lotus Linotype" w:hAnsi="Lotus Linotype" w:cs="mylotus"/>
          <w:sz w:val="24"/>
          <w:rtl/>
        </w:rPr>
        <w:t xml:space="preserve">. وقوله: </w:t>
      </w:r>
      <w:r>
        <w:rPr>
          <w:rFonts w:ascii="Lotus Linotype" w:hAnsi="Lotus Linotype" w:cs="mylotus" w:hint="cs"/>
          <w:sz w:val="24"/>
          <w:rtl/>
        </w:rPr>
        <w:t>«</w:t>
      </w:r>
      <w:r w:rsidRPr="001C1A7E">
        <w:rPr>
          <w:rFonts w:ascii="Lotus Linotype" w:hAnsi="Lotus Linotype" w:cs="mylotus"/>
          <w:sz w:val="24"/>
          <w:rtl/>
        </w:rPr>
        <w:t>فَلاَ يَغْتَرَّنَّ امْرُؤٌ أَنْ يَقُولَ: إِنَّمَا كَانَتْ بَيْعَةُ أَبِي بَكْرٍ فَلْتَةً وَتَمَّتْ</w:t>
      </w:r>
      <w:r>
        <w:rPr>
          <w:rFonts w:ascii="Lotus Linotype" w:hAnsi="Lotus Linotype" w:cs="mylotus" w:hint="cs"/>
          <w:sz w:val="24"/>
          <w:rtl/>
        </w:rPr>
        <w:t>»</w:t>
      </w:r>
      <w:r w:rsidRPr="003F7093">
        <w:rPr>
          <w:rFonts w:ascii="Lotus Linotype" w:hAnsi="Lotus Linotype" w:cs="mylotus"/>
          <w:sz w:val="24"/>
          <w:rtl/>
        </w:rPr>
        <w:t>.</w:t>
      </w:r>
    </w:p>
    <w:p w:rsidR="00C42304" w:rsidRPr="003F7093" w:rsidRDefault="00C42304" w:rsidP="008B0949">
      <w:pPr>
        <w:pStyle w:val="FootnoteText"/>
        <w:ind w:left="567"/>
        <w:rPr>
          <w:rFonts w:ascii="Lotus Linotype" w:hAnsi="Lotus Linotype" w:cs="mylotus"/>
          <w:sz w:val="24"/>
          <w:rtl/>
        </w:rPr>
      </w:pPr>
      <w:r>
        <w:rPr>
          <w:rFonts w:ascii="Lotus Linotype" w:hAnsi="Lotus Linotype" w:cs="mylotus"/>
          <w:sz w:val="24"/>
          <w:rtl/>
        </w:rPr>
        <w:t>4)</w:t>
      </w:r>
      <w:r w:rsidRPr="003F7093">
        <w:rPr>
          <w:rFonts w:ascii="Lotus Linotype" w:hAnsi="Lotus Linotype" w:cs="mylotus"/>
          <w:sz w:val="24"/>
          <w:rtl/>
        </w:rPr>
        <w:t xml:space="preserve"> لم يكن نقاش الصحابة في بداية الأمر وتغاير آرائهم حرص</w:t>
      </w:r>
      <w:r>
        <w:rPr>
          <w:rFonts w:ascii="Lotus Linotype" w:hAnsi="Lotus Linotype" w:cs="mylotus" w:hint="cs"/>
          <w:sz w:val="24"/>
          <w:rtl/>
        </w:rPr>
        <w:t>ً</w:t>
      </w:r>
      <w:r w:rsidRPr="003F7093">
        <w:rPr>
          <w:rFonts w:ascii="Lotus Linotype" w:hAnsi="Lotus Linotype" w:cs="mylotus"/>
          <w:sz w:val="24"/>
          <w:rtl/>
        </w:rPr>
        <w:t>ا منهم على المناصب والرئاسة وإنما حرص</w:t>
      </w:r>
      <w:r>
        <w:rPr>
          <w:rFonts w:ascii="Lotus Linotype" w:hAnsi="Lotus Linotype" w:cs="mylotus" w:hint="cs"/>
          <w:sz w:val="24"/>
          <w:rtl/>
        </w:rPr>
        <w:t>ً</w:t>
      </w:r>
      <w:r w:rsidRPr="003F7093">
        <w:rPr>
          <w:rFonts w:ascii="Lotus Linotype" w:hAnsi="Lotus Linotype" w:cs="mylotus"/>
          <w:sz w:val="24"/>
          <w:rtl/>
        </w:rPr>
        <w:t xml:space="preserve">ا منهم على تولية الأفضل والأحسن، ولذلك تراهم سرعان ما انصاعوا لبيعة أبي بكر </w:t>
      </w:r>
      <w:r w:rsidRPr="00243B0F">
        <w:rPr>
          <w:rFonts w:ascii="AGA Arabesque" w:hAnsi="AGA Arabesque" w:cs="mylotus"/>
          <w:sz w:val="24"/>
        </w:rPr>
        <w:t></w:t>
      </w:r>
      <w:r w:rsidRPr="003F7093">
        <w:rPr>
          <w:rFonts w:ascii="Lotus Linotype" w:hAnsi="Lotus Linotype" w:cs="mylotus"/>
          <w:sz w:val="24"/>
          <w:rtl/>
        </w:rPr>
        <w:t xml:space="preserve"> وذلك دليل على أدبهم الجم وتربيتهم الرفيعة التي تلقوها على </w:t>
      </w:r>
      <w:r>
        <w:rPr>
          <w:rFonts w:ascii="Lotus Linotype" w:hAnsi="Lotus Linotype" w:cs="mylotus"/>
          <w:sz w:val="24"/>
          <w:rtl/>
        </w:rPr>
        <w:t>مائدة القرآن وتحت إشراف خير خلق</w:t>
      </w:r>
      <w:r>
        <w:rPr>
          <w:rFonts w:ascii="Lotus Linotype" w:hAnsi="Lotus Linotype" w:cs="Times New Roman" w:hint="cs"/>
          <w:sz w:val="24"/>
          <w:rtl/>
        </w:rPr>
        <w:t>‌</w:t>
      </w:r>
      <w:r w:rsidRPr="003F7093">
        <w:rPr>
          <w:rFonts w:ascii="Lotus Linotype" w:hAnsi="Lotus Linotype" w:cs="mylotus"/>
          <w:sz w:val="24"/>
          <w:rtl/>
        </w:rPr>
        <w:t xml:space="preserve">الله </w:t>
      </w:r>
      <w:r w:rsidRPr="00243B0F">
        <w:rPr>
          <w:rFonts w:ascii="AGA Arabesque" w:hAnsi="AGA Arabesque" w:cs="mylotus"/>
          <w:sz w:val="24"/>
        </w:rPr>
        <w:t></w:t>
      </w:r>
      <w:r w:rsidRPr="003F7093">
        <w:rPr>
          <w:rFonts w:ascii="Lotus Linotype" w:hAnsi="Lotus Linotype" w:cs="mylotus"/>
          <w:sz w:val="24"/>
          <w:rtl/>
        </w:rPr>
        <w:t xml:space="preserve">، ولذلك قال الإمام الجويني </w:t>
      </w:r>
      <w:r>
        <w:rPr>
          <w:rFonts w:ascii="Lotus Linotype" w:hAnsi="Lotus Linotype" w:cs="CTraditional Arabic" w:hint="cs"/>
          <w:sz w:val="24"/>
          <w:rtl/>
        </w:rPr>
        <w:t>/</w:t>
      </w:r>
      <w:r w:rsidRPr="003F7093">
        <w:rPr>
          <w:rFonts w:ascii="Lotus Linotype" w:hAnsi="Lotus Linotype" w:cs="mylotus"/>
          <w:sz w:val="24"/>
          <w:rtl/>
        </w:rPr>
        <w:t>: كان المسلمون لا يقدمون للإمامة أحدا تشهِّيا فيها. وقال أيض</w:t>
      </w:r>
      <w:r>
        <w:rPr>
          <w:rFonts w:ascii="Lotus Linotype" w:hAnsi="Lotus Linotype" w:cs="mylotus"/>
          <w:sz w:val="24"/>
          <w:rtl/>
        </w:rPr>
        <w:t>ًا</w:t>
      </w:r>
      <w:r w:rsidRPr="003F7093">
        <w:rPr>
          <w:rFonts w:ascii="Lotus Linotype" w:hAnsi="Lotus Linotype" w:cs="mylotus"/>
          <w:sz w:val="24"/>
          <w:rtl/>
        </w:rPr>
        <w:t>: وإنما قدموه لاعتقادهم كونه أفضل وأصلح للإمامة من غيره (لمع الأدلة في قواعد أهل السنة والجماعة/116).</w:t>
      </w:r>
    </w:p>
    <w:p w:rsidR="00C42304" w:rsidRPr="003F7093" w:rsidRDefault="00C42304" w:rsidP="008B0949">
      <w:pPr>
        <w:pStyle w:val="FootnoteText"/>
        <w:ind w:left="567"/>
        <w:rPr>
          <w:rFonts w:ascii="Lotus Linotype" w:hAnsi="Lotus Linotype" w:cs="mylotus"/>
          <w:sz w:val="24"/>
          <w:rtl/>
        </w:rPr>
      </w:pPr>
      <w:r w:rsidRPr="003F7093">
        <w:rPr>
          <w:rFonts w:ascii="Lotus Linotype" w:hAnsi="Lotus Linotype" w:cs="mylotus"/>
          <w:sz w:val="24"/>
          <w:rtl/>
        </w:rPr>
        <w:t xml:space="preserve">أما الروايات المكذوبة والملفقة فقد بانت نكارتها في المتن وشدة ضعفها في السند ويكفي أنها من طريق التالف الهالك </w:t>
      </w:r>
      <w:r w:rsidRPr="00AE258C">
        <w:rPr>
          <w:rFonts w:ascii="Lotus Linotype" w:hAnsi="Lotus Linotype" w:cs="mylotus"/>
          <w:b/>
          <w:bCs/>
          <w:sz w:val="24"/>
          <w:rtl/>
        </w:rPr>
        <w:t>أبي مخنف</w:t>
      </w:r>
      <w:r w:rsidRPr="003F7093">
        <w:rPr>
          <w:rFonts w:ascii="Lotus Linotype" w:hAnsi="Lotus Linotype" w:cs="mylotus"/>
          <w:sz w:val="24"/>
          <w:rtl/>
        </w:rPr>
        <w:t xml:space="preserve"> الذي قال فيه ابن معين: ليس بشيء (ت</w:t>
      </w:r>
      <w:r>
        <w:rPr>
          <w:rFonts w:ascii="Lotus Linotype" w:hAnsi="Lotus Linotype" w:cs="mylotus" w:hint="cs"/>
          <w:sz w:val="24"/>
          <w:rtl/>
        </w:rPr>
        <w:t>ا</w:t>
      </w:r>
      <w:r w:rsidRPr="003F7093">
        <w:rPr>
          <w:rFonts w:ascii="Lotus Linotype" w:hAnsi="Lotus Linotype" w:cs="mylotus"/>
          <w:sz w:val="24"/>
          <w:rtl/>
        </w:rPr>
        <w:t>ريخ ابن معين 2/ 500) وقال ابن عدي: وهذا الذي قاله ابن معين يوافقه عليه الأئمة (الكامل 6/2110) وقال ابن حبان: (رافضي يشتم الصحابة ويروي الموضوعات عن الثقات). (لسان الميزان 4/ 366).</w:t>
      </w:r>
    </w:p>
    <w:p w:rsidR="00C42304" w:rsidRPr="003F7093" w:rsidRDefault="00C42304" w:rsidP="008B0949">
      <w:pPr>
        <w:pStyle w:val="FootnoteText"/>
        <w:ind w:left="567"/>
        <w:rPr>
          <w:rFonts w:ascii="Lotus Linotype" w:hAnsi="Lotus Linotype" w:cs="mylotus"/>
          <w:sz w:val="24"/>
          <w:rtl/>
        </w:rPr>
      </w:pPr>
      <w:r w:rsidRPr="003F7093">
        <w:rPr>
          <w:rFonts w:ascii="Lotus Linotype" w:hAnsi="Lotus Linotype" w:cs="mylotus"/>
          <w:sz w:val="24"/>
          <w:rtl/>
        </w:rPr>
        <w:t>وقال أبو حاتم: أبو مخنف متروك الحديث (الجرح والتعديل 7/ 182) وقال الذهبي: لوط بن يحيى (أبي مخنف) متروك. (الضعفاء والمتروكين/259) وقال أيض</w:t>
      </w:r>
      <w:r>
        <w:rPr>
          <w:rFonts w:ascii="Lotus Linotype" w:hAnsi="Lotus Linotype" w:cs="mylotus"/>
          <w:sz w:val="24"/>
          <w:rtl/>
        </w:rPr>
        <w:t>ًا</w:t>
      </w:r>
      <w:r w:rsidRPr="003F7093">
        <w:rPr>
          <w:rFonts w:ascii="Lotus Linotype" w:hAnsi="Lotus Linotype" w:cs="mylotus"/>
          <w:sz w:val="24"/>
          <w:rtl/>
        </w:rPr>
        <w:t>: إخباري تالف لا يوثق به (ميزان الاعتدال 3/ 2992).</w:t>
      </w:r>
    </w:p>
    <w:p w:rsidR="00C42304" w:rsidRPr="003F7093" w:rsidRDefault="00C42304" w:rsidP="008B0949">
      <w:pPr>
        <w:pStyle w:val="FootnoteText"/>
        <w:ind w:left="567"/>
        <w:rPr>
          <w:rFonts w:ascii="Lotus Linotype" w:hAnsi="Lotus Linotype" w:cs="mylotus"/>
          <w:sz w:val="24"/>
          <w:rtl/>
        </w:rPr>
      </w:pPr>
      <w:r w:rsidRPr="003F7093">
        <w:rPr>
          <w:rFonts w:ascii="Lotus Linotype" w:hAnsi="Lotus Linotype" w:cs="mylotus"/>
          <w:sz w:val="24"/>
          <w:rtl/>
        </w:rPr>
        <w:t xml:space="preserve">وأبو مخنف هذا نسي نفسه في غمرة تلفيقاته وكذبه على صحابة رسول الله </w:t>
      </w:r>
      <w:r w:rsidRPr="00243B0F">
        <w:rPr>
          <w:rFonts w:ascii="AGA Arabesque" w:hAnsi="AGA Arabesque" w:cs="mylotus"/>
          <w:sz w:val="24"/>
        </w:rPr>
        <w:t></w:t>
      </w:r>
      <w:r w:rsidRPr="003F7093">
        <w:rPr>
          <w:rFonts w:ascii="Lotus Linotype" w:hAnsi="Lotus Linotype" w:cs="mylotus"/>
          <w:sz w:val="24"/>
          <w:rtl/>
        </w:rPr>
        <w:t xml:space="preserve"> فأخذ يخالف حتى في ذكر أسماء من شهدوا جزء</w:t>
      </w:r>
      <w:r>
        <w:rPr>
          <w:rFonts w:ascii="Lotus Linotype" w:hAnsi="Lotus Linotype" w:cs="mylotus" w:hint="cs"/>
          <w:sz w:val="24"/>
          <w:rtl/>
        </w:rPr>
        <w:t>ً</w:t>
      </w:r>
      <w:r w:rsidRPr="003F7093">
        <w:rPr>
          <w:rFonts w:ascii="Lotus Linotype" w:hAnsi="Lotus Linotype" w:cs="mylotus"/>
          <w:sz w:val="24"/>
          <w:rtl/>
        </w:rPr>
        <w:t>ا من وقائع السقيفة، فقد حشر اسم عاصم بن عدي مكان معن بن عدي. والروايات الصحيحة جميعا ذكرت م</w:t>
      </w:r>
      <w:r>
        <w:rPr>
          <w:rFonts w:ascii="Lotus Linotype" w:hAnsi="Lotus Linotype" w:cs="mylotus" w:hint="cs"/>
          <w:sz w:val="24"/>
          <w:rtl/>
        </w:rPr>
        <w:t>َ</w:t>
      </w:r>
      <w:r w:rsidRPr="003F7093">
        <w:rPr>
          <w:rFonts w:ascii="Lotus Linotype" w:hAnsi="Lotus Linotype" w:cs="mylotus"/>
          <w:sz w:val="24"/>
          <w:rtl/>
        </w:rPr>
        <w:t>ع</w:t>
      </w:r>
      <w:r>
        <w:rPr>
          <w:rFonts w:ascii="Lotus Linotype" w:hAnsi="Lotus Linotype" w:cs="mylotus" w:hint="cs"/>
          <w:sz w:val="24"/>
          <w:rtl/>
        </w:rPr>
        <w:t>ْ</w:t>
      </w:r>
      <w:r w:rsidRPr="003F7093">
        <w:rPr>
          <w:rFonts w:ascii="Lotus Linotype" w:hAnsi="Lotus Linotype" w:cs="mylotus"/>
          <w:sz w:val="24"/>
          <w:rtl/>
        </w:rPr>
        <w:t>ن</w:t>
      </w:r>
      <w:r>
        <w:rPr>
          <w:rFonts w:ascii="Lotus Linotype" w:hAnsi="Lotus Linotype" w:cs="mylotus" w:hint="cs"/>
          <w:sz w:val="24"/>
          <w:rtl/>
        </w:rPr>
        <w:t>ً</w:t>
      </w:r>
      <w:r w:rsidRPr="003F7093">
        <w:rPr>
          <w:rFonts w:ascii="Lotus Linotype" w:hAnsi="Lotus Linotype" w:cs="mylotus"/>
          <w:sz w:val="24"/>
          <w:rtl/>
        </w:rPr>
        <w:t>ا ولم تذكر عاصم</w:t>
      </w:r>
      <w:r>
        <w:rPr>
          <w:rFonts w:ascii="Lotus Linotype" w:hAnsi="Lotus Linotype" w:cs="mylotus" w:hint="cs"/>
          <w:sz w:val="24"/>
          <w:rtl/>
        </w:rPr>
        <w:t>ً</w:t>
      </w:r>
      <w:r w:rsidRPr="003F7093">
        <w:rPr>
          <w:rFonts w:ascii="Lotus Linotype" w:hAnsi="Lotus Linotype" w:cs="mylotus"/>
          <w:sz w:val="24"/>
          <w:rtl/>
        </w:rPr>
        <w:t xml:space="preserve">ا هذا. ولقد بان حقده على صحابة رسول </w:t>
      </w:r>
      <w:r>
        <w:rPr>
          <w:rFonts w:ascii="Lotus Linotype" w:hAnsi="Lotus Linotype" w:cs="mylotus"/>
          <w:sz w:val="24"/>
          <w:rtl/>
        </w:rPr>
        <w:t>الله حين ذكر ألفاظًا شنيعة زور</w:t>
      </w:r>
      <w:r>
        <w:rPr>
          <w:rFonts w:ascii="Lotus Linotype" w:hAnsi="Lotus Linotype" w:cs="mylotus" w:hint="cs"/>
          <w:sz w:val="24"/>
          <w:rtl/>
        </w:rPr>
        <w:t>ً</w:t>
      </w:r>
      <w:r>
        <w:rPr>
          <w:rFonts w:ascii="Lotus Linotype" w:hAnsi="Lotus Linotype" w:cs="mylotus"/>
          <w:sz w:val="24"/>
          <w:rtl/>
        </w:rPr>
        <w:t>ا وبهتان</w:t>
      </w:r>
      <w:r>
        <w:rPr>
          <w:rFonts w:ascii="Lotus Linotype" w:hAnsi="Lotus Linotype" w:cs="mylotus" w:hint="cs"/>
          <w:sz w:val="24"/>
          <w:rtl/>
        </w:rPr>
        <w:t>ًا</w:t>
      </w:r>
      <w:r w:rsidRPr="003F7093">
        <w:rPr>
          <w:rFonts w:ascii="Lotus Linotype" w:hAnsi="Lotus Linotype" w:cs="mylotus"/>
          <w:sz w:val="24"/>
          <w:rtl/>
        </w:rPr>
        <w:t xml:space="preserve"> لا نجد لها أثرا في الروايات الصحيحة، وذكر كلام</w:t>
      </w:r>
      <w:r>
        <w:rPr>
          <w:rFonts w:ascii="Lotus Linotype" w:hAnsi="Lotus Linotype" w:cs="mylotus" w:hint="cs"/>
          <w:sz w:val="24"/>
          <w:rtl/>
        </w:rPr>
        <w:t>ً</w:t>
      </w:r>
      <w:r w:rsidRPr="003F7093">
        <w:rPr>
          <w:rFonts w:ascii="Lotus Linotype" w:hAnsi="Lotus Linotype" w:cs="mylotus"/>
          <w:sz w:val="24"/>
          <w:rtl/>
        </w:rPr>
        <w:t>ا بذيئ</w:t>
      </w:r>
      <w:r>
        <w:rPr>
          <w:rFonts w:ascii="Lotus Linotype" w:hAnsi="Lotus Linotype" w:cs="mylotus" w:hint="cs"/>
          <w:sz w:val="24"/>
          <w:rtl/>
        </w:rPr>
        <w:t>ً</w:t>
      </w:r>
      <w:r w:rsidRPr="003F7093">
        <w:rPr>
          <w:rFonts w:ascii="Lotus Linotype" w:hAnsi="Lotus Linotype" w:cs="mylotus"/>
          <w:sz w:val="24"/>
          <w:rtl/>
        </w:rPr>
        <w:t>ا في مخاصمة الحباب وعمر الكلامية لم ترد إلا في رواياته التالفة المكذوبة، بل إن الروايات الصحيحة السند تؤكد غير ذلك، ومنها: أن رواية أبي مخنف ذكرت أن سعد بن عبادة رفض البيعة وترك الصلاة خلف أبي بكر! وكل ذلك مخالف لما في الروايات الصحيحة، وواضح من خلال الروايات الصحيحة أن سعد</w:t>
      </w:r>
      <w:r>
        <w:rPr>
          <w:rFonts w:ascii="Lotus Linotype" w:hAnsi="Lotus Linotype" w:cs="mylotus" w:hint="cs"/>
          <w:sz w:val="24"/>
          <w:rtl/>
        </w:rPr>
        <w:t>ً</w:t>
      </w:r>
      <w:r w:rsidRPr="003F7093">
        <w:rPr>
          <w:rFonts w:ascii="Lotus Linotype" w:hAnsi="Lotus Linotype" w:cs="mylotus"/>
          <w:sz w:val="24"/>
          <w:rtl/>
        </w:rPr>
        <w:t xml:space="preserve">ا اقتنع قناعة تامة ببيعة أبي بكر خليفة لرسول الله فبايعه وكذلك علي والزبير رضي الله عنهم أجمعين، ووصم رسوله </w:t>
      </w:r>
      <w:r w:rsidRPr="00243B0F">
        <w:rPr>
          <w:rFonts w:ascii="AGA Arabesque" w:hAnsi="AGA Arabesque" w:cs="mylotus"/>
          <w:sz w:val="24"/>
        </w:rPr>
        <w:t></w:t>
      </w:r>
      <w:r w:rsidRPr="003F7093">
        <w:rPr>
          <w:rFonts w:ascii="Lotus Linotype" w:hAnsi="Lotus Linotype" w:cs="mylotus"/>
          <w:sz w:val="24"/>
          <w:rtl/>
        </w:rPr>
        <w:t xml:space="preserve"> مبغضيهم بالنفاق والعياذ بالله.</w:t>
      </w:r>
    </w:p>
    <w:p w:rsidR="00C42304" w:rsidRDefault="00C42304" w:rsidP="008B0949">
      <w:pPr>
        <w:pStyle w:val="FootnoteText"/>
        <w:ind w:left="567"/>
        <w:rPr>
          <w:rFonts w:ascii="Lotus Linotype" w:hAnsi="Lotus Linotype" w:cs="mylotus" w:hint="cs"/>
          <w:sz w:val="24"/>
          <w:rtl/>
        </w:rPr>
      </w:pPr>
      <w:r w:rsidRPr="003F7093">
        <w:rPr>
          <w:rFonts w:ascii="Lotus Linotype" w:hAnsi="Lotus Linotype" w:cs="mylotus"/>
          <w:sz w:val="24"/>
          <w:rtl/>
        </w:rPr>
        <w:t xml:space="preserve">5)- الروايات الصحيحة تؤكد إجماع الصحابة بعد انتهاء الحوار في سقيفة بني ساعدة على بيعة أبي بكر رضي الله عنهم ومنهم الإمام علي </w:t>
      </w:r>
      <w:r>
        <w:rPr>
          <w:rFonts w:ascii="Lotus Linotype" w:hAnsi="Lotus Linotype" w:cs="mylotus"/>
          <w:sz w:val="24"/>
        </w:rPr>
        <w:sym w:font="AGA Arabesque" w:char="F074"/>
      </w:r>
      <w:r w:rsidRPr="003F7093">
        <w:rPr>
          <w:rFonts w:ascii="Lotus Linotype" w:hAnsi="Lotus Linotype" w:cs="mylotus"/>
          <w:sz w:val="24"/>
          <w:rtl/>
        </w:rPr>
        <w:t>، فقد سبق أن ذكرنا كلام الحافظ ابن كثير في ذلك واستشهاده بما أخرجه البيهقي، ونذكر هنا أيض</w:t>
      </w:r>
      <w:r>
        <w:rPr>
          <w:rFonts w:ascii="Lotus Linotype" w:hAnsi="Lotus Linotype" w:cs="mylotus" w:hint="cs"/>
          <w:sz w:val="24"/>
          <w:rtl/>
        </w:rPr>
        <w:t>ً</w:t>
      </w:r>
      <w:r w:rsidRPr="003F7093">
        <w:rPr>
          <w:rFonts w:ascii="Lotus Linotype" w:hAnsi="Lotus Linotype" w:cs="mylotus"/>
          <w:sz w:val="24"/>
          <w:rtl/>
        </w:rPr>
        <w:t xml:space="preserve">ا ما قاله الحافظ ابن حجر في هذه المسالة إذ قال </w:t>
      </w:r>
      <w:r>
        <w:rPr>
          <w:rFonts w:ascii="Lotus Linotype" w:hAnsi="Lotus Linotype" w:cs="CTraditional Arabic" w:hint="cs"/>
          <w:sz w:val="24"/>
          <w:rtl/>
        </w:rPr>
        <w:t>/</w:t>
      </w:r>
      <w:r w:rsidRPr="003F7093">
        <w:rPr>
          <w:rFonts w:ascii="Lotus Linotype" w:hAnsi="Lotus Linotype" w:cs="mylotus"/>
          <w:sz w:val="24"/>
          <w:rtl/>
        </w:rPr>
        <w:t>:</w:t>
      </w:r>
      <w:r>
        <w:rPr>
          <w:rFonts w:ascii="Lotus Linotype" w:hAnsi="Lotus Linotype" w:cs="mylotus" w:hint="cs"/>
          <w:sz w:val="24"/>
          <w:rtl/>
        </w:rPr>
        <w:t xml:space="preserve"> </w:t>
      </w:r>
      <w:r w:rsidRPr="003F7093">
        <w:rPr>
          <w:rFonts w:ascii="Lotus Linotype" w:hAnsi="Lotus Linotype" w:cs="mylotus"/>
          <w:sz w:val="24"/>
          <w:rtl/>
        </w:rPr>
        <w:t xml:space="preserve">(وقد صحح ابن حبان وغيره من حديث أبي سعيد الخدري </w:t>
      </w:r>
      <w:r w:rsidRPr="00243B0F">
        <w:rPr>
          <w:rFonts w:ascii="AGA Arabesque" w:hAnsi="AGA Arabesque" w:cs="mylotus"/>
          <w:sz w:val="24"/>
        </w:rPr>
        <w:t></w:t>
      </w:r>
      <w:r w:rsidRPr="003F7093">
        <w:rPr>
          <w:rFonts w:ascii="Lotus Linotype" w:hAnsi="Lotus Linotype" w:cs="mylotus"/>
          <w:sz w:val="24"/>
          <w:rtl/>
        </w:rPr>
        <w:t xml:space="preserve">: أن </w:t>
      </w:r>
      <w:r>
        <w:rPr>
          <w:rFonts w:ascii="Lotus Linotype" w:hAnsi="Lotus Linotype" w:cs="mylotus"/>
          <w:sz w:val="24"/>
          <w:rtl/>
        </w:rPr>
        <w:t>عليًّا</w:t>
      </w:r>
      <w:r w:rsidRPr="003F7093">
        <w:rPr>
          <w:rFonts w:ascii="Lotus Linotype" w:hAnsi="Lotus Linotype" w:cs="mylotus"/>
          <w:sz w:val="24"/>
          <w:rtl/>
        </w:rPr>
        <w:t xml:space="preserve"> بايع أبا بكر في أول الأمر... وكذلك أشار ابن حجر إلى أن البيهقي قد ضعف رواية الزهري، وفيه: أن رجلا </w:t>
      </w:r>
      <w:r>
        <w:rPr>
          <w:rFonts w:ascii="Lotus Linotype" w:hAnsi="Lotus Linotype" w:cs="mylotus" w:hint="cs"/>
          <w:sz w:val="24"/>
          <w:rtl/>
        </w:rPr>
        <w:t>ً</w:t>
      </w:r>
      <w:r w:rsidRPr="003F7093">
        <w:rPr>
          <w:rFonts w:ascii="Lotus Linotype" w:hAnsi="Lotus Linotype" w:cs="mylotus"/>
          <w:sz w:val="24"/>
          <w:rtl/>
        </w:rPr>
        <w:t xml:space="preserve">قال له: لم يبايع علي أبا بكر حتى ماتت فاطمة.. إلخ وذلك لأن الزهري لم يسنده). </w:t>
      </w:r>
    </w:p>
    <w:p w:rsidR="00C42304" w:rsidRDefault="00C42304" w:rsidP="008B0949">
      <w:pPr>
        <w:pStyle w:val="FootnoteText"/>
        <w:ind w:left="567"/>
        <w:rPr>
          <w:rFonts w:ascii="Lotus Linotype" w:hAnsi="Lotus Linotype" w:cs="mylotus" w:hint="cs"/>
          <w:sz w:val="24"/>
          <w:rtl/>
        </w:rPr>
      </w:pPr>
      <w:r w:rsidRPr="003F7093">
        <w:rPr>
          <w:rFonts w:ascii="Lotus Linotype" w:hAnsi="Lotus Linotype" w:cs="mylotus"/>
          <w:sz w:val="24"/>
          <w:rtl/>
        </w:rPr>
        <w:t>وأما الرواية الموصولة عن أبي سعيد فأصح (إرشاد الساري 6/ 377).</w:t>
      </w:r>
    </w:p>
    <w:p w:rsidR="00C42304" w:rsidRPr="00AE258C" w:rsidRDefault="00C42304" w:rsidP="00243B0F">
      <w:pPr>
        <w:pStyle w:val="FootnoteText"/>
        <w:ind w:left="342" w:hanging="1"/>
        <w:jc w:val="center"/>
        <w:rPr>
          <w:rFonts w:ascii="Lotus Linotype" w:hAnsi="Lotus Linotype" w:cs="mylotus"/>
          <w:b/>
          <w:bCs/>
          <w:sz w:val="26"/>
          <w:szCs w:val="26"/>
          <w:rtl/>
        </w:rPr>
      </w:pPr>
      <w:r w:rsidRPr="00AE258C">
        <w:rPr>
          <w:rFonts w:ascii="Lotus Linotype" w:hAnsi="Lotus Linotype" w:cs="mylotus"/>
          <w:b/>
          <w:bCs/>
          <w:sz w:val="26"/>
          <w:szCs w:val="26"/>
          <w:rtl/>
        </w:rPr>
        <w:t>(الرد على شُبَه المستشرقين وتلاميذهم المتغربين</w:t>
      </w:r>
      <w:r w:rsidRPr="00AE258C">
        <w:rPr>
          <w:rFonts w:ascii="Lotus Linotype" w:hAnsi="Lotus Linotype" w:cs="mylotus" w:hint="cs"/>
          <w:b/>
          <w:bCs/>
          <w:sz w:val="26"/>
          <w:szCs w:val="26"/>
          <w:rtl/>
        </w:rPr>
        <w:t xml:space="preserve"> </w:t>
      </w:r>
      <w:r w:rsidRPr="00AE258C">
        <w:rPr>
          <w:rFonts w:ascii="Lotus Linotype" w:hAnsi="Lotus Linotype" w:cs="mylotus"/>
          <w:b/>
          <w:bCs/>
          <w:sz w:val="26"/>
          <w:szCs w:val="26"/>
          <w:rtl/>
        </w:rPr>
        <w:t>حول مسألة سقيفة بني ساعدة واجتماع المسلمين وحوارهم هناك)</w:t>
      </w:r>
    </w:p>
    <w:p w:rsidR="00C42304" w:rsidRPr="00D87D5C" w:rsidRDefault="00C42304" w:rsidP="00243B0F">
      <w:pPr>
        <w:pStyle w:val="FootnoteText"/>
        <w:ind w:left="342" w:hanging="1"/>
        <w:rPr>
          <w:rFonts w:ascii="Lotus Linotype" w:hAnsi="Lotus Linotype" w:cs="mylotus"/>
          <w:sz w:val="24"/>
          <w:rtl/>
        </w:rPr>
      </w:pPr>
      <w:r w:rsidRPr="00D87D5C">
        <w:rPr>
          <w:rFonts w:ascii="Lotus Linotype" w:hAnsi="Lotus Linotype" w:cs="mylotus"/>
          <w:sz w:val="24"/>
          <w:rtl/>
        </w:rPr>
        <w:t xml:space="preserve">إن اجتماع المسلمين وحوارهم في سقيفة بني ساعدة، ثم اتفاقهم بالإجماع على أحقية أبي </w:t>
      </w:r>
      <w:r>
        <w:rPr>
          <w:rFonts w:ascii="Lotus Linotype" w:hAnsi="Lotus Linotype" w:cs="mylotus"/>
          <w:sz w:val="24"/>
          <w:rtl/>
        </w:rPr>
        <w:t>بكر بالخلافة مفخرة من مفاخر الت</w:t>
      </w:r>
      <w:r>
        <w:rPr>
          <w:rFonts w:ascii="Lotus Linotype" w:hAnsi="Lotus Linotype" w:cs="mylotus" w:hint="cs"/>
          <w:sz w:val="24"/>
          <w:rtl/>
        </w:rPr>
        <w:t>ا</w:t>
      </w:r>
      <w:r w:rsidRPr="00D87D5C">
        <w:rPr>
          <w:rFonts w:ascii="Lotus Linotype" w:hAnsi="Lotus Linotype" w:cs="mylotus"/>
          <w:sz w:val="24"/>
          <w:rtl/>
        </w:rPr>
        <w:t>ريخ الإسلامي، إلا أن الذين ي</w:t>
      </w:r>
      <w:r>
        <w:rPr>
          <w:rFonts w:ascii="Lotus Linotype" w:hAnsi="Lotus Linotype" w:cs="mylotus"/>
          <w:sz w:val="24"/>
          <w:rtl/>
        </w:rPr>
        <w:t>نظرون من خلال نظارة سوداء إلى ت</w:t>
      </w:r>
      <w:r>
        <w:rPr>
          <w:rFonts w:ascii="Lotus Linotype" w:hAnsi="Lotus Linotype" w:cs="mylotus" w:hint="cs"/>
          <w:sz w:val="24"/>
          <w:rtl/>
        </w:rPr>
        <w:t>ا</w:t>
      </w:r>
      <w:r w:rsidRPr="00D87D5C">
        <w:rPr>
          <w:rFonts w:ascii="Lotus Linotype" w:hAnsi="Lotus Linotype" w:cs="mylotus"/>
          <w:sz w:val="24"/>
          <w:rtl/>
        </w:rPr>
        <w:t>ريخنا الإسلامي يرون المفخرة شبهة وته</w:t>
      </w:r>
      <w:r>
        <w:rPr>
          <w:rFonts w:ascii="Lotus Linotype" w:hAnsi="Lotus Linotype" w:cs="mylotus"/>
          <w:sz w:val="24"/>
          <w:rtl/>
        </w:rPr>
        <w:t>مة. و</w:t>
      </w:r>
      <w:r>
        <w:rPr>
          <w:rFonts w:ascii="Lotus Linotype" w:hAnsi="Lotus Linotype" w:cs="mylotus" w:hint="cs"/>
          <w:sz w:val="24"/>
          <w:rtl/>
        </w:rPr>
        <w:t>إ</w:t>
      </w:r>
      <w:r w:rsidRPr="00D87D5C">
        <w:rPr>
          <w:rFonts w:ascii="Lotus Linotype" w:hAnsi="Lotus Linotype" w:cs="mylotus"/>
          <w:sz w:val="24"/>
          <w:rtl/>
        </w:rPr>
        <w:t>ليك ما قاله المستشرق المعروف (بروكلمان) إذ يقول: (ما كاد الرسول يلحق بالرفيق الأعلى حتى أحدقت الأخطار بالرسالة التي وقف عليها حياته، أعني: توحيد بلاد العرب ديني</w:t>
      </w:r>
      <w:r>
        <w:rPr>
          <w:rFonts w:ascii="Lotus Linotype" w:hAnsi="Lotus Linotype" w:cs="mylotus" w:hint="cs"/>
          <w:sz w:val="24"/>
          <w:rtl/>
        </w:rPr>
        <w:t>ً</w:t>
      </w:r>
      <w:r w:rsidRPr="00D87D5C">
        <w:rPr>
          <w:rFonts w:ascii="Lotus Linotype" w:hAnsi="Lotus Linotype" w:cs="mylotus"/>
          <w:sz w:val="24"/>
          <w:rtl/>
        </w:rPr>
        <w:t>ا وسياسي</w:t>
      </w:r>
      <w:r>
        <w:rPr>
          <w:rFonts w:ascii="Lotus Linotype" w:hAnsi="Lotus Linotype" w:cs="mylotus" w:hint="cs"/>
          <w:sz w:val="24"/>
          <w:rtl/>
        </w:rPr>
        <w:t>ً</w:t>
      </w:r>
      <w:r w:rsidRPr="00D87D5C">
        <w:rPr>
          <w:rFonts w:ascii="Lotus Linotype" w:hAnsi="Lotus Linotype" w:cs="mylotus"/>
          <w:sz w:val="24"/>
          <w:rtl/>
        </w:rPr>
        <w:t>ا. ففي المدينة نفسها أحدث النبأ الذي لم يتوقعه أحد اضطراب</w:t>
      </w:r>
      <w:r>
        <w:rPr>
          <w:rFonts w:ascii="Lotus Linotype" w:hAnsi="Lotus Linotype" w:cs="mylotus" w:hint="cs"/>
          <w:sz w:val="24"/>
          <w:rtl/>
        </w:rPr>
        <w:t>ً</w:t>
      </w:r>
      <w:r w:rsidRPr="00D87D5C">
        <w:rPr>
          <w:rFonts w:ascii="Lotus Linotype" w:hAnsi="Lotus Linotype" w:cs="mylotus"/>
          <w:sz w:val="24"/>
          <w:rtl/>
        </w:rPr>
        <w:t>ا هائ</w:t>
      </w:r>
      <w:r>
        <w:rPr>
          <w:rFonts w:ascii="Lotus Linotype" w:hAnsi="Lotus Linotype" w:cs="mylotus"/>
          <w:sz w:val="24"/>
          <w:rtl/>
        </w:rPr>
        <w:t xml:space="preserve">لاً </w:t>
      </w:r>
      <w:r w:rsidRPr="00D87D5C">
        <w:rPr>
          <w:rFonts w:ascii="Lotus Linotype" w:hAnsi="Lotus Linotype" w:cs="mylotus"/>
          <w:sz w:val="24"/>
          <w:rtl/>
        </w:rPr>
        <w:t>شغل الناس عن كل شيء حتى عن جثمان الرسول نفسه، فلم يدفن إلا في اليوم التالي في بيت عائشة. والحق أن جميع الأحقاد السياسية التي كان النبي قد كبتها بنفوذه الأدبي لم تلبث أن ذر</w:t>
      </w:r>
      <w:r>
        <w:rPr>
          <w:rFonts w:ascii="Lotus Linotype" w:hAnsi="Lotus Linotype" w:cs="mylotus" w:hint="cs"/>
          <w:sz w:val="24"/>
          <w:rtl/>
        </w:rPr>
        <w:t>ّ</w:t>
      </w:r>
      <w:r w:rsidRPr="00D87D5C">
        <w:rPr>
          <w:rFonts w:ascii="Lotus Linotype" w:hAnsi="Lotus Linotype" w:cs="mylotus"/>
          <w:sz w:val="24"/>
          <w:rtl/>
        </w:rPr>
        <w:t>ت قرنها، فمن ناحية كان عدد المنافقين لا يزال في المدينة كبير</w:t>
      </w:r>
      <w:r>
        <w:rPr>
          <w:rFonts w:ascii="Lotus Linotype" w:hAnsi="Lotus Linotype" w:cs="mylotus" w:hint="cs"/>
          <w:sz w:val="24"/>
          <w:rtl/>
        </w:rPr>
        <w:t>ً</w:t>
      </w:r>
      <w:r w:rsidRPr="00D87D5C">
        <w:rPr>
          <w:rFonts w:ascii="Lotus Linotype" w:hAnsi="Lotus Linotype" w:cs="mylotus"/>
          <w:sz w:val="24"/>
          <w:rtl/>
        </w:rPr>
        <w:t>ا جد</w:t>
      </w:r>
      <w:r>
        <w:rPr>
          <w:rFonts w:ascii="Lotus Linotype" w:hAnsi="Lotus Linotype" w:cs="mylotus" w:hint="cs"/>
          <w:sz w:val="24"/>
          <w:rtl/>
        </w:rPr>
        <w:t>ً</w:t>
      </w:r>
      <w:r w:rsidRPr="00D87D5C">
        <w:rPr>
          <w:rFonts w:ascii="Lotus Linotype" w:hAnsi="Lotus Linotype" w:cs="mylotus"/>
          <w:sz w:val="24"/>
          <w:rtl/>
        </w:rPr>
        <w:t xml:space="preserve">ا، ومن ناحية ثانية كان الأنصار العريقون في المدينة يتوقون إلى التحرر من سلطان الأغلبية المتمثلة في المهاجرين ليصبحوا سادة موطنهم الوحيدين كرة أخرى، ثم إن </w:t>
      </w:r>
      <w:r>
        <w:rPr>
          <w:rFonts w:ascii="Lotus Linotype" w:hAnsi="Lotus Linotype" w:cs="mylotus"/>
          <w:sz w:val="24"/>
          <w:rtl/>
        </w:rPr>
        <w:t>عليًّا</w:t>
      </w:r>
      <w:r w:rsidRPr="00D87D5C">
        <w:rPr>
          <w:rFonts w:ascii="Lotus Linotype" w:hAnsi="Lotus Linotype" w:cs="mylotus"/>
          <w:sz w:val="24"/>
          <w:rtl/>
        </w:rPr>
        <w:t xml:space="preserve"> ابن عم النبي وزوج ابنته ادعى لنفسه الحق في خلافته كرئيس للدولة، بوصفه أقرب الناس رحم</w:t>
      </w:r>
      <w:r>
        <w:rPr>
          <w:rFonts w:ascii="Lotus Linotype" w:hAnsi="Lotus Linotype" w:cs="mylotus" w:hint="cs"/>
          <w:sz w:val="24"/>
          <w:rtl/>
        </w:rPr>
        <w:t>ً</w:t>
      </w:r>
      <w:r>
        <w:rPr>
          <w:rFonts w:ascii="Lotus Linotype" w:hAnsi="Lotus Linotype" w:cs="mylotus"/>
          <w:sz w:val="24"/>
          <w:rtl/>
        </w:rPr>
        <w:t>ا إليه). (ت</w:t>
      </w:r>
      <w:r>
        <w:rPr>
          <w:rFonts w:ascii="Lotus Linotype" w:hAnsi="Lotus Linotype" w:cs="mylotus" w:hint="cs"/>
          <w:sz w:val="24"/>
          <w:rtl/>
        </w:rPr>
        <w:t>ا</w:t>
      </w:r>
      <w:r w:rsidRPr="00D87D5C">
        <w:rPr>
          <w:rFonts w:ascii="Lotus Linotype" w:hAnsi="Lotus Linotype" w:cs="mylotus"/>
          <w:sz w:val="24"/>
          <w:rtl/>
        </w:rPr>
        <w:t>ريخ الشعوب الإسلامية/ 83).</w:t>
      </w:r>
    </w:p>
    <w:p w:rsidR="00C42304" w:rsidRPr="00D87D5C" w:rsidRDefault="00C42304" w:rsidP="00243B0F">
      <w:pPr>
        <w:pStyle w:val="FootnoteText"/>
        <w:ind w:left="342" w:hanging="1"/>
        <w:rPr>
          <w:rFonts w:ascii="Lotus Linotype" w:hAnsi="Lotus Linotype" w:cs="mylotus"/>
          <w:sz w:val="24"/>
          <w:rtl/>
        </w:rPr>
      </w:pPr>
      <w:r w:rsidRPr="00D87D5C">
        <w:rPr>
          <w:rFonts w:ascii="Lotus Linotype" w:hAnsi="Lotus Linotype" w:cs="mylotus"/>
          <w:sz w:val="24"/>
          <w:rtl/>
        </w:rPr>
        <w:t>ولقد تأثر بهذه الافتراءات كثير من أساتذة الجامعات والكتاب والمؤرخون في بلادنا فها هو إبراهيم بيضوني يقول:</w:t>
      </w:r>
    </w:p>
    <w:p w:rsidR="00C42304" w:rsidRPr="00D87D5C" w:rsidRDefault="00C42304" w:rsidP="00243B0F">
      <w:pPr>
        <w:pStyle w:val="FootnoteText"/>
        <w:ind w:left="342" w:hanging="1"/>
        <w:rPr>
          <w:rFonts w:ascii="Lotus Linotype" w:hAnsi="Lotus Linotype" w:cs="mylotus"/>
          <w:sz w:val="24"/>
          <w:rtl/>
        </w:rPr>
      </w:pPr>
      <w:r w:rsidRPr="00D87D5C">
        <w:rPr>
          <w:rFonts w:ascii="Lotus Linotype" w:hAnsi="Lotus Linotype" w:cs="mylotus"/>
          <w:sz w:val="24"/>
          <w:rtl/>
        </w:rPr>
        <w:t>(كان مؤتمر السقيفة التي دعا إليها مسلمو المدينة (الأنصار) المبادرة الأولى التي وضعت خلافة الرسول موضع التداول. فمن هناك تجاه</w:t>
      </w:r>
      <w:r>
        <w:rPr>
          <w:rFonts w:ascii="Lotus Linotype" w:hAnsi="Lotus Linotype" w:cs="mylotus" w:hint="cs"/>
          <w:sz w:val="24"/>
          <w:rtl/>
        </w:rPr>
        <w:t>ر</w:t>
      </w:r>
      <w:r w:rsidRPr="00D87D5C">
        <w:rPr>
          <w:rFonts w:ascii="Lotus Linotype" w:hAnsi="Lotus Linotype" w:cs="mylotus"/>
          <w:sz w:val="24"/>
          <w:rtl/>
        </w:rPr>
        <w:t>ت الأصوات بما كان مكبوت</w:t>
      </w:r>
      <w:r>
        <w:rPr>
          <w:rFonts w:ascii="Lotus Linotype" w:hAnsi="Lotus Linotype" w:cs="mylotus" w:hint="cs"/>
          <w:sz w:val="24"/>
          <w:rtl/>
        </w:rPr>
        <w:t>ً</w:t>
      </w:r>
      <w:r w:rsidRPr="00D87D5C">
        <w:rPr>
          <w:rFonts w:ascii="Lotus Linotype" w:hAnsi="Lotus Linotype" w:cs="mylotus"/>
          <w:sz w:val="24"/>
          <w:rtl/>
        </w:rPr>
        <w:t>ا وتناقلت الألسن ما كان همس</w:t>
      </w:r>
      <w:r>
        <w:rPr>
          <w:rFonts w:ascii="Lotus Linotype" w:hAnsi="Lotus Linotype" w:cs="mylotus" w:hint="cs"/>
          <w:sz w:val="24"/>
          <w:rtl/>
        </w:rPr>
        <w:t>ً</w:t>
      </w:r>
      <w:r w:rsidRPr="00D87D5C">
        <w:rPr>
          <w:rFonts w:ascii="Lotus Linotype" w:hAnsi="Lotus Linotype" w:cs="mylotus"/>
          <w:sz w:val="24"/>
          <w:rtl/>
        </w:rPr>
        <w:t>ا حتى ذلك الحين، ولم يكن تكتل الأنصار المبادر إلى طرح مشكلة الحكم قادر</w:t>
      </w:r>
      <w:r>
        <w:rPr>
          <w:rFonts w:ascii="Lotus Linotype" w:hAnsi="Lotus Linotype" w:cs="mylotus" w:hint="cs"/>
          <w:sz w:val="24"/>
          <w:rtl/>
        </w:rPr>
        <w:t>ً</w:t>
      </w:r>
      <w:r w:rsidRPr="00D87D5C">
        <w:rPr>
          <w:rFonts w:ascii="Lotus Linotype" w:hAnsi="Lotus Linotype" w:cs="mylotus"/>
          <w:sz w:val="24"/>
          <w:rtl/>
        </w:rPr>
        <w:t>ا على أن يكون سيد الموقف وأن يمارس لعبة الذكاء المطلوبة فقد كان تجمع</w:t>
      </w:r>
      <w:r>
        <w:rPr>
          <w:rFonts w:ascii="Lotus Linotype" w:hAnsi="Lotus Linotype" w:cs="mylotus" w:hint="cs"/>
          <w:sz w:val="24"/>
          <w:rtl/>
        </w:rPr>
        <w:t>ً</w:t>
      </w:r>
      <w:r w:rsidRPr="00D87D5C">
        <w:rPr>
          <w:rFonts w:ascii="Lotus Linotype" w:hAnsi="Lotus Linotype" w:cs="mylotus"/>
          <w:sz w:val="24"/>
          <w:rtl/>
        </w:rPr>
        <w:t>ا يفتقد الانسجام وإلى الزعامة، وكلتاهما من ركائز الطموح إلى السلطة ومن شروطه المبدئية، كذلك لم يكن سعد بن عبادة الخزرجي المسن والمريض في حجم المنصب الكبير) (ملامح التيارات السياسية في القرن الأول الهجري/ 13).</w:t>
      </w:r>
    </w:p>
    <w:p w:rsidR="00C42304" w:rsidRPr="00D87D5C" w:rsidRDefault="00C42304" w:rsidP="00AE258C">
      <w:pPr>
        <w:pStyle w:val="FootnoteText"/>
        <w:ind w:left="342" w:hanging="1"/>
        <w:rPr>
          <w:rFonts w:ascii="Lotus Linotype" w:hAnsi="Lotus Linotype" w:cs="mylotus"/>
          <w:sz w:val="24"/>
          <w:rtl/>
        </w:rPr>
      </w:pPr>
      <w:r w:rsidRPr="00D87D5C">
        <w:rPr>
          <w:rFonts w:ascii="Lotus Linotype" w:hAnsi="Lotus Linotype" w:cs="mylotus"/>
          <w:sz w:val="24"/>
          <w:rtl/>
        </w:rPr>
        <w:t>قلنا: (</w:t>
      </w:r>
      <w:r>
        <w:rPr>
          <w:rFonts w:ascii="Lotus Linotype" w:hAnsi="Lotus Linotype" w:cs="mylotus"/>
          <w:sz w:val="24"/>
          <w:rtl/>
        </w:rPr>
        <w:t>محققا</w:t>
      </w:r>
      <w:r>
        <w:rPr>
          <w:rFonts w:ascii="Lotus Linotype" w:hAnsi="Lotus Linotype" w:cs="mylotus" w:hint="cs"/>
          <w:sz w:val="24"/>
          <w:rtl/>
        </w:rPr>
        <w:t xml:space="preserve"> تاريخ الطبري</w:t>
      </w:r>
      <w:r w:rsidRPr="00D87D5C">
        <w:rPr>
          <w:rFonts w:ascii="Lotus Linotype" w:hAnsi="Lotus Linotype" w:cs="mylotus"/>
          <w:sz w:val="24"/>
          <w:rtl/>
        </w:rPr>
        <w:t>): سبحان الله العظيم</w:t>
      </w:r>
      <w:r>
        <w:rPr>
          <w:rFonts w:ascii="Lotus Linotype" w:hAnsi="Lotus Linotype" w:cs="mylotus" w:hint="cs"/>
          <w:sz w:val="24"/>
          <w:rtl/>
        </w:rPr>
        <w:t>!</w:t>
      </w:r>
      <w:r w:rsidRPr="00D87D5C">
        <w:rPr>
          <w:rFonts w:ascii="Lotus Linotype" w:hAnsi="Lotus Linotype" w:cs="mylotus"/>
          <w:sz w:val="24"/>
          <w:rtl/>
        </w:rPr>
        <w:t xml:space="preserve"> كم هي عظيمة هذه الافتر</w:t>
      </w:r>
      <w:r>
        <w:rPr>
          <w:rFonts w:ascii="Lotus Linotype" w:hAnsi="Lotus Linotype" w:cs="mylotus"/>
          <w:sz w:val="24"/>
          <w:rtl/>
        </w:rPr>
        <w:t>اءات وكم هي بعيدة عن الواقع الت</w:t>
      </w:r>
      <w:r>
        <w:rPr>
          <w:rFonts w:ascii="Lotus Linotype" w:hAnsi="Lotus Linotype" w:cs="mylotus" w:hint="cs"/>
          <w:sz w:val="24"/>
          <w:rtl/>
        </w:rPr>
        <w:t>ا</w:t>
      </w:r>
      <w:r w:rsidRPr="00D87D5C">
        <w:rPr>
          <w:rFonts w:ascii="Lotus Linotype" w:hAnsi="Lotus Linotype" w:cs="mylotus"/>
          <w:sz w:val="24"/>
          <w:rtl/>
        </w:rPr>
        <w:t xml:space="preserve">ريخي والروايات الصحيحة والمستوى التربوي الذي كان عليه صحابة رسول الله </w:t>
      </w:r>
      <w:r w:rsidRPr="00243B0F">
        <w:rPr>
          <w:rFonts w:ascii="AGA Arabesque" w:hAnsi="AGA Arabesque" w:cs="mylotus"/>
          <w:sz w:val="24"/>
        </w:rPr>
        <w:t></w:t>
      </w:r>
      <w:r>
        <w:rPr>
          <w:rFonts w:ascii="Lotus Linotype" w:hAnsi="Lotus Linotype" w:cs="mylotus"/>
          <w:sz w:val="24"/>
          <w:rtl/>
        </w:rPr>
        <w:t>!</w:t>
      </w:r>
      <w:r>
        <w:rPr>
          <w:rFonts w:ascii="Lotus Linotype" w:hAnsi="Lotus Linotype" w:cs="mylotus" w:hint="cs"/>
          <w:sz w:val="24"/>
          <w:rtl/>
        </w:rPr>
        <w:t xml:space="preserve"> </w:t>
      </w:r>
      <w:r w:rsidRPr="00D87D5C">
        <w:rPr>
          <w:rFonts w:ascii="Lotus Linotype" w:hAnsi="Lotus Linotype" w:cs="mylotus"/>
          <w:sz w:val="24"/>
          <w:rtl/>
        </w:rPr>
        <w:t>ولقد تبين لنا جلي</w:t>
      </w:r>
      <w:r>
        <w:rPr>
          <w:rFonts w:ascii="Lotus Linotype" w:hAnsi="Lotus Linotype" w:cs="mylotus" w:hint="cs"/>
          <w:sz w:val="24"/>
          <w:rtl/>
        </w:rPr>
        <w:t>ًّ</w:t>
      </w:r>
      <w:r w:rsidRPr="00D87D5C">
        <w:rPr>
          <w:rFonts w:ascii="Lotus Linotype" w:hAnsi="Lotus Linotype" w:cs="mylotus"/>
          <w:sz w:val="24"/>
          <w:rtl/>
        </w:rPr>
        <w:t>ا من خلال تحقيقنا ل</w:t>
      </w:r>
      <w:r>
        <w:rPr>
          <w:rFonts w:ascii="Lotus Linotype" w:hAnsi="Lotus Linotype" w:cs="mylotus"/>
          <w:sz w:val="24"/>
          <w:rtl/>
        </w:rPr>
        <w:t>روايات الطبري: أن المسألة لم تك</w:t>
      </w:r>
      <w:r w:rsidRPr="00D87D5C">
        <w:rPr>
          <w:rFonts w:ascii="Lotus Linotype" w:hAnsi="Lotus Linotype" w:cs="mylotus"/>
          <w:sz w:val="24"/>
          <w:rtl/>
        </w:rPr>
        <w:t>ن إثارة لأحقاد دفينة، ولا لنزاعات قبلية، ولا لأصوات مكبوتة، وإنما كان حوار</w:t>
      </w:r>
      <w:r>
        <w:rPr>
          <w:rFonts w:ascii="Lotus Linotype" w:hAnsi="Lotus Linotype" w:cs="mylotus" w:hint="cs"/>
          <w:sz w:val="24"/>
          <w:rtl/>
        </w:rPr>
        <w:t>ً</w:t>
      </w:r>
      <w:r w:rsidRPr="00D87D5C">
        <w:rPr>
          <w:rFonts w:ascii="Lotus Linotype" w:hAnsi="Lotus Linotype" w:cs="mylotus"/>
          <w:sz w:val="24"/>
          <w:rtl/>
        </w:rPr>
        <w:t>ا ونقاش</w:t>
      </w:r>
      <w:r>
        <w:rPr>
          <w:rFonts w:ascii="Lotus Linotype" w:hAnsi="Lotus Linotype" w:cs="mylotus" w:hint="cs"/>
          <w:sz w:val="24"/>
          <w:rtl/>
        </w:rPr>
        <w:t>ً</w:t>
      </w:r>
      <w:r w:rsidRPr="00D87D5C">
        <w:rPr>
          <w:rFonts w:ascii="Lotus Linotype" w:hAnsi="Lotus Linotype" w:cs="mylotus"/>
          <w:sz w:val="24"/>
          <w:rtl/>
        </w:rPr>
        <w:t xml:space="preserve">ا بين الصحابة لاختيار الأصلح والأفضل، وإذا كان الأمر كما يدعون فكيف انتهت المسألة بجلسة واحدة وبكلام يسير قال في نهايتها سعد بن عبادة لأبي بكر: صدقت. وقام الناس فبايعوا أبا </w:t>
      </w:r>
      <w:r>
        <w:rPr>
          <w:rFonts w:ascii="Lotus Linotype" w:hAnsi="Lotus Linotype" w:cs="mylotus"/>
          <w:sz w:val="24"/>
          <w:rtl/>
        </w:rPr>
        <w:t>بكر، وكذلك بينا أن الروايات الت</w:t>
      </w:r>
      <w:r>
        <w:rPr>
          <w:rFonts w:ascii="Lotus Linotype" w:hAnsi="Lotus Linotype" w:cs="mylotus" w:hint="cs"/>
          <w:sz w:val="24"/>
          <w:rtl/>
        </w:rPr>
        <w:t>ا</w:t>
      </w:r>
      <w:r w:rsidRPr="00D87D5C">
        <w:rPr>
          <w:rFonts w:ascii="Lotus Linotype" w:hAnsi="Lotus Linotype" w:cs="mylotus"/>
          <w:sz w:val="24"/>
          <w:rtl/>
        </w:rPr>
        <w:t xml:space="preserve">ريخية الصحيحة تؤكد: أن </w:t>
      </w:r>
      <w:r>
        <w:rPr>
          <w:rFonts w:ascii="Lotus Linotype" w:hAnsi="Lotus Linotype" w:cs="mylotus"/>
          <w:sz w:val="24"/>
          <w:rtl/>
        </w:rPr>
        <w:t>عليًّا</w:t>
      </w:r>
      <w:r w:rsidRPr="00D87D5C">
        <w:rPr>
          <w:rFonts w:ascii="Lotus Linotype" w:hAnsi="Lotus Linotype" w:cs="mylotus"/>
          <w:sz w:val="24"/>
          <w:rtl/>
        </w:rPr>
        <w:t xml:space="preserve"> بايع أبا بكر وأقر بالأفضلية والأولوية.</w:t>
      </w:r>
    </w:p>
    <w:p w:rsidR="00C42304" w:rsidRPr="00D87D5C" w:rsidRDefault="00C42304" w:rsidP="00243B0F">
      <w:pPr>
        <w:pStyle w:val="FootnoteText"/>
        <w:ind w:left="342" w:hanging="1"/>
        <w:rPr>
          <w:rFonts w:ascii="Lotus Linotype" w:hAnsi="Lotus Linotype" w:cs="mylotus"/>
          <w:sz w:val="24"/>
          <w:rtl/>
        </w:rPr>
      </w:pPr>
      <w:r w:rsidRPr="00D87D5C">
        <w:rPr>
          <w:rFonts w:ascii="Lotus Linotype" w:hAnsi="Lotus Linotype" w:cs="mylotus"/>
          <w:sz w:val="24"/>
          <w:rtl/>
        </w:rPr>
        <w:t xml:space="preserve">ثم إن تأخر الصحابة عن دفن رسول الله </w:t>
      </w:r>
      <w:r w:rsidRPr="00243B0F">
        <w:rPr>
          <w:rFonts w:ascii="AGA Arabesque" w:hAnsi="AGA Arabesque" w:cs="mylotus"/>
          <w:sz w:val="24"/>
        </w:rPr>
        <w:t></w:t>
      </w:r>
      <w:r w:rsidRPr="00D87D5C">
        <w:rPr>
          <w:rFonts w:ascii="Lotus Linotype" w:hAnsi="Lotus Linotype" w:cs="mylotus"/>
          <w:sz w:val="24"/>
          <w:rtl/>
        </w:rPr>
        <w:t xml:space="preserve"> وتأخر ذلك إلى اليوم التالي وانشغالهم باختيار الخليفة دليل على إجماع الصحابة على وجوب نصب خليفة للمسلمين يسوس أمورهم العامة والخاصة، وفي ذلك دليل على أصالة السياسة الشرعية وأصولها في أفهام الصحابة، لإحداثها وابتداعها كما يدعي المستشرقون وغيرهم.</w:t>
      </w:r>
    </w:p>
    <w:p w:rsidR="00C42304" w:rsidRPr="00C87620" w:rsidRDefault="00C42304" w:rsidP="003262FE">
      <w:pPr>
        <w:pStyle w:val="FootnoteText"/>
        <w:ind w:left="341"/>
        <w:rPr>
          <w:rFonts w:ascii="Lotus Linotype" w:hAnsi="Lotus Linotype" w:cs="mylotus" w:hint="cs"/>
          <w:sz w:val="24"/>
          <w:rtl/>
        </w:rPr>
      </w:pPr>
      <w:r w:rsidRPr="00D87D5C">
        <w:rPr>
          <w:rFonts w:ascii="Lotus Linotype" w:hAnsi="Lotus Linotype" w:cs="mylotus"/>
          <w:sz w:val="24"/>
          <w:rtl/>
        </w:rPr>
        <w:t xml:space="preserve">ومن رجع </w:t>
      </w:r>
      <w:r>
        <w:rPr>
          <w:rFonts w:ascii="Lotus Linotype" w:hAnsi="Lotus Linotype" w:cs="mylotus" w:hint="cs"/>
          <w:sz w:val="24"/>
          <w:rtl/>
        </w:rPr>
        <w:t>إلى</w:t>
      </w:r>
      <w:r w:rsidRPr="00D87D5C">
        <w:rPr>
          <w:rFonts w:ascii="Lotus Linotype" w:hAnsi="Lotus Linotype" w:cs="mylotus"/>
          <w:sz w:val="24"/>
          <w:rtl/>
        </w:rPr>
        <w:t xml:space="preserve"> الروايات الصحيحة التي ذكرنا في قسم الصحيح يتبين له زيف هذه ا</w:t>
      </w:r>
      <w:r>
        <w:rPr>
          <w:rFonts w:ascii="Lotus Linotype" w:hAnsi="Lotus Linotype" w:cs="mylotus" w:hint="cs"/>
          <w:sz w:val="24"/>
          <w:rtl/>
        </w:rPr>
        <w:t>لا</w:t>
      </w:r>
      <w:r w:rsidRPr="00D87D5C">
        <w:rPr>
          <w:rFonts w:ascii="Lotus Linotype" w:hAnsi="Lotus Linotype" w:cs="mylotus"/>
          <w:sz w:val="24"/>
          <w:rtl/>
        </w:rPr>
        <w:t>فتراءات، والحمد لله أولا وآخر</w:t>
      </w:r>
      <w:r>
        <w:rPr>
          <w:rFonts w:ascii="Lotus Linotype" w:hAnsi="Lotus Linotype" w:cs="mylotus"/>
          <w:sz w:val="24"/>
          <w:rtl/>
        </w:rPr>
        <w:t>ًا</w:t>
      </w:r>
      <w:r w:rsidRPr="00D87D5C">
        <w:rPr>
          <w:rFonts w:ascii="Lotus Linotype" w:hAnsi="Lotus Linotype" w:cs="mylotus"/>
          <w:sz w:val="24"/>
          <w:rtl/>
        </w:rPr>
        <w:t>.</w:t>
      </w:r>
      <w:r>
        <w:rPr>
          <w:rFonts w:ascii="Lotus Linotype" w:hAnsi="Lotus Linotype" w:cs="mylotus" w:hint="cs"/>
          <w:sz w:val="24"/>
          <w:rtl/>
        </w:rPr>
        <w:t xml:space="preserve"> [لأهميته في الموضوع، </w:t>
      </w:r>
      <w:r>
        <w:rPr>
          <w:rFonts w:ascii="Lotus Linotype" w:hAnsi="Lotus Linotype" w:cs="mylotus"/>
          <w:sz w:val="24"/>
          <w:rtl/>
        </w:rPr>
        <w:t>نقلنا هذا ال</w:t>
      </w:r>
      <w:r>
        <w:rPr>
          <w:rFonts w:ascii="Lotus Linotype" w:hAnsi="Lotus Linotype" w:cs="mylotus" w:hint="cs"/>
          <w:sz w:val="24"/>
          <w:rtl/>
        </w:rPr>
        <w:t>تعليق</w:t>
      </w:r>
      <w:r w:rsidRPr="00AE258C">
        <w:rPr>
          <w:rFonts w:ascii="Lotus Linotype" w:hAnsi="Lotus Linotype" w:cs="mylotus"/>
          <w:sz w:val="24"/>
          <w:rtl/>
        </w:rPr>
        <w:t xml:space="preserve"> من كتاب صحيح وضعيف تاريخ الطبري تحقيق وتعليق: محمد ابن طاهر البرزنجي، ج3/ص 19-29</w:t>
      </w:r>
      <w:r>
        <w:rPr>
          <w:rFonts w:ascii="Lotus Linotype" w:hAnsi="Lotus Linotype" w:cs="mylotus"/>
          <w:sz w:val="24"/>
          <w:rtl/>
        </w:rPr>
        <w:t xml:space="preserve"> و</w:t>
      </w:r>
      <w:r w:rsidRPr="00AE258C">
        <w:rPr>
          <w:rFonts w:ascii="Lotus Linotype" w:hAnsi="Lotus Linotype" w:cs="mylotus"/>
          <w:sz w:val="24"/>
          <w:rtl/>
        </w:rPr>
        <w:t xml:space="preserve">ج 8 /ص 17- 24. </w:t>
      </w:r>
      <w:r>
        <w:rPr>
          <w:rFonts w:ascii="Lotus Linotype" w:hAnsi="Lotus Linotype" w:cs="mylotus" w:hint="cs"/>
          <w:sz w:val="24"/>
          <w:rtl/>
        </w:rPr>
        <w:t>(</w:t>
      </w:r>
      <w:r w:rsidRPr="00AE258C">
        <w:rPr>
          <w:rFonts w:ascii="Lotus Linotype" w:hAnsi="Lotus Linotype" w:cs="mylotus"/>
          <w:sz w:val="24"/>
          <w:rtl/>
        </w:rPr>
        <w:t>ال</w:t>
      </w:r>
      <w:r>
        <w:rPr>
          <w:rFonts w:ascii="Lotus Linotype" w:hAnsi="Lotus Linotype" w:cs="mylotus" w:hint="cs"/>
          <w:sz w:val="24"/>
          <w:rtl/>
        </w:rPr>
        <w:t>ـ</w:t>
      </w:r>
      <w:r w:rsidRPr="00AE258C">
        <w:rPr>
          <w:rFonts w:ascii="Lotus Linotype" w:hAnsi="Lotus Linotype" w:cs="mylotus"/>
          <w:sz w:val="24"/>
          <w:rtl/>
        </w:rPr>
        <w:t>مُصحح</w:t>
      </w:r>
      <w:r>
        <w:rPr>
          <w:rFonts w:ascii="Lotus Linotype" w:hAnsi="Lotus Linotype" w:cs="mylotus" w:hint="cs"/>
          <w:sz w:val="24"/>
          <w:rtl/>
        </w:rPr>
        <w:t>)</w:t>
      </w:r>
      <w:r w:rsidRPr="00AE258C">
        <w:rPr>
          <w:rFonts w:ascii="Lotus Linotype" w:hAnsi="Lotus Linotype" w:cs="mylotus"/>
          <w:sz w:val="24"/>
          <w:rtl/>
        </w:rPr>
        <w:t>]</w:t>
      </w:r>
    </w:p>
  </w:footnote>
  <w:footnote w:id="1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سيرة ابن هشام: ج 4</w:t>
      </w:r>
      <w:r>
        <w:rPr>
          <w:rFonts w:cs="mylotus" w:hint="cs"/>
          <w:sz w:val="24"/>
          <w:rtl/>
        </w:rPr>
        <w:t xml:space="preserve"> </w:t>
      </w:r>
      <w:r w:rsidRPr="00C87620">
        <w:rPr>
          <w:rFonts w:cs="mylotus"/>
          <w:sz w:val="24"/>
          <w:rtl/>
        </w:rPr>
        <w:t>/ص 332 (من طبعة محمد محيي الدين عبد الحميد) أو</w:t>
      </w:r>
      <w:r w:rsidRPr="00366FA0">
        <w:rPr>
          <w:rFonts w:cs="Times New Roman" w:hint="cs"/>
          <w:sz w:val="24"/>
          <w:rtl/>
        </w:rPr>
        <w:t> </w:t>
      </w:r>
      <w:r w:rsidRPr="00C87620">
        <w:rPr>
          <w:rFonts w:cs="mylotus"/>
          <w:sz w:val="24"/>
          <w:rtl/>
        </w:rPr>
        <w:t>الصفحة 654 من الطبعة التي حققها مصطفى السقا والأبياري والشلبي، وهي التي سأوثق منها دائما فيما بعد. (ت)</w:t>
      </w:r>
    </w:p>
  </w:footnote>
  <w:footnote w:id="1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xml:space="preserve">- </w:t>
      </w:r>
      <w:r>
        <w:rPr>
          <w:rFonts w:cs="mylotus" w:hint="cs"/>
          <w:sz w:val="24"/>
          <w:rtl/>
        </w:rPr>
        <w:t>ا</w:t>
      </w:r>
      <w:r w:rsidRPr="00C87620">
        <w:rPr>
          <w:rFonts w:cs="mylotus"/>
          <w:sz w:val="24"/>
          <w:rtl/>
        </w:rPr>
        <w:t xml:space="preserve">نظر مثلا كتاب: الطبقات </w:t>
      </w:r>
      <w:r>
        <w:rPr>
          <w:rFonts w:cs="mylotus"/>
          <w:sz w:val="24"/>
          <w:rtl/>
        </w:rPr>
        <w:t>الكبرى</w:t>
      </w:r>
      <w:r w:rsidRPr="00C87620">
        <w:rPr>
          <w:rFonts w:cs="mylotus"/>
          <w:sz w:val="24"/>
          <w:rtl/>
        </w:rPr>
        <w:t xml:space="preserve"> للمؤرخ الشهير ابن سعد (توفي سنة 230 هـ.) حيث روى بسنده نفس هذه الرواية ثم روى عدة روايات تؤدي نفس معناها بألفاظ مختلفة ومن وجوه أخرى عن الشعبي  وعن زيد بن أسلم وعن فاطمة بنت الحسين: ج 2 /القسم الثاني، ص 38، من طبعة ليدن (</w:t>
      </w:r>
      <w:r w:rsidRPr="00C87620">
        <w:rPr>
          <w:rFonts w:cs="mylotus" w:hint="cs"/>
          <w:sz w:val="24"/>
          <w:rtl/>
        </w:rPr>
        <w:t>هولندا</w:t>
      </w:r>
      <w:r w:rsidRPr="00C87620">
        <w:rPr>
          <w:rFonts w:cs="mylotus"/>
          <w:sz w:val="24"/>
          <w:rtl/>
        </w:rPr>
        <w:t>). وكذلك انظر تاريخ الأمم والملوك  للطبري:</w:t>
      </w:r>
      <w:r>
        <w:rPr>
          <w:rFonts w:cs="mylotus" w:hint="cs"/>
          <w:sz w:val="24"/>
          <w:rtl/>
        </w:rPr>
        <w:t xml:space="preserve"> </w:t>
      </w:r>
      <w:r w:rsidRPr="00C87620">
        <w:rPr>
          <w:rFonts w:cs="mylotus"/>
          <w:sz w:val="24"/>
          <w:rtl/>
        </w:rPr>
        <w:t>ج 2 /أحداث سنة إحدى عشرة.(ت)</w:t>
      </w:r>
    </w:p>
  </w:footnote>
  <w:footnote w:id="1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xml:space="preserve">- </w:t>
      </w:r>
      <w:r>
        <w:rPr>
          <w:rFonts w:cs="mylotus" w:hint="cs"/>
          <w:sz w:val="24"/>
          <w:rtl/>
        </w:rPr>
        <w:t>ا</w:t>
      </w:r>
      <w:r w:rsidRPr="00C87620">
        <w:rPr>
          <w:rFonts w:cs="mylotus"/>
          <w:sz w:val="24"/>
          <w:rtl/>
        </w:rPr>
        <w:t>نظر سيرة ابن هشام ج 4 /ص 656 (القاهرة، بتحقيق السقا والأبياري والشلبي) (ت).</w:t>
      </w:r>
    </w:p>
  </w:footnote>
  <w:footnote w:id="1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ا</w:t>
      </w:r>
      <w:r w:rsidRPr="00C87620">
        <w:rPr>
          <w:rFonts w:cs="mylotus"/>
          <w:sz w:val="24"/>
          <w:rtl/>
        </w:rPr>
        <w:t>نظر</w:t>
      </w:r>
      <w:r w:rsidRPr="00EE410A">
        <w:rPr>
          <w:rFonts w:cs="Arabic11 BT"/>
          <w:sz w:val="24"/>
          <w:rtl/>
        </w:rPr>
        <w:t>"</w:t>
      </w:r>
      <w:r w:rsidRPr="00C87620">
        <w:rPr>
          <w:rFonts w:cs="mylotus"/>
          <w:sz w:val="24"/>
          <w:rtl/>
        </w:rPr>
        <w:t>الإمامة والسياسة</w:t>
      </w:r>
      <w:r w:rsidRPr="00EE410A">
        <w:rPr>
          <w:rFonts w:cs="Arabic11 BT"/>
          <w:sz w:val="24"/>
          <w:rtl/>
        </w:rPr>
        <w:t>"</w:t>
      </w:r>
      <w:r w:rsidRPr="00C87620">
        <w:rPr>
          <w:rFonts w:cs="mylotus"/>
          <w:sz w:val="24"/>
          <w:rtl/>
        </w:rPr>
        <w:t xml:space="preserve"> لابن قتيبة، ج 1/ص12 (القاهرة، بتحقيق د.طه محمد الزيني) (ت)</w:t>
      </w:r>
    </w:p>
  </w:footnote>
  <w:footnote w:id="20">
    <w:p w:rsidR="00C42304" w:rsidRPr="0028185F" w:rsidRDefault="00C42304" w:rsidP="00BE3B49">
      <w:pPr>
        <w:pStyle w:val="ListParagraph"/>
        <w:spacing w:after="0" w:line="228" w:lineRule="auto"/>
        <w:ind w:left="284" w:hanging="284"/>
        <w:jc w:val="both"/>
        <w:rPr>
          <w:rFonts w:ascii="mylotus" w:hAnsi="mylotus" w:cs="mylotus" w:hint="cs"/>
          <w:spacing w:val="-2"/>
          <w:sz w:val="24"/>
          <w:szCs w:val="24"/>
          <w:rtl/>
        </w:rPr>
      </w:pPr>
      <w:r w:rsidRPr="0028185F">
        <w:rPr>
          <w:rStyle w:val="FootnoteReference"/>
          <w:rFonts w:ascii="IRLotus" w:hAnsi="IRLotus" w:cs="IRLotus"/>
          <w:spacing w:val="-2"/>
          <w:sz w:val="24"/>
          <w:szCs w:val="24"/>
          <w:vertAlign w:val="baseline"/>
        </w:rPr>
        <w:footnoteRef/>
      </w:r>
      <w:r w:rsidRPr="0028185F">
        <w:rPr>
          <w:rFonts w:ascii="IRLotus" w:hAnsi="IRLotus" w:cs="IRLotus" w:hint="cs"/>
          <w:spacing w:val="-2"/>
          <w:sz w:val="24"/>
          <w:szCs w:val="24"/>
          <w:rtl/>
        </w:rPr>
        <w:t xml:space="preserve">- </w:t>
      </w:r>
      <w:r w:rsidRPr="0028185F">
        <w:rPr>
          <w:rFonts w:ascii="mylotus" w:hAnsi="mylotus" w:cs="mylotus"/>
          <w:spacing w:val="-2"/>
          <w:sz w:val="24"/>
          <w:szCs w:val="24"/>
          <w:rtl/>
        </w:rPr>
        <w:t>بغض النظر</w:t>
      </w:r>
      <w:r w:rsidRPr="0028185F">
        <w:rPr>
          <w:rFonts w:ascii="mylotus" w:hAnsi="mylotus" w:cs="mylotus" w:hint="cs"/>
          <w:spacing w:val="-2"/>
          <w:sz w:val="24"/>
          <w:szCs w:val="24"/>
          <w:rtl/>
        </w:rPr>
        <w:t xml:space="preserve"> </w:t>
      </w:r>
      <w:r w:rsidRPr="0028185F">
        <w:rPr>
          <w:rFonts w:ascii="mylotus" w:hAnsi="mylotus" w:cs="mylotus"/>
          <w:spacing w:val="-2"/>
          <w:sz w:val="24"/>
          <w:szCs w:val="24"/>
          <w:rtl/>
        </w:rPr>
        <w:t xml:space="preserve">عن تعارض هذه الرواية مع كثير من الأخبار الأخرى، فإن المشكلة الرئيسة </w:t>
      </w:r>
      <w:r w:rsidRPr="0028185F">
        <w:rPr>
          <w:rFonts w:ascii="mylotus" w:hAnsi="mylotus" w:cs="mylotus" w:hint="cs"/>
          <w:spacing w:val="-2"/>
          <w:sz w:val="24"/>
          <w:szCs w:val="24"/>
          <w:rtl/>
        </w:rPr>
        <w:t>لهذا</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الخبر</w:t>
      </w:r>
      <w:r w:rsidRPr="0028185F">
        <w:rPr>
          <w:rFonts w:ascii="mylotus" w:hAnsi="mylotus" w:cs="mylotus"/>
          <w:spacing w:val="-2"/>
          <w:sz w:val="24"/>
          <w:szCs w:val="24"/>
          <w:rtl/>
        </w:rPr>
        <w:t xml:space="preserve"> هي أن تحققه</w:t>
      </w:r>
      <w:r w:rsidRPr="0028185F">
        <w:rPr>
          <w:rFonts w:ascii="mylotus" w:hAnsi="mylotus" w:cs="mylotus" w:hint="cs"/>
          <w:spacing w:val="-2"/>
          <w:sz w:val="24"/>
          <w:szCs w:val="24"/>
          <w:rtl/>
        </w:rPr>
        <w:t xml:space="preserve"> عقليًّا</w:t>
      </w:r>
      <w:r w:rsidRPr="0028185F">
        <w:rPr>
          <w:rFonts w:ascii="mylotus" w:hAnsi="mylotus" w:cs="mylotus"/>
          <w:spacing w:val="-2"/>
          <w:sz w:val="24"/>
          <w:szCs w:val="24"/>
          <w:rtl/>
        </w:rPr>
        <w:t xml:space="preserve"> بعيد</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جدًّا،</w:t>
      </w:r>
      <w:r w:rsidRPr="0028185F">
        <w:rPr>
          <w:rFonts w:ascii="mylotus" w:hAnsi="mylotus" w:cs="mylotus"/>
          <w:spacing w:val="-2"/>
          <w:sz w:val="24"/>
          <w:szCs w:val="24"/>
          <w:rtl/>
        </w:rPr>
        <w:t xml:space="preserve"> لأن </w:t>
      </w:r>
      <w:r w:rsidRPr="0028185F">
        <w:rPr>
          <w:rFonts w:ascii="mylotus" w:hAnsi="mylotus" w:cs="mylotus" w:hint="cs"/>
          <w:spacing w:val="-2"/>
          <w:sz w:val="24"/>
          <w:szCs w:val="24"/>
          <w:rtl/>
        </w:rPr>
        <w:t>عمر</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لم يكن</w:t>
      </w:r>
      <w:r w:rsidRPr="0028185F">
        <w:rPr>
          <w:rFonts w:ascii="mylotus" w:hAnsi="mylotus" w:cs="mylotus"/>
          <w:spacing w:val="-2"/>
          <w:sz w:val="24"/>
          <w:szCs w:val="24"/>
          <w:rtl/>
        </w:rPr>
        <w:t xml:space="preserve"> لديه جهاز لاسلكي </w:t>
      </w:r>
      <w:r w:rsidRPr="0028185F">
        <w:rPr>
          <w:rFonts w:ascii="mylotus" w:hAnsi="mylotus" w:cs="mylotus" w:hint="cs"/>
          <w:spacing w:val="-2"/>
          <w:sz w:val="24"/>
          <w:szCs w:val="24"/>
          <w:rtl/>
        </w:rPr>
        <w:t>ل</w:t>
      </w:r>
      <w:r w:rsidRPr="0028185F">
        <w:rPr>
          <w:rFonts w:ascii="mylotus" w:hAnsi="mylotus" w:cs="mylotus"/>
          <w:spacing w:val="-2"/>
          <w:sz w:val="24"/>
          <w:szCs w:val="24"/>
          <w:rtl/>
        </w:rPr>
        <w:t>يخبر</w:t>
      </w:r>
      <w:r w:rsidRPr="0028185F">
        <w:rPr>
          <w:rFonts w:ascii="mylotus" w:hAnsi="mylotus" w:cs="mylotus" w:hint="cs"/>
          <w:spacing w:val="-2"/>
          <w:sz w:val="24"/>
          <w:szCs w:val="24"/>
          <w:rtl/>
        </w:rPr>
        <w:t xml:space="preserve"> أبا بكر بهذه السرعة</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وهكذا لم تكن لدى أبي بكر</w:t>
      </w:r>
      <w:r w:rsidRPr="0028185F">
        <w:rPr>
          <w:rFonts w:ascii="mylotus" w:hAnsi="mylotus" w:cs="mylotus"/>
          <w:spacing w:val="-2"/>
          <w:sz w:val="24"/>
          <w:szCs w:val="24"/>
          <w:rtl/>
        </w:rPr>
        <w:t xml:space="preserve"> طائرة هليكوبتر</w:t>
      </w:r>
      <w:r w:rsidRPr="0028185F">
        <w:rPr>
          <w:rFonts w:ascii="mylotus" w:hAnsi="mylotus" w:cs="mylotus" w:hint="cs"/>
          <w:spacing w:val="-2"/>
          <w:sz w:val="24"/>
          <w:szCs w:val="24"/>
          <w:rtl/>
        </w:rPr>
        <w:t xml:space="preserve"> شخصية أو سيارة </w:t>
      </w:r>
      <w:r w:rsidRPr="0028185F">
        <w:rPr>
          <w:rFonts w:ascii="mylotus" w:hAnsi="mylotus" w:cs="mylotus"/>
          <w:spacing w:val="-2"/>
          <w:sz w:val="24"/>
          <w:szCs w:val="24"/>
          <w:rtl/>
        </w:rPr>
        <w:t xml:space="preserve">ذو سرعة عالية لتقلّه من </w:t>
      </w:r>
      <w:r w:rsidRPr="0028185F">
        <w:rPr>
          <w:rFonts w:ascii="mylotus" w:hAnsi="mylotus" w:cs="mylotus" w:hint="cs"/>
          <w:spacing w:val="-2"/>
          <w:sz w:val="24"/>
          <w:szCs w:val="24"/>
          <w:rtl/>
        </w:rPr>
        <w:t>«</w:t>
      </w:r>
      <w:r w:rsidRPr="0028185F">
        <w:rPr>
          <w:rFonts w:ascii="mylotus" w:hAnsi="mylotus" w:cs="mylotus"/>
          <w:spacing w:val="-2"/>
          <w:sz w:val="24"/>
          <w:szCs w:val="24"/>
          <w:rtl/>
        </w:rPr>
        <w:t>سنح</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إ</w:t>
      </w:r>
      <w:r w:rsidRPr="0028185F">
        <w:rPr>
          <w:rFonts w:ascii="mylotus" w:hAnsi="mylotus" w:cs="mylotus"/>
          <w:spacing w:val="-2"/>
          <w:sz w:val="24"/>
          <w:szCs w:val="24"/>
          <w:rtl/>
        </w:rPr>
        <w:t>لى المدينة النبوية ثم يتوج</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ه بعدها </w:t>
      </w:r>
      <w:r w:rsidRPr="0028185F">
        <w:rPr>
          <w:rFonts w:ascii="mylotus" w:hAnsi="mylotus" w:cs="mylotus" w:hint="cs"/>
          <w:spacing w:val="-2"/>
          <w:sz w:val="24"/>
          <w:szCs w:val="24"/>
          <w:rtl/>
        </w:rPr>
        <w:t>إ</w:t>
      </w:r>
      <w:r w:rsidRPr="0028185F">
        <w:rPr>
          <w:rFonts w:ascii="mylotus" w:hAnsi="mylotus" w:cs="mylotus"/>
          <w:spacing w:val="-2"/>
          <w:sz w:val="24"/>
          <w:szCs w:val="24"/>
          <w:rtl/>
        </w:rPr>
        <w:t xml:space="preserve">لى بيت رسول الله </w:t>
      </w:r>
      <w:r w:rsidRPr="0028185F">
        <w:rPr>
          <w:rFonts w:ascii="mylotus" w:hAnsi="mylotus" w:cs="CTraditional Arabic" w:hint="cs"/>
          <w:spacing w:val="-2"/>
          <w:sz w:val="24"/>
          <w:szCs w:val="24"/>
          <w:rtl/>
        </w:rPr>
        <w:t>ص</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وبعد التأكد من وفاة الرسول</w:t>
      </w:r>
      <w:r w:rsidRPr="0028185F">
        <w:rPr>
          <w:rFonts w:ascii="mylotus" w:hAnsi="mylotus" w:cs="CTraditional Arabic" w:hint="cs"/>
          <w:spacing w:val="-2"/>
          <w:sz w:val="24"/>
          <w:szCs w:val="24"/>
          <w:rtl/>
        </w:rPr>
        <w:t>ص</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يتحرك نحو</w:t>
      </w:r>
      <w:r w:rsidRPr="0028185F">
        <w:rPr>
          <w:rFonts w:ascii="mylotus" w:hAnsi="mylotus" w:cs="mylotus"/>
          <w:spacing w:val="-2"/>
          <w:sz w:val="24"/>
          <w:szCs w:val="24"/>
          <w:rtl/>
        </w:rPr>
        <w:t xml:space="preserve"> السقيفة</w:t>
      </w:r>
      <w:r w:rsidRPr="0028185F">
        <w:rPr>
          <w:rFonts w:ascii="mylotus" w:hAnsi="mylotus" w:cs="mylotus" w:hint="cs"/>
          <w:spacing w:val="-2"/>
          <w:sz w:val="24"/>
          <w:szCs w:val="24"/>
          <w:rtl/>
        </w:rPr>
        <w:t xml:space="preserve">. وطبيعي جدًّا لو أن عمر أرسل شخصًا إلى أبي بكر لكي يأتي من </w:t>
      </w:r>
      <w:r w:rsidRPr="0028185F">
        <w:rPr>
          <w:rFonts w:ascii="mylotus" w:hAnsi="mylotus" w:cs="mylotus" w:hint="eastAsia"/>
          <w:spacing w:val="-2"/>
          <w:sz w:val="24"/>
          <w:szCs w:val="24"/>
          <w:rtl/>
        </w:rPr>
        <w:t>«سنح» إلى المدينة سيكون قد فات الأوان،</w:t>
      </w:r>
      <w:r w:rsidRPr="0028185F">
        <w:rPr>
          <w:rFonts w:ascii="mylotus" w:hAnsi="mylotus" w:cs="mylotus" w:hint="cs"/>
          <w:spacing w:val="-2"/>
          <w:sz w:val="24"/>
          <w:szCs w:val="24"/>
          <w:rtl/>
          <w:lang w:bidi="ar-SA"/>
        </w:rPr>
        <w:t xml:space="preserve"> لأن شيخ</w:t>
      </w:r>
      <w:r w:rsidRPr="0028185F">
        <w:rPr>
          <w:rFonts w:ascii="mylotus" w:hAnsi="mylotus" w:cs="mylotus" w:hint="cs"/>
          <w:spacing w:val="-2"/>
          <w:sz w:val="24"/>
          <w:szCs w:val="24"/>
          <w:rtl/>
        </w:rPr>
        <w:t>ً</w:t>
      </w:r>
      <w:r w:rsidRPr="0028185F">
        <w:rPr>
          <w:rFonts w:ascii="mylotus" w:hAnsi="mylotus" w:cs="mylotus" w:hint="cs"/>
          <w:spacing w:val="-2"/>
          <w:sz w:val="24"/>
          <w:szCs w:val="24"/>
          <w:rtl/>
          <w:lang w:bidi="ar-SA"/>
        </w:rPr>
        <w:t>ا كبير</w:t>
      </w:r>
      <w:r w:rsidRPr="0028185F">
        <w:rPr>
          <w:rFonts w:ascii="mylotus" w:hAnsi="mylotus" w:cs="mylotus" w:hint="cs"/>
          <w:spacing w:val="-2"/>
          <w:sz w:val="24"/>
          <w:szCs w:val="24"/>
          <w:rtl/>
        </w:rPr>
        <w:t>ً</w:t>
      </w:r>
      <w:r w:rsidRPr="0028185F">
        <w:rPr>
          <w:rFonts w:ascii="mylotus" w:hAnsi="mylotus" w:cs="mylotus" w:hint="cs"/>
          <w:spacing w:val="-2"/>
          <w:sz w:val="24"/>
          <w:szCs w:val="24"/>
          <w:rtl/>
          <w:lang w:bidi="ar-SA"/>
        </w:rPr>
        <w:t>ا</w:t>
      </w:r>
      <w:r w:rsidRPr="0028185F">
        <w:rPr>
          <w:rFonts w:ascii="mylotus" w:hAnsi="mylotus" w:cs="mylotus" w:hint="cs"/>
          <w:spacing w:val="-2"/>
          <w:sz w:val="24"/>
          <w:szCs w:val="24"/>
          <w:rtl/>
        </w:rPr>
        <w:t xml:space="preserve"> في العمر</w:t>
      </w:r>
      <w:r w:rsidRPr="0028185F">
        <w:rPr>
          <w:rFonts w:ascii="mylotus" w:hAnsi="mylotus" w:cs="mylotus" w:hint="cs"/>
          <w:spacing w:val="-2"/>
          <w:sz w:val="24"/>
          <w:szCs w:val="24"/>
          <w:rtl/>
          <w:lang w:bidi="ar-SA"/>
        </w:rPr>
        <w:t xml:space="preserve"> مثل أبي بكر لم يكن بإمكانه أن يأتي هذه المسافة الطويلة بهذه السرعة الفائقة، وخاصة أن الطرقات لم تكن معبّدة ولم </w:t>
      </w:r>
      <w:r w:rsidRPr="0028185F">
        <w:rPr>
          <w:rFonts w:ascii="mylotus" w:hAnsi="mylotus" w:cs="mylotus" w:hint="cs"/>
          <w:spacing w:val="-2"/>
          <w:sz w:val="24"/>
          <w:szCs w:val="24"/>
          <w:rtl/>
        </w:rPr>
        <w:t>يكن</w:t>
      </w:r>
      <w:r w:rsidRPr="0028185F">
        <w:rPr>
          <w:rFonts w:ascii="mylotus" w:hAnsi="mylotus" w:cs="mylotus" w:hint="cs"/>
          <w:spacing w:val="-2"/>
          <w:sz w:val="24"/>
          <w:szCs w:val="24"/>
          <w:rtl/>
          <w:lang w:bidi="ar-SA"/>
        </w:rPr>
        <w:t xml:space="preserve"> آنذاك طريق سريع بين </w:t>
      </w:r>
      <w:r w:rsidRPr="0028185F">
        <w:rPr>
          <w:rFonts w:ascii="mylotus" w:hAnsi="mylotus" w:cs="mylotus" w:hint="eastAsia"/>
          <w:spacing w:val="-2"/>
          <w:sz w:val="24"/>
          <w:szCs w:val="24"/>
          <w:rtl/>
          <w:lang w:bidi="ar-SA"/>
        </w:rPr>
        <w:t>«</w:t>
      </w:r>
      <w:r w:rsidRPr="0028185F">
        <w:rPr>
          <w:rFonts w:ascii="mylotus" w:hAnsi="mylotus" w:cs="mylotus" w:hint="cs"/>
          <w:spacing w:val="-2"/>
          <w:sz w:val="24"/>
          <w:szCs w:val="24"/>
          <w:rtl/>
          <w:lang w:bidi="ar-SA"/>
        </w:rPr>
        <w:t>سنح</w:t>
      </w:r>
      <w:r w:rsidRPr="0028185F">
        <w:rPr>
          <w:rFonts w:ascii="mylotus" w:hAnsi="mylotus" w:cs="mylotus" w:hint="eastAsia"/>
          <w:spacing w:val="-2"/>
          <w:sz w:val="24"/>
          <w:szCs w:val="24"/>
          <w:rtl/>
          <w:lang w:bidi="ar-SA"/>
        </w:rPr>
        <w:t>»</w:t>
      </w:r>
      <w:r w:rsidRPr="0028185F">
        <w:rPr>
          <w:rFonts w:ascii="mylotus" w:hAnsi="mylotus" w:cs="mylotus" w:hint="cs"/>
          <w:spacing w:val="-2"/>
          <w:sz w:val="24"/>
          <w:szCs w:val="24"/>
          <w:rtl/>
          <w:lang w:bidi="ar-SA"/>
        </w:rPr>
        <w:t xml:space="preserve"> والمدينة والسقيفة -كما هو اليوم-</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و</w:t>
      </w:r>
      <w:r w:rsidRPr="0028185F">
        <w:rPr>
          <w:rFonts w:ascii="mylotus" w:hAnsi="mylotus" w:cs="mylotus"/>
          <w:spacing w:val="-2"/>
          <w:sz w:val="24"/>
          <w:szCs w:val="24"/>
          <w:rtl/>
        </w:rPr>
        <w:t>كان</w:t>
      </w:r>
      <w:r w:rsidRPr="0028185F">
        <w:rPr>
          <w:rFonts w:ascii="mylotus" w:hAnsi="mylotus" w:cs="mylotus" w:hint="cs"/>
          <w:spacing w:val="-2"/>
          <w:sz w:val="24"/>
          <w:szCs w:val="24"/>
          <w:rtl/>
        </w:rPr>
        <w:t xml:space="preserve"> وصول أبي بكر إلى المدينة</w:t>
      </w:r>
      <w:r w:rsidRPr="0028185F">
        <w:rPr>
          <w:rFonts w:ascii="mylotus" w:hAnsi="mylotus" w:cs="mylotus"/>
          <w:spacing w:val="-2"/>
          <w:sz w:val="24"/>
          <w:szCs w:val="24"/>
          <w:rtl/>
        </w:rPr>
        <w:t xml:space="preserve"> ي</w:t>
      </w:r>
      <w:r w:rsidRPr="0028185F">
        <w:rPr>
          <w:rFonts w:ascii="mylotus" w:hAnsi="mylotus" w:cs="mylotus" w:hint="cs"/>
          <w:spacing w:val="-2"/>
          <w:sz w:val="24"/>
          <w:szCs w:val="24"/>
          <w:rtl/>
        </w:rPr>
        <w:t>ستغرق</w:t>
      </w:r>
      <w:r w:rsidRPr="0028185F">
        <w:rPr>
          <w:rFonts w:ascii="mylotus" w:hAnsi="mylotus" w:cs="mylotus"/>
          <w:spacing w:val="-2"/>
          <w:sz w:val="24"/>
          <w:szCs w:val="24"/>
          <w:rtl/>
        </w:rPr>
        <w:t xml:space="preserve"> ساعات طوال</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و</w:t>
      </w:r>
      <w:r w:rsidRPr="0028185F">
        <w:rPr>
          <w:rFonts w:ascii="mylotus" w:hAnsi="mylotus" w:cs="mylotus"/>
          <w:spacing w:val="-2"/>
          <w:sz w:val="24"/>
          <w:szCs w:val="24"/>
          <w:rtl/>
        </w:rPr>
        <w:t>الناس الذين  تجمعوا عند السقيفة ف</w:t>
      </w:r>
      <w:r w:rsidRPr="0028185F">
        <w:rPr>
          <w:rFonts w:ascii="mylotus" w:hAnsi="mylotus" w:cs="mylotus" w:hint="cs"/>
          <w:spacing w:val="-2"/>
          <w:sz w:val="24"/>
          <w:szCs w:val="24"/>
          <w:rtl/>
        </w:rPr>
        <w:t>ي</w:t>
      </w:r>
      <w:r w:rsidRPr="0028185F">
        <w:rPr>
          <w:rFonts w:ascii="mylotus" w:hAnsi="mylotus" w:cs="mylotus"/>
          <w:spacing w:val="-2"/>
          <w:sz w:val="24"/>
          <w:szCs w:val="24"/>
          <w:rtl/>
        </w:rPr>
        <w:t xml:space="preserve"> تلك الفترة </w:t>
      </w:r>
      <w:r w:rsidRPr="0028185F">
        <w:rPr>
          <w:rFonts w:ascii="mylotus" w:hAnsi="mylotus" w:cs="mylotus" w:hint="cs"/>
          <w:spacing w:val="-2"/>
          <w:sz w:val="24"/>
          <w:szCs w:val="24"/>
          <w:rtl/>
        </w:rPr>
        <w:t>-</w:t>
      </w:r>
      <w:r w:rsidRPr="0028185F">
        <w:rPr>
          <w:rFonts w:ascii="mylotus" w:hAnsi="mylotus" w:cs="mylotus"/>
          <w:spacing w:val="-2"/>
          <w:sz w:val="24"/>
          <w:szCs w:val="24"/>
          <w:rtl/>
        </w:rPr>
        <w:t>لمن غير المعقول</w:t>
      </w:r>
      <w:r w:rsidRPr="0028185F">
        <w:rPr>
          <w:rFonts w:ascii="mylotus" w:hAnsi="mylotus" w:cs="mylotus" w:hint="cs"/>
          <w:spacing w:val="-2"/>
          <w:sz w:val="24"/>
          <w:szCs w:val="24"/>
          <w:rtl/>
        </w:rPr>
        <w:t>-</w:t>
      </w:r>
      <w:r w:rsidRPr="0028185F">
        <w:rPr>
          <w:rFonts w:ascii="mylotus" w:hAnsi="mylotus" w:cs="mylotus"/>
          <w:spacing w:val="-2"/>
          <w:sz w:val="24"/>
          <w:szCs w:val="24"/>
          <w:rtl/>
        </w:rPr>
        <w:t xml:space="preserve"> </w:t>
      </w:r>
      <w:r w:rsidRPr="0028185F">
        <w:rPr>
          <w:rFonts w:ascii="mylotus" w:hAnsi="mylotus" w:cs="mylotus" w:hint="cs"/>
          <w:spacing w:val="-2"/>
          <w:sz w:val="24"/>
          <w:szCs w:val="24"/>
          <w:rtl/>
        </w:rPr>
        <w:t>أ</w:t>
      </w:r>
      <w:r w:rsidRPr="0028185F">
        <w:rPr>
          <w:rFonts w:ascii="mylotus" w:hAnsi="mylotus" w:cs="mylotus"/>
          <w:spacing w:val="-2"/>
          <w:sz w:val="24"/>
          <w:szCs w:val="24"/>
          <w:rtl/>
        </w:rPr>
        <w:t>ن ينتظروا مكتوفي ال</w:t>
      </w:r>
      <w:r w:rsidRPr="0028185F">
        <w:rPr>
          <w:rFonts w:ascii="mylotus" w:hAnsi="mylotus" w:cs="mylotus" w:hint="cs"/>
          <w:spacing w:val="-2"/>
          <w:sz w:val="24"/>
          <w:szCs w:val="24"/>
          <w:rtl/>
        </w:rPr>
        <w:t>أ</w:t>
      </w:r>
      <w:r w:rsidRPr="0028185F">
        <w:rPr>
          <w:rFonts w:ascii="mylotus" w:hAnsi="mylotus" w:cs="mylotus"/>
          <w:spacing w:val="-2"/>
          <w:sz w:val="24"/>
          <w:szCs w:val="24"/>
          <w:rtl/>
        </w:rPr>
        <w:t>يدي</w:t>
      </w:r>
      <w:r w:rsidRPr="0028185F">
        <w:rPr>
          <w:rFonts w:ascii="mylotus" w:hAnsi="mylotus" w:cs="mylotus" w:hint="cs"/>
          <w:spacing w:val="-2"/>
          <w:sz w:val="24"/>
          <w:szCs w:val="24"/>
          <w:rtl/>
        </w:rPr>
        <w:t xml:space="preserve"> دون أن يعملوا شيئًا</w:t>
      </w:r>
      <w:r w:rsidRPr="0028185F">
        <w:rPr>
          <w:rFonts w:ascii="mylotus" w:hAnsi="mylotus" w:cs="mylotus"/>
          <w:spacing w:val="-2"/>
          <w:sz w:val="24"/>
          <w:szCs w:val="24"/>
          <w:rtl/>
        </w:rPr>
        <w:t xml:space="preserve">، بل كانوا  يعملون عملهم  لتأخذ مجريات السقيفة منحى </w:t>
      </w:r>
      <w:r w:rsidRPr="0028185F">
        <w:rPr>
          <w:rFonts w:ascii="mylotus" w:hAnsi="mylotus" w:cs="mylotus" w:hint="cs"/>
          <w:spacing w:val="-2"/>
          <w:sz w:val="24"/>
          <w:szCs w:val="24"/>
          <w:rtl/>
        </w:rPr>
        <w:t>آ</w:t>
      </w:r>
      <w:r w:rsidRPr="0028185F">
        <w:rPr>
          <w:rFonts w:ascii="mylotus" w:hAnsi="mylotus" w:cs="mylotus"/>
          <w:spacing w:val="-2"/>
          <w:sz w:val="24"/>
          <w:szCs w:val="24"/>
          <w:rtl/>
        </w:rPr>
        <w:t>خر</w:t>
      </w:r>
      <w:r w:rsidRPr="0028185F">
        <w:rPr>
          <w:rFonts w:ascii="mylotus" w:hAnsi="mylotus" w:cs="mylotus" w:hint="cs"/>
          <w:spacing w:val="-2"/>
          <w:sz w:val="24"/>
          <w:szCs w:val="24"/>
          <w:rtl/>
        </w:rPr>
        <w:t xml:space="preserve"> حسب إرادة ال</w:t>
      </w:r>
      <w:r w:rsidRPr="0028185F">
        <w:rPr>
          <w:rFonts w:ascii="mylotus" w:hAnsi="mylotus" w:cs="mylotus" w:hint="cs"/>
          <w:spacing w:val="-2"/>
          <w:sz w:val="24"/>
          <w:szCs w:val="24"/>
          <w:rtl/>
          <w:lang w:bidi="ar-SA"/>
        </w:rPr>
        <w:t>أنصار</w:t>
      </w:r>
      <w:r w:rsidRPr="0028185F">
        <w:rPr>
          <w:rFonts w:ascii="mylotus" w:hAnsi="mylotus" w:cs="mylotus" w:hint="cs"/>
          <w:spacing w:val="-2"/>
          <w:sz w:val="24"/>
          <w:szCs w:val="24"/>
          <w:rtl/>
        </w:rPr>
        <w:t xml:space="preserve"> الذين تجمعوا هناك</w:t>
      </w:r>
      <w:r w:rsidRPr="0028185F">
        <w:rPr>
          <w:rFonts w:ascii="mylotus" w:hAnsi="mylotus" w:cs="mylotus"/>
          <w:spacing w:val="-2"/>
          <w:sz w:val="24"/>
          <w:szCs w:val="24"/>
          <w:rtl/>
        </w:rPr>
        <w:t>.</w:t>
      </w:r>
      <w:r w:rsidRPr="0028185F">
        <w:rPr>
          <w:rFonts w:ascii="mylotus" w:hAnsi="mylotus" w:cs="mylotus" w:hint="cs"/>
          <w:spacing w:val="-2"/>
          <w:sz w:val="24"/>
          <w:szCs w:val="24"/>
          <w:rtl/>
        </w:rPr>
        <w:t xml:space="preserve"> (البرقعي)</w:t>
      </w:r>
      <w:r w:rsidRPr="0028185F">
        <w:rPr>
          <w:rFonts w:ascii="mylotus" w:hAnsi="mylotus" w:cs="mylotus"/>
          <w:spacing w:val="-2"/>
          <w:sz w:val="24"/>
          <w:szCs w:val="24"/>
          <w:rtl/>
        </w:rPr>
        <w:t xml:space="preserve"> </w:t>
      </w:r>
    </w:p>
    <w:p w:rsidR="00C42304" w:rsidRPr="00ED7F05" w:rsidRDefault="00C42304" w:rsidP="00BE3B49">
      <w:pPr>
        <w:spacing w:line="228" w:lineRule="auto"/>
        <w:ind w:left="284"/>
        <w:jc w:val="both"/>
        <w:rPr>
          <w:rFonts w:ascii="mylotus" w:hAnsi="mylotus" w:cs="mylotus" w:hint="cs"/>
          <w:sz w:val="24"/>
          <w:szCs w:val="24"/>
          <w:rtl/>
        </w:rPr>
      </w:pPr>
      <w:r w:rsidRPr="0088321D">
        <w:rPr>
          <w:rFonts w:ascii="mylotus" w:hAnsi="mylotus" w:cs="mylotus" w:hint="cs"/>
          <w:sz w:val="24"/>
          <w:szCs w:val="24"/>
          <w:rtl/>
        </w:rPr>
        <w:t xml:space="preserve">ذكر الحافظ ابن كثير في البداية والنهاية (ج 5، ص 44) رواية ترفع كثيرًا من الإشكالات الواردة حول إقامة الصديق في </w:t>
      </w:r>
      <w:r w:rsidRPr="0088321D">
        <w:rPr>
          <w:rFonts w:ascii="mylotus" w:hAnsi="mylotus" w:cs="mylotus" w:hint="eastAsia"/>
          <w:sz w:val="24"/>
          <w:szCs w:val="24"/>
          <w:rtl/>
        </w:rPr>
        <w:t>«سنح</w:t>
      </w:r>
      <w:r w:rsidRPr="0088321D">
        <w:rPr>
          <w:rFonts w:ascii="mylotus" w:hAnsi="mylotus" w:cs="mylotus" w:hint="cs"/>
          <w:sz w:val="24"/>
          <w:szCs w:val="24"/>
          <w:rtl/>
        </w:rPr>
        <w:t xml:space="preserve">»، وترد ضمنًا على الرواية المذكورة في المتن، قال ابن كثير </w:t>
      </w:r>
      <w:r w:rsidRPr="0088321D">
        <w:rPr>
          <w:rFonts w:ascii="mylotus" w:hAnsi="mylotus" w:cs="CTraditional Arabic" w:hint="cs"/>
          <w:sz w:val="24"/>
          <w:szCs w:val="24"/>
          <w:rtl/>
        </w:rPr>
        <w:t>/</w:t>
      </w:r>
      <w:r w:rsidRPr="0088321D">
        <w:rPr>
          <w:rFonts w:ascii="mylotus" w:hAnsi="mylotus" w:cs="mylotus" w:hint="cs"/>
          <w:sz w:val="24"/>
          <w:szCs w:val="24"/>
          <w:rtl/>
        </w:rPr>
        <w:t xml:space="preserve">: «.... </w:t>
      </w:r>
      <w:r w:rsidRPr="0088321D">
        <w:rPr>
          <w:rFonts w:ascii="mylotus" w:hAnsi="mylotus" w:cs="mylotus"/>
          <w:sz w:val="24"/>
          <w:szCs w:val="24"/>
          <w:rtl/>
        </w:rPr>
        <w:t>لِأَنَّهُ عَلَيْهِ الصَّلَاةُ وَالسَّلَامُ لَ</w:t>
      </w:r>
      <w:r w:rsidRPr="0088321D">
        <w:rPr>
          <w:rFonts w:ascii="mylotus" w:hAnsi="mylotus" w:cs="mylotus" w:hint="cs"/>
          <w:sz w:val="24"/>
          <w:szCs w:val="24"/>
          <w:rtl/>
        </w:rPr>
        <w:t>ـ</w:t>
      </w:r>
      <w:r w:rsidRPr="0088321D">
        <w:rPr>
          <w:rFonts w:ascii="mylotus" w:hAnsi="mylotus" w:cs="mylotus"/>
          <w:sz w:val="24"/>
          <w:szCs w:val="24"/>
          <w:rtl/>
        </w:rPr>
        <w:t>مَّا مَاتَ</w:t>
      </w:r>
      <w:r w:rsidRPr="0088321D">
        <w:rPr>
          <w:rFonts w:ascii="mylotus" w:hAnsi="mylotus" w:cs="mylotus" w:hint="cs"/>
          <w:sz w:val="24"/>
          <w:szCs w:val="24"/>
          <w:rtl/>
        </w:rPr>
        <w:t>،</w:t>
      </w:r>
      <w:r w:rsidRPr="0088321D">
        <w:rPr>
          <w:rFonts w:ascii="mylotus" w:hAnsi="mylotus" w:cs="mylotus"/>
          <w:sz w:val="24"/>
          <w:szCs w:val="24"/>
          <w:rtl/>
        </w:rPr>
        <w:t xml:space="preserve"> كَانَ الصِّدِّيقُ رَضِيَ الل</w:t>
      </w:r>
      <w:r w:rsidRPr="0088321D">
        <w:rPr>
          <w:rFonts w:ascii="mylotus" w:hAnsi="mylotus" w:cs="mylotus" w:hint="cs"/>
          <w:sz w:val="24"/>
          <w:szCs w:val="24"/>
          <w:rtl/>
        </w:rPr>
        <w:t>هُ</w:t>
      </w:r>
      <w:r w:rsidRPr="0088321D">
        <w:rPr>
          <w:rFonts w:ascii="mylotus" w:hAnsi="mylotus" w:cs="mylotus"/>
          <w:sz w:val="24"/>
          <w:szCs w:val="24"/>
          <w:rtl/>
        </w:rPr>
        <w:t xml:space="preserve"> عَنْهُ قَدْ صَلَّى بِالْمُسْلِمِينَ صَلَاةَ الصُّبْحِ وَكَانَ إِذْ ذَاكَ قَدْ أَفَاقَ رَسُولُ اللهِ </w:t>
      </w:r>
      <w:r w:rsidRPr="0088321D">
        <w:rPr>
          <w:rFonts w:ascii="mylotus" w:hAnsi="mylotus" w:cs="CTraditional Arabic" w:hint="cs"/>
          <w:sz w:val="24"/>
          <w:szCs w:val="24"/>
          <w:rtl/>
        </w:rPr>
        <w:t>ج</w:t>
      </w:r>
      <w:r w:rsidRPr="0088321D">
        <w:rPr>
          <w:rFonts w:ascii="mylotus" w:hAnsi="mylotus" w:cs="mylotus"/>
          <w:sz w:val="24"/>
          <w:szCs w:val="24"/>
          <w:rtl/>
        </w:rPr>
        <w:t xml:space="preserve"> إِفَاقَةً مِنْ غَمْرَةِ مَا كَانَ فِيهِ مِنَ الْوَجَعِ وَكَشَفَ سِتْرَ الْحُجْرَةِ وَنَظَرَ إِلَى الْ</w:t>
      </w:r>
      <w:r w:rsidRPr="0088321D">
        <w:rPr>
          <w:rFonts w:ascii="mylotus" w:hAnsi="mylotus" w:cs="mylotus" w:hint="cs"/>
          <w:sz w:val="24"/>
          <w:szCs w:val="24"/>
          <w:rtl/>
        </w:rPr>
        <w:t>ـ</w:t>
      </w:r>
      <w:r w:rsidRPr="0088321D">
        <w:rPr>
          <w:rFonts w:ascii="mylotus" w:hAnsi="mylotus" w:cs="mylotus"/>
          <w:sz w:val="24"/>
          <w:szCs w:val="24"/>
          <w:rtl/>
        </w:rPr>
        <w:t xml:space="preserve">مُسْلِمِينَ وَهُمْ صُفُوفٌ فِي الصَّلَاةِ خَلْفَ أَبِي بَكْرٍ فَأَعْجَبَهُ ذَلِكَ وَتَبَسَّمَ </w:t>
      </w:r>
      <w:r w:rsidRPr="0088321D">
        <w:rPr>
          <w:rFonts w:ascii="mylotus" w:hAnsi="mylotus" w:cs="mylotus" w:hint="cs"/>
          <w:sz w:val="24"/>
          <w:szCs w:val="24"/>
          <w:rtl/>
        </w:rPr>
        <w:t>-</w:t>
      </w:r>
      <w:r w:rsidRPr="0088321D">
        <w:rPr>
          <w:rFonts w:ascii="mylotus" w:hAnsi="mylotus" w:cs="mylotus"/>
          <w:sz w:val="24"/>
          <w:szCs w:val="24"/>
          <w:rtl/>
        </w:rPr>
        <w:t>صَلَوَاتُ اللهِ وَسَلَامُهُ عَلَيْهِ</w:t>
      </w:r>
      <w:r w:rsidRPr="0088321D">
        <w:rPr>
          <w:rFonts w:ascii="mylotus" w:hAnsi="mylotus" w:cs="mylotus" w:hint="cs"/>
          <w:sz w:val="24"/>
          <w:szCs w:val="24"/>
          <w:rtl/>
        </w:rPr>
        <w:t>-</w:t>
      </w:r>
      <w:r w:rsidRPr="0088321D">
        <w:rPr>
          <w:rFonts w:ascii="mylotus" w:hAnsi="mylotus" w:cs="mylotus"/>
          <w:sz w:val="24"/>
          <w:szCs w:val="24"/>
          <w:rtl/>
        </w:rPr>
        <w:t>، حتَّى همَّ الْ</w:t>
      </w:r>
      <w:r w:rsidRPr="0088321D">
        <w:rPr>
          <w:rFonts w:ascii="mylotus" w:hAnsi="mylotus" w:cs="mylotus" w:hint="cs"/>
          <w:sz w:val="24"/>
          <w:szCs w:val="24"/>
          <w:rtl/>
        </w:rPr>
        <w:t>ـ</w:t>
      </w:r>
      <w:r w:rsidRPr="0088321D">
        <w:rPr>
          <w:rFonts w:ascii="mylotus" w:hAnsi="mylotus" w:cs="mylotus"/>
          <w:sz w:val="24"/>
          <w:szCs w:val="24"/>
          <w:rtl/>
        </w:rPr>
        <w:t xml:space="preserve">مُسْلِمُونَ أَنْ يَتْرُكُوا مَا هُمْ فِيهِ مِنَ الصَّلَاةِ لِفَرَحِهِمْ بِهِ وحتَّى أَرَادَ أَبُو بَكْرٍ أَنْ يتأخَّر لِيَصِلَ الصَّفَّ، فَأَشَارَ إِلَيْهِمْ أَنْ يَمْكُثُوا كَمَا هُمْ وَأَرْخَى السِّتَارَةَ وَكَانَ آخِرَ الْعَهْدِ بِهِ عَلَيْهِ الصَّلَاةُ وَالسَّلَامُ، فَلَمَّا انْصَرَفَ أَبُو بَكْرٍ </w:t>
      </w:r>
      <w:r w:rsidRPr="0088321D">
        <w:rPr>
          <w:rFonts w:ascii="mylotus" w:hAnsi="mylotus" w:cs="CTraditional Arabic" w:hint="cs"/>
          <w:sz w:val="24"/>
          <w:szCs w:val="24"/>
          <w:rtl/>
        </w:rPr>
        <w:t>ت</w:t>
      </w:r>
      <w:r w:rsidRPr="0088321D">
        <w:rPr>
          <w:rFonts w:ascii="mylotus" w:hAnsi="mylotus" w:cs="mylotus"/>
          <w:sz w:val="24"/>
          <w:szCs w:val="24"/>
          <w:rtl/>
        </w:rPr>
        <w:t xml:space="preserve"> مِنَ الصَّلَاةِ دَخَلَ عَلَيْهِ، وَقَالَ لِعَائِشَةَ: مَا أَرَى رَسُولُ اللهِ </w:t>
      </w:r>
      <w:r w:rsidRPr="0088321D">
        <w:rPr>
          <w:rFonts w:ascii="mylotus" w:hAnsi="mylotus" w:cs="CTraditional Arabic" w:hint="cs"/>
          <w:sz w:val="24"/>
          <w:szCs w:val="24"/>
          <w:rtl/>
        </w:rPr>
        <w:t>ج</w:t>
      </w:r>
      <w:r w:rsidRPr="0088321D">
        <w:rPr>
          <w:rFonts w:ascii="mylotus" w:hAnsi="mylotus" w:cs="mylotus"/>
          <w:sz w:val="24"/>
          <w:szCs w:val="24"/>
          <w:rtl/>
        </w:rPr>
        <w:t xml:space="preserve"> أَلَا ق</w:t>
      </w:r>
      <w:r w:rsidRPr="0088321D">
        <w:rPr>
          <w:rFonts w:ascii="mylotus" w:hAnsi="mylotus" w:cs="mylotus" w:hint="cs"/>
          <w:sz w:val="24"/>
          <w:szCs w:val="24"/>
          <w:rtl/>
        </w:rPr>
        <w:t>َ</w:t>
      </w:r>
      <w:r w:rsidRPr="0088321D">
        <w:rPr>
          <w:rFonts w:ascii="mylotus" w:hAnsi="mylotus" w:cs="mylotus"/>
          <w:sz w:val="24"/>
          <w:szCs w:val="24"/>
          <w:rtl/>
        </w:rPr>
        <w:t>د</w:t>
      </w:r>
      <w:r w:rsidRPr="0088321D">
        <w:rPr>
          <w:rFonts w:ascii="mylotus" w:hAnsi="mylotus" w:cs="mylotus" w:hint="cs"/>
          <w:sz w:val="24"/>
          <w:szCs w:val="24"/>
          <w:rtl/>
        </w:rPr>
        <w:t>ْ</w:t>
      </w:r>
      <w:r w:rsidRPr="0088321D">
        <w:rPr>
          <w:rFonts w:ascii="mylotus" w:hAnsi="mylotus" w:cs="mylotus"/>
          <w:sz w:val="24"/>
          <w:szCs w:val="24"/>
          <w:rtl/>
        </w:rPr>
        <w:t xml:space="preserve"> أ</w:t>
      </w:r>
      <w:r w:rsidRPr="0088321D">
        <w:rPr>
          <w:rFonts w:ascii="mylotus" w:hAnsi="mylotus" w:cs="mylotus" w:hint="cs"/>
          <w:sz w:val="24"/>
          <w:szCs w:val="24"/>
          <w:rtl/>
        </w:rPr>
        <w:t>َ</w:t>
      </w:r>
      <w:r w:rsidRPr="0088321D">
        <w:rPr>
          <w:rFonts w:ascii="mylotus" w:hAnsi="mylotus" w:cs="mylotus"/>
          <w:sz w:val="24"/>
          <w:szCs w:val="24"/>
          <w:rtl/>
        </w:rPr>
        <w:t>ق</w:t>
      </w:r>
      <w:r w:rsidRPr="0088321D">
        <w:rPr>
          <w:rFonts w:ascii="mylotus" w:hAnsi="mylotus" w:cs="mylotus" w:hint="cs"/>
          <w:sz w:val="24"/>
          <w:szCs w:val="24"/>
          <w:rtl/>
        </w:rPr>
        <w:t>َ</w:t>
      </w:r>
      <w:r w:rsidRPr="0088321D">
        <w:rPr>
          <w:rFonts w:ascii="mylotus" w:hAnsi="mylotus" w:cs="mylotus"/>
          <w:sz w:val="24"/>
          <w:szCs w:val="24"/>
          <w:rtl/>
        </w:rPr>
        <w:t>ل</w:t>
      </w:r>
      <w:r w:rsidRPr="0088321D">
        <w:rPr>
          <w:rFonts w:ascii="mylotus" w:hAnsi="mylotus" w:cs="mylotus" w:hint="cs"/>
          <w:sz w:val="24"/>
          <w:szCs w:val="24"/>
          <w:rtl/>
        </w:rPr>
        <w:t>َ</w:t>
      </w:r>
      <w:r w:rsidRPr="0088321D">
        <w:rPr>
          <w:rFonts w:ascii="mylotus" w:hAnsi="mylotus" w:cs="mylotus"/>
          <w:sz w:val="24"/>
          <w:szCs w:val="24"/>
          <w:rtl/>
        </w:rPr>
        <w:t>ع</w:t>
      </w:r>
      <w:r w:rsidRPr="0088321D">
        <w:rPr>
          <w:rFonts w:ascii="mylotus" w:hAnsi="mylotus" w:cs="mylotus" w:hint="cs"/>
          <w:sz w:val="24"/>
          <w:szCs w:val="24"/>
          <w:rtl/>
        </w:rPr>
        <w:t>َ</w:t>
      </w:r>
      <w:r w:rsidRPr="0088321D">
        <w:rPr>
          <w:rFonts w:ascii="mylotus" w:hAnsi="mylotus" w:cs="mylotus"/>
          <w:sz w:val="24"/>
          <w:szCs w:val="24"/>
          <w:rtl/>
        </w:rPr>
        <w:t xml:space="preserve"> ع</w:t>
      </w:r>
      <w:r w:rsidRPr="0088321D">
        <w:rPr>
          <w:rFonts w:ascii="mylotus" w:hAnsi="mylotus" w:cs="mylotus" w:hint="cs"/>
          <w:sz w:val="24"/>
          <w:szCs w:val="24"/>
          <w:rtl/>
        </w:rPr>
        <w:t>َ</w:t>
      </w:r>
      <w:r w:rsidRPr="0088321D">
        <w:rPr>
          <w:rFonts w:ascii="mylotus" w:hAnsi="mylotus" w:cs="mylotus"/>
          <w:sz w:val="24"/>
          <w:szCs w:val="24"/>
          <w:rtl/>
        </w:rPr>
        <w:t>ن</w:t>
      </w:r>
      <w:r w:rsidRPr="0088321D">
        <w:rPr>
          <w:rFonts w:ascii="mylotus" w:hAnsi="mylotus" w:cs="mylotus" w:hint="cs"/>
          <w:sz w:val="24"/>
          <w:szCs w:val="24"/>
          <w:rtl/>
        </w:rPr>
        <w:t>ُ</w:t>
      </w:r>
      <w:r w:rsidRPr="0088321D">
        <w:rPr>
          <w:rFonts w:ascii="mylotus" w:hAnsi="mylotus" w:cs="mylotus"/>
          <w:sz w:val="24"/>
          <w:szCs w:val="24"/>
          <w:rtl/>
        </w:rPr>
        <w:t>ه</w:t>
      </w:r>
      <w:r w:rsidRPr="0088321D">
        <w:rPr>
          <w:rFonts w:ascii="mylotus" w:hAnsi="mylotus" w:cs="mylotus" w:hint="cs"/>
          <w:sz w:val="24"/>
          <w:szCs w:val="24"/>
          <w:rtl/>
        </w:rPr>
        <w:t>ُ</w:t>
      </w:r>
      <w:r w:rsidRPr="0088321D">
        <w:rPr>
          <w:rFonts w:ascii="mylotus" w:hAnsi="mylotus" w:cs="mylotus"/>
          <w:sz w:val="24"/>
          <w:szCs w:val="24"/>
          <w:rtl/>
        </w:rPr>
        <w:t xml:space="preserve"> الْوَجَعِ</w:t>
      </w:r>
      <w:r w:rsidRPr="0088321D">
        <w:rPr>
          <w:rFonts w:ascii="mylotus" w:hAnsi="mylotus" w:cs="mylotus" w:hint="cs"/>
          <w:sz w:val="24"/>
          <w:szCs w:val="24"/>
          <w:rtl/>
        </w:rPr>
        <w:t>،</w:t>
      </w:r>
      <w:r w:rsidRPr="0088321D">
        <w:rPr>
          <w:rFonts w:ascii="mylotus" w:hAnsi="mylotus" w:cs="mylotus"/>
          <w:sz w:val="24"/>
          <w:szCs w:val="24"/>
          <w:rtl/>
        </w:rPr>
        <w:t xml:space="preserve"> وَهَذَا يَوْمُ بِنْتِ خَارِجَةَ يَعْنِي إِحْدَى زَوْجَتَيْهِ وَكَانَتْ سَاكِنَةً بِالسُّنْحِ شَرْقِيِّ الْ</w:t>
      </w:r>
      <w:r w:rsidRPr="0088321D">
        <w:rPr>
          <w:rFonts w:ascii="mylotus" w:hAnsi="mylotus" w:cs="mylotus" w:hint="cs"/>
          <w:sz w:val="24"/>
          <w:szCs w:val="24"/>
          <w:rtl/>
        </w:rPr>
        <w:t>ـ</w:t>
      </w:r>
      <w:r w:rsidRPr="0088321D">
        <w:rPr>
          <w:rFonts w:ascii="mylotus" w:hAnsi="mylotus" w:cs="mylotus"/>
          <w:sz w:val="24"/>
          <w:szCs w:val="24"/>
          <w:rtl/>
        </w:rPr>
        <w:t>مَدِينَةِ</w:t>
      </w:r>
      <w:r w:rsidRPr="0088321D">
        <w:rPr>
          <w:rFonts w:ascii="mylotus" w:hAnsi="mylotus" w:cs="mylotus" w:hint="cs"/>
          <w:sz w:val="24"/>
          <w:szCs w:val="24"/>
          <w:rtl/>
        </w:rPr>
        <w:t>،</w:t>
      </w:r>
      <w:r w:rsidRPr="0088321D">
        <w:rPr>
          <w:rFonts w:ascii="mylotus" w:hAnsi="mylotus" w:cs="mylotus"/>
          <w:sz w:val="24"/>
          <w:szCs w:val="24"/>
          <w:rtl/>
        </w:rPr>
        <w:t xml:space="preserve"> فَرَكِبَ عَلَى فَرَسٍ لَهُ وَذَهَبَ إِلَى مَنْزِلِهِ</w:t>
      </w:r>
      <w:r w:rsidRPr="0088321D">
        <w:rPr>
          <w:rFonts w:ascii="mylotus" w:hAnsi="mylotus" w:cs="mylotus" w:hint="cs"/>
          <w:sz w:val="24"/>
          <w:szCs w:val="24"/>
          <w:rtl/>
        </w:rPr>
        <w:t>،</w:t>
      </w:r>
      <w:r w:rsidRPr="0088321D">
        <w:rPr>
          <w:rFonts w:ascii="mylotus" w:hAnsi="mylotus" w:cs="mylotus"/>
          <w:sz w:val="24"/>
          <w:szCs w:val="24"/>
          <w:rtl/>
        </w:rPr>
        <w:t xml:space="preserve"> وَتُوُفِّيَ رَسُولُ اللهِ </w:t>
      </w:r>
      <w:r w:rsidRPr="0088321D">
        <w:rPr>
          <w:rFonts w:ascii="mylotus" w:hAnsi="mylotus" w:cs="CTraditional Arabic" w:hint="cs"/>
          <w:sz w:val="24"/>
          <w:szCs w:val="24"/>
          <w:rtl/>
        </w:rPr>
        <w:t>ج</w:t>
      </w:r>
      <w:r w:rsidRPr="0088321D">
        <w:rPr>
          <w:rFonts w:ascii="mylotus" w:hAnsi="mylotus" w:cs="mylotus"/>
          <w:sz w:val="24"/>
          <w:szCs w:val="24"/>
          <w:rtl/>
        </w:rPr>
        <w:t xml:space="preserve"> حِينَ اشْتَدَّ الضُّحَى مِنْ ذَلِكَ الْيَوْمِ وَقِيلَ</w:t>
      </w:r>
      <w:r w:rsidRPr="0088321D">
        <w:rPr>
          <w:rFonts w:ascii="mylotus" w:hAnsi="mylotus" w:cs="mylotus" w:hint="cs"/>
          <w:sz w:val="24"/>
          <w:szCs w:val="24"/>
          <w:rtl/>
        </w:rPr>
        <w:t>:</w:t>
      </w:r>
      <w:r w:rsidRPr="0088321D">
        <w:rPr>
          <w:rFonts w:ascii="mylotus" w:hAnsi="mylotus" w:cs="mylotus"/>
          <w:sz w:val="24"/>
          <w:szCs w:val="24"/>
          <w:rtl/>
        </w:rPr>
        <w:t xml:space="preserve"> عِنْدَ زَوَالِ الشَّمْسِ.</w:t>
      </w:r>
      <w:r w:rsidRPr="0088321D">
        <w:rPr>
          <w:rFonts w:ascii="mylotus" w:hAnsi="mylotus" w:cs="mylotus" w:hint="cs"/>
          <w:sz w:val="24"/>
          <w:szCs w:val="24"/>
          <w:rtl/>
        </w:rPr>
        <w:t xml:space="preserve"> </w:t>
      </w:r>
      <w:r w:rsidRPr="0088321D">
        <w:rPr>
          <w:rFonts w:ascii="mylotus" w:hAnsi="mylotus" w:cs="mylotus"/>
          <w:sz w:val="24"/>
          <w:szCs w:val="24"/>
          <w:rtl/>
        </w:rPr>
        <w:t>فَلَمَّا مَاتَ وَاخْتَلَفَ الصَّحَابَةُ فِيمَا بَيْنَهُمْ فَمِنْ قَائِلٍ يَقُولُ مَاتَ رَسُولُ اللهِ</w:t>
      </w:r>
      <w:r w:rsidRPr="0088321D">
        <w:rPr>
          <w:rFonts w:ascii="mylotus" w:hAnsi="mylotus" w:cs="mylotus" w:hint="cs"/>
          <w:sz w:val="24"/>
          <w:szCs w:val="24"/>
          <w:rtl/>
        </w:rPr>
        <w:t xml:space="preserve"> </w:t>
      </w:r>
      <w:r w:rsidRPr="0088321D">
        <w:rPr>
          <w:rFonts w:ascii="mylotus" w:hAnsi="mylotus" w:cs="mylotus"/>
          <w:sz w:val="24"/>
          <w:szCs w:val="24"/>
          <w:rtl/>
        </w:rPr>
        <w:t xml:space="preserve"> </w:t>
      </w:r>
      <w:r w:rsidRPr="0088321D">
        <w:rPr>
          <w:rFonts w:ascii="mylotus" w:hAnsi="mylotus" w:cs="CTraditional Arabic" w:hint="cs"/>
          <w:sz w:val="24"/>
          <w:szCs w:val="24"/>
          <w:rtl/>
        </w:rPr>
        <w:t>ج</w:t>
      </w:r>
      <w:r w:rsidRPr="0088321D">
        <w:rPr>
          <w:rFonts w:ascii="mylotus" w:hAnsi="mylotus" w:cs="mylotus"/>
          <w:sz w:val="24"/>
          <w:szCs w:val="24"/>
          <w:rtl/>
        </w:rPr>
        <w:t xml:space="preserve"> و</w:t>
      </w:r>
      <w:r w:rsidRPr="0088321D">
        <w:rPr>
          <w:rFonts w:ascii="mylotus" w:hAnsi="mylotus" w:cs="mylotus" w:hint="cs"/>
          <w:sz w:val="24"/>
          <w:szCs w:val="24"/>
          <w:rtl/>
        </w:rPr>
        <w:t>َ</w:t>
      </w:r>
      <w:r w:rsidRPr="0088321D">
        <w:rPr>
          <w:rFonts w:ascii="mylotus" w:hAnsi="mylotus" w:cs="mylotus"/>
          <w:sz w:val="24"/>
          <w:szCs w:val="24"/>
          <w:rtl/>
        </w:rPr>
        <w:t>م</w:t>
      </w:r>
      <w:r w:rsidRPr="0088321D">
        <w:rPr>
          <w:rFonts w:ascii="mylotus" w:hAnsi="mylotus" w:cs="mylotus" w:hint="cs"/>
          <w:sz w:val="24"/>
          <w:szCs w:val="24"/>
          <w:rtl/>
        </w:rPr>
        <w:t>ِ</w:t>
      </w:r>
      <w:r w:rsidRPr="0088321D">
        <w:rPr>
          <w:rFonts w:ascii="mylotus" w:hAnsi="mylotus" w:cs="mylotus"/>
          <w:sz w:val="24"/>
          <w:szCs w:val="24"/>
          <w:rtl/>
        </w:rPr>
        <w:t>ن</w:t>
      </w:r>
      <w:r w:rsidRPr="0088321D">
        <w:rPr>
          <w:rFonts w:ascii="mylotus" w:hAnsi="mylotus" w:cs="mylotus" w:hint="cs"/>
          <w:sz w:val="24"/>
          <w:szCs w:val="24"/>
          <w:rtl/>
        </w:rPr>
        <w:t>ْ</w:t>
      </w:r>
      <w:r w:rsidRPr="0088321D">
        <w:rPr>
          <w:rFonts w:ascii="mylotus" w:hAnsi="mylotus" w:cs="mylotus"/>
          <w:sz w:val="24"/>
          <w:szCs w:val="24"/>
          <w:rtl/>
        </w:rPr>
        <w:t xml:space="preserve"> قَائِلٍ لَمْ يَمُتْ</w:t>
      </w:r>
      <w:r w:rsidRPr="0088321D">
        <w:rPr>
          <w:rFonts w:ascii="mylotus" w:hAnsi="mylotus" w:cs="mylotus" w:hint="cs"/>
          <w:sz w:val="24"/>
          <w:szCs w:val="24"/>
          <w:rtl/>
        </w:rPr>
        <w:t>،</w:t>
      </w:r>
      <w:r w:rsidRPr="0088321D">
        <w:rPr>
          <w:rFonts w:ascii="mylotus" w:hAnsi="mylotus" w:cs="mylotus"/>
          <w:sz w:val="24"/>
          <w:szCs w:val="24"/>
          <w:rtl/>
        </w:rPr>
        <w:t xml:space="preserve"> فَذَهَبَ سَالِمُ بْنُ عُبَيْدٍ وَرَاءَ الصِّدِّيقِ إِلَى السُّنْحِ فَأَعْلَمَهُ بِمَوْتِ رَسُولِ اللهِ </w:t>
      </w:r>
      <w:r w:rsidRPr="0088321D">
        <w:rPr>
          <w:rFonts w:ascii="mylotus" w:hAnsi="mylotus" w:cs="CTraditional Arabic" w:hint="cs"/>
          <w:sz w:val="24"/>
          <w:szCs w:val="24"/>
          <w:rtl/>
        </w:rPr>
        <w:t>ج</w:t>
      </w:r>
      <w:r w:rsidRPr="0088321D">
        <w:rPr>
          <w:rFonts w:ascii="mylotus" w:hAnsi="mylotus" w:cs="mylotus" w:hint="cs"/>
          <w:sz w:val="24"/>
          <w:szCs w:val="24"/>
          <w:rtl/>
        </w:rPr>
        <w:t>،</w:t>
      </w:r>
      <w:r w:rsidRPr="0088321D">
        <w:rPr>
          <w:rFonts w:ascii="mylotus" w:hAnsi="mylotus" w:cs="mylotus"/>
          <w:sz w:val="24"/>
          <w:szCs w:val="24"/>
          <w:rtl/>
        </w:rPr>
        <w:t xml:space="preserve"> فَجَاءَ الصِّدِّيقُ</w:t>
      </w:r>
      <w:r w:rsidRPr="0088321D">
        <w:rPr>
          <w:rFonts w:ascii="mylotus" w:hAnsi="mylotus" w:cs="mylotus" w:hint="cs"/>
          <w:sz w:val="24"/>
          <w:szCs w:val="24"/>
          <w:rtl/>
        </w:rPr>
        <w:t xml:space="preserve"> [رَاكِبًا فَرَسَهُ]</w:t>
      </w:r>
      <w:r w:rsidRPr="0088321D">
        <w:rPr>
          <w:rFonts w:ascii="mylotus" w:hAnsi="mylotus" w:cs="mylotus"/>
          <w:sz w:val="24"/>
          <w:szCs w:val="24"/>
          <w:rtl/>
        </w:rPr>
        <w:t xml:space="preserve"> مِنْ مَنْزِلِهِ حِينَ بَلَغَهُ الْخَبَرُ فَدَخَلَ عَلَى رَسُولِ اللهِ </w:t>
      </w:r>
      <w:r w:rsidRPr="0088321D">
        <w:rPr>
          <w:rFonts w:ascii="mylotus" w:hAnsi="mylotus" w:cs="CTraditional Arabic" w:hint="cs"/>
          <w:sz w:val="24"/>
          <w:szCs w:val="24"/>
          <w:rtl/>
        </w:rPr>
        <w:t>ج</w:t>
      </w:r>
      <w:r w:rsidRPr="0088321D">
        <w:rPr>
          <w:rFonts w:ascii="mylotus" w:hAnsi="mylotus" w:cs="mylotus"/>
          <w:sz w:val="24"/>
          <w:szCs w:val="24"/>
          <w:rtl/>
        </w:rPr>
        <w:t xml:space="preserve"> م</w:t>
      </w:r>
      <w:r w:rsidRPr="0088321D">
        <w:rPr>
          <w:rFonts w:ascii="mylotus" w:hAnsi="mylotus" w:cs="mylotus" w:hint="cs"/>
          <w:sz w:val="24"/>
          <w:szCs w:val="24"/>
          <w:rtl/>
        </w:rPr>
        <w:t>َ</w:t>
      </w:r>
      <w:r w:rsidRPr="0088321D">
        <w:rPr>
          <w:rFonts w:ascii="mylotus" w:hAnsi="mylotus" w:cs="mylotus"/>
          <w:sz w:val="24"/>
          <w:szCs w:val="24"/>
          <w:rtl/>
        </w:rPr>
        <w:t>ن</w:t>
      </w:r>
      <w:r w:rsidRPr="0088321D">
        <w:rPr>
          <w:rFonts w:ascii="mylotus" w:hAnsi="mylotus" w:cs="mylotus" w:hint="cs"/>
          <w:sz w:val="24"/>
          <w:szCs w:val="24"/>
          <w:rtl/>
        </w:rPr>
        <w:t>ْ</w:t>
      </w:r>
      <w:r w:rsidRPr="0088321D">
        <w:rPr>
          <w:rFonts w:ascii="mylotus" w:hAnsi="mylotus" w:cs="mylotus"/>
          <w:sz w:val="24"/>
          <w:szCs w:val="24"/>
          <w:rtl/>
        </w:rPr>
        <w:t>ز</w:t>
      </w:r>
      <w:r w:rsidRPr="0088321D">
        <w:rPr>
          <w:rFonts w:ascii="mylotus" w:hAnsi="mylotus" w:cs="mylotus" w:hint="cs"/>
          <w:sz w:val="24"/>
          <w:szCs w:val="24"/>
          <w:rtl/>
        </w:rPr>
        <w:t>ِ</w:t>
      </w:r>
      <w:r w:rsidRPr="0088321D">
        <w:rPr>
          <w:rFonts w:ascii="mylotus" w:hAnsi="mylotus" w:cs="mylotus"/>
          <w:sz w:val="24"/>
          <w:szCs w:val="24"/>
          <w:rtl/>
        </w:rPr>
        <w:t>ل</w:t>
      </w:r>
      <w:r w:rsidRPr="0088321D">
        <w:rPr>
          <w:rFonts w:ascii="mylotus" w:hAnsi="mylotus" w:cs="mylotus" w:hint="cs"/>
          <w:sz w:val="24"/>
          <w:szCs w:val="24"/>
          <w:rtl/>
        </w:rPr>
        <w:t>َ</w:t>
      </w:r>
      <w:r w:rsidRPr="0088321D">
        <w:rPr>
          <w:rFonts w:ascii="mylotus" w:hAnsi="mylotus" w:cs="mylotus"/>
          <w:sz w:val="24"/>
          <w:szCs w:val="24"/>
          <w:rtl/>
        </w:rPr>
        <w:t>ه</w:t>
      </w:r>
      <w:r w:rsidRPr="0088321D">
        <w:rPr>
          <w:rFonts w:ascii="mylotus" w:hAnsi="mylotus" w:cs="mylotus" w:hint="cs"/>
          <w:sz w:val="24"/>
          <w:szCs w:val="24"/>
          <w:rtl/>
        </w:rPr>
        <w:t>ُ</w:t>
      </w:r>
      <w:r w:rsidRPr="0088321D">
        <w:rPr>
          <w:rFonts w:ascii="mylotus" w:hAnsi="mylotus" w:cs="mylotus"/>
          <w:sz w:val="24"/>
          <w:szCs w:val="24"/>
          <w:rtl/>
        </w:rPr>
        <w:t>، وَكَشَفَ الْغِطَاءَ عَنْ وَجْهِهِ وقبَّله وَتَحَقَّقَ أَنَّهُ ق</w:t>
      </w:r>
      <w:r w:rsidRPr="0088321D">
        <w:rPr>
          <w:rFonts w:ascii="mylotus" w:hAnsi="mylotus" w:cs="mylotus" w:hint="cs"/>
          <w:sz w:val="24"/>
          <w:szCs w:val="24"/>
          <w:rtl/>
        </w:rPr>
        <w:t>َ</w:t>
      </w:r>
      <w:r w:rsidRPr="0088321D">
        <w:rPr>
          <w:rFonts w:ascii="mylotus" w:hAnsi="mylotus" w:cs="mylotus"/>
          <w:sz w:val="24"/>
          <w:szCs w:val="24"/>
          <w:rtl/>
        </w:rPr>
        <w:t>د</w:t>
      </w:r>
      <w:r w:rsidRPr="0088321D">
        <w:rPr>
          <w:rFonts w:ascii="mylotus" w:hAnsi="mylotus" w:cs="mylotus" w:hint="cs"/>
          <w:sz w:val="24"/>
          <w:szCs w:val="24"/>
          <w:rtl/>
        </w:rPr>
        <w:t>ْ</w:t>
      </w:r>
      <w:r w:rsidRPr="0088321D">
        <w:rPr>
          <w:rFonts w:ascii="mylotus" w:hAnsi="mylotus" w:cs="mylotus"/>
          <w:sz w:val="24"/>
          <w:szCs w:val="24"/>
          <w:rtl/>
        </w:rPr>
        <w:t xml:space="preserve"> م</w:t>
      </w:r>
      <w:r w:rsidRPr="0088321D">
        <w:rPr>
          <w:rFonts w:ascii="mylotus" w:hAnsi="mylotus" w:cs="mylotus" w:hint="cs"/>
          <w:sz w:val="24"/>
          <w:szCs w:val="24"/>
          <w:rtl/>
        </w:rPr>
        <w:t>َ</w:t>
      </w:r>
      <w:r w:rsidRPr="0088321D">
        <w:rPr>
          <w:rFonts w:ascii="mylotus" w:hAnsi="mylotus" w:cs="mylotus"/>
          <w:sz w:val="24"/>
          <w:szCs w:val="24"/>
          <w:rtl/>
        </w:rPr>
        <w:t>ات</w:t>
      </w:r>
      <w:r w:rsidRPr="0088321D">
        <w:rPr>
          <w:rFonts w:ascii="mylotus" w:hAnsi="mylotus" w:cs="mylotus" w:hint="cs"/>
          <w:sz w:val="24"/>
          <w:szCs w:val="24"/>
          <w:rtl/>
        </w:rPr>
        <w:t>َ،</w:t>
      </w:r>
      <w:r w:rsidRPr="0088321D">
        <w:rPr>
          <w:rFonts w:ascii="mylotus" w:hAnsi="mylotus" w:cs="mylotus"/>
          <w:sz w:val="24"/>
          <w:szCs w:val="24"/>
          <w:rtl/>
        </w:rPr>
        <w:t xml:space="preserve"> خ</w:t>
      </w:r>
      <w:r w:rsidRPr="0088321D">
        <w:rPr>
          <w:rFonts w:ascii="mylotus" w:hAnsi="mylotus" w:cs="mylotus" w:hint="cs"/>
          <w:sz w:val="24"/>
          <w:szCs w:val="24"/>
          <w:rtl/>
        </w:rPr>
        <w:t>َ</w:t>
      </w:r>
      <w:r w:rsidRPr="0088321D">
        <w:rPr>
          <w:rFonts w:ascii="mylotus" w:hAnsi="mylotus" w:cs="mylotus"/>
          <w:sz w:val="24"/>
          <w:szCs w:val="24"/>
          <w:rtl/>
        </w:rPr>
        <w:t>ر</w:t>
      </w:r>
      <w:r w:rsidRPr="0088321D">
        <w:rPr>
          <w:rFonts w:ascii="mylotus" w:hAnsi="mylotus" w:cs="mylotus" w:hint="cs"/>
          <w:sz w:val="24"/>
          <w:szCs w:val="24"/>
          <w:rtl/>
        </w:rPr>
        <w:t>َ</w:t>
      </w:r>
      <w:r w:rsidRPr="0088321D">
        <w:rPr>
          <w:rFonts w:ascii="mylotus" w:hAnsi="mylotus" w:cs="mylotus"/>
          <w:sz w:val="24"/>
          <w:szCs w:val="24"/>
          <w:rtl/>
        </w:rPr>
        <w:t>ج</w:t>
      </w:r>
      <w:r w:rsidRPr="0088321D">
        <w:rPr>
          <w:rFonts w:ascii="mylotus" w:hAnsi="mylotus" w:cs="mylotus" w:hint="cs"/>
          <w:sz w:val="24"/>
          <w:szCs w:val="24"/>
          <w:rtl/>
        </w:rPr>
        <w:t>َ</w:t>
      </w:r>
      <w:r w:rsidRPr="0088321D">
        <w:rPr>
          <w:rFonts w:ascii="mylotus" w:hAnsi="mylotus" w:cs="mylotus"/>
          <w:sz w:val="24"/>
          <w:szCs w:val="24"/>
          <w:rtl/>
        </w:rPr>
        <w:t xml:space="preserve"> إِلَى النَّاس فَخَطَبَهُمْ إِلَى جَانِبِ الْ</w:t>
      </w:r>
      <w:r w:rsidRPr="0088321D">
        <w:rPr>
          <w:rFonts w:ascii="mylotus" w:hAnsi="mylotus" w:cs="mylotus" w:hint="cs"/>
          <w:sz w:val="24"/>
          <w:szCs w:val="24"/>
          <w:rtl/>
        </w:rPr>
        <w:t>ـ</w:t>
      </w:r>
      <w:r w:rsidRPr="0088321D">
        <w:rPr>
          <w:rFonts w:ascii="mylotus" w:hAnsi="mylotus" w:cs="mylotus"/>
          <w:sz w:val="24"/>
          <w:szCs w:val="24"/>
          <w:rtl/>
        </w:rPr>
        <w:t xml:space="preserve">مِنْبَرِ، وبيَّن لَهُمْ وَفَاةِ رَسُولِ اللهِ صَلَّى اللهُ عَلَيْهِ وَسَلَّمَ </w:t>
      </w:r>
      <w:r w:rsidRPr="0088321D">
        <w:rPr>
          <w:rFonts w:ascii="mylotus" w:hAnsi="mylotus" w:cs="mylotus" w:hint="cs"/>
          <w:sz w:val="24"/>
          <w:szCs w:val="24"/>
          <w:rtl/>
        </w:rPr>
        <w:t>...</w:t>
      </w:r>
      <w:r w:rsidRPr="0088321D">
        <w:rPr>
          <w:rFonts w:ascii="mylotus" w:hAnsi="mylotus" w:cs="mylotus"/>
          <w:sz w:val="24"/>
          <w:szCs w:val="24"/>
          <w:rtl/>
        </w:rPr>
        <w:t xml:space="preserve"> وأزاح الجدل وَأَزَالَ الْإِشْكَالَ</w:t>
      </w:r>
      <w:r w:rsidRPr="0088321D">
        <w:rPr>
          <w:rFonts w:ascii="mylotus" w:hAnsi="mylotus" w:cs="mylotus" w:hint="cs"/>
          <w:sz w:val="24"/>
          <w:szCs w:val="24"/>
          <w:rtl/>
        </w:rPr>
        <w:t>.....</w:t>
      </w:r>
      <w:r w:rsidRPr="0088321D">
        <w:rPr>
          <w:rFonts w:ascii="mylotus" w:hAnsi="mylotus" w:cs="mylotus" w:hint="eastAsia"/>
          <w:sz w:val="24"/>
          <w:szCs w:val="24"/>
          <w:rtl/>
        </w:rPr>
        <w:t>».</w:t>
      </w:r>
      <w:r w:rsidRPr="0088321D">
        <w:rPr>
          <w:rFonts w:ascii="mylotus" w:hAnsi="mylotus" w:cs="mylotus" w:hint="cs"/>
          <w:sz w:val="24"/>
          <w:szCs w:val="24"/>
          <w:rtl/>
        </w:rPr>
        <w:t xml:space="preserve"> (الـمُصحح)</w:t>
      </w:r>
    </w:p>
  </w:footnote>
  <w:footnote w:id="2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المقصود بالمنع هنا الدفاع عن رسول الله (صلى الله عليه وآله وسلم) وكف أذى الأعداء عنه. (ت)  </w:t>
      </w:r>
    </w:p>
  </w:footnote>
  <w:footnote w:id="2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أعطى المقادة: خضع لحكم المسلمين وقيادتهم له. (ت)</w:t>
      </w:r>
    </w:p>
  </w:footnote>
  <w:footnote w:id="2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المرجع السابق، صفحة 12 - 13. (ت)</w:t>
      </w:r>
    </w:p>
  </w:footnote>
  <w:footnote w:id="2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الحد: أي كان في خلق عمر  حدَّة، كان يسترها عن أبي بكر. (ت)</w:t>
      </w:r>
    </w:p>
  </w:footnote>
  <w:footnote w:id="2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أوسط العرب نسبا: أشرفهم. (ت)</w:t>
      </w:r>
    </w:p>
  </w:footnote>
  <w:footnote w:id="2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ودارا: بلدا، وهي مكة لأنها أشرف البقاع. (ت)</w:t>
      </w:r>
    </w:p>
  </w:footnote>
  <w:footnote w:id="2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سيرة ابن هشام، ج 4 / ص 659.(ت)</w:t>
      </w:r>
    </w:p>
  </w:footnote>
  <w:footnote w:id="28">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تاريخ اليعقوبي: ج</w:t>
      </w:r>
      <w:r>
        <w:rPr>
          <w:rFonts w:cs="mylotus"/>
          <w:sz w:val="24"/>
          <w:rtl/>
        </w:rPr>
        <w:t xml:space="preserve"> 2/ ص 82 ( من طبعة عام 1375 هـ</w:t>
      </w:r>
      <w:r w:rsidRPr="00C87620">
        <w:rPr>
          <w:rFonts w:cs="mylotus"/>
          <w:sz w:val="24"/>
          <w:rtl/>
        </w:rPr>
        <w:t>)</w:t>
      </w:r>
      <w:r>
        <w:rPr>
          <w:rFonts w:cs="mylotus" w:hint="cs"/>
          <w:sz w:val="24"/>
          <w:rtl/>
        </w:rPr>
        <w:t>.</w:t>
      </w:r>
    </w:p>
  </w:footnote>
  <w:footnote w:id="2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الإمامة والسياسة: ج 1 / ص 13. (ت)</w:t>
      </w:r>
    </w:p>
  </w:footnote>
  <w:footnote w:id="3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زارٍ  لهم: أي عائب عليهم ومحقر لهم. (ت)</w:t>
      </w:r>
    </w:p>
  </w:footnote>
  <w:footnote w:id="3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افتات عليه: طغى على حقه واستأثر به. (ت)</w:t>
      </w:r>
    </w:p>
  </w:footnote>
  <w:footnote w:id="3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لنعيدنها جزعة: أي نعيد الحرب بيننا وبينكم قوية. (ت)</w:t>
      </w:r>
    </w:p>
  </w:footnote>
  <w:footnote w:id="3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عقُّك: مخالفتك لنا، عِقاقٌ: مرٌّ لأن العقاق هو</w:t>
      </w:r>
      <w:r w:rsidRPr="00366FA0">
        <w:rPr>
          <w:rFonts w:cs="Times New Roman" w:hint="cs"/>
          <w:sz w:val="24"/>
          <w:rtl/>
        </w:rPr>
        <w:t> </w:t>
      </w:r>
      <w:r w:rsidRPr="00C87620">
        <w:rPr>
          <w:rFonts w:cs="mylotus"/>
          <w:sz w:val="24"/>
          <w:rtl/>
        </w:rPr>
        <w:t>المر. (ت)</w:t>
      </w:r>
    </w:p>
  </w:footnote>
  <w:footnote w:id="3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أخضب: الخضاب هو</w:t>
      </w:r>
      <w:r w:rsidRPr="00366FA0">
        <w:rPr>
          <w:rFonts w:cs="Times New Roman" w:hint="cs"/>
          <w:sz w:val="24"/>
          <w:rtl/>
        </w:rPr>
        <w:t> </w:t>
      </w:r>
      <w:r w:rsidRPr="00C87620">
        <w:rPr>
          <w:rFonts w:cs="mylotus"/>
          <w:sz w:val="24"/>
          <w:rtl/>
        </w:rPr>
        <w:t>الحناء، والمراد حتى أسيل دمكم على سناني ورمحي.</w:t>
      </w:r>
    </w:p>
  </w:footnote>
  <w:footnote w:id="3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أي: وجدوه ناصحا لهم عاملا لخيرهم. (ت)</w:t>
      </w:r>
    </w:p>
  </w:footnote>
  <w:footnote w:id="3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أي: لا يصلي الجمعة معهم. (ت)</w:t>
      </w:r>
    </w:p>
  </w:footnote>
  <w:footnote w:id="37">
    <w:p w:rsidR="00C42304"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الإمامة والسياسة: ج 1/ ص 14.</w:t>
      </w:r>
    </w:p>
    <w:p w:rsidR="00C42304" w:rsidRPr="007B2FEA" w:rsidRDefault="00C42304" w:rsidP="00B85CCD">
      <w:pPr>
        <w:pStyle w:val="FootnoteText"/>
        <w:spacing w:line="228" w:lineRule="auto"/>
        <w:ind w:left="341"/>
        <w:rPr>
          <w:rFonts w:cs="mylotus" w:hint="cs"/>
          <w:sz w:val="24"/>
          <w:rtl/>
        </w:rPr>
      </w:pPr>
      <w:r w:rsidRPr="007B2FEA">
        <w:rPr>
          <w:rFonts w:cs="mylotus" w:hint="cs"/>
          <w:sz w:val="24"/>
          <w:rtl/>
        </w:rPr>
        <w:t xml:space="preserve">وقد بينا سابقًا بالأدلة القوية المحكمة أن هذا الكتاب لم يؤلفه الإمام ابن قتيبة الدينوري، بل ألفه شخص مجهول، فيسقط بذلك هذا الأمر اعتبار هذه الرواية. </w:t>
      </w:r>
    </w:p>
    <w:p w:rsidR="00C42304" w:rsidRPr="00C87620" w:rsidRDefault="00C42304" w:rsidP="00382A5F">
      <w:pPr>
        <w:pStyle w:val="FootnoteText"/>
        <w:spacing w:line="228" w:lineRule="auto"/>
        <w:ind w:left="341"/>
        <w:rPr>
          <w:rFonts w:cs="mylotus" w:hint="cs"/>
          <w:sz w:val="24"/>
          <w:rtl/>
        </w:rPr>
      </w:pPr>
      <w:r>
        <w:rPr>
          <w:rFonts w:cs="mylotus" w:hint="cs"/>
          <w:sz w:val="24"/>
          <w:rtl/>
        </w:rPr>
        <w:t>و</w:t>
      </w:r>
      <w:r w:rsidRPr="007B2FEA">
        <w:rPr>
          <w:rFonts w:cs="mylotus" w:hint="cs"/>
          <w:sz w:val="24"/>
          <w:rtl/>
        </w:rPr>
        <w:t>الإمام ابن جرير الطبري قد روى في تاريخه رواية قريبة من هذه الرواية،</w:t>
      </w:r>
      <w:r w:rsidRPr="007B2FEA">
        <w:rPr>
          <w:rFonts w:ascii="Lotus Linotype" w:hAnsi="Lotus Linotype" w:cs="mylotus" w:hint="cs"/>
          <w:sz w:val="24"/>
          <w:rtl/>
        </w:rPr>
        <w:t xml:space="preserve"> </w:t>
      </w:r>
      <w:r>
        <w:rPr>
          <w:rFonts w:ascii="Lotus Linotype" w:hAnsi="Lotus Linotype" w:cs="mylotus" w:hint="cs"/>
          <w:sz w:val="24"/>
          <w:rtl/>
        </w:rPr>
        <w:t>و</w:t>
      </w:r>
      <w:r w:rsidRPr="007B2FEA">
        <w:rPr>
          <w:rFonts w:ascii="Lotus Linotype" w:hAnsi="Lotus Linotype" w:cs="mylotus" w:hint="cs"/>
          <w:sz w:val="24"/>
          <w:rtl/>
        </w:rPr>
        <w:t>هي رواية</w:t>
      </w:r>
      <w:r w:rsidRPr="007B2FEA">
        <w:rPr>
          <w:rFonts w:ascii="Lotus Linotype" w:hAnsi="Lotus Linotype" w:cs="mylotus"/>
          <w:b/>
          <w:bCs/>
          <w:sz w:val="24"/>
          <w:rtl/>
        </w:rPr>
        <w:t xml:space="preserve"> تالفة مكذوبة</w:t>
      </w:r>
      <w:r w:rsidRPr="007B2FEA">
        <w:rPr>
          <w:rFonts w:ascii="Lotus Linotype" w:hAnsi="Lotus Linotype" w:cs="mylotus" w:hint="cs"/>
          <w:b/>
          <w:bCs/>
          <w:sz w:val="24"/>
          <w:rtl/>
        </w:rPr>
        <w:t>،</w:t>
      </w:r>
      <w:r w:rsidRPr="007B2FEA">
        <w:rPr>
          <w:rFonts w:ascii="Lotus Linotype" w:hAnsi="Lotus Linotype" w:cs="mylotus"/>
          <w:b/>
          <w:bCs/>
          <w:sz w:val="24"/>
          <w:rtl/>
        </w:rPr>
        <w:t xml:space="preserve"> </w:t>
      </w:r>
      <w:r w:rsidRPr="007B2FEA">
        <w:rPr>
          <w:rFonts w:ascii="Lotus Linotype" w:hAnsi="Lotus Linotype" w:cs="mylotus" w:hint="cs"/>
          <w:sz w:val="24"/>
          <w:rtl/>
        </w:rPr>
        <w:t xml:space="preserve">لأن </w:t>
      </w:r>
      <w:r w:rsidRPr="007B2FEA">
        <w:rPr>
          <w:rFonts w:ascii="Lotus Linotype" w:hAnsi="Lotus Linotype" w:cs="mylotus"/>
          <w:sz w:val="24"/>
          <w:rtl/>
        </w:rPr>
        <w:t>في أول إسناده</w:t>
      </w:r>
      <w:r w:rsidRPr="007B2FEA">
        <w:rPr>
          <w:rFonts w:ascii="Lotus Linotype" w:hAnsi="Lotus Linotype" w:cs="mylotus" w:hint="cs"/>
          <w:sz w:val="24"/>
          <w:rtl/>
        </w:rPr>
        <w:t>ا</w:t>
      </w:r>
      <w:r w:rsidRPr="007B2FEA">
        <w:rPr>
          <w:rFonts w:ascii="Lotus Linotype" w:hAnsi="Lotus Linotype" w:cs="mylotus"/>
          <w:sz w:val="24"/>
          <w:rtl/>
        </w:rPr>
        <w:t xml:space="preserve"> ابن الكلبي وهو كشيخه الهالك التالف أبي مخنف</w:t>
      </w:r>
      <w:r w:rsidRPr="007B2FEA">
        <w:rPr>
          <w:rFonts w:ascii="Lotus Linotype" w:hAnsi="Lotus Linotype" w:cs="mylotus" w:hint="cs"/>
          <w:sz w:val="24"/>
          <w:rtl/>
        </w:rPr>
        <w:t>،</w:t>
      </w:r>
      <w:r w:rsidRPr="007B2FEA">
        <w:rPr>
          <w:rFonts w:ascii="Lotus Linotype" w:hAnsi="Lotus Linotype" w:cs="mylotus"/>
          <w:sz w:val="24"/>
          <w:rtl/>
        </w:rPr>
        <w:t xml:space="preserve"> و</w:t>
      </w:r>
      <w:r w:rsidRPr="007B2FEA">
        <w:rPr>
          <w:rFonts w:ascii="Lotus Linotype" w:hAnsi="Lotus Linotype" w:cs="mylotus" w:hint="cs"/>
          <w:sz w:val="24"/>
          <w:rtl/>
        </w:rPr>
        <w:t>قد</w:t>
      </w:r>
      <w:r w:rsidRPr="007B2FEA">
        <w:rPr>
          <w:rFonts w:ascii="Lotus Linotype" w:hAnsi="Lotus Linotype" w:cs="mylotus"/>
          <w:sz w:val="24"/>
          <w:rtl/>
        </w:rPr>
        <w:t xml:space="preserve"> انفرد بها أبومخنف وفي آخر الإسناد انقطاع كذلك، والسند لا يصح من أوله إلى آخره</w:t>
      </w:r>
      <w:r w:rsidRPr="007B2FEA">
        <w:rPr>
          <w:rFonts w:ascii="Lotus Linotype" w:hAnsi="Lotus Linotype" w:cs="mylotus" w:hint="cs"/>
          <w:sz w:val="24"/>
          <w:rtl/>
        </w:rPr>
        <w:t>.</w:t>
      </w:r>
      <w:r w:rsidRPr="007B2FEA">
        <w:rPr>
          <w:rFonts w:ascii="Lotus Linotype" w:hAnsi="Lotus Linotype" w:cs="mylotus"/>
          <w:sz w:val="24"/>
          <w:rtl/>
        </w:rPr>
        <w:t xml:space="preserve"> وأما متن الرواية فمنكر مخالف لما ورد في الروايات الصحيحة عند البخاري وغيرهم، وفي سوء الأدب بحق صحابة رسول الله </w:t>
      </w:r>
      <w:r w:rsidRPr="007B2FEA">
        <w:rPr>
          <w:rFonts w:ascii="Lotus Linotype" w:hAnsi="Lotus Linotype" w:cs="mylotus"/>
          <w:sz w:val="24"/>
        </w:rPr>
        <w:sym w:font="AGA Arabesque" w:char="F072"/>
      </w:r>
      <w:r w:rsidRPr="007B2FEA">
        <w:rPr>
          <w:rFonts w:ascii="Lotus Linotype" w:hAnsi="Lotus Linotype" w:cs="mylotus"/>
          <w:sz w:val="24"/>
          <w:rtl/>
        </w:rPr>
        <w:t xml:space="preserve"> ما فيه.</w:t>
      </w:r>
      <w:r w:rsidRPr="007B2FEA">
        <w:rPr>
          <w:rFonts w:cs="mylotus" w:hint="cs"/>
          <w:sz w:val="24"/>
          <w:rtl/>
          <w:lang w:bidi="fa-IR"/>
        </w:rPr>
        <w:t xml:space="preserve"> [نقلا</w:t>
      </w:r>
      <w:r w:rsidRPr="007B2FEA">
        <w:rPr>
          <w:rFonts w:cs="mylotus" w:hint="cs"/>
          <w:sz w:val="24"/>
          <w:rtl/>
        </w:rPr>
        <w:t xml:space="preserve"> عن ضعيف تاريخ الطبري، تحقيق البرزنجي، (</w:t>
      </w:r>
      <w:r>
        <w:rPr>
          <w:rFonts w:cs="mylotus" w:hint="cs"/>
          <w:sz w:val="24"/>
          <w:rtl/>
        </w:rPr>
        <w:t>الـمُصحح</w:t>
      </w:r>
      <w:r w:rsidRPr="007B2FEA">
        <w:rPr>
          <w:rFonts w:cs="mylotus" w:hint="cs"/>
          <w:sz w:val="24"/>
          <w:rtl/>
        </w:rPr>
        <w:t>)]</w:t>
      </w:r>
    </w:p>
  </w:footnote>
  <w:footnote w:id="38">
    <w:p w:rsidR="00C42304" w:rsidRPr="007C4CEB" w:rsidRDefault="00C42304" w:rsidP="00B70952">
      <w:pPr>
        <w:pStyle w:val="FootnoteText"/>
        <w:ind w:left="272" w:hanging="272"/>
        <w:rPr>
          <w:rFonts w:ascii="mylotus" w:hAnsi="mylotus" w:cs="mylotus"/>
          <w:sz w:val="24"/>
          <w:rtl/>
        </w:rPr>
      </w:pPr>
      <w:r w:rsidRPr="007C4CEB">
        <w:rPr>
          <w:rStyle w:val="FootnoteReference"/>
          <w:rFonts w:ascii="mylotus" w:hAnsi="mylotus" w:cs="mylotus"/>
          <w:vertAlign w:val="baseline"/>
        </w:rPr>
        <w:footnoteRef/>
      </w:r>
      <w:r w:rsidRPr="007C4CEB">
        <w:rPr>
          <w:rFonts w:ascii="mylotus" w:hAnsi="mylotus" w:cs="mylotus"/>
          <w:sz w:val="24"/>
          <w:rtl/>
          <w:lang w:bidi="fa-IR"/>
        </w:rPr>
        <w:t xml:space="preserve">- </w:t>
      </w:r>
      <w:r>
        <w:rPr>
          <w:rFonts w:ascii="mylotus" w:hAnsi="mylotus" w:cs="mylotus" w:hint="cs"/>
          <w:sz w:val="24"/>
          <w:rtl/>
        </w:rPr>
        <w:t>هكذا ذكر المؤلف هذا القول المنسوب لعلي</w:t>
      </w:r>
      <w:r>
        <w:rPr>
          <w:rFonts w:ascii="mylotus" w:hAnsi="mylotus" w:cs="CTraditional Arabic" w:hint="cs"/>
          <w:sz w:val="24"/>
          <w:rtl/>
        </w:rPr>
        <w:t>ت</w:t>
      </w:r>
      <w:r>
        <w:rPr>
          <w:rFonts w:ascii="mylotus" w:hAnsi="mylotus" w:cs="mylotus" w:hint="cs"/>
          <w:sz w:val="24"/>
          <w:rtl/>
        </w:rPr>
        <w:t xml:space="preserve"> في عبد الله بن الزبير</w:t>
      </w:r>
      <w:r>
        <w:rPr>
          <w:rFonts w:ascii="mylotus" w:hAnsi="mylotus" w:cs="CTraditional Arabic" w:hint="cs"/>
          <w:sz w:val="24"/>
          <w:rtl/>
        </w:rPr>
        <w:t>ب</w:t>
      </w:r>
      <w:r>
        <w:rPr>
          <w:rFonts w:ascii="mylotus" w:hAnsi="mylotus" w:cs="mylotus" w:hint="cs"/>
          <w:sz w:val="24"/>
          <w:rtl/>
        </w:rPr>
        <w:t>، وهو «</w:t>
      </w:r>
      <w:r>
        <w:rPr>
          <w:rFonts w:ascii="mylotus" w:hAnsi="mylotus" w:cs="mylotus"/>
          <w:sz w:val="24"/>
          <w:rtl/>
        </w:rPr>
        <w:t>نهج البلاغة</w:t>
      </w:r>
      <w:r w:rsidRPr="00FA7C49">
        <w:rPr>
          <w:rFonts w:ascii="mylotus" w:hAnsi="mylotus" w:cs="mylotus"/>
          <w:sz w:val="24"/>
          <w:rtl/>
        </w:rPr>
        <w:t>»</w:t>
      </w:r>
      <w:r>
        <w:rPr>
          <w:rFonts w:ascii="mylotus" w:hAnsi="mylotus" w:cs="mylotus" w:hint="cs"/>
          <w:sz w:val="24"/>
          <w:rtl/>
        </w:rPr>
        <w:t>،</w:t>
      </w:r>
      <w:r w:rsidRPr="00FA7C49">
        <w:rPr>
          <w:rFonts w:ascii="mylotus" w:hAnsi="mylotus" w:cs="mylotus"/>
          <w:sz w:val="24"/>
          <w:rtl/>
        </w:rPr>
        <w:t xml:space="preserve"> </w:t>
      </w:r>
      <w:r>
        <w:rPr>
          <w:rFonts w:ascii="mylotus" w:hAnsi="mylotus" w:cs="mylotus" w:hint="cs"/>
          <w:sz w:val="24"/>
          <w:rtl/>
        </w:rPr>
        <w:t>ا</w:t>
      </w:r>
      <w:r w:rsidRPr="00FA7C49">
        <w:rPr>
          <w:rFonts w:ascii="mylotus" w:hAnsi="mylotus" w:cs="mylotus"/>
          <w:sz w:val="24"/>
          <w:rtl/>
        </w:rPr>
        <w:t>لحكمة ٤٥٠</w:t>
      </w:r>
      <w:r>
        <w:rPr>
          <w:rFonts w:ascii="mylotus" w:hAnsi="mylotus" w:cs="mylotus" w:hint="cs"/>
          <w:sz w:val="24"/>
          <w:rtl/>
        </w:rPr>
        <w:t>،</w:t>
      </w:r>
      <w:r w:rsidRPr="00FA7C49">
        <w:rPr>
          <w:rFonts w:ascii="mylotus" w:hAnsi="mylotus" w:cs="mylotus" w:hint="cs"/>
          <w:sz w:val="24"/>
          <w:rtl/>
        </w:rPr>
        <w:t xml:space="preserve"> </w:t>
      </w:r>
      <w:r>
        <w:rPr>
          <w:rFonts w:ascii="mylotus" w:hAnsi="mylotus" w:cs="mylotus" w:hint="cs"/>
          <w:sz w:val="24"/>
          <w:rtl/>
        </w:rPr>
        <w:t xml:space="preserve">ولكنه في كتاب الإمامة والسياسة بلفظ: </w:t>
      </w:r>
      <w:r>
        <w:rPr>
          <w:rFonts w:ascii="mylotus" w:hAnsi="mylotus" w:cs="mylotus" w:hint="eastAsia"/>
          <w:sz w:val="24"/>
          <w:rtl/>
        </w:rPr>
        <w:t>«</w:t>
      </w:r>
      <w:r w:rsidRPr="00FA7C49">
        <w:rPr>
          <w:rFonts w:ascii="mylotus" w:hAnsi="mylotus" w:cs="mylotus"/>
          <w:sz w:val="24"/>
          <w:rtl/>
        </w:rPr>
        <w:t>ما زال الزبير منا حتى نشأ بنوه فصرفوه عنا</w:t>
      </w:r>
      <w:r>
        <w:rPr>
          <w:rFonts w:ascii="mylotus" w:hAnsi="mylotus" w:cs="mylotus" w:hint="cs"/>
          <w:sz w:val="24"/>
          <w:rtl/>
        </w:rPr>
        <w:t>».</w:t>
      </w:r>
    </w:p>
  </w:footnote>
  <w:footnote w:id="39">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حِلَق: جمع حلقة وتقال </w:t>
      </w:r>
      <w:r w:rsidRPr="00C87620">
        <w:rPr>
          <w:rFonts w:cs="mylotus" w:hint="cs"/>
          <w:sz w:val="24"/>
          <w:rtl/>
        </w:rPr>
        <w:t>ل</w:t>
      </w:r>
      <w:r w:rsidRPr="00C87620">
        <w:rPr>
          <w:rFonts w:cs="mylotus"/>
          <w:sz w:val="24"/>
          <w:rtl/>
        </w:rPr>
        <w:t xml:space="preserve">لقوم </w:t>
      </w:r>
      <w:r w:rsidRPr="00C87620">
        <w:rPr>
          <w:rFonts w:cs="mylotus" w:hint="cs"/>
          <w:sz w:val="24"/>
          <w:rtl/>
        </w:rPr>
        <w:t>ال</w:t>
      </w:r>
      <w:r w:rsidRPr="00C87620">
        <w:rPr>
          <w:rFonts w:cs="mylotus"/>
          <w:sz w:val="24"/>
          <w:rtl/>
        </w:rPr>
        <w:t xml:space="preserve">مجتمعين </w:t>
      </w:r>
      <w:r w:rsidRPr="00C87620">
        <w:rPr>
          <w:rFonts w:cs="mylotus" w:hint="cs"/>
          <w:sz w:val="24"/>
          <w:rtl/>
        </w:rPr>
        <w:t>ال</w:t>
      </w:r>
      <w:r w:rsidRPr="00C87620">
        <w:rPr>
          <w:rFonts w:cs="mylotus"/>
          <w:sz w:val="24"/>
          <w:rtl/>
        </w:rPr>
        <w:t>مستديرين في اجتماعهم كالحلقة، وشتى معناها متفرقين.</w:t>
      </w:r>
    </w:p>
  </w:footnote>
  <w:footnote w:id="4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الإ</w:t>
      </w:r>
      <w:r>
        <w:rPr>
          <w:rFonts w:cs="mylotus"/>
          <w:sz w:val="24"/>
          <w:rtl/>
        </w:rPr>
        <w:t>مامة والسياسة: ج 1/ص 17 و18. (ت</w:t>
      </w:r>
      <w:r>
        <w:rPr>
          <w:rFonts w:cs="mylotus" w:hint="cs"/>
          <w:sz w:val="24"/>
          <w:rtl/>
        </w:rPr>
        <w:t>)</w:t>
      </w:r>
    </w:p>
  </w:footnote>
  <w:footnote w:id="41">
    <w:p w:rsidR="00C42304" w:rsidRPr="00B14F83" w:rsidRDefault="00C42304" w:rsidP="0080532F">
      <w:pPr>
        <w:pStyle w:val="FootnoteText"/>
        <w:widowControl w:val="0"/>
        <w:ind w:left="193" w:hanging="193"/>
        <w:rPr>
          <w:rStyle w:val="PageNumber"/>
          <w:rFonts w:ascii="Lotus Linotype" w:hAnsi="Lotus Linotype" w:cs="IRLotus" w:hint="cs"/>
          <w:rtl/>
        </w:rPr>
      </w:pPr>
      <w:r w:rsidRPr="00B14F83">
        <w:rPr>
          <w:rStyle w:val="PageNumber"/>
          <w:rFonts w:ascii="Lotus Linotype" w:hAnsi="Lotus Linotype" w:cs="IRLotus"/>
          <w:rtl/>
        </w:rPr>
        <w:footnoteRef/>
      </w:r>
      <w:r w:rsidRPr="00B14F83">
        <w:rPr>
          <w:rStyle w:val="PageNumber"/>
          <w:rFonts w:ascii="Lotus Linotype" w:hAnsi="Lotus Linotype" w:cs="IRLotus"/>
          <w:rtl/>
        </w:rPr>
        <w:t xml:space="preserve">- </w:t>
      </w:r>
      <w:r>
        <w:rPr>
          <w:rStyle w:val="PageNumber"/>
          <w:rFonts w:ascii="Lotus Linotype" w:hAnsi="Lotus Linotype" w:cs="IRLotus"/>
          <w:rtl/>
        </w:rPr>
        <w:t>تاریخ الأمم والملو</w:t>
      </w:r>
      <w:r>
        <w:rPr>
          <w:rStyle w:val="PageNumber"/>
          <w:rFonts w:ascii="Lotus Linotype" w:hAnsi="Lotus Linotype" w:cs="IRLotus" w:hint="cs"/>
          <w:rtl/>
        </w:rPr>
        <w:t>ك لابن جرير الطبري</w:t>
      </w:r>
      <w:r w:rsidRPr="00B14F83">
        <w:rPr>
          <w:rStyle w:val="PageNumber"/>
          <w:rFonts w:ascii="Lotus Linotype" w:hAnsi="Lotus Linotype" w:cs="IRLotus"/>
          <w:rtl/>
        </w:rPr>
        <w:t>،</w:t>
      </w:r>
      <w:r>
        <w:rPr>
          <w:rStyle w:val="PageNumber"/>
          <w:rFonts w:ascii="Lotus Linotype" w:hAnsi="Lotus Linotype" w:cs="IRLotus" w:hint="cs"/>
          <w:rtl/>
        </w:rPr>
        <w:t xml:space="preserve"> </w:t>
      </w:r>
      <w:r w:rsidRPr="00B14F83">
        <w:rPr>
          <w:rStyle w:val="PageNumber"/>
          <w:rFonts w:ascii="Lotus Linotype" w:hAnsi="Lotus Linotype" w:cs="IRLotus" w:hint="cs"/>
          <w:rtl/>
        </w:rPr>
        <w:t>ج</w:t>
      </w:r>
      <w:r w:rsidRPr="00B14F83">
        <w:rPr>
          <w:rStyle w:val="PageNumber"/>
          <w:rFonts w:ascii="Lotus Linotype" w:hAnsi="Lotus Linotype" w:cs="IRLotus"/>
          <w:rtl/>
        </w:rPr>
        <w:t xml:space="preserve"> </w:t>
      </w:r>
      <w:r w:rsidRPr="00B14F83">
        <w:rPr>
          <w:rStyle w:val="PageNumber"/>
          <w:rFonts w:ascii="Lotus Linotype" w:hAnsi="Lotus Linotype" w:cs="IRLotus" w:hint="cs"/>
          <w:rtl/>
        </w:rPr>
        <w:t>2/ص447</w:t>
      </w:r>
      <w:r w:rsidRPr="00B14F83">
        <w:rPr>
          <w:rStyle w:val="PageNumber"/>
          <w:rFonts w:ascii="Lotus Linotype" w:hAnsi="Lotus Linotype" w:cs="IRLotus"/>
          <w:rtl/>
        </w:rPr>
        <w:t xml:space="preserve">، </w:t>
      </w:r>
      <w:r>
        <w:rPr>
          <w:rStyle w:val="PageNumber"/>
          <w:rFonts w:ascii="Lotus Linotype" w:hAnsi="Lotus Linotype" w:cs="IRLotus" w:hint="cs"/>
          <w:rtl/>
        </w:rPr>
        <w:t>ط.</w:t>
      </w:r>
      <w:r w:rsidRPr="00B14F83">
        <w:rPr>
          <w:rStyle w:val="PageNumber"/>
          <w:rFonts w:ascii="Lotus Linotype" w:hAnsi="Lotus Linotype" w:cs="IRLotus"/>
          <w:rtl/>
        </w:rPr>
        <w:t xml:space="preserve"> 1357 </w:t>
      </w:r>
      <w:r>
        <w:rPr>
          <w:rStyle w:val="PageNumber"/>
          <w:rFonts w:ascii="Lotus Linotype" w:hAnsi="Lotus Linotype" w:cs="IRLotus" w:hint="cs"/>
          <w:rtl/>
        </w:rPr>
        <w:t>هـ</w:t>
      </w:r>
      <w:r w:rsidRPr="00B14F83">
        <w:rPr>
          <w:rStyle w:val="PageNumber"/>
          <w:rFonts w:ascii="Lotus Linotype" w:hAnsi="Lotus Linotype" w:cs="IRLotus" w:hint="cs"/>
          <w:rtl/>
        </w:rPr>
        <w:t>.</w:t>
      </w:r>
    </w:p>
  </w:footnote>
  <w:footnote w:id="42">
    <w:p w:rsidR="00C42304"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2 / ص 447 (ت).</w:t>
      </w:r>
    </w:p>
    <w:p w:rsidR="00C42304" w:rsidRPr="00C87620" w:rsidRDefault="00C42304" w:rsidP="00C51CB6">
      <w:pPr>
        <w:pStyle w:val="FootnoteText"/>
        <w:spacing w:line="228" w:lineRule="auto"/>
        <w:ind w:left="341"/>
        <w:rPr>
          <w:rFonts w:cs="mylotus"/>
          <w:sz w:val="24"/>
        </w:rPr>
      </w:pPr>
      <w:r>
        <w:rPr>
          <w:rFonts w:cs="mylotus" w:hint="cs"/>
          <w:sz w:val="24"/>
          <w:rtl/>
        </w:rPr>
        <w:t xml:space="preserve">حديث صحيح، أخرجه البخاري في صحيحه، </w:t>
      </w:r>
      <w:r>
        <w:rPr>
          <w:rFonts w:cs="mylotus" w:hint="eastAsia"/>
          <w:sz w:val="24"/>
          <w:rtl/>
        </w:rPr>
        <w:t>(5/18)، ومسلم في صحيحه،</w:t>
      </w:r>
      <w:r>
        <w:rPr>
          <w:rFonts w:cs="mylotus" w:hint="cs"/>
          <w:sz w:val="24"/>
          <w:rtl/>
        </w:rPr>
        <w:t xml:space="preserve"> حديث (1759). وقد استشهد بها ابن كثير ثم قال عقبها: </w:t>
      </w:r>
      <w:r>
        <w:rPr>
          <w:rFonts w:cs="mylotus" w:hint="eastAsia"/>
          <w:sz w:val="24"/>
          <w:rtl/>
        </w:rPr>
        <w:t>«</w:t>
      </w:r>
      <w:r w:rsidRPr="00C51CB6">
        <w:rPr>
          <w:rFonts w:cs="mylotus"/>
          <w:sz w:val="24"/>
          <w:rtl/>
        </w:rPr>
        <w:t xml:space="preserve">فَهَذِهِ الْبَيْعَةُ الَّتِي وَقَعَتْ مِنْ عَلِيٍّ </w:t>
      </w:r>
      <w:r>
        <w:rPr>
          <w:rFonts w:cs="CTraditional Arabic" w:hint="cs"/>
          <w:sz w:val="24"/>
          <w:rtl/>
        </w:rPr>
        <w:t>ت</w:t>
      </w:r>
      <w:r w:rsidRPr="00C51CB6">
        <w:rPr>
          <w:rFonts w:cs="mylotus"/>
          <w:sz w:val="24"/>
          <w:rtl/>
        </w:rPr>
        <w:t xml:space="preserve">، لِأَبِي بَكْرٍ </w:t>
      </w:r>
      <w:r>
        <w:rPr>
          <w:rFonts w:cs="CTraditional Arabic" w:hint="cs"/>
          <w:sz w:val="24"/>
          <w:rtl/>
        </w:rPr>
        <w:t>ت</w:t>
      </w:r>
      <w:r w:rsidRPr="00C51CB6">
        <w:rPr>
          <w:rFonts w:cs="mylotus"/>
          <w:sz w:val="24"/>
          <w:rtl/>
        </w:rPr>
        <w:t xml:space="preserve">، بَعْدَ وَفَاةِ فَاطِمَةَ </w:t>
      </w:r>
      <w:r>
        <w:rPr>
          <w:rFonts w:cs="CTraditional Arabic" w:hint="cs"/>
          <w:sz w:val="24"/>
          <w:rtl/>
        </w:rPr>
        <w:t>ل</w:t>
      </w:r>
      <w:r w:rsidRPr="00C51CB6">
        <w:rPr>
          <w:rFonts w:cs="mylotus"/>
          <w:sz w:val="24"/>
          <w:rtl/>
        </w:rPr>
        <w:t>، بَيْعَةٌ مُؤَكِّدَةٌ لِلصُّلْحِ الَّذِي وَقَعَ بَيْنَهُمَا، وَهِيَ ثَانِيَةٌ لِلْبَيْعَةِ الَّتِي ذَكَرْنَاهَا أَوَّلًا يَوْمَ السَّقِيفَةِ كَمَا رَوَاهُ ابْنُ خُزَيْمَةَ وصحَّحه مُسْلِمُ بْنُ الْحَجَّاجِ، وَلَمْ يَكُنْ عَلِيٌّ</w:t>
      </w:r>
      <w:r>
        <w:rPr>
          <w:rFonts w:cs="mylotus" w:hint="cs"/>
          <w:sz w:val="24"/>
          <w:rtl/>
        </w:rPr>
        <w:t xml:space="preserve"> </w:t>
      </w:r>
      <w:r w:rsidRPr="00C51CB6">
        <w:rPr>
          <w:rFonts w:cs="mylotus"/>
          <w:sz w:val="24"/>
          <w:rtl/>
        </w:rPr>
        <w:t>مُجَانِبًا لِأَبِي بَكْرٍ هَذِهِ السِّتَّةَ الْأَشْهُرِ، بَلْ كَانَ يُصَلِّي وَرَاءَهُ وَ</w:t>
      </w:r>
      <w:r>
        <w:rPr>
          <w:rFonts w:cs="mylotus"/>
          <w:sz w:val="24"/>
          <w:rtl/>
        </w:rPr>
        <w:t>يَحْضُرُ عِنْدَهُ لِلْمَشُورَةِ</w:t>
      </w:r>
      <w:r>
        <w:rPr>
          <w:rFonts w:cs="mylotus" w:hint="cs"/>
          <w:sz w:val="24"/>
          <w:rtl/>
        </w:rPr>
        <w:t xml:space="preserve">». (البداية والنهاية 5/250). </w:t>
      </w:r>
      <w:r>
        <w:rPr>
          <w:rFonts w:ascii="Lotus Linotype" w:hAnsi="Lotus Linotype" w:cs="mylotus" w:hint="cs"/>
          <w:sz w:val="24"/>
          <w:rtl/>
        </w:rPr>
        <w:t>(المصحح)</w:t>
      </w:r>
    </w:p>
  </w:footnote>
  <w:footnote w:id="43">
    <w:p w:rsidR="00C42304" w:rsidRPr="00C87620" w:rsidRDefault="00C42304" w:rsidP="003252CE">
      <w:pPr>
        <w:pStyle w:val="FootnoteText"/>
        <w:ind w:left="341" w:hangingChars="142" w:hanging="341"/>
        <w:rPr>
          <w:rFonts w:ascii="Lotus Linotype" w:hAnsi="Lotus Linotype" w:cs="mylotus"/>
          <w:sz w:val="24"/>
        </w:rPr>
      </w:pPr>
      <w:r w:rsidRPr="00BE2DA1">
        <w:rPr>
          <w:rStyle w:val="FootnoteReference"/>
          <w:rFonts w:ascii="Lotus Linotype" w:hAnsi="Lotus Linotype" w:cs="mylotus"/>
          <w:sz w:val="24"/>
          <w:vertAlign w:val="baseline"/>
          <w:rtl/>
        </w:rPr>
        <w:footnoteRef/>
      </w:r>
      <w:r>
        <w:rPr>
          <w:rFonts w:ascii="Lotus Linotype" w:hAnsi="Lotus Linotype" w:cs="mylotus"/>
          <w:sz w:val="24"/>
          <w:rtl/>
        </w:rPr>
        <w:t>-</w:t>
      </w:r>
      <w:r>
        <w:rPr>
          <w:rFonts w:ascii="Lotus Linotype" w:hAnsi="Lotus Linotype" w:cs="mylotus" w:hint="cs"/>
          <w:b/>
          <w:bCs/>
          <w:sz w:val="24"/>
          <w:rtl/>
        </w:rPr>
        <w:t xml:space="preserve"> هذه الرواية ضعيفة</w:t>
      </w:r>
      <w:r w:rsidRPr="00CA764D">
        <w:rPr>
          <w:rFonts w:ascii="Lotus Linotype" w:hAnsi="Lotus Linotype" w:cs="mylotus"/>
          <w:sz w:val="24"/>
          <w:rtl/>
        </w:rPr>
        <w:t xml:space="preserve"> وفي متنه</w:t>
      </w:r>
      <w:r>
        <w:rPr>
          <w:rFonts w:ascii="Lotus Linotype" w:hAnsi="Lotus Linotype" w:cs="mylotus" w:hint="cs"/>
          <w:sz w:val="24"/>
          <w:rtl/>
        </w:rPr>
        <w:t>ا</w:t>
      </w:r>
      <w:r w:rsidRPr="00CA764D">
        <w:rPr>
          <w:rFonts w:ascii="Lotus Linotype" w:hAnsi="Lotus Linotype" w:cs="mylotus"/>
          <w:sz w:val="24"/>
          <w:rtl/>
        </w:rPr>
        <w:t xml:space="preserve"> نكارة.</w:t>
      </w:r>
      <w:r>
        <w:rPr>
          <w:rFonts w:ascii="Lotus Linotype" w:hAnsi="Lotus Linotype" w:cs="mylotus" w:hint="cs"/>
          <w:sz w:val="24"/>
          <w:rtl/>
        </w:rPr>
        <w:t xml:space="preserve"> (الـمُصحح نقلا عن ضعيف تاريخ الطبري)</w:t>
      </w:r>
    </w:p>
  </w:footnote>
  <w:footnote w:id="4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التنبيه والإشراف: الصفحات 247 إلى 250. (ت)</w:t>
      </w:r>
    </w:p>
  </w:footnote>
  <w:footnote w:id="4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بياض في الأصل.</w:t>
      </w:r>
    </w:p>
  </w:footnote>
  <w:footnote w:id="4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البعض ينسب هذه الأشعار للفضل بن العباس وبعضهم ينسبها أيض</w:t>
      </w:r>
      <w:r>
        <w:rPr>
          <w:rFonts w:cs="mylotus"/>
          <w:sz w:val="24"/>
          <w:rtl/>
        </w:rPr>
        <w:t>ًا</w:t>
      </w:r>
      <w:r w:rsidRPr="00C87620">
        <w:rPr>
          <w:rFonts w:cs="mylotus"/>
          <w:sz w:val="24"/>
          <w:rtl/>
        </w:rPr>
        <w:t xml:space="preserve"> لعبد الله بن سفيان.</w:t>
      </w:r>
    </w:p>
  </w:footnote>
  <w:footnote w:id="4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هذا المصراع ذكر في كتاب الأخبار الموفقيات على النحو التالي: أليس أول من صلى لقبلتكم؟</w:t>
      </w:r>
    </w:p>
  </w:footnote>
  <w:footnote w:id="4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هذا البيت الأخير لم يُذكَر في كتاب </w:t>
      </w:r>
      <w:r w:rsidRPr="00EE410A">
        <w:rPr>
          <w:rFonts w:cs="Arabic11 BT"/>
          <w:sz w:val="24"/>
          <w:rtl/>
        </w:rPr>
        <w:t>"</w:t>
      </w:r>
      <w:r w:rsidRPr="00C87620">
        <w:rPr>
          <w:rFonts w:cs="mylotus"/>
          <w:sz w:val="24"/>
          <w:rtl/>
        </w:rPr>
        <w:t>الأخبار الموفقيات</w:t>
      </w:r>
      <w:r w:rsidRPr="00EE410A">
        <w:rPr>
          <w:rFonts w:cs="Arabic11 BT"/>
          <w:sz w:val="24"/>
          <w:rtl/>
        </w:rPr>
        <w:t>"</w:t>
      </w:r>
      <w:r w:rsidRPr="00C87620">
        <w:rPr>
          <w:rFonts w:cs="mylotus"/>
          <w:sz w:val="24"/>
          <w:rtl/>
        </w:rPr>
        <w:t>.</w:t>
      </w:r>
    </w:p>
  </w:footnote>
  <w:footnote w:id="4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جاء في </w:t>
      </w:r>
      <w:r w:rsidRPr="00EE410A">
        <w:rPr>
          <w:rFonts w:cs="Arabic11 BT"/>
          <w:sz w:val="24"/>
          <w:rtl/>
        </w:rPr>
        <w:t>"</w:t>
      </w:r>
      <w:r w:rsidRPr="00C87620">
        <w:rPr>
          <w:rFonts w:cs="mylotus"/>
          <w:sz w:val="24"/>
          <w:rtl/>
        </w:rPr>
        <w:t>الأخبار الموفقيات</w:t>
      </w:r>
      <w:r w:rsidRPr="00EE410A">
        <w:rPr>
          <w:rFonts w:cs="Arabic11 BT"/>
          <w:sz w:val="24"/>
          <w:rtl/>
        </w:rPr>
        <w:t>"</w:t>
      </w:r>
      <w:r w:rsidRPr="00C87620">
        <w:rPr>
          <w:rFonts w:cs="mylotus"/>
          <w:sz w:val="24"/>
          <w:rtl/>
        </w:rPr>
        <w:t xml:space="preserve"> (ص 583) عند روايته لهذه الحادثة</w:t>
      </w:r>
      <w:r>
        <w:rPr>
          <w:rFonts w:cs="mylotus"/>
          <w:sz w:val="24"/>
          <w:rtl/>
        </w:rPr>
        <w:t>:</w:t>
      </w:r>
      <w:r w:rsidRPr="00C87620">
        <w:rPr>
          <w:rFonts w:cs="mylotus"/>
          <w:sz w:val="24"/>
          <w:rtl/>
        </w:rPr>
        <w:t xml:space="preserve"> </w:t>
      </w:r>
      <w:r w:rsidRPr="00C87620">
        <w:rPr>
          <w:rFonts w:ascii="AGA Arabesque" w:hAnsi="AGA Arabesque" w:cs="mylotus" w:hint="eastAsia"/>
          <w:sz w:val="24"/>
          <w:rtl/>
        </w:rPr>
        <w:t>«</w:t>
      </w:r>
      <w:r w:rsidRPr="00C87620">
        <w:rPr>
          <w:rFonts w:cs="mylotus"/>
          <w:b/>
          <w:bCs/>
          <w:sz w:val="24"/>
          <w:rtl/>
        </w:rPr>
        <w:t>فبعث إليه علي فنهاه وأمره أن لا يعود وقال: سلامة الدين أحب إلينا من غيره</w:t>
      </w:r>
      <w:r w:rsidRPr="00C87620">
        <w:rPr>
          <w:rFonts w:cs="mylotus" w:hint="cs"/>
          <w:sz w:val="24"/>
          <w:rtl/>
        </w:rPr>
        <w:t>»</w:t>
      </w:r>
      <w:r w:rsidRPr="00C87620">
        <w:rPr>
          <w:rFonts w:cs="mylotus"/>
          <w:sz w:val="24"/>
          <w:rtl/>
        </w:rPr>
        <w:t>.</w:t>
      </w:r>
    </w:p>
  </w:footnote>
  <w:footnote w:id="5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بياض في الأصل.</w:t>
      </w:r>
    </w:p>
  </w:footnote>
  <w:footnote w:id="51">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تاريخ اليعقوبي: ج 2 / ص 82 (من طبعة عام 1</w:t>
      </w:r>
      <w:r>
        <w:rPr>
          <w:rFonts w:cs="mylotus"/>
          <w:sz w:val="24"/>
          <w:rtl/>
        </w:rPr>
        <w:t>375 هـ</w:t>
      </w:r>
      <w:r w:rsidRPr="00C87620">
        <w:rPr>
          <w:rFonts w:cs="mylotus" w:hint="cs"/>
          <w:sz w:val="24"/>
          <w:rtl/>
        </w:rPr>
        <w:t>).</w:t>
      </w:r>
    </w:p>
  </w:footnote>
  <w:footnote w:id="52">
    <w:p w:rsidR="00C42304" w:rsidRPr="007B2FEA" w:rsidRDefault="00C42304" w:rsidP="007571F8">
      <w:pPr>
        <w:pStyle w:val="FootnoteText"/>
        <w:spacing w:line="228" w:lineRule="auto"/>
        <w:ind w:left="341" w:hangingChars="142" w:hanging="341"/>
        <w:rPr>
          <w:rFonts w:cs="mylotus"/>
          <w:spacing w:val="-2"/>
          <w:sz w:val="24"/>
        </w:rPr>
      </w:pPr>
      <w:r w:rsidRPr="007B2FEA">
        <w:rPr>
          <w:rStyle w:val="FootnoteReference"/>
          <w:rFonts w:cs="mylotus"/>
          <w:spacing w:val="-2"/>
          <w:sz w:val="24"/>
          <w:vertAlign w:val="baseline"/>
          <w:rtl/>
        </w:rPr>
        <w:footnoteRef/>
      </w:r>
      <w:r>
        <w:rPr>
          <w:rFonts w:cs="mylotus"/>
          <w:spacing w:val="-2"/>
          <w:sz w:val="24"/>
          <w:rtl/>
        </w:rPr>
        <w:t>-</w:t>
      </w:r>
      <w:r w:rsidRPr="007B2FEA">
        <w:rPr>
          <w:rFonts w:cs="mylotus"/>
          <w:spacing w:val="-2"/>
          <w:sz w:val="24"/>
          <w:rtl/>
        </w:rPr>
        <w:t xml:space="preserve"> كما نلاحظ، كان علي </w:t>
      </w:r>
      <w:r>
        <w:rPr>
          <w:rFonts w:cs="mylotus"/>
          <w:spacing w:val="-2"/>
          <w:sz w:val="24"/>
        </w:rPr>
        <w:sym w:font="AGA Arabesque" w:char="F075"/>
      </w:r>
      <w:r w:rsidRPr="007B2FEA">
        <w:rPr>
          <w:rFonts w:cs="mylotus"/>
          <w:spacing w:val="-2"/>
          <w:sz w:val="24"/>
          <w:rtl/>
        </w:rPr>
        <w:t xml:space="preserve"> محب</w:t>
      </w:r>
      <w:r>
        <w:rPr>
          <w:rFonts w:cs="mylotus"/>
          <w:spacing w:val="-2"/>
          <w:sz w:val="24"/>
          <w:rtl/>
        </w:rPr>
        <w:t>ًا</w:t>
      </w:r>
      <w:r w:rsidRPr="007B2FEA">
        <w:rPr>
          <w:rFonts w:cs="mylotus"/>
          <w:spacing w:val="-2"/>
          <w:sz w:val="24"/>
          <w:rtl/>
        </w:rPr>
        <w:t xml:space="preserve"> للأنصار محامي</w:t>
      </w:r>
      <w:r>
        <w:rPr>
          <w:rFonts w:cs="mylotus"/>
          <w:spacing w:val="-2"/>
          <w:sz w:val="24"/>
          <w:rtl/>
        </w:rPr>
        <w:t>ًا</w:t>
      </w:r>
      <w:r w:rsidRPr="007B2FEA">
        <w:rPr>
          <w:rFonts w:cs="mylotus"/>
          <w:spacing w:val="-2"/>
          <w:sz w:val="24"/>
          <w:rtl/>
        </w:rPr>
        <w:t xml:space="preserve"> عنهم، ولهذا مغزاه الكبير الذي سنشير إليه فيما بعد.  </w:t>
      </w:r>
    </w:p>
  </w:footnote>
  <w:footnote w:id="5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المرجع السابق، الجزء الثاني، فصل أيام أبي بكر. (ت)</w:t>
      </w:r>
    </w:p>
  </w:footnote>
  <w:footnote w:id="5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نلاحظ أن هؤلاء الأنصار النادمين على بيعتهم لأبي بكر والراغبين بخلافة علي لم يشيروا أي إشارة إلى واقعة غدير خم، وهو ما سنبين مغزاه الكبير عن قريب.</w:t>
      </w:r>
    </w:p>
  </w:footnote>
  <w:footnote w:id="5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أي افعل فعلا يكون لك منه نصيب فأنت تبايعه اليوم ليبايعك غدا. (ت)</w:t>
      </w:r>
    </w:p>
  </w:footnote>
  <w:footnote w:id="56">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أرى أن هذا الق</w:t>
      </w:r>
      <w:r w:rsidRPr="00C87620">
        <w:rPr>
          <w:rFonts w:cs="mylotus" w:hint="cs"/>
          <w:sz w:val="24"/>
          <w:rtl/>
        </w:rPr>
        <w:t>َ</w:t>
      </w:r>
      <w:r w:rsidRPr="00C87620">
        <w:rPr>
          <w:rFonts w:cs="mylotus"/>
          <w:sz w:val="24"/>
          <w:rtl/>
        </w:rPr>
        <w:t>س</w:t>
      </w:r>
      <w:r w:rsidRPr="00C87620">
        <w:rPr>
          <w:rFonts w:cs="mylotus" w:hint="cs"/>
          <w:sz w:val="24"/>
          <w:rtl/>
        </w:rPr>
        <w:t>َ</w:t>
      </w:r>
      <w:r w:rsidRPr="00C87620">
        <w:rPr>
          <w:rFonts w:cs="mylotus"/>
          <w:sz w:val="24"/>
          <w:rtl/>
        </w:rPr>
        <w:t>م</w:t>
      </w:r>
      <w:r w:rsidRPr="00C87620">
        <w:rPr>
          <w:rFonts w:cs="mylotus" w:hint="cs"/>
          <w:sz w:val="24"/>
          <w:rtl/>
        </w:rPr>
        <w:t>َ</w:t>
      </w:r>
      <w:r w:rsidRPr="00C87620">
        <w:rPr>
          <w:rFonts w:cs="mylotus"/>
          <w:sz w:val="24"/>
          <w:rtl/>
        </w:rPr>
        <w:t xml:space="preserve"> المنسوب لعلي</w:t>
      </w:r>
      <w:r w:rsidRPr="00C87620">
        <w:rPr>
          <w:rFonts w:cs="mylotus" w:hint="cs"/>
          <w:sz w:val="24"/>
          <w:rtl/>
        </w:rPr>
        <w:t>ٍّ</w:t>
      </w:r>
      <w:r w:rsidRPr="00C87620">
        <w:rPr>
          <w:rFonts w:cs="mylotus"/>
          <w:sz w:val="24"/>
          <w:rtl/>
        </w:rPr>
        <w:t xml:space="preserve">  - في هذه الرواية التي يرويها ابن قتيبة - لا يصح</w:t>
      </w:r>
      <w:r w:rsidRPr="00C87620">
        <w:rPr>
          <w:rFonts w:cs="mylotus" w:hint="cs"/>
          <w:sz w:val="24"/>
          <w:rtl/>
        </w:rPr>
        <w:t>ّ</w:t>
      </w:r>
      <w:r w:rsidRPr="00C87620">
        <w:rPr>
          <w:rFonts w:cs="mylotus"/>
          <w:sz w:val="24"/>
          <w:rtl/>
        </w:rPr>
        <w:t xml:space="preserve"> ولعل</w:t>
      </w:r>
      <w:r w:rsidRPr="00C87620">
        <w:rPr>
          <w:rFonts w:cs="mylotus" w:hint="cs"/>
          <w:sz w:val="24"/>
          <w:rtl/>
        </w:rPr>
        <w:t>ّ</w:t>
      </w:r>
      <w:r w:rsidRPr="00C87620">
        <w:rPr>
          <w:rFonts w:cs="mylotus"/>
          <w:sz w:val="24"/>
          <w:rtl/>
        </w:rPr>
        <w:t>ه من سهو الرواة أو تخليطاتهم. أو</w:t>
      </w:r>
      <w:r>
        <w:rPr>
          <w:rFonts w:cs="mylotus"/>
          <w:sz w:val="24"/>
          <w:rtl/>
        </w:rPr>
        <w:t>لاً</w:t>
      </w:r>
      <w:r w:rsidRPr="00C87620">
        <w:rPr>
          <w:rFonts w:cs="mylotus"/>
          <w:sz w:val="24"/>
          <w:rtl/>
        </w:rPr>
        <w:t>: لأنه لم يرو أحد</w:t>
      </w:r>
      <w:r w:rsidRPr="00C87620">
        <w:rPr>
          <w:rFonts w:cs="mylotus" w:hint="cs"/>
          <w:sz w:val="24"/>
          <w:rtl/>
        </w:rPr>
        <w:t>ٌ</w:t>
      </w:r>
      <w:r w:rsidRPr="00C87620">
        <w:rPr>
          <w:rFonts w:cs="mylotus"/>
          <w:sz w:val="24"/>
          <w:rtl/>
        </w:rPr>
        <w:t xml:space="preserve"> أن </w:t>
      </w:r>
      <w:r>
        <w:rPr>
          <w:rFonts w:cs="mylotus"/>
          <w:sz w:val="24"/>
          <w:rtl/>
        </w:rPr>
        <w:t>عليًّا</w:t>
      </w:r>
      <w:r w:rsidRPr="00C87620">
        <w:rPr>
          <w:rFonts w:cs="mylotus"/>
          <w:sz w:val="24"/>
          <w:rtl/>
        </w:rPr>
        <w:t xml:space="preserve"> لما بايع أبا بكر في النهاية، كف</w:t>
      </w:r>
      <w:r w:rsidRPr="00C87620">
        <w:rPr>
          <w:rFonts w:cs="mylotus" w:hint="cs"/>
          <w:sz w:val="24"/>
          <w:rtl/>
        </w:rPr>
        <w:t>َّ</w:t>
      </w:r>
      <w:r w:rsidRPr="00C87620">
        <w:rPr>
          <w:rFonts w:cs="mylotus"/>
          <w:sz w:val="24"/>
          <w:rtl/>
        </w:rPr>
        <w:t>ر عن يمينه، وثاني</w:t>
      </w:r>
      <w:r>
        <w:rPr>
          <w:rFonts w:cs="mylotus"/>
          <w:sz w:val="24"/>
          <w:rtl/>
        </w:rPr>
        <w:t>ًا</w:t>
      </w:r>
      <w:r w:rsidRPr="00C87620">
        <w:rPr>
          <w:rFonts w:cs="mylotus"/>
          <w:sz w:val="24"/>
          <w:rtl/>
        </w:rPr>
        <w:t xml:space="preserve"> وهو الأهم: أن هناك روايا</w:t>
      </w:r>
      <w:r>
        <w:rPr>
          <w:rFonts w:cs="mylotus" w:hint="cs"/>
          <w:sz w:val="24"/>
          <w:rtl/>
        </w:rPr>
        <w:t xml:space="preserve">ت </w:t>
      </w:r>
      <w:r w:rsidRPr="00C87620">
        <w:rPr>
          <w:rFonts w:cs="mylotus"/>
          <w:sz w:val="24"/>
          <w:rtl/>
        </w:rPr>
        <w:t>موث</w:t>
      </w:r>
      <w:r w:rsidRPr="00C87620">
        <w:rPr>
          <w:rFonts w:cs="mylotus" w:hint="cs"/>
          <w:sz w:val="24"/>
          <w:rtl/>
        </w:rPr>
        <w:t>َّ</w:t>
      </w:r>
      <w:r w:rsidRPr="00C87620">
        <w:rPr>
          <w:rFonts w:cs="mylotus"/>
          <w:sz w:val="24"/>
          <w:rtl/>
        </w:rPr>
        <w:t>ق</w:t>
      </w:r>
      <w:r>
        <w:rPr>
          <w:rFonts w:cs="mylotus" w:hint="cs"/>
          <w:sz w:val="24"/>
          <w:rtl/>
        </w:rPr>
        <w:t>ةً</w:t>
      </w:r>
      <w:r w:rsidRPr="00C87620">
        <w:rPr>
          <w:rFonts w:cs="mylotus"/>
          <w:sz w:val="24"/>
          <w:rtl/>
        </w:rPr>
        <w:t xml:space="preserve"> متعدد</w:t>
      </w:r>
      <w:r>
        <w:rPr>
          <w:rFonts w:cs="mylotus" w:hint="cs"/>
          <w:sz w:val="24"/>
          <w:rtl/>
        </w:rPr>
        <w:t>ةً</w:t>
      </w:r>
      <w:r w:rsidRPr="00C87620">
        <w:rPr>
          <w:rFonts w:cs="mylotus"/>
          <w:sz w:val="24"/>
          <w:rtl/>
        </w:rPr>
        <w:t xml:space="preserve"> تؤك</w:t>
      </w:r>
      <w:r w:rsidRPr="00C87620">
        <w:rPr>
          <w:rFonts w:cs="mylotus" w:hint="cs"/>
          <w:sz w:val="24"/>
          <w:rtl/>
        </w:rPr>
        <w:t>ّ</w:t>
      </w:r>
      <w:r w:rsidRPr="00C87620">
        <w:rPr>
          <w:rFonts w:cs="mylotus"/>
          <w:sz w:val="24"/>
          <w:rtl/>
        </w:rPr>
        <w:t>د أنه كان هناك عهد</w:t>
      </w:r>
      <w:r w:rsidRPr="00C87620">
        <w:rPr>
          <w:rFonts w:cs="mylotus" w:hint="cs"/>
          <w:sz w:val="24"/>
          <w:rtl/>
        </w:rPr>
        <w:t>ٌ</w:t>
      </w:r>
      <w:r w:rsidRPr="00C87620">
        <w:rPr>
          <w:rFonts w:cs="mylotus"/>
          <w:sz w:val="24"/>
          <w:rtl/>
        </w:rPr>
        <w:t xml:space="preserve"> من علي</w:t>
      </w:r>
      <w:r w:rsidRPr="00C87620">
        <w:rPr>
          <w:rFonts w:cs="mylotus" w:hint="cs"/>
          <w:sz w:val="24"/>
          <w:rtl/>
        </w:rPr>
        <w:t>ٍّ</w:t>
      </w:r>
      <w:r w:rsidRPr="00C87620">
        <w:rPr>
          <w:rFonts w:cs="mylotus"/>
          <w:sz w:val="24"/>
          <w:rtl/>
        </w:rPr>
        <w:t xml:space="preserve"> </w:t>
      </w:r>
      <w:r w:rsidRPr="00C87620">
        <w:rPr>
          <w:rFonts w:cs="mylotus" w:hint="cs"/>
          <w:sz w:val="24"/>
          <w:rtl/>
        </w:rPr>
        <w:t xml:space="preserve">(ع) </w:t>
      </w:r>
      <w:r w:rsidRPr="00C87620">
        <w:rPr>
          <w:rFonts w:cs="mylotus"/>
          <w:sz w:val="24"/>
          <w:rtl/>
        </w:rPr>
        <w:t xml:space="preserve">لرسول </w:t>
      </w:r>
      <w:r w:rsidRPr="00C87620">
        <w:rPr>
          <w:rFonts w:cs="mylotus" w:hint="cs"/>
          <w:sz w:val="24"/>
          <w:rtl/>
        </w:rPr>
        <w:t xml:space="preserve">الله </w:t>
      </w:r>
      <w:r w:rsidRPr="00C87620">
        <w:rPr>
          <w:rFonts w:cs="mylotus"/>
          <w:sz w:val="24"/>
          <w:rtl/>
        </w:rPr>
        <w:sym w:font="AGA Arabesque" w:char="F072"/>
      </w:r>
      <w:r w:rsidRPr="00C87620">
        <w:rPr>
          <w:rFonts w:cs="mylotus" w:hint="cs"/>
          <w:sz w:val="24"/>
          <w:rtl/>
        </w:rPr>
        <w:t xml:space="preserve"> </w:t>
      </w:r>
      <w:r w:rsidRPr="00C87620">
        <w:rPr>
          <w:rFonts w:cs="mylotus"/>
          <w:sz w:val="24"/>
          <w:rtl/>
        </w:rPr>
        <w:t>على أنه في حال حصول نزاع حول إمارة المسلمين أن يرضى علي ويبايع من رضيه أكثرية المسلمين وبايعوه. من ذلك ما ورد عن علي أن</w:t>
      </w:r>
      <w:r w:rsidRPr="00C87620">
        <w:rPr>
          <w:rFonts w:cs="mylotus" w:hint="cs"/>
          <w:sz w:val="24"/>
          <w:rtl/>
        </w:rPr>
        <w:t>ه</w:t>
      </w:r>
      <w:r w:rsidRPr="00C87620">
        <w:rPr>
          <w:rFonts w:cs="mylotus"/>
          <w:sz w:val="24"/>
          <w:rtl/>
        </w:rPr>
        <w:t xml:space="preserve"> قال متحدث</w:t>
      </w:r>
      <w:r>
        <w:rPr>
          <w:rFonts w:cs="mylotus"/>
          <w:sz w:val="24"/>
          <w:rtl/>
        </w:rPr>
        <w:t>ًا</w:t>
      </w:r>
      <w:r w:rsidRPr="00C87620">
        <w:rPr>
          <w:rFonts w:cs="mylotus"/>
          <w:sz w:val="24"/>
          <w:rtl/>
        </w:rPr>
        <w:t xml:space="preserve"> عن بيعته لأبي بكر: </w:t>
      </w:r>
    </w:p>
    <w:p w:rsidR="00C42304" w:rsidRPr="00C87620" w:rsidRDefault="00C42304" w:rsidP="002341E9">
      <w:pPr>
        <w:pStyle w:val="FootnoteText"/>
        <w:spacing w:line="228" w:lineRule="auto"/>
        <w:ind w:left="341"/>
        <w:rPr>
          <w:rFonts w:cs="mylotus"/>
          <w:sz w:val="24"/>
          <w:rtl/>
        </w:rPr>
      </w:pPr>
      <w:r w:rsidRPr="00C87620">
        <w:rPr>
          <w:rFonts w:ascii="AGA Arabesque" w:hAnsi="AGA Arabesque" w:cs="mylotus" w:hint="eastAsia"/>
          <w:sz w:val="24"/>
          <w:rtl/>
        </w:rPr>
        <w:t>«</w:t>
      </w:r>
      <w:r w:rsidRPr="00C87620">
        <w:rPr>
          <w:rFonts w:cs="mylotus"/>
          <w:sz w:val="24"/>
          <w:rtl/>
        </w:rPr>
        <w:t xml:space="preserve">.. </w:t>
      </w:r>
      <w:r w:rsidRPr="00C87620">
        <w:rPr>
          <w:rFonts w:cs="mylotus"/>
          <w:b/>
          <w:bCs/>
          <w:sz w:val="24"/>
          <w:rtl/>
        </w:rPr>
        <w:t>فنظرت</w:t>
      </w:r>
      <w:r w:rsidRPr="00C87620">
        <w:rPr>
          <w:rFonts w:cs="mylotus" w:hint="cs"/>
          <w:b/>
          <w:bCs/>
          <w:sz w:val="24"/>
          <w:rtl/>
        </w:rPr>
        <w:t>ُ</w:t>
      </w:r>
      <w:r w:rsidRPr="00C87620">
        <w:rPr>
          <w:rFonts w:cs="mylotus"/>
          <w:b/>
          <w:bCs/>
          <w:sz w:val="24"/>
          <w:rtl/>
        </w:rPr>
        <w:t xml:space="preserve"> في أمري فإذا طاعتي قد س</w:t>
      </w:r>
      <w:r w:rsidRPr="00C87620">
        <w:rPr>
          <w:rFonts w:cs="mylotus" w:hint="cs"/>
          <w:b/>
          <w:bCs/>
          <w:sz w:val="24"/>
          <w:rtl/>
        </w:rPr>
        <w:t>َ</w:t>
      </w:r>
      <w:r w:rsidRPr="00C87620">
        <w:rPr>
          <w:rFonts w:cs="mylotus"/>
          <w:b/>
          <w:bCs/>
          <w:sz w:val="24"/>
          <w:rtl/>
        </w:rPr>
        <w:t>ب</w:t>
      </w:r>
      <w:r w:rsidRPr="00C87620">
        <w:rPr>
          <w:rFonts w:cs="mylotus" w:hint="cs"/>
          <w:b/>
          <w:bCs/>
          <w:sz w:val="24"/>
          <w:rtl/>
        </w:rPr>
        <w:t>َ</w:t>
      </w:r>
      <w:r w:rsidRPr="00C87620">
        <w:rPr>
          <w:rFonts w:cs="mylotus"/>
          <w:b/>
          <w:bCs/>
          <w:sz w:val="24"/>
          <w:rtl/>
        </w:rPr>
        <w:t>ق</w:t>
      </w:r>
      <w:r w:rsidRPr="00C87620">
        <w:rPr>
          <w:rFonts w:cs="mylotus" w:hint="cs"/>
          <w:b/>
          <w:bCs/>
          <w:sz w:val="24"/>
          <w:rtl/>
        </w:rPr>
        <w:t>َ</w:t>
      </w:r>
      <w:r w:rsidRPr="00C87620">
        <w:rPr>
          <w:rFonts w:cs="mylotus"/>
          <w:b/>
          <w:bCs/>
          <w:sz w:val="24"/>
          <w:rtl/>
        </w:rPr>
        <w:t>ت</w:t>
      </w:r>
      <w:r w:rsidRPr="00C87620">
        <w:rPr>
          <w:rFonts w:cs="mylotus" w:hint="cs"/>
          <w:b/>
          <w:bCs/>
          <w:sz w:val="24"/>
          <w:rtl/>
        </w:rPr>
        <w:t>ْ</w:t>
      </w:r>
      <w:r w:rsidRPr="00C87620">
        <w:rPr>
          <w:rFonts w:cs="mylotus"/>
          <w:b/>
          <w:bCs/>
          <w:sz w:val="24"/>
          <w:rtl/>
        </w:rPr>
        <w:t xml:space="preserve"> بيعتي وإذا الميثاق</w:t>
      </w:r>
      <w:r w:rsidRPr="00C87620">
        <w:rPr>
          <w:rFonts w:cs="mylotus" w:hint="cs"/>
          <w:b/>
          <w:bCs/>
          <w:sz w:val="24"/>
          <w:rtl/>
        </w:rPr>
        <w:t>ُ</w:t>
      </w:r>
      <w:r w:rsidRPr="00C87620">
        <w:rPr>
          <w:rFonts w:cs="mylotus"/>
          <w:b/>
          <w:bCs/>
          <w:sz w:val="24"/>
          <w:rtl/>
        </w:rPr>
        <w:t xml:space="preserve"> في عنقي لغيري</w:t>
      </w:r>
      <w:r w:rsidRPr="00C87620">
        <w:rPr>
          <w:rFonts w:cs="mylotus" w:hint="cs"/>
          <w:sz w:val="24"/>
          <w:rtl/>
        </w:rPr>
        <w:t>»</w:t>
      </w:r>
      <w:r w:rsidRPr="00C87620">
        <w:rPr>
          <w:rFonts w:cs="mylotus"/>
          <w:sz w:val="24"/>
          <w:rtl/>
        </w:rPr>
        <w:t xml:space="preserve">  الخطبة رقم 37 من نهج البلاغة. وفي شرحه لكلام الإمام علي (ع) هذا - في كتابه </w:t>
      </w:r>
      <w:r w:rsidRPr="00EE410A">
        <w:rPr>
          <w:rFonts w:cs="Arabic11 BT"/>
          <w:sz w:val="24"/>
          <w:rtl/>
        </w:rPr>
        <w:t>"</w:t>
      </w:r>
      <w:r w:rsidRPr="00C87620">
        <w:rPr>
          <w:rFonts w:cs="mylotus"/>
          <w:b/>
          <w:bCs/>
          <w:sz w:val="24"/>
          <w:rtl/>
        </w:rPr>
        <w:t>كشف المحجة</w:t>
      </w:r>
      <w:r w:rsidRPr="00EE410A">
        <w:rPr>
          <w:rFonts w:cs="Arabic11 BT"/>
          <w:sz w:val="24"/>
          <w:rtl/>
        </w:rPr>
        <w:t>"</w:t>
      </w:r>
      <w:r w:rsidRPr="00C87620">
        <w:rPr>
          <w:rFonts w:cs="mylotus"/>
          <w:sz w:val="24"/>
          <w:rtl/>
        </w:rPr>
        <w:t>، طبع النجف - يروي السيد ابن طاووس (من مشاهير علماء الإمامية) عن علي (ع) حديث</w:t>
      </w:r>
      <w:r>
        <w:rPr>
          <w:rFonts w:cs="mylotus"/>
          <w:sz w:val="24"/>
          <w:rtl/>
        </w:rPr>
        <w:t>ًا</w:t>
      </w:r>
      <w:r w:rsidRPr="00C87620">
        <w:rPr>
          <w:rFonts w:cs="mylotus"/>
          <w:sz w:val="24"/>
          <w:rtl/>
        </w:rPr>
        <w:t xml:space="preserve"> يقول فيه: </w:t>
      </w:r>
      <w:r w:rsidRPr="00C87620">
        <w:rPr>
          <w:rFonts w:ascii="AGA Arabesque" w:hAnsi="AGA Arabesque" w:cs="mylotus" w:hint="eastAsia"/>
          <w:sz w:val="24"/>
          <w:rtl/>
        </w:rPr>
        <w:t>«</w:t>
      </w:r>
      <w:r w:rsidRPr="00C87620">
        <w:rPr>
          <w:rFonts w:cs="mylotus"/>
          <w:b/>
          <w:bCs/>
          <w:sz w:val="24"/>
          <w:rtl/>
        </w:rPr>
        <w:t>لقد أتاني رهط</w:t>
      </w:r>
      <w:r w:rsidRPr="00C87620">
        <w:rPr>
          <w:rFonts w:cs="mylotus" w:hint="cs"/>
          <w:b/>
          <w:bCs/>
          <w:sz w:val="24"/>
          <w:rtl/>
        </w:rPr>
        <w:t>ٌ</w:t>
      </w:r>
      <w:r w:rsidRPr="00C87620">
        <w:rPr>
          <w:rFonts w:cs="mylotus"/>
          <w:b/>
          <w:bCs/>
          <w:sz w:val="24"/>
          <w:rtl/>
        </w:rPr>
        <w:t xml:space="preserve"> منهم ابنا سعيد والمقداد بن الأسود وأبو ذر الغفاري وعمار بن ياسر وسلمان الفارسي والزبير بن العوام والبراء بن الغازب (العازب) يعرضون النصر عليَّ، فقلت لهم إن عندي من نبي الله </w:t>
      </w:r>
      <w:r>
        <w:rPr>
          <w:rFonts w:cs="CTraditional Arabic" w:hint="cs"/>
          <w:sz w:val="24"/>
          <w:rtl/>
        </w:rPr>
        <w:t>ص</w:t>
      </w:r>
      <w:r w:rsidRPr="00C87620">
        <w:rPr>
          <w:rFonts w:cs="mylotus" w:hint="cs"/>
          <w:b/>
          <w:bCs/>
          <w:sz w:val="24"/>
          <w:rtl/>
        </w:rPr>
        <w:t xml:space="preserve"> </w:t>
      </w:r>
      <w:r w:rsidRPr="00C87620">
        <w:rPr>
          <w:rFonts w:cs="mylotus"/>
          <w:b/>
          <w:bCs/>
          <w:sz w:val="24"/>
          <w:rtl/>
        </w:rPr>
        <w:t>عهد</w:t>
      </w:r>
      <w:r>
        <w:rPr>
          <w:rFonts w:cs="mylotus"/>
          <w:b/>
          <w:bCs/>
          <w:sz w:val="24"/>
          <w:rtl/>
        </w:rPr>
        <w:t>ًا</w:t>
      </w:r>
      <w:r w:rsidRPr="00C87620">
        <w:rPr>
          <w:rFonts w:cs="mylotus"/>
          <w:b/>
          <w:bCs/>
          <w:sz w:val="24"/>
          <w:rtl/>
        </w:rPr>
        <w:t xml:space="preserve"> وله إليَّ وصيَّة ولست أخالف ما أمرني به</w:t>
      </w:r>
      <w:r w:rsidRPr="00C87620">
        <w:rPr>
          <w:rFonts w:cs="mylotus" w:hint="cs"/>
          <w:sz w:val="24"/>
          <w:rtl/>
        </w:rPr>
        <w:t>»</w:t>
      </w:r>
      <w:r>
        <w:rPr>
          <w:rFonts w:cs="mylotus" w:hint="cs"/>
          <w:sz w:val="24"/>
          <w:rtl/>
        </w:rPr>
        <w:t>.</w:t>
      </w:r>
    </w:p>
    <w:p w:rsidR="00C42304" w:rsidRPr="00C87620" w:rsidRDefault="00C42304" w:rsidP="002341E9">
      <w:pPr>
        <w:pStyle w:val="FootnoteText"/>
        <w:spacing w:line="228" w:lineRule="auto"/>
        <w:ind w:left="341"/>
        <w:rPr>
          <w:rFonts w:cs="mylotus"/>
          <w:sz w:val="24"/>
          <w:rtl/>
        </w:rPr>
      </w:pPr>
      <w:r w:rsidRPr="00C87620">
        <w:rPr>
          <w:rFonts w:cs="mylotus"/>
          <w:sz w:val="24"/>
          <w:rtl/>
        </w:rPr>
        <w:t>و في الكتاب نفس</w:t>
      </w:r>
      <w:r w:rsidRPr="00C87620">
        <w:rPr>
          <w:rFonts w:cs="mylotus" w:hint="cs"/>
          <w:sz w:val="24"/>
          <w:rtl/>
        </w:rPr>
        <w:t>ه،</w:t>
      </w:r>
      <w:r w:rsidRPr="00C87620">
        <w:rPr>
          <w:rFonts w:cs="mylotus"/>
          <w:sz w:val="24"/>
          <w:rtl/>
        </w:rPr>
        <w:t xml:space="preserve"> وكذلك في مستدرك نهج البلاغة (الباب الثاني، ص 30) جاء عن علي</w:t>
      </w:r>
      <w:r w:rsidRPr="00C87620">
        <w:rPr>
          <w:rFonts w:cs="mylotus"/>
          <w:sz w:val="24"/>
          <w:rtl/>
        </w:rPr>
        <w:sym w:font="AGA Arabesque" w:char="F075"/>
      </w:r>
      <w:r w:rsidRPr="00C87620">
        <w:rPr>
          <w:rFonts w:cs="mylotus"/>
          <w:sz w:val="24"/>
          <w:rtl/>
        </w:rPr>
        <w:t xml:space="preserve"> أنه قال: </w:t>
      </w:r>
      <w:r w:rsidRPr="00C87620">
        <w:rPr>
          <w:rFonts w:ascii="AGA Arabesque" w:hAnsi="AGA Arabesque" w:cs="mylotus" w:hint="eastAsia"/>
          <w:sz w:val="24"/>
          <w:rtl/>
        </w:rPr>
        <w:t>«</w:t>
      </w:r>
      <w:r w:rsidRPr="00C87620">
        <w:rPr>
          <w:rFonts w:cs="mylotus"/>
          <w:b/>
          <w:bCs/>
          <w:sz w:val="24"/>
          <w:rtl/>
        </w:rPr>
        <w:t xml:space="preserve">وقد كان رسول الله </w:t>
      </w:r>
      <w:r>
        <w:rPr>
          <w:rFonts w:cs="CTraditional Arabic" w:hint="cs"/>
          <w:sz w:val="24"/>
          <w:rtl/>
        </w:rPr>
        <w:t>ص</w:t>
      </w:r>
      <w:r w:rsidRPr="00C87620">
        <w:rPr>
          <w:rFonts w:cs="mylotus" w:hint="cs"/>
          <w:b/>
          <w:bCs/>
          <w:sz w:val="24"/>
          <w:rtl/>
        </w:rPr>
        <w:t xml:space="preserve"> </w:t>
      </w:r>
      <w:r w:rsidRPr="00C87620">
        <w:rPr>
          <w:rFonts w:cs="mylotus"/>
          <w:b/>
          <w:bCs/>
          <w:sz w:val="24"/>
          <w:rtl/>
        </w:rPr>
        <w:t>عهد إلي عهد</w:t>
      </w:r>
      <w:r>
        <w:rPr>
          <w:rFonts w:cs="mylotus"/>
          <w:b/>
          <w:bCs/>
          <w:sz w:val="24"/>
          <w:rtl/>
        </w:rPr>
        <w:t>ًا</w:t>
      </w:r>
      <w:r w:rsidRPr="00C87620">
        <w:rPr>
          <w:rFonts w:cs="mylotus"/>
          <w:b/>
          <w:bCs/>
          <w:sz w:val="24"/>
          <w:rtl/>
        </w:rPr>
        <w:t xml:space="preserve"> فقال: يا ابن أبي طالب</w:t>
      </w:r>
      <w:r w:rsidRPr="00C87620">
        <w:rPr>
          <w:rFonts w:cs="mylotus" w:hint="cs"/>
          <w:b/>
          <w:bCs/>
          <w:sz w:val="24"/>
          <w:rtl/>
        </w:rPr>
        <w:t>!</w:t>
      </w:r>
      <w:r w:rsidRPr="00C87620">
        <w:rPr>
          <w:rFonts w:cs="mylotus"/>
          <w:b/>
          <w:bCs/>
          <w:sz w:val="24"/>
          <w:rtl/>
        </w:rPr>
        <w:t xml:space="preserve"> لك ولاء أمتي، فإن ول</w:t>
      </w:r>
      <w:r w:rsidRPr="00C87620">
        <w:rPr>
          <w:rFonts w:cs="mylotus" w:hint="cs"/>
          <w:b/>
          <w:bCs/>
          <w:sz w:val="24"/>
          <w:rtl/>
        </w:rPr>
        <w:t>َّ</w:t>
      </w:r>
      <w:r w:rsidRPr="00C87620">
        <w:rPr>
          <w:rFonts w:cs="mylotus"/>
          <w:b/>
          <w:bCs/>
          <w:sz w:val="24"/>
          <w:rtl/>
        </w:rPr>
        <w:t>و</w:t>
      </w:r>
      <w:r w:rsidRPr="00C87620">
        <w:rPr>
          <w:rFonts w:cs="mylotus" w:hint="cs"/>
          <w:b/>
          <w:bCs/>
          <w:sz w:val="24"/>
          <w:rtl/>
        </w:rPr>
        <w:t>ْ</w:t>
      </w:r>
      <w:r w:rsidRPr="00C87620">
        <w:rPr>
          <w:rFonts w:cs="mylotus"/>
          <w:b/>
          <w:bCs/>
          <w:sz w:val="24"/>
          <w:rtl/>
        </w:rPr>
        <w:t>ك في عافية وأجمعوا عليك بالرضا فقم في أمرهم وإن اختلفوا عليك فدعهم وما هم فيه، فإن الله يجعل لك مخرج</w:t>
      </w:r>
      <w:r>
        <w:rPr>
          <w:rFonts w:cs="mylotus"/>
          <w:b/>
          <w:bCs/>
          <w:sz w:val="24"/>
          <w:rtl/>
        </w:rPr>
        <w:t>ًا</w:t>
      </w:r>
      <w:r w:rsidRPr="00C87620">
        <w:rPr>
          <w:rFonts w:cs="mylotus" w:hint="cs"/>
          <w:sz w:val="24"/>
          <w:rtl/>
        </w:rPr>
        <w:t>»</w:t>
      </w:r>
      <w:r w:rsidRPr="00C87620">
        <w:rPr>
          <w:rFonts w:cs="mylotus"/>
          <w:sz w:val="24"/>
          <w:rtl/>
        </w:rPr>
        <w:t>.</w:t>
      </w:r>
    </w:p>
    <w:p w:rsidR="00C42304" w:rsidRPr="00C87620" w:rsidRDefault="00C42304" w:rsidP="00AD5C91">
      <w:pPr>
        <w:pStyle w:val="FootnoteText"/>
        <w:spacing w:line="228" w:lineRule="auto"/>
        <w:ind w:left="341"/>
        <w:rPr>
          <w:rFonts w:cs="mylotus"/>
          <w:sz w:val="24"/>
          <w:rtl/>
        </w:rPr>
      </w:pPr>
      <w:r w:rsidRPr="00C87620">
        <w:rPr>
          <w:rFonts w:cs="mylotus"/>
          <w:sz w:val="24"/>
          <w:rtl/>
        </w:rPr>
        <w:t xml:space="preserve">و كذلك يروي ابن بكار في </w:t>
      </w:r>
      <w:r w:rsidRPr="00EE410A">
        <w:rPr>
          <w:rFonts w:cs="Arabic11 BT"/>
          <w:sz w:val="24"/>
          <w:rtl/>
        </w:rPr>
        <w:t>"</w:t>
      </w:r>
      <w:r w:rsidRPr="00C87620">
        <w:rPr>
          <w:rFonts w:cs="mylotus"/>
          <w:b/>
          <w:bCs/>
          <w:sz w:val="24"/>
          <w:rtl/>
        </w:rPr>
        <w:t>الأخبار الموفقيات</w:t>
      </w:r>
      <w:r w:rsidRPr="00EE410A">
        <w:rPr>
          <w:rFonts w:cs="Arabic11 BT"/>
          <w:sz w:val="24"/>
          <w:rtl/>
        </w:rPr>
        <w:t>"</w:t>
      </w:r>
      <w:r w:rsidRPr="00C87620">
        <w:rPr>
          <w:rFonts w:cs="mylotus"/>
          <w:sz w:val="24"/>
          <w:rtl/>
        </w:rPr>
        <w:t xml:space="preserve"> إشارة</w:t>
      </w:r>
      <w:r w:rsidRPr="00C87620">
        <w:rPr>
          <w:rFonts w:cs="mylotus" w:hint="cs"/>
          <w:sz w:val="24"/>
          <w:rtl/>
        </w:rPr>
        <w:t>َ</w:t>
      </w:r>
      <w:r w:rsidRPr="00C87620">
        <w:rPr>
          <w:rFonts w:cs="mylotus"/>
          <w:sz w:val="24"/>
          <w:rtl/>
        </w:rPr>
        <w:t xml:space="preserve"> الفضل بن العباس لهذا العهد، خلال حديث يعرب فيه عن استيائه وعدم رضائه عن إعراض الناس عن بيعة علي، فيقول: </w:t>
      </w:r>
      <w:r w:rsidRPr="00C87620">
        <w:rPr>
          <w:rFonts w:ascii="AGA Arabesque" w:hAnsi="AGA Arabesque" w:cs="mylotus" w:hint="eastAsia"/>
          <w:sz w:val="24"/>
          <w:rtl/>
        </w:rPr>
        <w:t>«</w:t>
      </w:r>
      <w:r w:rsidRPr="00C87620">
        <w:rPr>
          <w:rFonts w:cs="mylotus"/>
          <w:b/>
          <w:bCs/>
          <w:sz w:val="24"/>
          <w:rtl/>
        </w:rPr>
        <w:t>لكانت كراهة الناس لنا أعظم من كراهتهم لغيرنا، حسد</w:t>
      </w:r>
      <w:r>
        <w:rPr>
          <w:rFonts w:cs="mylotus"/>
          <w:b/>
          <w:bCs/>
          <w:sz w:val="24"/>
          <w:rtl/>
        </w:rPr>
        <w:t>ًا</w:t>
      </w:r>
      <w:r w:rsidRPr="00C87620">
        <w:rPr>
          <w:rFonts w:cs="mylotus"/>
          <w:b/>
          <w:bCs/>
          <w:sz w:val="24"/>
          <w:rtl/>
        </w:rPr>
        <w:t xml:space="preserve"> منهم لنا وحقد</w:t>
      </w:r>
      <w:r>
        <w:rPr>
          <w:rFonts w:cs="mylotus"/>
          <w:b/>
          <w:bCs/>
          <w:sz w:val="24"/>
          <w:rtl/>
        </w:rPr>
        <w:t>ًا</w:t>
      </w:r>
      <w:r w:rsidRPr="00C87620">
        <w:rPr>
          <w:rFonts w:cs="mylotus"/>
          <w:b/>
          <w:bCs/>
          <w:sz w:val="24"/>
          <w:rtl/>
        </w:rPr>
        <w:t xml:space="preserve"> علينا، وإنا لنعلم أن عند صاحبنا عهد هو ينتهي إليه</w:t>
      </w:r>
      <w:r w:rsidRPr="00C87620">
        <w:rPr>
          <w:rFonts w:cs="mylotus" w:hint="cs"/>
          <w:sz w:val="24"/>
          <w:rtl/>
        </w:rPr>
        <w:t>»</w:t>
      </w:r>
      <w:r w:rsidRPr="00C87620">
        <w:rPr>
          <w:rFonts w:cs="mylotus"/>
          <w:sz w:val="24"/>
          <w:rtl/>
        </w:rPr>
        <w:t xml:space="preserve">. </w:t>
      </w:r>
    </w:p>
    <w:p w:rsidR="00C42304" w:rsidRPr="00C87620" w:rsidRDefault="00C42304" w:rsidP="002341E9">
      <w:pPr>
        <w:pStyle w:val="FootnoteText"/>
        <w:spacing w:line="228" w:lineRule="auto"/>
        <w:ind w:left="341"/>
        <w:rPr>
          <w:rFonts w:cs="mylotus"/>
          <w:sz w:val="24"/>
          <w:rtl/>
        </w:rPr>
      </w:pPr>
      <w:r w:rsidRPr="00C87620">
        <w:rPr>
          <w:rFonts w:cs="mylotus"/>
          <w:sz w:val="24"/>
          <w:rtl/>
        </w:rPr>
        <w:t>و بناء عليه فلا يمكن أن ي</w:t>
      </w:r>
      <w:r w:rsidRPr="00C87620">
        <w:rPr>
          <w:rFonts w:cs="mylotus" w:hint="cs"/>
          <w:sz w:val="24"/>
          <w:rtl/>
        </w:rPr>
        <w:t>ُ</w:t>
      </w:r>
      <w:r w:rsidRPr="00C87620">
        <w:rPr>
          <w:rFonts w:cs="mylotus"/>
          <w:sz w:val="24"/>
          <w:rtl/>
        </w:rPr>
        <w:t>ق</w:t>
      </w:r>
      <w:r w:rsidRPr="00C87620">
        <w:rPr>
          <w:rFonts w:cs="mylotus" w:hint="cs"/>
          <w:sz w:val="24"/>
          <w:rtl/>
        </w:rPr>
        <w:t>ْ</w:t>
      </w:r>
      <w:r w:rsidRPr="00C87620">
        <w:rPr>
          <w:rFonts w:cs="mylotus"/>
          <w:sz w:val="24"/>
          <w:rtl/>
        </w:rPr>
        <w:t>س</w:t>
      </w:r>
      <w:r w:rsidRPr="00C87620">
        <w:rPr>
          <w:rFonts w:cs="mylotus" w:hint="cs"/>
          <w:sz w:val="24"/>
          <w:rtl/>
        </w:rPr>
        <w:t>ِ</w:t>
      </w:r>
      <w:r w:rsidRPr="00C87620">
        <w:rPr>
          <w:rFonts w:cs="mylotus"/>
          <w:sz w:val="24"/>
          <w:rtl/>
        </w:rPr>
        <w:t>م</w:t>
      </w:r>
      <w:r w:rsidRPr="00C87620">
        <w:rPr>
          <w:rFonts w:cs="mylotus" w:hint="cs"/>
          <w:sz w:val="24"/>
          <w:rtl/>
        </w:rPr>
        <w:t>َ</w:t>
      </w:r>
      <w:r w:rsidRPr="00C87620">
        <w:rPr>
          <w:rFonts w:cs="mylotus"/>
          <w:sz w:val="24"/>
          <w:rtl/>
        </w:rPr>
        <w:t xml:space="preserve"> الإمام</w:t>
      </w:r>
      <w:r w:rsidRPr="00C87620">
        <w:rPr>
          <w:rFonts w:cs="mylotus" w:hint="cs"/>
          <w:sz w:val="24"/>
          <w:rtl/>
        </w:rPr>
        <w:t>ُ</w:t>
      </w:r>
      <w:r w:rsidRPr="00C87620">
        <w:rPr>
          <w:rFonts w:cs="mylotus"/>
          <w:sz w:val="24"/>
          <w:rtl/>
        </w:rPr>
        <w:t xml:space="preserve"> على أمر يخالف عهده للنبي </w:t>
      </w:r>
      <w:r>
        <w:rPr>
          <w:rFonts w:cs="CTraditional Arabic" w:hint="cs"/>
          <w:sz w:val="24"/>
          <w:rtl/>
        </w:rPr>
        <w:t>ص</w:t>
      </w:r>
      <w:r w:rsidRPr="00C87620">
        <w:rPr>
          <w:rFonts w:cs="mylotus"/>
          <w:sz w:val="24"/>
          <w:rtl/>
        </w:rPr>
        <w:t xml:space="preserve">!  أما سبب تأخر الإمام عن البيعة لأبي بكر فسببه أن الصحابة استعجلوا في رأيه في هذا الأمر ولم يؤدوه على </w:t>
      </w:r>
      <w:r>
        <w:rPr>
          <w:rFonts w:cs="mylotus" w:hint="cs"/>
          <w:sz w:val="24"/>
          <w:rtl/>
        </w:rPr>
        <w:t>ال</w:t>
      </w:r>
      <w:r w:rsidRPr="00C87620">
        <w:rPr>
          <w:rFonts w:cs="mylotus"/>
          <w:sz w:val="24"/>
          <w:rtl/>
        </w:rPr>
        <w:t xml:space="preserve">نحو المطلوب - ولعل الظروف العصيبة التي تلت انتقال النبي </w:t>
      </w:r>
      <w:r>
        <w:rPr>
          <w:rFonts w:cs="CTraditional Arabic" w:hint="cs"/>
          <w:sz w:val="24"/>
          <w:rtl/>
        </w:rPr>
        <w:t>ص</w:t>
      </w:r>
      <w:r w:rsidRPr="00C87620">
        <w:rPr>
          <w:rFonts w:cs="mylotus"/>
          <w:sz w:val="24"/>
          <w:rtl/>
        </w:rPr>
        <w:t xml:space="preserve"> وخشية شر المرتدين كالأسود العنسي ومسيلمة  والدهشة لوفاته </w:t>
      </w:r>
      <w:r>
        <w:rPr>
          <w:rFonts w:cs="CTraditional Arabic" w:hint="cs"/>
          <w:sz w:val="24"/>
          <w:rtl/>
        </w:rPr>
        <w:t>ص</w:t>
      </w:r>
      <w:r w:rsidRPr="00C87620">
        <w:rPr>
          <w:rFonts w:cs="mylotus"/>
          <w:sz w:val="24"/>
          <w:rtl/>
        </w:rPr>
        <w:t xml:space="preserve"> وخشية وقوع فرقة بين الأنصار والمهاجرين، هي التي أدت لهذا الاستعجال حتى كانت البيعة السريعة لأبي بكر </w:t>
      </w:r>
      <w:r w:rsidRPr="00EE410A">
        <w:rPr>
          <w:rFonts w:cs="Arabic11 BT"/>
          <w:sz w:val="24"/>
          <w:rtl/>
        </w:rPr>
        <w:t>"</w:t>
      </w:r>
      <w:r w:rsidRPr="00C87620">
        <w:rPr>
          <w:rFonts w:cs="mylotus"/>
          <w:sz w:val="24"/>
          <w:rtl/>
        </w:rPr>
        <w:t>فلتة</w:t>
      </w:r>
      <w:r w:rsidRPr="00C87620">
        <w:rPr>
          <w:rFonts w:cs="mylotus" w:hint="cs"/>
          <w:sz w:val="24"/>
          <w:rtl/>
        </w:rPr>
        <w:t>ً</w:t>
      </w:r>
      <w:r w:rsidRPr="00EE410A">
        <w:rPr>
          <w:rFonts w:cs="Arabic11 BT"/>
          <w:sz w:val="24"/>
          <w:rtl/>
        </w:rPr>
        <w:t>"</w:t>
      </w:r>
      <w:r w:rsidRPr="00C87620">
        <w:rPr>
          <w:rFonts w:cs="mylotus"/>
          <w:sz w:val="24"/>
          <w:rtl/>
        </w:rPr>
        <w:t xml:space="preserve"> كما وصفها  عمر - إذ كان من الواجب أن يشارك في هذا الأمر الخطير جميع كبار الصحابة وأصحاب السابقة في الإسلام لا سيما آل النبي </w:t>
      </w:r>
      <w:r w:rsidRPr="00C87620">
        <w:rPr>
          <w:rFonts w:cs="mylotus"/>
          <w:sz w:val="24"/>
          <w:rtl/>
        </w:rPr>
        <w:sym w:font="AGA Arabesque" w:char="F072"/>
      </w:r>
      <w:r w:rsidRPr="00C87620">
        <w:rPr>
          <w:rFonts w:cs="mylotus"/>
          <w:sz w:val="24"/>
          <w:rtl/>
        </w:rPr>
        <w:t xml:space="preserve"> الذين في صدرهم الإمام علي</w:t>
      </w:r>
      <w:r w:rsidRPr="00C87620">
        <w:rPr>
          <w:rFonts w:cs="mylotus"/>
          <w:sz w:val="24"/>
          <w:rtl/>
        </w:rPr>
        <w:sym w:font="AGA Arabesque" w:char="F075"/>
      </w:r>
      <w:r w:rsidRPr="00C87620">
        <w:rPr>
          <w:rFonts w:cs="mylotus"/>
          <w:sz w:val="24"/>
          <w:rtl/>
        </w:rPr>
        <w:t xml:space="preserve"> نفسه، وأن لا تتم البيعة إلا بمشورتهم ورأيهم حتى تكون مشروعيته</w:t>
      </w:r>
      <w:r w:rsidRPr="00C87620">
        <w:rPr>
          <w:rFonts w:cs="mylotus" w:hint="cs"/>
          <w:sz w:val="24"/>
          <w:rtl/>
        </w:rPr>
        <w:t>ا</w:t>
      </w:r>
      <w:r w:rsidRPr="00C87620">
        <w:rPr>
          <w:rFonts w:cs="mylotus"/>
          <w:sz w:val="24"/>
          <w:rtl/>
        </w:rPr>
        <w:t xml:space="preserve"> كاملة</w:t>
      </w:r>
      <w:r w:rsidRPr="00C87620">
        <w:rPr>
          <w:rFonts w:cs="mylotus" w:hint="cs"/>
          <w:sz w:val="24"/>
          <w:rtl/>
        </w:rPr>
        <w:t>ً</w:t>
      </w:r>
      <w:r w:rsidRPr="00C87620">
        <w:rPr>
          <w:rFonts w:cs="mylotus"/>
          <w:sz w:val="24"/>
          <w:rtl/>
        </w:rPr>
        <w:t xml:space="preserve"> وتمنع القيل والقال، ولهذا فإن امتناع الإمام عن البيعة في البداية كان اعتراض</w:t>
      </w:r>
      <w:r>
        <w:rPr>
          <w:rFonts w:cs="mylotus"/>
          <w:sz w:val="24"/>
          <w:rtl/>
        </w:rPr>
        <w:t>ًا</w:t>
      </w:r>
      <w:r w:rsidRPr="00C87620">
        <w:rPr>
          <w:rFonts w:cs="mylotus"/>
          <w:sz w:val="24"/>
          <w:rtl/>
        </w:rPr>
        <w:t xml:space="preserve"> على الطريقة التي تمت فيها وتنبيه</w:t>
      </w:r>
      <w:r>
        <w:rPr>
          <w:rFonts w:cs="mylotus"/>
          <w:sz w:val="24"/>
          <w:rtl/>
        </w:rPr>
        <w:t>ًا</w:t>
      </w:r>
      <w:r w:rsidRPr="00C87620">
        <w:rPr>
          <w:rFonts w:cs="mylotus"/>
          <w:sz w:val="24"/>
          <w:rtl/>
        </w:rPr>
        <w:t xml:space="preserve"> على عيبها وتوجيه</w:t>
      </w:r>
      <w:r>
        <w:rPr>
          <w:rFonts w:cs="mylotus"/>
          <w:sz w:val="24"/>
          <w:rtl/>
        </w:rPr>
        <w:t>ًا</w:t>
      </w:r>
      <w:r w:rsidRPr="00C87620">
        <w:rPr>
          <w:rFonts w:cs="mylotus"/>
          <w:sz w:val="24"/>
          <w:rtl/>
        </w:rPr>
        <w:t xml:space="preserve"> لضرورة اتباع المشورة الكاملة والإجماع للبيعة الصحيحة، ثم إن الإمام بايع بعد ذلك فرأب الصدع وببيعته أتم النقص الذي حصل وأكمل مشروعية خلافة أبي بكر على نحو تام.</w:t>
      </w:r>
    </w:p>
    <w:p w:rsidR="00C42304" w:rsidRPr="00C87620" w:rsidRDefault="00C42304" w:rsidP="002341E9">
      <w:pPr>
        <w:pStyle w:val="FootnoteText"/>
        <w:spacing w:line="228" w:lineRule="auto"/>
        <w:ind w:left="341"/>
        <w:rPr>
          <w:rFonts w:cs="mylotus"/>
          <w:sz w:val="24"/>
        </w:rPr>
      </w:pPr>
      <w:r w:rsidRPr="00C87620">
        <w:rPr>
          <w:rFonts w:cs="mylotus"/>
          <w:sz w:val="24"/>
          <w:rtl/>
        </w:rPr>
        <w:t xml:space="preserve">والحقيقة أن أمير المؤمنين </w:t>
      </w:r>
      <w:r>
        <w:rPr>
          <w:rFonts w:cs="mylotus"/>
          <w:sz w:val="24"/>
          <w:rtl/>
        </w:rPr>
        <w:t>عليًّا</w:t>
      </w:r>
      <w:r w:rsidRPr="00C87620">
        <w:rPr>
          <w:rFonts w:cs="mylotus"/>
          <w:sz w:val="24"/>
          <w:rtl/>
        </w:rPr>
        <w:t xml:space="preserve"> </w:t>
      </w:r>
      <w:r w:rsidRPr="00C87620">
        <w:rPr>
          <w:rFonts w:cs="mylotus"/>
          <w:sz w:val="24"/>
          <w:rtl/>
        </w:rPr>
        <w:sym w:font="AGA Arabesque" w:char="F075"/>
      </w:r>
      <w:r w:rsidRPr="00C87620">
        <w:rPr>
          <w:rFonts w:cs="mylotus" w:hint="cs"/>
          <w:sz w:val="24"/>
          <w:rtl/>
        </w:rPr>
        <w:t xml:space="preserve"> </w:t>
      </w:r>
      <w:r w:rsidRPr="00C87620">
        <w:rPr>
          <w:rFonts w:cs="mylotus"/>
          <w:sz w:val="24"/>
          <w:rtl/>
        </w:rPr>
        <w:t>كان شديد الإصرار على رعاية مبدأ الرضا والشورى الكاملة كمبدأ أساسي لمشروعية الحكم، لذلك لما ق</w:t>
      </w:r>
      <w:r w:rsidRPr="00C87620">
        <w:rPr>
          <w:rFonts w:cs="mylotus" w:hint="cs"/>
          <w:sz w:val="24"/>
          <w:rtl/>
        </w:rPr>
        <w:t>ُ</w:t>
      </w:r>
      <w:r w:rsidRPr="00C87620">
        <w:rPr>
          <w:rFonts w:cs="mylotus"/>
          <w:sz w:val="24"/>
          <w:rtl/>
        </w:rPr>
        <w:t>ت</w:t>
      </w:r>
      <w:r w:rsidRPr="00C87620">
        <w:rPr>
          <w:rFonts w:cs="mylotus" w:hint="cs"/>
          <w:sz w:val="24"/>
          <w:rtl/>
        </w:rPr>
        <w:t>ِ</w:t>
      </w:r>
      <w:r w:rsidRPr="00C87620">
        <w:rPr>
          <w:rFonts w:cs="mylotus"/>
          <w:sz w:val="24"/>
          <w:rtl/>
        </w:rPr>
        <w:t>ل</w:t>
      </w:r>
      <w:r w:rsidRPr="00C87620">
        <w:rPr>
          <w:rFonts w:cs="mylotus" w:hint="cs"/>
          <w:sz w:val="24"/>
          <w:rtl/>
        </w:rPr>
        <w:t>َ</w:t>
      </w:r>
      <w:r w:rsidRPr="00C87620">
        <w:rPr>
          <w:rFonts w:cs="mylotus"/>
          <w:sz w:val="24"/>
          <w:rtl/>
        </w:rPr>
        <w:t xml:space="preserve"> عثمان وانهال الناس عليه ليبايعوه، فإنه - </w:t>
      </w:r>
      <w:r w:rsidRPr="00C87620">
        <w:rPr>
          <w:rFonts w:cs="mylotus" w:hint="cs"/>
          <w:sz w:val="24"/>
          <w:rtl/>
        </w:rPr>
        <w:t>بد</w:t>
      </w:r>
      <w:r>
        <w:rPr>
          <w:rFonts w:cs="mylotus" w:hint="cs"/>
          <w:sz w:val="24"/>
          <w:rtl/>
        </w:rPr>
        <w:t xml:space="preserve">لاً </w:t>
      </w:r>
      <w:r w:rsidRPr="00C87620">
        <w:rPr>
          <w:rFonts w:cs="mylotus" w:hint="cs"/>
          <w:sz w:val="24"/>
          <w:rtl/>
        </w:rPr>
        <w:t xml:space="preserve">من ذكر </w:t>
      </w:r>
      <w:r w:rsidRPr="00C87620">
        <w:rPr>
          <w:rFonts w:cs="mylotus"/>
          <w:sz w:val="24"/>
          <w:rtl/>
        </w:rPr>
        <w:t>أي شيء عن كونه منصوص</w:t>
      </w:r>
      <w:r>
        <w:rPr>
          <w:rFonts w:cs="mylotus" w:hint="cs"/>
          <w:sz w:val="24"/>
          <w:rtl/>
        </w:rPr>
        <w:t>ًا</w:t>
      </w:r>
      <w:r>
        <w:rPr>
          <w:rFonts w:cs="mylotus"/>
          <w:sz w:val="24"/>
          <w:rtl/>
        </w:rPr>
        <w:t xml:space="preserve"> عليه من الله-</w:t>
      </w:r>
      <w:r w:rsidRPr="00C87620">
        <w:rPr>
          <w:rFonts w:cs="mylotus"/>
          <w:sz w:val="24"/>
          <w:rtl/>
        </w:rPr>
        <w:t xml:space="preserve"> قال لهم: </w:t>
      </w:r>
      <w:r w:rsidRPr="00C87620">
        <w:rPr>
          <w:rFonts w:ascii="AGA Arabesque" w:hAnsi="AGA Arabesque" w:cs="mylotus" w:hint="eastAsia"/>
          <w:sz w:val="24"/>
          <w:rtl/>
        </w:rPr>
        <w:t>«</w:t>
      </w:r>
      <w:r w:rsidRPr="00C87620">
        <w:rPr>
          <w:rFonts w:cs="mylotus"/>
          <w:sz w:val="24"/>
          <w:rtl/>
        </w:rPr>
        <w:t>.</w:t>
      </w:r>
      <w:r>
        <w:rPr>
          <w:rFonts w:cs="mylotus" w:hint="cs"/>
          <w:sz w:val="24"/>
          <w:rtl/>
        </w:rPr>
        <w:t>.</w:t>
      </w:r>
      <w:r w:rsidRPr="00C87620">
        <w:rPr>
          <w:rFonts w:cs="mylotus"/>
          <w:sz w:val="24"/>
          <w:rtl/>
        </w:rPr>
        <w:t>.</w:t>
      </w:r>
      <w:r>
        <w:rPr>
          <w:rFonts w:cs="mylotus" w:hint="cs"/>
          <w:b/>
          <w:bCs/>
          <w:sz w:val="24"/>
          <w:rtl/>
        </w:rPr>
        <w:t xml:space="preserve"> </w:t>
      </w:r>
      <w:r w:rsidRPr="00C87620">
        <w:rPr>
          <w:rFonts w:cs="mylotus"/>
          <w:b/>
          <w:bCs/>
          <w:sz w:val="24"/>
          <w:rtl/>
        </w:rPr>
        <w:t>فإن بيعتي لا تكون خفي</w:t>
      </w:r>
      <w:r>
        <w:rPr>
          <w:rFonts w:cs="mylotus"/>
          <w:b/>
          <w:bCs/>
          <w:sz w:val="24"/>
          <w:rtl/>
        </w:rPr>
        <w:t>ًا</w:t>
      </w:r>
      <w:r w:rsidRPr="00C87620">
        <w:rPr>
          <w:rFonts w:cs="mylotus"/>
          <w:b/>
          <w:bCs/>
          <w:sz w:val="24"/>
          <w:rtl/>
        </w:rPr>
        <w:t xml:space="preserve"> ولا تكون إلا عن رض</w:t>
      </w:r>
      <w:r>
        <w:rPr>
          <w:rFonts w:cs="mylotus" w:hint="cs"/>
          <w:b/>
          <w:bCs/>
          <w:sz w:val="24"/>
          <w:rtl/>
        </w:rPr>
        <w:t>ً</w:t>
      </w:r>
      <w:r w:rsidRPr="00C87620">
        <w:rPr>
          <w:rFonts w:cs="mylotus"/>
          <w:b/>
          <w:bCs/>
          <w:sz w:val="24"/>
          <w:rtl/>
        </w:rPr>
        <w:t>ا المسلمين</w:t>
      </w:r>
      <w:r w:rsidRPr="00C87620">
        <w:rPr>
          <w:rFonts w:cs="mylotus"/>
          <w:sz w:val="24"/>
          <w:rtl/>
        </w:rPr>
        <w:t>..</w:t>
      </w:r>
      <w:r>
        <w:rPr>
          <w:rFonts w:cs="mylotus" w:hint="cs"/>
          <w:sz w:val="24"/>
          <w:rtl/>
        </w:rPr>
        <w:t>.</w:t>
      </w:r>
      <w:r w:rsidRPr="00C87620">
        <w:rPr>
          <w:rFonts w:cs="mylotus" w:hint="cs"/>
          <w:sz w:val="24"/>
          <w:rtl/>
        </w:rPr>
        <w:t>»</w:t>
      </w:r>
      <w:r w:rsidRPr="00C87620">
        <w:rPr>
          <w:rFonts w:cs="mylotus"/>
          <w:sz w:val="24"/>
          <w:rtl/>
        </w:rPr>
        <w:t xml:space="preserve"> (انظر تاريخ الطبري، طبعة دار التراث، تحقيق محمد أبو الفضل إبراهيم، ج4/ص 427، وتاريخ ابن أعثم الكوفي: ص 161)، ثم قال لهم قبل أن يبايعوه: </w:t>
      </w:r>
      <w:r w:rsidRPr="00C87620">
        <w:rPr>
          <w:rFonts w:ascii="AGA Arabesque" w:hAnsi="AGA Arabesque" w:cs="mylotus" w:hint="eastAsia"/>
          <w:sz w:val="24"/>
          <w:rtl/>
        </w:rPr>
        <w:t>«</w:t>
      </w:r>
      <w:r w:rsidRPr="00C87620">
        <w:rPr>
          <w:rFonts w:cs="mylotus"/>
          <w:sz w:val="24"/>
          <w:rtl/>
        </w:rPr>
        <w:t>..</w:t>
      </w:r>
      <w:r>
        <w:rPr>
          <w:rFonts w:cs="mylotus" w:hint="cs"/>
          <w:sz w:val="24"/>
          <w:rtl/>
        </w:rPr>
        <w:t xml:space="preserve">. </w:t>
      </w:r>
      <w:r w:rsidRPr="00C87620">
        <w:rPr>
          <w:rFonts w:cs="mylotus"/>
          <w:b/>
          <w:bCs/>
          <w:sz w:val="24"/>
          <w:rtl/>
        </w:rPr>
        <w:t>فأمهلوا تجتمع الناس ويشاورون</w:t>
      </w:r>
      <w:r w:rsidRPr="00C87620">
        <w:rPr>
          <w:rFonts w:cs="mylotus"/>
          <w:sz w:val="24"/>
          <w:rtl/>
        </w:rPr>
        <w:t>..</w:t>
      </w:r>
      <w:r>
        <w:rPr>
          <w:rFonts w:cs="mylotus" w:hint="cs"/>
          <w:sz w:val="24"/>
          <w:rtl/>
        </w:rPr>
        <w:t>.</w:t>
      </w:r>
      <w:r w:rsidRPr="00C87620">
        <w:rPr>
          <w:rFonts w:cs="mylotus" w:hint="cs"/>
          <w:sz w:val="24"/>
          <w:rtl/>
        </w:rPr>
        <w:t>»</w:t>
      </w:r>
      <w:r w:rsidRPr="00C87620">
        <w:rPr>
          <w:rFonts w:cs="mylotus"/>
          <w:sz w:val="24"/>
          <w:rtl/>
        </w:rPr>
        <w:t xml:space="preserve"> (تاريخ الطبري: 4/433)، و</w:t>
      </w:r>
      <w:r w:rsidRPr="00C87620">
        <w:rPr>
          <w:rFonts w:cs="mylotus" w:hint="cs"/>
          <w:sz w:val="24"/>
          <w:rtl/>
        </w:rPr>
        <w:t>بد</w:t>
      </w:r>
      <w:r>
        <w:rPr>
          <w:rFonts w:cs="mylotus" w:hint="cs"/>
          <w:sz w:val="24"/>
          <w:rtl/>
        </w:rPr>
        <w:t xml:space="preserve">لاً </w:t>
      </w:r>
      <w:r w:rsidRPr="00C87620">
        <w:rPr>
          <w:rFonts w:cs="mylotus" w:hint="cs"/>
          <w:sz w:val="24"/>
          <w:rtl/>
        </w:rPr>
        <w:t>من الإشارة</w:t>
      </w:r>
      <w:r w:rsidRPr="00C87620">
        <w:rPr>
          <w:rFonts w:cs="mylotus"/>
          <w:sz w:val="24"/>
          <w:rtl/>
        </w:rPr>
        <w:t xml:space="preserve"> إلى أن الإمامة السياسية مقام</w:t>
      </w:r>
      <w:r w:rsidRPr="00C87620">
        <w:rPr>
          <w:rFonts w:cs="mylotus" w:hint="cs"/>
          <w:sz w:val="24"/>
          <w:rtl/>
        </w:rPr>
        <w:t>ٌ</w:t>
      </w:r>
      <w:r w:rsidRPr="00C87620">
        <w:rPr>
          <w:rFonts w:cs="mylotus"/>
          <w:sz w:val="24"/>
          <w:rtl/>
        </w:rPr>
        <w:t xml:space="preserve"> إلهي</w:t>
      </w:r>
      <w:r w:rsidRPr="00C87620">
        <w:rPr>
          <w:rFonts w:cs="mylotus" w:hint="cs"/>
          <w:sz w:val="24"/>
          <w:rtl/>
        </w:rPr>
        <w:t>ٌّ</w:t>
      </w:r>
      <w:r w:rsidRPr="00C87620">
        <w:rPr>
          <w:rFonts w:cs="mylotus"/>
          <w:sz w:val="24"/>
          <w:rtl/>
        </w:rPr>
        <w:t xml:space="preserve"> غير مفو</w:t>
      </w:r>
      <w:r w:rsidRPr="00C87620">
        <w:rPr>
          <w:rFonts w:cs="mylotus" w:hint="cs"/>
          <w:sz w:val="24"/>
          <w:rtl/>
        </w:rPr>
        <w:t>ّ</w:t>
      </w:r>
      <w:r w:rsidRPr="00C87620">
        <w:rPr>
          <w:rFonts w:cs="mylotus"/>
          <w:sz w:val="24"/>
          <w:rtl/>
        </w:rPr>
        <w:t xml:space="preserve">ض لانتخاب العامة قال: </w:t>
      </w:r>
      <w:r w:rsidRPr="00C87620">
        <w:rPr>
          <w:rFonts w:ascii="AGA Arabesque" w:hAnsi="AGA Arabesque" w:cs="mylotus" w:hint="eastAsia"/>
          <w:sz w:val="24"/>
          <w:rtl/>
        </w:rPr>
        <w:t>«</w:t>
      </w:r>
      <w:r w:rsidRPr="00C87620">
        <w:rPr>
          <w:rFonts w:cs="mylotus"/>
          <w:b/>
          <w:bCs/>
          <w:sz w:val="24"/>
          <w:rtl/>
        </w:rPr>
        <w:t>إنما الخيار للناس قبل أن يبايعوا</w:t>
      </w:r>
      <w:r w:rsidRPr="00C87620">
        <w:rPr>
          <w:rFonts w:cs="mylotus" w:hint="cs"/>
          <w:sz w:val="24"/>
          <w:rtl/>
        </w:rPr>
        <w:t>»</w:t>
      </w:r>
      <w:r w:rsidRPr="00C87620">
        <w:rPr>
          <w:rFonts w:cs="mylotus"/>
          <w:sz w:val="24"/>
          <w:rtl/>
        </w:rPr>
        <w:t xml:space="preserve"> (انظر بحار الأنوار للمجلسي: ج8 / ص 272، طبع تبريز، والإرشاد للشيخ المفيد: ص 115، طبع 1320، وكتاب مستدرك نهج البلاغة، ص 88)</w:t>
      </w:r>
      <w:r>
        <w:rPr>
          <w:rFonts w:cs="mylotus"/>
          <w:sz w:val="24"/>
          <w:rtl/>
        </w:rPr>
        <w:t>.</w:t>
      </w:r>
      <w:r w:rsidRPr="00C87620">
        <w:rPr>
          <w:rFonts w:cs="mylotus"/>
          <w:sz w:val="24"/>
          <w:rtl/>
        </w:rPr>
        <w:t xml:space="preserve"> وقال كذلك: </w:t>
      </w:r>
      <w:r w:rsidRPr="00C87620">
        <w:rPr>
          <w:rFonts w:ascii="AGA Arabesque" w:hAnsi="AGA Arabesque" w:cs="mylotus" w:hint="eastAsia"/>
          <w:sz w:val="24"/>
          <w:rtl/>
        </w:rPr>
        <w:t>«</w:t>
      </w:r>
      <w:r w:rsidRPr="00C87620">
        <w:rPr>
          <w:rFonts w:cs="mylotus"/>
          <w:b/>
          <w:bCs/>
          <w:sz w:val="24"/>
          <w:rtl/>
        </w:rPr>
        <w:t>أيها الناس</w:t>
      </w:r>
      <w:r>
        <w:rPr>
          <w:rFonts w:cs="mylotus" w:hint="cs"/>
          <w:b/>
          <w:bCs/>
          <w:sz w:val="24"/>
          <w:rtl/>
        </w:rPr>
        <w:t>،</w:t>
      </w:r>
      <w:r w:rsidRPr="00C87620">
        <w:rPr>
          <w:rFonts w:cs="mylotus"/>
          <w:b/>
          <w:bCs/>
          <w:sz w:val="24"/>
          <w:rtl/>
        </w:rPr>
        <w:t xml:space="preserve"> عن ملأٍ وأُذُنٍ أم</w:t>
      </w:r>
      <w:r w:rsidRPr="00C87620">
        <w:rPr>
          <w:rFonts w:cs="mylotus" w:hint="cs"/>
          <w:b/>
          <w:bCs/>
          <w:sz w:val="24"/>
          <w:rtl/>
        </w:rPr>
        <w:t>ْ</w:t>
      </w:r>
      <w:r w:rsidRPr="00C87620">
        <w:rPr>
          <w:rFonts w:cs="mylotus"/>
          <w:b/>
          <w:bCs/>
          <w:sz w:val="24"/>
          <w:rtl/>
        </w:rPr>
        <w:t>ر</w:t>
      </w:r>
      <w:r w:rsidRPr="00C87620">
        <w:rPr>
          <w:rFonts w:cs="mylotus" w:hint="cs"/>
          <w:b/>
          <w:bCs/>
          <w:sz w:val="24"/>
          <w:rtl/>
        </w:rPr>
        <w:t>ُ</w:t>
      </w:r>
      <w:r w:rsidRPr="00C87620">
        <w:rPr>
          <w:rFonts w:cs="mylotus"/>
          <w:b/>
          <w:bCs/>
          <w:sz w:val="24"/>
          <w:rtl/>
        </w:rPr>
        <w:t>ك</w:t>
      </w:r>
      <w:r w:rsidRPr="00C87620">
        <w:rPr>
          <w:rFonts w:cs="mylotus" w:hint="cs"/>
          <w:b/>
          <w:bCs/>
          <w:sz w:val="24"/>
          <w:rtl/>
        </w:rPr>
        <w:t>ُ</w:t>
      </w:r>
      <w:r w:rsidRPr="00C87620">
        <w:rPr>
          <w:rFonts w:cs="mylotus"/>
          <w:b/>
          <w:bCs/>
          <w:sz w:val="24"/>
          <w:rtl/>
        </w:rPr>
        <w:t>م هذا، ليس لأحد حق إلا من أمَّرتم</w:t>
      </w:r>
      <w:r w:rsidRPr="00C87620">
        <w:rPr>
          <w:rFonts w:cs="mylotus" w:hint="cs"/>
          <w:sz w:val="24"/>
          <w:rtl/>
        </w:rPr>
        <w:t>»</w:t>
      </w:r>
      <w:r>
        <w:rPr>
          <w:rFonts w:cs="mylotus"/>
          <w:sz w:val="24"/>
          <w:rtl/>
        </w:rPr>
        <w:t xml:space="preserve"> (</w:t>
      </w:r>
      <w:r w:rsidRPr="00C87620">
        <w:rPr>
          <w:rFonts w:cs="mylotus"/>
          <w:sz w:val="24"/>
          <w:rtl/>
        </w:rPr>
        <w:t>تاريخ الطبري: 4/435، الكامل لابن الأثير: 4/ 127، وبحار الأنوار  للمجلسي: ج8/ص367) (م)</w:t>
      </w:r>
    </w:p>
  </w:footnote>
  <w:footnote w:id="5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C87620">
        <w:rPr>
          <w:rFonts w:cs="mylotus" w:hint="cs"/>
          <w:sz w:val="24"/>
          <w:rtl/>
        </w:rPr>
        <w:t xml:space="preserve">إضافةً إلى </w:t>
      </w:r>
      <w:r w:rsidRPr="00C87620">
        <w:rPr>
          <w:rFonts w:cs="mylotus"/>
          <w:sz w:val="24"/>
          <w:rtl/>
        </w:rPr>
        <w:t>عدم احتجاج حضرة أمير المؤمنين بحديث غدير خم، فإن كلام الأنصار هذا نفس</w:t>
      </w:r>
      <w:r w:rsidRPr="00C87620">
        <w:rPr>
          <w:rFonts w:cs="mylotus" w:hint="cs"/>
          <w:sz w:val="24"/>
          <w:rtl/>
        </w:rPr>
        <w:t>ه</w:t>
      </w:r>
      <w:r w:rsidRPr="00C87620">
        <w:rPr>
          <w:rFonts w:cs="mylotus"/>
          <w:sz w:val="24"/>
          <w:rtl/>
        </w:rPr>
        <w:t xml:space="preserve"> لدليل واضح أن لا أحد منهم كان يرى في خطبة غدير خم نصب</w:t>
      </w:r>
      <w:r>
        <w:rPr>
          <w:rFonts w:cs="mylotus"/>
          <w:sz w:val="24"/>
          <w:rtl/>
        </w:rPr>
        <w:t>ًا ونصّ</w:t>
      </w:r>
      <w:r>
        <w:rPr>
          <w:rFonts w:cs="mylotus" w:hint="cs"/>
          <w:sz w:val="24"/>
          <w:rtl/>
        </w:rPr>
        <w:t>ً</w:t>
      </w:r>
      <w:r>
        <w:rPr>
          <w:rFonts w:cs="mylotus"/>
          <w:sz w:val="24"/>
          <w:rtl/>
        </w:rPr>
        <w:t>ا</w:t>
      </w:r>
      <w:r w:rsidRPr="00C87620">
        <w:rPr>
          <w:rFonts w:cs="mylotus"/>
          <w:sz w:val="24"/>
          <w:rtl/>
        </w:rPr>
        <w:t xml:space="preserve"> إلهي</w:t>
      </w:r>
      <w:r>
        <w:rPr>
          <w:rFonts w:cs="mylotus"/>
          <w:sz w:val="24"/>
          <w:rtl/>
        </w:rPr>
        <w:t>ًا</w:t>
      </w:r>
      <w:r w:rsidRPr="00C87620">
        <w:rPr>
          <w:rFonts w:cs="mylotus"/>
          <w:sz w:val="24"/>
          <w:rtl/>
        </w:rPr>
        <w:t xml:space="preserve"> على </w:t>
      </w:r>
      <w:r w:rsidRPr="00C87620">
        <w:rPr>
          <w:rFonts w:cs="mylotus" w:hint="cs"/>
          <w:sz w:val="24"/>
          <w:rtl/>
        </w:rPr>
        <w:t>إمارة و</w:t>
      </w:r>
      <w:r w:rsidRPr="00C87620">
        <w:rPr>
          <w:rFonts w:cs="mylotus"/>
          <w:sz w:val="24"/>
          <w:rtl/>
        </w:rPr>
        <w:t xml:space="preserve">خلافة علي (ع)، وإلا فمن الواضح من كلامهم أنه لم تكن </w:t>
      </w:r>
      <w:r w:rsidRPr="00C87620">
        <w:rPr>
          <w:rFonts w:cs="mylotus" w:hint="cs"/>
          <w:sz w:val="24"/>
          <w:rtl/>
        </w:rPr>
        <w:t>لديهم</w:t>
      </w:r>
      <w:r w:rsidRPr="00C87620">
        <w:rPr>
          <w:rFonts w:cs="mylotus"/>
          <w:sz w:val="24"/>
          <w:rtl/>
        </w:rPr>
        <w:t xml:space="preserve"> عداوة</w:t>
      </w:r>
      <w:r w:rsidRPr="00C87620">
        <w:rPr>
          <w:rFonts w:cs="mylotus" w:hint="cs"/>
          <w:sz w:val="24"/>
          <w:rtl/>
        </w:rPr>
        <w:t>ٌ</w:t>
      </w:r>
      <w:r w:rsidRPr="00C87620">
        <w:rPr>
          <w:rFonts w:cs="mylotus"/>
          <w:sz w:val="24"/>
          <w:rtl/>
        </w:rPr>
        <w:t xml:space="preserve"> خاصة</w:t>
      </w:r>
      <w:r w:rsidRPr="00C87620">
        <w:rPr>
          <w:rFonts w:cs="mylotus" w:hint="cs"/>
          <w:sz w:val="24"/>
          <w:rtl/>
        </w:rPr>
        <w:t>ٌ</w:t>
      </w:r>
      <w:r w:rsidRPr="00C87620">
        <w:rPr>
          <w:rFonts w:cs="mylotus"/>
          <w:sz w:val="24"/>
          <w:rtl/>
        </w:rPr>
        <w:t xml:space="preserve"> ضد</w:t>
      </w:r>
      <w:r w:rsidRPr="00C87620">
        <w:rPr>
          <w:rFonts w:cs="mylotus" w:hint="cs"/>
          <w:sz w:val="24"/>
          <w:rtl/>
        </w:rPr>
        <w:t>َّ</w:t>
      </w:r>
      <w:r w:rsidRPr="00C87620">
        <w:rPr>
          <w:rFonts w:cs="mylotus"/>
          <w:sz w:val="24"/>
          <w:rtl/>
        </w:rPr>
        <w:t xml:space="preserve"> علي</w:t>
      </w:r>
      <w:r w:rsidRPr="00C87620">
        <w:rPr>
          <w:rFonts w:cs="mylotus" w:hint="cs"/>
          <w:sz w:val="24"/>
          <w:rtl/>
        </w:rPr>
        <w:t>ٍّ</w:t>
      </w:r>
      <w:r w:rsidRPr="00C87620">
        <w:rPr>
          <w:rFonts w:cs="mylotus"/>
          <w:sz w:val="24"/>
          <w:rtl/>
        </w:rPr>
        <w:t xml:space="preserve"> </w:t>
      </w:r>
      <w:r w:rsidRPr="00C87620">
        <w:rPr>
          <w:rFonts w:cs="mylotus" w:hint="cs"/>
          <w:sz w:val="24"/>
          <w:rtl/>
        </w:rPr>
        <w:t>ت</w:t>
      </w:r>
      <w:r w:rsidRPr="00C87620">
        <w:rPr>
          <w:rFonts w:cs="mylotus"/>
          <w:sz w:val="24"/>
          <w:rtl/>
        </w:rPr>
        <w:t>جعلهم يكتمو</w:t>
      </w:r>
      <w:r w:rsidRPr="00C87620">
        <w:rPr>
          <w:rFonts w:cs="mylotus" w:hint="cs"/>
          <w:sz w:val="24"/>
          <w:rtl/>
        </w:rPr>
        <w:t>ن</w:t>
      </w:r>
      <w:r w:rsidRPr="00C87620">
        <w:rPr>
          <w:rFonts w:cs="mylotus"/>
          <w:sz w:val="24"/>
          <w:rtl/>
        </w:rPr>
        <w:t xml:space="preserve"> ذلك النص الإلهي المزعوم ويتعم</w:t>
      </w:r>
      <w:r w:rsidRPr="00C87620">
        <w:rPr>
          <w:rFonts w:cs="mylotus" w:hint="cs"/>
          <w:sz w:val="24"/>
          <w:rtl/>
        </w:rPr>
        <w:t>َّ</w:t>
      </w:r>
      <w:r w:rsidRPr="00C87620">
        <w:rPr>
          <w:rFonts w:cs="mylotus"/>
          <w:sz w:val="24"/>
          <w:rtl/>
        </w:rPr>
        <w:t>دو</w:t>
      </w:r>
      <w:r w:rsidRPr="00C87620">
        <w:rPr>
          <w:rFonts w:cs="mylotus" w:hint="cs"/>
          <w:sz w:val="24"/>
          <w:rtl/>
        </w:rPr>
        <w:t>ن</w:t>
      </w:r>
      <w:r w:rsidRPr="00C87620">
        <w:rPr>
          <w:rFonts w:cs="mylotus"/>
          <w:sz w:val="24"/>
          <w:rtl/>
        </w:rPr>
        <w:t xml:space="preserve"> تجاهله، بل من الواضح من كلامهم وموقفهم هذا أنهم مالوا بعد تمام البيعة </w:t>
      </w:r>
      <w:r w:rsidRPr="00C87620">
        <w:rPr>
          <w:rFonts w:cs="mylotus" w:hint="cs"/>
          <w:sz w:val="24"/>
          <w:rtl/>
        </w:rPr>
        <w:t xml:space="preserve">إلى </w:t>
      </w:r>
      <w:r w:rsidRPr="00C87620">
        <w:rPr>
          <w:rFonts w:cs="mylotus"/>
          <w:sz w:val="24"/>
          <w:rtl/>
        </w:rPr>
        <w:t>أن يكونوا قد بايعوا علي</w:t>
      </w:r>
      <w:r>
        <w:rPr>
          <w:rFonts w:cs="mylotus"/>
          <w:sz w:val="24"/>
          <w:rtl/>
        </w:rPr>
        <w:t>ًا</w:t>
      </w:r>
      <w:r w:rsidRPr="00C87620">
        <w:rPr>
          <w:rFonts w:cs="mylotus"/>
          <w:sz w:val="24"/>
          <w:rtl/>
        </w:rPr>
        <w:t xml:space="preserve"> </w:t>
      </w:r>
      <w:r w:rsidRPr="00C87620">
        <w:rPr>
          <w:rFonts w:cs="mylotus" w:hint="cs"/>
          <w:sz w:val="24"/>
          <w:rtl/>
        </w:rPr>
        <w:t>بد</w:t>
      </w:r>
      <w:r>
        <w:rPr>
          <w:rFonts w:cs="mylotus" w:hint="cs"/>
          <w:sz w:val="24"/>
          <w:rtl/>
        </w:rPr>
        <w:t xml:space="preserve">لاً </w:t>
      </w:r>
      <w:r w:rsidRPr="00C87620">
        <w:rPr>
          <w:rFonts w:cs="mylotus" w:hint="cs"/>
          <w:sz w:val="24"/>
          <w:rtl/>
        </w:rPr>
        <w:t>من</w:t>
      </w:r>
      <w:r w:rsidRPr="00C87620">
        <w:rPr>
          <w:rFonts w:cs="mylotus"/>
          <w:sz w:val="24"/>
          <w:rtl/>
        </w:rPr>
        <w:t xml:space="preserve"> أبي بكر، مما يوضح أنهم لم يكونوا يأبون إمارة علي ولا كان عندهم إصرار على عدم انتخابه</w:t>
      </w:r>
      <w:r>
        <w:rPr>
          <w:rFonts w:cs="mylotus" w:hint="cs"/>
          <w:sz w:val="24"/>
          <w:rtl/>
        </w:rPr>
        <w:t>.</w:t>
      </w:r>
      <w:r w:rsidRPr="00C87620">
        <w:rPr>
          <w:rFonts w:cs="mylotus"/>
          <w:sz w:val="24"/>
          <w:rtl/>
        </w:rPr>
        <w:t xml:space="preserve"> (</w:t>
      </w:r>
      <w:r>
        <w:rPr>
          <w:rFonts w:cs="mylotus" w:hint="cs"/>
          <w:sz w:val="24"/>
          <w:rtl/>
        </w:rPr>
        <w:t>البرقعي</w:t>
      </w:r>
      <w:r w:rsidRPr="00C87620">
        <w:rPr>
          <w:rFonts w:cs="mylotus"/>
          <w:sz w:val="24"/>
          <w:rtl/>
        </w:rPr>
        <w:t>).</w:t>
      </w:r>
    </w:p>
  </w:footnote>
  <w:footnote w:id="5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الإمامة والسياسة، ج 1/ ص 18. (ت)</w:t>
      </w:r>
    </w:p>
  </w:footnote>
  <w:footnote w:id="5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الطبرسي هذا هو: الشيخ أحمد بن أبي طالب الطبرسي المتوفى حوالي سنة 620 هـ (غير الطبرسي صاحب تفسير مجمع البيان الشهير</w:t>
      </w:r>
      <w:r w:rsidRPr="00C87620">
        <w:rPr>
          <w:rFonts w:cs="mylotus" w:hint="cs"/>
          <w:sz w:val="24"/>
          <w:rtl/>
        </w:rPr>
        <w:t>.</w:t>
      </w:r>
      <w:r w:rsidRPr="00C87620">
        <w:rPr>
          <w:rFonts w:cs="mylotus"/>
          <w:sz w:val="24"/>
          <w:rtl/>
        </w:rPr>
        <w:t>) (ت)</w:t>
      </w:r>
    </w:p>
  </w:footnote>
  <w:footnote w:id="6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سنرى فيما بعد ما يدل بكل وضوح على أن عدد</w:t>
      </w:r>
      <w:r>
        <w:rPr>
          <w:rFonts w:cs="mylotus"/>
          <w:sz w:val="24"/>
          <w:rtl/>
        </w:rPr>
        <w:t>ًا</w:t>
      </w:r>
      <w:r w:rsidRPr="00C87620">
        <w:rPr>
          <w:rFonts w:cs="mylotus"/>
          <w:sz w:val="24"/>
          <w:rtl/>
        </w:rPr>
        <w:t xml:space="preserve"> من هؤلاء الشهود، خاصةً خزيمة بن ثابت وأبو الهيثم بن التيهان و... لم يكونوا يعتقدون بالنص الإلـهي على حكومة عليٍّ ولا كانوا يعتبرون هذا الحديث دا</w:t>
      </w:r>
      <w:r>
        <w:rPr>
          <w:rFonts w:cs="mylotus"/>
          <w:sz w:val="24"/>
          <w:rtl/>
        </w:rPr>
        <w:t xml:space="preserve">لاً </w:t>
      </w:r>
      <w:r w:rsidRPr="00C87620">
        <w:rPr>
          <w:rFonts w:cs="mylotus"/>
          <w:sz w:val="24"/>
          <w:rtl/>
        </w:rPr>
        <w:t xml:space="preserve">على ذلك. انظر تفصيل ذلك في فقرة </w:t>
      </w:r>
      <w:r w:rsidRPr="00EE410A">
        <w:rPr>
          <w:rFonts w:cs="Arabic11 BT"/>
          <w:sz w:val="24"/>
          <w:rtl/>
        </w:rPr>
        <w:t>"</w:t>
      </w:r>
      <w:r w:rsidRPr="00C87620">
        <w:rPr>
          <w:rFonts w:cs="mylotus"/>
          <w:sz w:val="24"/>
          <w:rtl/>
        </w:rPr>
        <w:t>عودة لكتاب الاحتجاج ونقد رواياته</w:t>
      </w:r>
      <w:r w:rsidRPr="00EE410A">
        <w:rPr>
          <w:rFonts w:cs="Arabic11 BT"/>
          <w:sz w:val="24"/>
          <w:rtl/>
        </w:rPr>
        <w:t>"</w:t>
      </w:r>
      <w:r w:rsidRPr="00C87620">
        <w:rPr>
          <w:rFonts w:cs="mylotus"/>
          <w:sz w:val="24"/>
          <w:rtl/>
        </w:rPr>
        <w:t xml:space="preserve"> من هذا الكتاب.</w:t>
      </w:r>
    </w:p>
  </w:footnote>
  <w:footnote w:id="6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الاحتجاج على أهل اللجاج، ج 1/ص 96 (طبعة النجف، عام 1386هـ/1966م)</w:t>
      </w:r>
      <w:r w:rsidRPr="00C87620">
        <w:rPr>
          <w:rFonts w:cs="mylotus" w:hint="cs"/>
          <w:sz w:val="24"/>
          <w:rtl/>
        </w:rPr>
        <w:t>.</w:t>
      </w:r>
      <w:r w:rsidRPr="00C87620">
        <w:rPr>
          <w:rFonts w:cs="mylotus"/>
          <w:sz w:val="24"/>
          <w:rtl/>
        </w:rPr>
        <w:t xml:space="preserve"> (ت)</w:t>
      </w:r>
    </w:p>
  </w:footnote>
  <w:footnote w:id="62">
    <w:p w:rsidR="00C42304" w:rsidRPr="006738A5" w:rsidRDefault="00C42304" w:rsidP="003252CE">
      <w:pPr>
        <w:pStyle w:val="FootnoteText"/>
        <w:spacing w:line="228" w:lineRule="auto"/>
        <w:ind w:left="341" w:hangingChars="142" w:hanging="341"/>
        <w:rPr>
          <w:rFonts w:cs="mylotus"/>
          <w:spacing w:val="-2"/>
          <w:sz w:val="24"/>
        </w:rPr>
      </w:pPr>
      <w:r w:rsidRPr="006738A5">
        <w:rPr>
          <w:rStyle w:val="FootnoteReference"/>
          <w:rFonts w:cs="mylotus"/>
          <w:spacing w:val="-2"/>
          <w:sz w:val="24"/>
          <w:vertAlign w:val="baseline"/>
          <w:rtl/>
        </w:rPr>
        <w:footnoteRef/>
      </w:r>
      <w:r w:rsidRPr="006738A5">
        <w:rPr>
          <w:rFonts w:cs="mylotus"/>
          <w:spacing w:val="-2"/>
          <w:sz w:val="24"/>
          <w:rtl/>
        </w:rPr>
        <w:t xml:space="preserve">- جمع الأميني في الجزء الأول من كتابه الغدير، روايات استشهاد أمير المؤمنين بواقعة الغدير: والرواية الثالثة والحادية عشرة منها لا تتضمن كتمان زيد بن أرقم في حين تتضمن باقي الروايات ذلك. هذا ومن الجدير بالذكر أن بعض رواة هذه الأخبار لم يكونوا </w:t>
      </w:r>
      <w:r w:rsidRPr="006738A5">
        <w:rPr>
          <w:rFonts w:cs="mylotus" w:hint="cs"/>
          <w:spacing w:val="-2"/>
          <w:sz w:val="24"/>
          <w:rtl/>
        </w:rPr>
        <w:t>يعتقدون</w:t>
      </w:r>
      <w:r w:rsidRPr="006738A5">
        <w:rPr>
          <w:rFonts w:cs="mylotus"/>
          <w:spacing w:val="-2"/>
          <w:sz w:val="24"/>
          <w:rtl/>
        </w:rPr>
        <w:t xml:space="preserve"> بالنص على علي، وذلك مثل </w:t>
      </w:r>
      <w:r w:rsidRPr="006738A5">
        <w:rPr>
          <w:rFonts w:cs="Arabic11 BT"/>
          <w:spacing w:val="-2"/>
          <w:sz w:val="24"/>
          <w:rtl/>
        </w:rPr>
        <w:t>"</w:t>
      </w:r>
      <w:r w:rsidRPr="006738A5">
        <w:rPr>
          <w:rFonts w:cs="mylotus"/>
          <w:spacing w:val="-2"/>
          <w:sz w:val="24"/>
          <w:rtl/>
        </w:rPr>
        <w:t>ابن عقدة</w:t>
      </w:r>
      <w:r w:rsidRPr="006738A5">
        <w:rPr>
          <w:rFonts w:cs="Arabic11 BT"/>
          <w:spacing w:val="-2"/>
          <w:sz w:val="24"/>
          <w:rtl/>
        </w:rPr>
        <w:t>"</w:t>
      </w:r>
      <w:r w:rsidRPr="006738A5">
        <w:rPr>
          <w:rFonts w:cs="mylotus"/>
          <w:spacing w:val="-2"/>
          <w:sz w:val="24"/>
          <w:rtl/>
        </w:rPr>
        <w:t xml:space="preserve"> الذي كان زيدي المذهب ولم يذكر هذه الرواية إلا كشاهد من الشواهد على أفضليته (عليه السلام) فقط. (م)</w:t>
      </w:r>
    </w:p>
  </w:footnote>
  <w:footnote w:id="63">
    <w:p w:rsidR="00C42304" w:rsidRPr="006738A5" w:rsidRDefault="00C42304" w:rsidP="003252CE">
      <w:pPr>
        <w:pStyle w:val="FootnoteText"/>
        <w:spacing w:line="228" w:lineRule="auto"/>
        <w:ind w:left="341" w:hangingChars="142" w:hanging="341"/>
        <w:rPr>
          <w:rFonts w:cs="mylotus" w:hint="cs"/>
          <w:spacing w:val="-4"/>
          <w:sz w:val="24"/>
          <w:rtl/>
        </w:rPr>
      </w:pPr>
      <w:r w:rsidRPr="006738A5">
        <w:rPr>
          <w:rStyle w:val="FootnoteReference"/>
          <w:rFonts w:cs="mylotus"/>
          <w:spacing w:val="-4"/>
          <w:sz w:val="24"/>
          <w:vertAlign w:val="baseline"/>
          <w:rtl/>
        </w:rPr>
        <w:footnoteRef/>
      </w:r>
      <w:r w:rsidRPr="006738A5">
        <w:rPr>
          <w:rFonts w:cs="mylotus"/>
          <w:spacing w:val="-4"/>
          <w:sz w:val="24"/>
          <w:rtl/>
        </w:rPr>
        <w:t xml:space="preserve">- انظر: فقرة </w:t>
      </w:r>
      <w:r w:rsidRPr="006738A5">
        <w:rPr>
          <w:rFonts w:cs="Arabic11 BT"/>
          <w:spacing w:val="-4"/>
          <w:sz w:val="24"/>
          <w:rtl/>
        </w:rPr>
        <w:t>"</w:t>
      </w:r>
      <w:r w:rsidRPr="006738A5">
        <w:rPr>
          <w:rFonts w:cs="mylotus"/>
          <w:b/>
          <w:bCs/>
          <w:spacing w:val="-4"/>
          <w:sz w:val="24"/>
          <w:rtl/>
        </w:rPr>
        <w:t>عودة لكتاب الاحتجاج ونقد رواياته</w:t>
      </w:r>
      <w:r w:rsidRPr="006738A5">
        <w:rPr>
          <w:rFonts w:cs="Arabic11 BT"/>
          <w:spacing w:val="-4"/>
          <w:sz w:val="24"/>
          <w:rtl/>
        </w:rPr>
        <w:t>"</w:t>
      </w:r>
      <w:r w:rsidRPr="006738A5">
        <w:rPr>
          <w:rFonts w:cs="mylotus"/>
          <w:spacing w:val="-4"/>
          <w:sz w:val="24"/>
          <w:rtl/>
        </w:rPr>
        <w:t xml:space="preserve"> القادمة في هذا الكتاب لترى دلائل ضعف هذه الرواية.</w:t>
      </w:r>
    </w:p>
  </w:footnote>
  <w:footnote w:id="6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الشيخ محمد باقر المجلسي: من مشاهير علماء ومحدثي الشيعة الإمامية</w:t>
      </w:r>
      <w:r w:rsidRPr="00C87620">
        <w:rPr>
          <w:rFonts w:cs="mylotus" w:hint="cs"/>
          <w:sz w:val="24"/>
          <w:rtl/>
        </w:rPr>
        <w:t xml:space="preserve">، وصاحب أكبر موسوعة حديثية للشيعة الإمامية وهو كتابه بحار الأنوار. </w:t>
      </w:r>
      <w:r w:rsidRPr="00C87620">
        <w:rPr>
          <w:rFonts w:cs="mylotus"/>
          <w:sz w:val="24"/>
          <w:rtl/>
        </w:rPr>
        <w:t>توفي سنة</w:t>
      </w:r>
      <w:r w:rsidRPr="00C87620">
        <w:rPr>
          <w:rFonts w:cs="mylotus" w:hint="cs"/>
          <w:sz w:val="24"/>
          <w:rtl/>
        </w:rPr>
        <w:t xml:space="preserve"> </w:t>
      </w:r>
      <w:r w:rsidRPr="00C87620">
        <w:rPr>
          <w:rFonts w:cs="mylotus"/>
          <w:sz w:val="24"/>
          <w:rtl/>
        </w:rPr>
        <w:t>1111هـ  (ت)</w:t>
      </w:r>
    </w:p>
  </w:footnote>
  <w:footnote w:id="6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أشهر كتب العلامة المجلسي سابق الذكر، ي</w:t>
      </w:r>
      <w:r w:rsidRPr="00C87620">
        <w:rPr>
          <w:rFonts w:cs="mylotus" w:hint="cs"/>
          <w:sz w:val="24"/>
          <w:rtl/>
        </w:rPr>
        <w:t>ُ</w:t>
      </w:r>
      <w:r w:rsidRPr="00C87620">
        <w:rPr>
          <w:rFonts w:cs="mylotus"/>
          <w:sz w:val="24"/>
          <w:rtl/>
        </w:rPr>
        <w:t>ع</w:t>
      </w:r>
      <w:r w:rsidRPr="00C87620">
        <w:rPr>
          <w:rFonts w:cs="mylotus" w:hint="cs"/>
          <w:sz w:val="24"/>
          <w:rtl/>
        </w:rPr>
        <w:t>َ</w:t>
      </w:r>
      <w:r w:rsidRPr="00C87620">
        <w:rPr>
          <w:rFonts w:cs="mylotus"/>
          <w:sz w:val="24"/>
          <w:rtl/>
        </w:rPr>
        <w:t>د  كتابه هذا دائرة معارف أحاديث الشيعة حيث جمع فيه مؤلفه كل الروايات والكتب والمصنفات الحديثية  التي خلفها من سبقه من علماء الشيعة  في كتاب ضخم يقع في أكثر من خمسين مجلد</w:t>
      </w:r>
      <w:r>
        <w:rPr>
          <w:rFonts w:cs="mylotus" w:hint="cs"/>
          <w:sz w:val="24"/>
          <w:rtl/>
        </w:rPr>
        <w:t>ًا</w:t>
      </w:r>
      <w:r w:rsidRPr="00C87620">
        <w:rPr>
          <w:rFonts w:cs="mylotus"/>
          <w:sz w:val="24"/>
          <w:rtl/>
        </w:rPr>
        <w:t xml:space="preserve"> من القطع الكبير</w:t>
      </w:r>
      <w:r w:rsidRPr="00C87620">
        <w:rPr>
          <w:rFonts w:cs="mylotus" w:hint="cs"/>
          <w:sz w:val="24"/>
          <w:rtl/>
        </w:rPr>
        <w:t xml:space="preserve"> (الطبعة الحجرية)</w:t>
      </w:r>
      <w:r w:rsidRPr="00C87620">
        <w:rPr>
          <w:rFonts w:cs="mylotus"/>
          <w:sz w:val="24"/>
          <w:rtl/>
        </w:rPr>
        <w:t>، وأكثر من مائة وعشرة مجلدات في الطبعة الحديثة. (ت)</w:t>
      </w:r>
    </w:p>
  </w:footnote>
  <w:footnote w:id="66">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بحار الأنوار: ج 8/ص 58 (الطبعة الحجرية القديمة في تبريز)</w:t>
      </w:r>
      <w:r w:rsidRPr="00C87620">
        <w:rPr>
          <w:rFonts w:cs="mylotus" w:hint="cs"/>
          <w:sz w:val="24"/>
          <w:rtl/>
        </w:rPr>
        <w:t>.</w:t>
      </w:r>
    </w:p>
  </w:footnote>
  <w:footnote w:id="6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أبو جعفر محمد بن الحسن الطوسي الملقَّب بشيخ الطائفة، يُعْتَبر من رؤوس علماء ومحدثي الإمامية وأعظم فقهائهم المتقدمين، طرد من بغداد فهاجر للنجف وتوفي فيها سنة 445 هـ.</w:t>
      </w:r>
      <w:r>
        <w:rPr>
          <w:rFonts w:cs="mylotus" w:hint="cs"/>
          <w:sz w:val="24"/>
          <w:rtl/>
        </w:rPr>
        <w:t xml:space="preserve"> </w:t>
      </w:r>
      <w:r w:rsidRPr="00C87620">
        <w:rPr>
          <w:rFonts w:cs="mylotus"/>
          <w:sz w:val="24"/>
          <w:rtl/>
        </w:rPr>
        <w:t>(ت)</w:t>
      </w:r>
    </w:p>
  </w:footnote>
  <w:footnote w:id="6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كتاب لخص فيه كتاب </w:t>
      </w:r>
      <w:r w:rsidRPr="00EE410A">
        <w:rPr>
          <w:rFonts w:cs="Arabic11 BT"/>
          <w:sz w:val="24"/>
          <w:rtl/>
        </w:rPr>
        <w:t>"</w:t>
      </w:r>
      <w:r w:rsidRPr="00C87620">
        <w:rPr>
          <w:rFonts w:cs="mylotus"/>
          <w:b/>
          <w:bCs/>
          <w:sz w:val="24"/>
          <w:rtl/>
        </w:rPr>
        <w:t>الشافي في الإمامة وإبطال حجج العامة</w:t>
      </w:r>
      <w:r w:rsidRPr="00EE410A">
        <w:rPr>
          <w:rFonts w:cs="Arabic11 BT"/>
          <w:sz w:val="24"/>
          <w:rtl/>
        </w:rPr>
        <w:t>"</w:t>
      </w:r>
      <w:r w:rsidRPr="00C87620">
        <w:rPr>
          <w:rFonts w:cs="mylotus"/>
          <w:sz w:val="24"/>
          <w:rtl/>
        </w:rPr>
        <w:t xml:space="preserve"> للشريف المرتضى الملقَّب بعلم الهدى المتوفى سنة 436 هـ. (ت)</w:t>
      </w:r>
    </w:p>
  </w:footnote>
  <w:footnote w:id="6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طبعة تبريز الحجرية القديمة وهي الطبعة التي كانت بحوزة المؤلف حيث لم تكن قد صدرت الطبعة الجديدة المحققة بعد. (ت)</w:t>
      </w:r>
    </w:p>
  </w:footnote>
  <w:footnote w:id="70">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لوط بن يحيى الأزدي الكوفي.</w:t>
      </w:r>
    </w:p>
  </w:footnote>
  <w:footnote w:id="71">
    <w:p w:rsidR="00C42304" w:rsidRPr="00AD5C91" w:rsidRDefault="00C42304" w:rsidP="007571F8">
      <w:pPr>
        <w:pStyle w:val="FootnoteText"/>
        <w:spacing w:line="228" w:lineRule="auto"/>
        <w:ind w:left="341" w:hangingChars="142" w:hanging="341"/>
        <w:rPr>
          <w:rFonts w:cs="mylotus"/>
          <w:spacing w:val="-2"/>
          <w:sz w:val="24"/>
        </w:rPr>
      </w:pPr>
      <w:r w:rsidRPr="00AD5C91">
        <w:rPr>
          <w:rStyle w:val="FootnoteReference"/>
          <w:rFonts w:cs="mylotus"/>
          <w:spacing w:val="-2"/>
          <w:sz w:val="24"/>
          <w:vertAlign w:val="baseline"/>
          <w:rtl/>
        </w:rPr>
        <w:footnoteRef/>
      </w:r>
      <w:r>
        <w:rPr>
          <w:rFonts w:cs="mylotus"/>
          <w:spacing w:val="-2"/>
          <w:sz w:val="24"/>
          <w:rtl/>
        </w:rPr>
        <w:t>-</w:t>
      </w:r>
      <w:r w:rsidRPr="00AD5C91">
        <w:rPr>
          <w:rFonts w:cs="mylotus"/>
          <w:spacing w:val="-2"/>
          <w:sz w:val="24"/>
          <w:rtl/>
        </w:rPr>
        <w:t xml:space="preserve"> ولو اعتبرنا أن وفاة النبي </w:t>
      </w:r>
      <w:r w:rsidRPr="00AD5C91">
        <w:rPr>
          <w:rFonts w:ascii="AGA Arabesque" w:hAnsi="AGA Arabesque" w:cs="mylotus"/>
          <w:spacing w:val="-2"/>
          <w:sz w:val="24"/>
          <w:rtl/>
        </w:rPr>
        <w:sym w:font="AGA Arabesque" w:char="F072"/>
      </w:r>
      <w:r w:rsidRPr="00AD5C91">
        <w:rPr>
          <w:rFonts w:cs="mylotus"/>
          <w:spacing w:val="-2"/>
          <w:sz w:val="24"/>
          <w:rtl/>
        </w:rPr>
        <w:t xml:space="preserve"> وقعت في 12 ربيع الأول (كما يذكر ابن كثير في كتابه الفصول في سيرة الرسول، طبع 1402هـ، ص 220) فإنه يكون قد مضى على واقعة الغدير ثلاثة وثمانون يوم</w:t>
      </w:r>
      <w:r>
        <w:rPr>
          <w:rFonts w:cs="mylotus"/>
          <w:spacing w:val="-2"/>
          <w:sz w:val="24"/>
          <w:rtl/>
        </w:rPr>
        <w:t>ًا</w:t>
      </w:r>
      <w:r w:rsidRPr="00AD5C91">
        <w:rPr>
          <w:rFonts w:cs="mylotus"/>
          <w:spacing w:val="-2"/>
          <w:sz w:val="24"/>
          <w:rtl/>
        </w:rPr>
        <w:t xml:space="preserve"> فقط أيض</w:t>
      </w:r>
      <w:r>
        <w:rPr>
          <w:rFonts w:cs="mylotus"/>
          <w:spacing w:val="-2"/>
          <w:sz w:val="24"/>
          <w:rtl/>
        </w:rPr>
        <w:t>ًا</w:t>
      </w:r>
      <w:r w:rsidRPr="00AD5C91">
        <w:rPr>
          <w:rFonts w:cs="mylotus"/>
          <w:spacing w:val="-2"/>
          <w:sz w:val="24"/>
          <w:rtl/>
        </w:rPr>
        <w:t>.</w:t>
      </w:r>
    </w:p>
  </w:footnote>
  <w:footnote w:id="72">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يذكر العلامة الأميني في الجزء الثاني من كتابه الغدير (الطبعة الثالثة، ص 34) القصيدة التي قيل</w:t>
      </w:r>
      <w:r>
        <w:rPr>
          <w:rFonts w:cs="mylotus" w:hint="cs"/>
          <w:sz w:val="24"/>
          <w:rtl/>
        </w:rPr>
        <w:t>:</w:t>
      </w:r>
      <w:r w:rsidRPr="00C87620">
        <w:rPr>
          <w:rFonts w:cs="mylotus"/>
          <w:sz w:val="24"/>
          <w:rtl/>
        </w:rPr>
        <w:t xml:space="preserve"> </w:t>
      </w:r>
      <w:r>
        <w:rPr>
          <w:rFonts w:cs="mylotus" w:hint="cs"/>
          <w:sz w:val="24"/>
          <w:rtl/>
        </w:rPr>
        <w:t>إ</w:t>
      </w:r>
      <w:r w:rsidRPr="00C87620">
        <w:rPr>
          <w:rFonts w:cs="mylotus"/>
          <w:sz w:val="24"/>
          <w:rtl/>
        </w:rPr>
        <w:t>ن</w:t>
      </w:r>
      <w:r>
        <w:rPr>
          <w:rFonts w:cs="mylotus" w:hint="cs"/>
          <w:sz w:val="24"/>
          <w:rtl/>
        </w:rPr>
        <w:t xml:space="preserve"> </w:t>
      </w:r>
      <w:r w:rsidRPr="00C87620">
        <w:rPr>
          <w:rFonts w:cs="mylotus"/>
          <w:sz w:val="24"/>
          <w:rtl/>
        </w:rPr>
        <w:t xml:space="preserve">حسان أنشدها ذلك اليوم أمام الرسول </w:t>
      </w:r>
      <w:r>
        <w:rPr>
          <w:rFonts w:ascii="AGA Arabesque" w:hAnsi="AGA Arabesque" w:cs="CTraditional Arabic" w:hint="cs"/>
          <w:sz w:val="24"/>
          <w:rtl/>
        </w:rPr>
        <w:t>ص</w:t>
      </w:r>
      <w:r w:rsidRPr="00C87620">
        <w:rPr>
          <w:rFonts w:cs="mylotus"/>
          <w:sz w:val="24"/>
          <w:rtl/>
        </w:rPr>
        <w:t xml:space="preserve"> وقال فيها:</w:t>
      </w:r>
    </w:p>
    <w:tbl>
      <w:tblPr>
        <w:bidiVisual/>
        <w:tblW w:w="0" w:type="auto"/>
        <w:tblInd w:w="608" w:type="dxa"/>
        <w:tblLook w:val="04A0" w:firstRow="1" w:lastRow="0" w:firstColumn="1" w:lastColumn="0" w:noHBand="0" w:noVBand="1"/>
      </w:tblPr>
      <w:tblGrid>
        <w:gridCol w:w="2835"/>
        <w:gridCol w:w="425"/>
        <w:gridCol w:w="2835"/>
      </w:tblGrid>
      <w:tr w:rsidR="00C42304" w:rsidRPr="002C3D8A" w:rsidTr="00D23196">
        <w:tc>
          <w:tcPr>
            <w:tcW w:w="2835" w:type="dxa"/>
            <w:shd w:val="clear" w:color="auto" w:fill="auto"/>
          </w:tcPr>
          <w:p w:rsidR="00C42304" w:rsidRPr="00CD61EA" w:rsidRDefault="00C42304" w:rsidP="00D23196">
            <w:pPr>
              <w:pStyle w:val="FootnoteText"/>
              <w:spacing w:line="228" w:lineRule="auto"/>
              <w:jc w:val="lowKashida"/>
              <w:rPr>
                <w:rFonts w:cs="mylotus" w:hint="cs"/>
                <w:sz w:val="2"/>
                <w:szCs w:val="2"/>
                <w:rtl/>
                <w:lang w:val="en-US" w:eastAsia="en-US"/>
              </w:rPr>
            </w:pPr>
            <w:r w:rsidRPr="00CD61EA">
              <w:rPr>
                <w:rFonts w:cs="mylotus"/>
                <w:sz w:val="24"/>
                <w:rtl/>
                <w:lang w:val="en-US" w:eastAsia="en-US"/>
              </w:rPr>
              <w:t xml:space="preserve">يناديهم يوم </w:t>
            </w:r>
            <w:r>
              <w:rPr>
                <w:rFonts w:cs="mylotus"/>
                <w:sz w:val="24"/>
                <w:rtl/>
                <w:lang w:val="en-US" w:eastAsia="en-US"/>
              </w:rPr>
              <w:t xml:space="preserve">الغدير </w:t>
            </w:r>
            <w:r w:rsidRPr="00CD61EA">
              <w:rPr>
                <w:rFonts w:cs="mylotus"/>
                <w:sz w:val="24"/>
                <w:rtl/>
                <w:lang w:val="en-US" w:eastAsia="en-US"/>
              </w:rPr>
              <w:t>نبيهم</w:t>
            </w:r>
            <w:r w:rsidRPr="00CD61EA">
              <w:rPr>
                <w:rFonts w:cs="mylotus" w:hint="cs"/>
                <w:sz w:val="24"/>
                <w:rtl/>
                <w:lang w:val="en-US" w:eastAsia="en-US"/>
              </w:rPr>
              <w:br/>
            </w:r>
            <w:r w:rsidRPr="00CD61EA">
              <w:rPr>
                <w:rFonts w:cs="mylotus"/>
                <w:sz w:val="24"/>
                <w:rtl/>
                <w:lang w:val="en-US" w:eastAsia="en-US"/>
              </w:rPr>
              <w:t>فقال: فمن مولاكم ونبيكم</w:t>
            </w:r>
            <w:r w:rsidRPr="00CD61EA">
              <w:rPr>
                <w:rFonts w:cs="mylotus" w:hint="cs"/>
                <w:sz w:val="24"/>
                <w:rtl/>
                <w:lang w:val="en-US" w:eastAsia="en-US"/>
              </w:rPr>
              <w:br/>
            </w:r>
            <w:r w:rsidRPr="00CD61EA">
              <w:rPr>
                <w:rFonts w:cs="mylotus"/>
                <w:sz w:val="24"/>
                <w:rtl/>
                <w:lang w:val="en-US" w:eastAsia="en-US"/>
              </w:rPr>
              <w:t>إلـهك مولانا وأنت نبينا</w:t>
            </w:r>
            <w:r w:rsidRPr="00CD61EA">
              <w:rPr>
                <w:rFonts w:cs="mylotus" w:hint="cs"/>
                <w:sz w:val="24"/>
                <w:rtl/>
                <w:lang w:val="en-US" w:eastAsia="en-US"/>
              </w:rPr>
              <w:br/>
            </w:r>
            <w:r w:rsidRPr="00CD61EA">
              <w:rPr>
                <w:rFonts w:cs="mylotus"/>
                <w:sz w:val="24"/>
                <w:rtl/>
                <w:lang w:val="en-US" w:eastAsia="en-US"/>
              </w:rPr>
              <w:t>فقال له: قم يا علـي، فإنني</w:t>
            </w:r>
            <w:r w:rsidRPr="00CD61EA">
              <w:rPr>
                <w:rFonts w:cs="mylotus"/>
                <w:sz w:val="24"/>
                <w:rtl/>
                <w:lang w:val="en-US" w:eastAsia="en-US"/>
              </w:rPr>
              <w:br/>
              <w:t>فمن كنت مولاه فهذا وليـه</w:t>
            </w:r>
            <w:r w:rsidRPr="00CD61EA">
              <w:rPr>
                <w:rFonts w:cs="mylotus" w:hint="cs"/>
                <w:sz w:val="24"/>
                <w:rtl/>
                <w:lang w:val="en-US" w:eastAsia="en-US"/>
              </w:rPr>
              <w:br/>
            </w:r>
            <w:r w:rsidRPr="00CD61EA">
              <w:rPr>
                <w:rFonts w:cs="mylotus"/>
                <w:sz w:val="24"/>
                <w:rtl/>
                <w:lang w:val="en-US" w:eastAsia="en-US"/>
              </w:rPr>
              <w:t>هناك دعا: اللهم وال وليـه</w:t>
            </w:r>
            <w:r w:rsidRPr="00CD61EA">
              <w:rPr>
                <w:rFonts w:cs="mylotus" w:hint="cs"/>
                <w:sz w:val="24"/>
                <w:rtl/>
                <w:lang w:val="en-US" w:eastAsia="en-US"/>
              </w:rPr>
              <w:br/>
            </w:r>
          </w:p>
        </w:tc>
        <w:tc>
          <w:tcPr>
            <w:tcW w:w="425" w:type="dxa"/>
            <w:shd w:val="clear" w:color="auto" w:fill="auto"/>
          </w:tcPr>
          <w:p w:rsidR="00C42304" w:rsidRPr="00CD61EA" w:rsidRDefault="00C42304" w:rsidP="000C4CDB">
            <w:pPr>
              <w:pStyle w:val="FootnoteText"/>
              <w:spacing w:line="228" w:lineRule="auto"/>
              <w:jc w:val="center"/>
              <w:rPr>
                <w:rFonts w:cs="mylotus" w:hint="cs"/>
                <w:sz w:val="24"/>
                <w:rtl/>
                <w:lang w:val="en-US" w:eastAsia="en-US"/>
              </w:rPr>
            </w:pPr>
          </w:p>
        </w:tc>
        <w:tc>
          <w:tcPr>
            <w:tcW w:w="2835" w:type="dxa"/>
            <w:shd w:val="clear" w:color="auto" w:fill="auto"/>
          </w:tcPr>
          <w:p w:rsidR="00C42304" w:rsidRPr="00CD61EA" w:rsidRDefault="00C42304" w:rsidP="00D23196">
            <w:pPr>
              <w:pStyle w:val="FootnoteText"/>
              <w:spacing w:line="228" w:lineRule="auto"/>
              <w:jc w:val="lowKashida"/>
              <w:rPr>
                <w:rFonts w:cs="mylotus" w:hint="cs"/>
                <w:sz w:val="2"/>
                <w:szCs w:val="2"/>
                <w:rtl/>
                <w:lang w:val="en-US" w:eastAsia="en-US"/>
              </w:rPr>
            </w:pPr>
            <w:r w:rsidRPr="00CD61EA">
              <w:rPr>
                <w:rFonts w:cs="mylotus"/>
                <w:sz w:val="24"/>
                <w:rtl/>
                <w:lang w:val="en-US" w:eastAsia="en-US"/>
              </w:rPr>
              <w:t xml:space="preserve">بخم </w:t>
            </w:r>
            <w:r>
              <w:rPr>
                <w:rFonts w:cs="mylotus" w:hint="cs"/>
                <w:sz w:val="24"/>
                <w:rtl/>
                <w:lang w:val="en-US" w:eastAsia="en-US"/>
              </w:rPr>
              <w:t>و</w:t>
            </w:r>
            <w:r w:rsidRPr="00CD61EA">
              <w:rPr>
                <w:rFonts w:cs="mylotus"/>
                <w:sz w:val="24"/>
                <w:rtl/>
                <w:lang w:val="en-US" w:eastAsia="en-US"/>
              </w:rPr>
              <w:t>أسمِع</w:t>
            </w:r>
            <w:r w:rsidRPr="00CD61EA">
              <w:rPr>
                <w:rFonts w:cs="mylotus" w:hint="cs"/>
                <w:sz w:val="24"/>
                <w:rtl/>
                <w:lang w:val="en-US" w:eastAsia="en-US"/>
              </w:rPr>
              <w:t xml:space="preserve"> </w:t>
            </w:r>
            <w:r w:rsidRPr="00CD61EA">
              <w:rPr>
                <w:rFonts w:cs="mylotus"/>
                <w:sz w:val="24"/>
                <w:rtl/>
                <w:lang w:val="en-US" w:eastAsia="en-US"/>
              </w:rPr>
              <w:t xml:space="preserve">  بالرسول مناديا</w:t>
            </w:r>
            <w:r w:rsidRPr="00CD61EA">
              <w:rPr>
                <w:rFonts w:cs="mylotus" w:hint="cs"/>
                <w:sz w:val="24"/>
                <w:rtl/>
                <w:lang w:val="en-US" w:eastAsia="en-US"/>
              </w:rPr>
              <w:br/>
            </w:r>
            <w:r w:rsidRPr="00CD61EA">
              <w:rPr>
                <w:rFonts w:cs="mylotus"/>
                <w:sz w:val="24"/>
                <w:rtl/>
                <w:lang w:val="en-US" w:eastAsia="en-US"/>
              </w:rPr>
              <w:t>فقالوا، ولم يبدوا هناك التعاميا</w:t>
            </w:r>
            <w:r w:rsidRPr="00CD61EA">
              <w:rPr>
                <w:rFonts w:cs="mylotus" w:hint="cs"/>
                <w:sz w:val="24"/>
                <w:rtl/>
                <w:lang w:val="en-US" w:eastAsia="en-US"/>
              </w:rPr>
              <w:br/>
            </w:r>
            <w:r w:rsidRPr="00CD61EA">
              <w:rPr>
                <w:rFonts w:cs="mylotus"/>
                <w:sz w:val="24"/>
                <w:rtl/>
                <w:lang w:val="en-US" w:eastAsia="en-US"/>
              </w:rPr>
              <w:t xml:space="preserve">ولم تلق منا </w:t>
            </w:r>
            <w:r>
              <w:rPr>
                <w:rFonts w:cs="mylotus"/>
                <w:sz w:val="24"/>
                <w:rtl/>
                <w:lang w:val="en-US" w:eastAsia="en-US"/>
              </w:rPr>
              <w:t xml:space="preserve">في </w:t>
            </w:r>
            <w:r w:rsidRPr="00CD61EA">
              <w:rPr>
                <w:rFonts w:cs="mylotus"/>
                <w:sz w:val="24"/>
                <w:rtl/>
                <w:lang w:val="en-US" w:eastAsia="en-US"/>
              </w:rPr>
              <w:t>الولاية عاصيا</w:t>
            </w:r>
            <w:r w:rsidRPr="00CD61EA">
              <w:rPr>
                <w:rFonts w:cs="mylotus" w:hint="cs"/>
                <w:sz w:val="24"/>
                <w:rtl/>
                <w:lang w:val="en-US" w:eastAsia="en-US"/>
              </w:rPr>
              <w:br/>
            </w:r>
            <w:r w:rsidRPr="00CD61EA">
              <w:rPr>
                <w:rFonts w:cs="mylotus"/>
                <w:sz w:val="24"/>
                <w:rtl/>
                <w:lang w:val="en-US" w:eastAsia="en-US"/>
              </w:rPr>
              <w:t>رضيتك من بعدي إماما وهاديا</w:t>
            </w:r>
            <w:r w:rsidRPr="00CD61EA">
              <w:rPr>
                <w:rFonts w:cs="mylotus" w:hint="cs"/>
                <w:sz w:val="24"/>
                <w:rtl/>
                <w:lang w:val="en-US" w:eastAsia="en-US"/>
              </w:rPr>
              <w:br/>
            </w:r>
            <w:r>
              <w:rPr>
                <w:rFonts w:cs="mylotus"/>
                <w:sz w:val="24"/>
                <w:rtl/>
                <w:lang w:val="en-US" w:eastAsia="en-US"/>
              </w:rPr>
              <w:t xml:space="preserve">فكونوا له أتباع صدق </w:t>
            </w:r>
            <w:r w:rsidRPr="00CD61EA">
              <w:rPr>
                <w:rFonts w:cs="mylotus"/>
                <w:sz w:val="24"/>
                <w:rtl/>
                <w:lang w:val="en-US" w:eastAsia="en-US"/>
              </w:rPr>
              <w:t>مواليا</w:t>
            </w:r>
            <w:r w:rsidRPr="00CD61EA">
              <w:rPr>
                <w:rFonts w:cs="mylotus" w:hint="cs"/>
                <w:sz w:val="24"/>
                <w:rtl/>
                <w:lang w:val="en-US" w:eastAsia="en-US"/>
              </w:rPr>
              <w:br/>
            </w:r>
            <w:r>
              <w:rPr>
                <w:rFonts w:cs="mylotus"/>
                <w:sz w:val="24"/>
                <w:rtl/>
                <w:lang w:val="en-US" w:eastAsia="en-US"/>
              </w:rPr>
              <w:t>و</w:t>
            </w:r>
            <w:r w:rsidRPr="00CD61EA">
              <w:rPr>
                <w:rFonts w:cs="mylotus"/>
                <w:sz w:val="24"/>
                <w:rtl/>
                <w:lang w:val="en-US" w:eastAsia="en-US"/>
              </w:rPr>
              <w:t>كن للذي عادى عليّ</w:t>
            </w:r>
            <w:r>
              <w:rPr>
                <w:rFonts w:cs="mylotus"/>
                <w:sz w:val="24"/>
                <w:rtl/>
                <w:lang w:val="en-US" w:eastAsia="en-US"/>
              </w:rPr>
              <w:t>ًا</w:t>
            </w:r>
            <w:r w:rsidRPr="00CD61EA">
              <w:rPr>
                <w:rFonts w:cs="mylotus"/>
                <w:sz w:val="24"/>
                <w:rtl/>
                <w:lang w:val="en-US" w:eastAsia="en-US"/>
              </w:rPr>
              <w:t xml:space="preserve"> معاديا</w:t>
            </w:r>
            <w:r w:rsidRPr="00CD61EA">
              <w:rPr>
                <w:rFonts w:cs="mylotus" w:hint="cs"/>
                <w:sz w:val="24"/>
                <w:rtl/>
                <w:lang w:val="en-US" w:eastAsia="en-US"/>
              </w:rPr>
              <w:br/>
            </w:r>
          </w:p>
        </w:tc>
      </w:tr>
    </w:tbl>
    <w:p w:rsidR="00C42304" w:rsidRPr="00CB2241" w:rsidRDefault="00C42304" w:rsidP="00CB2241">
      <w:pPr>
        <w:pStyle w:val="FootnoteText"/>
        <w:spacing w:line="228" w:lineRule="auto"/>
        <w:ind w:left="28" w:hangingChars="142" w:hanging="28"/>
        <w:rPr>
          <w:rFonts w:cs="mylotus" w:hint="cs"/>
          <w:sz w:val="2"/>
          <w:szCs w:val="2"/>
          <w:rtl/>
        </w:rPr>
      </w:pPr>
      <w:r>
        <w:rPr>
          <w:rFonts w:cs="mylotus" w:hint="cs"/>
          <w:sz w:val="2"/>
          <w:szCs w:val="2"/>
          <w:rtl/>
        </w:rPr>
        <w:tab/>
      </w:r>
    </w:p>
    <w:p w:rsidR="00C42304" w:rsidRPr="00C87620" w:rsidRDefault="00C42304" w:rsidP="00DE7B41">
      <w:pPr>
        <w:pStyle w:val="FootnoteText"/>
        <w:spacing w:line="228" w:lineRule="auto"/>
        <w:ind w:left="341"/>
        <w:rPr>
          <w:rFonts w:cs="mylotus"/>
          <w:sz w:val="24"/>
          <w:rtl/>
        </w:rPr>
      </w:pPr>
      <w:r w:rsidRPr="00C87620">
        <w:rPr>
          <w:rFonts w:cs="mylotus"/>
          <w:sz w:val="24"/>
          <w:rtl/>
        </w:rPr>
        <w:t xml:space="preserve">فينبغي أن نعلم أن لا أثر لهذه القصيدة في الديوان المعروف والمطبوع لحسان بن ثابت، وأن هذه الأبيات وضعت وصيغت في القرن الهجري الرابع فما بعد، ذلك أن أول من روى هذه الأبيات </w:t>
      </w:r>
      <w:r w:rsidRPr="00C87620">
        <w:rPr>
          <w:rFonts w:cs="mylotus" w:hint="cs"/>
          <w:sz w:val="24"/>
          <w:rtl/>
        </w:rPr>
        <w:t xml:space="preserve">- </w:t>
      </w:r>
      <w:r w:rsidRPr="00C87620">
        <w:rPr>
          <w:rFonts w:cs="mylotus"/>
          <w:sz w:val="24"/>
          <w:rtl/>
        </w:rPr>
        <w:t>كما صرح بذلك العلامة الأميني</w:t>
      </w:r>
      <w:r w:rsidRPr="00C87620">
        <w:rPr>
          <w:rFonts w:cs="mylotus" w:hint="cs"/>
          <w:sz w:val="24"/>
          <w:rtl/>
        </w:rPr>
        <w:t xml:space="preserve"> -</w:t>
      </w:r>
      <w:r w:rsidRPr="00C87620">
        <w:rPr>
          <w:rFonts w:cs="mylotus"/>
          <w:sz w:val="24"/>
          <w:rtl/>
        </w:rPr>
        <w:t xml:space="preserve"> هو الحافظ: </w:t>
      </w:r>
      <w:r w:rsidRPr="00EE410A">
        <w:rPr>
          <w:rFonts w:cs="Arabic11 BT"/>
          <w:sz w:val="24"/>
          <w:rtl/>
        </w:rPr>
        <w:t>"</w:t>
      </w:r>
      <w:r w:rsidRPr="00C87620">
        <w:rPr>
          <w:rFonts w:cs="mylotus"/>
          <w:sz w:val="24"/>
          <w:rtl/>
        </w:rPr>
        <w:t>أبو عبد الله المرزباني محمد بن عمران الخراساني</w:t>
      </w:r>
      <w:r w:rsidRPr="00EE410A">
        <w:rPr>
          <w:rFonts w:cs="Arabic11 BT"/>
          <w:sz w:val="24"/>
          <w:rtl/>
        </w:rPr>
        <w:t>"</w:t>
      </w:r>
      <w:r w:rsidRPr="00C87620">
        <w:rPr>
          <w:rFonts w:cs="mylotus"/>
          <w:sz w:val="24"/>
          <w:rtl/>
        </w:rPr>
        <w:t xml:space="preserve"> المتوفى سنة 378 هجرية، أي بعد حوالي ثلاثمائة عام من رحلة النبي </w:t>
      </w:r>
      <w:r w:rsidRPr="00C87620">
        <w:rPr>
          <w:rFonts w:ascii="AGA Arabesque" w:hAnsi="AGA Arabesque" w:cs="mylotus"/>
          <w:sz w:val="24"/>
          <w:rtl/>
        </w:rPr>
        <w:sym w:font="AGA Arabesque" w:char="F072"/>
      </w:r>
      <w:r w:rsidRPr="00C87620">
        <w:rPr>
          <w:rFonts w:cs="mylotus"/>
          <w:sz w:val="24"/>
          <w:rtl/>
        </w:rPr>
        <w:t>!! وعليه فهناك - في اصطلاح علم الرواية - انقطاع واضح وكبـير في سند هذا النقل، أي رغم توفر الدواعي لنقله واشتهاره، مضت قرابة ثلاثة قرون دون أن يكون لأحد من المسلمين خبر عنه!، ومن البديهي أنه لو قيلت مثل هذه الأبيات في يوم الغدير، لا سيما في ذلك العصر، لتناقلتها الألسن بسرعة ولح</w:t>
      </w:r>
      <w:r w:rsidRPr="00C87620">
        <w:rPr>
          <w:rFonts w:cs="mylotus" w:hint="cs"/>
          <w:sz w:val="24"/>
          <w:rtl/>
        </w:rPr>
        <w:t>ُ</w:t>
      </w:r>
      <w:r w:rsidRPr="00C87620">
        <w:rPr>
          <w:rFonts w:cs="mylotus"/>
          <w:sz w:val="24"/>
          <w:rtl/>
        </w:rPr>
        <w:t>ف</w:t>
      </w:r>
      <w:r w:rsidRPr="00C87620">
        <w:rPr>
          <w:rFonts w:cs="mylotus" w:hint="cs"/>
          <w:sz w:val="24"/>
          <w:rtl/>
        </w:rPr>
        <w:t>ِ</w:t>
      </w:r>
      <w:r w:rsidRPr="00C87620">
        <w:rPr>
          <w:rFonts w:cs="mylotus"/>
          <w:sz w:val="24"/>
          <w:rtl/>
        </w:rPr>
        <w:t>ظ</w:t>
      </w:r>
      <w:r w:rsidRPr="00C87620">
        <w:rPr>
          <w:rFonts w:cs="mylotus" w:hint="cs"/>
          <w:sz w:val="24"/>
          <w:rtl/>
        </w:rPr>
        <w:t>َ</w:t>
      </w:r>
      <w:r w:rsidRPr="00C87620">
        <w:rPr>
          <w:rFonts w:cs="mylotus"/>
          <w:sz w:val="24"/>
          <w:rtl/>
        </w:rPr>
        <w:t xml:space="preserve">ت وانتشرت، في حين أنه حتى في آثار أهل البيت </w:t>
      </w:r>
      <w:r>
        <w:rPr>
          <w:rFonts w:cs="CTraditional Arabic" w:hint="cs"/>
          <w:sz w:val="24"/>
          <w:rtl/>
        </w:rPr>
        <w:t>‡</w:t>
      </w:r>
      <w:r w:rsidRPr="00C87620">
        <w:rPr>
          <w:rFonts w:cs="mylotus" w:hint="cs"/>
          <w:sz w:val="24"/>
          <w:rtl/>
        </w:rPr>
        <w:t>،</w:t>
      </w:r>
      <w:r w:rsidRPr="00C87620">
        <w:rPr>
          <w:rFonts w:cs="mylotus"/>
          <w:sz w:val="24"/>
          <w:rtl/>
        </w:rPr>
        <w:t xml:space="preserve"> وفي أقدم كتب الشيعة الروائية والكلامية، لا يوجد أدنى إشارة أو أثر لهذه الأبيات مع أنه من المفترض أن يستشهد بها أمير المؤمنين نفس</w:t>
      </w:r>
      <w:r w:rsidRPr="00C87620">
        <w:rPr>
          <w:rFonts w:cs="mylotus" w:hint="cs"/>
          <w:sz w:val="24"/>
          <w:rtl/>
        </w:rPr>
        <w:t>ه</w:t>
      </w:r>
      <w:r w:rsidRPr="00C87620">
        <w:rPr>
          <w:rFonts w:cs="mylotus"/>
          <w:sz w:val="24"/>
          <w:rtl/>
        </w:rPr>
        <w:t xml:space="preserve"> وأولاده وشيعته</w:t>
      </w:r>
      <w:r w:rsidRPr="00C87620">
        <w:rPr>
          <w:rFonts w:cs="mylotus" w:hint="cs"/>
          <w:sz w:val="24"/>
          <w:rtl/>
        </w:rPr>
        <w:t>،</w:t>
      </w:r>
      <w:r w:rsidRPr="00C87620">
        <w:rPr>
          <w:rFonts w:cs="mylotus"/>
          <w:sz w:val="24"/>
          <w:rtl/>
        </w:rPr>
        <w:t xml:space="preserve"> ويحتجون بها مرار</w:t>
      </w:r>
      <w:r>
        <w:rPr>
          <w:rFonts w:cs="mylotus"/>
          <w:sz w:val="24"/>
          <w:rtl/>
        </w:rPr>
        <w:t>ًا</w:t>
      </w:r>
      <w:r w:rsidRPr="00C87620">
        <w:rPr>
          <w:rFonts w:cs="mylotus"/>
          <w:sz w:val="24"/>
          <w:rtl/>
        </w:rPr>
        <w:t xml:space="preserve"> وتكرار</w:t>
      </w:r>
      <w:r>
        <w:rPr>
          <w:rFonts w:cs="mylotus"/>
          <w:sz w:val="24"/>
          <w:rtl/>
        </w:rPr>
        <w:t>ًا</w:t>
      </w:r>
      <w:r w:rsidRPr="00C87620">
        <w:rPr>
          <w:rFonts w:cs="mylotus"/>
          <w:sz w:val="24"/>
          <w:rtl/>
        </w:rPr>
        <w:t xml:space="preserve"> على مخالفيهم ومنافسيهم.</w:t>
      </w:r>
    </w:p>
    <w:p w:rsidR="00C42304" w:rsidRPr="00C87620" w:rsidRDefault="00C42304" w:rsidP="00C767BA">
      <w:pPr>
        <w:pStyle w:val="FootnoteText"/>
        <w:spacing w:line="228" w:lineRule="auto"/>
        <w:ind w:left="341"/>
        <w:rPr>
          <w:rFonts w:cs="mylotus"/>
          <w:sz w:val="24"/>
          <w:rtl/>
        </w:rPr>
      </w:pPr>
      <w:r>
        <w:rPr>
          <w:rFonts w:cs="mylotus" w:hint="cs"/>
          <w:sz w:val="24"/>
          <w:rtl/>
        </w:rPr>
        <w:t>أضف إلى ذلك،</w:t>
      </w:r>
      <w:r w:rsidRPr="00C87620">
        <w:rPr>
          <w:rFonts w:cs="mylotus" w:hint="cs"/>
          <w:sz w:val="24"/>
          <w:rtl/>
        </w:rPr>
        <w:t xml:space="preserve"> </w:t>
      </w:r>
      <w:r w:rsidRPr="00C87620">
        <w:rPr>
          <w:rFonts w:cs="mylotus"/>
          <w:sz w:val="24"/>
          <w:rtl/>
        </w:rPr>
        <w:t>أن</w:t>
      </w:r>
      <w:r>
        <w:rPr>
          <w:rFonts w:cs="mylotus" w:hint="cs"/>
          <w:sz w:val="24"/>
          <w:rtl/>
        </w:rPr>
        <w:t>ّ</w:t>
      </w:r>
      <w:r w:rsidRPr="00C87620">
        <w:rPr>
          <w:rFonts w:cs="mylotus"/>
          <w:sz w:val="24"/>
          <w:rtl/>
        </w:rPr>
        <w:t xml:space="preserve"> سند هذا الخبر، من ناحية رجاله، متهاو ساقط من الاعتبار لأن أحد رواته </w:t>
      </w:r>
      <w:r w:rsidRPr="00EE410A">
        <w:rPr>
          <w:rFonts w:cs="Arabic11 BT"/>
          <w:sz w:val="24"/>
          <w:rtl/>
        </w:rPr>
        <w:t>"</w:t>
      </w:r>
      <w:r w:rsidRPr="00C87620">
        <w:rPr>
          <w:rFonts w:cs="mylotus"/>
          <w:b/>
          <w:bCs/>
          <w:sz w:val="24"/>
          <w:rtl/>
        </w:rPr>
        <w:t>يحيى بن عبد الحميد</w:t>
      </w:r>
      <w:r w:rsidRPr="00EE410A">
        <w:rPr>
          <w:rFonts w:cs="Arabic11 BT"/>
          <w:sz w:val="24"/>
          <w:rtl/>
        </w:rPr>
        <w:t>"</w:t>
      </w:r>
      <w:r w:rsidRPr="00C87620">
        <w:rPr>
          <w:rFonts w:cs="mylotus"/>
          <w:sz w:val="24"/>
          <w:rtl/>
        </w:rPr>
        <w:t xml:space="preserve">، قال فيه أحمد بن حنبل: </w:t>
      </w:r>
      <w:r w:rsidRPr="00C87620">
        <w:rPr>
          <w:rFonts w:ascii="AGA Arabesque" w:hAnsi="AGA Arabesque" w:cs="mylotus" w:hint="eastAsia"/>
          <w:sz w:val="24"/>
          <w:rtl/>
        </w:rPr>
        <w:t>«</w:t>
      </w:r>
      <w:r w:rsidRPr="00C87620">
        <w:rPr>
          <w:rFonts w:cs="mylotus"/>
          <w:b/>
          <w:bCs/>
          <w:sz w:val="24"/>
          <w:rtl/>
        </w:rPr>
        <w:t>كان يكذب جهار</w:t>
      </w:r>
      <w:r>
        <w:rPr>
          <w:rFonts w:cs="mylotus"/>
          <w:b/>
          <w:bCs/>
          <w:sz w:val="24"/>
          <w:rtl/>
        </w:rPr>
        <w:t>ًا</w:t>
      </w:r>
      <w:r w:rsidRPr="00C87620">
        <w:rPr>
          <w:rFonts w:cs="mylotus"/>
          <w:b/>
          <w:bCs/>
          <w:sz w:val="24"/>
          <w:rtl/>
        </w:rPr>
        <w:t>!</w:t>
      </w:r>
      <w:r>
        <w:rPr>
          <w:rFonts w:cs="mylotus" w:hint="cs"/>
          <w:sz w:val="24"/>
          <w:rtl/>
        </w:rPr>
        <w:t>»</w:t>
      </w:r>
      <w:r w:rsidRPr="00C87620">
        <w:rPr>
          <w:rFonts w:cs="mylotus"/>
          <w:sz w:val="24"/>
          <w:rtl/>
        </w:rPr>
        <w:t xml:space="preserve"> (</w:t>
      </w:r>
      <w:r>
        <w:rPr>
          <w:rFonts w:cs="mylotus" w:hint="cs"/>
          <w:sz w:val="24"/>
          <w:rtl/>
        </w:rPr>
        <w:t>ا</w:t>
      </w:r>
      <w:r w:rsidRPr="00C87620">
        <w:rPr>
          <w:rFonts w:cs="mylotus"/>
          <w:sz w:val="24"/>
          <w:rtl/>
        </w:rPr>
        <w:t xml:space="preserve">نظر ميزان الاعتدال في نقد الرجال للحافظ الذهبي، دار المعرفة، بيروت ج 4، ص 392). وراو آخر من رواته: </w:t>
      </w:r>
      <w:r w:rsidRPr="00EE410A">
        <w:rPr>
          <w:rFonts w:cs="Arabic11 BT"/>
          <w:sz w:val="24"/>
          <w:rtl/>
        </w:rPr>
        <w:t>"</w:t>
      </w:r>
      <w:r w:rsidRPr="00C87620">
        <w:rPr>
          <w:rFonts w:cs="mylotus"/>
          <w:sz w:val="24"/>
          <w:rtl/>
        </w:rPr>
        <w:t>قيس بن الربيع</w:t>
      </w:r>
      <w:r w:rsidRPr="00EE410A">
        <w:rPr>
          <w:rFonts w:cs="Arabic11 BT"/>
          <w:sz w:val="24"/>
          <w:rtl/>
        </w:rPr>
        <w:t>"</w:t>
      </w:r>
      <w:r w:rsidRPr="00C87620">
        <w:rPr>
          <w:rFonts w:cs="mylotus"/>
          <w:sz w:val="24"/>
          <w:rtl/>
        </w:rPr>
        <w:t xml:space="preserve"> قيل فيه: </w:t>
      </w:r>
      <w:r w:rsidRPr="00C87620">
        <w:rPr>
          <w:rFonts w:ascii="AGA Arabesque" w:hAnsi="AGA Arabesque" w:cs="mylotus" w:hint="eastAsia"/>
          <w:sz w:val="24"/>
          <w:rtl/>
        </w:rPr>
        <w:t>«</w:t>
      </w:r>
      <w:r w:rsidRPr="00C87620">
        <w:rPr>
          <w:rFonts w:cs="mylotus"/>
          <w:b/>
          <w:bCs/>
          <w:sz w:val="24"/>
          <w:rtl/>
        </w:rPr>
        <w:t>لا يكاد يعرف عداده في التابعين، له حديث أنكر عليه</w:t>
      </w:r>
      <w:r w:rsidRPr="00C87620">
        <w:rPr>
          <w:rFonts w:cs="mylotus" w:hint="cs"/>
          <w:sz w:val="24"/>
          <w:rtl/>
        </w:rPr>
        <w:t>»</w:t>
      </w:r>
      <w:r w:rsidRPr="00C87620">
        <w:rPr>
          <w:rFonts w:cs="mylotus"/>
          <w:sz w:val="24"/>
          <w:rtl/>
        </w:rPr>
        <w:t xml:space="preserve"> (ميزان الاعتدال، 3/393). والراوي الثالث من رواته: </w:t>
      </w:r>
      <w:r w:rsidRPr="00EE410A">
        <w:rPr>
          <w:rFonts w:cs="Arabic11 BT"/>
          <w:sz w:val="24"/>
          <w:rtl/>
        </w:rPr>
        <w:t>"</w:t>
      </w:r>
      <w:r w:rsidRPr="00C87620">
        <w:rPr>
          <w:rFonts w:cs="mylotus"/>
          <w:sz w:val="24"/>
          <w:rtl/>
        </w:rPr>
        <w:t>أبو هارون العبدي</w:t>
      </w:r>
      <w:r w:rsidRPr="00EE410A">
        <w:rPr>
          <w:rFonts w:cs="Arabic11 BT"/>
          <w:sz w:val="24"/>
          <w:rtl/>
        </w:rPr>
        <w:t>"</w:t>
      </w:r>
      <w:r w:rsidRPr="00C87620">
        <w:rPr>
          <w:rFonts w:cs="mylotus"/>
          <w:sz w:val="24"/>
          <w:rtl/>
        </w:rPr>
        <w:t xml:space="preserve"> واسمه الأصلي </w:t>
      </w:r>
      <w:r w:rsidRPr="00EE410A">
        <w:rPr>
          <w:rFonts w:cs="Arabic11 BT"/>
          <w:sz w:val="24"/>
          <w:rtl/>
        </w:rPr>
        <w:t>"</w:t>
      </w:r>
      <w:r w:rsidRPr="00C87620">
        <w:rPr>
          <w:rFonts w:cs="mylotus"/>
          <w:b/>
          <w:bCs/>
          <w:sz w:val="24"/>
          <w:rtl/>
        </w:rPr>
        <w:t>عمارة بن جوين</w:t>
      </w:r>
      <w:r w:rsidRPr="00EE410A">
        <w:rPr>
          <w:rFonts w:cs="Arabic11 BT"/>
          <w:sz w:val="24"/>
          <w:rtl/>
        </w:rPr>
        <w:t>"</w:t>
      </w:r>
      <w:r w:rsidRPr="00C87620">
        <w:rPr>
          <w:rFonts w:cs="mylotus"/>
          <w:sz w:val="24"/>
          <w:rtl/>
        </w:rPr>
        <w:t xml:space="preserve"> قال عنه أحمد بن حنبل: </w:t>
      </w:r>
      <w:r w:rsidRPr="00C87620">
        <w:rPr>
          <w:rFonts w:ascii="AGA Arabesque" w:hAnsi="AGA Arabesque" w:cs="mylotus" w:hint="eastAsia"/>
          <w:sz w:val="24"/>
          <w:rtl/>
        </w:rPr>
        <w:t>«</w:t>
      </w:r>
      <w:r w:rsidRPr="00C87620">
        <w:rPr>
          <w:rFonts w:cs="mylotus"/>
          <w:b/>
          <w:bCs/>
          <w:sz w:val="24"/>
          <w:rtl/>
        </w:rPr>
        <w:t>ليس بشيء</w:t>
      </w:r>
      <w:r w:rsidRPr="00C87620">
        <w:rPr>
          <w:rFonts w:cs="mylotus" w:hint="cs"/>
          <w:sz w:val="24"/>
          <w:rtl/>
        </w:rPr>
        <w:t>»</w:t>
      </w:r>
      <w:r w:rsidRPr="00C87620">
        <w:rPr>
          <w:rFonts w:cs="mylotus"/>
          <w:sz w:val="24"/>
          <w:rtl/>
        </w:rPr>
        <w:t xml:space="preserve"> وقال ابن معين: </w:t>
      </w:r>
      <w:r w:rsidRPr="00C87620">
        <w:rPr>
          <w:rFonts w:ascii="AGA Arabesque" w:hAnsi="AGA Arabesque" w:cs="mylotus" w:hint="eastAsia"/>
          <w:sz w:val="24"/>
          <w:rtl/>
        </w:rPr>
        <w:t>«</w:t>
      </w:r>
      <w:r w:rsidRPr="00C87620">
        <w:rPr>
          <w:rFonts w:cs="mylotus"/>
          <w:b/>
          <w:bCs/>
          <w:sz w:val="24"/>
          <w:rtl/>
        </w:rPr>
        <w:t>ضعيف</w:t>
      </w:r>
      <w:r w:rsidRPr="00C87620">
        <w:rPr>
          <w:rFonts w:cs="mylotus" w:hint="cs"/>
          <w:b/>
          <w:bCs/>
          <w:sz w:val="24"/>
          <w:rtl/>
        </w:rPr>
        <w:t>ٌ</w:t>
      </w:r>
      <w:r w:rsidRPr="00C87620">
        <w:rPr>
          <w:rFonts w:cs="mylotus"/>
          <w:b/>
          <w:bCs/>
          <w:sz w:val="24"/>
          <w:rtl/>
        </w:rPr>
        <w:t xml:space="preserve"> لا يصدق في حديثه!</w:t>
      </w:r>
      <w:r>
        <w:rPr>
          <w:rFonts w:cs="mylotus" w:hint="cs"/>
          <w:sz w:val="24"/>
          <w:rtl/>
        </w:rPr>
        <w:t>»</w:t>
      </w:r>
      <w:r w:rsidRPr="00C87620">
        <w:rPr>
          <w:rFonts w:cs="mylotus"/>
          <w:sz w:val="24"/>
          <w:rtl/>
        </w:rPr>
        <w:t xml:space="preserve"> وكذلك وصفه النسائي بأنه:</w:t>
      </w:r>
      <w:r w:rsidRPr="00C87620">
        <w:rPr>
          <w:rFonts w:cs="mylotus" w:hint="cs"/>
          <w:sz w:val="24"/>
          <w:rtl/>
        </w:rPr>
        <w:t xml:space="preserve"> </w:t>
      </w:r>
      <w:r w:rsidRPr="00C87620">
        <w:rPr>
          <w:rFonts w:ascii="AGA Arabesque" w:hAnsi="AGA Arabesque" w:cs="mylotus" w:hint="eastAsia"/>
          <w:sz w:val="24"/>
          <w:rtl/>
        </w:rPr>
        <w:t>«</w:t>
      </w:r>
      <w:r w:rsidRPr="00C87620">
        <w:rPr>
          <w:rFonts w:cs="mylotus"/>
          <w:b/>
          <w:bCs/>
          <w:sz w:val="24"/>
          <w:rtl/>
        </w:rPr>
        <w:t>متروك الحديث!</w:t>
      </w:r>
      <w:r>
        <w:rPr>
          <w:rFonts w:cs="mylotus" w:hint="cs"/>
          <w:sz w:val="24"/>
          <w:rtl/>
        </w:rPr>
        <w:t>»</w:t>
      </w:r>
      <w:r w:rsidRPr="00C87620">
        <w:rPr>
          <w:rFonts w:cs="mylotus"/>
          <w:sz w:val="24"/>
          <w:rtl/>
        </w:rPr>
        <w:t xml:space="preserve"> وقال عنه الجوزجاني: </w:t>
      </w:r>
      <w:r w:rsidRPr="00C87620">
        <w:rPr>
          <w:rFonts w:ascii="AGA Arabesque" w:hAnsi="AGA Arabesque" w:cs="mylotus" w:hint="eastAsia"/>
          <w:sz w:val="24"/>
          <w:rtl/>
        </w:rPr>
        <w:t>«</w:t>
      </w:r>
      <w:r w:rsidRPr="00C87620">
        <w:rPr>
          <w:rFonts w:cs="mylotus"/>
          <w:b/>
          <w:bCs/>
          <w:sz w:val="24"/>
          <w:rtl/>
        </w:rPr>
        <w:t>أبو هارون كذاب مفتر</w:t>
      </w:r>
      <w:r w:rsidRPr="00C87620">
        <w:rPr>
          <w:rFonts w:cs="mylotus" w:hint="cs"/>
          <w:sz w:val="24"/>
          <w:rtl/>
        </w:rPr>
        <w:t>»</w:t>
      </w:r>
      <w:r w:rsidRPr="00C87620">
        <w:rPr>
          <w:rFonts w:cs="mylotus"/>
          <w:sz w:val="24"/>
          <w:rtl/>
        </w:rPr>
        <w:t xml:space="preserve"> وقال شعبة: </w:t>
      </w:r>
      <w:r w:rsidRPr="00C87620">
        <w:rPr>
          <w:rFonts w:ascii="AGA Arabesque" w:hAnsi="AGA Arabesque" w:cs="mylotus" w:hint="eastAsia"/>
          <w:sz w:val="24"/>
          <w:rtl/>
        </w:rPr>
        <w:t>«</w:t>
      </w:r>
      <w:r w:rsidRPr="00C87620">
        <w:rPr>
          <w:rFonts w:cs="mylotus"/>
          <w:b/>
          <w:bCs/>
          <w:sz w:val="24"/>
          <w:rtl/>
        </w:rPr>
        <w:t>لأن أُقَدَّم فتضرب عنقي أحب إلي من أن أ</w:t>
      </w:r>
      <w:r>
        <w:rPr>
          <w:rFonts w:cs="mylotus" w:hint="cs"/>
          <w:b/>
          <w:bCs/>
          <w:sz w:val="24"/>
          <w:rtl/>
        </w:rPr>
        <w:t>ُ</w:t>
      </w:r>
      <w:r w:rsidRPr="00C87620">
        <w:rPr>
          <w:rFonts w:cs="mylotus"/>
          <w:b/>
          <w:bCs/>
          <w:sz w:val="24"/>
          <w:rtl/>
        </w:rPr>
        <w:t>حد</w:t>
      </w:r>
      <w:r>
        <w:rPr>
          <w:rFonts w:cs="mylotus" w:hint="cs"/>
          <w:b/>
          <w:bCs/>
          <w:sz w:val="24"/>
          <w:rtl/>
        </w:rPr>
        <w:t>ِّ</w:t>
      </w:r>
      <w:r w:rsidRPr="00C87620">
        <w:rPr>
          <w:rFonts w:cs="mylotus"/>
          <w:b/>
          <w:bCs/>
          <w:sz w:val="24"/>
          <w:rtl/>
        </w:rPr>
        <w:t>ث عن أبي هارون</w:t>
      </w:r>
      <w:r w:rsidRPr="00C87620">
        <w:rPr>
          <w:rFonts w:cs="mylotus" w:hint="cs"/>
          <w:sz w:val="24"/>
          <w:rtl/>
        </w:rPr>
        <w:t>»</w:t>
      </w:r>
      <w:r w:rsidRPr="00C87620">
        <w:rPr>
          <w:rFonts w:cs="mylotus"/>
          <w:sz w:val="24"/>
          <w:rtl/>
        </w:rPr>
        <w:t xml:space="preserve"> (ميزان الاعتدال، ج3/ ص 173).</w:t>
      </w:r>
    </w:p>
    <w:p w:rsidR="00C42304" w:rsidRPr="00C87620" w:rsidRDefault="00C42304" w:rsidP="00CB2241">
      <w:pPr>
        <w:pStyle w:val="FootnoteText"/>
        <w:spacing w:line="228" w:lineRule="auto"/>
        <w:ind w:left="341"/>
        <w:rPr>
          <w:rFonts w:cs="mylotus"/>
          <w:sz w:val="24"/>
          <w:rtl/>
        </w:rPr>
      </w:pPr>
      <w:r w:rsidRPr="00C87620">
        <w:rPr>
          <w:rFonts w:cs="mylotus"/>
          <w:sz w:val="24"/>
          <w:rtl/>
        </w:rPr>
        <w:t xml:space="preserve">أما بالنسبة لكتاب </w:t>
      </w:r>
      <w:r w:rsidRPr="00EE410A">
        <w:rPr>
          <w:rFonts w:cs="Arabic11 BT"/>
          <w:sz w:val="24"/>
          <w:rtl/>
        </w:rPr>
        <w:t>"</w:t>
      </w:r>
      <w:r w:rsidRPr="00C87620">
        <w:rPr>
          <w:rFonts w:cs="mylotus"/>
          <w:b/>
          <w:bCs/>
          <w:sz w:val="24"/>
          <w:rtl/>
        </w:rPr>
        <w:t>سليم بن قيس الهلالي</w:t>
      </w:r>
      <w:r w:rsidRPr="00EE410A">
        <w:rPr>
          <w:rFonts w:cs="Arabic11 BT"/>
          <w:sz w:val="24"/>
          <w:rtl/>
        </w:rPr>
        <w:t>"</w:t>
      </w:r>
      <w:r w:rsidRPr="00C87620">
        <w:rPr>
          <w:rFonts w:cs="mylotus"/>
          <w:sz w:val="24"/>
          <w:rtl/>
        </w:rPr>
        <w:t xml:space="preserve"> فقد روى عن حسان بن ثابت أبيات</w:t>
      </w:r>
      <w:r>
        <w:rPr>
          <w:rFonts w:cs="mylotus" w:hint="cs"/>
          <w:sz w:val="24"/>
          <w:rtl/>
        </w:rPr>
        <w:t>ً</w:t>
      </w:r>
      <w:r w:rsidRPr="00C87620">
        <w:rPr>
          <w:rFonts w:cs="mylotus"/>
          <w:sz w:val="24"/>
          <w:rtl/>
        </w:rPr>
        <w:t>ا مختلفة مطلعها:</w:t>
      </w:r>
    </w:p>
    <w:p w:rsidR="00C42304" w:rsidRPr="00C87620" w:rsidRDefault="00C42304" w:rsidP="003252CE">
      <w:pPr>
        <w:pStyle w:val="FootnoteText"/>
        <w:spacing w:line="228" w:lineRule="auto"/>
        <w:ind w:left="341" w:hangingChars="142" w:hanging="341"/>
        <w:jc w:val="center"/>
        <w:rPr>
          <w:rFonts w:cs="mylotus" w:hint="cs"/>
          <w:sz w:val="24"/>
          <w:rtl/>
        </w:rPr>
      </w:pPr>
      <w:r w:rsidRPr="00C87620">
        <w:rPr>
          <w:rFonts w:cs="mylotus"/>
          <w:sz w:val="24"/>
          <w:rtl/>
        </w:rPr>
        <w:t>ألم تعلموا أن النبي محمدا</w:t>
      </w:r>
      <w:r w:rsidRPr="00C87620">
        <w:rPr>
          <w:rFonts w:cs="mylotus"/>
          <w:sz w:val="24"/>
          <w:rtl/>
        </w:rPr>
        <w:tab/>
        <w:t>لدى دوح خمٍّ حين قام مناديا</w:t>
      </w:r>
    </w:p>
    <w:p w:rsidR="00C42304" w:rsidRPr="00C87620" w:rsidRDefault="00C42304" w:rsidP="00CB2241">
      <w:pPr>
        <w:pStyle w:val="FootnoteText"/>
        <w:spacing w:line="228" w:lineRule="auto"/>
        <w:ind w:left="341"/>
        <w:rPr>
          <w:rFonts w:cs="mylotus"/>
          <w:sz w:val="24"/>
          <w:rtl/>
        </w:rPr>
      </w:pPr>
      <w:r w:rsidRPr="00C87620">
        <w:rPr>
          <w:rFonts w:cs="mylotus"/>
          <w:sz w:val="24"/>
          <w:rtl/>
        </w:rPr>
        <w:t>(كتاب سليم بن قيس، منشورات دار الفنون، مكتبة الإيمان، بيروت، ص 229)</w:t>
      </w:r>
    </w:p>
    <w:p w:rsidR="00C42304" w:rsidRPr="00C87620" w:rsidRDefault="00C42304" w:rsidP="00CB2241">
      <w:pPr>
        <w:pStyle w:val="FootnoteText"/>
        <w:spacing w:line="228" w:lineRule="auto"/>
        <w:ind w:left="341"/>
        <w:rPr>
          <w:rFonts w:cs="mylotus"/>
          <w:sz w:val="24"/>
          <w:rtl/>
        </w:rPr>
      </w:pPr>
      <w:r w:rsidRPr="00C87620">
        <w:rPr>
          <w:rFonts w:cs="mylotus"/>
          <w:sz w:val="24"/>
          <w:rtl/>
        </w:rPr>
        <w:t>و من العجيب أن</w:t>
      </w:r>
      <w:r>
        <w:rPr>
          <w:rFonts w:cs="mylotus" w:hint="cs"/>
          <w:sz w:val="24"/>
          <w:rtl/>
        </w:rPr>
        <w:t>ّ</w:t>
      </w:r>
      <w:r w:rsidRPr="00C87620">
        <w:rPr>
          <w:rFonts w:cs="mylotus"/>
          <w:sz w:val="24"/>
          <w:rtl/>
        </w:rPr>
        <w:t xml:space="preserve"> العلامة الأميني لم يشر إلى أن</w:t>
      </w:r>
      <w:r>
        <w:rPr>
          <w:rFonts w:cs="mylotus" w:hint="cs"/>
          <w:sz w:val="24"/>
          <w:rtl/>
        </w:rPr>
        <w:t>ّ</w:t>
      </w:r>
      <w:r w:rsidRPr="00C87620">
        <w:rPr>
          <w:rFonts w:cs="mylotus"/>
          <w:sz w:val="24"/>
          <w:rtl/>
        </w:rPr>
        <w:t xml:space="preserve"> الأبيات التي نسبها </w:t>
      </w:r>
      <w:r w:rsidRPr="00EE410A">
        <w:rPr>
          <w:rFonts w:cs="Arabic11 BT"/>
          <w:sz w:val="24"/>
          <w:rtl/>
        </w:rPr>
        <w:t>"</w:t>
      </w:r>
      <w:r w:rsidRPr="00C87620">
        <w:rPr>
          <w:rFonts w:cs="mylotus"/>
          <w:sz w:val="24"/>
          <w:rtl/>
        </w:rPr>
        <w:t>سليم بن قيس</w:t>
      </w:r>
      <w:r w:rsidRPr="00EE410A">
        <w:rPr>
          <w:rFonts w:cs="Arabic11 BT"/>
          <w:sz w:val="24"/>
          <w:rtl/>
        </w:rPr>
        <w:t>"</w:t>
      </w:r>
      <w:r w:rsidRPr="00C87620">
        <w:rPr>
          <w:rFonts w:cs="mylotus"/>
          <w:sz w:val="24"/>
          <w:rtl/>
        </w:rPr>
        <w:t xml:space="preserve"> في كتابه لحسان بن ثابت غير الأبيات التي أوردها هو في الجزء الثاني من كتابه </w:t>
      </w:r>
      <w:r w:rsidRPr="00EE410A">
        <w:rPr>
          <w:rFonts w:cs="Arabic11 BT"/>
          <w:sz w:val="24"/>
          <w:rtl/>
        </w:rPr>
        <w:t>"</w:t>
      </w:r>
      <w:r w:rsidRPr="00C87620">
        <w:rPr>
          <w:rFonts w:cs="mylotus"/>
          <w:sz w:val="24"/>
          <w:rtl/>
        </w:rPr>
        <w:t>الغدير</w:t>
      </w:r>
      <w:r w:rsidRPr="00EE410A">
        <w:rPr>
          <w:rFonts w:cs="Arabic11 BT"/>
          <w:sz w:val="24"/>
          <w:rtl/>
        </w:rPr>
        <w:t>"</w:t>
      </w:r>
      <w:r w:rsidRPr="00C87620">
        <w:rPr>
          <w:rFonts w:cs="mylotus"/>
          <w:sz w:val="24"/>
          <w:rtl/>
        </w:rPr>
        <w:t>!</w:t>
      </w:r>
    </w:p>
    <w:p w:rsidR="00C42304" w:rsidRPr="00DE7B41" w:rsidRDefault="00C42304" w:rsidP="00596E14">
      <w:pPr>
        <w:pStyle w:val="FootnoteText"/>
        <w:spacing w:line="228" w:lineRule="auto"/>
        <w:ind w:left="341"/>
        <w:rPr>
          <w:rFonts w:cs="mylotus" w:hint="cs"/>
          <w:spacing w:val="-2"/>
          <w:sz w:val="24"/>
          <w:rtl/>
        </w:rPr>
      </w:pPr>
      <w:r w:rsidRPr="00CB2241">
        <w:rPr>
          <w:rFonts w:cs="mylotus"/>
          <w:spacing w:val="-2"/>
          <w:sz w:val="24"/>
          <w:rtl/>
        </w:rPr>
        <w:t xml:space="preserve">و كتاب </w:t>
      </w:r>
      <w:r w:rsidRPr="00EE410A">
        <w:rPr>
          <w:rFonts w:cs="Arabic11 BT"/>
          <w:spacing w:val="-2"/>
          <w:sz w:val="24"/>
          <w:rtl/>
        </w:rPr>
        <w:t>"</w:t>
      </w:r>
      <w:r w:rsidRPr="00CB2241">
        <w:rPr>
          <w:rFonts w:cs="mylotus"/>
          <w:spacing w:val="-2"/>
          <w:sz w:val="24"/>
          <w:rtl/>
        </w:rPr>
        <w:t>سليم بن قيس</w:t>
      </w:r>
      <w:r w:rsidRPr="00EE410A">
        <w:rPr>
          <w:rFonts w:cs="Arabic11 BT"/>
          <w:spacing w:val="-2"/>
          <w:sz w:val="24"/>
          <w:rtl/>
        </w:rPr>
        <w:t>"</w:t>
      </w:r>
      <w:r w:rsidRPr="00CB2241">
        <w:rPr>
          <w:rFonts w:cs="mylotus"/>
          <w:spacing w:val="-2"/>
          <w:sz w:val="24"/>
          <w:rtl/>
        </w:rPr>
        <w:t xml:space="preserve"> قال عنه العلامة الحلي: </w:t>
      </w:r>
      <w:r w:rsidRPr="00CB2241">
        <w:rPr>
          <w:rFonts w:ascii="AGA Arabesque" w:hAnsi="AGA Arabesque" w:cs="mylotus" w:hint="eastAsia"/>
          <w:spacing w:val="-2"/>
          <w:sz w:val="24"/>
          <w:rtl/>
        </w:rPr>
        <w:t>«</w:t>
      </w:r>
      <w:r w:rsidRPr="00CB2241">
        <w:rPr>
          <w:rFonts w:cs="mylotus"/>
          <w:b/>
          <w:bCs/>
          <w:spacing w:val="-2"/>
          <w:sz w:val="24"/>
          <w:rtl/>
        </w:rPr>
        <w:t>والوجه عندي الحكم بتعديل المشار إليه والتوقف في الفاسد من كتابه</w:t>
      </w:r>
      <w:r w:rsidRPr="00CB2241">
        <w:rPr>
          <w:rFonts w:cs="mylotus" w:hint="cs"/>
          <w:spacing w:val="-2"/>
          <w:sz w:val="24"/>
          <w:rtl/>
        </w:rPr>
        <w:t>»</w:t>
      </w:r>
      <w:r w:rsidRPr="00CB2241">
        <w:rPr>
          <w:rFonts w:cs="mylotus"/>
          <w:spacing w:val="-2"/>
          <w:sz w:val="24"/>
          <w:rtl/>
        </w:rPr>
        <w:t xml:space="preserve"> ونقل عن ابن عقيل قوله: </w:t>
      </w:r>
      <w:r w:rsidRPr="00CB2241">
        <w:rPr>
          <w:rFonts w:ascii="AGA Arabesque" w:hAnsi="AGA Arabesque" w:cs="mylotus" w:hint="eastAsia"/>
          <w:spacing w:val="-2"/>
          <w:sz w:val="24"/>
          <w:rtl/>
        </w:rPr>
        <w:t>«</w:t>
      </w:r>
      <w:r w:rsidRPr="00CB2241">
        <w:rPr>
          <w:rFonts w:cs="mylotus"/>
          <w:b/>
          <w:bCs/>
          <w:spacing w:val="-2"/>
          <w:sz w:val="24"/>
          <w:rtl/>
        </w:rPr>
        <w:t>و الكتاب موضوع لا مرية فيه</w:t>
      </w:r>
      <w:r w:rsidRPr="00CB2241">
        <w:rPr>
          <w:rFonts w:cs="mylotus" w:hint="cs"/>
          <w:spacing w:val="-2"/>
          <w:sz w:val="24"/>
          <w:rtl/>
        </w:rPr>
        <w:t>»</w:t>
      </w:r>
      <w:r w:rsidRPr="00CB2241">
        <w:rPr>
          <w:rFonts w:cs="mylotus"/>
          <w:spacing w:val="-2"/>
          <w:sz w:val="24"/>
          <w:rtl/>
        </w:rPr>
        <w:t xml:space="preserve"> (انظر خلاصة الأقوال في معرفة الرجال للعلامة الحلي، منشورات رضي، قم، ص 83).  وكذلك قال ابن داو</w:t>
      </w:r>
      <w:r>
        <w:rPr>
          <w:rFonts w:cs="mylotus" w:hint="cs"/>
          <w:spacing w:val="-2"/>
          <w:sz w:val="24"/>
          <w:rtl/>
        </w:rPr>
        <w:t>د</w:t>
      </w:r>
      <w:r w:rsidRPr="00CB2241">
        <w:rPr>
          <w:rFonts w:cs="mylotus"/>
          <w:spacing w:val="-2"/>
          <w:sz w:val="24"/>
          <w:rtl/>
        </w:rPr>
        <w:t xml:space="preserve"> الحلي: </w:t>
      </w:r>
      <w:r w:rsidRPr="00CB2241">
        <w:rPr>
          <w:rFonts w:ascii="AGA Arabesque" w:hAnsi="AGA Arabesque" w:cs="mylotus" w:hint="eastAsia"/>
          <w:spacing w:val="-2"/>
          <w:sz w:val="24"/>
          <w:rtl/>
        </w:rPr>
        <w:t>«</w:t>
      </w:r>
      <w:r w:rsidRPr="00CB2241">
        <w:rPr>
          <w:rFonts w:cs="mylotus"/>
          <w:b/>
          <w:bCs/>
          <w:spacing w:val="-2"/>
          <w:sz w:val="24"/>
          <w:rtl/>
        </w:rPr>
        <w:t>سليم بن قيس الهلالي ينسب إليه الكتاب المشهور وهو موضوع بدليل أنه قال إن محمد بن أبي بكر وع</w:t>
      </w:r>
      <w:r>
        <w:rPr>
          <w:rFonts w:cs="mylotus" w:hint="cs"/>
          <w:b/>
          <w:bCs/>
          <w:spacing w:val="-2"/>
          <w:sz w:val="24"/>
          <w:rtl/>
        </w:rPr>
        <w:t>ظ</w:t>
      </w:r>
      <w:r w:rsidRPr="00CB2241">
        <w:rPr>
          <w:rFonts w:cs="mylotus"/>
          <w:b/>
          <w:bCs/>
          <w:spacing w:val="-2"/>
          <w:sz w:val="24"/>
          <w:rtl/>
        </w:rPr>
        <w:t xml:space="preserve"> أباه عند موته وقال فيه إن الأئمة ثلاثة عشر مع زيد وأسانيده مختلفة. لم يرو عنه إلا أبان بن أبي عياش وفي الكتاب مناكير مشهورة وما أظنه إلا موضوع</w:t>
      </w:r>
      <w:r>
        <w:rPr>
          <w:rFonts w:cs="mylotus"/>
          <w:b/>
          <w:bCs/>
          <w:spacing w:val="-2"/>
          <w:sz w:val="24"/>
          <w:rtl/>
        </w:rPr>
        <w:t>ًا</w:t>
      </w:r>
      <w:r w:rsidRPr="00CB2241">
        <w:rPr>
          <w:rFonts w:cs="mylotus"/>
          <w:spacing w:val="-2"/>
          <w:sz w:val="24"/>
          <w:rtl/>
        </w:rPr>
        <w:t>.</w:t>
      </w:r>
      <w:r>
        <w:rPr>
          <w:rFonts w:cs="mylotus" w:hint="cs"/>
          <w:spacing w:val="-2"/>
          <w:sz w:val="24"/>
          <w:rtl/>
        </w:rPr>
        <w:t>»</w:t>
      </w:r>
      <w:r w:rsidRPr="00CB2241">
        <w:rPr>
          <w:rFonts w:cs="mylotus"/>
          <w:spacing w:val="-2"/>
          <w:sz w:val="24"/>
          <w:rtl/>
        </w:rPr>
        <w:t xml:space="preserve"> </w:t>
      </w:r>
      <w:r w:rsidRPr="00DE7B41">
        <w:rPr>
          <w:rFonts w:cs="mylotus"/>
          <w:spacing w:val="-2"/>
          <w:sz w:val="24"/>
          <w:rtl/>
        </w:rPr>
        <w:t>(</w:t>
      </w:r>
      <w:r>
        <w:rPr>
          <w:rFonts w:cs="mylotus"/>
          <w:spacing w:val="-2"/>
          <w:sz w:val="24"/>
          <w:rtl/>
        </w:rPr>
        <w:t>الرجال، لابن داو</w:t>
      </w:r>
      <w:r w:rsidRPr="00DE7B41">
        <w:rPr>
          <w:rFonts w:cs="mylotus"/>
          <w:spacing w:val="-2"/>
          <w:sz w:val="24"/>
          <w:rtl/>
        </w:rPr>
        <w:t xml:space="preserve">د الحلي، المطبعة الحيدرية، النجف، ص249). </w:t>
      </w:r>
    </w:p>
    <w:p w:rsidR="00C42304" w:rsidRPr="00C87620" w:rsidRDefault="00C42304" w:rsidP="00CB2241">
      <w:pPr>
        <w:pStyle w:val="FootnoteText"/>
        <w:spacing w:line="228" w:lineRule="auto"/>
        <w:ind w:left="341"/>
        <w:rPr>
          <w:rFonts w:cs="mylotus"/>
          <w:sz w:val="24"/>
        </w:rPr>
      </w:pPr>
      <w:r w:rsidRPr="00C87620">
        <w:rPr>
          <w:rFonts w:cs="mylotus"/>
          <w:sz w:val="24"/>
          <w:rtl/>
        </w:rPr>
        <w:t xml:space="preserve">وقال المرجع الكبير السيد أبو القاسم الخوئي زعيم الحوزة العلمية في النجف عن هذا الكتاب: </w:t>
      </w:r>
      <w:r w:rsidRPr="00C87620">
        <w:rPr>
          <w:rFonts w:ascii="AGA Arabesque" w:hAnsi="AGA Arabesque" w:cs="mylotus" w:hint="eastAsia"/>
          <w:sz w:val="24"/>
          <w:rtl/>
        </w:rPr>
        <w:t>«</w:t>
      </w:r>
      <w:r w:rsidRPr="00C87620">
        <w:rPr>
          <w:rFonts w:cs="mylotus"/>
          <w:b/>
          <w:bCs/>
          <w:sz w:val="24"/>
          <w:rtl/>
        </w:rPr>
        <w:t>والكتاب موضوع لا مرية فيه، وعلى ذلك علامات فيه تدل على ما ذكرناه، منها ما ذكر أن محمد بن أبي بكر وعظ أباه عند الموت، ومنها أن الأئمة ثلاثة عشر، وغير ذلك. قال المفيد: هذا الكتاب غير موثوق به، وقد حصل فيه تخليط وتدليس</w:t>
      </w:r>
      <w:r w:rsidRPr="00C87620">
        <w:rPr>
          <w:rFonts w:cs="mylotus"/>
          <w:sz w:val="24"/>
          <w:rtl/>
        </w:rPr>
        <w:t>..</w:t>
      </w:r>
      <w:r>
        <w:rPr>
          <w:rFonts w:cs="mylotus" w:hint="cs"/>
          <w:sz w:val="24"/>
          <w:rtl/>
        </w:rPr>
        <w:t>»</w:t>
      </w:r>
      <w:r w:rsidRPr="00C87620">
        <w:rPr>
          <w:rFonts w:cs="mylotus"/>
          <w:sz w:val="24"/>
          <w:rtl/>
        </w:rPr>
        <w:t>. (معجم رجال الحديث، طبع قم، الجزء الثامن/ص 219) (م).</w:t>
      </w:r>
    </w:p>
  </w:footnote>
  <w:footnote w:id="73">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محمد بن النعمان العكبري البغدادي، الملقب بالشيخ المفيد ويعرف بابن المعلِّم، شيخ متكلمي الشيعة الإمامية في عصره، وذا نفوذ كبير على الشيعة في بغداد وتوفي فيها سنة 400 وقيل 413</w:t>
      </w:r>
      <w:r w:rsidRPr="00C87620">
        <w:rPr>
          <w:rFonts w:cs="mylotus" w:hint="cs"/>
          <w:sz w:val="24"/>
          <w:rtl/>
        </w:rPr>
        <w:t>هـ</w:t>
      </w:r>
      <w:r w:rsidRPr="00C87620">
        <w:rPr>
          <w:rFonts w:cs="mylotus"/>
          <w:sz w:val="24"/>
          <w:rtl/>
        </w:rPr>
        <w:t>. (ت)</w:t>
      </w:r>
    </w:p>
  </w:footnote>
  <w:footnote w:id="7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الاختصاص: صفحة 6 ( طبعة طهران لسنة 1379 </w:t>
      </w:r>
      <w:r w:rsidRPr="00C87620">
        <w:rPr>
          <w:rFonts w:cs="mylotus" w:hint="cs"/>
          <w:sz w:val="24"/>
          <w:rtl/>
        </w:rPr>
        <w:t>هـ</w:t>
      </w:r>
      <w:r w:rsidRPr="00C87620">
        <w:rPr>
          <w:rFonts w:cs="mylotus"/>
          <w:sz w:val="24"/>
          <w:rtl/>
        </w:rPr>
        <w:t>.) (ت)</w:t>
      </w:r>
    </w:p>
  </w:footnote>
  <w:footnote w:id="7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يضاف إليهم أيضا مالك بن نويرة وأصحابه الذين تعتبرهم كتب وأدبيات الجدل الشيعية من شيعة علي ومؤيدي خلافته وأنهم إنما منعوا زكاتهم عن أبي بكر لرفضهم إمامته.(ت)</w:t>
      </w:r>
    </w:p>
  </w:footnote>
  <w:footnote w:id="7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فقرة </w:t>
      </w:r>
      <w:r w:rsidRPr="00D5049E">
        <w:rPr>
          <w:rFonts w:cs="Arabic11 BT"/>
          <w:sz w:val="22"/>
          <w:szCs w:val="22"/>
          <w:rtl/>
        </w:rPr>
        <w:t>"</w:t>
      </w:r>
      <w:r w:rsidRPr="00D5049E">
        <w:rPr>
          <w:rFonts w:cs="mylotus"/>
          <w:b/>
          <w:bCs/>
          <w:sz w:val="22"/>
          <w:szCs w:val="22"/>
          <w:rtl/>
        </w:rPr>
        <w:t>الآيات التي نزلت في مدح أصحاب الرسول</w:t>
      </w:r>
      <w:r w:rsidRPr="00D5049E">
        <w:rPr>
          <w:rFonts w:cs="Arabic11 BT"/>
          <w:sz w:val="22"/>
          <w:szCs w:val="22"/>
          <w:rtl/>
        </w:rPr>
        <w:t>"</w:t>
      </w:r>
      <w:r w:rsidRPr="00D5049E">
        <w:rPr>
          <w:rFonts w:cs="mylotus"/>
          <w:sz w:val="22"/>
          <w:szCs w:val="22"/>
          <w:rtl/>
        </w:rPr>
        <w:t xml:space="preserve"> </w:t>
      </w:r>
      <w:r w:rsidRPr="00C87620">
        <w:rPr>
          <w:rFonts w:cs="mylotus"/>
          <w:sz w:val="24"/>
          <w:rtl/>
        </w:rPr>
        <w:t>القادمة في هذا الكتاب.</w:t>
      </w:r>
    </w:p>
  </w:footnote>
  <w:footnote w:id="77">
    <w:p w:rsidR="00C42304" w:rsidRPr="006738A5" w:rsidRDefault="00C42304" w:rsidP="003252CE">
      <w:pPr>
        <w:pStyle w:val="FootnoteText"/>
        <w:spacing w:line="228" w:lineRule="auto"/>
        <w:ind w:left="341" w:hangingChars="142" w:hanging="341"/>
        <w:rPr>
          <w:rFonts w:cs="mylotus" w:hint="cs"/>
          <w:spacing w:val="-2"/>
          <w:sz w:val="24"/>
          <w:rtl/>
          <w:lang w:val="en-US"/>
        </w:rPr>
      </w:pPr>
      <w:r w:rsidRPr="006738A5">
        <w:rPr>
          <w:rStyle w:val="FootnoteReference"/>
          <w:rFonts w:cs="mylotus"/>
          <w:spacing w:val="-2"/>
          <w:sz w:val="24"/>
          <w:vertAlign w:val="baseline"/>
          <w:rtl/>
        </w:rPr>
        <w:footnoteRef/>
      </w:r>
      <w:r w:rsidRPr="006738A5">
        <w:rPr>
          <w:rFonts w:cs="mylotus"/>
          <w:spacing w:val="-2"/>
          <w:sz w:val="24"/>
          <w:rtl/>
        </w:rPr>
        <w:t>- هو الشيخ أبو العباس أحمد بن علي النجاشي من رجاليي الشيعة الإمامية القدماء، توفي سنة 405هـ.</w:t>
      </w:r>
      <w:r w:rsidRPr="006738A5">
        <w:rPr>
          <w:rFonts w:cs="mylotus" w:hint="cs"/>
          <w:spacing w:val="-2"/>
          <w:sz w:val="24"/>
          <w:rtl/>
        </w:rPr>
        <w:t xml:space="preserve"> </w:t>
      </w:r>
      <w:r w:rsidRPr="006738A5">
        <w:rPr>
          <w:rFonts w:cs="mylotus"/>
          <w:spacing w:val="-2"/>
          <w:sz w:val="24"/>
          <w:rtl/>
        </w:rPr>
        <w:t>(ت)</w:t>
      </w:r>
    </w:p>
  </w:footnote>
  <w:footnote w:id="7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زكي الدين المولى عناية الله علي القهبائي من رجاليي الشيعة الإمامية، توفي سنة 1016 هـ. وقد جمع في كتابه المذكور ما ذكرته الأصول الرجالية الشيعية القديمة الخمسة أي رجال النجاشي ورجال الكِشِّي ورجال الطوسي وفهرسته ورجال ابن الغضائري. (ت)</w:t>
      </w:r>
    </w:p>
  </w:footnote>
  <w:footnote w:id="7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رمز لابن الغضائري، من رجاليي الشيعة القدماء الذي ينقل عنه القهبائي (ت)</w:t>
      </w:r>
    </w:p>
  </w:footnote>
  <w:footnote w:id="8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جمال الدين حسن بن يوسف بن المطهَّر الحلي، من أشهر متكلمي الإمامية وفقهائهم الكبار ومرجع الشيعة في عصره، توفي سنة 726 هـ. (ت)</w:t>
      </w:r>
    </w:p>
  </w:footnote>
  <w:footnote w:id="8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تقي الدين الحسن بن علي بن داوود الحلي من معاصري العلامة الحلي ورجاليي الإمامية المشهورين، توفي سنة  707 هـ. (ت)</w:t>
      </w:r>
    </w:p>
  </w:footnote>
  <w:footnote w:id="8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شيوخ وأقطاب الشيعة الإمامية المتأخرين، جمع ونقح في كتابه الرجالي كل ما ذكره من قبله، توفي سنة 1323 ه</w:t>
      </w:r>
      <w:r w:rsidRPr="00C87620">
        <w:rPr>
          <w:rFonts w:cs="mylotus" w:hint="cs"/>
          <w:sz w:val="24"/>
          <w:rtl/>
        </w:rPr>
        <w:t>ـ</w:t>
      </w:r>
      <w:r w:rsidRPr="00C87620">
        <w:rPr>
          <w:rFonts w:cs="mylotus"/>
          <w:sz w:val="24"/>
          <w:rtl/>
        </w:rPr>
        <w:t>. (ت)</w:t>
      </w:r>
    </w:p>
  </w:footnote>
  <w:footnote w:id="8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السيد مير مصطفى بن الحسين الحسيني التفرشي من علماء الإمامية في القرن الحادي عشر الهـجري له كتاب قيم في علم الرجال اسمه: </w:t>
      </w:r>
      <w:r w:rsidRPr="00EE410A">
        <w:rPr>
          <w:rFonts w:cs="Arabic11 BT"/>
          <w:sz w:val="24"/>
          <w:rtl/>
        </w:rPr>
        <w:t>"</w:t>
      </w:r>
      <w:r w:rsidRPr="00C87620">
        <w:rPr>
          <w:rFonts w:cs="mylotus"/>
          <w:sz w:val="24"/>
          <w:rtl/>
        </w:rPr>
        <w:t xml:space="preserve"> نقد الرجال </w:t>
      </w:r>
      <w:r w:rsidRPr="00EE410A">
        <w:rPr>
          <w:rFonts w:cs="Arabic11 BT"/>
          <w:sz w:val="24"/>
          <w:rtl/>
        </w:rPr>
        <w:t>"</w:t>
      </w:r>
      <w:r w:rsidRPr="00C87620">
        <w:rPr>
          <w:rFonts w:cs="mylotus"/>
          <w:sz w:val="24"/>
          <w:rtl/>
        </w:rPr>
        <w:t xml:space="preserve"> توفي 1015 وقيل 1031 </w:t>
      </w:r>
      <w:r w:rsidRPr="00C87620">
        <w:rPr>
          <w:rFonts w:cs="mylotus" w:hint="cs"/>
          <w:sz w:val="24"/>
          <w:rtl/>
        </w:rPr>
        <w:t>هـ</w:t>
      </w:r>
      <w:r w:rsidRPr="00C87620">
        <w:rPr>
          <w:rFonts w:cs="mylotus"/>
          <w:sz w:val="24"/>
          <w:rtl/>
        </w:rPr>
        <w:t>. (ت)</w:t>
      </w:r>
    </w:p>
  </w:footnote>
  <w:footnote w:id="8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كبار علماء الإمامية في القرن الثاني عشر الهجري وصاحب كتابٍ جامع  في علم الرجال سماه </w:t>
      </w:r>
      <w:r w:rsidRPr="00EE410A">
        <w:rPr>
          <w:rFonts w:cs="Arabic11 BT"/>
          <w:sz w:val="24"/>
          <w:rtl/>
        </w:rPr>
        <w:t>"</w:t>
      </w:r>
      <w:r w:rsidRPr="00C87620">
        <w:rPr>
          <w:rFonts w:cs="mylotus"/>
          <w:sz w:val="24"/>
          <w:rtl/>
        </w:rPr>
        <w:t xml:space="preserve">منهج  المقال في تحقيق أحوال الرجال </w:t>
      </w:r>
      <w:r w:rsidRPr="00EE410A">
        <w:rPr>
          <w:rFonts w:cs="Arabic11 BT"/>
          <w:sz w:val="24"/>
          <w:rtl/>
        </w:rPr>
        <w:t>"</w:t>
      </w:r>
      <w:r w:rsidRPr="00C87620">
        <w:rPr>
          <w:rFonts w:cs="mylotus"/>
          <w:sz w:val="24"/>
          <w:rtl/>
        </w:rPr>
        <w:t xml:space="preserve"> توفي سنة 1201 </w:t>
      </w:r>
      <w:r w:rsidRPr="00C87620">
        <w:rPr>
          <w:rFonts w:cs="mylotus" w:hint="cs"/>
          <w:sz w:val="24"/>
          <w:rtl/>
        </w:rPr>
        <w:t>هـ</w:t>
      </w:r>
      <w:r w:rsidRPr="00C87620">
        <w:rPr>
          <w:rFonts w:cs="mylotus"/>
          <w:sz w:val="24"/>
          <w:rtl/>
        </w:rPr>
        <w:t>. (ت)</w:t>
      </w:r>
    </w:p>
  </w:footnote>
  <w:footnote w:id="8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الاختصاص: ص 6 (قم، وكذلك بيروت، مؤسسة الأعلمي، 1402ه</w:t>
      </w:r>
      <w:r w:rsidRPr="00C87620">
        <w:rPr>
          <w:rFonts w:cs="mylotus" w:hint="cs"/>
          <w:sz w:val="24"/>
          <w:rtl/>
        </w:rPr>
        <w:t>ـ</w:t>
      </w:r>
      <w:r w:rsidRPr="00C87620">
        <w:rPr>
          <w:rFonts w:cs="mylotus"/>
          <w:sz w:val="24"/>
          <w:rtl/>
        </w:rPr>
        <w:t xml:space="preserve"> /1982) (ت)</w:t>
      </w:r>
    </w:p>
  </w:footnote>
  <w:footnote w:id="8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الكشِّي: محمد بن عمر بن عبد العزيز، من رجاليي الإمامية القدماء، توفي ما بين 350 إلى 390 ه</w:t>
      </w:r>
      <w:r w:rsidRPr="00C87620">
        <w:rPr>
          <w:rFonts w:cs="mylotus" w:hint="cs"/>
          <w:sz w:val="24"/>
          <w:rtl/>
        </w:rPr>
        <w:t>ـ</w:t>
      </w:r>
      <w:r w:rsidRPr="00C87620">
        <w:rPr>
          <w:rFonts w:cs="mylotus"/>
          <w:sz w:val="24"/>
          <w:rtl/>
        </w:rPr>
        <w:t xml:space="preserve">. (ت)  </w:t>
      </w:r>
    </w:p>
  </w:footnote>
  <w:footnote w:id="8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أحد الأصول الرجالية الأربعة عند الإمامية، واسم الكتاب الأصلي:معرفة الناقلين عن الأئمة المعصومين (ت)  </w:t>
      </w:r>
    </w:p>
  </w:footnote>
  <w:footnote w:id="8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رجال الكشي، الصفحة 13 ( طبعة كربلاء ) (ت).</w:t>
      </w:r>
    </w:p>
  </w:footnote>
  <w:footnote w:id="8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في الصفحات 190 - 193 منه، وهو كتاب للمؤلف (رح)- باللغة الفارسية - أثبت فيه وجوب الزكاة في كل أنواع الزروع والثمار وفي الأموال الورقية المتداولة وعدم انحصارها في الأجناس التسعة خلافا للفتوى السائدة لدى فقهاء الإمامية. (ت)</w:t>
      </w:r>
    </w:p>
  </w:footnote>
  <w:footnote w:id="9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الفقيه محمد بن إدريس الحلي، من كبار فقهاء الإمامية في القرن السادس الهجري وصاحب كتاب السرائر الذي عُرِفَ فيه بآرائه الجديدة الجريئة في الفقه وشدة انتقاده لمن سبقه، توفي سنة 598 ه</w:t>
      </w:r>
      <w:r w:rsidRPr="00C87620">
        <w:rPr>
          <w:rFonts w:cs="mylotus" w:hint="cs"/>
          <w:sz w:val="24"/>
          <w:rtl/>
        </w:rPr>
        <w:t>ـ</w:t>
      </w:r>
      <w:r w:rsidRPr="00C87620">
        <w:rPr>
          <w:rFonts w:cs="mylotus"/>
          <w:sz w:val="24"/>
          <w:rtl/>
        </w:rPr>
        <w:t>. (ت)</w:t>
      </w:r>
    </w:p>
  </w:footnote>
  <w:footnote w:id="9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الواقفة فرقة من الغلاة اعتبرت الإمام موسى بن جعفر آخر الأئمة واعتقدت أنه حي لم يمت بل غاب واستتر وهو القائم المهدي الذي سيظهر آخر الزمن، وزعموا أن علي بن موسى الرضا وكل من ادعى الإمامة من بعده مبطل كاذب غير طيب الولادة!.</w:t>
      </w:r>
    </w:p>
  </w:footnote>
  <w:footnote w:id="9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فقيه ومرجع  كبير من مراجع الشيعة الإمامية في القرن الماضي، جمع في كتابه الرجالي هذا كل ما جاء في كتب الرجاليين من قبله، توفي سنة 1350 ه</w:t>
      </w:r>
      <w:r w:rsidRPr="00C87620">
        <w:rPr>
          <w:rFonts w:cs="mylotus" w:hint="cs"/>
          <w:sz w:val="24"/>
          <w:rtl/>
        </w:rPr>
        <w:t>ـ</w:t>
      </w:r>
      <w:r w:rsidRPr="00C87620">
        <w:rPr>
          <w:rFonts w:cs="mylotus"/>
          <w:sz w:val="24"/>
          <w:rtl/>
        </w:rPr>
        <w:t>. (ت)</w:t>
      </w:r>
    </w:p>
  </w:footnote>
  <w:footnote w:id="9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الناووسية أتباع: </w:t>
      </w:r>
      <w:r w:rsidRPr="00EE410A">
        <w:rPr>
          <w:rFonts w:cs="Arabic11 BT"/>
          <w:sz w:val="24"/>
          <w:rtl/>
        </w:rPr>
        <w:t>"</w:t>
      </w:r>
      <w:r w:rsidRPr="00C87620">
        <w:rPr>
          <w:rFonts w:cs="mylotus"/>
          <w:sz w:val="24"/>
          <w:rtl/>
        </w:rPr>
        <w:t>عبد الله بن ناووس البصري</w:t>
      </w:r>
      <w:r w:rsidRPr="00EE410A">
        <w:rPr>
          <w:rFonts w:cs="Arabic11 BT"/>
          <w:sz w:val="24"/>
          <w:rtl/>
        </w:rPr>
        <w:t>"</w:t>
      </w:r>
      <w:r w:rsidRPr="00C87620">
        <w:rPr>
          <w:rFonts w:cs="mylotus"/>
          <w:sz w:val="24"/>
          <w:rtl/>
        </w:rPr>
        <w:t xml:space="preserve"> الذي قال أن الإمام جعفر بن محمد الصادق حي لم يمت ولا يموت حتى يظهر ويلي أمر الناس وهو القائم المهدي، ولم يعترفوا بإمامة بقية الأئمة بعد </w:t>
      </w:r>
      <w:r w:rsidRPr="00C87620">
        <w:rPr>
          <w:rFonts w:cs="mylotus" w:hint="cs"/>
          <w:sz w:val="24"/>
          <w:rtl/>
        </w:rPr>
        <w:t xml:space="preserve">الإمام </w:t>
      </w:r>
      <w:r w:rsidRPr="00C87620">
        <w:rPr>
          <w:rFonts w:cs="mylotus"/>
          <w:sz w:val="24"/>
          <w:rtl/>
        </w:rPr>
        <w:t>الصادق</w:t>
      </w:r>
      <w:r w:rsidRPr="00750411">
        <w:rPr>
          <w:rFonts w:ascii="AGA Arabesque" w:hAnsi="AGA Arabesque" w:cs="mylotus" w:hint="cs"/>
          <w:sz w:val="24"/>
        </w:rPr>
        <w:t></w:t>
      </w:r>
      <w:r w:rsidRPr="00C87620">
        <w:rPr>
          <w:rFonts w:cs="mylotus"/>
          <w:sz w:val="24"/>
          <w:rtl/>
        </w:rPr>
        <w:t>.</w:t>
      </w:r>
    </w:p>
  </w:footnote>
  <w:footnote w:id="9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أبو القاسم نجم الدين جعفر بن الحسن الحلي تلميذ ابن إدريس الحلي وابن زهرة الحلبي وخال العلامة الحلي الذي سبقت ترجمته، فقيه الإمامية في عصره وصاحب كتابي شرائع الإسلام والمختصر النافع الشهيرين في الفقه الجعفري، توفي سنة 676 ه</w:t>
      </w:r>
      <w:r w:rsidRPr="00C87620">
        <w:rPr>
          <w:rFonts w:cs="mylotus" w:hint="cs"/>
          <w:sz w:val="24"/>
          <w:rtl/>
        </w:rPr>
        <w:t>ـ</w:t>
      </w:r>
      <w:r w:rsidRPr="00C87620">
        <w:rPr>
          <w:rFonts w:cs="mylotus"/>
          <w:sz w:val="24"/>
          <w:rtl/>
        </w:rPr>
        <w:t xml:space="preserve">  (ت)</w:t>
      </w:r>
    </w:p>
  </w:footnote>
  <w:footnote w:id="9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ابن العلامة الحلي وتلميذه وصاحب كتاب إيضاح الفوائد في شرح مشكلات القواعد،في القواعد الفقهية، شرح فيه كتاب قواعد الأحكام لوالده، توفي سنة 771 ه</w:t>
      </w:r>
      <w:r w:rsidRPr="00C87620">
        <w:rPr>
          <w:rFonts w:cs="mylotus" w:hint="cs"/>
          <w:sz w:val="24"/>
          <w:rtl/>
        </w:rPr>
        <w:t>ـ</w:t>
      </w:r>
      <w:r w:rsidRPr="00C87620">
        <w:rPr>
          <w:rFonts w:cs="mylotus"/>
          <w:sz w:val="24"/>
          <w:rtl/>
        </w:rPr>
        <w:t>. (ت)</w:t>
      </w:r>
    </w:p>
  </w:footnote>
  <w:footnote w:id="9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رجال الكشي: الصفحة 16 (طبعة كربلاء).</w:t>
      </w:r>
    </w:p>
  </w:footnote>
  <w:footnote w:id="9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التبيان في تفسير القرآن للشيخ الطوسي: ج 1/ص854 (الطبعة الحجرية، طهران 1365 ه</w:t>
      </w:r>
      <w:r w:rsidRPr="00C87620">
        <w:rPr>
          <w:rFonts w:cs="mylotus" w:hint="cs"/>
          <w:sz w:val="24"/>
          <w:rtl/>
        </w:rPr>
        <w:t>ـ</w:t>
      </w:r>
      <w:r w:rsidRPr="00C87620">
        <w:rPr>
          <w:rFonts w:cs="mylotus"/>
          <w:sz w:val="24"/>
          <w:rtl/>
        </w:rPr>
        <w:t>.)</w:t>
      </w:r>
    </w:p>
  </w:footnote>
  <w:footnote w:id="9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ا</w:t>
      </w:r>
      <w:r>
        <w:rPr>
          <w:rFonts w:cs="mylotus"/>
          <w:sz w:val="24"/>
          <w:rtl/>
        </w:rPr>
        <w:t xml:space="preserve">نظر سيرة ابن هشام: ج 1/ص326 والإصابة في معرفة الصحابة </w:t>
      </w:r>
      <w:r w:rsidRPr="00C87620">
        <w:rPr>
          <w:rFonts w:cs="mylotus"/>
          <w:sz w:val="24"/>
          <w:rtl/>
        </w:rPr>
        <w:t>لابن</w:t>
      </w:r>
      <w:r>
        <w:rPr>
          <w:rFonts w:cs="mylotus"/>
          <w:sz w:val="24"/>
          <w:rtl/>
        </w:rPr>
        <w:t xml:space="preserve"> حجر العسقلاني: ج3/ص7 (القاهرة </w:t>
      </w:r>
      <w:r w:rsidRPr="00C87620">
        <w:rPr>
          <w:rFonts w:cs="mylotus"/>
          <w:sz w:val="24"/>
          <w:rtl/>
        </w:rPr>
        <w:t>1328هـ.) والاستيعاب في معرفة الأصحاب لابن عبد البر القرطبي: ج2/ص 498</w:t>
      </w:r>
      <w:r w:rsidRPr="00C87620">
        <w:rPr>
          <w:rFonts w:cs="mylotus" w:hint="cs"/>
          <w:sz w:val="24"/>
          <w:rtl/>
        </w:rPr>
        <w:t>.</w:t>
      </w:r>
      <w:r w:rsidRPr="00C87620">
        <w:rPr>
          <w:rFonts w:cs="mylotus"/>
          <w:sz w:val="24"/>
          <w:rtl/>
        </w:rPr>
        <w:t xml:space="preserve"> (ت)</w:t>
      </w:r>
    </w:p>
  </w:footnote>
  <w:footnote w:id="9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ا</w:t>
      </w:r>
      <w:r w:rsidRPr="00C87620">
        <w:rPr>
          <w:rFonts w:cs="mylotus"/>
          <w:sz w:val="24"/>
          <w:rtl/>
        </w:rPr>
        <w:t>نظر سيرة ابن هشام: ج1/ص327</w:t>
      </w:r>
      <w:r w:rsidRPr="00C87620">
        <w:rPr>
          <w:rFonts w:cs="mylotus" w:hint="cs"/>
          <w:sz w:val="24"/>
          <w:rtl/>
        </w:rPr>
        <w:t xml:space="preserve"> </w:t>
      </w:r>
      <w:r w:rsidRPr="00C87620">
        <w:rPr>
          <w:rFonts w:cs="mylotus"/>
          <w:sz w:val="24"/>
          <w:rtl/>
        </w:rPr>
        <w:t>والإصابة: ج3 /ص599 والاستيعاب: ج3/ 609(ت)</w:t>
      </w:r>
    </w:p>
  </w:footnote>
  <w:footnote w:id="100">
    <w:p w:rsidR="00C42304" w:rsidRPr="00C87620" w:rsidRDefault="00C42304" w:rsidP="006738A5">
      <w:pPr>
        <w:pStyle w:val="FootnoteText"/>
        <w:spacing w:line="228" w:lineRule="auto"/>
        <w:ind w:left="341" w:hangingChars="142" w:hanging="341"/>
        <w:rPr>
          <w:rFonts w:cs="mylotus"/>
          <w:sz w:val="24"/>
        </w:rPr>
      </w:pPr>
      <w:r w:rsidRPr="00C87620">
        <w:rPr>
          <w:rStyle w:val="FootnoteReference"/>
          <w:rFonts w:cs="mylotus"/>
          <w:sz w:val="24"/>
          <w:vertAlign w:val="baseline"/>
          <w:rtl/>
        </w:rPr>
        <w:footnoteRef/>
      </w:r>
      <w:r>
        <w:rPr>
          <w:rFonts w:cs="mylotus" w:hint="cs"/>
          <w:sz w:val="24"/>
          <w:rtl/>
        </w:rPr>
        <w:t>-</w:t>
      </w:r>
      <w:r w:rsidRPr="00C87620">
        <w:rPr>
          <w:rFonts w:cs="mylotus"/>
          <w:sz w:val="24"/>
          <w:rtl/>
        </w:rPr>
        <w:t xml:space="preserve"> الإصابة في تمييز الصحابة: ج 2/ ص 317.</w:t>
      </w:r>
    </w:p>
  </w:footnote>
  <w:footnote w:id="101">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المقصود بالطبرسي هنا هو: الشيخ أحمد بن أبي طالب الطبرسي المتوفى سنة 620 هـ وهو من المغالين ذوي النزعة الأخبارية الحشوية (وهو غير الطبرسي صاحب تفسير مجمع البيان الشهير والذي هو من الأفاضل المعتدلين المحققين الأصوليين).</w:t>
      </w:r>
      <w:r w:rsidRPr="00C87620">
        <w:rPr>
          <w:rFonts w:cs="mylotus" w:hint="cs"/>
          <w:sz w:val="24"/>
          <w:rtl/>
        </w:rPr>
        <w:t xml:space="preserve"> (ت).</w:t>
      </w:r>
    </w:p>
  </w:footnote>
  <w:footnote w:id="102">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البحراني:</w:t>
      </w:r>
      <w:r>
        <w:rPr>
          <w:rFonts w:cs="mylotus" w:hint="cs"/>
          <w:sz w:val="24"/>
          <w:rtl/>
        </w:rPr>
        <w:t xml:space="preserve"> </w:t>
      </w:r>
      <w:r w:rsidRPr="00C87620">
        <w:rPr>
          <w:rFonts w:cs="mylotus"/>
          <w:sz w:val="24"/>
          <w:rtl/>
        </w:rPr>
        <w:t>هو</w:t>
      </w:r>
      <w:r w:rsidRPr="00366FA0">
        <w:rPr>
          <w:rFonts w:cs="Times New Roman" w:hint="cs"/>
          <w:sz w:val="24"/>
          <w:rtl/>
        </w:rPr>
        <w:t> </w:t>
      </w:r>
      <w:r>
        <w:rPr>
          <w:rFonts w:cs="mylotus"/>
          <w:sz w:val="24"/>
          <w:rtl/>
        </w:rPr>
        <w:t>السيد هاشم الحسيني،</w:t>
      </w:r>
      <w:r>
        <w:rPr>
          <w:rFonts w:cs="mylotus" w:hint="cs"/>
          <w:sz w:val="24"/>
          <w:rtl/>
        </w:rPr>
        <w:t xml:space="preserve"> </w:t>
      </w:r>
      <w:r w:rsidRPr="00C87620">
        <w:rPr>
          <w:rFonts w:cs="mylotus"/>
          <w:sz w:val="24"/>
          <w:rtl/>
        </w:rPr>
        <w:t>عالم إمامي أخباري النزعة له تفسير بالمأثور سماه: البرهان في تفسير القرآن، مليء بالروايات والأخبار الضعيفة السند، توفي سنة 1107 أو</w:t>
      </w:r>
      <w:r w:rsidRPr="00366FA0">
        <w:rPr>
          <w:rFonts w:cs="Times New Roman" w:hint="cs"/>
          <w:sz w:val="24"/>
          <w:rtl/>
        </w:rPr>
        <w:t> </w:t>
      </w:r>
      <w:r w:rsidRPr="00C87620">
        <w:rPr>
          <w:rFonts w:cs="mylotus"/>
          <w:sz w:val="24"/>
          <w:rtl/>
        </w:rPr>
        <w:t xml:space="preserve">1109 هـ. </w:t>
      </w:r>
      <w:r w:rsidRPr="00C87620">
        <w:rPr>
          <w:rFonts w:cs="mylotus" w:hint="cs"/>
          <w:sz w:val="24"/>
          <w:rtl/>
        </w:rPr>
        <w:t>(ت).</w:t>
      </w:r>
    </w:p>
  </w:footnote>
  <w:footnote w:id="103">
    <w:p w:rsidR="00C42304" w:rsidRPr="00C87620" w:rsidRDefault="00C42304" w:rsidP="0062063C">
      <w:pPr>
        <w:pStyle w:val="FootnoteText"/>
        <w:spacing w:line="226" w:lineRule="auto"/>
        <w:ind w:left="284" w:hanging="284"/>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ولكن ينطبق عليهم قوله تعالى</w:t>
      </w:r>
      <w:r>
        <w:rPr>
          <w:rFonts w:cs="mylotus" w:hint="cs"/>
          <w:sz w:val="24"/>
          <w:rtl/>
        </w:rPr>
        <w:t>:</w:t>
      </w:r>
      <w:r w:rsidRPr="00C87620">
        <w:rPr>
          <w:rFonts w:cs="mylotus"/>
          <w:sz w:val="24"/>
          <w:rtl/>
        </w:rPr>
        <w:t xml:space="preserve"> </w:t>
      </w:r>
      <w:r w:rsidRPr="0062063C">
        <w:rPr>
          <w:rFonts w:ascii="Traditional Arabic" w:hAnsi="Traditional Arabic" w:cs="Traditional Arabic"/>
          <w:sz w:val="24"/>
          <w:rtl/>
        </w:rPr>
        <w:t>﴿</w:t>
      </w:r>
      <w:r w:rsidRPr="0062063C">
        <w:rPr>
          <w:rStyle w:val="Char0"/>
          <w:sz w:val="24"/>
          <w:szCs w:val="24"/>
          <w:rtl/>
        </w:rPr>
        <w:t>وَ</w:t>
      </w:r>
      <w:r w:rsidRPr="0062063C">
        <w:rPr>
          <w:rStyle w:val="Char0"/>
          <w:rFonts w:hint="cs"/>
          <w:sz w:val="24"/>
          <w:szCs w:val="24"/>
          <w:rtl/>
        </w:rPr>
        <w:t>ٱ</w:t>
      </w:r>
      <w:r w:rsidRPr="0062063C">
        <w:rPr>
          <w:rStyle w:val="Char0"/>
          <w:rFonts w:hint="eastAsia"/>
          <w:sz w:val="24"/>
          <w:szCs w:val="24"/>
          <w:rtl/>
        </w:rPr>
        <w:t>لَّذِينَ</w:t>
      </w:r>
      <w:r w:rsidRPr="0062063C">
        <w:rPr>
          <w:rStyle w:val="Char0"/>
          <w:sz w:val="24"/>
          <w:szCs w:val="24"/>
          <w:rtl/>
        </w:rPr>
        <w:t xml:space="preserve"> </w:t>
      </w:r>
      <w:r w:rsidRPr="0062063C">
        <w:rPr>
          <w:rStyle w:val="Char0"/>
          <w:rFonts w:hint="cs"/>
          <w:sz w:val="24"/>
          <w:szCs w:val="24"/>
          <w:rtl/>
        </w:rPr>
        <w:t>ٱ</w:t>
      </w:r>
      <w:r w:rsidRPr="0062063C">
        <w:rPr>
          <w:rStyle w:val="Char0"/>
          <w:rFonts w:hint="eastAsia"/>
          <w:sz w:val="24"/>
          <w:szCs w:val="24"/>
          <w:rtl/>
        </w:rPr>
        <w:t>تَّبَعُوهُم</w:t>
      </w:r>
      <w:r w:rsidRPr="0062063C">
        <w:rPr>
          <w:rStyle w:val="Char0"/>
          <w:sz w:val="24"/>
          <w:szCs w:val="24"/>
          <w:rtl/>
        </w:rPr>
        <w:t xml:space="preserve"> بِإِحۡسَٰنٖ</w:t>
      </w:r>
      <w:r w:rsidRPr="0062063C">
        <w:rPr>
          <w:rFonts w:ascii="Traditional Arabic" w:hAnsi="Traditional Arabic" w:cs="Traditional Arabic"/>
          <w:sz w:val="24"/>
          <w:rtl/>
        </w:rPr>
        <w:t>﴾</w:t>
      </w:r>
      <w:r w:rsidRPr="00C87620">
        <w:rPr>
          <w:rFonts w:cs="mylotus"/>
          <w:sz w:val="24"/>
          <w:rtl/>
        </w:rPr>
        <w:t xml:space="preserve"> وبالتالي فهم مشمولون بقوله</w:t>
      </w:r>
      <w:r>
        <w:rPr>
          <w:rFonts w:cs="mylotus" w:hint="cs"/>
          <w:sz w:val="24"/>
          <w:rtl/>
        </w:rPr>
        <w:t>:</w:t>
      </w:r>
      <w:r w:rsidRPr="00C87620">
        <w:rPr>
          <w:rFonts w:cs="mylotus"/>
          <w:sz w:val="24"/>
          <w:rtl/>
        </w:rPr>
        <w:t xml:space="preserve"> </w:t>
      </w:r>
      <w:r w:rsidRPr="0062063C">
        <w:rPr>
          <w:rFonts w:ascii="Traditional Arabic" w:hAnsi="Traditional Arabic" w:cs="Traditional Arabic"/>
          <w:sz w:val="24"/>
          <w:rtl/>
        </w:rPr>
        <w:t>﴿</w:t>
      </w:r>
      <w:r w:rsidRPr="0062063C">
        <w:rPr>
          <w:rStyle w:val="Char0"/>
          <w:sz w:val="24"/>
          <w:szCs w:val="24"/>
          <w:rtl/>
        </w:rPr>
        <w:t xml:space="preserve">رَّضِيَ </w:t>
      </w:r>
      <w:r w:rsidRPr="0062063C">
        <w:rPr>
          <w:rStyle w:val="Char0"/>
          <w:rFonts w:hint="cs"/>
          <w:sz w:val="24"/>
          <w:szCs w:val="24"/>
          <w:rtl/>
        </w:rPr>
        <w:t>ٱ</w:t>
      </w:r>
      <w:r w:rsidRPr="0062063C">
        <w:rPr>
          <w:rStyle w:val="Char0"/>
          <w:rFonts w:hint="eastAsia"/>
          <w:sz w:val="24"/>
          <w:szCs w:val="24"/>
          <w:rtl/>
        </w:rPr>
        <w:t>للَّهُ</w:t>
      </w:r>
      <w:r w:rsidRPr="0062063C">
        <w:rPr>
          <w:rStyle w:val="Char0"/>
          <w:sz w:val="24"/>
          <w:szCs w:val="24"/>
          <w:rtl/>
        </w:rPr>
        <w:t xml:space="preserve"> عَنۡهُمۡ وَرَضُواْ عَنۡهُ وَأَعَدَّ لَهُمۡ جَنَّٰتٖ</w:t>
      </w:r>
      <w:r w:rsidRPr="0062063C">
        <w:rPr>
          <w:rFonts w:cs="mylotus"/>
          <w:sz w:val="24"/>
          <w:rtl/>
        </w:rPr>
        <w:t>....</w:t>
      </w:r>
      <w:r w:rsidRPr="0062063C">
        <w:rPr>
          <w:rFonts w:ascii="Traditional Arabic" w:hAnsi="Traditional Arabic" w:cs="Traditional Arabic"/>
          <w:sz w:val="24"/>
          <w:rtl/>
        </w:rPr>
        <w:t>﴾</w:t>
      </w:r>
      <w:r w:rsidRPr="0062063C">
        <w:rPr>
          <w:rFonts w:cs="mylotus"/>
          <w:sz w:val="24"/>
          <w:rtl/>
        </w:rPr>
        <w:t xml:space="preserve"> </w:t>
      </w:r>
      <w:r w:rsidRPr="00C87620">
        <w:rPr>
          <w:rFonts w:cs="mylotus"/>
          <w:sz w:val="24"/>
          <w:rtl/>
        </w:rPr>
        <w:t>الآية</w:t>
      </w:r>
      <w:r>
        <w:rPr>
          <w:rFonts w:cs="mylotus" w:hint="cs"/>
          <w:sz w:val="24"/>
          <w:rtl/>
        </w:rPr>
        <w:t>.</w:t>
      </w:r>
    </w:p>
  </w:footnote>
  <w:footnote w:id="104">
    <w:p w:rsidR="00C42304" w:rsidRPr="00C87620" w:rsidRDefault="00C42304" w:rsidP="003252CE">
      <w:pPr>
        <w:pStyle w:val="FootnoteText"/>
        <w:spacing w:line="228" w:lineRule="auto"/>
        <w:ind w:left="341" w:hangingChars="142" w:hanging="341"/>
        <w:rPr>
          <w:rFonts w:cs="mylotus"/>
          <w:sz w:val="24"/>
        </w:rPr>
      </w:pPr>
      <w:r w:rsidRPr="00C87620">
        <w:rPr>
          <w:rStyle w:val="FootnoteReference"/>
          <w:rFonts w:cs="mylotus"/>
          <w:sz w:val="24"/>
          <w:vertAlign w:val="baseline"/>
          <w:rtl/>
        </w:rPr>
        <w:footnoteRef/>
      </w:r>
      <w:r>
        <w:rPr>
          <w:rFonts w:cs="mylotus"/>
          <w:sz w:val="24"/>
          <w:rtl/>
        </w:rPr>
        <w:t xml:space="preserve">- </w:t>
      </w:r>
      <w:r>
        <w:rPr>
          <w:rFonts w:cs="mylotus" w:hint="cs"/>
          <w:sz w:val="24"/>
          <w:rtl/>
        </w:rPr>
        <w:t>ا</w:t>
      </w:r>
      <w:r w:rsidRPr="00C87620">
        <w:rPr>
          <w:rFonts w:cs="mylotus"/>
          <w:sz w:val="24"/>
          <w:rtl/>
        </w:rPr>
        <w:t>نظر تفصيل قصة إسلام سلمان في سيرة ابن هشام: ج1 / ص 214. (ت)</w:t>
      </w:r>
    </w:p>
  </w:footnote>
  <w:footnote w:id="10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بما أنه شهد مع رسول الله الخندق ثم شهد عدة غزوات منها حنين وتبوك لذا يعتبر</w:t>
      </w:r>
      <w:r w:rsidRPr="00C87620">
        <w:rPr>
          <w:rFonts w:cs="mylotus" w:hint="cs"/>
          <w:sz w:val="24"/>
          <w:rtl/>
        </w:rPr>
        <w:t xml:space="preserve"> </w:t>
      </w:r>
      <w:r w:rsidRPr="00C87620">
        <w:rPr>
          <w:rFonts w:cs="mylotus"/>
          <w:sz w:val="24"/>
          <w:rtl/>
        </w:rPr>
        <w:t>من الذين قاتلوا وجاهدوا قبل الفتح (باعتبار أن غزوة الخندق كانت قبل فتح مكة) (م)</w:t>
      </w:r>
    </w:p>
  </w:footnote>
  <w:footnote w:id="10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الإصابة: ج 4 /ص62، والاستيعاب (المطبوع </w:t>
      </w:r>
      <w:r w:rsidRPr="00C87620">
        <w:rPr>
          <w:rFonts w:cs="mylotus" w:hint="cs"/>
          <w:sz w:val="24"/>
          <w:rtl/>
        </w:rPr>
        <w:t>ب</w:t>
      </w:r>
      <w:r w:rsidRPr="00C87620">
        <w:rPr>
          <w:rFonts w:cs="mylotus"/>
          <w:sz w:val="24"/>
          <w:rtl/>
        </w:rPr>
        <w:t>حاشية الإصابة): ج4 /ص 61. (ت)</w:t>
      </w:r>
    </w:p>
  </w:footnote>
  <w:footnote w:id="10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تاريخ الأمم والملوك: ج 3 / ص 294-295، حوادث سنة 23</w:t>
      </w:r>
      <w:r>
        <w:rPr>
          <w:rFonts w:cs="mylotus"/>
          <w:sz w:val="24"/>
          <w:rtl/>
        </w:rPr>
        <w:t xml:space="preserve"> و</w:t>
      </w:r>
      <w:r w:rsidRPr="00EE410A">
        <w:rPr>
          <w:rFonts w:cs="Arabic11 BT"/>
          <w:sz w:val="24"/>
          <w:rtl/>
        </w:rPr>
        <w:t>"</w:t>
      </w:r>
      <w:r w:rsidRPr="00C87620">
        <w:rPr>
          <w:rFonts w:cs="mylotus"/>
          <w:sz w:val="24"/>
          <w:rtl/>
        </w:rPr>
        <w:t>الكامل في التاريخ</w:t>
      </w:r>
      <w:r w:rsidRPr="00EE410A">
        <w:rPr>
          <w:rFonts w:cs="Arabic11 BT"/>
          <w:sz w:val="24"/>
          <w:rtl/>
        </w:rPr>
        <w:t>"</w:t>
      </w:r>
      <w:r w:rsidRPr="00C87620">
        <w:rPr>
          <w:rFonts w:cs="mylotus"/>
          <w:sz w:val="24"/>
          <w:rtl/>
        </w:rPr>
        <w:t xml:space="preserve"> لابن الأثير، تحقيق أبي الفداء عبد الله القاضي: الجزء الثاني/ ص 461. (ت)</w:t>
      </w:r>
    </w:p>
  </w:footnote>
  <w:footnote w:id="108">
    <w:p w:rsidR="00C42304" w:rsidRPr="005A5055" w:rsidRDefault="00C42304" w:rsidP="007571F8">
      <w:pPr>
        <w:pStyle w:val="FootnoteText"/>
        <w:spacing w:line="228" w:lineRule="auto"/>
        <w:ind w:left="341" w:hangingChars="142" w:hanging="341"/>
        <w:rPr>
          <w:rFonts w:cs="mylotus"/>
          <w:spacing w:val="-2"/>
          <w:sz w:val="24"/>
        </w:rPr>
      </w:pPr>
      <w:r w:rsidRPr="005A5055">
        <w:rPr>
          <w:rStyle w:val="FootnoteReference"/>
          <w:rFonts w:cs="mylotus"/>
          <w:spacing w:val="-2"/>
          <w:sz w:val="24"/>
          <w:vertAlign w:val="baseline"/>
          <w:rtl/>
        </w:rPr>
        <w:footnoteRef/>
      </w:r>
      <w:r>
        <w:rPr>
          <w:rFonts w:cs="mylotus"/>
          <w:spacing w:val="-2"/>
          <w:sz w:val="24"/>
          <w:rtl/>
        </w:rPr>
        <w:t>-</w:t>
      </w:r>
      <w:r w:rsidRPr="005A5055">
        <w:rPr>
          <w:rFonts w:cs="mylotus"/>
          <w:spacing w:val="-2"/>
          <w:sz w:val="24"/>
          <w:rtl/>
        </w:rPr>
        <w:t xml:space="preserve"> ما يريد المصنف قوله </w:t>
      </w:r>
      <w:r>
        <w:rPr>
          <w:rFonts w:cs="mylotus" w:hint="cs"/>
          <w:spacing w:val="-2"/>
          <w:sz w:val="24"/>
          <w:rtl/>
        </w:rPr>
        <w:t>أن</w:t>
      </w:r>
      <w:r w:rsidRPr="005A5055">
        <w:rPr>
          <w:rFonts w:cs="mylotus"/>
          <w:spacing w:val="-2"/>
          <w:sz w:val="24"/>
          <w:rtl/>
        </w:rPr>
        <w:t xml:space="preserve"> الآيات التي أوردها تؤكد كمال إيمان المهاجرين والأنصار واستحقاقهم الغفران والجنة والرضوان، فإذا قيل بارتداد الناس إلا ثلاثة من الصحابة ثم ثبت أن هؤلاء الثلاثة غير داخلين تحت عنوان المهاجرين والأنصار (لا سيما الأوَّلَيْن منهم) بقيت جميع تلك الآيات المادحة للأنصار</w:t>
      </w:r>
      <w:r>
        <w:rPr>
          <w:rFonts w:cs="mylotus"/>
          <w:spacing w:val="-2"/>
          <w:sz w:val="24"/>
          <w:rtl/>
        </w:rPr>
        <w:t xml:space="preserve"> و</w:t>
      </w:r>
      <w:r w:rsidRPr="005A5055">
        <w:rPr>
          <w:rFonts w:cs="mylotus"/>
          <w:spacing w:val="-2"/>
          <w:sz w:val="24"/>
          <w:rtl/>
        </w:rPr>
        <w:t>المهاجرين بغير مصداق خارجي أص</w:t>
      </w:r>
      <w:r>
        <w:rPr>
          <w:rFonts w:cs="mylotus"/>
          <w:spacing w:val="-2"/>
          <w:sz w:val="24"/>
          <w:rtl/>
        </w:rPr>
        <w:t>لاً</w:t>
      </w:r>
      <w:r w:rsidRPr="005A5055">
        <w:rPr>
          <w:rFonts w:cs="mylotus"/>
          <w:spacing w:val="-2"/>
          <w:sz w:val="24"/>
          <w:rtl/>
        </w:rPr>
        <w:t>! أو</w:t>
      </w:r>
      <w:r w:rsidRPr="00366FA0">
        <w:rPr>
          <w:rFonts w:cs="Times New Roman" w:hint="cs"/>
          <w:spacing w:val="-2"/>
          <w:sz w:val="24"/>
          <w:rtl/>
        </w:rPr>
        <w:t> </w:t>
      </w:r>
      <w:r w:rsidRPr="005A5055">
        <w:rPr>
          <w:rFonts w:cs="mylotus"/>
          <w:spacing w:val="-2"/>
          <w:sz w:val="24"/>
          <w:rtl/>
        </w:rPr>
        <w:t>أن أولـئك المشهود لهم بصدق الإيمان والموعودين</w:t>
      </w:r>
      <w:r>
        <w:rPr>
          <w:rFonts w:cs="mylotus"/>
          <w:spacing w:val="-2"/>
          <w:sz w:val="24"/>
          <w:rtl/>
        </w:rPr>
        <w:t xml:space="preserve"> بالجنات والغفران صاروا مرتدين!</w:t>
      </w:r>
      <w:r w:rsidRPr="005A5055">
        <w:rPr>
          <w:rFonts w:cs="mylotus"/>
          <w:spacing w:val="-2"/>
          <w:sz w:val="24"/>
          <w:rtl/>
        </w:rPr>
        <w:t xml:space="preserve"> وكلا الأمرين واضح البطلان فما يؤدي إليهما باطل بلا ريب. (ت)</w:t>
      </w:r>
    </w:p>
  </w:footnote>
  <w:footnote w:id="109">
    <w:p w:rsidR="00C42304" w:rsidRPr="00C87620" w:rsidRDefault="00C42304" w:rsidP="006738A5">
      <w:pPr>
        <w:pStyle w:val="FootnoteText"/>
        <w:spacing w:line="223"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التبيان في تفسير القرآن: ج 1 / ص: 863 و864 (من الطبعة الحجرية، طهران 1365 هـ.)</w:t>
      </w:r>
    </w:p>
  </w:footnote>
  <w:footnote w:id="110">
    <w:p w:rsidR="00C42304" w:rsidRPr="00C87620" w:rsidRDefault="00C42304" w:rsidP="006738A5">
      <w:pPr>
        <w:pStyle w:val="FootnoteText"/>
        <w:spacing w:line="223"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 ص 346.</w:t>
      </w:r>
    </w:p>
  </w:footnote>
  <w:footnote w:id="111">
    <w:p w:rsidR="00C42304" w:rsidRPr="006738A5" w:rsidRDefault="00C42304" w:rsidP="006738A5">
      <w:pPr>
        <w:pStyle w:val="FootnoteText"/>
        <w:spacing w:line="223" w:lineRule="auto"/>
        <w:ind w:left="341" w:hangingChars="142" w:hanging="341"/>
        <w:rPr>
          <w:rFonts w:cs="mylotus" w:hint="cs"/>
          <w:spacing w:val="-2"/>
          <w:sz w:val="24"/>
          <w:rtl/>
        </w:rPr>
      </w:pPr>
      <w:r w:rsidRPr="006738A5">
        <w:rPr>
          <w:rStyle w:val="FootnoteReference"/>
          <w:rFonts w:cs="mylotus"/>
          <w:spacing w:val="-2"/>
          <w:sz w:val="24"/>
          <w:vertAlign w:val="baseline"/>
          <w:rtl/>
        </w:rPr>
        <w:footnoteRef/>
      </w:r>
      <w:r w:rsidRPr="006738A5">
        <w:rPr>
          <w:rFonts w:cs="mylotus"/>
          <w:spacing w:val="-2"/>
          <w:sz w:val="24"/>
          <w:rtl/>
        </w:rPr>
        <w:t xml:space="preserve">- يقول القرآن الكريم عن المهاجرين: </w:t>
      </w:r>
      <w:r w:rsidRPr="006738A5">
        <w:rPr>
          <w:rFonts w:ascii="Traditional Arabic" w:hAnsi="Traditional Arabic" w:cs="Traditional Arabic"/>
          <w:spacing w:val="-2"/>
          <w:sz w:val="24"/>
          <w:rtl/>
        </w:rPr>
        <w:t>﴿</w:t>
      </w:r>
      <w:r w:rsidRPr="006738A5">
        <w:rPr>
          <w:rStyle w:val="Char0"/>
          <w:rFonts w:hint="cs"/>
          <w:spacing w:val="-2"/>
          <w:sz w:val="24"/>
          <w:szCs w:val="24"/>
          <w:rtl/>
        </w:rPr>
        <w:t>ٱ</w:t>
      </w:r>
      <w:r w:rsidRPr="006738A5">
        <w:rPr>
          <w:rStyle w:val="Char0"/>
          <w:rFonts w:hint="eastAsia"/>
          <w:spacing w:val="-2"/>
          <w:sz w:val="24"/>
          <w:szCs w:val="24"/>
          <w:rtl/>
        </w:rPr>
        <w:t>لَّذِينَ</w:t>
      </w:r>
      <w:r w:rsidRPr="006738A5">
        <w:rPr>
          <w:rStyle w:val="Char0"/>
          <w:spacing w:val="-2"/>
          <w:sz w:val="24"/>
          <w:szCs w:val="24"/>
          <w:rtl/>
        </w:rPr>
        <w:t xml:space="preserve"> أُخۡرِجُواْ مِن دِيَٰرِهِم بِغَيۡرِ حَقٍّ إِلَّآ أَن يَقُولُواْ رَبُّنَا </w:t>
      </w:r>
      <w:r w:rsidRPr="006738A5">
        <w:rPr>
          <w:rStyle w:val="Char0"/>
          <w:rFonts w:hint="cs"/>
          <w:spacing w:val="-2"/>
          <w:sz w:val="24"/>
          <w:szCs w:val="24"/>
          <w:rtl/>
        </w:rPr>
        <w:t>ٱ</w:t>
      </w:r>
      <w:r w:rsidRPr="006738A5">
        <w:rPr>
          <w:rStyle w:val="Char0"/>
          <w:rFonts w:hint="eastAsia"/>
          <w:spacing w:val="-2"/>
          <w:sz w:val="24"/>
          <w:szCs w:val="24"/>
          <w:rtl/>
        </w:rPr>
        <w:t>للَّهُۗ</w:t>
      </w:r>
      <w:r w:rsidRPr="006738A5">
        <w:rPr>
          <w:rStyle w:val="Char0"/>
          <w:spacing w:val="-2"/>
          <w:sz w:val="24"/>
          <w:szCs w:val="24"/>
          <w:rtl/>
        </w:rPr>
        <w:t xml:space="preserve"> وَلَوۡلَا دَفۡعُ </w:t>
      </w:r>
      <w:r w:rsidRPr="006738A5">
        <w:rPr>
          <w:rStyle w:val="Char0"/>
          <w:rFonts w:hint="cs"/>
          <w:spacing w:val="-2"/>
          <w:sz w:val="24"/>
          <w:szCs w:val="24"/>
          <w:rtl/>
        </w:rPr>
        <w:t>ٱ</w:t>
      </w:r>
      <w:r w:rsidRPr="006738A5">
        <w:rPr>
          <w:rStyle w:val="Char0"/>
          <w:rFonts w:hint="eastAsia"/>
          <w:spacing w:val="-2"/>
          <w:sz w:val="24"/>
          <w:szCs w:val="24"/>
          <w:rtl/>
        </w:rPr>
        <w:t>للَّهِ</w:t>
      </w:r>
      <w:r w:rsidRPr="006738A5">
        <w:rPr>
          <w:rStyle w:val="Char0"/>
          <w:spacing w:val="-2"/>
          <w:sz w:val="24"/>
          <w:szCs w:val="24"/>
          <w:rtl/>
        </w:rPr>
        <w:t xml:space="preserve"> </w:t>
      </w:r>
      <w:r w:rsidRPr="006738A5">
        <w:rPr>
          <w:rStyle w:val="Char0"/>
          <w:rFonts w:hint="cs"/>
          <w:spacing w:val="-2"/>
          <w:sz w:val="24"/>
          <w:szCs w:val="24"/>
          <w:rtl/>
        </w:rPr>
        <w:t>ٱ</w:t>
      </w:r>
      <w:r w:rsidRPr="006738A5">
        <w:rPr>
          <w:rStyle w:val="Char0"/>
          <w:rFonts w:hint="eastAsia"/>
          <w:spacing w:val="-2"/>
          <w:sz w:val="24"/>
          <w:szCs w:val="24"/>
          <w:rtl/>
        </w:rPr>
        <w:t>لنَّاسَ</w:t>
      </w:r>
      <w:r w:rsidRPr="006738A5">
        <w:rPr>
          <w:rStyle w:val="Char0"/>
          <w:spacing w:val="-2"/>
          <w:sz w:val="24"/>
          <w:szCs w:val="24"/>
          <w:rtl/>
        </w:rPr>
        <w:t xml:space="preserve"> بَعۡضَهُم بِبَعۡضٖ لَّهُدِّمَتۡ صَوَٰمِعُ وَبِيَعٞ وَصَلَوَٰتٞ وَمَسَٰجِدُ يُذۡكَرُ فِيهَا </w:t>
      </w:r>
      <w:r w:rsidRPr="006738A5">
        <w:rPr>
          <w:rStyle w:val="Char0"/>
          <w:rFonts w:hint="cs"/>
          <w:spacing w:val="-2"/>
          <w:sz w:val="24"/>
          <w:szCs w:val="24"/>
          <w:rtl/>
        </w:rPr>
        <w:t>ٱ</w:t>
      </w:r>
      <w:r w:rsidRPr="006738A5">
        <w:rPr>
          <w:rStyle w:val="Char0"/>
          <w:rFonts w:hint="eastAsia"/>
          <w:spacing w:val="-2"/>
          <w:sz w:val="24"/>
          <w:szCs w:val="24"/>
          <w:rtl/>
        </w:rPr>
        <w:t>سۡمُ</w:t>
      </w:r>
      <w:r w:rsidRPr="006738A5">
        <w:rPr>
          <w:rStyle w:val="Char0"/>
          <w:spacing w:val="-2"/>
          <w:sz w:val="24"/>
          <w:szCs w:val="24"/>
          <w:rtl/>
        </w:rPr>
        <w:t xml:space="preserve"> </w:t>
      </w:r>
      <w:r w:rsidRPr="006738A5">
        <w:rPr>
          <w:rStyle w:val="Char0"/>
          <w:rFonts w:hint="cs"/>
          <w:spacing w:val="-2"/>
          <w:sz w:val="24"/>
          <w:szCs w:val="24"/>
          <w:rtl/>
        </w:rPr>
        <w:t>ٱ</w:t>
      </w:r>
      <w:r w:rsidRPr="006738A5">
        <w:rPr>
          <w:rStyle w:val="Char0"/>
          <w:rFonts w:hint="eastAsia"/>
          <w:spacing w:val="-2"/>
          <w:sz w:val="24"/>
          <w:szCs w:val="24"/>
          <w:rtl/>
        </w:rPr>
        <w:t>للَّهِ</w:t>
      </w:r>
      <w:r w:rsidRPr="006738A5">
        <w:rPr>
          <w:rStyle w:val="Char0"/>
          <w:spacing w:val="-2"/>
          <w:sz w:val="24"/>
          <w:szCs w:val="24"/>
          <w:rtl/>
        </w:rPr>
        <w:t xml:space="preserve"> كَثِيرٗاۗ وَلَيَنصُرَنّ</w:t>
      </w:r>
      <w:r w:rsidRPr="006738A5">
        <w:rPr>
          <w:rStyle w:val="Char0"/>
          <w:rFonts w:hint="eastAsia"/>
          <w:spacing w:val="-2"/>
          <w:sz w:val="24"/>
          <w:szCs w:val="24"/>
          <w:rtl/>
        </w:rPr>
        <w:t>َ</w:t>
      </w:r>
      <w:r w:rsidRPr="006738A5">
        <w:rPr>
          <w:rStyle w:val="Char0"/>
          <w:spacing w:val="-2"/>
          <w:sz w:val="24"/>
          <w:szCs w:val="24"/>
          <w:rtl/>
        </w:rPr>
        <w:t xml:space="preserve"> </w:t>
      </w:r>
      <w:r w:rsidRPr="006738A5">
        <w:rPr>
          <w:rStyle w:val="Char0"/>
          <w:rFonts w:hint="cs"/>
          <w:spacing w:val="-2"/>
          <w:sz w:val="24"/>
          <w:szCs w:val="24"/>
          <w:rtl/>
        </w:rPr>
        <w:t>ٱ</w:t>
      </w:r>
      <w:r w:rsidRPr="006738A5">
        <w:rPr>
          <w:rStyle w:val="Char0"/>
          <w:rFonts w:hint="eastAsia"/>
          <w:spacing w:val="-2"/>
          <w:sz w:val="24"/>
          <w:szCs w:val="24"/>
          <w:rtl/>
        </w:rPr>
        <w:t>للَّهُ</w:t>
      </w:r>
      <w:r w:rsidRPr="006738A5">
        <w:rPr>
          <w:rStyle w:val="Char0"/>
          <w:spacing w:val="-2"/>
          <w:sz w:val="24"/>
          <w:szCs w:val="24"/>
          <w:rtl/>
        </w:rPr>
        <w:t xml:space="preserve"> مَن يَنصُرُهُ</w:t>
      </w:r>
      <w:r w:rsidRPr="006738A5">
        <w:rPr>
          <w:rStyle w:val="Char0"/>
          <w:rFonts w:hint="cs"/>
          <w:spacing w:val="-2"/>
          <w:sz w:val="24"/>
          <w:szCs w:val="24"/>
          <w:rtl/>
        </w:rPr>
        <w:t>ۥٓۚ</w:t>
      </w:r>
      <w:r w:rsidRPr="006738A5">
        <w:rPr>
          <w:rStyle w:val="Char0"/>
          <w:spacing w:val="-2"/>
          <w:sz w:val="24"/>
          <w:szCs w:val="24"/>
          <w:rtl/>
        </w:rPr>
        <w:t xml:space="preserve"> إِنَّ </w:t>
      </w:r>
      <w:r w:rsidRPr="006738A5">
        <w:rPr>
          <w:rStyle w:val="Char0"/>
          <w:rFonts w:hint="cs"/>
          <w:spacing w:val="-2"/>
          <w:sz w:val="24"/>
          <w:szCs w:val="24"/>
          <w:rtl/>
        </w:rPr>
        <w:t>ٱ</w:t>
      </w:r>
      <w:r w:rsidRPr="006738A5">
        <w:rPr>
          <w:rStyle w:val="Char0"/>
          <w:rFonts w:hint="eastAsia"/>
          <w:spacing w:val="-2"/>
          <w:sz w:val="24"/>
          <w:szCs w:val="24"/>
          <w:rtl/>
        </w:rPr>
        <w:t>للَّهَ</w:t>
      </w:r>
      <w:r w:rsidRPr="006738A5">
        <w:rPr>
          <w:rStyle w:val="Char0"/>
          <w:spacing w:val="-2"/>
          <w:sz w:val="24"/>
          <w:szCs w:val="24"/>
          <w:rtl/>
        </w:rPr>
        <w:t xml:space="preserve"> لَقَوِيٌّ عَزِيزٌ ٤٠</w:t>
      </w:r>
      <w:r w:rsidRPr="006738A5">
        <w:rPr>
          <w:rStyle w:val="Char0"/>
          <w:spacing w:val="-2"/>
          <w:sz w:val="24"/>
          <w:szCs w:val="24"/>
        </w:rPr>
        <w:t xml:space="preserve"> </w:t>
      </w:r>
      <w:r w:rsidRPr="006738A5">
        <w:rPr>
          <w:rStyle w:val="Char0"/>
          <w:rFonts w:hint="cs"/>
          <w:spacing w:val="-2"/>
          <w:sz w:val="24"/>
          <w:szCs w:val="24"/>
          <w:rtl/>
        </w:rPr>
        <w:t>ٱ</w:t>
      </w:r>
      <w:r w:rsidRPr="006738A5">
        <w:rPr>
          <w:rStyle w:val="Char0"/>
          <w:rFonts w:hint="eastAsia"/>
          <w:spacing w:val="-2"/>
          <w:sz w:val="24"/>
          <w:szCs w:val="24"/>
          <w:rtl/>
        </w:rPr>
        <w:t>لَّذِينَ</w:t>
      </w:r>
      <w:r w:rsidRPr="006738A5">
        <w:rPr>
          <w:rStyle w:val="Char0"/>
          <w:spacing w:val="-2"/>
          <w:sz w:val="24"/>
          <w:szCs w:val="24"/>
          <w:rtl/>
        </w:rPr>
        <w:t xml:space="preserve"> إِن مَّكَّنَّٰهُمۡ فِي </w:t>
      </w:r>
      <w:r w:rsidRPr="006738A5">
        <w:rPr>
          <w:rStyle w:val="Char0"/>
          <w:rFonts w:hint="cs"/>
          <w:spacing w:val="-2"/>
          <w:sz w:val="24"/>
          <w:szCs w:val="24"/>
          <w:rtl/>
        </w:rPr>
        <w:t>ٱ</w:t>
      </w:r>
      <w:r w:rsidRPr="006738A5">
        <w:rPr>
          <w:rStyle w:val="Char0"/>
          <w:rFonts w:hint="eastAsia"/>
          <w:spacing w:val="-2"/>
          <w:sz w:val="24"/>
          <w:szCs w:val="24"/>
          <w:rtl/>
        </w:rPr>
        <w:t>لۡأَرۡضِ</w:t>
      </w:r>
      <w:r w:rsidRPr="006738A5">
        <w:rPr>
          <w:rStyle w:val="Char0"/>
          <w:spacing w:val="-2"/>
          <w:sz w:val="24"/>
          <w:szCs w:val="24"/>
          <w:rtl/>
        </w:rPr>
        <w:t xml:space="preserve"> أَقَامُواْ </w:t>
      </w:r>
      <w:r w:rsidRPr="006738A5">
        <w:rPr>
          <w:rStyle w:val="Char0"/>
          <w:rFonts w:hint="cs"/>
          <w:spacing w:val="-2"/>
          <w:sz w:val="24"/>
          <w:szCs w:val="24"/>
          <w:rtl/>
        </w:rPr>
        <w:t>ٱ</w:t>
      </w:r>
      <w:r w:rsidRPr="006738A5">
        <w:rPr>
          <w:rStyle w:val="Char0"/>
          <w:rFonts w:hint="eastAsia"/>
          <w:spacing w:val="-2"/>
          <w:sz w:val="24"/>
          <w:szCs w:val="24"/>
          <w:rtl/>
        </w:rPr>
        <w:t>لصَّلَوٰةَ</w:t>
      </w:r>
      <w:r w:rsidRPr="006738A5">
        <w:rPr>
          <w:rStyle w:val="Char0"/>
          <w:spacing w:val="-2"/>
          <w:sz w:val="24"/>
          <w:szCs w:val="24"/>
          <w:rtl/>
        </w:rPr>
        <w:t xml:space="preserve"> وَءَاتَوُاْ </w:t>
      </w:r>
      <w:r w:rsidRPr="006738A5">
        <w:rPr>
          <w:rStyle w:val="Char0"/>
          <w:rFonts w:hint="cs"/>
          <w:spacing w:val="-2"/>
          <w:sz w:val="24"/>
          <w:szCs w:val="24"/>
          <w:rtl/>
        </w:rPr>
        <w:t>ٱ</w:t>
      </w:r>
      <w:r w:rsidRPr="006738A5">
        <w:rPr>
          <w:rStyle w:val="Char0"/>
          <w:rFonts w:hint="eastAsia"/>
          <w:spacing w:val="-2"/>
          <w:sz w:val="24"/>
          <w:szCs w:val="24"/>
          <w:rtl/>
        </w:rPr>
        <w:t>لزَّكَوٰةَ</w:t>
      </w:r>
      <w:r w:rsidRPr="006738A5">
        <w:rPr>
          <w:rStyle w:val="Char0"/>
          <w:spacing w:val="-2"/>
          <w:sz w:val="24"/>
          <w:szCs w:val="24"/>
          <w:rtl/>
        </w:rPr>
        <w:t xml:space="preserve"> وَأَمَرُواْ بِ</w:t>
      </w:r>
      <w:r w:rsidRPr="006738A5">
        <w:rPr>
          <w:rStyle w:val="Char0"/>
          <w:rFonts w:hint="cs"/>
          <w:spacing w:val="-2"/>
          <w:sz w:val="24"/>
          <w:szCs w:val="24"/>
          <w:rtl/>
        </w:rPr>
        <w:t>ٱ</w:t>
      </w:r>
      <w:r w:rsidRPr="006738A5">
        <w:rPr>
          <w:rStyle w:val="Char0"/>
          <w:rFonts w:hint="eastAsia"/>
          <w:spacing w:val="-2"/>
          <w:sz w:val="24"/>
          <w:szCs w:val="24"/>
          <w:rtl/>
        </w:rPr>
        <w:t>لۡمَعۡرُوفِ</w:t>
      </w:r>
      <w:r w:rsidRPr="006738A5">
        <w:rPr>
          <w:rStyle w:val="Char0"/>
          <w:spacing w:val="-2"/>
          <w:sz w:val="24"/>
          <w:szCs w:val="24"/>
          <w:rtl/>
        </w:rPr>
        <w:t xml:space="preserve"> وَنَهَوۡاْ عَنِ </w:t>
      </w:r>
      <w:r w:rsidRPr="006738A5">
        <w:rPr>
          <w:rStyle w:val="Char0"/>
          <w:rFonts w:hint="cs"/>
          <w:spacing w:val="-2"/>
          <w:sz w:val="24"/>
          <w:szCs w:val="24"/>
          <w:rtl/>
        </w:rPr>
        <w:t>ٱ</w:t>
      </w:r>
      <w:r w:rsidRPr="006738A5">
        <w:rPr>
          <w:rStyle w:val="Char0"/>
          <w:rFonts w:hint="eastAsia"/>
          <w:spacing w:val="-2"/>
          <w:sz w:val="24"/>
          <w:szCs w:val="24"/>
          <w:rtl/>
        </w:rPr>
        <w:t>لۡمُنكَرِ</w:t>
      </w:r>
      <w:r w:rsidRPr="006738A5">
        <w:rPr>
          <w:rFonts w:ascii="Traditional Arabic" w:hAnsi="Traditional Arabic" w:cs="Traditional Arabic"/>
          <w:spacing w:val="-2"/>
          <w:sz w:val="24"/>
          <w:rtl/>
        </w:rPr>
        <w:t>﴾</w:t>
      </w:r>
      <w:r w:rsidRPr="006738A5">
        <w:rPr>
          <w:rFonts w:ascii="KFGQPC Uthmanic Script HAFS" w:hAnsi="KFGQPC Uthmanic Script HAFS" w:cs="mylotus" w:hint="cs"/>
          <w:spacing w:val="-2"/>
          <w:sz w:val="24"/>
          <w:rtl/>
        </w:rPr>
        <w:t xml:space="preserve"> </w:t>
      </w:r>
      <w:r w:rsidRPr="006738A5">
        <w:rPr>
          <w:rStyle w:val="Char3"/>
          <w:rFonts w:hint="cs"/>
          <w:spacing w:val="-2"/>
          <w:szCs w:val="20"/>
          <w:rtl/>
        </w:rPr>
        <w:t>[</w:t>
      </w:r>
      <w:r w:rsidRPr="006738A5">
        <w:rPr>
          <w:rStyle w:val="Char3"/>
          <w:spacing w:val="-2"/>
          <w:szCs w:val="20"/>
          <w:rtl/>
        </w:rPr>
        <w:t xml:space="preserve">الحج: ٤٠ </w:t>
      </w:r>
      <w:r w:rsidRPr="006738A5">
        <w:rPr>
          <w:rStyle w:val="Char3"/>
          <w:rFonts w:ascii="Arial" w:hAnsi="Arial" w:cs="Arial" w:hint="cs"/>
          <w:spacing w:val="-2"/>
          <w:rtl/>
        </w:rPr>
        <w:t>–</w:t>
      </w:r>
      <w:r w:rsidRPr="006738A5">
        <w:rPr>
          <w:rStyle w:val="Char3"/>
          <w:spacing w:val="-2"/>
          <w:szCs w:val="20"/>
          <w:rtl/>
        </w:rPr>
        <w:t xml:space="preserve"> ٤١</w:t>
      </w:r>
      <w:r w:rsidRPr="006738A5">
        <w:rPr>
          <w:rStyle w:val="Char3"/>
          <w:rFonts w:hint="cs"/>
          <w:spacing w:val="-2"/>
          <w:szCs w:val="20"/>
          <w:rtl/>
        </w:rPr>
        <w:t>]</w:t>
      </w:r>
      <w:r w:rsidRPr="006738A5">
        <w:rPr>
          <w:rFonts w:cs="mylotus"/>
          <w:spacing w:val="-2"/>
          <w:sz w:val="24"/>
          <w:rtl/>
        </w:rPr>
        <w:t>، هذه الآيات تمدح الصحابة حتى الذين تولوا الأمر بعد رسول الله بشكل غير مباشر فروحها يتعارض مع القول بأن أكثرية الصحابة، أي المهاجر</w:t>
      </w:r>
      <w:r w:rsidRPr="006738A5">
        <w:rPr>
          <w:rFonts w:cs="mylotus" w:hint="cs"/>
          <w:spacing w:val="-2"/>
          <w:sz w:val="24"/>
          <w:rtl/>
        </w:rPr>
        <w:t>ي</w:t>
      </w:r>
      <w:r w:rsidRPr="006738A5">
        <w:rPr>
          <w:rFonts w:cs="mylotus"/>
          <w:spacing w:val="-2"/>
          <w:sz w:val="24"/>
          <w:rtl/>
        </w:rPr>
        <w:t>ن والأنصار، عندما مكنهم الله تعالى في الأرض، خانوا الله ورسوله وغصبوا الخلافة من صاحبها الشرعي، وأنكروا الخلافة الإلـهية لعلي، وبدلوا دين الله وتعم</w:t>
      </w:r>
      <w:r w:rsidRPr="006738A5">
        <w:rPr>
          <w:rFonts w:cs="mylotus" w:hint="cs"/>
          <w:spacing w:val="-2"/>
          <w:sz w:val="24"/>
          <w:rtl/>
        </w:rPr>
        <w:t>ّ</w:t>
      </w:r>
      <w:r w:rsidRPr="006738A5">
        <w:rPr>
          <w:rFonts w:cs="mylotus"/>
          <w:spacing w:val="-2"/>
          <w:sz w:val="24"/>
          <w:rtl/>
        </w:rPr>
        <w:t xml:space="preserve">دوا غصب إرث ابنة رسول الله  وضربوها! </w:t>
      </w:r>
    </w:p>
    <w:p w:rsidR="00C42304" w:rsidRPr="00C87620" w:rsidRDefault="00C42304" w:rsidP="006738A5">
      <w:pPr>
        <w:pStyle w:val="FootnoteText"/>
        <w:spacing w:line="223" w:lineRule="auto"/>
        <w:ind w:left="340"/>
        <w:rPr>
          <w:rFonts w:cs="mylotus"/>
          <w:sz w:val="24"/>
        </w:rPr>
      </w:pPr>
      <w:r w:rsidRPr="00C87620">
        <w:rPr>
          <w:rFonts w:cs="mylotus"/>
          <w:sz w:val="24"/>
          <w:rtl/>
        </w:rPr>
        <w:t>ومن هنا فإن علي</w:t>
      </w:r>
      <w:r>
        <w:rPr>
          <w:rFonts w:cs="mylotus" w:hint="cs"/>
          <w:sz w:val="24"/>
          <w:rtl/>
        </w:rPr>
        <w:t>ًّ</w:t>
      </w:r>
      <w:r>
        <w:rPr>
          <w:rFonts w:cs="mylotus"/>
          <w:sz w:val="24"/>
          <w:rtl/>
        </w:rPr>
        <w:t>ا</w:t>
      </w:r>
      <w:r w:rsidRPr="00C87620">
        <w:rPr>
          <w:rFonts w:cs="mylotus"/>
          <w:sz w:val="24"/>
          <w:rtl/>
        </w:rPr>
        <w:t xml:space="preserve"> </w:t>
      </w:r>
      <w:r>
        <w:rPr>
          <w:rFonts w:cs="mylotus"/>
          <w:sz w:val="24"/>
        </w:rPr>
        <w:sym w:font="AGA Arabesque" w:char="F075"/>
      </w:r>
      <w:r w:rsidRPr="00C87620">
        <w:rPr>
          <w:rFonts w:cs="mylotus"/>
          <w:sz w:val="24"/>
          <w:rtl/>
        </w:rPr>
        <w:t xml:space="preserve"> قال عن الخليفتين اللذين سبقاه: </w:t>
      </w:r>
      <w:r w:rsidRPr="00C87620">
        <w:rPr>
          <w:rFonts w:ascii="AGA Arabesque" w:hAnsi="AGA Arabesque" w:cs="mylotus" w:hint="eastAsia"/>
          <w:sz w:val="24"/>
          <w:rtl/>
        </w:rPr>
        <w:t>«</w:t>
      </w:r>
      <w:r w:rsidRPr="00C87620">
        <w:rPr>
          <w:rFonts w:cs="mylotus"/>
          <w:b/>
          <w:bCs/>
          <w:sz w:val="24"/>
          <w:rtl/>
        </w:rPr>
        <w:t>أحسنا السيرة وع</w:t>
      </w:r>
      <w:r w:rsidRPr="00C87620">
        <w:rPr>
          <w:rFonts w:cs="mylotus" w:hint="cs"/>
          <w:b/>
          <w:bCs/>
          <w:sz w:val="24"/>
          <w:rtl/>
        </w:rPr>
        <w:t>َ</w:t>
      </w:r>
      <w:r w:rsidRPr="00C87620">
        <w:rPr>
          <w:rFonts w:cs="mylotus"/>
          <w:b/>
          <w:bCs/>
          <w:sz w:val="24"/>
          <w:rtl/>
        </w:rPr>
        <w:t>د</w:t>
      </w:r>
      <w:r w:rsidRPr="00C87620">
        <w:rPr>
          <w:rFonts w:cs="mylotus" w:hint="cs"/>
          <w:b/>
          <w:bCs/>
          <w:sz w:val="24"/>
          <w:rtl/>
        </w:rPr>
        <w:t>َ</w:t>
      </w:r>
      <w:r w:rsidRPr="00C87620">
        <w:rPr>
          <w:rFonts w:cs="mylotus"/>
          <w:b/>
          <w:bCs/>
          <w:sz w:val="24"/>
          <w:rtl/>
        </w:rPr>
        <w:t>لا في الأمة</w:t>
      </w:r>
      <w:r w:rsidRPr="00C87620">
        <w:rPr>
          <w:rFonts w:cs="mylotus" w:hint="cs"/>
          <w:sz w:val="24"/>
          <w:rtl/>
        </w:rPr>
        <w:t>»</w:t>
      </w:r>
      <w:r w:rsidRPr="00C87620">
        <w:rPr>
          <w:rFonts w:cs="mylotus"/>
          <w:sz w:val="24"/>
          <w:rtl/>
        </w:rPr>
        <w:t xml:space="preserve"> (كتاب وقعة صفين، صفحة 201) فأنصف بحقهما ولم يشطب حسناتهما، كما يغالي البعض ممن ينتسب للتشيع لأمير المؤمنين علي </w:t>
      </w:r>
      <w:r>
        <w:rPr>
          <w:rFonts w:cs="mylotus"/>
          <w:sz w:val="24"/>
        </w:rPr>
        <w:sym w:font="AGA Arabesque" w:char="F075"/>
      </w:r>
      <w:r w:rsidRPr="00C87620">
        <w:rPr>
          <w:rFonts w:cs="mylotus"/>
          <w:sz w:val="24"/>
          <w:rtl/>
        </w:rPr>
        <w:t>، فلا يرى فيهما إلا ظالمين غاصبين! (م)</w:t>
      </w:r>
    </w:p>
  </w:footnote>
  <w:footnote w:id="11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تفسير التبيان: ج 1 / ص 394</w:t>
      </w:r>
      <w:r w:rsidRPr="00C87620">
        <w:rPr>
          <w:rFonts w:cs="mylotus"/>
          <w:sz w:val="24"/>
          <w:rtl/>
        </w:rPr>
        <w:t>-395. (ت)</w:t>
      </w:r>
    </w:p>
  </w:footnote>
  <w:footnote w:id="113">
    <w:p w:rsidR="00C42304" w:rsidRPr="004D2C37" w:rsidRDefault="00C42304" w:rsidP="003252CE">
      <w:pPr>
        <w:pStyle w:val="FootnoteText"/>
        <w:spacing w:line="228" w:lineRule="auto"/>
        <w:ind w:left="341" w:hangingChars="142" w:hanging="341"/>
        <w:rPr>
          <w:rFonts w:ascii="KFGQPC Uthmanic Script HAFS" w:hAnsi="KFGQPC Uthmanic Script HAFS" w:cs="KFGQPC Uthmanic Script HAFS"/>
          <w:sz w:val="24"/>
        </w:rPr>
      </w:pPr>
      <w:r w:rsidRPr="004D2C37">
        <w:rPr>
          <w:rStyle w:val="FootnoteReference"/>
          <w:rFonts w:cs="mylotus"/>
          <w:sz w:val="24"/>
          <w:vertAlign w:val="baseline"/>
          <w:rtl/>
        </w:rPr>
        <w:footnoteRef/>
      </w:r>
      <w:r>
        <w:rPr>
          <w:rFonts w:cs="mylotus"/>
          <w:sz w:val="24"/>
          <w:rtl/>
        </w:rPr>
        <w:t>-</w:t>
      </w:r>
      <w:r w:rsidRPr="004D2C37">
        <w:rPr>
          <w:rFonts w:cs="mylotus"/>
          <w:sz w:val="24"/>
          <w:rtl/>
        </w:rPr>
        <w:t xml:space="preserve"> كقوله تعالى: </w:t>
      </w:r>
      <w:r w:rsidRPr="004D2C37">
        <w:rPr>
          <w:rFonts w:cs="Traditional Arabic" w:hint="cs"/>
          <w:sz w:val="24"/>
          <w:rtl/>
        </w:rPr>
        <w:t>﴿</w:t>
      </w:r>
      <w:r w:rsidRPr="004D2C37">
        <w:rPr>
          <w:rStyle w:val="Char0"/>
          <w:rFonts w:hint="eastAsia"/>
          <w:sz w:val="24"/>
          <w:szCs w:val="24"/>
          <w:rtl/>
        </w:rPr>
        <w:t>لَٰكِنِ</w:t>
      </w:r>
      <w:r w:rsidRPr="004D2C37">
        <w:rPr>
          <w:rStyle w:val="Char0"/>
          <w:sz w:val="24"/>
          <w:szCs w:val="24"/>
          <w:rtl/>
        </w:rPr>
        <w:t xml:space="preserve"> </w:t>
      </w:r>
      <w:r w:rsidRPr="004D2C37">
        <w:rPr>
          <w:rStyle w:val="Char0"/>
          <w:rFonts w:hint="cs"/>
          <w:sz w:val="24"/>
          <w:szCs w:val="24"/>
          <w:rtl/>
        </w:rPr>
        <w:t>ٱ</w:t>
      </w:r>
      <w:r w:rsidRPr="004D2C37">
        <w:rPr>
          <w:rStyle w:val="Char0"/>
          <w:rFonts w:hint="eastAsia"/>
          <w:sz w:val="24"/>
          <w:szCs w:val="24"/>
          <w:rtl/>
        </w:rPr>
        <w:t>لرَّسُولُ</w:t>
      </w:r>
      <w:r w:rsidRPr="004D2C37">
        <w:rPr>
          <w:rStyle w:val="Char0"/>
          <w:sz w:val="24"/>
          <w:szCs w:val="24"/>
          <w:rtl/>
        </w:rPr>
        <w:t xml:space="preserve"> وَ</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ءَامَنُواْ مَعَهُ</w:t>
      </w:r>
      <w:r w:rsidRPr="004D2C37">
        <w:rPr>
          <w:rStyle w:val="Char0"/>
          <w:rFonts w:hint="cs"/>
          <w:sz w:val="24"/>
          <w:szCs w:val="24"/>
          <w:rtl/>
        </w:rPr>
        <w:t>ۥ</w:t>
      </w:r>
      <w:r w:rsidRPr="004D2C37">
        <w:rPr>
          <w:rStyle w:val="Char0"/>
          <w:sz w:val="24"/>
          <w:szCs w:val="24"/>
          <w:rtl/>
        </w:rPr>
        <w:t xml:space="preserve"> جَٰهَدُواْ بِأَمۡوَٰلِهِمۡ وَأَنفُسِهِمۡۚ وَأُوْلَٰٓئِكَ لَهُمُ </w:t>
      </w:r>
      <w:r w:rsidRPr="004D2C37">
        <w:rPr>
          <w:rStyle w:val="Char0"/>
          <w:rFonts w:hint="cs"/>
          <w:sz w:val="24"/>
          <w:szCs w:val="24"/>
          <w:rtl/>
        </w:rPr>
        <w:t>ٱ</w:t>
      </w:r>
      <w:r w:rsidRPr="004D2C37">
        <w:rPr>
          <w:rStyle w:val="Char0"/>
          <w:rFonts w:hint="eastAsia"/>
          <w:sz w:val="24"/>
          <w:szCs w:val="24"/>
          <w:rtl/>
        </w:rPr>
        <w:t>لۡخَيۡرَٰتُۖ</w:t>
      </w:r>
      <w:r w:rsidRPr="004D2C37">
        <w:rPr>
          <w:rStyle w:val="Char0"/>
          <w:sz w:val="24"/>
          <w:szCs w:val="24"/>
          <w:rtl/>
        </w:rPr>
        <w:t xml:space="preserve"> وَأُوْلَٰٓئِكَ هُمُ </w:t>
      </w:r>
      <w:r w:rsidRPr="004D2C37">
        <w:rPr>
          <w:rStyle w:val="Char0"/>
          <w:rFonts w:hint="cs"/>
          <w:sz w:val="24"/>
          <w:szCs w:val="24"/>
          <w:rtl/>
        </w:rPr>
        <w:t>ٱ</w:t>
      </w:r>
      <w:r w:rsidRPr="004D2C37">
        <w:rPr>
          <w:rStyle w:val="Char0"/>
          <w:rFonts w:hint="eastAsia"/>
          <w:sz w:val="24"/>
          <w:szCs w:val="24"/>
          <w:rtl/>
        </w:rPr>
        <w:t>لۡمُفۡلِحُونَ</w:t>
      </w:r>
      <w:r w:rsidRPr="004D2C37">
        <w:rPr>
          <w:rStyle w:val="Char0"/>
          <w:sz w:val="24"/>
          <w:szCs w:val="24"/>
          <w:rtl/>
        </w:rPr>
        <w:t xml:space="preserve"> ٨٨ </w:t>
      </w:r>
      <w:r w:rsidRPr="004D2C37">
        <w:rPr>
          <w:rStyle w:val="Char0"/>
          <w:rFonts w:hint="eastAsia"/>
          <w:sz w:val="24"/>
          <w:szCs w:val="24"/>
          <w:rtl/>
        </w:rPr>
        <w:t>أَعَدَّ</w:t>
      </w:r>
      <w:r w:rsidRPr="004D2C37">
        <w:rPr>
          <w:rStyle w:val="Char0"/>
          <w:sz w:val="24"/>
          <w:szCs w:val="24"/>
          <w:rtl/>
        </w:rPr>
        <w:t xml:space="preserve">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لَهُمۡ جَنَّٰتٖ تَجۡرِي مِن تَحۡتِهَا </w:t>
      </w:r>
      <w:r w:rsidRPr="004D2C37">
        <w:rPr>
          <w:rStyle w:val="Char0"/>
          <w:rFonts w:hint="cs"/>
          <w:sz w:val="24"/>
          <w:szCs w:val="24"/>
          <w:rtl/>
        </w:rPr>
        <w:t>ٱ</w:t>
      </w:r>
      <w:r w:rsidRPr="004D2C37">
        <w:rPr>
          <w:rStyle w:val="Char0"/>
          <w:rFonts w:hint="eastAsia"/>
          <w:sz w:val="24"/>
          <w:szCs w:val="24"/>
          <w:rtl/>
        </w:rPr>
        <w:t>لۡأَنۡهَٰرُ</w:t>
      </w:r>
      <w:r w:rsidRPr="004D2C37">
        <w:rPr>
          <w:rStyle w:val="Char0"/>
          <w:sz w:val="24"/>
          <w:szCs w:val="24"/>
          <w:rtl/>
        </w:rPr>
        <w:t xml:space="preserve"> خَٰلِدِينَ فِيهَاۚ ذَٰلِكَ </w:t>
      </w:r>
      <w:r w:rsidRPr="004D2C37">
        <w:rPr>
          <w:rStyle w:val="Char0"/>
          <w:rFonts w:hint="cs"/>
          <w:sz w:val="24"/>
          <w:szCs w:val="24"/>
          <w:rtl/>
        </w:rPr>
        <w:t>ٱ</w:t>
      </w:r>
      <w:r w:rsidRPr="004D2C37">
        <w:rPr>
          <w:rStyle w:val="Char0"/>
          <w:rFonts w:hint="eastAsia"/>
          <w:sz w:val="24"/>
          <w:szCs w:val="24"/>
          <w:rtl/>
        </w:rPr>
        <w:t>لۡفَوۡزُ</w:t>
      </w:r>
      <w:r w:rsidRPr="004D2C37">
        <w:rPr>
          <w:rStyle w:val="Char0"/>
          <w:sz w:val="24"/>
          <w:szCs w:val="24"/>
          <w:rtl/>
        </w:rPr>
        <w:t xml:space="preserve"> </w:t>
      </w:r>
      <w:r w:rsidRPr="004D2C37">
        <w:rPr>
          <w:rStyle w:val="Char0"/>
          <w:rFonts w:hint="cs"/>
          <w:sz w:val="24"/>
          <w:szCs w:val="24"/>
          <w:rtl/>
        </w:rPr>
        <w:t>ٱ</w:t>
      </w:r>
      <w:r w:rsidRPr="004D2C37">
        <w:rPr>
          <w:rStyle w:val="Char0"/>
          <w:rFonts w:hint="eastAsia"/>
          <w:sz w:val="24"/>
          <w:szCs w:val="24"/>
          <w:rtl/>
        </w:rPr>
        <w:t>لۡعَظِيمُ</w:t>
      </w:r>
      <w:r w:rsidRPr="004D2C37">
        <w:rPr>
          <w:rStyle w:val="Char0"/>
          <w:sz w:val="24"/>
          <w:szCs w:val="24"/>
          <w:rtl/>
        </w:rPr>
        <w:t xml:space="preserve"> ٨٩</w:t>
      </w:r>
      <w:r w:rsidRPr="004D2C37">
        <w:rPr>
          <w:rFonts w:cs="Traditional Arabic" w:hint="cs"/>
          <w:sz w:val="24"/>
          <w:rtl/>
        </w:rPr>
        <w:t>﴾</w:t>
      </w:r>
      <w:r w:rsidRPr="004D2C37">
        <w:rPr>
          <w:rFonts w:cs="mylotus"/>
          <w:sz w:val="24"/>
          <w:rtl/>
        </w:rPr>
        <w:t xml:space="preserve"> </w:t>
      </w:r>
      <w:r w:rsidRPr="004D2C37">
        <w:rPr>
          <w:rStyle w:val="Char3"/>
          <w:rFonts w:hint="cs"/>
          <w:szCs w:val="20"/>
          <w:rtl/>
        </w:rPr>
        <w:t>[</w:t>
      </w:r>
      <w:r w:rsidRPr="004D2C37">
        <w:rPr>
          <w:rStyle w:val="Char3"/>
          <w:szCs w:val="20"/>
          <w:rtl/>
        </w:rPr>
        <w:t>التوبة:88 - 89</w:t>
      </w:r>
      <w:r w:rsidRPr="004D2C37">
        <w:rPr>
          <w:rStyle w:val="Char3"/>
          <w:rFonts w:hint="cs"/>
          <w:szCs w:val="20"/>
          <w:rtl/>
        </w:rPr>
        <w:t>]</w:t>
      </w:r>
      <w:r w:rsidRPr="004D2C37">
        <w:rPr>
          <w:rFonts w:cs="mylotus"/>
          <w:sz w:val="24"/>
          <w:rtl/>
        </w:rPr>
        <w:t xml:space="preserve">، وقوله تعالى: </w:t>
      </w:r>
      <w:r w:rsidRPr="004D2C37">
        <w:rPr>
          <w:rFonts w:cs="Traditional Arabic" w:hint="cs"/>
          <w:sz w:val="24"/>
          <w:rtl/>
        </w:rPr>
        <w:t>﴿</w:t>
      </w:r>
      <w:r w:rsidRPr="004D2C37">
        <w:rPr>
          <w:rStyle w:val="Char0"/>
          <w:rFonts w:hint="eastAsia"/>
          <w:sz w:val="24"/>
          <w:szCs w:val="24"/>
          <w:rtl/>
        </w:rPr>
        <w:t>وَلَا</w:t>
      </w:r>
      <w:r w:rsidRPr="004D2C37">
        <w:rPr>
          <w:rStyle w:val="Char0"/>
          <w:sz w:val="24"/>
          <w:szCs w:val="24"/>
          <w:rtl/>
        </w:rPr>
        <w:t xml:space="preserve"> عَلَى </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إِذَا مَآ أَتَوۡكَ لِتَحۡمِلَهُمۡ قُلۡتَ لَآ أَجِدُ مَآ أَحۡمِلُكُمۡ عَلَيۡهِ تَوَلَّواْ وَّأَعۡيُنُهُمۡ تَفِيضُ مِنَ </w:t>
      </w:r>
      <w:r w:rsidRPr="004D2C37">
        <w:rPr>
          <w:rStyle w:val="Char0"/>
          <w:rFonts w:hint="cs"/>
          <w:sz w:val="24"/>
          <w:szCs w:val="24"/>
          <w:rtl/>
        </w:rPr>
        <w:t>ٱ</w:t>
      </w:r>
      <w:r w:rsidRPr="004D2C37">
        <w:rPr>
          <w:rStyle w:val="Char0"/>
          <w:rFonts w:hint="eastAsia"/>
          <w:sz w:val="24"/>
          <w:szCs w:val="24"/>
          <w:rtl/>
        </w:rPr>
        <w:t>لدَّمۡعِ</w:t>
      </w:r>
      <w:r w:rsidRPr="004D2C37">
        <w:rPr>
          <w:rStyle w:val="Char0"/>
          <w:sz w:val="24"/>
          <w:szCs w:val="24"/>
          <w:rtl/>
        </w:rPr>
        <w:t xml:space="preserve"> حَزَنًا أَلَّا يَجِدُواْ مَا يُنفِقُونَ ٩٢</w:t>
      </w:r>
      <w:r w:rsidRPr="004D2C37">
        <w:rPr>
          <w:rFonts w:cs="Traditional Arabic" w:hint="cs"/>
          <w:sz w:val="24"/>
          <w:rtl/>
        </w:rPr>
        <w:t>﴾</w:t>
      </w:r>
      <w:r w:rsidRPr="004D2C37">
        <w:rPr>
          <w:rFonts w:cs="mylotus"/>
          <w:sz w:val="24"/>
          <w:rtl/>
        </w:rPr>
        <w:t xml:space="preserve"> </w:t>
      </w:r>
      <w:r w:rsidRPr="004D2C37">
        <w:rPr>
          <w:rStyle w:val="Char3"/>
          <w:rFonts w:hint="cs"/>
          <w:szCs w:val="20"/>
          <w:rtl/>
        </w:rPr>
        <w:t>[</w:t>
      </w:r>
      <w:r w:rsidRPr="004D2C37">
        <w:rPr>
          <w:rStyle w:val="Char3"/>
          <w:szCs w:val="20"/>
          <w:rtl/>
        </w:rPr>
        <w:t>التوبة</w:t>
      </w:r>
      <w:r w:rsidRPr="004D2C37">
        <w:rPr>
          <w:rStyle w:val="Char3"/>
          <w:rFonts w:hint="cs"/>
          <w:szCs w:val="20"/>
          <w:rtl/>
        </w:rPr>
        <w:t>:</w:t>
      </w:r>
      <w:r w:rsidRPr="004D2C37">
        <w:rPr>
          <w:rStyle w:val="Char3"/>
          <w:szCs w:val="20"/>
          <w:rtl/>
        </w:rPr>
        <w:t xml:space="preserve"> 92</w:t>
      </w:r>
      <w:r w:rsidRPr="004D2C37">
        <w:rPr>
          <w:rStyle w:val="Char3"/>
          <w:rFonts w:hint="cs"/>
          <w:szCs w:val="20"/>
          <w:rtl/>
        </w:rPr>
        <w:t>]</w:t>
      </w:r>
      <w:r w:rsidRPr="004D2C37">
        <w:rPr>
          <w:rFonts w:cs="mylotus"/>
          <w:sz w:val="24"/>
          <w:rtl/>
        </w:rPr>
        <w:t xml:space="preserve">، وقوله سبحانه: </w:t>
      </w:r>
      <w:r w:rsidRPr="004D2C37">
        <w:rPr>
          <w:rFonts w:cs="Traditional Arabic" w:hint="cs"/>
          <w:sz w:val="24"/>
          <w:rtl/>
        </w:rPr>
        <w:t>﴿</w:t>
      </w:r>
      <w:r w:rsidRPr="004D2C37">
        <w:rPr>
          <w:rStyle w:val="Char0"/>
          <w:sz w:val="24"/>
          <w:szCs w:val="24"/>
          <w:rtl/>
        </w:rPr>
        <w:t xml:space="preserve">إِنَّ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يُدَٰفِعُ عَنِ </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ءَامَنُوٓاْۗ إِنَّ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لَا يُحِبُّ كُلَّ خَوَّانٖ كَفُورٍ ٣٨ </w:t>
      </w:r>
      <w:r w:rsidRPr="004D2C37">
        <w:rPr>
          <w:rStyle w:val="Char0"/>
          <w:rFonts w:hint="eastAsia"/>
          <w:sz w:val="24"/>
          <w:szCs w:val="24"/>
          <w:rtl/>
        </w:rPr>
        <w:t>أُذِنَ</w:t>
      </w:r>
      <w:r w:rsidRPr="004D2C37">
        <w:rPr>
          <w:rStyle w:val="Char0"/>
          <w:sz w:val="24"/>
          <w:szCs w:val="24"/>
          <w:rtl/>
        </w:rPr>
        <w:t xml:space="preserve"> لِلَّذِينَ يُقَٰتَلُونَ بِأَنَّهُمۡ ظُلِمُواْۚ وَإِنَّ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عَلَىٰ نَصۡرِهِمۡ لَقَدِيرٌ ٣٩ </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أُخۡرِجُواْ مِن دِيَٰرِهِم بِغَيۡرِ حَقٍّ إِلَّآ أَن يَقُولُواْ رَبُّنَا </w:t>
      </w:r>
      <w:r w:rsidRPr="004D2C37">
        <w:rPr>
          <w:rStyle w:val="Char0"/>
          <w:rFonts w:hint="cs"/>
          <w:sz w:val="24"/>
          <w:szCs w:val="24"/>
          <w:rtl/>
        </w:rPr>
        <w:t>ٱ</w:t>
      </w:r>
      <w:r w:rsidRPr="004D2C37">
        <w:rPr>
          <w:rStyle w:val="Char0"/>
          <w:rFonts w:hint="eastAsia"/>
          <w:sz w:val="24"/>
          <w:szCs w:val="24"/>
          <w:rtl/>
        </w:rPr>
        <w:t>للَّهُ</w:t>
      </w:r>
      <w:r w:rsidRPr="004D2C37">
        <w:rPr>
          <w:rFonts w:cs="Traditional Arabic" w:hint="cs"/>
          <w:sz w:val="24"/>
          <w:rtl/>
        </w:rPr>
        <w:t>﴾</w:t>
      </w:r>
      <w:r w:rsidRPr="004D2C37">
        <w:rPr>
          <w:rFonts w:ascii="KFGQPC Uthmanic Script HAFS" w:hAnsi="KFGQPC Uthmanic Script HAFS" w:cs="Cambria" w:hint="cs"/>
          <w:sz w:val="24"/>
          <w:rtl/>
        </w:rPr>
        <w:t xml:space="preserve">... </w:t>
      </w:r>
      <w:r w:rsidRPr="004D2C37">
        <w:rPr>
          <w:rFonts w:cs="Traditional Arabic" w:hint="cs"/>
          <w:sz w:val="24"/>
          <w:rtl/>
        </w:rPr>
        <w:t>﴿</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إِن مَّكَّنَّٰهُمۡ فِي </w:t>
      </w:r>
      <w:r w:rsidRPr="004D2C37">
        <w:rPr>
          <w:rStyle w:val="Char0"/>
          <w:rFonts w:hint="cs"/>
          <w:sz w:val="24"/>
          <w:szCs w:val="24"/>
          <w:rtl/>
        </w:rPr>
        <w:t>ٱ</w:t>
      </w:r>
      <w:r w:rsidRPr="004D2C37">
        <w:rPr>
          <w:rStyle w:val="Char0"/>
          <w:rFonts w:hint="eastAsia"/>
          <w:sz w:val="24"/>
          <w:szCs w:val="24"/>
          <w:rtl/>
        </w:rPr>
        <w:t>لۡأَرۡضِ</w:t>
      </w:r>
      <w:r w:rsidRPr="004D2C37">
        <w:rPr>
          <w:rStyle w:val="Char0"/>
          <w:sz w:val="24"/>
          <w:szCs w:val="24"/>
          <w:rtl/>
        </w:rPr>
        <w:t xml:space="preserve"> أَقَامُواْ </w:t>
      </w:r>
      <w:r w:rsidRPr="004D2C37">
        <w:rPr>
          <w:rStyle w:val="Char0"/>
          <w:rFonts w:hint="cs"/>
          <w:sz w:val="24"/>
          <w:szCs w:val="24"/>
          <w:rtl/>
        </w:rPr>
        <w:t>ٱ</w:t>
      </w:r>
      <w:r w:rsidRPr="004D2C37">
        <w:rPr>
          <w:rStyle w:val="Char0"/>
          <w:rFonts w:hint="eastAsia"/>
          <w:sz w:val="24"/>
          <w:szCs w:val="24"/>
          <w:rtl/>
        </w:rPr>
        <w:t>لصَّلَوٰةَ</w:t>
      </w:r>
      <w:r w:rsidRPr="004D2C37">
        <w:rPr>
          <w:rStyle w:val="Char0"/>
          <w:sz w:val="24"/>
          <w:szCs w:val="24"/>
          <w:rtl/>
        </w:rPr>
        <w:t xml:space="preserve"> وَءَاتَوُاْ </w:t>
      </w:r>
      <w:r w:rsidRPr="004D2C37">
        <w:rPr>
          <w:rStyle w:val="Char0"/>
          <w:rFonts w:hint="cs"/>
          <w:sz w:val="24"/>
          <w:szCs w:val="24"/>
          <w:rtl/>
        </w:rPr>
        <w:t>ٱ</w:t>
      </w:r>
      <w:r w:rsidRPr="004D2C37">
        <w:rPr>
          <w:rStyle w:val="Char0"/>
          <w:rFonts w:hint="eastAsia"/>
          <w:sz w:val="24"/>
          <w:szCs w:val="24"/>
          <w:rtl/>
        </w:rPr>
        <w:t>لزَّكَوٰةَ</w:t>
      </w:r>
      <w:r w:rsidRPr="004D2C37">
        <w:rPr>
          <w:rStyle w:val="Char0"/>
          <w:sz w:val="24"/>
          <w:szCs w:val="24"/>
          <w:rtl/>
        </w:rPr>
        <w:t xml:space="preserve"> وَأَمَرُواْ بِ</w:t>
      </w:r>
      <w:r w:rsidRPr="004D2C37">
        <w:rPr>
          <w:rStyle w:val="Char0"/>
          <w:rFonts w:hint="cs"/>
          <w:sz w:val="24"/>
          <w:szCs w:val="24"/>
          <w:rtl/>
        </w:rPr>
        <w:t>ٱ</w:t>
      </w:r>
      <w:r w:rsidRPr="004D2C37">
        <w:rPr>
          <w:rStyle w:val="Char0"/>
          <w:rFonts w:hint="eastAsia"/>
          <w:sz w:val="24"/>
          <w:szCs w:val="24"/>
          <w:rtl/>
        </w:rPr>
        <w:t>لۡمَعۡرُوفِ</w:t>
      </w:r>
      <w:r w:rsidRPr="004D2C37">
        <w:rPr>
          <w:rStyle w:val="Char0"/>
          <w:sz w:val="24"/>
          <w:szCs w:val="24"/>
          <w:rtl/>
        </w:rPr>
        <w:t xml:space="preserve"> وَنَهَوۡاْ عَنِ </w:t>
      </w:r>
      <w:r w:rsidRPr="004D2C37">
        <w:rPr>
          <w:rStyle w:val="Char0"/>
          <w:rFonts w:hint="cs"/>
          <w:sz w:val="24"/>
          <w:szCs w:val="24"/>
          <w:rtl/>
        </w:rPr>
        <w:t>ٱ</w:t>
      </w:r>
      <w:r w:rsidRPr="004D2C37">
        <w:rPr>
          <w:rStyle w:val="Char0"/>
          <w:rFonts w:hint="eastAsia"/>
          <w:sz w:val="24"/>
          <w:szCs w:val="24"/>
          <w:rtl/>
        </w:rPr>
        <w:t>لۡمُنكَرِۗ</w:t>
      </w:r>
      <w:r w:rsidRPr="004D2C37">
        <w:rPr>
          <w:rStyle w:val="Char0"/>
          <w:sz w:val="24"/>
          <w:szCs w:val="24"/>
          <w:rtl/>
        </w:rPr>
        <w:t xml:space="preserve"> وَلِلَّهِ عَٰقِبَةُ </w:t>
      </w:r>
      <w:r w:rsidRPr="004D2C37">
        <w:rPr>
          <w:rStyle w:val="Char0"/>
          <w:rFonts w:hint="cs"/>
          <w:sz w:val="24"/>
          <w:szCs w:val="24"/>
          <w:rtl/>
        </w:rPr>
        <w:t>ٱ</w:t>
      </w:r>
      <w:r w:rsidRPr="004D2C37">
        <w:rPr>
          <w:rStyle w:val="Char0"/>
          <w:rFonts w:hint="eastAsia"/>
          <w:sz w:val="24"/>
          <w:szCs w:val="24"/>
          <w:rtl/>
        </w:rPr>
        <w:t>لۡأُمُورِ</w:t>
      </w:r>
      <w:r w:rsidRPr="004D2C37">
        <w:rPr>
          <w:rStyle w:val="Char0"/>
          <w:sz w:val="24"/>
          <w:szCs w:val="24"/>
          <w:rtl/>
        </w:rPr>
        <w:t xml:space="preserve"> ٤١</w:t>
      </w:r>
      <w:r w:rsidRPr="004D2C37">
        <w:rPr>
          <w:rFonts w:cs="Traditional Arabic" w:hint="cs"/>
          <w:sz w:val="24"/>
          <w:rtl/>
        </w:rPr>
        <w:t>﴾</w:t>
      </w:r>
      <w:r w:rsidRPr="004D2C37">
        <w:rPr>
          <w:rFonts w:cs="mylotus"/>
          <w:b/>
          <w:bCs/>
          <w:sz w:val="24"/>
          <w:rtl/>
        </w:rPr>
        <w:t xml:space="preserve"> </w:t>
      </w:r>
      <w:r w:rsidRPr="004D2C37">
        <w:rPr>
          <w:rStyle w:val="Char3"/>
          <w:rFonts w:hint="cs"/>
          <w:szCs w:val="20"/>
          <w:rtl/>
        </w:rPr>
        <w:t>[</w:t>
      </w:r>
      <w:r w:rsidRPr="004D2C37">
        <w:rPr>
          <w:rStyle w:val="Char3"/>
          <w:szCs w:val="20"/>
          <w:rtl/>
        </w:rPr>
        <w:t>الحج:38 - 41</w:t>
      </w:r>
      <w:r w:rsidRPr="004D2C37">
        <w:rPr>
          <w:rStyle w:val="Char3"/>
          <w:rFonts w:hint="cs"/>
          <w:szCs w:val="20"/>
          <w:rtl/>
        </w:rPr>
        <w:t>]</w:t>
      </w:r>
      <w:r w:rsidRPr="004D2C37">
        <w:rPr>
          <w:rFonts w:cs="mylotus"/>
          <w:sz w:val="24"/>
          <w:rtl/>
        </w:rPr>
        <w:t>،</w:t>
      </w:r>
      <w:r>
        <w:rPr>
          <w:rFonts w:cs="mylotus"/>
          <w:sz w:val="24"/>
          <w:rtl/>
        </w:rPr>
        <w:t xml:space="preserve"> و</w:t>
      </w:r>
      <w:r w:rsidRPr="004D2C37">
        <w:rPr>
          <w:rFonts w:cs="mylotus"/>
          <w:sz w:val="24"/>
          <w:rtl/>
        </w:rPr>
        <w:t xml:space="preserve">قوله سبحانه: </w:t>
      </w:r>
      <w:r w:rsidRPr="004D2C37">
        <w:rPr>
          <w:rFonts w:cs="Traditional Arabic" w:hint="cs"/>
          <w:sz w:val="24"/>
          <w:rtl/>
        </w:rPr>
        <w:t>﴿</w:t>
      </w:r>
      <w:r w:rsidRPr="004D2C37">
        <w:rPr>
          <w:rStyle w:val="Char0"/>
          <w:rFonts w:hint="cs"/>
          <w:sz w:val="24"/>
          <w:szCs w:val="24"/>
          <w:rtl/>
        </w:rPr>
        <w:t>...</w:t>
      </w:r>
      <w:r w:rsidRPr="004D2C37">
        <w:rPr>
          <w:rFonts w:ascii="KFGQPC Uthmanic Script HAFS" w:hAnsi="KFGQPC Uthmanic Script HAFS" w:cs="KFGQPC Uthmanic Script HAFS" w:hint="cs"/>
          <w:sz w:val="24"/>
          <w:rtl/>
        </w:rPr>
        <w:t xml:space="preserve"> </w:t>
      </w:r>
      <w:r w:rsidRPr="004D2C37">
        <w:rPr>
          <w:rStyle w:val="Char0"/>
          <w:sz w:val="24"/>
          <w:szCs w:val="24"/>
          <w:rtl/>
        </w:rPr>
        <w:t xml:space="preserve">لَا يَسۡتَوِي مِنكُم مَّنۡ أَنفَقَ مِن قَبۡلِ </w:t>
      </w:r>
      <w:r w:rsidRPr="004D2C37">
        <w:rPr>
          <w:rStyle w:val="Char0"/>
          <w:rFonts w:hint="cs"/>
          <w:sz w:val="24"/>
          <w:szCs w:val="24"/>
          <w:rtl/>
        </w:rPr>
        <w:t>ٱ</w:t>
      </w:r>
      <w:r w:rsidRPr="004D2C37">
        <w:rPr>
          <w:rStyle w:val="Char0"/>
          <w:rFonts w:hint="eastAsia"/>
          <w:sz w:val="24"/>
          <w:szCs w:val="24"/>
          <w:rtl/>
        </w:rPr>
        <w:t>لۡفَتۡحِ</w:t>
      </w:r>
      <w:r w:rsidRPr="004D2C37">
        <w:rPr>
          <w:rStyle w:val="Char0"/>
          <w:sz w:val="24"/>
          <w:szCs w:val="24"/>
          <w:rtl/>
        </w:rPr>
        <w:t xml:space="preserve"> وَقَٰتَلَۚ أُوْلَٰٓئِكَ أَعۡظَمُ دَرَجَةٗ مِّنَ </w:t>
      </w:r>
      <w:r w:rsidRPr="004D2C37">
        <w:rPr>
          <w:rStyle w:val="Char0"/>
          <w:rFonts w:hint="cs"/>
          <w:sz w:val="24"/>
          <w:szCs w:val="24"/>
          <w:rtl/>
        </w:rPr>
        <w:t>ٱ</w:t>
      </w:r>
      <w:r w:rsidRPr="004D2C37">
        <w:rPr>
          <w:rStyle w:val="Char0"/>
          <w:rFonts w:hint="eastAsia"/>
          <w:sz w:val="24"/>
          <w:szCs w:val="24"/>
          <w:rtl/>
        </w:rPr>
        <w:t>لَّذِينَ</w:t>
      </w:r>
      <w:r w:rsidRPr="004D2C37">
        <w:rPr>
          <w:rStyle w:val="Char0"/>
          <w:sz w:val="24"/>
          <w:szCs w:val="24"/>
          <w:rtl/>
        </w:rPr>
        <w:t xml:space="preserve"> أَنفَقُواْ مِنۢ بَعۡدُ وَقَٰتَلُواْۚ وَكُلّٗ</w:t>
      </w:r>
      <w:r w:rsidRPr="004D2C37">
        <w:rPr>
          <w:rStyle w:val="Char0"/>
          <w:rFonts w:hint="eastAsia"/>
          <w:sz w:val="24"/>
          <w:szCs w:val="24"/>
          <w:rtl/>
        </w:rPr>
        <w:t>ا</w:t>
      </w:r>
      <w:r w:rsidRPr="004D2C37">
        <w:rPr>
          <w:rStyle w:val="Char0"/>
          <w:sz w:val="24"/>
          <w:szCs w:val="24"/>
          <w:rtl/>
        </w:rPr>
        <w:t xml:space="preserve"> وَعَدَ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w:t>
      </w:r>
      <w:r w:rsidRPr="004D2C37">
        <w:rPr>
          <w:rStyle w:val="Char0"/>
          <w:rFonts w:hint="cs"/>
          <w:sz w:val="24"/>
          <w:szCs w:val="24"/>
          <w:rtl/>
        </w:rPr>
        <w:t>ٱ</w:t>
      </w:r>
      <w:r w:rsidRPr="004D2C37">
        <w:rPr>
          <w:rStyle w:val="Char0"/>
          <w:rFonts w:hint="eastAsia"/>
          <w:sz w:val="24"/>
          <w:szCs w:val="24"/>
          <w:rtl/>
        </w:rPr>
        <w:t>لۡحُسۡنَىٰۚ</w:t>
      </w:r>
      <w:r w:rsidRPr="004D2C37">
        <w:rPr>
          <w:rStyle w:val="Char0"/>
          <w:sz w:val="24"/>
          <w:szCs w:val="24"/>
          <w:rtl/>
        </w:rPr>
        <w:t xml:space="preserve"> وَ</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بِمَا تَعۡمَلُونَ خَبِيرٞ ١٠</w:t>
      </w:r>
      <w:r w:rsidRPr="004D2C37">
        <w:rPr>
          <w:rFonts w:cs="Traditional Arabic" w:hint="cs"/>
          <w:sz w:val="24"/>
          <w:rtl/>
        </w:rPr>
        <w:t>﴾</w:t>
      </w:r>
      <w:r w:rsidRPr="004D2C37">
        <w:rPr>
          <w:rFonts w:cs="mylotus"/>
          <w:sz w:val="24"/>
          <w:rtl/>
        </w:rPr>
        <w:t xml:space="preserve"> </w:t>
      </w:r>
      <w:r w:rsidRPr="004D2C37">
        <w:rPr>
          <w:rStyle w:val="Char3"/>
          <w:rFonts w:hint="cs"/>
          <w:szCs w:val="20"/>
          <w:rtl/>
        </w:rPr>
        <w:t>[</w:t>
      </w:r>
      <w:r w:rsidRPr="004D2C37">
        <w:rPr>
          <w:rStyle w:val="Char3"/>
          <w:szCs w:val="20"/>
          <w:rtl/>
        </w:rPr>
        <w:t>الحديد</w:t>
      </w:r>
      <w:r w:rsidRPr="004D2C37">
        <w:rPr>
          <w:rStyle w:val="Char3"/>
          <w:rFonts w:hint="cs"/>
          <w:szCs w:val="20"/>
          <w:rtl/>
        </w:rPr>
        <w:t>:</w:t>
      </w:r>
      <w:r w:rsidRPr="004D2C37">
        <w:rPr>
          <w:rStyle w:val="Char3"/>
          <w:szCs w:val="20"/>
          <w:rtl/>
        </w:rPr>
        <w:t>10</w:t>
      </w:r>
      <w:r w:rsidRPr="004D2C37">
        <w:rPr>
          <w:rStyle w:val="Char3"/>
          <w:rFonts w:hint="cs"/>
          <w:szCs w:val="20"/>
          <w:rtl/>
        </w:rPr>
        <w:t>]</w:t>
      </w:r>
      <w:r w:rsidRPr="004D2C37">
        <w:rPr>
          <w:rFonts w:cs="mylotus"/>
          <w:sz w:val="24"/>
          <w:rtl/>
        </w:rPr>
        <w:t xml:space="preserve">، </w:t>
      </w:r>
      <w:r w:rsidRPr="004D2C37">
        <w:rPr>
          <w:rFonts w:cs="mylotus" w:hint="cs"/>
          <w:sz w:val="24"/>
          <w:rtl/>
        </w:rPr>
        <w:t>و</w:t>
      </w:r>
      <w:r w:rsidRPr="004D2C37">
        <w:rPr>
          <w:rFonts w:cs="mylotus"/>
          <w:sz w:val="24"/>
          <w:rtl/>
        </w:rPr>
        <w:t>قوله تعالى:</w:t>
      </w:r>
      <w:r w:rsidRPr="004D2C37">
        <w:rPr>
          <w:rFonts w:cs="Traditional Arabic" w:hint="cs"/>
          <w:sz w:val="24"/>
          <w:rtl/>
        </w:rPr>
        <w:t>﴿</w:t>
      </w:r>
      <w:r w:rsidRPr="004D2C37">
        <w:rPr>
          <w:rFonts w:ascii="KFGQPC Uthmanic Script HAFS" w:hAnsi="KFGQPC Uthmanic Script HAFS" w:cs="KFGQPC Uthmanic Script HAFS"/>
          <w:sz w:val="24"/>
          <w:rtl/>
        </w:rPr>
        <w:t xml:space="preserve"> </w:t>
      </w:r>
      <w:r w:rsidRPr="004D2C37">
        <w:rPr>
          <w:rStyle w:val="Char0"/>
          <w:sz w:val="24"/>
          <w:szCs w:val="24"/>
          <w:rtl/>
        </w:rPr>
        <w:t xml:space="preserve">وَرَأَيۡتَ </w:t>
      </w:r>
      <w:r w:rsidRPr="004D2C37">
        <w:rPr>
          <w:rStyle w:val="Char0"/>
          <w:rFonts w:hint="cs"/>
          <w:sz w:val="24"/>
          <w:szCs w:val="24"/>
          <w:rtl/>
        </w:rPr>
        <w:t>ٱ</w:t>
      </w:r>
      <w:r w:rsidRPr="004D2C37">
        <w:rPr>
          <w:rStyle w:val="Char0"/>
          <w:rFonts w:hint="eastAsia"/>
          <w:sz w:val="24"/>
          <w:szCs w:val="24"/>
          <w:rtl/>
        </w:rPr>
        <w:t>لنَّاسَ</w:t>
      </w:r>
      <w:r w:rsidRPr="004D2C37">
        <w:rPr>
          <w:rStyle w:val="Char0"/>
          <w:sz w:val="24"/>
          <w:szCs w:val="24"/>
          <w:rtl/>
        </w:rPr>
        <w:t xml:space="preserve"> يَدۡخُلُونَ فِي دِينِ </w:t>
      </w:r>
      <w:r w:rsidRPr="004D2C37">
        <w:rPr>
          <w:rStyle w:val="Char0"/>
          <w:rFonts w:hint="cs"/>
          <w:sz w:val="24"/>
          <w:szCs w:val="24"/>
          <w:rtl/>
        </w:rPr>
        <w:t>ٱ</w:t>
      </w:r>
      <w:r w:rsidRPr="004D2C37">
        <w:rPr>
          <w:rStyle w:val="Char0"/>
          <w:rFonts w:hint="eastAsia"/>
          <w:sz w:val="24"/>
          <w:szCs w:val="24"/>
          <w:rtl/>
        </w:rPr>
        <w:t>للَّهِ</w:t>
      </w:r>
      <w:r w:rsidRPr="004D2C37">
        <w:rPr>
          <w:rStyle w:val="Char0"/>
          <w:sz w:val="24"/>
          <w:szCs w:val="24"/>
          <w:rtl/>
        </w:rPr>
        <w:t xml:space="preserve"> أَفۡوَاجٗا٢</w:t>
      </w:r>
      <w:r w:rsidRPr="004D2C37">
        <w:rPr>
          <w:rFonts w:cs="Traditional Arabic" w:hint="cs"/>
          <w:sz w:val="24"/>
          <w:rtl/>
        </w:rPr>
        <w:t>﴾</w:t>
      </w:r>
      <w:r w:rsidRPr="004D2C37">
        <w:rPr>
          <w:rFonts w:cs="mylotus"/>
          <w:sz w:val="24"/>
          <w:rtl/>
        </w:rPr>
        <w:t xml:space="preserve">  </w:t>
      </w:r>
      <w:r w:rsidRPr="004D2C37">
        <w:rPr>
          <w:rStyle w:val="Char3"/>
          <w:rFonts w:hint="cs"/>
          <w:szCs w:val="20"/>
          <w:rtl/>
        </w:rPr>
        <w:t>[</w:t>
      </w:r>
      <w:r w:rsidRPr="004D2C37">
        <w:rPr>
          <w:rStyle w:val="Char3"/>
          <w:szCs w:val="20"/>
          <w:rtl/>
        </w:rPr>
        <w:t>النصر</w:t>
      </w:r>
      <w:r w:rsidRPr="004D2C37">
        <w:rPr>
          <w:rStyle w:val="Char3"/>
          <w:rFonts w:hint="cs"/>
          <w:szCs w:val="20"/>
          <w:rtl/>
        </w:rPr>
        <w:t>:</w:t>
      </w:r>
      <w:r w:rsidRPr="004D2C37">
        <w:rPr>
          <w:rStyle w:val="Char3"/>
          <w:szCs w:val="20"/>
          <w:rtl/>
        </w:rPr>
        <w:t>2</w:t>
      </w:r>
      <w:r w:rsidRPr="004D2C37">
        <w:rPr>
          <w:rStyle w:val="Char3"/>
          <w:rFonts w:hint="cs"/>
          <w:szCs w:val="20"/>
          <w:rtl/>
        </w:rPr>
        <w:t>]</w:t>
      </w:r>
      <w:r w:rsidRPr="004D2C37">
        <w:rPr>
          <w:rFonts w:cs="mylotus"/>
          <w:sz w:val="24"/>
          <w:rtl/>
        </w:rPr>
        <w:t xml:space="preserve">، ومثل ذلك كثير. (ت)  </w:t>
      </w:r>
    </w:p>
  </w:footnote>
  <w:footnote w:id="114">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هناك عدة نقاط ينبغي التنبه إليها في موضوع موقف الأنصار في قضية السقيفة ودلالاته:</w:t>
      </w:r>
    </w:p>
    <w:p w:rsidR="00C42304" w:rsidRPr="00C87620" w:rsidRDefault="00C42304" w:rsidP="00487F8C">
      <w:pPr>
        <w:pStyle w:val="FootnoteText"/>
        <w:spacing w:line="228" w:lineRule="auto"/>
        <w:ind w:left="342" w:hanging="1"/>
        <w:rPr>
          <w:rFonts w:cs="mylotus"/>
          <w:sz w:val="24"/>
          <w:rtl/>
        </w:rPr>
      </w:pPr>
      <w:r w:rsidRPr="003611EF">
        <w:rPr>
          <w:rFonts w:cs="mylotus"/>
          <w:b/>
          <w:bCs/>
          <w:sz w:val="24"/>
          <w:rtl/>
        </w:rPr>
        <w:t>أولا:</w:t>
      </w:r>
      <w:r w:rsidRPr="00C87620">
        <w:rPr>
          <w:rFonts w:cs="mylotus"/>
          <w:sz w:val="24"/>
          <w:rtl/>
        </w:rPr>
        <w:t xml:space="preserve"> لو</w:t>
      </w:r>
      <w:r w:rsidRPr="00366FA0">
        <w:rPr>
          <w:rFonts w:cs="Times New Roman" w:hint="cs"/>
          <w:sz w:val="24"/>
          <w:rtl/>
        </w:rPr>
        <w:t> </w:t>
      </w:r>
      <w:r w:rsidRPr="00C87620">
        <w:rPr>
          <w:rFonts w:cs="mylotus"/>
          <w:sz w:val="24"/>
          <w:rtl/>
        </w:rPr>
        <w:t>كان هناك أمر صريح من الله تعالى</w:t>
      </w:r>
      <w:r>
        <w:rPr>
          <w:rFonts w:cs="mylotus"/>
          <w:sz w:val="24"/>
          <w:rtl/>
        </w:rPr>
        <w:t xml:space="preserve"> و</w:t>
      </w:r>
      <w:r w:rsidRPr="00C87620">
        <w:rPr>
          <w:rFonts w:cs="mylotus"/>
          <w:sz w:val="24"/>
          <w:rtl/>
        </w:rPr>
        <w:t xml:space="preserve">رسوله بخلافة علي (ع)، فلماذا قام الأنصار الذين قال الله تعالى عنهم:  </w:t>
      </w:r>
      <w:r w:rsidRPr="00C60EE5">
        <w:rPr>
          <w:rFonts w:ascii="Traditional Arabic" w:hAnsi="Traditional Arabic" w:cs="Traditional Arabic"/>
          <w:sz w:val="24"/>
          <w:rtl/>
        </w:rPr>
        <w:t>﴿</w:t>
      </w:r>
      <w:r w:rsidRPr="00C60EE5">
        <w:rPr>
          <w:rStyle w:val="Char0"/>
          <w:rFonts w:hint="eastAsia"/>
          <w:sz w:val="24"/>
          <w:szCs w:val="24"/>
          <w:rtl/>
        </w:rPr>
        <w:t>وَ</w:t>
      </w:r>
      <w:r w:rsidRPr="00C60EE5">
        <w:rPr>
          <w:rStyle w:val="Char0"/>
          <w:rFonts w:hint="cs"/>
          <w:sz w:val="24"/>
          <w:szCs w:val="24"/>
          <w:rtl/>
        </w:rPr>
        <w:t>ٱ</w:t>
      </w:r>
      <w:r w:rsidRPr="00C60EE5">
        <w:rPr>
          <w:rStyle w:val="Char0"/>
          <w:rFonts w:hint="eastAsia"/>
          <w:sz w:val="24"/>
          <w:szCs w:val="24"/>
          <w:rtl/>
        </w:rPr>
        <w:t>لَّذِينَ</w:t>
      </w:r>
      <w:r w:rsidRPr="00C60EE5">
        <w:rPr>
          <w:rStyle w:val="Char0"/>
          <w:sz w:val="24"/>
          <w:szCs w:val="24"/>
          <w:rtl/>
        </w:rPr>
        <w:t xml:space="preserve"> ءَامَنُواْ وَهَاجَرُواْ وَجَٰهَدُواْ فِي سَبِيلِ </w:t>
      </w:r>
      <w:r w:rsidRPr="00C60EE5">
        <w:rPr>
          <w:rStyle w:val="Char0"/>
          <w:rFonts w:hint="cs"/>
          <w:sz w:val="24"/>
          <w:szCs w:val="24"/>
          <w:rtl/>
        </w:rPr>
        <w:t>ٱ</w:t>
      </w:r>
      <w:r w:rsidRPr="00C60EE5">
        <w:rPr>
          <w:rStyle w:val="Char0"/>
          <w:rFonts w:hint="eastAsia"/>
          <w:sz w:val="24"/>
          <w:szCs w:val="24"/>
          <w:rtl/>
        </w:rPr>
        <w:t>للَّهِ</w:t>
      </w:r>
      <w:r w:rsidRPr="00C60EE5">
        <w:rPr>
          <w:rStyle w:val="Char0"/>
          <w:sz w:val="24"/>
          <w:szCs w:val="24"/>
          <w:rtl/>
        </w:rPr>
        <w:t xml:space="preserve"> وَ</w:t>
      </w:r>
      <w:r w:rsidRPr="00C60EE5">
        <w:rPr>
          <w:rStyle w:val="Char0"/>
          <w:rFonts w:hint="cs"/>
          <w:sz w:val="24"/>
          <w:szCs w:val="24"/>
          <w:rtl/>
        </w:rPr>
        <w:t>ٱ</w:t>
      </w:r>
      <w:r w:rsidRPr="00C60EE5">
        <w:rPr>
          <w:rStyle w:val="Char0"/>
          <w:rFonts w:hint="eastAsia"/>
          <w:sz w:val="24"/>
          <w:szCs w:val="24"/>
          <w:rtl/>
        </w:rPr>
        <w:t>لَّذِينَ</w:t>
      </w:r>
      <w:r w:rsidRPr="00C60EE5">
        <w:rPr>
          <w:rStyle w:val="Char0"/>
          <w:sz w:val="24"/>
          <w:szCs w:val="24"/>
          <w:rtl/>
        </w:rPr>
        <w:t xml:space="preserve"> ءَاوَواْ وَّنَصَرُوٓاْ أُوْلَٰٓئِكَ هُمُ </w:t>
      </w:r>
      <w:r w:rsidRPr="00C60EE5">
        <w:rPr>
          <w:rStyle w:val="Char0"/>
          <w:rFonts w:hint="cs"/>
          <w:sz w:val="24"/>
          <w:szCs w:val="24"/>
          <w:rtl/>
        </w:rPr>
        <w:t>ٱ</w:t>
      </w:r>
      <w:r w:rsidRPr="00C60EE5">
        <w:rPr>
          <w:rStyle w:val="Char0"/>
          <w:rFonts w:hint="eastAsia"/>
          <w:sz w:val="24"/>
          <w:szCs w:val="24"/>
          <w:rtl/>
        </w:rPr>
        <w:t>لۡمُؤۡمِنُونَ</w:t>
      </w:r>
      <w:r w:rsidRPr="00C60EE5">
        <w:rPr>
          <w:rStyle w:val="Char0"/>
          <w:sz w:val="24"/>
          <w:szCs w:val="24"/>
          <w:rtl/>
        </w:rPr>
        <w:t xml:space="preserve"> حَقّٗا</w:t>
      </w:r>
      <w:r w:rsidRPr="00C60EE5">
        <w:rPr>
          <w:rFonts w:ascii="Traditional Arabic" w:hAnsi="Traditional Arabic" w:cs="Traditional Arabic"/>
          <w:sz w:val="24"/>
          <w:rtl/>
        </w:rPr>
        <w:t>﴾</w:t>
      </w:r>
      <w:r w:rsidRPr="00C60EE5">
        <w:rPr>
          <w:rFonts w:ascii="KFGQPC Uthmanic Script HAFS" w:hAnsi="KFGQPC Uthmanic Script HAFS" w:cs="KFGQPC Uthmanic Script HAFS"/>
          <w:sz w:val="24"/>
          <w:rtl/>
        </w:rPr>
        <w:t xml:space="preserve"> </w:t>
      </w:r>
      <w:r w:rsidRPr="00C60EE5">
        <w:rPr>
          <w:rStyle w:val="Char3"/>
          <w:rFonts w:hint="cs"/>
          <w:szCs w:val="20"/>
          <w:rtl/>
        </w:rPr>
        <w:t>[</w:t>
      </w:r>
      <w:r w:rsidRPr="00C60EE5">
        <w:rPr>
          <w:rStyle w:val="Char3"/>
          <w:szCs w:val="20"/>
          <w:rtl/>
        </w:rPr>
        <w:t>الأنفال: ٧٤</w:t>
      </w:r>
      <w:r w:rsidRPr="00C60EE5">
        <w:rPr>
          <w:rStyle w:val="Char3"/>
          <w:rFonts w:hint="cs"/>
          <w:szCs w:val="20"/>
          <w:rtl/>
        </w:rPr>
        <w:t>]</w:t>
      </w:r>
      <w:r w:rsidRPr="00C87620">
        <w:rPr>
          <w:rFonts w:cs="mylotus"/>
          <w:sz w:val="24"/>
          <w:rtl/>
        </w:rPr>
        <w:t>،</w:t>
      </w:r>
      <w:r>
        <w:rPr>
          <w:rFonts w:cs="mylotus"/>
          <w:sz w:val="24"/>
          <w:rtl/>
        </w:rPr>
        <w:t xml:space="preserve"> و</w:t>
      </w:r>
      <w:r w:rsidRPr="00C87620">
        <w:rPr>
          <w:rFonts w:cs="mylotus"/>
          <w:sz w:val="24"/>
          <w:rtl/>
        </w:rPr>
        <w:t>الذ</w:t>
      </w:r>
      <w:r w:rsidRPr="00C87620">
        <w:rPr>
          <w:rFonts w:cs="mylotus" w:hint="cs"/>
          <w:sz w:val="24"/>
          <w:rtl/>
        </w:rPr>
        <w:t>ي</w:t>
      </w:r>
      <w:r w:rsidRPr="00C87620">
        <w:rPr>
          <w:rFonts w:cs="mylotus"/>
          <w:sz w:val="24"/>
          <w:rtl/>
        </w:rPr>
        <w:t xml:space="preserve">ن قال عنهم الرسول </w:t>
      </w:r>
      <w:r w:rsidRPr="00C87620">
        <w:rPr>
          <w:rFonts w:ascii="AGA Arabesque" w:hAnsi="AGA Arabesque" w:cs="mylotus"/>
          <w:sz w:val="24"/>
          <w:rtl/>
        </w:rPr>
        <w:sym w:font="AGA Arabesque" w:char="F072"/>
      </w:r>
      <w:r w:rsidRPr="00C87620">
        <w:rPr>
          <w:rFonts w:cs="mylotus"/>
          <w:sz w:val="24"/>
          <w:rtl/>
        </w:rPr>
        <w:t xml:space="preserve">: </w:t>
      </w:r>
      <w:r w:rsidRPr="00C87620">
        <w:rPr>
          <w:rFonts w:ascii="AGA Arabesque" w:hAnsi="AGA Arabesque" w:cs="mylotus" w:hint="eastAsia"/>
          <w:sz w:val="24"/>
          <w:rtl/>
        </w:rPr>
        <w:t>«</w:t>
      </w:r>
      <w:r w:rsidRPr="00C87620">
        <w:rPr>
          <w:rFonts w:cs="mylotus"/>
          <w:b/>
          <w:bCs/>
          <w:sz w:val="24"/>
          <w:rtl/>
        </w:rPr>
        <w:t>لو</w:t>
      </w:r>
      <w:r w:rsidRPr="00366FA0">
        <w:rPr>
          <w:rFonts w:cs="Times New Roman" w:hint="cs"/>
          <w:b/>
          <w:bCs/>
          <w:sz w:val="24"/>
          <w:rtl/>
        </w:rPr>
        <w:t> </w:t>
      </w:r>
      <w:r w:rsidRPr="00C87620">
        <w:rPr>
          <w:rFonts w:cs="mylotus"/>
          <w:b/>
          <w:bCs/>
          <w:sz w:val="24"/>
          <w:rtl/>
        </w:rPr>
        <w:t>أن الأنصار سلكوا وادي</w:t>
      </w:r>
      <w:r>
        <w:rPr>
          <w:rFonts w:cs="mylotus"/>
          <w:b/>
          <w:bCs/>
          <w:sz w:val="24"/>
          <w:rtl/>
        </w:rPr>
        <w:t>ًا</w:t>
      </w:r>
      <w:r w:rsidRPr="00C87620">
        <w:rPr>
          <w:rFonts w:cs="mylotus"/>
          <w:b/>
          <w:bCs/>
          <w:sz w:val="24"/>
          <w:rtl/>
        </w:rPr>
        <w:t xml:space="preserve"> أو</w:t>
      </w:r>
      <w:r w:rsidRPr="00366FA0">
        <w:rPr>
          <w:rFonts w:cs="Times New Roman" w:hint="cs"/>
          <w:b/>
          <w:bCs/>
          <w:sz w:val="24"/>
          <w:rtl/>
        </w:rPr>
        <w:t> </w:t>
      </w:r>
      <w:r w:rsidRPr="00C87620">
        <w:rPr>
          <w:rFonts w:cs="mylotus"/>
          <w:b/>
          <w:bCs/>
          <w:sz w:val="24"/>
          <w:rtl/>
        </w:rPr>
        <w:t>شعب</w:t>
      </w:r>
      <w:r>
        <w:rPr>
          <w:rFonts w:cs="mylotus"/>
          <w:b/>
          <w:bCs/>
          <w:sz w:val="24"/>
          <w:rtl/>
        </w:rPr>
        <w:t>ًا</w:t>
      </w:r>
      <w:r w:rsidRPr="00C87620">
        <w:rPr>
          <w:rFonts w:cs="mylotus"/>
          <w:b/>
          <w:bCs/>
          <w:sz w:val="24"/>
          <w:rtl/>
        </w:rPr>
        <w:t xml:space="preserve"> لسلكت وادي الأنصار، ولولا الهجرة لكنت امرء</w:t>
      </w:r>
      <w:r>
        <w:rPr>
          <w:rFonts w:cs="mylotus"/>
          <w:b/>
          <w:bCs/>
          <w:sz w:val="24"/>
          <w:rtl/>
        </w:rPr>
        <w:t>ًا</w:t>
      </w:r>
      <w:r w:rsidRPr="00C87620">
        <w:rPr>
          <w:rFonts w:cs="mylotus"/>
          <w:b/>
          <w:bCs/>
          <w:sz w:val="24"/>
          <w:rtl/>
        </w:rPr>
        <w:t xml:space="preserve"> من الأنصار</w:t>
      </w:r>
      <w:r w:rsidRPr="00C87620">
        <w:rPr>
          <w:rFonts w:cs="mylotus" w:hint="cs"/>
          <w:sz w:val="24"/>
          <w:rtl/>
        </w:rPr>
        <w:t>»</w:t>
      </w:r>
      <w:r w:rsidRPr="00C87620">
        <w:rPr>
          <w:rFonts w:cs="mylotus"/>
          <w:sz w:val="24"/>
          <w:rtl/>
        </w:rPr>
        <w:t xml:space="preserve"> (المصن</w:t>
      </w:r>
      <w:r w:rsidRPr="00C87620">
        <w:rPr>
          <w:rFonts w:cs="mylotus" w:hint="cs"/>
          <w:sz w:val="24"/>
          <w:rtl/>
        </w:rPr>
        <w:t>َّ</w:t>
      </w:r>
      <w:r w:rsidRPr="00C87620">
        <w:rPr>
          <w:rFonts w:cs="mylotus"/>
          <w:sz w:val="24"/>
          <w:rtl/>
        </w:rPr>
        <w:t>ف، عبد الرزاق الصنعاني، تحقيق الأعظمي، ج 11/ص62)</w:t>
      </w:r>
      <w:r>
        <w:rPr>
          <w:rFonts w:cs="mylotus"/>
          <w:sz w:val="24"/>
          <w:rtl/>
        </w:rPr>
        <w:t xml:space="preserve"> و</w:t>
      </w:r>
      <w:r w:rsidRPr="00C87620">
        <w:rPr>
          <w:rFonts w:cs="mylotus"/>
          <w:sz w:val="24"/>
          <w:rtl/>
        </w:rPr>
        <w:t xml:space="preserve">قال في شأنهم: </w:t>
      </w:r>
      <w:r w:rsidRPr="00C87620">
        <w:rPr>
          <w:rFonts w:ascii="AGA Arabesque" w:hAnsi="AGA Arabesque" w:cs="mylotus" w:hint="eastAsia"/>
          <w:sz w:val="24"/>
          <w:rtl/>
        </w:rPr>
        <w:t>«</w:t>
      </w:r>
      <w:r w:rsidRPr="00C87620">
        <w:rPr>
          <w:rFonts w:cs="mylotus"/>
          <w:b/>
          <w:bCs/>
          <w:sz w:val="24"/>
          <w:rtl/>
        </w:rPr>
        <w:t>اللهم ارحم الأنصار</w:t>
      </w:r>
      <w:r>
        <w:rPr>
          <w:rFonts w:cs="mylotus"/>
          <w:b/>
          <w:bCs/>
          <w:sz w:val="24"/>
          <w:rtl/>
        </w:rPr>
        <w:t xml:space="preserve"> و</w:t>
      </w:r>
      <w:r w:rsidRPr="00C87620">
        <w:rPr>
          <w:rFonts w:cs="mylotus"/>
          <w:b/>
          <w:bCs/>
          <w:sz w:val="24"/>
          <w:rtl/>
        </w:rPr>
        <w:t>أبناء الأنصار</w:t>
      </w:r>
      <w:r>
        <w:rPr>
          <w:rFonts w:cs="mylotus"/>
          <w:b/>
          <w:bCs/>
          <w:sz w:val="24"/>
          <w:rtl/>
        </w:rPr>
        <w:t xml:space="preserve"> و</w:t>
      </w:r>
      <w:r w:rsidRPr="00C87620">
        <w:rPr>
          <w:rFonts w:cs="mylotus"/>
          <w:b/>
          <w:bCs/>
          <w:sz w:val="24"/>
          <w:rtl/>
        </w:rPr>
        <w:t>أبناء أبناء الأنصار</w:t>
      </w:r>
      <w:r w:rsidRPr="00C87620">
        <w:rPr>
          <w:rFonts w:cs="mylotus"/>
          <w:sz w:val="24"/>
          <w:rtl/>
        </w:rPr>
        <w:t>!</w:t>
      </w:r>
      <w:r>
        <w:rPr>
          <w:rFonts w:cs="mylotus" w:hint="cs"/>
          <w:sz w:val="24"/>
          <w:rtl/>
        </w:rPr>
        <w:t>»</w:t>
      </w:r>
      <w:r w:rsidRPr="00C87620">
        <w:rPr>
          <w:rFonts w:cs="mylotus"/>
          <w:sz w:val="24"/>
          <w:rtl/>
        </w:rPr>
        <w:t xml:space="preserve"> (المصن</w:t>
      </w:r>
      <w:r w:rsidRPr="00C87620">
        <w:rPr>
          <w:rFonts w:cs="mylotus" w:hint="cs"/>
          <w:sz w:val="24"/>
          <w:rtl/>
        </w:rPr>
        <w:t>َّ</w:t>
      </w:r>
      <w:r w:rsidRPr="00C87620">
        <w:rPr>
          <w:rFonts w:cs="mylotus"/>
          <w:sz w:val="24"/>
          <w:rtl/>
        </w:rPr>
        <w:t xml:space="preserve">ف: ج11/ص 62)، لماذا رشحوا </w:t>
      </w:r>
      <w:r w:rsidRPr="00EE410A">
        <w:rPr>
          <w:rFonts w:cs="Arabic11 BT"/>
          <w:sz w:val="24"/>
          <w:rtl/>
        </w:rPr>
        <w:t>"</w:t>
      </w:r>
      <w:r w:rsidRPr="00C87620">
        <w:rPr>
          <w:rFonts w:cs="mylotus"/>
          <w:sz w:val="24"/>
          <w:rtl/>
        </w:rPr>
        <w:t>سعد بن عبادة</w:t>
      </w:r>
      <w:r w:rsidRPr="00EE410A">
        <w:rPr>
          <w:rFonts w:cs="Arabic11 BT"/>
          <w:sz w:val="24"/>
          <w:rtl/>
        </w:rPr>
        <w:t>"</w:t>
      </w:r>
      <w:r w:rsidRPr="00C87620">
        <w:rPr>
          <w:rFonts w:cs="mylotus"/>
          <w:sz w:val="24"/>
          <w:rtl/>
        </w:rPr>
        <w:t xml:space="preserve"> زعيم الخزرج للخلافة؟  ألم يسمعوا أمر الله تعالى ورسوله حول نصب علي (ع)؟! </w:t>
      </w:r>
    </w:p>
    <w:p w:rsidR="00C42304" w:rsidRPr="00C87620" w:rsidRDefault="00C42304" w:rsidP="00487F8C">
      <w:pPr>
        <w:pStyle w:val="FootnoteText"/>
        <w:spacing w:line="228" w:lineRule="auto"/>
        <w:ind w:left="342"/>
        <w:rPr>
          <w:rFonts w:cs="mylotus"/>
          <w:sz w:val="24"/>
          <w:rtl/>
        </w:rPr>
      </w:pPr>
      <w:r w:rsidRPr="003611EF">
        <w:rPr>
          <w:rFonts w:cs="mylotus"/>
          <w:b/>
          <w:bCs/>
          <w:sz w:val="24"/>
          <w:rtl/>
        </w:rPr>
        <w:t>ثانيا:</w:t>
      </w:r>
      <w:r w:rsidRPr="00C87620">
        <w:rPr>
          <w:rFonts w:cs="mylotus"/>
          <w:sz w:val="24"/>
          <w:rtl/>
        </w:rPr>
        <w:t xml:space="preserve"> ولماذا لم يقم الأنصار بعد هزيمتهم السياسية أمام جناح المهاجرين وبعد انقطاع أملهم في إحراز منصب الخلافة، لماذا لم يقولوا: إذن على الأقل لنبايع من نصبه الله تعالى</w:t>
      </w:r>
      <w:r>
        <w:rPr>
          <w:rFonts w:cs="mylotus"/>
          <w:sz w:val="24"/>
          <w:rtl/>
        </w:rPr>
        <w:t xml:space="preserve"> و</w:t>
      </w:r>
      <w:r w:rsidRPr="00C87620">
        <w:rPr>
          <w:rFonts w:cs="mylotus"/>
          <w:sz w:val="24"/>
          <w:rtl/>
        </w:rPr>
        <w:t>رسوله إمام</w:t>
      </w:r>
      <w:r>
        <w:rPr>
          <w:rFonts w:cs="mylotus"/>
          <w:sz w:val="24"/>
          <w:rtl/>
        </w:rPr>
        <w:t>ًا</w:t>
      </w:r>
      <w:r w:rsidRPr="00C87620">
        <w:rPr>
          <w:rFonts w:cs="mylotus"/>
          <w:sz w:val="24"/>
          <w:rtl/>
        </w:rPr>
        <w:t xml:space="preserve"> علينا، خاصة أن </w:t>
      </w:r>
      <w:r>
        <w:rPr>
          <w:rFonts w:cs="mylotus"/>
          <w:sz w:val="24"/>
          <w:rtl/>
        </w:rPr>
        <w:t>عليًّا</w:t>
      </w:r>
      <w:r w:rsidRPr="00C87620">
        <w:rPr>
          <w:rFonts w:cs="mylotus"/>
          <w:sz w:val="24"/>
          <w:rtl/>
        </w:rPr>
        <w:t xml:space="preserve"> كان كالرسول من حماة الأنصار ومحبيهم، وأكثر المهاجرين قرب</w:t>
      </w:r>
      <w:r>
        <w:rPr>
          <w:rFonts w:cs="mylotus"/>
          <w:sz w:val="24"/>
          <w:rtl/>
        </w:rPr>
        <w:t>ًا</w:t>
      </w:r>
      <w:r w:rsidRPr="00C87620">
        <w:rPr>
          <w:rFonts w:cs="mylotus"/>
          <w:sz w:val="24"/>
          <w:rtl/>
        </w:rPr>
        <w:t xml:space="preserve"> منهم؟!  ولا ننسى أن انتخاب الخليفة إنما تم</w:t>
      </w:r>
      <w:r w:rsidRPr="00C87620">
        <w:rPr>
          <w:rFonts w:cs="mylotus" w:hint="cs"/>
          <w:sz w:val="24"/>
          <w:rtl/>
        </w:rPr>
        <w:t>َّ</w:t>
      </w:r>
      <w:r w:rsidRPr="00C87620">
        <w:rPr>
          <w:rFonts w:cs="mylotus"/>
          <w:sz w:val="24"/>
          <w:rtl/>
        </w:rPr>
        <w:t xml:space="preserve"> في المدينة، أي في المكان الذي كان فيه المهاجرون</w:t>
      </w:r>
      <w:r>
        <w:rPr>
          <w:rFonts w:cs="mylotus"/>
          <w:sz w:val="24"/>
          <w:rtl/>
        </w:rPr>
        <w:t xml:space="preserve"> و</w:t>
      </w:r>
      <w:r w:rsidRPr="00C87620">
        <w:rPr>
          <w:rFonts w:cs="mylotus"/>
          <w:sz w:val="24"/>
          <w:rtl/>
        </w:rPr>
        <w:t>أهل مكة أقلية تفتقر للشوكة السياسية، فإذا كان التنافس القبلي بين المهاجرين لا سيما بين الجناح الأموي...</w:t>
      </w:r>
      <w:r>
        <w:rPr>
          <w:rFonts w:cs="mylotus"/>
          <w:sz w:val="24"/>
          <w:rtl/>
        </w:rPr>
        <w:t xml:space="preserve"> و</w:t>
      </w:r>
      <w:r w:rsidRPr="00C87620">
        <w:rPr>
          <w:rFonts w:cs="mylotus"/>
          <w:sz w:val="24"/>
          <w:rtl/>
        </w:rPr>
        <w:t xml:space="preserve">بني هاشم </w:t>
      </w:r>
      <w:r>
        <w:rPr>
          <w:rFonts w:cs="mylotus" w:hint="cs"/>
          <w:sz w:val="24"/>
          <w:rtl/>
        </w:rPr>
        <w:t>-</w:t>
      </w:r>
      <w:r>
        <w:rPr>
          <w:rFonts w:cs="mylotus"/>
          <w:sz w:val="24"/>
          <w:rtl/>
        </w:rPr>
        <w:t>كما يقال</w:t>
      </w:r>
      <w:r w:rsidRPr="00C87620">
        <w:rPr>
          <w:rFonts w:cs="mylotus"/>
          <w:sz w:val="24"/>
          <w:rtl/>
        </w:rPr>
        <w:t>- هو</w:t>
      </w:r>
      <w:r w:rsidRPr="00366FA0">
        <w:rPr>
          <w:rFonts w:cs="Times New Roman" w:hint="cs"/>
          <w:sz w:val="24"/>
          <w:rtl/>
        </w:rPr>
        <w:t> </w:t>
      </w:r>
      <w:r w:rsidRPr="00C87620">
        <w:rPr>
          <w:rFonts w:cs="mylotus"/>
          <w:sz w:val="24"/>
          <w:rtl/>
        </w:rPr>
        <w:t>الباعث لسلب الحق الإلهي لعلي (ع) في الخلافة، فمن البديهي أن الأنصار لم يكن عندهم هذا الدافع وبالتالي كانوا يستطيعون بكل سهولة أن يوقفوا المهاجرين عند حدهم</w:t>
      </w:r>
      <w:r>
        <w:rPr>
          <w:rFonts w:cs="mylotus"/>
          <w:sz w:val="24"/>
          <w:rtl/>
        </w:rPr>
        <w:t xml:space="preserve"> و</w:t>
      </w:r>
      <w:r w:rsidRPr="00C87620">
        <w:rPr>
          <w:rFonts w:cs="mylotus"/>
          <w:sz w:val="24"/>
          <w:rtl/>
        </w:rPr>
        <w:t>يمنعوا حصول مثل تلك البدعة في الدين!؟</w:t>
      </w:r>
    </w:p>
    <w:p w:rsidR="00C42304" w:rsidRPr="00C87620" w:rsidRDefault="00C42304" w:rsidP="00487F8C">
      <w:pPr>
        <w:pStyle w:val="FootnoteText"/>
        <w:spacing w:line="228" w:lineRule="auto"/>
        <w:ind w:left="342" w:hanging="1"/>
        <w:rPr>
          <w:rFonts w:cs="mylotus"/>
          <w:sz w:val="24"/>
        </w:rPr>
      </w:pPr>
      <w:r w:rsidRPr="003C5BA9">
        <w:rPr>
          <w:rFonts w:cs="mylotus"/>
          <w:b/>
          <w:bCs/>
          <w:sz w:val="24"/>
          <w:rtl/>
        </w:rPr>
        <w:t>ثالث</w:t>
      </w:r>
      <w:r>
        <w:rPr>
          <w:rFonts w:cs="mylotus" w:hint="cs"/>
          <w:b/>
          <w:bCs/>
          <w:sz w:val="24"/>
          <w:rtl/>
        </w:rPr>
        <w:t>ً</w:t>
      </w:r>
      <w:r w:rsidRPr="003C5BA9">
        <w:rPr>
          <w:rFonts w:cs="mylotus"/>
          <w:b/>
          <w:bCs/>
          <w:sz w:val="24"/>
          <w:rtl/>
        </w:rPr>
        <w:t>ا:</w:t>
      </w:r>
      <w:r>
        <w:rPr>
          <w:rFonts w:cs="mylotus"/>
          <w:sz w:val="24"/>
          <w:rtl/>
        </w:rPr>
        <w:t xml:space="preserve"> و</w:t>
      </w:r>
      <w:r w:rsidRPr="00C87620">
        <w:rPr>
          <w:rFonts w:cs="mylotus"/>
          <w:sz w:val="24"/>
          <w:rtl/>
        </w:rPr>
        <w:t>لماذا اقتصر الكلام في النقاش والتفاوض، الذي تم في السقيفة، على بيان أفضلية الأنصار على المهاجرين بسبب خدماتهم للإسلام أو</w:t>
      </w:r>
      <w:r w:rsidRPr="00366FA0">
        <w:rPr>
          <w:rFonts w:cs="Times New Roman" w:hint="cs"/>
          <w:sz w:val="24"/>
          <w:rtl/>
        </w:rPr>
        <w:t> </w:t>
      </w:r>
      <w:r w:rsidRPr="00C87620">
        <w:rPr>
          <w:rFonts w:cs="mylotus"/>
          <w:sz w:val="24"/>
          <w:rtl/>
        </w:rPr>
        <w:t>بيان أفضلية المهاجرين على الأنصار لكونهم عشيرة الرسول ومن قريش</w:t>
      </w:r>
      <w:r>
        <w:rPr>
          <w:rFonts w:cs="mylotus"/>
          <w:sz w:val="24"/>
          <w:rtl/>
        </w:rPr>
        <w:t xml:space="preserve"> و</w:t>
      </w:r>
      <w:r w:rsidRPr="00C87620">
        <w:rPr>
          <w:rFonts w:cs="mylotus"/>
          <w:sz w:val="24"/>
          <w:rtl/>
        </w:rPr>
        <w:t>أول من آمن به، ولم يأت أحد على موضوع النص النبوي على الخلافة! وحتى قبيلة الأوس التي لم تكن قد رشحت أحد</w:t>
      </w:r>
      <w:r>
        <w:rPr>
          <w:rFonts w:cs="mylotus"/>
          <w:sz w:val="24"/>
          <w:rtl/>
        </w:rPr>
        <w:t>ًا</w:t>
      </w:r>
      <w:r w:rsidRPr="00C87620">
        <w:rPr>
          <w:rFonts w:cs="mylotus"/>
          <w:sz w:val="24"/>
          <w:rtl/>
        </w:rPr>
        <w:t xml:space="preserve"> للخلافة وكان لسانهم أطول في مجادلة المهاجرين</w:t>
      </w:r>
      <w:r>
        <w:rPr>
          <w:rFonts w:cs="mylotus"/>
          <w:sz w:val="24"/>
          <w:rtl/>
        </w:rPr>
        <w:t xml:space="preserve"> و</w:t>
      </w:r>
      <w:r w:rsidRPr="00C87620">
        <w:rPr>
          <w:rFonts w:cs="mylotus"/>
          <w:sz w:val="24"/>
          <w:rtl/>
        </w:rPr>
        <w:t>الانتصار للأنصار، لم يذكروا لدحض ما أراده المهاجرون أي إشارة للنص على علي (ع)؟! ألا</w:t>
      </w:r>
      <w:r w:rsidRPr="00366FA0">
        <w:rPr>
          <w:rFonts w:cs="Times New Roman" w:hint="cs"/>
          <w:sz w:val="24"/>
          <w:rtl/>
        </w:rPr>
        <w:t> </w:t>
      </w:r>
      <w:r w:rsidRPr="00C87620">
        <w:rPr>
          <w:rFonts w:cs="mylotus"/>
          <w:sz w:val="24"/>
          <w:rtl/>
        </w:rPr>
        <w:t xml:space="preserve">يؤكد كل ذلك بكل وضوح </w:t>
      </w:r>
      <w:r w:rsidRPr="00C87620">
        <w:rPr>
          <w:rFonts w:cs="mylotus" w:hint="cs"/>
          <w:sz w:val="24"/>
          <w:rtl/>
        </w:rPr>
        <w:t xml:space="preserve">على </w:t>
      </w:r>
      <w:r w:rsidRPr="00C87620">
        <w:rPr>
          <w:rFonts w:cs="mylotus"/>
          <w:sz w:val="24"/>
          <w:rtl/>
        </w:rPr>
        <w:t xml:space="preserve">عدم </w:t>
      </w:r>
      <w:r w:rsidRPr="00C87620">
        <w:rPr>
          <w:rFonts w:cs="mylotus" w:hint="cs"/>
          <w:sz w:val="24"/>
          <w:rtl/>
        </w:rPr>
        <w:t xml:space="preserve">وجود </w:t>
      </w:r>
      <w:r w:rsidRPr="00C87620">
        <w:rPr>
          <w:rFonts w:cs="mylotus"/>
          <w:sz w:val="24"/>
          <w:rtl/>
        </w:rPr>
        <w:t>هذا النص</w:t>
      </w:r>
      <w:r w:rsidRPr="00C87620">
        <w:rPr>
          <w:rFonts w:cs="mylotus" w:hint="cs"/>
          <w:sz w:val="24"/>
          <w:rtl/>
        </w:rPr>
        <w:t xml:space="preserve"> والتعيين الصريح</w:t>
      </w:r>
      <w:r w:rsidRPr="00C87620">
        <w:rPr>
          <w:rFonts w:cs="mylotus"/>
          <w:sz w:val="24"/>
          <w:rtl/>
        </w:rPr>
        <w:t>؟! (م)</w:t>
      </w:r>
    </w:p>
  </w:footnote>
  <w:footnote w:id="11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راجع ص 42 من هذا الكتاب،</w:t>
      </w:r>
      <w:r w:rsidRPr="00C87620">
        <w:rPr>
          <w:rFonts w:cs="mylotus" w:hint="cs"/>
          <w:sz w:val="24"/>
          <w:rtl/>
        </w:rPr>
        <w:t xml:space="preserve"> </w:t>
      </w:r>
      <w:r w:rsidRPr="00C87620">
        <w:rPr>
          <w:rFonts w:cs="mylotus"/>
          <w:sz w:val="24"/>
          <w:rtl/>
        </w:rPr>
        <w:t>وانظر تاريخ الأمم والملوك للطبري: ج 3 /ص 294-295 (ت)</w:t>
      </w:r>
    </w:p>
  </w:footnote>
  <w:footnote w:id="11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أخرج الكليني في الكافي روايات عدة عن الصادق</w:t>
      </w:r>
      <w:r>
        <w:rPr>
          <w:rFonts w:cs="mylotus"/>
          <w:sz w:val="24"/>
          <w:rtl/>
        </w:rPr>
        <w:t xml:space="preserve"> و</w:t>
      </w:r>
      <w:r w:rsidRPr="00C87620">
        <w:rPr>
          <w:rFonts w:cs="mylotus"/>
          <w:sz w:val="24"/>
          <w:rtl/>
        </w:rPr>
        <w:t>غيره من الأئمة</w:t>
      </w:r>
      <w:r w:rsidRPr="00750411">
        <w:rPr>
          <w:rFonts w:cs="CTraditional Arabic"/>
          <w:sz w:val="24"/>
          <w:rtl/>
        </w:rPr>
        <w:t>‡</w:t>
      </w:r>
      <w:r w:rsidRPr="00C87620">
        <w:rPr>
          <w:rFonts w:cs="mylotus"/>
          <w:sz w:val="24"/>
          <w:rtl/>
        </w:rPr>
        <w:t xml:space="preserve"> تفيد أن شرط قبول الحديث أن لا يخالف القرآن: انظر الحديث رقم 183 والأحاديث من 198 إلى 203 (أصول الكافي: </w:t>
      </w:r>
      <w:r w:rsidRPr="00C87620">
        <w:rPr>
          <w:rFonts w:cs="mylotus" w:hint="cs"/>
          <w:sz w:val="24"/>
          <w:rtl/>
        </w:rPr>
        <w:t>ج 1</w:t>
      </w:r>
      <w:r w:rsidRPr="00C87620">
        <w:rPr>
          <w:rFonts w:cs="mylotus"/>
          <w:sz w:val="24"/>
          <w:rtl/>
        </w:rPr>
        <w:t>/ص60، الحديث الخامس، وص 69 الأحاديث من الأول للسادس) (م)</w:t>
      </w:r>
    </w:p>
  </w:footnote>
  <w:footnote w:id="11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أسد الغابة في معرفة الصحابة: ج 2 /ص 98 -100، هذا</w:t>
      </w:r>
      <w:r>
        <w:rPr>
          <w:rFonts w:cs="mylotus"/>
          <w:sz w:val="24"/>
          <w:rtl/>
        </w:rPr>
        <w:t xml:space="preserve"> و</w:t>
      </w:r>
      <w:r w:rsidRPr="00C87620">
        <w:rPr>
          <w:rFonts w:cs="mylotus"/>
          <w:sz w:val="24"/>
          <w:rtl/>
        </w:rPr>
        <w:t xml:space="preserve">قد اختصر المؤلف رحمه الله وتصرف في اقتباسه من هذا المصدر فقدم وأخر، أما أنا فأوردت ما ذكره المصدر بنفس </w:t>
      </w:r>
      <w:r w:rsidRPr="00C87620">
        <w:rPr>
          <w:rFonts w:cs="mylotus" w:hint="cs"/>
          <w:sz w:val="24"/>
          <w:rtl/>
        </w:rPr>
        <w:t>ال</w:t>
      </w:r>
      <w:r w:rsidRPr="00C87620">
        <w:rPr>
          <w:rFonts w:cs="mylotus"/>
          <w:sz w:val="24"/>
          <w:rtl/>
        </w:rPr>
        <w:t>ترتيب و</w:t>
      </w:r>
      <w:r w:rsidRPr="00C87620">
        <w:rPr>
          <w:rFonts w:cs="mylotus" w:hint="cs"/>
          <w:sz w:val="24"/>
          <w:rtl/>
        </w:rPr>
        <w:t>ال</w:t>
      </w:r>
      <w:r w:rsidRPr="00C87620">
        <w:rPr>
          <w:rFonts w:cs="mylotus"/>
          <w:sz w:val="24"/>
          <w:rtl/>
        </w:rPr>
        <w:t>تفصيل. (ت)</w:t>
      </w:r>
    </w:p>
  </w:footnote>
  <w:footnote w:id="11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مختصر من أسد الغابة في معرفة الصحابة لابن الأثير الجزري: ج 3 / ص 30.</w:t>
      </w:r>
    </w:p>
  </w:footnote>
  <w:footnote w:id="119">
    <w:p w:rsidR="00C42304" w:rsidRPr="00D023AE" w:rsidRDefault="00C42304" w:rsidP="007571F8">
      <w:pPr>
        <w:pStyle w:val="FootnoteText"/>
        <w:spacing w:line="228" w:lineRule="auto"/>
        <w:ind w:left="341" w:hangingChars="142" w:hanging="341"/>
        <w:rPr>
          <w:rFonts w:cs="mylotus"/>
          <w:spacing w:val="-4"/>
          <w:sz w:val="24"/>
        </w:rPr>
      </w:pPr>
      <w:r w:rsidRPr="00D023AE">
        <w:rPr>
          <w:rStyle w:val="FootnoteReference"/>
          <w:rFonts w:cs="mylotus"/>
          <w:spacing w:val="-4"/>
          <w:sz w:val="24"/>
          <w:vertAlign w:val="baseline"/>
          <w:rtl/>
        </w:rPr>
        <w:footnoteRef/>
      </w:r>
      <w:r w:rsidRPr="00D023AE">
        <w:rPr>
          <w:rFonts w:cs="mylotus"/>
          <w:spacing w:val="-4"/>
          <w:sz w:val="24"/>
          <w:rtl/>
        </w:rPr>
        <w:t>-</w:t>
      </w:r>
      <w:r w:rsidRPr="00D023AE">
        <w:rPr>
          <w:rFonts w:cs="mylotus" w:hint="cs"/>
          <w:spacing w:val="-4"/>
          <w:sz w:val="24"/>
          <w:rtl/>
        </w:rPr>
        <w:t xml:space="preserve"> </w:t>
      </w:r>
      <w:r w:rsidRPr="00D023AE">
        <w:rPr>
          <w:rFonts w:cs="mylotus"/>
          <w:spacing w:val="-4"/>
          <w:sz w:val="24"/>
          <w:rtl/>
        </w:rPr>
        <w:t>سيرة ابن هشام:</w:t>
      </w:r>
      <w:r w:rsidRPr="00D023AE">
        <w:rPr>
          <w:rFonts w:cs="mylotus" w:hint="cs"/>
          <w:spacing w:val="-4"/>
          <w:sz w:val="24"/>
          <w:rtl/>
        </w:rPr>
        <w:t xml:space="preserve"> </w:t>
      </w:r>
      <w:r w:rsidRPr="00D023AE">
        <w:rPr>
          <w:rFonts w:cs="mylotus"/>
          <w:spacing w:val="-4"/>
          <w:sz w:val="24"/>
          <w:rtl/>
        </w:rPr>
        <w:t>ج 2/ص320،</w:t>
      </w:r>
      <w:r w:rsidRPr="00D023AE">
        <w:rPr>
          <w:rFonts w:cs="mylotus" w:hint="cs"/>
          <w:spacing w:val="-4"/>
          <w:sz w:val="24"/>
          <w:rtl/>
        </w:rPr>
        <w:t xml:space="preserve"> و</w:t>
      </w:r>
      <w:r w:rsidRPr="00D023AE">
        <w:rPr>
          <w:rFonts w:cs="Arabic11 BT"/>
          <w:spacing w:val="-4"/>
          <w:sz w:val="24"/>
          <w:rtl/>
        </w:rPr>
        <w:t>"</w:t>
      </w:r>
      <w:r w:rsidRPr="00D023AE">
        <w:rPr>
          <w:rFonts w:cs="mylotus"/>
          <w:b/>
          <w:bCs/>
          <w:spacing w:val="-4"/>
          <w:sz w:val="24"/>
          <w:rtl/>
        </w:rPr>
        <w:t>أ</w:t>
      </w:r>
      <w:r w:rsidRPr="00D023AE">
        <w:rPr>
          <w:rFonts w:cs="mylotus" w:hint="cs"/>
          <w:b/>
          <w:bCs/>
          <w:spacing w:val="-4"/>
          <w:sz w:val="24"/>
          <w:rtl/>
        </w:rPr>
        <w:t>ُ</w:t>
      </w:r>
      <w:r w:rsidRPr="00D023AE">
        <w:rPr>
          <w:rFonts w:cs="mylotus"/>
          <w:b/>
          <w:bCs/>
          <w:spacing w:val="-4"/>
          <w:sz w:val="24"/>
          <w:rtl/>
        </w:rPr>
        <w:t>س</w:t>
      </w:r>
      <w:r w:rsidRPr="00D023AE">
        <w:rPr>
          <w:rFonts w:cs="mylotus" w:hint="cs"/>
          <w:b/>
          <w:bCs/>
          <w:spacing w:val="-4"/>
          <w:sz w:val="24"/>
          <w:rtl/>
        </w:rPr>
        <w:t>ْ</w:t>
      </w:r>
      <w:r w:rsidRPr="00D023AE">
        <w:rPr>
          <w:rFonts w:cs="mylotus"/>
          <w:b/>
          <w:bCs/>
          <w:spacing w:val="-4"/>
          <w:sz w:val="24"/>
          <w:rtl/>
        </w:rPr>
        <w:t>د الغابة</w:t>
      </w:r>
      <w:r w:rsidRPr="00D023AE">
        <w:rPr>
          <w:rFonts w:cs="Arabic11 BT"/>
          <w:spacing w:val="-4"/>
          <w:sz w:val="24"/>
          <w:rtl/>
        </w:rPr>
        <w:t>"</w:t>
      </w:r>
      <w:r w:rsidRPr="00D023AE">
        <w:rPr>
          <w:rFonts w:cs="mylotus"/>
          <w:spacing w:val="-4"/>
          <w:sz w:val="24"/>
          <w:rtl/>
        </w:rPr>
        <w:t xml:space="preserve"> </w:t>
      </w:r>
      <w:r w:rsidRPr="00D023AE">
        <w:rPr>
          <w:rFonts w:cs="mylotus" w:hint="cs"/>
          <w:spacing w:val="-4"/>
          <w:sz w:val="24"/>
          <w:rtl/>
        </w:rPr>
        <w:t xml:space="preserve">لابن الأثير الجزري، ضمن ترجمة عمار بن ياسر </w:t>
      </w:r>
      <w:r w:rsidRPr="00D023AE">
        <w:rPr>
          <w:rFonts w:ascii="AGA Arabesque" w:hAnsi="AGA Arabesque" w:cs="mylotus" w:hint="cs"/>
          <w:spacing w:val="-4"/>
          <w:sz w:val="24"/>
        </w:rPr>
        <w:t></w:t>
      </w:r>
      <w:r w:rsidRPr="00D023AE">
        <w:rPr>
          <w:rFonts w:cs="mylotus" w:hint="cs"/>
          <w:spacing w:val="-4"/>
          <w:sz w:val="24"/>
          <w:rtl/>
        </w:rPr>
        <w:t>.</w:t>
      </w:r>
      <w:r w:rsidRPr="00D023AE">
        <w:rPr>
          <w:rFonts w:cs="mylotus"/>
          <w:spacing w:val="-4"/>
          <w:sz w:val="24"/>
          <w:rtl/>
        </w:rPr>
        <w:t xml:space="preserve"> (ت)</w:t>
      </w:r>
    </w:p>
  </w:footnote>
  <w:footnote w:id="12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الدعاء الرابع من أدعية الصحيفة السجادية: في الصلاة على أتباع الرسل</w:t>
      </w:r>
      <w:r>
        <w:rPr>
          <w:rFonts w:cs="mylotus"/>
          <w:sz w:val="24"/>
          <w:rtl/>
        </w:rPr>
        <w:t xml:space="preserve"> و</w:t>
      </w:r>
      <w:r w:rsidRPr="00C87620">
        <w:rPr>
          <w:rFonts w:cs="mylotus"/>
          <w:sz w:val="24"/>
          <w:rtl/>
        </w:rPr>
        <w:t>مصدقيهم.</w:t>
      </w:r>
    </w:p>
  </w:footnote>
  <w:footnote w:id="12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الصحابي: كما ذكره ابن حجر العسقلاني:</w:t>
      </w:r>
      <w:r w:rsidRPr="0022487C">
        <w:rPr>
          <w:rtl/>
        </w:rPr>
        <w:t xml:space="preserve"> </w:t>
      </w:r>
      <w:r>
        <w:rPr>
          <w:rFonts w:cs="mylotus" w:hint="cs"/>
          <w:sz w:val="24"/>
          <w:rtl/>
          <w:lang w:bidi="fa-IR"/>
        </w:rPr>
        <w:t>«</w:t>
      </w:r>
      <w:r>
        <w:rPr>
          <w:rFonts w:cs="mylotus"/>
          <w:sz w:val="24"/>
          <w:rtl/>
        </w:rPr>
        <w:t>من لقي النبي</w:t>
      </w:r>
      <w:r>
        <w:rPr>
          <w:rFonts w:cs="mylotus" w:hint="cs"/>
          <w:sz w:val="24"/>
          <w:rtl/>
        </w:rPr>
        <w:t xml:space="preserve"> </w:t>
      </w:r>
      <w:r>
        <w:rPr>
          <w:rFonts w:cs="CTraditional Arabic" w:hint="eastAsia"/>
          <w:sz w:val="24"/>
          <w:rtl/>
        </w:rPr>
        <w:t>ج</w:t>
      </w:r>
      <w:r>
        <w:rPr>
          <w:rFonts w:cs="mylotus"/>
          <w:sz w:val="24"/>
          <w:rtl/>
        </w:rPr>
        <w:t xml:space="preserve"> مؤمن</w:t>
      </w:r>
      <w:r>
        <w:rPr>
          <w:rFonts w:cs="mylotus" w:hint="cs"/>
          <w:sz w:val="24"/>
          <w:rtl/>
        </w:rPr>
        <w:t>ً</w:t>
      </w:r>
      <w:r>
        <w:rPr>
          <w:rFonts w:cs="mylotus"/>
          <w:sz w:val="24"/>
          <w:rtl/>
        </w:rPr>
        <w:t>ا</w:t>
      </w:r>
      <w:r w:rsidRPr="0022487C">
        <w:rPr>
          <w:rFonts w:cs="mylotus"/>
          <w:sz w:val="24"/>
          <w:rtl/>
        </w:rPr>
        <w:t xml:space="preserve"> به ومات على الإسلام</w:t>
      </w:r>
      <w:r>
        <w:rPr>
          <w:rFonts w:cs="mylotus" w:hint="cs"/>
          <w:sz w:val="24"/>
          <w:rtl/>
        </w:rPr>
        <w:t>»</w:t>
      </w:r>
      <w:r w:rsidRPr="0022487C">
        <w:rPr>
          <w:rFonts w:cs="mylotus"/>
          <w:sz w:val="24"/>
          <w:rtl/>
        </w:rPr>
        <w:t>.</w:t>
      </w:r>
      <w:r>
        <w:rPr>
          <w:rFonts w:cs="mylotus" w:hint="cs"/>
          <w:sz w:val="24"/>
          <w:rtl/>
        </w:rPr>
        <w:t xml:space="preserve"> (المصحح) </w:t>
      </w:r>
    </w:p>
  </w:footnote>
  <w:footnote w:id="122">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كحديث أن الأئمة </w:t>
      </w:r>
      <w:r>
        <w:rPr>
          <w:rFonts w:cs="CTraditional Arabic" w:hint="cs"/>
          <w:sz w:val="24"/>
          <w:rtl/>
        </w:rPr>
        <w:t>‡</w:t>
      </w:r>
      <w:r w:rsidRPr="00C87620">
        <w:rPr>
          <w:rFonts w:cs="mylotus"/>
          <w:sz w:val="24"/>
          <w:rtl/>
        </w:rPr>
        <w:t xml:space="preserve">: </w:t>
      </w:r>
      <w:r w:rsidRPr="00C87620">
        <w:rPr>
          <w:rFonts w:ascii="AGA Arabesque" w:hAnsi="AGA Arabesque" w:cs="mylotus" w:hint="eastAsia"/>
          <w:sz w:val="24"/>
          <w:rtl/>
        </w:rPr>
        <w:t>«</w:t>
      </w:r>
      <w:r>
        <w:rPr>
          <w:rFonts w:cs="mylotus"/>
          <w:sz w:val="24"/>
          <w:rtl/>
        </w:rPr>
        <w:t>.</w:t>
      </w:r>
      <w:r>
        <w:rPr>
          <w:rFonts w:cs="mylotus" w:hint="cs"/>
          <w:sz w:val="24"/>
          <w:rtl/>
        </w:rPr>
        <w:t>.</w:t>
      </w:r>
      <w:r w:rsidRPr="00C87620">
        <w:rPr>
          <w:rFonts w:cs="mylotus"/>
          <w:sz w:val="24"/>
          <w:rtl/>
        </w:rPr>
        <w:t>.</w:t>
      </w:r>
      <w:r>
        <w:rPr>
          <w:rFonts w:cs="mylotus" w:hint="cs"/>
          <w:sz w:val="24"/>
          <w:rtl/>
        </w:rPr>
        <w:t xml:space="preserve"> </w:t>
      </w:r>
      <w:r w:rsidRPr="00C87620">
        <w:rPr>
          <w:rFonts w:cs="mylotus"/>
          <w:bCs/>
          <w:sz w:val="24"/>
          <w:rtl/>
        </w:rPr>
        <w:t>شجرة النبوة وموضع الرسالة ومختلف الملائكة</w:t>
      </w:r>
      <w:r w:rsidRPr="00C87620">
        <w:rPr>
          <w:rFonts w:cs="mylotus" w:hint="cs"/>
          <w:sz w:val="24"/>
          <w:rtl/>
        </w:rPr>
        <w:t>»</w:t>
      </w:r>
      <w:r w:rsidRPr="00C87620">
        <w:rPr>
          <w:rFonts w:cs="mylotus"/>
          <w:sz w:val="24"/>
          <w:rtl/>
        </w:rPr>
        <w:t xml:space="preserve"> (أصول الكافي: كتاب الحجة: ج1 /ص 221 فما بعد)، وأنهم: </w:t>
      </w:r>
      <w:r w:rsidRPr="00C87620">
        <w:rPr>
          <w:rFonts w:ascii="AGA Arabesque" w:hAnsi="AGA Arabesque" w:cs="mylotus" w:hint="eastAsia"/>
          <w:sz w:val="24"/>
          <w:rtl/>
        </w:rPr>
        <w:t>«</w:t>
      </w:r>
      <w:r w:rsidRPr="00C87620">
        <w:rPr>
          <w:rFonts w:cs="mylotus"/>
          <w:bCs/>
          <w:sz w:val="24"/>
          <w:rtl/>
        </w:rPr>
        <w:t>مُحدَّثون يسمعون صوت الملاك ولكنهم لا</w:t>
      </w:r>
      <w:r w:rsidRPr="00C60EE5">
        <w:rPr>
          <w:rFonts w:cs="Times New Roman" w:hint="cs"/>
          <w:bCs/>
          <w:sz w:val="24"/>
          <w:rtl/>
        </w:rPr>
        <w:t> </w:t>
      </w:r>
      <w:r w:rsidRPr="00C87620">
        <w:rPr>
          <w:rFonts w:cs="mylotus"/>
          <w:bCs/>
          <w:sz w:val="24"/>
          <w:rtl/>
        </w:rPr>
        <w:t>يرون ولا يعاينون الملاك</w:t>
      </w:r>
      <w:r w:rsidRPr="00C87620">
        <w:rPr>
          <w:rFonts w:cs="mylotus" w:hint="cs"/>
          <w:sz w:val="24"/>
          <w:rtl/>
        </w:rPr>
        <w:t>»</w:t>
      </w:r>
      <w:r>
        <w:rPr>
          <w:rFonts w:cs="mylotus"/>
          <w:sz w:val="24"/>
          <w:rtl/>
        </w:rPr>
        <w:t xml:space="preserve"> (المصدر السابق: ج1/176</w:t>
      </w:r>
      <w:r w:rsidRPr="00C87620">
        <w:rPr>
          <w:rFonts w:cs="mylotus"/>
          <w:sz w:val="24"/>
          <w:rtl/>
        </w:rPr>
        <w:t xml:space="preserve">-177)، وأنهم: </w:t>
      </w:r>
      <w:r w:rsidRPr="00C87620">
        <w:rPr>
          <w:rFonts w:ascii="AGA Arabesque" w:hAnsi="AGA Arabesque" w:cs="mylotus" w:hint="eastAsia"/>
          <w:sz w:val="24"/>
          <w:rtl/>
        </w:rPr>
        <w:t>«</w:t>
      </w:r>
      <w:r w:rsidRPr="00C87620">
        <w:rPr>
          <w:rFonts w:cs="mylotus"/>
          <w:bCs/>
          <w:sz w:val="24"/>
          <w:rtl/>
        </w:rPr>
        <w:t>خزان علم الله وتراجمة أمر الله، نحن قوم معصومون أمر الله تبارك</w:t>
      </w:r>
      <w:r>
        <w:rPr>
          <w:rFonts w:cs="mylotus"/>
          <w:bCs/>
          <w:sz w:val="24"/>
          <w:rtl/>
        </w:rPr>
        <w:t xml:space="preserve"> و</w:t>
      </w:r>
      <w:r w:rsidRPr="00C87620">
        <w:rPr>
          <w:rFonts w:cs="mylotus"/>
          <w:bCs/>
          <w:sz w:val="24"/>
          <w:rtl/>
        </w:rPr>
        <w:t>تعالى بطاعتنا ونهى عن معصيتنا، نحن الحجة البالغة على من دون السماء وفوق الأرض</w:t>
      </w:r>
      <w:r>
        <w:rPr>
          <w:rFonts w:cs="mylotus" w:hint="cs"/>
          <w:sz w:val="24"/>
          <w:rtl/>
        </w:rPr>
        <w:t>»</w:t>
      </w:r>
      <w:r>
        <w:rPr>
          <w:rFonts w:cs="mylotus"/>
          <w:sz w:val="24"/>
          <w:rtl/>
        </w:rPr>
        <w:t xml:space="preserve"> (المصدر السابق: ج1/ص 269</w:t>
      </w:r>
      <w:r w:rsidRPr="00C87620">
        <w:rPr>
          <w:rFonts w:cs="mylotus"/>
          <w:sz w:val="24"/>
          <w:rtl/>
        </w:rPr>
        <w:t xml:space="preserve">-270)، وأن: </w:t>
      </w:r>
      <w:r w:rsidRPr="00C87620">
        <w:rPr>
          <w:rFonts w:ascii="AGA Arabesque" w:hAnsi="AGA Arabesque" w:cs="mylotus" w:hint="eastAsia"/>
          <w:sz w:val="24"/>
          <w:rtl/>
        </w:rPr>
        <w:t>«</w:t>
      </w:r>
      <w:r w:rsidRPr="00C87620">
        <w:rPr>
          <w:rFonts w:cs="mylotus"/>
          <w:bCs/>
          <w:sz w:val="24"/>
          <w:rtl/>
        </w:rPr>
        <w:t>روح القدس به حمل النبوة فإذا قبض النبي (صلى</w:t>
      </w:r>
      <w:r w:rsidRPr="00C87620">
        <w:rPr>
          <w:rFonts w:cs="mylotus" w:hint="cs"/>
          <w:bCs/>
          <w:sz w:val="24"/>
          <w:rtl/>
        </w:rPr>
        <w:t xml:space="preserve"> </w:t>
      </w:r>
      <w:r w:rsidRPr="00C87620">
        <w:rPr>
          <w:rFonts w:cs="mylotus"/>
          <w:bCs/>
          <w:sz w:val="24"/>
          <w:rtl/>
        </w:rPr>
        <w:t>الله عليه وآله) انتقل روح القدس فصار إلى الإمام</w:t>
      </w:r>
      <w:r w:rsidRPr="00C87620">
        <w:rPr>
          <w:rFonts w:cs="mylotus"/>
          <w:sz w:val="24"/>
          <w:rtl/>
        </w:rPr>
        <w:t>..</w:t>
      </w:r>
      <w:r>
        <w:rPr>
          <w:rFonts w:cs="mylotus" w:hint="cs"/>
          <w:sz w:val="24"/>
          <w:rtl/>
        </w:rPr>
        <w:t>»</w:t>
      </w:r>
      <w:r w:rsidRPr="00C87620">
        <w:rPr>
          <w:rFonts w:cs="mylotus"/>
          <w:sz w:val="24"/>
          <w:rtl/>
        </w:rPr>
        <w:t xml:space="preserve"> (المصدر السابق: ج1 /ص 270 فما بعد)، و</w:t>
      </w:r>
      <w:r w:rsidRPr="00C87620">
        <w:rPr>
          <w:rFonts w:ascii="AGA Arabesque" w:hAnsi="AGA Arabesque" w:cs="mylotus" w:hint="eastAsia"/>
          <w:sz w:val="24"/>
          <w:rtl/>
        </w:rPr>
        <w:t>«</w:t>
      </w:r>
      <w:r w:rsidRPr="00C87620">
        <w:rPr>
          <w:rFonts w:cs="mylotus" w:hint="cs"/>
          <w:bCs/>
          <w:sz w:val="24"/>
          <w:rtl/>
        </w:rPr>
        <w:t>إ</w:t>
      </w:r>
      <w:r w:rsidRPr="00C87620">
        <w:rPr>
          <w:rFonts w:cs="mylotus"/>
          <w:bCs/>
          <w:sz w:val="24"/>
          <w:rtl/>
        </w:rPr>
        <w:t>ن في الأنبياء والأوصياء خمسة أرواح: روح القدس وروح الإيمان</w:t>
      </w:r>
      <w:r>
        <w:rPr>
          <w:rFonts w:cs="mylotus"/>
          <w:bCs/>
          <w:sz w:val="24"/>
          <w:rtl/>
        </w:rPr>
        <w:t xml:space="preserve"> و</w:t>
      </w:r>
      <w:r w:rsidRPr="00C87620">
        <w:rPr>
          <w:rFonts w:cs="mylotus"/>
          <w:bCs/>
          <w:sz w:val="24"/>
          <w:rtl/>
        </w:rPr>
        <w:t>روح الحياة</w:t>
      </w:r>
      <w:r>
        <w:rPr>
          <w:rFonts w:cs="mylotus"/>
          <w:bCs/>
          <w:sz w:val="24"/>
          <w:rtl/>
        </w:rPr>
        <w:t xml:space="preserve"> و</w:t>
      </w:r>
      <w:r w:rsidRPr="00C87620">
        <w:rPr>
          <w:rFonts w:cs="mylotus"/>
          <w:bCs/>
          <w:sz w:val="24"/>
          <w:rtl/>
        </w:rPr>
        <w:t>روح القوة</w:t>
      </w:r>
      <w:r>
        <w:rPr>
          <w:rFonts w:cs="mylotus"/>
          <w:bCs/>
          <w:sz w:val="24"/>
          <w:rtl/>
        </w:rPr>
        <w:t xml:space="preserve"> و</w:t>
      </w:r>
      <w:r w:rsidRPr="00C87620">
        <w:rPr>
          <w:rFonts w:cs="mylotus"/>
          <w:bCs/>
          <w:sz w:val="24"/>
          <w:rtl/>
        </w:rPr>
        <w:t>روح الشهوة</w:t>
      </w:r>
      <w:r w:rsidRPr="00C87620">
        <w:rPr>
          <w:rFonts w:cs="Times New Roman" w:hint="cs"/>
          <w:bCs/>
          <w:sz w:val="24"/>
          <w:rtl/>
        </w:rPr>
        <w:t>…</w:t>
      </w:r>
      <w:r w:rsidRPr="00C87620">
        <w:rPr>
          <w:rFonts w:cs="mylotus"/>
          <w:bCs/>
          <w:sz w:val="24"/>
          <w:rtl/>
        </w:rPr>
        <w:t>فبروح القدس عرفوا ما تحت العرش إلى ما تحت الثرى</w:t>
      </w:r>
      <w:r w:rsidRPr="00C87620">
        <w:rPr>
          <w:rFonts w:cs="Times New Roman" w:hint="cs"/>
          <w:sz w:val="24"/>
          <w:rtl/>
        </w:rPr>
        <w:t>…</w:t>
      </w:r>
      <w:r w:rsidRPr="00C87620">
        <w:rPr>
          <w:rFonts w:cs="mylotus" w:hint="cs"/>
          <w:sz w:val="24"/>
          <w:rtl/>
        </w:rPr>
        <w:t>»</w:t>
      </w:r>
      <w:r w:rsidRPr="00C87620">
        <w:rPr>
          <w:rFonts w:cs="mylotus"/>
          <w:sz w:val="24"/>
          <w:rtl/>
        </w:rPr>
        <w:t xml:space="preserve"> (المصدر السابق: ج1 /ص 271 فما بعد). وأن: </w:t>
      </w:r>
      <w:r w:rsidRPr="00C87620">
        <w:rPr>
          <w:rFonts w:ascii="AGA Arabesque" w:hAnsi="AGA Arabesque" w:cs="mylotus" w:hint="eastAsia"/>
          <w:sz w:val="24"/>
          <w:rtl/>
        </w:rPr>
        <w:t>«</w:t>
      </w:r>
      <w:r w:rsidRPr="00C87620">
        <w:rPr>
          <w:rFonts w:cs="mylotus"/>
          <w:bCs/>
          <w:sz w:val="24"/>
          <w:rtl/>
        </w:rPr>
        <w:t>الأئمة لم يفعلوا شيئا</w:t>
      </w:r>
      <w:r>
        <w:rPr>
          <w:rFonts w:cs="mylotus"/>
          <w:bCs/>
          <w:sz w:val="24"/>
          <w:rtl/>
        </w:rPr>
        <w:t xml:space="preserve"> و</w:t>
      </w:r>
      <w:r w:rsidRPr="00C87620">
        <w:rPr>
          <w:rFonts w:cs="mylotus"/>
          <w:bCs/>
          <w:sz w:val="24"/>
          <w:rtl/>
        </w:rPr>
        <w:t>لا يفعلوا إلا بعهد من الله عز وجل لا يتجاوزونه،</w:t>
      </w:r>
      <w:r>
        <w:rPr>
          <w:rFonts w:cs="mylotus"/>
          <w:bCs/>
          <w:sz w:val="24"/>
          <w:rtl/>
        </w:rPr>
        <w:t xml:space="preserve"> و</w:t>
      </w:r>
      <w:r w:rsidRPr="00C87620">
        <w:rPr>
          <w:rFonts w:cs="mylotus"/>
          <w:bCs/>
          <w:sz w:val="24"/>
          <w:rtl/>
        </w:rPr>
        <w:t>أن الله عز</w:t>
      </w:r>
      <w:r>
        <w:rPr>
          <w:rFonts w:cs="mylotus"/>
          <w:bCs/>
          <w:sz w:val="24"/>
          <w:rtl/>
        </w:rPr>
        <w:t xml:space="preserve"> و</w:t>
      </w:r>
      <w:r w:rsidRPr="00C87620">
        <w:rPr>
          <w:rFonts w:cs="mylotus"/>
          <w:bCs/>
          <w:sz w:val="24"/>
          <w:rtl/>
        </w:rPr>
        <w:t>جل أنزل على نبيه (صلى</w:t>
      </w:r>
      <w:r w:rsidRPr="00C87620">
        <w:rPr>
          <w:rFonts w:cs="mylotus" w:hint="cs"/>
          <w:bCs/>
          <w:sz w:val="24"/>
          <w:rtl/>
        </w:rPr>
        <w:t xml:space="preserve"> </w:t>
      </w:r>
      <w:r w:rsidRPr="00C87620">
        <w:rPr>
          <w:rFonts w:cs="mylotus"/>
          <w:bCs/>
          <w:sz w:val="24"/>
          <w:rtl/>
        </w:rPr>
        <w:t>الله عليه وآله وسلم) كتابا قبل وفاته فقال: يا محمد هذه وصيتك إلى النخبة من أهلك</w:t>
      </w:r>
      <w:r w:rsidRPr="00C87620">
        <w:rPr>
          <w:rFonts w:cs="Times New Roman" w:hint="cs"/>
          <w:bCs/>
          <w:sz w:val="24"/>
          <w:rtl/>
        </w:rPr>
        <w:t>…</w:t>
      </w:r>
      <w:r w:rsidRPr="00C87620">
        <w:rPr>
          <w:rFonts w:cs="mylotus"/>
          <w:bCs/>
          <w:sz w:val="24"/>
          <w:rtl/>
        </w:rPr>
        <w:t xml:space="preserve"> علي بن أبي طالب</w:t>
      </w:r>
      <w:r>
        <w:rPr>
          <w:rFonts w:cs="mylotus"/>
          <w:bCs/>
          <w:sz w:val="24"/>
          <w:rtl/>
        </w:rPr>
        <w:t xml:space="preserve"> و</w:t>
      </w:r>
      <w:r w:rsidRPr="00C87620">
        <w:rPr>
          <w:rFonts w:cs="mylotus"/>
          <w:bCs/>
          <w:sz w:val="24"/>
          <w:rtl/>
        </w:rPr>
        <w:t>ولده</w:t>
      </w:r>
      <w:r w:rsidRPr="00750411">
        <w:rPr>
          <w:rFonts w:cs="CTraditional Arabic"/>
          <w:bCs/>
          <w:sz w:val="24"/>
          <w:rtl/>
        </w:rPr>
        <w:t>‡</w:t>
      </w:r>
      <w:r w:rsidRPr="00C87620">
        <w:rPr>
          <w:rFonts w:cs="mylotus"/>
          <w:bCs/>
          <w:sz w:val="24"/>
          <w:rtl/>
        </w:rPr>
        <w:t>، وكان على الكتاب خواتيم من ذهب كل إمام يفك خاتما</w:t>
      </w:r>
      <w:r>
        <w:rPr>
          <w:rFonts w:cs="mylotus"/>
          <w:bCs/>
          <w:sz w:val="24"/>
          <w:rtl/>
        </w:rPr>
        <w:t xml:space="preserve"> و</w:t>
      </w:r>
      <w:r w:rsidRPr="00C87620">
        <w:rPr>
          <w:rFonts w:cs="mylotus"/>
          <w:bCs/>
          <w:sz w:val="24"/>
          <w:rtl/>
        </w:rPr>
        <w:t>يعمل بما فيه ثم يدفعه لمن بعده فيفك خاتما ويعمل بما فيه</w:t>
      </w:r>
      <w:r w:rsidRPr="00C87620">
        <w:rPr>
          <w:rFonts w:cs="mylotus"/>
          <w:sz w:val="24"/>
          <w:rtl/>
        </w:rPr>
        <w:t xml:space="preserve"> </w:t>
      </w:r>
      <w:r w:rsidRPr="00C87620">
        <w:rPr>
          <w:rFonts w:cs="Times New Roman" w:hint="cs"/>
          <w:sz w:val="24"/>
          <w:rtl/>
        </w:rPr>
        <w:t>…</w:t>
      </w:r>
      <w:r w:rsidRPr="00C87620">
        <w:rPr>
          <w:rFonts w:cs="mylotus"/>
          <w:sz w:val="24"/>
          <w:rtl/>
        </w:rPr>
        <w:t xml:space="preserve"> الحديث</w:t>
      </w:r>
      <w:r w:rsidRPr="00C87620">
        <w:rPr>
          <w:rFonts w:cs="mylotus" w:hint="cs"/>
          <w:sz w:val="24"/>
          <w:rtl/>
        </w:rPr>
        <w:t>»</w:t>
      </w:r>
      <w:r w:rsidRPr="00C87620">
        <w:rPr>
          <w:rFonts w:cs="mylotus"/>
          <w:sz w:val="24"/>
          <w:rtl/>
        </w:rPr>
        <w:t xml:space="preserve"> (المصدر السابق: ج1 / ص 279 فما بعد، الحديث 1</w:t>
      </w:r>
      <w:r>
        <w:rPr>
          <w:rFonts w:cs="mylotus"/>
          <w:sz w:val="24"/>
          <w:rtl/>
        </w:rPr>
        <w:t xml:space="preserve"> و</w:t>
      </w:r>
      <w:r w:rsidRPr="00C87620">
        <w:rPr>
          <w:rFonts w:cs="mylotus"/>
          <w:sz w:val="24"/>
          <w:rtl/>
        </w:rPr>
        <w:t>4)</w:t>
      </w:r>
      <w:r>
        <w:rPr>
          <w:rFonts w:cs="mylotus"/>
          <w:sz w:val="24"/>
          <w:rtl/>
        </w:rPr>
        <w:t>.</w:t>
      </w:r>
      <w:r w:rsidRPr="00C87620">
        <w:rPr>
          <w:rFonts w:cs="mylotus"/>
          <w:sz w:val="24"/>
          <w:rtl/>
        </w:rPr>
        <w:t xml:space="preserve"> بل في حديث صريح منسوب للإمام الصادق</w:t>
      </w:r>
      <w:r w:rsidRPr="00750411">
        <w:rPr>
          <w:rFonts w:ascii="AGA Arabesque" w:hAnsi="AGA Arabesque" w:cs="mylotus"/>
          <w:sz w:val="24"/>
        </w:rPr>
        <w:t></w:t>
      </w:r>
      <w:r w:rsidRPr="00C87620">
        <w:rPr>
          <w:rFonts w:cs="mylotus"/>
          <w:sz w:val="24"/>
          <w:rtl/>
        </w:rPr>
        <w:t xml:space="preserve">: </w:t>
      </w:r>
      <w:r w:rsidRPr="00C87620">
        <w:rPr>
          <w:rFonts w:ascii="AGA Arabesque" w:hAnsi="AGA Arabesque" w:cs="mylotus" w:hint="eastAsia"/>
          <w:sz w:val="24"/>
          <w:rtl/>
        </w:rPr>
        <w:t>«</w:t>
      </w:r>
      <w:r w:rsidRPr="00C87620">
        <w:rPr>
          <w:rFonts w:cs="mylotus"/>
          <w:bCs/>
          <w:sz w:val="24"/>
          <w:rtl/>
        </w:rPr>
        <w:t xml:space="preserve">الأئمة </w:t>
      </w:r>
      <w:r w:rsidRPr="00C87620">
        <w:rPr>
          <w:rFonts w:cs="mylotus"/>
          <w:bCs/>
          <w:sz w:val="24"/>
          <w:u w:val="single"/>
          <w:rtl/>
        </w:rPr>
        <w:t xml:space="preserve">بمنزلة رسول الله </w:t>
      </w:r>
      <w:r w:rsidRPr="00C87620">
        <w:rPr>
          <w:rFonts w:cs="mylotus"/>
          <w:bCs/>
          <w:sz w:val="24"/>
          <w:u w:val="single"/>
          <w:cs/>
        </w:rPr>
        <w:t>‎</w:t>
      </w:r>
      <w:r w:rsidRPr="00C87620">
        <w:rPr>
          <w:rFonts w:cs="mylotus"/>
          <w:bCs/>
          <w:sz w:val="24"/>
          <w:u w:val="single"/>
          <w:rtl/>
        </w:rPr>
        <w:t>(صلى الله عليه وآله)،</w:t>
      </w:r>
      <w:r w:rsidRPr="00C87620">
        <w:rPr>
          <w:rFonts w:cs="mylotus"/>
          <w:bCs/>
          <w:sz w:val="24"/>
          <w:rtl/>
        </w:rPr>
        <w:t xml:space="preserve"> إلا أنهم ليسوا بأنبياء ولا</w:t>
      </w:r>
      <w:r w:rsidRPr="00C60EE5">
        <w:rPr>
          <w:rFonts w:cs="Times New Roman" w:hint="cs"/>
          <w:bCs/>
          <w:sz w:val="24"/>
          <w:rtl/>
        </w:rPr>
        <w:t> </w:t>
      </w:r>
      <w:r w:rsidRPr="00C87620">
        <w:rPr>
          <w:rFonts w:cs="mylotus"/>
          <w:bCs/>
          <w:sz w:val="24"/>
          <w:rtl/>
        </w:rPr>
        <w:t>يحل لهم من النساء ما يحل للنبي، فأما ما خلا ذلك فهم فيه بمنزلة رسول الله (صلى الله عليه وآله)</w:t>
      </w:r>
      <w:r w:rsidRPr="00C87620">
        <w:rPr>
          <w:rFonts w:cs="mylotus"/>
          <w:sz w:val="24"/>
          <w:rtl/>
        </w:rPr>
        <w:t>.</w:t>
      </w:r>
      <w:r>
        <w:rPr>
          <w:rFonts w:cs="mylotus" w:hint="cs"/>
          <w:sz w:val="24"/>
          <w:rtl/>
        </w:rPr>
        <w:t>»</w:t>
      </w:r>
      <w:r w:rsidRPr="00C87620">
        <w:rPr>
          <w:rFonts w:cs="mylotus"/>
          <w:sz w:val="24"/>
          <w:rtl/>
        </w:rPr>
        <w:t xml:space="preserve"> (المصدر السابق: ج1 / ص 270). (م)</w:t>
      </w:r>
    </w:p>
  </w:footnote>
  <w:footnote w:id="123">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كالأحاديث التي تصف علم الأئمة </w:t>
      </w:r>
      <w:r>
        <w:rPr>
          <w:rFonts w:cs="CTraditional Arabic" w:hint="cs"/>
          <w:sz w:val="24"/>
          <w:rtl/>
        </w:rPr>
        <w:t>‡</w:t>
      </w:r>
      <w:r w:rsidRPr="00C87620">
        <w:rPr>
          <w:rFonts w:cs="mylotus"/>
          <w:sz w:val="24"/>
          <w:rtl/>
        </w:rPr>
        <w:t xml:space="preserve"> بأنهم: </w:t>
      </w:r>
      <w:r w:rsidRPr="00C87620">
        <w:rPr>
          <w:rFonts w:ascii="AGA Arabesque" w:hAnsi="AGA Arabesque" w:cs="mylotus" w:hint="eastAsia"/>
          <w:sz w:val="24"/>
          <w:rtl/>
        </w:rPr>
        <w:t>«</w:t>
      </w:r>
      <w:r w:rsidRPr="00C87620">
        <w:rPr>
          <w:rFonts w:cs="mylotus"/>
          <w:bCs/>
          <w:sz w:val="24"/>
          <w:rtl/>
        </w:rPr>
        <w:t>يعلمون ما كان</w:t>
      </w:r>
      <w:r>
        <w:rPr>
          <w:rFonts w:cs="mylotus"/>
          <w:bCs/>
          <w:sz w:val="24"/>
          <w:rtl/>
        </w:rPr>
        <w:t xml:space="preserve"> و</w:t>
      </w:r>
      <w:r w:rsidRPr="00C87620">
        <w:rPr>
          <w:rFonts w:cs="mylotus"/>
          <w:bCs/>
          <w:sz w:val="24"/>
          <w:rtl/>
        </w:rPr>
        <w:t>ما يكون</w:t>
      </w:r>
      <w:r>
        <w:rPr>
          <w:rFonts w:cs="mylotus"/>
          <w:bCs/>
          <w:sz w:val="24"/>
          <w:rtl/>
        </w:rPr>
        <w:t xml:space="preserve"> و</w:t>
      </w:r>
      <w:r w:rsidRPr="00C87620">
        <w:rPr>
          <w:rFonts w:cs="mylotus"/>
          <w:bCs/>
          <w:sz w:val="24"/>
          <w:rtl/>
        </w:rPr>
        <w:t>أنهم لا</w:t>
      </w:r>
      <w:r w:rsidRPr="00366FA0">
        <w:rPr>
          <w:rFonts w:cs="Times New Roman" w:hint="cs"/>
          <w:bCs/>
          <w:sz w:val="24"/>
          <w:rtl/>
        </w:rPr>
        <w:t> </w:t>
      </w:r>
      <w:r w:rsidRPr="00C87620">
        <w:rPr>
          <w:rFonts w:cs="mylotus"/>
          <w:bCs/>
          <w:sz w:val="24"/>
          <w:rtl/>
        </w:rPr>
        <w:t>يخفى عليهم شيء</w:t>
      </w:r>
      <w:r w:rsidRPr="00C87620">
        <w:rPr>
          <w:rFonts w:cs="mylotus" w:hint="cs"/>
          <w:sz w:val="24"/>
          <w:rtl/>
        </w:rPr>
        <w:t>»</w:t>
      </w:r>
      <w:r w:rsidRPr="00C87620">
        <w:rPr>
          <w:rFonts w:cs="mylotus"/>
          <w:sz w:val="24"/>
          <w:rtl/>
        </w:rPr>
        <w:t xml:space="preserve"> (أصول الكافي: كتاب الحجة: ج1 / ص 260)، وأنهم: </w:t>
      </w:r>
      <w:r w:rsidRPr="00C87620">
        <w:rPr>
          <w:rFonts w:ascii="AGA Arabesque" w:hAnsi="AGA Arabesque" w:cs="mylotus" w:hint="eastAsia"/>
          <w:sz w:val="24"/>
          <w:rtl/>
        </w:rPr>
        <w:t>«</w:t>
      </w:r>
      <w:r w:rsidRPr="00C87620">
        <w:rPr>
          <w:rFonts w:cs="mylotus"/>
          <w:bCs/>
          <w:sz w:val="24"/>
          <w:rtl/>
        </w:rPr>
        <w:t>يعلمون جميع العلوم التي خرجت إلى الملائكة</w:t>
      </w:r>
      <w:r>
        <w:rPr>
          <w:rFonts w:cs="mylotus"/>
          <w:bCs/>
          <w:sz w:val="24"/>
          <w:rtl/>
        </w:rPr>
        <w:t xml:space="preserve"> و</w:t>
      </w:r>
      <w:r w:rsidRPr="00C87620">
        <w:rPr>
          <w:rFonts w:cs="mylotus"/>
          <w:bCs/>
          <w:sz w:val="24"/>
          <w:rtl/>
        </w:rPr>
        <w:t>الأنبياء والرسل</w:t>
      </w:r>
      <w:r w:rsidRPr="00C87620">
        <w:rPr>
          <w:rFonts w:cs="mylotus" w:hint="cs"/>
          <w:sz w:val="24"/>
          <w:rtl/>
        </w:rPr>
        <w:t>»</w:t>
      </w:r>
      <w:r w:rsidRPr="00C87620">
        <w:rPr>
          <w:rFonts w:cs="mylotus"/>
          <w:sz w:val="24"/>
          <w:rtl/>
        </w:rPr>
        <w:t xml:space="preserve"> (المصدر السابق: ج1 / ص 255 فما بعد)، وأن: </w:t>
      </w:r>
      <w:r w:rsidRPr="00C87620">
        <w:rPr>
          <w:rFonts w:ascii="AGA Arabesque" w:hAnsi="AGA Arabesque" w:cs="mylotus" w:hint="eastAsia"/>
          <w:sz w:val="24"/>
          <w:rtl/>
        </w:rPr>
        <w:t>«</w:t>
      </w:r>
      <w:r w:rsidRPr="00C87620">
        <w:rPr>
          <w:rFonts w:cs="mylotus"/>
          <w:bCs/>
          <w:sz w:val="24"/>
          <w:rtl/>
        </w:rPr>
        <w:t>الإمام لا يخفى عليه كلام (لغة) أحد من الناس ولا طير ولا بهيمة ولا شيء فيه الروح</w:t>
      </w:r>
      <w:r w:rsidRPr="00C87620">
        <w:rPr>
          <w:rFonts w:cs="mylotus"/>
          <w:sz w:val="24"/>
          <w:rtl/>
        </w:rPr>
        <w:t>..</w:t>
      </w:r>
      <w:r>
        <w:rPr>
          <w:rFonts w:cs="mylotus" w:hint="cs"/>
          <w:sz w:val="24"/>
          <w:rtl/>
        </w:rPr>
        <w:t>»</w:t>
      </w:r>
      <w:r w:rsidRPr="00C87620">
        <w:rPr>
          <w:rFonts w:cs="mylotus"/>
          <w:sz w:val="24"/>
          <w:rtl/>
        </w:rPr>
        <w:t xml:space="preserve"> (المصدر السابق: ج1</w:t>
      </w:r>
      <w:r>
        <w:rPr>
          <w:rFonts w:cs="mylotus"/>
          <w:sz w:val="24"/>
          <w:rtl/>
        </w:rPr>
        <w:t>/</w:t>
      </w:r>
      <w:r w:rsidRPr="00C87620">
        <w:rPr>
          <w:rFonts w:cs="mylotus"/>
          <w:sz w:val="24"/>
          <w:rtl/>
        </w:rPr>
        <w:t>ص 285)،</w:t>
      </w:r>
      <w:r>
        <w:rPr>
          <w:rFonts w:cs="mylotus"/>
          <w:sz w:val="24"/>
          <w:rtl/>
        </w:rPr>
        <w:t xml:space="preserve"> و</w:t>
      </w:r>
      <w:r w:rsidRPr="00C87620">
        <w:rPr>
          <w:rFonts w:cs="mylotus"/>
          <w:sz w:val="24"/>
          <w:rtl/>
        </w:rPr>
        <w:t xml:space="preserve">أن: </w:t>
      </w:r>
      <w:r w:rsidRPr="00C87620">
        <w:rPr>
          <w:rFonts w:ascii="AGA Arabesque" w:hAnsi="AGA Arabesque" w:cs="mylotus" w:hint="eastAsia"/>
          <w:sz w:val="24"/>
          <w:rtl/>
        </w:rPr>
        <w:t>«</w:t>
      </w:r>
      <w:r w:rsidRPr="00C87620">
        <w:rPr>
          <w:rFonts w:cs="mylotus"/>
          <w:bCs/>
          <w:sz w:val="24"/>
          <w:rtl/>
        </w:rPr>
        <w:t>عندهم جميع الكتب التي نزلت من عند الله عز وجل وأنهم يعرفونها على اختلاف ألسنتها</w:t>
      </w:r>
      <w:r w:rsidRPr="00C87620">
        <w:rPr>
          <w:rFonts w:cs="mylotus" w:hint="cs"/>
          <w:sz w:val="24"/>
          <w:rtl/>
        </w:rPr>
        <w:t>»</w:t>
      </w:r>
      <w:r>
        <w:rPr>
          <w:rFonts w:cs="mylotus"/>
          <w:sz w:val="24"/>
          <w:rtl/>
        </w:rPr>
        <w:t xml:space="preserve"> (المصدر السابق: ج1</w:t>
      </w:r>
      <w:r w:rsidRPr="00C87620">
        <w:rPr>
          <w:rFonts w:cs="mylotus"/>
          <w:sz w:val="24"/>
          <w:rtl/>
        </w:rPr>
        <w:t xml:space="preserve">/ص 227)، وأن: </w:t>
      </w:r>
      <w:r w:rsidRPr="00C87620">
        <w:rPr>
          <w:rFonts w:ascii="AGA Arabesque" w:hAnsi="AGA Arabesque" w:cs="mylotus" w:hint="eastAsia"/>
          <w:sz w:val="24"/>
          <w:rtl/>
        </w:rPr>
        <w:t>«</w:t>
      </w:r>
      <w:r w:rsidRPr="00C87620">
        <w:rPr>
          <w:rFonts w:cs="mylotus"/>
          <w:bCs/>
          <w:sz w:val="24"/>
          <w:rtl/>
        </w:rPr>
        <w:t>أعمال العباد تعرض عليهم في الصباح والمساء..</w:t>
      </w:r>
      <w:r>
        <w:rPr>
          <w:rFonts w:cs="mylotus" w:hint="cs"/>
          <w:sz w:val="24"/>
          <w:rtl/>
        </w:rPr>
        <w:t>»</w:t>
      </w:r>
      <w:r>
        <w:rPr>
          <w:rFonts w:cs="mylotus"/>
          <w:sz w:val="24"/>
          <w:rtl/>
        </w:rPr>
        <w:t xml:space="preserve"> المصدر السابق: ج1</w:t>
      </w:r>
      <w:r w:rsidRPr="00C87620">
        <w:rPr>
          <w:rFonts w:cs="mylotus"/>
          <w:sz w:val="24"/>
          <w:rtl/>
        </w:rPr>
        <w:t xml:space="preserve">/ص 219 فما بعد)، وأن: </w:t>
      </w:r>
      <w:r w:rsidRPr="00C87620">
        <w:rPr>
          <w:rFonts w:ascii="AGA Arabesque" w:hAnsi="AGA Arabesque" w:cs="mylotus" w:hint="eastAsia"/>
          <w:sz w:val="24"/>
          <w:rtl/>
        </w:rPr>
        <w:t>«</w:t>
      </w:r>
      <w:r w:rsidRPr="00C87620">
        <w:rPr>
          <w:rFonts w:cs="mylotus"/>
          <w:bCs/>
          <w:sz w:val="24"/>
          <w:rtl/>
        </w:rPr>
        <w:t>عندهم ألواح موسى وعصاه وقميص آدم (الذي ألقي على وجه يعقوب فارتد بصير</w:t>
      </w:r>
      <w:r>
        <w:rPr>
          <w:rFonts w:cs="mylotus"/>
          <w:bCs/>
          <w:sz w:val="24"/>
          <w:rtl/>
        </w:rPr>
        <w:t>ًا</w:t>
      </w:r>
      <w:r w:rsidRPr="00C87620">
        <w:rPr>
          <w:rFonts w:cs="mylotus"/>
          <w:bCs/>
          <w:sz w:val="24"/>
          <w:rtl/>
        </w:rPr>
        <w:t>) وخاتم سليمان (الذي كان يسخ</w:t>
      </w:r>
      <w:r w:rsidRPr="00C87620">
        <w:rPr>
          <w:rFonts w:cs="mylotus" w:hint="cs"/>
          <w:bCs/>
          <w:sz w:val="24"/>
          <w:rtl/>
        </w:rPr>
        <w:t>ّ</w:t>
      </w:r>
      <w:r w:rsidRPr="00C87620">
        <w:rPr>
          <w:rFonts w:cs="mylotus"/>
          <w:bCs/>
          <w:sz w:val="24"/>
          <w:rtl/>
        </w:rPr>
        <w:t>ر به الجن والشياطين).</w:t>
      </w:r>
      <w:r w:rsidRPr="00C87620">
        <w:rPr>
          <w:rFonts w:cs="mylotus"/>
          <w:sz w:val="24"/>
          <w:rtl/>
        </w:rPr>
        <w:t>.</w:t>
      </w:r>
      <w:r>
        <w:rPr>
          <w:rFonts w:cs="mylotus" w:hint="cs"/>
          <w:sz w:val="24"/>
          <w:rtl/>
        </w:rPr>
        <w:t>»</w:t>
      </w:r>
      <w:r>
        <w:rPr>
          <w:rFonts w:cs="mylotus"/>
          <w:sz w:val="24"/>
          <w:rtl/>
        </w:rPr>
        <w:t xml:space="preserve"> (المصدر السابق: ج1 / ص 231</w:t>
      </w:r>
      <w:r w:rsidRPr="00C87620">
        <w:rPr>
          <w:rFonts w:cs="mylotus"/>
          <w:sz w:val="24"/>
          <w:rtl/>
        </w:rPr>
        <w:t>-232).</w:t>
      </w:r>
    </w:p>
    <w:p w:rsidR="00C42304" w:rsidRPr="00C87620" w:rsidRDefault="00C42304" w:rsidP="0022487C">
      <w:pPr>
        <w:pStyle w:val="FootnoteText"/>
        <w:spacing w:line="228" w:lineRule="auto"/>
        <w:ind w:left="341"/>
        <w:rPr>
          <w:rFonts w:cs="mylotus"/>
          <w:sz w:val="24"/>
          <w:rtl/>
        </w:rPr>
      </w:pPr>
      <w:r w:rsidRPr="00C87620">
        <w:rPr>
          <w:rFonts w:cs="mylotus"/>
          <w:sz w:val="24"/>
          <w:rtl/>
        </w:rPr>
        <w:t xml:space="preserve">أو الأحاديث التي تصف خلقتهم بأوصاف خارجة عن أوصاف سائر البشر مثل أن: </w:t>
      </w:r>
      <w:r w:rsidRPr="00C87620">
        <w:rPr>
          <w:rFonts w:ascii="AGA Arabesque" w:hAnsi="AGA Arabesque" w:cs="mylotus" w:hint="eastAsia"/>
          <w:sz w:val="24"/>
          <w:rtl/>
        </w:rPr>
        <w:t>«</w:t>
      </w:r>
      <w:r w:rsidRPr="00C87620">
        <w:rPr>
          <w:rFonts w:cs="mylotus"/>
          <w:bCs/>
          <w:sz w:val="24"/>
          <w:rtl/>
        </w:rPr>
        <w:t>للإمام عشر علامات: يولد مطهرا مختون</w:t>
      </w:r>
      <w:r>
        <w:rPr>
          <w:rFonts w:cs="mylotus"/>
          <w:bCs/>
          <w:sz w:val="24"/>
          <w:rtl/>
        </w:rPr>
        <w:t>ًا</w:t>
      </w:r>
      <w:r w:rsidRPr="00C87620">
        <w:rPr>
          <w:rFonts w:cs="mylotus"/>
          <w:bCs/>
          <w:sz w:val="24"/>
          <w:rtl/>
        </w:rPr>
        <w:t xml:space="preserve"> وإذا وقع على الأرض وقع على راحته رافعا صوته بالشهادتين، ولا يجنب، تنام عينيه ولا ينام قلبه، ولا يتثاءب ولا يتمطى، ويرى من خلفه كما يرى من أمامه، ونجوه كرائحة المسك والأرض موكلة بستره وابتلاعه </w:t>
      </w:r>
      <w:r w:rsidRPr="00C87620">
        <w:rPr>
          <w:rFonts w:cs="Times New Roman" w:hint="cs"/>
          <w:bCs/>
          <w:sz w:val="24"/>
          <w:rtl/>
        </w:rPr>
        <w:t>…</w:t>
      </w:r>
      <w:r w:rsidRPr="00C87620">
        <w:rPr>
          <w:rFonts w:cs="mylotus"/>
          <w:sz w:val="24"/>
          <w:rtl/>
        </w:rPr>
        <w:t xml:space="preserve"> الحديث</w:t>
      </w:r>
      <w:r w:rsidRPr="00C87620">
        <w:rPr>
          <w:rFonts w:cs="mylotus" w:hint="cs"/>
          <w:sz w:val="24"/>
          <w:rtl/>
        </w:rPr>
        <w:t>»</w:t>
      </w:r>
      <w:r w:rsidRPr="00C87620">
        <w:rPr>
          <w:rFonts w:cs="mylotus"/>
          <w:sz w:val="24"/>
          <w:rtl/>
        </w:rPr>
        <w:t xml:space="preserve"> (أصول الكافي:</w:t>
      </w:r>
      <w:r w:rsidRPr="00C87620">
        <w:rPr>
          <w:rFonts w:cs="mylotus" w:hint="cs"/>
          <w:sz w:val="24"/>
          <w:rtl/>
        </w:rPr>
        <w:t xml:space="preserve"> </w:t>
      </w:r>
      <w:r w:rsidRPr="00C87620">
        <w:rPr>
          <w:rFonts w:cs="mylotus"/>
          <w:sz w:val="24"/>
          <w:rtl/>
        </w:rPr>
        <w:t>كتاب الحجة /باب مواليد الأئمة</w:t>
      </w:r>
      <w:r>
        <w:rPr>
          <w:rFonts w:cs="CTraditional Arabic" w:hint="cs"/>
          <w:sz w:val="24"/>
          <w:rtl/>
        </w:rPr>
        <w:t>‡</w:t>
      </w:r>
      <w:r w:rsidRPr="00C87620">
        <w:rPr>
          <w:rFonts w:cs="mylotus"/>
          <w:sz w:val="24"/>
          <w:rtl/>
        </w:rPr>
        <w:t xml:space="preserve">، حديث رقم 8، ج1/ص 385 فما بعد)، ورواية أخرى أن الإمام: </w:t>
      </w:r>
      <w:r w:rsidRPr="00C87620">
        <w:rPr>
          <w:rFonts w:ascii="AGA Arabesque" w:hAnsi="AGA Arabesque" w:cs="mylotus" w:hint="eastAsia"/>
          <w:sz w:val="24"/>
          <w:rtl/>
        </w:rPr>
        <w:t>«</w:t>
      </w:r>
      <w:r w:rsidRPr="00C87620">
        <w:rPr>
          <w:rFonts w:cs="mylotus"/>
          <w:bCs/>
          <w:sz w:val="24"/>
          <w:rtl/>
        </w:rPr>
        <w:t>إذا وقع من بطن أمه وقع واضع</w:t>
      </w:r>
      <w:r>
        <w:rPr>
          <w:rFonts w:cs="mylotus"/>
          <w:bCs/>
          <w:sz w:val="24"/>
          <w:rtl/>
        </w:rPr>
        <w:t>ًا</w:t>
      </w:r>
      <w:r w:rsidRPr="00C87620">
        <w:rPr>
          <w:rFonts w:cs="mylotus"/>
          <w:bCs/>
          <w:sz w:val="24"/>
          <w:rtl/>
        </w:rPr>
        <w:t xml:space="preserve"> يديه على</w:t>
      </w:r>
      <w:r w:rsidRPr="00C87620">
        <w:rPr>
          <w:rFonts w:cs="mylotus" w:hint="cs"/>
          <w:bCs/>
          <w:sz w:val="24"/>
          <w:rtl/>
        </w:rPr>
        <w:t xml:space="preserve"> </w:t>
      </w:r>
      <w:r w:rsidRPr="00C87620">
        <w:rPr>
          <w:rFonts w:cs="mylotus"/>
          <w:bCs/>
          <w:sz w:val="24"/>
          <w:rtl/>
        </w:rPr>
        <w:t>الأرض رافع</w:t>
      </w:r>
      <w:r>
        <w:rPr>
          <w:rFonts w:cs="mylotus"/>
          <w:bCs/>
          <w:sz w:val="24"/>
          <w:rtl/>
        </w:rPr>
        <w:t>ًا</w:t>
      </w:r>
      <w:r w:rsidRPr="00C87620">
        <w:rPr>
          <w:rFonts w:cs="mylotus"/>
          <w:bCs/>
          <w:sz w:val="24"/>
          <w:rtl/>
        </w:rPr>
        <w:t xml:space="preserve"> رأسه إلى</w:t>
      </w:r>
      <w:r w:rsidRPr="00C87620">
        <w:rPr>
          <w:rFonts w:cs="mylotus" w:hint="cs"/>
          <w:bCs/>
          <w:sz w:val="24"/>
          <w:rtl/>
        </w:rPr>
        <w:t xml:space="preserve"> </w:t>
      </w:r>
      <w:r w:rsidRPr="00C87620">
        <w:rPr>
          <w:rFonts w:cs="mylotus"/>
          <w:bCs/>
          <w:sz w:val="24"/>
          <w:rtl/>
        </w:rPr>
        <w:t>السماء، فأما وضعه يديه على الأرض فإنه يقبض كل علم للهِ أنزله من السماء إلى الأرض، وأما رفع رأسه إلى السماء فإن منادي</w:t>
      </w:r>
      <w:r>
        <w:rPr>
          <w:rFonts w:cs="mylotus"/>
          <w:bCs/>
          <w:sz w:val="24"/>
          <w:rtl/>
        </w:rPr>
        <w:t>ًا</w:t>
      </w:r>
      <w:r w:rsidRPr="00C87620">
        <w:rPr>
          <w:rFonts w:cs="mylotus"/>
          <w:bCs/>
          <w:sz w:val="24"/>
          <w:rtl/>
        </w:rPr>
        <w:t xml:space="preserve"> ينادي من بطنان العرش من قبل رب العزة من الأفق الأعلى باسمه واسم أبيه يقول: يا فلان بن فلان، اثبت تثبت، فلعظيم ما خلقتك، أنت صفوتي من خلقي وموضع سري وعيبة علمي وأميني على وحيي وخليفتي في أرضي... فيجيبه (الإمام المولود) واضع</w:t>
      </w:r>
      <w:r>
        <w:rPr>
          <w:rFonts w:cs="mylotus"/>
          <w:bCs/>
          <w:sz w:val="24"/>
          <w:rtl/>
        </w:rPr>
        <w:t>ًا</w:t>
      </w:r>
      <w:r w:rsidRPr="00C87620">
        <w:rPr>
          <w:rFonts w:cs="mylotus"/>
          <w:bCs/>
          <w:sz w:val="24"/>
          <w:rtl/>
        </w:rPr>
        <w:t xml:space="preserve"> يديه رافع</w:t>
      </w:r>
      <w:r>
        <w:rPr>
          <w:rFonts w:cs="mylotus"/>
          <w:bCs/>
          <w:sz w:val="24"/>
          <w:rtl/>
        </w:rPr>
        <w:t>ًا</w:t>
      </w:r>
      <w:r w:rsidRPr="00C87620">
        <w:rPr>
          <w:rFonts w:cs="mylotus"/>
          <w:bCs/>
          <w:sz w:val="24"/>
          <w:rtl/>
        </w:rPr>
        <w:t xml:space="preserve"> رأسه إلى السماء:</w:t>
      </w:r>
      <w:r>
        <w:rPr>
          <w:rFonts w:cs="mylotus" w:hint="cs"/>
          <w:bCs/>
          <w:sz w:val="24"/>
          <w:rtl/>
        </w:rPr>
        <w:t xml:space="preserve"> </w:t>
      </w:r>
      <w:r>
        <w:rPr>
          <w:rFonts w:ascii="Traditional Arabic" w:hAnsi="Traditional Arabic" w:cs="Traditional Arabic"/>
          <w:color w:val="000000"/>
          <w:sz w:val="24"/>
          <w:rtl/>
        </w:rPr>
        <w:t>﴿</w:t>
      </w:r>
      <w:r>
        <w:rPr>
          <w:rFonts w:ascii="KFGQPC Uthmanic Script HAFS" w:cs="KFGQPC Uthmanic Script HAFS" w:hint="eastAsia"/>
          <w:color w:val="000000"/>
          <w:sz w:val="24"/>
          <w:rtl/>
        </w:rPr>
        <w:t>شَهِدَ</w:t>
      </w:r>
      <w:r>
        <w:rPr>
          <w:rFonts w:ascii="KFGQPC Uthmanic Script HAFS" w:cs="KFGQPC Uthmanic Script HAFS"/>
          <w:color w:val="000000"/>
          <w:sz w:val="24"/>
          <w:rtl/>
        </w:rPr>
        <w:t xml:space="preserve"> </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للَّهُ</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أَنَّهُ</w:t>
      </w:r>
      <w:r>
        <w:rPr>
          <w:rFonts w:ascii="KFGQPC Uthmanic Script HAFS" w:cs="KFGQPC Uthmanic Script HAFS" w:hint="cs"/>
          <w:color w:val="000000"/>
          <w:sz w:val="24"/>
          <w:rtl/>
        </w:rPr>
        <w:t>ۥ</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لَا</w:t>
      </w:r>
      <w:r>
        <w:rPr>
          <w:rFonts w:ascii="KFGQPC Uthmanic Script HAFS" w:cs="KFGQPC Uthmanic Script HAFS" w:hint="cs"/>
          <w:color w:val="000000"/>
          <w:sz w:val="24"/>
          <w:rtl/>
        </w:rPr>
        <w:t>ٓ</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إِلَ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هَ</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إِلَّا</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هُوَ</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وَ</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مَلَ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ئِكَةُ</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وَأُوْلُواْ</w:t>
      </w:r>
      <w:r>
        <w:rPr>
          <w:rFonts w:ascii="KFGQPC Uthmanic Script HAFS" w:cs="KFGQPC Uthmanic Script HAFS"/>
          <w:color w:val="000000"/>
          <w:sz w:val="24"/>
          <w:rtl/>
        </w:rPr>
        <w:t xml:space="preserve"> </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عِل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مِ</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قَا</w:t>
      </w:r>
      <w:r>
        <w:rPr>
          <w:rFonts w:ascii="KFGQPC Uthmanic Script HAFS" w:cs="KFGQPC Uthmanic Script HAFS" w:hint="cs"/>
          <w:color w:val="000000"/>
          <w:sz w:val="24"/>
          <w:rtl/>
        </w:rPr>
        <w:t>ٓ</w:t>
      </w:r>
      <w:r>
        <w:rPr>
          <w:rFonts w:ascii="KFGQPC Uthmanic Script HAFS" w:cs="KFGQPC Uthmanic Script HAFS" w:hint="eastAsia"/>
          <w:color w:val="000000"/>
          <w:sz w:val="24"/>
          <w:rtl/>
        </w:rPr>
        <w:t>ئِمَ</w:t>
      </w:r>
      <w:r>
        <w:rPr>
          <w:rFonts w:ascii="KFGQPC Uthmanic Script HAFS" w:cs="KFGQPC Uthmanic Script HAFS" w:hint="cs"/>
          <w:color w:val="000000"/>
          <w:sz w:val="24"/>
          <w:rtl/>
        </w:rPr>
        <w:t>ۢ</w:t>
      </w:r>
      <w:r>
        <w:rPr>
          <w:rFonts w:ascii="KFGQPC Uthmanic Script HAFS" w:cs="KFGQPC Uthmanic Script HAFS" w:hint="eastAsia"/>
          <w:color w:val="000000"/>
          <w:sz w:val="24"/>
          <w:rtl/>
        </w:rPr>
        <w:t>ا</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بِ</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قِس</w:t>
      </w:r>
      <w:r>
        <w:rPr>
          <w:rFonts w:ascii="KFGQPC Uthmanic Script HAFS" w:cs="KFGQPC Uthmanic Script HAFS" w:hint="cs"/>
          <w:color w:val="000000"/>
          <w:sz w:val="24"/>
          <w:rtl/>
        </w:rPr>
        <w:t>ۡ</w:t>
      </w:r>
      <w:r>
        <w:rPr>
          <w:rFonts w:ascii="KFGQPC Uthmanic Script HAFS" w:cs="KFGQPC Uthmanic Script HAFS" w:hint="eastAsia"/>
          <w:color w:val="000000"/>
          <w:sz w:val="24"/>
          <w:rtl/>
        </w:rPr>
        <w:t>طِ</w:t>
      </w:r>
      <w:r>
        <w:rPr>
          <w:rFonts w:ascii="KFGQPC Uthmanic Script HAFS" w:cs="KFGQPC Uthmanic Script HAFS" w:hint="cs"/>
          <w:color w:val="000000"/>
          <w:sz w:val="24"/>
          <w:rtl/>
        </w:rPr>
        <w:t>ۚ</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لَا</w:t>
      </w:r>
      <w:r>
        <w:rPr>
          <w:rFonts w:ascii="KFGQPC Uthmanic Script HAFS" w:cs="KFGQPC Uthmanic Script HAFS" w:hint="cs"/>
          <w:color w:val="000000"/>
          <w:sz w:val="24"/>
          <w:rtl/>
        </w:rPr>
        <w:t>ٓ</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إِلَ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هَ</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إِلَّا</w:t>
      </w:r>
      <w:r>
        <w:rPr>
          <w:rFonts w:ascii="KFGQPC Uthmanic Script HAFS" w:cs="KFGQPC Uthmanic Script HAFS"/>
          <w:color w:val="000000"/>
          <w:sz w:val="24"/>
          <w:rtl/>
        </w:rPr>
        <w:t xml:space="preserve"> </w:t>
      </w:r>
      <w:r>
        <w:rPr>
          <w:rFonts w:ascii="KFGQPC Uthmanic Script HAFS" w:cs="KFGQPC Uthmanic Script HAFS" w:hint="eastAsia"/>
          <w:color w:val="000000"/>
          <w:sz w:val="24"/>
          <w:rtl/>
        </w:rPr>
        <w:t>هُوَ</w:t>
      </w:r>
      <w:r>
        <w:rPr>
          <w:rFonts w:ascii="KFGQPC Uthmanic Script HAFS" w:cs="KFGQPC Uthmanic Script HAFS"/>
          <w:color w:val="000000"/>
          <w:sz w:val="24"/>
          <w:rtl/>
        </w:rPr>
        <w:t xml:space="preserve"> </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عَزِيزُ</w:t>
      </w:r>
      <w:r>
        <w:rPr>
          <w:rFonts w:ascii="KFGQPC Uthmanic Script HAFS" w:cs="KFGQPC Uthmanic Script HAFS"/>
          <w:color w:val="000000"/>
          <w:sz w:val="24"/>
          <w:rtl/>
        </w:rPr>
        <w:t xml:space="preserve"> </w:t>
      </w:r>
      <w:r>
        <w:rPr>
          <w:rFonts w:ascii="KFGQPC Uthmanic Script HAFS" w:cs="KFGQPC Uthmanic Script HAFS" w:hint="cs"/>
          <w:color w:val="000000"/>
          <w:sz w:val="24"/>
          <w:rtl/>
        </w:rPr>
        <w:t>ٱ</w:t>
      </w:r>
      <w:r>
        <w:rPr>
          <w:rFonts w:ascii="KFGQPC Uthmanic Script HAFS" w:cs="KFGQPC Uthmanic Script HAFS" w:hint="eastAsia"/>
          <w:color w:val="000000"/>
          <w:sz w:val="24"/>
          <w:rtl/>
        </w:rPr>
        <w:t>ل</w:t>
      </w:r>
      <w:r>
        <w:rPr>
          <w:rFonts w:ascii="KFGQPC Uthmanic Script HAFS" w:cs="KFGQPC Uthmanic Script HAFS" w:hint="cs"/>
          <w:color w:val="000000"/>
          <w:sz w:val="24"/>
          <w:rtl/>
        </w:rPr>
        <w:t>ۡ</w:t>
      </w:r>
      <w:r>
        <w:rPr>
          <w:rFonts w:ascii="KFGQPC Uthmanic Script HAFS" w:cs="KFGQPC Uthmanic Script HAFS" w:hint="eastAsia"/>
          <w:color w:val="000000"/>
          <w:sz w:val="24"/>
          <w:rtl/>
        </w:rPr>
        <w:t>حَكِيمُ</w:t>
      </w:r>
      <w:r>
        <w:rPr>
          <w:rFonts w:ascii="KFGQPC Uthmanic Script HAFS" w:cs="KFGQPC Uthmanic Script HAFS"/>
          <w:color w:val="000000"/>
          <w:sz w:val="24"/>
          <w:rtl/>
        </w:rPr>
        <w:t xml:space="preserve"> </w:t>
      </w:r>
      <w:r>
        <w:rPr>
          <w:rFonts w:ascii="KFGQPC Uthmanic Script HAFS" w:cs="KFGQPC Uthmanic Script HAFS" w:hint="cs"/>
          <w:color w:val="000000"/>
          <w:sz w:val="24"/>
          <w:rtl/>
        </w:rPr>
        <w:t>١٨</w:t>
      </w:r>
      <w:r>
        <w:rPr>
          <w:rFonts w:ascii="Traditional Arabic" w:hAnsi="Traditional Arabic" w:cs="Traditional Arabic"/>
          <w:color w:val="000000"/>
          <w:sz w:val="24"/>
          <w:rtl/>
        </w:rPr>
        <w:t>﴾</w:t>
      </w:r>
      <w:r>
        <w:rPr>
          <w:rFonts w:ascii="KFGQPC Uthman Taha Naskh" w:cs="KFGQPC Uthman Taha Naskh"/>
          <w:color w:val="000000"/>
          <w:sz w:val="24"/>
          <w:rtl/>
        </w:rPr>
        <w:t xml:space="preserve"> </w:t>
      </w:r>
      <w:r>
        <w:rPr>
          <w:rFonts w:ascii="KFGQPC Uthman Taha Naskh" w:cs="KFGQPC Uthman Taha Naskh" w:hint="cs"/>
          <w:color w:val="000000"/>
          <w:sz w:val="24"/>
          <w:rtl/>
        </w:rPr>
        <w:t>[</w:t>
      </w:r>
      <w:r w:rsidRPr="00C87620">
        <w:rPr>
          <w:rFonts w:cs="mylotus"/>
          <w:sz w:val="24"/>
          <w:rtl/>
        </w:rPr>
        <w:t>آل عمران</w:t>
      </w:r>
      <w:r>
        <w:rPr>
          <w:rFonts w:cs="mylotus" w:hint="cs"/>
          <w:sz w:val="24"/>
          <w:rtl/>
        </w:rPr>
        <w:t>:</w:t>
      </w:r>
      <w:r w:rsidRPr="00C87620">
        <w:rPr>
          <w:rFonts w:cs="mylotus"/>
          <w:sz w:val="24"/>
          <w:rtl/>
        </w:rPr>
        <w:t xml:space="preserve"> 18</w:t>
      </w:r>
      <w:r>
        <w:rPr>
          <w:rFonts w:cs="mylotus" w:hint="cs"/>
          <w:sz w:val="24"/>
          <w:rtl/>
        </w:rPr>
        <w:t>]</w:t>
      </w:r>
      <w:r w:rsidRPr="00C87620">
        <w:rPr>
          <w:rFonts w:cs="mylotus"/>
          <w:sz w:val="24"/>
          <w:rtl/>
        </w:rPr>
        <w:t xml:space="preserve"> (المصدر السابق نفس الكتاب والباب: حديث رقم 1)، و</w:t>
      </w:r>
      <w:r w:rsidRPr="00C87620">
        <w:rPr>
          <w:rFonts w:cs="mylotus"/>
          <w:bCs/>
          <w:sz w:val="24"/>
          <w:rtl/>
        </w:rPr>
        <w:t>أن الإمام يمكن أن يقوم بالحجة وهو ابن ثلاث سنين!</w:t>
      </w:r>
      <w:r w:rsidRPr="00C87620">
        <w:rPr>
          <w:rFonts w:cs="mylotus"/>
          <w:sz w:val="24"/>
          <w:rtl/>
        </w:rPr>
        <w:t xml:space="preserve"> (المصدر السابق: ج1 /ص321، الأحاديث 10 و13)، وأن: </w:t>
      </w:r>
      <w:r w:rsidRPr="00C87620">
        <w:rPr>
          <w:rFonts w:ascii="AGA Arabesque" w:hAnsi="AGA Arabesque" w:cs="mylotus" w:hint="eastAsia"/>
          <w:sz w:val="24"/>
          <w:rtl/>
        </w:rPr>
        <w:t>«</w:t>
      </w:r>
      <w:r w:rsidRPr="00C87620">
        <w:rPr>
          <w:rFonts w:cs="mylotus"/>
          <w:bCs/>
          <w:sz w:val="24"/>
          <w:rtl/>
        </w:rPr>
        <w:t>الله خلقهم من نور عظمته وخلقت أبدانهم من طينة مخزونة لم يخلق منه أحد إلا الأنبياء</w:t>
      </w:r>
      <w:r>
        <w:rPr>
          <w:rFonts w:cs="mylotus"/>
          <w:sz w:val="24"/>
          <w:rtl/>
        </w:rPr>
        <w:t>.</w:t>
      </w:r>
      <w:r w:rsidRPr="00C87620">
        <w:rPr>
          <w:rFonts w:cs="mylotus"/>
          <w:sz w:val="24"/>
          <w:rtl/>
        </w:rPr>
        <w:t>.</w:t>
      </w:r>
      <w:r>
        <w:rPr>
          <w:rFonts w:cs="mylotus" w:hint="cs"/>
          <w:sz w:val="24"/>
          <w:rtl/>
        </w:rPr>
        <w:t>.</w:t>
      </w:r>
      <w:r w:rsidRPr="00C87620">
        <w:rPr>
          <w:rFonts w:cs="mylotus"/>
          <w:sz w:val="24"/>
          <w:rtl/>
        </w:rPr>
        <w:t xml:space="preserve"> الحديث</w:t>
      </w:r>
      <w:r w:rsidRPr="00C87620">
        <w:rPr>
          <w:rFonts w:cs="mylotus" w:hint="cs"/>
          <w:sz w:val="24"/>
          <w:rtl/>
        </w:rPr>
        <w:t>»</w:t>
      </w:r>
      <w:r>
        <w:rPr>
          <w:rFonts w:cs="mylotus" w:hint="cs"/>
          <w:sz w:val="24"/>
          <w:rtl/>
        </w:rPr>
        <w:t>.</w:t>
      </w:r>
      <w:r w:rsidRPr="00C87620">
        <w:rPr>
          <w:rFonts w:cs="mylotus"/>
          <w:sz w:val="24"/>
          <w:rtl/>
        </w:rPr>
        <w:t xml:space="preserve"> (المصدر السابق: ج1 / ص 389). (م)</w:t>
      </w:r>
    </w:p>
  </w:footnote>
  <w:footnote w:id="12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أي مثل كثير من أنبياء بني إسرائيل الذين لم يبعثوا برسالة أو كتاب جديد، بل كانوا على شريعة التوراة</w:t>
      </w:r>
      <w:r>
        <w:rPr>
          <w:rFonts w:cs="mylotus"/>
          <w:sz w:val="24"/>
          <w:rtl/>
        </w:rPr>
        <w:t xml:space="preserve"> و</w:t>
      </w:r>
      <w:r w:rsidRPr="00C87620">
        <w:rPr>
          <w:rFonts w:cs="mylotus"/>
          <w:sz w:val="24"/>
          <w:rtl/>
        </w:rPr>
        <w:t>إنما بعثوا للهداية</w:t>
      </w:r>
      <w:r>
        <w:rPr>
          <w:rFonts w:cs="mylotus"/>
          <w:sz w:val="24"/>
          <w:rtl/>
        </w:rPr>
        <w:t xml:space="preserve"> و</w:t>
      </w:r>
      <w:r w:rsidRPr="00C87620">
        <w:rPr>
          <w:rFonts w:cs="mylotus"/>
          <w:sz w:val="24"/>
          <w:rtl/>
        </w:rPr>
        <w:t>إرشاد الخلق</w:t>
      </w:r>
      <w:r>
        <w:rPr>
          <w:rFonts w:cs="mylotus"/>
          <w:sz w:val="24"/>
          <w:rtl/>
        </w:rPr>
        <w:t xml:space="preserve"> و</w:t>
      </w:r>
      <w:r w:rsidRPr="00C87620">
        <w:rPr>
          <w:rFonts w:cs="mylotus"/>
          <w:sz w:val="24"/>
          <w:rtl/>
        </w:rPr>
        <w:t>إحياء التوراة</w:t>
      </w:r>
      <w:r>
        <w:rPr>
          <w:rFonts w:cs="mylotus"/>
          <w:sz w:val="24"/>
          <w:rtl/>
        </w:rPr>
        <w:t xml:space="preserve"> و</w:t>
      </w:r>
      <w:r w:rsidRPr="00C87620">
        <w:rPr>
          <w:rFonts w:cs="mylotus"/>
          <w:sz w:val="24"/>
          <w:rtl/>
        </w:rPr>
        <w:t>العمل بالدين</w:t>
      </w:r>
      <w:r>
        <w:rPr>
          <w:rFonts w:cs="mylotus"/>
          <w:sz w:val="24"/>
          <w:rtl/>
        </w:rPr>
        <w:t xml:space="preserve"> و</w:t>
      </w:r>
      <w:r w:rsidRPr="00C87620">
        <w:rPr>
          <w:rFonts w:cs="mylotus"/>
          <w:sz w:val="24"/>
          <w:rtl/>
        </w:rPr>
        <w:t>نصرته، مثل يوشع بن نون وصموئيل</w:t>
      </w:r>
      <w:r>
        <w:rPr>
          <w:rFonts w:cs="mylotus"/>
          <w:sz w:val="24"/>
          <w:rtl/>
        </w:rPr>
        <w:t xml:space="preserve"> و</w:t>
      </w:r>
      <w:r w:rsidRPr="00C87620">
        <w:rPr>
          <w:rFonts w:cs="mylotus"/>
          <w:sz w:val="24"/>
          <w:rtl/>
        </w:rPr>
        <w:t>حزقيل ودانيال و...</w:t>
      </w:r>
      <w:r>
        <w:rPr>
          <w:rFonts w:cs="mylotus"/>
          <w:sz w:val="24"/>
          <w:rtl/>
        </w:rPr>
        <w:t xml:space="preserve"> و</w:t>
      </w:r>
      <w:r w:rsidRPr="00C87620">
        <w:rPr>
          <w:rFonts w:cs="mylotus"/>
          <w:sz w:val="24"/>
          <w:rtl/>
        </w:rPr>
        <w:t>زكريا</w:t>
      </w:r>
      <w:r>
        <w:rPr>
          <w:rFonts w:cs="mylotus"/>
          <w:sz w:val="24"/>
          <w:rtl/>
        </w:rPr>
        <w:t xml:space="preserve"> و</w:t>
      </w:r>
      <w:r w:rsidRPr="00C87620">
        <w:rPr>
          <w:rFonts w:cs="mylotus"/>
          <w:sz w:val="24"/>
          <w:rtl/>
        </w:rPr>
        <w:t>يحيى</w:t>
      </w:r>
      <w:r>
        <w:rPr>
          <w:rFonts w:cs="mylotus"/>
          <w:sz w:val="24"/>
          <w:rtl/>
        </w:rPr>
        <w:t xml:space="preserve"> و</w:t>
      </w:r>
      <w:r w:rsidRPr="00C87620">
        <w:rPr>
          <w:rFonts w:cs="mylotus"/>
          <w:sz w:val="24"/>
          <w:rtl/>
        </w:rPr>
        <w:t>مئات الأنبياء الذين كان يبعث العشرات منهم أحيانا في نفس الوقت. (ت)</w:t>
      </w:r>
    </w:p>
  </w:footnote>
  <w:footnote w:id="125">
    <w:p w:rsidR="00C42304" w:rsidRPr="00386FB1" w:rsidRDefault="00C42304" w:rsidP="003252CE">
      <w:pPr>
        <w:pStyle w:val="FootnoteText"/>
        <w:spacing w:line="228" w:lineRule="auto"/>
        <w:ind w:left="341" w:hangingChars="142" w:hanging="341"/>
        <w:rPr>
          <w:rFonts w:cs="mylotus"/>
          <w:sz w:val="24"/>
        </w:rPr>
      </w:pPr>
      <w:r w:rsidRPr="00386FB1">
        <w:rPr>
          <w:rStyle w:val="FootnoteReference"/>
          <w:rFonts w:cs="mylotus"/>
          <w:sz w:val="24"/>
          <w:vertAlign w:val="baseline"/>
          <w:rtl/>
        </w:rPr>
        <w:footnoteRef/>
      </w:r>
      <w:r>
        <w:rPr>
          <w:rFonts w:cs="mylotus"/>
          <w:sz w:val="24"/>
          <w:rtl/>
        </w:rPr>
        <w:t>-</w:t>
      </w:r>
      <w:r w:rsidRPr="00386FB1">
        <w:rPr>
          <w:rFonts w:cs="mylotus"/>
          <w:sz w:val="24"/>
          <w:rtl/>
        </w:rPr>
        <w:t xml:space="preserve"> كل ما ذكر بين المعقوفتين في الصفحات الثلاث الأخيرة اقتباسات من كتاب </w:t>
      </w:r>
      <w:r w:rsidRPr="00386FB1">
        <w:rPr>
          <w:rFonts w:cs="Arabic11 BT"/>
          <w:sz w:val="24"/>
          <w:rtl/>
        </w:rPr>
        <w:t>"</w:t>
      </w:r>
      <w:r w:rsidRPr="00386FB1">
        <w:rPr>
          <w:rFonts w:cs="mylotus"/>
          <w:bCs/>
          <w:sz w:val="24"/>
          <w:rtl/>
        </w:rPr>
        <w:t>ختم النبوة</w:t>
      </w:r>
      <w:r w:rsidRPr="00386FB1">
        <w:rPr>
          <w:rFonts w:cs="Arabic11 BT"/>
          <w:sz w:val="24"/>
          <w:rtl/>
        </w:rPr>
        <w:t>"</w:t>
      </w:r>
      <w:r w:rsidRPr="00386FB1">
        <w:rPr>
          <w:rFonts w:cs="mylotus"/>
          <w:sz w:val="24"/>
          <w:rtl/>
        </w:rPr>
        <w:t xml:space="preserve"> للأستاذ </w:t>
      </w:r>
      <w:r w:rsidRPr="00386FB1">
        <w:rPr>
          <w:rFonts w:cs="mylotus" w:hint="cs"/>
          <w:sz w:val="24"/>
          <w:rtl/>
        </w:rPr>
        <w:t xml:space="preserve">العلامة </w:t>
      </w:r>
      <w:r w:rsidRPr="00386FB1">
        <w:rPr>
          <w:rFonts w:cs="mylotus"/>
          <w:bCs/>
          <w:sz w:val="24"/>
          <w:rtl/>
        </w:rPr>
        <w:t>مرتضى مطهري</w:t>
      </w:r>
      <w:r w:rsidRPr="00386FB1">
        <w:rPr>
          <w:rFonts w:cs="mylotus"/>
          <w:sz w:val="24"/>
          <w:rtl/>
        </w:rPr>
        <w:t>، نشر دار صدر</w:t>
      </w:r>
      <w:r w:rsidRPr="00386FB1">
        <w:rPr>
          <w:rFonts w:cs="mylotus" w:hint="cs"/>
          <w:sz w:val="24"/>
          <w:rtl/>
        </w:rPr>
        <w:t>ا</w:t>
      </w:r>
      <w:r w:rsidRPr="00386FB1">
        <w:rPr>
          <w:rFonts w:cs="mylotus"/>
          <w:sz w:val="24"/>
          <w:rtl/>
        </w:rPr>
        <w:t>، طهران.</w:t>
      </w:r>
    </w:p>
  </w:footnote>
  <w:footnote w:id="126">
    <w:p w:rsidR="00C42304" w:rsidRPr="00DC351E" w:rsidRDefault="00C42304" w:rsidP="009A7764">
      <w:pPr>
        <w:pStyle w:val="FootnoteText"/>
        <w:ind w:left="272" w:hanging="272"/>
        <w:rPr>
          <w:rFonts w:cs="mylotus" w:hint="cs"/>
          <w:sz w:val="24"/>
          <w:rtl/>
        </w:rPr>
      </w:pPr>
      <w:r w:rsidRPr="00386FB1">
        <w:rPr>
          <w:rStyle w:val="FootnoteReference"/>
          <w:rFonts w:ascii="IRLotus" w:hAnsi="IRLotus" w:cs="IRLotus"/>
          <w:vertAlign w:val="baseline"/>
        </w:rPr>
        <w:footnoteRef/>
      </w:r>
      <w:r w:rsidRPr="00386FB1">
        <w:rPr>
          <w:rFonts w:ascii="IRLotus" w:hAnsi="IRLotus" w:cs="IRLotus" w:hint="cs"/>
          <w:sz w:val="24"/>
          <w:rtl/>
          <w:lang w:bidi="fa-IR"/>
        </w:rPr>
        <w:t>-</w:t>
      </w:r>
      <w:r w:rsidRPr="00386FB1">
        <w:rPr>
          <w:rFonts w:cs="mylotus" w:hint="cs"/>
          <w:sz w:val="24"/>
          <w:rtl/>
        </w:rPr>
        <w:t xml:space="preserve"> وهذا الكلام لا يعني أبدًا أن البشرية ليست بحاجة إلى كسب التجربة وحصول الحذاقة والمهارة في هذا الجانب، ولا يعني أيضًا أن الأعمال التي قام بها البشر في البداية كأعماله التي قام بها فيمابعد بالدقة والإتقان، لأن أصل التدرج والتطور جزء لا ينفك من كل موجود قابل للتدرج والتكامل.</w:t>
      </w:r>
      <w:r>
        <w:rPr>
          <w:rFonts w:cs="mylotus" w:hint="cs"/>
          <w:sz w:val="24"/>
          <w:rtl/>
        </w:rPr>
        <w:t xml:space="preserve">  </w:t>
      </w:r>
    </w:p>
  </w:footnote>
  <w:footnote w:id="127">
    <w:p w:rsidR="00C42304" w:rsidRPr="00C87620" w:rsidRDefault="00C42304" w:rsidP="003252CE">
      <w:pPr>
        <w:pStyle w:val="FootnoteText"/>
        <w:spacing w:line="228" w:lineRule="auto"/>
        <w:ind w:left="341" w:hangingChars="142" w:hanging="341"/>
        <w:rPr>
          <w:rFonts w:cs="mylotus" w:hint="cs"/>
          <w:sz w:val="24"/>
          <w:lang w:bidi="ar-SY"/>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C87620">
        <w:rPr>
          <w:rFonts w:cs="mylotus" w:hint="cs"/>
          <w:sz w:val="24"/>
          <w:rtl/>
        </w:rPr>
        <w:t>أرجو أن ينتبه القراء جيد</w:t>
      </w:r>
      <w:r>
        <w:rPr>
          <w:rFonts w:cs="mylotus" w:hint="cs"/>
          <w:sz w:val="24"/>
          <w:rtl/>
        </w:rPr>
        <w:t>ًا</w:t>
      </w:r>
      <w:r w:rsidRPr="00C87620">
        <w:rPr>
          <w:rFonts w:cs="mylotus" w:hint="cs"/>
          <w:sz w:val="24"/>
          <w:rtl/>
        </w:rPr>
        <w:t xml:space="preserve"> إلى هذه النقطة، فكما يقول الأستاذ مرتضى المطهري: </w:t>
      </w:r>
      <w:r w:rsidRPr="00C87620">
        <w:rPr>
          <w:rFonts w:ascii="AGA Arabesque" w:hAnsi="AGA Arabesque" w:cs="mylotus" w:hint="eastAsia"/>
          <w:sz w:val="24"/>
          <w:rtl/>
        </w:rPr>
        <w:t>«</w:t>
      </w:r>
      <w:r w:rsidRPr="00C87620">
        <w:rPr>
          <w:rFonts w:cs="mylotus" w:hint="cs"/>
          <w:sz w:val="24"/>
          <w:rtl/>
        </w:rPr>
        <w:t>لقد كان وضع البشر في الأدوار السابقة يشبه تلميذ المدرسة الذي يُعطى كتاب</w:t>
      </w:r>
      <w:r>
        <w:rPr>
          <w:rFonts w:cs="mylotus" w:hint="cs"/>
          <w:sz w:val="24"/>
          <w:rtl/>
        </w:rPr>
        <w:t>ًا</w:t>
      </w:r>
      <w:r w:rsidRPr="00C87620">
        <w:rPr>
          <w:rFonts w:cs="mylotus" w:hint="cs"/>
          <w:sz w:val="24"/>
          <w:rtl/>
        </w:rPr>
        <w:t xml:space="preserve"> ليتعلَّم منه، فإذا به يحوله إلى مزق بعد عدد قليل من الأيام!، أما البشرية في العهد الإسلامي (عهد ختم النبوة) فتشبه العالم كبير السن الذي يعتني بكتبه ويحفظها غاية الحفظ، رغم رجوعه المتكر</w:t>
      </w:r>
      <w:r>
        <w:rPr>
          <w:rFonts w:cs="mylotus" w:hint="cs"/>
          <w:sz w:val="24"/>
          <w:rtl/>
        </w:rPr>
        <w:t>ر إليها». انتهى من</w:t>
      </w:r>
      <w:r w:rsidRPr="00C87620">
        <w:rPr>
          <w:rFonts w:cs="mylotus" w:hint="cs"/>
          <w:sz w:val="24"/>
          <w:rtl/>
        </w:rPr>
        <w:t xml:space="preserve"> كتاب ختم النبوة للأستاذ المرحوم مرتضى مطهري، ص 49. (م).</w:t>
      </w:r>
    </w:p>
  </w:footnote>
  <w:footnote w:id="128">
    <w:p w:rsidR="00C42304" w:rsidRPr="002A52D6" w:rsidRDefault="00C42304" w:rsidP="005E6EC1">
      <w:pPr>
        <w:pStyle w:val="FootnoteText"/>
        <w:ind w:left="272" w:hanging="272"/>
        <w:rPr>
          <w:rFonts w:ascii="mylotus" w:hAnsi="mylotus" w:cs="mylotus"/>
          <w:sz w:val="24"/>
          <w:rtl/>
        </w:rPr>
      </w:pPr>
      <w:r w:rsidRPr="00386FB1">
        <w:rPr>
          <w:rStyle w:val="FootnoteReference"/>
          <w:rFonts w:ascii="mylotus" w:hAnsi="mylotus" w:cs="mylotus"/>
          <w:vertAlign w:val="baseline"/>
        </w:rPr>
        <w:footnoteRef/>
      </w:r>
      <w:r w:rsidRPr="00386FB1">
        <w:rPr>
          <w:rFonts w:ascii="mylotus" w:hAnsi="mylotus" w:cs="mylotus"/>
          <w:sz w:val="24"/>
          <w:rtl/>
          <w:lang w:bidi="fa-IR"/>
        </w:rPr>
        <w:t>-</w:t>
      </w:r>
      <w:r w:rsidRPr="00386FB1">
        <w:rPr>
          <w:rFonts w:ascii="mylotus" w:hAnsi="mylotus" w:cs="mylotus" w:hint="cs"/>
          <w:sz w:val="24"/>
          <w:rtl/>
          <w:lang w:bidi="fa-IR"/>
        </w:rPr>
        <w:t xml:space="preserve"> لا  </w:t>
      </w:r>
      <w:r w:rsidRPr="00386FB1">
        <w:rPr>
          <w:rFonts w:ascii="mylotus" w:hAnsi="mylotus" w:cs="mylotus" w:hint="cs"/>
          <w:sz w:val="24"/>
          <w:rtl/>
        </w:rPr>
        <w:t>توجد أية إشارة</w:t>
      </w:r>
      <w:r w:rsidRPr="00386FB1">
        <w:rPr>
          <w:rFonts w:ascii="mylotus" w:hAnsi="mylotus" w:cs="mylotus"/>
          <w:sz w:val="24"/>
          <w:rtl/>
          <w:lang w:bidi="fa-IR"/>
        </w:rPr>
        <w:t xml:space="preserve"> </w:t>
      </w:r>
      <w:r w:rsidRPr="00386FB1">
        <w:rPr>
          <w:rFonts w:ascii="mylotus" w:hAnsi="mylotus" w:cs="mylotus" w:hint="cs"/>
          <w:sz w:val="24"/>
          <w:rtl/>
        </w:rPr>
        <w:t>في الآيات السابقة إلى أن هذه الأوامر والنواهي لا تتعلق بوقت نزول تلك الآيات أو بعدها بسنوات بل إنها تتعلق بما سيكون بعد 150 أو 200 سنة من نزولها.</w:t>
      </w:r>
    </w:p>
  </w:footnote>
  <w:footnote w:id="129">
    <w:p w:rsidR="00C42304" w:rsidRPr="001C002E" w:rsidRDefault="00C42304" w:rsidP="00386FB1">
      <w:pPr>
        <w:pStyle w:val="FootnoteText"/>
        <w:ind w:left="272" w:hanging="272"/>
        <w:rPr>
          <w:rFonts w:ascii="IRLotus" w:hAnsi="IRLotus" w:cs="IRLotus"/>
          <w:sz w:val="24"/>
          <w:rtl/>
        </w:rPr>
      </w:pPr>
      <w:r w:rsidRPr="001C002E">
        <w:rPr>
          <w:rStyle w:val="FootnoteReference"/>
          <w:rFonts w:ascii="IRLotus" w:hAnsi="IRLotus" w:cs="IRLotus"/>
          <w:sz w:val="24"/>
          <w:vertAlign w:val="baseline"/>
        </w:rPr>
        <w:footnoteRef/>
      </w:r>
      <w:r w:rsidRPr="001C002E">
        <w:rPr>
          <w:rFonts w:ascii="IRLotus" w:hAnsi="IRLotus" w:cs="IRLotus" w:hint="cs"/>
          <w:sz w:val="24"/>
          <w:rtl/>
          <w:lang w:bidi="fa-IR"/>
        </w:rPr>
        <w:t xml:space="preserve">- </w:t>
      </w:r>
      <w:r w:rsidRPr="001C002E">
        <w:rPr>
          <w:rFonts w:ascii="AGA Arabesque" w:hAnsi="AGA Arabesque" w:cs="mylotus"/>
          <w:spacing w:val="-2"/>
          <w:sz w:val="24"/>
          <w:rtl/>
          <w:lang w:bidi="ar-SY"/>
        </w:rPr>
        <w:t>في تاريخ الأديان السماوية، و</w:t>
      </w:r>
      <w:r w:rsidRPr="001C002E">
        <w:rPr>
          <w:rFonts w:ascii="AGA Arabesque" w:hAnsi="AGA Arabesque" w:cs="mylotus" w:hint="cs"/>
          <w:spacing w:val="-2"/>
          <w:sz w:val="24"/>
          <w:rtl/>
          <w:lang w:bidi="ar-SY"/>
        </w:rPr>
        <w:t>ُ</w:t>
      </w:r>
      <w:r w:rsidRPr="001C002E">
        <w:rPr>
          <w:rFonts w:ascii="AGA Arabesque" w:hAnsi="AGA Arabesque" w:cs="mylotus"/>
          <w:spacing w:val="-2"/>
          <w:sz w:val="24"/>
          <w:rtl/>
          <w:lang w:bidi="ar-SY"/>
        </w:rPr>
        <w:t>جدت حالات قليلة لحكام عينهم الله تعالى نفسه للحكم في ظروف محددة معينة، مثال ذلك تعيين الله تعالى لطالوت ملكًا على بني إسرائيل، ليقودهم في محاربة الوثنيين الذين كانوا لا يتوقفون عن شن الغارات عليهم ويخرجونهم من ديارهم ويقتلون أبناءهم. كما أخبرنا الله تعالى في سورة البقرة (انظر الآيات: 246 إلى 251). ولكن طالوت الملك على الرغم من أن الله تعالى اصطفاه لهم لما أوتي من بسطة في العلم والجسم، إلا أنه لم يكن معصومًا،</w:t>
      </w:r>
      <w:r w:rsidRPr="001C002E">
        <w:rPr>
          <w:rFonts w:ascii="AGA Arabesque" w:hAnsi="AGA Arabesque" w:cs="mylotus" w:hint="cs"/>
          <w:spacing w:val="-2"/>
          <w:sz w:val="24"/>
          <w:rtl/>
          <w:lang w:bidi="ar-SY"/>
        </w:rPr>
        <w:t xml:space="preserve"> فالتاريخ يحدثنا أن</w:t>
      </w:r>
      <w:r w:rsidRPr="001C002E">
        <w:rPr>
          <w:rFonts w:ascii="AGA Arabesque" w:hAnsi="AGA Arabesque" w:cs="mylotus"/>
          <w:spacing w:val="-2"/>
          <w:sz w:val="24"/>
          <w:rtl/>
          <w:lang w:bidi="ar-SY"/>
        </w:rPr>
        <w:t xml:space="preserve"> طالوت وعد </w:t>
      </w:r>
      <w:r w:rsidRPr="001C002E">
        <w:rPr>
          <w:rFonts w:ascii="AGA Arabesque" w:hAnsi="AGA Arabesque" w:cs="mylotus" w:hint="cs"/>
          <w:spacing w:val="-2"/>
          <w:sz w:val="24"/>
          <w:rtl/>
          <w:lang w:bidi="ar-SY"/>
        </w:rPr>
        <w:t xml:space="preserve">بأن </w:t>
      </w:r>
      <w:r w:rsidRPr="001C002E">
        <w:rPr>
          <w:rFonts w:ascii="AGA Arabesque" w:hAnsi="AGA Arabesque" w:cs="mylotus"/>
          <w:spacing w:val="-2"/>
          <w:sz w:val="24"/>
          <w:rtl/>
          <w:lang w:bidi="ar-SY"/>
        </w:rPr>
        <w:t xml:space="preserve">من قَتل جالوت </w:t>
      </w:r>
      <w:r w:rsidRPr="001C002E">
        <w:rPr>
          <w:rFonts w:ascii="AGA Arabesque" w:hAnsi="AGA Arabesque" w:cs="mylotus" w:hint="cs"/>
          <w:spacing w:val="-2"/>
          <w:sz w:val="24"/>
          <w:rtl/>
          <w:lang w:bidi="ar-SY"/>
        </w:rPr>
        <w:t>سيكون زوجًا لابنته، فقتله داود، الذي صارت شعبيته كبيرة، وأصبح</w:t>
      </w:r>
      <w:r w:rsidRPr="001C002E">
        <w:rPr>
          <w:rFonts w:ascii="AGA Arabesque" w:hAnsi="AGA Arabesque" w:cs="mylotus"/>
          <w:spacing w:val="-2"/>
          <w:sz w:val="24"/>
          <w:rtl/>
          <w:lang w:bidi="ar-SY"/>
        </w:rPr>
        <w:t xml:space="preserve"> محبوبًا في بني إسرائيل</w:t>
      </w:r>
      <w:r w:rsidRPr="001C002E">
        <w:rPr>
          <w:rFonts w:ascii="AGA Arabesque" w:hAnsi="AGA Arabesque" w:cs="mylotus" w:hint="cs"/>
          <w:spacing w:val="-2"/>
          <w:sz w:val="24"/>
          <w:rtl/>
          <w:lang w:bidi="ar-SY"/>
        </w:rPr>
        <w:t>،</w:t>
      </w:r>
      <w:r w:rsidRPr="001C002E">
        <w:rPr>
          <w:rFonts w:ascii="AGA Arabesque" w:hAnsi="AGA Arabesque" w:cs="mylotus"/>
          <w:spacing w:val="-2"/>
          <w:sz w:val="24"/>
          <w:rtl/>
          <w:lang w:bidi="ar-SY"/>
        </w:rPr>
        <w:t xml:space="preserve"> </w:t>
      </w:r>
      <w:r w:rsidRPr="001C002E">
        <w:rPr>
          <w:rFonts w:ascii="AGA Arabesque" w:hAnsi="AGA Arabesque" w:cs="mylotus" w:hint="cs"/>
          <w:spacing w:val="-2"/>
          <w:sz w:val="24"/>
          <w:rtl/>
          <w:lang w:bidi="ar-SY"/>
        </w:rPr>
        <w:t>ف</w:t>
      </w:r>
      <w:r w:rsidRPr="001C002E">
        <w:rPr>
          <w:rFonts w:ascii="AGA Arabesque" w:hAnsi="AGA Arabesque" w:cs="mylotus"/>
          <w:spacing w:val="-2"/>
          <w:sz w:val="24"/>
          <w:rtl/>
          <w:lang w:bidi="ar-SY"/>
        </w:rPr>
        <w:t>خش</w:t>
      </w:r>
      <w:r w:rsidRPr="001C002E">
        <w:rPr>
          <w:rFonts w:ascii="AGA Arabesque" w:hAnsi="AGA Arabesque" w:cs="mylotus" w:hint="cs"/>
          <w:spacing w:val="-2"/>
          <w:sz w:val="24"/>
          <w:rtl/>
          <w:lang w:bidi="ar-SY"/>
        </w:rPr>
        <w:t>ي</w:t>
      </w:r>
      <w:r w:rsidRPr="001C002E">
        <w:rPr>
          <w:rFonts w:ascii="AGA Arabesque" w:hAnsi="AGA Arabesque" w:cs="mylotus"/>
          <w:spacing w:val="-2"/>
          <w:sz w:val="24"/>
          <w:rtl/>
          <w:lang w:bidi="ar-SY"/>
        </w:rPr>
        <w:t xml:space="preserve"> طالوت منه على ملكه فسعى في قتله فعلم داود ذلك ففر منه</w:t>
      </w:r>
      <w:r w:rsidRPr="001C002E">
        <w:rPr>
          <w:rFonts w:ascii="AGA Arabesque" w:hAnsi="AGA Arabesque" w:cs="mylotus" w:hint="cs"/>
          <w:spacing w:val="-2"/>
          <w:sz w:val="24"/>
          <w:rtl/>
          <w:lang w:bidi="ar-SY"/>
        </w:rPr>
        <w:t>...</w:t>
      </w:r>
      <w:r w:rsidRPr="001C002E">
        <w:rPr>
          <w:rFonts w:ascii="AGA Arabesque" w:hAnsi="AGA Arabesque" w:cs="mylotus"/>
          <w:spacing w:val="-2"/>
          <w:sz w:val="24"/>
          <w:rtl/>
          <w:lang w:bidi="ar-SY"/>
        </w:rPr>
        <w:t xml:space="preserve"> إلى آخر ما جاء في التواريخ التي ذكرت هذه القصة. فتبين أنه بالنسبة لذلك الحاكم الذي ابتدأ تعيينه ونصبه بأمر من الله لم تكن هناك عصمة مطلقة!</w:t>
      </w:r>
      <w:r w:rsidRPr="001C002E">
        <w:rPr>
          <w:rFonts w:ascii="AGA Arabesque" w:hAnsi="AGA Arabesque" w:cs="mylotus" w:hint="cs"/>
          <w:spacing w:val="-2"/>
          <w:sz w:val="24"/>
          <w:rtl/>
          <w:lang w:bidi="ar-SY"/>
        </w:rPr>
        <w:t xml:space="preserve"> </w:t>
      </w:r>
      <w:r w:rsidRPr="001C002E">
        <w:rPr>
          <w:rFonts w:ascii="AGA Arabesque" w:hAnsi="AGA Arabesque" w:cs="mylotus"/>
          <w:sz w:val="24"/>
          <w:rtl/>
          <w:lang w:eastAsia="ar-SA" w:bidi="ar-SY"/>
        </w:rPr>
        <w:t>أما بالنسبة لتواريخ سائر الأمم والشعوب من أتباع الأديان غير السماوية فقد حصلت ادعاءات للحكم بأمر الله وبتعيينٍ منه</w:t>
      </w:r>
      <w:r w:rsidRPr="001C002E">
        <w:rPr>
          <w:rFonts w:ascii="AGA Arabesque" w:hAnsi="AGA Arabesque" w:cs="mylotus" w:hint="cs"/>
          <w:sz w:val="24"/>
          <w:rtl/>
          <w:lang w:eastAsia="ar-SA" w:bidi="ar-SY"/>
        </w:rPr>
        <w:t>،</w:t>
      </w:r>
      <w:r w:rsidRPr="001C002E">
        <w:rPr>
          <w:rFonts w:ascii="AGA Arabesque" w:hAnsi="AGA Arabesque" w:cs="mylotus"/>
          <w:sz w:val="24"/>
          <w:rtl/>
          <w:lang w:eastAsia="ar-SA" w:bidi="ar-SY"/>
        </w:rPr>
        <w:t xml:space="preserve"> بل اعتبرت بعض </w:t>
      </w:r>
      <w:r w:rsidRPr="00386FB1">
        <w:rPr>
          <w:rFonts w:ascii="AGA Arabesque" w:hAnsi="AGA Arabesque" w:cs="mylotus"/>
          <w:sz w:val="24"/>
          <w:rtl/>
          <w:lang w:eastAsia="ar-SA" w:bidi="ar-SY"/>
        </w:rPr>
        <w:t xml:space="preserve">الشعوب حكامها ممثلين </w:t>
      </w:r>
      <w:r w:rsidRPr="00386FB1">
        <w:rPr>
          <w:rFonts w:ascii="AGA Arabesque" w:hAnsi="AGA Arabesque" w:cs="mylotus" w:hint="cs"/>
          <w:sz w:val="24"/>
          <w:rtl/>
          <w:lang w:eastAsia="ar-SA" w:bidi="ar-SY"/>
        </w:rPr>
        <w:t>لِـلَّهِ</w:t>
      </w:r>
      <w:r w:rsidRPr="00386FB1">
        <w:rPr>
          <w:rFonts w:ascii="AGA Arabesque" w:hAnsi="AGA Arabesque" w:cs="mylotus"/>
          <w:sz w:val="24"/>
          <w:rtl/>
          <w:lang w:eastAsia="ar-SA" w:bidi="ar-SY"/>
        </w:rPr>
        <w:t xml:space="preserve"> تعالى في الأرض أو ظل الله في أرضه، يحكمون بإرادته وأمره وتجري في عروقهم دماء زرقاء تختلف عن دماء سائر البشر</w:t>
      </w:r>
      <w:r w:rsidRPr="00386FB1">
        <w:rPr>
          <w:rFonts w:ascii="AGA Arabesque" w:hAnsi="AGA Arabesque" w:cs="mylotus" w:hint="cs"/>
          <w:sz w:val="24"/>
          <w:rtl/>
          <w:lang w:eastAsia="ar-SA" w:bidi="ar-SY"/>
        </w:rPr>
        <w:t>. (كتبه المترجم مستف</w:t>
      </w:r>
      <w:r>
        <w:rPr>
          <w:rFonts w:ascii="AGA Arabesque" w:hAnsi="AGA Arabesque" w:cs="mylotus" w:hint="cs"/>
          <w:sz w:val="24"/>
          <w:rtl/>
          <w:lang w:eastAsia="ar-SA" w:bidi="ar-SY"/>
        </w:rPr>
        <w:t>ي</w:t>
      </w:r>
      <w:r w:rsidRPr="00386FB1">
        <w:rPr>
          <w:rFonts w:ascii="AGA Arabesque" w:hAnsi="AGA Arabesque" w:cs="mylotus" w:hint="cs"/>
          <w:sz w:val="24"/>
          <w:rtl/>
          <w:lang w:eastAsia="ar-SA" w:bidi="ar-SY"/>
        </w:rPr>
        <w:t xml:space="preserve">دًا </w:t>
      </w:r>
      <w:r>
        <w:rPr>
          <w:rFonts w:ascii="AGA Arabesque" w:hAnsi="AGA Arabesque" w:cs="mylotus" w:hint="cs"/>
          <w:sz w:val="24"/>
          <w:rtl/>
          <w:lang w:eastAsia="ar-SA" w:bidi="ar-SY"/>
        </w:rPr>
        <w:t>ب</w:t>
      </w:r>
      <w:r w:rsidRPr="00386FB1">
        <w:rPr>
          <w:rFonts w:ascii="AGA Arabesque" w:hAnsi="AGA Arabesque" w:cs="mylotus" w:hint="cs"/>
          <w:sz w:val="24"/>
          <w:rtl/>
          <w:lang w:eastAsia="ar-SA" w:bidi="ar-SY"/>
        </w:rPr>
        <w:t xml:space="preserve">ما كتبه المؤلف في الصفحات السابقة. </w:t>
      </w:r>
      <w:r>
        <w:rPr>
          <w:rFonts w:ascii="AGA Arabesque" w:hAnsi="AGA Arabesque" w:cs="mylotus" w:hint="cs"/>
          <w:sz w:val="24"/>
          <w:rtl/>
          <w:lang w:eastAsia="ar-SA" w:bidi="ar-SY"/>
        </w:rPr>
        <w:t>(</w:t>
      </w:r>
      <w:r w:rsidRPr="00386FB1">
        <w:rPr>
          <w:rFonts w:ascii="AGA Arabesque" w:hAnsi="AGA Arabesque" w:cs="mylotus" w:hint="cs"/>
          <w:sz w:val="24"/>
          <w:rtl/>
          <w:lang w:eastAsia="ar-SA" w:bidi="ar-SY"/>
        </w:rPr>
        <w:t>ا</w:t>
      </w:r>
      <w:r>
        <w:rPr>
          <w:rFonts w:ascii="AGA Arabesque" w:hAnsi="AGA Arabesque" w:cs="mylotus" w:hint="cs"/>
          <w:sz w:val="24"/>
          <w:rtl/>
          <w:lang w:eastAsia="ar-SA" w:bidi="ar-SY"/>
        </w:rPr>
        <w:t>لمصحح)</w:t>
      </w:r>
      <w:r w:rsidRPr="00386FB1">
        <w:rPr>
          <w:rFonts w:ascii="AGA Arabesque" w:hAnsi="AGA Arabesque" w:cs="mylotus" w:hint="cs"/>
          <w:sz w:val="24"/>
          <w:rtl/>
          <w:lang w:eastAsia="ar-SA" w:bidi="ar-SY"/>
        </w:rPr>
        <w:t>.</w:t>
      </w:r>
    </w:p>
  </w:footnote>
  <w:footnote w:id="13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تفسير </w:t>
      </w:r>
      <w:r w:rsidRPr="00EE410A">
        <w:rPr>
          <w:rFonts w:cs="Arabic11 BT"/>
          <w:sz w:val="24"/>
          <w:rtl/>
        </w:rPr>
        <w:t>"</w:t>
      </w:r>
      <w:r w:rsidRPr="00C87620">
        <w:rPr>
          <w:rFonts w:cs="mylotus"/>
          <w:sz w:val="24"/>
          <w:rtl/>
        </w:rPr>
        <w:t>رَوح الجَنان</w:t>
      </w:r>
      <w:r>
        <w:rPr>
          <w:rFonts w:cs="mylotus"/>
          <w:sz w:val="24"/>
          <w:rtl/>
        </w:rPr>
        <w:t xml:space="preserve"> و</w:t>
      </w:r>
      <w:r w:rsidRPr="00C87620">
        <w:rPr>
          <w:rFonts w:cs="mylotus"/>
          <w:sz w:val="24"/>
          <w:rtl/>
        </w:rPr>
        <w:t>رُوح الجِنان</w:t>
      </w:r>
      <w:r w:rsidRPr="00EE410A">
        <w:rPr>
          <w:rFonts w:cs="Arabic11 BT"/>
          <w:sz w:val="24"/>
          <w:rtl/>
        </w:rPr>
        <w:t>"</w:t>
      </w:r>
      <w:r w:rsidRPr="00C87620">
        <w:rPr>
          <w:rFonts w:cs="mylotus"/>
          <w:sz w:val="24"/>
          <w:rtl/>
        </w:rPr>
        <w:t xml:space="preserve"> </w:t>
      </w:r>
      <w:r w:rsidRPr="00C87620">
        <w:rPr>
          <w:rFonts w:cs="mylotus" w:hint="cs"/>
          <w:sz w:val="24"/>
          <w:rtl/>
        </w:rPr>
        <w:t xml:space="preserve">لجمال الدين أبي الفتوح الرازي، </w:t>
      </w:r>
      <w:r w:rsidRPr="00C87620">
        <w:rPr>
          <w:rFonts w:cs="mylotus"/>
          <w:sz w:val="24"/>
          <w:rtl/>
        </w:rPr>
        <w:t>تصحيح علي أكبر غفاري، ج4 / ص 275 إلى 277.</w:t>
      </w:r>
    </w:p>
  </w:footnote>
  <w:footnote w:id="131">
    <w:p w:rsidR="00C42304" w:rsidRPr="00147707" w:rsidRDefault="00C42304" w:rsidP="007571F8">
      <w:pPr>
        <w:pStyle w:val="FootnoteText"/>
        <w:spacing w:line="228" w:lineRule="auto"/>
        <w:ind w:left="341" w:hangingChars="142" w:hanging="341"/>
        <w:rPr>
          <w:rFonts w:cs="mylotus"/>
          <w:spacing w:val="-3"/>
          <w:sz w:val="24"/>
        </w:rPr>
      </w:pPr>
      <w:r w:rsidRPr="00147707">
        <w:rPr>
          <w:rStyle w:val="FootnoteReference"/>
          <w:rFonts w:cs="mylotus"/>
          <w:spacing w:val="-3"/>
          <w:sz w:val="24"/>
          <w:vertAlign w:val="baseline"/>
          <w:rtl/>
        </w:rPr>
        <w:footnoteRef/>
      </w:r>
      <w:r>
        <w:rPr>
          <w:rFonts w:cs="mylotus"/>
          <w:spacing w:val="-3"/>
          <w:sz w:val="24"/>
          <w:rtl/>
        </w:rPr>
        <w:t>-</w:t>
      </w:r>
      <w:r w:rsidRPr="00147707">
        <w:rPr>
          <w:rFonts w:cs="mylotus"/>
          <w:spacing w:val="-3"/>
          <w:sz w:val="24"/>
          <w:rtl/>
        </w:rPr>
        <w:t xml:space="preserve"> السيد نور الله بن شريف الدين الحسيني المرعشي التستري أو الشوشتري الهندي، يعرف بالشهيد الثالث، متكلم فقيه إمامي، دافع عن المذهب</w:t>
      </w:r>
      <w:r>
        <w:rPr>
          <w:rFonts w:cs="mylotus"/>
          <w:spacing w:val="-3"/>
          <w:sz w:val="24"/>
          <w:rtl/>
        </w:rPr>
        <w:t xml:space="preserve"> و</w:t>
      </w:r>
      <w:r w:rsidRPr="00147707">
        <w:rPr>
          <w:rFonts w:cs="mylotus"/>
          <w:spacing w:val="-3"/>
          <w:sz w:val="24"/>
          <w:rtl/>
        </w:rPr>
        <w:t xml:space="preserve">رد على مبطليه في عدة كتب شهيرة، توفي مقتولا سنة 1019 </w:t>
      </w:r>
      <w:r w:rsidRPr="00147707">
        <w:rPr>
          <w:rFonts w:cs="mylotus" w:hint="cs"/>
          <w:spacing w:val="-3"/>
          <w:sz w:val="24"/>
          <w:rtl/>
        </w:rPr>
        <w:t>هـ</w:t>
      </w:r>
      <w:r w:rsidRPr="00147707">
        <w:rPr>
          <w:rFonts w:cs="mylotus"/>
          <w:spacing w:val="-3"/>
          <w:sz w:val="24"/>
          <w:rtl/>
        </w:rPr>
        <w:t>. (ت)</w:t>
      </w:r>
    </w:p>
  </w:footnote>
  <w:footnote w:id="132">
    <w:p w:rsidR="00C42304" w:rsidRPr="00147707" w:rsidRDefault="00C42304" w:rsidP="007571F8">
      <w:pPr>
        <w:pStyle w:val="FootnoteText"/>
        <w:spacing w:line="228" w:lineRule="auto"/>
        <w:ind w:left="341" w:hangingChars="142" w:hanging="341"/>
        <w:rPr>
          <w:rFonts w:cs="mylotus"/>
          <w:spacing w:val="-2"/>
          <w:sz w:val="24"/>
        </w:rPr>
      </w:pPr>
      <w:r w:rsidRPr="00147707">
        <w:rPr>
          <w:rStyle w:val="FootnoteReference"/>
          <w:rFonts w:cs="mylotus"/>
          <w:spacing w:val="-2"/>
          <w:sz w:val="24"/>
          <w:vertAlign w:val="baseline"/>
          <w:rtl/>
        </w:rPr>
        <w:footnoteRef/>
      </w:r>
      <w:r>
        <w:rPr>
          <w:rFonts w:cs="mylotus"/>
          <w:spacing w:val="-2"/>
          <w:sz w:val="24"/>
          <w:rtl/>
        </w:rPr>
        <w:t>-</w:t>
      </w:r>
      <w:r w:rsidRPr="00147707">
        <w:rPr>
          <w:rFonts w:cs="mylotus"/>
          <w:spacing w:val="-2"/>
          <w:sz w:val="24"/>
          <w:rtl/>
        </w:rPr>
        <w:t xml:space="preserve"> في ذلك أحاديث مشتهرة روتها </w:t>
      </w:r>
      <w:r>
        <w:rPr>
          <w:rFonts w:cs="mylotus" w:hint="cs"/>
          <w:spacing w:val="-2"/>
          <w:sz w:val="24"/>
          <w:rtl/>
        </w:rPr>
        <w:t>-</w:t>
      </w:r>
      <w:r>
        <w:rPr>
          <w:rFonts w:cs="mylotus"/>
          <w:spacing w:val="-2"/>
          <w:sz w:val="24"/>
          <w:rtl/>
        </w:rPr>
        <w:t>إضافة لكتب السيرة</w:t>
      </w:r>
      <w:r>
        <w:rPr>
          <w:rFonts w:cs="mylotus" w:hint="cs"/>
          <w:spacing w:val="-2"/>
          <w:sz w:val="24"/>
          <w:rtl/>
        </w:rPr>
        <w:t>-</w:t>
      </w:r>
      <w:r w:rsidRPr="00147707">
        <w:rPr>
          <w:rFonts w:cs="mylotus"/>
          <w:spacing w:val="-2"/>
          <w:sz w:val="24"/>
          <w:rtl/>
        </w:rPr>
        <w:t xml:space="preserve"> كتب الحديث من السنن والمسانيد، انظر مثلا: سنن الترمذي: كتاب المناقب/باب مناقب علي بن أبي طالب، والسنن الكبرى للنسائي / باب مناقب علي، ومقدمة سنن ابن ماجة / باب مناقب علي بن أبي طالب، ومسند أحمد/ مسند علي بن أبي طالب.. الخ</w:t>
      </w:r>
    </w:p>
  </w:footnote>
  <w:footnote w:id="133">
    <w:p w:rsidR="00C42304" w:rsidRPr="00DA4546" w:rsidRDefault="00C42304" w:rsidP="00DA4546">
      <w:pPr>
        <w:pStyle w:val="FootnoteText"/>
        <w:ind w:left="272" w:hanging="272"/>
        <w:rPr>
          <w:rFonts w:ascii="mylotus" w:hAnsi="mylotus" w:cs="mylotus" w:hint="cs"/>
          <w:rtl/>
        </w:rPr>
      </w:pPr>
      <w:r w:rsidRPr="00DA4546">
        <w:rPr>
          <w:rStyle w:val="FootnoteReference"/>
          <w:rFonts w:ascii="mylotus" w:hAnsi="mylotus" w:cs="mylotus"/>
          <w:sz w:val="24"/>
          <w:vertAlign w:val="baseline"/>
          <w:rtl/>
        </w:rPr>
        <w:footnoteRef/>
      </w:r>
      <w:r>
        <w:rPr>
          <w:rFonts w:ascii="mylotus" w:hAnsi="mylotus" w:cs="mylotus" w:hint="cs"/>
          <w:sz w:val="24"/>
          <w:rtl/>
        </w:rPr>
        <w:t>-</w:t>
      </w:r>
      <w:r w:rsidRPr="00DA4546">
        <w:rPr>
          <w:rFonts w:ascii="mylotus" w:hAnsi="mylotus" w:cs="mylotus"/>
          <w:sz w:val="24"/>
          <w:rtl/>
        </w:rPr>
        <w:t xml:space="preserve"> </w:t>
      </w:r>
      <w:r>
        <w:rPr>
          <w:rFonts w:ascii="mylotus" w:hAnsi="mylotus" w:cs="mylotus" w:hint="cs"/>
          <w:sz w:val="24"/>
          <w:rtl/>
        </w:rPr>
        <w:t xml:space="preserve">الشيخ المفيد، </w:t>
      </w:r>
      <w:r w:rsidRPr="00DA4546">
        <w:rPr>
          <w:rFonts w:ascii="mylotus" w:hAnsi="mylotus" w:cs="mylotus" w:hint="cs"/>
          <w:b/>
          <w:bCs/>
          <w:sz w:val="24"/>
          <w:rtl/>
        </w:rPr>
        <w:t>الإرشاد</w:t>
      </w:r>
      <w:r>
        <w:rPr>
          <w:rFonts w:ascii="mylotus" w:hAnsi="mylotus" w:cs="mylotus" w:hint="cs"/>
          <w:sz w:val="24"/>
          <w:rtl/>
        </w:rPr>
        <w:t>، ج 1 / ص 173.</w:t>
      </w:r>
    </w:p>
  </w:footnote>
  <w:footnote w:id="134">
    <w:p w:rsidR="00C42304" w:rsidRPr="00C87620" w:rsidRDefault="00C42304" w:rsidP="00DA4546">
      <w:pPr>
        <w:pStyle w:val="FootnoteText"/>
        <w:spacing w:line="226" w:lineRule="auto"/>
        <w:ind w:left="284" w:hanging="284"/>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سيرة ابن هشام ج4/ ص 603، بتحقيق مصطفى السقا وإبراهيم الأبياري وعبد الحفيظ </w:t>
      </w:r>
      <w:r>
        <w:rPr>
          <w:rFonts w:cs="mylotus"/>
          <w:sz w:val="24"/>
          <w:rtl/>
        </w:rPr>
        <w:t>الشلبي، طبع دارابن كثير. وانظر</w:t>
      </w:r>
      <w:r>
        <w:rPr>
          <w:rFonts w:cs="mylotus" w:hint="cs"/>
          <w:sz w:val="24"/>
          <w:rtl/>
        </w:rPr>
        <w:t xml:space="preserve"> </w:t>
      </w:r>
      <w:r w:rsidRPr="00C87620">
        <w:rPr>
          <w:rFonts w:cs="mylotus"/>
          <w:sz w:val="24"/>
          <w:rtl/>
        </w:rPr>
        <w:t>المستدرك</w:t>
      </w:r>
      <w:r>
        <w:rPr>
          <w:rFonts w:cs="mylotus"/>
          <w:sz w:val="24"/>
          <w:rtl/>
        </w:rPr>
        <w:t xml:space="preserve"> على الصحيحين</w:t>
      </w:r>
      <w:r>
        <w:rPr>
          <w:rFonts w:cs="mylotus" w:hint="cs"/>
          <w:sz w:val="24"/>
          <w:rtl/>
        </w:rPr>
        <w:t xml:space="preserve"> </w:t>
      </w:r>
      <w:r>
        <w:rPr>
          <w:rFonts w:cs="mylotus"/>
          <w:sz w:val="24"/>
          <w:rtl/>
        </w:rPr>
        <w:t>للحاكم النيسابوري: ج3</w:t>
      </w:r>
      <w:r w:rsidRPr="00C87620">
        <w:rPr>
          <w:rFonts w:cs="mylotus"/>
          <w:sz w:val="24"/>
          <w:rtl/>
        </w:rPr>
        <w:t xml:space="preserve">/145، ح 4656/252، وقال: هذا حديث صحيح الإسناد ولم يخرّجاه. (ت) </w:t>
      </w:r>
    </w:p>
  </w:footnote>
  <w:footnote w:id="135">
    <w:p w:rsidR="00C42304" w:rsidRPr="00147707" w:rsidRDefault="00C42304" w:rsidP="007571F8">
      <w:pPr>
        <w:pStyle w:val="FootnoteText"/>
        <w:spacing w:line="228" w:lineRule="auto"/>
        <w:ind w:left="341" w:hangingChars="142" w:hanging="341"/>
        <w:rPr>
          <w:rFonts w:cs="mylotus"/>
          <w:spacing w:val="-2"/>
          <w:sz w:val="24"/>
          <w:rtl/>
          <w:lang w:bidi="ar-SY"/>
        </w:rPr>
      </w:pPr>
      <w:r w:rsidRPr="00147707">
        <w:rPr>
          <w:rStyle w:val="FootnoteReference"/>
          <w:rFonts w:cs="mylotus"/>
          <w:spacing w:val="-2"/>
          <w:sz w:val="24"/>
          <w:vertAlign w:val="baseline"/>
          <w:rtl/>
        </w:rPr>
        <w:footnoteRef/>
      </w:r>
      <w:r>
        <w:rPr>
          <w:rFonts w:cs="mylotus"/>
          <w:spacing w:val="-2"/>
          <w:sz w:val="24"/>
          <w:rtl/>
        </w:rPr>
        <w:t>-</w:t>
      </w:r>
      <w:r w:rsidRPr="00147707">
        <w:rPr>
          <w:rFonts w:cs="mylotus"/>
          <w:spacing w:val="-2"/>
          <w:sz w:val="24"/>
          <w:rtl/>
        </w:rPr>
        <w:t xml:space="preserve"> أخرجه التر</w:t>
      </w:r>
      <w:r>
        <w:rPr>
          <w:rFonts w:cs="mylotus"/>
          <w:spacing w:val="-2"/>
          <w:sz w:val="24"/>
          <w:rtl/>
        </w:rPr>
        <w:t>مذي في سننه: 50- كتاب المناقب /</w:t>
      </w:r>
      <w:r w:rsidRPr="00147707">
        <w:rPr>
          <w:rFonts w:cs="mylotus"/>
          <w:spacing w:val="-2"/>
          <w:sz w:val="24"/>
          <w:rtl/>
        </w:rPr>
        <w:t xml:space="preserve">20- باب مناقب علي </w:t>
      </w:r>
      <w:r w:rsidRPr="00147707">
        <w:rPr>
          <w:rFonts w:ascii="AGA Arabesque" w:hAnsi="AGA Arabesque" w:cs="mylotus"/>
          <w:spacing w:val="-2"/>
          <w:sz w:val="24"/>
        </w:rPr>
        <w:t></w:t>
      </w:r>
      <w:r w:rsidRPr="00147707">
        <w:rPr>
          <w:rFonts w:cs="mylotus"/>
          <w:spacing w:val="-2"/>
          <w:sz w:val="24"/>
          <w:rtl/>
        </w:rPr>
        <w:t xml:space="preserve">، ح 3713 (5/633) وقال: هَذَا حَدِيثٌ حَسَنٌ غَرِيبٌ وَقَدْ رَوَى شُعْبَةُ هَذَا </w:t>
      </w:r>
      <w:r>
        <w:rPr>
          <w:rFonts w:cs="mylotus"/>
          <w:spacing w:val="-2"/>
          <w:sz w:val="24"/>
          <w:rtl/>
        </w:rPr>
        <w:t>الْـ</w:t>
      </w:r>
      <w:r w:rsidRPr="00147707">
        <w:rPr>
          <w:rFonts w:cs="mylotus"/>
          <w:spacing w:val="-2"/>
          <w:sz w:val="24"/>
          <w:rtl/>
        </w:rPr>
        <w:t>حَدِيثَ عَنْ مَيْمُونٍ أَبِي عَبْدِ الله عَنْ زَيْدِ بْنِ أَرْقَمَ عَنْ النَّبِيِّ صلى الله عليه وآله وسلم نَحْوَهُ وَأَبُو</w:t>
      </w:r>
      <w:r w:rsidRPr="00366FA0">
        <w:rPr>
          <w:rFonts w:cs="Times New Roman" w:hint="cs"/>
          <w:spacing w:val="-2"/>
          <w:sz w:val="24"/>
          <w:rtl/>
        </w:rPr>
        <w:t> </w:t>
      </w:r>
      <w:r w:rsidRPr="00147707">
        <w:rPr>
          <w:rFonts w:cs="mylotus"/>
          <w:spacing w:val="-2"/>
          <w:sz w:val="24"/>
          <w:rtl/>
        </w:rPr>
        <w:t>سَرِيحَةَ هُو</w:t>
      </w:r>
      <w:r w:rsidRPr="00366FA0">
        <w:rPr>
          <w:rFonts w:cs="Times New Roman" w:hint="cs"/>
          <w:spacing w:val="-2"/>
          <w:sz w:val="24"/>
          <w:rtl/>
        </w:rPr>
        <w:t> </w:t>
      </w:r>
      <w:r w:rsidRPr="00147707">
        <w:rPr>
          <w:rFonts w:cs="mylotus"/>
          <w:spacing w:val="-2"/>
          <w:sz w:val="24"/>
          <w:rtl/>
        </w:rPr>
        <w:t>حُذَيْفَةُ بْنُ أَسِيدٍ الْغِفَارِيُّ صَاحِبُ النَّبِيِّ صلى الله عليه وآله وسلم. وأخرجه الإمام أحمد في مسنده من طرق متعددة ومختلفة وعن عدد كثير من الصحابة، مثلا في:ج 1/ص 88، ورقم 670 (ط.شاكر) وعلق عليه القاضي محمد شاكر (محقق مسند أحمد) بقوله: إسناده صحيح. وكذلك في المسند في: ج1/ص 119</w:t>
      </w:r>
      <w:r>
        <w:rPr>
          <w:rFonts w:cs="mylotus"/>
          <w:spacing w:val="-2"/>
          <w:sz w:val="24"/>
          <w:rtl/>
        </w:rPr>
        <w:t xml:space="preserve"> و</w:t>
      </w:r>
      <w:r w:rsidRPr="00147707">
        <w:rPr>
          <w:rFonts w:cs="mylotus"/>
          <w:spacing w:val="-2"/>
          <w:sz w:val="24"/>
          <w:rtl/>
          <w:lang w:bidi="ar-SY"/>
        </w:rPr>
        <w:t>هو</w:t>
      </w:r>
      <w:r w:rsidRPr="00366FA0">
        <w:rPr>
          <w:rFonts w:cs="Times New Roman" w:hint="cs"/>
          <w:spacing w:val="-2"/>
          <w:sz w:val="24"/>
          <w:rtl/>
          <w:lang w:bidi="ar-SY"/>
        </w:rPr>
        <w:t> </w:t>
      </w:r>
      <w:r w:rsidRPr="00147707">
        <w:rPr>
          <w:rFonts w:cs="mylotus"/>
          <w:spacing w:val="-2"/>
          <w:sz w:val="24"/>
          <w:rtl/>
          <w:lang w:bidi="ar-SY"/>
        </w:rPr>
        <w:t>برقم 951 (ط.شاكر)، وفي ج  1/ص 281.</w:t>
      </w:r>
    </w:p>
    <w:p w:rsidR="00C42304" w:rsidRPr="00D023AE" w:rsidRDefault="00C42304" w:rsidP="0016653F">
      <w:pPr>
        <w:pStyle w:val="FootnoteText"/>
        <w:spacing w:line="228" w:lineRule="auto"/>
        <w:ind w:left="341"/>
        <w:rPr>
          <w:rFonts w:cs="mylotus" w:hint="cs"/>
          <w:spacing w:val="-2"/>
          <w:sz w:val="24"/>
          <w:rtl/>
          <w:lang w:bidi="fa-IR"/>
        </w:rPr>
      </w:pPr>
      <w:r w:rsidRPr="00D023AE">
        <w:rPr>
          <w:rFonts w:cs="mylotus"/>
          <w:spacing w:val="-2"/>
          <w:sz w:val="24"/>
          <w:rtl/>
          <w:lang w:bidi="ar-SY"/>
        </w:rPr>
        <w:t xml:space="preserve">قلت: وقد ذكر الأئمة الحفاظ، الذين أفردوا كتبًا خاصة للأحاديث المتواترة، حديثَ: </w:t>
      </w:r>
      <w:r w:rsidRPr="00D023AE">
        <w:rPr>
          <w:rFonts w:cs="mylotus" w:hint="cs"/>
          <w:spacing w:val="-2"/>
          <w:sz w:val="24"/>
          <w:rtl/>
          <w:lang w:val="en-US" w:bidi="ar-SY"/>
        </w:rPr>
        <w:t>«</w:t>
      </w:r>
      <w:r w:rsidRPr="00D023AE">
        <w:rPr>
          <w:rStyle w:val="Char8"/>
          <w:spacing w:val="-2"/>
          <w:sz w:val="24"/>
          <w:szCs w:val="24"/>
          <w:rtl/>
        </w:rPr>
        <w:t>م</w:t>
      </w:r>
      <w:r w:rsidRPr="00D023AE">
        <w:rPr>
          <w:rStyle w:val="Char8"/>
          <w:rFonts w:hint="cs"/>
          <w:spacing w:val="-2"/>
          <w:sz w:val="24"/>
          <w:szCs w:val="24"/>
          <w:rtl/>
        </w:rPr>
        <w:t>َ</w:t>
      </w:r>
      <w:r w:rsidRPr="00D023AE">
        <w:rPr>
          <w:rStyle w:val="Char8"/>
          <w:spacing w:val="-2"/>
          <w:sz w:val="24"/>
          <w:szCs w:val="24"/>
          <w:rtl/>
        </w:rPr>
        <w:t>ن</w:t>
      </w:r>
      <w:r w:rsidRPr="00D023AE">
        <w:rPr>
          <w:rStyle w:val="Char8"/>
          <w:rFonts w:hint="cs"/>
          <w:spacing w:val="-2"/>
          <w:sz w:val="24"/>
          <w:szCs w:val="24"/>
          <w:rtl/>
        </w:rPr>
        <w:t>ْ</w:t>
      </w:r>
      <w:r w:rsidRPr="00D023AE">
        <w:rPr>
          <w:rStyle w:val="Char8"/>
          <w:spacing w:val="-2"/>
          <w:sz w:val="24"/>
          <w:szCs w:val="24"/>
          <w:rtl/>
        </w:rPr>
        <w:t xml:space="preserve"> ك</w:t>
      </w:r>
      <w:r w:rsidRPr="00D023AE">
        <w:rPr>
          <w:rStyle w:val="Char8"/>
          <w:rFonts w:hint="cs"/>
          <w:spacing w:val="-2"/>
          <w:sz w:val="24"/>
          <w:szCs w:val="24"/>
          <w:rtl/>
        </w:rPr>
        <w:t>ُ</w:t>
      </w:r>
      <w:r w:rsidRPr="00D023AE">
        <w:rPr>
          <w:rStyle w:val="Char8"/>
          <w:spacing w:val="-2"/>
          <w:sz w:val="24"/>
          <w:szCs w:val="24"/>
          <w:rtl/>
        </w:rPr>
        <w:t>ن</w:t>
      </w:r>
      <w:r w:rsidRPr="00D023AE">
        <w:rPr>
          <w:rStyle w:val="Char8"/>
          <w:rFonts w:hint="cs"/>
          <w:spacing w:val="-2"/>
          <w:sz w:val="24"/>
          <w:szCs w:val="24"/>
          <w:rtl/>
        </w:rPr>
        <w:t>ْ</w:t>
      </w:r>
      <w:r w:rsidRPr="00D023AE">
        <w:rPr>
          <w:rStyle w:val="Char8"/>
          <w:spacing w:val="-2"/>
          <w:sz w:val="24"/>
          <w:szCs w:val="24"/>
          <w:rtl/>
        </w:rPr>
        <w:t>ت</w:t>
      </w:r>
      <w:r w:rsidRPr="00D023AE">
        <w:rPr>
          <w:rStyle w:val="Char8"/>
          <w:rFonts w:hint="cs"/>
          <w:spacing w:val="-2"/>
          <w:sz w:val="24"/>
          <w:szCs w:val="24"/>
          <w:rtl/>
        </w:rPr>
        <w:t>ُ</w:t>
      </w:r>
      <w:r w:rsidRPr="00D023AE">
        <w:rPr>
          <w:rStyle w:val="Char8"/>
          <w:spacing w:val="-2"/>
          <w:sz w:val="24"/>
          <w:szCs w:val="24"/>
          <w:rtl/>
        </w:rPr>
        <w:t xml:space="preserve"> م</w:t>
      </w:r>
      <w:r w:rsidRPr="00D023AE">
        <w:rPr>
          <w:rStyle w:val="Char8"/>
          <w:rFonts w:hint="cs"/>
          <w:spacing w:val="-2"/>
          <w:sz w:val="24"/>
          <w:szCs w:val="24"/>
          <w:rtl/>
        </w:rPr>
        <w:t>َ</w:t>
      </w:r>
      <w:r w:rsidRPr="00D023AE">
        <w:rPr>
          <w:rStyle w:val="Char8"/>
          <w:spacing w:val="-2"/>
          <w:sz w:val="24"/>
          <w:szCs w:val="24"/>
          <w:rtl/>
        </w:rPr>
        <w:t>و</w:t>
      </w:r>
      <w:r w:rsidRPr="00D023AE">
        <w:rPr>
          <w:rStyle w:val="Char8"/>
          <w:rFonts w:hint="cs"/>
          <w:spacing w:val="-2"/>
          <w:sz w:val="24"/>
          <w:szCs w:val="24"/>
          <w:rtl/>
        </w:rPr>
        <w:t>ْ</w:t>
      </w:r>
      <w:r w:rsidRPr="00D023AE">
        <w:rPr>
          <w:rStyle w:val="Char8"/>
          <w:spacing w:val="-2"/>
          <w:sz w:val="24"/>
          <w:szCs w:val="24"/>
          <w:rtl/>
        </w:rPr>
        <w:t>لا</w:t>
      </w:r>
      <w:r w:rsidRPr="00D023AE">
        <w:rPr>
          <w:rStyle w:val="Char8"/>
          <w:rFonts w:hint="cs"/>
          <w:spacing w:val="-2"/>
          <w:sz w:val="24"/>
          <w:szCs w:val="24"/>
          <w:rtl/>
        </w:rPr>
        <w:t>َ</w:t>
      </w:r>
      <w:r w:rsidRPr="00D023AE">
        <w:rPr>
          <w:rStyle w:val="Char8"/>
          <w:spacing w:val="-2"/>
          <w:sz w:val="24"/>
          <w:szCs w:val="24"/>
          <w:rtl/>
        </w:rPr>
        <w:t>ه</w:t>
      </w:r>
      <w:r w:rsidRPr="00D023AE">
        <w:rPr>
          <w:rStyle w:val="Char8"/>
          <w:rFonts w:hint="cs"/>
          <w:spacing w:val="-2"/>
          <w:sz w:val="24"/>
          <w:szCs w:val="24"/>
          <w:rtl/>
        </w:rPr>
        <w:t>ُ</w:t>
      </w:r>
      <w:r w:rsidRPr="00D023AE">
        <w:rPr>
          <w:rStyle w:val="Char8"/>
          <w:spacing w:val="-2"/>
          <w:sz w:val="24"/>
          <w:szCs w:val="24"/>
          <w:rtl/>
        </w:rPr>
        <w:t xml:space="preserve"> ف</w:t>
      </w:r>
      <w:r w:rsidRPr="00D023AE">
        <w:rPr>
          <w:rStyle w:val="Char8"/>
          <w:rFonts w:hint="cs"/>
          <w:spacing w:val="-2"/>
          <w:sz w:val="24"/>
          <w:szCs w:val="24"/>
          <w:rtl/>
        </w:rPr>
        <w:t>َ</w:t>
      </w:r>
      <w:r w:rsidRPr="00D023AE">
        <w:rPr>
          <w:rStyle w:val="Char8"/>
          <w:spacing w:val="-2"/>
          <w:sz w:val="24"/>
          <w:szCs w:val="24"/>
          <w:rtl/>
        </w:rPr>
        <w:t>علِيٌّ م</w:t>
      </w:r>
      <w:r w:rsidRPr="00D023AE">
        <w:rPr>
          <w:rStyle w:val="Char8"/>
          <w:rFonts w:hint="cs"/>
          <w:spacing w:val="-2"/>
          <w:sz w:val="24"/>
          <w:szCs w:val="24"/>
          <w:rtl/>
        </w:rPr>
        <w:t>َ</w:t>
      </w:r>
      <w:r w:rsidRPr="00D023AE">
        <w:rPr>
          <w:rStyle w:val="Char8"/>
          <w:spacing w:val="-2"/>
          <w:sz w:val="24"/>
          <w:szCs w:val="24"/>
          <w:rtl/>
        </w:rPr>
        <w:t>و</w:t>
      </w:r>
      <w:r w:rsidRPr="00D023AE">
        <w:rPr>
          <w:rStyle w:val="Char8"/>
          <w:rFonts w:hint="cs"/>
          <w:spacing w:val="-2"/>
          <w:sz w:val="24"/>
          <w:szCs w:val="24"/>
          <w:rtl/>
        </w:rPr>
        <w:t>َ</w:t>
      </w:r>
      <w:r w:rsidRPr="00D023AE">
        <w:rPr>
          <w:rStyle w:val="Char8"/>
          <w:spacing w:val="-2"/>
          <w:sz w:val="24"/>
          <w:szCs w:val="24"/>
          <w:rtl/>
        </w:rPr>
        <w:t>لا</w:t>
      </w:r>
      <w:r w:rsidRPr="00D023AE">
        <w:rPr>
          <w:rStyle w:val="Char8"/>
          <w:rFonts w:hint="cs"/>
          <w:spacing w:val="-2"/>
          <w:sz w:val="24"/>
          <w:szCs w:val="24"/>
          <w:rtl/>
        </w:rPr>
        <w:t>َ</w:t>
      </w:r>
      <w:r w:rsidRPr="00D023AE">
        <w:rPr>
          <w:rStyle w:val="Char8"/>
          <w:spacing w:val="-2"/>
          <w:sz w:val="24"/>
          <w:szCs w:val="24"/>
          <w:rtl/>
        </w:rPr>
        <w:t>ه</w:t>
      </w:r>
      <w:r w:rsidRPr="00D023AE">
        <w:rPr>
          <w:rStyle w:val="Char8"/>
          <w:rFonts w:hint="cs"/>
          <w:spacing w:val="-2"/>
          <w:sz w:val="24"/>
          <w:szCs w:val="24"/>
          <w:rtl/>
        </w:rPr>
        <w:t>ُ</w:t>
      </w:r>
      <w:r w:rsidRPr="00D023AE">
        <w:rPr>
          <w:rFonts w:cs="mylotus" w:hint="cs"/>
          <w:spacing w:val="-2"/>
          <w:sz w:val="24"/>
          <w:rtl/>
          <w:lang w:bidi="fa-IR"/>
        </w:rPr>
        <w:t>»</w:t>
      </w:r>
      <w:r w:rsidRPr="00D023AE">
        <w:rPr>
          <w:rFonts w:cs="mylotus"/>
          <w:spacing w:val="-2"/>
          <w:sz w:val="24"/>
          <w:rtl/>
          <w:lang w:bidi="ar-SY"/>
        </w:rPr>
        <w:t xml:space="preserve"> في الأحاديث المتواترة، منهم الإمام السيوطي في كتابه: </w:t>
      </w:r>
      <w:r w:rsidRPr="00D023AE">
        <w:rPr>
          <w:rFonts w:cs="Arabic11 BT"/>
          <w:spacing w:val="-2"/>
          <w:sz w:val="24"/>
          <w:rtl/>
          <w:lang w:bidi="ar-SY"/>
        </w:rPr>
        <w:t>"</w:t>
      </w:r>
      <w:r w:rsidRPr="00D023AE">
        <w:rPr>
          <w:rFonts w:cs="mylotus"/>
          <w:b/>
          <w:bCs/>
          <w:spacing w:val="-2"/>
          <w:sz w:val="24"/>
          <w:rtl/>
          <w:lang w:bidi="ar-SY"/>
        </w:rPr>
        <w:t>الأزهار المتناثرة في الأخبار المتواترة</w:t>
      </w:r>
      <w:r w:rsidRPr="00D023AE">
        <w:rPr>
          <w:rFonts w:cs="Arabic11 BT"/>
          <w:spacing w:val="-2"/>
          <w:sz w:val="24"/>
          <w:rtl/>
          <w:lang w:bidi="ar-SY"/>
        </w:rPr>
        <w:t>"</w:t>
      </w:r>
      <w:r w:rsidRPr="00D023AE">
        <w:rPr>
          <w:rFonts w:cs="mylotus"/>
          <w:spacing w:val="-2"/>
          <w:sz w:val="24"/>
          <w:rtl/>
          <w:lang w:bidi="ar-SY"/>
        </w:rPr>
        <w:t xml:space="preserve">، والإمام المناوي في </w:t>
      </w:r>
      <w:r w:rsidRPr="00D023AE">
        <w:rPr>
          <w:rFonts w:cs="Arabic11 BT"/>
          <w:spacing w:val="-2"/>
          <w:sz w:val="24"/>
          <w:rtl/>
          <w:lang w:bidi="ar-SY"/>
        </w:rPr>
        <w:t>"</w:t>
      </w:r>
      <w:r w:rsidRPr="00D023AE">
        <w:rPr>
          <w:rFonts w:cs="mylotus"/>
          <w:b/>
          <w:bCs/>
          <w:spacing w:val="-2"/>
          <w:sz w:val="24"/>
          <w:rtl/>
          <w:lang w:bidi="ar-SY"/>
        </w:rPr>
        <w:t>التيسير بشرح الجامع الصغير</w:t>
      </w:r>
      <w:r w:rsidRPr="00D023AE">
        <w:rPr>
          <w:rFonts w:cs="Arabic11 BT"/>
          <w:spacing w:val="-2"/>
          <w:sz w:val="24"/>
          <w:rtl/>
          <w:lang w:bidi="ar-SY"/>
        </w:rPr>
        <w:t>"</w:t>
      </w:r>
      <w:r w:rsidRPr="00D023AE">
        <w:rPr>
          <w:rFonts w:cs="mylotus"/>
          <w:spacing w:val="-2"/>
          <w:sz w:val="24"/>
          <w:rtl/>
          <w:lang w:bidi="ar-SY"/>
        </w:rPr>
        <w:t>، وشارح المواهب اللدنية، والفقيه المحدث محمد بن جعفر الحسني الإدريسي الشهير بالكتاني في كتابه:</w:t>
      </w:r>
      <w:r w:rsidRPr="00D023AE">
        <w:rPr>
          <w:rFonts w:cs="Arabic11 BT"/>
          <w:spacing w:val="-2"/>
          <w:sz w:val="24"/>
          <w:rtl/>
          <w:lang w:bidi="ar-SY"/>
        </w:rPr>
        <w:t>"</w:t>
      </w:r>
      <w:r w:rsidRPr="00D023AE">
        <w:rPr>
          <w:rFonts w:cs="mylotus"/>
          <w:b/>
          <w:bCs/>
          <w:spacing w:val="-2"/>
          <w:sz w:val="24"/>
          <w:rtl/>
          <w:lang w:bidi="ar-SY"/>
        </w:rPr>
        <w:t>نظم المتناثر من الحديث المتواتر</w:t>
      </w:r>
      <w:r w:rsidRPr="00D023AE">
        <w:rPr>
          <w:rFonts w:cs="Arabic11 BT"/>
          <w:spacing w:val="-2"/>
          <w:sz w:val="24"/>
          <w:rtl/>
          <w:lang w:bidi="ar-SY"/>
        </w:rPr>
        <w:t>"</w:t>
      </w:r>
      <w:r w:rsidRPr="00D023AE">
        <w:rPr>
          <w:rFonts w:cs="mylotus"/>
          <w:spacing w:val="-2"/>
          <w:sz w:val="24"/>
          <w:rtl/>
          <w:lang w:bidi="ar-SY"/>
        </w:rPr>
        <w:t>. (ت).</w:t>
      </w:r>
    </w:p>
  </w:footnote>
  <w:footnote w:id="13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وإلا لو كان القصد من التوقف وخطبة الغدير هو إعلان فرض الإمارة السياسية المباشرة لعلي (ع) </w:t>
      </w:r>
      <w:r>
        <w:rPr>
          <w:rFonts w:cs="mylotus" w:hint="cs"/>
          <w:sz w:val="24"/>
          <w:rtl/>
        </w:rPr>
        <w:t>لكان هناك سؤال هام يطرح نفسه</w:t>
      </w:r>
      <w:r w:rsidRPr="00C87620">
        <w:rPr>
          <w:rFonts w:cs="mylotus"/>
          <w:sz w:val="24"/>
          <w:rtl/>
        </w:rPr>
        <w:t xml:space="preserve"> وهو أنه لماذا لم يفعل النبي </w:t>
      </w:r>
      <w:r w:rsidRPr="00C87620">
        <w:rPr>
          <w:rFonts w:ascii="AGA Arabesque" w:hAnsi="AGA Arabesque" w:cs="mylotus"/>
          <w:sz w:val="24"/>
          <w:rtl/>
        </w:rPr>
        <w:sym w:font="AGA Arabesque" w:char="F072"/>
      </w:r>
      <w:r>
        <w:rPr>
          <w:rFonts w:cs="mylotus"/>
          <w:sz w:val="24"/>
          <w:rtl/>
        </w:rPr>
        <w:t xml:space="preserve"> ذلك في خطبة حجة الوداع؟</w:t>
      </w:r>
      <w:r w:rsidRPr="00C87620">
        <w:rPr>
          <w:rFonts w:cs="mylotus"/>
          <w:sz w:val="24"/>
          <w:rtl/>
        </w:rPr>
        <w:t xml:space="preserve"> وسبب السؤال هو أولا: أن خطبة حجة الوداع كان يحضرها آلاف المسلمين من مختلف أنحاء الجزيرة العربية وإعلان مثل هذا الأمر السياسي الخطير أولى أن يتم في مثل ذلك المقام، وثانيا: لأنه </w:t>
      </w:r>
      <w:r>
        <w:rPr>
          <w:rFonts w:ascii="AGA Arabesque" w:hAnsi="AGA Arabesque" w:cs="CTraditional Arabic" w:hint="cs"/>
          <w:sz w:val="24"/>
          <w:rtl/>
        </w:rPr>
        <w:t>ص</w:t>
      </w:r>
      <w:r w:rsidRPr="00C87620">
        <w:rPr>
          <w:rFonts w:cs="mylotus"/>
          <w:sz w:val="24"/>
          <w:rtl/>
        </w:rPr>
        <w:t xml:space="preserve"> كان بذلك يطلع جميع أهل مكة على إمارة علي</w:t>
      </w:r>
      <w:r>
        <w:rPr>
          <w:rFonts w:cs="mylotus"/>
          <w:sz w:val="24"/>
          <w:rtl/>
        </w:rPr>
        <w:t xml:space="preserve"> و</w:t>
      </w:r>
      <w:r w:rsidRPr="00C87620">
        <w:rPr>
          <w:rFonts w:cs="mylotus"/>
          <w:sz w:val="24"/>
          <w:rtl/>
        </w:rPr>
        <w:t>يقيم عليهم الحجة بذلك؟! وكذلك ي</w:t>
      </w:r>
      <w:r w:rsidRPr="00C87620">
        <w:rPr>
          <w:rFonts w:cs="mylotus" w:hint="cs"/>
          <w:sz w:val="24"/>
          <w:rtl/>
        </w:rPr>
        <w:t>ُ</w:t>
      </w:r>
      <w:r w:rsidRPr="00C87620">
        <w:rPr>
          <w:rFonts w:cs="mylotus"/>
          <w:sz w:val="24"/>
          <w:rtl/>
        </w:rPr>
        <w:t xml:space="preserve">طرح الإشكال والتساؤل بأنه لماذا على الأقل لم يخطب هذه الخطبة في المدينة ليطلع </w:t>
      </w:r>
      <w:r>
        <w:rPr>
          <w:rFonts w:cs="mylotus"/>
          <w:sz w:val="24"/>
          <w:rtl/>
        </w:rPr>
        <w:t xml:space="preserve">عليها ويسمعها جميع أهل المدينة </w:t>
      </w:r>
      <w:r w:rsidRPr="00C87620">
        <w:rPr>
          <w:rFonts w:cs="mylotus"/>
          <w:sz w:val="24"/>
          <w:rtl/>
        </w:rPr>
        <w:t>- الذين لعبوا الدور الأول والأساسي في تولية أبي بكر.</w:t>
      </w:r>
    </w:p>
  </w:footnote>
  <w:footnote w:id="13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hint="cs"/>
          <w:sz w:val="24"/>
          <w:rtl/>
        </w:rPr>
        <w:t xml:space="preserve">ذكر </w:t>
      </w:r>
      <w:r w:rsidRPr="00C87620">
        <w:rPr>
          <w:rFonts w:cs="mylotus"/>
          <w:sz w:val="24"/>
          <w:rtl/>
        </w:rPr>
        <w:t>العلامة الأميني في كتابه الغدير (ج1/ص 384، الطبعة الثالثة)</w:t>
      </w:r>
      <w:r>
        <w:rPr>
          <w:rFonts w:cs="mylotus"/>
          <w:sz w:val="24"/>
          <w:rtl/>
        </w:rPr>
        <w:t>:</w:t>
      </w:r>
      <w:r w:rsidRPr="00C87620">
        <w:rPr>
          <w:rFonts w:cs="mylotus"/>
          <w:sz w:val="24"/>
          <w:rtl/>
        </w:rPr>
        <w:t xml:space="preserve"> </w:t>
      </w:r>
      <w:r w:rsidRPr="00F877B1">
        <w:rPr>
          <w:rFonts w:cs="KFGQPC Uthman Taha Naskh"/>
          <w:sz w:val="24"/>
          <w:rtl/>
        </w:rPr>
        <w:t xml:space="preserve">عَنْ بُرَيْدَةَ قَالَ: غَزَوْتُ مَعَ عَلِيٍّ الْيَمَنَ فَرَأَيْتُ مِنْهُ جَفْوَةً، فَلَمَّا قَدِمْتُ عَلَى رَسُولِ اللَّهِ صَلَّى اللهُ عَلَيْهِ وَسَلَّمَ ذَكَرْتُ </w:t>
      </w:r>
      <w:r>
        <w:rPr>
          <w:rFonts w:cs="KFGQPC Uthman Taha Naskh"/>
          <w:sz w:val="24"/>
          <w:rtl/>
        </w:rPr>
        <w:t>عليًّا</w:t>
      </w:r>
      <w:r w:rsidRPr="00F877B1">
        <w:rPr>
          <w:rFonts w:cs="KFGQPC Uthman Taha Naskh"/>
          <w:sz w:val="24"/>
          <w:rtl/>
        </w:rPr>
        <w:t xml:space="preserve"> فَتَنَقَّصْتُهُ، فَرَأَيْتُ وَجْهَ رَسُولِ اللَّهِ صَلَّى اللهُ عَلَيْهِ وَسَلَّمَ يَتَغَيَّرُ فَقَالَ</w:t>
      </w:r>
      <w:r w:rsidRPr="00F877B1">
        <w:rPr>
          <w:rFonts w:cs="KFGQPC Uthman Taha Naskh"/>
          <w:b/>
          <w:bCs/>
          <w:sz w:val="24"/>
          <w:rtl/>
        </w:rPr>
        <w:t>: «يَا بُرَيْدَةُ</w:t>
      </w:r>
      <w:r>
        <w:rPr>
          <w:rFonts w:cs="KFGQPC Uthman Taha Naskh" w:hint="cs"/>
          <w:b/>
          <w:bCs/>
          <w:sz w:val="24"/>
          <w:rtl/>
        </w:rPr>
        <w:t>،</w:t>
      </w:r>
      <w:r w:rsidRPr="00F877B1">
        <w:rPr>
          <w:rFonts w:cs="KFGQPC Uthman Taha Naskh"/>
          <w:b/>
          <w:bCs/>
          <w:sz w:val="24"/>
          <w:rtl/>
        </w:rPr>
        <w:t xml:space="preserve"> أَلَسْتُ أَوْلَى بِالْمُؤْمِنِينَ مِنْ أَنْفُسِهِمْ؟»</w:t>
      </w:r>
      <w:r w:rsidRPr="00F877B1">
        <w:rPr>
          <w:rFonts w:cs="KFGQPC Uthman Taha Naskh"/>
          <w:sz w:val="24"/>
          <w:rtl/>
        </w:rPr>
        <w:t xml:space="preserve"> قُلْتُ: بَلَى يَا رَسُولَ اللَّهِ. قَالَ: </w:t>
      </w:r>
      <w:r w:rsidRPr="00F877B1">
        <w:rPr>
          <w:rFonts w:cs="KFGQPC Uthman Taha Naskh"/>
          <w:b/>
          <w:bCs/>
          <w:sz w:val="24"/>
          <w:rtl/>
        </w:rPr>
        <w:t>«مَنْ كُنْتُ مَوْلَاهُ فَعَلِيٌّ مَوْلَاهُ»</w:t>
      </w:r>
      <w:r w:rsidRPr="00F877B1">
        <w:rPr>
          <w:rFonts w:cs="KFGQPC Uthman Taha Naskh" w:hint="cs"/>
          <w:b/>
          <w:bCs/>
          <w:sz w:val="24"/>
          <w:rtl/>
        </w:rPr>
        <w:t>.</w:t>
      </w:r>
      <w:r w:rsidRPr="00F877B1">
        <w:rPr>
          <w:rFonts w:cs="mylotus" w:hint="cs"/>
          <w:b/>
          <w:bCs/>
          <w:sz w:val="24"/>
          <w:rtl/>
        </w:rPr>
        <w:t xml:space="preserve"> </w:t>
      </w:r>
    </w:p>
  </w:footnote>
  <w:footnote w:id="138">
    <w:p w:rsidR="00C42304" w:rsidRPr="000B1E1D" w:rsidRDefault="00C42304" w:rsidP="000B1E1D">
      <w:pPr>
        <w:widowControl w:val="0"/>
        <w:ind w:left="284" w:hanging="284"/>
        <w:jc w:val="both"/>
        <w:rPr>
          <w:rFonts w:cs="mylotus" w:hint="cs"/>
          <w:sz w:val="24"/>
          <w:szCs w:val="24"/>
          <w:rtl/>
        </w:rPr>
      </w:pPr>
      <w:r w:rsidRPr="00D023AE">
        <w:rPr>
          <w:rStyle w:val="FootnoteReference"/>
          <w:rFonts w:ascii="IRLotus" w:hAnsi="IRLotus" w:cs="IRLotus"/>
          <w:sz w:val="24"/>
          <w:szCs w:val="24"/>
          <w:vertAlign w:val="baseline"/>
          <w:rtl/>
        </w:rPr>
        <w:footnoteRef/>
      </w:r>
      <w:r w:rsidRPr="00D023AE">
        <w:rPr>
          <w:rFonts w:ascii="IRLotus" w:hAnsi="IRLotus" w:cs="IRLotus" w:hint="cs"/>
          <w:sz w:val="24"/>
          <w:szCs w:val="24"/>
          <w:rtl/>
        </w:rPr>
        <w:t>-</w:t>
      </w:r>
      <w:r w:rsidRPr="00D023AE">
        <w:rPr>
          <w:rFonts w:cs="mylotus" w:hint="cs"/>
          <w:sz w:val="24"/>
          <w:szCs w:val="24"/>
          <w:rtl/>
        </w:rPr>
        <w:t xml:space="preserve"> </w:t>
      </w:r>
      <w:r w:rsidRPr="000B1E1D">
        <w:rPr>
          <w:rFonts w:cs="mylotus" w:hint="cs"/>
          <w:b/>
          <w:bCs/>
          <w:sz w:val="24"/>
          <w:szCs w:val="24"/>
          <w:rtl/>
        </w:rPr>
        <w:t>رأي العلامة البرقعي</w:t>
      </w:r>
      <w:r w:rsidRPr="000B1E1D">
        <w:rPr>
          <w:rFonts w:cs="CTraditional Arabic" w:hint="cs"/>
          <w:sz w:val="24"/>
          <w:szCs w:val="24"/>
          <w:rtl/>
        </w:rPr>
        <w:t>/</w:t>
      </w:r>
      <w:r w:rsidRPr="000B1E1D">
        <w:rPr>
          <w:rFonts w:cs="mylotus" w:hint="cs"/>
          <w:b/>
          <w:bCs/>
          <w:sz w:val="24"/>
          <w:szCs w:val="24"/>
          <w:rtl/>
        </w:rPr>
        <w:t xml:space="preserve"> حول كتاب الغدير للعلامة الأميني:</w:t>
      </w:r>
    </w:p>
    <w:p w:rsidR="00C42304" w:rsidRPr="000B1E1D" w:rsidRDefault="00C42304" w:rsidP="000B1E1D">
      <w:pPr>
        <w:widowControl w:val="0"/>
        <w:ind w:left="284"/>
        <w:jc w:val="both"/>
        <w:rPr>
          <w:rFonts w:cs="mylotus" w:hint="cs"/>
          <w:spacing w:val="-3"/>
          <w:szCs w:val="27"/>
          <w:rtl/>
        </w:rPr>
      </w:pPr>
      <w:r w:rsidRPr="000B1E1D">
        <w:rPr>
          <w:rFonts w:cs="mylotus" w:hint="cs"/>
          <w:sz w:val="24"/>
          <w:szCs w:val="24"/>
          <w:rtl/>
        </w:rPr>
        <w:t xml:space="preserve">عندما كنت </w:t>
      </w:r>
      <w:r w:rsidRPr="000B1E1D">
        <w:rPr>
          <w:rFonts w:cs="mylotus"/>
          <w:sz w:val="24"/>
          <w:szCs w:val="24"/>
          <w:rtl/>
        </w:rPr>
        <w:t>في السجن</w:t>
      </w:r>
      <w:r w:rsidRPr="000B1E1D">
        <w:rPr>
          <w:rFonts w:cs="mylotus" w:hint="cs"/>
          <w:sz w:val="24"/>
          <w:szCs w:val="24"/>
          <w:rtl/>
        </w:rPr>
        <w:t xml:space="preserve"> قمت بقراءة كتاب الغدير تأليف </w:t>
      </w:r>
      <w:r w:rsidRPr="000B1E1D">
        <w:rPr>
          <w:rFonts w:cs="mylotus"/>
          <w:sz w:val="24"/>
          <w:szCs w:val="24"/>
          <w:rtl/>
        </w:rPr>
        <w:t>العلامة عبد الحسين الأميني التبريزي</w:t>
      </w:r>
      <w:r w:rsidRPr="000B1E1D">
        <w:rPr>
          <w:rFonts w:cs="mylotus" w:hint="cs"/>
          <w:sz w:val="24"/>
          <w:szCs w:val="24"/>
          <w:rtl/>
        </w:rPr>
        <w:t>، من جديد</w:t>
      </w:r>
      <w:r w:rsidRPr="000B1E1D">
        <w:rPr>
          <w:rFonts w:cs="mylotus"/>
          <w:sz w:val="24"/>
          <w:szCs w:val="24"/>
          <w:rtl/>
        </w:rPr>
        <w:t xml:space="preserve">، </w:t>
      </w:r>
      <w:r w:rsidRPr="000B1E1D">
        <w:rPr>
          <w:rFonts w:cs="mylotus" w:hint="cs"/>
          <w:sz w:val="24"/>
          <w:szCs w:val="24"/>
          <w:rtl/>
        </w:rPr>
        <w:t xml:space="preserve">إذْ </w:t>
      </w:r>
      <w:r w:rsidRPr="000B1E1D">
        <w:rPr>
          <w:rFonts w:cs="mylotus"/>
          <w:sz w:val="24"/>
          <w:szCs w:val="24"/>
          <w:rtl/>
        </w:rPr>
        <w:t>كنت</w:t>
      </w:r>
      <w:r w:rsidRPr="000B1E1D">
        <w:rPr>
          <w:rFonts w:cs="mylotus" w:hint="cs"/>
          <w:sz w:val="24"/>
          <w:szCs w:val="24"/>
          <w:rtl/>
        </w:rPr>
        <w:t>ُ</w:t>
      </w:r>
      <w:r w:rsidRPr="000B1E1D">
        <w:rPr>
          <w:rFonts w:cs="mylotus"/>
          <w:sz w:val="24"/>
          <w:szCs w:val="24"/>
          <w:rtl/>
        </w:rPr>
        <w:t xml:space="preserve"> </w:t>
      </w:r>
      <w:r w:rsidRPr="000B1E1D">
        <w:rPr>
          <w:rFonts w:cs="mylotus" w:hint="cs"/>
          <w:sz w:val="24"/>
          <w:szCs w:val="24"/>
          <w:rtl/>
        </w:rPr>
        <w:t xml:space="preserve">قد </w:t>
      </w:r>
      <w:r w:rsidRPr="000B1E1D">
        <w:rPr>
          <w:rFonts w:cs="mylotus"/>
          <w:sz w:val="24"/>
          <w:szCs w:val="24"/>
          <w:rtl/>
        </w:rPr>
        <w:t>قرأته قبل سنوات</w:t>
      </w:r>
      <w:r w:rsidRPr="000B1E1D">
        <w:rPr>
          <w:rFonts w:cs="mylotus" w:hint="cs"/>
          <w:sz w:val="24"/>
          <w:szCs w:val="24"/>
          <w:rtl/>
        </w:rPr>
        <w:t xml:space="preserve"> عديدة</w:t>
      </w:r>
      <w:r w:rsidRPr="000B1E1D">
        <w:rPr>
          <w:rFonts w:cs="mylotus"/>
          <w:sz w:val="24"/>
          <w:szCs w:val="24"/>
          <w:rtl/>
        </w:rPr>
        <w:t>، وأستطيع القول بكل تجر</w:t>
      </w:r>
      <w:r w:rsidRPr="000B1E1D">
        <w:rPr>
          <w:rFonts w:cs="mylotus" w:hint="cs"/>
          <w:sz w:val="24"/>
          <w:szCs w:val="24"/>
          <w:rtl/>
        </w:rPr>
        <w:t>ُّ</w:t>
      </w:r>
      <w:r w:rsidRPr="000B1E1D">
        <w:rPr>
          <w:rFonts w:cs="mylotus"/>
          <w:sz w:val="24"/>
          <w:szCs w:val="24"/>
          <w:rtl/>
        </w:rPr>
        <w:t xml:space="preserve">د وبدون أدنى تعصب بأن الذين قالوا بأنّ: </w:t>
      </w:r>
      <w:r w:rsidRPr="000B1E1D">
        <w:rPr>
          <w:rFonts w:cs="mylotus" w:hint="cs"/>
          <w:sz w:val="24"/>
          <w:szCs w:val="24"/>
          <w:rtl/>
          <w:lang w:bidi="fa-IR"/>
        </w:rPr>
        <w:t>«</w:t>
      </w:r>
      <w:r w:rsidRPr="000B1E1D">
        <w:rPr>
          <w:rFonts w:cs="mylotus"/>
          <w:sz w:val="24"/>
          <w:szCs w:val="24"/>
          <w:rtl/>
        </w:rPr>
        <w:t xml:space="preserve">عمل الأميني في هذا الكتاب ليس </w:t>
      </w:r>
      <w:r w:rsidRPr="000B1E1D">
        <w:rPr>
          <w:rFonts w:cs="mylotus" w:hint="cs"/>
          <w:sz w:val="24"/>
          <w:szCs w:val="24"/>
          <w:rtl/>
        </w:rPr>
        <w:t>سوى</w:t>
      </w:r>
      <w:r w:rsidRPr="000B1E1D">
        <w:rPr>
          <w:rFonts w:cs="mylotus"/>
          <w:sz w:val="24"/>
          <w:szCs w:val="24"/>
          <w:rtl/>
        </w:rPr>
        <w:t xml:space="preserve"> </w:t>
      </w:r>
      <w:r w:rsidRPr="000B1E1D">
        <w:rPr>
          <w:rFonts w:cs="mylotus" w:hint="cs"/>
          <w:sz w:val="24"/>
          <w:szCs w:val="24"/>
          <w:rtl/>
        </w:rPr>
        <w:t xml:space="preserve">إضافة عدة أسانيد أخرى على سند </w:t>
      </w:r>
      <w:r w:rsidRPr="000B1E1D">
        <w:rPr>
          <w:rFonts w:cs="mylotus"/>
          <w:sz w:val="24"/>
          <w:szCs w:val="24"/>
          <w:rtl/>
        </w:rPr>
        <w:t>حديث الغدير</w:t>
      </w:r>
      <w:r w:rsidRPr="000B1E1D">
        <w:rPr>
          <w:rFonts w:cs="mylotus" w:hint="cs"/>
          <w:sz w:val="24"/>
          <w:szCs w:val="24"/>
          <w:rtl/>
        </w:rPr>
        <w:t>»</w:t>
      </w:r>
      <w:r w:rsidRPr="000B1E1D">
        <w:rPr>
          <w:rFonts w:cs="mylotus"/>
          <w:sz w:val="24"/>
          <w:szCs w:val="24"/>
          <w:rtl/>
        </w:rPr>
        <w:t xml:space="preserve"> قد صدقوا</w:t>
      </w:r>
      <w:r w:rsidRPr="000B1E1D">
        <w:rPr>
          <w:rFonts w:cs="mylotus" w:hint="cs"/>
          <w:sz w:val="24"/>
          <w:szCs w:val="24"/>
          <w:rtl/>
        </w:rPr>
        <w:t xml:space="preserve"> فيما قالوا</w:t>
      </w:r>
      <w:r w:rsidRPr="000B1E1D">
        <w:rPr>
          <w:rFonts w:cs="mylotus"/>
          <w:sz w:val="24"/>
          <w:szCs w:val="24"/>
          <w:rtl/>
        </w:rPr>
        <w:t>.</w:t>
      </w:r>
      <w:r w:rsidRPr="000B1E1D">
        <w:rPr>
          <w:rFonts w:cs="mylotus" w:hint="cs"/>
          <w:sz w:val="24"/>
          <w:szCs w:val="24"/>
          <w:rtl/>
        </w:rPr>
        <w:t xml:space="preserve"> هذا الكتاب إن كان قادر</w:t>
      </w:r>
      <w:r>
        <w:rPr>
          <w:rFonts w:cs="mylotus" w:hint="cs"/>
          <w:sz w:val="24"/>
          <w:szCs w:val="24"/>
          <w:rtl/>
        </w:rPr>
        <w:t>ًا</w:t>
      </w:r>
      <w:r w:rsidRPr="000B1E1D">
        <w:rPr>
          <w:rFonts w:cs="mylotus" w:hint="cs"/>
          <w:sz w:val="24"/>
          <w:szCs w:val="24"/>
          <w:rtl/>
        </w:rPr>
        <w:t xml:space="preserve"> على </w:t>
      </w:r>
      <w:r w:rsidRPr="000B1E1D">
        <w:rPr>
          <w:rFonts w:cs="mylotus"/>
          <w:sz w:val="24"/>
          <w:szCs w:val="24"/>
          <w:rtl/>
        </w:rPr>
        <w:t>خداع العوام والب</w:t>
      </w:r>
      <w:r w:rsidRPr="000B1E1D">
        <w:rPr>
          <w:rFonts w:cs="mylotus" w:hint="cs"/>
          <w:sz w:val="24"/>
          <w:szCs w:val="24"/>
          <w:rtl/>
        </w:rPr>
        <w:t>ُ</w:t>
      </w:r>
      <w:r w:rsidRPr="000B1E1D">
        <w:rPr>
          <w:rFonts w:cs="mylotus"/>
          <w:sz w:val="24"/>
          <w:szCs w:val="24"/>
          <w:rtl/>
        </w:rPr>
        <w:t xml:space="preserve">سطاء وقليلي </w:t>
      </w:r>
      <w:r w:rsidRPr="000B1E1D">
        <w:rPr>
          <w:rFonts w:cs="mylotus" w:hint="cs"/>
          <w:sz w:val="24"/>
          <w:szCs w:val="24"/>
          <w:rtl/>
        </w:rPr>
        <w:t>المعرفة</w:t>
      </w:r>
      <w:r w:rsidRPr="000B1E1D">
        <w:rPr>
          <w:rFonts w:cs="mylotus"/>
          <w:sz w:val="24"/>
          <w:szCs w:val="24"/>
          <w:rtl/>
        </w:rPr>
        <w:t xml:space="preserve"> من غير المختصين، </w:t>
      </w:r>
      <w:r w:rsidRPr="000B1E1D">
        <w:rPr>
          <w:rFonts w:cs="mylotus" w:hint="cs"/>
          <w:sz w:val="24"/>
          <w:szCs w:val="24"/>
          <w:rtl/>
        </w:rPr>
        <w:t>فهو غير قادر على خداع المطلعين المُنصفين الذين يدركون أنه ليس للكتاب أهمية علمية كبيرة</w:t>
      </w:r>
      <w:r w:rsidRPr="000B1E1D">
        <w:rPr>
          <w:rFonts w:cs="mylotus"/>
          <w:sz w:val="24"/>
          <w:szCs w:val="24"/>
          <w:rtl/>
        </w:rPr>
        <w:t xml:space="preserve">، </w:t>
      </w:r>
      <w:r w:rsidRPr="000B1E1D">
        <w:rPr>
          <w:rFonts w:cs="mylotus" w:hint="cs"/>
          <w:sz w:val="24"/>
          <w:szCs w:val="24"/>
          <w:rtl/>
        </w:rPr>
        <w:t>اللهم إلا أن يقوم</w:t>
      </w:r>
      <w:r w:rsidRPr="000B1E1D">
        <w:rPr>
          <w:rFonts w:cs="mylotus"/>
          <w:sz w:val="24"/>
          <w:szCs w:val="24"/>
          <w:rtl/>
        </w:rPr>
        <w:t xml:space="preserve"> بعض أهل الاختصاص </w:t>
      </w:r>
      <w:r w:rsidRPr="000B1E1D">
        <w:rPr>
          <w:rFonts w:cs="mylotus" w:hint="cs"/>
          <w:sz w:val="24"/>
          <w:szCs w:val="24"/>
          <w:rtl/>
        </w:rPr>
        <w:t xml:space="preserve">بمدح </w:t>
      </w:r>
      <w:r w:rsidRPr="000B1E1D">
        <w:rPr>
          <w:rFonts w:cs="mylotus"/>
          <w:sz w:val="24"/>
          <w:szCs w:val="24"/>
          <w:rtl/>
        </w:rPr>
        <w:t xml:space="preserve">الكتاب </w:t>
      </w:r>
      <w:r w:rsidRPr="000B1E1D">
        <w:rPr>
          <w:rFonts w:cs="mylotus" w:hint="cs"/>
          <w:sz w:val="24"/>
          <w:szCs w:val="24"/>
          <w:rtl/>
        </w:rPr>
        <w:t xml:space="preserve">والثناء عليه </w:t>
      </w:r>
      <w:r w:rsidRPr="000B1E1D">
        <w:rPr>
          <w:rFonts w:cs="mylotus"/>
          <w:sz w:val="24"/>
          <w:szCs w:val="24"/>
          <w:rtl/>
        </w:rPr>
        <w:t>تعص</w:t>
      </w:r>
      <w:r w:rsidRPr="000B1E1D">
        <w:rPr>
          <w:rFonts w:cs="mylotus" w:hint="cs"/>
          <w:sz w:val="24"/>
          <w:szCs w:val="24"/>
          <w:rtl/>
        </w:rPr>
        <w:t>ُّ</w:t>
      </w:r>
      <w:r w:rsidRPr="000B1E1D">
        <w:rPr>
          <w:rFonts w:cs="mylotus"/>
          <w:sz w:val="24"/>
          <w:szCs w:val="24"/>
          <w:rtl/>
        </w:rPr>
        <w:t>ب</w:t>
      </w:r>
      <w:r w:rsidRPr="000B1E1D">
        <w:rPr>
          <w:rFonts w:cs="mylotus" w:hint="cs"/>
          <w:sz w:val="24"/>
          <w:szCs w:val="24"/>
          <w:rtl/>
        </w:rPr>
        <w:t>ً</w:t>
      </w:r>
      <w:r w:rsidRPr="000B1E1D">
        <w:rPr>
          <w:rFonts w:cs="mylotus"/>
          <w:sz w:val="24"/>
          <w:szCs w:val="24"/>
          <w:rtl/>
        </w:rPr>
        <w:t>ا وتغرير</w:t>
      </w:r>
      <w:r w:rsidRPr="000B1E1D">
        <w:rPr>
          <w:rFonts w:cs="mylotus" w:hint="cs"/>
          <w:sz w:val="24"/>
          <w:szCs w:val="24"/>
          <w:rtl/>
        </w:rPr>
        <w:t>ً</w:t>
      </w:r>
      <w:r w:rsidRPr="000B1E1D">
        <w:rPr>
          <w:rFonts w:cs="mylotus"/>
          <w:sz w:val="24"/>
          <w:szCs w:val="24"/>
          <w:rtl/>
        </w:rPr>
        <w:t xml:space="preserve">ا بالعوام، وفي نظري </w:t>
      </w:r>
      <w:r w:rsidRPr="000B1E1D">
        <w:rPr>
          <w:rFonts w:cs="mylotus" w:hint="cs"/>
          <w:sz w:val="24"/>
          <w:szCs w:val="24"/>
          <w:rtl/>
        </w:rPr>
        <w:t>إ</w:t>
      </w:r>
      <w:r w:rsidRPr="000B1E1D">
        <w:rPr>
          <w:rFonts w:cs="mylotus"/>
          <w:sz w:val="24"/>
          <w:szCs w:val="24"/>
          <w:rtl/>
        </w:rPr>
        <w:t>ن أستاذنا السيد أبا الحسن الأصفهاني كان مصيب</w:t>
      </w:r>
      <w:r w:rsidRPr="000B1E1D">
        <w:rPr>
          <w:rFonts w:cs="mylotus" w:hint="cs"/>
          <w:sz w:val="24"/>
          <w:szCs w:val="24"/>
          <w:rtl/>
        </w:rPr>
        <w:t>ً</w:t>
      </w:r>
      <w:r w:rsidRPr="000B1E1D">
        <w:rPr>
          <w:rFonts w:cs="mylotus"/>
          <w:sz w:val="24"/>
          <w:szCs w:val="24"/>
          <w:rtl/>
        </w:rPr>
        <w:t xml:space="preserve">ا حين استفتوه في طباعة الكتاب من أموال الوجوه الشرعية (سهم الخمس) فلم يوافق، وأجابهم قائلاً: </w:t>
      </w:r>
      <w:r w:rsidRPr="000B1E1D">
        <w:rPr>
          <w:rFonts w:cs="mylotus" w:hint="cs"/>
          <w:sz w:val="24"/>
          <w:szCs w:val="24"/>
          <w:rtl/>
          <w:lang w:bidi="fa-IR"/>
        </w:rPr>
        <w:t>«</w:t>
      </w:r>
      <w:r w:rsidRPr="000B1E1D">
        <w:rPr>
          <w:rFonts w:cs="mylotus"/>
          <w:sz w:val="24"/>
          <w:szCs w:val="24"/>
          <w:rtl/>
        </w:rPr>
        <w:t xml:space="preserve">إن صرف أموال سهم الإمام </w:t>
      </w:r>
      <w:r w:rsidRPr="000B1E1D">
        <w:rPr>
          <w:rFonts w:cs="mylotus" w:hint="cs"/>
          <w:sz w:val="24"/>
          <w:szCs w:val="24"/>
        </w:rPr>
        <w:sym w:font="AGA Arabesque" w:char="F075"/>
      </w:r>
      <w:r w:rsidRPr="000B1E1D">
        <w:rPr>
          <w:rFonts w:cs="mylotus" w:hint="cs"/>
          <w:sz w:val="24"/>
          <w:szCs w:val="24"/>
          <w:rtl/>
        </w:rPr>
        <w:t xml:space="preserve"> </w:t>
      </w:r>
      <w:r w:rsidRPr="000B1E1D">
        <w:rPr>
          <w:rFonts w:cs="mylotus"/>
          <w:sz w:val="24"/>
          <w:szCs w:val="24"/>
          <w:rtl/>
        </w:rPr>
        <w:t>في طباعة كتاب شعر</w:t>
      </w:r>
      <w:r w:rsidRPr="000B1E1D">
        <w:rPr>
          <w:rFonts w:cs="mylotus" w:hint="cs"/>
          <w:sz w:val="24"/>
          <w:szCs w:val="24"/>
          <w:rtl/>
        </w:rPr>
        <w:t>!</w:t>
      </w:r>
      <w:r w:rsidRPr="000B1E1D">
        <w:rPr>
          <w:rFonts w:cs="mylotus"/>
          <w:sz w:val="24"/>
          <w:szCs w:val="24"/>
          <w:rtl/>
        </w:rPr>
        <w:t xml:space="preserve"> لعله لا يقع موقع رضا </w:t>
      </w:r>
      <w:r w:rsidRPr="000B1E1D">
        <w:rPr>
          <w:rFonts w:cs="mylotus" w:hint="cs"/>
          <w:sz w:val="24"/>
          <w:szCs w:val="24"/>
          <w:rtl/>
        </w:rPr>
        <w:t xml:space="preserve">ذلك </w:t>
      </w:r>
      <w:r w:rsidRPr="000B1E1D">
        <w:rPr>
          <w:rFonts w:cs="mylotus"/>
          <w:sz w:val="24"/>
          <w:szCs w:val="24"/>
          <w:rtl/>
        </w:rPr>
        <w:t>الإمام</w:t>
      </w:r>
      <w:r w:rsidRPr="000B1E1D">
        <w:rPr>
          <w:rFonts w:cs="mylotus" w:hint="cs"/>
          <w:sz w:val="24"/>
          <w:szCs w:val="24"/>
          <w:rtl/>
        </w:rPr>
        <w:t xml:space="preserve"> الجليل»</w:t>
      </w:r>
      <w:r w:rsidRPr="000B1E1D">
        <w:rPr>
          <w:rFonts w:cs="mylotus"/>
          <w:sz w:val="24"/>
          <w:szCs w:val="24"/>
          <w:rtl/>
        </w:rPr>
        <w:t>.</w:t>
      </w:r>
      <w:r w:rsidRPr="000B1E1D">
        <w:rPr>
          <w:rFonts w:cs="mylotus" w:hint="cs"/>
          <w:sz w:val="24"/>
          <w:szCs w:val="24"/>
          <w:rtl/>
        </w:rPr>
        <w:t xml:space="preserve"> </w:t>
      </w:r>
      <w:r w:rsidRPr="000B1E1D">
        <w:rPr>
          <w:rFonts w:cs="mylotus"/>
          <w:sz w:val="24"/>
          <w:szCs w:val="24"/>
          <w:rtl/>
        </w:rPr>
        <w:t>وقد استند هذا الكتاب على مصادر غير موث</w:t>
      </w:r>
      <w:r w:rsidRPr="000B1E1D">
        <w:rPr>
          <w:rFonts w:cs="mylotus" w:hint="cs"/>
          <w:sz w:val="24"/>
          <w:szCs w:val="24"/>
          <w:rtl/>
        </w:rPr>
        <w:t>و</w:t>
      </w:r>
      <w:r w:rsidRPr="000B1E1D">
        <w:rPr>
          <w:rFonts w:cs="mylotus"/>
          <w:sz w:val="24"/>
          <w:szCs w:val="24"/>
          <w:rtl/>
        </w:rPr>
        <w:t>قة، وأسانيد غير متصلة بصدر الإسلام، ولهذا لا قيمة له عند أهل التحقيق.</w:t>
      </w:r>
      <w:r w:rsidRPr="000B1E1D">
        <w:rPr>
          <w:rFonts w:cs="mylotus" w:hint="cs"/>
          <w:sz w:val="24"/>
          <w:szCs w:val="24"/>
          <w:rtl/>
        </w:rPr>
        <w:t xml:space="preserve"> </w:t>
      </w:r>
      <w:r w:rsidRPr="000B1E1D">
        <w:rPr>
          <w:rFonts w:cs="mylotus" w:hint="cs"/>
          <w:spacing w:val="-3"/>
          <w:sz w:val="24"/>
          <w:szCs w:val="24"/>
          <w:rtl/>
        </w:rPr>
        <w:t xml:space="preserve">ورغم أن بعض احتجاجات الكتاب قد تمَّت الإجابة عنها قديمًا إلا أن مؤلفه تجاهل ذلك وأعاد طرح الحجج ذاتها </w:t>
      </w:r>
      <w:r w:rsidRPr="000B1E1D">
        <w:rPr>
          <w:rFonts w:cs="mylotus"/>
          <w:spacing w:val="-3"/>
          <w:sz w:val="24"/>
          <w:szCs w:val="24"/>
          <w:rtl/>
        </w:rPr>
        <w:t>مرة أخرى</w:t>
      </w:r>
      <w:r w:rsidRPr="000B1E1D">
        <w:rPr>
          <w:rFonts w:cs="mylotus" w:hint="cs"/>
          <w:spacing w:val="-3"/>
          <w:sz w:val="24"/>
          <w:szCs w:val="24"/>
          <w:rtl/>
        </w:rPr>
        <w:t>!</w:t>
      </w:r>
      <w:r w:rsidRPr="000B1E1D">
        <w:rPr>
          <w:rFonts w:cs="mylotus"/>
          <w:spacing w:val="-3"/>
          <w:sz w:val="24"/>
          <w:szCs w:val="24"/>
          <w:rtl/>
        </w:rPr>
        <w:t xml:space="preserve"> و</w:t>
      </w:r>
      <w:r w:rsidRPr="000B1E1D">
        <w:rPr>
          <w:rFonts w:cs="mylotus" w:hint="cs"/>
          <w:spacing w:val="-3"/>
          <w:sz w:val="24"/>
          <w:szCs w:val="24"/>
          <w:rtl/>
        </w:rPr>
        <w:t>أ</w:t>
      </w:r>
      <w:r w:rsidRPr="000B1E1D">
        <w:rPr>
          <w:rFonts w:cs="mylotus"/>
          <w:spacing w:val="-3"/>
          <w:sz w:val="24"/>
          <w:szCs w:val="24"/>
          <w:rtl/>
        </w:rPr>
        <w:t xml:space="preserve">عتقد أن أهل الفن من الشيعة </w:t>
      </w:r>
      <w:r w:rsidRPr="000B1E1D">
        <w:rPr>
          <w:rFonts w:cs="mylotus" w:hint="cs"/>
          <w:spacing w:val="-3"/>
          <w:sz w:val="24"/>
          <w:szCs w:val="24"/>
          <w:rtl/>
        </w:rPr>
        <w:t>يدركون في قرارة أنفسهم</w:t>
      </w:r>
      <w:r w:rsidRPr="000B1E1D">
        <w:rPr>
          <w:rFonts w:cs="mylotus"/>
          <w:spacing w:val="-3"/>
          <w:sz w:val="24"/>
          <w:szCs w:val="24"/>
          <w:rtl/>
        </w:rPr>
        <w:t xml:space="preserve"> أن</w:t>
      </w:r>
      <w:r w:rsidRPr="000B1E1D">
        <w:rPr>
          <w:rFonts w:cs="mylotus" w:hint="cs"/>
          <w:spacing w:val="-3"/>
          <w:sz w:val="24"/>
          <w:szCs w:val="24"/>
          <w:rtl/>
        </w:rPr>
        <w:t>ه لا يمكن تقديم شيء مهم لصالح المذهب من خلال كتاب «</w:t>
      </w:r>
      <w:r w:rsidRPr="000B1E1D">
        <w:rPr>
          <w:rFonts w:cs="mylotus" w:hint="cs"/>
          <w:b/>
          <w:bCs/>
          <w:spacing w:val="-3"/>
          <w:sz w:val="24"/>
          <w:szCs w:val="24"/>
          <w:rtl/>
        </w:rPr>
        <w:t>الغدير</w:t>
      </w:r>
      <w:r w:rsidRPr="000B1E1D">
        <w:rPr>
          <w:rFonts w:cs="mylotus" w:hint="cs"/>
          <w:spacing w:val="-3"/>
          <w:sz w:val="24"/>
          <w:szCs w:val="24"/>
          <w:rtl/>
        </w:rPr>
        <w:t>».</w:t>
      </w:r>
      <w:r w:rsidRPr="000B1E1D">
        <w:rPr>
          <w:rFonts w:cs="mylotus"/>
          <w:spacing w:val="-3"/>
          <w:sz w:val="24"/>
          <w:szCs w:val="24"/>
          <w:rtl/>
        </w:rPr>
        <w:t xml:space="preserve"> ولهذا </w:t>
      </w:r>
      <w:r w:rsidRPr="000B1E1D">
        <w:rPr>
          <w:rFonts w:cs="mylotus" w:hint="cs"/>
          <w:spacing w:val="-3"/>
          <w:sz w:val="24"/>
          <w:szCs w:val="24"/>
          <w:rtl/>
        </w:rPr>
        <w:t xml:space="preserve">السبب </w:t>
      </w:r>
      <w:r w:rsidRPr="000B1E1D">
        <w:rPr>
          <w:rFonts w:cs="mylotus"/>
          <w:spacing w:val="-3"/>
          <w:sz w:val="24"/>
          <w:szCs w:val="24"/>
          <w:rtl/>
        </w:rPr>
        <w:t xml:space="preserve">فإن الذين يمدحون الكتاب </w:t>
      </w:r>
      <w:r w:rsidRPr="000B1E1D">
        <w:rPr>
          <w:rFonts w:cs="mylotus" w:hint="cs"/>
          <w:spacing w:val="-3"/>
          <w:sz w:val="24"/>
          <w:szCs w:val="24"/>
          <w:rtl/>
        </w:rPr>
        <w:t xml:space="preserve">اليوم </w:t>
      </w:r>
      <w:r w:rsidRPr="000B1E1D">
        <w:rPr>
          <w:rFonts w:cs="mylotus"/>
          <w:spacing w:val="-3"/>
          <w:sz w:val="24"/>
          <w:szCs w:val="24"/>
          <w:rtl/>
        </w:rPr>
        <w:t xml:space="preserve">ويدافعون عنه من </w:t>
      </w:r>
      <w:r w:rsidRPr="000B1E1D">
        <w:rPr>
          <w:rFonts w:cs="mylotus" w:hint="cs"/>
          <w:spacing w:val="-3"/>
          <w:sz w:val="24"/>
          <w:szCs w:val="24"/>
          <w:rtl/>
        </w:rPr>
        <w:t>الذين بيدهم زمام الأمور في البلاد،</w:t>
      </w:r>
      <w:r w:rsidRPr="000B1E1D">
        <w:rPr>
          <w:rFonts w:cs="mylotus"/>
          <w:spacing w:val="-3"/>
          <w:sz w:val="24"/>
          <w:szCs w:val="24"/>
          <w:rtl/>
        </w:rPr>
        <w:t xml:space="preserve"> </w:t>
      </w:r>
      <w:r w:rsidRPr="000B1E1D">
        <w:rPr>
          <w:rFonts w:cs="mylotus" w:hint="cs"/>
          <w:spacing w:val="-3"/>
          <w:sz w:val="24"/>
          <w:szCs w:val="24"/>
          <w:rtl/>
        </w:rPr>
        <w:t xml:space="preserve">لا يأذَنُون بأي حال من الأحوال بطباعة </w:t>
      </w:r>
      <w:r w:rsidRPr="000B1E1D">
        <w:rPr>
          <w:rFonts w:cs="mylotus"/>
          <w:spacing w:val="-3"/>
          <w:sz w:val="24"/>
          <w:szCs w:val="24"/>
          <w:rtl/>
        </w:rPr>
        <w:t xml:space="preserve">كتب أخرى </w:t>
      </w:r>
      <w:r w:rsidRPr="000B1E1D">
        <w:rPr>
          <w:rFonts w:cs="mylotus" w:hint="cs"/>
          <w:spacing w:val="-3"/>
          <w:sz w:val="24"/>
          <w:szCs w:val="24"/>
          <w:rtl/>
        </w:rPr>
        <w:t>[مخالفة له] مثل</w:t>
      </w:r>
      <w:r w:rsidRPr="000B1E1D">
        <w:rPr>
          <w:rFonts w:cs="mylotus"/>
          <w:spacing w:val="-3"/>
          <w:sz w:val="24"/>
          <w:szCs w:val="24"/>
          <w:rtl/>
        </w:rPr>
        <w:t xml:space="preserve"> كتاب المحقق الكبير الأستاذ حيدر علي قلمداران: </w:t>
      </w:r>
      <w:r w:rsidRPr="000B1E1D">
        <w:rPr>
          <w:rFonts w:cs="mylotus" w:hint="cs"/>
          <w:spacing w:val="-3"/>
          <w:sz w:val="24"/>
          <w:szCs w:val="24"/>
          <w:rtl/>
        </w:rPr>
        <w:t>«</w:t>
      </w:r>
      <w:r w:rsidRPr="000B1E1D">
        <w:rPr>
          <w:rFonts w:cs="mylotus" w:hint="cs"/>
          <w:b/>
          <w:bCs/>
          <w:spacing w:val="-3"/>
          <w:sz w:val="24"/>
          <w:szCs w:val="24"/>
          <w:rtl/>
        </w:rPr>
        <w:t>شاهراه اتحاد يا بررسى نصوص امامت</w:t>
      </w:r>
      <w:r w:rsidRPr="000B1E1D">
        <w:rPr>
          <w:rFonts w:cs="mylotus" w:hint="cs"/>
          <w:spacing w:val="-3"/>
          <w:sz w:val="24"/>
          <w:szCs w:val="24"/>
          <w:rtl/>
        </w:rPr>
        <w:t xml:space="preserve">» [أي: </w:t>
      </w:r>
      <w:r w:rsidRPr="000B1E1D">
        <w:rPr>
          <w:rFonts w:cs="mylotus"/>
          <w:spacing w:val="-3"/>
          <w:sz w:val="24"/>
          <w:szCs w:val="24"/>
          <w:rtl/>
        </w:rPr>
        <w:t>طريق الاتحاد أو دراسة نصوص الإمامة</w:t>
      </w:r>
      <w:r w:rsidRPr="000B1E1D">
        <w:rPr>
          <w:rFonts w:cs="mylotus" w:hint="cs"/>
          <w:spacing w:val="-3"/>
          <w:sz w:val="24"/>
          <w:szCs w:val="24"/>
          <w:rtl/>
        </w:rPr>
        <w:t>]،</w:t>
      </w:r>
      <w:r w:rsidRPr="000B1E1D">
        <w:rPr>
          <w:rFonts w:cs="mylotus"/>
          <w:spacing w:val="-3"/>
          <w:sz w:val="24"/>
          <w:szCs w:val="24"/>
          <w:rtl/>
        </w:rPr>
        <w:t xml:space="preserve"> </w:t>
      </w:r>
      <w:r w:rsidRPr="000B1E1D">
        <w:rPr>
          <w:rFonts w:cs="mylotus" w:hint="cs"/>
          <w:spacing w:val="-3"/>
          <w:sz w:val="24"/>
          <w:szCs w:val="24"/>
          <w:rtl/>
        </w:rPr>
        <w:t>أ</w:t>
      </w:r>
      <w:r w:rsidRPr="000B1E1D">
        <w:rPr>
          <w:rFonts w:cs="mylotus"/>
          <w:spacing w:val="-3"/>
          <w:sz w:val="24"/>
          <w:szCs w:val="24"/>
          <w:rtl/>
        </w:rPr>
        <w:t>و</w:t>
      </w:r>
      <w:r w:rsidRPr="000B1E1D">
        <w:rPr>
          <w:rFonts w:cs="mylotus" w:hint="cs"/>
          <w:spacing w:val="-3"/>
          <w:sz w:val="24"/>
          <w:szCs w:val="24"/>
          <w:rtl/>
        </w:rPr>
        <w:t xml:space="preserve"> </w:t>
      </w:r>
      <w:r w:rsidRPr="000B1E1D">
        <w:rPr>
          <w:rFonts w:cs="mylotus"/>
          <w:spacing w:val="-3"/>
          <w:sz w:val="24"/>
          <w:szCs w:val="24"/>
          <w:rtl/>
        </w:rPr>
        <w:t xml:space="preserve">كتاب: </w:t>
      </w:r>
      <w:r w:rsidRPr="000B1E1D">
        <w:rPr>
          <w:rFonts w:cs="mylotus" w:hint="cs"/>
          <w:spacing w:val="-3"/>
          <w:sz w:val="24"/>
          <w:szCs w:val="24"/>
          <w:rtl/>
        </w:rPr>
        <w:t>«</w:t>
      </w:r>
      <w:r w:rsidRPr="000B1E1D">
        <w:rPr>
          <w:rFonts w:cs="mylotus"/>
          <w:b/>
          <w:bCs/>
          <w:spacing w:val="-3"/>
          <w:sz w:val="24"/>
          <w:szCs w:val="24"/>
          <w:rtl/>
        </w:rPr>
        <w:t>الباقيات الصالحات</w:t>
      </w:r>
      <w:r w:rsidRPr="000B1E1D">
        <w:rPr>
          <w:rFonts w:cs="mylotus" w:hint="cs"/>
          <w:spacing w:val="-3"/>
          <w:sz w:val="24"/>
          <w:szCs w:val="24"/>
          <w:rtl/>
        </w:rPr>
        <w:t>»</w:t>
      </w:r>
      <w:r w:rsidRPr="000B1E1D">
        <w:rPr>
          <w:rFonts w:cs="mylotus"/>
          <w:spacing w:val="-3"/>
          <w:sz w:val="24"/>
          <w:szCs w:val="24"/>
          <w:rtl/>
        </w:rPr>
        <w:t xml:space="preserve"> لأحد علماء الشيعة في شبه القارة الهندية، </w:t>
      </w:r>
      <w:r w:rsidRPr="000B1E1D">
        <w:rPr>
          <w:rFonts w:cs="mylotus" w:hint="cs"/>
          <w:spacing w:val="-3"/>
          <w:sz w:val="24"/>
          <w:szCs w:val="24"/>
          <w:rtl/>
        </w:rPr>
        <w:t>واسمه</w:t>
      </w:r>
      <w:r w:rsidRPr="000B1E1D">
        <w:rPr>
          <w:rFonts w:cs="mylotus"/>
          <w:spacing w:val="-3"/>
          <w:sz w:val="24"/>
          <w:szCs w:val="24"/>
          <w:rtl/>
        </w:rPr>
        <w:t xml:space="preserve"> محمد عبد الشكور اللكهنوي</w:t>
      </w:r>
      <w:r w:rsidRPr="000B1E1D">
        <w:rPr>
          <w:rFonts w:cs="mylotus" w:hint="cs"/>
          <w:spacing w:val="-3"/>
          <w:sz w:val="24"/>
          <w:szCs w:val="24"/>
          <w:rtl/>
        </w:rPr>
        <w:t xml:space="preserve"> </w:t>
      </w:r>
      <w:r w:rsidRPr="000B1E1D">
        <w:rPr>
          <w:rFonts w:cs="mylotus" w:hint="cs"/>
          <w:spacing w:val="-3"/>
          <w:sz w:val="22"/>
          <w:szCs w:val="22"/>
          <w:rtl/>
        </w:rPr>
        <w:t>[</w:t>
      </w:r>
      <w:r w:rsidRPr="000B1E1D">
        <w:rPr>
          <w:rFonts w:cs="mylotus"/>
          <w:sz w:val="22"/>
          <w:szCs w:val="22"/>
          <w:rtl/>
        </w:rPr>
        <w:t>علما أن الشيخ محمد عبدالشكور صاحب كتاب «الباقيات الصالحات» بالفارسية لم يكن من علماء الشيعة أبد</w:t>
      </w:r>
      <w:r w:rsidRPr="000B1E1D">
        <w:rPr>
          <w:rFonts w:cs="mylotus" w:hint="cs"/>
          <w:sz w:val="22"/>
          <w:szCs w:val="22"/>
          <w:rtl/>
        </w:rPr>
        <w:t>ً</w:t>
      </w:r>
      <w:r w:rsidRPr="000B1E1D">
        <w:rPr>
          <w:rFonts w:cs="mylotus"/>
          <w:sz w:val="22"/>
          <w:szCs w:val="22"/>
          <w:rtl/>
        </w:rPr>
        <w:t>ا بل كان من كبار علماء أهل السنة في شبه القارة الهندية في محاربة الروافض، وله مؤلفات علمية نافعة، منها: هذا الكتاب (الباقيات الصالحات)، وهو في الحقيقة ترجمة فارسية للجزء الأول</w:t>
      </w:r>
      <w:r w:rsidRPr="000B1E1D">
        <w:rPr>
          <w:rFonts w:cs="mylotus" w:hint="cs"/>
          <w:sz w:val="22"/>
          <w:szCs w:val="22"/>
          <w:rtl/>
        </w:rPr>
        <w:t xml:space="preserve"> </w:t>
      </w:r>
      <w:r w:rsidRPr="000B1E1D">
        <w:rPr>
          <w:rFonts w:cs="mylotus"/>
          <w:sz w:val="22"/>
          <w:szCs w:val="22"/>
          <w:rtl/>
        </w:rPr>
        <w:t xml:space="preserve">من كتاب «آيات بينات» باللغة الأردية، للشيخ نواب محسن الملك - الذي كان من كبار علماء الشيعة الإمامية في شبه القارة الهندية ثم هداه الله إلى مذهب أهل السنة والجماعة-، فألف كتابه هذا باسم (آيات بينات) في أربعة أجزاء ودافع فيه عن أصحاب رسول الله </w:t>
      </w:r>
      <w:r w:rsidRPr="000B1E1D">
        <w:rPr>
          <w:rFonts w:cs="CTraditional Arabic" w:hint="cs"/>
          <w:sz w:val="22"/>
          <w:szCs w:val="22"/>
          <w:rtl/>
        </w:rPr>
        <w:t>ص</w:t>
      </w:r>
      <w:r w:rsidRPr="000B1E1D">
        <w:rPr>
          <w:rFonts w:cs="mylotus"/>
          <w:sz w:val="22"/>
          <w:szCs w:val="22"/>
          <w:rtl/>
        </w:rPr>
        <w:t xml:space="preserve"> وغيرها ورد على شبهات الشيعة ردود</w:t>
      </w:r>
      <w:r w:rsidRPr="000B1E1D">
        <w:rPr>
          <w:rFonts w:cs="mylotus" w:hint="cs"/>
          <w:sz w:val="22"/>
          <w:szCs w:val="22"/>
          <w:rtl/>
        </w:rPr>
        <w:t>ً</w:t>
      </w:r>
      <w:r w:rsidRPr="000B1E1D">
        <w:rPr>
          <w:rFonts w:cs="mylotus"/>
          <w:sz w:val="22"/>
          <w:szCs w:val="22"/>
          <w:rtl/>
        </w:rPr>
        <w:t>ا علمية قوية قلما يجد الإنسان مثلها في مؤلفات أخرى. والكتاب الأصلي الكامل بالأردية وكذلك الجزء الأول المترجم إلى العربية والفارسية موجود في موقع مكتبة العقيدة (</w:t>
      </w:r>
      <w:r w:rsidRPr="000B1E1D">
        <w:rPr>
          <w:rFonts w:cs="mylotus"/>
          <w:sz w:val="22"/>
          <w:szCs w:val="22"/>
        </w:rPr>
        <w:t>www.aqeedeh.com</w:t>
      </w:r>
      <w:r w:rsidRPr="000B1E1D">
        <w:rPr>
          <w:rFonts w:cs="mylotus"/>
          <w:sz w:val="22"/>
          <w:szCs w:val="22"/>
          <w:rtl/>
        </w:rPr>
        <w:t>). وقد كتب الشيخ محمد عبدالشكور اللكهنوي تعليقات علمية نافعة على هذا الجزء الذي ترجمه</w:t>
      </w:r>
      <w:r w:rsidRPr="000B1E1D">
        <w:rPr>
          <w:rFonts w:cs="mylotus" w:hint="cs"/>
          <w:sz w:val="22"/>
          <w:szCs w:val="22"/>
          <w:rtl/>
        </w:rPr>
        <w:t xml:space="preserve"> مع إضافات مفيدة في آخره،</w:t>
      </w:r>
      <w:r w:rsidRPr="000B1E1D">
        <w:rPr>
          <w:rFonts w:cs="mylotus"/>
          <w:sz w:val="22"/>
          <w:szCs w:val="22"/>
          <w:rtl/>
        </w:rPr>
        <w:t xml:space="preserve"> وسماه بـ(الباقيات الصالحات).</w:t>
      </w:r>
      <w:r w:rsidRPr="000B1E1D">
        <w:rPr>
          <w:rFonts w:cs="mylotus" w:hint="cs"/>
          <w:sz w:val="22"/>
          <w:szCs w:val="22"/>
          <w:rtl/>
        </w:rPr>
        <w:t xml:space="preserve"> </w:t>
      </w:r>
      <w:r w:rsidRPr="000B1E1D">
        <w:rPr>
          <w:rFonts w:cs="mylotus" w:hint="cs"/>
          <w:sz w:val="22"/>
          <w:szCs w:val="22"/>
          <w:rtl/>
          <w:lang w:bidi="fa-IR"/>
        </w:rPr>
        <w:t>«</w:t>
      </w:r>
      <w:r w:rsidRPr="000B1E1D">
        <w:rPr>
          <w:rFonts w:cs="mylotus" w:hint="cs"/>
          <w:sz w:val="22"/>
          <w:szCs w:val="22"/>
          <w:rtl/>
        </w:rPr>
        <w:t>ال</w:t>
      </w:r>
      <w:r>
        <w:rPr>
          <w:rFonts w:cs="mylotus" w:hint="cs"/>
          <w:sz w:val="22"/>
          <w:szCs w:val="22"/>
          <w:rtl/>
        </w:rPr>
        <w:t>ـ</w:t>
      </w:r>
      <w:r w:rsidRPr="000B1E1D">
        <w:rPr>
          <w:rFonts w:cs="mylotus" w:hint="cs"/>
          <w:sz w:val="22"/>
          <w:szCs w:val="22"/>
          <w:rtl/>
        </w:rPr>
        <w:t>مُصحح»]</w:t>
      </w:r>
      <w:r w:rsidRPr="000B1E1D">
        <w:rPr>
          <w:rFonts w:cs="mylotus"/>
          <w:spacing w:val="-3"/>
          <w:sz w:val="24"/>
          <w:szCs w:val="24"/>
          <w:rtl/>
        </w:rPr>
        <w:t xml:space="preserve">، أو كتاب: </w:t>
      </w:r>
      <w:r w:rsidRPr="000B1E1D">
        <w:rPr>
          <w:rFonts w:cs="mylotus" w:hint="cs"/>
          <w:spacing w:val="-3"/>
          <w:sz w:val="24"/>
          <w:szCs w:val="24"/>
          <w:rtl/>
        </w:rPr>
        <w:t>«</w:t>
      </w:r>
      <w:r w:rsidRPr="000B1E1D">
        <w:rPr>
          <w:rFonts w:cs="mylotus"/>
          <w:b/>
          <w:bCs/>
          <w:spacing w:val="-3"/>
          <w:sz w:val="24"/>
          <w:szCs w:val="24"/>
          <w:rtl/>
        </w:rPr>
        <w:t>التحفة ال</w:t>
      </w:r>
      <w:r w:rsidRPr="000B1E1D">
        <w:rPr>
          <w:rFonts w:cs="mylotus" w:hint="cs"/>
          <w:b/>
          <w:bCs/>
          <w:spacing w:val="-3"/>
          <w:sz w:val="24"/>
          <w:szCs w:val="24"/>
          <w:rtl/>
        </w:rPr>
        <w:t>ا</w:t>
      </w:r>
      <w:r w:rsidRPr="000B1E1D">
        <w:rPr>
          <w:rFonts w:cs="mylotus"/>
          <w:b/>
          <w:bCs/>
          <w:spacing w:val="-3"/>
          <w:sz w:val="24"/>
          <w:szCs w:val="24"/>
          <w:rtl/>
        </w:rPr>
        <w:t>ثني عشرية</w:t>
      </w:r>
      <w:r w:rsidRPr="000B1E1D">
        <w:rPr>
          <w:rFonts w:cs="mylotus" w:hint="cs"/>
          <w:b/>
          <w:bCs/>
          <w:spacing w:val="-3"/>
          <w:sz w:val="24"/>
          <w:szCs w:val="24"/>
          <w:rtl/>
        </w:rPr>
        <w:t>»</w:t>
      </w:r>
      <w:r w:rsidRPr="000B1E1D">
        <w:rPr>
          <w:rFonts w:cs="mylotus"/>
          <w:spacing w:val="-3"/>
          <w:sz w:val="24"/>
          <w:szCs w:val="24"/>
          <w:rtl/>
        </w:rPr>
        <w:t xml:space="preserve"> تأليف عبد العزيز بن شاه ولي الله أحمد الدهلوي، أو </w:t>
      </w:r>
      <w:r w:rsidRPr="000B1E1D">
        <w:rPr>
          <w:rFonts w:cs="mylotus" w:hint="cs"/>
          <w:spacing w:val="-3"/>
          <w:sz w:val="24"/>
          <w:szCs w:val="24"/>
          <w:rtl/>
        </w:rPr>
        <w:t>الكُتَيِّب المختصر: «</w:t>
      </w:r>
      <w:r w:rsidRPr="000B1E1D">
        <w:rPr>
          <w:rFonts w:cs="mylotus"/>
          <w:b/>
          <w:bCs/>
          <w:spacing w:val="-3"/>
          <w:sz w:val="24"/>
          <w:szCs w:val="24"/>
          <w:rtl/>
        </w:rPr>
        <w:t>راز دلبران</w:t>
      </w:r>
      <w:r w:rsidRPr="000B1E1D">
        <w:rPr>
          <w:rFonts w:cs="mylotus" w:hint="cs"/>
          <w:spacing w:val="-3"/>
          <w:sz w:val="24"/>
          <w:szCs w:val="24"/>
          <w:rtl/>
        </w:rPr>
        <w:t>»</w:t>
      </w:r>
      <w:r w:rsidRPr="000B1E1D">
        <w:rPr>
          <w:rFonts w:cs="mylotus"/>
          <w:spacing w:val="-3"/>
          <w:sz w:val="24"/>
          <w:szCs w:val="24"/>
          <w:rtl/>
        </w:rPr>
        <w:t xml:space="preserve"> </w:t>
      </w:r>
      <w:r w:rsidRPr="000B1E1D">
        <w:rPr>
          <w:rFonts w:cs="mylotus" w:hint="cs"/>
          <w:spacing w:val="-3"/>
          <w:sz w:val="24"/>
          <w:szCs w:val="24"/>
          <w:rtl/>
        </w:rPr>
        <w:t xml:space="preserve">[أي سر المحبوبين] </w:t>
      </w:r>
      <w:r w:rsidRPr="000B1E1D">
        <w:rPr>
          <w:rFonts w:cs="mylotus"/>
          <w:spacing w:val="-3"/>
          <w:sz w:val="24"/>
          <w:szCs w:val="24"/>
          <w:rtl/>
        </w:rPr>
        <w:t xml:space="preserve">تأليف السيد عبد الرحمن السربازي </w:t>
      </w:r>
      <w:r w:rsidRPr="000B1E1D">
        <w:rPr>
          <w:rFonts w:cs="mylotus" w:hint="cs"/>
          <w:spacing w:val="-3"/>
          <w:sz w:val="24"/>
          <w:szCs w:val="24"/>
          <w:rtl/>
        </w:rPr>
        <w:t xml:space="preserve">الذي كتبه إلى </w:t>
      </w:r>
      <w:r w:rsidRPr="000B1E1D">
        <w:rPr>
          <w:rFonts w:cs="mylotus"/>
          <w:spacing w:val="-3"/>
          <w:sz w:val="24"/>
          <w:szCs w:val="24"/>
          <w:rtl/>
        </w:rPr>
        <w:t xml:space="preserve">مؤسسة </w:t>
      </w:r>
      <w:r w:rsidRPr="000B1E1D">
        <w:rPr>
          <w:rFonts w:cs="mylotus" w:hint="cs"/>
          <w:spacing w:val="-3"/>
          <w:sz w:val="24"/>
          <w:szCs w:val="24"/>
          <w:rtl/>
        </w:rPr>
        <w:t>«</w:t>
      </w:r>
      <w:r w:rsidRPr="000B1E1D">
        <w:rPr>
          <w:rFonts w:cs="mylotus" w:hint="cs"/>
          <w:b/>
          <w:bCs/>
          <w:spacing w:val="-3"/>
          <w:sz w:val="24"/>
          <w:szCs w:val="24"/>
          <w:rtl/>
        </w:rPr>
        <w:t>در راه حق</w:t>
      </w:r>
      <w:r w:rsidRPr="000B1E1D">
        <w:rPr>
          <w:rFonts w:cs="mylotus" w:hint="cs"/>
          <w:spacing w:val="-3"/>
          <w:sz w:val="24"/>
          <w:szCs w:val="24"/>
          <w:rtl/>
        </w:rPr>
        <w:t xml:space="preserve">» [أي في سبيل الحق] </w:t>
      </w:r>
      <w:r w:rsidRPr="000B1E1D">
        <w:rPr>
          <w:rFonts w:cs="mylotus"/>
          <w:spacing w:val="-3"/>
          <w:sz w:val="24"/>
          <w:szCs w:val="24"/>
          <w:rtl/>
        </w:rPr>
        <w:t xml:space="preserve">في قم، أو كتاب </w:t>
      </w:r>
      <w:r w:rsidRPr="000B1E1D">
        <w:rPr>
          <w:rFonts w:cs="mylotus" w:hint="cs"/>
          <w:spacing w:val="-3"/>
          <w:sz w:val="24"/>
          <w:szCs w:val="24"/>
          <w:rtl/>
        </w:rPr>
        <w:t>«</w:t>
      </w:r>
      <w:r w:rsidRPr="000B1E1D">
        <w:rPr>
          <w:rFonts w:cs="mylotus" w:hint="cs"/>
          <w:b/>
          <w:bCs/>
          <w:spacing w:val="-3"/>
          <w:sz w:val="24"/>
          <w:szCs w:val="24"/>
          <w:rtl/>
        </w:rPr>
        <w:t>رهنمود سنت در ردِّ اهل بدعت</w:t>
      </w:r>
      <w:r w:rsidRPr="000B1E1D">
        <w:rPr>
          <w:rFonts w:cs="mylotus" w:hint="cs"/>
          <w:spacing w:val="-3"/>
          <w:sz w:val="24"/>
          <w:szCs w:val="24"/>
          <w:rtl/>
        </w:rPr>
        <w:t xml:space="preserve">» </w:t>
      </w:r>
      <w:r w:rsidRPr="000B1E1D">
        <w:rPr>
          <w:rFonts w:cs="mylotus" w:hint="cs"/>
          <w:spacing w:val="-3"/>
          <w:sz w:val="21"/>
          <w:szCs w:val="21"/>
          <w:rtl/>
        </w:rPr>
        <w:t xml:space="preserve">[= أي </w:t>
      </w:r>
      <w:r w:rsidRPr="000B1E1D">
        <w:rPr>
          <w:rFonts w:cs="mylotus"/>
          <w:spacing w:val="-3"/>
          <w:sz w:val="21"/>
          <w:szCs w:val="21"/>
          <w:rtl/>
        </w:rPr>
        <w:t xml:space="preserve">المرشد </w:t>
      </w:r>
      <w:r w:rsidRPr="000B1E1D">
        <w:rPr>
          <w:rFonts w:cs="mylotus" w:hint="cs"/>
          <w:spacing w:val="-3"/>
          <w:sz w:val="21"/>
          <w:szCs w:val="21"/>
          <w:rtl/>
        </w:rPr>
        <w:t>إلى ا</w:t>
      </w:r>
      <w:r w:rsidRPr="000B1E1D">
        <w:rPr>
          <w:rFonts w:cs="mylotus"/>
          <w:spacing w:val="-3"/>
          <w:sz w:val="21"/>
          <w:szCs w:val="21"/>
          <w:rtl/>
        </w:rPr>
        <w:t xml:space="preserve">لسنة </w:t>
      </w:r>
      <w:r w:rsidRPr="000B1E1D">
        <w:rPr>
          <w:rFonts w:cs="mylotus" w:hint="cs"/>
          <w:spacing w:val="-3"/>
          <w:sz w:val="21"/>
          <w:szCs w:val="21"/>
          <w:rtl/>
        </w:rPr>
        <w:t>في ال</w:t>
      </w:r>
      <w:r w:rsidRPr="000B1E1D">
        <w:rPr>
          <w:rFonts w:cs="mylotus"/>
          <w:spacing w:val="-3"/>
          <w:sz w:val="21"/>
          <w:szCs w:val="21"/>
          <w:rtl/>
        </w:rPr>
        <w:t>رد على أهل البدعة</w:t>
      </w:r>
      <w:r w:rsidRPr="000B1E1D">
        <w:rPr>
          <w:rFonts w:cs="mylotus" w:hint="cs"/>
          <w:spacing w:val="-3"/>
          <w:sz w:val="21"/>
          <w:szCs w:val="21"/>
          <w:rtl/>
        </w:rPr>
        <w:t>؛ و</w:t>
      </w:r>
      <w:r w:rsidRPr="000B1E1D">
        <w:rPr>
          <w:rFonts w:cs="mylotus" w:hint="cs"/>
          <w:sz w:val="21"/>
          <w:szCs w:val="21"/>
          <w:rtl/>
        </w:rPr>
        <w:t>هو ترجمة إلى الفارسية مع شيء من الاختصار والإضافات قام بها البرقعي لكتاب «</w:t>
      </w:r>
      <w:r w:rsidRPr="000B1E1D">
        <w:rPr>
          <w:rFonts w:cs="mylotus" w:hint="cs"/>
          <w:b/>
          <w:bCs/>
          <w:sz w:val="21"/>
          <w:szCs w:val="21"/>
          <w:rtl/>
        </w:rPr>
        <w:t>المنتقى من منهاج الاعتدال</w:t>
      </w:r>
      <w:r w:rsidRPr="000B1E1D">
        <w:rPr>
          <w:rFonts w:cs="mylotus" w:hint="cs"/>
          <w:sz w:val="21"/>
          <w:szCs w:val="21"/>
          <w:rtl/>
        </w:rPr>
        <w:t xml:space="preserve">» للحافظ الذهبي. وكتاب المنتقى للذهبي هذا -كما هو معلوم- هو اختصار لكتاب «منهاج الاعتدال </w:t>
      </w:r>
      <w:r w:rsidRPr="000B1E1D">
        <w:rPr>
          <w:rFonts w:cs="mylotus"/>
          <w:sz w:val="21"/>
          <w:szCs w:val="21"/>
          <w:rtl/>
        </w:rPr>
        <w:t xml:space="preserve">في نقض كلام </w:t>
      </w:r>
      <w:r w:rsidRPr="000B1E1D">
        <w:rPr>
          <w:rFonts w:cs="mylotus" w:hint="cs"/>
          <w:sz w:val="21"/>
          <w:szCs w:val="21"/>
          <w:rtl/>
        </w:rPr>
        <w:t>أ</w:t>
      </w:r>
      <w:r w:rsidRPr="000B1E1D">
        <w:rPr>
          <w:rFonts w:cs="mylotus"/>
          <w:sz w:val="21"/>
          <w:szCs w:val="21"/>
          <w:rtl/>
        </w:rPr>
        <w:t>هل الرفض والاعتزال</w:t>
      </w:r>
      <w:r w:rsidRPr="000B1E1D">
        <w:rPr>
          <w:rFonts w:cs="mylotus" w:hint="cs"/>
          <w:sz w:val="21"/>
          <w:szCs w:val="21"/>
          <w:rtl/>
        </w:rPr>
        <w:t>» تأليف شيخ الإسلام ابن تيمية الذي اختصر فيه تأليفه الكبير «منهاج السنة النبوية في نقض كلام الشيعة والقدرية». «المُتَرْجِمُ</w:t>
      </w:r>
      <w:r w:rsidRPr="000B1E1D">
        <w:rPr>
          <w:rFonts w:cs="mylotus" w:hint="cs"/>
          <w:sz w:val="21"/>
          <w:szCs w:val="21"/>
          <w:rtl/>
          <w:lang w:bidi="fa-IR"/>
        </w:rPr>
        <w:t>»</w:t>
      </w:r>
      <w:r w:rsidRPr="000B1E1D">
        <w:rPr>
          <w:rFonts w:cs="mylotus" w:hint="cs"/>
          <w:spacing w:val="-3"/>
          <w:sz w:val="21"/>
          <w:szCs w:val="21"/>
          <w:rtl/>
        </w:rPr>
        <w:t>]</w:t>
      </w:r>
      <w:r w:rsidRPr="000B1E1D">
        <w:rPr>
          <w:rFonts w:cs="mylotus" w:hint="cs"/>
          <w:spacing w:val="-3"/>
          <w:sz w:val="22"/>
          <w:szCs w:val="22"/>
          <w:rtl/>
        </w:rPr>
        <w:t xml:space="preserve"> </w:t>
      </w:r>
      <w:r w:rsidRPr="000B1E1D">
        <w:rPr>
          <w:rFonts w:cs="mylotus"/>
          <w:spacing w:val="-3"/>
          <w:sz w:val="24"/>
          <w:szCs w:val="24"/>
          <w:rtl/>
        </w:rPr>
        <w:t xml:space="preserve">ترجمة العبد الفقير البرقعي، وأمثالها من الكتب المفيدة </w:t>
      </w:r>
      <w:r w:rsidRPr="000B1E1D">
        <w:rPr>
          <w:rFonts w:cs="mylotus" w:hint="cs"/>
          <w:spacing w:val="-3"/>
          <w:sz w:val="24"/>
          <w:szCs w:val="24"/>
          <w:rtl/>
        </w:rPr>
        <w:t>للناطقين بالفارسية</w:t>
      </w:r>
      <w:r w:rsidRPr="000B1E1D">
        <w:rPr>
          <w:rFonts w:cs="mylotus"/>
          <w:spacing w:val="-3"/>
          <w:sz w:val="24"/>
          <w:szCs w:val="24"/>
          <w:rtl/>
        </w:rPr>
        <w:t xml:space="preserve">. بل </w:t>
      </w:r>
      <w:r w:rsidRPr="000B1E1D">
        <w:rPr>
          <w:rFonts w:cs="mylotus" w:hint="cs"/>
          <w:spacing w:val="-3"/>
          <w:sz w:val="24"/>
          <w:szCs w:val="24"/>
          <w:rtl/>
        </w:rPr>
        <w:t>لا</w:t>
      </w:r>
      <w:r w:rsidRPr="000B1E1D">
        <w:rPr>
          <w:rFonts w:cs="Times New Roman" w:hint="cs"/>
          <w:spacing w:val="-3"/>
          <w:sz w:val="24"/>
          <w:szCs w:val="24"/>
          <w:rtl/>
        </w:rPr>
        <w:t> </w:t>
      </w:r>
      <w:r w:rsidRPr="000B1E1D">
        <w:rPr>
          <w:rFonts w:cs="mylotus" w:hint="cs"/>
          <w:spacing w:val="-3"/>
          <w:sz w:val="24"/>
          <w:szCs w:val="24"/>
          <w:rtl/>
        </w:rPr>
        <w:t>يسمحون حتى</w:t>
      </w:r>
      <w:r w:rsidRPr="000B1E1D">
        <w:rPr>
          <w:rFonts w:cs="mylotus"/>
          <w:spacing w:val="-3"/>
          <w:sz w:val="24"/>
          <w:szCs w:val="24"/>
          <w:rtl/>
        </w:rPr>
        <w:t xml:space="preserve"> أن يصل اسم أي من الكتب السابقة إلى مسامع الناس</w:t>
      </w:r>
      <w:r w:rsidRPr="000B1E1D">
        <w:rPr>
          <w:rFonts w:cs="mylotus" w:hint="cs"/>
          <w:spacing w:val="-3"/>
          <w:sz w:val="24"/>
          <w:szCs w:val="24"/>
          <w:rtl/>
        </w:rPr>
        <w:t>.</w:t>
      </w:r>
      <w:r w:rsidRPr="000B1E1D">
        <w:rPr>
          <w:rFonts w:cs="mylotus"/>
          <w:spacing w:val="-3"/>
          <w:sz w:val="24"/>
          <w:szCs w:val="24"/>
          <w:rtl/>
        </w:rPr>
        <w:t xml:space="preserve"> </w:t>
      </w:r>
      <w:r w:rsidRPr="000B1E1D">
        <w:rPr>
          <w:rFonts w:cs="mylotus" w:hint="cs"/>
          <w:spacing w:val="-3"/>
          <w:sz w:val="24"/>
          <w:szCs w:val="24"/>
          <w:rtl/>
        </w:rPr>
        <w:t xml:space="preserve">في حين أنهم لو لم يكونوا مغرضين وكانوا طالبين للحق فعلاً </w:t>
      </w:r>
      <w:r w:rsidRPr="000B1E1D">
        <w:rPr>
          <w:rFonts w:cs="mylotus"/>
          <w:spacing w:val="-3"/>
          <w:sz w:val="24"/>
          <w:szCs w:val="24"/>
          <w:rtl/>
        </w:rPr>
        <w:t>لأ</w:t>
      </w:r>
      <w:r w:rsidRPr="000B1E1D">
        <w:rPr>
          <w:rFonts w:cs="mylotus" w:hint="cs"/>
          <w:spacing w:val="-3"/>
          <w:sz w:val="24"/>
          <w:szCs w:val="24"/>
          <w:rtl/>
        </w:rPr>
        <w:t>َ</w:t>
      </w:r>
      <w:r w:rsidRPr="000B1E1D">
        <w:rPr>
          <w:rFonts w:cs="mylotus"/>
          <w:spacing w:val="-3"/>
          <w:sz w:val="24"/>
          <w:szCs w:val="24"/>
          <w:rtl/>
        </w:rPr>
        <w:t>ذ</w:t>
      </w:r>
      <w:r w:rsidRPr="000B1E1D">
        <w:rPr>
          <w:rFonts w:cs="mylotus" w:hint="cs"/>
          <w:spacing w:val="-3"/>
          <w:sz w:val="24"/>
          <w:szCs w:val="24"/>
          <w:rtl/>
        </w:rPr>
        <w:t>ِ</w:t>
      </w:r>
      <w:r w:rsidRPr="000B1E1D">
        <w:rPr>
          <w:rFonts w:cs="mylotus"/>
          <w:spacing w:val="-3"/>
          <w:sz w:val="24"/>
          <w:szCs w:val="24"/>
          <w:rtl/>
        </w:rPr>
        <w:t xml:space="preserve">نوا للناس بأن يقرؤوا </w:t>
      </w:r>
      <w:r w:rsidRPr="000B1E1D">
        <w:rPr>
          <w:rFonts w:cs="mylotus" w:hint="cs"/>
          <w:spacing w:val="-3"/>
          <w:sz w:val="24"/>
          <w:szCs w:val="24"/>
          <w:rtl/>
        </w:rPr>
        <w:t>الترجمة الفارسية ل</w:t>
      </w:r>
      <w:r w:rsidRPr="000B1E1D">
        <w:rPr>
          <w:rFonts w:cs="mylotus"/>
          <w:spacing w:val="-3"/>
          <w:sz w:val="24"/>
          <w:szCs w:val="24"/>
          <w:rtl/>
        </w:rPr>
        <w:t xml:space="preserve">كتاب الغدير </w:t>
      </w:r>
      <w:r w:rsidRPr="000B1E1D">
        <w:rPr>
          <w:rFonts w:cs="mylotus" w:hint="cs"/>
          <w:spacing w:val="-3"/>
          <w:sz w:val="24"/>
          <w:szCs w:val="24"/>
          <w:rtl/>
        </w:rPr>
        <w:t xml:space="preserve">وفي الوقت ذاته أن يقرؤوا الكُتُب المُشار إليها أعلاه، ليستطيع الناس أن يقارنوا بينهما </w:t>
      </w:r>
      <w:r w:rsidRPr="000B1E1D">
        <w:rPr>
          <w:rFonts w:cs="mylotus"/>
          <w:spacing w:val="-3"/>
          <w:sz w:val="24"/>
          <w:szCs w:val="24"/>
          <w:rtl/>
        </w:rPr>
        <w:t xml:space="preserve">ويحكموا بأنفسهم ويناقشوا العلماء </w:t>
      </w:r>
      <w:r w:rsidRPr="000B1E1D">
        <w:rPr>
          <w:rFonts w:cs="mylotus" w:hint="cs"/>
          <w:spacing w:val="-3"/>
          <w:sz w:val="24"/>
          <w:szCs w:val="24"/>
          <w:rtl/>
        </w:rPr>
        <w:t xml:space="preserve">وبعد المقارنة بين جميع الأقوال يمكنهم أن يميزوا الحق من الباطل ويختاروا أحسن الأقوال؛ وعندئذٍ فقط يمكن القول إنهم عملوا بالآية الكريمة: </w:t>
      </w:r>
      <w:r w:rsidRPr="000B1E1D">
        <w:rPr>
          <w:rFonts w:ascii="KFGQPC Uthman Taha Naskh" w:cs="KFGQPC Uthman Taha Naskh" w:hint="cs"/>
          <w:spacing w:val="-3"/>
          <w:sz w:val="24"/>
          <w:szCs w:val="24"/>
          <w:rtl/>
          <w:lang w:val="en-MY" w:eastAsia="en-MY"/>
        </w:rPr>
        <w:t>﴿</w:t>
      </w:r>
      <w:r w:rsidRPr="000B1E1D">
        <w:rPr>
          <w:rStyle w:val="Char0"/>
          <w:rFonts w:hint="cs"/>
          <w:spacing w:val="-3"/>
          <w:sz w:val="24"/>
          <w:szCs w:val="24"/>
          <w:rtl/>
        </w:rPr>
        <w:t>فَبَشِّرۡ</w:t>
      </w:r>
      <w:r w:rsidRPr="000B1E1D">
        <w:rPr>
          <w:rStyle w:val="Char0"/>
          <w:spacing w:val="-3"/>
          <w:sz w:val="24"/>
          <w:szCs w:val="24"/>
          <w:rtl/>
        </w:rPr>
        <w:t xml:space="preserve"> </w:t>
      </w:r>
      <w:r w:rsidRPr="000B1E1D">
        <w:rPr>
          <w:rStyle w:val="Char0"/>
          <w:rFonts w:hint="cs"/>
          <w:spacing w:val="-3"/>
          <w:sz w:val="24"/>
          <w:szCs w:val="24"/>
          <w:rtl/>
        </w:rPr>
        <w:t>عِبَادِ</w:t>
      </w:r>
      <w:r w:rsidRPr="000B1E1D">
        <w:rPr>
          <w:rFonts w:ascii="KFGQPC Uthmanic Script HAFS" w:cs="KFGQPC Uthmanic Script HAFS"/>
          <w:spacing w:val="-3"/>
          <w:sz w:val="24"/>
          <w:szCs w:val="24"/>
          <w:rtl/>
          <w:lang w:val="en-MY" w:eastAsia="en-MY"/>
        </w:rPr>
        <w:t xml:space="preserve"> </w:t>
      </w:r>
      <w:r w:rsidRPr="000B1E1D">
        <w:rPr>
          <w:rFonts w:ascii="KFGQPC Uthmanic Script HAFS" w:cs="KFGQPC Uthmanic Script HAFS" w:hint="cs"/>
          <w:spacing w:val="-3"/>
          <w:sz w:val="24"/>
          <w:szCs w:val="24"/>
          <w:rtl/>
          <w:lang w:val="en-MY" w:eastAsia="en-MY"/>
        </w:rPr>
        <w:t>١٧</w:t>
      </w:r>
      <w:r w:rsidRPr="000B1E1D">
        <w:rPr>
          <w:rFonts w:ascii="KFGQPC Uthmanic Script HAFS" w:cs="KFGQPC Uthmanic Script HAFS"/>
          <w:spacing w:val="-3"/>
          <w:sz w:val="24"/>
          <w:szCs w:val="24"/>
          <w:rtl/>
          <w:lang w:val="en-MY" w:eastAsia="en-MY"/>
        </w:rPr>
        <w:t xml:space="preserve"> </w:t>
      </w:r>
      <w:r w:rsidRPr="000B1E1D">
        <w:rPr>
          <w:rStyle w:val="Char0"/>
          <w:rFonts w:hint="cs"/>
          <w:spacing w:val="-3"/>
          <w:sz w:val="24"/>
          <w:szCs w:val="24"/>
          <w:rtl/>
        </w:rPr>
        <w:t>ٱلَّذِينَ</w:t>
      </w:r>
      <w:r w:rsidRPr="000B1E1D">
        <w:rPr>
          <w:rStyle w:val="Char0"/>
          <w:spacing w:val="-3"/>
          <w:sz w:val="24"/>
          <w:szCs w:val="24"/>
          <w:rtl/>
        </w:rPr>
        <w:t xml:space="preserve"> </w:t>
      </w:r>
      <w:r w:rsidRPr="000B1E1D">
        <w:rPr>
          <w:rStyle w:val="Char0"/>
          <w:rFonts w:hint="cs"/>
          <w:spacing w:val="-3"/>
          <w:sz w:val="24"/>
          <w:szCs w:val="24"/>
          <w:rtl/>
        </w:rPr>
        <w:t>يَسۡتَمِعُونَ</w:t>
      </w:r>
      <w:r w:rsidRPr="000B1E1D">
        <w:rPr>
          <w:rStyle w:val="Char0"/>
          <w:spacing w:val="-3"/>
          <w:sz w:val="24"/>
          <w:szCs w:val="24"/>
          <w:rtl/>
        </w:rPr>
        <w:t xml:space="preserve"> </w:t>
      </w:r>
      <w:r w:rsidRPr="000B1E1D">
        <w:rPr>
          <w:rStyle w:val="Char0"/>
          <w:rFonts w:hint="cs"/>
          <w:spacing w:val="-3"/>
          <w:sz w:val="24"/>
          <w:szCs w:val="24"/>
          <w:rtl/>
        </w:rPr>
        <w:t>ٱلۡقَوۡلَ</w:t>
      </w:r>
      <w:r w:rsidRPr="000B1E1D">
        <w:rPr>
          <w:rStyle w:val="Char0"/>
          <w:spacing w:val="-3"/>
          <w:sz w:val="24"/>
          <w:szCs w:val="24"/>
          <w:rtl/>
        </w:rPr>
        <w:t xml:space="preserve"> </w:t>
      </w:r>
      <w:r w:rsidRPr="000B1E1D">
        <w:rPr>
          <w:rStyle w:val="Char0"/>
          <w:rFonts w:hint="cs"/>
          <w:spacing w:val="-3"/>
          <w:sz w:val="24"/>
          <w:szCs w:val="24"/>
          <w:rtl/>
        </w:rPr>
        <w:t>فَيَتَّبِعُونَ</w:t>
      </w:r>
      <w:r w:rsidRPr="000B1E1D">
        <w:rPr>
          <w:rStyle w:val="Char0"/>
          <w:spacing w:val="-3"/>
          <w:sz w:val="24"/>
          <w:szCs w:val="24"/>
          <w:rtl/>
        </w:rPr>
        <w:t xml:space="preserve"> </w:t>
      </w:r>
      <w:r w:rsidRPr="000B1E1D">
        <w:rPr>
          <w:rStyle w:val="Char0"/>
          <w:rFonts w:hint="cs"/>
          <w:spacing w:val="-3"/>
          <w:sz w:val="24"/>
          <w:szCs w:val="24"/>
          <w:rtl/>
        </w:rPr>
        <w:t>أَحۡسَنَهُۥٓۚ</w:t>
      </w:r>
      <w:r w:rsidRPr="000B1E1D">
        <w:rPr>
          <w:rStyle w:val="Char0"/>
          <w:spacing w:val="-3"/>
          <w:sz w:val="24"/>
          <w:szCs w:val="24"/>
          <w:rtl/>
        </w:rPr>
        <w:t xml:space="preserve"> </w:t>
      </w:r>
      <w:r w:rsidRPr="000B1E1D">
        <w:rPr>
          <w:rStyle w:val="Char0"/>
          <w:rFonts w:hint="cs"/>
          <w:spacing w:val="-3"/>
          <w:sz w:val="24"/>
          <w:szCs w:val="24"/>
          <w:rtl/>
        </w:rPr>
        <w:t>أُوْلَٰٓئِكَ</w:t>
      </w:r>
      <w:r w:rsidRPr="000B1E1D">
        <w:rPr>
          <w:rStyle w:val="Char0"/>
          <w:spacing w:val="-3"/>
          <w:sz w:val="24"/>
          <w:szCs w:val="24"/>
          <w:rtl/>
        </w:rPr>
        <w:t xml:space="preserve"> </w:t>
      </w:r>
      <w:r w:rsidRPr="000B1E1D">
        <w:rPr>
          <w:rStyle w:val="Char0"/>
          <w:rFonts w:hint="cs"/>
          <w:spacing w:val="-3"/>
          <w:sz w:val="24"/>
          <w:szCs w:val="24"/>
          <w:rtl/>
        </w:rPr>
        <w:t>ٱلَّذِينَ</w:t>
      </w:r>
      <w:r w:rsidRPr="000B1E1D">
        <w:rPr>
          <w:rStyle w:val="Char0"/>
          <w:spacing w:val="-3"/>
          <w:sz w:val="24"/>
          <w:szCs w:val="24"/>
          <w:rtl/>
        </w:rPr>
        <w:t xml:space="preserve"> </w:t>
      </w:r>
      <w:r w:rsidRPr="000B1E1D">
        <w:rPr>
          <w:rStyle w:val="Char0"/>
          <w:rFonts w:hint="cs"/>
          <w:spacing w:val="-3"/>
          <w:sz w:val="24"/>
          <w:szCs w:val="24"/>
          <w:rtl/>
        </w:rPr>
        <w:t>هَدَىٰهُمُ</w:t>
      </w:r>
      <w:r w:rsidRPr="000B1E1D">
        <w:rPr>
          <w:rStyle w:val="Char0"/>
          <w:spacing w:val="-3"/>
          <w:sz w:val="24"/>
          <w:szCs w:val="24"/>
          <w:rtl/>
        </w:rPr>
        <w:t xml:space="preserve"> </w:t>
      </w:r>
      <w:r w:rsidRPr="000B1E1D">
        <w:rPr>
          <w:rStyle w:val="Char0"/>
          <w:rFonts w:hint="cs"/>
          <w:spacing w:val="-3"/>
          <w:sz w:val="24"/>
          <w:szCs w:val="24"/>
          <w:rtl/>
        </w:rPr>
        <w:t>ٱللَّهُۖ</w:t>
      </w:r>
      <w:r w:rsidRPr="000B1E1D">
        <w:rPr>
          <w:rStyle w:val="Char0"/>
          <w:spacing w:val="-3"/>
          <w:sz w:val="24"/>
          <w:szCs w:val="24"/>
          <w:rtl/>
        </w:rPr>
        <w:t xml:space="preserve"> </w:t>
      </w:r>
      <w:r w:rsidRPr="000B1E1D">
        <w:rPr>
          <w:rStyle w:val="Char0"/>
          <w:rFonts w:hint="cs"/>
          <w:spacing w:val="-3"/>
          <w:sz w:val="24"/>
          <w:szCs w:val="24"/>
          <w:rtl/>
        </w:rPr>
        <w:t>وَأُوْلَٰٓئِكَ</w:t>
      </w:r>
      <w:r w:rsidRPr="000B1E1D">
        <w:rPr>
          <w:rStyle w:val="Char0"/>
          <w:spacing w:val="-3"/>
          <w:sz w:val="24"/>
          <w:szCs w:val="24"/>
          <w:rtl/>
        </w:rPr>
        <w:t xml:space="preserve"> </w:t>
      </w:r>
      <w:r w:rsidRPr="000B1E1D">
        <w:rPr>
          <w:rStyle w:val="Char0"/>
          <w:rFonts w:hint="cs"/>
          <w:spacing w:val="-3"/>
          <w:sz w:val="24"/>
          <w:szCs w:val="24"/>
          <w:rtl/>
        </w:rPr>
        <w:t>هُمۡ</w:t>
      </w:r>
      <w:r w:rsidRPr="000B1E1D">
        <w:rPr>
          <w:rStyle w:val="Char0"/>
          <w:spacing w:val="-3"/>
          <w:sz w:val="24"/>
          <w:szCs w:val="24"/>
          <w:rtl/>
        </w:rPr>
        <w:t xml:space="preserve"> </w:t>
      </w:r>
      <w:r w:rsidRPr="000B1E1D">
        <w:rPr>
          <w:rStyle w:val="Char0"/>
          <w:rFonts w:hint="cs"/>
          <w:spacing w:val="-3"/>
          <w:sz w:val="24"/>
          <w:szCs w:val="24"/>
          <w:rtl/>
        </w:rPr>
        <w:t>أُوْلُواْ</w:t>
      </w:r>
      <w:r w:rsidRPr="000B1E1D">
        <w:rPr>
          <w:rStyle w:val="Char0"/>
          <w:spacing w:val="-3"/>
          <w:sz w:val="24"/>
          <w:szCs w:val="24"/>
          <w:rtl/>
        </w:rPr>
        <w:t xml:space="preserve"> </w:t>
      </w:r>
      <w:r w:rsidRPr="000B1E1D">
        <w:rPr>
          <w:rStyle w:val="Char0"/>
          <w:rFonts w:hint="cs"/>
          <w:spacing w:val="-3"/>
          <w:sz w:val="24"/>
          <w:szCs w:val="24"/>
          <w:rtl/>
        </w:rPr>
        <w:t>ٱلۡأَلۡبَٰبِ</w:t>
      </w:r>
      <w:r w:rsidRPr="000B1E1D">
        <w:rPr>
          <w:rFonts w:ascii="KFGQPC Uthmanic Script HAFS" w:cs="KFGQPC Uthmanic Script HAFS"/>
          <w:spacing w:val="-3"/>
          <w:sz w:val="24"/>
          <w:szCs w:val="24"/>
          <w:rtl/>
          <w:lang w:val="en-MY" w:eastAsia="en-MY"/>
        </w:rPr>
        <w:t xml:space="preserve"> </w:t>
      </w:r>
      <w:r w:rsidRPr="000B1E1D">
        <w:rPr>
          <w:rFonts w:ascii="KFGQPC Uthmanic Script HAFS" w:cs="KFGQPC Uthmanic Script HAFS" w:hint="cs"/>
          <w:spacing w:val="-3"/>
          <w:sz w:val="24"/>
          <w:szCs w:val="24"/>
          <w:rtl/>
          <w:lang w:val="en-MY" w:eastAsia="en-MY"/>
        </w:rPr>
        <w:t>١٨</w:t>
      </w:r>
      <w:r w:rsidRPr="000B1E1D">
        <w:rPr>
          <w:rFonts w:ascii="KFGQPC Uthman Taha Naskh" w:cs="KFGQPC Uthman Taha Naskh" w:hint="cs"/>
          <w:spacing w:val="-3"/>
          <w:sz w:val="24"/>
          <w:szCs w:val="24"/>
          <w:rtl/>
          <w:lang w:val="en-MY" w:eastAsia="en-MY"/>
        </w:rPr>
        <w:t xml:space="preserve">﴾ </w:t>
      </w:r>
      <w:r w:rsidRPr="000B1E1D">
        <w:rPr>
          <w:rFonts w:ascii="mylotus" w:hAnsi="mylotus" w:cs="mylotus"/>
          <w:spacing w:val="-3"/>
          <w:sz w:val="22"/>
          <w:szCs w:val="22"/>
          <w:rtl/>
          <w:lang w:val="en-MY" w:eastAsia="en-MY"/>
        </w:rPr>
        <w:t>[الزمر: ١٧-  ١٨]</w:t>
      </w:r>
      <w:r w:rsidRPr="000B1E1D">
        <w:rPr>
          <w:rFonts w:cs="mylotus"/>
          <w:spacing w:val="-3"/>
          <w:sz w:val="24"/>
          <w:szCs w:val="24"/>
          <w:rtl/>
        </w:rPr>
        <w:t>، لكن المس</w:t>
      </w:r>
      <w:r w:rsidRPr="000B1E1D">
        <w:rPr>
          <w:rFonts w:cs="mylotus" w:hint="cs"/>
          <w:spacing w:val="-3"/>
          <w:sz w:val="24"/>
          <w:szCs w:val="24"/>
          <w:rtl/>
        </w:rPr>
        <w:t>ؤو</w:t>
      </w:r>
      <w:r w:rsidRPr="000B1E1D">
        <w:rPr>
          <w:rFonts w:cs="mylotus"/>
          <w:spacing w:val="-3"/>
          <w:sz w:val="24"/>
          <w:szCs w:val="24"/>
          <w:rtl/>
        </w:rPr>
        <w:t xml:space="preserve">لين لا </w:t>
      </w:r>
      <w:r w:rsidRPr="000B1E1D">
        <w:rPr>
          <w:rFonts w:cs="mylotus" w:hint="cs"/>
          <w:spacing w:val="-3"/>
          <w:sz w:val="24"/>
          <w:szCs w:val="24"/>
          <w:rtl/>
        </w:rPr>
        <w:t>هم يفعلون ذلك، ولا يسمحون للآخرين أن يقوموا بذلك أيض</w:t>
      </w:r>
      <w:r>
        <w:rPr>
          <w:rFonts w:cs="mylotus" w:hint="cs"/>
          <w:spacing w:val="-3"/>
          <w:sz w:val="24"/>
          <w:szCs w:val="24"/>
          <w:rtl/>
        </w:rPr>
        <w:t>ًا</w:t>
      </w:r>
      <w:r w:rsidRPr="000B1E1D">
        <w:rPr>
          <w:rFonts w:cs="mylotus" w:hint="cs"/>
          <w:spacing w:val="-3"/>
          <w:sz w:val="24"/>
          <w:szCs w:val="24"/>
          <w:rtl/>
        </w:rPr>
        <w:t xml:space="preserve">، بل </w:t>
      </w:r>
      <w:r w:rsidRPr="000B1E1D">
        <w:rPr>
          <w:rFonts w:cs="mylotus"/>
          <w:spacing w:val="-3"/>
          <w:sz w:val="24"/>
          <w:szCs w:val="24"/>
          <w:rtl/>
        </w:rPr>
        <w:t>يرد</w:t>
      </w:r>
      <w:r w:rsidRPr="000B1E1D">
        <w:rPr>
          <w:rFonts w:cs="mylotus" w:hint="cs"/>
          <w:spacing w:val="-3"/>
          <w:sz w:val="24"/>
          <w:szCs w:val="24"/>
          <w:rtl/>
        </w:rPr>
        <w:t>ُّ</w:t>
      </w:r>
      <w:r w:rsidRPr="000B1E1D">
        <w:rPr>
          <w:rFonts w:cs="mylotus"/>
          <w:spacing w:val="-3"/>
          <w:sz w:val="24"/>
          <w:szCs w:val="24"/>
          <w:rtl/>
        </w:rPr>
        <w:t xml:space="preserve">ون على </w:t>
      </w:r>
      <w:r w:rsidRPr="000B1E1D">
        <w:rPr>
          <w:rFonts w:cs="mylotus" w:hint="cs"/>
          <w:spacing w:val="-3"/>
          <w:sz w:val="24"/>
          <w:szCs w:val="24"/>
          <w:rtl/>
        </w:rPr>
        <w:t>أطروحات أمثالي</w:t>
      </w:r>
      <w:r w:rsidRPr="000B1E1D">
        <w:rPr>
          <w:rFonts w:cs="mylotus"/>
          <w:spacing w:val="-3"/>
          <w:sz w:val="24"/>
          <w:szCs w:val="24"/>
          <w:rtl/>
        </w:rPr>
        <w:t xml:space="preserve"> بالرصاص والسجن</w:t>
      </w:r>
      <w:r w:rsidRPr="000B1E1D">
        <w:rPr>
          <w:rFonts w:cs="mylotus" w:hint="cs"/>
          <w:spacing w:val="-3"/>
          <w:sz w:val="24"/>
          <w:szCs w:val="24"/>
          <w:rtl/>
        </w:rPr>
        <w:t>!!</w:t>
      </w:r>
      <w:r w:rsidRPr="000B1E1D">
        <w:rPr>
          <w:rFonts w:cs="mylotus" w:hint="cs"/>
          <w:spacing w:val="-3"/>
          <w:szCs w:val="27"/>
          <w:rtl/>
        </w:rPr>
        <w:t xml:space="preserve"> </w:t>
      </w:r>
      <w:r w:rsidRPr="000B1E1D">
        <w:rPr>
          <w:rFonts w:cs="mylotus" w:hint="cs"/>
          <w:spacing w:val="-3"/>
          <w:sz w:val="14"/>
          <w:szCs w:val="21"/>
          <w:rtl/>
        </w:rPr>
        <w:t>[مأخوذ من كتاب سوانح الأيام للبرقعي]</w:t>
      </w:r>
    </w:p>
    <w:p w:rsidR="00C42304" w:rsidRPr="000B1E1D" w:rsidRDefault="00C42304" w:rsidP="000B1E1D">
      <w:pPr>
        <w:widowControl w:val="0"/>
        <w:ind w:left="284" w:hanging="284"/>
        <w:jc w:val="both"/>
        <w:rPr>
          <w:rFonts w:cs="mylotus" w:hint="cs"/>
          <w:b/>
          <w:bCs/>
          <w:sz w:val="24"/>
          <w:szCs w:val="24"/>
          <w:rtl/>
        </w:rPr>
      </w:pPr>
      <w:r w:rsidRPr="000B1E1D">
        <w:rPr>
          <w:rFonts w:cs="mylotus" w:hint="cs"/>
          <w:b/>
          <w:bCs/>
          <w:sz w:val="24"/>
          <w:szCs w:val="24"/>
          <w:rtl/>
        </w:rPr>
        <w:t xml:space="preserve">رأي البرقعي </w:t>
      </w:r>
      <w:r w:rsidRPr="000B1E1D">
        <w:rPr>
          <w:rFonts w:cs="CTraditional Arabic" w:hint="cs"/>
          <w:b/>
          <w:bCs/>
          <w:sz w:val="24"/>
          <w:szCs w:val="24"/>
          <w:rtl/>
        </w:rPr>
        <w:t>/</w:t>
      </w:r>
      <w:r w:rsidRPr="000B1E1D">
        <w:rPr>
          <w:rFonts w:cs="mylotus" w:hint="cs"/>
          <w:b/>
          <w:bCs/>
          <w:sz w:val="24"/>
          <w:szCs w:val="24"/>
          <w:rtl/>
        </w:rPr>
        <w:t xml:space="preserve"> في غدير خم:</w:t>
      </w:r>
    </w:p>
    <w:p w:rsidR="00C42304" w:rsidRPr="000B1E1D" w:rsidRDefault="00C42304" w:rsidP="000B1E1D">
      <w:pPr>
        <w:widowControl w:val="0"/>
        <w:ind w:left="284"/>
        <w:jc w:val="both"/>
        <w:rPr>
          <w:rFonts w:cs="mylotus" w:hint="cs"/>
          <w:sz w:val="24"/>
          <w:szCs w:val="24"/>
          <w:rtl/>
        </w:rPr>
      </w:pPr>
      <w:r w:rsidRPr="000B1E1D">
        <w:rPr>
          <w:rFonts w:cs="mylotus" w:hint="cs"/>
          <w:sz w:val="24"/>
          <w:szCs w:val="24"/>
          <w:rtl/>
          <w:lang w:bidi="fa-IR"/>
        </w:rPr>
        <w:t>«</w:t>
      </w:r>
      <w:r w:rsidRPr="000B1E1D">
        <w:rPr>
          <w:rFonts w:cs="mylotus" w:hint="cs"/>
          <w:sz w:val="24"/>
          <w:szCs w:val="24"/>
          <w:rtl/>
        </w:rPr>
        <w:t>وقد جاءت في زيارة «</w:t>
      </w:r>
      <w:r w:rsidRPr="000B1E1D">
        <w:rPr>
          <w:rFonts w:cs="mylotus" w:hint="cs"/>
          <w:b/>
          <w:bCs/>
          <w:sz w:val="24"/>
          <w:szCs w:val="24"/>
          <w:rtl/>
        </w:rPr>
        <w:t>عيد الغدير</w:t>
      </w:r>
      <w:r w:rsidRPr="000B1E1D">
        <w:rPr>
          <w:rFonts w:cs="mylotus" w:hint="cs"/>
          <w:sz w:val="24"/>
          <w:szCs w:val="24"/>
          <w:rtl/>
        </w:rPr>
        <w:t xml:space="preserve">» عبارات في إثبات الخلافة المنصوص عليها من الله تعالى لعليٍّ </w:t>
      </w:r>
      <w:r w:rsidRPr="000B1E1D">
        <w:rPr>
          <w:rFonts w:ascii="Abo-thar" w:hAnsi="Abo-thar" w:cs="mylotus"/>
          <w:sz w:val="24"/>
          <w:szCs w:val="24"/>
        </w:rPr>
        <w:t></w:t>
      </w:r>
      <w:r w:rsidRPr="000B1E1D">
        <w:rPr>
          <w:rFonts w:cs="mylotus" w:hint="cs"/>
          <w:sz w:val="24"/>
          <w:szCs w:val="24"/>
          <w:rtl/>
        </w:rPr>
        <w:t xml:space="preserve"> وأن الله تعالى هو الذي نصَّبَه خليفةً وأمير</w:t>
      </w:r>
      <w:r>
        <w:rPr>
          <w:rFonts w:cs="mylotus" w:hint="cs"/>
          <w:sz w:val="24"/>
          <w:szCs w:val="24"/>
          <w:rtl/>
        </w:rPr>
        <w:t>ًا</w:t>
      </w:r>
      <w:r w:rsidRPr="000B1E1D">
        <w:rPr>
          <w:rFonts w:cs="mylotus" w:hint="cs"/>
          <w:sz w:val="24"/>
          <w:szCs w:val="24"/>
          <w:rtl/>
        </w:rPr>
        <w:t xml:space="preserve"> على الأمّة، هذا في حين أن الإمام ذاته لم يستدلّ بمثل هذه الجمل على خلافته منذ أول يوم بل اعتبر أن الخلافة تتحقَّق بانتخاب الناس، وكان يقول مرار</w:t>
      </w:r>
      <w:r>
        <w:rPr>
          <w:rFonts w:cs="mylotus" w:hint="cs"/>
          <w:sz w:val="24"/>
          <w:szCs w:val="24"/>
          <w:rtl/>
        </w:rPr>
        <w:t>ًا</w:t>
      </w:r>
      <w:r w:rsidRPr="000B1E1D">
        <w:rPr>
          <w:rFonts w:cs="mylotus" w:hint="cs"/>
          <w:sz w:val="24"/>
          <w:szCs w:val="24"/>
          <w:rtl/>
        </w:rPr>
        <w:t xml:space="preserve"> على المنبر: </w:t>
      </w:r>
      <w:r w:rsidRPr="000B1E1D">
        <w:rPr>
          <w:rFonts w:cs="Arabic11 BT"/>
          <w:sz w:val="24"/>
          <w:szCs w:val="24"/>
          <w:rtl/>
        </w:rPr>
        <w:t>"</w:t>
      </w:r>
      <w:r w:rsidRPr="000B1E1D">
        <w:rPr>
          <w:rFonts w:cs="mylotus" w:hint="cs"/>
          <w:b/>
          <w:bCs/>
          <w:sz w:val="24"/>
          <w:szCs w:val="24"/>
          <w:rtl/>
        </w:rPr>
        <w:t>الأمير هو من جعلتموه أمير</w:t>
      </w:r>
      <w:r>
        <w:rPr>
          <w:rFonts w:cs="mylotus" w:hint="cs"/>
          <w:b/>
          <w:bCs/>
          <w:sz w:val="24"/>
          <w:szCs w:val="24"/>
          <w:rtl/>
        </w:rPr>
        <w:t>ًا</w:t>
      </w:r>
      <w:r w:rsidRPr="000B1E1D">
        <w:rPr>
          <w:rFonts w:cs="mylotus" w:hint="cs"/>
          <w:b/>
          <w:bCs/>
          <w:sz w:val="24"/>
          <w:szCs w:val="24"/>
          <w:rtl/>
        </w:rPr>
        <w:t xml:space="preserve"> عليكم</w:t>
      </w:r>
      <w:r w:rsidRPr="000B1E1D">
        <w:rPr>
          <w:rFonts w:cs="Arabic11 BT"/>
          <w:sz w:val="24"/>
          <w:szCs w:val="24"/>
          <w:rtl/>
        </w:rPr>
        <w:t>"</w:t>
      </w:r>
      <w:r w:rsidRPr="000B1E1D">
        <w:rPr>
          <w:rFonts w:cs="mylotus" w:hint="cs"/>
          <w:sz w:val="24"/>
          <w:szCs w:val="24"/>
          <w:rtl/>
        </w:rPr>
        <w:t xml:space="preserve">، ولو كان اللهُ قد نصَّبه للخلافة وفرض حكومته على الأمّة فعلاً لوجب عليه أن يُظهر ذلك ويقول بأعلى صوته: أنا الإمام المُنَصَّب عليكم مِنْ قِبَلِ الله ولكنه لم يفعل ذلك، وليس هذا فحسب بل أظهر كراهته للخلافة ورغبته عنها فقال: </w:t>
      </w:r>
      <w:r w:rsidRPr="000B1E1D">
        <w:rPr>
          <w:rFonts w:cs="Arabic11 BT"/>
          <w:sz w:val="22"/>
          <w:szCs w:val="22"/>
          <w:rtl/>
        </w:rPr>
        <w:t>"</w:t>
      </w:r>
      <w:r w:rsidRPr="000B1E1D">
        <w:rPr>
          <w:rFonts w:cs="mylotus" w:hint="cs"/>
          <w:b/>
          <w:bCs/>
          <w:sz w:val="22"/>
          <w:szCs w:val="22"/>
          <w:rtl/>
        </w:rPr>
        <w:t>واللهِ مَا كَانَتْ لِي فِي الْـخِلافَةِ رَغْبَةٌ ولا فِي الْوِلايَةِ إِرْبَةٌ ولَكِنَّكُمْ دَعَوْتُمُونِي إِلَيْهَا وحَمَلْتُمُونِي عَلَيْهَا</w:t>
      </w:r>
      <w:r w:rsidRPr="000B1E1D">
        <w:rPr>
          <w:rFonts w:cs="Arabic11 BT"/>
          <w:sz w:val="22"/>
          <w:szCs w:val="22"/>
          <w:rtl/>
        </w:rPr>
        <w:t>"</w:t>
      </w:r>
      <w:r w:rsidRPr="000B1E1D">
        <w:rPr>
          <w:rFonts w:cs="mylotus" w:hint="cs"/>
          <w:sz w:val="24"/>
          <w:szCs w:val="24"/>
          <w:rtl/>
        </w:rPr>
        <w:t xml:space="preserve"> </w:t>
      </w:r>
      <w:r w:rsidRPr="000B1E1D">
        <w:rPr>
          <w:rFonts w:cs="mylotus" w:hint="cs"/>
          <w:rtl/>
        </w:rPr>
        <w:t>(</w:t>
      </w:r>
      <w:r w:rsidRPr="000B1E1D">
        <w:rPr>
          <w:rFonts w:cs="mylotus" w:hint="cs"/>
          <w:b/>
          <w:bCs/>
          <w:rtl/>
        </w:rPr>
        <w:t>نهج البلاغة</w:t>
      </w:r>
      <w:r w:rsidRPr="000B1E1D">
        <w:rPr>
          <w:rFonts w:cs="mylotus" w:hint="cs"/>
          <w:rtl/>
        </w:rPr>
        <w:t>، الخطبة 205).</w:t>
      </w:r>
      <w:r w:rsidRPr="000B1E1D">
        <w:rPr>
          <w:rFonts w:cs="mylotus" w:hint="cs"/>
          <w:sz w:val="24"/>
          <w:szCs w:val="24"/>
          <w:rtl/>
        </w:rPr>
        <w:t xml:space="preserve"> وقال: </w:t>
      </w:r>
      <w:r w:rsidRPr="000B1E1D">
        <w:rPr>
          <w:rFonts w:cs="Arabic11 BT"/>
          <w:sz w:val="22"/>
          <w:szCs w:val="22"/>
          <w:rtl/>
        </w:rPr>
        <w:t>"</w:t>
      </w:r>
      <w:r w:rsidRPr="000B1E1D">
        <w:rPr>
          <w:rFonts w:cs="mylotus" w:hint="cs"/>
          <w:b/>
          <w:bCs/>
          <w:sz w:val="22"/>
          <w:szCs w:val="22"/>
          <w:rtl/>
        </w:rPr>
        <w:t>دَعُونِي والْتَمِسُوا غَيْرِي فَإِنَّا مُسْتَقْبِلُونَ أَمْر</w:t>
      </w:r>
      <w:r>
        <w:rPr>
          <w:rFonts w:cs="mylotus" w:hint="cs"/>
          <w:b/>
          <w:bCs/>
          <w:sz w:val="22"/>
          <w:szCs w:val="22"/>
          <w:rtl/>
        </w:rPr>
        <w:t>ًا</w:t>
      </w:r>
      <w:r w:rsidRPr="000B1E1D">
        <w:rPr>
          <w:rFonts w:cs="mylotus" w:hint="cs"/>
          <w:b/>
          <w:bCs/>
          <w:sz w:val="22"/>
          <w:szCs w:val="22"/>
          <w:rtl/>
        </w:rPr>
        <w:t xml:space="preserve"> لَهُ وُجُوهٌ وأَلْوَانٌ لا تَقُومُ لَهُ الْقُلُوبُ ولا تَثْبُتُ عَلَيْهِ الْعُقُولُ... واعْلَمُوا أَنِّي إِنْ أَجَبْتُكُمْ رَكِبْتُ بِكُمْ مَا أَعْلَمُ ولَمْ أُصْغِ إِلَى قَوْلِ الْقَائِلِ وعَتْبِ الْعَاتِبِ وإِنْ تَرَكْتُمُونِي فَأَنَا كَأَحَدِكُمْ ولَعَلِّي أَسْمَعُكُمْ وأَطْوَعُكُمْ لِمَنْ وَلَّيْتُمُوهُ أَمْرَكُمْ وأَنَا لَكُمْ وَزِير</w:t>
      </w:r>
      <w:r>
        <w:rPr>
          <w:rFonts w:cs="mylotus" w:hint="cs"/>
          <w:b/>
          <w:bCs/>
          <w:sz w:val="22"/>
          <w:szCs w:val="22"/>
          <w:rtl/>
        </w:rPr>
        <w:t>ًا</w:t>
      </w:r>
      <w:r w:rsidRPr="000B1E1D">
        <w:rPr>
          <w:rFonts w:cs="mylotus" w:hint="cs"/>
          <w:b/>
          <w:bCs/>
          <w:sz w:val="22"/>
          <w:szCs w:val="22"/>
          <w:rtl/>
        </w:rPr>
        <w:t xml:space="preserve"> خَيْرٌ لَكُمْ مِنِّي أَمِير</w:t>
      </w:r>
      <w:r>
        <w:rPr>
          <w:rFonts w:cs="mylotus" w:hint="cs"/>
          <w:b/>
          <w:bCs/>
          <w:sz w:val="22"/>
          <w:szCs w:val="22"/>
          <w:rtl/>
        </w:rPr>
        <w:t>ًا</w:t>
      </w:r>
      <w:r w:rsidRPr="000B1E1D">
        <w:rPr>
          <w:rFonts w:cs="Arabic11 BT"/>
          <w:sz w:val="22"/>
          <w:szCs w:val="22"/>
          <w:rtl/>
        </w:rPr>
        <w:t>"</w:t>
      </w:r>
      <w:r w:rsidRPr="000B1E1D">
        <w:rPr>
          <w:rFonts w:cs="mylotus" w:hint="cs"/>
          <w:b/>
          <w:bCs/>
          <w:sz w:val="24"/>
          <w:szCs w:val="24"/>
          <w:rtl/>
        </w:rPr>
        <w:t xml:space="preserve"> </w:t>
      </w:r>
      <w:r w:rsidRPr="000B1E1D">
        <w:rPr>
          <w:rFonts w:cs="mylotus" w:hint="cs"/>
          <w:b/>
          <w:bCs/>
          <w:rtl/>
        </w:rPr>
        <w:t>(نهج البلاغة</w:t>
      </w:r>
      <w:r w:rsidRPr="000B1E1D">
        <w:rPr>
          <w:rFonts w:cs="mylotus" w:hint="cs"/>
          <w:rtl/>
        </w:rPr>
        <w:t xml:space="preserve">، الخطبة 92). </w:t>
      </w:r>
      <w:r w:rsidRPr="000B1E1D">
        <w:rPr>
          <w:rFonts w:cs="mylotus" w:hint="cs"/>
          <w:sz w:val="24"/>
          <w:szCs w:val="24"/>
          <w:rtl/>
        </w:rPr>
        <w:t xml:space="preserve">وقال: </w:t>
      </w:r>
      <w:r w:rsidRPr="000B1E1D">
        <w:rPr>
          <w:rFonts w:cs="Arabic11 BT"/>
          <w:sz w:val="22"/>
          <w:szCs w:val="22"/>
          <w:rtl/>
        </w:rPr>
        <w:t>"</w:t>
      </w:r>
      <w:r w:rsidRPr="000B1E1D">
        <w:rPr>
          <w:rFonts w:cs="mylotus" w:hint="cs"/>
          <w:b/>
          <w:bCs/>
          <w:sz w:val="22"/>
          <w:szCs w:val="22"/>
          <w:rtl/>
        </w:rPr>
        <w:t>إنِّي لَمْ أُرِدِ النَّاسَ حَتَّى أَرَادُونِي ولَمْ أُبَايِعْهُمْ حَتَّى بَايَعُونِي</w:t>
      </w:r>
      <w:r w:rsidRPr="000B1E1D">
        <w:rPr>
          <w:rFonts w:cs="Arabic11 BT"/>
          <w:sz w:val="22"/>
          <w:szCs w:val="22"/>
          <w:rtl/>
        </w:rPr>
        <w:t>"</w:t>
      </w:r>
      <w:r w:rsidRPr="000B1E1D">
        <w:rPr>
          <w:rFonts w:cs="mylotus" w:hint="cs"/>
          <w:sz w:val="24"/>
          <w:szCs w:val="24"/>
          <w:rtl/>
        </w:rPr>
        <w:t xml:space="preserve"> </w:t>
      </w:r>
      <w:r w:rsidRPr="000B1E1D">
        <w:rPr>
          <w:rFonts w:cs="mylotus" w:hint="cs"/>
          <w:rtl/>
        </w:rPr>
        <w:t>(</w:t>
      </w:r>
      <w:r w:rsidRPr="000B1E1D">
        <w:rPr>
          <w:rFonts w:cs="mylotus" w:hint="cs"/>
          <w:b/>
          <w:bCs/>
          <w:rtl/>
        </w:rPr>
        <w:t>نهج البلاغة</w:t>
      </w:r>
      <w:r w:rsidRPr="000B1E1D">
        <w:rPr>
          <w:rFonts w:cs="mylotus" w:hint="cs"/>
          <w:rtl/>
        </w:rPr>
        <w:t>، الرسالة 54)</w:t>
      </w:r>
      <w:r w:rsidRPr="000B1E1D">
        <w:rPr>
          <w:rFonts w:cs="mylotus" w:hint="cs"/>
          <w:sz w:val="24"/>
          <w:szCs w:val="24"/>
          <w:rtl/>
        </w:rPr>
        <w:t xml:space="preserve">، وقال: </w:t>
      </w:r>
      <w:r w:rsidRPr="000B1E1D">
        <w:rPr>
          <w:rFonts w:cs="Arabic11 BT"/>
          <w:sz w:val="22"/>
          <w:szCs w:val="22"/>
          <w:rtl/>
        </w:rPr>
        <w:t>"</w:t>
      </w:r>
      <w:r w:rsidRPr="000B1E1D">
        <w:rPr>
          <w:rFonts w:cs="mylotus" w:hint="cs"/>
          <w:b/>
          <w:bCs/>
          <w:sz w:val="22"/>
          <w:szCs w:val="22"/>
          <w:rtl/>
        </w:rPr>
        <w:t>فَأَقْبَلْتُمْ إِلَيَّ إِقْبَالَ الْعُوذِ المَطَافِيلِ عَلَى أَوْلادِهَا تَقُولُونَ الْبَيْعَةَ الْبَيْعَةَ قَبَضْتُ كَفِّي فَبَسَطْتُمُوهَا ونَازَعَتْكُمْ يَدِي فَجَاذَبْتُمُوهَا</w:t>
      </w:r>
      <w:r w:rsidRPr="000B1E1D">
        <w:rPr>
          <w:rFonts w:cs="Arabic11 BT"/>
          <w:sz w:val="22"/>
          <w:szCs w:val="22"/>
          <w:rtl/>
        </w:rPr>
        <w:t>"</w:t>
      </w:r>
      <w:r w:rsidRPr="000B1E1D">
        <w:rPr>
          <w:rFonts w:cs="mylotus" w:hint="cs"/>
          <w:sz w:val="22"/>
          <w:szCs w:val="22"/>
          <w:rtl/>
        </w:rPr>
        <w:t xml:space="preserve"> </w:t>
      </w:r>
      <w:r w:rsidRPr="000B1E1D">
        <w:rPr>
          <w:rFonts w:cs="mylotus" w:hint="cs"/>
          <w:rtl/>
        </w:rPr>
        <w:t>(</w:t>
      </w:r>
      <w:r w:rsidRPr="000B1E1D">
        <w:rPr>
          <w:rFonts w:cs="mylotus" w:hint="cs"/>
          <w:b/>
          <w:bCs/>
          <w:rtl/>
        </w:rPr>
        <w:t>نهج البلاغة</w:t>
      </w:r>
      <w:r w:rsidRPr="000B1E1D">
        <w:rPr>
          <w:rFonts w:cs="mylotus" w:hint="cs"/>
          <w:rtl/>
        </w:rPr>
        <w:t>، الخطبة 137)</w:t>
      </w:r>
      <w:r w:rsidRPr="000B1E1D">
        <w:rPr>
          <w:rFonts w:cs="mylotus" w:hint="cs"/>
          <w:sz w:val="24"/>
          <w:szCs w:val="24"/>
          <w:rtl/>
        </w:rPr>
        <w:t xml:space="preserve">، وقال في وصف بيعته بالخلافة: </w:t>
      </w:r>
      <w:r w:rsidRPr="000B1E1D">
        <w:rPr>
          <w:rFonts w:cs="Arabic11 BT"/>
          <w:sz w:val="22"/>
          <w:szCs w:val="22"/>
          <w:rtl/>
        </w:rPr>
        <w:t>"</w:t>
      </w:r>
      <w:r w:rsidRPr="000B1E1D">
        <w:rPr>
          <w:rFonts w:cs="mylotus" w:hint="cs"/>
          <w:b/>
          <w:bCs/>
          <w:sz w:val="22"/>
          <w:szCs w:val="22"/>
          <w:rtl/>
        </w:rPr>
        <w:t>وَبَسَطْتُمْ يَدِي فَكَفَفْتُهَا ومَدَدْتُمُوهَا فَقَبَضْتُهَا ثُمَّ تَدَاكَكْتُمْ عَلَيَّ تَدَاكَّ الإبِلِ الْهِيمِ عَلَى حِيَاضِهَا يَوْمَ وِرْدِهَا حَتَّى انْقَطَعَتِ النَّعْلُ وسَقَطَ الرِّدَاءُ ووُطِئَ الضَّعِيفُ</w:t>
      </w:r>
      <w:r w:rsidRPr="000B1E1D">
        <w:rPr>
          <w:rFonts w:cs="Arabic11 BT"/>
          <w:sz w:val="22"/>
          <w:szCs w:val="22"/>
          <w:rtl/>
        </w:rPr>
        <w:t>"</w:t>
      </w:r>
      <w:r w:rsidRPr="000B1E1D">
        <w:rPr>
          <w:rFonts w:cs="mylotus" w:hint="cs"/>
          <w:sz w:val="24"/>
          <w:szCs w:val="24"/>
          <w:rtl/>
        </w:rPr>
        <w:t xml:space="preserve"> </w:t>
      </w:r>
      <w:r w:rsidRPr="000B1E1D">
        <w:rPr>
          <w:rFonts w:cs="mylotus" w:hint="cs"/>
          <w:rtl/>
        </w:rPr>
        <w:t>(</w:t>
      </w:r>
      <w:r w:rsidRPr="000B1E1D">
        <w:rPr>
          <w:rFonts w:cs="mylotus" w:hint="cs"/>
          <w:b/>
          <w:bCs/>
          <w:rtl/>
        </w:rPr>
        <w:t>نهج البلاغة</w:t>
      </w:r>
      <w:r w:rsidRPr="000B1E1D">
        <w:rPr>
          <w:rFonts w:cs="mylotus" w:hint="cs"/>
          <w:rtl/>
        </w:rPr>
        <w:t>، الخطبة 229)</w:t>
      </w:r>
      <w:r w:rsidRPr="000B1E1D">
        <w:rPr>
          <w:rFonts w:cs="mylotus" w:hint="cs"/>
          <w:sz w:val="24"/>
          <w:szCs w:val="24"/>
          <w:rtl/>
        </w:rPr>
        <w:t>، كما استدل في الخطب رقم 34 و37 و136 وفي الرسالة رقم 1و7 على صحة خلافته ببيعة الناس له ولم يشر إلى أن الله تعالى هو الذي نصّبه خليفةً. واعتبر في رسالته السادسة في نهج البلاغة، وفي عشرات الأحاديث الأخرى، أن الخلافة إنما تتم بانتخاب المهاجرين والأنصار.</w:t>
      </w:r>
    </w:p>
    <w:p w:rsidR="00C42304" w:rsidRPr="000B1E1D" w:rsidRDefault="00C42304" w:rsidP="00082011">
      <w:pPr>
        <w:widowControl w:val="0"/>
        <w:ind w:left="284"/>
        <w:jc w:val="both"/>
        <w:rPr>
          <w:rFonts w:cs="mylotus" w:hint="cs"/>
          <w:sz w:val="24"/>
          <w:szCs w:val="24"/>
          <w:rtl/>
        </w:rPr>
      </w:pPr>
      <w:r w:rsidRPr="000B1E1D">
        <w:rPr>
          <w:rFonts w:cs="mylotus" w:hint="cs"/>
          <w:sz w:val="24"/>
          <w:szCs w:val="24"/>
          <w:rtl/>
        </w:rPr>
        <w:t xml:space="preserve">واستدلَّ واضع الزيارة في زيارته بآية: </w:t>
      </w:r>
      <w:r w:rsidRPr="000B1E1D">
        <w:rPr>
          <w:rFonts w:ascii="KFGQPC Uthman Taha Naskh" w:hint="cs"/>
          <w:sz w:val="24"/>
          <w:szCs w:val="24"/>
          <w:rtl/>
        </w:rPr>
        <w:t>﴿</w:t>
      </w:r>
      <w:r w:rsidRPr="000B1E1D">
        <w:rPr>
          <w:rStyle w:val="Char0"/>
          <w:rFonts w:eastAsia="Calibri" w:hint="cs"/>
          <w:sz w:val="24"/>
          <w:szCs w:val="24"/>
          <w:rtl/>
        </w:rPr>
        <w:t>۞</w:t>
      </w:r>
      <w:r w:rsidRPr="000B1E1D">
        <w:rPr>
          <w:rStyle w:val="Char0"/>
          <w:rFonts w:eastAsia="Calibri" w:hint="eastAsia"/>
          <w:sz w:val="24"/>
          <w:szCs w:val="24"/>
          <w:rtl/>
        </w:rPr>
        <w:t>يَ</w:t>
      </w:r>
      <w:r w:rsidRPr="000B1E1D">
        <w:rPr>
          <w:rStyle w:val="Char0"/>
          <w:rFonts w:eastAsia="Calibri" w:hint="cs"/>
          <w:sz w:val="24"/>
          <w:szCs w:val="24"/>
          <w:rtl/>
        </w:rPr>
        <w:t>ٰٓ</w:t>
      </w:r>
      <w:r w:rsidRPr="000B1E1D">
        <w:rPr>
          <w:rStyle w:val="Char0"/>
          <w:rFonts w:eastAsia="Calibri" w:hint="eastAsia"/>
          <w:sz w:val="24"/>
          <w:szCs w:val="24"/>
          <w:rtl/>
        </w:rPr>
        <w:t>أَيُّهَا</w:t>
      </w:r>
      <w:r w:rsidRPr="000B1E1D">
        <w:rPr>
          <w:rStyle w:val="Char0"/>
          <w:rFonts w:eastAsia="Calibri"/>
          <w:sz w:val="24"/>
          <w:szCs w:val="24"/>
          <w:rtl/>
        </w:rPr>
        <w:t xml:space="preserve"> </w:t>
      </w:r>
      <w:r w:rsidRPr="000B1E1D">
        <w:rPr>
          <w:rStyle w:val="Char0"/>
          <w:rFonts w:eastAsia="Calibri" w:hint="cs"/>
          <w:sz w:val="24"/>
          <w:szCs w:val="24"/>
          <w:rtl/>
        </w:rPr>
        <w:t>ٱ</w:t>
      </w:r>
      <w:r w:rsidRPr="000B1E1D">
        <w:rPr>
          <w:rStyle w:val="Char0"/>
          <w:rFonts w:eastAsia="Calibri" w:hint="eastAsia"/>
          <w:sz w:val="24"/>
          <w:szCs w:val="24"/>
          <w:rtl/>
        </w:rPr>
        <w:t>لرَّسُولُ</w:t>
      </w:r>
      <w:r w:rsidRPr="000B1E1D">
        <w:rPr>
          <w:rStyle w:val="Char0"/>
          <w:rFonts w:eastAsia="Calibri"/>
          <w:sz w:val="24"/>
          <w:szCs w:val="24"/>
          <w:rtl/>
        </w:rPr>
        <w:t xml:space="preserve"> </w:t>
      </w:r>
      <w:r w:rsidRPr="000B1E1D">
        <w:rPr>
          <w:rStyle w:val="Char0"/>
          <w:rFonts w:eastAsia="Calibri" w:hint="eastAsia"/>
          <w:sz w:val="24"/>
          <w:szCs w:val="24"/>
          <w:rtl/>
        </w:rPr>
        <w:t>بَلِّغ</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مَا</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أُنزِلَ</w:t>
      </w:r>
      <w:r w:rsidRPr="000B1E1D">
        <w:rPr>
          <w:rStyle w:val="Char0"/>
          <w:rFonts w:eastAsia="Calibri"/>
          <w:sz w:val="24"/>
          <w:szCs w:val="24"/>
          <w:rtl/>
        </w:rPr>
        <w:t xml:space="preserve"> </w:t>
      </w:r>
      <w:r w:rsidRPr="000B1E1D">
        <w:rPr>
          <w:rStyle w:val="Char0"/>
          <w:rFonts w:eastAsia="Calibri" w:hint="eastAsia"/>
          <w:sz w:val="24"/>
          <w:szCs w:val="24"/>
          <w:rtl/>
        </w:rPr>
        <w:t>إِلَي</w:t>
      </w:r>
      <w:r w:rsidRPr="000B1E1D">
        <w:rPr>
          <w:rStyle w:val="Char0"/>
          <w:rFonts w:eastAsia="Calibri" w:hint="cs"/>
          <w:sz w:val="24"/>
          <w:szCs w:val="24"/>
          <w:rtl/>
        </w:rPr>
        <w:t>ۡ</w:t>
      </w:r>
      <w:r w:rsidRPr="000B1E1D">
        <w:rPr>
          <w:rStyle w:val="Char0"/>
          <w:rFonts w:eastAsia="Calibri" w:hint="eastAsia"/>
          <w:sz w:val="24"/>
          <w:szCs w:val="24"/>
          <w:rtl/>
        </w:rPr>
        <w:t>كَ</w:t>
      </w:r>
      <w:r w:rsidRPr="000B1E1D">
        <w:rPr>
          <w:rStyle w:val="Char0"/>
          <w:rFonts w:eastAsia="Calibri"/>
          <w:sz w:val="24"/>
          <w:szCs w:val="24"/>
          <w:rtl/>
        </w:rPr>
        <w:t xml:space="preserve"> </w:t>
      </w:r>
      <w:r w:rsidRPr="000B1E1D">
        <w:rPr>
          <w:rStyle w:val="Char0"/>
          <w:rFonts w:eastAsia="Calibri" w:hint="eastAsia"/>
          <w:sz w:val="24"/>
          <w:szCs w:val="24"/>
          <w:rtl/>
        </w:rPr>
        <w:t>مِن</w:t>
      </w:r>
      <w:r w:rsidRPr="000B1E1D">
        <w:rPr>
          <w:rStyle w:val="Char0"/>
          <w:rFonts w:eastAsia="Calibri"/>
          <w:sz w:val="24"/>
          <w:szCs w:val="24"/>
          <w:rtl/>
        </w:rPr>
        <w:t xml:space="preserve"> </w:t>
      </w:r>
      <w:r w:rsidRPr="000B1E1D">
        <w:rPr>
          <w:rStyle w:val="Char0"/>
          <w:rFonts w:eastAsia="Calibri" w:hint="eastAsia"/>
          <w:sz w:val="24"/>
          <w:szCs w:val="24"/>
          <w:rtl/>
        </w:rPr>
        <w:t>رَّبِّكَ</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وَإِن</w:t>
      </w:r>
      <w:r w:rsidRPr="000B1E1D">
        <w:rPr>
          <w:rStyle w:val="Char0"/>
          <w:rFonts w:eastAsia="Calibri"/>
          <w:sz w:val="24"/>
          <w:szCs w:val="24"/>
          <w:rtl/>
        </w:rPr>
        <w:t xml:space="preserve"> </w:t>
      </w:r>
      <w:r w:rsidRPr="000B1E1D">
        <w:rPr>
          <w:rStyle w:val="Char0"/>
          <w:rFonts w:eastAsia="Calibri" w:hint="eastAsia"/>
          <w:sz w:val="24"/>
          <w:szCs w:val="24"/>
          <w:rtl/>
        </w:rPr>
        <w:t>لَّم</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تَف</w:t>
      </w:r>
      <w:r w:rsidRPr="000B1E1D">
        <w:rPr>
          <w:rStyle w:val="Char0"/>
          <w:rFonts w:eastAsia="Calibri" w:hint="cs"/>
          <w:sz w:val="24"/>
          <w:szCs w:val="24"/>
          <w:rtl/>
        </w:rPr>
        <w:t>ۡ</w:t>
      </w:r>
      <w:r w:rsidRPr="000B1E1D">
        <w:rPr>
          <w:rStyle w:val="Char0"/>
          <w:rFonts w:eastAsia="Calibri" w:hint="eastAsia"/>
          <w:sz w:val="24"/>
          <w:szCs w:val="24"/>
          <w:rtl/>
        </w:rPr>
        <w:t>عَل</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فَمَا</w:t>
      </w:r>
      <w:r w:rsidRPr="000B1E1D">
        <w:rPr>
          <w:rStyle w:val="Char0"/>
          <w:rFonts w:eastAsia="Calibri"/>
          <w:sz w:val="24"/>
          <w:szCs w:val="24"/>
          <w:rtl/>
        </w:rPr>
        <w:t xml:space="preserve"> </w:t>
      </w:r>
      <w:r w:rsidRPr="000B1E1D">
        <w:rPr>
          <w:rStyle w:val="Char0"/>
          <w:rFonts w:eastAsia="Calibri" w:hint="eastAsia"/>
          <w:sz w:val="24"/>
          <w:szCs w:val="24"/>
          <w:rtl/>
        </w:rPr>
        <w:t>بَلَّغ</w:t>
      </w:r>
      <w:r w:rsidRPr="000B1E1D">
        <w:rPr>
          <w:rStyle w:val="Char0"/>
          <w:rFonts w:eastAsia="Calibri" w:hint="cs"/>
          <w:sz w:val="24"/>
          <w:szCs w:val="24"/>
          <w:rtl/>
        </w:rPr>
        <w:t>ۡ</w:t>
      </w:r>
      <w:r w:rsidRPr="000B1E1D">
        <w:rPr>
          <w:rStyle w:val="Char0"/>
          <w:rFonts w:eastAsia="Calibri" w:hint="eastAsia"/>
          <w:sz w:val="24"/>
          <w:szCs w:val="24"/>
          <w:rtl/>
        </w:rPr>
        <w:t>تَ</w:t>
      </w:r>
      <w:r w:rsidRPr="000B1E1D">
        <w:rPr>
          <w:rStyle w:val="Char0"/>
          <w:rFonts w:eastAsia="Calibri"/>
          <w:sz w:val="24"/>
          <w:szCs w:val="24"/>
          <w:rtl/>
        </w:rPr>
        <w:t xml:space="preserve"> </w:t>
      </w:r>
      <w:r w:rsidRPr="000B1E1D">
        <w:rPr>
          <w:rStyle w:val="Char0"/>
          <w:rFonts w:eastAsia="Calibri" w:hint="eastAsia"/>
          <w:sz w:val="24"/>
          <w:szCs w:val="24"/>
          <w:rtl/>
        </w:rPr>
        <w:t>رِسَالَتَهُ</w:t>
      </w:r>
      <w:r w:rsidRPr="000B1E1D">
        <w:rPr>
          <w:rStyle w:val="Char0"/>
          <w:rFonts w:eastAsia="Calibri" w:hint="cs"/>
          <w:sz w:val="24"/>
          <w:szCs w:val="24"/>
          <w:rtl/>
        </w:rPr>
        <w:t>ۥۚ</w:t>
      </w:r>
      <w:r w:rsidRPr="000B1E1D">
        <w:rPr>
          <w:rStyle w:val="Char0"/>
          <w:rFonts w:eastAsia="Calibri"/>
          <w:sz w:val="24"/>
          <w:szCs w:val="24"/>
          <w:rtl/>
        </w:rPr>
        <w:t xml:space="preserve"> </w:t>
      </w:r>
      <w:r w:rsidRPr="000B1E1D">
        <w:rPr>
          <w:rStyle w:val="Char0"/>
          <w:rFonts w:eastAsia="Calibri" w:hint="eastAsia"/>
          <w:sz w:val="24"/>
          <w:szCs w:val="24"/>
          <w:rtl/>
        </w:rPr>
        <w:t>وَ</w:t>
      </w:r>
      <w:r w:rsidRPr="000B1E1D">
        <w:rPr>
          <w:rStyle w:val="Char0"/>
          <w:rFonts w:eastAsia="Calibri" w:hint="cs"/>
          <w:sz w:val="24"/>
          <w:szCs w:val="24"/>
          <w:rtl/>
        </w:rPr>
        <w:t>ٱ</w:t>
      </w:r>
      <w:r w:rsidRPr="000B1E1D">
        <w:rPr>
          <w:rStyle w:val="Char0"/>
          <w:rFonts w:eastAsia="Calibri" w:hint="eastAsia"/>
          <w:sz w:val="24"/>
          <w:szCs w:val="24"/>
          <w:rtl/>
        </w:rPr>
        <w:t>للَّهُ</w:t>
      </w:r>
      <w:r w:rsidRPr="000B1E1D">
        <w:rPr>
          <w:rStyle w:val="Char0"/>
          <w:rFonts w:eastAsia="Calibri"/>
          <w:sz w:val="24"/>
          <w:szCs w:val="24"/>
          <w:rtl/>
        </w:rPr>
        <w:t xml:space="preserve"> </w:t>
      </w:r>
      <w:r w:rsidRPr="000B1E1D">
        <w:rPr>
          <w:rStyle w:val="Char0"/>
          <w:rFonts w:eastAsia="Calibri" w:hint="eastAsia"/>
          <w:sz w:val="24"/>
          <w:szCs w:val="24"/>
          <w:rtl/>
        </w:rPr>
        <w:t>يَع</w:t>
      </w:r>
      <w:r w:rsidRPr="000B1E1D">
        <w:rPr>
          <w:rStyle w:val="Char0"/>
          <w:rFonts w:eastAsia="Calibri" w:hint="cs"/>
          <w:sz w:val="24"/>
          <w:szCs w:val="24"/>
          <w:rtl/>
        </w:rPr>
        <w:t>ۡ</w:t>
      </w:r>
      <w:r w:rsidRPr="000B1E1D">
        <w:rPr>
          <w:rStyle w:val="Char0"/>
          <w:rFonts w:eastAsia="Calibri" w:hint="eastAsia"/>
          <w:sz w:val="24"/>
          <w:szCs w:val="24"/>
          <w:rtl/>
        </w:rPr>
        <w:t>صِمُكَ</w:t>
      </w:r>
      <w:r w:rsidRPr="000B1E1D">
        <w:rPr>
          <w:rStyle w:val="Char0"/>
          <w:rFonts w:eastAsia="Calibri"/>
          <w:sz w:val="24"/>
          <w:szCs w:val="24"/>
          <w:rtl/>
        </w:rPr>
        <w:t xml:space="preserve"> </w:t>
      </w:r>
      <w:r w:rsidRPr="000B1E1D">
        <w:rPr>
          <w:rStyle w:val="Char0"/>
          <w:rFonts w:eastAsia="Calibri" w:hint="eastAsia"/>
          <w:sz w:val="24"/>
          <w:szCs w:val="24"/>
          <w:rtl/>
        </w:rPr>
        <w:t>مِنَ</w:t>
      </w:r>
      <w:r w:rsidRPr="000B1E1D">
        <w:rPr>
          <w:rStyle w:val="Char0"/>
          <w:rFonts w:eastAsia="Calibri"/>
          <w:sz w:val="24"/>
          <w:szCs w:val="24"/>
          <w:rtl/>
        </w:rPr>
        <w:t xml:space="preserve"> </w:t>
      </w:r>
      <w:r w:rsidRPr="000B1E1D">
        <w:rPr>
          <w:rStyle w:val="Char0"/>
          <w:rFonts w:eastAsia="Calibri" w:hint="cs"/>
          <w:sz w:val="24"/>
          <w:szCs w:val="24"/>
          <w:rtl/>
        </w:rPr>
        <w:t>ٱ</w:t>
      </w:r>
      <w:r w:rsidRPr="000B1E1D">
        <w:rPr>
          <w:rStyle w:val="Char0"/>
          <w:rFonts w:eastAsia="Calibri" w:hint="eastAsia"/>
          <w:sz w:val="24"/>
          <w:szCs w:val="24"/>
          <w:rtl/>
        </w:rPr>
        <w:t>لنَّاسِ</w:t>
      </w:r>
      <w:r w:rsidRPr="000B1E1D">
        <w:rPr>
          <w:rStyle w:val="Char0"/>
          <w:rFonts w:eastAsia="Calibri" w:hint="cs"/>
          <w:sz w:val="24"/>
          <w:szCs w:val="24"/>
          <w:rtl/>
        </w:rPr>
        <w:t>ۗ</w:t>
      </w:r>
      <w:r w:rsidRPr="000B1E1D">
        <w:rPr>
          <w:rStyle w:val="Char0"/>
          <w:rFonts w:eastAsia="Calibri"/>
          <w:sz w:val="24"/>
          <w:szCs w:val="24"/>
          <w:rtl/>
        </w:rPr>
        <w:t xml:space="preserve"> </w:t>
      </w:r>
      <w:r w:rsidRPr="000B1E1D">
        <w:rPr>
          <w:rStyle w:val="Char0"/>
          <w:rFonts w:eastAsia="Calibri" w:hint="eastAsia"/>
          <w:sz w:val="24"/>
          <w:szCs w:val="24"/>
          <w:rtl/>
        </w:rPr>
        <w:t>إِنَّ</w:t>
      </w:r>
      <w:r w:rsidRPr="000B1E1D">
        <w:rPr>
          <w:rStyle w:val="Char0"/>
          <w:rFonts w:eastAsia="Calibri"/>
          <w:sz w:val="24"/>
          <w:szCs w:val="24"/>
          <w:rtl/>
        </w:rPr>
        <w:t xml:space="preserve"> </w:t>
      </w:r>
      <w:r w:rsidRPr="000B1E1D">
        <w:rPr>
          <w:rStyle w:val="Char0"/>
          <w:rFonts w:eastAsia="Calibri" w:hint="cs"/>
          <w:sz w:val="24"/>
          <w:szCs w:val="24"/>
          <w:rtl/>
        </w:rPr>
        <w:t>ٱ</w:t>
      </w:r>
      <w:r w:rsidRPr="000B1E1D">
        <w:rPr>
          <w:rStyle w:val="Char0"/>
          <w:rFonts w:eastAsia="Calibri" w:hint="eastAsia"/>
          <w:sz w:val="24"/>
          <w:szCs w:val="24"/>
          <w:rtl/>
        </w:rPr>
        <w:t>للَّهَ</w:t>
      </w:r>
      <w:r w:rsidRPr="000B1E1D">
        <w:rPr>
          <w:rStyle w:val="Char0"/>
          <w:rFonts w:eastAsia="Calibri"/>
          <w:sz w:val="24"/>
          <w:szCs w:val="24"/>
          <w:rtl/>
        </w:rPr>
        <w:t xml:space="preserve"> </w:t>
      </w:r>
      <w:r w:rsidRPr="000B1E1D">
        <w:rPr>
          <w:rStyle w:val="Char0"/>
          <w:rFonts w:eastAsia="Calibri" w:hint="eastAsia"/>
          <w:sz w:val="24"/>
          <w:szCs w:val="24"/>
          <w:rtl/>
        </w:rPr>
        <w:t>لَا</w:t>
      </w:r>
      <w:r w:rsidRPr="000B1E1D">
        <w:rPr>
          <w:rStyle w:val="Char0"/>
          <w:rFonts w:eastAsia="Calibri"/>
          <w:sz w:val="24"/>
          <w:szCs w:val="24"/>
          <w:rtl/>
        </w:rPr>
        <w:t xml:space="preserve"> </w:t>
      </w:r>
      <w:r w:rsidRPr="000B1E1D">
        <w:rPr>
          <w:rStyle w:val="Char0"/>
          <w:rFonts w:eastAsia="Calibri" w:hint="eastAsia"/>
          <w:sz w:val="24"/>
          <w:szCs w:val="24"/>
          <w:rtl/>
        </w:rPr>
        <w:t>يَه</w:t>
      </w:r>
      <w:r w:rsidRPr="000B1E1D">
        <w:rPr>
          <w:rStyle w:val="Char0"/>
          <w:rFonts w:eastAsia="Calibri" w:hint="cs"/>
          <w:sz w:val="24"/>
          <w:szCs w:val="24"/>
          <w:rtl/>
        </w:rPr>
        <w:t>ۡ</w:t>
      </w:r>
      <w:r w:rsidRPr="000B1E1D">
        <w:rPr>
          <w:rStyle w:val="Char0"/>
          <w:rFonts w:eastAsia="Calibri" w:hint="eastAsia"/>
          <w:sz w:val="24"/>
          <w:szCs w:val="24"/>
          <w:rtl/>
        </w:rPr>
        <w:t>دِي</w:t>
      </w:r>
      <w:r w:rsidRPr="000B1E1D">
        <w:rPr>
          <w:rStyle w:val="Char0"/>
          <w:rFonts w:eastAsia="Calibri"/>
          <w:sz w:val="24"/>
          <w:szCs w:val="24"/>
          <w:rtl/>
        </w:rPr>
        <w:t xml:space="preserve"> </w:t>
      </w:r>
      <w:r w:rsidRPr="000B1E1D">
        <w:rPr>
          <w:rStyle w:val="Char0"/>
          <w:rFonts w:eastAsia="Calibri" w:hint="cs"/>
          <w:sz w:val="24"/>
          <w:szCs w:val="24"/>
          <w:rtl/>
        </w:rPr>
        <w:t>ٱ</w:t>
      </w:r>
      <w:r w:rsidRPr="000B1E1D">
        <w:rPr>
          <w:rStyle w:val="Char0"/>
          <w:rFonts w:eastAsia="Calibri" w:hint="eastAsia"/>
          <w:sz w:val="24"/>
          <w:szCs w:val="24"/>
          <w:rtl/>
        </w:rPr>
        <w:t>ل</w:t>
      </w:r>
      <w:r w:rsidRPr="000B1E1D">
        <w:rPr>
          <w:rStyle w:val="Char0"/>
          <w:rFonts w:eastAsia="Calibri" w:hint="cs"/>
          <w:sz w:val="24"/>
          <w:szCs w:val="24"/>
          <w:rtl/>
        </w:rPr>
        <w:t>ۡ</w:t>
      </w:r>
      <w:r w:rsidRPr="000B1E1D">
        <w:rPr>
          <w:rStyle w:val="Char0"/>
          <w:rFonts w:eastAsia="Calibri" w:hint="eastAsia"/>
          <w:sz w:val="24"/>
          <w:szCs w:val="24"/>
          <w:rtl/>
        </w:rPr>
        <w:t>قَو</w:t>
      </w:r>
      <w:r w:rsidRPr="000B1E1D">
        <w:rPr>
          <w:rStyle w:val="Char0"/>
          <w:rFonts w:eastAsia="Calibri" w:hint="cs"/>
          <w:sz w:val="24"/>
          <w:szCs w:val="24"/>
          <w:rtl/>
        </w:rPr>
        <w:t>ۡ</w:t>
      </w:r>
      <w:r w:rsidRPr="000B1E1D">
        <w:rPr>
          <w:rStyle w:val="Char0"/>
          <w:rFonts w:eastAsia="Calibri" w:hint="eastAsia"/>
          <w:sz w:val="24"/>
          <w:szCs w:val="24"/>
          <w:rtl/>
        </w:rPr>
        <w:t>مَ</w:t>
      </w:r>
      <w:r w:rsidRPr="000B1E1D">
        <w:rPr>
          <w:rStyle w:val="Char0"/>
          <w:rFonts w:eastAsia="Calibri"/>
          <w:sz w:val="24"/>
          <w:szCs w:val="24"/>
          <w:rtl/>
        </w:rPr>
        <w:t xml:space="preserve"> </w:t>
      </w:r>
      <w:r w:rsidRPr="000B1E1D">
        <w:rPr>
          <w:rStyle w:val="Char0"/>
          <w:rFonts w:eastAsia="Calibri" w:hint="cs"/>
          <w:sz w:val="24"/>
          <w:szCs w:val="24"/>
          <w:rtl/>
        </w:rPr>
        <w:t>ٱ</w:t>
      </w:r>
      <w:r w:rsidRPr="000B1E1D">
        <w:rPr>
          <w:rStyle w:val="Char0"/>
          <w:rFonts w:eastAsia="Calibri" w:hint="eastAsia"/>
          <w:sz w:val="24"/>
          <w:szCs w:val="24"/>
          <w:rtl/>
        </w:rPr>
        <w:t>ل</w:t>
      </w:r>
      <w:r w:rsidRPr="000B1E1D">
        <w:rPr>
          <w:rStyle w:val="Char0"/>
          <w:rFonts w:eastAsia="Calibri" w:hint="cs"/>
          <w:sz w:val="24"/>
          <w:szCs w:val="24"/>
          <w:rtl/>
        </w:rPr>
        <w:t>ۡ</w:t>
      </w:r>
      <w:r w:rsidRPr="000B1E1D">
        <w:rPr>
          <w:rStyle w:val="Char0"/>
          <w:rFonts w:eastAsia="Calibri" w:hint="eastAsia"/>
          <w:sz w:val="24"/>
          <w:szCs w:val="24"/>
          <w:rtl/>
        </w:rPr>
        <w:t>كَ</w:t>
      </w:r>
      <w:r w:rsidRPr="000B1E1D">
        <w:rPr>
          <w:rStyle w:val="Char0"/>
          <w:rFonts w:eastAsia="Calibri" w:hint="cs"/>
          <w:sz w:val="24"/>
          <w:szCs w:val="24"/>
          <w:rtl/>
        </w:rPr>
        <w:t>ٰ</w:t>
      </w:r>
      <w:r w:rsidRPr="000B1E1D">
        <w:rPr>
          <w:rStyle w:val="Char0"/>
          <w:rFonts w:eastAsia="Calibri" w:hint="eastAsia"/>
          <w:sz w:val="24"/>
          <w:szCs w:val="24"/>
          <w:rtl/>
        </w:rPr>
        <w:t>فِرِينَ</w:t>
      </w:r>
      <w:r w:rsidRPr="000B1E1D">
        <w:rPr>
          <w:rStyle w:val="Char0"/>
          <w:rFonts w:eastAsia="Calibri"/>
          <w:sz w:val="24"/>
          <w:szCs w:val="24"/>
          <w:rtl/>
        </w:rPr>
        <w:t xml:space="preserve"> </w:t>
      </w:r>
      <w:r w:rsidRPr="000B1E1D">
        <w:rPr>
          <w:rStyle w:val="Char0"/>
          <w:rFonts w:eastAsia="Calibri" w:hint="cs"/>
          <w:sz w:val="24"/>
          <w:szCs w:val="24"/>
          <w:rtl/>
        </w:rPr>
        <w:t>٦٧</w:t>
      </w:r>
      <w:r w:rsidRPr="000B1E1D">
        <w:rPr>
          <w:rFonts w:hint="cs"/>
          <w:sz w:val="24"/>
          <w:szCs w:val="24"/>
          <w:rtl/>
        </w:rPr>
        <w:t>﴾</w:t>
      </w:r>
      <w:r w:rsidRPr="000B1E1D">
        <w:rPr>
          <w:rStyle w:val="Charb"/>
          <w:rFonts w:eastAsia="Calibri"/>
          <w:rtl/>
        </w:rPr>
        <w:t xml:space="preserve"> </w:t>
      </w:r>
      <w:r w:rsidRPr="000B1E1D">
        <w:rPr>
          <w:rStyle w:val="Charc"/>
          <w:sz w:val="22"/>
          <w:szCs w:val="22"/>
          <w:rtl/>
        </w:rPr>
        <w:t>[</w:t>
      </w:r>
      <w:r w:rsidRPr="000B1E1D">
        <w:rPr>
          <w:rStyle w:val="Charc"/>
          <w:rFonts w:hint="eastAsia"/>
          <w:sz w:val="22"/>
          <w:szCs w:val="22"/>
          <w:rtl/>
        </w:rPr>
        <w:t>المائ‍دة</w:t>
      </w:r>
      <w:r w:rsidRPr="000B1E1D">
        <w:rPr>
          <w:rStyle w:val="Charc"/>
          <w:sz w:val="22"/>
          <w:szCs w:val="22"/>
          <w:rtl/>
        </w:rPr>
        <w:t xml:space="preserve">: </w:t>
      </w:r>
      <w:r w:rsidRPr="000B1E1D">
        <w:rPr>
          <w:rStyle w:val="Charc"/>
          <w:rFonts w:hint="cs"/>
          <w:sz w:val="22"/>
          <w:szCs w:val="22"/>
          <w:rtl/>
        </w:rPr>
        <w:t>٦٧</w:t>
      </w:r>
      <w:r w:rsidRPr="000B1E1D">
        <w:rPr>
          <w:rStyle w:val="Charc"/>
          <w:sz w:val="22"/>
          <w:szCs w:val="22"/>
          <w:rtl/>
        </w:rPr>
        <w:t>]</w:t>
      </w:r>
      <w:r w:rsidRPr="000B1E1D">
        <w:rPr>
          <w:rStyle w:val="Charb"/>
          <w:rFonts w:eastAsia="Calibri"/>
          <w:sz w:val="22"/>
          <w:szCs w:val="22"/>
          <w:rtl/>
        </w:rPr>
        <w:t xml:space="preserve"> </w:t>
      </w:r>
      <w:r w:rsidRPr="000B1E1D">
        <w:rPr>
          <w:rFonts w:cs="mylotus" w:hint="cs"/>
          <w:sz w:val="24"/>
          <w:szCs w:val="24"/>
          <w:rtl/>
        </w:rPr>
        <w:t xml:space="preserve">على أن ما أُمِرَ رسولُ اللهِ </w:t>
      </w:r>
      <w:r w:rsidRPr="000B1E1D">
        <w:rPr>
          <w:rFonts w:ascii="Abo-thar" w:hAnsi="Abo-thar" w:cs="mylotus"/>
          <w:sz w:val="24"/>
          <w:szCs w:val="24"/>
        </w:rPr>
        <w:t></w:t>
      </w:r>
      <w:r w:rsidRPr="000B1E1D">
        <w:rPr>
          <w:rFonts w:cs="mylotus" w:hint="cs"/>
          <w:sz w:val="24"/>
          <w:szCs w:val="24"/>
          <w:rtl/>
        </w:rPr>
        <w:t xml:space="preserve"> بإبلاغه هو تنصيب الله تعالى لعليٍّ خليفةً حاكم</w:t>
      </w:r>
      <w:r>
        <w:rPr>
          <w:rFonts w:cs="mylotus" w:hint="cs"/>
          <w:sz w:val="24"/>
          <w:szCs w:val="24"/>
          <w:rtl/>
        </w:rPr>
        <w:t>ًا</w:t>
      </w:r>
      <w:r w:rsidRPr="000B1E1D">
        <w:rPr>
          <w:rFonts w:cs="mylotus" w:hint="cs"/>
          <w:sz w:val="24"/>
          <w:szCs w:val="24"/>
          <w:rtl/>
        </w:rPr>
        <w:t xml:space="preserve"> على المسلمين، مع أن كلَّ ما تدلُّ عليه الآية الكريمة هو أمرُ الله تعالى رسوله بإبلاغ ما أنزله تعالى إليه. </w:t>
      </w:r>
    </w:p>
    <w:p w:rsidR="00C42304" w:rsidRPr="000B1E1D" w:rsidRDefault="00C42304" w:rsidP="000B1E1D">
      <w:pPr>
        <w:widowControl w:val="0"/>
        <w:ind w:left="284"/>
        <w:jc w:val="both"/>
        <w:rPr>
          <w:rFonts w:cs="mylotus" w:hint="cs"/>
          <w:sz w:val="24"/>
          <w:szCs w:val="24"/>
          <w:rtl/>
        </w:rPr>
      </w:pPr>
      <w:r w:rsidRPr="000B1E1D">
        <w:rPr>
          <w:rFonts w:cs="mylotus" w:hint="cs"/>
          <w:sz w:val="24"/>
          <w:szCs w:val="24"/>
          <w:rtl/>
        </w:rPr>
        <w:t xml:space="preserve">ونسأل: هل أبلغ النبيُّ </w:t>
      </w:r>
      <w:r w:rsidRPr="000B1E1D">
        <w:rPr>
          <w:rFonts w:ascii="Abo-thar" w:hAnsi="Abo-thar" w:cs="mylotus"/>
          <w:sz w:val="24"/>
          <w:szCs w:val="24"/>
        </w:rPr>
        <w:t></w:t>
      </w:r>
      <w:r w:rsidRPr="000B1E1D">
        <w:rPr>
          <w:rFonts w:cs="mylotus" w:hint="cs"/>
          <w:sz w:val="24"/>
          <w:szCs w:val="24"/>
          <w:rtl/>
        </w:rPr>
        <w:t xml:space="preserve"> هذا الذي أشار إليه الله تعالى بقوله:</w:t>
      </w:r>
      <w:r w:rsidRPr="000B1E1D">
        <w:rPr>
          <w:rFonts w:cs="mylotus" w:hint="cs"/>
          <w:b/>
          <w:bCs/>
          <w:sz w:val="24"/>
          <w:szCs w:val="24"/>
          <w:rtl/>
        </w:rPr>
        <w:t xml:space="preserve"> </w:t>
      </w:r>
      <w:r w:rsidRPr="000B1E1D">
        <w:rPr>
          <w:rFonts w:cs="Arabic11 BT"/>
          <w:sz w:val="24"/>
          <w:szCs w:val="24"/>
          <w:rtl/>
        </w:rPr>
        <w:t>"</w:t>
      </w:r>
      <w:r w:rsidRPr="000B1E1D">
        <w:rPr>
          <w:rFonts w:cs="mylotus" w:hint="cs"/>
          <w:b/>
          <w:bCs/>
          <w:sz w:val="24"/>
          <w:szCs w:val="24"/>
          <w:rtl/>
        </w:rPr>
        <w:t>مَا أُنْزِلَ إِلَيْكَ مِنْ رَبِّكَ</w:t>
      </w:r>
      <w:r w:rsidRPr="000B1E1D">
        <w:rPr>
          <w:rFonts w:cs="Arabic11 BT"/>
          <w:sz w:val="24"/>
          <w:szCs w:val="24"/>
          <w:rtl/>
        </w:rPr>
        <w:t>"</w:t>
      </w:r>
      <w:r w:rsidRPr="000B1E1D">
        <w:rPr>
          <w:rFonts w:cs="mylotus" w:hint="cs"/>
          <w:b/>
          <w:bCs/>
          <w:sz w:val="24"/>
          <w:szCs w:val="24"/>
          <w:rtl/>
        </w:rPr>
        <w:t xml:space="preserve"> </w:t>
      </w:r>
      <w:r w:rsidRPr="000B1E1D">
        <w:rPr>
          <w:rFonts w:cs="mylotus" w:hint="cs"/>
          <w:sz w:val="24"/>
          <w:szCs w:val="24"/>
          <w:rtl/>
        </w:rPr>
        <w:t xml:space="preserve">أم لا؟ فإن كان قد أبلغ </w:t>
      </w:r>
      <w:r w:rsidRPr="000B1E1D">
        <w:rPr>
          <w:rFonts w:cs="mylotus" w:hint="cs"/>
          <w:b/>
          <w:bCs/>
          <w:sz w:val="24"/>
          <w:szCs w:val="24"/>
          <w:rtl/>
        </w:rPr>
        <w:t>مَا أُنْزِلَ إِلَيْهِ مِنْ رَبِّهِ</w:t>
      </w:r>
      <w:r w:rsidRPr="000B1E1D">
        <w:rPr>
          <w:rFonts w:cs="mylotus" w:hint="cs"/>
          <w:sz w:val="24"/>
          <w:szCs w:val="24"/>
          <w:rtl/>
        </w:rPr>
        <w:t xml:space="preserve"> - وهو تعبير يُشار به عادةً إلى آيات القرآن الكريم - فما هي تلك الآيات التي أُمر بإبلاغها وأين موضعها من القرآن؟ فإذا كان ما أُمر بإبلاغه هو الخلافة المفروضة من الله لعليٍّ مباشرةً بعد النبيّ فلماذا لا نجد حتى آية واحدة في القرآن الكريم فيها ذكر هذا الأمر؟ ولماذا لا نجد في الآيات التالية مباشرةً لهذا الأمر بيان الأمر الذي أُمِرَ النبيُّ بإبلاغه؟! حذارِ أن تكونوا تعتقدون أن النبي</w:t>
      </w:r>
      <w:r w:rsidRPr="000B1E1D">
        <w:rPr>
          <w:rFonts w:ascii="Abo-thar" w:hAnsi="Abo-thar" w:cs="mylotus"/>
          <w:sz w:val="24"/>
          <w:szCs w:val="24"/>
          <w:lang w:bidi="fa-IR"/>
        </w:rPr>
        <w:t></w:t>
      </w:r>
      <w:r w:rsidRPr="000B1E1D">
        <w:rPr>
          <w:rFonts w:cs="mylotus" w:hint="cs"/>
          <w:sz w:val="24"/>
          <w:szCs w:val="24"/>
          <w:rtl/>
        </w:rPr>
        <w:t xml:space="preserve"> -والعياذ بالله- لم يقم بتبليغ تلك الآيات التي أنزلت إليه؟! أو تعتقدون أن تلك الآيات -والعياذ بالله- حُذِفَت من القرآن الكريم؟! لأنه ليس في الآية (67) من سورة المائدة ذاتها أي ذكر للخلافة، أما إذا لاحظنا سياق الآية وما جاء قبلها وبعدها لرأينا أن السياق كلَّه يتحدّث عن انحرافات اليهود والنصارى. ثم ألا يدلُّ ابتداء الآية التالية -مباشرة بعد الآية المذكورة- بعبارة «</w:t>
      </w:r>
      <w:r w:rsidRPr="000B1E1D">
        <w:rPr>
          <w:rFonts w:cs="mylotus" w:hint="cs"/>
          <w:b/>
          <w:bCs/>
          <w:sz w:val="24"/>
          <w:szCs w:val="24"/>
          <w:rtl/>
        </w:rPr>
        <w:t>قُلْ</w:t>
      </w:r>
      <w:r w:rsidRPr="000B1E1D">
        <w:rPr>
          <w:rFonts w:cs="mylotus" w:hint="cs"/>
          <w:sz w:val="24"/>
          <w:szCs w:val="24"/>
          <w:rtl/>
        </w:rPr>
        <w:t>» على أن ما جاء بعد «</w:t>
      </w:r>
      <w:r w:rsidRPr="000B1E1D">
        <w:rPr>
          <w:rFonts w:cs="mylotus" w:hint="cs"/>
          <w:b/>
          <w:bCs/>
          <w:sz w:val="24"/>
          <w:szCs w:val="24"/>
          <w:rtl/>
        </w:rPr>
        <w:t>قُلْ</w:t>
      </w:r>
      <w:r w:rsidRPr="000B1E1D">
        <w:rPr>
          <w:rFonts w:cs="mylotus" w:hint="cs"/>
          <w:sz w:val="24"/>
          <w:szCs w:val="24"/>
          <w:rtl/>
        </w:rPr>
        <w:t xml:space="preserve">» هو المقصود بـ ﴿... </w:t>
      </w:r>
      <w:r w:rsidRPr="000B1E1D">
        <w:rPr>
          <w:rFonts w:cs="KFGQPC Uthmanic Script HAFS" w:hint="cs"/>
          <w:sz w:val="24"/>
          <w:szCs w:val="24"/>
          <w:rtl/>
        </w:rPr>
        <w:t>بَلِّغۡ</w:t>
      </w:r>
      <w:r w:rsidRPr="000B1E1D">
        <w:rPr>
          <w:rFonts w:cs="KFGQPC Uthmanic Script HAFS"/>
          <w:sz w:val="24"/>
          <w:szCs w:val="24"/>
          <w:rtl/>
        </w:rPr>
        <w:t xml:space="preserve"> </w:t>
      </w:r>
      <w:r w:rsidRPr="000B1E1D">
        <w:rPr>
          <w:rFonts w:cs="KFGQPC Uthmanic Script HAFS" w:hint="cs"/>
          <w:sz w:val="24"/>
          <w:szCs w:val="24"/>
          <w:rtl/>
        </w:rPr>
        <w:t>مَآ</w:t>
      </w:r>
      <w:r w:rsidRPr="000B1E1D">
        <w:rPr>
          <w:rFonts w:cs="KFGQPC Uthmanic Script HAFS"/>
          <w:sz w:val="24"/>
          <w:szCs w:val="24"/>
          <w:rtl/>
        </w:rPr>
        <w:t xml:space="preserve"> </w:t>
      </w:r>
      <w:r w:rsidRPr="000B1E1D">
        <w:rPr>
          <w:rFonts w:cs="KFGQPC Uthmanic Script HAFS" w:hint="cs"/>
          <w:sz w:val="24"/>
          <w:szCs w:val="24"/>
          <w:rtl/>
        </w:rPr>
        <w:t>أُنزِلَ</w:t>
      </w:r>
      <w:r w:rsidRPr="000B1E1D">
        <w:rPr>
          <w:rFonts w:cs="KFGQPC Uthmanic Script HAFS"/>
          <w:sz w:val="24"/>
          <w:szCs w:val="24"/>
          <w:rtl/>
        </w:rPr>
        <w:t xml:space="preserve"> </w:t>
      </w:r>
      <w:r w:rsidRPr="000B1E1D">
        <w:rPr>
          <w:rFonts w:cs="KFGQPC Uthmanic Script HAFS" w:hint="cs"/>
          <w:sz w:val="24"/>
          <w:szCs w:val="24"/>
          <w:rtl/>
        </w:rPr>
        <w:t>إِلَيۡ</w:t>
      </w:r>
      <w:r w:rsidRPr="000B1E1D">
        <w:rPr>
          <w:rFonts w:ascii="mylotus" w:hAnsi="mylotus" w:cs="KFGQPC Uthmanic Script HAFS" w:hint="cs"/>
          <w:sz w:val="24"/>
          <w:szCs w:val="24"/>
          <w:rtl/>
        </w:rPr>
        <w:t>كَ</w:t>
      </w:r>
      <w:r w:rsidRPr="000B1E1D">
        <w:rPr>
          <w:rFonts w:cs="KFGQPC Uthmanic Script HAFS"/>
          <w:sz w:val="24"/>
          <w:szCs w:val="24"/>
          <w:rtl/>
        </w:rPr>
        <w:t xml:space="preserve"> </w:t>
      </w:r>
      <w:r w:rsidRPr="000B1E1D">
        <w:rPr>
          <w:rFonts w:cs="KFGQPC Uthmanic Script HAFS" w:hint="cs"/>
          <w:sz w:val="24"/>
          <w:szCs w:val="24"/>
          <w:rtl/>
        </w:rPr>
        <w:t>مِن</w:t>
      </w:r>
      <w:r w:rsidRPr="000B1E1D">
        <w:rPr>
          <w:rFonts w:cs="KFGQPC Uthmanic Script HAFS"/>
          <w:sz w:val="24"/>
          <w:szCs w:val="24"/>
          <w:rtl/>
        </w:rPr>
        <w:t xml:space="preserve"> </w:t>
      </w:r>
      <w:r w:rsidRPr="000B1E1D">
        <w:rPr>
          <w:rFonts w:cs="KFGQPC Uthmanic Script HAFS" w:hint="cs"/>
          <w:sz w:val="24"/>
          <w:szCs w:val="24"/>
          <w:rtl/>
        </w:rPr>
        <w:t>رَّبِّكَ</w:t>
      </w:r>
      <w:r w:rsidRPr="000B1E1D">
        <w:rPr>
          <w:rFonts w:cs="mylotus" w:hint="cs"/>
          <w:sz w:val="24"/>
          <w:szCs w:val="24"/>
          <w:rtl/>
        </w:rPr>
        <w:t>﴾؟ خاصة أن ما ذُكر بعد «</w:t>
      </w:r>
      <w:r w:rsidRPr="000B1E1D">
        <w:rPr>
          <w:rFonts w:cs="mylotus" w:hint="cs"/>
          <w:b/>
          <w:bCs/>
          <w:sz w:val="24"/>
          <w:szCs w:val="24"/>
          <w:rtl/>
        </w:rPr>
        <w:t>قُلْ</w:t>
      </w:r>
      <w:r w:rsidRPr="000B1E1D">
        <w:rPr>
          <w:rFonts w:cs="mylotus" w:hint="cs"/>
          <w:sz w:val="24"/>
          <w:szCs w:val="24"/>
          <w:rtl/>
        </w:rPr>
        <w:t>» يتناسب تمام</w:t>
      </w:r>
      <w:r>
        <w:rPr>
          <w:rFonts w:cs="mylotus" w:hint="cs"/>
          <w:sz w:val="24"/>
          <w:szCs w:val="24"/>
          <w:rtl/>
        </w:rPr>
        <w:t>ًا</w:t>
      </w:r>
      <w:r w:rsidRPr="000B1E1D">
        <w:rPr>
          <w:rFonts w:cs="mylotus" w:hint="cs"/>
          <w:sz w:val="24"/>
          <w:szCs w:val="24"/>
          <w:rtl/>
        </w:rPr>
        <w:t xml:space="preserve"> مع ما جاء قبل الآية ويرتبط به، إذ كان الكلام قبلها يدور حول أهل الكتاب كما ذكرنا.</w:t>
      </w:r>
    </w:p>
    <w:p w:rsidR="00C42304" w:rsidRPr="00D023AE" w:rsidRDefault="00C42304" w:rsidP="000B1E1D">
      <w:pPr>
        <w:widowControl w:val="0"/>
        <w:ind w:left="284"/>
        <w:jc w:val="both"/>
        <w:rPr>
          <w:rFonts w:cs="mylotus" w:hint="cs"/>
          <w:spacing w:val="-2"/>
          <w:sz w:val="24"/>
          <w:szCs w:val="24"/>
          <w:rtl/>
        </w:rPr>
      </w:pPr>
      <w:r w:rsidRPr="00D023AE">
        <w:rPr>
          <w:rFonts w:cs="mylotus" w:hint="cs"/>
          <w:spacing w:val="-2"/>
          <w:sz w:val="24"/>
          <w:szCs w:val="24"/>
          <w:rtl/>
        </w:rPr>
        <w:t xml:space="preserve">أضف إلى ذلك، أنه قد جاء في آخر الآية المشار إليها قوله تعالى: </w:t>
      </w:r>
      <w:r w:rsidRPr="00D023AE">
        <w:rPr>
          <w:rFonts w:ascii="KFGQPC Uthman Taha Naskh" w:hint="cs"/>
          <w:spacing w:val="-2"/>
          <w:sz w:val="24"/>
          <w:szCs w:val="24"/>
          <w:rtl/>
        </w:rPr>
        <w:t>﴿</w:t>
      </w:r>
      <w:r w:rsidRPr="00D023AE">
        <w:rPr>
          <w:rStyle w:val="Char0"/>
          <w:rFonts w:eastAsia="Calibri" w:hint="eastAsia"/>
          <w:spacing w:val="-2"/>
          <w:sz w:val="24"/>
          <w:szCs w:val="24"/>
          <w:rtl/>
        </w:rPr>
        <w:t>إِنَّ</w:t>
      </w:r>
      <w:r w:rsidRPr="00D023AE">
        <w:rPr>
          <w:rStyle w:val="Char0"/>
          <w:rFonts w:eastAsia="Calibri"/>
          <w:spacing w:val="-2"/>
          <w:sz w:val="24"/>
          <w:szCs w:val="24"/>
          <w:rtl/>
        </w:rPr>
        <w:t xml:space="preserve"> </w:t>
      </w:r>
      <w:r w:rsidRPr="00D023AE">
        <w:rPr>
          <w:rStyle w:val="Char0"/>
          <w:rFonts w:eastAsia="Calibri" w:hint="cs"/>
          <w:spacing w:val="-2"/>
          <w:sz w:val="24"/>
          <w:szCs w:val="24"/>
          <w:rtl/>
        </w:rPr>
        <w:t>ٱ</w:t>
      </w:r>
      <w:r w:rsidRPr="00D023AE">
        <w:rPr>
          <w:rStyle w:val="Char0"/>
          <w:rFonts w:eastAsia="Calibri" w:hint="eastAsia"/>
          <w:spacing w:val="-2"/>
          <w:sz w:val="24"/>
          <w:szCs w:val="24"/>
          <w:rtl/>
        </w:rPr>
        <w:t>للَّهَ</w:t>
      </w:r>
      <w:r w:rsidRPr="00D023AE">
        <w:rPr>
          <w:rStyle w:val="Char0"/>
          <w:rFonts w:eastAsia="Calibri"/>
          <w:spacing w:val="-2"/>
          <w:sz w:val="24"/>
          <w:szCs w:val="24"/>
          <w:rtl/>
        </w:rPr>
        <w:t xml:space="preserve"> </w:t>
      </w:r>
      <w:r w:rsidRPr="00D023AE">
        <w:rPr>
          <w:rStyle w:val="Char0"/>
          <w:rFonts w:eastAsia="Calibri" w:hint="eastAsia"/>
          <w:spacing w:val="-2"/>
          <w:sz w:val="24"/>
          <w:szCs w:val="24"/>
          <w:rtl/>
        </w:rPr>
        <w:t>لَا</w:t>
      </w:r>
      <w:r w:rsidRPr="00D023AE">
        <w:rPr>
          <w:rStyle w:val="Char0"/>
          <w:rFonts w:eastAsia="Calibri"/>
          <w:spacing w:val="-2"/>
          <w:sz w:val="24"/>
          <w:szCs w:val="24"/>
          <w:rtl/>
        </w:rPr>
        <w:t xml:space="preserve"> </w:t>
      </w:r>
      <w:r w:rsidRPr="00D023AE">
        <w:rPr>
          <w:rStyle w:val="Char0"/>
          <w:rFonts w:eastAsia="Calibri" w:hint="eastAsia"/>
          <w:spacing w:val="-2"/>
          <w:sz w:val="24"/>
          <w:szCs w:val="24"/>
          <w:rtl/>
        </w:rPr>
        <w:t>يَه</w:t>
      </w:r>
      <w:r w:rsidRPr="00D023AE">
        <w:rPr>
          <w:rStyle w:val="Char0"/>
          <w:rFonts w:eastAsia="Calibri" w:hint="cs"/>
          <w:spacing w:val="-2"/>
          <w:sz w:val="24"/>
          <w:szCs w:val="24"/>
          <w:rtl/>
        </w:rPr>
        <w:t>ۡ</w:t>
      </w:r>
      <w:r w:rsidRPr="00D023AE">
        <w:rPr>
          <w:rStyle w:val="Char0"/>
          <w:rFonts w:eastAsia="Calibri" w:hint="eastAsia"/>
          <w:spacing w:val="-2"/>
          <w:sz w:val="24"/>
          <w:szCs w:val="24"/>
          <w:rtl/>
        </w:rPr>
        <w:t>دِي</w:t>
      </w:r>
      <w:r w:rsidRPr="00D023AE">
        <w:rPr>
          <w:rStyle w:val="Char0"/>
          <w:rFonts w:eastAsia="Calibri"/>
          <w:spacing w:val="-2"/>
          <w:sz w:val="24"/>
          <w:szCs w:val="24"/>
          <w:rtl/>
        </w:rPr>
        <w:t xml:space="preserve"> </w:t>
      </w:r>
      <w:r w:rsidRPr="00D023AE">
        <w:rPr>
          <w:rStyle w:val="Char0"/>
          <w:rFonts w:eastAsia="Calibri" w:hint="cs"/>
          <w:spacing w:val="-2"/>
          <w:sz w:val="24"/>
          <w:szCs w:val="24"/>
          <w:rtl/>
        </w:rPr>
        <w:t>ٱ</w:t>
      </w:r>
      <w:r w:rsidRPr="00D023AE">
        <w:rPr>
          <w:rStyle w:val="Char0"/>
          <w:rFonts w:eastAsia="Calibri" w:hint="eastAsia"/>
          <w:spacing w:val="-2"/>
          <w:sz w:val="24"/>
          <w:szCs w:val="24"/>
          <w:rtl/>
        </w:rPr>
        <w:t>ل</w:t>
      </w:r>
      <w:r w:rsidRPr="00D023AE">
        <w:rPr>
          <w:rStyle w:val="Char0"/>
          <w:rFonts w:eastAsia="Calibri" w:hint="cs"/>
          <w:spacing w:val="-2"/>
          <w:sz w:val="24"/>
          <w:szCs w:val="24"/>
          <w:rtl/>
        </w:rPr>
        <w:t>ۡ</w:t>
      </w:r>
      <w:r w:rsidRPr="00D023AE">
        <w:rPr>
          <w:rStyle w:val="Char0"/>
          <w:rFonts w:eastAsia="Calibri" w:hint="eastAsia"/>
          <w:spacing w:val="-2"/>
          <w:sz w:val="24"/>
          <w:szCs w:val="24"/>
          <w:rtl/>
        </w:rPr>
        <w:t>قَو</w:t>
      </w:r>
      <w:r w:rsidRPr="00D023AE">
        <w:rPr>
          <w:rStyle w:val="Char0"/>
          <w:rFonts w:eastAsia="Calibri" w:hint="cs"/>
          <w:spacing w:val="-2"/>
          <w:sz w:val="24"/>
          <w:szCs w:val="24"/>
          <w:rtl/>
        </w:rPr>
        <w:t>ۡ</w:t>
      </w:r>
      <w:r w:rsidRPr="00D023AE">
        <w:rPr>
          <w:rStyle w:val="Char0"/>
          <w:rFonts w:eastAsia="Calibri" w:hint="eastAsia"/>
          <w:spacing w:val="-2"/>
          <w:sz w:val="24"/>
          <w:szCs w:val="24"/>
          <w:rtl/>
        </w:rPr>
        <w:t>مَ</w:t>
      </w:r>
      <w:r w:rsidRPr="00D023AE">
        <w:rPr>
          <w:rStyle w:val="Char0"/>
          <w:rFonts w:eastAsia="Calibri"/>
          <w:spacing w:val="-2"/>
          <w:sz w:val="24"/>
          <w:szCs w:val="24"/>
          <w:rtl/>
        </w:rPr>
        <w:t xml:space="preserve"> </w:t>
      </w:r>
      <w:r w:rsidRPr="00D023AE">
        <w:rPr>
          <w:rStyle w:val="Char0"/>
          <w:rFonts w:eastAsia="Calibri" w:hint="cs"/>
          <w:spacing w:val="-2"/>
          <w:sz w:val="24"/>
          <w:szCs w:val="24"/>
          <w:rtl/>
        </w:rPr>
        <w:t>ٱ</w:t>
      </w:r>
      <w:r w:rsidRPr="00D023AE">
        <w:rPr>
          <w:rStyle w:val="Char0"/>
          <w:rFonts w:eastAsia="Calibri" w:hint="eastAsia"/>
          <w:spacing w:val="-2"/>
          <w:sz w:val="24"/>
          <w:szCs w:val="24"/>
          <w:rtl/>
        </w:rPr>
        <w:t>ل</w:t>
      </w:r>
      <w:r w:rsidRPr="00D023AE">
        <w:rPr>
          <w:rStyle w:val="Char0"/>
          <w:rFonts w:eastAsia="Calibri" w:hint="cs"/>
          <w:spacing w:val="-2"/>
          <w:sz w:val="24"/>
          <w:szCs w:val="24"/>
          <w:rtl/>
        </w:rPr>
        <w:t>ۡ</w:t>
      </w:r>
      <w:r w:rsidRPr="00D023AE">
        <w:rPr>
          <w:rStyle w:val="Char0"/>
          <w:rFonts w:eastAsia="Calibri" w:hint="eastAsia"/>
          <w:spacing w:val="-2"/>
          <w:sz w:val="24"/>
          <w:szCs w:val="24"/>
          <w:rtl/>
        </w:rPr>
        <w:t>كَ</w:t>
      </w:r>
      <w:r w:rsidRPr="00D023AE">
        <w:rPr>
          <w:rStyle w:val="Char0"/>
          <w:rFonts w:eastAsia="Calibri" w:hint="cs"/>
          <w:spacing w:val="-2"/>
          <w:sz w:val="24"/>
          <w:szCs w:val="24"/>
          <w:rtl/>
        </w:rPr>
        <w:t>ٰ</w:t>
      </w:r>
      <w:r w:rsidRPr="00D023AE">
        <w:rPr>
          <w:rStyle w:val="Char0"/>
          <w:rFonts w:eastAsia="Calibri" w:hint="eastAsia"/>
          <w:spacing w:val="-2"/>
          <w:sz w:val="24"/>
          <w:szCs w:val="24"/>
          <w:rtl/>
        </w:rPr>
        <w:t>فِرِينَ</w:t>
      </w:r>
      <w:r w:rsidRPr="00D023AE">
        <w:rPr>
          <w:rStyle w:val="Char0"/>
          <w:rFonts w:eastAsia="Calibri"/>
          <w:spacing w:val="-2"/>
          <w:sz w:val="24"/>
          <w:szCs w:val="24"/>
          <w:rtl/>
        </w:rPr>
        <w:t xml:space="preserve"> </w:t>
      </w:r>
      <w:r w:rsidRPr="00D023AE">
        <w:rPr>
          <w:rStyle w:val="Char0"/>
          <w:rFonts w:eastAsia="Calibri" w:hint="cs"/>
          <w:spacing w:val="-2"/>
          <w:sz w:val="24"/>
          <w:szCs w:val="24"/>
          <w:rtl/>
        </w:rPr>
        <w:t>٦٧</w:t>
      </w:r>
      <w:r w:rsidRPr="00D023AE">
        <w:rPr>
          <w:rFonts w:hint="cs"/>
          <w:spacing w:val="-2"/>
          <w:sz w:val="24"/>
          <w:szCs w:val="24"/>
          <w:rtl/>
        </w:rPr>
        <w:t>﴾</w:t>
      </w:r>
      <w:r w:rsidRPr="00D023AE">
        <w:rPr>
          <w:rFonts w:cs="mylotus" w:hint="cs"/>
          <w:spacing w:val="-2"/>
          <w:sz w:val="24"/>
          <w:szCs w:val="24"/>
          <w:rtl/>
        </w:rPr>
        <w:t xml:space="preserve"> وهذا خطاب لا يمكن أن يُقصد به أصحاب رسول الله </w:t>
      </w:r>
      <w:r w:rsidRPr="00D023AE">
        <w:rPr>
          <w:rFonts w:ascii="Abo-thar" w:hAnsi="Abo-thar" w:cs="mylotus"/>
          <w:spacing w:val="-2"/>
          <w:sz w:val="24"/>
          <w:szCs w:val="24"/>
          <w:lang w:bidi="fa-IR"/>
        </w:rPr>
        <w:t></w:t>
      </w:r>
      <w:r w:rsidRPr="00D023AE">
        <w:rPr>
          <w:rFonts w:cs="mylotus" w:hint="cs"/>
          <w:spacing w:val="-2"/>
          <w:sz w:val="24"/>
          <w:szCs w:val="24"/>
          <w:rtl/>
        </w:rPr>
        <w:t xml:space="preserve"> لأنهم لم يكونوا قومًا كافرين!! وإن قال قائلٌ بل كانوا كافرين قلنا له: من يُدرينا أنك أنتَ مؤمنٌ فعلاً بالقرآن والإسلام؟! لأنك بكل بساطة وراحة خاطر تعتبر من مدحهم الله في كتابه كافرين دون أن يكون عندك أي دليل قويم على ادعائك هذا؟! </w:t>
      </w:r>
    </w:p>
    <w:p w:rsidR="00C42304" w:rsidRPr="00D023AE" w:rsidRDefault="00C42304" w:rsidP="000B1E1D">
      <w:pPr>
        <w:widowControl w:val="0"/>
        <w:ind w:left="284"/>
        <w:jc w:val="both"/>
        <w:rPr>
          <w:rFonts w:cs="mylotus" w:hint="cs"/>
          <w:spacing w:val="-2"/>
          <w:sz w:val="24"/>
          <w:szCs w:val="24"/>
          <w:rtl/>
        </w:rPr>
      </w:pPr>
      <w:r w:rsidRPr="00D023AE">
        <w:rPr>
          <w:rFonts w:cs="mylotus" w:hint="cs"/>
          <w:spacing w:val="-2"/>
          <w:sz w:val="24"/>
          <w:szCs w:val="24"/>
          <w:rtl/>
        </w:rPr>
        <w:t>وليت شعري! هل يُعْقَل أن يخاطب الله تعالى عدة آلاف من أصحاب رسوله (من المهاجرين والأنصار والمجاهدين المسلمين) الذين هرعوا إلى أداء الحج تحت راية رسول</w:t>
      </w:r>
      <w:r w:rsidRPr="00D023AE">
        <w:rPr>
          <w:rFonts w:cs="Times New Roman" w:hint="cs"/>
          <w:spacing w:val="-2"/>
          <w:sz w:val="24"/>
          <w:szCs w:val="24"/>
          <w:rtl/>
        </w:rPr>
        <w:t>‌</w:t>
      </w:r>
      <w:r w:rsidRPr="00D023AE">
        <w:rPr>
          <w:rFonts w:cs="mylotus" w:hint="cs"/>
          <w:spacing w:val="-2"/>
          <w:sz w:val="24"/>
          <w:szCs w:val="24"/>
          <w:rtl/>
        </w:rPr>
        <w:t>الله</w:t>
      </w:r>
      <w:r w:rsidRPr="00D023AE">
        <w:rPr>
          <w:rFonts w:ascii="Abo-thar" w:hAnsi="Abo-thar" w:cs="mylotus"/>
          <w:spacing w:val="-2"/>
          <w:sz w:val="24"/>
          <w:szCs w:val="24"/>
        </w:rPr>
        <w:t></w:t>
      </w:r>
      <w:r w:rsidRPr="00D023AE">
        <w:rPr>
          <w:rFonts w:cs="mylotus" w:hint="cs"/>
          <w:spacing w:val="-2"/>
          <w:sz w:val="24"/>
          <w:szCs w:val="24"/>
          <w:rtl/>
        </w:rPr>
        <w:t xml:space="preserve"> بوصمهم بالكفر بدل أن يثني عليهم ويتقبّل سعيهم؟! وهو الإلـه ذاته الذي كان قد أنزل آيات عديدة في مدح المهاجرين والأنصار!!</w:t>
      </w:r>
    </w:p>
    <w:p w:rsidR="00C42304" w:rsidRPr="000B1E1D" w:rsidRDefault="00C42304" w:rsidP="000B1E1D">
      <w:pPr>
        <w:widowControl w:val="0"/>
        <w:ind w:left="284"/>
        <w:jc w:val="both"/>
        <w:rPr>
          <w:rFonts w:cs="mylotus" w:hint="cs"/>
          <w:sz w:val="24"/>
          <w:szCs w:val="24"/>
          <w:rtl/>
        </w:rPr>
      </w:pPr>
      <w:r w:rsidRPr="000B1E1D">
        <w:rPr>
          <w:rFonts w:cs="mylotus" w:hint="cs"/>
          <w:sz w:val="24"/>
          <w:szCs w:val="24"/>
          <w:rtl/>
        </w:rPr>
        <w:t xml:space="preserve">ثم إنه على فرض أن هذه الجملة الأخيرة موجّهة إلى من كانوا مع رسول الله </w:t>
      </w:r>
      <w:r w:rsidRPr="000B1E1D">
        <w:rPr>
          <w:rFonts w:ascii="Abo-thar" w:hAnsi="Abo-thar" w:cs="mylotus"/>
          <w:sz w:val="24"/>
          <w:szCs w:val="24"/>
        </w:rPr>
        <w:t></w:t>
      </w:r>
      <w:r w:rsidRPr="000B1E1D">
        <w:rPr>
          <w:rFonts w:cs="mylotus" w:hint="cs"/>
          <w:sz w:val="24"/>
          <w:szCs w:val="24"/>
          <w:rtl/>
        </w:rPr>
        <w:t xml:space="preserve"> حسب ادِّعاء مدعي الولاية، فكان الجدير أن يخَاطبوا بها بعد إنكارهم مسألة ولاية عليّ ورفضهم لها، لا أنهم قبل أن يُبَلَّغوا بهذا الموضوع يُخاطَبوا </w:t>
      </w:r>
      <w:r>
        <w:rPr>
          <w:rFonts w:cs="mylotus" w:hint="cs"/>
          <w:sz w:val="24"/>
          <w:szCs w:val="24"/>
          <w:rtl/>
        </w:rPr>
        <w:t>بأن الله لا يهدي القوم الكافرين</w:t>
      </w:r>
      <w:r w:rsidRPr="000B1E1D">
        <w:rPr>
          <w:rFonts w:cs="mylotus" w:hint="cs"/>
          <w:sz w:val="24"/>
          <w:szCs w:val="24"/>
          <w:rtl/>
        </w:rPr>
        <w:t>! خاصَّةً أن هذه الآية لم تأتِ على أسلوب الآيات التي تذكر موضوع</w:t>
      </w:r>
      <w:r>
        <w:rPr>
          <w:rFonts w:cs="mylotus" w:hint="cs"/>
          <w:sz w:val="24"/>
          <w:szCs w:val="24"/>
          <w:rtl/>
        </w:rPr>
        <w:t>ًا</w:t>
      </w:r>
      <w:r w:rsidRPr="000B1E1D">
        <w:rPr>
          <w:rFonts w:cs="mylotus" w:hint="cs"/>
          <w:sz w:val="24"/>
          <w:szCs w:val="24"/>
          <w:rtl/>
        </w:rPr>
        <w:t xml:space="preserve"> ما ثم تقول إن كل من لم يؤمن به سيكون من الكافرين، بل الآية </w:t>
      </w:r>
      <w:r w:rsidRPr="000B1E1D">
        <w:rPr>
          <w:rFonts w:cs="Times New Roman" w:hint="cs"/>
          <w:sz w:val="24"/>
          <w:szCs w:val="24"/>
          <w:rtl/>
        </w:rPr>
        <w:t>–</w:t>
      </w:r>
      <w:r w:rsidRPr="000B1E1D">
        <w:rPr>
          <w:rFonts w:cs="mylotus" w:hint="cs"/>
          <w:sz w:val="24"/>
          <w:szCs w:val="24"/>
          <w:rtl/>
        </w:rPr>
        <w:t>دون أن تذكر موضوع</w:t>
      </w:r>
      <w:r>
        <w:rPr>
          <w:rFonts w:cs="mylotus" w:hint="cs"/>
          <w:sz w:val="24"/>
          <w:szCs w:val="24"/>
          <w:rtl/>
        </w:rPr>
        <w:t>ًا</w:t>
      </w:r>
      <w:r w:rsidRPr="000B1E1D">
        <w:rPr>
          <w:rFonts w:cs="mylotus" w:hint="cs"/>
          <w:sz w:val="24"/>
          <w:szCs w:val="24"/>
          <w:rtl/>
        </w:rPr>
        <w:t xml:space="preserve">- خاطبت جماعة بأنهم قومٌ كافرون، مما يدلُّ على أن هذا الخطاب موجَّهٌ إلى أشخاص كانوا من قبل، ولأسباب أخرى، من الكافرين والآن خُوطبوا بذلك لأجل إتمام الحجة عليهم أو لإعلان المفاصلة معهم أو لسبب آخر، أما لو قُصد من تلك الجملة أصحاب النبيِّ </w:t>
      </w:r>
      <w:r w:rsidRPr="000B1E1D">
        <w:rPr>
          <w:rFonts w:ascii="Abo-thar" w:hAnsi="Abo-thar" w:cs="mylotus"/>
          <w:sz w:val="24"/>
          <w:szCs w:val="24"/>
        </w:rPr>
        <w:t></w:t>
      </w:r>
      <w:r w:rsidRPr="000B1E1D">
        <w:rPr>
          <w:rFonts w:cs="mylotus" w:hint="cs"/>
          <w:sz w:val="24"/>
          <w:szCs w:val="24"/>
          <w:rtl/>
        </w:rPr>
        <w:t xml:space="preserve"> فكيف يُخاطَبون بذلك قبل إبلاغهم موضوع الخلافة الإلهية لعليّ في حين أنهم لم يقوموا بأي شيء بعد حتى يستحقُّوا الخطاب بأنهم قوم كافرون! هذا بمعزل عن أن القرآن مدح جُلَّ أصحاب رسول الله </w:t>
      </w:r>
      <w:r w:rsidRPr="000B1E1D">
        <w:rPr>
          <w:rFonts w:ascii="Abo-thar" w:hAnsi="Abo-thar" w:cs="mylotus"/>
          <w:sz w:val="24"/>
          <w:szCs w:val="24"/>
        </w:rPr>
        <w:t></w:t>
      </w:r>
      <w:r w:rsidRPr="000B1E1D">
        <w:rPr>
          <w:rFonts w:cs="mylotus" w:hint="cs"/>
          <w:sz w:val="24"/>
          <w:szCs w:val="24"/>
          <w:rtl/>
        </w:rPr>
        <w:t xml:space="preserve"> في مواضع كثيرة مما لا يتناسب مع مخاطبة القرآن لهم ابتداءً بوصف الكفر.</w:t>
      </w:r>
    </w:p>
    <w:p w:rsidR="00C42304" w:rsidRPr="000B1E1D" w:rsidRDefault="00C42304" w:rsidP="000B1E1D">
      <w:pPr>
        <w:widowControl w:val="0"/>
        <w:ind w:left="284"/>
        <w:jc w:val="both"/>
        <w:rPr>
          <w:rFonts w:cs="mylotus" w:hint="cs"/>
          <w:sz w:val="24"/>
          <w:szCs w:val="24"/>
          <w:rtl/>
        </w:rPr>
      </w:pPr>
      <w:r w:rsidRPr="000B1E1D">
        <w:rPr>
          <w:rFonts w:cs="mylotus" w:hint="cs"/>
          <w:sz w:val="24"/>
          <w:szCs w:val="24"/>
          <w:rtl/>
        </w:rPr>
        <w:t xml:space="preserve">ولاحظوا أن الله تعالى قال في ختام الآية المستشهد بها: ﴿... </w:t>
      </w:r>
      <w:r w:rsidRPr="000B1E1D">
        <w:rPr>
          <w:rFonts w:cs="KFGQPC Uthmanic Script HAFS" w:hint="cs"/>
          <w:sz w:val="24"/>
          <w:szCs w:val="24"/>
          <w:rtl/>
        </w:rPr>
        <w:t>وَٱ</w:t>
      </w:r>
      <w:r w:rsidRPr="000B1E1D">
        <w:rPr>
          <w:rFonts w:ascii="mylotus" w:hAnsi="mylotus" w:cs="KFGQPC Uthmanic Script HAFS" w:hint="cs"/>
          <w:sz w:val="24"/>
          <w:szCs w:val="24"/>
          <w:rtl/>
        </w:rPr>
        <w:t>للَّهُ</w:t>
      </w:r>
      <w:r w:rsidRPr="000B1E1D">
        <w:rPr>
          <w:rFonts w:cs="KFGQPC Uthmanic Script HAFS"/>
          <w:sz w:val="24"/>
          <w:szCs w:val="24"/>
          <w:rtl/>
        </w:rPr>
        <w:t xml:space="preserve"> </w:t>
      </w:r>
      <w:r w:rsidRPr="000B1E1D">
        <w:rPr>
          <w:rFonts w:cs="KFGQPC Uthmanic Script HAFS" w:hint="cs"/>
          <w:sz w:val="24"/>
          <w:szCs w:val="24"/>
          <w:rtl/>
        </w:rPr>
        <w:t>يَعۡ</w:t>
      </w:r>
      <w:r w:rsidRPr="000B1E1D">
        <w:rPr>
          <w:rFonts w:ascii="mylotus" w:hAnsi="mylotus" w:cs="KFGQPC Uthmanic Script HAFS" w:hint="cs"/>
          <w:sz w:val="24"/>
          <w:szCs w:val="24"/>
          <w:rtl/>
        </w:rPr>
        <w:t>صِمُكَ</w:t>
      </w:r>
      <w:r w:rsidRPr="000B1E1D">
        <w:rPr>
          <w:rFonts w:cs="KFGQPC Uthmanic Script HAFS"/>
          <w:sz w:val="24"/>
          <w:szCs w:val="24"/>
          <w:rtl/>
        </w:rPr>
        <w:t xml:space="preserve"> </w:t>
      </w:r>
      <w:r w:rsidRPr="000B1E1D">
        <w:rPr>
          <w:rFonts w:cs="KFGQPC Uthmanic Script HAFS" w:hint="cs"/>
          <w:sz w:val="24"/>
          <w:szCs w:val="24"/>
          <w:rtl/>
        </w:rPr>
        <w:t>مِنَ</w:t>
      </w:r>
      <w:r w:rsidRPr="000B1E1D">
        <w:rPr>
          <w:rFonts w:cs="KFGQPC Uthmanic Script HAFS"/>
          <w:sz w:val="24"/>
          <w:szCs w:val="24"/>
          <w:rtl/>
        </w:rPr>
        <w:t xml:space="preserve"> </w:t>
      </w:r>
      <w:r w:rsidRPr="000B1E1D">
        <w:rPr>
          <w:rFonts w:cs="KFGQPC Uthmanic Script HAFS" w:hint="cs"/>
          <w:sz w:val="24"/>
          <w:szCs w:val="24"/>
          <w:rtl/>
        </w:rPr>
        <w:t>ٱ</w:t>
      </w:r>
      <w:r w:rsidRPr="000B1E1D">
        <w:rPr>
          <w:rFonts w:ascii="mylotus" w:hAnsi="mylotus" w:cs="KFGQPC Uthmanic Script HAFS" w:hint="cs"/>
          <w:sz w:val="24"/>
          <w:szCs w:val="24"/>
          <w:rtl/>
        </w:rPr>
        <w:t>لنَّاسِ</w:t>
      </w:r>
      <w:r w:rsidRPr="000B1E1D">
        <w:rPr>
          <w:rFonts w:cs="KFGQPC Uthmanic Script HAFS" w:hint="cs"/>
          <w:sz w:val="24"/>
          <w:szCs w:val="24"/>
          <w:rtl/>
        </w:rPr>
        <w:t>ۗ</w:t>
      </w:r>
      <w:r w:rsidRPr="000B1E1D">
        <w:rPr>
          <w:rFonts w:cs="KFGQPC Uthmanic Script HAFS"/>
          <w:sz w:val="24"/>
          <w:szCs w:val="24"/>
          <w:rtl/>
        </w:rPr>
        <w:t xml:space="preserve"> </w:t>
      </w:r>
      <w:r w:rsidRPr="000B1E1D">
        <w:rPr>
          <w:rFonts w:cs="KFGQPC Uthmanic Script HAFS" w:hint="cs"/>
          <w:sz w:val="24"/>
          <w:szCs w:val="24"/>
          <w:rtl/>
        </w:rPr>
        <w:t>إِنَّ</w:t>
      </w:r>
      <w:r w:rsidRPr="000B1E1D">
        <w:rPr>
          <w:rFonts w:cs="KFGQPC Uthmanic Script HAFS"/>
          <w:sz w:val="24"/>
          <w:szCs w:val="24"/>
          <w:rtl/>
        </w:rPr>
        <w:t xml:space="preserve"> </w:t>
      </w:r>
      <w:r w:rsidRPr="000B1E1D">
        <w:rPr>
          <w:rFonts w:cs="KFGQPC Uthmanic Script HAFS" w:hint="cs"/>
          <w:sz w:val="24"/>
          <w:szCs w:val="24"/>
          <w:rtl/>
        </w:rPr>
        <w:t>ٱ</w:t>
      </w:r>
      <w:r w:rsidRPr="000B1E1D">
        <w:rPr>
          <w:rFonts w:ascii="mylotus" w:hAnsi="mylotus" w:cs="KFGQPC Uthmanic Script HAFS" w:hint="cs"/>
          <w:sz w:val="24"/>
          <w:szCs w:val="24"/>
          <w:rtl/>
        </w:rPr>
        <w:t>للَّهَ</w:t>
      </w:r>
      <w:r w:rsidRPr="000B1E1D">
        <w:rPr>
          <w:rFonts w:cs="KFGQPC Uthmanic Script HAFS"/>
          <w:sz w:val="24"/>
          <w:szCs w:val="24"/>
          <w:rtl/>
        </w:rPr>
        <w:t xml:space="preserve"> </w:t>
      </w:r>
      <w:r w:rsidRPr="000B1E1D">
        <w:rPr>
          <w:rFonts w:cs="KFGQPC Uthmanic Script HAFS" w:hint="cs"/>
          <w:sz w:val="24"/>
          <w:szCs w:val="24"/>
          <w:rtl/>
        </w:rPr>
        <w:t>لَا</w:t>
      </w:r>
      <w:r w:rsidRPr="000B1E1D">
        <w:rPr>
          <w:rFonts w:cs="KFGQPC Uthmanic Script HAFS"/>
          <w:sz w:val="24"/>
          <w:szCs w:val="24"/>
          <w:rtl/>
        </w:rPr>
        <w:t xml:space="preserve"> </w:t>
      </w:r>
      <w:r w:rsidRPr="000B1E1D">
        <w:rPr>
          <w:rFonts w:cs="KFGQPC Uthmanic Script HAFS" w:hint="cs"/>
          <w:sz w:val="24"/>
          <w:szCs w:val="24"/>
          <w:rtl/>
        </w:rPr>
        <w:t>يَهۡ</w:t>
      </w:r>
      <w:r w:rsidRPr="000B1E1D">
        <w:rPr>
          <w:rFonts w:ascii="mylotus" w:hAnsi="mylotus" w:cs="KFGQPC Uthmanic Script HAFS" w:hint="cs"/>
          <w:sz w:val="24"/>
          <w:szCs w:val="24"/>
          <w:rtl/>
        </w:rPr>
        <w:t>دِي</w:t>
      </w:r>
      <w:r w:rsidRPr="000B1E1D">
        <w:rPr>
          <w:rFonts w:cs="KFGQPC Uthmanic Script HAFS"/>
          <w:sz w:val="24"/>
          <w:szCs w:val="24"/>
          <w:rtl/>
        </w:rPr>
        <w:t xml:space="preserve"> </w:t>
      </w:r>
      <w:r w:rsidRPr="000B1E1D">
        <w:rPr>
          <w:rFonts w:cs="KFGQPC Uthmanic Script HAFS" w:hint="cs"/>
          <w:sz w:val="24"/>
          <w:szCs w:val="24"/>
          <w:rtl/>
        </w:rPr>
        <w:t>ٱ</w:t>
      </w:r>
      <w:r w:rsidRPr="000B1E1D">
        <w:rPr>
          <w:rFonts w:ascii="mylotus" w:hAnsi="mylotus" w:cs="KFGQPC Uthmanic Script HAFS" w:hint="cs"/>
          <w:sz w:val="24"/>
          <w:szCs w:val="24"/>
          <w:rtl/>
        </w:rPr>
        <w:t>ل</w:t>
      </w:r>
      <w:r w:rsidRPr="000B1E1D">
        <w:rPr>
          <w:rFonts w:cs="KFGQPC Uthmanic Script HAFS" w:hint="cs"/>
          <w:sz w:val="24"/>
          <w:szCs w:val="24"/>
          <w:rtl/>
        </w:rPr>
        <w:t>ۡ</w:t>
      </w:r>
      <w:r w:rsidRPr="000B1E1D">
        <w:rPr>
          <w:rFonts w:ascii="mylotus" w:hAnsi="mylotus" w:cs="KFGQPC Uthmanic Script HAFS" w:hint="cs"/>
          <w:sz w:val="24"/>
          <w:szCs w:val="24"/>
          <w:rtl/>
        </w:rPr>
        <w:t>قَو</w:t>
      </w:r>
      <w:r w:rsidRPr="000B1E1D">
        <w:rPr>
          <w:rFonts w:cs="KFGQPC Uthmanic Script HAFS" w:hint="cs"/>
          <w:sz w:val="24"/>
          <w:szCs w:val="24"/>
          <w:rtl/>
        </w:rPr>
        <w:t>ۡ</w:t>
      </w:r>
      <w:r w:rsidRPr="000B1E1D">
        <w:rPr>
          <w:rFonts w:ascii="mylotus" w:hAnsi="mylotus" w:cs="KFGQPC Uthmanic Script HAFS" w:hint="cs"/>
          <w:sz w:val="24"/>
          <w:szCs w:val="24"/>
          <w:rtl/>
        </w:rPr>
        <w:t>مَ</w:t>
      </w:r>
      <w:r w:rsidRPr="000B1E1D">
        <w:rPr>
          <w:rFonts w:cs="KFGQPC Uthmanic Script HAFS"/>
          <w:sz w:val="24"/>
          <w:szCs w:val="24"/>
          <w:rtl/>
        </w:rPr>
        <w:t xml:space="preserve"> </w:t>
      </w:r>
      <w:r w:rsidRPr="000B1E1D">
        <w:rPr>
          <w:rFonts w:cs="KFGQPC Uthmanic Script HAFS" w:hint="cs"/>
          <w:sz w:val="24"/>
          <w:szCs w:val="24"/>
          <w:rtl/>
        </w:rPr>
        <w:t>ٱ</w:t>
      </w:r>
      <w:r w:rsidRPr="000B1E1D">
        <w:rPr>
          <w:rFonts w:ascii="mylotus" w:hAnsi="mylotus" w:cs="KFGQPC Uthmanic Script HAFS" w:hint="cs"/>
          <w:sz w:val="24"/>
          <w:szCs w:val="24"/>
          <w:rtl/>
        </w:rPr>
        <w:t>ل</w:t>
      </w:r>
      <w:r w:rsidRPr="000B1E1D">
        <w:rPr>
          <w:rFonts w:cs="KFGQPC Uthmanic Script HAFS" w:hint="cs"/>
          <w:sz w:val="24"/>
          <w:szCs w:val="24"/>
          <w:rtl/>
        </w:rPr>
        <w:t>ۡ</w:t>
      </w:r>
      <w:r w:rsidRPr="000B1E1D">
        <w:rPr>
          <w:rFonts w:ascii="mylotus" w:hAnsi="mylotus" w:cs="KFGQPC Uthmanic Script HAFS" w:hint="cs"/>
          <w:sz w:val="24"/>
          <w:szCs w:val="24"/>
          <w:rtl/>
        </w:rPr>
        <w:t>كَٰفِرِينَ</w:t>
      </w:r>
      <w:r w:rsidRPr="000B1E1D">
        <w:rPr>
          <w:rFonts w:cs="KFGQPC Uthmanic Script HAFS"/>
          <w:sz w:val="24"/>
          <w:szCs w:val="24"/>
          <w:rtl/>
        </w:rPr>
        <w:t>٦٧</w:t>
      </w:r>
      <w:r w:rsidRPr="000B1E1D">
        <w:rPr>
          <w:rFonts w:cs="mylotus" w:hint="cs"/>
          <w:sz w:val="24"/>
          <w:szCs w:val="24"/>
          <w:rtl/>
        </w:rPr>
        <w:t>﴾</w:t>
      </w:r>
      <w:r w:rsidRPr="000B1E1D">
        <w:rPr>
          <w:rFonts w:ascii="QCF_P119" w:hAnsi="QCF_P119" w:cs="QCF_P119"/>
          <w:sz w:val="24"/>
          <w:szCs w:val="24"/>
          <w:rtl/>
        </w:rPr>
        <w:t xml:space="preserve"> </w:t>
      </w:r>
      <w:r w:rsidRPr="000B1E1D">
        <w:rPr>
          <w:rFonts w:cs="mylotus" w:hint="cs"/>
          <w:sz w:val="24"/>
          <w:szCs w:val="24"/>
          <w:rtl/>
        </w:rPr>
        <w:t xml:space="preserve">فإذا كان المقصود بهذا الخطاب أصحاب النبي </w:t>
      </w:r>
      <w:r w:rsidRPr="000B1E1D">
        <w:rPr>
          <w:rFonts w:ascii="Abo-thar" w:hAnsi="Abo-thar" w:cs="mylotus"/>
          <w:sz w:val="24"/>
          <w:szCs w:val="24"/>
        </w:rPr>
        <w:t></w:t>
      </w:r>
      <w:r w:rsidRPr="000B1E1D">
        <w:rPr>
          <w:rFonts w:cs="mylotus" w:hint="cs"/>
          <w:sz w:val="24"/>
          <w:szCs w:val="24"/>
          <w:rtl/>
        </w:rPr>
        <w:t xml:space="preserve"> فكيف نتصور أن النبي</w:t>
      </w:r>
      <w:r w:rsidRPr="000B1E1D">
        <w:rPr>
          <w:rFonts w:ascii="Abo-thar" w:hAnsi="Abo-thar" w:cs="mylotus"/>
          <w:sz w:val="24"/>
          <w:szCs w:val="24"/>
        </w:rPr>
        <w:t></w:t>
      </w:r>
      <w:r w:rsidRPr="000B1E1D">
        <w:rPr>
          <w:rFonts w:cs="mylotus" w:hint="cs"/>
          <w:sz w:val="24"/>
          <w:szCs w:val="24"/>
          <w:rtl/>
        </w:rPr>
        <w:t xml:space="preserve"> كان يشعر بالخطر مِنْ قِبَلِهِمْ كخشيته من اليهود والنصارى، رغم أن معظم أولئك الذين كانوا مصاحبين له كانوا مضحِّين بأنفسهم في الدفاع عنه ومطيعين له؟! وإذا كانوا كفّار</w:t>
      </w:r>
      <w:r>
        <w:rPr>
          <w:rFonts w:cs="mylotus" w:hint="cs"/>
          <w:sz w:val="24"/>
          <w:szCs w:val="24"/>
          <w:rtl/>
        </w:rPr>
        <w:t>ًا</w:t>
      </w:r>
      <w:r w:rsidRPr="000B1E1D">
        <w:rPr>
          <w:rFonts w:cs="mylotus" w:hint="cs"/>
          <w:sz w:val="24"/>
          <w:szCs w:val="24"/>
          <w:rtl/>
        </w:rPr>
        <w:t xml:space="preserve"> أو منافقين فلماذا كان النبيُّ </w:t>
      </w:r>
      <w:r w:rsidRPr="000B1E1D">
        <w:rPr>
          <w:rFonts w:ascii="Abo-thar" w:hAnsi="Abo-thar" w:cs="mylotus"/>
          <w:sz w:val="24"/>
          <w:szCs w:val="24"/>
        </w:rPr>
        <w:t></w:t>
      </w:r>
      <w:r w:rsidRPr="000B1E1D">
        <w:rPr>
          <w:rFonts w:cs="mylotus" w:hint="cs"/>
          <w:sz w:val="24"/>
          <w:szCs w:val="24"/>
          <w:rtl/>
        </w:rPr>
        <w:t xml:space="preserve"> يعيش معهم ويكرمهم ويُؤَاكلهم ويتزوَّج منه ويعيِّن بعضهم لإمامة صلاة الجماعة؟ فكلُّ هذا يدلُّ على أن لحن الآية وسياقها لا</w:t>
      </w:r>
      <w:r w:rsidRPr="000B1E1D">
        <w:rPr>
          <w:rFonts w:cs="Times New Roman" w:hint="cs"/>
          <w:sz w:val="24"/>
          <w:szCs w:val="24"/>
          <w:rtl/>
        </w:rPr>
        <w:t> </w:t>
      </w:r>
      <w:r w:rsidRPr="000B1E1D">
        <w:rPr>
          <w:rFonts w:cs="mylotus" w:hint="cs"/>
          <w:sz w:val="24"/>
          <w:szCs w:val="24"/>
          <w:rtl/>
        </w:rPr>
        <w:t>يتناسب مع المقصود الذي يدعيه المستشهدون بها.</w:t>
      </w:r>
    </w:p>
    <w:p w:rsidR="00C42304" w:rsidRPr="000B1E1D" w:rsidRDefault="00C42304" w:rsidP="000B1E1D">
      <w:pPr>
        <w:widowControl w:val="0"/>
        <w:ind w:left="284"/>
        <w:jc w:val="both"/>
        <w:rPr>
          <w:rFonts w:cs="mylotus" w:hint="cs"/>
          <w:sz w:val="22"/>
          <w:szCs w:val="22"/>
          <w:rtl/>
        </w:rPr>
      </w:pPr>
      <w:r w:rsidRPr="000B1E1D">
        <w:rPr>
          <w:rFonts w:cs="mylotus" w:hint="cs"/>
          <w:sz w:val="24"/>
          <w:szCs w:val="24"/>
          <w:rtl/>
        </w:rPr>
        <w:t xml:space="preserve">أضف إلى ذلك أنه لو كان أغلب هؤلاء الأصحاب منافقين فلماذا مدحهم عليٌّ </w:t>
      </w:r>
      <w:r w:rsidRPr="000B1E1D">
        <w:rPr>
          <w:rFonts w:ascii="Abo-thar" w:hAnsi="Abo-thar" w:cs="mylotus"/>
          <w:sz w:val="24"/>
          <w:szCs w:val="24"/>
        </w:rPr>
        <w:t></w:t>
      </w:r>
      <w:r w:rsidRPr="000B1E1D">
        <w:rPr>
          <w:rFonts w:cs="mylotus" w:hint="cs"/>
          <w:sz w:val="24"/>
          <w:szCs w:val="24"/>
          <w:rtl/>
        </w:rPr>
        <w:t xml:space="preserve"> وأثنى عليهم كل الثناء؟ ألم يقل عليٌّ </w:t>
      </w:r>
      <w:r w:rsidRPr="000B1E1D">
        <w:rPr>
          <w:rFonts w:ascii="Abo-thar" w:hAnsi="Abo-thar" w:cs="mylotus"/>
          <w:sz w:val="24"/>
          <w:szCs w:val="24"/>
        </w:rPr>
        <w:t></w:t>
      </w:r>
      <w:r w:rsidRPr="000B1E1D">
        <w:rPr>
          <w:rFonts w:cs="mylotus" w:hint="cs"/>
          <w:sz w:val="24"/>
          <w:szCs w:val="24"/>
          <w:rtl/>
        </w:rPr>
        <w:t xml:space="preserve"> بشأن أصحاب رسول الله </w:t>
      </w:r>
      <w:r w:rsidRPr="000B1E1D">
        <w:rPr>
          <w:rFonts w:ascii="Abo-thar" w:hAnsi="Abo-thar" w:cs="mylotus"/>
          <w:sz w:val="24"/>
          <w:szCs w:val="24"/>
        </w:rPr>
        <w:t></w:t>
      </w:r>
      <w:r w:rsidRPr="000B1E1D">
        <w:rPr>
          <w:rFonts w:cs="mylotus" w:hint="cs"/>
          <w:sz w:val="24"/>
          <w:szCs w:val="24"/>
          <w:rtl/>
        </w:rPr>
        <w:t xml:space="preserve">: </w:t>
      </w:r>
      <w:r w:rsidRPr="000B1E1D">
        <w:rPr>
          <w:rFonts w:cs="Arabic11 BT"/>
          <w:sz w:val="22"/>
          <w:szCs w:val="22"/>
          <w:rtl/>
        </w:rPr>
        <w:t>"</w:t>
      </w:r>
      <w:r w:rsidRPr="000B1E1D">
        <w:rPr>
          <w:rFonts w:cs="mylotus" w:hint="cs"/>
          <w:b/>
          <w:bCs/>
          <w:sz w:val="22"/>
          <w:szCs w:val="22"/>
          <w:rtl/>
        </w:rPr>
        <w:t>لَقَدْ رَأَيْتُ أَصْحَابَ مُحَمَّدٍ (صلى الله عليه وآله) فَمَا أَرَى أَحَد</w:t>
      </w:r>
      <w:r>
        <w:rPr>
          <w:rFonts w:cs="mylotus" w:hint="cs"/>
          <w:b/>
          <w:bCs/>
          <w:sz w:val="22"/>
          <w:szCs w:val="22"/>
          <w:rtl/>
        </w:rPr>
        <w:t>ًا</w:t>
      </w:r>
      <w:r w:rsidRPr="000B1E1D">
        <w:rPr>
          <w:rFonts w:cs="mylotus" w:hint="cs"/>
          <w:b/>
          <w:bCs/>
          <w:sz w:val="22"/>
          <w:szCs w:val="22"/>
          <w:rtl/>
        </w:rPr>
        <w:t xml:space="preserve"> يُشْبِهُهُمْ مِنْكُمْ لَقَدْ كَانُوا يُصْبِحُونَ شُعْث</w:t>
      </w:r>
      <w:r>
        <w:rPr>
          <w:rFonts w:cs="mylotus" w:hint="cs"/>
          <w:b/>
          <w:bCs/>
          <w:sz w:val="22"/>
          <w:szCs w:val="22"/>
          <w:rtl/>
        </w:rPr>
        <w:t>ًا</w:t>
      </w:r>
      <w:r w:rsidRPr="000B1E1D">
        <w:rPr>
          <w:rFonts w:cs="mylotus" w:hint="cs"/>
          <w:b/>
          <w:bCs/>
          <w:sz w:val="22"/>
          <w:szCs w:val="22"/>
          <w:rtl/>
        </w:rPr>
        <w:t xml:space="preserve"> غُبْر</w:t>
      </w:r>
      <w:r>
        <w:rPr>
          <w:rFonts w:cs="mylotus" w:hint="cs"/>
          <w:b/>
          <w:bCs/>
          <w:sz w:val="22"/>
          <w:szCs w:val="22"/>
          <w:rtl/>
        </w:rPr>
        <w:t>ًا</w:t>
      </w:r>
      <w:r w:rsidRPr="000B1E1D">
        <w:rPr>
          <w:rFonts w:cs="mylotus" w:hint="cs"/>
          <w:b/>
          <w:bCs/>
          <w:sz w:val="22"/>
          <w:szCs w:val="22"/>
          <w:rtl/>
        </w:rPr>
        <w:t xml:space="preserve"> وقَدْ بَاتُوا سُجَّد</w:t>
      </w:r>
      <w:r>
        <w:rPr>
          <w:rFonts w:cs="mylotus" w:hint="cs"/>
          <w:b/>
          <w:bCs/>
          <w:sz w:val="22"/>
          <w:szCs w:val="22"/>
          <w:rtl/>
        </w:rPr>
        <w:t>ًا</w:t>
      </w:r>
      <w:r w:rsidRPr="000B1E1D">
        <w:rPr>
          <w:rFonts w:cs="mylotus" w:hint="cs"/>
          <w:b/>
          <w:bCs/>
          <w:sz w:val="22"/>
          <w:szCs w:val="22"/>
          <w:rtl/>
        </w:rPr>
        <w:t xml:space="preserve"> وقِيَام</w:t>
      </w:r>
      <w:r>
        <w:rPr>
          <w:rFonts w:cs="mylotus" w:hint="cs"/>
          <w:b/>
          <w:bCs/>
          <w:sz w:val="22"/>
          <w:szCs w:val="22"/>
          <w:rtl/>
        </w:rPr>
        <w:t>ًا</w:t>
      </w:r>
      <w:r w:rsidRPr="000B1E1D">
        <w:rPr>
          <w:rFonts w:cs="mylotus" w:hint="cs"/>
          <w:b/>
          <w:bCs/>
          <w:sz w:val="22"/>
          <w:szCs w:val="22"/>
          <w:rtl/>
        </w:rPr>
        <w:t xml:space="preserve"> يُرَاوِحُونَ بَيْنَ جِبَاهِهِمْ وخُدُودِهِمْ ويَقِفُونَ عَلَى مِثْلِ الْـجَمْرِ مِنْ ذِكْرِ مَعَادِهِمْ كَأَنَّ بَيْنَ أَعْيُنِهِمْ رُكَبَ الْـمِعْزَى مِنْ طُولِ سُجُودِهِمْ إِذَا ذُكِرَ اللهُ هَمَلَتْ أَعْيُنُهُمْ حَتَّى تَبُلَّ جُيُوبَهُمْ ومَادُوا كَمَا يَمِيدُ الشَّجَرُ يَوْمَ الرِّيحِ الْعَاصِفِ خَوْف</w:t>
      </w:r>
      <w:r>
        <w:rPr>
          <w:rFonts w:cs="mylotus" w:hint="cs"/>
          <w:b/>
          <w:bCs/>
          <w:sz w:val="22"/>
          <w:szCs w:val="22"/>
          <w:rtl/>
        </w:rPr>
        <w:t>ًا</w:t>
      </w:r>
      <w:r w:rsidRPr="000B1E1D">
        <w:rPr>
          <w:rFonts w:cs="mylotus" w:hint="cs"/>
          <w:b/>
          <w:bCs/>
          <w:sz w:val="22"/>
          <w:szCs w:val="22"/>
          <w:rtl/>
        </w:rPr>
        <w:t xml:space="preserve"> مِنَ الْعِقَابِ ورَجَاءً لِلثَّوَابِ</w:t>
      </w:r>
      <w:r w:rsidRPr="000B1E1D">
        <w:rPr>
          <w:rFonts w:cs="Arabic11 BT"/>
          <w:sz w:val="22"/>
          <w:szCs w:val="22"/>
          <w:rtl/>
        </w:rPr>
        <w:t>"</w:t>
      </w:r>
      <w:r w:rsidRPr="000B1E1D">
        <w:rPr>
          <w:rFonts w:cs="mylotus" w:hint="cs"/>
          <w:rtl/>
        </w:rPr>
        <w:t xml:space="preserve"> (</w:t>
      </w:r>
      <w:r w:rsidRPr="000B1E1D">
        <w:rPr>
          <w:rFonts w:cs="mylotus" w:hint="cs"/>
          <w:b/>
          <w:bCs/>
          <w:rtl/>
        </w:rPr>
        <w:t>نهج البلاغة</w:t>
      </w:r>
      <w:r w:rsidRPr="000B1E1D">
        <w:rPr>
          <w:rFonts w:cs="mylotus" w:hint="cs"/>
          <w:rtl/>
        </w:rPr>
        <w:t>، خطبة 97).</w:t>
      </w:r>
    </w:p>
    <w:p w:rsidR="00C42304" w:rsidRPr="000B1E1D" w:rsidRDefault="00C42304" w:rsidP="000B1E1D">
      <w:pPr>
        <w:widowControl w:val="0"/>
        <w:ind w:left="284"/>
        <w:jc w:val="both"/>
        <w:rPr>
          <w:rFonts w:cs="mylotus"/>
          <w:szCs w:val="27"/>
          <w:rtl/>
        </w:rPr>
      </w:pPr>
      <w:r w:rsidRPr="000B1E1D">
        <w:rPr>
          <w:rFonts w:cs="mylotus" w:hint="cs"/>
          <w:sz w:val="24"/>
          <w:szCs w:val="24"/>
          <w:rtl/>
        </w:rPr>
        <w:t xml:space="preserve">وقال </w:t>
      </w:r>
      <w:r w:rsidRPr="000B1E1D">
        <w:rPr>
          <w:rFonts w:ascii="Abo-thar" w:hAnsi="Abo-thar" w:cs="mylotus"/>
          <w:sz w:val="24"/>
          <w:szCs w:val="24"/>
        </w:rPr>
        <w:t></w:t>
      </w:r>
      <w:r w:rsidRPr="000B1E1D">
        <w:rPr>
          <w:rFonts w:cs="mylotus" w:hint="cs"/>
          <w:sz w:val="24"/>
          <w:szCs w:val="24"/>
          <w:rtl/>
        </w:rPr>
        <w:t xml:space="preserve"> أيض</w:t>
      </w:r>
      <w:r>
        <w:rPr>
          <w:rFonts w:cs="mylotus" w:hint="cs"/>
          <w:sz w:val="24"/>
          <w:szCs w:val="24"/>
          <w:rtl/>
        </w:rPr>
        <w:t>ًا</w:t>
      </w:r>
      <w:r w:rsidRPr="000B1E1D">
        <w:rPr>
          <w:rFonts w:cs="mylotus" w:hint="cs"/>
          <w:sz w:val="24"/>
          <w:szCs w:val="24"/>
          <w:rtl/>
        </w:rPr>
        <w:t xml:space="preserve"> فِي مَدْحِ الأنْصَارِ: </w:t>
      </w:r>
      <w:r w:rsidRPr="000B1E1D">
        <w:rPr>
          <w:rFonts w:cs="Arabic11 BT"/>
          <w:sz w:val="22"/>
          <w:szCs w:val="22"/>
          <w:rtl/>
        </w:rPr>
        <w:t>"</w:t>
      </w:r>
      <w:r w:rsidRPr="000B1E1D">
        <w:rPr>
          <w:rFonts w:cs="mylotus" w:hint="cs"/>
          <w:b/>
          <w:bCs/>
          <w:sz w:val="22"/>
          <w:szCs w:val="22"/>
          <w:rtl/>
        </w:rPr>
        <w:t>هُمْ واللهِ رَبَّوُا الإسْلامَ كَمَا يُرَبَّى الْفِلْوُ مَعَ غَنَائِهِمْ بِأَيْدِيهِمُ السِّبَاطِ وأَلْسِنَتِهِمُ السِّلاطِ</w:t>
      </w:r>
      <w:r w:rsidRPr="000B1E1D">
        <w:rPr>
          <w:rFonts w:cs="Arabic11 BT"/>
          <w:sz w:val="22"/>
          <w:szCs w:val="22"/>
          <w:rtl/>
        </w:rPr>
        <w:t>"</w:t>
      </w:r>
      <w:r w:rsidRPr="000B1E1D">
        <w:rPr>
          <w:rFonts w:cs="mylotus" w:hint="cs"/>
          <w:sz w:val="22"/>
          <w:szCs w:val="22"/>
          <w:rtl/>
        </w:rPr>
        <w:t>.</w:t>
      </w:r>
      <w:r w:rsidRPr="000B1E1D">
        <w:rPr>
          <w:rFonts w:cs="mylotus" w:hint="cs"/>
          <w:sz w:val="24"/>
          <w:szCs w:val="24"/>
          <w:rtl/>
        </w:rPr>
        <w:t xml:space="preserve"> </w:t>
      </w:r>
      <w:r w:rsidRPr="000B1E1D">
        <w:rPr>
          <w:rFonts w:cs="mylotus" w:hint="cs"/>
          <w:sz w:val="22"/>
          <w:szCs w:val="22"/>
          <w:rtl/>
        </w:rPr>
        <w:t>(</w:t>
      </w:r>
      <w:r w:rsidRPr="000B1E1D">
        <w:rPr>
          <w:rFonts w:cs="mylotus" w:hint="cs"/>
          <w:b/>
          <w:bCs/>
          <w:sz w:val="22"/>
          <w:szCs w:val="22"/>
          <w:rtl/>
        </w:rPr>
        <w:t>نهج البلاغة</w:t>
      </w:r>
      <w:r w:rsidRPr="000B1E1D">
        <w:rPr>
          <w:rFonts w:cs="mylotus" w:hint="cs"/>
          <w:sz w:val="22"/>
          <w:szCs w:val="22"/>
          <w:rtl/>
        </w:rPr>
        <w:t>، الكلمات القصار، رقم 465)</w:t>
      </w:r>
      <w:r w:rsidRPr="000B1E1D">
        <w:rPr>
          <w:rFonts w:cs="mylotus" w:hint="cs"/>
          <w:sz w:val="22"/>
          <w:szCs w:val="22"/>
          <w:rtl/>
          <w:lang w:bidi="fa-IR"/>
        </w:rPr>
        <w:t>».</w:t>
      </w:r>
      <w:r w:rsidRPr="000B1E1D">
        <w:rPr>
          <w:rFonts w:cs="mylotus" w:hint="cs"/>
          <w:sz w:val="22"/>
          <w:szCs w:val="22"/>
          <w:rtl/>
        </w:rPr>
        <w:t xml:space="preserve"> </w:t>
      </w:r>
      <w:r w:rsidRPr="000B1E1D">
        <w:rPr>
          <w:rFonts w:cs="mylotus" w:hint="cs"/>
          <w:sz w:val="24"/>
          <w:szCs w:val="24"/>
          <w:rtl/>
        </w:rPr>
        <w:t xml:space="preserve">[مأخوذ من كتاب </w:t>
      </w:r>
      <w:r w:rsidRPr="000B1E1D">
        <w:rPr>
          <w:rFonts w:cs="mylotus"/>
          <w:sz w:val="24"/>
          <w:szCs w:val="24"/>
          <w:rtl/>
        </w:rPr>
        <w:t>الخرافات الوافرة</w:t>
      </w:r>
      <w:r w:rsidRPr="000B1E1D">
        <w:rPr>
          <w:rFonts w:cs="mylotus" w:hint="cs"/>
          <w:sz w:val="24"/>
          <w:szCs w:val="24"/>
          <w:rtl/>
        </w:rPr>
        <w:t xml:space="preserve"> </w:t>
      </w:r>
      <w:r w:rsidRPr="000B1E1D">
        <w:rPr>
          <w:rFonts w:cs="mylotus"/>
          <w:sz w:val="24"/>
          <w:szCs w:val="24"/>
          <w:rtl/>
        </w:rPr>
        <w:t>حول زيارات القبور</w:t>
      </w:r>
      <w:r w:rsidRPr="000B1E1D">
        <w:rPr>
          <w:rFonts w:cs="mylotus" w:hint="cs"/>
          <w:sz w:val="24"/>
          <w:szCs w:val="24"/>
          <w:rtl/>
        </w:rPr>
        <w:t xml:space="preserve"> للعلامة البرقعي]</w:t>
      </w:r>
    </w:p>
  </w:footnote>
  <w:footnote w:id="139">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Pr>
          <w:rFonts w:cs="mylotus"/>
          <w:sz w:val="24"/>
          <w:rtl/>
        </w:rPr>
        <w:t>انظر لسان العرب لابن منظور:</w:t>
      </w:r>
      <w:r>
        <w:rPr>
          <w:rFonts w:cs="mylotus" w:hint="cs"/>
          <w:sz w:val="24"/>
          <w:rtl/>
        </w:rPr>
        <w:t xml:space="preserve"> </w:t>
      </w:r>
      <w:r>
        <w:rPr>
          <w:rFonts w:cs="mylotus"/>
          <w:sz w:val="24"/>
          <w:rtl/>
        </w:rPr>
        <w:t>ج 15</w:t>
      </w:r>
      <w:r w:rsidRPr="00C87620">
        <w:rPr>
          <w:rFonts w:cs="mylotus"/>
          <w:sz w:val="24"/>
          <w:rtl/>
        </w:rPr>
        <w:t xml:space="preserve">/ص 409 حيث يقول: </w:t>
      </w:r>
      <w:r w:rsidRPr="00EE410A">
        <w:rPr>
          <w:rFonts w:cs="Arabic11 BT"/>
          <w:sz w:val="24"/>
          <w:rtl/>
        </w:rPr>
        <w:t>"</w:t>
      </w:r>
      <w:r w:rsidRPr="00C87620">
        <w:rPr>
          <w:rFonts w:cs="mylotus"/>
          <w:sz w:val="24"/>
          <w:rtl/>
        </w:rPr>
        <w:t>والى فلان فلانا: إذا أحبَّ</w:t>
      </w:r>
      <w:r w:rsidRPr="00EE410A">
        <w:rPr>
          <w:rFonts w:cs="Arabic11 BT"/>
          <w:sz w:val="24"/>
          <w:rtl/>
        </w:rPr>
        <w:t>"</w:t>
      </w:r>
      <w:r w:rsidRPr="00C87620">
        <w:rPr>
          <w:rFonts w:cs="mylotus"/>
          <w:sz w:val="24"/>
          <w:rtl/>
        </w:rPr>
        <w:t xml:space="preserve"> ويقول قبل ذلك:</w:t>
      </w:r>
      <w:r>
        <w:rPr>
          <w:rFonts w:cs="mylotus" w:hint="cs"/>
          <w:sz w:val="24"/>
          <w:rtl/>
        </w:rPr>
        <w:t xml:space="preserve"> </w:t>
      </w:r>
      <w:r w:rsidRPr="00EE410A">
        <w:rPr>
          <w:rFonts w:cs="Arabic11 BT"/>
          <w:sz w:val="24"/>
          <w:rtl/>
        </w:rPr>
        <w:t>"</w:t>
      </w:r>
      <w:r w:rsidRPr="00C87620">
        <w:rPr>
          <w:rFonts w:cs="mylotus"/>
          <w:sz w:val="24"/>
          <w:rtl/>
        </w:rPr>
        <w:t xml:space="preserve">وقوله </w:t>
      </w:r>
      <w:r>
        <w:rPr>
          <w:rFonts w:cs="CTraditional Arabic" w:hint="cs"/>
          <w:spacing w:val="-14"/>
          <w:sz w:val="24"/>
          <w:rtl/>
        </w:rPr>
        <w:t>ص</w:t>
      </w:r>
      <w:r>
        <w:rPr>
          <w:rFonts w:cs="mylotus" w:hint="cs"/>
          <w:sz w:val="24"/>
          <w:rtl/>
        </w:rPr>
        <w:t>:</w:t>
      </w:r>
      <w:r w:rsidRPr="00C87620">
        <w:rPr>
          <w:rFonts w:cs="mylotus"/>
          <w:sz w:val="24"/>
          <w:rtl/>
        </w:rPr>
        <w:t xml:space="preserve"> </w:t>
      </w:r>
      <w:r w:rsidRPr="00F877B1">
        <w:rPr>
          <w:rFonts w:cs="KFGQPC Uthman Taha Naskh"/>
          <w:sz w:val="24"/>
          <w:rtl/>
        </w:rPr>
        <w:t>«اللَّهُمَّ وَالِ مَنْ وَالاهُ</w:t>
      </w:r>
      <w:r w:rsidRPr="00F877B1">
        <w:rPr>
          <w:rFonts w:cs="KFGQPC Uthman Taha Naskh" w:hint="cs"/>
          <w:sz w:val="24"/>
          <w:rtl/>
          <w:lang w:bidi="fa-IR"/>
        </w:rPr>
        <w:t>»</w:t>
      </w:r>
      <w:r w:rsidRPr="00C87620">
        <w:rPr>
          <w:rFonts w:cs="mylotus"/>
          <w:sz w:val="24"/>
          <w:rtl/>
        </w:rPr>
        <w:t>: أي أحب من أحبه</w:t>
      </w:r>
      <w:r w:rsidRPr="00EE410A">
        <w:rPr>
          <w:rFonts w:cs="Arabic11 BT"/>
          <w:sz w:val="24"/>
          <w:rtl/>
        </w:rPr>
        <w:t>"</w:t>
      </w:r>
      <w:r w:rsidRPr="00C87620">
        <w:rPr>
          <w:rFonts w:cs="mylotus" w:hint="cs"/>
          <w:sz w:val="24"/>
          <w:rtl/>
        </w:rPr>
        <w:t>.</w:t>
      </w:r>
    </w:p>
  </w:footnote>
  <w:footnote w:id="140">
    <w:p w:rsidR="00C42304" w:rsidRPr="0042151A" w:rsidRDefault="00C42304" w:rsidP="001B4884">
      <w:pPr>
        <w:pStyle w:val="FootnoteText"/>
        <w:ind w:left="272" w:hanging="272"/>
        <w:rPr>
          <w:rFonts w:ascii="mylotus" w:hAnsi="mylotus" w:cs="mylotus"/>
          <w:sz w:val="24"/>
          <w:rtl/>
        </w:rPr>
      </w:pPr>
      <w:r w:rsidRPr="0042151A">
        <w:rPr>
          <w:rStyle w:val="FootnoteReference"/>
          <w:rFonts w:ascii="mylotus" w:hAnsi="mylotus" w:cs="mylotus"/>
          <w:vertAlign w:val="baseline"/>
        </w:rPr>
        <w:footnoteRef/>
      </w:r>
      <w:r w:rsidRPr="0042151A">
        <w:rPr>
          <w:rFonts w:ascii="mylotus" w:hAnsi="mylotus" w:cs="mylotus"/>
          <w:sz w:val="24"/>
          <w:rtl/>
          <w:lang w:bidi="fa-IR"/>
        </w:rPr>
        <w:t xml:space="preserve">- </w:t>
      </w:r>
      <w:r w:rsidRPr="0042151A">
        <w:rPr>
          <w:rFonts w:ascii="mylotus" w:hAnsi="mylotus" w:cs="mylotus"/>
          <w:sz w:val="24"/>
          <w:rtl/>
        </w:rPr>
        <w:t>لم يثبت هذا في لا القرآن ولا في السنة</w:t>
      </w:r>
      <w:r>
        <w:rPr>
          <w:rFonts w:ascii="mylotus" w:hAnsi="mylotus" w:cs="mylotus" w:hint="cs"/>
          <w:sz w:val="24"/>
          <w:rtl/>
        </w:rPr>
        <w:t xml:space="preserve"> النبوية الصحيحة</w:t>
      </w:r>
      <w:r w:rsidRPr="0042151A">
        <w:rPr>
          <w:rFonts w:ascii="mylotus" w:hAnsi="mylotus" w:cs="mylotus"/>
          <w:sz w:val="24"/>
          <w:rtl/>
        </w:rPr>
        <w:t>. وهذا من الغيب الذي لا ي</w:t>
      </w:r>
      <w:r>
        <w:rPr>
          <w:rFonts w:ascii="mylotus" w:hAnsi="mylotus" w:cs="mylotus" w:hint="cs"/>
          <w:sz w:val="24"/>
          <w:rtl/>
        </w:rPr>
        <w:t>ُ</w:t>
      </w:r>
      <w:r w:rsidRPr="0042151A">
        <w:rPr>
          <w:rFonts w:ascii="mylotus" w:hAnsi="mylotus" w:cs="mylotus"/>
          <w:sz w:val="24"/>
          <w:rtl/>
        </w:rPr>
        <w:t>قال بغير علم من الوحي.</w:t>
      </w:r>
      <w:r>
        <w:rPr>
          <w:rFonts w:ascii="mylotus" w:hAnsi="mylotus" w:cs="mylotus" w:hint="cs"/>
          <w:sz w:val="24"/>
          <w:rtl/>
        </w:rPr>
        <w:t xml:space="preserve"> (الـمُصحح)</w:t>
      </w:r>
    </w:p>
  </w:footnote>
  <w:footnote w:id="141">
    <w:p w:rsidR="00C42304" w:rsidRPr="006C1C02" w:rsidRDefault="00C42304" w:rsidP="005825A7">
      <w:pPr>
        <w:ind w:left="284" w:hanging="284"/>
        <w:jc w:val="both"/>
        <w:rPr>
          <w:rFonts w:cs="mylotus" w:hint="cs"/>
          <w:sz w:val="24"/>
          <w:szCs w:val="24"/>
        </w:rPr>
      </w:pPr>
      <w:r w:rsidRPr="006C1C02">
        <w:rPr>
          <w:rStyle w:val="FootnoteReference"/>
          <w:rFonts w:cs="mylotus"/>
          <w:sz w:val="24"/>
          <w:szCs w:val="24"/>
          <w:vertAlign w:val="baseline"/>
          <w:rtl/>
        </w:rPr>
        <w:footnoteRef/>
      </w:r>
      <w:r>
        <w:rPr>
          <w:rFonts w:cs="mylotus"/>
          <w:sz w:val="24"/>
          <w:szCs w:val="24"/>
          <w:rtl/>
        </w:rPr>
        <w:t>-</w:t>
      </w:r>
      <w:r w:rsidRPr="006C1C02">
        <w:rPr>
          <w:rFonts w:cs="mylotus"/>
          <w:sz w:val="24"/>
          <w:szCs w:val="24"/>
          <w:rtl/>
        </w:rPr>
        <w:t xml:space="preserve"> إشارة إلى ما جاء في سورة الكهف/ آية 6: </w:t>
      </w:r>
      <w:r w:rsidRPr="006C1C02">
        <w:rPr>
          <w:rFonts w:ascii="KFGQPC Uthmanic Script HAFS" w:hAnsi="KFGQPC Uthmanic Script HAFS" w:hint="cs"/>
          <w:spacing w:val="-4"/>
          <w:sz w:val="24"/>
          <w:szCs w:val="24"/>
          <w:rtl/>
        </w:rPr>
        <w:t>﴿</w:t>
      </w:r>
      <w:r w:rsidRPr="006C1C02">
        <w:rPr>
          <w:rStyle w:val="Char0"/>
          <w:rFonts w:hint="cs"/>
          <w:sz w:val="24"/>
          <w:szCs w:val="24"/>
          <w:rtl/>
        </w:rPr>
        <w:t>فَلَعَلَّكَ</w:t>
      </w:r>
      <w:r w:rsidRPr="006C1C02">
        <w:rPr>
          <w:rStyle w:val="Char0"/>
          <w:sz w:val="24"/>
          <w:szCs w:val="24"/>
          <w:rtl/>
        </w:rPr>
        <w:t xml:space="preserve"> </w:t>
      </w:r>
      <w:r w:rsidRPr="006C1C02">
        <w:rPr>
          <w:rStyle w:val="Char0"/>
          <w:rFonts w:hint="cs"/>
          <w:sz w:val="24"/>
          <w:szCs w:val="24"/>
          <w:rtl/>
        </w:rPr>
        <w:t>بَٰخِعٞ</w:t>
      </w:r>
      <w:r w:rsidRPr="006C1C02">
        <w:rPr>
          <w:rStyle w:val="Char0"/>
          <w:sz w:val="24"/>
          <w:szCs w:val="24"/>
          <w:rtl/>
        </w:rPr>
        <w:t xml:space="preserve"> </w:t>
      </w:r>
      <w:r w:rsidRPr="006C1C02">
        <w:rPr>
          <w:rStyle w:val="Char0"/>
          <w:rFonts w:hint="cs"/>
          <w:sz w:val="24"/>
          <w:szCs w:val="24"/>
          <w:rtl/>
        </w:rPr>
        <w:t>نَّفۡسَكَ</w:t>
      </w:r>
      <w:r w:rsidRPr="006C1C02">
        <w:rPr>
          <w:rStyle w:val="Char0"/>
          <w:sz w:val="24"/>
          <w:szCs w:val="24"/>
          <w:rtl/>
        </w:rPr>
        <w:t xml:space="preserve"> </w:t>
      </w:r>
      <w:r w:rsidRPr="006C1C02">
        <w:rPr>
          <w:rStyle w:val="Char0"/>
          <w:rFonts w:hint="cs"/>
          <w:sz w:val="24"/>
          <w:szCs w:val="24"/>
          <w:rtl/>
        </w:rPr>
        <w:t>عَلَىٰٓ</w:t>
      </w:r>
      <w:r w:rsidRPr="006C1C02">
        <w:rPr>
          <w:rStyle w:val="Char0"/>
          <w:sz w:val="24"/>
          <w:szCs w:val="24"/>
          <w:rtl/>
        </w:rPr>
        <w:t xml:space="preserve"> </w:t>
      </w:r>
      <w:r w:rsidRPr="006C1C02">
        <w:rPr>
          <w:rStyle w:val="Char0"/>
          <w:rFonts w:hint="cs"/>
          <w:sz w:val="24"/>
          <w:szCs w:val="24"/>
          <w:rtl/>
        </w:rPr>
        <w:t>ءَاثَٰرِهِمۡ</w:t>
      </w:r>
      <w:r w:rsidRPr="006C1C02">
        <w:rPr>
          <w:rStyle w:val="Char0"/>
          <w:sz w:val="24"/>
          <w:szCs w:val="24"/>
          <w:rtl/>
        </w:rPr>
        <w:t xml:space="preserve"> </w:t>
      </w:r>
      <w:r w:rsidRPr="006C1C02">
        <w:rPr>
          <w:rStyle w:val="Char0"/>
          <w:rFonts w:hint="cs"/>
          <w:sz w:val="24"/>
          <w:szCs w:val="24"/>
          <w:rtl/>
        </w:rPr>
        <w:t>إِن</w:t>
      </w:r>
      <w:r w:rsidRPr="006C1C02">
        <w:rPr>
          <w:rStyle w:val="Char0"/>
          <w:sz w:val="24"/>
          <w:szCs w:val="24"/>
          <w:rtl/>
        </w:rPr>
        <w:t xml:space="preserve"> </w:t>
      </w:r>
      <w:r w:rsidRPr="006C1C02">
        <w:rPr>
          <w:rStyle w:val="Char0"/>
          <w:rFonts w:hint="cs"/>
          <w:sz w:val="24"/>
          <w:szCs w:val="24"/>
          <w:rtl/>
        </w:rPr>
        <w:t>لَّمۡ</w:t>
      </w:r>
      <w:r w:rsidRPr="006C1C02">
        <w:rPr>
          <w:rStyle w:val="Char0"/>
          <w:sz w:val="24"/>
          <w:szCs w:val="24"/>
          <w:rtl/>
        </w:rPr>
        <w:t xml:space="preserve"> </w:t>
      </w:r>
      <w:r w:rsidRPr="006C1C02">
        <w:rPr>
          <w:rStyle w:val="Char0"/>
          <w:rFonts w:hint="cs"/>
          <w:sz w:val="24"/>
          <w:szCs w:val="24"/>
          <w:rtl/>
        </w:rPr>
        <w:t>يُؤۡمِنُواْ</w:t>
      </w:r>
      <w:r w:rsidRPr="006C1C02">
        <w:rPr>
          <w:rStyle w:val="Char0"/>
          <w:sz w:val="24"/>
          <w:szCs w:val="24"/>
          <w:rtl/>
        </w:rPr>
        <w:t xml:space="preserve"> </w:t>
      </w:r>
      <w:r w:rsidRPr="006C1C02">
        <w:rPr>
          <w:rStyle w:val="Char0"/>
          <w:rFonts w:hint="cs"/>
          <w:sz w:val="24"/>
          <w:szCs w:val="24"/>
          <w:rtl/>
        </w:rPr>
        <w:t>بِهَٰذَا</w:t>
      </w:r>
      <w:r w:rsidRPr="006C1C02">
        <w:rPr>
          <w:rStyle w:val="Char0"/>
          <w:sz w:val="24"/>
          <w:szCs w:val="24"/>
          <w:rtl/>
        </w:rPr>
        <w:t xml:space="preserve"> </w:t>
      </w:r>
      <w:r w:rsidRPr="006C1C02">
        <w:rPr>
          <w:rStyle w:val="Char0"/>
          <w:rFonts w:hint="cs"/>
          <w:sz w:val="24"/>
          <w:szCs w:val="24"/>
          <w:rtl/>
        </w:rPr>
        <w:t>ٱلۡحَدِيثِ</w:t>
      </w:r>
      <w:r w:rsidRPr="006C1C02">
        <w:rPr>
          <w:rStyle w:val="Char0"/>
          <w:sz w:val="24"/>
          <w:szCs w:val="24"/>
          <w:rtl/>
        </w:rPr>
        <w:t xml:space="preserve"> </w:t>
      </w:r>
      <w:r w:rsidRPr="006C1C02">
        <w:rPr>
          <w:rStyle w:val="Char0"/>
          <w:rFonts w:hint="cs"/>
          <w:sz w:val="24"/>
          <w:szCs w:val="24"/>
          <w:rtl/>
        </w:rPr>
        <w:t>أَسَفًا</w:t>
      </w:r>
      <w:r w:rsidRPr="006C1C02">
        <w:rPr>
          <w:rStyle w:val="Char0"/>
          <w:sz w:val="24"/>
          <w:szCs w:val="24"/>
          <w:rtl/>
        </w:rPr>
        <w:t xml:space="preserve"> ٦</w:t>
      </w:r>
      <w:r w:rsidRPr="006C1C02">
        <w:rPr>
          <w:rFonts w:ascii="KFGQPC Uthmanic Script HAFS" w:hAnsi="KFGQPC Uthmanic Script HAFS" w:hint="cs"/>
          <w:spacing w:val="-4"/>
          <w:sz w:val="24"/>
          <w:szCs w:val="24"/>
          <w:rtl/>
        </w:rPr>
        <w:t>﴾</w:t>
      </w:r>
      <w:r w:rsidRPr="006C1C02">
        <w:rPr>
          <w:rFonts w:cs="mylotus"/>
          <w:sz w:val="24"/>
          <w:szCs w:val="24"/>
          <w:rtl/>
        </w:rPr>
        <w:t xml:space="preserve"> ونحوها في سورة الشعراء/ آية 3. وكذلك قوله تعالى: </w:t>
      </w:r>
      <w:r w:rsidRPr="006C1C02">
        <w:rPr>
          <w:rFonts w:ascii="KFGQPC Uthmanic Script HAFS" w:hAnsi="KFGQPC Uthmanic Script HAFS" w:hint="cs"/>
          <w:spacing w:val="-4"/>
          <w:sz w:val="24"/>
          <w:szCs w:val="24"/>
          <w:rtl/>
        </w:rPr>
        <w:t>﴿</w:t>
      </w:r>
      <w:r w:rsidRPr="006C1C02">
        <w:rPr>
          <w:rStyle w:val="Char0"/>
          <w:rFonts w:hint="cs"/>
          <w:sz w:val="24"/>
          <w:szCs w:val="24"/>
          <w:rtl/>
        </w:rPr>
        <w:t>إِن</w:t>
      </w:r>
      <w:r w:rsidRPr="006C1C02">
        <w:rPr>
          <w:rStyle w:val="Char0"/>
          <w:sz w:val="24"/>
          <w:szCs w:val="24"/>
          <w:rtl/>
        </w:rPr>
        <w:t xml:space="preserve"> </w:t>
      </w:r>
      <w:r w:rsidRPr="006C1C02">
        <w:rPr>
          <w:rStyle w:val="Char0"/>
          <w:rFonts w:hint="cs"/>
          <w:sz w:val="24"/>
          <w:szCs w:val="24"/>
          <w:rtl/>
        </w:rPr>
        <w:t>تَحۡرِصۡ</w:t>
      </w:r>
      <w:r w:rsidRPr="006C1C02">
        <w:rPr>
          <w:rStyle w:val="Char0"/>
          <w:sz w:val="24"/>
          <w:szCs w:val="24"/>
          <w:rtl/>
        </w:rPr>
        <w:t xml:space="preserve"> </w:t>
      </w:r>
      <w:r w:rsidRPr="006C1C02">
        <w:rPr>
          <w:rStyle w:val="Char0"/>
          <w:rFonts w:hint="cs"/>
          <w:sz w:val="24"/>
          <w:szCs w:val="24"/>
          <w:rtl/>
        </w:rPr>
        <w:t>عَلَىٰ</w:t>
      </w:r>
      <w:r w:rsidRPr="006C1C02">
        <w:rPr>
          <w:rStyle w:val="Char0"/>
          <w:sz w:val="24"/>
          <w:szCs w:val="24"/>
          <w:rtl/>
        </w:rPr>
        <w:t xml:space="preserve"> </w:t>
      </w:r>
      <w:r w:rsidRPr="006C1C02">
        <w:rPr>
          <w:rStyle w:val="Char0"/>
          <w:rFonts w:hint="cs"/>
          <w:sz w:val="24"/>
          <w:szCs w:val="24"/>
          <w:rtl/>
        </w:rPr>
        <w:t>هُدَىٰهُمۡ</w:t>
      </w:r>
      <w:r w:rsidRPr="006C1C02">
        <w:rPr>
          <w:rStyle w:val="Char0"/>
          <w:sz w:val="24"/>
          <w:szCs w:val="24"/>
          <w:rtl/>
        </w:rPr>
        <w:t xml:space="preserve"> </w:t>
      </w:r>
      <w:r w:rsidRPr="006C1C02">
        <w:rPr>
          <w:rStyle w:val="Char0"/>
          <w:rFonts w:hint="cs"/>
          <w:sz w:val="24"/>
          <w:szCs w:val="24"/>
          <w:rtl/>
        </w:rPr>
        <w:t>فَإِنَّ</w:t>
      </w:r>
      <w:r w:rsidRPr="006C1C02">
        <w:rPr>
          <w:rStyle w:val="Char0"/>
          <w:sz w:val="24"/>
          <w:szCs w:val="24"/>
          <w:rtl/>
        </w:rPr>
        <w:t xml:space="preserve"> </w:t>
      </w:r>
      <w:r w:rsidRPr="006C1C02">
        <w:rPr>
          <w:rStyle w:val="Char0"/>
          <w:rFonts w:hint="cs"/>
          <w:sz w:val="24"/>
          <w:szCs w:val="24"/>
          <w:rtl/>
        </w:rPr>
        <w:t>ٱللَّهَ</w:t>
      </w:r>
      <w:r w:rsidRPr="006C1C02">
        <w:rPr>
          <w:rStyle w:val="Char0"/>
          <w:sz w:val="24"/>
          <w:szCs w:val="24"/>
          <w:rtl/>
        </w:rPr>
        <w:t xml:space="preserve"> </w:t>
      </w:r>
      <w:r w:rsidRPr="006C1C02">
        <w:rPr>
          <w:rStyle w:val="Char0"/>
          <w:rFonts w:hint="cs"/>
          <w:sz w:val="24"/>
          <w:szCs w:val="24"/>
          <w:rtl/>
        </w:rPr>
        <w:t>لَا</w:t>
      </w:r>
      <w:r w:rsidRPr="006C1C02">
        <w:rPr>
          <w:rStyle w:val="Char0"/>
          <w:sz w:val="24"/>
          <w:szCs w:val="24"/>
          <w:rtl/>
        </w:rPr>
        <w:t xml:space="preserve"> </w:t>
      </w:r>
      <w:r w:rsidRPr="006C1C02">
        <w:rPr>
          <w:rStyle w:val="Char0"/>
          <w:rFonts w:hint="cs"/>
          <w:sz w:val="24"/>
          <w:szCs w:val="24"/>
          <w:rtl/>
        </w:rPr>
        <w:t>يَهۡدِي</w:t>
      </w:r>
      <w:r w:rsidRPr="006C1C02">
        <w:rPr>
          <w:rStyle w:val="Char0"/>
          <w:sz w:val="24"/>
          <w:szCs w:val="24"/>
          <w:rtl/>
        </w:rPr>
        <w:t xml:space="preserve"> </w:t>
      </w:r>
      <w:r w:rsidRPr="006C1C02">
        <w:rPr>
          <w:rStyle w:val="Char0"/>
          <w:rFonts w:hint="cs"/>
          <w:sz w:val="24"/>
          <w:szCs w:val="24"/>
          <w:rtl/>
        </w:rPr>
        <w:t>مَن</w:t>
      </w:r>
      <w:r w:rsidRPr="006C1C02">
        <w:rPr>
          <w:rStyle w:val="Char0"/>
          <w:sz w:val="24"/>
          <w:szCs w:val="24"/>
          <w:rtl/>
        </w:rPr>
        <w:t xml:space="preserve"> </w:t>
      </w:r>
      <w:r w:rsidRPr="006C1C02">
        <w:rPr>
          <w:rStyle w:val="Char0"/>
          <w:rFonts w:hint="cs"/>
          <w:sz w:val="24"/>
          <w:szCs w:val="24"/>
          <w:rtl/>
        </w:rPr>
        <w:t>يُضِلُّ</w:t>
      </w:r>
      <w:r w:rsidRPr="006C1C02">
        <w:rPr>
          <w:rFonts w:ascii="KFGQPC Uthmanic Script HAFS" w:hAnsi="KFGQPC Uthmanic Script HAFS" w:hint="cs"/>
          <w:spacing w:val="-4"/>
          <w:sz w:val="24"/>
          <w:szCs w:val="24"/>
          <w:rtl/>
        </w:rPr>
        <w:t>﴾</w:t>
      </w:r>
      <w:r w:rsidRPr="006C1C02">
        <w:rPr>
          <w:rFonts w:cs="mylotus" w:hint="cs"/>
          <w:sz w:val="24"/>
          <w:szCs w:val="24"/>
          <w:rtl/>
        </w:rPr>
        <w:t xml:space="preserve"> </w:t>
      </w:r>
      <w:r w:rsidRPr="007E31F7">
        <w:rPr>
          <w:rFonts w:ascii="mylotus" w:hAnsi="mylotus" w:cs="mylotus"/>
          <w:sz w:val="24"/>
          <w:szCs w:val="24"/>
          <w:rtl/>
          <w:lang w:bidi="fa-IR"/>
        </w:rPr>
        <w:t>[</w:t>
      </w:r>
      <w:r w:rsidRPr="007E31F7">
        <w:rPr>
          <w:rFonts w:ascii="mylotus" w:hAnsi="mylotus" w:cs="mylotus"/>
          <w:sz w:val="24"/>
          <w:szCs w:val="24"/>
          <w:rtl/>
        </w:rPr>
        <w:t>النحل</w:t>
      </w:r>
      <w:r>
        <w:rPr>
          <w:rFonts w:ascii="mylotus" w:hAnsi="mylotus" w:cs="mylotus" w:hint="cs"/>
          <w:sz w:val="24"/>
          <w:szCs w:val="24"/>
          <w:rtl/>
        </w:rPr>
        <w:t xml:space="preserve">: </w:t>
      </w:r>
      <w:r w:rsidRPr="007E31F7">
        <w:rPr>
          <w:rFonts w:ascii="mylotus" w:hAnsi="mylotus" w:cs="mylotus"/>
          <w:sz w:val="24"/>
          <w:szCs w:val="24"/>
          <w:rtl/>
        </w:rPr>
        <w:t>37</w:t>
      </w:r>
      <w:r w:rsidRPr="007E31F7">
        <w:rPr>
          <w:rFonts w:ascii="mylotus" w:hAnsi="mylotus" w:cs="mylotus"/>
          <w:sz w:val="24"/>
          <w:szCs w:val="24"/>
          <w:rtl/>
          <w:lang w:bidi="fa-IR"/>
        </w:rPr>
        <w:t>]</w:t>
      </w:r>
      <w:r w:rsidRPr="006C1C02">
        <w:rPr>
          <w:rFonts w:cs="mylotus"/>
          <w:sz w:val="24"/>
          <w:szCs w:val="24"/>
          <w:rtl/>
        </w:rPr>
        <w:t>،</w:t>
      </w:r>
      <w:r>
        <w:rPr>
          <w:rFonts w:cs="mylotus"/>
          <w:sz w:val="24"/>
          <w:szCs w:val="24"/>
          <w:rtl/>
        </w:rPr>
        <w:t xml:space="preserve"> و</w:t>
      </w:r>
      <w:r w:rsidRPr="006C1C02">
        <w:rPr>
          <w:rFonts w:cs="mylotus"/>
          <w:sz w:val="24"/>
          <w:szCs w:val="24"/>
          <w:rtl/>
        </w:rPr>
        <w:t>قوله عز من قائل:</w:t>
      </w:r>
      <w:r w:rsidRPr="006C1C02">
        <w:rPr>
          <w:rFonts w:cs="mylotus" w:hint="cs"/>
          <w:sz w:val="24"/>
          <w:szCs w:val="24"/>
          <w:rtl/>
        </w:rPr>
        <w:t xml:space="preserve"> </w:t>
      </w:r>
      <w:r w:rsidRPr="006C1C02">
        <w:rPr>
          <w:rFonts w:ascii="KFGQPC Uthmanic Script HAFS" w:hAnsi="KFGQPC Uthmanic Script HAFS" w:hint="cs"/>
          <w:spacing w:val="-4"/>
          <w:sz w:val="24"/>
          <w:szCs w:val="24"/>
          <w:rtl/>
        </w:rPr>
        <w:t>﴿</w:t>
      </w:r>
      <w:r w:rsidRPr="006C1C02">
        <w:rPr>
          <w:rStyle w:val="Char0"/>
          <w:rFonts w:hint="cs"/>
          <w:sz w:val="24"/>
          <w:szCs w:val="24"/>
          <w:rtl/>
        </w:rPr>
        <w:t>لَقَدۡ</w:t>
      </w:r>
      <w:r w:rsidRPr="006C1C02">
        <w:rPr>
          <w:rStyle w:val="Char0"/>
          <w:sz w:val="24"/>
          <w:szCs w:val="24"/>
          <w:rtl/>
        </w:rPr>
        <w:t xml:space="preserve"> </w:t>
      </w:r>
      <w:r w:rsidRPr="006C1C02">
        <w:rPr>
          <w:rStyle w:val="Char0"/>
          <w:rFonts w:hint="cs"/>
          <w:sz w:val="24"/>
          <w:szCs w:val="24"/>
          <w:rtl/>
        </w:rPr>
        <w:t>جَآءَكُمۡ</w:t>
      </w:r>
      <w:r w:rsidRPr="006C1C02">
        <w:rPr>
          <w:rStyle w:val="Char0"/>
          <w:sz w:val="24"/>
          <w:szCs w:val="24"/>
          <w:rtl/>
        </w:rPr>
        <w:t xml:space="preserve"> </w:t>
      </w:r>
      <w:r w:rsidRPr="006C1C02">
        <w:rPr>
          <w:rStyle w:val="Char0"/>
          <w:rFonts w:hint="cs"/>
          <w:sz w:val="24"/>
          <w:szCs w:val="24"/>
          <w:rtl/>
        </w:rPr>
        <w:t>رَسُولٞ</w:t>
      </w:r>
      <w:r w:rsidRPr="006C1C02">
        <w:rPr>
          <w:rStyle w:val="Char0"/>
          <w:sz w:val="24"/>
          <w:szCs w:val="24"/>
          <w:rtl/>
        </w:rPr>
        <w:t xml:space="preserve"> </w:t>
      </w:r>
      <w:r w:rsidRPr="006C1C02">
        <w:rPr>
          <w:rStyle w:val="Char0"/>
          <w:rFonts w:hint="cs"/>
          <w:sz w:val="24"/>
          <w:szCs w:val="24"/>
          <w:rtl/>
        </w:rPr>
        <w:t>مِّنۡ</w:t>
      </w:r>
      <w:r w:rsidRPr="006C1C02">
        <w:rPr>
          <w:rStyle w:val="Char0"/>
          <w:sz w:val="24"/>
          <w:szCs w:val="24"/>
          <w:rtl/>
        </w:rPr>
        <w:t xml:space="preserve"> </w:t>
      </w:r>
      <w:r w:rsidRPr="006C1C02">
        <w:rPr>
          <w:rStyle w:val="Char0"/>
          <w:rFonts w:hint="cs"/>
          <w:sz w:val="24"/>
          <w:szCs w:val="24"/>
          <w:rtl/>
        </w:rPr>
        <w:t>أَنفُسِكُمۡ</w:t>
      </w:r>
      <w:r w:rsidRPr="006C1C02">
        <w:rPr>
          <w:rStyle w:val="Char0"/>
          <w:sz w:val="24"/>
          <w:szCs w:val="24"/>
          <w:rtl/>
        </w:rPr>
        <w:t xml:space="preserve"> </w:t>
      </w:r>
      <w:r w:rsidRPr="006C1C02">
        <w:rPr>
          <w:rStyle w:val="Char0"/>
          <w:rFonts w:hint="cs"/>
          <w:sz w:val="24"/>
          <w:szCs w:val="24"/>
          <w:rtl/>
        </w:rPr>
        <w:t>عَزِيزٌ</w:t>
      </w:r>
      <w:r w:rsidRPr="006C1C02">
        <w:rPr>
          <w:rStyle w:val="Char0"/>
          <w:sz w:val="24"/>
          <w:szCs w:val="24"/>
          <w:rtl/>
        </w:rPr>
        <w:t xml:space="preserve"> </w:t>
      </w:r>
      <w:r w:rsidRPr="006C1C02">
        <w:rPr>
          <w:rStyle w:val="Char0"/>
          <w:rFonts w:hint="cs"/>
          <w:sz w:val="24"/>
          <w:szCs w:val="24"/>
          <w:rtl/>
        </w:rPr>
        <w:t>عَلَيۡهِ</w:t>
      </w:r>
      <w:r w:rsidRPr="006C1C02">
        <w:rPr>
          <w:rStyle w:val="Char0"/>
          <w:sz w:val="24"/>
          <w:szCs w:val="24"/>
          <w:rtl/>
        </w:rPr>
        <w:t xml:space="preserve"> </w:t>
      </w:r>
      <w:r w:rsidRPr="006C1C02">
        <w:rPr>
          <w:rStyle w:val="Char0"/>
          <w:rFonts w:hint="cs"/>
          <w:sz w:val="24"/>
          <w:szCs w:val="24"/>
          <w:rtl/>
        </w:rPr>
        <w:t>مَا</w:t>
      </w:r>
      <w:r w:rsidRPr="006C1C02">
        <w:rPr>
          <w:rStyle w:val="Char0"/>
          <w:sz w:val="24"/>
          <w:szCs w:val="24"/>
          <w:rtl/>
        </w:rPr>
        <w:t xml:space="preserve"> </w:t>
      </w:r>
      <w:r w:rsidRPr="006C1C02">
        <w:rPr>
          <w:rStyle w:val="Char0"/>
          <w:rFonts w:hint="cs"/>
          <w:sz w:val="24"/>
          <w:szCs w:val="24"/>
          <w:rtl/>
        </w:rPr>
        <w:t>عَنِتُّمۡ</w:t>
      </w:r>
      <w:r w:rsidRPr="006C1C02">
        <w:rPr>
          <w:rStyle w:val="Char0"/>
          <w:sz w:val="24"/>
          <w:szCs w:val="24"/>
          <w:rtl/>
        </w:rPr>
        <w:t xml:space="preserve"> </w:t>
      </w:r>
      <w:r w:rsidRPr="006C1C02">
        <w:rPr>
          <w:rStyle w:val="Char0"/>
          <w:rFonts w:hint="cs"/>
          <w:sz w:val="24"/>
          <w:szCs w:val="24"/>
          <w:rtl/>
        </w:rPr>
        <w:t>حَرِيصٌ</w:t>
      </w:r>
      <w:r w:rsidRPr="006C1C02">
        <w:rPr>
          <w:rStyle w:val="Char0"/>
          <w:sz w:val="24"/>
          <w:szCs w:val="24"/>
          <w:rtl/>
        </w:rPr>
        <w:t xml:space="preserve"> </w:t>
      </w:r>
      <w:r w:rsidRPr="006C1C02">
        <w:rPr>
          <w:rStyle w:val="Char0"/>
          <w:rFonts w:hint="cs"/>
          <w:sz w:val="24"/>
          <w:szCs w:val="24"/>
          <w:rtl/>
        </w:rPr>
        <w:t>عَلَيۡكُم</w:t>
      </w:r>
      <w:r w:rsidRPr="006C1C02">
        <w:rPr>
          <w:rStyle w:val="Char0"/>
          <w:sz w:val="24"/>
          <w:szCs w:val="24"/>
          <w:rtl/>
        </w:rPr>
        <w:t xml:space="preserve"> </w:t>
      </w:r>
      <w:r w:rsidRPr="006C1C02">
        <w:rPr>
          <w:rStyle w:val="Char0"/>
          <w:rFonts w:hint="cs"/>
          <w:sz w:val="24"/>
          <w:szCs w:val="24"/>
          <w:rtl/>
        </w:rPr>
        <w:t>بِٱلۡمُؤۡمِنِينَ</w:t>
      </w:r>
      <w:r w:rsidRPr="006C1C02">
        <w:rPr>
          <w:rStyle w:val="Char0"/>
          <w:sz w:val="24"/>
          <w:szCs w:val="24"/>
          <w:rtl/>
        </w:rPr>
        <w:t xml:space="preserve"> </w:t>
      </w:r>
      <w:r w:rsidRPr="006C1C02">
        <w:rPr>
          <w:rStyle w:val="Char0"/>
          <w:rFonts w:hint="cs"/>
          <w:sz w:val="24"/>
          <w:szCs w:val="24"/>
          <w:rtl/>
        </w:rPr>
        <w:t>رَءُوفٞ</w:t>
      </w:r>
      <w:r w:rsidRPr="006C1C02">
        <w:rPr>
          <w:rStyle w:val="Char0"/>
          <w:sz w:val="24"/>
          <w:szCs w:val="24"/>
          <w:rtl/>
        </w:rPr>
        <w:t xml:space="preserve"> </w:t>
      </w:r>
      <w:r w:rsidRPr="006C1C02">
        <w:rPr>
          <w:rStyle w:val="Char0"/>
          <w:rFonts w:hint="cs"/>
          <w:sz w:val="24"/>
          <w:szCs w:val="24"/>
          <w:rtl/>
        </w:rPr>
        <w:t>رَّحِيمٞ</w:t>
      </w:r>
      <w:r w:rsidRPr="006C1C02">
        <w:rPr>
          <w:rStyle w:val="Char0"/>
          <w:sz w:val="24"/>
          <w:szCs w:val="24"/>
          <w:rtl/>
        </w:rPr>
        <w:t xml:space="preserve"> ١٢٨</w:t>
      </w:r>
      <w:r w:rsidRPr="006C1C02">
        <w:rPr>
          <w:rFonts w:ascii="KFGQPC Uthmanic Script HAFS" w:hAnsi="KFGQPC Uthmanic Script HAFS" w:hint="cs"/>
          <w:spacing w:val="-4"/>
          <w:sz w:val="24"/>
          <w:szCs w:val="24"/>
          <w:rtl/>
        </w:rPr>
        <w:t>﴾</w:t>
      </w:r>
      <w:r w:rsidRPr="006C1C02">
        <w:rPr>
          <w:rFonts w:cs="mylotus" w:hint="cs"/>
          <w:sz w:val="24"/>
          <w:szCs w:val="24"/>
          <w:rtl/>
        </w:rPr>
        <w:t xml:space="preserve"> </w:t>
      </w:r>
      <w:r w:rsidRPr="006C1C02">
        <w:rPr>
          <w:rFonts w:cs="mylotus" w:hint="cs"/>
          <w:sz w:val="24"/>
          <w:szCs w:val="24"/>
          <w:rtl/>
          <w:lang w:bidi="fa-IR"/>
        </w:rPr>
        <w:t>[</w:t>
      </w:r>
      <w:r w:rsidRPr="006C1C02">
        <w:rPr>
          <w:rFonts w:cs="mylotus"/>
          <w:sz w:val="24"/>
          <w:szCs w:val="24"/>
          <w:rtl/>
        </w:rPr>
        <w:t>التوبة</w:t>
      </w:r>
      <w:r>
        <w:rPr>
          <w:rFonts w:cs="mylotus" w:hint="cs"/>
          <w:sz w:val="24"/>
          <w:szCs w:val="24"/>
          <w:rtl/>
        </w:rPr>
        <w:t>:</w:t>
      </w:r>
      <w:r w:rsidRPr="006C1C02">
        <w:rPr>
          <w:rFonts w:cs="mylotus"/>
          <w:sz w:val="24"/>
          <w:szCs w:val="24"/>
          <w:rtl/>
        </w:rPr>
        <w:t xml:space="preserve"> 128</w:t>
      </w:r>
      <w:r w:rsidRPr="006C1C02">
        <w:rPr>
          <w:rFonts w:cs="mylotus" w:hint="cs"/>
          <w:sz w:val="24"/>
          <w:szCs w:val="24"/>
          <w:rtl/>
          <w:lang w:bidi="fa-IR"/>
        </w:rPr>
        <w:t>]</w:t>
      </w:r>
      <w:r w:rsidRPr="006C1C02">
        <w:rPr>
          <w:rFonts w:cs="mylotus"/>
          <w:sz w:val="24"/>
          <w:szCs w:val="24"/>
          <w:rtl/>
        </w:rPr>
        <w:t>. (م)</w:t>
      </w:r>
    </w:p>
  </w:footnote>
  <w:footnote w:id="14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هذا الغموض كان لدرجة أنه انعكس حتى في روايات المعتقدين بالإمامة المنصوصة من الله لعلي هم يعترفون بهذا </w:t>
      </w:r>
      <w:r>
        <w:rPr>
          <w:rFonts w:cs="mylotus" w:hint="cs"/>
          <w:sz w:val="24"/>
          <w:rtl/>
        </w:rPr>
        <w:t>الغموض</w:t>
      </w:r>
      <w:r w:rsidRPr="00C87620">
        <w:rPr>
          <w:rFonts w:cs="mylotus"/>
          <w:sz w:val="24"/>
          <w:rtl/>
        </w:rPr>
        <w:t xml:space="preserve">!! فمن جملة ذلك ما رواه الطبرسي في </w:t>
      </w:r>
      <w:r w:rsidRPr="00EE410A">
        <w:rPr>
          <w:rFonts w:cs="Arabic11 BT"/>
          <w:sz w:val="24"/>
          <w:rtl/>
        </w:rPr>
        <w:t>"</w:t>
      </w:r>
      <w:r w:rsidRPr="00C87620">
        <w:rPr>
          <w:rFonts w:cs="mylotus"/>
          <w:sz w:val="24"/>
          <w:rtl/>
        </w:rPr>
        <w:t>الاحتجاج</w:t>
      </w:r>
      <w:r w:rsidRPr="00EE410A">
        <w:rPr>
          <w:rFonts w:cs="Arabic11 BT"/>
          <w:sz w:val="24"/>
          <w:rtl/>
        </w:rPr>
        <w:t>"</w:t>
      </w:r>
      <w:r w:rsidRPr="00C87620">
        <w:rPr>
          <w:rFonts w:cs="mylotus"/>
          <w:sz w:val="24"/>
          <w:rtl/>
        </w:rPr>
        <w:t xml:space="preserve"> أن الأنصار لم يفهموا مراد الرسول من خطبة الغدير!! واضطروا لأجل ذلك أن يرسلوا شخصا إلى النبي </w:t>
      </w:r>
      <w:r>
        <w:rPr>
          <w:rFonts w:ascii="AGA Arabesque" w:hAnsi="AGA Arabesque" w:cs="CTraditional Arabic" w:hint="cs"/>
          <w:sz w:val="24"/>
          <w:rtl/>
        </w:rPr>
        <w:t>ص</w:t>
      </w:r>
      <w:r w:rsidRPr="00C87620">
        <w:rPr>
          <w:rFonts w:cs="mylotus"/>
          <w:sz w:val="24"/>
          <w:rtl/>
        </w:rPr>
        <w:t xml:space="preserve"> ليسأله عن مقصوده من ذلك الحديث، والنبي </w:t>
      </w:r>
      <w:r>
        <w:rPr>
          <w:rFonts w:ascii="AGA Arabesque" w:hAnsi="AGA Arabesque" w:cs="CTraditional Arabic" w:hint="cs"/>
          <w:sz w:val="24"/>
          <w:rtl/>
        </w:rPr>
        <w:t>ص</w:t>
      </w:r>
      <w:r w:rsidRPr="00C87620">
        <w:rPr>
          <w:rFonts w:cs="mylotus"/>
          <w:sz w:val="24"/>
          <w:rtl/>
        </w:rPr>
        <w:t xml:space="preserve"> - طبق هذه الرواية -  حتى في توضيحه لحديثه لم يستخدم أيض</w:t>
      </w:r>
      <w:r>
        <w:rPr>
          <w:rFonts w:cs="mylotus"/>
          <w:sz w:val="24"/>
          <w:rtl/>
        </w:rPr>
        <w:t>ًا</w:t>
      </w:r>
      <w:r w:rsidRPr="00C87620">
        <w:rPr>
          <w:rFonts w:cs="mylotus"/>
          <w:sz w:val="24"/>
          <w:rtl/>
        </w:rPr>
        <w:t xml:space="preserve"> لفظة: </w:t>
      </w:r>
      <w:r w:rsidRPr="00EE410A">
        <w:rPr>
          <w:rFonts w:cs="Arabic11 BT"/>
          <w:sz w:val="24"/>
          <w:rtl/>
        </w:rPr>
        <w:t>"</w:t>
      </w:r>
      <w:r w:rsidRPr="00C87620">
        <w:rPr>
          <w:rFonts w:cs="mylotus"/>
          <w:sz w:val="24"/>
          <w:rtl/>
        </w:rPr>
        <w:t>ولي الأمر</w:t>
      </w:r>
      <w:r w:rsidRPr="00EE410A">
        <w:rPr>
          <w:rFonts w:cs="Arabic11 BT"/>
          <w:sz w:val="24"/>
          <w:rtl/>
        </w:rPr>
        <w:t>"</w:t>
      </w:r>
      <w:r w:rsidRPr="00C87620">
        <w:rPr>
          <w:rFonts w:cs="mylotus"/>
          <w:sz w:val="24"/>
          <w:rtl/>
        </w:rPr>
        <w:t>؟! وسنتعرض لهذه الرواية بالتفصيل في الصفحات القادمة إن شاء الله. (م)</w:t>
      </w:r>
    </w:p>
  </w:footnote>
  <w:footnote w:id="14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يعتقد الإمامية أن مقام </w:t>
      </w:r>
      <w:r w:rsidRPr="00EE410A">
        <w:rPr>
          <w:rFonts w:cs="Arabic11 BT"/>
          <w:sz w:val="24"/>
          <w:rtl/>
        </w:rPr>
        <w:t>"</w:t>
      </w:r>
      <w:r w:rsidRPr="00C87620">
        <w:rPr>
          <w:rFonts w:cs="mylotus"/>
          <w:sz w:val="24"/>
          <w:rtl/>
        </w:rPr>
        <w:t>الإمامة</w:t>
      </w:r>
      <w:r w:rsidRPr="00EE410A">
        <w:rPr>
          <w:rFonts w:cs="Arabic11 BT"/>
          <w:sz w:val="24"/>
          <w:rtl/>
        </w:rPr>
        <w:t>"</w:t>
      </w:r>
      <w:r w:rsidRPr="00C87620">
        <w:rPr>
          <w:rFonts w:cs="mylotus"/>
          <w:sz w:val="24"/>
          <w:rtl/>
        </w:rPr>
        <w:t xml:space="preserve"> أعلى من مقام </w:t>
      </w:r>
      <w:r w:rsidRPr="00EE410A">
        <w:rPr>
          <w:rFonts w:cs="Arabic11 BT"/>
          <w:sz w:val="24"/>
          <w:rtl/>
        </w:rPr>
        <w:t>"</w:t>
      </w:r>
      <w:r w:rsidRPr="00C87620">
        <w:rPr>
          <w:rFonts w:cs="mylotus"/>
          <w:sz w:val="24"/>
          <w:rtl/>
        </w:rPr>
        <w:t>النبوة والرسالة</w:t>
      </w:r>
      <w:r w:rsidRPr="00EE410A">
        <w:rPr>
          <w:rFonts w:cs="Arabic11 BT"/>
          <w:sz w:val="24"/>
          <w:rtl/>
        </w:rPr>
        <w:t>"</w:t>
      </w:r>
      <w:r w:rsidRPr="00C87620">
        <w:rPr>
          <w:rFonts w:cs="mylotus"/>
          <w:sz w:val="24"/>
          <w:rtl/>
        </w:rPr>
        <w:t xml:space="preserve"> أما أنهم كيف إذن لم يعتبروا </w:t>
      </w:r>
      <w:r>
        <w:rPr>
          <w:rFonts w:cs="mylotus"/>
          <w:sz w:val="24"/>
          <w:rtl/>
        </w:rPr>
        <w:t>عليًّا</w:t>
      </w:r>
      <w:r w:rsidRPr="00C87620">
        <w:rPr>
          <w:rFonts w:cs="mylotus"/>
          <w:sz w:val="24"/>
          <w:rtl/>
        </w:rPr>
        <w:t xml:space="preserve">(ع) أفضل من رسول الله </w:t>
      </w:r>
      <w:r>
        <w:rPr>
          <w:rFonts w:ascii="AGA Arabesque" w:hAnsi="AGA Arabesque" w:cs="CTraditional Arabic" w:hint="cs"/>
          <w:sz w:val="24"/>
          <w:rtl/>
        </w:rPr>
        <w:t>ص</w:t>
      </w:r>
      <w:r w:rsidRPr="00C87620">
        <w:rPr>
          <w:rFonts w:cs="mylotus"/>
          <w:sz w:val="24"/>
          <w:rtl/>
        </w:rPr>
        <w:t xml:space="preserve"> بل يجمعون على علو</w:t>
      </w:r>
      <w:r w:rsidRPr="00C87620">
        <w:rPr>
          <w:rFonts w:cs="mylotus" w:hint="cs"/>
          <w:sz w:val="24"/>
          <w:rtl/>
        </w:rPr>
        <w:t>ّ</w:t>
      </w:r>
      <w:r w:rsidRPr="00C87620">
        <w:rPr>
          <w:rFonts w:cs="mylotus"/>
          <w:sz w:val="24"/>
          <w:rtl/>
        </w:rPr>
        <w:t xml:space="preserve"> النبي </w:t>
      </w:r>
      <w:r>
        <w:rPr>
          <w:rFonts w:ascii="AGA Arabesque" w:hAnsi="AGA Arabesque" w:cs="CTraditional Arabic" w:hint="cs"/>
          <w:sz w:val="24"/>
          <w:rtl/>
        </w:rPr>
        <w:t>ص</w:t>
      </w:r>
      <w:r w:rsidRPr="005825A7">
        <w:rPr>
          <w:rFonts w:cs="mylotus"/>
          <w:sz w:val="24"/>
          <w:rtl/>
        </w:rPr>
        <w:t xml:space="preserve"> </w:t>
      </w:r>
      <w:r>
        <w:rPr>
          <w:rFonts w:cs="mylotus"/>
          <w:sz w:val="24"/>
          <w:rtl/>
        </w:rPr>
        <w:t>وأفضلي</w:t>
      </w:r>
      <w:r>
        <w:rPr>
          <w:rFonts w:cs="mylotus" w:hint="cs"/>
          <w:sz w:val="24"/>
          <w:rtl/>
        </w:rPr>
        <w:t>ته</w:t>
      </w:r>
      <w:r w:rsidRPr="00C87620">
        <w:rPr>
          <w:rFonts w:cs="mylotus"/>
          <w:sz w:val="24"/>
          <w:rtl/>
        </w:rPr>
        <w:t>؟ فسببه أنهم يقولون أن الرسول</w:t>
      </w:r>
      <w:r>
        <w:rPr>
          <w:rFonts w:ascii="AGA Arabesque" w:hAnsi="AGA Arabesque" w:cs="CTraditional Arabic" w:hint="cs"/>
          <w:sz w:val="24"/>
          <w:rtl/>
        </w:rPr>
        <w:t>ص</w:t>
      </w:r>
      <w:r w:rsidRPr="00C87620">
        <w:rPr>
          <w:rFonts w:cs="mylotus"/>
          <w:sz w:val="24"/>
          <w:rtl/>
        </w:rPr>
        <w:t xml:space="preserve"> كان حائز</w:t>
      </w:r>
      <w:r>
        <w:rPr>
          <w:rFonts w:cs="mylotus"/>
          <w:sz w:val="24"/>
          <w:rtl/>
        </w:rPr>
        <w:t>ًا</w:t>
      </w:r>
      <w:r w:rsidRPr="00C87620">
        <w:rPr>
          <w:rFonts w:cs="mylotus"/>
          <w:sz w:val="24"/>
          <w:rtl/>
        </w:rPr>
        <w:t xml:space="preserve"> أيض</w:t>
      </w:r>
      <w:r>
        <w:rPr>
          <w:rFonts w:cs="mylotus"/>
          <w:sz w:val="24"/>
          <w:rtl/>
        </w:rPr>
        <w:t>ًا</w:t>
      </w:r>
      <w:r w:rsidRPr="00C87620">
        <w:rPr>
          <w:rFonts w:cs="mylotus"/>
          <w:sz w:val="24"/>
          <w:rtl/>
        </w:rPr>
        <w:t xml:space="preserve"> على مقام الإمامة علاوة على مقام النبوة والرسالة. (م)</w:t>
      </w:r>
    </w:p>
  </w:footnote>
  <w:footnote w:id="144">
    <w:p w:rsidR="00C42304" w:rsidRPr="00ED5115" w:rsidRDefault="00C42304" w:rsidP="00ED5115">
      <w:pPr>
        <w:pStyle w:val="FootnoteText"/>
        <w:ind w:left="272" w:hanging="272"/>
        <w:rPr>
          <w:rFonts w:ascii="mylotus" w:hAnsi="mylotus" w:cs="mylotus"/>
          <w:sz w:val="24"/>
          <w:rtl/>
        </w:rPr>
      </w:pPr>
      <w:r w:rsidRPr="00ED5115">
        <w:rPr>
          <w:rStyle w:val="FootnoteReference"/>
          <w:rFonts w:ascii="mylotus" w:hAnsi="mylotus" w:cs="mylotus"/>
          <w:vertAlign w:val="baseline"/>
        </w:rPr>
        <w:footnoteRef/>
      </w:r>
      <w:r w:rsidRPr="00ED5115">
        <w:rPr>
          <w:rFonts w:ascii="mylotus" w:hAnsi="mylotus" w:cs="mylotus"/>
          <w:sz w:val="24"/>
          <w:rtl/>
          <w:lang w:bidi="fa-IR"/>
        </w:rPr>
        <w:t xml:space="preserve">- </w:t>
      </w:r>
      <w:r w:rsidRPr="00ED5115">
        <w:rPr>
          <w:rFonts w:ascii="mylotus" w:hAnsi="mylotus" w:cs="mylotus"/>
          <w:sz w:val="24"/>
          <w:rtl/>
        </w:rPr>
        <w:t xml:space="preserve">أبوجعفر الطوسي، </w:t>
      </w:r>
      <w:r w:rsidRPr="00ED5115">
        <w:rPr>
          <w:rFonts w:ascii="mylotus" w:hAnsi="mylotus" w:cs="mylotus"/>
          <w:b/>
          <w:bCs/>
          <w:sz w:val="24"/>
          <w:rtl/>
        </w:rPr>
        <w:t>التبیان،</w:t>
      </w:r>
      <w:r>
        <w:rPr>
          <w:rFonts w:ascii="mylotus" w:hAnsi="mylotus" w:cs="mylotus"/>
          <w:sz w:val="24"/>
          <w:rtl/>
        </w:rPr>
        <w:t xml:space="preserve"> ج 7</w:t>
      </w:r>
      <w:r>
        <w:rPr>
          <w:rFonts w:ascii="mylotus" w:hAnsi="mylotus" w:cs="mylotus" w:hint="cs"/>
          <w:sz w:val="24"/>
          <w:rtl/>
        </w:rPr>
        <w:t xml:space="preserve"> /</w:t>
      </w:r>
      <w:r>
        <w:rPr>
          <w:rFonts w:ascii="mylotus" w:hAnsi="mylotus" w:cs="mylotus"/>
          <w:sz w:val="24"/>
          <w:rtl/>
        </w:rPr>
        <w:t>ص 298</w:t>
      </w:r>
      <w:r>
        <w:rPr>
          <w:rFonts w:ascii="mylotus" w:hAnsi="mylotus" w:cs="mylotus" w:hint="cs"/>
          <w:sz w:val="24"/>
          <w:rtl/>
        </w:rPr>
        <w:t>.</w:t>
      </w:r>
    </w:p>
  </w:footnote>
  <w:footnote w:id="145">
    <w:p w:rsidR="00C42304" w:rsidRPr="002F5164" w:rsidRDefault="00C42304" w:rsidP="002F5164">
      <w:pPr>
        <w:pStyle w:val="FootnoteText"/>
        <w:ind w:left="272" w:hanging="272"/>
        <w:rPr>
          <w:rStyle w:val="FootnoteReference"/>
          <w:rFonts w:ascii="IRLotus" w:hAnsi="IRLotus" w:cs="IRNazli" w:hint="cs"/>
          <w:rtl/>
        </w:rPr>
      </w:pPr>
      <w:r w:rsidRPr="002F5164">
        <w:rPr>
          <w:rStyle w:val="FootnoteReference"/>
          <w:rFonts w:ascii="mylotus" w:hAnsi="mylotus" w:cs="mylotus"/>
          <w:vertAlign w:val="baseline"/>
        </w:rPr>
        <w:footnoteRef/>
      </w:r>
      <w:r w:rsidRPr="002F5164">
        <w:rPr>
          <w:rFonts w:ascii="mylotus" w:hAnsi="mylotus" w:cs="mylotus"/>
          <w:sz w:val="24"/>
          <w:rtl/>
          <w:lang w:bidi="fa-IR"/>
        </w:rPr>
        <w:t>-</w:t>
      </w:r>
      <w:r w:rsidRPr="002F5164">
        <w:rPr>
          <w:rStyle w:val="FootnoteReference"/>
          <w:rFonts w:ascii="IRLotus" w:hAnsi="IRLotus" w:cs="IRLotus" w:hint="cs"/>
          <w:rtl/>
        </w:rPr>
        <w:t xml:space="preserve"> </w:t>
      </w:r>
      <w:r w:rsidRPr="002F5164">
        <w:rPr>
          <w:rFonts w:ascii="IRLotus" w:hAnsi="IRLotus" w:cs="Traditional Arabic"/>
          <w:sz w:val="18"/>
          <w:rtl/>
        </w:rPr>
        <w:t>﴿</w:t>
      </w:r>
      <w:r w:rsidRPr="002F5164">
        <w:rPr>
          <w:rFonts w:ascii="IRLotus" w:hAnsi="IRLotus" w:cs="KFGQPC Uthmanic Script HAFS" w:hint="cs"/>
          <w:sz w:val="18"/>
          <w:rtl/>
        </w:rPr>
        <w:t>ٱ</w:t>
      </w:r>
      <w:r w:rsidRPr="002F5164">
        <w:rPr>
          <w:rFonts w:ascii="IRLotus" w:hAnsi="IRLotus" w:cs="KFGQPC Uthmanic Script HAFS" w:hint="eastAsia"/>
          <w:sz w:val="18"/>
          <w:rtl/>
        </w:rPr>
        <w:t>لنَّبِيُّ</w:t>
      </w:r>
      <w:r w:rsidRPr="002F5164">
        <w:rPr>
          <w:rFonts w:ascii="IRLotus" w:hAnsi="IRLotus" w:cs="KFGQPC Uthmanic Script HAFS"/>
          <w:sz w:val="18"/>
          <w:rtl/>
        </w:rPr>
        <w:t xml:space="preserve"> أَوۡلَىٰ بِ</w:t>
      </w:r>
      <w:r w:rsidRPr="002F5164">
        <w:rPr>
          <w:rFonts w:ascii="IRLotus" w:hAnsi="IRLotus" w:cs="KFGQPC Uthmanic Script HAFS" w:hint="cs"/>
          <w:sz w:val="18"/>
          <w:rtl/>
        </w:rPr>
        <w:t>ٱ</w:t>
      </w:r>
      <w:r w:rsidRPr="002F5164">
        <w:rPr>
          <w:rFonts w:ascii="IRLotus" w:hAnsi="IRLotus" w:cs="KFGQPC Uthmanic Script HAFS" w:hint="eastAsia"/>
          <w:sz w:val="18"/>
          <w:rtl/>
        </w:rPr>
        <w:t>لۡمُؤۡمِنِينَ</w:t>
      </w:r>
      <w:r w:rsidRPr="002F5164">
        <w:rPr>
          <w:rFonts w:ascii="IRLotus" w:hAnsi="IRLotus" w:cs="KFGQPC Uthmanic Script HAFS"/>
          <w:sz w:val="18"/>
          <w:rtl/>
        </w:rPr>
        <w:t xml:space="preserve"> مِنۡ أَنفُسِهِمۡ</w:t>
      </w:r>
      <w:r w:rsidRPr="002F5164">
        <w:rPr>
          <w:rFonts w:ascii="IRLotus" w:hAnsi="IRLotus" w:cs="Traditional Arabic"/>
          <w:sz w:val="18"/>
          <w:rtl/>
        </w:rPr>
        <w:t>﴾</w:t>
      </w:r>
      <w:r w:rsidRPr="002F5164">
        <w:rPr>
          <w:rFonts w:ascii="IRLotus" w:hAnsi="IRLotus" w:cs="KFGQPC Uthmanic Script HAFS"/>
          <w:sz w:val="18"/>
          <w:rtl/>
        </w:rPr>
        <w:t xml:space="preserve"> </w:t>
      </w:r>
      <w:r w:rsidRPr="00386FB1">
        <w:rPr>
          <w:rFonts w:ascii="IRLotus" w:hAnsi="IRLotus" w:cs="mylotus"/>
          <w:szCs w:val="20"/>
          <w:rtl/>
        </w:rPr>
        <w:t>[الأحزاب: 6]</w:t>
      </w:r>
      <w:r w:rsidRPr="00386FB1">
        <w:rPr>
          <w:rFonts w:ascii="IRLotus" w:hAnsi="IRLotus" w:cs="IRNazli" w:hint="cs"/>
          <w:szCs w:val="20"/>
          <w:rtl/>
        </w:rPr>
        <w:t>.</w:t>
      </w:r>
    </w:p>
  </w:footnote>
  <w:footnote w:id="146">
    <w:p w:rsidR="00C42304" w:rsidRPr="00E0277C" w:rsidRDefault="00C42304" w:rsidP="00BD6942">
      <w:pPr>
        <w:pStyle w:val="FootnoteText"/>
        <w:ind w:left="272" w:hanging="272"/>
        <w:rPr>
          <w:rFonts w:ascii="mylotus" w:hAnsi="mylotus" w:cs="mylotus"/>
          <w:sz w:val="24"/>
          <w:rtl/>
        </w:rPr>
      </w:pPr>
      <w:r w:rsidRPr="00BD6942">
        <w:rPr>
          <w:rStyle w:val="FootnoteReference"/>
          <w:rFonts w:ascii="mylotus" w:hAnsi="mylotus" w:cs="mylotus"/>
          <w:sz w:val="24"/>
          <w:vertAlign w:val="baseline"/>
        </w:rPr>
        <w:footnoteRef/>
      </w:r>
      <w:r w:rsidRPr="00BD6942">
        <w:rPr>
          <w:rFonts w:ascii="mylotus" w:hAnsi="mylotus" w:cs="mylotus"/>
          <w:sz w:val="24"/>
          <w:rtl/>
          <w:lang w:bidi="fa-IR"/>
        </w:rPr>
        <w:t xml:space="preserve">- </w:t>
      </w:r>
      <w:r w:rsidRPr="00BD6942">
        <w:rPr>
          <w:rFonts w:ascii="mylotus" w:hAnsi="mylotus" w:cs="mylotus"/>
          <w:sz w:val="24"/>
          <w:rtl/>
        </w:rPr>
        <w:t>علم</w:t>
      </w:r>
      <w:r>
        <w:rPr>
          <w:rFonts w:ascii="mylotus" w:hAnsi="mylotus" w:cs="mylotus" w:hint="cs"/>
          <w:sz w:val="24"/>
          <w:rtl/>
        </w:rPr>
        <w:t>ً</w:t>
      </w:r>
      <w:r w:rsidRPr="00BD6942">
        <w:rPr>
          <w:rFonts w:ascii="mylotus" w:hAnsi="mylotus" w:cs="mylotus"/>
          <w:sz w:val="24"/>
          <w:rtl/>
        </w:rPr>
        <w:t>ا أن التحقيق المتعلق بلفظ «</w:t>
      </w:r>
      <w:r>
        <w:rPr>
          <w:rFonts w:ascii="mylotus" w:hAnsi="mylotus" w:cs="mylotus"/>
          <w:sz w:val="24"/>
          <w:rtl/>
        </w:rPr>
        <w:t>ال</w:t>
      </w:r>
      <w:r w:rsidRPr="00BD6942">
        <w:rPr>
          <w:rFonts w:ascii="mylotus" w:hAnsi="mylotus" w:cs="mylotus"/>
          <w:sz w:val="24"/>
          <w:rtl/>
        </w:rPr>
        <w:t>مولى»، كتبه صديق المؤلف العلامة (م)</w:t>
      </w:r>
      <w:r>
        <w:rPr>
          <w:rFonts w:ascii="mylotus" w:hAnsi="mylotus" w:cs="mylotus"/>
          <w:sz w:val="24"/>
          <w:rtl/>
        </w:rPr>
        <w:t>، وقد كانت بالحاشية فنقلنا</w:t>
      </w:r>
      <w:r w:rsidRPr="00BD6942">
        <w:rPr>
          <w:rFonts w:ascii="mylotus" w:hAnsi="mylotus" w:cs="mylotus"/>
          <w:sz w:val="24"/>
          <w:rtl/>
        </w:rPr>
        <w:t>ها للمتن لطولها. (</w:t>
      </w:r>
      <w:r>
        <w:rPr>
          <w:rFonts w:ascii="mylotus" w:hAnsi="mylotus" w:cs="mylotus" w:hint="cs"/>
          <w:sz w:val="24"/>
          <w:rtl/>
        </w:rPr>
        <w:t>الـمُصحح</w:t>
      </w:r>
      <w:r w:rsidRPr="00BD6942">
        <w:rPr>
          <w:rFonts w:ascii="mylotus" w:hAnsi="mylotus" w:cs="mylotus"/>
          <w:sz w:val="24"/>
          <w:rtl/>
        </w:rPr>
        <w:t>)</w:t>
      </w:r>
    </w:p>
  </w:footnote>
  <w:footnote w:id="147">
    <w:p w:rsidR="00C42304" w:rsidRPr="00323764" w:rsidRDefault="00C42304" w:rsidP="00E07F5E">
      <w:pPr>
        <w:pStyle w:val="FootnoteText"/>
        <w:ind w:left="272" w:hanging="272"/>
        <w:rPr>
          <w:rFonts w:ascii="mylotus" w:hAnsi="mylotus" w:cs="mylotus"/>
          <w:sz w:val="24"/>
          <w:rtl/>
        </w:rPr>
      </w:pPr>
      <w:r w:rsidRPr="00323764">
        <w:rPr>
          <w:rStyle w:val="FootnoteReference"/>
          <w:rFonts w:ascii="mylotus" w:hAnsi="mylotus" w:cs="mylotus"/>
          <w:vertAlign w:val="baseline"/>
        </w:rPr>
        <w:footnoteRef/>
      </w:r>
      <w:r w:rsidRPr="00323764">
        <w:rPr>
          <w:rFonts w:ascii="mylotus" w:hAnsi="mylotus" w:cs="mylotus"/>
          <w:sz w:val="24"/>
          <w:rtl/>
          <w:lang w:bidi="fa-IR"/>
        </w:rPr>
        <w:t xml:space="preserve">- </w:t>
      </w:r>
      <w:r w:rsidRPr="006C6103">
        <w:rPr>
          <w:rFonts w:ascii="mylotus" w:hAnsi="mylotus" w:cs="mylotus"/>
          <w:rtl/>
          <w:lang w:bidi="ar-JO"/>
        </w:rPr>
        <w:t>المقصود</w:t>
      </w:r>
      <w:r>
        <w:rPr>
          <w:rFonts w:ascii="mylotus" w:hAnsi="mylotus" w:cs="mylotus" w:hint="cs"/>
          <w:rtl/>
          <w:lang w:bidi="ar-JO"/>
        </w:rPr>
        <w:t xml:space="preserve"> من ذلك، هي الروايات الكثيرة التي نقلها</w:t>
      </w:r>
      <w:r w:rsidRPr="006C6103">
        <w:rPr>
          <w:rFonts w:ascii="mylotus" w:hAnsi="mylotus" w:cs="mylotus"/>
          <w:rtl/>
          <w:lang w:bidi="ar-JO"/>
        </w:rPr>
        <w:t xml:space="preserve"> </w:t>
      </w:r>
      <w:r>
        <w:rPr>
          <w:rFonts w:ascii="mylotus" w:hAnsi="mylotus" w:cs="mylotus" w:hint="cs"/>
          <w:rtl/>
          <w:lang w:bidi="ar-JO"/>
        </w:rPr>
        <w:t>أ</w:t>
      </w:r>
      <w:r w:rsidRPr="006C6103">
        <w:rPr>
          <w:rFonts w:ascii="mylotus" w:hAnsi="mylotus" w:cs="mylotus"/>
          <w:rtl/>
          <w:lang w:bidi="ar-JO"/>
        </w:rPr>
        <w:t>هل السنة</w:t>
      </w:r>
      <w:r>
        <w:rPr>
          <w:rFonts w:ascii="mylotus" w:hAnsi="mylotus" w:cs="mylotus" w:hint="cs"/>
          <w:rtl/>
          <w:lang w:bidi="ar-JO"/>
        </w:rPr>
        <w:t xml:space="preserve"> في هذا الأمر</w:t>
      </w:r>
      <w:r w:rsidRPr="006C6103">
        <w:rPr>
          <w:rFonts w:ascii="mylotus" w:hAnsi="mylotus" w:cs="mylotus"/>
          <w:rtl/>
          <w:lang w:bidi="ar-JO"/>
        </w:rPr>
        <w:t>، مثل</w:t>
      </w:r>
      <w:r>
        <w:rPr>
          <w:rFonts w:ascii="mylotus" w:hAnsi="mylotus" w:cs="mylotus" w:hint="cs"/>
          <w:rtl/>
          <w:lang w:bidi="ar-JO"/>
        </w:rPr>
        <w:t xml:space="preserve"> قوله </w:t>
      </w:r>
      <w:r>
        <w:rPr>
          <w:rFonts w:ascii="mylotus" w:hAnsi="mylotus" w:cs="CTraditional Arabic" w:hint="cs"/>
          <w:rtl/>
          <w:lang w:bidi="ar-JO"/>
        </w:rPr>
        <w:t>ص</w:t>
      </w:r>
      <w:r>
        <w:rPr>
          <w:rFonts w:ascii="mylotus" w:hAnsi="mylotus" w:cs="mylotus" w:hint="cs"/>
          <w:rtl/>
          <w:lang w:bidi="ar-JO"/>
        </w:rPr>
        <w:t>:</w:t>
      </w:r>
      <w:r w:rsidRPr="006C6103">
        <w:rPr>
          <w:rFonts w:ascii="mylotus" w:hAnsi="mylotus" w:cs="mylotus"/>
          <w:rtl/>
          <w:lang w:bidi="ar-JO"/>
        </w:rPr>
        <w:t xml:space="preserve"> </w:t>
      </w:r>
      <w:r w:rsidRPr="00484043">
        <w:rPr>
          <w:rStyle w:val="Char4"/>
          <w:rFonts w:ascii="mylotus" w:eastAsia="Calibri" w:hAnsi="mylotus" w:cs="KFGQPC Uthman Taha Naskh"/>
          <w:sz w:val="23"/>
          <w:szCs w:val="23"/>
          <w:rtl/>
        </w:rPr>
        <w:t>«اِقتَدُوا بِاللَّذِينَ مِن بَعدِيْ، أبي</w:t>
      </w:r>
      <w:r w:rsidRPr="00484043">
        <w:rPr>
          <w:rStyle w:val="Char4"/>
          <w:rFonts w:eastAsia="Calibri" w:cs="KFGQPC Uthman Taha Naskh" w:hint="cs"/>
          <w:sz w:val="23"/>
          <w:szCs w:val="23"/>
          <w:rtl/>
        </w:rPr>
        <w:t>‌</w:t>
      </w:r>
      <w:r w:rsidRPr="00484043">
        <w:rPr>
          <w:rStyle w:val="Char4"/>
          <w:rFonts w:ascii="mylotus" w:eastAsia="Calibri" w:hAnsi="mylotus" w:cs="KFGQPC Uthman Taha Naskh"/>
          <w:sz w:val="23"/>
          <w:szCs w:val="23"/>
          <w:rtl/>
        </w:rPr>
        <w:t xml:space="preserve"> بَکْرٍ وَعُمَر</w:t>
      </w:r>
      <w:r w:rsidRPr="00484043">
        <w:rPr>
          <w:rStyle w:val="PageNumber"/>
          <w:rFonts w:ascii="mylotus" w:eastAsia="SimSun" w:hAnsi="mylotus" w:cs="KFGQPC Uthman Taha Naskh" w:hint="eastAsia"/>
          <w:rtl/>
        </w:rPr>
        <w:t>»</w:t>
      </w:r>
      <w:r>
        <w:rPr>
          <w:rStyle w:val="PageNumber"/>
          <w:rFonts w:ascii="mylotus" w:eastAsia="SimSun" w:hAnsi="mylotus" w:cs="mylotus" w:hint="eastAsia"/>
          <w:rtl/>
        </w:rPr>
        <w:t xml:space="preserve"> </w:t>
      </w:r>
      <w:r>
        <w:rPr>
          <w:rStyle w:val="PageNumber"/>
          <w:rFonts w:ascii="mylotus" w:eastAsia="SimSun" w:hAnsi="mylotus" w:cs="mylotus" w:hint="cs"/>
          <w:rtl/>
        </w:rPr>
        <w:t>أو</w:t>
      </w:r>
      <w:r w:rsidRPr="006C6103">
        <w:rPr>
          <w:rStyle w:val="PageNumber"/>
          <w:rFonts w:ascii="mylotus" w:eastAsia="SimSun" w:hAnsi="mylotus" w:cs="mylotus"/>
          <w:rtl/>
        </w:rPr>
        <w:t xml:space="preserve"> </w:t>
      </w:r>
      <w:r w:rsidRPr="00484043">
        <w:rPr>
          <w:rStyle w:val="Char4"/>
          <w:rFonts w:ascii="mylotus" w:eastAsia="Calibri" w:hAnsi="mylotus" w:cs="KFGQPC Uthman Taha Naskh"/>
          <w:sz w:val="23"/>
          <w:szCs w:val="23"/>
          <w:rtl/>
        </w:rPr>
        <w:t>«إِنِّي لَا أَدْرِي مَا قَدْرُ بَقَائِي فِيكُمْ، فَاقْتَدُوا بِاللَّذَيْنِ مِنْ بَعْدِي ـ وَأَشَارَ إِلَى أَبِي بَكْرٍ، وَعُمَرَ-</w:t>
      </w:r>
      <w:r w:rsidRPr="00484043">
        <w:rPr>
          <w:rStyle w:val="Char4"/>
          <w:rFonts w:ascii="mylotus" w:eastAsia="Calibri" w:hAnsi="mylotus" w:cs="KFGQPC Uthman Taha Naskh"/>
          <w:sz w:val="23"/>
          <w:szCs w:val="23"/>
          <w:rtl/>
          <w:lang w:bidi="fa-IR"/>
        </w:rPr>
        <w:t>»</w:t>
      </w:r>
      <w:r>
        <w:rPr>
          <w:rStyle w:val="PageNumber"/>
          <w:rFonts w:ascii="mylotus" w:eastAsia="SimSun" w:hAnsi="mylotus" w:cs="mylotus"/>
          <w:rtl/>
        </w:rPr>
        <w:t xml:space="preserve"> و</w:t>
      </w:r>
      <w:r>
        <w:rPr>
          <w:rStyle w:val="PageNumber"/>
          <w:rFonts w:ascii="mylotus" w:eastAsia="SimSun" w:hAnsi="mylotus" w:cs="mylotus" w:hint="cs"/>
          <w:rtl/>
        </w:rPr>
        <w:t>غيرهما. وقد</w:t>
      </w:r>
      <w:r w:rsidRPr="006C6103">
        <w:rPr>
          <w:rStyle w:val="PageNumber"/>
          <w:rFonts w:ascii="mylotus" w:eastAsia="SimSun" w:hAnsi="mylotus" w:cs="mylotus"/>
          <w:rtl/>
        </w:rPr>
        <w:t xml:space="preserve"> نقلها الترمذي و</w:t>
      </w:r>
      <w:r>
        <w:rPr>
          <w:rStyle w:val="PageNumber"/>
          <w:rFonts w:ascii="mylotus" w:eastAsia="SimSun" w:hAnsi="mylotus" w:cs="mylotus"/>
          <w:rtl/>
        </w:rPr>
        <w:t>ال</w:t>
      </w:r>
      <w:r>
        <w:rPr>
          <w:rStyle w:val="PageNumber"/>
          <w:rFonts w:ascii="mylotus" w:eastAsia="SimSun" w:hAnsi="mylotus" w:cs="mylotus" w:hint="cs"/>
          <w:rtl/>
        </w:rPr>
        <w:t>آخرون</w:t>
      </w:r>
      <w:r w:rsidRPr="006C6103">
        <w:rPr>
          <w:rStyle w:val="PageNumber"/>
          <w:rFonts w:ascii="mylotus" w:eastAsia="SimSun" w:hAnsi="mylotus" w:cs="mylotus"/>
          <w:rtl/>
        </w:rPr>
        <w:t xml:space="preserve"> بأسانيد مختلفة.</w:t>
      </w:r>
    </w:p>
  </w:footnote>
  <w:footnote w:id="148">
    <w:p w:rsidR="00C42304" w:rsidRPr="004B235E" w:rsidRDefault="00C42304" w:rsidP="0098217D">
      <w:pPr>
        <w:pStyle w:val="FootnoteText"/>
        <w:ind w:left="272" w:hanging="272"/>
        <w:rPr>
          <w:rFonts w:ascii="mylotus" w:hAnsi="mylotus" w:cs="Times New Roman" w:hint="cs"/>
          <w:sz w:val="24"/>
          <w:rtl/>
        </w:rPr>
      </w:pPr>
      <w:r w:rsidRPr="006206CB">
        <w:rPr>
          <w:rStyle w:val="FootnoteReference"/>
          <w:rFonts w:ascii="mylotus" w:hAnsi="mylotus" w:cs="mylotus"/>
          <w:vertAlign w:val="baseline"/>
        </w:rPr>
        <w:footnoteRef/>
      </w:r>
      <w:r w:rsidRPr="006206CB">
        <w:rPr>
          <w:rFonts w:ascii="mylotus" w:hAnsi="mylotus" w:cs="mylotus"/>
          <w:sz w:val="24"/>
          <w:rtl/>
          <w:lang w:bidi="fa-IR"/>
        </w:rPr>
        <w:t xml:space="preserve">- </w:t>
      </w:r>
      <w:r w:rsidRPr="006206CB">
        <w:rPr>
          <w:rFonts w:ascii="mylotus" w:hAnsi="mylotus" w:cs="mylotus"/>
          <w:sz w:val="24"/>
          <w:rtl/>
        </w:rPr>
        <w:t>للمزيد راجع كتاب نظام الحكم في الإسلام.</w:t>
      </w:r>
      <w:r>
        <w:rPr>
          <w:rFonts w:ascii="mylotus" w:hAnsi="mylotus" w:cs="mylotus" w:hint="cs"/>
          <w:sz w:val="24"/>
          <w:rtl/>
        </w:rPr>
        <w:t xml:space="preserve"> (مؤلف)</w:t>
      </w:r>
    </w:p>
    <w:p w:rsidR="00C42304" w:rsidRPr="00484043" w:rsidRDefault="00C42304" w:rsidP="0030585A">
      <w:pPr>
        <w:pStyle w:val="FootnoteText"/>
        <w:ind w:left="272"/>
        <w:rPr>
          <w:rFonts w:ascii="mylotus" w:hAnsi="mylotus" w:cs="mylotus"/>
          <w:sz w:val="24"/>
          <w:rtl/>
        </w:rPr>
      </w:pPr>
      <w:r w:rsidRPr="00484043">
        <w:rPr>
          <w:rFonts w:ascii="mylotus" w:hAnsi="mylotus" w:cs="mylotus" w:hint="cs"/>
          <w:sz w:val="24"/>
          <w:rtl/>
        </w:rPr>
        <w:t xml:space="preserve">ما ذُكر من كلام الشيخ تقي الدين النبهاني </w:t>
      </w:r>
      <w:r w:rsidRPr="00484043">
        <w:rPr>
          <w:rFonts w:ascii="mylotus" w:hAnsi="mylotus" w:cs="CTraditional Arabic" w:hint="cs"/>
          <w:sz w:val="24"/>
          <w:rtl/>
        </w:rPr>
        <w:t>/</w:t>
      </w:r>
      <w:r w:rsidRPr="00484043">
        <w:rPr>
          <w:rFonts w:ascii="mylotus" w:hAnsi="mylotus" w:cs="mylotus" w:hint="cs"/>
          <w:sz w:val="24"/>
          <w:rtl/>
        </w:rPr>
        <w:t xml:space="preserve"> إنما هو مترجَم لما ترجمه المؤلف إلى الفارسية بتصرف يسير من كتابه المذكور... أي هو ترجمة للترجمة وليس النص العربي الأصلي. (الـمُصحح) </w:t>
      </w:r>
    </w:p>
  </w:footnote>
  <w:footnote w:id="14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صحيح البخاري</w:t>
      </w:r>
      <w:r>
        <w:rPr>
          <w:rFonts w:cs="mylotus"/>
          <w:sz w:val="24"/>
          <w:rtl/>
        </w:rPr>
        <w:t>:</w:t>
      </w:r>
      <w:r w:rsidRPr="00C87620">
        <w:rPr>
          <w:rFonts w:cs="mylotus"/>
          <w:sz w:val="24"/>
          <w:rtl/>
        </w:rPr>
        <w:t xml:space="preserve"> كتاب الحدود، باب رجم الحبلى من الزنى إذا أحصنت، حديث رقم 6328، وأحمد في مسنده، مسند العشرة المبشرين، أول مسند عمر بن الخطاب. (ت)</w:t>
      </w:r>
    </w:p>
  </w:footnote>
  <w:footnote w:id="15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سيرة ابن هشام</w:t>
      </w:r>
      <w:r>
        <w:rPr>
          <w:rFonts w:cs="mylotus"/>
          <w:sz w:val="24"/>
          <w:rtl/>
        </w:rPr>
        <w:t>:</w:t>
      </w:r>
      <w:r w:rsidRPr="00C87620">
        <w:rPr>
          <w:rFonts w:cs="mylotus"/>
          <w:sz w:val="24"/>
          <w:rtl/>
        </w:rPr>
        <w:t xml:space="preserve"> ج4 / ص 307.</w:t>
      </w:r>
    </w:p>
  </w:footnote>
  <w:footnote w:id="15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تذكر كتب التاريخ مثل السيرة النبوية لابن هشام (ج 4/ ص 316)</w:t>
      </w:r>
      <w:r>
        <w:rPr>
          <w:rFonts w:cs="mylotus"/>
          <w:sz w:val="24"/>
          <w:rtl/>
        </w:rPr>
        <w:t xml:space="preserve"> و</w:t>
      </w:r>
      <w:r w:rsidRPr="00C87620">
        <w:rPr>
          <w:rFonts w:cs="mylotus"/>
          <w:sz w:val="24"/>
          <w:rtl/>
        </w:rPr>
        <w:t xml:space="preserve">الكامل في التاريخ لابن الأثير أنه: </w:t>
      </w:r>
      <w:r w:rsidRPr="00EE410A">
        <w:rPr>
          <w:rFonts w:cs="Arabic11 BT"/>
          <w:sz w:val="24"/>
          <w:rtl/>
        </w:rPr>
        <w:t>"</w:t>
      </w:r>
      <w:r w:rsidRPr="00C87620">
        <w:rPr>
          <w:rFonts w:cs="mylotus"/>
          <w:sz w:val="24"/>
          <w:rtl/>
        </w:rPr>
        <w:t>لما توفي رسول الله  ارتدت العرب واشرأبت اليهودية  والنصرانية ونجم النفاق وصار المسلمون كالغنم المطيرة في الليلة الشاتية لفقد نبيهم</w:t>
      </w:r>
      <w:r w:rsidRPr="00EE410A">
        <w:rPr>
          <w:rFonts w:cs="Arabic11 BT"/>
          <w:sz w:val="24"/>
          <w:rtl/>
        </w:rPr>
        <w:t>"</w:t>
      </w:r>
      <w:r>
        <w:rPr>
          <w:rFonts w:cs="mylotus"/>
          <w:sz w:val="24"/>
          <w:rtl/>
        </w:rPr>
        <w:t xml:space="preserve"> و</w:t>
      </w:r>
      <w:r w:rsidRPr="00C87620">
        <w:rPr>
          <w:rFonts w:cs="mylotus"/>
          <w:sz w:val="24"/>
          <w:rtl/>
        </w:rPr>
        <w:t>تذكر أيض</w:t>
      </w:r>
      <w:r>
        <w:rPr>
          <w:rFonts w:cs="mylotus"/>
          <w:sz w:val="24"/>
          <w:rtl/>
        </w:rPr>
        <w:t>ًا</w:t>
      </w:r>
      <w:r w:rsidRPr="00C87620">
        <w:rPr>
          <w:rFonts w:cs="mylotus"/>
          <w:sz w:val="24"/>
          <w:rtl/>
        </w:rPr>
        <w:t xml:space="preserve">: </w:t>
      </w:r>
      <w:r w:rsidRPr="00EE410A">
        <w:rPr>
          <w:rFonts w:cs="Arabic11 BT"/>
          <w:sz w:val="24"/>
          <w:rtl/>
        </w:rPr>
        <w:t>"</w:t>
      </w:r>
      <w:r w:rsidRPr="00C87620">
        <w:rPr>
          <w:rFonts w:cs="mylotus"/>
          <w:sz w:val="24"/>
          <w:rtl/>
        </w:rPr>
        <w:t>أن أكثر أهل مكة لما توفي رسول الله هموا بالرجوع عن الإسلام وأرادوا ذلك، حتى خافهم عتاب بن أسيد فتوارى، فقام سهيل بن عمرو فحمد الله وأثنى عليه ثم ذكر وفاة رسول الله وقال إن ذلك لم يزد الإسلام إلا قوة</w:t>
      </w:r>
      <w:r w:rsidRPr="00EE410A">
        <w:rPr>
          <w:rFonts w:cs="Arabic11 BT"/>
          <w:sz w:val="24"/>
          <w:rtl/>
        </w:rPr>
        <w:t>"</w:t>
      </w:r>
      <w:r w:rsidRPr="00C87620">
        <w:rPr>
          <w:rFonts w:cs="mylotus"/>
          <w:sz w:val="24"/>
          <w:rtl/>
        </w:rPr>
        <w:t>.(م)</w:t>
      </w:r>
    </w:p>
  </w:footnote>
  <w:footnote w:id="15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بحار الأنوار ج 33/ ص 143، باب 16- باب كتبه إلى معاوية...</w:t>
      </w:r>
      <w:r>
        <w:rPr>
          <w:rFonts w:cs="mylotus"/>
          <w:sz w:val="24"/>
          <w:rtl/>
        </w:rPr>
        <w:t>.</w:t>
      </w:r>
      <w:r w:rsidRPr="00C87620">
        <w:rPr>
          <w:rFonts w:cs="mylotus"/>
          <w:sz w:val="24"/>
          <w:rtl/>
        </w:rPr>
        <w:t xml:space="preserve">(طبعة مؤسسة الوفاء </w:t>
      </w:r>
      <w:r w:rsidRPr="00366FA0">
        <w:rPr>
          <w:rFonts w:cs="Times New Roman" w:hint="cs"/>
          <w:sz w:val="24"/>
          <w:rtl/>
        </w:rPr>
        <w:t>–</w:t>
      </w:r>
      <w:r w:rsidRPr="00C87620">
        <w:rPr>
          <w:rFonts w:cs="mylotus"/>
          <w:sz w:val="24"/>
          <w:rtl/>
        </w:rPr>
        <w:t xml:space="preserve"> بيروت </w:t>
      </w:r>
      <w:r w:rsidRPr="00366FA0">
        <w:rPr>
          <w:rFonts w:cs="Times New Roman" w:hint="cs"/>
          <w:sz w:val="24"/>
          <w:rtl/>
        </w:rPr>
        <w:t>–</w:t>
      </w:r>
      <w:r w:rsidRPr="00C87620">
        <w:rPr>
          <w:rFonts w:cs="mylotus"/>
          <w:sz w:val="24"/>
          <w:rtl/>
        </w:rPr>
        <w:t xml:space="preserve"> 1404 ه</w:t>
      </w:r>
      <w:r w:rsidRPr="00C87620">
        <w:rPr>
          <w:rFonts w:cs="mylotus" w:hint="cs"/>
          <w:sz w:val="24"/>
          <w:rtl/>
        </w:rPr>
        <w:t>ـ</w:t>
      </w:r>
      <w:r w:rsidRPr="00C87620">
        <w:rPr>
          <w:rFonts w:cs="mylotus"/>
          <w:sz w:val="24"/>
          <w:rtl/>
        </w:rPr>
        <w:t>.ق. في 110 مجلدات)</w:t>
      </w:r>
    </w:p>
  </w:footnote>
  <w:footnote w:id="153">
    <w:p w:rsidR="00C42304" w:rsidRPr="000B1E1D" w:rsidRDefault="00C42304" w:rsidP="003252CE">
      <w:pPr>
        <w:pStyle w:val="FootnoteText"/>
        <w:spacing w:line="228" w:lineRule="auto"/>
        <w:ind w:left="341" w:hangingChars="142" w:hanging="341"/>
        <w:rPr>
          <w:rFonts w:cs="mylotus"/>
          <w:sz w:val="24"/>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أخرجه مسلم في صحيحه: 44- كتاب فضائل الصحابة/حديث 172 عن زيد بن أرقم، والترمذي في جامعه: ج 5/ 3902) عن قتادة. (ت)</w:t>
      </w:r>
    </w:p>
  </w:footnote>
  <w:footnote w:id="154">
    <w:p w:rsidR="00C42304" w:rsidRPr="00D91CFA" w:rsidRDefault="00C42304" w:rsidP="003252CE">
      <w:pPr>
        <w:pStyle w:val="FootnoteText"/>
        <w:spacing w:line="228" w:lineRule="auto"/>
        <w:ind w:left="341" w:hangingChars="142" w:hanging="341"/>
        <w:rPr>
          <w:rFonts w:cs="mylotus"/>
          <w:color w:val="FF0000"/>
          <w:sz w:val="24"/>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أخرجه البخاري في صحيحه (63 - كتاب فضائل الأنصار/ 11 - باب قول النبي  اقبلوا من محسنهم..) ومسلم في صحيحه (44 - كتاب فضائل الصحابة / ح 176). (ت)</w:t>
      </w:r>
    </w:p>
  </w:footnote>
  <w:footnote w:id="155">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جاء في الخطبة رقم 67 من نهج البلاغة أنه: </w:t>
      </w:r>
      <w:r w:rsidRPr="00C87620">
        <w:rPr>
          <w:rFonts w:ascii="AGA Arabesque" w:hAnsi="AGA Arabesque" w:cs="mylotus" w:hint="eastAsia"/>
          <w:sz w:val="24"/>
          <w:rtl/>
        </w:rPr>
        <w:t>«</w:t>
      </w:r>
      <w:r w:rsidRPr="00C87620">
        <w:rPr>
          <w:rFonts w:cs="mylotus"/>
          <w:sz w:val="24"/>
          <w:rtl/>
        </w:rPr>
        <w:t xml:space="preserve">لما انتهت إلى أمير المؤمنين </w:t>
      </w:r>
      <w:r>
        <w:rPr>
          <w:rFonts w:cs="mylotus"/>
          <w:sz w:val="24"/>
        </w:rPr>
        <w:sym w:font="AGA Arabesque" w:char="F075"/>
      </w:r>
      <w:r>
        <w:rPr>
          <w:rFonts w:cs="mylotus" w:hint="cs"/>
          <w:sz w:val="24"/>
          <w:rtl/>
        </w:rPr>
        <w:t xml:space="preserve"> </w:t>
      </w:r>
      <w:r w:rsidRPr="00C87620">
        <w:rPr>
          <w:rFonts w:cs="mylotus"/>
          <w:sz w:val="24"/>
          <w:rtl/>
        </w:rPr>
        <w:t xml:space="preserve">أنباء السقيفة بعد وفاة رسول الله </w:t>
      </w:r>
      <w:r>
        <w:rPr>
          <w:rFonts w:cs="CTraditional Arabic" w:hint="cs"/>
          <w:sz w:val="24"/>
          <w:rtl/>
        </w:rPr>
        <w:t>ص</w:t>
      </w:r>
      <w:r w:rsidRPr="00C87620">
        <w:rPr>
          <w:rFonts w:cs="mylotus"/>
          <w:sz w:val="24"/>
          <w:rtl/>
        </w:rPr>
        <w:t xml:space="preserve"> قال </w:t>
      </w:r>
      <w:r>
        <w:rPr>
          <w:rFonts w:cs="mylotus"/>
          <w:sz w:val="24"/>
        </w:rPr>
        <w:sym w:font="AGA Arabesque" w:char="F075"/>
      </w:r>
      <w:r w:rsidRPr="00C87620">
        <w:rPr>
          <w:rFonts w:cs="mylotus"/>
          <w:sz w:val="24"/>
          <w:rtl/>
        </w:rPr>
        <w:t xml:space="preserve">: ما قالت الأنصار؟ قالوا: قالت: منا أمير ومنكم أمير، قال </w:t>
      </w:r>
      <w:r>
        <w:rPr>
          <w:rFonts w:cs="mylotus"/>
          <w:sz w:val="24"/>
        </w:rPr>
        <w:sym w:font="AGA Arabesque" w:char="F075"/>
      </w:r>
      <w:r w:rsidRPr="00C87620">
        <w:rPr>
          <w:rFonts w:cs="mylotus"/>
          <w:sz w:val="24"/>
          <w:rtl/>
        </w:rPr>
        <w:t>: فهلا احتججتم عليهم بأن</w:t>
      </w:r>
      <w:r>
        <w:rPr>
          <w:rFonts w:cs="mylotus" w:hint="cs"/>
          <w:sz w:val="24"/>
          <w:rtl/>
        </w:rPr>
        <w:t>ّ</w:t>
      </w:r>
      <w:r w:rsidRPr="00C87620">
        <w:rPr>
          <w:rFonts w:cs="mylotus"/>
          <w:sz w:val="24"/>
          <w:rtl/>
        </w:rPr>
        <w:t xml:space="preserve"> رسول الله </w:t>
      </w:r>
      <w:r>
        <w:rPr>
          <w:rFonts w:cs="CTraditional Arabic" w:hint="cs"/>
          <w:sz w:val="24"/>
          <w:rtl/>
        </w:rPr>
        <w:t>ص</w:t>
      </w:r>
      <w:r w:rsidRPr="00C87620">
        <w:rPr>
          <w:rFonts w:cs="mylotus"/>
          <w:sz w:val="24"/>
          <w:rtl/>
        </w:rPr>
        <w:t xml:space="preserve"> وصى بأن يُحسَن إلى محسنهم</w:t>
      </w:r>
      <w:r>
        <w:rPr>
          <w:rFonts w:cs="mylotus"/>
          <w:sz w:val="24"/>
          <w:rtl/>
        </w:rPr>
        <w:t xml:space="preserve"> و</w:t>
      </w:r>
      <w:r w:rsidRPr="00C87620">
        <w:rPr>
          <w:rFonts w:cs="mylotus"/>
          <w:sz w:val="24"/>
          <w:rtl/>
        </w:rPr>
        <w:t>يُتَجاوز عن مسيئهم؟ قالوا:</w:t>
      </w:r>
      <w:r>
        <w:rPr>
          <w:rFonts w:cs="mylotus"/>
          <w:sz w:val="24"/>
          <w:rtl/>
        </w:rPr>
        <w:t xml:space="preserve"> و</w:t>
      </w:r>
      <w:r w:rsidRPr="00C87620">
        <w:rPr>
          <w:rFonts w:cs="mylotus"/>
          <w:sz w:val="24"/>
          <w:rtl/>
        </w:rPr>
        <w:t xml:space="preserve">ما في هذا من الحجة عليهم؟ فقال </w:t>
      </w:r>
      <w:r>
        <w:rPr>
          <w:rFonts w:cs="mylotus"/>
          <w:sz w:val="24"/>
        </w:rPr>
        <w:sym w:font="AGA Arabesque" w:char="F075"/>
      </w:r>
      <w:r w:rsidRPr="00C87620">
        <w:rPr>
          <w:rFonts w:cs="mylotus"/>
          <w:sz w:val="24"/>
          <w:rtl/>
        </w:rPr>
        <w:t xml:space="preserve">: لو كانت الإمامة فيهم لم تكن الوصية بهم. ثم قال </w:t>
      </w:r>
      <w:r>
        <w:rPr>
          <w:rFonts w:cs="mylotus"/>
          <w:sz w:val="24"/>
        </w:rPr>
        <w:sym w:font="AGA Arabesque" w:char="F075"/>
      </w:r>
      <w:r w:rsidRPr="00C87620">
        <w:rPr>
          <w:rFonts w:cs="mylotus"/>
          <w:sz w:val="24"/>
          <w:rtl/>
        </w:rPr>
        <w:t xml:space="preserve">: فماذا قالت قريش؟ قالوا: احتجت بأنها شجرة الرسول </w:t>
      </w:r>
      <w:r>
        <w:rPr>
          <w:rFonts w:cs="CTraditional Arabic" w:hint="cs"/>
          <w:sz w:val="24"/>
          <w:rtl/>
        </w:rPr>
        <w:t>ص</w:t>
      </w:r>
      <w:r w:rsidRPr="00C87620">
        <w:rPr>
          <w:rFonts w:cs="mylotus"/>
          <w:sz w:val="24"/>
          <w:rtl/>
        </w:rPr>
        <w:t xml:space="preserve">، فقال </w:t>
      </w:r>
      <w:r>
        <w:rPr>
          <w:rFonts w:cs="mylotus"/>
          <w:sz w:val="24"/>
        </w:rPr>
        <w:sym w:font="AGA Arabesque" w:char="F075"/>
      </w:r>
      <w:r w:rsidRPr="00C87620">
        <w:rPr>
          <w:rFonts w:cs="mylotus"/>
          <w:sz w:val="24"/>
          <w:rtl/>
        </w:rPr>
        <w:t>: احتجوا بالشجرة، وأضاعوا الثمرة!</w:t>
      </w:r>
      <w:r w:rsidRPr="00C87620">
        <w:rPr>
          <w:rFonts w:cs="mylotus" w:hint="cs"/>
          <w:sz w:val="24"/>
          <w:rtl/>
        </w:rPr>
        <w:t>»</w:t>
      </w:r>
      <w:r w:rsidRPr="00C87620">
        <w:rPr>
          <w:rFonts w:cs="mylotus"/>
          <w:sz w:val="24"/>
          <w:rtl/>
        </w:rPr>
        <w:t>.</w:t>
      </w:r>
    </w:p>
    <w:p w:rsidR="00C42304" w:rsidRPr="00C87620" w:rsidRDefault="00C42304" w:rsidP="00DE41A1">
      <w:pPr>
        <w:pStyle w:val="FootnoteText"/>
        <w:spacing w:line="228" w:lineRule="auto"/>
        <w:ind w:left="341"/>
        <w:rPr>
          <w:rFonts w:cs="mylotus"/>
          <w:sz w:val="24"/>
        </w:rPr>
      </w:pPr>
      <w:r w:rsidRPr="00C87620">
        <w:rPr>
          <w:rFonts w:cs="mylotus"/>
          <w:sz w:val="24"/>
          <w:rtl/>
        </w:rPr>
        <w:t>ونلاحظ هنا أيض</w:t>
      </w:r>
      <w:r>
        <w:rPr>
          <w:rFonts w:cs="mylotus"/>
          <w:sz w:val="24"/>
          <w:rtl/>
        </w:rPr>
        <w:t>ًا</w:t>
      </w:r>
      <w:r w:rsidRPr="00C87620">
        <w:rPr>
          <w:rFonts w:cs="mylotus"/>
          <w:sz w:val="24"/>
          <w:rtl/>
        </w:rPr>
        <w:t xml:space="preserve"> أن </w:t>
      </w:r>
      <w:r>
        <w:rPr>
          <w:rFonts w:cs="mylotus"/>
          <w:sz w:val="24"/>
          <w:rtl/>
        </w:rPr>
        <w:t>عليًّا</w:t>
      </w:r>
      <w:r w:rsidRPr="00C87620">
        <w:rPr>
          <w:rFonts w:cs="mylotus"/>
          <w:sz w:val="24"/>
          <w:rtl/>
        </w:rPr>
        <w:t xml:space="preserve"> لم يشر في هذا المقام إلى موضوع النص عليه في غدير خم، رغم أن المقام كان يوجب الإشارة لذلك</w:t>
      </w:r>
      <w:r>
        <w:rPr>
          <w:rFonts w:cs="mylotus"/>
          <w:sz w:val="24"/>
          <w:rtl/>
        </w:rPr>
        <w:t xml:space="preserve"> و</w:t>
      </w:r>
      <w:r w:rsidRPr="00C87620">
        <w:rPr>
          <w:rFonts w:cs="mylotus"/>
          <w:sz w:val="24"/>
          <w:rtl/>
        </w:rPr>
        <w:t xml:space="preserve">الاحتجاج به، بل كل ما قاله أنه أولى بالرسول </w:t>
      </w:r>
      <w:r>
        <w:rPr>
          <w:rFonts w:ascii="AGA Arabesque" w:hAnsi="AGA Arabesque" w:cs="CTraditional Arabic" w:hint="cs"/>
          <w:sz w:val="24"/>
          <w:rtl/>
        </w:rPr>
        <w:t>ص</w:t>
      </w:r>
      <w:r w:rsidRPr="00C87620">
        <w:rPr>
          <w:rFonts w:cs="mylotus"/>
          <w:sz w:val="24"/>
          <w:rtl/>
        </w:rPr>
        <w:t xml:space="preserve"> لأنه إذا كانت قريش والمهاجرون شجرة الرسول فهو لب هذه الشجرة</w:t>
      </w:r>
      <w:r>
        <w:rPr>
          <w:rFonts w:cs="mylotus"/>
          <w:sz w:val="24"/>
          <w:rtl/>
        </w:rPr>
        <w:t xml:space="preserve"> و</w:t>
      </w:r>
      <w:r w:rsidRPr="00C87620">
        <w:rPr>
          <w:rFonts w:cs="mylotus"/>
          <w:sz w:val="24"/>
          <w:rtl/>
        </w:rPr>
        <w:t xml:space="preserve">ثمرتها. ولا شك أنه لو كان </w:t>
      </w:r>
      <w:r>
        <w:rPr>
          <w:rFonts w:cs="mylotus"/>
          <w:sz w:val="24"/>
        </w:rPr>
        <w:sym w:font="AGA Arabesque" w:char="F075"/>
      </w:r>
      <w:r w:rsidRPr="00C87620">
        <w:rPr>
          <w:rFonts w:cs="mylotus"/>
          <w:sz w:val="24"/>
          <w:rtl/>
        </w:rPr>
        <w:t xml:space="preserve"> يعتقد بأن الله تعالى نص عليه فعلا في الغدير، لقال للناس عوضا عن ذلك - من باب الأمر بالمعروف وإرشاد خلق الله وتذكير الناس بالحق</w:t>
      </w:r>
      <w:r>
        <w:rPr>
          <w:rFonts w:cs="mylotus"/>
          <w:sz w:val="24"/>
          <w:rtl/>
        </w:rPr>
        <w:t xml:space="preserve"> و</w:t>
      </w:r>
      <w:r w:rsidRPr="00C87620">
        <w:rPr>
          <w:rFonts w:cs="mylotus"/>
          <w:sz w:val="24"/>
          <w:rtl/>
        </w:rPr>
        <w:t>إتمام الحجة عليهم -</w:t>
      </w:r>
      <w:r>
        <w:rPr>
          <w:rFonts w:cs="mylotus"/>
          <w:sz w:val="24"/>
          <w:rtl/>
        </w:rPr>
        <w:t>:</w:t>
      </w:r>
      <w:r w:rsidRPr="00C87620">
        <w:rPr>
          <w:rFonts w:cs="mylotus"/>
          <w:sz w:val="24"/>
          <w:rtl/>
        </w:rPr>
        <w:t xml:space="preserve"> لماذا لم يذكروا أو لم يحتجوا بخطبة غدير خم؟ ولماذا تخلفوا عن أمر الله تعالى؟ حقا إنه غير قابل للتصديق أن يكتفي علي </w:t>
      </w:r>
      <w:r>
        <w:rPr>
          <w:rFonts w:cs="mylotus"/>
          <w:sz w:val="24"/>
        </w:rPr>
        <w:sym w:font="AGA Arabesque" w:char="F075"/>
      </w:r>
      <w:r w:rsidRPr="00C87620">
        <w:rPr>
          <w:rFonts w:cs="mylotus"/>
          <w:sz w:val="24"/>
          <w:rtl/>
        </w:rPr>
        <w:t xml:space="preserve"> ببيان أولويته وأصلحيته، ويسكت عن بيان أمر الله تعالى ونصه</w:t>
      </w:r>
      <w:r>
        <w:rPr>
          <w:rFonts w:cs="mylotus" w:hint="cs"/>
          <w:sz w:val="24"/>
          <w:rtl/>
        </w:rPr>
        <w:t>.</w:t>
      </w:r>
      <w:r w:rsidRPr="00C87620">
        <w:rPr>
          <w:rFonts w:cs="mylotus"/>
          <w:sz w:val="24"/>
          <w:rtl/>
        </w:rPr>
        <w:t xml:space="preserve"> </w:t>
      </w:r>
      <w:r>
        <w:rPr>
          <w:rFonts w:cs="mylotus"/>
          <w:sz w:val="24"/>
          <w:rtl/>
        </w:rPr>
        <w:t>(البرقعي)</w:t>
      </w:r>
      <w:r w:rsidRPr="00C87620">
        <w:rPr>
          <w:rFonts w:cs="mylotus"/>
          <w:sz w:val="24"/>
          <w:rtl/>
        </w:rPr>
        <w:t>.</w:t>
      </w:r>
    </w:p>
  </w:footnote>
  <w:footnote w:id="156">
    <w:p w:rsidR="00C42304" w:rsidRPr="000B1E1D" w:rsidRDefault="00C42304" w:rsidP="003252CE">
      <w:pPr>
        <w:pStyle w:val="FootnoteText"/>
        <w:spacing w:line="228" w:lineRule="auto"/>
        <w:ind w:left="341" w:hangingChars="142" w:hanging="341"/>
        <w:rPr>
          <w:rFonts w:cs="mylotus"/>
          <w:sz w:val="24"/>
          <w:rtl/>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من الجدير بالذكر أن راوي هذه الخطبة عن علي </w:t>
      </w:r>
      <w:r w:rsidRPr="000B1E1D">
        <w:rPr>
          <w:rFonts w:cs="mylotus"/>
          <w:sz w:val="24"/>
        </w:rPr>
        <w:sym w:font="AGA Arabesque" w:char="F075"/>
      </w:r>
      <w:r w:rsidRPr="000B1E1D">
        <w:rPr>
          <w:rFonts w:cs="mylotus"/>
          <w:sz w:val="24"/>
          <w:rtl/>
        </w:rPr>
        <w:t xml:space="preserve"> هو </w:t>
      </w:r>
      <w:r w:rsidRPr="000B1E1D">
        <w:rPr>
          <w:rFonts w:cs="Arabic11 BT"/>
          <w:sz w:val="24"/>
          <w:rtl/>
        </w:rPr>
        <w:t>"</w:t>
      </w:r>
      <w:r w:rsidRPr="000B1E1D">
        <w:rPr>
          <w:rFonts w:cs="mylotus"/>
          <w:sz w:val="24"/>
          <w:rtl/>
        </w:rPr>
        <w:t>عكرمة مولى ابن عباس</w:t>
      </w:r>
      <w:r w:rsidRPr="000B1E1D">
        <w:rPr>
          <w:rFonts w:cs="Arabic11 BT"/>
          <w:sz w:val="24"/>
          <w:rtl/>
        </w:rPr>
        <w:t>"</w:t>
      </w:r>
      <w:r w:rsidRPr="000B1E1D">
        <w:rPr>
          <w:rFonts w:cs="mylotus"/>
          <w:sz w:val="24"/>
          <w:rtl/>
        </w:rPr>
        <w:t xml:space="preserve"> وقد قال عنه الممقاني في رجاله: </w:t>
      </w:r>
      <w:r w:rsidRPr="000B1E1D">
        <w:rPr>
          <w:rFonts w:ascii="AGA Arabesque" w:hAnsi="AGA Arabesque" w:cs="mylotus" w:hint="eastAsia"/>
          <w:sz w:val="24"/>
          <w:rtl/>
        </w:rPr>
        <w:t>«</w:t>
      </w:r>
      <w:r w:rsidRPr="000B1E1D">
        <w:rPr>
          <w:rFonts w:cs="mylotus"/>
          <w:sz w:val="24"/>
          <w:rtl/>
        </w:rPr>
        <w:t xml:space="preserve">قال عنه العلامة الحلي في خلاصة الرجال في القسم الثاني من كتابه المخصص للضعفاء: </w:t>
      </w:r>
      <w:r w:rsidRPr="000B1E1D">
        <w:rPr>
          <w:rFonts w:cs="Arabic11 BT"/>
          <w:sz w:val="24"/>
          <w:rtl/>
        </w:rPr>
        <w:t>"</w:t>
      </w:r>
      <w:r w:rsidRPr="000B1E1D">
        <w:rPr>
          <w:rFonts w:cs="mylotus"/>
          <w:sz w:val="24"/>
          <w:rtl/>
        </w:rPr>
        <w:t>إنه ليس على طريقتنا ولا من أصحابنا ولم يرد فيه توثيق</w:t>
      </w:r>
      <w:r w:rsidRPr="000B1E1D">
        <w:rPr>
          <w:rFonts w:cs="Arabic11 BT"/>
          <w:sz w:val="24"/>
          <w:rtl/>
        </w:rPr>
        <w:t>"</w:t>
      </w:r>
      <w:r>
        <w:rPr>
          <w:rFonts w:cs="Arabic11 BT" w:hint="cs"/>
          <w:sz w:val="24"/>
          <w:rtl/>
        </w:rPr>
        <w:t>.</w:t>
      </w:r>
      <w:r w:rsidRPr="000B1E1D">
        <w:rPr>
          <w:rFonts w:cs="mylotus"/>
          <w:sz w:val="24"/>
          <w:rtl/>
        </w:rPr>
        <w:t xml:space="preserve"> وأورد الشيخ الكليني في الكافي ضمن حديثٍ: </w:t>
      </w:r>
      <w:r w:rsidRPr="000B1E1D">
        <w:rPr>
          <w:rFonts w:cs="Arabic11 BT"/>
          <w:sz w:val="24"/>
          <w:rtl/>
        </w:rPr>
        <w:t>"</w:t>
      </w:r>
      <w:r w:rsidRPr="000B1E1D">
        <w:rPr>
          <w:rFonts w:cs="mylotus"/>
          <w:sz w:val="24"/>
          <w:rtl/>
        </w:rPr>
        <w:t>هذا عكرمة في الموت! (أي حاله الروائي ميت) وكان يرى رأي الخوارج</w:t>
      </w:r>
      <w:r w:rsidRPr="000B1E1D">
        <w:rPr>
          <w:rFonts w:cs="Arabic11 BT"/>
          <w:sz w:val="24"/>
          <w:rtl/>
        </w:rPr>
        <w:t>"</w:t>
      </w:r>
      <w:r>
        <w:rPr>
          <w:rFonts w:cs="Arabic11 BT" w:hint="cs"/>
          <w:sz w:val="24"/>
          <w:rtl/>
        </w:rPr>
        <w:t xml:space="preserve">. </w:t>
      </w:r>
      <w:r>
        <w:rPr>
          <w:rFonts w:cs="mylotus"/>
          <w:sz w:val="24"/>
          <w:rtl/>
        </w:rPr>
        <w:t>(ثم استنتج الممقاني قائلاً:</w:t>
      </w:r>
      <w:r>
        <w:rPr>
          <w:rFonts w:cs="mylotus" w:hint="cs"/>
          <w:sz w:val="24"/>
          <w:rtl/>
        </w:rPr>
        <w:t>)</w:t>
      </w:r>
      <w:r w:rsidRPr="000B1E1D">
        <w:rPr>
          <w:rFonts w:cs="mylotus"/>
          <w:sz w:val="24"/>
          <w:rtl/>
        </w:rPr>
        <w:t xml:space="preserve"> </w:t>
      </w:r>
      <w:r w:rsidRPr="000B1E1D">
        <w:rPr>
          <w:rFonts w:cs="Arabic11 BT"/>
          <w:sz w:val="24"/>
          <w:rtl/>
        </w:rPr>
        <w:t>"</w:t>
      </w:r>
      <w:r w:rsidRPr="000B1E1D">
        <w:rPr>
          <w:rFonts w:cs="mylotus"/>
          <w:sz w:val="24"/>
          <w:rtl/>
        </w:rPr>
        <w:t>على كل حال فكون عكرمة مولى ابن عباس منحرف</w:t>
      </w:r>
      <w:r>
        <w:rPr>
          <w:rFonts w:cs="mylotus" w:hint="cs"/>
          <w:sz w:val="24"/>
          <w:rtl/>
        </w:rPr>
        <w:t>ً</w:t>
      </w:r>
      <w:r w:rsidRPr="000B1E1D">
        <w:rPr>
          <w:rFonts w:cs="mylotus"/>
          <w:sz w:val="24"/>
          <w:rtl/>
        </w:rPr>
        <w:t>ا لا</w:t>
      </w:r>
      <w:r w:rsidRPr="000B1E1D">
        <w:rPr>
          <w:rFonts w:cs="Times New Roman" w:hint="cs"/>
          <w:sz w:val="24"/>
          <w:rtl/>
        </w:rPr>
        <w:t> </w:t>
      </w:r>
      <w:r w:rsidRPr="000B1E1D">
        <w:rPr>
          <w:rFonts w:cs="mylotus"/>
          <w:sz w:val="24"/>
          <w:rtl/>
        </w:rPr>
        <w:t>يحتاج إلى برهان كما نبه على ذلك السيد ابن طاووس</w:t>
      </w:r>
      <w:r w:rsidRPr="000B1E1D">
        <w:rPr>
          <w:rFonts w:cs="Arabic11 BT"/>
          <w:sz w:val="24"/>
          <w:rtl/>
        </w:rPr>
        <w:t>"</w:t>
      </w:r>
      <w:r w:rsidRPr="000B1E1D">
        <w:rPr>
          <w:rFonts w:cs="mylotus" w:hint="cs"/>
          <w:sz w:val="24"/>
          <w:rtl/>
        </w:rPr>
        <w:t>»</w:t>
      </w:r>
      <w:r>
        <w:rPr>
          <w:rFonts w:cs="mylotus" w:hint="cs"/>
          <w:sz w:val="24"/>
          <w:rtl/>
        </w:rPr>
        <w:t>.</w:t>
      </w:r>
      <w:r w:rsidRPr="000B1E1D">
        <w:rPr>
          <w:rFonts w:cs="mylotus"/>
          <w:sz w:val="24"/>
          <w:rtl/>
        </w:rPr>
        <w:t xml:space="preserve"> انظر تنقيح المقال في أحوال الرجال للممقاني: ج2 / ص 256.</w:t>
      </w:r>
    </w:p>
    <w:p w:rsidR="00C42304" w:rsidRPr="00D023AE" w:rsidRDefault="00C42304" w:rsidP="0030585A">
      <w:pPr>
        <w:pStyle w:val="FootnoteText"/>
        <w:spacing w:line="228" w:lineRule="auto"/>
        <w:ind w:left="341"/>
        <w:rPr>
          <w:rFonts w:cs="mylotus"/>
          <w:spacing w:val="-2"/>
          <w:sz w:val="24"/>
        </w:rPr>
      </w:pPr>
      <w:r w:rsidRPr="00D023AE">
        <w:rPr>
          <w:rFonts w:cs="mylotus"/>
          <w:spacing w:val="-2"/>
          <w:sz w:val="24"/>
          <w:rtl/>
        </w:rPr>
        <w:t xml:space="preserve">وهذا ما يجعلنا نتحفظ في صحة نسبة كل هذه الخطبة لعلي </w:t>
      </w:r>
      <w:r w:rsidRPr="00D023AE">
        <w:rPr>
          <w:rFonts w:cs="mylotus"/>
          <w:spacing w:val="-2"/>
          <w:sz w:val="24"/>
        </w:rPr>
        <w:sym w:font="AGA Arabesque" w:char="F075"/>
      </w:r>
      <w:r w:rsidRPr="00D023AE">
        <w:rPr>
          <w:rFonts w:cs="mylotus"/>
          <w:spacing w:val="-2"/>
          <w:sz w:val="24"/>
          <w:rtl/>
        </w:rPr>
        <w:t xml:space="preserve"> إذ من المحتمل جدّ</w:t>
      </w:r>
      <w:r w:rsidRPr="00D023AE">
        <w:rPr>
          <w:rFonts w:cs="mylotus" w:hint="cs"/>
          <w:spacing w:val="-2"/>
          <w:sz w:val="24"/>
          <w:rtl/>
        </w:rPr>
        <w:t>ً</w:t>
      </w:r>
      <w:r w:rsidRPr="00D023AE">
        <w:rPr>
          <w:rFonts w:cs="mylotus"/>
          <w:spacing w:val="-2"/>
          <w:sz w:val="24"/>
          <w:rtl/>
        </w:rPr>
        <w:t>ا أن يكون عكرمة الخارجي - والخوارج كانوا ألدّ أعداء علي كما هو معروف وهم الذين قتلوه - نسبها لعلي ليشوهه في نظر المسلمين ويُعرِّفه لهم على أنه كان كاره</w:t>
      </w:r>
      <w:r w:rsidRPr="00D023AE">
        <w:rPr>
          <w:rFonts w:cs="mylotus" w:hint="cs"/>
          <w:spacing w:val="-2"/>
          <w:sz w:val="24"/>
          <w:rtl/>
        </w:rPr>
        <w:t>ً</w:t>
      </w:r>
      <w:r w:rsidRPr="00D023AE">
        <w:rPr>
          <w:rFonts w:cs="mylotus"/>
          <w:spacing w:val="-2"/>
          <w:sz w:val="24"/>
          <w:rtl/>
        </w:rPr>
        <w:t>ا لخلافة الشيخين لدرجة أنه لولا ضعف اليد لقام ضدهم بالقوة، في حين أن التواريخ الشيعية والسنية أثبتت أن الإمام - حفاظًا على وحدة المسلمين - بايع الخلفاء وصلى وراءهم وصاهرهم وناصرهم وناصحهم، رغم إيمانه بأولويته لهذا لمقام، هذا والله تعالى أعلم! (م)</w:t>
      </w:r>
    </w:p>
  </w:footnote>
  <w:footnote w:id="15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السيد رضي الدين أبو القاسم علي بن موسى بن طاوس الحلي، متكلم إمامي مشارك </w:t>
      </w:r>
      <w:r w:rsidRPr="00C87620">
        <w:rPr>
          <w:rFonts w:cs="mylotus" w:hint="cs"/>
          <w:sz w:val="24"/>
          <w:rtl/>
        </w:rPr>
        <w:t xml:space="preserve">من أشهر كتبه </w:t>
      </w:r>
      <w:r w:rsidRPr="00C87620">
        <w:rPr>
          <w:rFonts w:ascii="Lotus Linotype" w:hAnsi="Lotus Linotype" w:cs="mylotus"/>
          <w:sz w:val="24"/>
          <w:rtl/>
        </w:rPr>
        <w:t>«</w:t>
      </w:r>
      <w:r w:rsidRPr="00C87620">
        <w:rPr>
          <w:rFonts w:ascii="Lotus Linotype" w:hAnsi="Lotus Linotype" w:cs="mylotus" w:hint="cs"/>
          <w:sz w:val="24"/>
          <w:rtl/>
        </w:rPr>
        <w:t>الإقبال</w:t>
      </w:r>
      <w:r w:rsidRPr="00C87620">
        <w:rPr>
          <w:rFonts w:ascii="Lotus Linotype" w:hAnsi="Lotus Linotype" w:cs="mylotus"/>
          <w:sz w:val="24"/>
          <w:rtl/>
        </w:rPr>
        <w:t>»</w:t>
      </w:r>
      <w:r w:rsidRPr="00C87620">
        <w:rPr>
          <w:rFonts w:ascii="Lotus Linotype" w:hAnsi="Lotus Linotype" w:cs="mylotus" w:hint="cs"/>
          <w:sz w:val="24"/>
          <w:rtl/>
        </w:rPr>
        <w:t xml:space="preserve"> و</w:t>
      </w:r>
      <w:r w:rsidRPr="00C87620">
        <w:rPr>
          <w:rFonts w:ascii="Lotus Linotype" w:hAnsi="Lotus Linotype" w:cs="mylotus"/>
          <w:sz w:val="24"/>
          <w:rtl/>
        </w:rPr>
        <w:t>«</w:t>
      </w:r>
      <w:r w:rsidRPr="00C87620">
        <w:rPr>
          <w:rFonts w:ascii="Lotus Linotype" w:hAnsi="Lotus Linotype" w:cs="mylotus" w:hint="cs"/>
          <w:sz w:val="24"/>
          <w:rtl/>
        </w:rPr>
        <w:t>مهج الدعوات</w:t>
      </w:r>
      <w:r w:rsidRPr="00C87620">
        <w:rPr>
          <w:rFonts w:ascii="Lotus Linotype" w:hAnsi="Lotus Linotype" w:cs="mylotus"/>
          <w:sz w:val="24"/>
          <w:rtl/>
        </w:rPr>
        <w:t>»</w:t>
      </w:r>
      <w:r w:rsidRPr="00C87620">
        <w:rPr>
          <w:rFonts w:ascii="Lotus Linotype" w:hAnsi="Lotus Linotype" w:cs="mylotus" w:hint="cs"/>
          <w:sz w:val="24"/>
          <w:rtl/>
        </w:rPr>
        <w:t xml:space="preserve">. </w:t>
      </w:r>
      <w:r w:rsidRPr="00C87620">
        <w:rPr>
          <w:rFonts w:cs="mylotus"/>
          <w:sz w:val="24"/>
          <w:rtl/>
        </w:rPr>
        <w:t>توفي 664ه</w:t>
      </w:r>
      <w:r w:rsidRPr="00C87620">
        <w:rPr>
          <w:rFonts w:cs="mylotus" w:hint="cs"/>
          <w:sz w:val="24"/>
          <w:rtl/>
        </w:rPr>
        <w:t>ـ</w:t>
      </w:r>
      <w:r w:rsidRPr="00C87620">
        <w:rPr>
          <w:rFonts w:cs="mylotus"/>
          <w:sz w:val="24"/>
          <w:rtl/>
        </w:rPr>
        <w:t xml:space="preserve"> (ت)</w:t>
      </w:r>
    </w:p>
  </w:footnote>
  <w:footnote w:id="158">
    <w:p w:rsidR="00C42304" w:rsidRPr="000B1E1D" w:rsidRDefault="00C42304" w:rsidP="003252CE">
      <w:pPr>
        <w:pStyle w:val="FootnoteText"/>
        <w:spacing w:line="228" w:lineRule="auto"/>
        <w:ind w:left="341" w:hangingChars="142" w:hanging="341"/>
        <w:rPr>
          <w:rFonts w:cs="mylotus"/>
          <w:sz w:val="24"/>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رواها عنه المجلسي في بحار الأنوار: تتمة كتاب الفتن، 16 - باب آخر فيما كتب</w:t>
      </w:r>
      <w:r w:rsidRPr="000B1E1D">
        <w:rPr>
          <w:rFonts w:ascii="AGA Arabesque" w:hAnsi="AGA Arabesque" w:cs="mylotus"/>
          <w:sz w:val="24"/>
        </w:rPr>
        <w:t></w:t>
      </w:r>
      <w:r w:rsidRPr="000B1E1D">
        <w:rPr>
          <w:rFonts w:cs="mylotus"/>
          <w:sz w:val="24"/>
          <w:rtl/>
        </w:rPr>
        <w:t xml:space="preserve"> إلى أصحابه في ذلك تصريحًا وتلويحًا: ج30 / ص 7 </w:t>
      </w:r>
      <w:r w:rsidRPr="000B1E1D">
        <w:rPr>
          <w:rFonts w:cs="Times New Roman" w:hint="cs"/>
          <w:sz w:val="24"/>
          <w:rtl/>
        </w:rPr>
        <w:t>–</w:t>
      </w:r>
      <w:r w:rsidRPr="000B1E1D">
        <w:rPr>
          <w:rFonts w:cs="mylotus"/>
          <w:sz w:val="24"/>
          <w:rtl/>
        </w:rPr>
        <w:t xml:space="preserve"> 26. (طبعة بيروت: مؤسسة الوفاء)</w:t>
      </w:r>
    </w:p>
  </w:footnote>
  <w:footnote w:id="159">
    <w:p w:rsidR="00C42304" w:rsidRPr="000B1E1D" w:rsidRDefault="00C42304" w:rsidP="003252CE">
      <w:pPr>
        <w:pStyle w:val="FootnoteText"/>
        <w:spacing w:line="228" w:lineRule="auto"/>
        <w:ind w:left="341" w:hangingChars="142" w:hanging="341"/>
        <w:rPr>
          <w:rFonts w:cs="mylotus"/>
          <w:sz w:val="24"/>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أبو اسحق إبراهيم بن محمد بن سعيد بن هلال المعروف بابن هلال الثقفي الكوفي من علماء القرن الهجري الثالث، كان في أول أمره زيديًا ثم انتقل إلى القول بالإمامة، نشأ بالكوفة ثم انتقل إلى أصفهان وتوفي فيها سنة  283هـ (ت)</w:t>
      </w:r>
    </w:p>
  </w:footnote>
  <w:footnote w:id="160">
    <w:p w:rsidR="00C42304" w:rsidRPr="00590177" w:rsidRDefault="00C42304" w:rsidP="003252CE">
      <w:pPr>
        <w:pStyle w:val="FootnoteText"/>
        <w:spacing w:line="228" w:lineRule="auto"/>
        <w:ind w:left="341" w:hangingChars="142" w:hanging="341"/>
        <w:rPr>
          <w:rFonts w:cs="mylotus" w:hint="cs"/>
          <w:color w:val="FF0000"/>
          <w:sz w:val="24"/>
          <w:rtl/>
        </w:rPr>
      </w:pPr>
      <w:r w:rsidRPr="000B1E1D">
        <w:rPr>
          <w:rStyle w:val="FootnoteReference"/>
          <w:rFonts w:cs="mylotus"/>
          <w:sz w:val="24"/>
          <w:vertAlign w:val="baseline"/>
          <w:rtl/>
        </w:rPr>
        <w:footnoteRef/>
      </w:r>
      <w:r>
        <w:rPr>
          <w:rFonts w:cs="mylotus"/>
          <w:sz w:val="24"/>
          <w:rtl/>
        </w:rPr>
        <w:t>-</w:t>
      </w:r>
      <w:r w:rsidRPr="000B1E1D">
        <w:rPr>
          <w:rFonts w:cs="mylotus"/>
          <w:sz w:val="24"/>
          <w:rtl/>
        </w:rPr>
        <w:t xml:space="preserve"> الغارات، أو الاستنفار والغارات: ص 202 (بيروت، دار الأضواء، 1407</w:t>
      </w:r>
      <w:r w:rsidRPr="000B1E1D">
        <w:rPr>
          <w:rFonts w:cs="mylotus" w:hint="cs"/>
          <w:sz w:val="24"/>
          <w:rtl/>
        </w:rPr>
        <w:t>هـ</w:t>
      </w:r>
      <w:r w:rsidRPr="000B1E1D">
        <w:rPr>
          <w:rFonts w:cs="mylotus"/>
          <w:sz w:val="24"/>
          <w:rtl/>
        </w:rPr>
        <w:t>/ 1987) (ت)</w:t>
      </w:r>
    </w:p>
  </w:footnote>
  <w:footnote w:id="161">
    <w:p w:rsidR="00C42304" w:rsidRPr="00362D46" w:rsidRDefault="00C42304" w:rsidP="003252CE">
      <w:pPr>
        <w:pStyle w:val="FootnoteText"/>
        <w:spacing w:line="228" w:lineRule="auto"/>
        <w:ind w:left="341" w:hangingChars="142" w:hanging="341"/>
        <w:rPr>
          <w:rFonts w:cs="mylotus" w:hint="cs"/>
          <w:sz w:val="24"/>
          <w:rtl/>
        </w:rPr>
      </w:pPr>
      <w:r w:rsidRPr="00362D46">
        <w:rPr>
          <w:rStyle w:val="FootnoteReference"/>
          <w:rFonts w:cs="mylotus"/>
          <w:sz w:val="24"/>
          <w:vertAlign w:val="baseline"/>
          <w:rtl/>
        </w:rPr>
        <w:footnoteRef/>
      </w:r>
      <w:r>
        <w:rPr>
          <w:rFonts w:cs="mylotus"/>
          <w:sz w:val="24"/>
          <w:rtl/>
        </w:rPr>
        <w:t>-</w:t>
      </w:r>
      <w:r w:rsidRPr="00362D46">
        <w:rPr>
          <w:rFonts w:cs="mylotus"/>
          <w:sz w:val="24"/>
          <w:rtl/>
        </w:rPr>
        <w:t xml:space="preserve"> انظر الكلام عليه وعلى كتابه المسوم </w:t>
      </w:r>
      <w:r w:rsidRPr="00362D46">
        <w:rPr>
          <w:rFonts w:cs="mylotus" w:hint="cs"/>
          <w:sz w:val="24"/>
          <w:rtl/>
        </w:rPr>
        <w:t>بـ</w:t>
      </w:r>
      <w:r w:rsidRPr="00362D46">
        <w:rPr>
          <w:rFonts w:cs="mylotus"/>
          <w:sz w:val="24"/>
          <w:rtl/>
        </w:rPr>
        <w:t xml:space="preserve"> </w:t>
      </w:r>
      <w:r w:rsidRPr="00362D46">
        <w:rPr>
          <w:rFonts w:cs="Arabic11 BT"/>
          <w:sz w:val="24"/>
          <w:rtl/>
        </w:rPr>
        <w:t>"</w:t>
      </w:r>
      <w:r w:rsidRPr="00362D46">
        <w:rPr>
          <w:rFonts w:cs="mylotus"/>
          <w:b/>
          <w:bCs/>
          <w:sz w:val="24"/>
          <w:rtl/>
        </w:rPr>
        <w:t>أسرار آل محمد</w:t>
      </w:r>
      <w:r w:rsidRPr="00362D46">
        <w:rPr>
          <w:rFonts w:cs="Arabic11 BT"/>
          <w:sz w:val="24"/>
          <w:rtl/>
        </w:rPr>
        <w:t>"</w:t>
      </w:r>
      <w:r w:rsidRPr="00362D46">
        <w:rPr>
          <w:rFonts w:cs="mylotus"/>
          <w:sz w:val="24"/>
          <w:rtl/>
        </w:rPr>
        <w:t xml:space="preserve"> في فقرة </w:t>
      </w:r>
      <w:r w:rsidRPr="00362D46">
        <w:rPr>
          <w:rFonts w:cs="Arabic11 BT"/>
          <w:sz w:val="24"/>
          <w:rtl/>
        </w:rPr>
        <w:t>"</w:t>
      </w:r>
      <w:r w:rsidRPr="00362D46">
        <w:rPr>
          <w:rFonts w:cs="mylotus"/>
          <w:b/>
          <w:bCs/>
          <w:sz w:val="24"/>
          <w:rtl/>
        </w:rPr>
        <w:t>قول محققي العلماء في سليم بن قيس وكتابه</w:t>
      </w:r>
      <w:r w:rsidRPr="00362D46">
        <w:rPr>
          <w:rFonts w:cs="Arabic11 BT"/>
          <w:sz w:val="24"/>
          <w:rtl/>
        </w:rPr>
        <w:t>"</w:t>
      </w:r>
      <w:r w:rsidRPr="00362D46">
        <w:rPr>
          <w:rFonts w:cs="mylotus"/>
          <w:sz w:val="24"/>
          <w:rtl/>
        </w:rPr>
        <w:t xml:space="preserve"> في الصفحات القادمة من هذا الكتاب. (ت)</w:t>
      </w:r>
    </w:p>
  </w:footnote>
  <w:footnote w:id="16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قمت بترتيب هذا الباب واختيار عناوين مناسبة له </w:t>
      </w:r>
      <w:r w:rsidRPr="00C87620">
        <w:rPr>
          <w:rFonts w:cs="mylotus" w:hint="cs"/>
          <w:sz w:val="24"/>
          <w:rtl/>
        </w:rPr>
        <w:t>إذْ</w:t>
      </w:r>
      <w:r w:rsidRPr="00C87620">
        <w:rPr>
          <w:rFonts w:cs="mylotus"/>
          <w:sz w:val="24"/>
          <w:rtl/>
        </w:rPr>
        <w:t xml:space="preserve"> كان غير مرتب وبدون عناوين. (ت)</w:t>
      </w:r>
    </w:p>
  </w:footnote>
  <w:footnote w:id="163">
    <w:p w:rsidR="00C42304" w:rsidRPr="0020210B" w:rsidRDefault="00C42304" w:rsidP="003252CE">
      <w:pPr>
        <w:pStyle w:val="FootnoteText"/>
        <w:spacing w:line="228" w:lineRule="auto"/>
        <w:ind w:left="341" w:hangingChars="142" w:hanging="341"/>
        <w:rPr>
          <w:rFonts w:ascii="KFGQPC Uthmanic Script HAFS" w:hAnsi="KFGQPC Uthmanic Script HAFS" w:cs="KFGQPC Uthmanic Script HAF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لقد شهد الله تعالى بالإيمان القلبي الصادق لأهل بيعة الرضوان الذين يشكلون عمدة أهل الحل والعقد في بيعة السقيفة، وذلك في قوله سبحانه: </w:t>
      </w:r>
      <w:r w:rsidRPr="009929BB">
        <w:rPr>
          <w:rFonts w:ascii="Lotus Linotype" w:hAnsi="Lotus Linotype" w:cs="Traditional Arabic"/>
          <w:sz w:val="24"/>
          <w:rtl/>
        </w:rPr>
        <w:t>﴿</w:t>
      </w:r>
      <w:r w:rsidRPr="00C60EE5">
        <w:rPr>
          <w:rStyle w:val="Char0"/>
          <w:sz w:val="24"/>
          <w:szCs w:val="24"/>
          <w:rtl/>
        </w:rPr>
        <w:t xml:space="preserve">لَّقَدۡ رَضِيَ </w:t>
      </w:r>
      <w:r w:rsidRPr="00C60EE5">
        <w:rPr>
          <w:rStyle w:val="Char0"/>
          <w:rFonts w:hint="cs"/>
          <w:sz w:val="24"/>
          <w:szCs w:val="24"/>
          <w:rtl/>
        </w:rPr>
        <w:t>ٱ</w:t>
      </w:r>
      <w:r w:rsidRPr="00C60EE5">
        <w:rPr>
          <w:rStyle w:val="Char0"/>
          <w:rFonts w:hint="eastAsia"/>
          <w:sz w:val="24"/>
          <w:szCs w:val="24"/>
          <w:rtl/>
        </w:rPr>
        <w:t>للَّهُ</w:t>
      </w:r>
      <w:r w:rsidRPr="00C60EE5">
        <w:rPr>
          <w:rStyle w:val="Char0"/>
          <w:sz w:val="24"/>
          <w:szCs w:val="24"/>
          <w:rtl/>
        </w:rPr>
        <w:t xml:space="preserve"> عَنِ </w:t>
      </w:r>
      <w:r w:rsidRPr="00C60EE5">
        <w:rPr>
          <w:rStyle w:val="Char0"/>
          <w:rFonts w:hint="cs"/>
          <w:sz w:val="24"/>
          <w:szCs w:val="24"/>
          <w:rtl/>
        </w:rPr>
        <w:t>ٱ</w:t>
      </w:r>
      <w:r w:rsidRPr="00C60EE5">
        <w:rPr>
          <w:rStyle w:val="Char0"/>
          <w:rFonts w:hint="eastAsia"/>
          <w:sz w:val="24"/>
          <w:szCs w:val="24"/>
          <w:rtl/>
        </w:rPr>
        <w:t>لۡمُؤۡمِنِينَ</w:t>
      </w:r>
      <w:r w:rsidRPr="00C60EE5">
        <w:rPr>
          <w:rStyle w:val="Char0"/>
          <w:sz w:val="24"/>
          <w:szCs w:val="24"/>
          <w:rtl/>
        </w:rPr>
        <w:t xml:space="preserve"> إِذۡ يُبَايِعُونَكَ تَحۡتَ </w:t>
      </w:r>
      <w:r w:rsidRPr="00C60EE5">
        <w:rPr>
          <w:rStyle w:val="Char0"/>
          <w:rFonts w:hint="cs"/>
          <w:sz w:val="24"/>
          <w:szCs w:val="24"/>
          <w:rtl/>
        </w:rPr>
        <w:t>ٱ</w:t>
      </w:r>
      <w:r w:rsidRPr="00C60EE5">
        <w:rPr>
          <w:rStyle w:val="Char0"/>
          <w:rFonts w:hint="eastAsia"/>
          <w:sz w:val="24"/>
          <w:szCs w:val="24"/>
          <w:rtl/>
        </w:rPr>
        <w:t>لشَّجَرَةِ</w:t>
      </w:r>
      <w:r w:rsidRPr="00C60EE5">
        <w:rPr>
          <w:rStyle w:val="Char0"/>
          <w:sz w:val="24"/>
          <w:szCs w:val="24"/>
          <w:rtl/>
        </w:rPr>
        <w:t xml:space="preserve"> فَعَلِمَ مَا فِي قُلُوبِهِمۡ فَأَنزَلَ </w:t>
      </w:r>
      <w:r w:rsidRPr="00C60EE5">
        <w:rPr>
          <w:rStyle w:val="Char0"/>
          <w:rFonts w:hint="cs"/>
          <w:sz w:val="24"/>
          <w:szCs w:val="24"/>
          <w:rtl/>
        </w:rPr>
        <w:t>ٱ</w:t>
      </w:r>
      <w:r w:rsidRPr="00C60EE5">
        <w:rPr>
          <w:rStyle w:val="Char0"/>
          <w:rFonts w:hint="eastAsia"/>
          <w:sz w:val="24"/>
          <w:szCs w:val="24"/>
          <w:rtl/>
        </w:rPr>
        <w:t>لسَّكِينَةَ</w:t>
      </w:r>
      <w:r w:rsidRPr="00C60EE5">
        <w:rPr>
          <w:rStyle w:val="Char0"/>
          <w:sz w:val="24"/>
          <w:szCs w:val="24"/>
          <w:rtl/>
        </w:rPr>
        <w:t xml:space="preserve"> ع</w:t>
      </w:r>
      <w:r w:rsidRPr="0020210B">
        <w:rPr>
          <w:rStyle w:val="Char0"/>
          <w:sz w:val="24"/>
          <w:szCs w:val="24"/>
          <w:rtl/>
        </w:rPr>
        <w:t>َلَيۡهِمۡ وَأَثَٰبَهُمۡ فَتۡحٗا قَرِيبٗا١٨</w:t>
      </w:r>
      <w:r w:rsidRPr="0020210B">
        <w:rPr>
          <w:rFonts w:ascii="Lotus Linotype" w:hAnsi="Lotus Linotype" w:cs="Traditional Arabic"/>
          <w:sz w:val="24"/>
          <w:rtl/>
        </w:rPr>
        <w:t>﴾</w:t>
      </w:r>
      <w:r w:rsidRPr="0020210B">
        <w:rPr>
          <w:rFonts w:ascii="Lotus Linotype" w:hAnsi="Lotus Linotype" w:cs="mylotus" w:hint="cs"/>
          <w:sz w:val="24"/>
          <w:rtl/>
        </w:rPr>
        <w:t xml:space="preserve"> </w:t>
      </w:r>
      <w:r w:rsidRPr="0020210B">
        <w:rPr>
          <w:rStyle w:val="Char3"/>
          <w:rFonts w:hint="cs"/>
          <w:szCs w:val="20"/>
          <w:rtl/>
        </w:rPr>
        <w:t>[الفتح:18]</w:t>
      </w:r>
      <w:r w:rsidRPr="0020210B">
        <w:rPr>
          <w:rFonts w:ascii="Lotus Linotype" w:hAnsi="Lotus Linotype" w:cs="mylotus" w:hint="cs"/>
          <w:sz w:val="24"/>
          <w:rtl/>
        </w:rPr>
        <w:t>.</w:t>
      </w:r>
      <w:r w:rsidRPr="0020210B">
        <w:rPr>
          <w:rFonts w:cs="mylotus"/>
          <w:sz w:val="24"/>
          <w:rtl/>
        </w:rPr>
        <w:t xml:space="preserve">  (م)</w:t>
      </w:r>
    </w:p>
  </w:footnote>
  <w:footnote w:id="164">
    <w:p w:rsidR="00C42304" w:rsidRPr="0020210B" w:rsidRDefault="00C42304" w:rsidP="0020210B">
      <w:pPr>
        <w:ind w:left="284" w:hanging="284"/>
        <w:jc w:val="both"/>
        <w:rPr>
          <w:rFonts w:ascii="mylotus" w:hAnsi="mylotus" w:cs="mylotus" w:hint="cs"/>
          <w:sz w:val="22"/>
          <w:szCs w:val="22"/>
          <w:rtl/>
        </w:rPr>
      </w:pPr>
      <w:r w:rsidRPr="0020210B">
        <w:rPr>
          <w:rStyle w:val="FootnoteReference"/>
          <w:rFonts w:ascii="IRLotus" w:hAnsi="IRLotus" w:cs="IRLotus"/>
          <w:sz w:val="24"/>
          <w:szCs w:val="24"/>
          <w:vertAlign w:val="baseline"/>
        </w:rPr>
        <w:footnoteRef/>
      </w:r>
      <w:r w:rsidRPr="0020210B">
        <w:rPr>
          <w:rFonts w:ascii="IRLotus" w:hAnsi="IRLotus" w:cs="IRLotus" w:hint="cs"/>
          <w:sz w:val="24"/>
          <w:szCs w:val="24"/>
          <w:rtl/>
          <w:lang w:bidi="fa-IR"/>
        </w:rPr>
        <w:t xml:space="preserve">- </w:t>
      </w:r>
      <w:r w:rsidRPr="0020210B">
        <w:rPr>
          <w:rFonts w:ascii="mylotus" w:hAnsi="mylotus" w:cs="mylotus"/>
          <w:sz w:val="24"/>
          <w:szCs w:val="24"/>
          <w:rtl/>
        </w:rPr>
        <w:t>نعم</w:t>
      </w:r>
      <w:r w:rsidRPr="0020210B">
        <w:rPr>
          <w:rFonts w:ascii="mylotus" w:hAnsi="mylotus" w:cs="mylotus" w:hint="cs"/>
          <w:sz w:val="24"/>
          <w:szCs w:val="24"/>
          <w:rtl/>
        </w:rPr>
        <w:t xml:space="preserve">، لا يختلف اثنان في أن عبد الله بن أبي بن سلول كان رأس المنافقين، وأما أبو سفيان صخر بن حرب والحكم بن أبي العاص -من أسلمة الفتح-، فلم يثبت ما يدل على نفاقهما [بعد أن أسلما]، ولم يتهمهما أو أحدهما بالنفاق ممن يعتد به من أهل العلم. أما </w:t>
      </w:r>
      <w:r w:rsidRPr="0020210B">
        <w:rPr>
          <w:rFonts w:ascii="mylotus" w:hAnsi="mylotus" w:cs="mylotus" w:hint="cs"/>
          <w:b/>
          <w:bCs/>
          <w:sz w:val="24"/>
          <w:szCs w:val="24"/>
          <w:rtl/>
        </w:rPr>
        <w:t xml:space="preserve">أبو سفيان، </w:t>
      </w:r>
      <w:r w:rsidRPr="0020210B">
        <w:rPr>
          <w:rFonts w:ascii="mylotus" w:hAnsi="mylotus" w:cs="mylotus" w:hint="cs"/>
          <w:sz w:val="24"/>
          <w:szCs w:val="24"/>
          <w:rtl/>
        </w:rPr>
        <w:t xml:space="preserve">فكما قال الأصبهاني: </w:t>
      </w:r>
      <w:r w:rsidRPr="0020210B">
        <w:rPr>
          <w:rFonts w:ascii="mylotus" w:hAnsi="mylotus" w:cs="mylotus" w:hint="eastAsia"/>
          <w:sz w:val="24"/>
          <w:szCs w:val="24"/>
          <w:rtl/>
        </w:rPr>
        <w:t>«</w:t>
      </w:r>
      <w:r w:rsidRPr="0020210B">
        <w:rPr>
          <w:rFonts w:ascii="mylotus" w:hAnsi="mylotus" w:cs="mylotus" w:hint="cs"/>
          <w:sz w:val="24"/>
          <w:szCs w:val="24"/>
          <w:rtl/>
        </w:rPr>
        <w:t>قتال</w:t>
      </w:r>
      <w:r w:rsidRPr="0020210B">
        <w:rPr>
          <w:rFonts w:ascii="mylotus" w:hAnsi="mylotus" w:cs="mylotus"/>
          <w:sz w:val="24"/>
          <w:szCs w:val="24"/>
          <w:rtl/>
        </w:rPr>
        <w:t xml:space="preserve"> </w:t>
      </w:r>
      <w:r w:rsidRPr="0020210B">
        <w:rPr>
          <w:rFonts w:ascii="mylotus" w:hAnsi="mylotus" w:cs="mylotus" w:hint="cs"/>
          <w:sz w:val="24"/>
          <w:szCs w:val="24"/>
          <w:rtl/>
        </w:rPr>
        <w:t>أبي</w:t>
      </w:r>
      <w:r w:rsidRPr="0020210B">
        <w:rPr>
          <w:rFonts w:ascii="mylotus" w:hAnsi="mylotus" w:cs="mylotus"/>
          <w:sz w:val="24"/>
          <w:szCs w:val="24"/>
          <w:rtl/>
        </w:rPr>
        <w:t xml:space="preserve"> </w:t>
      </w:r>
      <w:r w:rsidRPr="0020210B">
        <w:rPr>
          <w:rFonts w:ascii="mylotus" w:hAnsi="mylotus" w:cs="mylotus" w:hint="cs"/>
          <w:sz w:val="24"/>
          <w:szCs w:val="24"/>
          <w:rtl/>
        </w:rPr>
        <w:t xml:space="preserve">سفيان [للنبي </w:t>
      </w:r>
      <w:r w:rsidRPr="0020210B">
        <w:rPr>
          <w:rFonts w:ascii="mylotus" w:hAnsi="mylotus" w:cs="CTraditional Arabic" w:hint="cs"/>
          <w:sz w:val="24"/>
          <w:szCs w:val="24"/>
          <w:rtl/>
        </w:rPr>
        <w:t>ص</w:t>
      </w:r>
      <w:r w:rsidRPr="0020210B">
        <w:rPr>
          <w:rFonts w:ascii="mylotus" w:hAnsi="mylotus" w:cs="mylotus" w:hint="cs"/>
          <w:sz w:val="24"/>
          <w:szCs w:val="24"/>
          <w:rtl/>
        </w:rPr>
        <w:t xml:space="preserve"> وأصحابه]</w:t>
      </w:r>
      <w:r w:rsidRPr="0020210B">
        <w:rPr>
          <w:rFonts w:ascii="mylotus" w:hAnsi="mylotus" w:cs="mylotus"/>
          <w:sz w:val="24"/>
          <w:szCs w:val="24"/>
          <w:rtl/>
        </w:rPr>
        <w:t xml:space="preserve"> </w:t>
      </w:r>
      <w:r w:rsidRPr="0020210B">
        <w:rPr>
          <w:rFonts w:ascii="mylotus" w:hAnsi="mylotus" w:cs="mylotus" w:hint="cs"/>
          <w:sz w:val="24"/>
          <w:szCs w:val="24"/>
          <w:rtl/>
        </w:rPr>
        <w:t>كان</w:t>
      </w:r>
      <w:r w:rsidRPr="0020210B">
        <w:rPr>
          <w:rFonts w:ascii="mylotus" w:hAnsi="mylotus" w:cs="mylotus"/>
          <w:sz w:val="24"/>
          <w:szCs w:val="24"/>
          <w:rtl/>
        </w:rPr>
        <w:t xml:space="preserve"> </w:t>
      </w:r>
      <w:r w:rsidRPr="0020210B">
        <w:rPr>
          <w:rFonts w:ascii="mylotus" w:hAnsi="mylotus" w:cs="mylotus" w:hint="cs"/>
          <w:sz w:val="24"/>
          <w:szCs w:val="24"/>
          <w:rtl/>
        </w:rPr>
        <w:t>قبل</w:t>
      </w:r>
      <w:r w:rsidRPr="0020210B">
        <w:rPr>
          <w:rFonts w:ascii="mylotus" w:hAnsi="mylotus" w:cs="mylotus"/>
          <w:sz w:val="24"/>
          <w:szCs w:val="24"/>
          <w:rtl/>
        </w:rPr>
        <w:t xml:space="preserve"> </w:t>
      </w:r>
      <w:r w:rsidRPr="0020210B">
        <w:rPr>
          <w:rFonts w:ascii="mylotus" w:hAnsi="mylotus" w:cs="mylotus" w:hint="cs"/>
          <w:sz w:val="24"/>
          <w:szCs w:val="24"/>
          <w:rtl/>
        </w:rPr>
        <w:t>إسلامه،</w:t>
      </w:r>
      <w:r w:rsidRPr="0020210B">
        <w:rPr>
          <w:rFonts w:ascii="mylotus" w:hAnsi="mylotus" w:cs="mylotus"/>
          <w:sz w:val="24"/>
          <w:szCs w:val="24"/>
          <w:rtl/>
        </w:rPr>
        <w:t xml:space="preserve"> </w:t>
      </w:r>
      <w:r w:rsidRPr="0020210B">
        <w:rPr>
          <w:rFonts w:ascii="mylotus" w:hAnsi="mylotus" w:cs="mylotus" w:hint="cs"/>
          <w:sz w:val="24"/>
          <w:szCs w:val="24"/>
          <w:rtl/>
        </w:rPr>
        <w:t>وإسلامه</w:t>
      </w:r>
      <w:r w:rsidRPr="0020210B">
        <w:rPr>
          <w:rFonts w:ascii="mylotus" w:hAnsi="mylotus" w:cs="mylotus"/>
          <w:sz w:val="24"/>
          <w:szCs w:val="24"/>
          <w:rtl/>
        </w:rPr>
        <w:t xml:space="preserve"> </w:t>
      </w:r>
      <w:r w:rsidRPr="0020210B">
        <w:rPr>
          <w:rFonts w:ascii="mylotus" w:hAnsi="mylotus" w:cs="mylotus" w:hint="cs"/>
          <w:sz w:val="24"/>
          <w:szCs w:val="24"/>
          <w:rtl/>
        </w:rPr>
        <w:t>قد</w:t>
      </w:r>
      <w:r w:rsidRPr="0020210B">
        <w:rPr>
          <w:rFonts w:ascii="mylotus" w:hAnsi="mylotus" w:cs="mylotus"/>
          <w:sz w:val="24"/>
          <w:szCs w:val="24"/>
          <w:rtl/>
        </w:rPr>
        <w:t xml:space="preserve"> </w:t>
      </w:r>
      <w:r w:rsidRPr="0020210B">
        <w:rPr>
          <w:rFonts w:ascii="mylotus" w:hAnsi="mylotus" w:cs="mylotus" w:hint="cs"/>
          <w:sz w:val="24"/>
          <w:szCs w:val="24"/>
          <w:rtl/>
        </w:rPr>
        <w:t>هدم</w:t>
      </w:r>
      <w:r w:rsidRPr="0020210B">
        <w:rPr>
          <w:rFonts w:ascii="mylotus" w:hAnsi="mylotus" w:cs="mylotus"/>
          <w:sz w:val="24"/>
          <w:szCs w:val="24"/>
          <w:rtl/>
        </w:rPr>
        <w:t xml:space="preserve"> </w:t>
      </w:r>
      <w:r w:rsidRPr="0020210B">
        <w:rPr>
          <w:rFonts w:ascii="mylotus" w:hAnsi="mylotus" w:cs="mylotus" w:hint="cs"/>
          <w:sz w:val="24"/>
          <w:szCs w:val="24"/>
          <w:rtl/>
        </w:rPr>
        <w:t>ما</w:t>
      </w:r>
      <w:r w:rsidRPr="0020210B">
        <w:rPr>
          <w:rFonts w:ascii="mylotus" w:hAnsi="mylotus" w:cs="mylotus"/>
          <w:sz w:val="24"/>
          <w:szCs w:val="24"/>
          <w:rtl/>
        </w:rPr>
        <w:t xml:space="preserve"> </w:t>
      </w:r>
      <w:r w:rsidRPr="0020210B">
        <w:rPr>
          <w:rFonts w:ascii="mylotus" w:hAnsi="mylotus" w:cs="mylotus" w:hint="cs"/>
          <w:sz w:val="24"/>
          <w:szCs w:val="24"/>
          <w:rtl/>
        </w:rPr>
        <w:t>كان</w:t>
      </w:r>
      <w:r w:rsidRPr="0020210B">
        <w:rPr>
          <w:rFonts w:ascii="mylotus" w:hAnsi="mylotus" w:cs="mylotus"/>
          <w:sz w:val="24"/>
          <w:szCs w:val="24"/>
          <w:rtl/>
        </w:rPr>
        <w:t xml:space="preserve"> </w:t>
      </w:r>
      <w:r w:rsidRPr="0020210B">
        <w:rPr>
          <w:rFonts w:ascii="mylotus" w:hAnsi="mylotus" w:cs="mylotus" w:hint="cs"/>
          <w:sz w:val="24"/>
          <w:szCs w:val="24"/>
          <w:rtl/>
        </w:rPr>
        <w:t>قبله.</w:t>
      </w:r>
      <w:r w:rsidRPr="0020210B">
        <w:rPr>
          <w:rFonts w:ascii="mylotus" w:hAnsi="mylotus" w:cs="mylotus"/>
          <w:sz w:val="24"/>
          <w:szCs w:val="24"/>
          <w:rtl/>
        </w:rPr>
        <w:t xml:space="preserve"> </w:t>
      </w:r>
      <w:r w:rsidRPr="0020210B">
        <w:rPr>
          <w:rFonts w:ascii="mylotus" w:hAnsi="mylotus" w:cs="mylotus" w:hint="cs"/>
          <w:sz w:val="24"/>
          <w:szCs w:val="24"/>
          <w:rtl/>
        </w:rPr>
        <w:t>قال</w:t>
      </w:r>
      <w:r w:rsidRPr="0020210B">
        <w:rPr>
          <w:rFonts w:ascii="mylotus" w:hAnsi="mylotus" w:cs="mylotus"/>
          <w:sz w:val="24"/>
          <w:szCs w:val="24"/>
          <w:rtl/>
        </w:rPr>
        <w:t xml:space="preserve"> </w:t>
      </w:r>
      <w:r w:rsidRPr="0020210B">
        <w:rPr>
          <w:rFonts w:ascii="mylotus" w:hAnsi="mylotus" w:cs="mylotus" w:hint="cs"/>
          <w:sz w:val="24"/>
          <w:szCs w:val="24"/>
          <w:rtl/>
        </w:rPr>
        <w:t>الله</w:t>
      </w:r>
      <w:r w:rsidRPr="0020210B">
        <w:rPr>
          <w:rFonts w:ascii="mylotus" w:hAnsi="mylotus" w:cs="mylotus"/>
          <w:sz w:val="24"/>
          <w:szCs w:val="24"/>
          <w:rtl/>
        </w:rPr>
        <w:t xml:space="preserve"> </w:t>
      </w:r>
      <w:r w:rsidRPr="0020210B">
        <w:rPr>
          <w:rFonts w:ascii="mylotus" w:hAnsi="mylotus" w:cs="mylotus" w:hint="cs"/>
          <w:sz w:val="24"/>
          <w:szCs w:val="24"/>
          <w:rtl/>
        </w:rPr>
        <w:t>تعالى</w:t>
      </w:r>
      <w:r w:rsidRPr="0020210B">
        <w:rPr>
          <w:rFonts w:ascii="mylotus" w:hAnsi="mylotus" w:cs="mylotus"/>
          <w:sz w:val="24"/>
          <w:szCs w:val="24"/>
          <w:rtl/>
        </w:rPr>
        <w:t xml:space="preserve">: </w:t>
      </w:r>
      <w:r w:rsidRPr="0020210B">
        <w:rPr>
          <w:rFonts w:ascii="mylotus" w:hAnsi="mylotus"/>
          <w:color w:val="000000"/>
          <w:sz w:val="24"/>
          <w:szCs w:val="24"/>
          <w:shd w:val="clear" w:color="auto" w:fill="FFFFFF"/>
          <w:rtl/>
        </w:rPr>
        <w:t>﴿</w:t>
      </w:r>
      <w:r w:rsidRPr="0020210B">
        <w:rPr>
          <w:rFonts w:ascii="mylotus" w:hAnsi="mylotus" w:cs="KFGQPC Uthmanic Script HAFS"/>
          <w:color w:val="000000"/>
          <w:sz w:val="24"/>
          <w:szCs w:val="24"/>
          <w:shd w:val="clear" w:color="auto" w:fill="FFFFFF"/>
          <w:rtl/>
        </w:rPr>
        <w:t xml:space="preserve">قُل لِّلَّذِينَ كَفَرُوٓاْ إِن يَنتَهُواْ يُغۡفَرۡ لَهُم مَّا قَدۡ سَلَفَ وَإِن يَعُودُواْ فَقَدۡ مَضَتۡ سُنَّتُ </w:t>
      </w:r>
      <w:r w:rsidRPr="0020210B">
        <w:rPr>
          <w:rFonts w:ascii="mylotus" w:hAnsi="mylotus" w:cs="KFGQPC Uthmanic Script HAFS" w:hint="cs"/>
          <w:color w:val="000000"/>
          <w:sz w:val="24"/>
          <w:szCs w:val="24"/>
          <w:shd w:val="clear" w:color="auto" w:fill="FFFFFF"/>
          <w:rtl/>
        </w:rPr>
        <w:t>ٱلۡأَوَّلِينَ</w:t>
      </w:r>
      <w:r w:rsidRPr="0020210B">
        <w:rPr>
          <w:rFonts w:ascii="mylotus" w:hAnsi="mylotus" w:cs="KFGQPC Uthmanic Script HAFS"/>
          <w:color w:val="000000"/>
          <w:sz w:val="24"/>
          <w:szCs w:val="24"/>
          <w:shd w:val="clear" w:color="auto" w:fill="FFFFFF"/>
          <w:rtl/>
        </w:rPr>
        <w:t>٣٨</w:t>
      </w:r>
      <w:r w:rsidRPr="0020210B">
        <w:rPr>
          <w:rFonts w:ascii="mylotus" w:hAnsi="mylotus"/>
          <w:color w:val="000000"/>
          <w:sz w:val="24"/>
          <w:szCs w:val="24"/>
          <w:shd w:val="clear" w:color="auto" w:fill="FFFFFF"/>
          <w:rtl/>
        </w:rPr>
        <w:t>﴾</w:t>
      </w:r>
      <w:r w:rsidRPr="0020210B">
        <w:rPr>
          <w:rFonts w:ascii="mylotus" w:hAnsi="mylotus" w:cs="KFGQPC Uthmanic Script HAFS"/>
          <w:color w:val="000000"/>
          <w:sz w:val="24"/>
          <w:szCs w:val="24"/>
          <w:shd w:val="clear" w:color="auto" w:fill="FFFFFF"/>
          <w:rtl/>
        </w:rPr>
        <w:t xml:space="preserve"> </w:t>
      </w:r>
      <w:r w:rsidRPr="0020210B">
        <w:rPr>
          <w:rFonts w:ascii="mylotus" w:hAnsi="mylotus" w:cs="mylotus"/>
          <w:color w:val="000000"/>
          <w:shd w:val="clear" w:color="auto" w:fill="FFFFFF"/>
          <w:rtl/>
        </w:rPr>
        <w:t>[الأنفال: 38]</w:t>
      </w:r>
      <w:r w:rsidRPr="0020210B">
        <w:rPr>
          <w:rFonts w:ascii="mylotus" w:hAnsi="mylotus" w:cs="KFGQPC Uthmanic Script HAFS" w:hint="cs"/>
          <w:color w:val="000000"/>
          <w:sz w:val="22"/>
          <w:szCs w:val="22"/>
          <w:rtl/>
        </w:rPr>
        <w:t xml:space="preserve"> </w:t>
      </w:r>
      <w:r w:rsidRPr="0020210B">
        <w:rPr>
          <w:rFonts w:ascii="mylotus" w:hAnsi="mylotus" w:cs="KFGQPC Uthmanic Script HAFS" w:hint="cs"/>
          <w:color w:val="000000"/>
          <w:sz w:val="24"/>
          <w:szCs w:val="24"/>
          <w:rtl/>
        </w:rPr>
        <w:t>وقال</w:t>
      </w:r>
      <w:r w:rsidRPr="0020210B">
        <w:rPr>
          <w:rFonts w:ascii="mylotus" w:hAnsi="mylotus" w:cs="mylotus"/>
          <w:sz w:val="24"/>
          <w:szCs w:val="24"/>
          <w:rtl/>
        </w:rPr>
        <w:t xml:space="preserve"> </w:t>
      </w:r>
      <w:r w:rsidRPr="0020210B">
        <w:rPr>
          <w:rFonts w:ascii="mylotus" w:hAnsi="mylotus" w:cs="mylotus" w:hint="cs"/>
          <w:sz w:val="24"/>
          <w:szCs w:val="24"/>
          <w:rtl/>
        </w:rPr>
        <w:t>النبي</w:t>
      </w:r>
      <w:r w:rsidRPr="0020210B">
        <w:rPr>
          <w:rFonts w:ascii="mylotus" w:hAnsi="mylotus" w:cs="CTraditional Arabic" w:hint="cs"/>
          <w:sz w:val="24"/>
          <w:szCs w:val="24"/>
          <w:rtl/>
        </w:rPr>
        <w:t>ص</w:t>
      </w:r>
      <w:r w:rsidRPr="0020210B">
        <w:rPr>
          <w:rFonts w:ascii="mylotus" w:hAnsi="mylotus" w:cs="mylotus"/>
          <w:sz w:val="24"/>
          <w:szCs w:val="24"/>
          <w:rtl/>
        </w:rPr>
        <w:t xml:space="preserve">: </w:t>
      </w:r>
      <w:r w:rsidRPr="0020210B">
        <w:rPr>
          <w:rFonts w:ascii="mylotus" w:hAnsi="mylotus" w:cs="mylotus" w:hint="cs"/>
          <w:sz w:val="24"/>
          <w:szCs w:val="24"/>
          <w:rtl/>
        </w:rPr>
        <w:t>«</w:t>
      </w:r>
      <w:r w:rsidRPr="0020210B">
        <w:rPr>
          <w:rFonts w:ascii="mylotus" w:hAnsi="mylotus" w:cs="mylotus"/>
          <w:sz w:val="24"/>
          <w:szCs w:val="24"/>
          <w:rtl/>
        </w:rPr>
        <w:t>الْإِسْلَام</w:t>
      </w:r>
      <w:r w:rsidRPr="0020210B">
        <w:rPr>
          <w:rFonts w:ascii="mylotus" w:hAnsi="mylotus" w:cs="mylotus" w:hint="cs"/>
          <w:sz w:val="24"/>
          <w:szCs w:val="24"/>
          <w:rtl/>
        </w:rPr>
        <w:t>ُ</w:t>
      </w:r>
      <w:r w:rsidRPr="0020210B">
        <w:rPr>
          <w:rFonts w:ascii="mylotus" w:hAnsi="mylotus" w:cs="mylotus"/>
          <w:sz w:val="24"/>
          <w:szCs w:val="24"/>
          <w:rtl/>
        </w:rPr>
        <w:t xml:space="preserve"> يَجُبُّ مَا قَبْلَهُ</w:t>
      </w:r>
      <w:r w:rsidRPr="0020210B">
        <w:rPr>
          <w:rFonts w:ascii="mylotus" w:hAnsi="mylotus" w:cs="mylotus" w:hint="cs"/>
          <w:sz w:val="24"/>
          <w:szCs w:val="24"/>
          <w:rtl/>
        </w:rPr>
        <w:t>»</w:t>
      </w:r>
      <w:r w:rsidRPr="0020210B">
        <w:rPr>
          <w:rFonts w:ascii="mylotus" w:hAnsi="mylotus" w:cs="mylotus"/>
          <w:sz w:val="24"/>
          <w:szCs w:val="24"/>
          <w:rtl/>
        </w:rPr>
        <w:t>.</w:t>
      </w:r>
      <w:r w:rsidRPr="0020210B">
        <w:rPr>
          <w:rFonts w:ascii="mylotus" w:hAnsi="mylotus" w:cs="mylotus" w:hint="cs"/>
          <w:sz w:val="24"/>
          <w:szCs w:val="24"/>
          <w:rtl/>
        </w:rPr>
        <w:t xml:space="preserve"> </w:t>
      </w:r>
      <w:r w:rsidRPr="0020210B">
        <w:rPr>
          <w:rFonts w:ascii="mylotus" w:hAnsi="mylotus" w:cs="mylotus" w:hint="cs"/>
          <w:rtl/>
        </w:rPr>
        <w:t xml:space="preserve">[أخرجه مسلم في صحيحه بلفظ: </w:t>
      </w:r>
      <w:r w:rsidRPr="0020210B">
        <w:rPr>
          <w:rFonts w:ascii="mylotus" w:hAnsi="mylotus" w:cs="mylotus" w:hint="eastAsia"/>
          <w:rtl/>
        </w:rPr>
        <w:t>«</w:t>
      </w:r>
      <w:r w:rsidRPr="0020210B">
        <w:rPr>
          <w:rFonts w:ascii="mylotus" w:hAnsi="mylotus" w:cs="mylotus" w:hint="cs"/>
          <w:rtl/>
        </w:rPr>
        <w:t xml:space="preserve">... </w:t>
      </w:r>
      <w:r w:rsidRPr="0020210B">
        <w:rPr>
          <w:rFonts w:ascii="mylotus" w:hAnsi="mylotus" w:cs="mylotus"/>
          <w:rtl/>
        </w:rPr>
        <w:t>أَنَّ الْإِسْلَامَ يَهْدِمُ مَا كَانَ قَبْلَهُ</w:t>
      </w:r>
      <w:r w:rsidRPr="0020210B">
        <w:rPr>
          <w:rFonts w:ascii="mylotus" w:hAnsi="mylotus" w:cs="mylotus" w:hint="cs"/>
          <w:rtl/>
        </w:rPr>
        <w:t>»].</w:t>
      </w:r>
      <w:r w:rsidRPr="0020210B">
        <w:rPr>
          <w:rFonts w:ascii="mylotus" w:hAnsi="mylotus" w:cs="mylotus" w:hint="cs"/>
          <w:sz w:val="24"/>
          <w:szCs w:val="24"/>
          <w:rtl/>
        </w:rPr>
        <w:t xml:space="preserve">  وقال تعالى:  </w:t>
      </w:r>
      <w:r w:rsidRPr="0020210B">
        <w:rPr>
          <w:rFonts w:ascii="mylotus" w:hAnsi="mylotus"/>
          <w:color w:val="000000"/>
          <w:sz w:val="24"/>
          <w:szCs w:val="24"/>
          <w:shd w:val="clear" w:color="auto" w:fill="FFFFFF"/>
          <w:rtl/>
        </w:rPr>
        <w:t>﴿</w:t>
      </w:r>
      <w:r w:rsidRPr="0020210B">
        <w:rPr>
          <w:rFonts w:ascii="mylotus" w:hAnsi="mylotus" w:cs="KFGQPC Uthmanic Script HAFS"/>
          <w:color w:val="000000"/>
          <w:sz w:val="24"/>
          <w:szCs w:val="24"/>
          <w:shd w:val="clear" w:color="auto" w:fill="FFFFFF"/>
          <w:rtl/>
        </w:rPr>
        <w:t xml:space="preserve">إِلَّا مَن تَابَ وَءَامَنَ وَعَمِلَ عَمَلٗا صَٰلِحٗا فَأُوْلَٰٓئِكَ يُبَدِّلُ </w:t>
      </w:r>
      <w:r w:rsidRPr="0020210B">
        <w:rPr>
          <w:rFonts w:ascii="mylotus" w:hAnsi="mylotus" w:cs="KFGQPC Uthmanic Script HAFS" w:hint="cs"/>
          <w:color w:val="000000"/>
          <w:sz w:val="24"/>
          <w:szCs w:val="24"/>
          <w:shd w:val="clear" w:color="auto" w:fill="FFFFFF"/>
          <w:rtl/>
        </w:rPr>
        <w:t>ٱللَّهُ</w:t>
      </w:r>
      <w:r w:rsidRPr="0020210B">
        <w:rPr>
          <w:rFonts w:ascii="mylotus" w:hAnsi="mylotus" w:cs="KFGQPC Uthmanic Script HAFS"/>
          <w:color w:val="000000"/>
          <w:sz w:val="24"/>
          <w:szCs w:val="24"/>
          <w:shd w:val="clear" w:color="auto" w:fill="FFFFFF"/>
          <w:rtl/>
        </w:rPr>
        <w:t xml:space="preserve"> سَيِّ‍َٔاتِهِمۡ حَسَنَٰتٖۗ وَكَانَ </w:t>
      </w:r>
      <w:r w:rsidRPr="0020210B">
        <w:rPr>
          <w:rFonts w:ascii="mylotus" w:hAnsi="mylotus" w:cs="KFGQPC Uthmanic Script HAFS" w:hint="cs"/>
          <w:color w:val="000000"/>
          <w:sz w:val="24"/>
          <w:szCs w:val="24"/>
          <w:shd w:val="clear" w:color="auto" w:fill="FFFFFF"/>
          <w:rtl/>
        </w:rPr>
        <w:t>ٱللَّهُ</w:t>
      </w:r>
      <w:r w:rsidRPr="0020210B">
        <w:rPr>
          <w:rFonts w:ascii="mylotus" w:hAnsi="mylotus" w:cs="KFGQPC Uthmanic Script HAFS"/>
          <w:color w:val="000000"/>
          <w:sz w:val="24"/>
          <w:szCs w:val="24"/>
          <w:shd w:val="clear" w:color="auto" w:fill="FFFFFF"/>
          <w:rtl/>
        </w:rPr>
        <w:t xml:space="preserve"> غَفُورٗا رَّحِيمٗا٧٠</w:t>
      </w:r>
      <w:r w:rsidRPr="0020210B">
        <w:rPr>
          <w:rFonts w:ascii="mylotus" w:hAnsi="mylotus"/>
          <w:color w:val="000000"/>
          <w:sz w:val="24"/>
          <w:szCs w:val="24"/>
          <w:shd w:val="clear" w:color="auto" w:fill="FFFFFF"/>
          <w:rtl/>
        </w:rPr>
        <w:t>﴾</w:t>
      </w:r>
      <w:r w:rsidRPr="0020210B">
        <w:rPr>
          <w:rFonts w:ascii="mylotus" w:hAnsi="mylotus" w:cs="KFGQPC Uthmanic Script HAFS"/>
          <w:color w:val="000000"/>
          <w:sz w:val="24"/>
          <w:szCs w:val="24"/>
          <w:shd w:val="clear" w:color="auto" w:fill="FFFFFF"/>
          <w:rtl/>
        </w:rPr>
        <w:t xml:space="preserve"> </w:t>
      </w:r>
      <w:r w:rsidRPr="0020210B">
        <w:rPr>
          <w:rFonts w:ascii="mylotus" w:hAnsi="mylotus" w:cs="mylotus"/>
          <w:color w:val="000000"/>
          <w:shd w:val="clear" w:color="auto" w:fill="FFFFFF"/>
          <w:rtl/>
        </w:rPr>
        <w:t>[الفرقان: 70]</w:t>
      </w:r>
      <w:r w:rsidRPr="0020210B">
        <w:rPr>
          <w:rFonts w:ascii="mylotus" w:hAnsi="mylotus" w:cs="mylotus" w:hint="cs"/>
          <w:sz w:val="24"/>
          <w:szCs w:val="24"/>
          <w:rtl/>
        </w:rPr>
        <w:t>».</w:t>
      </w:r>
      <w:r w:rsidRPr="0020210B">
        <w:rPr>
          <w:rFonts w:ascii="mylotus" w:hAnsi="mylotus" w:cs="mylotus"/>
          <w:sz w:val="24"/>
          <w:szCs w:val="24"/>
          <w:rtl/>
        </w:rPr>
        <w:t xml:space="preserve"> </w:t>
      </w:r>
      <w:r w:rsidRPr="0020210B">
        <w:rPr>
          <w:rFonts w:ascii="mylotus" w:hAnsi="mylotus" w:cs="mylotus" w:hint="cs"/>
          <w:rtl/>
        </w:rPr>
        <w:t>[الحجة</w:t>
      </w:r>
      <w:r w:rsidRPr="0020210B">
        <w:rPr>
          <w:rFonts w:ascii="mylotus" w:hAnsi="mylotus" w:cs="mylotus"/>
          <w:rtl/>
        </w:rPr>
        <w:t xml:space="preserve"> </w:t>
      </w:r>
      <w:r w:rsidRPr="0020210B">
        <w:rPr>
          <w:rFonts w:ascii="mylotus" w:hAnsi="mylotus" w:cs="mylotus" w:hint="cs"/>
          <w:rtl/>
        </w:rPr>
        <w:t>في</w:t>
      </w:r>
      <w:r w:rsidRPr="0020210B">
        <w:rPr>
          <w:rFonts w:ascii="mylotus" w:hAnsi="mylotus" w:cs="mylotus"/>
          <w:rtl/>
        </w:rPr>
        <w:t xml:space="preserve"> </w:t>
      </w:r>
      <w:r w:rsidRPr="0020210B">
        <w:rPr>
          <w:rFonts w:ascii="mylotus" w:hAnsi="mylotus" w:cs="mylotus" w:hint="cs"/>
          <w:rtl/>
        </w:rPr>
        <w:t>بيان</w:t>
      </w:r>
      <w:r w:rsidRPr="0020210B">
        <w:rPr>
          <w:rFonts w:ascii="mylotus" w:hAnsi="mylotus" w:cs="mylotus"/>
          <w:rtl/>
        </w:rPr>
        <w:t xml:space="preserve"> </w:t>
      </w:r>
      <w:r w:rsidRPr="0020210B">
        <w:rPr>
          <w:rFonts w:ascii="mylotus" w:hAnsi="mylotus" w:cs="mylotus" w:hint="cs"/>
          <w:rtl/>
        </w:rPr>
        <w:t>المحجة</w:t>
      </w:r>
      <w:r w:rsidRPr="0020210B">
        <w:rPr>
          <w:rFonts w:ascii="mylotus" w:hAnsi="mylotus" w:cs="mylotus"/>
          <w:rtl/>
        </w:rPr>
        <w:t xml:space="preserve"> (2/570)</w:t>
      </w:r>
      <w:r w:rsidRPr="0020210B">
        <w:rPr>
          <w:rFonts w:ascii="mylotus" w:hAnsi="mylotus" w:cs="mylotus" w:hint="cs"/>
          <w:rtl/>
        </w:rPr>
        <w:t>]</w:t>
      </w:r>
      <w:r w:rsidRPr="0020210B">
        <w:rPr>
          <w:rFonts w:ascii="mylotus" w:hAnsi="mylotus" w:cs="mylotus" w:hint="cs"/>
          <w:sz w:val="24"/>
          <w:szCs w:val="24"/>
          <w:rtl/>
        </w:rPr>
        <w:t>. قال ابن</w:t>
      </w:r>
      <w:r w:rsidRPr="0020210B">
        <w:rPr>
          <w:rFonts w:ascii="mylotus" w:hAnsi="mylotus" w:cs="mylotus"/>
          <w:sz w:val="24"/>
          <w:szCs w:val="24"/>
          <w:rtl/>
        </w:rPr>
        <w:t xml:space="preserve"> </w:t>
      </w:r>
      <w:r w:rsidRPr="0020210B">
        <w:rPr>
          <w:rFonts w:ascii="mylotus" w:hAnsi="mylotus" w:cs="mylotus" w:hint="cs"/>
          <w:sz w:val="24"/>
          <w:szCs w:val="24"/>
          <w:rtl/>
        </w:rPr>
        <w:t>الجوزي</w:t>
      </w:r>
      <w:r w:rsidRPr="0020210B">
        <w:rPr>
          <w:rFonts w:ascii="mylotus" w:hAnsi="mylotus" w:cs="mylotus"/>
          <w:sz w:val="24"/>
          <w:szCs w:val="24"/>
          <w:rtl/>
        </w:rPr>
        <w:t xml:space="preserve"> </w:t>
      </w:r>
      <w:r w:rsidRPr="0020210B">
        <w:rPr>
          <w:rFonts w:ascii="mylotus" w:hAnsi="mylotus" w:cs="CTraditional Arabic" w:hint="cs"/>
          <w:sz w:val="24"/>
          <w:szCs w:val="24"/>
          <w:rtl/>
        </w:rPr>
        <w:t>/</w:t>
      </w:r>
      <w:r w:rsidRPr="0020210B">
        <w:rPr>
          <w:rFonts w:ascii="mylotus" w:hAnsi="mylotus" w:cs="mylotus" w:hint="cs"/>
          <w:sz w:val="24"/>
          <w:szCs w:val="24"/>
          <w:rtl/>
        </w:rPr>
        <w:t xml:space="preserve"> عنه</w:t>
      </w:r>
      <w:r w:rsidRPr="0020210B">
        <w:rPr>
          <w:rFonts w:ascii="mylotus" w:hAnsi="mylotus" w:cs="mylotus"/>
          <w:sz w:val="24"/>
          <w:szCs w:val="24"/>
          <w:rtl/>
        </w:rPr>
        <w:t xml:space="preserve">: </w:t>
      </w:r>
      <w:r w:rsidRPr="0020210B">
        <w:rPr>
          <w:rFonts w:ascii="mylotus" w:hAnsi="mylotus" w:cs="mylotus" w:hint="cs"/>
          <w:sz w:val="24"/>
          <w:szCs w:val="24"/>
          <w:rtl/>
        </w:rPr>
        <w:t>«ثم</w:t>
      </w:r>
      <w:r w:rsidRPr="0020210B">
        <w:rPr>
          <w:rFonts w:ascii="mylotus" w:hAnsi="mylotus" w:cs="mylotus"/>
          <w:sz w:val="24"/>
          <w:szCs w:val="24"/>
          <w:rtl/>
        </w:rPr>
        <w:t xml:space="preserve"> </w:t>
      </w:r>
      <w:r w:rsidRPr="0020210B">
        <w:rPr>
          <w:rFonts w:ascii="mylotus" w:hAnsi="mylotus" w:cs="mylotus" w:hint="cs"/>
          <w:sz w:val="24"/>
          <w:szCs w:val="24"/>
          <w:rtl/>
        </w:rPr>
        <w:t>استقر</w:t>
      </w:r>
      <w:r w:rsidRPr="0020210B">
        <w:rPr>
          <w:rFonts w:ascii="mylotus" w:hAnsi="mylotus" w:cs="mylotus"/>
          <w:sz w:val="24"/>
          <w:szCs w:val="24"/>
          <w:rtl/>
        </w:rPr>
        <w:t xml:space="preserve"> </w:t>
      </w:r>
      <w:r w:rsidRPr="0020210B">
        <w:rPr>
          <w:rFonts w:ascii="mylotus" w:hAnsi="mylotus" w:cs="mylotus" w:hint="cs"/>
          <w:sz w:val="24"/>
          <w:szCs w:val="24"/>
          <w:rtl/>
        </w:rPr>
        <w:t>إيمانه</w:t>
      </w:r>
      <w:r w:rsidRPr="0020210B">
        <w:rPr>
          <w:rFonts w:ascii="mylotus" w:hAnsi="mylotus" w:cs="mylotus"/>
          <w:sz w:val="24"/>
          <w:szCs w:val="24"/>
          <w:rtl/>
        </w:rPr>
        <w:t xml:space="preserve"> </w:t>
      </w:r>
      <w:r w:rsidRPr="0020210B">
        <w:rPr>
          <w:rFonts w:ascii="mylotus" w:hAnsi="mylotus" w:cs="mylotus" w:hint="cs"/>
          <w:sz w:val="24"/>
          <w:szCs w:val="24"/>
          <w:rtl/>
        </w:rPr>
        <w:t>وقوي</w:t>
      </w:r>
      <w:r w:rsidRPr="0020210B">
        <w:rPr>
          <w:rFonts w:ascii="mylotus" w:hAnsi="mylotus" w:cs="mylotus"/>
          <w:sz w:val="24"/>
          <w:szCs w:val="24"/>
          <w:rtl/>
        </w:rPr>
        <w:t xml:space="preserve"> </w:t>
      </w:r>
      <w:r w:rsidRPr="0020210B">
        <w:rPr>
          <w:rFonts w:ascii="mylotus" w:hAnsi="mylotus" w:cs="mylotus" w:hint="cs"/>
          <w:sz w:val="24"/>
          <w:szCs w:val="24"/>
          <w:rtl/>
        </w:rPr>
        <w:t>يقينه</w:t>
      </w:r>
      <w:r w:rsidRPr="0020210B">
        <w:rPr>
          <w:rFonts w:ascii="mylotus" w:hAnsi="mylotus" w:cs="mylotus" w:hint="eastAsia"/>
          <w:sz w:val="24"/>
          <w:szCs w:val="24"/>
          <w:rtl/>
        </w:rPr>
        <w:t>».</w:t>
      </w:r>
      <w:r w:rsidRPr="0020210B">
        <w:rPr>
          <w:rFonts w:ascii="mylotus" w:hAnsi="mylotus" w:cs="mylotus"/>
          <w:sz w:val="24"/>
          <w:szCs w:val="24"/>
          <w:rtl/>
        </w:rPr>
        <w:t xml:space="preserve"> </w:t>
      </w:r>
      <w:r w:rsidRPr="0020210B">
        <w:rPr>
          <w:rFonts w:ascii="mylotus" w:hAnsi="mylotus" w:cs="mylotus" w:hint="cs"/>
          <w:rtl/>
        </w:rPr>
        <w:t>[المنتظم</w:t>
      </w:r>
      <w:r w:rsidRPr="0020210B">
        <w:rPr>
          <w:rFonts w:ascii="mylotus" w:hAnsi="mylotus" w:cs="mylotus"/>
          <w:rtl/>
        </w:rPr>
        <w:t xml:space="preserve"> </w:t>
      </w:r>
      <w:r w:rsidRPr="0020210B">
        <w:rPr>
          <w:rFonts w:ascii="mylotus" w:hAnsi="mylotus" w:cs="mylotus" w:hint="cs"/>
          <w:rtl/>
        </w:rPr>
        <w:t>رقم</w:t>
      </w:r>
      <w:r w:rsidRPr="0020210B">
        <w:rPr>
          <w:rFonts w:ascii="mylotus" w:hAnsi="mylotus" w:cs="mylotus"/>
          <w:rtl/>
        </w:rPr>
        <w:t xml:space="preserve"> 261</w:t>
      </w:r>
      <w:r w:rsidRPr="0020210B">
        <w:rPr>
          <w:rFonts w:ascii="mylotus" w:hAnsi="mylotus" w:cs="mylotus" w:hint="cs"/>
          <w:rtl/>
        </w:rPr>
        <w:t>].</w:t>
      </w:r>
      <w:r w:rsidRPr="0020210B">
        <w:rPr>
          <w:rFonts w:ascii="mylotus" w:hAnsi="mylotus" w:cs="mylotus" w:hint="cs"/>
          <w:sz w:val="24"/>
          <w:szCs w:val="24"/>
          <w:rtl/>
        </w:rPr>
        <w:t xml:space="preserve"> وقد</w:t>
      </w:r>
      <w:r w:rsidRPr="0020210B">
        <w:rPr>
          <w:rFonts w:ascii="mylotus" w:hAnsi="mylotus" w:cs="mylotus"/>
          <w:sz w:val="24"/>
          <w:szCs w:val="24"/>
          <w:rtl/>
        </w:rPr>
        <w:t xml:space="preserve"> </w:t>
      </w:r>
      <w:r w:rsidRPr="0020210B">
        <w:rPr>
          <w:rFonts w:ascii="mylotus" w:hAnsi="mylotus" w:cs="mylotus" w:hint="cs"/>
          <w:sz w:val="24"/>
          <w:szCs w:val="24"/>
          <w:rtl/>
        </w:rPr>
        <w:t>استعمله</w:t>
      </w:r>
      <w:r w:rsidRPr="0020210B">
        <w:rPr>
          <w:rFonts w:ascii="mylotus" w:hAnsi="mylotus" w:cs="mylotus"/>
          <w:sz w:val="24"/>
          <w:szCs w:val="24"/>
          <w:rtl/>
        </w:rPr>
        <w:t xml:space="preserve"> </w:t>
      </w:r>
      <w:r w:rsidRPr="0020210B">
        <w:rPr>
          <w:rFonts w:ascii="mylotus" w:hAnsi="mylotus" w:cs="mylotus" w:hint="cs"/>
          <w:sz w:val="24"/>
          <w:szCs w:val="24"/>
          <w:rtl/>
        </w:rPr>
        <w:t>النبي</w:t>
      </w:r>
      <w:r w:rsidRPr="0020210B">
        <w:rPr>
          <w:rFonts w:ascii="mylotus" w:hAnsi="mylotus" w:cs="mylotus"/>
          <w:sz w:val="24"/>
          <w:szCs w:val="24"/>
          <w:rtl/>
        </w:rPr>
        <w:t xml:space="preserve"> </w:t>
      </w:r>
      <w:r w:rsidRPr="0020210B">
        <w:rPr>
          <w:rFonts w:ascii="mylotus" w:hAnsi="mylotus" w:cs="CTraditional Arabic" w:hint="cs"/>
          <w:sz w:val="24"/>
          <w:szCs w:val="24"/>
          <w:rtl/>
        </w:rPr>
        <w:t>ص</w:t>
      </w:r>
      <w:r w:rsidRPr="0020210B">
        <w:rPr>
          <w:rFonts w:ascii="mylotus" w:hAnsi="mylotus" w:cs="mylotus"/>
          <w:sz w:val="24"/>
          <w:szCs w:val="24"/>
          <w:rtl/>
        </w:rPr>
        <w:t xml:space="preserve"> </w:t>
      </w:r>
      <w:r w:rsidRPr="0020210B">
        <w:rPr>
          <w:rFonts w:ascii="mylotus" w:hAnsi="mylotus" w:cs="mylotus" w:hint="cs"/>
          <w:sz w:val="24"/>
          <w:szCs w:val="24"/>
          <w:rtl/>
        </w:rPr>
        <w:t>على نجران</w:t>
      </w:r>
      <w:r w:rsidRPr="0020210B">
        <w:rPr>
          <w:rFonts w:ascii="mylotus" w:hAnsi="mylotus" w:cs="mylotus"/>
          <w:sz w:val="24"/>
          <w:szCs w:val="24"/>
          <w:rtl/>
        </w:rPr>
        <w:t xml:space="preserve"> </w:t>
      </w:r>
      <w:r w:rsidRPr="0020210B">
        <w:rPr>
          <w:rFonts w:ascii="mylotus" w:hAnsi="mylotus" w:cs="mylotus" w:hint="cs"/>
          <w:sz w:val="24"/>
          <w:szCs w:val="24"/>
          <w:rtl/>
        </w:rPr>
        <w:t>نائبًا</w:t>
      </w:r>
      <w:r w:rsidRPr="0020210B">
        <w:rPr>
          <w:rFonts w:ascii="mylotus" w:hAnsi="mylotus" w:cs="mylotus"/>
          <w:sz w:val="24"/>
          <w:szCs w:val="24"/>
          <w:rtl/>
        </w:rPr>
        <w:t xml:space="preserve"> </w:t>
      </w:r>
      <w:r w:rsidRPr="0020210B">
        <w:rPr>
          <w:rFonts w:ascii="mylotus" w:hAnsi="mylotus" w:cs="mylotus" w:hint="cs"/>
          <w:sz w:val="24"/>
          <w:szCs w:val="24"/>
          <w:rtl/>
        </w:rPr>
        <w:t>له،</w:t>
      </w:r>
      <w:r w:rsidRPr="0020210B">
        <w:rPr>
          <w:rFonts w:ascii="mylotus" w:hAnsi="mylotus" w:cs="mylotus"/>
          <w:sz w:val="24"/>
          <w:szCs w:val="24"/>
          <w:rtl/>
        </w:rPr>
        <w:t xml:space="preserve"> </w:t>
      </w:r>
      <w:r w:rsidRPr="0020210B">
        <w:rPr>
          <w:rFonts w:ascii="mylotus" w:hAnsi="mylotus" w:cs="mylotus" w:hint="cs"/>
          <w:sz w:val="24"/>
          <w:szCs w:val="24"/>
          <w:rtl/>
        </w:rPr>
        <w:t>وتوفي</w:t>
      </w:r>
      <w:r w:rsidRPr="0020210B">
        <w:rPr>
          <w:rFonts w:ascii="mylotus" w:hAnsi="mylotus" w:cs="mylotus"/>
          <w:sz w:val="24"/>
          <w:szCs w:val="24"/>
          <w:rtl/>
        </w:rPr>
        <w:t xml:space="preserve"> </w:t>
      </w:r>
      <w:r w:rsidRPr="0020210B">
        <w:rPr>
          <w:rFonts w:ascii="mylotus" w:hAnsi="mylotus" w:cs="mylotus" w:hint="cs"/>
          <w:sz w:val="24"/>
          <w:szCs w:val="24"/>
          <w:rtl/>
        </w:rPr>
        <w:t>النبي</w:t>
      </w:r>
      <w:r w:rsidRPr="0020210B">
        <w:rPr>
          <w:rFonts w:ascii="mylotus" w:hAnsi="mylotus" w:cs="CTraditional Arabic" w:hint="cs"/>
          <w:sz w:val="24"/>
          <w:szCs w:val="24"/>
          <w:rtl/>
        </w:rPr>
        <w:t>ص</w:t>
      </w:r>
      <w:r w:rsidRPr="0020210B">
        <w:rPr>
          <w:rFonts w:ascii="mylotus" w:hAnsi="mylotus" w:cs="mylotus"/>
          <w:sz w:val="24"/>
          <w:szCs w:val="24"/>
          <w:rtl/>
        </w:rPr>
        <w:t xml:space="preserve"> </w:t>
      </w:r>
      <w:r w:rsidRPr="0020210B">
        <w:rPr>
          <w:rFonts w:ascii="mylotus" w:hAnsi="mylotus" w:cs="mylotus" w:hint="cs"/>
          <w:sz w:val="24"/>
          <w:szCs w:val="24"/>
          <w:rtl/>
        </w:rPr>
        <w:t>وأبو</w:t>
      </w:r>
      <w:r w:rsidRPr="0020210B">
        <w:rPr>
          <w:rFonts w:ascii="mylotus" w:hAnsi="mylotus" w:cs="mylotus"/>
          <w:sz w:val="24"/>
          <w:szCs w:val="24"/>
          <w:rtl/>
        </w:rPr>
        <w:t xml:space="preserve"> </w:t>
      </w:r>
      <w:r w:rsidRPr="0020210B">
        <w:rPr>
          <w:rFonts w:ascii="mylotus" w:hAnsi="mylotus" w:cs="mylotus" w:hint="cs"/>
          <w:sz w:val="24"/>
          <w:szCs w:val="24"/>
          <w:rtl/>
        </w:rPr>
        <w:t>سفيان</w:t>
      </w:r>
      <w:r w:rsidRPr="0020210B">
        <w:rPr>
          <w:rFonts w:ascii="mylotus" w:hAnsi="mylotus" w:cs="mylotus"/>
          <w:sz w:val="24"/>
          <w:szCs w:val="24"/>
          <w:rtl/>
        </w:rPr>
        <w:t xml:space="preserve"> </w:t>
      </w:r>
      <w:r w:rsidRPr="0020210B">
        <w:rPr>
          <w:rFonts w:ascii="mylotus" w:hAnsi="mylotus" w:cs="mylotus" w:hint="cs"/>
          <w:sz w:val="24"/>
          <w:szCs w:val="24"/>
          <w:rtl/>
        </w:rPr>
        <w:t>عامله</w:t>
      </w:r>
      <w:r w:rsidRPr="0020210B">
        <w:rPr>
          <w:rFonts w:ascii="mylotus" w:hAnsi="mylotus" w:cs="mylotus"/>
          <w:sz w:val="24"/>
          <w:szCs w:val="24"/>
          <w:rtl/>
        </w:rPr>
        <w:t xml:space="preserve"> </w:t>
      </w:r>
      <w:r w:rsidRPr="0020210B">
        <w:rPr>
          <w:rFonts w:ascii="mylotus" w:hAnsi="mylotus" w:cs="mylotus" w:hint="cs"/>
          <w:sz w:val="24"/>
          <w:szCs w:val="24"/>
          <w:rtl/>
        </w:rPr>
        <w:t>على</w:t>
      </w:r>
      <w:r w:rsidRPr="0020210B">
        <w:rPr>
          <w:rFonts w:ascii="mylotus" w:hAnsi="mylotus" w:cs="mylotus"/>
          <w:sz w:val="24"/>
          <w:szCs w:val="24"/>
          <w:rtl/>
        </w:rPr>
        <w:t xml:space="preserve"> </w:t>
      </w:r>
      <w:r w:rsidRPr="0020210B">
        <w:rPr>
          <w:rFonts w:ascii="mylotus" w:hAnsi="mylotus" w:cs="mylotus" w:hint="cs"/>
          <w:sz w:val="24"/>
          <w:szCs w:val="24"/>
          <w:rtl/>
        </w:rPr>
        <w:t>نجران».</w:t>
      </w:r>
      <w:r w:rsidRPr="0020210B">
        <w:rPr>
          <w:rFonts w:ascii="mylotus" w:hAnsi="mylotus" w:cs="mylotus"/>
          <w:sz w:val="24"/>
          <w:szCs w:val="24"/>
          <w:rtl/>
        </w:rPr>
        <w:t xml:space="preserve"> </w:t>
      </w:r>
      <w:r w:rsidRPr="0020210B">
        <w:rPr>
          <w:rFonts w:ascii="mylotus" w:hAnsi="mylotus" w:cs="mylotus" w:hint="cs"/>
          <w:sz w:val="22"/>
          <w:szCs w:val="22"/>
          <w:rtl/>
        </w:rPr>
        <w:t>[شيخ الإسلام ابن تيمية، مجموع الفتاوى</w:t>
      </w:r>
      <w:r w:rsidRPr="0020210B">
        <w:rPr>
          <w:rFonts w:ascii="mylotus" w:hAnsi="mylotus" w:cs="mylotus"/>
          <w:sz w:val="22"/>
          <w:szCs w:val="22"/>
          <w:rtl/>
        </w:rPr>
        <w:t xml:space="preserve"> 4/454</w:t>
      </w:r>
      <w:r w:rsidRPr="0020210B">
        <w:rPr>
          <w:rFonts w:ascii="mylotus" w:hAnsi="mylotus" w:cs="mylotus" w:hint="cs"/>
          <w:sz w:val="22"/>
          <w:szCs w:val="22"/>
          <w:rtl/>
        </w:rPr>
        <w:t>]</w:t>
      </w:r>
      <w:r w:rsidRPr="0020210B">
        <w:rPr>
          <w:rFonts w:ascii="mylotus" w:hAnsi="mylotus" w:cs="mylotus" w:hint="cs"/>
          <w:sz w:val="24"/>
          <w:szCs w:val="24"/>
          <w:rtl/>
        </w:rPr>
        <w:t xml:space="preserve"> وولاه النبي</w:t>
      </w:r>
      <w:r w:rsidRPr="0020210B">
        <w:rPr>
          <w:rFonts w:ascii="mylotus" w:hAnsi="mylotus" w:cs="CTraditional Arabic" w:hint="cs"/>
          <w:sz w:val="24"/>
          <w:szCs w:val="24"/>
          <w:rtl/>
        </w:rPr>
        <w:t>ص</w:t>
      </w:r>
      <w:r w:rsidRPr="0020210B">
        <w:rPr>
          <w:rFonts w:ascii="mylotus" w:hAnsi="mylotus" w:cs="mylotus"/>
          <w:sz w:val="24"/>
          <w:szCs w:val="24"/>
          <w:rtl/>
        </w:rPr>
        <w:t xml:space="preserve"> </w:t>
      </w:r>
      <w:r w:rsidRPr="0020210B">
        <w:rPr>
          <w:rFonts w:ascii="mylotus" w:hAnsi="mylotus" w:cs="mylotus" w:hint="cs"/>
          <w:sz w:val="24"/>
          <w:szCs w:val="24"/>
          <w:rtl/>
        </w:rPr>
        <w:t>صدقات</w:t>
      </w:r>
      <w:r w:rsidRPr="0020210B">
        <w:rPr>
          <w:rFonts w:ascii="mylotus" w:hAnsi="mylotus" w:cs="mylotus"/>
          <w:sz w:val="24"/>
          <w:szCs w:val="24"/>
          <w:rtl/>
        </w:rPr>
        <w:t xml:space="preserve"> </w:t>
      </w:r>
      <w:r w:rsidRPr="0020210B">
        <w:rPr>
          <w:rFonts w:ascii="mylotus" w:hAnsi="mylotus" w:cs="mylotus" w:hint="cs"/>
          <w:sz w:val="24"/>
          <w:szCs w:val="24"/>
          <w:rtl/>
        </w:rPr>
        <w:t>الطائف.</w:t>
      </w:r>
      <w:r w:rsidRPr="0020210B">
        <w:rPr>
          <w:rFonts w:ascii="mylotus" w:hAnsi="mylotus" w:cs="mylotus"/>
          <w:sz w:val="24"/>
          <w:szCs w:val="24"/>
          <w:rtl/>
        </w:rPr>
        <w:t xml:space="preserve"> </w:t>
      </w:r>
      <w:r w:rsidRPr="0020210B">
        <w:rPr>
          <w:rFonts w:ascii="mylotus" w:hAnsi="mylotus" w:cs="mylotus" w:hint="cs"/>
          <w:rtl/>
        </w:rPr>
        <w:t>[ابن</w:t>
      </w:r>
      <w:r w:rsidRPr="0020210B">
        <w:rPr>
          <w:rFonts w:ascii="mylotus" w:hAnsi="mylotus" w:cs="mylotus"/>
          <w:rtl/>
        </w:rPr>
        <w:t xml:space="preserve"> </w:t>
      </w:r>
      <w:r w:rsidRPr="0020210B">
        <w:rPr>
          <w:rFonts w:ascii="mylotus" w:hAnsi="mylotus" w:cs="mylotus" w:hint="cs"/>
          <w:rtl/>
        </w:rPr>
        <w:t>حجر،</w:t>
      </w:r>
      <w:r w:rsidRPr="0020210B">
        <w:rPr>
          <w:rFonts w:ascii="mylotus" w:hAnsi="mylotus" w:cs="mylotus"/>
          <w:rtl/>
        </w:rPr>
        <w:t xml:space="preserve"> </w:t>
      </w:r>
      <w:r w:rsidRPr="0020210B">
        <w:rPr>
          <w:rFonts w:ascii="mylotus" w:hAnsi="mylotus" w:cs="mylotus" w:hint="cs"/>
          <w:rtl/>
        </w:rPr>
        <w:t>التهذيب</w:t>
      </w:r>
      <w:r w:rsidRPr="0020210B">
        <w:rPr>
          <w:rFonts w:ascii="mylotus" w:hAnsi="mylotus" w:cs="mylotus"/>
          <w:rtl/>
        </w:rPr>
        <w:t xml:space="preserve"> 3004</w:t>
      </w:r>
      <w:r w:rsidRPr="0020210B">
        <w:rPr>
          <w:rFonts w:ascii="mylotus" w:hAnsi="mylotus" w:cs="mylotus" w:hint="cs"/>
          <w:rtl/>
        </w:rPr>
        <w:t>]</w:t>
      </w:r>
      <w:r w:rsidRPr="0020210B">
        <w:rPr>
          <w:rFonts w:ascii="mylotus" w:hAnsi="mylotus" w:cs="mylotus" w:hint="cs"/>
          <w:sz w:val="22"/>
          <w:szCs w:val="22"/>
          <w:rtl/>
        </w:rPr>
        <w:t xml:space="preserve"> </w:t>
      </w:r>
      <w:r w:rsidRPr="0020210B">
        <w:rPr>
          <w:rFonts w:ascii="mylotus" w:hAnsi="mylotus" w:cs="mylotus" w:hint="cs"/>
          <w:sz w:val="24"/>
          <w:szCs w:val="24"/>
          <w:rtl/>
        </w:rPr>
        <w:t>وكما استعمله</w:t>
      </w:r>
      <w:r w:rsidRPr="0020210B">
        <w:rPr>
          <w:rFonts w:ascii="mylotus" w:hAnsi="mylotus" w:cs="mylotus"/>
          <w:sz w:val="24"/>
          <w:szCs w:val="24"/>
          <w:rtl/>
        </w:rPr>
        <w:t xml:space="preserve"> </w:t>
      </w:r>
      <w:r w:rsidRPr="0020210B">
        <w:rPr>
          <w:rFonts w:ascii="mylotus" w:hAnsi="mylotus" w:cs="mylotus" w:hint="cs"/>
          <w:sz w:val="24"/>
          <w:szCs w:val="24"/>
          <w:rtl/>
        </w:rPr>
        <w:t>النبي</w:t>
      </w:r>
      <w:r w:rsidRPr="0020210B">
        <w:rPr>
          <w:rFonts w:ascii="mylotus" w:hAnsi="mylotus" w:cs="mylotus"/>
          <w:sz w:val="24"/>
          <w:szCs w:val="24"/>
          <w:rtl/>
        </w:rPr>
        <w:t xml:space="preserve"> </w:t>
      </w:r>
      <w:r w:rsidRPr="0020210B">
        <w:rPr>
          <w:rFonts w:ascii="mylotus" w:hAnsi="mylotus" w:cs="CTraditional Arabic" w:hint="cs"/>
          <w:sz w:val="24"/>
          <w:szCs w:val="24"/>
          <w:rtl/>
        </w:rPr>
        <w:t>ص</w:t>
      </w:r>
      <w:r w:rsidRPr="0020210B">
        <w:rPr>
          <w:rFonts w:ascii="mylotus" w:hAnsi="mylotus" w:cs="mylotus" w:hint="cs"/>
          <w:sz w:val="24"/>
          <w:szCs w:val="24"/>
          <w:rtl/>
        </w:rPr>
        <w:t>على</w:t>
      </w:r>
      <w:r w:rsidRPr="0020210B">
        <w:rPr>
          <w:rFonts w:ascii="mylotus" w:hAnsi="mylotus" w:cs="mylotus"/>
          <w:sz w:val="24"/>
          <w:szCs w:val="24"/>
          <w:rtl/>
        </w:rPr>
        <w:t xml:space="preserve"> </w:t>
      </w:r>
      <w:r w:rsidRPr="0020210B">
        <w:rPr>
          <w:rFonts w:ascii="mylotus" w:hAnsi="mylotus" w:cs="mylotus" w:hint="cs"/>
          <w:sz w:val="24"/>
          <w:szCs w:val="24"/>
          <w:rtl/>
        </w:rPr>
        <w:t>إجلاء</w:t>
      </w:r>
      <w:r w:rsidRPr="0020210B">
        <w:rPr>
          <w:rFonts w:ascii="mylotus" w:hAnsi="mylotus" w:cs="mylotus"/>
          <w:sz w:val="24"/>
          <w:szCs w:val="24"/>
          <w:rtl/>
        </w:rPr>
        <w:t xml:space="preserve"> </w:t>
      </w:r>
      <w:r w:rsidRPr="0020210B">
        <w:rPr>
          <w:rFonts w:ascii="mylotus" w:hAnsi="mylotus" w:cs="mylotus" w:hint="cs"/>
          <w:sz w:val="24"/>
          <w:szCs w:val="24"/>
          <w:rtl/>
        </w:rPr>
        <w:t xml:space="preserve">اليهود وغيرها </w:t>
      </w:r>
      <w:r w:rsidRPr="0020210B">
        <w:rPr>
          <w:rFonts w:ascii="mylotus" w:hAnsi="mylotus" w:cs="mylotus" w:hint="cs"/>
          <w:rtl/>
        </w:rPr>
        <w:t>[ابن</w:t>
      </w:r>
      <w:r w:rsidRPr="0020210B">
        <w:rPr>
          <w:rFonts w:ascii="mylotus" w:hAnsi="mylotus" w:cs="mylotus"/>
          <w:rtl/>
        </w:rPr>
        <w:t xml:space="preserve"> </w:t>
      </w:r>
      <w:r w:rsidRPr="0020210B">
        <w:rPr>
          <w:rFonts w:ascii="mylotus" w:hAnsi="mylotus" w:cs="mylotus" w:hint="cs"/>
          <w:rtl/>
        </w:rPr>
        <w:t>عساكر،</w:t>
      </w:r>
      <w:r w:rsidRPr="0020210B">
        <w:rPr>
          <w:rFonts w:ascii="mylotus" w:hAnsi="mylotus" w:cs="mylotus"/>
          <w:rtl/>
        </w:rPr>
        <w:t xml:space="preserve"> </w:t>
      </w:r>
      <w:r w:rsidRPr="0020210B">
        <w:rPr>
          <w:rFonts w:ascii="mylotus" w:hAnsi="mylotus" w:cs="mylotus" w:hint="cs"/>
          <w:rtl/>
        </w:rPr>
        <w:t>تاريخ دمشق</w:t>
      </w:r>
      <w:r w:rsidRPr="0020210B">
        <w:rPr>
          <w:rFonts w:ascii="mylotus" w:hAnsi="mylotus" w:cs="mylotus"/>
          <w:rtl/>
        </w:rPr>
        <w:t xml:space="preserve"> </w:t>
      </w:r>
      <w:r w:rsidRPr="0020210B">
        <w:rPr>
          <w:rFonts w:ascii="mylotus" w:hAnsi="mylotus" w:cs="mylotus" w:hint="cs"/>
          <w:rtl/>
        </w:rPr>
        <w:t>رقم</w:t>
      </w:r>
      <w:r w:rsidRPr="0020210B">
        <w:rPr>
          <w:rFonts w:ascii="mylotus" w:hAnsi="mylotus" w:cs="mylotus"/>
          <w:rtl/>
        </w:rPr>
        <w:t>2931</w:t>
      </w:r>
      <w:r w:rsidRPr="0020210B">
        <w:rPr>
          <w:rFonts w:ascii="mylotus" w:hAnsi="mylotus" w:cs="mylotus" w:hint="cs"/>
          <w:rtl/>
        </w:rPr>
        <w:t>]</w:t>
      </w:r>
      <w:r w:rsidRPr="0020210B">
        <w:rPr>
          <w:rFonts w:ascii="mylotus" w:hAnsi="mylotus" w:cs="mylotus" w:hint="cs"/>
          <w:sz w:val="24"/>
          <w:szCs w:val="24"/>
          <w:rtl/>
        </w:rPr>
        <w:t xml:space="preserve">. وقد كان من كُتّاب رسول الله </w:t>
      </w:r>
      <w:r w:rsidRPr="0020210B">
        <w:rPr>
          <w:rFonts w:ascii="mylotus" w:hAnsi="mylotus" w:cs="CTraditional Arabic" w:hint="cs"/>
          <w:sz w:val="24"/>
          <w:szCs w:val="24"/>
          <w:rtl/>
        </w:rPr>
        <w:t>ص</w:t>
      </w:r>
      <w:r w:rsidRPr="0020210B">
        <w:rPr>
          <w:rFonts w:ascii="mylotus" w:hAnsi="mylotus" w:cs="mylotus" w:hint="cs"/>
          <w:sz w:val="24"/>
          <w:szCs w:val="24"/>
          <w:rtl/>
        </w:rPr>
        <w:t xml:space="preserve"> </w:t>
      </w:r>
      <w:r w:rsidRPr="0020210B">
        <w:rPr>
          <w:rFonts w:ascii="mylotus" w:hAnsi="mylotus" w:cs="mylotus" w:hint="cs"/>
          <w:sz w:val="22"/>
          <w:szCs w:val="22"/>
          <w:rtl/>
        </w:rPr>
        <w:t>[ابن</w:t>
      </w:r>
      <w:r w:rsidRPr="0020210B">
        <w:rPr>
          <w:rFonts w:ascii="mylotus" w:hAnsi="mylotus" w:cs="mylotus"/>
          <w:sz w:val="22"/>
          <w:szCs w:val="22"/>
          <w:rtl/>
        </w:rPr>
        <w:t xml:space="preserve"> </w:t>
      </w:r>
      <w:r w:rsidRPr="0020210B">
        <w:rPr>
          <w:rFonts w:ascii="mylotus" w:hAnsi="mylotus" w:cs="mylotus" w:hint="cs"/>
          <w:sz w:val="22"/>
          <w:szCs w:val="22"/>
          <w:rtl/>
        </w:rPr>
        <w:t>سيد</w:t>
      </w:r>
      <w:r w:rsidRPr="0020210B">
        <w:rPr>
          <w:rFonts w:ascii="mylotus" w:hAnsi="mylotus" w:cs="mylotus"/>
          <w:sz w:val="22"/>
          <w:szCs w:val="22"/>
          <w:rtl/>
        </w:rPr>
        <w:t xml:space="preserve"> </w:t>
      </w:r>
      <w:r w:rsidRPr="0020210B">
        <w:rPr>
          <w:rFonts w:ascii="mylotus" w:hAnsi="mylotus" w:cs="mylotus" w:hint="cs"/>
          <w:sz w:val="22"/>
          <w:szCs w:val="22"/>
          <w:rtl/>
        </w:rPr>
        <w:t>الناس،</w:t>
      </w:r>
      <w:r w:rsidRPr="0020210B">
        <w:rPr>
          <w:rFonts w:ascii="mylotus" w:hAnsi="mylotus" w:cs="mylotus"/>
          <w:sz w:val="22"/>
          <w:szCs w:val="22"/>
          <w:rtl/>
        </w:rPr>
        <w:t xml:space="preserve"> </w:t>
      </w:r>
      <w:r w:rsidRPr="0020210B">
        <w:rPr>
          <w:rFonts w:ascii="mylotus" w:hAnsi="mylotus" w:cs="mylotus" w:hint="cs"/>
          <w:sz w:val="22"/>
          <w:szCs w:val="22"/>
          <w:rtl/>
        </w:rPr>
        <w:t>عيون</w:t>
      </w:r>
      <w:r w:rsidRPr="0020210B">
        <w:rPr>
          <w:rFonts w:ascii="mylotus" w:hAnsi="mylotus" w:cs="mylotus"/>
          <w:sz w:val="22"/>
          <w:szCs w:val="22"/>
          <w:rtl/>
        </w:rPr>
        <w:t xml:space="preserve"> </w:t>
      </w:r>
      <w:r w:rsidRPr="0020210B">
        <w:rPr>
          <w:rFonts w:ascii="mylotus" w:hAnsi="mylotus" w:cs="mylotus" w:hint="cs"/>
          <w:sz w:val="22"/>
          <w:szCs w:val="22"/>
          <w:rtl/>
        </w:rPr>
        <w:t>الأثر</w:t>
      </w:r>
      <w:r w:rsidRPr="0020210B">
        <w:rPr>
          <w:rFonts w:ascii="mylotus" w:hAnsi="mylotus" w:cs="mylotus"/>
          <w:sz w:val="22"/>
          <w:szCs w:val="22"/>
          <w:rtl/>
        </w:rPr>
        <w:t xml:space="preserve"> 2/395 </w:t>
      </w:r>
      <w:r w:rsidRPr="0020210B">
        <w:rPr>
          <w:rFonts w:ascii="mylotus" w:hAnsi="mylotus" w:cs="mylotus" w:hint="cs"/>
          <w:sz w:val="22"/>
          <w:szCs w:val="22"/>
          <w:rtl/>
        </w:rPr>
        <w:t>والقسطلاني، المواهب</w:t>
      </w:r>
      <w:r w:rsidRPr="0020210B">
        <w:rPr>
          <w:rFonts w:ascii="mylotus" w:hAnsi="mylotus" w:cs="mylotus"/>
          <w:sz w:val="22"/>
          <w:szCs w:val="22"/>
          <w:rtl/>
        </w:rPr>
        <w:t xml:space="preserve"> 2/128</w:t>
      </w:r>
      <w:r w:rsidRPr="0020210B">
        <w:rPr>
          <w:rFonts w:ascii="mylotus" w:hAnsi="mylotus" w:cs="mylotus" w:hint="cs"/>
          <w:sz w:val="22"/>
          <w:szCs w:val="22"/>
          <w:rtl/>
        </w:rPr>
        <w:t>].</w:t>
      </w:r>
      <w:r w:rsidRPr="0020210B">
        <w:rPr>
          <w:rFonts w:ascii="mylotus" w:hAnsi="mylotus" w:cs="mylotus" w:hint="cs"/>
          <w:sz w:val="24"/>
          <w:szCs w:val="24"/>
          <w:rtl/>
        </w:rPr>
        <w:t xml:space="preserve"> لو كان منافقًا ولم يحسن إسلامه لما استعمله النبي </w:t>
      </w:r>
      <w:r w:rsidRPr="0020210B">
        <w:rPr>
          <w:rFonts w:ascii="mylotus" w:hAnsi="mylotus" w:cs="CTraditional Arabic" w:hint="cs"/>
          <w:sz w:val="24"/>
          <w:szCs w:val="24"/>
          <w:rtl/>
        </w:rPr>
        <w:t>ص</w:t>
      </w:r>
      <w:r w:rsidRPr="0020210B">
        <w:rPr>
          <w:rFonts w:ascii="mylotus" w:hAnsi="mylotus" w:cs="mylotus" w:hint="cs"/>
          <w:sz w:val="24"/>
          <w:szCs w:val="24"/>
          <w:rtl/>
        </w:rPr>
        <w:t xml:space="preserve"> على نجران وغيرها، ولم يتخذه من كتّابه. وقد شارك أبو سفيان في الجهاد يوم الطائف ويوم اليرموك وفي حروب الردة وغيرها، وقد أبلى فيها بلاءً عظيمًا، وله في هذه المعارك مواقف رائعة مذكورة في كتب السنة والسيرة والتاريخ. </w:t>
      </w:r>
      <w:r w:rsidRPr="0020210B">
        <w:rPr>
          <w:rFonts w:ascii="mylotus" w:hAnsi="mylotus" w:cs="mylotus" w:hint="cs"/>
          <w:sz w:val="22"/>
          <w:szCs w:val="22"/>
          <w:rtl/>
        </w:rPr>
        <w:t>[انظر: ابن حجر، الإصابة</w:t>
      </w:r>
      <w:r w:rsidRPr="0020210B">
        <w:rPr>
          <w:rFonts w:ascii="mylotus" w:hAnsi="mylotus" w:cs="mylotus"/>
          <w:sz w:val="22"/>
          <w:szCs w:val="22"/>
          <w:rtl/>
        </w:rPr>
        <w:t>3/334</w:t>
      </w:r>
      <w:r w:rsidRPr="0020210B">
        <w:rPr>
          <w:rFonts w:ascii="mylotus" w:hAnsi="mylotus" w:cs="mylotus" w:hint="cs"/>
          <w:sz w:val="22"/>
          <w:szCs w:val="22"/>
          <w:rtl/>
        </w:rPr>
        <w:t>، والحافظ</w:t>
      </w:r>
      <w:r w:rsidRPr="0020210B">
        <w:rPr>
          <w:rFonts w:ascii="mylotus" w:hAnsi="mylotus" w:cs="mylotus"/>
          <w:sz w:val="22"/>
          <w:szCs w:val="22"/>
          <w:rtl/>
        </w:rPr>
        <w:t xml:space="preserve"> </w:t>
      </w:r>
      <w:r w:rsidRPr="0020210B">
        <w:rPr>
          <w:rFonts w:ascii="mylotus" w:hAnsi="mylotus" w:cs="mylotus" w:hint="cs"/>
          <w:sz w:val="22"/>
          <w:szCs w:val="22"/>
          <w:rtl/>
        </w:rPr>
        <w:t>ابن</w:t>
      </w:r>
      <w:r w:rsidRPr="0020210B">
        <w:rPr>
          <w:rFonts w:ascii="mylotus" w:hAnsi="mylotus" w:cs="mylotus"/>
          <w:sz w:val="22"/>
          <w:szCs w:val="22"/>
          <w:rtl/>
        </w:rPr>
        <w:t xml:space="preserve"> </w:t>
      </w:r>
      <w:r w:rsidRPr="0020210B">
        <w:rPr>
          <w:rFonts w:ascii="mylotus" w:hAnsi="mylotus" w:cs="mylotus" w:hint="cs"/>
          <w:sz w:val="22"/>
          <w:szCs w:val="22"/>
          <w:rtl/>
        </w:rPr>
        <w:t>عبد</w:t>
      </w:r>
      <w:r w:rsidRPr="0020210B">
        <w:rPr>
          <w:rFonts w:ascii="mylotus" w:hAnsi="mylotus" w:cs="mylotus"/>
          <w:sz w:val="22"/>
          <w:szCs w:val="22"/>
          <w:rtl/>
        </w:rPr>
        <w:t xml:space="preserve"> </w:t>
      </w:r>
      <w:r w:rsidRPr="0020210B">
        <w:rPr>
          <w:rFonts w:ascii="mylotus" w:hAnsi="mylotus" w:cs="mylotus" w:hint="cs"/>
          <w:sz w:val="22"/>
          <w:szCs w:val="22"/>
          <w:rtl/>
        </w:rPr>
        <w:t>البر،</w:t>
      </w:r>
      <w:r w:rsidRPr="0020210B">
        <w:rPr>
          <w:rFonts w:ascii="mylotus" w:hAnsi="mylotus" w:cs="mylotus"/>
          <w:sz w:val="22"/>
          <w:szCs w:val="22"/>
          <w:rtl/>
        </w:rPr>
        <w:t xml:space="preserve"> </w:t>
      </w:r>
      <w:r w:rsidRPr="0020210B">
        <w:rPr>
          <w:rFonts w:ascii="mylotus" w:hAnsi="mylotus" w:cs="mylotus" w:hint="cs"/>
          <w:sz w:val="22"/>
          <w:szCs w:val="22"/>
          <w:rtl/>
        </w:rPr>
        <w:t>الاستيعاب،</w:t>
      </w:r>
      <w:r w:rsidRPr="0020210B">
        <w:rPr>
          <w:rFonts w:ascii="mylotus" w:hAnsi="mylotus" w:cs="mylotus"/>
          <w:sz w:val="22"/>
          <w:szCs w:val="22"/>
          <w:rtl/>
        </w:rPr>
        <w:t xml:space="preserve"> 1204</w:t>
      </w:r>
      <w:r w:rsidRPr="0020210B">
        <w:rPr>
          <w:rFonts w:ascii="mylotus" w:hAnsi="mylotus" w:cs="mylotus" w:hint="cs"/>
          <w:sz w:val="22"/>
          <w:szCs w:val="22"/>
          <w:rtl/>
        </w:rPr>
        <w:t xml:space="preserve">]. </w:t>
      </w:r>
    </w:p>
    <w:p w:rsidR="00C42304" w:rsidRPr="003D15B6" w:rsidRDefault="00C42304" w:rsidP="00795EE3">
      <w:pPr>
        <w:ind w:left="284"/>
        <w:jc w:val="both"/>
        <w:rPr>
          <w:rFonts w:ascii="mylotus" w:hAnsi="mylotus" w:cs="mylotus"/>
          <w:sz w:val="30"/>
          <w:szCs w:val="30"/>
          <w:rtl/>
        </w:rPr>
      </w:pPr>
      <w:r w:rsidRPr="0020210B">
        <w:rPr>
          <w:rFonts w:ascii="mylotus" w:hAnsi="mylotus" w:cs="mylotus" w:hint="cs"/>
          <w:sz w:val="24"/>
          <w:szCs w:val="24"/>
          <w:rtl/>
        </w:rPr>
        <w:t xml:space="preserve">وأما </w:t>
      </w:r>
      <w:r w:rsidRPr="0020210B">
        <w:rPr>
          <w:rFonts w:ascii="mylotus" w:hAnsi="mylotus" w:cs="mylotus" w:hint="cs"/>
          <w:b/>
          <w:bCs/>
          <w:sz w:val="24"/>
          <w:szCs w:val="24"/>
          <w:rtl/>
        </w:rPr>
        <w:t>الحكم بن أبي العاص</w:t>
      </w:r>
      <w:r w:rsidRPr="0020210B">
        <w:rPr>
          <w:rFonts w:ascii="mylotus" w:hAnsi="mylotus" w:cs="mylotus" w:hint="cs"/>
          <w:sz w:val="24"/>
          <w:szCs w:val="24"/>
          <w:rtl/>
        </w:rPr>
        <w:t xml:space="preserve">، فقد كان أيضًا من أسلمة الفتح وقد حسن إسلامه ولم يثبت عنه خلاف ذلك. وقد رُوي عن رسول الله </w:t>
      </w:r>
      <w:r w:rsidRPr="0020210B">
        <w:rPr>
          <w:rFonts w:ascii="mylotus" w:hAnsi="mylotus" w:cs="CTraditional Arabic" w:hint="cs"/>
          <w:sz w:val="24"/>
          <w:szCs w:val="24"/>
          <w:rtl/>
        </w:rPr>
        <w:t>ص</w:t>
      </w:r>
      <w:r w:rsidRPr="0020210B">
        <w:rPr>
          <w:rFonts w:ascii="mylotus" w:hAnsi="mylotus" w:cs="mylotus" w:hint="cs"/>
          <w:sz w:val="24"/>
          <w:szCs w:val="24"/>
          <w:rtl/>
        </w:rPr>
        <w:t xml:space="preserve"> وغيره روايات في سبّه، ولكنها كما قال</w:t>
      </w:r>
      <w:r w:rsidRPr="0020210B">
        <w:rPr>
          <w:rFonts w:ascii="mylotus" w:hAnsi="mylotus" w:cs="mylotus"/>
          <w:sz w:val="24"/>
          <w:szCs w:val="24"/>
          <w:rtl/>
        </w:rPr>
        <w:t xml:space="preserve"> </w:t>
      </w:r>
      <w:r w:rsidRPr="0020210B">
        <w:rPr>
          <w:rFonts w:ascii="mylotus" w:hAnsi="mylotus" w:cs="mylotus" w:hint="cs"/>
          <w:sz w:val="24"/>
          <w:szCs w:val="24"/>
          <w:rtl/>
        </w:rPr>
        <w:t>الحافظ</w:t>
      </w:r>
      <w:r w:rsidRPr="0020210B">
        <w:rPr>
          <w:rFonts w:ascii="mylotus" w:hAnsi="mylotus" w:cs="mylotus"/>
          <w:sz w:val="24"/>
          <w:szCs w:val="24"/>
          <w:rtl/>
        </w:rPr>
        <w:t xml:space="preserve"> </w:t>
      </w:r>
      <w:r w:rsidRPr="0020210B">
        <w:rPr>
          <w:rFonts w:ascii="mylotus" w:hAnsi="mylotus" w:cs="mylotus" w:hint="cs"/>
          <w:sz w:val="24"/>
          <w:szCs w:val="24"/>
          <w:rtl/>
        </w:rPr>
        <w:t>الذهبي</w:t>
      </w:r>
      <w:r w:rsidRPr="0020210B">
        <w:rPr>
          <w:rFonts w:ascii="mylotus" w:hAnsi="mylotus" w:cs="mylotus"/>
          <w:sz w:val="24"/>
          <w:szCs w:val="24"/>
          <w:rtl/>
        </w:rPr>
        <w:t xml:space="preserve"> </w:t>
      </w:r>
      <w:r w:rsidRPr="0020210B">
        <w:rPr>
          <w:rFonts w:ascii="mylotus" w:hAnsi="mylotus" w:cs="mylotus" w:hint="cs"/>
          <w:sz w:val="24"/>
          <w:szCs w:val="24"/>
          <w:rtl/>
        </w:rPr>
        <w:t>وابن السكن غيرهما بأنها غير صحيحة</w:t>
      </w:r>
      <w:r w:rsidRPr="0020210B">
        <w:rPr>
          <w:rFonts w:ascii="mylotus" w:hAnsi="mylotus" w:cs="mylotus"/>
          <w:sz w:val="24"/>
          <w:szCs w:val="24"/>
          <w:rtl/>
        </w:rPr>
        <w:t>.</w:t>
      </w:r>
      <w:r w:rsidRPr="0020210B">
        <w:rPr>
          <w:rFonts w:ascii="mylotus" w:hAnsi="mylotus" w:cs="mylotus" w:hint="cs"/>
          <w:sz w:val="24"/>
          <w:szCs w:val="24"/>
          <w:rtl/>
        </w:rPr>
        <w:t xml:space="preserve"> </w:t>
      </w:r>
      <w:r w:rsidRPr="0020210B">
        <w:rPr>
          <w:rFonts w:ascii="mylotus" w:hAnsi="mylotus" w:cs="mylotus" w:hint="cs"/>
          <w:sz w:val="22"/>
          <w:szCs w:val="22"/>
          <w:rtl/>
        </w:rPr>
        <w:t>[انظر: الذهبي، سير</w:t>
      </w:r>
      <w:r w:rsidRPr="0020210B">
        <w:rPr>
          <w:rFonts w:ascii="mylotus" w:hAnsi="mylotus" w:cs="mylotus"/>
          <w:sz w:val="22"/>
          <w:szCs w:val="22"/>
          <w:rtl/>
        </w:rPr>
        <w:t xml:space="preserve"> </w:t>
      </w:r>
      <w:r w:rsidRPr="0020210B">
        <w:rPr>
          <w:rFonts w:ascii="mylotus" w:hAnsi="mylotus" w:cs="mylotus" w:hint="cs"/>
          <w:sz w:val="22"/>
          <w:szCs w:val="22"/>
          <w:rtl/>
        </w:rPr>
        <w:t>أعلام</w:t>
      </w:r>
      <w:r w:rsidRPr="0020210B">
        <w:rPr>
          <w:rFonts w:ascii="mylotus" w:hAnsi="mylotus" w:cs="mylotus"/>
          <w:sz w:val="22"/>
          <w:szCs w:val="22"/>
          <w:rtl/>
        </w:rPr>
        <w:t xml:space="preserve"> </w:t>
      </w:r>
      <w:r w:rsidRPr="0020210B">
        <w:rPr>
          <w:rFonts w:ascii="mylotus" w:hAnsi="mylotus" w:cs="mylotus" w:hint="cs"/>
          <w:sz w:val="22"/>
          <w:szCs w:val="22"/>
          <w:rtl/>
        </w:rPr>
        <w:t>النبلاء</w:t>
      </w:r>
      <w:r w:rsidRPr="0020210B">
        <w:rPr>
          <w:rFonts w:ascii="mylotus" w:hAnsi="mylotus" w:cs="mylotus"/>
          <w:sz w:val="22"/>
          <w:szCs w:val="22"/>
          <w:rtl/>
        </w:rPr>
        <w:t xml:space="preserve"> (2/108) </w:t>
      </w:r>
      <w:r w:rsidRPr="0020210B">
        <w:rPr>
          <w:rFonts w:ascii="mylotus" w:hAnsi="mylotus" w:cs="mylotus" w:hint="cs"/>
          <w:sz w:val="22"/>
          <w:szCs w:val="22"/>
          <w:rtl/>
        </w:rPr>
        <w:t>وتاريخ</w:t>
      </w:r>
      <w:r w:rsidRPr="0020210B">
        <w:rPr>
          <w:rFonts w:ascii="mylotus" w:hAnsi="mylotus" w:cs="mylotus"/>
          <w:sz w:val="22"/>
          <w:szCs w:val="22"/>
          <w:rtl/>
        </w:rPr>
        <w:t xml:space="preserve"> </w:t>
      </w:r>
      <w:r w:rsidRPr="0020210B">
        <w:rPr>
          <w:rFonts w:ascii="mylotus" w:hAnsi="mylotus" w:cs="mylotus" w:hint="cs"/>
          <w:sz w:val="22"/>
          <w:szCs w:val="22"/>
          <w:rtl/>
        </w:rPr>
        <w:t>الإسلام</w:t>
      </w:r>
      <w:r w:rsidRPr="0020210B">
        <w:rPr>
          <w:rFonts w:ascii="mylotus" w:hAnsi="mylotus" w:cs="mylotus"/>
          <w:sz w:val="22"/>
          <w:szCs w:val="22"/>
          <w:rtl/>
        </w:rPr>
        <w:t xml:space="preserve"> (2/96)</w:t>
      </w:r>
      <w:r w:rsidRPr="0020210B">
        <w:rPr>
          <w:rFonts w:ascii="mylotus" w:hAnsi="mylotus" w:cs="mylotus" w:hint="cs"/>
          <w:sz w:val="22"/>
          <w:szCs w:val="22"/>
          <w:rtl/>
        </w:rPr>
        <w:t>]</w:t>
      </w:r>
      <w:r w:rsidRPr="0020210B">
        <w:rPr>
          <w:rFonts w:ascii="mylotus" w:hAnsi="mylotus" w:cs="mylotus"/>
          <w:sz w:val="22"/>
          <w:szCs w:val="22"/>
          <w:rtl/>
        </w:rPr>
        <w:t>.</w:t>
      </w:r>
      <w:r w:rsidRPr="0020210B">
        <w:rPr>
          <w:rFonts w:ascii="mylotus" w:hAnsi="mylotus" w:cs="mylotus" w:hint="cs"/>
          <w:sz w:val="22"/>
          <w:szCs w:val="22"/>
          <w:rtl/>
        </w:rPr>
        <w:t xml:space="preserve">  </w:t>
      </w:r>
      <w:r w:rsidRPr="0020210B">
        <w:rPr>
          <w:rFonts w:ascii="mylotus" w:hAnsi="mylotus" w:cs="mylotus" w:hint="cs"/>
          <w:sz w:val="24"/>
          <w:szCs w:val="24"/>
          <w:rtl/>
        </w:rPr>
        <w:t>(الـمُصحح)</w:t>
      </w:r>
    </w:p>
  </w:footnote>
  <w:footnote w:id="16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لعله يقصد أبا سيدنا إبراهيم </w:t>
      </w:r>
      <w:r w:rsidRPr="00C87620">
        <w:rPr>
          <w:rFonts w:cs="mylotus"/>
          <w:sz w:val="24"/>
          <w:rtl/>
        </w:rPr>
        <w:sym w:font="AGA Arabesque" w:char="F075"/>
      </w:r>
      <w:r w:rsidRPr="00C87620">
        <w:rPr>
          <w:rFonts w:cs="mylotus" w:hint="cs"/>
          <w:sz w:val="24"/>
          <w:rtl/>
        </w:rPr>
        <w:t xml:space="preserve"> </w:t>
      </w:r>
      <w:r w:rsidRPr="00C87620">
        <w:rPr>
          <w:rFonts w:cs="mylotus"/>
          <w:sz w:val="24"/>
          <w:rtl/>
        </w:rPr>
        <w:t>الذي ذكر القرآن صراحة شركه ونحته للأصنام وعدم توبته. (ت).</w:t>
      </w:r>
    </w:p>
  </w:footnote>
  <w:footnote w:id="166">
    <w:p w:rsidR="00C42304" w:rsidRPr="00C87620" w:rsidRDefault="00C42304" w:rsidP="003252CE">
      <w:pPr>
        <w:pStyle w:val="FootnoteText"/>
        <w:spacing w:line="228" w:lineRule="auto"/>
        <w:ind w:left="341" w:hangingChars="142" w:hanging="341"/>
        <w:rPr>
          <w:rFonts w:ascii="Lotus Linotype" w:hAnsi="Lotus Linotype"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نقله القاضي نور الله الشوشتري في كتابه: الصوارم المهرقة في جواب الصواعق المحرقة (ص 281، مطبعة النهضة/طهران، 1367 هـ.ق.) عن كتاب الصواعق المحرقة لابن حجر الهيثمي الذي أورده بقوله: وأخرج الدارقطني وروى معناه من طرق كثيرة... فذكر الحديث.</w:t>
      </w:r>
      <w:r w:rsidRPr="00C87620">
        <w:rPr>
          <w:rFonts w:cs="mylotus" w:hint="cs"/>
          <w:sz w:val="24"/>
          <w:rtl/>
        </w:rPr>
        <w:t xml:space="preserve">  ورواه المتقي الهندي في </w:t>
      </w:r>
      <w:r w:rsidRPr="00C87620">
        <w:rPr>
          <w:rFonts w:ascii="Lotus Linotype" w:hAnsi="Lotus Linotype" w:cs="mylotus"/>
          <w:sz w:val="24"/>
          <w:rtl/>
        </w:rPr>
        <w:t>«</w:t>
      </w:r>
      <w:r w:rsidRPr="00C87620">
        <w:rPr>
          <w:rFonts w:ascii="Lotus Linotype" w:hAnsi="Lotus Linotype" w:cs="mylotus" w:hint="cs"/>
          <w:b/>
          <w:bCs/>
          <w:sz w:val="24"/>
          <w:rtl/>
        </w:rPr>
        <w:t>كنز العمال</w:t>
      </w:r>
      <w:r w:rsidRPr="00C87620">
        <w:rPr>
          <w:rFonts w:ascii="Lotus Linotype" w:hAnsi="Lotus Linotype" w:cs="mylotus"/>
          <w:sz w:val="24"/>
          <w:rtl/>
        </w:rPr>
        <w:t>»</w:t>
      </w:r>
      <w:r w:rsidRPr="00C87620">
        <w:rPr>
          <w:rFonts w:ascii="Lotus Linotype" w:hAnsi="Lotus Linotype" w:cs="mylotus" w:hint="cs"/>
          <w:sz w:val="24"/>
          <w:rtl/>
        </w:rPr>
        <w:t xml:space="preserve">: ج5/ص656، حديث رقم </w:t>
      </w:r>
      <w:r w:rsidRPr="00C87620">
        <w:rPr>
          <w:rFonts w:ascii="Lotus Linotype" w:hAnsi="Lotus Linotype" w:cs="mylotus"/>
          <w:sz w:val="24"/>
          <w:rtl/>
        </w:rPr>
        <w:t>14152</w:t>
      </w:r>
      <w:r w:rsidRPr="00C87620">
        <w:rPr>
          <w:rFonts w:ascii="Lotus Linotype" w:hAnsi="Lotus Linotype" w:cs="mylotus" w:hint="cs"/>
          <w:sz w:val="24"/>
          <w:rtl/>
        </w:rPr>
        <w:t>، وذكر في بيان مصدره عبارة (العشاري).</w:t>
      </w:r>
    </w:p>
  </w:footnote>
  <w:footnote w:id="16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تهذيب تاريخ دمشق الكبير، للشيخ عبد القادر بدران: ج 4 / ص 169 ط 2 (بيروت، دار المسيرة 1399 هـ / 1979) أو تاريخ مدينة دمشق: لابن عساكر، دار الفكر، ج13/ص 70 ـ 71.</w:t>
      </w:r>
    </w:p>
  </w:footnote>
  <w:footnote w:id="16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الاحتجاج: ج 1 / ص 96 (طبع قم</w:t>
      </w:r>
      <w:r w:rsidRPr="00C87620">
        <w:rPr>
          <w:rFonts w:cs="mylotus"/>
          <w:sz w:val="24"/>
          <w:rtl/>
        </w:rPr>
        <w:t>)، أو ج1/ص 184 من الطبعة التي حققها الشيخان إبراهيم البهادري ومحمد هادي به، بإشراف الشيخ جعفر السبحا</w:t>
      </w:r>
      <w:r>
        <w:rPr>
          <w:rFonts w:cs="mylotus"/>
          <w:sz w:val="24"/>
          <w:rtl/>
        </w:rPr>
        <w:t>ني (طبع قم، انتشارات أسوة، 1413هـ</w:t>
      </w:r>
      <w:r w:rsidRPr="00C87620">
        <w:rPr>
          <w:rFonts w:cs="mylotus"/>
          <w:sz w:val="24"/>
          <w:rtl/>
        </w:rPr>
        <w:t>) وهي الطبعة التي سأوثق منها من الآن فصاعد</w:t>
      </w:r>
      <w:r>
        <w:rPr>
          <w:rFonts w:cs="mylotus"/>
          <w:sz w:val="24"/>
          <w:rtl/>
        </w:rPr>
        <w:t>ًا</w:t>
      </w:r>
      <w:r w:rsidRPr="00C87620">
        <w:rPr>
          <w:rFonts w:cs="mylotus"/>
          <w:sz w:val="24"/>
          <w:rtl/>
        </w:rPr>
        <w:t xml:space="preserve"> نظر</w:t>
      </w:r>
      <w:r>
        <w:rPr>
          <w:rFonts w:cs="mylotus"/>
          <w:sz w:val="24"/>
          <w:rtl/>
        </w:rPr>
        <w:t>ًا</w:t>
      </w:r>
      <w:r w:rsidRPr="00C87620">
        <w:rPr>
          <w:rFonts w:cs="mylotus"/>
          <w:sz w:val="24"/>
          <w:rtl/>
        </w:rPr>
        <w:t xml:space="preserve"> لأنها المتوفرة لدي حالي</w:t>
      </w:r>
      <w:r>
        <w:rPr>
          <w:rFonts w:cs="mylotus"/>
          <w:sz w:val="24"/>
          <w:rtl/>
        </w:rPr>
        <w:t>ًا</w:t>
      </w:r>
      <w:r w:rsidRPr="00C87620">
        <w:rPr>
          <w:rFonts w:cs="mylotus"/>
          <w:sz w:val="24"/>
          <w:rtl/>
        </w:rPr>
        <w:t>. (ت)</w:t>
      </w:r>
    </w:p>
  </w:footnote>
  <w:footnote w:id="16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ذلك ما ينقله العلامة عبد الحسن الأميني في كتابه </w:t>
      </w:r>
      <w:r w:rsidRPr="00EE410A">
        <w:rPr>
          <w:rFonts w:cs="Arabic11 BT"/>
          <w:sz w:val="24"/>
          <w:rtl/>
        </w:rPr>
        <w:t>"</w:t>
      </w:r>
      <w:r w:rsidRPr="00C87620">
        <w:rPr>
          <w:rFonts w:cs="mylotus"/>
          <w:b/>
          <w:bCs/>
          <w:sz w:val="24"/>
          <w:rtl/>
        </w:rPr>
        <w:t>الغدير</w:t>
      </w:r>
      <w:r w:rsidRPr="00EE410A">
        <w:rPr>
          <w:rFonts w:cs="Arabic11 BT"/>
          <w:sz w:val="24"/>
          <w:rtl/>
        </w:rPr>
        <w:t>"</w:t>
      </w:r>
      <w:r w:rsidRPr="00C87620">
        <w:rPr>
          <w:rFonts w:cs="mylotus"/>
          <w:sz w:val="24"/>
          <w:rtl/>
        </w:rPr>
        <w:t xml:space="preserve"> فيقول: </w:t>
      </w:r>
      <w:r w:rsidRPr="00C87620">
        <w:rPr>
          <w:rFonts w:ascii="AGA Arabesque" w:hAnsi="AGA Arabesque" w:cs="mylotus" w:hint="eastAsia"/>
          <w:sz w:val="24"/>
          <w:rtl/>
        </w:rPr>
        <w:t>«</w:t>
      </w:r>
      <w:r w:rsidRPr="00C87620">
        <w:rPr>
          <w:rFonts w:cs="mylotus"/>
          <w:sz w:val="24"/>
          <w:rtl/>
        </w:rPr>
        <w:t>أخرج ا</w:t>
      </w:r>
      <w:r w:rsidRPr="00C87620">
        <w:rPr>
          <w:rFonts w:cs="mylotus" w:hint="cs"/>
          <w:sz w:val="24"/>
          <w:rtl/>
        </w:rPr>
        <w:t>ل</w:t>
      </w:r>
      <w:r w:rsidRPr="00C87620">
        <w:rPr>
          <w:rFonts w:cs="mylotus"/>
          <w:sz w:val="24"/>
          <w:rtl/>
        </w:rPr>
        <w:t xml:space="preserve">حافظ ابن السمان كما في الرياض النضرة ج2/ص170، وذخائر العقبى للمحب الطبري ص 68، ووسيلة المآل للشيخ أحمد بن باكثير المكي، ومناقب الخوارزمي ص 97، والصواعق ص 107 عن الحافظ الدارقطني </w:t>
      </w:r>
      <w:r w:rsidRPr="00C87620">
        <w:rPr>
          <w:rFonts w:cs="mylotus"/>
          <w:b/>
          <w:bCs/>
          <w:sz w:val="24"/>
          <w:rtl/>
        </w:rPr>
        <w:t xml:space="preserve">عن عُمَـرَ وقد جاءه أعرابيان يختصمان فقال لعلي: </w:t>
      </w:r>
      <w:r w:rsidRPr="00C87620">
        <w:rPr>
          <w:rFonts w:cs="mylotus" w:hint="cs"/>
          <w:b/>
          <w:bCs/>
          <w:sz w:val="24"/>
          <w:rtl/>
        </w:rPr>
        <w:t>اقض</w:t>
      </w:r>
      <w:r w:rsidRPr="00C87620">
        <w:rPr>
          <w:rFonts w:cs="mylotus"/>
          <w:b/>
          <w:bCs/>
          <w:sz w:val="24"/>
          <w:rtl/>
        </w:rPr>
        <w:t xml:space="preserve"> بينهما، فقال أحدهما: هذا يقضي بيننا؟ فوثب إليه عمر وأخذ بتلبـيـبه وقال: ويحك ما تدري من هذا؟ هذا مولاي ومولى كل مؤمن، ومن لم يكن مولاه فليس بمؤمن.</w:t>
      </w:r>
      <w:r w:rsidRPr="00C87620">
        <w:rPr>
          <w:rFonts w:cs="mylotus"/>
          <w:sz w:val="24"/>
          <w:rtl/>
        </w:rPr>
        <w:t xml:space="preserve">  وعنه نازعه رجل</w:t>
      </w:r>
      <w:r w:rsidRPr="00C87620">
        <w:rPr>
          <w:rFonts w:cs="mylotus" w:hint="cs"/>
          <w:sz w:val="24"/>
          <w:rtl/>
        </w:rPr>
        <w:t>ٌ</w:t>
      </w:r>
      <w:r w:rsidRPr="00C87620">
        <w:rPr>
          <w:rFonts w:cs="mylotus"/>
          <w:sz w:val="24"/>
          <w:rtl/>
        </w:rPr>
        <w:t xml:space="preserve"> في مسألة فقال: بيني وبينك هذا الجالس، وأشار إلى علي بن أبي طالب، فقال الرجل: هذا الأبطن؟ </w:t>
      </w:r>
      <w:r w:rsidRPr="00C87620">
        <w:rPr>
          <w:rFonts w:cs="mylotus"/>
          <w:b/>
          <w:bCs/>
          <w:sz w:val="24"/>
          <w:rtl/>
        </w:rPr>
        <w:t>فنهض عمر عن مجلسه وأخذ بتلبـيـبه حتى شاله من الأرض ثم قال: أتدري من صغَّرت؟ هذا مولاي ومولى كل مسلم.</w:t>
      </w:r>
      <w:r w:rsidRPr="00C87620">
        <w:rPr>
          <w:rFonts w:cs="mylotus" w:hint="cs"/>
          <w:sz w:val="24"/>
          <w:rtl/>
        </w:rPr>
        <w:t xml:space="preserve"> </w:t>
      </w:r>
      <w:r w:rsidRPr="00C87620">
        <w:rPr>
          <w:rFonts w:cs="mylotus"/>
          <w:sz w:val="24"/>
          <w:rtl/>
        </w:rPr>
        <w:t>وفي الفتوحات الإسلامية ج2 / ص 307: حكم علي</w:t>
      </w:r>
      <w:r w:rsidRPr="00C87620">
        <w:rPr>
          <w:rFonts w:cs="mylotus" w:hint="cs"/>
          <w:sz w:val="24"/>
          <w:rtl/>
        </w:rPr>
        <w:t>ٌّ</w:t>
      </w:r>
      <w:r w:rsidRPr="00C87620">
        <w:rPr>
          <w:rFonts w:cs="mylotus"/>
          <w:sz w:val="24"/>
          <w:rtl/>
        </w:rPr>
        <w:t xml:space="preserve"> مرة</w:t>
      </w:r>
      <w:r w:rsidRPr="00C87620">
        <w:rPr>
          <w:rFonts w:cs="mylotus" w:hint="cs"/>
          <w:sz w:val="24"/>
          <w:rtl/>
        </w:rPr>
        <w:t>ً</w:t>
      </w:r>
      <w:r w:rsidRPr="00C87620">
        <w:rPr>
          <w:rFonts w:cs="mylotus"/>
          <w:sz w:val="24"/>
          <w:rtl/>
        </w:rPr>
        <w:t xml:space="preserve"> على أعرابي بحكم فلم يرض بحكمه </w:t>
      </w:r>
      <w:r w:rsidRPr="00C87620">
        <w:rPr>
          <w:rFonts w:cs="mylotus"/>
          <w:b/>
          <w:bCs/>
          <w:sz w:val="24"/>
          <w:rtl/>
        </w:rPr>
        <w:t>فتلـبَّـبه عمر بن الخطاب وقال له: ويلك إنه مولاك ومولى كل مؤمن ومؤمنة</w:t>
      </w:r>
      <w:r w:rsidRPr="00C87620">
        <w:rPr>
          <w:rFonts w:cs="mylotus"/>
          <w:sz w:val="24"/>
          <w:rtl/>
        </w:rPr>
        <w:t xml:space="preserve">.  وأخرج الطبراني أنه </w:t>
      </w:r>
      <w:r w:rsidRPr="00C87620">
        <w:rPr>
          <w:rFonts w:cs="mylotus"/>
          <w:b/>
          <w:bCs/>
          <w:sz w:val="24"/>
          <w:rtl/>
        </w:rPr>
        <w:t>قيل لعمر: إنك تصنع بعليٍّ ـ أي من التعظيم ـ شيئ</w:t>
      </w:r>
      <w:r>
        <w:rPr>
          <w:rFonts w:cs="mylotus"/>
          <w:b/>
          <w:bCs/>
          <w:sz w:val="24"/>
          <w:rtl/>
        </w:rPr>
        <w:t>ًا</w:t>
      </w:r>
      <w:r w:rsidRPr="00C87620">
        <w:rPr>
          <w:rFonts w:cs="mylotus"/>
          <w:b/>
          <w:bCs/>
          <w:sz w:val="24"/>
          <w:rtl/>
        </w:rPr>
        <w:t xml:space="preserve"> لا تصنع مع أحد من أصحاب النبي </w:t>
      </w:r>
      <w:r w:rsidRPr="00C87620">
        <w:rPr>
          <w:rFonts w:ascii="AGA Arabesque" w:hAnsi="AGA Arabesque" w:cs="mylotus"/>
          <w:sz w:val="24"/>
          <w:rtl/>
        </w:rPr>
        <w:sym w:font="AGA Arabesque" w:char="F072"/>
      </w:r>
      <w:r w:rsidRPr="00C87620">
        <w:rPr>
          <w:rFonts w:cs="mylotus"/>
          <w:sz w:val="24"/>
          <w:rtl/>
        </w:rPr>
        <w:t xml:space="preserve"> </w:t>
      </w:r>
      <w:r w:rsidRPr="00C87620">
        <w:rPr>
          <w:rFonts w:cs="mylotus"/>
          <w:b/>
          <w:bCs/>
          <w:sz w:val="24"/>
          <w:rtl/>
        </w:rPr>
        <w:t>فقال: إنه مولاي.</w:t>
      </w:r>
      <w:r w:rsidRPr="00C87620">
        <w:rPr>
          <w:rFonts w:cs="mylotus"/>
          <w:sz w:val="24"/>
          <w:rtl/>
        </w:rPr>
        <w:t xml:space="preserve"> وذكره الزرقاني في شرح المواهب ص 13 عن الدارقطني</w:t>
      </w:r>
      <w:r>
        <w:rPr>
          <w:rFonts w:cs="mylotus" w:hint="cs"/>
          <w:sz w:val="24"/>
          <w:rtl/>
        </w:rPr>
        <w:t>».</w:t>
      </w:r>
      <w:r w:rsidRPr="00C87620">
        <w:rPr>
          <w:rFonts w:cs="mylotus"/>
          <w:sz w:val="24"/>
          <w:rtl/>
        </w:rPr>
        <w:t xml:space="preserve"> انتهى من </w:t>
      </w:r>
      <w:r w:rsidRPr="00EE410A">
        <w:rPr>
          <w:rFonts w:cs="Arabic11 BT"/>
          <w:sz w:val="24"/>
          <w:rtl/>
        </w:rPr>
        <w:t>"</w:t>
      </w:r>
      <w:r w:rsidRPr="00C87620">
        <w:rPr>
          <w:rFonts w:cs="mylotus"/>
          <w:sz w:val="24"/>
          <w:rtl/>
        </w:rPr>
        <w:t>الغدير</w:t>
      </w:r>
      <w:r w:rsidRPr="00EE410A">
        <w:rPr>
          <w:rFonts w:cs="Arabic11 BT"/>
          <w:sz w:val="24"/>
          <w:rtl/>
        </w:rPr>
        <w:t>"</w:t>
      </w:r>
      <w:r w:rsidRPr="00C87620">
        <w:rPr>
          <w:rFonts w:cs="mylotus"/>
          <w:sz w:val="24"/>
          <w:rtl/>
        </w:rPr>
        <w:t xml:space="preserve"> ج1/ص 382 ـ 383. (م)</w:t>
      </w:r>
    </w:p>
  </w:footnote>
  <w:footnote w:id="17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 ص 184 (ت)</w:t>
      </w:r>
    </w:p>
  </w:footnote>
  <w:footnote w:id="17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/ص 185</w:t>
      </w:r>
      <w:r>
        <w:rPr>
          <w:rFonts w:cs="mylotus"/>
          <w:sz w:val="24"/>
          <w:rtl/>
        </w:rPr>
        <w:t>،</w:t>
      </w:r>
      <w:r w:rsidRPr="00C87620">
        <w:rPr>
          <w:rFonts w:cs="mylotus"/>
          <w:sz w:val="24"/>
          <w:rtl/>
        </w:rPr>
        <w:t xml:space="preserve"> هذا ويجدر أن نذكر أننا سبق وأشرنا إلى أن الروايات متضاربة بشأن شهادة أو عدم شهادة زيد بن أرقم فهناك عدة روايات لا تذكر عنه أنه لم يشهد.</w:t>
      </w:r>
    </w:p>
  </w:footnote>
  <w:footnote w:id="172">
    <w:p w:rsidR="00C42304" w:rsidRPr="00D023AE" w:rsidRDefault="00C42304" w:rsidP="00956617">
      <w:pPr>
        <w:pStyle w:val="FootnoteText"/>
        <w:spacing w:line="226" w:lineRule="auto"/>
        <w:ind w:left="284" w:hanging="284"/>
        <w:rPr>
          <w:rFonts w:cs="mylotus" w:hint="cs"/>
          <w:spacing w:val="-4"/>
          <w:sz w:val="24"/>
          <w:rtl/>
        </w:rPr>
      </w:pPr>
      <w:r w:rsidRPr="00D023AE">
        <w:rPr>
          <w:rStyle w:val="FootnoteReference"/>
          <w:rFonts w:cs="mylotus"/>
          <w:spacing w:val="-4"/>
          <w:sz w:val="24"/>
          <w:vertAlign w:val="baseline"/>
          <w:rtl/>
        </w:rPr>
        <w:footnoteRef/>
      </w:r>
      <w:r w:rsidRPr="00D023AE">
        <w:rPr>
          <w:rFonts w:cs="mylotus"/>
          <w:spacing w:val="-4"/>
          <w:sz w:val="24"/>
          <w:rtl/>
        </w:rPr>
        <w:t xml:space="preserve">- </w:t>
      </w:r>
      <w:r w:rsidRPr="00D023AE">
        <w:rPr>
          <w:rFonts w:cs="mylotus" w:hint="cs"/>
          <w:spacing w:val="-4"/>
          <w:sz w:val="24"/>
          <w:rtl/>
        </w:rPr>
        <w:t xml:space="preserve"> </w:t>
      </w:r>
      <w:r w:rsidRPr="00D023AE">
        <w:rPr>
          <w:rFonts w:cs="mylotus"/>
          <w:spacing w:val="-4"/>
          <w:sz w:val="24"/>
          <w:rtl/>
        </w:rPr>
        <w:t>من المفروض -حسب حديث ارتد الناس إلا ثلاثة- أن يكون سائر هؤلاء الاثني عشر، ما عدا سلمان وأبو ذر والمقداد ثم عمار، في عداد المرتدين!! ولكنهم هنا في هذه الرواية يقسمون بالله على أنهم سينزلون أبا بكر عن منبر الرسول أي أنهم غير قابلين لبيعته بل يعتقدون بخلافة علي وأدوا الشهادة بذلك، فأي الروايات نقبل: رواية أنهم مرتدون أم رواية أنهم ثابتون مؤمنون ؟؟! أم أنها أكاذيب وحبل الكذب قصير! (م)</w:t>
      </w:r>
    </w:p>
  </w:footnote>
  <w:footnote w:id="17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الاحتجاج: ج1 / ص 186 ـ 187 (ت)</w:t>
      </w:r>
    </w:p>
  </w:footnote>
  <w:footnote w:id="174">
    <w:p w:rsidR="00C42304" w:rsidRPr="00C87620" w:rsidRDefault="00C42304" w:rsidP="00D023AE">
      <w:pPr>
        <w:pStyle w:val="FootnoteText"/>
        <w:spacing w:line="223"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المصدر السابق: ج1 / ص</w:t>
      </w:r>
      <w:r w:rsidRPr="00C87620">
        <w:rPr>
          <w:rFonts w:cs="mylotus"/>
          <w:sz w:val="24"/>
          <w:rtl/>
        </w:rPr>
        <w:t>191</w:t>
      </w:r>
      <w:r w:rsidRPr="00C87620">
        <w:rPr>
          <w:rFonts w:cs="mylotus" w:hint="cs"/>
          <w:sz w:val="24"/>
          <w:rtl/>
        </w:rPr>
        <w:t>-</w:t>
      </w:r>
      <w:r w:rsidRPr="00C87620">
        <w:rPr>
          <w:rFonts w:cs="mylotus"/>
          <w:sz w:val="24"/>
          <w:rtl/>
        </w:rPr>
        <w:t>192</w:t>
      </w:r>
      <w:r w:rsidRPr="00C87620">
        <w:rPr>
          <w:rFonts w:cs="mylotus" w:hint="cs"/>
          <w:sz w:val="24"/>
          <w:rtl/>
        </w:rPr>
        <w:t>.</w:t>
      </w:r>
      <w:r w:rsidRPr="00C87620">
        <w:rPr>
          <w:rFonts w:cs="mylotus"/>
          <w:sz w:val="24"/>
          <w:rtl/>
        </w:rPr>
        <w:t xml:space="preserve"> (ت)</w:t>
      </w:r>
    </w:p>
  </w:footnote>
  <w:footnote w:id="175">
    <w:p w:rsidR="00C42304" w:rsidRPr="00C87620" w:rsidRDefault="00C42304" w:rsidP="00D023AE">
      <w:pPr>
        <w:pStyle w:val="FootnoteText"/>
        <w:spacing w:line="223"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في الواقع </w:t>
      </w:r>
      <w:r>
        <w:rPr>
          <w:rFonts w:cs="mylotus" w:hint="cs"/>
          <w:sz w:val="24"/>
          <w:rtl/>
        </w:rPr>
        <w:t>أ</w:t>
      </w:r>
      <w:r w:rsidRPr="00C87620">
        <w:rPr>
          <w:rFonts w:cs="mylotus"/>
          <w:sz w:val="24"/>
          <w:rtl/>
        </w:rPr>
        <w:t>ن أبا بكر</w:t>
      </w:r>
      <w:r w:rsidRPr="00C87620">
        <w:rPr>
          <w:rFonts w:cs="mylotus" w:hint="cs"/>
          <w:sz w:val="24"/>
          <w:rtl/>
        </w:rPr>
        <w:t>،</w:t>
      </w:r>
      <w:r w:rsidRPr="00C87620">
        <w:rPr>
          <w:rFonts w:cs="mylotus"/>
          <w:sz w:val="24"/>
          <w:rtl/>
        </w:rPr>
        <w:t xml:space="preserve"> مثله مثل علي </w:t>
      </w:r>
      <w:r w:rsidRPr="00C87620">
        <w:rPr>
          <w:rFonts w:cs="mylotus"/>
          <w:sz w:val="24"/>
          <w:rtl/>
        </w:rPr>
        <w:sym w:font="AGA Arabesque" w:char="F075"/>
      </w:r>
      <w:r w:rsidRPr="00C87620">
        <w:rPr>
          <w:rFonts w:cs="mylotus" w:hint="cs"/>
          <w:sz w:val="24"/>
          <w:rtl/>
        </w:rPr>
        <w:t>،</w:t>
      </w:r>
      <w:r w:rsidRPr="00C87620">
        <w:rPr>
          <w:rFonts w:cs="mylotus"/>
          <w:sz w:val="24"/>
          <w:rtl/>
        </w:rPr>
        <w:t xml:space="preserve"> لم يكن مأمور</w:t>
      </w:r>
      <w:r>
        <w:rPr>
          <w:rFonts w:cs="mylotus"/>
          <w:sz w:val="24"/>
          <w:rtl/>
        </w:rPr>
        <w:t>ًا</w:t>
      </w:r>
      <w:r w:rsidRPr="00C87620">
        <w:rPr>
          <w:rFonts w:cs="mylotus"/>
          <w:sz w:val="24"/>
          <w:rtl/>
        </w:rPr>
        <w:t xml:space="preserve"> من قبل النبي </w:t>
      </w:r>
      <w:r>
        <w:rPr>
          <w:rFonts w:ascii="AGA Arabesque" w:hAnsi="AGA Arabesque" w:cs="CTraditional Arabic" w:hint="cs"/>
          <w:sz w:val="24"/>
          <w:rtl/>
        </w:rPr>
        <w:t>ص</w:t>
      </w:r>
      <w:r w:rsidRPr="00C87620">
        <w:rPr>
          <w:rFonts w:cs="mylotus"/>
          <w:sz w:val="24"/>
          <w:rtl/>
        </w:rPr>
        <w:t xml:space="preserve"> بالانضمام لجيش </w:t>
      </w:r>
      <w:r w:rsidRPr="00C87620">
        <w:rPr>
          <w:rFonts w:cs="mylotus" w:hint="cs"/>
          <w:sz w:val="24"/>
          <w:rtl/>
        </w:rPr>
        <w:t>أ</w:t>
      </w:r>
      <w:r w:rsidRPr="00C87620">
        <w:rPr>
          <w:rFonts w:cs="mylotus"/>
          <w:sz w:val="24"/>
          <w:rtl/>
        </w:rPr>
        <w:t>سامة.  يقول ابن كثير في السيرة النبوية (ج4</w:t>
      </w:r>
      <w:r>
        <w:rPr>
          <w:rFonts w:cs="mylotus" w:hint="cs"/>
          <w:sz w:val="24"/>
          <w:rtl/>
        </w:rPr>
        <w:t xml:space="preserve"> </w:t>
      </w:r>
      <w:r w:rsidRPr="00C87620">
        <w:rPr>
          <w:rFonts w:cs="mylotus"/>
          <w:sz w:val="24"/>
          <w:rtl/>
        </w:rPr>
        <w:t xml:space="preserve">/ص 441): </w:t>
      </w:r>
      <w:r w:rsidRPr="00C87620">
        <w:rPr>
          <w:rFonts w:ascii="AGA Arabesque" w:hAnsi="AGA Arabesque" w:cs="mylotus" w:hint="eastAsia"/>
          <w:sz w:val="24"/>
          <w:rtl/>
        </w:rPr>
        <w:t>«</w:t>
      </w:r>
      <w:r w:rsidRPr="0026788D">
        <w:rPr>
          <w:rFonts w:cs="mylotus"/>
          <w:b/>
          <w:bCs/>
          <w:sz w:val="24"/>
          <w:rtl/>
        </w:rPr>
        <w:t>و</w:t>
      </w:r>
      <w:r w:rsidRPr="00C87620">
        <w:rPr>
          <w:rFonts w:cs="mylotus"/>
          <w:b/>
          <w:bCs/>
          <w:sz w:val="24"/>
          <w:rtl/>
        </w:rPr>
        <w:t xml:space="preserve">من قال إن أبا بكر كان فيهم فقد غلط! فإن رسول الله اشتد به المرض وجيش أسامة مخيم بالجرف وقد أمر النبي </w:t>
      </w:r>
      <w:r w:rsidRPr="00C87620">
        <w:rPr>
          <w:rFonts w:ascii="AGA Arabesque" w:hAnsi="AGA Arabesque" w:cs="mylotus"/>
          <w:sz w:val="24"/>
          <w:rtl/>
        </w:rPr>
        <w:sym w:font="AGA Arabesque" w:char="F072"/>
      </w:r>
      <w:r w:rsidRPr="00C87620">
        <w:rPr>
          <w:rFonts w:cs="mylotus"/>
          <w:b/>
          <w:bCs/>
          <w:sz w:val="24"/>
          <w:rtl/>
        </w:rPr>
        <w:t xml:space="preserve"> أبا بكر أن يصلي بالناس، كما سيأتي، فكيف يكون في الجيش</w:t>
      </w:r>
      <w:r w:rsidRPr="00C87620">
        <w:rPr>
          <w:rFonts w:cs="mylotus"/>
          <w:sz w:val="24"/>
          <w:rtl/>
        </w:rPr>
        <w:t>؟!</w:t>
      </w:r>
      <w:r w:rsidRPr="00C87620">
        <w:rPr>
          <w:rFonts w:cs="mylotus" w:hint="cs"/>
          <w:sz w:val="24"/>
          <w:rtl/>
        </w:rPr>
        <w:t>»</w:t>
      </w:r>
      <w:r w:rsidRPr="00C87620">
        <w:rPr>
          <w:rFonts w:cs="mylotus"/>
          <w:sz w:val="24"/>
          <w:rtl/>
        </w:rPr>
        <w:t>. ثم ذكر في الصفحات 459 فما بعد الروايات العديدة التي تدل على أمر النبي</w:t>
      </w:r>
      <w:r w:rsidRPr="00C87620">
        <w:rPr>
          <w:rFonts w:cs="mylotus" w:hint="cs"/>
          <w:sz w:val="24"/>
          <w:rtl/>
        </w:rPr>
        <w:t>ِّ</w:t>
      </w:r>
      <w:r w:rsidRPr="00C87620">
        <w:rPr>
          <w:rFonts w:cs="mylotus"/>
          <w:sz w:val="24"/>
          <w:rtl/>
        </w:rPr>
        <w:t xml:space="preserve"> أبا بكر </w:t>
      </w:r>
      <w:r w:rsidRPr="00C87620">
        <w:rPr>
          <w:rFonts w:ascii="AGA Arabesque" w:hAnsi="AGA Arabesque" w:cs="mylotus"/>
          <w:sz w:val="24"/>
          <w:rtl/>
        </w:rPr>
        <w:sym w:font="AGA Arabesque" w:char="F074"/>
      </w:r>
      <w:r w:rsidRPr="00C87620">
        <w:rPr>
          <w:rFonts w:cs="mylotus"/>
          <w:sz w:val="24"/>
          <w:rtl/>
        </w:rPr>
        <w:t xml:space="preserve"> أن يؤم الناس في الصلاة. (م)</w:t>
      </w:r>
    </w:p>
  </w:footnote>
  <w:footnote w:id="17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عرفنا مما سبق أن المقداد لم يكن يعتقد بالنص على علي </w:t>
      </w:r>
      <w:r w:rsidRPr="00C87620">
        <w:rPr>
          <w:rFonts w:cs="mylotus"/>
          <w:sz w:val="24"/>
          <w:rtl/>
        </w:rPr>
        <w:sym w:font="AGA Arabesque" w:char="F075"/>
      </w:r>
      <w:r w:rsidRPr="00C87620">
        <w:rPr>
          <w:rFonts w:cs="mylotus"/>
          <w:sz w:val="24"/>
          <w:rtl/>
        </w:rPr>
        <w:t xml:space="preserve">  ولكن الراوي </w:t>
      </w:r>
      <w:r w:rsidRPr="00C87620">
        <w:rPr>
          <w:rFonts w:cs="mylotus" w:hint="cs"/>
          <w:sz w:val="24"/>
          <w:rtl/>
        </w:rPr>
        <w:t xml:space="preserve">الغافل </w:t>
      </w:r>
      <w:r w:rsidRPr="00C87620">
        <w:rPr>
          <w:rFonts w:cs="mylotus"/>
          <w:sz w:val="24"/>
          <w:rtl/>
        </w:rPr>
        <w:t>اختاره ليجعله من ضمن المعترضين على أبي بكر. (م)</w:t>
      </w:r>
    </w:p>
  </w:footnote>
  <w:footnote w:id="17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هل يعقل أن نبي الله لذي أوتي فصاحة البيان وجوامع الكلم يوقف الناس في الصحراء الحارة ليلقي كلمة هامة ولكنه يعجز عن أن يبين مقصوده منها ويتم حجته على المستمعين حتى يضطروا أن يرسلوا شخص</w:t>
      </w:r>
      <w:r>
        <w:rPr>
          <w:rFonts w:cs="mylotus"/>
          <w:sz w:val="24"/>
          <w:rtl/>
        </w:rPr>
        <w:t>ًا</w:t>
      </w:r>
      <w:r w:rsidRPr="00C87620">
        <w:rPr>
          <w:rFonts w:cs="mylotus"/>
          <w:sz w:val="24"/>
          <w:rtl/>
        </w:rPr>
        <w:t xml:space="preserve"> ليسأله عن مقصوده من كلمته ؟! (م).</w:t>
      </w:r>
    </w:p>
  </w:footnote>
  <w:footnote w:id="17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452B0A">
        <w:rPr>
          <w:rFonts w:cs="mylotus"/>
          <w:sz w:val="24"/>
          <w:rtl/>
        </w:rPr>
        <w:t>أنساب الأشراف، البلاذري، مؤسسة الأعلمي للمطبوعات: تصحيح محمد باقر المحمودي، ج2/ص31</w:t>
      </w:r>
      <w:r w:rsidRPr="00452B0A">
        <w:rPr>
          <w:rFonts w:cs="mylotus" w:hint="cs"/>
          <w:sz w:val="24"/>
          <w:rtl/>
        </w:rPr>
        <w:t>3</w:t>
      </w:r>
      <w:r w:rsidRPr="00452B0A">
        <w:rPr>
          <w:rFonts w:cs="mylotus"/>
          <w:sz w:val="24"/>
          <w:rtl/>
        </w:rPr>
        <w:t>.</w:t>
      </w:r>
    </w:p>
  </w:footnote>
  <w:footnote w:id="17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المرجع السابق: ج2 / ص 319.</w:t>
      </w:r>
    </w:p>
  </w:footnote>
  <w:footnote w:id="18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 ص 199 (ت).</w:t>
      </w:r>
    </w:p>
  </w:footnote>
  <w:footnote w:id="18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اللكع: اللئيم والعبد الأحمق. (ت).</w:t>
      </w:r>
    </w:p>
  </w:footnote>
  <w:footnote w:id="18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/ص 200 ـ 201</w:t>
      </w:r>
      <w:r w:rsidRPr="00C87620">
        <w:rPr>
          <w:rFonts w:cs="mylotus" w:hint="cs"/>
          <w:sz w:val="24"/>
          <w:rtl/>
        </w:rPr>
        <w:t>.</w:t>
      </w:r>
      <w:r w:rsidRPr="00C87620">
        <w:rPr>
          <w:rFonts w:cs="mylotus"/>
          <w:sz w:val="24"/>
          <w:rtl/>
        </w:rPr>
        <w:t xml:space="preserve"> (ت)</w:t>
      </w:r>
    </w:p>
  </w:footnote>
  <w:footnote w:id="183">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C87620">
        <w:rPr>
          <w:rFonts w:cs="mylotus" w:hint="cs"/>
          <w:sz w:val="24"/>
          <w:rtl/>
        </w:rPr>
        <w:t xml:space="preserve">نكرر القول: </w:t>
      </w:r>
      <w:r w:rsidRPr="00C87620">
        <w:rPr>
          <w:rFonts w:cs="mylotus"/>
          <w:sz w:val="24"/>
          <w:rtl/>
        </w:rPr>
        <w:t>إذا كان هذا صحيح</w:t>
      </w:r>
      <w:r>
        <w:rPr>
          <w:rFonts w:cs="mylotus"/>
          <w:sz w:val="24"/>
          <w:rtl/>
        </w:rPr>
        <w:t>ًا</w:t>
      </w:r>
      <w:r w:rsidRPr="00C87620">
        <w:rPr>
          <w:rFonts w:cs="mylotus"/>
          <w:sz w:val="24"/>
          <w:rtl/>
        </w:rPr>
        <w:t xml:space="preserve"> فلماذا قال الغلاة ارتد</w:t>
      </w:r>
      <w:r w:rsidRPr="00C87620">
        <w:rPr>
          <w:rFonts w:cs="mylotus" w:hint="cs"/>
          <w:sz w:val="24"/>
          <w:rtl/>
        </w:rPr>
        <w:t>ّ</w:t>
      </w:r>
      <w:r w:rsidRPr="00C87620">
        <w:rPr>
          <w:rFonts w:cs="mylotus"/>
          <w:sz w:val="24"/>
          <w:rtl/>
        </w:rPr>
        <w:t xml:space="preserve"> الناس إلا ثلاثة أو سبعة</w:t>
      </w:r>
      <w:r w:rsidRPr="00C87620">
        <w:rPr>
          <w:rFonts w:cs="mylotus" w:hint="cs"/>
          <w:sz w:val="24"/>
          <w:rtl/>
        </w:rPr>
        <w:t>؟</w:t>
      </w:r>
      <w:r w:rsidRPr="00C87620">
        <w:rPr>
          <w:rFonts w:cs="mylotus"/>
          <w:sz w:val="24"/>
          <w:rtl/>
        </w:rPr>
        <w:t>! والحال أن كل هؤلاء رفضوا البيعة واستتروا في بيوتهم وما أتوها إلا مكرهين، كما تقول هذه الرواية</w:t>
      </w:r>
      <w:r w:rsidRPr="00C87620">
        <w:rPr>
          <w:rFonts w:cs="mylotus" w:hint="cs"/>
          <w:sz w:val="24"/>
          <w:rtl/>
        </w:rPr>
        <w:t>؟!</w:t>
      </w:r>
      <w:r w:rsidRPr="00C87620">
        <w:rPr>
          <w:rFonts w:cs="mylotus"/>
          <w:sz w:val="24"/>
          <w:rtl/>
        </w:rPr>
        <w:t xml:space="preserve"> حق</w:t>
      </w:r>
      <w:r>
        <w:rPr>
          <w:rFonts w:cs="mylotus"/>
          <w:sz w:val="24"/>
          <w:rtl/>
        </w:rPr>
        <w:t>ًا</w:t>
      </w:r>
      <w:r w:rsidRPr="00C87620">
        <w:rPr>
          <w:rFonts w:cs="mylotus"/>
          <w:sz w:val="24"/>
          <w:rtl/>
        </w:rPr>
        <w:t xml:space="preserve"> إن حبل الكذب </w:t>
      </w:r>
      <w:r w:rsidRPr="00C87620">
        <w:rPr>
          <w:rFonts w:cs="mylotus" w:hint="cs"/>
          <w:sz w:val="24"/>
          <w:rtl/>
        </w:rPr>
        <w:t>ل</w:t>
      </w:r>
      <w:r w:rsidRPr="00C87620">
        <w:rPr>
          <w:rFonts w:cs="mylotus"/>
          <w:sz w:val="24"/>
          <w:rtl/>
        </w:rPr>
        <w:t>قصير</w:t>
      </w:r>
      <w:r w:rsidRPr="00C87620">
        <w:rPr>
          <w:rFonts w:cs="mylotus" w:hint="cs"/>
          <w:sz w:val="24"/>
          <w:rtl/>
        </w:rPr>
        <w:t>! (ت)</w:t>
      </w:r>
    </w:p>
  </w:footnote>
  <w:footnote w:id="18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ج 1 /ص 201 ـ 203</w:t>
      </w:r>
      <w:r>
        <w:rPr>
          <w:rFonts w:cs="mylotus"/>
          <w:sz w:val="24"/>
          <w:rtl/>
        </w:rPr>
        <w:t>،</w:t>
      </w:r>
      <w:r w:rsidRPr="00C87620">
        <w:rPr>
          <w:rFonts w:cs="mylotus"/>
          <w:sz w:val="24"/>
          <w:rtl/>
        </w:rPr>
        <w:t xml:space="preserve"> أو: صفحة 105 من الطبعة القديمة. (ت)</w:t>
      </w:r>
    </w:p>
  </w:footnote>
  <w:footnote w:id="18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جامع الرواة، </w:t>
      </w:r>
      <w:r w:rsidRPr="00C87620">
        <w:rPr>
          <w:rFonts w:cs="mylotus" w:hint="cs"/>
          <w:sz w:val="24"/>
          <w:rtl/>
        </w:rPr>
        <w:t>ل</w:t>
      </w:r>
      <w:r w:rsidRPr="00C87620">
        <w:rPr>
          <w:rFonts w:cs="mylotus"/>
          <w:sz w:val="24"/>
          <w:rtl/>
        </w:rPr>
        <w:t>لأردبيلي:</w:t>
      </w:r>
      <w:r w:rsidRPr="00C87620">
        <w:rPr>
          <w:rFonts w:cs="mylotus" w:hint="cs"/>
          <w:sz w:val="24"/>
          <w:rtl/>
        </w:rPr>
        <w:t xml:space="preserve"> </w:t>
      </w:r>
      <w:r w:rsidRPr="00C87620">
        <w:rPr>
          <w:rFonts w:cs="mylotus"/>
          <w:sz w:val="24"/>
          <w:rtl/>
        </w:rPr>
        <w:t>ج 1/ص494.</w:t>
      </w:r>
      <w:r w:rsidRPr="00C87620">
        <w:rPr>
          <w:rFonts w:cs="mylotus" w:hint="cs"/>
          <w:sz w:val="24"/>
          <w:rtl/>
        </w:rPr>
        <w:t xml:space="preserve"> </w:t>
      </w:r>
      <w:r w:rsidRPr="00C87620">
        <w:rPr>
          <w:rFonts w:cs="mylotus"/>
          <w:sz w:val="24"/>
          <w:rtl/>
        </w:rPr>
        <w:t>(ب</w:t>
      </w:r>
      <w:r w:rsidRPr="00C87620">
        <w:rPr>
          <w:rFonts w:cs="mylotus" w:hint="cs"/>
          <w:sz w:val="24"/>
          <w:rtl/>
        </w:rPr>
        <w:t>ي</w:t>
      </w:r>
      <w:r w:rsidRPr="00C87620">
        <w:rPr>
          <w:rFonts w:cs="mylotus"/>
          <w:sz w:val="24"/>
          <w:rtl/>
        </w:rPr>
        <w:t>روت: دار الأضواء، 1403ه</w:t>
      </w:r>
      <w:r w:rsidRPr="00C87620">
        <w:rPr>
          <w:rFonts w:cs="mylotus" w:hint="cs"/>
          <w:sz w:val="24"/>
          <w:rtl/>
        </w:rPr>
        <w:t>ـ/</w:t>
      </w:r>
      <w:r w:rsidRPr="00C87620">
        <w:rPr>
          <w:rFonts w:cs="mylotus"/>
          <w:sz w:val="24"/>
          <w:rtl/>
        </w:rPr>
        <w:t xml:space="preserve"> 1983</w:t>
      </w:r>
      <w:r w:rsidRPr="00C87620">
        <w:rPr>
          <w:rFonts w:cs="mylotus" w:hint="cs"/>
          <w:sz w:val="24"/>
          <w:rtl/>
        </w:rPr>
        <w:t>م</w:t>
      </w:r>
      <w:r w:rsidRPr="00C87620">
        <w:rPr>
          <w:rFonts w:cs="mylotus"/>
          <w:sz w:val="24"/>
          <w:rtl/>
        </w:rPr>
        <w:t>) (ت)</w:t>
      </w:r>
    </w:p>
  </w:footnote>
  <w:footnote w:id="18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الاحتجاج: ج 1 / ص 205 من الطبعة المحققة، أو ج 1 / ص 105 من الطبعة القديمة (ت)</w:t>
      </w:r>
    </w:p>
  </w:footnote>
  <w:footnote w:id="18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w:t>
      </w:r>
      <w:r w:rsidRPr="00EE410A">
        <w:rPr>
          <w:rFonts w:cs="Arabic11 BT"/>
          <w:sz w:val="24"/>
          <w:rtl/>
        </w:rPr>
        <w:t>"</w:t>
      </w:r>
      <w:r w:rsidRPr="00C87620">
        <w:rPr>
          <w:rFonts w:cs="mylotus" w:hint="cs"/>
          <w:sz w:val="24"/>
          <w:rtl/>
        </w:rPr>
        <w:t>ج</w:t>
      </w:r>
      <w:r w:rsidRPr="00C87620">
        <w:rPr>
          <w:rFonts w:cs="mylotus"/>
          <w:sz w:val="24"/>
          <w:rtl/>
        </w:rPr>
        <w:t xml:space="preserve">امع الرواة </w:t>
      </w:r>
      <w:r w:rsidRPr="00EE410A">
        <w:rPr>
          <w:rFonts w:cs="Arabic11 BT"/>
          <w:sz w:val="24"/>
          <w:rtl/>
        </w:rPr>
        <w:t>"</w:t>
      </w:r>
      <w:r w:rsidRPr="00C87620">
        <w:rPr>
          <w:rFonts w:cs="mylotus"/>
          <w:sz w:val="24"/>
          <w:rtl/>
        </w:rPr>
        <w:t xml:space="preserve"> للفاضل الأردبيلي:</w:t>
      </w:r>
      <w:r w:rsidRPr="00C87620">
        <w:rPr>
          <w:rFonts w:cs="mylotus" w:hint="cs"/>
          <w:sz w:val="24"/>
          <w:rtl/>
        </w:rPr>
        <w:t xml:space="preserve"> </w:t>
      </w:r>
      <w:r w:rsidRPr="00C87620">
        <w:rPr>
          <w:rFonts w:cs="mylotus"/>
          <w:sz w:val="24"/>
          <w:rtl/>
        </w:rPr>
        <w:t>ج 1/ ص74 (بيروت:</w:t>
      </w:r>
      <w:r w:rsidRPr="00C87620">
        <w:rPr>
          <w:rFonts w:cs="mylotus" w:hint="cs"/>
          <w:sz w:val="24"/>
          <w:rtl/>
        </w:rPr>
        <w:t xml:space="preserve"> </w:t>
      </w:r>
      <w:r w:rsidRPr="00C87620">
        <w:rPr>
          <w:rFonts w:cs="mylotus"/>
          <w:sz w:val="24"/>
          <w:rtl/>
        </w:rPr>
        <w:t>دار الأضواء، 1403هـ). (ت).</w:t>
      </w:r>
    </w:p>
  </w:footnote>
  <w:footnote w:id="18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محمد بن أبي بكر، هو ابن </w:t>
      </w:r>
      <w:r w:rsidRPr="00EE410A">
        <w:rPr>
          <w:rFonts w:cs="Arabic11 BT"/>
          <w:sz w:val="24"/>
          <w:rtl/>
        </w:rPr>
        <w:t>"</w:t>
      </w:r>
      <w:r w:rsidRPr="00C87620">
        <w:rPr>
          <w:rFonts w:cs="mylotus"/>
          <w:sz w:val="24"/>
          <w:rtl/>
        </w:rPr>
        <w:t>أسماء بنت عميس</w:t>
      </w:r>
      <w:r w:rsidRPr="00EE410A">
        <w:rPr>
          <w:rFonts w:cs="Arabic11 BT"/>
          <w:sz w:val="24"/>
          <w:rtl/>
        </w:rPr>
        <w:t>"</w:t>
      </w:r>
      <w:r w:rsidRPr="00C87620">
        <w:rPr>
          <w:rFonts w:cs="mylotus"/>
          <w:sz w:val="24"/>
          <w:rtl/>
        </w:rPr>
        <w:t xml:space="preserve"> التي كانت من قبل تحت جعفر بن أبي طالب، ولما استشهد جعفر في غزوة مؤتة سنة ثماني للهجرة، تزوج أبو بكر من أسماء فولدت له محمد بن أبي بكر هذا، وتوفي عنها أبو بكر في السنة الثالثة عشرة للهجرة، أي كان عمر ابنه محمد سنتين وعدة أشهر فقط</w:t>
      </w:r>
      <w:r>
        <w:rPr>
          <w:rFonts w:cs="mylotus" w:hint="cs"/>
          <w:sz w:val="24"/>
          <w:rtl/>
        </w:rPr>
        <w:t>.</w:t>
      </w:r>
      <w:r w:rsidRPr="00C87620">
        <w:rPr>
          <w:rFonts w:cs="mylotus"/>
          <w:sz w:val="24"/>
          <w:rtl/>
        </w:rPr>
        <w:t xml:space="preserve"> من هنا</w:t>
      </w:r>
      <w:r>
        <w:rPr>
          <w:rFonts w:cs="mylotus" w:hint="cs"/>
          <w:sz w:val="24"/>
          <w:rtl/>
        </w:rPr>
        <w:t xml:space="preserve"> ترد</w:t>
      </w:r>
      <w:r w:rsidRPr="00C87620">
        <w:rPr>
          <w:rFonts w:cs="mylotus"/>
          <w:sz w:val="24"/>
          <w:rtl/>
        </w:rPr>
        <w:t xml:space="preserve"> استحالة أن يعظ أباه وهو في هذه السن! (م)</w:t>
      </w:r>
    </w:p>
  </w:footnote>
  <w:footnote w:id="189">
    <w:p w:rsidR="00C42304" w:rsidRPr="00C87620" w:rsidRDefault="00C42304" w:rsidP="00AD7337">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الرجال</w:t>
      </w:r>
      <w:r>
        <w:rPr>
          <w:rFonts w:cs="mylotus"/>
          <w:sz w:val="24"/>
          <w:rtl/>
        </w:rPr>
        <w:t>،</w:t>
      </w:r>
      <w:r w:rsidRPr="00C87620">
        <w:rPr>
          <w:rFonts w:cs="mylotus"/>
          <w:sz w:val="24"/>
          <w:rtl/>
        </w:rPr>
        <w:t xml:space="preserve"> ابن أبي داود الحلي، المطبعة الحيدرية</w:t>
      </w:r>
      <w:r>
        <w:rPr>
          <w:rFonts w:cs="mylotus"/>
          <w:sz w:val="24"/>
          <w:rtl/>
        </w:rPr>
        <w:t>،</w:t>
      </w:r>
      <w:r w:rsidRPr="00C87620">
        <w:rPr>
          <w:rFonts w:cs="mylotus"/>
          <w:sz w:val="24"/>
          <w:rtl/>
        </w:rPr>
        <w:t xml:space="preserve"> النجف، ص 249. هذا وقد قال زعيم الحوزة العلمية في النجف آية الله السيد أبو القاسم الخوئي عن الكتاب: </w:t>
      </w:r>
      <w:r>
        <w:rPr>
          <w:rFonts w:cs="mylotus" w:hint="cs"/>
          <w:sz w:val="24"/>
          <w:rtl/>
        </w:rPr>
        <w:t>«</w:t>
      </w:r>
      <w:r w:rsidRPr="00C87620">
        <w:rPr>
          <w:rFonts w:cs="mylotus"/>
          <w:b/>
          <w:bCs/>
          <w:sz w:val="24"/>
          <w:rtl/>
        </w:rPr>
        <w:t>والكتاب موضوع لا مرية فيه وعلى ذلك علامات فيه تدل على ما ذكرناه، منها أن محمد بن أبي بكر وعظ أباه عند الموت ومنها أن الأئمة ثلاثة عشر وغير ذلك، قال المفيد: هذا الكتاب غير موثوق به وقد حصل فيه تخليط وتدليس</w:t>
      </w:r>
      <w:r>
        <w:rPr>
          <w:rFonts w:cs="mylotus" w:hint="cs"/>
          <w:sz w:val="24"/>
          <w:rtl/>
        </w:rPr>
        <w:t>».</w:t>
      </w:r>
      <w:r w:rsidRPr="00C87620">
        <w:rPr>
          <w:rFonts w:cs="mylotus"/>
          <w:sz w:val="24"/>
          <w:rtl/>
        </w:rPr>
        <w:t xml:space="preserve"> (معجم رجال الحديث</w:t>
      </w:r>
      <w:r>
        <w:rPr>
          <w:rFonts w:cs="mylotus"/>
          <w:sz w:val="24"/>
          <w:rtl/>
        </w:rPr>
        <w:t>،</w:t>
      </w:r>
      <w:r w:rsidRPr="00C87620">
        <w:rPr>
          <w:rFonts w:cs="mylotus"/>
          <w:sz w:val="24"/>
          <w:rtl/>
        </w:rPr>
        <w:t xml:space="preserve"> السيد أبو القاسم الخوئي: قم، ج8/ ص 219) (م)</w:t>
      </w:r>
    </w:p>
  </w:footnote>
  <w:footnote w:id="190">
    <w:p w:rsidR="00C42304" w:rsidRPr="0039583C" w:rsidRDefault="00C42304" w:rsidP="007571F8">
      <w:pPr>
        <w:pStyle w:val="FootnoteText"/>
        <w:spacing w:line="228" w:lineRule="auto"/>
        <w:ind w:left="341" w:hangingChars="142" w:hanging="341"/>
        <w:rPr>
          <w:rFonts w:cs="mylotus"/>
          <w:spacing w:val="-4"/>
          <w:sz w:val="24"/>
        </w:rPr>
      </w:pPr>
      <w:r w:rsidRPr="0039583C">
        <w:rPr>
          <w:rStyle w:val="FootnoteReference"/>
          <w:rFonts w:cs="mylotus"/>
          <w:spacing w:val="-4"/>
          <w:sz w:val="24"/>
          <w:vertAlign w:val="baseline"/>
          <w:rtl/>
        </w:rPr>
        <w:footnoteRef/>
      </w:r>
      <w:r w:rsidRPr="0039583C">
        <w:rPr>
          <w:rFonts w:cs="mylotus"/>
          <w:spacing w:val="-4"/>
          <w:sz w:val="24"/>
          <w:rtl/>
        </w:rPr>
        <w:t>- أعيان الشيعة للعلامة السيد محسن الأمين العاملي: ج 7/ص 293 (بيروت:</w:t>
      </w:r>
      <w:r w:rsidRPr="0039583C">
        <w:rPr>
          <w:rFonts w:cs="mylotus" w:hint="cs"/>
          <w:spacing w:val="-4"/>
          <w:sz w:val="24"/>
          <w:rtl/>
        </w:rPr>
        <w:t xml:space="preserve"> </w:t>
      </w:r>
      <w:r w:rsidRPr="0039583C">
        <w:rPr>
          <w:rFonts w:cs="mylotus"/>
          <w:spacing w:val="-4"/>
          <w:sz w:val="24"/>
          <w:rtl/>
        </w:rPr>
        <w:t>دار التعارف، 1403</w:t>
      </w:r>
      <w:r w:rsidRPr="0039583C">
        <w:rPr>
          <w:rFonts w:cs="mylotus" w:hint="cs"/>
          <w:spacing w:val="-4"/>
          <w:sz w:val="24"/>
          <w:rtl/>
        </w:rPr>
        <w:t>هـ</w:t>
      </w:r>
      <w:r w:rsidRPr="0039583C">
        <w:rPr>
          <w:rFonts w:cs="mylotus"/>
          <w:spacing w:val="-4"/>
          <w:sz w:val="24"/>
          <w:rtl/>
        </w:rPr>
        <w:t>) (ت)</w:t>
      </w:r>
    </w:p>
  </w:footnote>
  <w:footnote w:id="19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لمزيد من الاطلاع على فساد هذا الكتاب انظر الطبعة الأولى من كتاب</w:t>
      </w:r>
      <w:r w:rsidRPr="00EE410A">
        <w:rPr>
          <w:rFonts w:cs="Arabic11 BT"/>
          <w:sz w:val="24"/>
          <w:rtl/>
        </w:rPr>
        <w:t>"</w:t>
      </w:r>
      <w:r w:rsidRPr="00C87620">
        <w:rPr>
          <w:rFonts w:cs="mylotus"/>
          <w:b/>
          <w:bCs/>
          <w:sz w:val="24"/>
          <w:rtl/>
        </w:rPr>
        <w:t>معرفة الحديث</w:t>
      </w:r>
      <w:r w:rsidRPr="00EE410A">
        <w:rPr>
          <w:rFonts w:cs="Arabic11 BT"/>
          <w:sz w:val="24"/>
          <w:rtl/>
        </w:rPr>
        <w:t>"</w:t>
      </w:r>
      <w:r w:rsidRPr="00C87620">
        <w:rPr>
          <w:rFonts w:cs="mylotus"/>
          <w:sz w:val="24"/>
          <w:rtl/>
        </w:rPr>
        <w:t xml:space="preserve"> للشيخ </w:t>
      </w:r>
      <w:r w:rsidRPr="00EE410A">
        <w:rPr>
          <w:rFonts w:cs="Arabic11 BT"/>
          <w:sz w:val="24"/>
          <w:rtl/>
        </w:rPr>
        <w:t>"</w:t>
      </w:r>
      <w:r w:rsidRPr="00C87620">
        <w:rPr>
          <w:rFonts w:cs="mylotus"/>
          <w:b/>
          <w:bCs/>
          <w:sz w:val="24"/>
          <w:rtl/>
        </w:rPr>
        <w:t>محمد باقر البهبودي</w:t>
      </w:r>
      <w:r w:rsidRPr="00EE410A">
        <w:rPr>
          <w:rFonts w:cs="Arabic11 BT"/>
          <w:sz w:val="24"/>
          <w:rtl/>
        </w:rPr>
        <w:t>"</w:t>
      </w:r>
      <w:r w:rsidRPr="00C87620">
        <w:rPr>
          <w:rFonts w:cs="mylotus"/>
          <w:sz w:val="24"/>
          <w:rtl/>
        </w:rPr>
        <w:t xml:space="preserve">، طبع </w:t>
      </w:r>
      <w:r w:rsidRPr="00EE410A">
        <w:rPr>
          <w:rFonts w:cs="Arabic11 BT"/>
          <w:sz w:val="24"/>
          <w:rtl/>
        </w:rPr>
        <w:t>"</w:t>
      </w:r>
      <w:r w:rsidRPr="00C87620">
        <w:rPr>
          <w:rFonts w:cs="mylotus"/>
          <w:sz w:val="24"/>
          <w:rtl/>
        </w:rPr>
        <w:t>مركز انتشارات علمي وفرهن</w:t>
      </w:r>
      <w:r w:rsidRPr="00C87620">
        <w:rPr>
          <w:rFonts w:cs="mylotus" w:hint="cs"/>
          <w:sz w:val="24"/>
          <w:rtl/>
        </w:rPr>
        <w:t>گ</w:t>
      </w:r>
      <w:r w:rsidRPr="00C87620">
        <w:rPr>
          <w:rFonts w:cs="mylotus"/>
          <w:sz w:val="24"/>
          <w:rtl/>
        </w:rPr>
        <w:t>ي</w:t>
      </w:r>
      <w:r w:rsidRPr="00EE410A">
        <w:rPr>
          <w:rFonts w:cs="Arabic11 BT"/>
          <w:sz w:val="24"/>
          <w:rtl/>
        </w:rPr>
        <w:t>"</w:t>
      </w:r>
      <w:r w:rsidRPr="00C87620">
        <w:rPr>
          <w:rFonts w:cs="mylotus"/>
          <w:sz w:val="24"/>
          <w:rtl/>
        </w:rPr>
        <w:t xml:space="preserve"> ( الصفحات: 256 إلى 260) </w:t>
      </w:r>
      <w:r>
        <w:rPr>
          <w:rFonts w:cs="mylotus"/>
          <w:sz w:val="24"/>
          <w:rtl/>
        </w:rPr>
        <w:t>(البرقعي)</w:t>
      </w:r>
      <w:r w:rsidRPr="00C87620">
        <w:rPr>
          <w:rFonts w:cs="mylotus"/>
          <w:sz w:val="24"/>
          <w:rtl/>
        </w:rPr>
        <w:t>.</w:t>
      </w:r>
    </w:p>
  </w:footnote>
  <w:footnote w:id="19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إرشاد القلوب: ج 2</w:t>
      </w:r>
      <w:r w:rsidRPr="00C87620">
        <w:rPr>
          <w:rFonts w:cs="mylotus"/>
          <w:sz w:val="24"/>
          <w:rtl/>
        </w:rPr>
        <w:t>/ص 58 إلى 63.</w:t>
      </w:r>
    </w:p>
  </w:footnote>
  <w:footnote w:id="19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بالإضافة لمتن الرواية الذي يشهد وحده بوضعها، فإن التاريخ أيض</w:t>
      </w:r>
      <w:r>
        <w:rPr>
          <w:rFonts w:cs="mylotus"/>
          <w:sz w:val="24"/>
          <w:rtl/>
        </w:rPr>
        <w:t>ًا</w:t>
      </w:r>
      <w:r w:rsidRPr="00C87620">
        <w:rPr>
          <w:rFonts w:cs="mylotus"/>
          <w:sz w:val="24"/>
          <w:rtl/>
        </w:rPr>
        <w:t xml:space="preserve"> يؤكد كذبها، لأن أقصى مدة امتناع علي عن بيعة أبي بكر  ستـةُ أشهر على قول من يقول</w:t>
      </w:r>
      <w:r>
        <w:rPr>
          <w:rFonts w:cs="mylotus" w:hint="cs"/>
          <w:sz w:val="24"/>
          <w:rtl/>
        </w:rPr>
        <w:t>:</w:t>
      </w:r>
      <w:r w:rsidRPr="00C87620">
        <w:rPr>
          <w:rFonts w:cs="mylotus"/>
          <w:sz w:val="24"/>
          <w:rtl/>
        </w:rPr>
        <w:t xml:space="preserve"> </w:t>
      </w:r>
      <w:r>
        <w:rPr>
          <w:rFonts w:cs="mylotus" w:hint="cs"/>
          <w:sz w:val="24"/>
          <w:rtl/>
        </w:rPr>
        <w:t>إ</w:t>
      </w:r>
      <w:r w:rsidRPr="00C87620">
        <w:rPr>
          <w:rFonts w:cs="mylotus"/>
          <w:sz w:val="24"/>
          <w:rtl/>
        </w:rPr>
        <w:t xml:space="preserve">ن فاطمة لحقت بأبيها </w:t>
      </w:r>
      <w:r>
        <w:rPr>
          <w:rFonts w:cs="CTraditional Arabic" w:hint="cs"/>
          <w:sz w:val="24"/>
          <w:rtl/>
        </w:rPr>
        <w:t>ص</w:t>
      </w:r>
      <w:r w:rsidRPr="00C87620">
        <w:rPr>
          <w:rFonts w:cs="mylotus"/>
          <w:sz w:val="24"/>
          <w:rtl/>
        </w:rPr>
        <w:t xml:space="preserve"> بعد ستة أشهر من وفاته، أو خمسةٌ وسبعون يوما على قول أكثر روايات الشيعة التي ترى أنها لحقت به بعد 75 يوما من وفاته فقط، حيث أن الجميع متفق على أن </w:t>
      </w:r>
      <w:r>
        <w:rPr>
          <w:rFonts w:cs="mylotus"/>
          <w:sz w:val="24"/>
          <w:rtl/>
        </w:rPr>
        <w:t>عليًّا</w:t>
      </w:r>
      <w:r w:rsidRPr="00C87620">
        <w:rPr>
          <w:rFonts w:cs="mylotus"/>
          <w:sz w:val="24"/>
          <w:rtl/>
        </w:rPr>
        <w:t xml:space="preserve"> بايع أبا بكر عقب وفاة فاطمة </w:t>
      </w:r>
      <w:r>
        <w:rPr>
          <w:rFonts w:cs="CTraditional Arabic" w:hint="cs"/>
          <w:sz w:val="24"/>
          <w:rtl/>
        </w:rPr>
        <w:t>‘</w:t>
      </w:r>
      <w:r w:rsidRPr="00C87620">
        <w:rPr>
          <w:rFonts w:cs="mylotus"/>
          <w:sz w:val="24"/>
          <w:rtl/>
        </w:rPr>
        <w:t xml:space="preserve"> فإذا كانت وفاته</w:t>
      </w:r>
      <w:r>
        <w:rPr>
          <w:rFonts w:cs="CTraditional Arabic" w:hint="cs"/>
          <w:sz w:val="24"/>
          <w:rtl/>
        </w:rPr>
        <w:t>ص</w:t>
      </w:r>
      <w:r w:rsidRPr="00C87620">
        <w:rPr>
          <w:rFonts w:cs="mylotus" w:hint="cs"/>
          <w:sz w:val="24"/>
          <w:rtl/>
        </w:rPr>
        <w:t>،</w:t>
      </w:r>
      <w:r w:rsidRPr="00C87620">
        <w:rPr>
          <w:rFonts w:cs="mylotus"/>
          <w:sz w:val="24"/>
          <w:rtl/>
        </w:rPr>
        <w:t xml:space="preserve"> حسب رواية الشيعة</w:t>
      </w:r>
      <w:r w:rsidRPr="00C87620">
        <w:rPr>
          <w:rFonts w:cs="mylotus" w:hint="cs"/>
          <w:sz w:val="24"/>
          <w:rtl/>
        </w:rPr>
        <w:t xml:space="preserve">، </w:t>
      </w:r>
      <w:r w:rsidRPr="00C87620">
        <w:rPr>
          <w:rFonts w:cs="mylotus"/>
          <w:sz w:val="24"/>
          <w:rtl/>
        </w:rPr>
        <w:t>في شهر صف</w:t>
      </w:r>
      <w:r w:rsidRPr="00C87620">
        <w:rPr>
          <w:rFonts w:cs="mylotus" w:hint="cs"/>
          <w:sz w:val="24"/>
          <w:rtl/>
        </w:rPr>
        <w:t xml:space="preserve">ر، </w:t>
      </w:r>
      <w:r w:rsidRPr="00C87620">
        <w:rPr>
          <w:rFonts w:cs="mylotus"/>
          <w:sz w:val="24"/>
          <w:rtl/>
        </w:rPr>
        <w:t xml:space="preserve">فمعنى هذا أن </w:t>
      </w:r>
      <w:r>
        <w:rPr>
          <w:rFonts w:cs="mylotus"/>
          <w:sz w:val="24"/>
          <w:rtl/>
        </w:rPr>
        <w:t>عليًّا بايع أبا بكر قبل رمضان</w:t>
      </w:r>
      <w:r w:rsidRPr="00C87620">
        <w:rPr>
          <w:rFonts w:cs="mylotus"/>
          <w:sz w:val="24"/>
          <w:rtl/>
        </w:rPr>
        <w:t xml:space="preserve"> فكيف أمكن أن تقع هذه الحادثة في رمضان؟! </w:t>
      </w:r>
      <w:r>
        <w:rPr>
          <w:rFonts w:cs="mylotus"/>
          <w:sz w:val="24"/>
          <w:rtl/>
        </w:rPr>
        <w:t>(البرقعي)</w:t>
      </w:r>
    </w:p>
  </w:footnote>
  <w:footnote w:id="194">
    <w:p w:rsidR="00C42304" w:rsidRPr="00C81F88" w:rsidRDefault="00C42304" w:rsidP="00C81F88">
      <w:pPr>
        <w:autoSpaceDE w:val="0"/>
        <w:autoSpaceDN w:val="0"/>
        <w:adjustRightInd w:val="0"/>
        <w:ind w:left="284" w:hanging="284"/>
        <w:jc w:val="both"/>
        <w:rPr>
          <w:rFonts w:ascii="Lotus Linotype" w:hAnsi="Lotus Linotype" w:cs="mylotus"/>
          <w:sz w:val="24"/>
          <w:szCs w:val="24"/>
          <w:rtl/>
        </w:rPr>
      </w:pPr>
      <w:r w:rsidRPr="00C81F88">
        <w:rPr>
          <w:rStyle w:val="FootnoteTextChar"/>
          <w:rFonts w:ascii="mylotus" w:hAnsi="mylotus" w:cs="mylotus"/>
          <w:sz w:val="24"/>
        </w:rPr>
        <w:footnoteRef/>
      </w:r>
      <w:r w:rsidRPr="00C81F88">
        <w:rPr>
          <w:rFonts w:ascii="mylotus" w:hAnsi="mylotus" w:cs="mylotus"/>
          <w:sz w:val="24"/>
          <w:szCs w:val="24"/>
          <w:rtl/>
        </w:rPr>
        <w:t xml:space="preserve">- </w:t>
      </w:r>
      <w:r w:rsidRPr="00C81F88">
        <w:rPr>
          <w:rFonts w:ascii="Lotus Linotype" w:hAnsi="Lotus Linotype" w:cs="mylotus"/>
          <w:sz w:val="24"/>
          <w:szCs w:val="24"/>
          <w:rtl/>
        </w:rPr>
        <w:t xml:space="preserve">(تعليق العلامة البرقعي) يشير المؤلف </w:t>
      </w:r>
      <w:r w:rsidRPr="00C81F88">
        <w:rPr>
          <w:rFonts w:ascii="Lotus Linotype" w:hAnsi="Lotus Linotype" w:cs="CTraditional Arabic"/>
          <w:sz w:val="24"/>
          <w:szCs w:val="24"/>
          <w:rtl/>
        </w:rPr>
        <w:t>/</w:t>
      </w:r>
      <w:r w:rsidRPr="00C81F88">
        <w:rPr>
          <w:rFonts w:ascii="Lotus Linotype" w:hAnsi="Lotus Linotype" w:cs="mylotus"/>
          <w:sz w:val="24"/>
          <w:szCs w:val="24"/>
          <w:rtl/>
        </w:rPr>
        <w:t xml:space="preserve"> إلى آراء الأئمة</w:t>
      </w:r>
      <w:r>
        <w:rPr>
          <w:rFonts w:ascii="Lotus Linotype" w:hAnsi="Lotus Linotype" w:cs="mylotus" w:hint="cs"/>
          <w:sz w:val="24"/>
          <w:szCs w:val="24"/>
          <w:rtl/>
        </w:rPr>
        <w:t xml:space="preserve"> المختلفة المتناقضة،</w:t>
      </w:r>
      <w:r w:rsidRPr="00C81F88">
        <w:rPr>
          <w:rFonts w:ascii="Lotus Linotype" w:hAnsi="Lotus Linotype" w:cs="mylotus"/>
          <w:sz w:val="24"/>
          <w:szCs w:val="24"/>
          <w:rtl/>
        </w:rPr>
        <w:t xml:space="preserve"> ونحن سنذكر</w:t>
      </w:r>
      <w:r>
        <w:rPr>
          <w:rFonts w:ascii="Lotus Linotype" w:hAnsi="Lotus Linotype" w:cs="mylotus" w:hint="cs"/>
          <w:sz w:val="24"/>
          <w:szCs w:val="24"/>
          <w:rtl/>
        </w:rPr>
        <w:t xml:space="preserve"> فيما يلي</w:t>
      </w:r>
      <w:r w:rsidRPr="00C81F88">
        <w:rPr>
          <w:rFonts w:ascii="Lotus Linotype" w:hAnsi="Lotus Linotype" w:cs="mylotus"/>
          <w:sz w:val="24"/>
          <w:szCs w:val="24"/>
          <w:rtl/>
        </w:rPr>
        <w:t xml:space="preserve"> </w:t>
      </w:r>
      <w:r>
        <w:rPr>
          <w:rFonts w:ascii="Lotus Linotype" w:hAnsi="Lotus Linotype" w:cs="mylotus" w:hint="cs"/>
          <w:sz w:val="24"/>
          <w:szCs w:val="24"/>
          <w:rtl/>
        </w:rPr>
        <w:t>بعض الأمثلة عليها</w:t>
      </w:r>
      <w:r w:rsidRPr="00C81F88">
        <w:rPr>
          <w:rFonts w:ascii="Lotus Linotype" w:hAnsi="Lotus Linotype" w:cs="mylotus"/>
          <w:sz w:val="24"/>
          <w:szCs w:val="24"/>
          <w:rtl/>
        </w:rPr>
        <w:t xml:space="preserve">، منها: </w:t>
      </w:r>
    </w:p>
    <w:p w:rsidR="00C42304" w:rsidRPr="0039583C" w:rsidRDefault="00C42304" w:rsidP="00C81F88">
      <w:pPr>
        <w:pStyle w:val="ListParagraph"/>
        <w:autoSpaceDE w:val="0"/>
        <w:autoSpaceDN w:val="0"/>
        <w:adjustRightInd w:val="0"/>
        <w:spacing w:after="0" w:line="240" w:lineRule="auto"/>
        <w:ind w:left="284"/>
        <w:jc w:val="both"/>
        <w:rPr>
          <w:rFonts w:ascii="Lotus Linotype" w:hAnsi="Lotus Linotype" w:cs="mylotus"/>
          <w:spacing w:val="-2"/>
          <w:sz w:val="24"/>
          <w:szCs w:val="24"/>
          <w:rtl/>
          <w:lang w:bidi="ar-SA"/>
        </w:rPr>
      </w:pPr>
      <w:r w:rsidRPr="0039583C">
        <w:rPr>
          <w:rFonts w:ascii="Lotus Linotype" w:hAnsi="Lotus Linotype" w:cs="mylotus" w:hint="cs"/>
          <w:spacing w:val="-2"/>
          <w:sz w:val="24"/>
          <w:szCs w:val="24"/>
          <w:rtl/>
          <w:lang w:bidi="ar-SA"/>
        </w:rPr>
        <w:t xml:space="preserve">1- </w:t>
      </w:r>
      <w:r w:rsidRPr="0039583C">
        <w:rPr>
          <w:rFonts w:ascii="Lotus Linotype" w:hAnsi="Lotus Linotype" w:cs="mylotus"/>
          <w:spacing w:val="-2"/>
          <w:sz w:val="24"/>
          <w:szCs w:val="24"/>
          <w:rtl/>
          <w:lang w:bidi="ar-SA"/>
        </w:rPr>
        <w:t>اختلاف علي</w:t>
      </w:r>
      <w:r w:rsidRPr="0039583C">
        <w:rPr>
          <w:rFonts w:ascii="Lotus Linotype" w:hAnsi="Lotus Linotype" w:cs="mylotus"/>
          <w:spacing w:val="-2"/>
          <w:sz w:val="24"/>
          <w:szCs w:val="24"/>
          <w:rtl/>
          <w:lang w:bidi="ar-SA"/>
        </w:rPr>
        <w:sym w:font="AGA Arabesque" w:char="F075"/>
      </w:r>
      <w:r w:rsidRPr="0039583C">
        <w:rPr>
          <w:rFonts w:ascii="Lotus Linotype" w:hAnsi="Lotus Linotype" w:cs="mylotus"/>
          <w:spacing w:val="-2"/>
          <w:sz w:val="24"/>
          <w:szCs w:val="24"/>
          <w:rtl/>
          <w:lang w:bidi="ar-SA"/>
        </w:rPr>
        <w:t xml:space="preserve"> مع زوجته فاطمة الزهراء </w:t>
      </w:r>
      <w:r w:rsidRPr="0039583C">
        <w:rPr>
          <w:rFonts w:ascii="Lotus Linotype" w:hAnsi="Lotus Linotype" w:cs="CTraditional Arabic"/>
          <w:spacing w:val="-2"/>
          <w:sz w:val="24"/>
          <w:szCs w:val="24"/>
          <w:rtl/>
          <w:lang w:bidi="ar-SA"/>
        </w:rPr>
        <w:t>‘</w:t>
      </w:r>
      <w:r w:rsidRPr="0039583C">
        <w:rPr>
          <w:rFonts w:ascii="Lotus Linotype" w:hAnsi="Lotus Linotype" w:cs="mylotus"/>
          <w:spacing w:val="-2"/>
          <w:sz w:val="24"/>
          <w:szCs w:val="24"/>
          <w:rtl/>
          <w:lang w:bidi="ar-SA"/>
        </w:rPr>
        <w:t xml:space="preserve"> الذي ذكره العلامة المجلسي: </w:t>
      </w:r>
      <w:r w:rsidRPr="0039583C">
        <w:rPr>
          <w:rFonts w:ascii="Lotus Linotype" w:hAnsi="Lotus Linotype" w:cs="mylotus" w:hint="cs"/>
          <w:spacing w:val="-2"/>
          <w:sz w:val="24"/>
          <w:szCs w:val="24"/>
          <w:rtl/>
        </w:rPr>
        <w:t>«</w:t>
      </w:r>
      <w:r w:rsidRPr="0039583C">
        <w:rPr>
          <w:rFonts w:ascii="Lotus Linotype" w:hAnsi="Lotus Linotype" w:cs="mylotus"/>
          <w:spacing w:val="-2"/>
          <w:sz w:val="24"/>
          <w:szCs w:val="24"/>
          <w:rtl/>
          <w:lang w:bidi="ar-SA"/>
        </w:rPr>
        <w:t xml:space="preserve">عَنْ حَبِيبِ بْنِ أَبِي ثَابِتٍ قَالَ: كَانَ بَيْنَ عَلِيٍّ وَفَاطِمَةَ (ع) كَلَامٌ فَدَخَلَ رَسُولُ اللَّـهِ </w:t>
      </w:r>
      <w:r w:rsidRPr="0039583C">
        <w:rPr>
          <w:rFonts w:ascii="Lotus Linotype" w:hAnsi="Lotus Linotype" w:cs="CTraditional Arabic" w:hint="cs"/>
          <w:spacing w:val="-2"/>
          <w:sz w:val="24"/>
          <w:szCs w:val="24"/>
          <w:rtl/>
          <w:lang w:bidi="ar-SA"/>
        </w:rPr>
        <w:t>ص</w:t>
      </w:r>
      <w:r w:rsidRPr="0039583C">
        <w:rPr>
          <w:rFonts w:ascii="Lotus Linotype" w:hAnsi="Lotus Linotype" w:cs="mylotus"/>
          <w:spacing w:val="-2"/>
          <w:sz w:val="24"/>
          <w:szCs w:val="24"/>
          <w:rtl/>
          <w:lang w:bidi="ar-SA"/>
        </w:rPr>
        <w:t xml:space="preserve"> وَأُلْقِيَ لَهُ مِثَالٌ فَاضْطَجَعَ عَلَيْهِ فَجَاءَتْ فَاطِمَةُ (ع) فَاضْطَجَعَتْ مِنْ جَانِبٍ وَجَاءَ عَلِيٌّ (ع) فَاضْطَجَعَ مِنْ جَانِبٍ، قَالَ: فَأَخَذَ رَسُولُ اللَّـهِ </w:t>
      </w:r>
      <w:r w:rsidRPr="0039583C">
        <w:rPr>
          <w:rFonts w:ascii="Lotus Linotype" w:hAnsi="Lotus Linotype" w:cs="CTraditional Arabic" w:hint="cs"/>
          <w:spacing w:val="-2"/>
          <w:sz w:val="24"/>
          <w:szCs w:val="24"/>
          <w:rtl/>
          <w:lang w:bidi="ar-SA"/>
        </w:rPr>
        <w:t>ص</w:t>
      </w:r>
      <w:r w:rsidRPr="0039583C">
        <w:rPr>
          <w:rFonts w:ascii="Lotus Linotype" w:hAnsi="Lotus Linotype" w:cs="mylotus"/>
          <w:spacing w:val="-2"/>
          <w:sz w:val="24"/>
          <w:szCs w:val="24"/>
          <w:rtl/>
          <w:lang w:bidi="ar-SA"/>
        </w:rPr>
        <w:t xml:space="preserve"> يَدَ عَلِيٍّ فَوَضَعَهَا عَلَى‏ سُرَّتِهِ‏ وَأَخَذَ يَدَ فَاطِمَةَ فَوَضَعَهَا عَلَى‏ سُرَّتِهِ‏ فَلَمْ يَزَلْ حَتَّى أَصْلَحَ بَيْنَهُمَا ثُمَّ خَرَجَ فَقِيلَ لَهُ: يَا رَسُولَ اللَّـهِ! دَخَلْتَ وَأَنْتَ عَلَى حَالٍ وَخَرَجْتَ وَنَحْنُ نَرَى الْبُشْرَى فِي وَجْهِكَ قَالَ: وَمَا يَمْنَعُنِي وَقَدْ أَصْلَحْتُ بَيْنَ اثْنَيْنِ أَحَبِّ مَنْ عَلَى وَجْهِ الْأَرْضِ إِلَيَّ</w:t>
      </w:r>
      <w:r w:rsidRPr="0039583C">
        <w:rPr>
          <w:rFonts w:ascii="Lotus Linotype" w:hAnsi="Lotus Linotype" w:cs="mylotus" w:hint="cs"/>
          <w:spacing w:val="-2"/>
          <w:sz w:val="24"/>
          <w:szCs w:val="24"/>
          <w:rtl/>
        </w:rPr>
        <w:t>»</w:t>
      </w:r>
      <w:r w:rsidRPr="0039583C">
        <w:rPr>
          <w:rFonts w:ascii="Lotus Linotype" w:hAnsi="Lotus Linotype" w:cs="mylotus"/>
          <w:spacing w:val="-2"/>
          <w:sz w:val="24"/>
          <w:szCs w:val="24"/>
          <w:rtl/>
          <w:lang w:bidi="ar-SA"/>
        </w:rPr>
        <w:t xml:space="preserve">. </w:t>
      </w:r>
      <w:r w:rsidRPr="0039583C">
        <w:rPr>
          <w:rFonts w:ascii="Lotus Linotype" w:hAnsi="Lotus Linotype" w:cs="mylotus"/>
          <w:spacing w:val="-2"/>
          <w:rtl/>
          <w:lang w:bidi="ar-SA"/>
        </w:rPr>
        <w:t xml:space="preserve">[بحار الأنوار (ط - بيروت)؛ ج‏43؛ ص146] </w:t>
      </w:r>
    </w:p>
    <w:p w:rsidR="00C42304" w:rsidRPr="00C81F88" w:rsidRDefault="00C42304" w:rsidP="00C81F88">
      <w:pPr>
        <w:pStyle w:val="ListParagraph"/>
        <w:autoSpaceDE w:val="0"/>
        <w:autoSpaceDN w:val="0"/>
        <w:adjustRightInd w:val="0"/>
        <w:spacing w:after="0" w:line="240" w:lineRule="auto"/>
        <w:ind w:left="284"/>
        <w:jc w:val="both"/>
        <w:rPr>
          <w:rFonts w:ascii="Lotus Linotype" w:hAnsi="Lotus Linotype" w:cs="mylotus"/>
          <w:sz w:val="24"/>
          <w:szCs w:val="24"/>
          <w:rtl/>
          <w:lang w:bidi="ar-SA"/>
        </w:rPr>
      </w:pPr>
      <w:r>
        <w:rPr>
          <w:rFonts w:ascii="Lotus Linotype" w:hAnsi="Lotus Linotype" w:cs="mylotus" w:hint="cs"/>
          <w:sz w:val="24"/>
          <w:szCs w:val="24"/>
          <w:rtl/>
          <w:lang w:bidi="ar-SA"/>
        </w:rPr>
        <w:t>2- مثال آخر</w:t>
      </w:r>
      <w:r w:rsidRPr="00C81F88">
        <w:rPr>
          <w:rFonts w:ascii="Lotus Linotype" w:hAnsi="Lotus Linotype" w:cs="mylotus"/>
          <w:sz w:val="24"/>
          <w:szCs w:val="24"/>
          <w:rtl/>
          <w:lang w:bidi="ar-SA"/>
        </w:rPr>
        <w:t>،</w:t>
      </w:r>
      <w:r>
        <w:rPr>
          <w:rFonts w:ascii="Lotus Linotype" w:hAnsi="Lotus Linotype" w:cs="mylotus"/>
          <w:sz w:val="24"/>
          <w:szCs w:val="24"/>
          <w:rtl/>
          <w:lang w:bidi="ar-SA"/>
        </w:rPr>
        <w:t xml:space="preserve"> ذكره العلماء و</w:t>
      </w:r>
      <w:r w:rsidRPr="00C81F88">
        <w:rPr>
          <w:rFonts w:ascii="Lotus Linotype" w:hAnsi="Lotus Linotype" w:cs="mylotus"/>
          <w:sz w:val="24"/>
          <w:szCs w:val="24"/>
          <w:rtl/>
          <w:lang w:bidi="ar-SA"/>
        </w:rPr>
        <w:t xml:space="preserve">المؤرخون، وهو اختلاف الإمام علي </w:t>
      </w:r>
      <w:r w:rsidRPr="00C81F88">
        <w:rPr>
          <w:rFonts w:ascii="Lotus Linotype" w:hAnsi="Lotus Linotype" w:cs="mylotus"/>
          <w:sz w:val="24"/>
          <w:szCs w:val="24"/>
          <w:rtl/>
          <w:lang w:bidi="ar-SA"/>
        </w:rPr>
        <w:sym w:font="AGA Arabesque" w:char="F075"/>
      </w:r>
      <w:r w:rsidRPr="00C81F88">
        <w:rPr>
          <w:rFonts w:ascii="Lotus Linotype" w:hAnsi="Lotus Linotype" w:cs="mylotus"/>
          <w:sz w:val="24"/>
          <w:szCs w:val="24"/>
          <w:rtl/>
          <w:lang w:bidi="ar-SA"/>
        </w:rPr>
        <w:t xml:space="preserve"> مع ولده الإمام الحسن </w:t>
      </w:r>
      <w:r w:rsidRPr="00C81F88">
        <w:rPr>
          <w:rFonts w:ascii="Lotus Linotype" w:hAnsi="Lotus Linotype" w:cs="mylotus"/>
          <w:sz w:val="24"/>
          <w:szCs w:val="24"/>
          <w:rtl/>
          <w:lang w:bidi="ar-SA"/>
        </w:rPr>
        <w:sym w:font="AGA Arabesque" w:char="F075"/>
      </w:r>
      <w:r w:rsidRPr="00C81F88">
        <w:rPr>
          <w:rFonts w:ascii="Lotus Linotype" w:hAnsi="Lotus Linotype" w:cs="Times New Roman"/>
          <w:sz w:val="24"/>
          <w:szCs w:val="24"/>
          <w:rtl/>
          <w:lang w:bidi="ar-SA"/>
        </w:rPr>
        <w:t xml:space="preserve">؛ </w:t>
      </w:r>
      <w:r w:rsidRPr="00C81F88">
        <w:rPr>
          <w:rFonts w:ascii="Lotus Linotype" w:hAnsi="Lotus Linotype" w:cs="mylotus"/>
          <w:sz w:val="24"/>
          <w:szCs w:val="24"/>
          <w:rtl/>
          <w:lang w:bidi="ar-SA"/>
        </w:rPr>
        <w:t>ذكر</w:t>
      </w:r>
      <w:r>
        <w:rPr>
          <w:rFonts w:ascii="Lotus Linotype" w:hAnsi="Lotus Linotype" w:cs="mylotus" w:hint="cs"/>
          <w:sz w:val="24"/>
          <w:szCs w:val="24"/>
          <w:rtl/>
          <w:lang w:bidi="ar-SA"/>
        </w:rPr>
        <w:t xml:space="preserve"> أبوحنيفة</w:t>
      </w:r>
      <w:r w:rsidRPr="00C81F88">
        <w:rPr>
          <w:rFonts w:ascii="Lotus Linotype" w:hAnsi="Lotus Linotype" w:cs="mylotus"/>
          <w:sz w:val="24"/>
          <w:szCs w:val="24"/>
          <w:rtl/>
          <w:lang w:bidi="ar-SA"/>
        </w:rPr>
        <w:t xml:space="preserve"> الدينوري: «فدنا منه الحسن، فقال: يا أبت</w:t>
      </w:r>
      <w:r>
        <w:rPr>
          <w:rFonts w:ascii="Lotus Linotype" w:hAnsi="Lotus Linotype" w:cs="mylotus" w:hint="cs"/>
          <w:sz w:val="24"/>
          <w:szCs w:val="24"/>
          <w:rtl/>
          <w:lang w:bidi="ar-SA"/>
        </w:rPr>
        <w:t>!</w:t>
      </w:r>
      <w:r w:rsidRPr="00C81F88">
        <w:rPr>
          <w:rFonts w:ascii="Lotus Linotype" w:hAnsi="Lotus Linotype" w:cs="mylotus"/>
          <w:sz w:val="24"/>
          <w:szCs w:val="24"/>
          <w:rtl/>
          <w:lang w:bidi="ar-SA"/>
        </w:rPr>
        <w:t xml:space="preserve"> أشرت عليك حين قُتل عثمان وراح الناس إليك وغدوا، وسألوك أن تقوم بهذا الأمر ألا تقبله حتى تأتيك طاعة جميع الناس في الآفاق، وأشرت عليك حين بلغك خروج الزبير وطلحة بعائشة إلى البصرة أن ترجع إلى المدينة، فتقيم في بيتك، وأشرت عليك حين حوصر عثمان أن تخرج من المدينة، فإن قُتل قُتل وأنت غائب، فلم تقبل رأيي في شيء من ذلك. فقال له عليٌّ: أمّا انتظاري طاعة جميع الناس من جميع الآفاق، فإن البيعة لا تكون إلا لمن حضر الحرمين من المهاجرين والأنصار، فإذا رضوا وسلّموا وجب على جميع الناس الرضا والتسليم، وأما رجوعي إلى بيتي والجلوس فيه، فإن رجوعي لو رجعت كان غدرًا بالأمة، ولم آمن أن تقع الفرقة، وتتصدع عصا هذه الأمة، وأما خروجي حين حوصر عثمان فكيف أمكنني ذلك؟! وقد كان الناس أحاطوا بي كما أحاطوا بعثمان، فاكفف يا بنيّ عمّا أنا أعلم به منك»</w:t>
      </w:r>
      <w:r w:rsidRPr="00C81F88">
        <w:rPr>
          <w:rFonts w:ascii="Lotus Linotype" w:hAnsi="Lotus Linotype" w:cs="Times New Roman"/>
          <w:sz w:val="24"/>
          <w:szCs w:val="24"/>
          <w:rtl/>
          <w:lang w:bidi="ar-SA"/>
        </w:rPr>
        <w:t xml:space="preserve">. </w:t>
      </w:r>
      <w:r w:rsidRPr="00C81F88">
        <w:rPr>
          <w:rFonts w:ascii="Lotus Linotype" w:hAnsi="Lotus Linotype" w:cs="mylotus"/>
          <w:rtl/>
          <w:lang w:bidi="ar-SA"/>
        </w:rPr>
        <w:t>(أخبار الطوال، أبو حنیفة الدینوري، تحقیق عبد المنعم عامر وجمال الدین الشیال، ص 145).</w:t>
      </w:r>
    </w:p>
    <w:p w:rsidR="00C42304" w:rsidRPr="00C81F88" w:rsidRDefault="00C42304" w:rsidP="00C81F88">
      <w:pPr>
        <w:autoSpaceDE w:val="0"/>
        <w:autoSpaceDN w:val="0"/>
        <w:adjustRightInd w:val="0"/>
        <w:ind w:left="284"/>
        <w:jc w:val="both"/>
        <w:rPr>
          <w:rFonts w:ascii="Lotus Linotype" w:hAnsi="Lotus Linotype" w:cs="mylotus"/>
          <w:sz w:val="24"/>
          <w:szCs w:val="24"/>
          <w:rtl/>
        </w:rPr>
      </w:pPr>
      <w:r w:rsidRPr="00C81F88">
        <w:rPr>
          <w:rFonts w:ascii="Lotus Linotype" w:hAnsi="Lotus Linotype" w:cs="mylotus"/>
          <w:sz w:val="24"/>
          <w:szCs w:val="24"/>
          <w:rtl/>
        </w:rPr>
        <w:t xml:space="preserve">ونقل العلامة المجلسي عن الشيخ المفيد نظير هذا الحوار والنقاش بين علي والحسن </w:t>
      </w:r>
      <w:r w:rsidRPr="00C81F88">
        <w:rPr>
          <w:rFonts w:ascii="Lotus Linotype" w:hAnsi="Lotus Linotype" w:cs="CTraditional Arabic"/>
          <w:sz w:val="24"/>
          <w:szCs w:val="24"/>
          <w:rtl/>
        </w:rPr>
        <w:t>إ</w:t>
      </w:r>
      <w:r w:rsidRPr="00C81F88">
        <w:rPr>
          <w:rFonts w:ascii="Lotus Linotype" w:hAnsi="Lotus Linotype" w:cs="mylotus"/>
          <w:sz w:val="24"/>
          <w:szCs w:val="24"/>
          <w:rtl/>
        </w:rPr>
        <w:t xml:space="preserve">، وذُكر أيضًا في هامش تلك الصفحة نفسها من كتاب البحار، وعزاه إلى كتاب «الأمالي» للشيخ الطوسي (ط1، ج2 ص32 وكتاب نهج السعادة؛  تقول الرواية المذكورة: فَلَمَّا فَرَغَ (أمیر المؤمنین) مِنْ صَلَاتِهِ، قَامَ إِلَيْهِ ابْنُهُ </w:t>
      </w:r>
      <w:r>
        <w:rPr>
          <w:rFonts w:ascii="Lotus Linotype" w:hAnsi="Lotus Linotype" w:cs="mylotus"/>
          <w:sz w:val="24"/>
          <w:szCs w:val="24"/>
          <w:rtl/>
        </w:rPr>
        <w:t>الْـ</w:t>
      </w:r>
      <w:r w:rsidRPr="00C81F88">
        <w:rPr>
          <w:rFonts w:ascii="Lotus Linotype" w:hAnsi="Lotus Linotype" w:cs="mylotus"/>
          <w:sz w:val="24"/>
          <w:szCs w:val="24"/>
          <w:rtl/>
        </w:rPr>
        <w:t xml:space="preserve">حَسَنُ بْنُ عَلِيٍّ (ع) فَجَلَسَ بَيْنَ يَدَيْهِ ثُمَّ بَكَى وَقَالَ: يَا أَمِيرَ </w:t>
      </w:r>
      <w:r>
        <w:rPr>
          <w:rFonts w:ascii="Lotus Linotype" w:hAnsi="Lotus Linotype" w:cs="mylotus"/>
          <w:sz w:val="24"/>
          <w:szCs w:val="24"/>
          <w:rtl/>
        </w:rPr>
        <w:t>الْـ</w:t>
      </w:r>
      <w:r w:rsidRPr="00C81F88">
        <w:rPr>
          <w:rFonts w:ascii="Lotus Linotype" w:hAnsi="Lotus Linotype" w:cs="mylotus"/>
          <w:sz w:val="24"/>
          <w:szCs w:val="24"/>
          <w:rtl/>
        </w:rPr>
        <w:t xml:space="preserve">مُؤْمِنِينَ! إِنِّي لَا أَسْتَطِيعُ أَنْ أُكَلِّمَكَ وَبَكَى. فَقَالَ لَهُ أَمِيرُ </w:t>
      </w:r>
      <w:r>
        <w:rPr>
          <w:rFonts w:ascii="Lotus Linotype" w:hAnsi="Lotus Linotype" w:cs="mylotus"/>
          <w:sz w:val="24"/>
          <w:szCs w:val="24"/>
          <w:rtl/>
        </w:rPr>
        <w:t>الْـ</w:t>
      </w:r>
      <w:r w:rsidRPr="00C81F88">
        <w:rPr>
          <w:rFonts w:ascii="Lotus Linotype" w:hAnsi="Lotus Linotype" w:cs="mylotus"/>
          <w:sz w:val="24"/>
          <w:szCs w:val="24"/>
          <w:rtl/>
        </w:rPr>
        <w:t xml:space="preserve">مُؤْمِنِينَ: لَا تَبْكِ يَا بُنَيَّ وَتَكَلَّمْ وَلَا تَحِنَ حَنِينَ‏ </w:t>
      </w:r>
      <w:r>
        <w:rPr>
          <w:rFonts w:ascii="Lotus Linotype" w:hAnsi="Lotus Linotype" w:cs="mylotus"/>
          <w:sz w:val="24"/>
          <w:szCs w:val="24"/>
          <w:rtl/>
        </w:rPr>
        <w:t>الْـ</w:t>
      </w:r>
      <w:r w:rsidRPr="00C81F88">
        <w:rPr>
          <w:rFonts w:ascii="Lotus Linotype" w:hAnsi="Lotus Linotype" w:cs="mylotus"/>
          <w:sz w:val="24"/>
          <w:szCs w:val="24"/>
          <w:rtl/>
        </w:rPr>
        <w:t xml:space="preserve">جَارِيَةِ. فَقَالَ: يَا أَمِيرَ </w:t>
      </w:r>
      <w:r>
        <w:rPr>
          <w:rFonts w:ascii="Lotus Linotype" w:hAnsi="Lotus Linotype" w:cs="mylotus"/>
          <w:sz w:val="24"/>
          <w:szCs w:val="24"/>
          <w:rtl/>
        </w:rPr>
        <w:t>الْـ</w:t>
      </w:r>
      <w:r w:rsidRPr="00C81F88">
        <w:rPr>
          <w:rFonts w:ascii="Lotus Linotype" w:hAnsi="Lotus Linotype" w:cs="mylotus"/>
          <w:sz w:val="24"/>
          <w:szCs w:val="24"/>
          <w:rtl/>
        </w:rPr>
        <w:t xml:space="preserve">مُؤْمِنِينَ! إِنَّ الْقَوْمَ حَصَرُوا عُثْمَانَ يَطْلُبُونَهُ بِمَا يَطْلُبُونَهُ إِمَّا ظَالِمُونَ أَوْ مَظْلُومُونَ فَسَأَلْتُكَ أَنْ تَعْتَزِلَ النَّاسَ وَتَلْحَقَ بِمَكَّةَ حَتَّى تَؤُبَّ الْعَرَبُ وَتَعُودَ إِلَيْهَا أَحْلَامُهَا وَتَأْتِيَكَ وُفُودُهَا، فَوَ </w:t>
      </w:r>
      <w:r>
        <w:rPr>
          <w:rFonts w:ascii="Lotus Linotype" w:hAnsi="Lotus Linotype" w:cs="mylotus"/>
          <w:sz w:val="24"/>
          <w:szCs w:val="24"/>
          <w:rtl/>
        </w:rPr>
        <w:t>اللَّـهِ</w:t>
      </w:r>
      <w:r w:rsidRPr="00C81F88">
        <w:rPr>
          <w:rFonts w:ascii="Lotus Linotype" w:hAnsi="Lotus Linotype" w:cs="mylotus"/>
          <w:sz w:val="24"/>
          <w:szCs w:val="24"/>
          <w:rtl/>
        </w:rPr>
        <w:t xml:space="preserve"> لَوْ كُنْتَ فِي جُحْرِ ضَبٍّ لَضَرَبَتْ إِلَيْكَ الْعَرَبُ آبَاطَ الْإِبِلِ حَتَّى تَسْتَخْرِجَكَ مِنْهُ‏، ثُمَّ خَالَفَكَ طَلْحَةُ وَالزُّبَيْرُ فَسَأَلْتُكَ أَنْ لَا تَتْبَعْهُمَا وَتَدَعَهُمَا فَإِنِ اجْتَمَعَتِ الْأُمَّةُ فَذَاكَ وَإِنِ اخْتَلَف</w:t>
      </w:r>
      <w:r>
        <w:rPr>
          <w:rFonts w:ascii="Lotus Linotype" w:hAnsi="Lotus Linotype" w:cs="mylotus"/>
          <w:sz w:val="24"/>
          <w:szCs w:val="24"/>
          <w:rtl/>
        </w:rPr>
        <w:t>َتْ رَضِيتَ بِمَا قَسَمَ الل</w:t>
      </w:r>
      <w:r>
        <w:rPr>
          <w:rFonts w:ascii="Lotus Linotype" w:hAnsi="Lotus Linotype" w:cs="mylotus" w:hint="cs"/>
          <w:sz w:val="24"/>
          <w:szCs w:val="24"/>
          <w:rtl/>
        </w:rPr>
        <w:t>هُ</w:t>
      </w:r>
      <w:r w:rsidRPr="00C81F88">
        <w:rPr>
          <w:rFonts w:ascii="Lotus Linotype" w:hAnsi="Lotus Linotype" w:cs="mylotus"/>
          <w:sz w:val="24"/>
          <w:szCs w:val="24"/>
          <w:rtl/>
        </w:rPr>
        <w:t>، وَأَنَا الْيَوْمَ أَسْأَلُكَ أَنْ لَا تَقْدَمَ الْعِرَاقَ وَأَذْكُرَكَ بِ</w:t>
      </w:r>
      <w:r>
        <w:rPr>
          <w:rFonts w:ascii="Lotus Linotype" w:hAnsi="Lotus Linotype" w:cs="mylotus"/>
          <w:sz w:val="24"/>
          <w:szCs w:val="24"/>
          <w:rtl/>
        </w:rPr>
        <w:t>اللَّـهِ</w:t>
      </w:r>
      <w:r w:rsidRPr="00C81F88">
        <w:rPr>
          <w:rFonts w:ascii="Lotus Linotype" w:hAnsi="Lotus Linotype" w:cs="mylotus"/>
          <w:sz w:val="24"/>
          <w:szCs w:val="24"/>
          <w:rtl/>
        </w:rPr>
        <w:t xml:space="preserve"> أَنْ لَا تُقْتَلَ بِمَضِيعَةٍ. فَقَالَ أَمِيرُ </w:t>
      </w:r>
      <w:r>
        <w:rPr>
          <w:rFonts w:ascii="Lotus Linotype" w:hAnsi="Lotus Linotype" w:cs="mylotus"/>
          <w:sz w:val="24"/>
          <w:szCs w:val="24"/>
          <w:rtl/>
        </w:rPr>
        <w:t>الْـ</w:t>
      </w:r>
      <w:r w:rsidRPr="00C81F88">
        <w:rPr>
          <w:rFonts w:ascii="Lotus Linotype" w:hAnsi="Lotus Linotype" w:cs="mylotus"/>
          <w:sz w:val="24"/>
          <w:szCs w:val="24"/>
          <w:rtl/>
        </w:rPr>
        <w:t xml:space="preserve">مُؤْمِنِينَ (ع): أَمَّا قَوْلُكَ إِنَّ عُثْمَانَ حُصِرَ فَمَا ذَاكَ وَمَا عَلَيَّ مِنْهُ وَقَدْ كُنْتُ بِمَعْزِلٍ عَنْ حَصْرِهِ، وَأَمَّا قَوْلُكَ: ائْتِ مَكَّةَ فَوَ </w:t>
      </w:r>
      <w:r>
        <w:rPr>
          <w:rFonts w:ascii="Lotus Linotype" w:hAnsi="Lotus Linotype" w:cs="mylotus"/>
          <w:sz w:val="24"/>
          <w:szCs w:val="24"/>
          <w:rtl/>
        </w:rPr>
        <w:t>اللَّـهِ</w:t>
      </w:r>
      <w:r w:rsidRPr="00C81F88">
        <w:rPr>
          <w:rFonts w:ascii="Lotus Linotype" w:hAnsi="Lotus Linotype" w:cs="mylotus"/>
          <w:sz w:val="24"/>
          <w:szCs w:val="24"/>
          <w:rtl/>
        </w:rPr>
        <w:t xml:space="preserve"> مَا كُنْتُ لِأَكُونَ الرَّجُلَ الَّذِي يُسْتَحَلُّ بِهِ مَكَّةُ، وَأَمَّا قَوْلُكَ: اعْتَزِلِ الْعِرَاقَ وَدَعْ طَلْحَةَ وَالزُّبَيْرَ فَوَ </w:t>
      </w:r>
      <w:r>
        <w:rPr>
          <w:rFonts w:ascii="Lotus Linotype" w:hAnsi="Lotus Linotype" w:cs="mylotus"/>
          <w:sz w:val="24"/>
          <w:szCs w:val="24"/>
          <w:rtl/>
        </w:rPr>
        <w:t>اللَّـهِ</w:t>
      </w:r>
      <w:r w:rsidRPr="00C81F88">
        <w:rPr>
          <w:rFonts w:ascii="Lotus Linotype" w:hAnsi="Lotus Linotype" w:cs="mylotus"/>
          <w:sz w:val="24"/>
          <w:szCs w:val="24"/>
          <w:rtl/>
        </w:rPr>
        <w:t xml:space="preserve"> مَا كُنْتُ لِأَكُونَ كَالضَّبُعِ تَنْتَظِرُ حَتَّى يَدْخُلَ عَلَيْهَا طَالِبُهَا فَيَضَعَ الْحَبْلَ فِي رِجْلِهَا ...» </w:t>
      </w:r>
      <w:r w:rsidRPr="00496951">
        <w:rPr>
          <w:rFonts w:ascii="Lotus Linotype" w:hAnsi="Lotus Linotype" w:cs="mylotus"/>
          <w:sz w:val="22"/>
          <w:szCs w:val="22"/>
          <w:rtl/>
        </w:rPr>
        <w:t xml:space="preserve">[بحار الأنوار (ط - بيروت)؛ ج‏32 ؛ ص103-104] </w:t>
      </w:r>
    </w:p>
    <w:p w:rsidR="00C42304" w:rsidRPr="00C81F88" w:rsidRDefault="00C42304" w:rsidP="00496951">
      <w:pPr>
        <w:pStyle w:val="ListParagraph"/>
        <w:autoSpaceDE w:val="0"/>
        <w:autoSpaceDN w:val="0"/>
        <w:adjustRightInd w:val="0"/>
        <w:spacing w:after="0" w:line="240" w:lineRule="auto"/>
        <w:ind w:left="284"/>
        <w:jc w:val="both"/>
        <w:rPr>
          <w:rFonts w:ascii="Lotus Linotype" w:hAnsi="Lotus Linotype" w:cs="mylotus"/>
          <w:sz w:val="24"/>
          <w:szCs w:val="24"/>
          <w:rtl/>
          <w:lang w:bidi="ar-SA"/>
        </w:rPr>
      </w:pPr>
      <w:r w:rsidRPr="00496951">
        <w:rPr>
          <w:rFonts w:ascii="Lotus Linotype" w:hAnsi="Lotus Linotype" w:cs="mylotus" w:hint="cs"/>
          <w:b/>
          <w:bCs/>
          <w:sz w:val="24"/>
          <w:szCs w:val="24"/>
          <w:rtl/>
          <w:lang w:bidi="ar-SA"/>
        </w:rPr>
        <w:t>3-</w:t>
      </w:r>
      <w:r>
        <w:rPr>
          <w:rFonts w:ascii="Lotus Linotype" w:hAnsi="Lotus Linotype" w:cs="mylotus" w:hint="cs"/>
          <w:sz w:val="24"/>
          <w:szCs w:val="24"/>
          <w:rtl/>
          <w:lang w:bidi="ar-SA"/>
        </w:rPr>
        <w:t xml:space="preserve"> مثال آخر</w:t>
      </w:r>
      <w:r w:rsidRPr="00C81F88">
        <w:rPr>
          <w:rFonts w:ascii="Lotus Linotype" w:hAnsi="Lotus Linotype" w:cs="mylotus"/>
          <w:sz w:val="24"/>
          <w:szCs w:val="24"/>
          <w:rtl/>
          <w:lang w:bidi="ar-SA"/>
        </w:rPr>
        <w:t>، اختلاف الحسنَين في الصلح مع معاوية. إن</w:t>
      </w:r>
      <w:r>
        <w:rPr>
          <w:rFonts w:ascii="Lotus Linotype" w:hAnsi="Lotus Linotype" w:cs="mylotus" w:hint="cs"/>
          <w:sz w:val="24"/>
          <w:szCs w:val="24"/>
          <w:rtl/>
          <w:lang w:bidi="ar-SA"/>
        </w:rPr>
        <w:t>ّ</w:t>
      </w:r>
      <w:r w:rsidRPr="00C81F88">
        <w:rPr>
          <w:rFonts w:ascii="Lotus Linotype" w:hAnsi="Lotus Linotype" w:cs="mylotus"/>
          <w:sz w:val="24"/>
          <w:szCs w:val="24"/>
          <w:rtl/>
          <w:lang w:bidi="ar-SA"/>
        </w:rPr>
        <w:t xml:space="preserve"> الإمام الحسن </w:t>
      </w:r>
      <w:r w:rsidRPr="00C81F88">
        <w:rPr>
          <w:rFonts w:ascii="Lotus Linotype" w:hAnsi="Lotus Linotype" w:cs="mylotus"/>
          <w:sz w:val="24"/>
          <w:szCs w:val="24"/>
          <w:rtl/>
          <w:lang w:bidi="ar-SA"/>
        </w:rPr>
        <w:sym w:font="AGA Arabesque" w:char="F075"/>
      </w:r>
      <w:r w:rsidRPr="00C81F88">
        <w:rPr>
          <w:rFonts w:ascii="Lotus Linotype" w:hAnsi="Lotus Linotype" w:cs="mylotus"/>
          <w:sz w:val="24"/>
          <w:szCs w:val="24"/>
          <w:rtl/>
          <w:lang w:bidi="ar-SA"/>
        </w:rPr>
        <w:t xml:space="preserve"> كان يرى رأيًا مخالفًا لرأي أخيه الإمام الحسين</w:t>
      </w:r>
      <w:r w:rsidRPr="00C81F88">
        <w:rPr>
          <w:rFonts w:ascii="Lotus Linotype" w:hAnsi="Lotus Linotype" w:cs="mylotus"/>
          <w:sz w:val="24"/>
          <w:szCs w:val="24"/>
          <w:rtl/>
          <w:lang w:bidi="ar-SA"/>
        </w:rPr>
        <w:sym w:font="AGA Arabesque" w:char="F075"/>
      </w:r>
      <w:r w:rsidRPr="00C81F88">
        <w:rPr>
          <w:rFonts w:ascii="Lotus Linotype" w:hAnsi="Lotus Linotype" w:cs="mylotus"/>
          <w:sz w:val="24"/>
          <w:szCs w:val="24"/>
          <w:rtl/>
          <w:lang w:bidi="ar-SA"/>
        </w:rPr>
        <w:t xml:space="preserve">؛ كما ذكر ذلك الطبري وابن عساكر </w:t>
      </w:r>
      <w:r w:rsidRPr="00496951">
        <w:rPr>
          <w:rFonts w:ascii="Lotus Linotype" w:hAnsi="Lotus Linotype" w:cs="mylotus"/>
          <w:rtl/>
          <w:lang w:bidi="ar-SA"/>
        </w:rPr>
        <w:t>(تاريخ مدينة دمشق، تحقيق علي الشيري، ط. دار الفكر، ج13ص267)</w:t>
      </w:r>
      <w:r w:rsidRPr="00C81F88">
        <w:rPr>
          <w:rFonts w:ascii="Lotus Linotype" w:hAnsi="Lotus Linotype" w:cs="mylotus"/>
          <w:sz w:val="24"/>
          <w:szCs w:val="24"/>
          <w:rtl/>
          <w:lang w:bidi="ar-SA"/>
        </w:rPr>
        <w:t xml:space="preserve"> وابن خلدون </w:t>
      </w:r>
      <w:r w:rsidRPr="00496951">
        <w:rPr>
          <w:rFonts w:ascii="Lotus Linotype" w:hAnsi="Lotus Linotype" w:cs="mylotus"/>
          <w:rtl/>
          <w:lang w:bidi="ar-SA"/>
        </w:rPr>
        <w:t>(تاريخ ابن خلدون، مؤسسة الأعلمي، ج2ص186)</w:t>
      </w:r>
      <w:r w:rsidRPr="00C81F88">
        <w:rPr>
          <w:rFonts w:ascii="Lotus Linotype" w:hAnsi="Lotus Linotype" w:cs="mylotus"/>
          <w:sz w:val="24"/>
          <w:szCs w:val="24"/>
          <w:rtl/>
          <w:lang w:bidi="ar-SA"/>
        </w:rPr>
        <w:t xml:space="preserve"> وغيرها. إلى درجة أن سيد الشهداء الإمام الحسين أقسم أخاه الإمام الحسن بعدم الصلح مع معاوية ولكن كما نعلم أن</w:t>
      </w:r>
      <w:r>
        <w:rPr>
          <w:rFonts w:ascii="Lotus Linotype" w:hAnsi="Lotus Linotype" w:cs="mylotus" w:hint="cs"/>
          <w:sz w:val="24"/>
          <w:szCs w:val="24"/>
          <w:rtl/>
          <w:lang w:bidi="ar-SA"/>
        </w:rPr>
        <w:t>ّ</w:t>
      </w:r>
      <w:r w:rsidRPr="00C81F88">
        <w:rPr>
          <w:rFonts w:ascii="Lotus Linotype" w:hAnsi="Lotus Linotype" w:cs="mylotus"/>
          <w:sz w:val="24"/>
          <w:szCs w:val="24"/>
          <w:rtl/>
          <w:lang w:bidi="ar-SA"/>
        </w:rPr>
        <w:t xml:space="preserve"> الإمام الحسن عمل خلاف رأي أخيه الحسين. وجدير بالذكر</w:t>
      </w:r>
      <w:r>
        <w:rPr>
          <w:rFonts w:ascii="Lotus Linotype" w:hAnsi="Lotus Linotype" w:cs="mylotus" w:hint="cs"/>
          <w:sz w:val="24"/>
          <w:szCs w:val="24"/>
          <w:rtl/>
          <w:lang w:bidi="ar-SA"/>
        </w:rPr>
        <w:t>،</w:t>
      </w:r>
      <w:r w:rsidRPr="00C81F88">
        <w:rPr>
          <w:rFonts w:ascii="Lotus Linotype" w:hAnsi="Lotus Linotype" w:cs="mylotus"/>
          <w:sz w:val="24"/>
          <w:szCs w:val="24"/>
          <w:rtl/>
          <w:lang w:bidi="ar-SA"/>
        </w:rPr>
        <w:t xml:space="preserve"> أن تشكيك بعض الك</w:t>
      </w:r>
      <w:r>
        <w:rPr>
          <w:rFonts w:ascii="Lotus Linotype" w:hAnsi="Lotus Linotype" w:cs="mylotus" w:hint="cs"/>
          <w:sz w:val="24"/>
          <w:szCs w:val="24"/>
          <w:rtl/>
          <w:lang w:bidi="ar-SA"/>
        </w:rPr>
        <w:t>ُ</w:t>
      </w:r>
      <w:r w:rsidRPr="00C81F88">
        <w:rPr>
          <w:rFonts w:ascii="Lotus Linotype" w:hAnsi="Lotus Linotype" w:cs="mylotus"/>
          <w:sz w:val="24"/>
          <w:szCs w:val="24"/>
          <w:rtl/>
          <w:lang w:bidi="ar-SA"/>
        </w:rPr>
        <w:t xml:space="preserve">تّاب والمؤلفين في سند هذا الخبر لا يُعتد به، لأن عثمان بن عبدالرحمن المذكور في سند الطبري مع أنه ليس شيعيًا إلا أنه كما ذكر الشهيد الثاني في </w:t>
      </w:r>
      <w:r w:rsidRPr="00EE410A">
        <w:rPr>
          <w:rFonts w:ascii="Lotus Linotype" w:hAnsi="Lotus Linotype" w:cs="Arabic11 BT"/>
          <w:sz w:val="24"/>
          <w:szCs w:val="24"/>
          <w:rtl/>
          <w:lang w:bidi="ar-SA"/>
        </w:rPr>
        <w:t>"</w:t>
      </w:r>
      <w:r w:rsidRPr="00C81F88">
        <w:rPr>
          <w:rFonts w:ascii="Lotus Linotype" w:hAnsi="Lotus Linotype" w:cs="mylotus"/>
          <w:sz w:val="24"/>
          <w:szCs w:val="24"/>
          <w:rtl/>
          <w:lang w:bidi="ar-SA"/>
        </w:rPr>
        <w:t>دراية الحديث</w:t>
      </w:r>
      <w:r w:rsidRPr="00EE410A">
        <w:rPr>
          <w:rFonts w:ascii="Lotus Linotype" w:hAnsi="Lotus Linotype" w:cs="Arabic11 BT"/>
          <w:sz w:val="24"/>
          <w:szCs w:val="24"/>
          <w:rtl/>
          <w:lang w:bidi="ar-SA"/>
        </w:rPr>
        <w:t>"</w:t>
      </w:r>
      <w:r w:rsidRPr="00C81F88">
        <w:rPr>
          <w:rFonts w:ascii="Lotus Linotype" w:hAnsi="Lotus Linotype" w:cs="mylotus"/>
          <w:sz w:val="24"/>
          <w:szCs w:val="24"/>
          <w:rtl/>
          <w:lang w:bidi="ar-SA"/>
        </w:rPr>
        <w:t xml:space="preserve"> بأن ثقة الراوي وصدقه أهم من مذهبه والمذهب ليس شرطًا في قبول الحديث.</w:t>
      </w:r>
      <w:r w:rsidRPr="00C81F88">
        <w:rPr>
          <w:rFonts w:ascii="Lotus Linotype" w:hAnsi="Lotus Linotype" w:cs="Times New Roman"/>
          <w:sz w:val="24"/>
          <w:szCs w:val="24"/>
          <w:rtl/>
          <w:lang w:bidi="ar-SA"/>
        </w:rPr>
        <w:t xml:space="preserve"> </w:t>
      </w:r>
    </w:p>
    <w:p w:rsidR="00C42304" w:rsidRPr="00C81F88" w:rsidRDefault="00C42304" w:rsidP="00496951">
      <w:pPr>
        <w:autoSpaceDE w:val="0"/>
        <w:autoSpaceDN w:val="0"/>
        <w:adjustRightInd w:val="0"/>
        <w:ind w:left="284"/>
        <w:jc w:val="both"/>
        <w:rPr>
          <w:rFonts w:ascii="Lotus Linotype" w:hAnsi="Lotus Linotype" w:cs="mylotus"/>
          <w:sz w:val="24"/>
          <w:szCs w:val="24"/>
          <w:rtl/>
        </w:rPr>
      </w:pPr>
      <w:r w:rsidRPr="00C81F88">
        <w:rPr>
          <w:rFonts w:ascii="Lotus Linotype" w:hAnsi="Lotus Linotype" w:cs="mylotus"/>
          <w:sz w:val="24"/>
          <w:szCs w:val="24"/>
          <w:rtl/>
        </w:rPr>
        <w:t xml:space="preserve">«عثمان بن عبدالرحمن»، قد وثقه العالم المتمكن في علم الرجال ابن معين، فقال: هو صدوق. والبخاري وإن قال عنه في كتابه التاريخ الكبير: </w:t>
      </w:r>
      <w:r w:rsidRPr="00496951">
        <w:rPr>
          <w:rFonts w:ascii="mylotus" w:hAnsi="mylotus" w:cs="mylotus"/>
          <w:sz w:val="24"/>
          <w:szCs w:val="24"/>
          <w:rtl/>
        </w:rPr>
        <w:t>«وَيَرْوِي عَنْ قوم ضعاف»</w:t>
      </w:r>
      <w:r w:rsidRPr="00C81F88">
        <w:rPr>
          <w:rFonts w:ascii="Lotus Linotype" w:hAnsi="Lotus Linotype" w:cs="mylotus"/>
          <w:sz w:val="24"/>
          <w:szCs w:val="24"/>
          <w:rtl/>
        </w:rPr>
        <w:t xml:space="preserve"> ولكن ابن أبي حاتم نقل عن أبيه الذي كان من علماء الرجال</w:t>
      </w:r>
      <w:r w:rsidRPr="00496951">
        <w:rPr>
          <w:rFonts w:ascii="mylotus" w:hAnsi="mylotus" w:cs="mylotus"/>
          <w:sz w:val="24"/>
          <w:szCs w:val="24"/>
          <w:rtl/>
        </w:rPr>
        <w:t>: «أنكر أبي على البخاري إدخال عثمان في كتاب الضعفاء وقال: هو صدوق». والبخاري</w:t>
      </w:r>
      <w:r w:rsidRPr="00C81F88">
        <w:rPr>
          <w:rFonts w:ascii="Lotus Linotype" w:hAnsi="Lotus Linotype" w:cs="mylotus"/>
          <w:sz w:val="24"/>
          <w:szCs w:val="24"/>
          <w:rtl/>
        </w:rPr>
        <w:t xml:space="preserve"> كما هو واض</w:t>
      </w:r>
      <w:r>
        <w:rPr>
          <w:rFonts w:ascii="Lotus Linotype" w:hAnsi="Lotus Linotype" w:cs="mylotus"/>
          <w:sz w:val="24"/>
          <w:szCs w:val="24"/>
          <w:rtl/>
        </w:rPr>
        <w:t xml:space="preserve">ح من </w:t>
      </w:r>
      <w:r>
        <w:rPr>
          <w:rFonts w:ascii="Lotus Linotype" w:hAnsi="Lotus Linotype" w:cs="mylotus" w:hint="cs"/>
          <w:sz w:val="24"/>
          <w:szCs w:val="24"/>
          <w:rtl/>
        </w:rPr>
        <w:t>كلامه،</w:t>
      </w:r>
      <w:r w:rsidRPr="00C81F88">
        <w:rPr>
          <w:rFonts w:ascii="Lotus Linotype" w:hAnsi="Lotus Linotype" w:cs="mylotus"/>
          <w:sz w:val="24"/>
          <w:szCs w:val="24"/>
          <w:rtl/>
        </w:rPr>
        <w:t xml:space="preserve"> لم يضعف عثمان ولكن بما أن </w:t>
      </w:r>
      <w:r>
        <w:rPr>
          <w:rFonts w:ascii="Lotus Linotype" w:hAnsi="Lotus Linotype" w:cs="mylotus" w:hint="cs"/>
          <w:sz w:val="24"/>
          <w:szCs w:val="24"/>
          <w:rtl/>
        </w:rPr>
        <w:t>ال</w:t>
      </w:r>
      <w:r w:rsidRPr="00C81F88">
        <w:rPr>
          <w:rFonts w:ascii="Lotus Linotype" w:hAnsi="Lotus Linotype" w:cs="mylotus"/>
          <w:sz w:val="24"/>
          <w:szCs w:val="24"/>
          <w:rtl/>
        </w:rPr>
        <w:t>رواة الذين روى عن</w:t>
      </w:r>
      <w:r>
        <w:rPr>
          <w:rFonts w:ascii="Lotus Linotype" w:hAnsi="Lotus Linotype" w:cs="mylotus"/>
          <w:sz w:val="24"/>
          <w:szCs w:val="24"/>
          <w:rtl/>
        </w:rPr>
        <w:t>هم كانوا ضعفاء فاعتبره من</w:t>
      </w:r>
      <w:r>
        <w:rPr>
          <w:rFonts w:ascii="Lotus Linotype" w:hAnsi="Lotus Linotype" w:cs="mylotus" w:hint="cs"/>
          <w:sz w:val="24"/>
          <w:szCs w:val="24"/>
          <w:rtl/>
        </w:rPr>
        <w:t>هم</w:t>
      </w:r>
      <w:r>
        <w:rPr>
          <w:rFonts w:ascii="Lotus Linotype" w:hAnsi="Lotus Linotype" w:cs="mylotus"/>
          <w:sz w:val="24"/>
          <w:szCs w:val="24"/>
          <w:rtl/>
        </w:rPr>
        <w:t>؛ و</w:t>
      </w:r>
      <w:r w:rsidRPr="00C81F88">
        <w:rPr>
          <w:rFonts w:ascii="Lotus Linotype" w:hAnsi="Lotus Linotype" w:cs="mylotus"/>
          <w:sz w:val="24"/>
          <w:szCs w:val="24"/>
          <w:rtl/>
        </w:rPr>
        <w:t>في خبر لا يكون رواة عثمان من الضعفاء، فبالطبع لا ينطبق عليه ما ذكره البخاري.</w:t>
      </w:r>
    </w:p>
    <w:p w:rsidR="00C42304" w:rsidRPr="00C81F88" w:rsidRDefault="00C42304" w:rsidP="004F02D6">
      <w:pPr>
        <w:pStyle w:val="FootnoteText"/>
        <w:ind w:left="284"/>
        <w:rPr>
          <w:rFonts w:ascii="mylotus" w:hAnsi="mylotus" w:cs="mylotus"/>
          <w:rtl/>
        </w:rPr>
      </w:pPr>
      <w:r>
        <w:rPr>
          <w:rFonts w:ascii="Lotus Linotype" w:hAnsi="Lotus Linotype" w:cs="mylotus" w:hint="cs"/>
          <w:sz w:val="24"/>
          <w:rtl/>
        </w:rPr>
        <w:t>4- نوع آخر</w:t>
      </w:r>
      <w:r>
        <w:rPr>
          <w:rFonts w:ascii="Lotus Linotype" w:hAnsi="Lotus Linotype" w:cs="mylotus"/>
          <w:sz w:val="24"/>
          <w:rtl/>
        </w:rPr>
        <w:t xml:space="preserve"> من </w:t>
      </w:r>
      <w:r>
        <w:rPr>
          <w:rFonts w:ascii="Lotus Linotype" w:hAnsi="Lotus Linotype" w:cs="mylotus" w:hint="cs"/>
          <w:sz w:val="24"/>
          <w:rtl/>
        </w:rPr>
        <w:t>تناقض آراء</w:t>
      </w:r>
      <w:r w:rsidRPr="00C81F88">
        <w:rPr>
          <w:rFonts w:ascii="Lotus Linotype" w:hAnsi="Lotus Linotype" w:cs="mylotus"/>
          <w:sz w:val="24"/>
          <w:rtl/>
        </w:rPr>
        <w:t xml:space="preserve"> الأئمة</w:t>
      </w:r>
      <w:r>
        <w:rPr>
          <w:rFonts w:ascii="Lotus Linotype" w:hAnsi="Lotus Linotype" w:cs="mylotus" w:hint="cs"/>
          <w:sz w:val="24"/>
          <w:rtl/>
        </w:rPr>
        <w:t>،</w:t>
      </w:r>
      <w:r w:rsidRPr="00C81F88">
        <w:rPr>
          <w:rFonts w:ascii="Lotus Linotype" w:hAnsi="Lotus Linotype" w:cs="mylotus"/>
          <w:sz w:val="24"/>
          <w:rtl/>
        </w:rPr>
        <w:t xml:space="preserve"> هي الآثار والأقوال المتناقضة التي رُويتْ عن الأئمة في الكتب الفقهية، بحيث لم يستطع العلماء أن يحملوا إحداها على التقية، لأنها ليست من الأمور التي تنشأ عن الخوف</w:t>
      </w:r>
      <w:r>
        <w:rPr>
          <w:rFonts w:ascii="Lotus Linotype" w:hAnsi="Lotus Linotype" w:cs="mylotus" w:hint="cs"/>
          <w:sz w:val="24"/>
          <w:rtl/>
        </w:rPr>
        <w:t xml:space="preserve"> والحذر</w:t>
      </w:r>
      <w:r>
        <w:rPr>
          <w:rFonts w:ascii="Lotus Linotype" w:hAnsi="Lotus Linotype" w:cs="mylotus"/>
          <w:sz w:val="24"/>
          <w:rtl/>
        </w:rPr>
        <w:t xml:space="preserve"> من المخالفين وتحتاج إلى التقية</w:t>
      </w:r>
      <w:r>
        <w:rPr>
          <w:rFonts w:ascii="Lotus Linotype" w:hAnsi="Lotus Linotype" w:cs="mylotus" w:hint="cs"/>
          <w:sz w:val="24"/>
          <w:rtl/>
        </w:rPr>
        <w:t>؛</w:t>
      </w:r>
      <w:r w:rsidRPr="00C81F88">
        <w:rPr>
          <w:rFonts w:ascii="Lotus Linotype" w:hAnsi="Lotus Linotype" w:cs="mylotus"/>
          <w:sz w:val="24"/>
          <w:rtl/>
        </w:rPr>
        <w:t xml:space="preserve"> كالأخبار المتناقضة التي نُقلت عن الإمام الصادق وولده الإمام الكاظم </w:t>
      </w:r>
      <w:r w:rsidRPr="00C81F88">
        <w:rPr>
          <w:rFonts w:ascii="Lotus Linotype" w:hAnsi="Lotus Linotype" w:cs="CTraditional Arabic"/>
          <w:sz w:val="24"/>
          <w:rtl/>
        </w:rPr>
        <w:t>إ</w:t>
      </w:r>
      <w:r w:rsidRPr="00C81F88">
        <w:rPr>
          <w:rFonts w:ascii="Lotus Linotype" w:hAnsi="Lotus Linotype" w:cs="mylotus"/>
          <w:sz w:val="24"/>
          <w:rtl/>
        </w:rPr>
        <w:t xml:space="preserve">؛ ففي الخبر الأول: «مُحَمَّدُ بْنُ يَعْقُوبَ عَنْ عَلِيِّ بْنِ إِبْرَاهِيمَ عَنْ أَبِيهِ عَنِ ابْنِ أَبِي عُمَيْرٍ عَنْ حَفْصِ بْنِ الْبَخْتَرِيِّ عَنْ جَمِيلِ بْنِ دَرَّاجٍ عَنْ أَبِي عبدالله </w:t>
      </w:r>
      <w:r w:rsidRPr="00C81F88">
        <w:rPr>
          <w:rFonts w:ascii="Lotus Linotype" w:hAnsi="Lotus Linotype" w:cs="mylotus"/>
          <w:sz w:val="24"/>
          <w:rtl/>
        </w:rPr>
        <w:sym w:font="AGA Arabesque" w:char="F075"/>
      </w:r>
      <w:r w:rsidRPr="00C81F88">
        <w:rPr>
          <w:rFonts w:ascii="Lotus Linotype" w:hAnsi="Lotus Linotype" w:cs="mylotus"/>
          <w:sz w:val="24"/>
          <w:rtl/>
        </w:rPr>
        <w:t xml:space="preserve"> فِي زِيَارَةِ الْقُبُورِ قَالَ: إ</w:t>
      </w:r>
      <w:r w:rsidRPr="004F02D6">
        <w:rPr>
          <w:rFonts w:ascii="Lotus Linotype" w:hAnsi="Lotus Linotype" w:cs="mylotus"/>
          <w:sz w:val="24"/>
          <w:u w:val="single"/>
          <w:rtl/>
        </w:rPr>
        <w:t>ِنَّهُمْ يَأْنَسُونَ بِكُمْ فَإِذَا غِبْتُمْ عَنْهُمُ اسْتَوْحَشُو</w:t>
      </w:r>
      <w:r w:rsidRPr="00C81F88">
        <w:rPr>
          <w:rFonts w:ascii="Lotus Linotype" w:hAnsi="Lotus Linotype" w:cs="mylotus"/>
          <w:sz w:val="24"/>
          <w:rtl/>
        </w:rPr>
        <w:t xml:space="preserve">ا». وفي الخبر الثاني: «مُحَمَّدُ بْنُ عَلِيِّ بْنِ الحُسَيْنِ بِإِسْنَادِهِ عَنْ صَفْوَانَ </w:t>
      </w:r>
      <w:r>
        <w:rPr>
          <w:rFonts w:ascii="Lotus Linotype" w:hAnsi="Lotus Linotype" w:cs="mylotus"/>
          <w:sz w:val="24"/>
          <w:rtl/>
        </w:rPr>
        <w:t>بْنِ يَحْيَى قَالَ: قُلْتُ لِ</w:t>
      </w:r>
      <w:r>
        <w:rPr>
          <w:rFonts w:ascii="Lotus Linotype" w:hAnsi="Lotus Linotype" w:cs="mylotus" w:hint="cs"/>
          <w:sz w:val="24"/>
          <w:rtl/>
        </w:rPr>
        <w:t>أ</w:t>
      </w:r>
      <w:r w:rsidRPr="00C81F88">
        <w:rPr>
          <w:rFonts w:ascii="Lotus Linotype" w:hAnsi="Lotus Linotype" w:cs="mylotus"/>
          <w:sz w:val="24"/>
          <w:rtl/>
        </w:rPr>
        <w:t xml:space="preserve">بِي الحَسَنِ مُوسَى بْنِ جَعْفَرٍ </w:t>
      </w:r>
      <w:r w:rsidRPr="00C81F88">
        <w:rPr>
          <w:rFonts w:ascii="Lotus Linotype" w:hAnsi="Lotus Linotype" w:cs="mylotus"/>
          <w:sz w:val="24"/>
          <w:rtl/>
        </w:rPr>
        <w:sym w:font="AGA Arabesque" w:char="F075"/>
      </w:r>
      <w:r w:rsidRPr="00C81F88">
        <w:rPr>
          <w:rFonts w:ascii="Lotus Linotype" w:hAnsi="Lotus Linotype" w:cs="mylotus"/>
          <w:sz w:val="24"/>
          <w:rtl/>
        </w:rPr>
        <w:t xml:space="preserve">: بَلَغَنِي أَنَّ الْـمُؤْمِنَ إِذَا أَتَاهُ الزَّائِرُ أَنِسَ بِهِ فَإِذَا انْصَرَفَ عَنْهُ اسْتَوْحَشَ؟ فَقَالَ: </w:t>
      </w:r>
      <w:r w:rsidRPr="004F02D6">
        <w:rPr>
          <w:rFonts w:ascii="Lotus Linotype" w:hAnsi="Lotus Linotype" w:cs="mylotus"/>
          <w:sz w:val="24"/>
          <w:u w:val="single"/>
          <w:rtl/>
        </w:rPr>
        <w:t>لا يَسْتَوْحِشُ</w:t>
      </w:r>
      <w:r w:rsidRPr="00C81F88">
        <w:rPr>
          <w:rFonts w:ascii="Lotus Linotype" w:hAnsi="Lotus Linotype" w:cs="mylotus"/>
          <w:sz w:val="24"/>
          <w:rtl/>
        </w:rPr>
        <w:t xml:space="preserve">». </w:t>
      </w:r>
      <w:r w:rsidRPr="004F02D6">
        <w:rPr>
          <w:rFonts w:ascii="Lotus Linotype" w:hAnsi="Lotus Linotype" w:cs="mylotus"/>
          <w:sz w:val="22"/>
          <w:szCs w:val="22"/>
          <w:rtl/>
        </w:rPr>
        <w:t xml:space="preserve">(وسائل الشیعة للشيخ الحر العاملي، ج2 ص 878). </w:t>
      </w:r>
      <w:r w:rsidRPr="00C81F88">
        <w:rPr>
          <w:rFonts w:ascii="Lotus Linotype" w:hAnsi="Lotus Linotype" w:cs="mylotus"/>
          <w:sz w:val="24"/>
          <w:rtl/>
        </w:rPr>
        <w:t xml:space="preserve">ففي الرواية الأولى </w:t>
      </w:r>
      <w:r>
        <w:rPr>
          <w:rFonts w:ascii="Lotus Linotype" w:hAnsi="Lotus Linotype" w:cs="mylotus" w:hint="cs"/>
          <w:sz w:val="24"/>
          <w:rtl/>
        </w:rPr>
        <w:t>يقول</w:t>
      </w:r>
      <w:r w:rsidRPr="00C81F88">
        <w:rPr>
          <w:rFonts w:ascii="Lotus Linotype" w:hAnsi="Lotus Linotype" w:cs="mylotus"/>
          <w:sz w:val="24"/>
          <w:rtl/>
        </w:rPr>
        <w:t xml:space="preserve"> الإمام الصادق </w:t>
      </w:r>
      <w:r>
        <w:rPr>
          <w:rFonts w:ascii="Lotus Linotype" w:hAnsi="Lotus Linotype" w:cs="mylotus" w:hint="cs"/>
          <w:sz w:val="24"/>
          <w:rtl/>
        </w:rPr>
        <w:t>ب</w:t>
      </w:r>
      <w:r w:rsidRPr="00C81F88">
        <w:rPr>
          <w:rFonts w:ascii="Lotus Linotype" w:hAnsi="Lotus Linotype" w:cs="mylotus"/>
          <w:sz w:val="24"/>
          <w:rtl/>
        </w:rPr>
        <w:t>أن</w:t>
      </w:r>
      <w:r>
        <w:rPr>
          <w:rFonts w:ascii="Lotus Linotype" w:hAnsi="Lotus Linotype" w:cs="mylotus" w:hint="cs"/>
          <w:sz w:val="24"/>
          <w:rtl/>
        </w:rPr>
        <w:t>ّ</w:t>
      </w:r>
      <w:r w:rsidRPr="00C81F88">
        <w:rPr>
          <w:rFonts w:ascii="Lotus Linotype" w:hAnsi="Lotus Linotype" w:cs="mylotus"/>
          <w:sz w:val="24"/>
          <w:rtl/>
        </w:rPr>
        <w:t xml:space="preserve"> الموتى يأنسون بالأحياء ويستوحشون</w:t>
      </w:r>
      <w:r>
        <w:rPr>
          <w:rFonts w:ascii="Lotus Linotype" w:hAnsi="Lotus Linotype" w:cs="mylotus" w:hint="cs"/>
          <w:sz w:val="24"/>
          <w:rtl/>
        </w:rPr>
        <w:t>.</w:t>
      </w:r>
      <w:r w:rsidRPr="00C81F88">
        <w:rPr>
          <w:rFonts w:ascii="Lotus Linotype" w:hAnsi="Lotus Linotype" w:cs="mylotus"/>
          <w:sz w:val="24"/>
          <w:rtl/>
        </w:rPr>
        <w:t xml:space="preserve"> وأما الرواية</w:t>
      </w:r>
      <w:r>
        <w:rPr>
          <w:rFonts w:ascii="Lotus Linotype" w:hAnsi="Lotus Linotype" w:cs="mylotus" w:hint="cs"/>
          <w:sz w:val="24"/>
          <w:rtl/>
        </w:rPr>
        <w:t xml:space="preserve"> الثانية</w:t>
      </w:r>
      <w:r w:rsidRPr="00C81F88">
        <w:rPr>
          <w:rFonts w:ascii="Lotus Linotype" w:hAnsi="Lotus Linotype" w:cs="mylotus"/>
          <w:sz w:val="24"/>
          <w:rtl/>
        </w:rPr>
        <w:t xml:space="preserve"> عن الإمام موسى بن جعفر</w:t>
      </w:r>
      <w:r>
        <w:rPr>
          <w:rFonts w:ascii="Lotus Linotype" w:hAnsi="Lotus Linotype" w:cs="mylotus" w:hint="cs"/>
          <w:sz w:val="24"/>
          <w:rtl/>
        </w:rPr>
        <w:t>، فتقول</w:t>
      </w:r>
      <w:r w:rsidRPr="00C81F88">
        <w:rPr>
          <w:rFonts w:ascii="Lotus Linotype" w:hAnsi="Lotus Linotype" w:cs="mylotus"/>
          <w:sz w:val="24"/>
          <w:rtl/>
        </w:rPr>
        <w:t xml:space="preserve"> </w:t>
      </w:r>
      <w:r>
        <w:rPr>
          <w:rFonts w:ascii="Lotus Linotype" w:hAnsi="Lotus Linotype" w:cs="mylotus" w:hint="cs"/>
          <w:sz w:val="24"/>
          <w:rtl/>
        </w:rPr>
        <w:t>ب</w:t>
      </w:r>
      <w:r w:rsidRPr="00C81F88">
        <w:rPr>
          <w:rFonts w:ascii="Lotus Linotype" w:hAnsi="Lotus Linotype" w:cs="mylotus"/>
          <w:sz w:val="24"/>
          <w:rtl/>
        </w:rPr>
        <w:t>أن</w:t>
      </w:r>
      <w:r>
        <w:rPr>
          <w:rFonts w:ascii="Lotus Linotype" w:hAnsi="Lotus Linotype" w:cs="mylotus" w:hint="cs"/>
          <w:sz w:val="24"/>
          <w:rtl/>
        </w:rPr>
        <w:t>ّ</w:t>
      </w:r>
      <w:r w:rsidRPr="00C81F88">
        <w:rPr>
          <w:rFonts w:ascii="Lotus Linotype" w:hAnsi="Lotus Linotype" w:cs="mylotus"/>
          <w:sz w:val="24"/>
          <w:rtl/>
        </w:rPr>
        <w:t xml:space="preserve"> الأموات لا يستوحشون!! ومثل هذه الروايات تدل على أن</w:t>
      </w:r>
      <w:r>
        <w:rPr>
          <w:rFonts w:ascii="Lotus Linotype" w:hAnsi="Lotus Linotype" w:cs="mylotus" w:hint="cs"/>
          <w:sz w:val="24"/>
          <w:rtl/>
        </w:rPr>
        <w:t>ّ</w:t>
      </w:r>
      <w:r w:rsidRPr="00C81F88">
        <w:rPr>
          <w:rFonts w:ascii="Lotus Linotype" w:hAnsi="Lotus Linotype" w:cs="mylotus"/>
          <w:sz w:val="24"/>
          <w:rtl/>
        </w:rPr>
        <w:t xml:space="preserve"> الأئمة كان لهم آراء متعارضة ومتناقضة، وبالطبع لا يمكن أن تكون الروايتان المتعارضتان كلتيهما صحيحتين.(البرقعي)</w:t>
      </w:r>
    </w:p>
  </w:footnote>
  <w:footnote w:id="195">
    <w:p w:rsidR="00C42304" w:rsidRPr="00BB44CD" w:rsidRDefault="00C42304" w:rsidP="004F02D6">
      <w:pPr>
        <w:pStyle w:val="FootnoteText"/>
        <w:ind w:left="284" w:hanging="284"/>
        <w:rPr>
          <w:rFonts w:ascii="mylotus" w:hAnsi="mylotus" w:cs="mylotus"/>
          <w:sz w:val="18"/>
          <w:szCs w:val="18"/>
          <w:rtl/>
        </w:rPr>
      </w:pPr>
      <w:r w:rsidRPr="00BB44CD">
        <w:rPr>
          <w:rStyle w:val="FootnoteReference"/>
          <w:rFonts w:ascii="mylotus" w:hAnsi="mylotus" w:cs="mylotus"/>
          <w:sz w:val="24"/>
          <w:vertAlign w:val="baseline"/>
        </w:rPr>
        <w:footnoteRef/>
      </w:r>
      <w:r w:rsidRPr="00BB44CD">
        <w:rPr>
          <w:rFonts w:ascii="mylotus" w:hAnsi="mylotus" w:cs="mylotus"/>
          <w:sz w:val="24"/>
          <w:rtl/>
        </w:rPr>
        <w:t>-</w:t>
      </w:r>
      <w:r>
        <w:rPr>
          <w:rFonts w:ascii="mylotus" w:hAnsi="mylotus" w:cs="mylotus" w:hint="cs"/>
          <w:sz w:val="24"/>
          <w:rtl/>
        </w:rPr>
        <w:t xml:space="preserve"> قال تعالى:</w:t>
      </w:r>
      <w:r w:rsidRPr="00BB44CD">
        <w:rPr>
          <w:rFonts w:ascii="mylotus" w:hAnsi="mylotus" w:cs="mylotus"/>
          <w:sz w:val="24"/>
          <w:rtl/>
        </w:rPr>
        <w:t xml:space="preserve">  </w:t>
      </w:r>
      <w:r w:rsidRPr="00BB44CD">
        <w:rPr>
          <w:rFonts w:ascii="Traditional Arabic" w:hAnsi="Traditional Arabic" w:cs="Traditional Arabic"/>
          <w:sz w:val="24"/>
          <w:rtl/>
        </w:rPr>
        <w:t>﴿</w:t>
      </w:r>
      <w:r w:rsidRPr="00BB44CD">
        <w:rPr>
          <w:rFonts w:ascii="KFGQPC Uthmanic Script HAFS" w:cs="KFGQPC Uthmanic Script HAFS" w:hint="cs"/>
          <w:sz w:val="24"/>
          <w:rtl/>
        </w:rPr>
        <w:t>وَمَن</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لَّمۡ</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يَحۡكُم</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بِمَآ</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أَنزَلَ</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ٱللَّهُ</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فَأُوْلَٰٓئِكَ</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هُمُ</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ٱلۡكَٰفِرُونَ</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٤٤</w:t>
      </w:r>
      <w:r w:rsidRPr="00BB44CD">
        <w:rPr>
          <w:rFonts w:ascii="KFGQPC Uthmanic Script HAFS" w:cs="KFGQPC Uthmanic Script HAFS"/>
          <w:sz w:val="24"/>
          <w:rtl/>
        </w:rPr>
        <w:t xml:space="preserve"> </w:t>
      </w:r>
      <w:r w:rsidRPr="00BB44CD">
        <w:rPr>
          <w:rFonts w:ascii="KFGQPC Uthmanic Script HAFS" w:cs="Times New Roman" w:hint="cs"/>
          <w:sz w:val="24"/>
          <w:rtl/>
        </w:rPr>
        <w:t>...</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فَأُوْلَٰٓئِكَ</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هُمُ</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ٱلظَّٰلِمُونَ</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٤٥</w:t>
      </w:r>
      <w:r w:rsidRPr="00BB44CD">
        <w:rPr>
          <w:rFonts w:ascii="KFGQPC Uthmanic Script HAFS" w:cs="KFGQPC Uthmanic Script HAFS"/>
          <w:sz w:val="24"/>
          <w:rtl/>
        </w:rPr>
        <w:t xml:space="preserve"> </w:t>
      </w:r>
      <w:r w:rsidRPr="00BB44CD">
        <w:rPr>
          <w:rFonts w:ascii="KFGQPC Uthmanic Script HAFS" w:cs="Times New Roman" w:hint="cs"/>
          <w:sz w:val="24"/>
          <w:rtl/>
        </w:rPr>
        <w:t>...</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فَأُوْلَٰٓئِكَ</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هُمُ</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ٱلۡفَٰسِقُونَ</w:t>
      </w:r>
      <w:r w:rsidRPr="00BB44CD">
        <w:rPr>
          <w:rFonts w:ascii="KFGQPC Uthmanic Script HAFS" w:cs="KFGQPC Uthmanic Script HAFS"/>
          <w:sz w:val="24"/>
          <w:rtl/>
        </w:rPr>
        <w:t xml:space="preserve"> </w:t>
      </w:r>
      <w:r w:rsidRPr="00BB44CD">
        <w:rPr>
          <w:rFonts w:ascii="KFGQPC Uthmanic Script HAFS" w:cs="KFGQPC Uthmanic Script HAFS" w:hint="cs"/>
          <w:sz w:val="24"/>
          <w:rtl/>
        </w:rPr>
        <w:t>٤٧</w:t>
      </w:r>
      <w:r>
        <w:rPr>
          <w:rFonts w:ascii="Traditional Arabic" w:hAnsi="Traditional Arabic" w:cs="Traditional Arabic"/>
          <w:sz w:val="24"/>
          <w:rtl/>
        </w:rPr>
        <w:t>﴾</w:t>
      </w:r>
      <w:r w:rsidRPr="00BB44CD">
        <w:rPr>
          <w:rFonts w:ascii="KFGQPC Uthman Taha Naskh" w:cs="KFGQPC Uthman Taha Naskh"/>
          <w:sz w:val="24"/>
          <w:rtl/>
        </w:rPr>
        <w:t xml:space="preserve"> </w:t>
      </w:r>
      <w:r w:rsidRPr="00BB44CD">
        <w:rPr>
          <w:rFonts w:ascii="mylotus" w:hAnsi="mylotus" w:cs="mylotus"/>
          <w:sz w:val="24"/>
          <w:rtl/>
        </w:rPr>
        <w:t>[المائ‍دة: 44- ٤٧]</w:t>
      </w:r>
      <w:r w:rsidRPr="00BB44CD">
        <w:rPr>
          <w:rFonts w:ascii="KFGQPC Uthman Taha Naskh" w:cs="KFGQPC Uthman Taha Naskh"/>
          <w:sz w:val="24"/>
          <w:rtl/>
        </w:rPr>
        <w:t xml:space="preserve">  </w:t>
      </w:r>
    </w:p>
  </w:footnote>
  <w:footnote w:id="196">
    <w:p w:rsidR="00C42304" w:rsidRPr="003C1523" w:rsidRDefault="00C42304" w:rsidP="007571F8">
      <w:pPr>
        <w:pStyle w:val="FootnoteText"/>
        <w:spacing w:line="228" w:lineRule="auto"/>
        <w:ind w:left="341" w:hangingChars="142" w:hanging="341"/>
        <w:rPr>
          <w:rFonts w:cs="mylotus"/>
          <w:spacing w:val="-2"/>
          <w:sz w:val="24"/>
        </w:rPr>
      </w:pPr>
      <w:r w:rsidRPr="003C1523">
        <w:rPr>
          <w:rStyle w:val="FootnoteReference"/>
          <w:rFonts w:cs="mylotus"/>
          <w:spacing w:val="-2"/>
          <w:sz w:val="24"/>
          <w:vertAlign w:val="baseline"/>
          <w:rtl/>
        </w:rPr>
        <w:footnoteRef/>
      </w:r>
      <w:r>
        <w:rPr>
          <w:rFonts w:cs="mylotus"/>
          <w:spacing w:val="-2"/>
          <w:sz w:val="24"/>
          <w:rtl/>
        </w:rPr>
        <w:t>-</w:t>
      </w:r>
      <w:r w:rsidRPr="003C1523">
        <w:rPr>
          <w:rFonts w:cs="mylotus"/>
          <w:spacing w:val="-2"/>
          <w:sz w:val="24"/>
          <w:rtl/>
        </w:rPr>
        <w:t xml:space="preserve"> حديث متواتر روي عن نيف وعشرين صحابيا،</w:t>
      </w:r>
      <w:r>
        <w:rPr>
          <w:rFonts w:cs="mylotus" w:hint="cs"/>
          <w:spacing w:val="-2"/>
          <w:sz w:val="24"/>
          <w:rtl/>
        </w:rPr>
        <w:t xml:space="preserve"> </w:t>
      </w:r>
      <w:r w:rsidRPr="003C1523">
        <w:rPr>
          <w:rFonts w:cs="mylotus"/>
          <w:spacing w:val="-2"/>
          <w:sz w:val="24"/>
          <w:rtl/>
        </w:rPr>
        <w:t xml:space="preserve">رواه البخاري في صحيحه وغيره وقال الحافظ ابن حجر في تخريج أحاديث الرافعي: </w:t>
      </w:r>
      <w:r>
        <w:rPr>
          <w:rFonts w:cs="mylotus"/>
          <w:spacing w:val="-2"/>
          <w:sz w:val="24"/>
          <w:rtl/>
        </w:rPr>
        <w:t>«</w:t>
      </w:r>
      <w:r w:rsidRPr="003C1523">
        <w:rPr>
          <w:rFonts w:cs="mylotus"/>
          <w:spacing w:val="-2"/>
          <w:sz w:val="24"/>
          <w:rtl/>
        </w:rPr>
        <w:t>قال ابن عبد البر: تواترت بذلك الأخبار وهو من أصح الحديث] (ت).</w:t>
      </w:r>
    </w:p>
  </w:footnote>
  <w:footnote w:id="19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هل يمكن للعقل والوجدان السليمين أن يقبلا بأن يكون مثل هؤلاء الصحابة الذين كانوا مؤمنين مطيعين </w:t>
      </w:r>
      <w:r>
        <w:rPr>
          <w:rFonts w:cs="mylotus"/>
          <w:sz w:val="24"/>
          <w:rtl/>
        </w:rPr>
        <w:t>لتعاليم نبيهم ومستسلمين لأوامره</w:t>
      </w:r>
      <w:r w:rsidRPr="00C87620">
        <w:rPr>
          <w:rFonts w:cs="mylotus"/>
          <w:sz w:val="24"/>
          <w:rtl/>
        </w:rPr>
        <w:t xml:space="preserve"> إلى هذه الدرجة، أن يكونوا قد سمعوا نص</w:t>
      </w:r>
      <w:r>
        <w:rPr>
          <w:rFonts w:cs="mylotus" w:hint="cs"/>
          <w:sz w:val="24"/>
          <w:rtl/>
        </w:rPr>
        <w:t>ًّ</w:t>
      </w:r>
      <w:r>
        <w:rPr>
          <w:rFonts w:cs="mylotus"/>
          <w:sz w:val="24"/>
          <w:rtl/>
        </w:rPr>
        <w:t>ا</w:t>
      </w:r>
      <w:r w:rsidRPr="00C87620">
        <w:rPr>
          <w:rFonts w:cs="mylotus"/>
          <w:sz w:val="24"/>
          <w:rtl/>
        </w:rPr>
        <w:t xml:space="preserve"> منه </w:t>
      </w:r>
      <w:r>
        <w:rPr>
          <w:rFonts w:cs="CTraditional Arabic" w:hint="cs"/>
          <w:sz w:val="24"/>
          <w:rtl/>
        </w:rPr>
        <w:t>ص</w:t>
      </w:r>
      <w:r w:rsidRPr="00C87620">
        <w:rPr>
          <w:rFonts w:cs="mylotus"/>
          <w:sz w:val="24"/>
          <w:rtl/>
        </w:rPr>
        <w:t xml:space="preserve"> في تنصيب علي عليهم إمام</w:t>
      </w:r>
      <w:r>
        <w:rPr>
          <w:rFonts w:cs="mylotus"/>
          <w:sz w:val="24"/>
          <w:rtl/>
        </w:rPr>
        <w:t>ًا</w:t>
      </w:r>
      <w:r w:rsidRPr="00C87620">
        <w:rPr>
          <w:rFonts w:cs="mylotus"/>
          <w:sz w:val="24"/>
          <w:rtl/>
        </w:rPr>
        <w:t xml:space="preserve"> </w:t>
      </w:r>
      <w:r w:rsidRPr="00C87620">
        <w:rPr>
          <w:rFonts w:cs="mylotus" w:hint="cs"/>
          <w:sz w:val="24"/>
          <w:rtl/>
        </w:rPr>
        <w:t>أي أمير</w:t>
      </w:r>
      <w:r>
        <w:rPr>
          <w:rFonts w:cs="mylotus" w:hint="cs"/>
          <w:sz w:val="24"/>
          <w:rtl/>
        </w:rPr>
        <w:t>ًا</w:t>
      </w:r>
      <w:r w:rsidRPr="00C87620">
        <w:rPr>
          <w:rFonts w:cs="mylotus" w:hint="cs"/>
          <w:sz w:val="24"/>
          <w:rtl/>
        </w:rPr>
        <w:t xml:space="preserve"> </w:t>
      </w:r>
      <w:r w:rsidRPr="00C87620">
        <w:rPr>
          <w:rFonts w:cs="mylotus"/>
          <w:sz w:val="24"/>
          <w:rtl/>
        </w:rPr>
        <w:t>وخليفة</w:t>
      </w:r>
      <w:r w:rsidRPr="00C87620">
        <w:rPr>
          <w:rFonts w:cs="mylotus" w:hint="cs"/>
          <w:sz w:val="24"/>
          <w:rtl/>
        </w:rPr>
        <w:t>ً</w:t>
      </w:r>
      <w:r w:rsidRPr="00C87620">
        <w:rPr>
          <w:rFonts w:cs="mylotus"/>
          <w:sz w:val="24"/>
          <w:rtl/>
        </w:rPr>
        <w:t xml:space="preserve"> ومع ذلك يكتموا هذا ال</w:t>
      </w:r>
      <w:r>
        <w:rPr>
          <w:rFonts w:cs="mylotus"/>
          <w:sz w:val="24"/>
          <w:rtl/>
        </w:rPr>
        <w:t>نص ولا يولوه أي عناية</w:t>
      </w:r>
      <w:r w:rsidRPr="00C87620">
        <w:rPr>
          <w:rFonts w:cs="mylotus"/>
          <w:sz w:val="24"/>
          <w:rtl/>
        </w:rPr>
        <w:t>؟! (م).</w:t>
      </w:r>
    </w:p>
  </w:footnote>
  <w:footnote w:id="198">
    <w:p w:rsidR="00C42304" w:rsidRPr="00E54DBE" w:rsidRDefault="00C42304" w:rsidP="00C1710E">
      <w:pPr>
        <w:ind w:left="284" w:hanging="284"/>
        <w:jc w:val="both"/>
        <w:rPr>
          <w:rFonts w:cs="mylotus"/>
          <w:sz w:val="24"/>
          <w:szCs w:val="24"/>
          <w:rtl/>
        </w:rPr>
      </w:pPr>
      <w:r w:rsidRPr="00E54DBE">
        <w:rPr>
          <w:rStyle w:val="FootnoteReference"/>
          <w:rFonts w:ascii="mylotus" w:hAnsi="mylotus" w:cs="mylotus"/>
          <w:sz w:val="24"/>
          <w:szCs w:val="24"/>
          <w:vertAlign w:val="baseline"/>
        </w:rPr>
        <w:footnoteRef/>
      </w:r>
      <w:r w:rsidRPr="00E54DBE">
        <w:rPr>
          <w:rFonts w:ascii="mylotus" w:hAnsi="mylotus" w:cs="mylotus"/>
          <w:sz w:val="24"/>
          <w:szCs w:val="24"/>
          <w:rtl/>
          <w:lang w:bidi="fa-IR"/>
        </w:rPr>
        <w:t xml:space="preserve">- </w:t>
      </w:r>
      <w:r w:rsidRPr="00E54DBE">
        <w:rPr>
          <w:rFonts w:cs="mylotus"/>
          <w:sz w:val="24"/>
          <w:szCs w:val="24"/>
          <w:rtl/>
        </w:rPr>
        <w:t>قبل فترة</w:t>
      </w:r>
      <w:r w:rsidRPr="00E54DBE">
        <w:rPr>
          <w:rFonts w:cs="mylotus" w:hint="cs"/>
          <w:sz w:val="24"/>
          <w:szCs w:val="24"/>
          <w:rtl/>
        </w:rPr>
        <w:t>،</w:t>
      </w:r>
      <w:r w:rsidRPr="00E54DBE">
        <w:rPr>
          <w:rFonts w:cs="mylotus"/>
          <w:sz w:val="24"/>
          <w:szCs w:val="24"/>
          <w:rtl/>
        </w:rPr>
        <w:t xml:space="preserve"> نشرت دار نشر «كانون انتشارات شريعت» ترجمة </w:t>
      </w:r>
      <w:r w:rsidRPr="00E54DBE">
        <w:rPr>
          <w:rFonts w:cs="mylotus" w:hint="cs"/>
          <w:sz w:val="24"/>
          <w:szCs w:val="24"/>
          <w:rtl/>
        </w:rPr>
        <w:t>«</w:t>
      </w:r>
      <w:r w:rsidRPr="00E54DBE">
        <w:rPr>
          <w:rFonts w:cs="mylotus"/>
          <w:sz w:val="24"/>
          <w:szCs w:val="24"/>
          <w:rtl/>
        </w:rPr>
        <w:t>الخطبة الغديرية</w:t>
      </w:r>
      <w:r w:rsidRPr="00E54DBE">
        <w:rPr>
          <w:rFonts w:cs="mylotus" w:hint="cs"/>
          <w:sz w:val="24"/>
          <w:szCs w:val="24"/>
          <w:rtl/>
        </w:rPr>
        <w:t>»</w:t>
      </w:r>
      <w:r w:rsidRPr="00E54DBE">
        <w:rPr>
          <w:rFonts w:cs="mylotus"/>
          <w:sz w:val="24"/>
          <w:szCs w:val="24"/>
          <w:rtl/>
        </w:rPr>
        <w:t xml:space="preserve"> من كتاب «الاحتجاج» </w:t>
      </w:r>
      <w:r w:rsidRPr="00E54DBE">
        <w:rPr>
          <w:rFonts w:cs="mylotus" w:hint="cs"/>
          <w:sz w:val="24"/>
          <w:szCs w:val="24"/>
          <w:rtl/>
        </w:rPr>
        <w:t>في جزئية بعنوان</w:t>
      </w:r>
      <w:r w:rsidRPr="00E54DBE">
        <w:rPr>
          <w:rFonts w:cs="mylotus"/>
          <w:sz w:val="24"/>
          <w:szCs w:val="24"/>
          <w:rtl/>
        </w:rPr>
        <w:t xml:space="preserve"> </w:t>
      </w:r>
      <w:r w:rsidRPr="00E54DBE">
        <w:rPr>
          <w:rFonts w:cs="mylotus" w:hint="cs"/>
          <w:sz w:val="24"/>
          <w:szCs w:val="24"/>
          <w:rtl/>
        </w:rPr>
        <w:t>«</w:t>
      </w:r>
      <w:r w:rsidRPr="00E54DBE">
        <w:rPr>
          <w:rFonts w:cs="mylotus"/>
          <w:sz w:val="24"/>
          <w:szCs w:val="24"/>
          <w:rtl/>
        </w:rPr>
        <w:t>خطبة النبي</w:t>
      </w:r>
      <w:r w:rsidRPr="00E54DBE">
        <w:rPr>
          <w:rFonts w:cs="mylotus" w:hint="cs"/>
          <w:sz w:val="24"/>
          <w:szCs w:val="24"/>
          <w:rtl/>
        </w:rPr>
        <w:t xml:space="preserve"> الأكرم</w:t>
      </w:r>
      <w:r w:rsidRPr="00E54DBE">
        <w:rPr>
          <w:rFonts w:cs="mylotus"/>
          <w:sz w:val="24"/>
          <w:szCs w:val="24"/>
          <w:rtl/>
        </w:rPr>
        <w:t xml:space="preserve"> في غدير خم</w:t>
      </w:r>
      <w:r w:rsidRPr="00E54DBE">
        <w:rPr>
          <w:rFonts w:cs="mylotus" w:hint="cs"/>
          <w:sz w:val="24"/>
          <w:szCs w:val="24"/>
          <w:rtl/>
        </w:rPr>
        <w:t>»</w:t>
      </w:r>
      <w:r w:rsidRPr="00E54DBE">
        <w:rPr>
          <w:rFonts w:cs="mylotus"/>
          <w:sz w:val="24"/>
          <w:szCs w:val="24"/>
          <w:rtl/>
        </w:rPr>
        <w:t>، وذلك بدون ذكر رواتها المفضوحين. وإن كنت</w:t>
      </w:r>
      <w:r w:rsidR="0063651F">
        <w:rPr>
          <w:rFonts w:cs="mylotus" w:hint="cs"/>
          <w:sz w:val="24"/>
          <w:szCs w:val="24"/>
          <w:rtl/>
        </w:rPr>
        <w:t>ُ</w:t>
      </w:r>
      <w:r w:rsidRPr="00E54DBE">
        <w:rPr>
          <w:rFonts w:cs="mylotus"/>
          <w:sz w:val="24"/>
          <w:szCs w:val="24"/>
          <w:rtl/>
        </w:rPr>
        <w:t xml:space="preserve"> قد كتبت</w:t>
      </w:r>
      <w:r w:rsidR="0063651F">
        <w:rPr>
          <w:rFonts w:cs="mylotus" w:hint="cs"/>
          <w:sz w:val="24"/>
          <w:szCs w:val="24"/>
          <w:rtl/>
        </w:rPr>
        <w:t>ُ</w:t>
      </w:r>
      <w:r w:rsidRPr="00E54DBE">
        <w:rPr>
          <w:rFonts w:cs="mylotus"/>
          <w:sz w:val="24"/>
          <w:szCs w:val="24"/>
          <w:rtl/>
        </w:rPr>
        <w:t xml:space="preserve"> مقالا</w:t>
      </w:r>
      <w:r w:rsidRPr="00E54DBE">
        <w:rPr>
          <w:rFonts w:cs="mylotus" w:hint="cs"/>
          <w:sz w:val="24"/>
          <w:szCs w:val="24"/>
          <w:rtl/>
        </w:rPr>
        <w:t>ً</w:t>
      </w:r>
      <w:r w:rsidRPr="00E54DBE">
        <w:rPr>
          <w:rFonts w:cs="mylotus"/>
          <w:sz w:val="24"/>
          <w:szCs w:val="24"/>
          <w:rtl/>
        </w:rPr>
        <w:t xml:space="preserve"> في</w:t>
      </w:r>
      <w:r w:rsidRPr="00E54DBE">
        <w:rPr>
          <w:rFonts w:cs="mylotus" w:hint="cs"/>
          <w:sz w:val="24"/>
          <w:szCs w:val="24"/>
          <w:rtl/>
        </w:rPr>
        <w:t xml:space="preserve"> بيان</w:t>
      </w:r>
      <w:r w:rsidRPr="00E54DBE">
        <w:rPr>
          <w:rFonts w:cs="mylotus"/>
          <w:sz w:val="24"/>
          <w:szCs w:val="24"/>
          <w:rtl/>
        </w:rPr>
        <w:t xml:space="preserve"> إشكالاتها العديدة، ون</w:t>
      </w:r>
      <w:r w:rsidR="0063651F">
        <w:rPr>
          <w:rFonts w:cs="mylotus" w:hint="cs"/>
          <w:sz w:val="24"/>
          <w:szCs w:val="24"/>
          <w:rtl/>
        </w:rPr>
        <w:t>ُ</w:t>
      </w:r>
      <w:r w:rsidRPr="00E54DBE">
        <w:rPr>
          <w:rFonts w:cs="mylotus"/>
          <w:sz w:val="24"/>
          <w:szCs w:val="24"/>
          <w:rtl/>
        </w:rPr>
        <w:t>شر</w:t>
      </w:r>
      <w:r w:rsidR="0063651F">
        <w:rPr>
          <w:rFonts w:cs="mylotus" w:hint="cs"/>
          <w:sz w:val="24"/>
          <w:szCs w:val="24"/>
          <w:rtl/>
        </w:rPr>
        <w:t xml:space="preserve"> المقال</w:t>
      </w:r>
      <w:r w:rsidRPr="00E54DBE">
        <w:rPr>
          <w:rFonts w:cs="mylotus"/>
          <w:sz w:val="24"/>
          <w:szCs w:val="24"/>
          <w:rtl/>
        </w:rPr>
        <w:t xml:space="preserve"> في مجلة</w:t>
      </w:r>
      <w:r w:rsidRPr="00E54DBE">
        <w:rPr>
          <w:rFonts w:cs="mylotus" w:hint="cs"/>
          <w:sz w:val="24"/>
          <w:szCs w:val="24"/>
          <w:rtl/>
        </w:rPr>
        <w:t xml:space="preserve"> </w:t>
      </w:r>
      <w:r w:rsidRPr="00E54DBE">
        <w:rPr>
          <w:rFonts w:cs="mylotus" w:hint="eastAsia"/>
          <w:sz w:val="24"/>
          <w:szCs w:val="24"/>
          <w:rtl/>
        </w:rPr>
        <w:t>«</w:t>
      </w:r>
      <w:r w:rsidRPr="00E54DBE">
        <w:rPr>
          <w:rFonts w:cs="mylotus"/>
          <w:sz w:val="24"/>
          <w:szCs w:val="24"/>
          <w:rtl/>
        </w:rPr>
        <w:t>رنكين كمان</w:t>
      </w:r>
      <w:r w:rsidRPr="00E54DBE">
        <w:rPr>
          <w:rFonts w:cs="mylotus" w:hint="cs"/>
          <w:sz w:val="24"/>
          <w:szCs w:val="24"/>
          <w:rtl/>
        </w:rPr>
        <w:t>»</w:t>
      </w:r>
      <w:r w:rsidRPr="00E54DBE">
        <w:rPr>
          <w:rFonts w:cs="mylotus"/>
          <w:sz w:val="24"/>
          <w:szCs w:val="24"/>
          <w:rtl/>
        </w:rPr>
        <w:t>، إلا أنني أرى من الأنسب هنا أن أتحدث عن بعض عيوب هذه الرواية المكذوبة:</w:t>
      </w:r>
    </w:p>
    <w:p w:rsidR="00C42304" w:rsidRPr="00E54DBE" w:rsidRDefault="00C42304" w:rsidP="00C1710E">
      <w:pPr>
        <w:ind w:left="284"/>
        <w:jc w:val="both"/>
        <w:rPr>
          <w:rFonts w:ascii="QCF_BSML" w:hAnsi="QCF_BSML" w:cs="mylotus"/>
          <w:color w:val="000000"/>
          <w:sz w:val="24"/>
          <w:szCs w:val="24"/>
          <w:rtl/>
        </w:rPr>
      </w:pPr>
      <w:r w:rsidRPr="00E54DBE">
        <w:rPr>
          <w:rFonts w:cs="mylotus" w:hint="cs"/>
          <w:sz w:val="24"/>
          <w:szCs w:val="24"/>
          <w:rtl/>
        </w:rPr>
        <w:t>أ-</w:t>
      </w:r>
      <w:r w:rsidRPr="00E54DBE">
        <w:rPr>
          <w:rFonts w:cs="mylotus"/>
          <w:sz w:val="24"/>
          <w:szCs w:val="24"/>
          <w:rtl/>
        </w:rPr>
        <w:t xml:space="preserve"> إن أهم مشكلة في هذه الرواية</w:t>
      </w:r>
      <w:r w:rsidRPr="00E54DBE">
        <w:rPr>
          <w:rFonts w:cs="mylotus" w:hint="cs"/>
          <w:sz w:val="24"/>
          <w:szCs w:val="24"/>
          <w:rtl/>
        </w:rPr>
        <w:t>،</w:t>
      </w:r>
      <w:r w:rsidRPr="00E54DBE">
        <w:rPr>
          <w:rFonts w:cs="mylotus"/>
          <w:sz w:val="24"/>
          <w:szCs w:val="24"/>
          <w:rtl/>
        </w:rPr>
        <w:t xml:space="preserve"> </w:t>
      </w:r>
      <w:r w:rsidRPr="00E54DBE">
        <w:rPr>
          <w:rFonts w:cs="mylotus" w:hint="cs"/>
          <w:sz w:val="24"/>
          <w:szCs w:val="24"/>
          <w:rtl/>
        </w:rPr>
        <w:t>أنها</w:t>
      </w:r>
      <w:r w:rsidRPr="00E54DBE">
        <w:rPr>
          <w:rFonts w:cs="mylotus"/>
          <w:sz w:val="24"/>
          <w:szCs w:val="24"/>
          <w:rtl/>
        </w:rPr>
        <w:t xml:space="preserve"> </w:t>
      </w:r>
      <w:r w:rsidRPr="00E54DBE">
        <w:rPr>
          <w:rFonts w:cs="mylotus" w:hint="cs"/>
          <w:sz w:val="24"/>
          <w:szCs w:val="24"/>
          <w:rtl/>
        </w:rPr>
        <w:t>تدل</w:t>
      </w:r>
      <w:r w:rsidRPr="00E54DBE">
        <w:rPr>
          <w:rFonts w:cs="mylotus"/>
          <w:sz w:val="24"/>
          <w:szCs w:val="24"/>
          <w:rtl/>
        </w:rPr>
        <w:t xml:space="preserve"> على تحريف القرآن الكريم، وذلك أنها تورد الآية رقم 67 من سورة المائدة في كل مكان </w:t>
      </w:r>
      <w:r w:rsidRPr="00E54DBE">
        <w:rPr>
          <w:rFonts w:cs="mylotus" w:hint="cs"/>
          <w:sz w:val="24"/>
          <w:szCs w:val="24"/>
          <w:rtl/>
        </w:rPr>
        <w:t>بالصورة</w:t>
      </w:r>
      <w:r w:rsidRPr="00E54DBE">
        <w:rPr>
          <w:rFonts w:cs="mylotus"/>
          <w:sz w:val="24"/>
          <w:szCs w:val="24"/>
          <w:rtl/>
        </w:rPr>
        <w:t xml:space="preserve"> التالي</w:t>
      </w:r>
      <w:r w:rsidR="0063651F">
        <w:rPr>
          <w:rFonts w:cs="mylotus" w:hint="cs"/>
          <w:sz w:val="24"/>
          <w:szCs w:val="24"/>
          <w:rtl/>
        </w:rPr>
        <w:t>ة</w:t>
      </w:r>
      <w:r w:rsidRPr="00E54DBE">
        <w:rPr>
          <w:rFonts w:cs="mylotus"/>
          <w:sz w:val="24"/>
          <w:szCs w:val="24"/>
          <w:rtl/>
        </w:rPr>
        <w:t>:</w:t>
      </w:r>
      <w:r w:rsidRPr="00E54DBE">
        <w:rPr>
          <w:rFonts w:cs="mylotus" w:hint="cs"/>
          <w:sz w:val="24"/>
          <w:szCs w:val="24"/>
          <w:rtl/>
        </w:rPr>
        <w:t xml:space="preserve">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 xml:space="preserve">يَٰٓأَيُّهَا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لرَّسُولُ</w:t>
      </w:r>
      <w:r w:rsidRPr="00E54DBE">
        <w:rPr>
          <w:rFonts w:ascii="KFGQPC Uthmanic Script HAFS" w:hAnsi="KFGQPC Uthmanic Script HAFS" w:cs="KFGQPC Uthmanic Script HAFS"/>
          <w:sz w:val="24"/>
          <w:szCs w:val="24"/>
          <w:rtl/>
        </w:rPr>
        <w:t xml:space="preserve"> بَلِّغۡ مَآ أُنزِلَ إِلَيۡكَ مِن رَّبِّكَۖ</w:t>
      </w:r>
      <w:r w:rsidRPr="00E54DBE">
        <w:rPr>
          <w:rFonts w:ascii="KFGQPC Uthmanic Script HAFS" w:hAnsi="KFGQPC Uthmanic Script HAFS" w:cs="KFGQPC Uthmanic Script HAFS" w:hint="cs"/>
          <w:sz w:val="24"/>
          <w:szCs w:val="24"/>
          <w:rtl/>
        </w:rPr>
        <w:t xml:space="preserve"> </w:t>
      </w:r>
      <w:r w:rsidRPr="00E54DBE">
        <w:rPr>
          <w:rFonts w:ascii="mylotus" w:hAnsi="mylotus" w:cs="mylotus"/>
          <w:b/>
          <w:bCs/>
          <w:sz w:val="24"/>
          <w:szCs w:val="24"/>
          <w:u w:val="single"/>
          <w:rtl/>
        </w:rPr>
        <w:t>ف</w:t>
      </w:r>
      <w:r w:rsidRPr="00E54DBE">
        <w:rPr>
          <w:rFonts w:ascii="mylotus" w:hAnsi="mylotus" w:cs="mylotus" w:hint="cs"/>
          <w:b/>
          <w:bCs/>
          <w:sz w:val="24"/>
          <w:szCs w:val="24"/>
          <w:u w:val="single"/>
          <w:rtl/>
        </w:rPr>
        <w:t>ِ</w:t>
      </w:r>
      <w:r w:rsidRPr="00E54DBE">
        <w:rPr>
          <w:rFonts w:ascii="mylotus" w:hAnsi="mylotus" w:cs="mylotus"/>
          <w:b/>
          <w:bCs/>
          <w:sz w:val="24"/>
          <w:szCs w:val="24"/>
          <w:u w:val="single"/>
          <w:rtl/>
        </w:rPr>
        <w:t>ي</w:t>
      </w:r>
      <w:r w:rsidRPr="00E54DBE">
        <w:rPr>
          <w:rFonts w:ascii="mylotus" w:hAnsi="mylotus" w:cs="mylotus" w:hint="cs"/>
          <w:b/>
          <w:bCs/>
          <w:sz w:val="24"/>
          <w:szCs w:val="24"/>
          <w:u w:val="single"/>
          <w:rtl/>
        </w:rPr>
        <w:t>ْ</w:t>
      </w:r>
      <w:r w:rsidRPr="00E54DBE">
        <w:rPr>
          <w:rFonts w:ascii="mylotus" w:hAnsi="mylotus" w:cs="mylotus"/>
          <w:b/>
          <w:bCs/>
          <w:sz w:val="24"/>
          <w:szCs w:val="24"/>
          <w:u w:val="single"/>
          <w:rtl/>
        </w:rPr>
        <w:t xml:space="preserve"> ع</w:t>
      </w:r>
      <w:r w:rsidRPr="00E54DBE">
        <w:rPr>
          <w:rFonts w:ascii="mylotus" w:hAnsi="mylotus" w:cs="mylotus" w:hint="cs"/>
          <w:b/>
          <w:bCs/>
          <w:sz w:val="24"/>
          <w:szCs w:val="24"/>
          <w:u w:val="single"/>
          <w:rtl/>
        </w:rPr>
        <w:t>َ</w:t>
      </w:r>
      <w:r w:rsidRPr="00E54DBE">
        <w:rPr>
          <w:rFonts w:ascii="mylotus" w:hAnsi="mylotus" w:cs="mylotus"/>
          <w:b/>
          <w:bCs/>
          <w:sz w:val="24"/>
          <w:szCs w:val="24"/>
          <w:u w:val="single"/>
          <w:rtl/>
        </w:rPr>
        <w:t>ل</w:t>
      </w:r>
      <w:r w:rsidRPr="00E54DBE">
        <w:rPr>
          <w:rFonts w:ascii="mylotus" w:hAnsi="mylotus" w:cs="mylotus" w:hint="cs"/>
          <w:b/>
          <w:bCs/>
          <w:sz w:val="24"/>
          <w:szCs w:val="24"/>
          <w:u w:val="single"/>
          <w:rtl/>
        </w:rPr>
        <w:t>ِ</w:t>
      </w:r>
      <w:r w:rsidRPr="00E54DBE">
        <w:rPr>
          <w:rFonts w:ascii="mylotus" w:hAnsi="mylotus" w:cs="mylotus"/>
          <w:b/>
          <w:bCs/>
          <w:sz w:val="24"/>
          <w:szCs w:val="24"/>
          <w:u w:val="single"/>
          <w:rtl/>
        </w:rPr>
        <w:t>ي</w:t>
      </w:r>
      <w:r w:rsidRPr="00E54DBE">
        <w:rPr>
          <w:rFonts w:ascii="mylotus" w:hAnsi="mylotus" w:cs="mylotus" w:hint="cs"/>
          <w:b/>
          <w:bCs/>
          <w:sz w:val="24"/>
          <w:szCs w:val="24"/>
          <w:u w:val="single"/>
          <w:rtl/>
        </w:rPr>
        <w:t>ٍّ</w:t>
      </w:r>
      <w:r w:rsidRPr="00E54DBE">
        <w:rPr>
          <w:rFonts w:ascii="KFGQPC Uthmanic Script HAFS" w:hAnsi="KFGQPC Uthmanic Script HAFS" w:cs="KFGQPC Uthmanic Script HAFS"/>
          <w:sz w:val="24"/>
          <w:szCs w:val="24"/>
          <w:rtl/>
        </w:rPr>
        <w:t xml:space="preserve"> وَإِن لَّمۡ تَفۡعَلۡ فَمَا بَلَّغۡتَ رِسَالَتَهُ</w:t>
      </w:r>
      <w:r w:rsidRPr="00E54DBE">
        <w:rPr>
          <w:rFonts w:ascii="KFGQPC Uthmanic Script HAFS" w:hAnsi="KFGQPC Uthmanic Script HAFS" w:cs="KFGQPC Uthmanic Script HAFS" w:hint="cs"/>
          <w:sz w:val="24"/>
          <w:szCs w:val="24"/>
          <w:rtl/>
        </w:rPr>
        <w:t>ۥۚ</w:t>
      </w:r>
      <w:r w:rsidRPr="00E54DBE">
        <w:rPr>
          <w:rFonts w:ascii="KFGQPC Uthmanic Script HAFS" w:hAnsi="KFGQPC Uthmanic Script HAFS" w:cs="KFGQPC Uthmanic Script HAFS"/>
          <w:sz w:val="24"/>
          <w:szCs w:val="24"/>
          <w:rtl/>
        </w:rPr>
        <w:t xml:space="preserve"> وَ</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للَّهُ</w:t>
      </w:r>
      <w:r w:rsidRPr="00E54DBE">
        <w:rPr>
          <w:rFonts w:ascii="KFGQPC Uthmanic Script HAFS" w:hAnsi="KFGQPC Uthmanic Script HAFS" w:cs="KFGQPC Uthmanic Script HAFS"/>
          <w:sz w:val="24"/>
          <w:szCs w:val="24"/>
          <w:rtl/>
        </w:rPr>
        <w:t xml:space="preserve"> يَعۡصِمُكَ مِنَ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لنَّاسِ</w:t>
      </w:r>
      <w:r w:rsidRPr="00E54DBE">
        <w:rPr>
          <w:rFonts w:ascii="KFGQPC Uthmanic Script HAFS" w:hAnsi="KFGQPC Uthmanic Script HAFS" w:hint="cs"/>
          <w:sz w:val="24"/>
          <w:szCs w:val="24"/>
          <w:rtl/>
        </w:rPr>
        <w:t>﴾</w:t>
      </w:r>
      <w:r w:rsidRPr="00E54DBE">
        <w:rPr>
          <w:rFonts w:cs="mylotus" w:hint="cs"/>
          <w:sz w:val="24"/>
          <w:szCs w:val="24"/>
          <w:rtl/>
        </w:rPr>
        <w:t xml:space="preserve"> </w:t>
      </w:r>
      <w:r w:rsidRPr="00E54DBE">
        <w:rPr>
          <w:rFonts w:ascii="QCF_BSML" w:hAnsi="QCF_BSML" w:cs="mylotus"/>
          <w:color w:val="000000"/>
          <w:sz w:val="24"/>
          <w:szCs w:val="24"/>
          <w:rtl/>
        </w:rPr>
        <w:t xml:space="preserve">في حين أن الآية ليس بها عبارة </w:t>
      </w:r>
      <w:r w:rsidRPr="00E54DBE">
        <w:rPr>
          <w:rFonts w:ascii="QCF_BSML" w:hAnsi="QCF_BSML" w:cs="mylotus" w:hint="cs"/>
          <w:color w:val="000000"/>
          <w:sz w:val="24"/>
          <w:szCs w:val="24"/>
          <w:rtl/>
        </w:rPr>
        <w:t>«</w:t>
      </w:r>
      <w:r w:rsidRPr="00E54DBE">
        <w:rPr>
          <w:rFonts w:ascii="QCF_BSML" w:hAnsi="QCF_BSML" w:cs="mylotus"/>
          <w:color w:val="000000"/>
          <w:sz w:val="24"/>
          <w:szCs w:val="24"/>
          <w:rtl/>
        </w:rPr>
        <w:t>في علي</w:t>
      </w:r>
      <w:r w:rsidRPr="00E54DBE">
        <w:rPr>
          <w:rFonts w:ascii="QCF_BSML" w:hAnsi="QCF_BSML" w:cs="mylotus" w:hint="cs"/>
          <w:color w:val="000000"/>
          <w:sz w:val="24"/>
          <w:szCs w:val="24"/>
          <w:rtl/>
        </w:rPr>
        <w:t>»</w:t>
      </w:r>
      <w:r w:rsidRPr="00E54DBE">
        <w:rPr>
          <w:rFonts w:ascii="QCF_BSML" w:hAnsi="QCF_BSML" w:cs="mylotus"/>
          <w:color w:val="000000"/>
          <w:sz w:val="24"/>
          <w:szCs w:val="24"/>
          <w:rtl/>
        </w:rPr>
        <w:t>. وفي هذا ما يكفى لرد هذه الرواية وإنكارها.</w:t>
      </w:r>
    </w:p>
    <w:p w:rsidR="00C42304" w:rsidRPr="00E54DBE" w:rsidRDefault="00C42304" w:rsidP="00C1710E">
      <w:pPr>
        <w:ind w:left="284"/>
        <w:jc w:val="both"/>
        <w:rPr>
          <w:rFonts w:ascii="Arabic11 BT" w:hAnsi="Arabic11 BT" w:cs="mylotus"/>
          <w:sz w:val="24"/>
          <w:szCs w:val="24"/>
          <w:rtl/>
        </w:rPr>
      </w:pPr>
      <w:r w:rsidRPr="00E54DBE">
        <w:rPr>
          <w:rFonts w:ascii="Arabic11 BT" w:hAnsi="Arabic11 BT" w:cs="mylotus"/>
          <w:sz w:val="24"/>
          <w:szCs w:val="24"/>
          <w:rtl/>
        </w:rPr>
        <w:t>ب</w:t>
      </w:r>
      <w:r w:rsidRPr="00E54DBE">
        <w:rPr>
          <w:rFonts w:ascii="Arabic11 BT" w:hAnsi="Arabic11 BT" w:cs="mylotus" w:hint="cs"/>
          <w:sz w:val="24"/>
          <w:szCs w:val="24"/>
          <w:rtl/>
        </w:rPr>
        <w:t>-</w:t>
      </w:r>
      <w:r w:rsidRPr="00E54DBE">
        <w:rPr>
          <w:rFonts w:ascii="Arabic11 BT" w:hAnsi="Arabic11 BT" w:cs="mylotus"/>
          <w:sz w:val="24"/>
          <w:szCs w:val="24"/>
          <w:rtl/>
        </w:rPr>
        <w:t xml:space="preserve"> ط</w:t>
      </w:r>
      <w:r w:rsidRPr="00E54DBE">
        <w:rPr>
          <w:rFonts w:ascii="Arabic11 BT" w:hAnsi="Arabic11 BT" w:cs="mylotus" w:hint="cs"/>
          <w:sz w:val="24"/>
          <w:szCs w:val="24"/>
          <w:rtl/>
        </w:rPr>
        <w:t>ُ</w:t>
      </w:r>
      <w:r w:rsidRPr="00E54DBE">
        <w:rPr>
          <w:rFonts w:ascii="Arabic11 BT" w:hAnsi="Arabic11 BT" w:cs="mylotus"/>
          <w:sz w:val="24"/>
          <w:szCs w:val="24"/>
          <w:rtl/>
        </w:rPr>
        <w:t>ول الكلام النبوي لدرجة غير معتادة، (حيث أخذ 13 صحفة تقريب</w:t>
      </w:r>
      <w:r w:rsidRPr="00E54DBE">
        <w:rPr>
          <w:rFonts w:ascii="Arabic11 BT" w:hAnsi="Arabic11 BT" w:cs="mylotus" w:hint="cs"/>
          <w:sz w:val="24"/>
          <w:szCs w:val="24"/>
          <w:rtl/>
        </w:rPr>
        <w:t>ً</w:t>
      </w:r>
      <w:r w:rsidRPr="00E54DBE">
        <w:rPr>
          <w:rFonts w:ascii="Arabic11 BT" w:hAnsi="Arabic11 BT" w:cs="mylotus"/>
          <w:sz w:val="24"/>
          <w:szCs w:val="24"/>
          <w:rtl/>
        </w:rPr>
        <w:t xml:space="preserve">ا من نسخة محمد باقر الخرسان). يضاف إليه توكيداته المتجاوزة حدود اللازم في هذه الخطبة، خاصة وأنها كانت في </w:t>
      </w:r>
      <w:r w:rsidRPr="00E54DBE">
        <w:rPr>
          <w:rFonts w:ascii="Arabic11 BT" w:hAnsi="Arabic11 BT" w:cs="mylotus" w:hint="cs"/>
          <w:sz w:val="24"/>
          <w:szCs w:val="24"/>
          <w:rtl/>
        </w:rPr>
        <w:t>وقت</w:t>
      </w:r>
      <w:r w:rsidRPr="00E54DBE">
        <w:rPr>
          <w:rFonts w:ascii="Arabic11 BT" w:hAnsi="Arabic11 BT" w:cs="mylotus"/>
          <w:sz w:val="24"/>
          <w:szCs w:val="24"/>
          <w:rtl/>
        </w:rPr>
        <w:t xml:space="preserve"> </w:t>
      </w:r>
      <w:r w:rsidRPr="00E54DBE">
        <w:rPr>
          <w:rFonts w:cs="Times New Roman" w:hint="cs"/>
          <w:sz w:val="24"/>
          <w:szCs w:val="24"/>
          <w:rtl/>
        </w:rPr>
        <w:t>–</w:t>
      </w:r>
      <w:r w:rsidRPr="00E54DBE">
        <w:rPr>
          <w:rFonts w:ascii="Arabic11 BT" w:hAnsi="Arabic11 BT" w:cs="mylotus"/>
          <w:sz w:val="24"/>
          <w:szCs w:val="24"/>
          <w:rtl/>
        </w:rPr>
        <w:t xml:space="preserve"> كما ذكر العلامة الأميني في "الغدير، المجلد الأول، الصفحة العاشرة، الطبعة الثالثة- كانت الحرارة فيه شديدة، وكان الناس يتخذون بعض ثيابهم فوق رؤوسهم لتحمل حرارة الشمس واتقائها ، ويجعلون بعضها الآخر تحت أرجلهم. ولا ريب أن هذا لا يتوافق مع سيرته العطرة التي تروي أنه </w:t>
      </w:r>
      <w:r w:rsidRPr="00E54DBE">
        <w:rPr>
          <w:rFonts w:cs="CTraditional Arabic" w:hint="cs"/>
          <w:sz w:val="24"/>
          <w:szCs w:val="24"/>
          <w:rtl/>
        </w:rPr>
        <w:t>ص</w:t>
      </w:r>
      <w:r w:rsidRPr="00E54DBE">
        <w:rPr>
          <w:rFonts w:ascii="Arabic11 BT" w:hAnsi="Arabic11 BT" w:cs="mylotus"/>
          <w:sz w:val="24"/>
          <w:szCs w:val="24"/>
          <w:rtl/>
        </w:rPr>
        <w:t xml:space="preserve"> لم يكن يطيل صلاة الجماعة على المصلين</w:t>
      </w:r>
      <w:r w:rsidRPr="00E54DBE">
        <w:rPr>
          <w:rFonts w:ascii="Arabic11 BT" w:hAnsi="Arabic11 BT" w:cs="mylotus" w:hint="cs"/>
          <w:sz w:val="24"/>
          <w:szCs w:val="24"/>
          <w:rtl/>
        </w:rPr>
        <w:t xml:space="preserve"> رفعًا للحرج والمشقة</w:t>
      </w:r>
      <w:r w:rsidRPr="00E54DBE">
        <w:rPr>
          <w:rFonts w:ascii="Arabic11 BT" w:hAnsi="Arabic11 BT" w:cs="mylotus"/>
          <w:sz w:val="24"/>
          <w:szCs w:val="24"/>
          <w:rtl/>
        </w:rPr>
        <w:t>. وهذا أيض</w:t>
      </w:r>
      <w:r w:rsidRPr="00E54DBE">
        <w:rPr>
          <w:rFonts w:ascii="Arabic11 BT" w:hAnsi="Arabic11 BT" w:cs="mylotus" w:hint="cs"/>
          <w:sz w:val="24"/>
          <w:szCs w:val="24"/>
          <w:rtl/>
        </w:rPr>
        <w:t>ً</w:t>
      </w:r>
      <w:r w:rsidRPr="00E54DBE">
        <w:rPr>
          <w:rFonts w:ascii="Arabic11 BT" w:hAnsi="Arabic11 BT" w:cs="mylotus"/>
          <w:sz w:val="24"/>
          <w:szCs w:val="24"/>
          <w:rtl/>
        </w:rPr>
        <w:t xml:space="preserve">ا يدل بصورة قاطعة على أن هذا الحديث لم يثبت عن نبي الرحمة </w:t>
      </w:r>
      <w:r w:rsidRPr="00E54DBE">
        <w:rPr>
          <w:rFonts w:cs="CTraditional Arabic" w:hint="cs"/>
          <w:sz w:val="24"/>
          <w:szCs w:val="24"/>
          <w:rtl/>
        </w:rPr>
        <w:t>ص</w:t>
      </w:r>
      <w:r w:rsidRPr="00E54DBE">
        <w:rPr>
          <w:rFonts w:ascii="Arabic11 BT" w:hAnsi="Arabic11 BT" w:cs="mylotus"/>
          <w:sz w:val="24"/>
          <w:szCs w:val="24"/>
          <w:rtl/>
        </w:rPr>
        <w:t xml:space="preserve"> الذي لم يكن يحبّذ العسر</w:t>
      </w:r>
      <w:r w:rsidRPr="00E54DBE">
        <w:rPr>
          <w:rFonts w:ascii="Arabic11 BT" w:hAnsi="Arabic11 BT" w:cs="mylotus" w:hint="cs"/>
          <w:sz w:val="24"/>
          <w:szCs w:val="24"/>
          <w:rtl/>
        </w:rPr>
        <w:t xml:space="preserve"> والمشقة</w:t>
      </w:r>
      <w:r w:rsidRPr="00E54DBE">
        <w:rPr>
          <w:rFonts w:ascii="Arabic11 BT" w:hAnsi="Arabic11 BT" w:cs="mylotus"/>
          <w:sz w:val="24"/>
          <w:szCs w:val="24"/>
          <w:rtl/>
        </w:rPr>
        <w:t xml:space="preserve"> للمؤمنين.</w:t>
      </w:r>
    </w:p>
    <w:p w:rsidR="00C42304" w:rsidRPr="00E54DBE" w:rsidRDefault="00C42304" w:rsidP="00C1710E">
      <w:pPr>
        <w:ind w:left="284"/>
        <w:jc w:val="both"/>
        <w:rPr>
          <w:rFonts w:ascii="Arabic11 BT" w:hAnsi="Arabic11 BT" w:cs="mylotus"/>
          <w:sz w:val="24"/>
          <w:szCs w:val="24"/>
          <w:rtl/>
        </w:rPr>
      </w:pPr>
      <w:r w:rsidRPr="00E54DBE">
        <w:rPr>
          <w:rFonts w:ascii="Arabic11 BT" w:hAnsi="Arabic11 BT" w:cs="mylotus"/>
          <w:sz w:val="24"/>
          <w:szCs w:val="24"/>
          <w:rtl/>
        </w:rPr>
        <w:t>ج</w:t>
      </w:r>
      <w:r w:rsidRPr="00E54DBE">
        <w:rPr>
          <w:rFonts w:ascii="Arabic11 BT" w:hAnsi="Arabic11 BT" w:cs="mylotus" w:hint="cs"/>
          <w:sz w:val="24"/>
          <w:szCs w:val="24"/>
          <w:rtl/>
        </w:rPr>
        <w:t>-</w:t>
      </w:r>
      <w:r w:rsidRPr="00E54DBE">
        <w:rPr>
          <w:rFonts w:ascii="Arabic11 BT" w:hAnsi="Arabic11 BT" w:cs="mylotus"/>
          <w:sz w:val="24"/>
          <w:szCs w:val="24"/>
          <w:rtl/>
        </w:rPr>
        <w:t xml:space="preserve"> وردت الإشارة في هذه الرواية إلى حديث إهداء علي خاتمه في الصلاة، وهذا وحده يكفى دليلا على كذب هذه الرواية،</w:t>
      </w:r>
      <w:r w:rsidRPr="00E54DBE">
        <w:rPr>
          <w:rFonts w:ascii="Arabic11 BT" w:hAnsi="Arabic11 BT" w:cs="mylotus" w:hint="cs"/>
          <w:sz w:val="24"/>
          <w:szCs w:val="24"/>
          <w:rtl/>
        </w:rPr>
        <w:t xml:space="preserve"> </w:t>
      </w:r>
      <w:r w:rsidRPr="00E54DBE">
        <w:rPr>
          <w:rFonts w:ascii="Arabic11 BT" w:hAnsi="Arabic11 BT" w:cs="mylotus"/>
          <w:sz w:val="24"/>
          <w:szCs w:val="24"/>
          <w:rtl/>
        </w:rPr>
        <w:t xml:space="preserve">وقد أثبت علماء الإسلام بطلانها بصورة مفصلة </w:t>
      </w:r>
      <w:r w:rsidRPr="00E54DBE">
        <w:rPr>
          <w:rFonts w:ascii="Arabic11 BT" w:hAnsi="Arabic11 BT" w:cs="mylotus" w:hint="cs"/>
          <w:sz w:val="24"/>
          <w:szCs w:val="24"/>
          <w:rtl/>
        </w:rPr>
        <w:t>-</w:t>
      </w:r>
      <w:r w:rsidRPr="00E54DBE">
        <w:rPr>
          <w:rFonts w:ascii="Arabic11 BT" w:hAnsi="Arabic11 BT" w:cs="mylotus"/>
          <w:sz w:val="24"/>
          <w:szCs w:val="24"/>
          <w:rtl/>
        </w:rPr>
        <w:t>من أ</w:t>
      </w:r>
      <w:r w:rsidRPr="00E54DBE">
        <w:rPr>
          <w:rFonts w:ascii="Arabic11 BT" w:hAnsi="Arabic11 BT" w:cs="mylotus" w:hint="cs"/>
          <w:sz w:val="24"/>
          <w:szCs w:val="24"/>
          <w:rtl/>
        </w:rPr>
        <w:t>راد التفصيل في ذلك فليرجع</w:t>
      </w:r>
      <w:r w:rsidRPr="00E54DBE">
        <w:rPr>
          <w:rFonts w:ascii="Arabic11 BT" w:hAnsi="Arabic11 BT" w:cs="mylotus"/>
          <w:sz w:val="24"/>
          <w:szCs w:val="24"/>
          <w:rtl/>
        </w:rPr>
        <w:t xml:space="preserve"> إلى الكتب المتعلقة بالموضوع</w:t>
      </w:r>
      <w:r w:rsidRPr="00E54DBE">
        <w:rPr>
          <w:rFonts w:ascii="Arabic11 BT" w:hAnsi="Arabic11 BT" w:cs="mylotus" w:hint="cs"/>
          <w:sz w:val="24"/>
          <w:szCs w:val="24"/>
          <w:rtl/>
        </w:rPr>
        <w:t>-</w:t>
      </w:r>
      <w:r w:rsidRPr="00E54DBE">
        <w:rPr>
          <w:rFonts w:ascii="Arabic11 BT" w:hAnsi="Arabic11 BT" w:cs="mylotus"/>
          <w:sz w:val="24"/>
          <w:szCs w:val="24"/>
          <w:rtl/>
        </w:rPr>
        <w:t>، ونحن فيما يلي نذكر بعض مشاكلها على سبيل المثال:</w:t>
      </w:r>
    </w:p>
    <w:p w:rsidR="00C42304" w:rsidRPr="00E54DBE" w:rsidRDefault="00C42304" w:rsidP="00C1710E">
      <w:pPr>
        <w:ind w:left="284"/>
        <w:jc w:val="both"/>
        <w:rPr>
          <w:rFonts w:ascii="Arabic11 BT" w:hAnsi="Arabic11 BT" w:cs="mylotus"/>
          <w:sz w:val="24"/>
          <w:szCs w:val="24"/>
          <w:rtl/>
        </w:rPr>
      </w:pPr>
      <w:r w:rsidRPr="00E54DBE">
        <w:rPr>
          <w:rFonts w:ascii="Arabic11 BT" w:hAnsi="Arabic11 BT" w:cs="mylotus"/>
          <w:sz w:val="24"/>
          <w:szCs w:val="24"/>
          <w:rtl/>
        </w:rPr>
        <w:t xml:space="preserve">ج-1) كيف انتبه علي المرتضى </w:t>
      </w:r>
      <w:r w:rsidRPr="00E54DBE">
        <w:rPr>
          <w:rFonts w:ascii="Arabic11 BT" w:hAnsi="Arabic11 BT" w:cs="CTraditional Arabic" w:hint="cs"/>
          <w:sz w:val="24"/>
          <w:szCs w:val="24"/>
          <w:rtl/>
        </w:rPr>
        <w:t>÷</w:t>
      </w:r>
      <w:r w:rsidRPr="00E54DBE">
        <w:rPr>
          <w:rFonts w:ascii="Arabic11 BT" w:hAnsi="Arabic11 BT" w:cs="mylotus"/>
          <w:sz w:val="24"/>
          <w:szCs w:val="24"/>
          <w:rtl/>
        </w:rPr>
        <w:t xml:space="preserve"> أثناء صلاته إلى </w:t>
      </w:r>
      <w:r w:rsidRPr="00E54DBE">
        <w:rPr>
          <w:rFonts w:ascii="Arabic11 BT" w:hAnsi="Arabic11 BT" w:cs="mylotus" w:hint="cs"/>
          <w:sz w:val="24"/>
          <w:szCs w:val="24"/>
          <w:rtl/>
        </w:rPr>
        <w:t>المتسوِّل</w:t>
      </w:r>
      <w:r w:rsidRPr="00E54DBE">
        <w:rPr>
          <w:rFonts w:ascii="Arabic11 BT" w:hAnsi="Arabic11 BT" w:cs="mylotus"/>
          <w:sz w:val="24"/>
          <w:szCs w:val="24"/>
          <w:rtl/>
        </w:rPr>
        <w:t>؟</w:t>
      </w:r>
      <w:r w:rsidRPr="00E54DBE">
        <w:rPr>
          <w:rFonts w:ascii="Arabic11 BT" w:hAnsi="Arabic11 BT" w:cs="mylotus" w:hint="cs"/>
          <w:sz w:val="24"/>
          <w:szCs w:val="24"/>
          <w:rtl/>
        </w:rPr>
        <w:t xml:space="preserve"> في حين أنه</w:t>
      </w:r>
      <w:r w:rsidRPr="00E54DBE">
        <w:rPr>
          <w:rFonts w:ascii="Arabic11 BT" w:hAnsi="Arabic11 BT" w:cs="mylotus"/>
          <w:sz w:val="24"/>
          <w:szCs w:val="24"/>
          <w:rtl/>
        </w:rPr>
        <w:t xml:space="preserve"> لم ينتبه إلى السهم الذي أخرجوه من قدمه. أو بتعبير آخر: هل كان صوت ال</w:t>
      </w:r>
      <w:r w:rsidRPr="00E54DBE">
        <w:rPr>
          <w:rFonts w:ascii="Arabic11 BT" w:hAnsi="Arabic11 BT" w:cs="mylotus" w:hint="cs"/>
          <w:sz w:val="24"/>
          <w:szCs w:val="24"/>
          <w:rtl/>
        </w:rPr>
        <w:t>متسوّل</w:t>
      </w:r>
      <w:r w:rsidRPr="00E54DBE">
        <w:rPr>
          <w:rFonts w:ascii="Arabic11 BT" w:hAnsi="Arabic11 BT" w:cs="mylotus"/>
          <w:sz w:val="24"/>
          <w:szCs w:val="24"/>
          <w:rtl/>
        </w:rPr>
        <w:t xml:space="preserve"> أقوى تأثير</w:t>
      </w:r>
      <w:r w:rsidRPr="00E54DBE">
        <w:rPr>
          <w:rFonts w:ascii="Arabic11 BT" w:hAnsi="Arabic11 BT" w:cs="mylotus" w:hint="cs"/>
          <w:sz w:val="24"/>
          <w:szCs w:val="24"/>
          <w:rtl/>
        </w:rPr>
        <w:t>ً</w:t>
      </w:r>
      <w:r w:rsidRPr="00E54DBE">
        <w:rPr>
          <w:rFonts w:ascii="Arabic11 BT" w:hAnsi="Arabic11 BT" w:cs="mylotus"/>
          <w:sz w:val="24"/>
          <w:szCs w:val="24"/>
          <w:rtl/>
        </w:rPr>
        <w:t>ا من ألم السهم المنزوع؟</w:t>
      </w:r>
    </w:p>
    <w:p w:rsidR="00C42304" w:rsidRPr="00E54DBE" w:rsidRDefault="00C42304" w:rsidP="00C1710E">
      <w:pPr>
        <w:shd w:val="clear" w:color="auto" w:fill="FFFFFF"/>
        <w:ind w:left="284"/>
        <w:jc w:val="both"/>
        <w:rPr>
          <w:rFonts w:ascii="Arabic11 BT" w:hAnsi="Arabic11 BT" w:cs="mylotus"/>
          <w:sz w:val="24"/>
          <w:szCs w:val="24"/>
          <w:shd w:val="clear" w:color="auto" w:fill="FFFF00"/>
          <w:rtl/>
        </w:rPr>
      </w:pPr>
      <w:r w:rsidRPr="00E54DBE">
        <w:rPr>
          <w:rFonts w:ascii="Arabic11 BT" w:hAnsi="Arabic11 BT" w:cs="mylotus"/>
          <w:sz w:val="24"/>
          <w:szCs w:val="24"/>
          <w:rtl/>
        </w:rPr>
        <w:t xml:space="preserve">ج-2) كيف يمكن أن يكون علي </w:t>
      </w:r>
      <w:r w:rsidRPr="00E54DBE">
        <w:rPr>
          <w:rFonts w:cs="CTraditional Arabic" w:hint="cs"/>
          <w:sz w:val="24"/>
          <w:szCs w:val="24"/>
          <w:rtl/>
        </w:rPr>
        <w:t>÷</w:t>
      </w:r>
      <w:r w:rsidRPr="00E54DBE">
        <w:rPr>
          <w:rFonts w:ascii="Arabic11 BT" w:hAnsi="Arabic11 BT" w:cs="mylotus"/>
          <w:sz w:val="24"/>
          <w:szCs w:val="24"/>
          <w:rtl/>
        </w:rPr>
        <w:t xml:space="preserve"> أومأ نحو الم</w:t>
      </w:r>
      <w:r w:rsidRPr="00E54DBE">
        <w:rPr>
          <w:rFonts w:ascii="Arabic11 BT" w:hAnsi="Arabic11 BT" w:cs="mylotus" w:hint="cs"/>
          <w:sz w:val="24"/>
          <w:szCs w:val="24"/>
          <w:rtl/>
        </w:rPr>
        <w:t>تسوّل</w:t>
      </w:r>
      <w:r w:rsidRPr="00E54DBE">
        <w:rPr>
          <w:rFonts w:ascii="Arabic11 BT" w:hAnsi="Arabic11 BT" w:cs="mylotus"/>
          <w:sz w:val="24"/>
          <w:szCs w:val="24"/>
          <w:rtl/>
        </w:rPr>
        <w:t>، وأشار إليه حال الركوع، داعي</w:t>
      </w:r>
      <w:r w:rsidRPr="00E54DBE">
        <w:rPr>
          <w:rFonts w:ascii="Arabic11 BT" w:hAnsi="Arabic11 BT" w:cs="mylotus" w:hint="cs"/>
          <w:sz w:val="24"/>
          <w:szCs w:val="24"/>
          <w:rtl/>
        </w:rPr>
        <w:t>ً</w:t>
      </w:r>
      <w:r w:rsidRPr="00E54DBE">
        <w:rPr>
          <w:rFonts w:ascii="Arabic11 BT" w:hAnsi="Arabic11 BT" w:cs="mylotus"/>
          <w:sz w:val="24"/>
          <w:szCs w:val="24"/>
          <w:rtl/>
        </w:rPr>
        <w:t xml:space="preserve">ا إياه نحو نفسه، دون أن تختل صلاته؟ خاصة وأن الركوع من الحالات التي تستحيل فيها الإشارة؛ لأن اليدين تثبتان فيها على الركبتين، والرأس مطرق نحو الأرض، ولا يمكن في مثل هذه الحالة أن تتم الإشارة، بغض النظر عن أن يكون علي </w:t>
      </w:r>
      <w:r w:rsidRPr="00E54DBE">
        <w:rPr>
          <w:rFonts w:cs="CTraditional Arabic" w:hint="cs"/>
          <w:sz w:val="24"/>
          <w:szCs w:val="24"/>
          <w:rtl/>
        </w:rPr>
        <w:t>÷</w:t>
      </w:r>
      <w:r w:rsidRPr="00E54DBE">
        <w:rPr>
          <w:rFonts w:ascii="Arabic11 BT" w:hAnsi="Arabic11 BT" w:cs="mylotus"/>
          <w:sz w:val="24"/>
          <w:szCs w:val="24"/>
          <w:rtl/>
        </w:rPr>
        <w:t xml:space="preserve"> انتبه إلى ال</w:t>
      </w:r>
      <w:r w:rsidRPr="00E54DBE">
        <w:rPr>
          <w:rFonts w:ascii="Arabic11 BT" w:hAnsi="Arabic11 BT" w:cs="mylotus" w:hint="cs"/>
          <w:sz w:val="24"/>
          <w:szCs w:val="24"/>
          <w:rtl/>
        </w:rPr>
        <w:t>سائل</w:t>
      </w:r>
      <w:r w:rsidRPr="00E54DBE">
        <w:rPr>
          <w:rFonts w:ascii="Arabic11 BT" w:hAnsi="Arabic11 BT" w:cs="mylotus"/>
          <w:sz w:val="24"/>
          <w:szCs w:val="24"/>
          <w:rtl/>
        </w:rPr>
        <w:t>. ي</w:t>
      </w:r>
      <w:r w:rsidRPr="00E54DBE">
        <w:rPr>
          <w:rFonts w:ascii="Arabic11 BT" w:hAnsi="Arabic11 BT" w:cs="mylotus" w:hint="cs"/>
          <w:sz w:val="24"/>
          <w:szCs w:val="24"/>
          <w:rtl/>
        </w:rPr>
        <w:t>ُ</w:t>
      </w:r>
      <w:r w:rsidRPr="00E54DBE">
        <w:rPr>
          <w:rFonts w:ascii="Arabic11 BT" w:hAnsi="Arabic11 BT" w:cs="mylotus"/>
          <w:sz w:val="24"/>
          <w:szCs w:val="24"/>
          <w:rtl/>
        </w:rPr>
        <w:t>ضاف إلى ذلك أن الصلاة كانت تقام جماعة في مسجد مزدحم بالمصلين، فكيف انتبه ال</w:t>
      </w:r>
      <w:r w:rsidRPr="00E54DBE">
        <w:rPr>
          <w:rFonts w:ascii="Arabic11 BT" w:hAnsi="Arabic11 BT" w:cs="mylotus" w:hint="cs"/>
          <w:sz w:val="24"/>
          <w:szCs w:val="24"/>
          <w:rtl/>
        </w:rPr>
        <w:t>سائل</w:t>
      </w:r>
      <w:r w:rsidRPr="00E54DBE">
        <w:rPr>
          <w:rFonts w:ascii="Arabic11 BT" w:hAnsi="Arabic11 BT" w:cs="mylotus"/>
          <w:sz w:val="24"/>
          <w:szCs w:val="24"/>
          <w:rtl/>
        </w:rPr>
        <w:t xml:space="preserve"> من بين هذا الجمع إلى إشارة علي </w:t>
      </w:r>
      <w:r w:rsidRPr="00E54DBE">
        <w:rPr>
          <w:rFonts w:cs="CTraditional Arabic" w:hint="cs"/>
          <w:sz w:val="24"/>
          <w:szCs w:val="24"/>
          <w:rtl/>
        </w:rPr>
        <w:t>÷</w:t>
      </w:r>
      <w:r w:rsidRPr="00E54DBE">
        <w:rPr>
          <w:rFonts w:ascii="Arabic11 BT" w:hAnsi="Arabic11 BT" w:cs="mylotus"/>
          <w:sz w:val="24"/>
          <w:szCs w:val="24"/>
          <w:rtl/>
        </w:rPr>
        <w:t xml:space="preserve">؟ </w:t>
      </w:r>
      <w:r w:rsidRPr="00E54DBE">
        <w:rPr>
          <w:rFonts w:ascii="Arabic11 BT" w:hAnsi="Arabic11 BT" w:cs="mylotus"/>
          <w:sz w:val="24"/>
          <w:szCs w:val="24"/>
          <w:shd w:val="clear" w:color="auto" w:fill="FFFFFF"/>
          <w:rtl/>
        </w:rPr>
        <w:t>وهل كان ا</w:t>
      </w:r>
      <w:r w:rsidRPr="00E54DBE">
        <w:rPr>
          <w:rFonts w:ascii="Arabic11 BT" w:hAnsi="Arabic11 BT" w:cs="mylotus" w:hint="cs"/>
          <w:sz w:val="24"/>
          <w:szCs w:val="24"/>
          <w:shd w:val="clear" w:color="auto" w:fill="FFFFFF"/>
          <w:rtl/>
        </w:rPr>
        <w:t>لسائل</w:t>
      </w:r>
      <w:r w:rsidRPr="00E54DBE">
        <w:rPr>
          <w:rFonts w:ascii="Arabic11 BT" w:hAnsi="Arabic11 BT" w:cs="mylotus"/>
          <w:sz w:val="24"/>
          <w:szCs w:val="24"/>
          <w:shd w:val="clear" w:color="auto" w:fill="FFFFFF"/>
          <w:rtl/>
        </w:rPr>
        <w:t xml:space="preserve"> عال</w:t>
      </w:r>
      <w:r w:rsidRPr="00E54DBE">
        <w:rPr>
          <w:rFonts w:ascii="Arabic11 BT" w:hAnsi="Arabic11 BT" w:cs="mylotus" w:hint="cs"/>
          <w:sz w:val="24"/>
          <w:szCs w:val="24"/>
          <w:shd w:val="clear" w:color="auto" w:fill="FFFFFF"/>
          <w:rtl/>
        </w:rPr>
        <w:t>ـ</w:t>
      </w:r>
      <w:r w:rsidRPr="00E54DBE">
        <w:rPr>
          <w:rFonts w:ascii="Arabic11 BT" w:hAnsi="Arabic11 BT" w:cs="mylotus"/>
          <w:sz w:val="24"/>
          <w:szCs w:val="24"/>
          <w:shd w:val="clear" w:color="auto" w:fill="FFFFFF"/>
          <w:rtl/>
        </w:rPr>
        <w:t>م</w:t>
      </w:r>
      <w:r w:rsidRPr="00E54DBE">
        <w:rPr>
          <w:rFonts w:ascii="Arabic11 BT" w:hAnsi="Arabic11 BT" w:cs="mylotus" w:hint="cs"/>
          <w:sz w:val="24"/>
          <w:szCs w:val="24"/>
          <w:shd w:val="clear" w:color="auto" w:fill="FFFFFF"/>
          <w:rtl/>
        </w:rPr>
        <w:t>ًا</w:t>
      </w:r>
      <w:r w:rsidRPr="00E54DBE">
        <w:rPr>
          <w:rFonts w:ascii="Arabic11 BT" w:hAnsi="Arabic11 BT" w:cs="mylotus"/>
          <w:sz w:val="24"/>
          <w:szCs w:val="24"/>
          <w:shd w:val="clear" w:color="auto" w:fill="FFFFFF"/>
          <w:rtl/>
        </w:rPr>
        <w:t xml:space="preserve"> </w:t>
      </w:r>
      <w:r w:rsidRPr="00E54DBE">
        <w:rPr>
          <w:rFonts w:ascii="Arabic11 BT" w:hAnsi="Arabic11 BT" w:cs="mylotus" w:hint="cs"/>
          <w:sz w:val="24"/>
          <w:szCs w:val="24"/>
          <w:shd w:val="clear" w:color="auto" w:fill="FFFFFF"/>
          <w:rtl/>
        </w:rPr>
        <w:t>ب</w:t>
      </w:r>
      <w:r w:rsidRPr="00E54DBE">
        <w:rPr>
          <w:rFonts w:ascii="Arabic11 BT" w:hAnsi="Arabic11 BT" w:cs="mylotus"/>
          <w:sz w:val="24"/>
          <w:szCs w:val="24"/>
          <w:shd w:val="clear" w:color="auto" w:fill="FFFFFF"/>
          <w:rtl/>
        </w:rPr>
        <w:t>الغيب من الأول ليعرف</w:t>
      </w:r>
      <w:r w:rsidRPr="00E54DBE">
        <w:rPr>
          <w:rFonts w:ascii="Arabic11 BT" w:hAnsi="Arabic11 BT" w:cs="mylotus" w:hint="cs"/>
          <w:sz w:val="24"/>
          <w:szCs w:val="24"/>
          <w:shd w:val="clear" w:color="auto" w:fill="FFFFFF"/>
          <w:rtl/>
        </w:rPr>
        <w:t xml:space="preserve"> أن</w:t>
      </w:r>
      <w:r w:rsidRPr="00E54DBE">
        <w:rPr>
          <w:rFonts w:ascii="Arabic11 BT" w:hAnsi="Arabic11 BT" w:cs="mylotus"/>
          <w:sz w:val="24"/>
          <w:szCs w:val="24"/>
          <w:shd w:val="clear" w:color="auto" w:fill="FFFFFF"/>
          <w:rtl/>
        </w:rPr>
        <w:t xml:space="preserve"> ا</w:t>
      </w:r>
      <w:r w:rsidRPr="00E54DBE">
        <w:rPr>
          <w:rFonts w:ascii="Arabic11 BT" w:hAnsi="Arabic11 BT" w:cs="mylotus" w:hint="cs"/>
          <w:sz w:val="24"/>
          <w:szCs w:val="24"/>
          <w:shd w:val="clear" w:color="auto" w:fill="FFFFFF"/>
          <w:rtl/>
        </w:rPr>
        <w:t>لشخص</w:t>
      </w:r>
      <w:r w:rsidRPr="00E54DBE">
        <w:rPr>
          <w:rFonts w:ascii="Arabic11 BT" w:hAnsi="Arabic11 BT" w:cs="mylotus"/>
          <w:sz w:val="24"/>
          <w:szCs w:val="24"/>
          <w:shd w:val="clear" w:color="auto" w:fill="FFFFFF"/>
          <w:rtl/>
        </w:rPr>
        <w:t xml:space="preserve"> الذي سيقضي حاجته، ويمنحه سؤلته</w:t>
      </w:r>
      <w:r w:rsidRPr="00E54DBE">
        <w:rPr>
          <w:rFonts w:ascii="Arabic11 BT" w:hAnsi="Arabic11 BT" w:cs="mylotus" w:hint="cs"/>
          <w:sz w:val="24"/>
          <w:szCs w:val="24"/>
          <w:shd w:val="clear" w:color="auto" w:fill="FFFFFF"/>
          <w:rtl/>
        </w:rPr>
        <w:t xml:space="preserve"> هو </w:t>
      </w:r>
      <w:r w:rsidRPr="00E54DBE">
        <w:rPr>
          <w:rFonts w:ascii="Arabic11 BT" w:hAnsi="Arabic11 BT" w:cs="mylotus"/>
          <w:sz w:val="24"/>
          <w:szCs w:val="24"/>
          <w:shd w:val="clear" w:color="auto" w:fill="FFFFFF"/>
          <w:rtl/>
        </w:rPr>
        <w:t>علي</w:t>
      </w:r>
      <w:r w:rsidRPr="00E54DBE">
        <w:rPr>
          <w:rFonts w:ascii="Arabic11 BT" w:hAnsi="Arabic11 BT" w:cs="mylotus" w:hint="cs"/>
          <w:sz w:val="24"/>
          <w:szCs w:val="24"/>
          <w:shd w:val="clear" w:color="auto" w:fill="FFFFFF"/>
          <w:rtl/>
        </w:rPr>
        <w:t>ٌ</w:t>
      </w:r>
      <w:r w:rsidRPr="00E54DBE">
        <w:rPr>
          <w:rFonts w:ascii="Arabic11 BT" w:hAnsi="Arabic11 BT" w:cs="mylotus"/>
          <w:sz w:val="24"/>
          <w:szCs w:val="24"/>
          <w:shd w:val="clear" w:color="auto" w:fill="FFFFFF"/>
          <w:rtl/>
        </w:rPr>
        <w:t xml:space="preserve"> </w:t>
      </w:r>
      <w:r w:rsidRPr="00E54DBE">
        <w:rPr>
          <w:rFonts w:ascii="Arabic11 BT" w:hAnsi="Arabic11 BT" w:cs="CTraditional Arabic" w:hint="cs"/>
          <w:sz w:val="24"/>
          <w:szCs w:val="24"/>
          <w:shd w:val="clear" w:color="auto" w:fill="FFFFFF"/>
          <w:rtl/>
        </w:rPr>
        <w:t>÷</w:t>
      </w:r>
      <w:r w:rsidRPr="00E54DBE">
        <w:rPr>
          <w:rFonts w:ascii="Arabic11 BT" w:hAnsi="Arabic11 BT" w:cs="mylotus"/>
          <w:sz w:val="24"/>
          <w:szCs w:val="24"/>
          <w:shd w:val="clear" w:color="auto" w:fill="FFFFFF"/>
          <w:rtl/>
        </w:rPr>
        <w:t>؟</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ج-3) ألم يكن علي </w:t>
      </w:r>
      <w:r w:rsidRPr="00E54DBE">
        <w:rPr>
          <w:rFonts w:cs="CTraditional Arabic" w:hint="cs"/>
          <w:sz w:val="24"/>
          <w:szCs w:val="24"/>
          <w:rtl/>
        </w:rPr>
        <w:t>÷</w:t>
      </w:r>
      <w:r w:rsidRPr="00E54DBE">
        <w:rPr>
          <w:rFonts w:ascii="Arabic11 BT" w:hAnsi="Arabic11 BT" w:cs="mylotus"/>
          <w:sz w:val="24"/>
          <w:szCs w:val="24"/>
          <w:rtl/>
        </w:rPr>
        <w:t xml:space="preserve"> يستطيع أن يؤدي زكاته قبل الصلاة أو بعدها؟ وبم اتسم هذا ال</w:t>
      </w:r>
      <w:r w:rsidRPr="00E54DBE">
        <w:rPr>
          <w:rFonts w:ascii="Arabic11 BT" w:hAnsi="Arabic11 BT" w:cs="mylotus" w:hint="cs"/>
          <w:sz w:val="24"/>
          <w:szCs w:val="24"/>
          <w:rtl/>
        </w:rPr>
        <w:t>سائل</w:t>
      </w:r>
      <w:r w:rsidRPr="00E54DBE">
        <w:rPr>
          <w:rFonts w:ascii="Arabic11 BT" w:hAnsi="Arabic11 BT" w:cs="mylotus"/>
          <w:sz w:val="24"/>
          <w:szCs w:val="24"/>
          <w:rtl/>
        </w:rPr>
        <w:t xml:space="preserve"> من السمات التي أهلته لأن يكون مستحق</w:t>
      </w:r>
      <w:r w:rsidRPr="00E54DBE">
        <w:rPr>
          <w:rFonts w:ascii="Arabic11 BT" w:hAnsi="Arabic11 BT" w:cs="mylotus" w:hint="cs"/>
          <w:sz w:val="24"/>
          <w:szCs w:val="24"/>
          <w:rtl/>
        </w:rPr>
        <w:t>ً</w:t>
      </w:r>
      <w:r w:rsidRPr="00E54DBE">
        <w:rPr>
          <w:rFonts w:ascii="Arabic11 BT" w:hAnsi="Arabic11 BT" w:cs="mylotus"/>
          <w:sz w:val="24"/>
          <w:szCs w:val="24"/>
          <w:rtl/>
        </w:rPr>
        <w:t>ا للزكاة لدرجة أن علي</w:t>
      </w:r>
      <w:r w:rsidRPr="00E54DBE">
        <w:rPr>
          <w:rFonts w:ascii="Arabic11 BT" w:hAnsi="Arabic11 BT" w:cs="mylotus" w:hint="cs"/>
          <w:sz w:val="24"/>
          <w:szCs w:val="24"/>
          <w:rtl/>
        </w:rPr>
        <w:t>ًّ</w:t>
      </w:r>
      <w:r w:rsidRPr="00E54DBE">
        <w:rPr>
          <w:rFonts w:ascii="Arabic11 BT" w:hAnsi="Arabic11 BT" w:cs="mylotus"/>
          <w:sz w:val="24"/>
          <w:szCs w:val="24"/>
          <w:rtl/>
        </w:rPr>
        <w:t>ا لم يصبر حتى ينتهي من الصلاة بصورة نهائية، ويبحث بعدها عن الأحق المتعفف الذي لا يسأل الناس إلحاف</w:t>
      </w:r>
      <w:r w:rsidRPr="00E54DBE">
        <w:rPr>
          <w:rFonts w:ascii="Arabic11 BT" w:hAnsi="Arabic11 BT" w:cs="mylotus" w:hint="cs"/>
          <w:sz w:val="24"/>
          <w:szCs w:val="24"/>
          <w:rtl/>
        </w:rPr>
        <w:t>ً</w:t>
      </w:r>
      <w:r w:rsidRPr="00E54DBE">
        <w:rPr>
          <w:rFonts w:ascii="Arabic11 BT" w:hAnsi="Arabic11 BT" w:cs="mylotus"/>
          <w:sz w:val="24"/>
          <w:szCs w:val="24"/>
          <w:rtl/>
        </w:rPr>
        <w:t>ا؟ ألم يكن لمثل هذا المستحق المتعفف في المدينة المنورة وجود؟ يضاف إلى ذلك</w:t>
      </w:r>
      <w:r w:rsidRPr="00E54DBE">
        <w:rPr>
          <w:rFonts w:ascii="Arabic11 BT" w:hAnsi="Arabic11 BT" w:cs="mylotus" w:hint="cs"/>
          <w:sz w:val="24"/>
          <w:szCs w:val="24"/>
          <w:rtl/>
        </w:rPr>
        <w:t>،</w:t>
      </w:r>
      <w:r w:rsidRPr="00E54DBE">
        <w:rPr>
          <w:rFonts w:ascii="Arabic11 BT" w:hAnsi="Arabic11 BT" w:cs="mylotus"/>
          <w:sz w:val="24"/>
          <w:szCs w:val="24"/>
          <w:rtl/>
        </w:rPr>
        <w:t xml:space="preserve"> أن المحتاج لم يشترك في صلاة الجماعة</w:t>
      </w:r>
      <w:r w:rsidRPr="00E54DBE">
        <w:rPr>
          <w:rFonts w:ascii="Arabic11 BT" w:hAnsi="Arabic11 BT" w:cs="mylotus" w:hint="cs"/>
          <w:sz w:val="24"/>
          <w:szCs w:val="24"/>
          <w:rtl/>
        </w:rPr>
        <w:t xml:space="preserve"> بل إنه</w:t>
      </w:r>
      <w:r w:rsidRPr="00E54DBE">
        <w:rPr>
          <w:rFonts w:ascii="Arabic11 BT" w:hAnsi="Arabic11 BT" w:cs="mylotus"/>
          <w:sz w:val="24"/>
          <w:szCs w:val="24"/>
          <w:rtl/>
        </w:rPr>
        <w:t xml:space="preserve"> </w:t>
      </w:r>
      <w:r w:rsidRPr="00E54DBE">
        <w:rPr>
          <w:rFonts w:ascii="Arabic11 BT" w:hAnsi="Arabic11 BT" w:cs="mylotus" w:hint="cs"/>
          <w:sz w:val="24"/>
          <w:szCs w:val="24"/>
          <w:rtl/>
        </w:rPr>
        <w:t>أفسد</w:t>
      </w:r>
      <w:r w:rsidRPr="00E54DBE">
        <w:rPr>
          <w:rFonts w:ascii="Arabic11 BT" w:hAnsi="Arabic11 BT" w:cs="mylotus"/>
          <w:sz w:val="24"/>
          <w:szCs w:val="24"/>
          <w:rtl/>
        </w:rPr>
        <w:t xml:space="preserve"> على المصلين خشوعهم القلبي من خلال التسول في المسجد.</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ج-4) يعتمد المدّعون لهذه الرواية مؤكدين الآية القرآنية بأداة </w:t>
      </w:r>
      <w:r w:rsidRPr="00E54DBE">
        <w:rPr>
          <w:rFonts w:ascii="Arabic11 BT" w:hAnsi="Arabic11 BT" w:cs="mylotus" w:hint="cs"/>
          <w:sz w:val="24"/>
          <w:szCs w:val="24"/>
          <w:rtl/>
        </w:rPr>
        <w:t>«</w:t>
      </w:r>
      <w:r w:rsidRPr="00E54DBE">
        <w:rPr>
          <w:rFonts w:ascii="Arabic11 BT" w:hAnsi="Arabic11 BT" w:cs="mylotus"/>
          <w:sz w:val="24"/>
          <w:szCs w:val="24"/>
          <w:rtl/>
        </w:rPr>
        <w:t>إنما</w:t>
      </w:r>
      <w:r w:rsidRPr="00E54DBE">
        <w:rPr>
          <w:rFonts w:ascii="Arabic11 BT" w:hAnsi="Arabic11 BT" w:cs="mylotus" w:hint="cs"/>
          <w:sz w:val="24"/>
          <w:szCs w:val="24"/>
          <w:rtl/>
        </w:rPr>
        <w:t>»</w:t>
      </w:r>
      <w:r w:rsidRPr="00E54DBE">
        <w:rPr>
          <w:rFonts w:ascii="Arabic11 BT" w:hAnsi="Arabic11 BT" w:cs="mylotus"/>
          <w:sz w:val="24"/>
          <w:szCs w:val="24"/>
          <w:rtl/>
        </w:rPr>
        <w:t xml:space="preserve"> التي هي واحدة من أدوات الحصر في كلام العرب، وعلى هذا</w:t>
      </w:r>
      <w:r w:rsidRPr="00E54DBE">
        <w:rPr>
          <w:rFonts w:ascii="Arabic11 BT" w:hAnsi="Arabic11 BT" w:cs="mylotus" w:hint="cs"/>
          <w:sz w:val="24"/>
          <w:szCs w:val="24"/>
          <w:rtl/>
        </w:rPr>
        <w:t>،</w:t>
      </w:r>
      <w:r w:rsidRPr="00E54DBE">
        <w:rPr>
          <w:rFonts w:ascii="Arabic11 BT" w:hAnsi="Arabic11 BT" w:cs="mylotus"/>
          <w:sz w:val="24"/>
          <w:szCs w:val="24"/>
          <w:rtl/>
        </w:rPr>
        <w:t xml:space="preserve"> نسأل لماذا لم يؤد النبي</w:t>
      </w:r>
      <w:r w:rsidRPr="00E54DBE">
        <w:rPr>
          <w:rFonts w:ascii="Arabic11 BT" w:hAnsi="Arabic11 BT" w:cs="mylotus" w:hint="cs"/>
          <w:sz w:val="24"/>
          <w:szCs w:val="24"/>
          <w:rtl/>
        </w:rPr>
        <w:t xml:space="preserve"> </w:t>
      </w:r>
      <w:r w:rsidRPr="00E54DBE">
        <w:rPr>
          <w:rFonts w:cs="CTraditional Arabic" w:hint="cs"/>
          <w:sz w:val="24"/>
          <w:szCs w:val="24"/>
          <w:rtl/>
        </w:rPr>
        <w:t>ص</w:t>
      </w:r>
      <w:r w:rsidRPr="00E54DBE">
        <w:rPr>
          <w:rFonts w:ascii="Arabic11 BT" w:hAnsi="Arabic11 BT" w:cs="mylotus"/>
          <w:sz w:val="24"/>
          <w:szCs w:val="24"/>
          <w:rtl/>
        </w:rPr>
        <w:t xml:space="preserve"> ولا الأئمة</w:t>
      </w:r>
      <w:r w:rsidRPr="00E54DBE">
        <w:rPr>
          <w:rFonts w:ascii="Arabic11 BT" w:hAnsi="Arabic11 BT" w:cs="mylotus" w:hint="cs"/>
          <w:sz w:val="24"/>
          <w:szCs w:val="24"/>
          <w:rtl/>
        </w:rPr>
        <w:t xml:space="preserve"> الآخرون</w:t>
      </w:r>
      <w:r w:rsidRPr="00E54DBE">
        <w:rPr>
          <w:rFonts w:ascii="Arabic11 BT" w:hAnsi="Arabic11 BT" w:cs="mylotus"/>
          <w:sz w:val="24"/>
          <w:szCs w:val="24"/>
          <w:rtl/>
        </w:rPr>
        <w:t xml:space="preserve"> زكاتهم حالة الركوع؟ فإن كانت الإمامة والولاية تثبت بأداء الزكاة حالة الركوع فلا ولاية لرسول الله </w:t>
      </w:r>
      <w:r w:rsidRPr="00E54DBE">
        <w:rPr>
          <w:rFonts w:cs="CTraditional Arabic" w:hint="cs"/>
          <w:sz w:val="24"/>
          <w:szCs w:val="24"/>
          <w:rtl/>
        </w:rPr>
        <w:t>ص</w:t>
      </w:r>
      <w:r w:rsidRPr="00E54DBE">
        <w:rPr>
          <w:rFonts w:ascii="Arabic11 BT" w:hAnsi="Arabic11 BT" w:cs="mylotus"/>
          <w:sz w:val="24"/>
          <w:szCs w:val="24"/>
          <w:rtl/>
        </w:rPr>
        <w:t xml:space="preserve">، ولا </w:t>
      </w:r>
      <w:r w:rsidRPr="00E54DBE">
        <w:rPr>
          <w:rFonts w:ascii="Arabic11 BT" w:hAnsi="Arabic11 BT" w:cs="mylotus" w:hint="cs"/>
          <w:sz w:val="24"/>
          <w:szCs w:val="24"/>
          <w:rtl/>
        </w:rPr>
        <w:t>ل</w:t>
      </w:r>
      <w:r w:rsidR="0063651F">
        <w:rPr>
          <w:rFonts w:ascii="Arabic11 BT" w:hAnsi="Arabic11 BT" w:cs="mylotus" w:hint="cs"/>
          <w:sz w:val="24"/>
          <w:szCs w:val="24"/>
          <w:rtl/>
        </w:rPr>
        <w:t>ل</w:t>
      </w:r>
      <w:r w:rsidRPr="00E54DBE">
        <w:rPr>
          <w:rFonts w:ascii="Arabic11 BT" w:hAnsi="Arabic11 BT" w:cs="mylotus"/>
          <w:sz w:val="24"/>
          <w:szCs w:val="24"/>
          <w:rtl/>
        </w:rPr>
        <w:t>حسن و</w:t>
      </w:r>
      <w:r w:rsidR="0063651F">
        <w:rPr>
          <w:rFonts w:ascii="Arabic11 BT" w:hAnsi="Arabic11 BT" w:cs="mylotus" w:hint="cs"/>
          <w:sz w:val="24"/>
          <w:szCs w:val="24"/>
          <w:rtl/>
        </w:rPr>
        <w:t>لا ل</w:t>
      </w:r>
      <w:r w:rsidRPr="00E54DBE">
        <w:rPr>
          <w:rFonts w:ascii="Arabic11 BT" w:hAnsi="Arabic11 BT" w:cs="mylotus" w:hint="cs"/>
          <w:sz w:val="24"/>
          <w:szCs w:val="24"/>
          <w:rtl/>
        </w:rPr>
        <w:t>ل</w:t>
      </w:r>
      <w:r w:rsidRPr="00E54DBE">
        <w:rPr>
          <w:rFonts w:ascii="Arabic11 BT" w:hAnsi="Arabic11 BT" w:cs="mylotus"/>
          <w:sz w:val="24"/>
          <w:szCs w:val="24"/>
          <w:rtl/>
        </w:rPr>
        <w:t>حسين، وأبنائهم الكرام على المؤمنين؛ لأنهم لم يؤدوا الزكاة في هذه الحالة.</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ج-5) لا خلاف في أن هذا الادعاء لم ي</w:t>
      </w:r>
      <w:r w:rsidRPr="00E54DBE">
        <w:rPr>
          <w:rFonts w:ascii="Arabic11 BT" w:hAnsi="Arabic11 BT" w:cs="mylotus" w:hint="cs"/>
          <w:sz w:val="24"/>
          <w:szCs w:val="24"/>
          <w:rtl/>
        </w:rPr>
        <w:t>دعيه أحد</w:t>
      </w:r>
      <w:r w:rsidRPr="00E54DBE">
        <w:rPr>
          <w:rFonts w:ascii="Arabic11 BT" w:hAnsi="Arabic11 BT" w:cs="mylotus"/>
          <w:sz w:val="24"/>
          <w:szCs w:val="24"/>
          <w:rtl/>
        </w:rPr>
        <w:t xml:space="preserve"> في غير علي </w:t>
      </w:r>
      <w:r w:rsidRPr="00E54DBE">
        <w:rPr>
          <w:rFonts w:cs="CTraditional Arabic" w:hint="cs"/>
          <w:sz w:val="24"/>
          <w:szCs w:val="24"/>
          <w:rtl/>
        </w:rPr>
        <w:t>÷</w:t>
      </w:r>
      <w:r w:rsidRPr="00E54DBE">
        <w:rPr>
          <w:rFonts w:ascii="Arabic11 BT" w:hAnsi="Arabic11 BT" w:cs="mylotus"/>
          <w:sz w:val="24"/>
          <w:szCs w:val="24"/>
          <w:rtl/>
        </w:rPr>
        <w:t xml:space="preserve">، ولم يفعل النبي </w:t>
      </w:r>
      <w:r w:rsidRPr="00E54DBE">
        <w:rPr>
          <w:rFonts w:cs="CTraditional Arabic" w:hint="cs"/>
          <w:sz w:val="24"/>
          <w:szCs w:val="24"/>
          <w:rtl/>
        </w:rPr>
        <w:t>ص</w:t>
      </w:r>
      <w:r w:rsidRPr="00E54DBE">
        <w:rPr>
          <w:rFonts w:ascii="Arabic11 BT" w:hAnsi="Arabic11 BT" w:cs="mylotus"/>
          <w:sz w:val="24"/>
          <w:szCs w:val="24"/>
          <w:rtl/>
        </w:rPr>
        <w:t xml:space="preserve"> ولا الحسن</w:t>
      </w:r>
      <w:r w:rsidRPr="00E54DBE">
        <w:rPr>
          <w:rFonts w:ascii="Arabic11 BT" w:hAnsi="Arabic11 BT" w:cs="mylotus" w:hint="cs"/>
          <w:sz w:val="24"/>
          <w:szCs w:val="24"/>
          <w:rtl/>
        </w:rPr>
        <w:t>َين</w:t>
      </w:r>
      <w:r w:rsidRPr="00E54DBE">
        <w:rPr>
          <w:rFonts w:ascii="Arabic11 BT" w:hAnsi="Arabic11 BT" w:cs="mylotus"/>
          <w:sz w:val="24"/>
          <w:szCs w:val="24"/>
          <w:rtl/>
        </w:rPr>
        <w:t xml:space="preserve"> </w:t>
      </w:r>
      <w:r w:rsidRPr="00E54DBE">
        <w:rPr>
          <w:rFonts w:ascii="Arabic11 BT" w:hAnsi="Arabic11 BT" w:cs="CTraditional Arabic" w:hint="cs"/>
          <w:sz w:val="24"/>
          <w:szCs w:val="24"/>
          <w:rtl/>
        </w:rPr>
        <w:t>إ</w:t>
      </w:r>
      <w:r w:rsidRPr="00E54DBE">
        <w:rPr>
          <w:rFonts w:ascii="Arabic11 BT" w:hAnsi="Arabic11 BT" w:cs="mylotus"/>
          <w:sz w:val="24"/>
          <w:szCs w:val="24"/>
          <w:rtl/>
        </w:rPr>
        <w:t xml:space="preserve"> مثل هذا الفعل</w:t>
      </w:r>
      <w:r w:rsidRPr="00E54DBE">
        <w:rPr>
          <w:rFonts w:ascii="Arabic11 BT" w:hAnsi="Arabic11 BT" w:cs="mylotus" w:hint="cs"/>
          <w:sz w:val="24"/>
          <w:szCs w:val="24"/>
          <w:rtl/>
        </w:rPr>
        <w:t>.</w:t>
      </w:r>
      <w:r w:rsidRPr="00E54DBE">
        <w:rPr>
          <w:rFonts w:ascii="Arabic11 BT" w:hAnsi="Arabic11 BT" w:cs="mylotus"/>
          <w:sz w:val="24"/>
          <w:szCs w:val="24"/>
          <w:rtl/>
        </w:rPr>
        <w:t xml:space="preserve"> وعلى هذا</w:t>
      </w:r>
      <w:r w:rsidRPr="00E54DBE">
        <w:rPr>
          <w:rFonts w:ascii="Arabic11 BT" w:hAnsi="Arabic11 BT" w:cs="mylotus" w:hint="cs"/>
          <w:sz w:val="24"/>
          <w:szCs w:val="24"/>
          <w:rtl/>
        </w:rPr>
        <w:t>،</w:t>
      </w:r>
      <w:r w:rsidRPr="00E54DBE">
        <w:rPr>
          <w:rFonts w:ascii="Arabic11 BT" w:hAnsi="Arabic11 BT" w:cs="mylotus"/>
          <w:sz w:val="24"/>
          <w:szCs w:val="24"/>
          <w:rtl/>
        </w:rPr>
        <w:t xml:space="preserve"> لا وجه لاستعمال ضمير الجمع في مثل هذا المورد المفرد الدال على أداء الزكاة حالة الركوع لأن هذا يخالف نظام البلاغة والفصاحة العربيتين فالآية القرآنية لا تعبر عن المفرد بألفاظ الجمع وخاصة ضمير </w:t>
      </w:r>
      <w:r w:rsidRPr="00E54DBE">
        <w:rPr>
          <w:rFonts w:ascii="Arabic11 BT" w:hAnsi="Arabic11 BT" w:cs="mylotus" w:hint="cs"/>
          <w:sz w:val="24"/>
          <w:szCs w:val="24"/>
          <w:rtl/>
        </w:rPr>
        <w:t>«</w:t>
      </w:r>
      <w:r w:rsidRPr="00E54DBE">
        <w:rPr>
          <w:rFonts w:ascii="Arabic11 BT" w:hAnsi="Arabic11 BT" w:cs="mylotus"/>
          <w:sz w:val="24"/>
          <w:szCs w:val="24"/>
          <w:rtl/>
        </w:rPr>
        <w:t>هم</w:t>
      </w:r>
      <w:r w:rsidRPr="00E54DBE">
        <w:rPr>
          <w:rFonts w:ascii="Arabic11 BT" w:hAnsi="Arabic11 BT" w:cs="mylotus" w:hint="cs"/>
          <w:sz w:val="24"/>
          <w:szCs w:val="24"/>
          <w:rtl/>
        </w:rPr>
        <w:t>»</w:t>
      </w:r>
      <w:r w:rsidRPr="00E54DBE">
        <w:rPr>
          <w:rFonts w:ascii="Arabic11 BT" w:hAnsi="Arabic11 BT" w:cs="mylotus"/>
          <w:sz w:val="24"/>
          <w:szCs w:val="24"/>
          <w:rtl/>
        </w:rPr>
        <w:t xml:space="preserve"> الذي لم تجر العادة على استخدامه لغير الجماعة حتى على سبيل الاحترام والتقدير.</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ج-6) الزكاة تجب على صاحب النصاب الذي حال عليه الحول الهجري، في حين أن العارفين </w:t>
      </w:r>
      <w:r w:rsidRPr="00E54DBE">
        <w:rPr>
          <w:rFonts w:ascii="Arabic11 BT" w:hAnsi="Arabic11 BT" w:cs="mylotus" w:hint="cs"/>
          <w:sz w:val="24"/>
          <w:szCs w:val="24"/>
          <w:rtl/>
        </w:rPr>
        <w:t>ب</w:t>
      </w:r>
      <w:r w:rsidRPr="00E54DBE">
        <w:rPr>
          <w:rFonts w:ascii="Arabic11 BT" w:hAnsi="Arabic11 BT" w:cs="mylotus"/>
          <w:sz w:val="24"/>
          <w:szCs w:val="24"/>
          <w:rtl/>
        </w:rPr>
        <w:t xml:space="preserve">أحوال علي </w:t>
      </w:r>
      <w:r w:rsidRPr="00E54DBE">
        <w:rPr>
          <w:rFonts w:cs="CTraditional Arabic" w:hint="cs"/>
          <w:sz w:val="24"/>
          <w:szCs w:val="24"/>
          <w:rtl/>
        </w:rPr>
        <w:t>÷</w:t>
      </w:r>
      <w:r w:rsidRPr="00E54DBE">
        <w:rPr>
          <w:rFonts w:ascii="Arabic11 BT" w:hAnsi="Arabic11 BT" w:cs="mylotus"/>
          <w:sz w:val="24"/>
          <w:szCs w:val="24"/>
          <w:rtl/>
        </w:rPr>
        <w:t xml:space="preserve"> يعلمون أنه في </w:t>
      </w:r>
      <w:r w:rsidRPr="00E54DBE">
        <w:rPr>
          <w:rFonts w:ascii="Arabic11 BT" w:hAnsi="Arabic11 BT" w:cs="mylotus" w:hint="cs"/>
          <w:sz w:val="24"/>
          <w:szCs w:val="24"/>
          <w:rtl/>
        </w:rPr>
        <w:t>ذلك الوقت</w:t>
      </w:r>
      <w:r w:rsidRPr="00E54DBE">
        <w:rPr>
          <w:rFonts w:ascii="Arabic11 BT" w:hAnsi="Arabic11 BT" w:cs="mylotus"/>
          <w:sz w:val="24"/>
          <w:szCs w:val="24"/>
          <w:rtl/>
        </w:rPr>
        <w:t xml:space="preserve"> لم يكن يملك مالا</w:t>
      </w:r>
      <w:r w:rsidRPr="00E54DBE">
        <w:rPr>
          <w:rFonts w:ascii="Arabic11 BT" w:hAnsi="Arabic11 BT" w:cs="mylotus" w:hint="cs"/>
          <w:sz w:val="24"/>
          <w:szCs w:val="24"/>
          <w:rtl/>
        </w:rPr>
        <w:t>ً</w:t>
      </w:r>
      <w:r w:rsidRPr="00E54DBE">
        <w:rPr>
          <w:rFonts w:ascii="Arabic11 BT" w:hAnsi="Arabic11 BT" w:cs="mylotus"/>
          <w:sz w:val="24"/>
          <w:szCs w:val="24"/>
          <w:rtl/>
        </w:rPr>
        <w:t xml:space="preserve"> يوجب الزكاة، ومن هنا لم تكن في ذمته زكاة.</w:t>
      </w:r>
    </w:p>
    <w:p w:rsidR="00C42304" w:rsidRPr="00E54DBE" w:rsidRDefault="00C42304" w:rsidP="00C7178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ج-7) لا </w:t>
      </w:r>
      <w:r w:rsidRPr="00E54DBE">
        <w:rPr>
          <w:rFonts w:ascii="Arabic11 BT" w:hAnsi="Arabic11 BT" w:cs="mylotus" w:hint="cs"/>
          <w:sz w:val="24"/>
          <w:szCs w:val="24"/>
          <w:rtl/>
        </w:rPr>
        <w:t>تُدفع</w:t>
      </w:r>
      <w:r w:rsidRPr="00E54DBE">
        <w:rPr>
          <w:rFonts w:ascii="Arabic11 BT" w:hAnsi="Arabic11 BT" w:cs="mylotus"/>
          <w:sz w:val="24"/>
          <w:szCs w:val="24"/>
          <w:rtl/>
        </w:rPr>
        <w:t xml:space="preserve"> الزكاة على أساس الاختيار الذاتي من قبل ال</w:t>
      </w:r>
      <w:r w:rsidRPr="00E54DBE">
        <w:rPr>
          <w:rFonts w:ascii="Arabic11 BT" w:hAnsi="Arabic11 BT" w:cs="mylotus" w:hint="cs"/>
          <w:sz w:val="24"/>
          <w:szCs w:val="24"/>
          <w:rtl/>
        </w:rPr>
        <w:t>ـ</w:t>
      </w:r>
      <w:r w:rsidRPr="00E54DBE">
        <w:rPr>
          <w:rFonts w:ascii="Arabic11 BT" w:hAnsi="Arabic11 BT" w:cs="mylotus"/>
          <w:sz w:val="24"/>
          <w:szCs w:val="24"/>
          <w:rtl/>
        </w:rPr>
        <w:t>م</w:t>
      </w:r>
      <w:r w:rsidRPr="00E54DBE">
        <w:rPr>
          <w:rFonts w:ascii="Arabic11 BT" w:hAnsi="Arabic11 BT" w:cs="mylotus" w:hint="cs"/>
          <w:sz w:val="24"/>
          <w:szCs w:val="24"/>
          <w:rtl/>
        </w:rPr>
        <w:t>ُ</w:t>
      </w:r>
      <w:r w:rsidRPr="00E54DBE">
        <w:rPr>
          <w:rFonts w:ascii="Arabic11 BT" w:hAnsi="Arabic11 BT" w:cs="mylotus"/>
          <w:sz w:val="24"/>
          <w:szCs w:val="24"/>
          <w:rtl/>
        </w:rPr>
        <w:t>زكي، وإنما ينبغي أن تؤدى إلى العاملين عليها، أو تجمع من قِبلهم، ثم توزع من قبل الحاكم الشرعي على أساس مراعاة المصالح.</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ج-8) إن </w:t>
      </w:r>
      <w:r w:rsidRPr="00E54DBE">
        <w:rPr>
          <w:rFonts w:ascii="Arabic11 BT" w:hAnsi="Arabic11 BT" w:cs="mylotus" w:hint="cs"/>
          <w:sz w:val="24"/>
          <w:szCs w:val="24"/>
          <w:rtl/>
        </w:rPr>
        <w:t>عبارة</w:t>
      </w:r>
      <w:r w:rsidRPr="00E54DBE">
        <w:rPr>
          <w:rFonts w:ascii="Arabic11 BT" w:hAnsi="Arabic11 BT" w:cs="mylotus"/>
          <w:sz w:val="24"/>
          <w:szCs w:val="24"/>
          <w:rtl/>
        </w:rPr>
        <w:t xml:space="preserve">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يُؤۡتُونَ</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ٱلزَّكَوٰةَ</w:t>
      </w:r>
      <w:r w:rsidRPr="00E54DBE">
        <w:rPr>
          <w:rFonts w:ascii="Traditional Arabic" w:hAnsi="Traditional Arabic"/>
          <w:sz w:val="24"/>
          <w:szCs w:val="24"/>
          <w:rtl/>
        </w:rPr>
        <w:t>﴾</w:t>
      </w:r>
      <w:r w:rsidRPr="00E54DBE">
        <w:rPr>
          <w:rFonts w:ascii="Arabic11 BT" w:hAnsi="Arabic11 BT" w:cs="mylotus"/>
          <w:sz w:val="24"/>
          <w:szCs w:val="24"/>
          <w:rtl/>
        </w:rPr>
        <w:t xml:space="preserve"> معطوفة على جملة</w:t>
      </w:r>
      <w:r w:rsidRPr="00E54DBE">
        <w:rPr>
          <w:rFonts w:ascii="Arabic11 BT" w:hAnsi="Arabic11 BT" w:cs="mylotus" w:hint="cs"/>
          <w:sz w:val="24"/>
          <w:szCs w:val="24"/>
          <w:rtl/>
        </w:rPr>
        <w:t xml:space="preserve"> </w:t>
      </w:r>
      <w:r w:rsidRPr="00E54DBE">
        <w:rPr>
          <w:rFonts w:ascii="Traditional Arabic" w:hAnsi="Traditional Arabic"/>
          <w:sz w:val="24"/>
          <w:szCs w:val="24"/>
          <w:rtl/>
          <w:lang w:bidi="ar-SY"/>
        </w:rPr>
        <w:t>﴿</w:t>
      </w:r>
      <w:r w:rsidRPr="00E54DBE">
        <w:rPr>
          <w:rFonts w:cs="KFGQPC Uthmanic Script HAFS" w:hint="cs"/>
          <w:color w:val="000000"/>
          <w:sz w:val="24"/>
          <w:szCs w:val="24"/>
          <w:shd w:val="clear" w:color="auto" w:fill="FFFFFF"/>
          <w:rtl/>
          <w:lang w:bidi="ar-SY"/>
        </w:rPr>
        <w:t>يُقِيمُونَ</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ٱلصَّلَوٰةَ</w:t>
      </w:r>
      <w:r w:rsidRPr="00E54DBE">
        <w:rPr>
          <w:rFonts w:ascii="Traditional Arabic" w:hAnsi="Traditional Arabic"/>
          <w:color w:val="000000"/>
          <w:sz w:val="24"/>
          <w:szCs w:val="24"/>
          <w:shd w:val="clear" w:color="auto" w:fill="FFFFFF"/>
          <w:rtl/>
          <w:lang w:bidi="ar-SY"/>
        </w:rPr>
        <w:t>﴾</w:t>
      </w:r>
      <w:r w:rsidRPr="00E54DBE">
        <w:rPr>
          <w:rFonts w:ascii="Arabic11 BT" w:hAnsi="Arabic11 BT" w:cs="mylotus"/>
          <w:sz w:val="24"/>
          <w:szCs w:val="24"/>
          <w:rtl/>
        </w:rPr>
        <w:t xml:space="preserve">، وضمير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هُمۡ</w:t>
      </w:r>
      <w:r w:rsidRPr="00E54DBE">
        <w:rPr>
          <w:rFonts w:ascii="Traditional Arabic" w:hAnsi="Traditional Arabic"/>
          <w:sz w:val="24"/>
          <w:szCs w:val="24"/>
          <w:rtl/>
        </w:rPr>
        <w:t>﴾</w:t>
      </w:r>
      <w:r w:rsidRPr="00E54DBE">
        <w:rPr>
          <w:rFonts w:ascii="Arabic11 BT" w:hAnsi="Arabic11 BT" w:cs="mylotus"/>
          <w:sz w:val="24"/>
          <w:szCs w:val="24"/>
          <w:rtl/>
        </w:rPr>
        <w:t xml:space="preserve"> في الجملة الحالية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وَهُمۡ</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رَٰكِعُونَ</w:t>
      </w:r>
      <w:r w:rsidRPr="00E54DBE">
        <w:rPr>
          <w:color w:val="000000"/>
          <w:sz w:val="24"/>
          <w:szCs w:val="24"/>
          <w:shd w:val="clear" w:color="auto" w:fill="FFFFFF"/>
          <w:rtl/>
          <w:lang w:bidi="ar-SY"/>
        </w:rPr>
        <w:t>﴾</w:t>
      </w:r>
      <w:r w:rsidRPr="00E54DBE">
        <w:rPr>
          <w:rFonts w:ascii="Arabic11 BT" w:hAnsi="Arabic11 BT" w:cs="mylotus"/>
          <w:sz w:val="24"/>
          <w:szCs w:val="24"/>
          <w:rtl/>
        </w:rPr>
        <w:t xml:space="preserve"> رابط بينهما، ومرجعه (</w:t>
      </w:r>
      <w:r w:rsidRPr="00E54DBE">
        <w:rPr>
          <w:rFonts w:ascii="Arabic11 BT" w:hAnsi="Arabic11 BT" w:cs="mylotus" w:hint="cs"/>
          <w:sz w:val="24"/>
          <w:szCs w:val="24"/>
          <w:rtl/>
        </w:rPr>
        <w:t xml:space="preserve">أو </w:t>
      </w:r>
      <w:r w:rsidRPr="00E54DBE">
        <w:rPr>
          <w:rFonts w:ascii="Arabic11 BT" w:hAnsi="Arabic11 BT" w:cs="mylotus"/>
          <w:sz w:val="24"/>
          <w:szCs w:val="24"/>
          <w:rtl/>
        </w:rPr>
        <w:t>ذو الحال) ضمير (الواو) في الجملتين:</w:t>
      </w:r>
      <w:r w:rsidRPr="00E54DBE">
        <w:rPr>
          <w:rFonts w:ascii="Arabic11 BT" w:hAnsi="Arabic11 BT" w:cs="mylotus" w:hint="cs"/>
          <w:sz w:val="24"/>
          <w:szCs w:val="24"/>
          <w:rtl/>
        </w:rPr>
        <w:t xml:space="preserve">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يُؤۡتُونَ</w:t>
      </w:r>
      <w:r w:rsidRPr="00E54DBE">
        <w:rPr>
          <w:rFonts w:ascii="Traditional Arabic" w:hAnsi="Traditional Arabic"/>
          <w:color w:val="000000"/>
          <w:sz w:val="24"/>
          <w:szCs w:val="24"/>
          <w:shd w:val="clear" w:color="auto" w:fill="FFFFFF"/>
          <w:rtl/>
          <w:lang w:bidi="ar-SY"/>
        </w:rPr>
        <w:t>﴾</w:t>
      </w:r>
      <w:r w:rsidRPr="00E54DBE">
        <w:rPr>
          <w:rFonts w:ascii="Arabic11 BT" w:hAnsi="Arabic11 BT" w:cs="mylotus"/>
          <w:sz w:val="24"/>
          <w:szCs w:val="24"/>
          <w:rtl/>
        </w:rPr>
        <w:t xml:space="preserve"> و</w:t>
      </w:r>
      <w:r w:rsidRPr="00E54DBE">
        <w:rPr>
          <w:rFonts w:ascii="Traditional Arabic" w:hAnsi="Traditional Arabic"/>
          <w:sz w:val="24"/>
          <w:szCs w:val="24"/>
          <w:rtl/>
          <w:lang w:bidi="ar-SY"/>
        </w:rPr>
        <w:t>﴿</w:t>
      </w:r>
      <w:r w:rsidRPr="00E54DBE">
        <w:rPr>
          <w:rFonts w:cs="KFGQPC Uthmanic Script HAFS" w:hint="cs"/>
          <w:color w:val="000000"/>
          <w:sz w:val="24"/>
          <w:szCs w:val="24"/>
          <w:shd w:val="clear" w:color="auto" w:fill="FFFFFF"/>
          <w:rtl/>
          <w:lang w:bidi="ar-SY"/>
        </w:rPr>
        <w:t>يُقِيمُونَ</w:t>
      </w:r>
      <w:r w:rsidRPr="00E54DBE">
        <w:rPr>
          <w:rFonts w:ascii="Traditional Arabic" w:hAnsi="Traditional Arabic"/>
          <w:color w:val="000000"/>
          <w:sz w:val="24"/>
          <w:szCs w:val="24"/>
          <w:shd w:val="clear" w:color="auto" w:fill="FFFFFF"/>
          <w:rtl/>
          <w:lang w:bidi="ar-SY"/>
        </w:rPr>
        <w:t>﴾</w:t>
      </w:r>
      <w:r w:rsidRPr="00E54DBE">
        <w:rPr>
          <w:rFonts w:ascii="Arabic11 BT" w:hAnsi="Arabic11 BT" w:cs="mylotus"/>
          <w:sz w:val="24"/>
          <w:szCs w:val="24"/>
          <w:rtl/>
        </w:rPr>
        <w:t xml:space="preserve">، ولا يمكن أن يُنكر بلا دليل أن مرجع (هم) هو ضمير (الواو) في جملة </w:t>
      </w:r>
      <w:r w:rsidRPr="00E54DBE">
        <w:rPr>
          <w:rFonts w:ascii="Traditional Arabic" w:hAnsi="Traditional Arabic"/>
          <w:sz w:val="24"/>
          <w:szCs w:val="24"/>
          <w:rtl/>
          <w:lang w:bidi="ar-SY"/>
        </w:rPr>
        <w:t>﴿</w:t>
      </w:r>
      <w:r w:rsidRPr="00E54DBE">
        <w:rPr>
          <w:rFonts w:cs="KFGQPC Uthmanic Script HAFS" w:hint="cs"/>
          <w:color w:val="000000"/>
          <w:sz w:val="24"/>
          <w:szCs w:val="24"/>
          <w:shd w:val="clear" w:color="auto" w:fill="FFFFFF"/>
          <w:rtl/>
          <w:lang w:bidi="ar-SY"/>
        </w:rPr>
        <w:t>يُقِيمُونَ</w:t>
      </w:r>
      <w:r w:rsidRPr="00E54DBE">
        <w:rPr>
          <w:rFonts w:ascii="Traditional Arabic" w:hAnsi="Traditional Arabic"/>
          <w:color w:val="000000"/>
          <w:sz w:val="24"/>
          <w:szCs w:val="24"/>
          <w:shd w:val="clear" w:color="auto" w:fill="FFFFFF"/>
          <w:rtl/>
          <w:lang w:bidi="ar-SY"/>
        </w:rPr>
        <w:t>﴾</w:t>
      </w:r>
      <w:r w:rsidRPr="00E54DBE">
        <w:rPr>
          <w:rFonts w:ascii="Arabic11 BT" w:hAnsi="Arabic11 BT" w:cs="mylotus"/>
          <w:sz w:val="24"/>
          <w:szCs w:val="24"/>
          <w:rtl/>
        </w:rPr>
        <w:t xml:space="preserve">، وعلى هذا إن قبلنا تفسير هؤلاء المدعين فسيكون معنى الآية: أن أولياء المؤمنين هم عبارة عن هؤلاء الذين يقيمون الصلاة ويؤدون الزكاة في حالة الركوع. ولا شك أن إقامة الصلاة أثناء الركوع كلام باطل يؤدي إلى الاستحالة؛ وذلك لأن الركوع جزء من الصلاة، ولا يتسع الجزء للكل. ثم إن الآية الكريمة استخدمت الأفعال بصيغة المضارع ولا شك أنها تدل على الاستمرارية والدوام، فجملة </w:t>
      </w:r>
      <w:r w:rsidRPr="00E54DBE">
        <w:rPr>
          <w:rFonts w:ascii="Traditional Arabic" w:hAnsi="Traditional Arabic"/>
          <w:sz w:val="24"/>
          <w:szCs w:val="24"/>
          <w:rtl/>
          <w:lang w:bidi="ar-SY"/>
        </w:rPr>
        <w:t>﴿</w:t>
      </w:r>
      <w:r w:rsidRPr="00E54DBE">
        <w:rPr>
          <w:rFonts w:cs="KFGQPC Uthmanic Script HAFS" w:hint="cs"/>
          <w:color w:val="000000"/>
          <w:sz w:val="24"/>
          <w:szCs w:val="24"/>
          <w:shd w:val="clear" w:color="auto" w:fill="FFFFFF"/>
          <w:rtl/>
          <w:lang w:bidi="ar-SY"/>
        </w:rPr>
        <w:t>يُقِيمُونَ</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ٱلصَّلَوٰةَ</w:t>
      </w:r>
      <w:r w:rsidRPr="00E54DBE">
        <w:rPr>
          <w:rFonts w:ascii="Traditional Arabic" w:hAnsi="Traditional Arabic"/>
          <w:color w:val="000000"/>
          <w:sz w:val="24"/>
          <w:szCs w:val="24"/>
          <w:shd w:val="clear" w:color="auto" w:fill="FFFFFF"/>
          <w:rtl/>
          <w:lang w:bidi="ar-SY"/>
        </w:rPr>
        <w:t>﴾</w:t>
      </w:r>
      <w:r w:rsidRPr="00E54DBE">
        <w:rPr>
          <w:rFonts w:ascii="Arabic11 BT" w:hAnsi="Arabic11 BT" w:cs="mylotus"/>
          <w:sz w:val="24"/>
          <w:szCs w:val="24"/>
          <w:rtl/>
        </w:rPr>
        <w:t xml:space="preserve"> لا تُستخدم إلا لمن يقيم الصلاة بصورة مستمرة وغير منقطعة، ولا تستخدم لمن يؤديها مرة واحدة في العمر وعلى هذا فالمعنيون في الآية هم الذين يقيمون الصلاة طول العمر بشكل مستمر. وهذا الحكم نفسه يسري على جملة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يُؤۡتُونَ</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ٱلزَّكَوٰةَ</w:t>
      </w:r>
      <w:r w:rsidRPr="00E54DBE">
        <w:rPr>
          <w:rFonts w:ascii="Traditional Arabic" w:hAnsi="Traditional Arabic"/>
          <w:sz w:val="24"/>
          <w:szCs w:val="24"/>
          <w:rtl/>
        </w:rPr>
        <w:t>﴾</w:t>
      </w:r>
      <w:r w:rsidRPr="00E54DBE">
        <w:rPr>
          <w:rFonts w:ascii="Arabic11 BT" w:hAnsi="Arabic11 BT" w:cs="mylotus"/>
          <w:sz w:val="24"/>
          <w:szCs w:val="24"/>
          <w:rtl/>
        </w:rPr>
        <w:t xml:space="preserve"> حيث </w:t>
      </w:r>
      <w:r w:rsidRPr="00E54DBE">
        <w:rPr>
          <w:rFonts w:ascii="Arabic11 BT" w:hAnsi="Arabic11 BT" w:cs="mylotus" w:hint="cs"/>
          <w:sz w:val="24"/>
          <w:szCs w:val="24"/>
          <w:rtl/>
        </w:rPr>
        <w:t>إ</w:t>
      </w:r>
      <w:r w:rsidRPr="00E54DBE">
        <w:rPr>
          <w:rFonts w:ascii="Arabic11 BT" w:hAnsi="Arabic11 BT" w:cs="mylotus"/>
          <w:sz w:val="24"/>
          <w:szCs w:val="24"/>
          <w:rtl/>
        </w:rPr>
        <w:t>نها تُستخدم لمن يقوم بهذا العمل بصورته المستمرة الدائمة. وعلى هذا إن فهمنا الآية على ما ذهب إليه المد</w:t>
      </w:r>
      <w:r w:rsidRPr="00E54DBE">
        <w:rPr>
          <w:rFonts w:ascii="Arabic11 BT" w:hAnsi="Arabic11 BT" w:cs="mylotus" w:hint="cs"/>
          <w:sz w:val="24"/>
          <w:szCs w:val="24"/>
          <w:rtl/>
        </w:rPr>
        <w:t>ّ</w:t>
      </w:r>
      <w:r w:rsidRPr="00E54DBE">
        <w:rPr>
          <w:rFonts w:ascii="Arabic11 BT" w:hAnsi="Arabic11 BT" w:cs="mylotus"/>
          <w:sz w:val="24"/>
          <w:szCs w:val="24"/>
          <w:rtl/>
        </w:rPr>
        <w:t xml:space="preserve">عون لكان معناها أن أولياء المؤمنين يؤدون الزكاة أثناء ركوعهم في صلاتهم التي تتم بصورة متكررة، في حين أن هذا العمل على أساس هذه الرواية المكذوبة نفسها لم يتم إلا مرة واحدة، وبالتالي نسأل: لماذا لم يَقم علي </w:t>
      </w:r>
      <w:r w:rsidRPr="00E54DBE">
        <w:rPr>
          <w:rFonts w:ascii="Arabic11 BT" w:hAnsi="Arabic11 BT" w:cs="CTraditional Arabic" w:hint="cs"/>
          <w:sz w:val="24"/>
          <w:szCs w:val="24"/>
          <w:rtl/>
        </w:rPr>
        <w:t>÷</w:t>
      </w:r>
      <w:r w:rsidRPr="00E54DBE">
        <w:rPr>
          <w:rFonts w:ascii="Arabic11 BT" w:hAnsi="Arabic11 BT" w:cs="mylotus"/>
          <w:sz w:val="24"/>
          <w:szCs w:val="24"/>
          <w:rtl/>
        </w:rPr>
        <w:t xml:space="preserve"> على هذا العمل بصورة مكررة.</w:t>
      </w:r>
    </w:p>
    <w:p w:rsidR="00C42304" w:rsidRPr="00E54DBE" w:rsidRDefault="00C42304" w:rsidP="0063651F">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يضاف إلى ذلك</w:t>
      </w:r>
      <w:r w:rsidRPr="00E54DBE">
        <w:rPr>
          <w:rFonts w:ascii="Arabic11 BT" w:hAnsi="Arabic11 BT" w:cs="mylotus" w:hint="cs"/>
          <w:sz w:val="24"/>
          <w:szCs w:val="24"/>
          <w:rtl/>
        </w:rPr>
        <w:t>،</w:t>
      </w:r>
      <w:r w:rsidRPr="00E54DBE">
        <w:rPr>
          <w:rFonts w:ascii="Arabic11 BT" w:hAnsi="Arabic11 BT" w:cs="mylotus"/>
          <w:sz w:val="24"/>
          <w:szCs w:val="24"/>
          <w:rtl/>
        </w:rPr>
        <w:t xml:space="preserve"> أن إيتاء الزكاة في الركوع </w:t>
      </w:r>
      <w:r w:rsidRPr="00E54DBE">
        <w:rPr>
          <w:rFonts w:ascii="Arabic11 BT" w:hAnsi="Arabic11 BT" w:cs="mylotus" w:hint="cs"/>
          <w:sz w:val="24"/>
          <w:szCs w:val="24"/>
          <w:rtl/>
        </w:rPr>
        <w:t>ذُكر</w:t>
      </w:r>
      <w:r w:rsidRPr="00E54DBE">
        <w:rPr>
          <w:rFonts w:ascii="Arabic11 BT" w:hAnsi="Arabic11 BT" w:cs="mylotus"/>
          <w:sz w:val="24"/>
          <w:szCs w:val="24"/>
          <w:rtl/>
        </w:rPr>
        <w:t xml:space="preserve"> </w:t>
      </w:r>
      <w:r w:rsidRPr="00E54DBE">
        <w:rPr>
          <w:rFonts w:ascii="Arabic11 BT" w:hAnsi="Arabic11 BT" w:cs="mylotus" w:hint="cs"/>
          <w:sz w:val="24"/>
          <w:szCs w:val="24"/>
          <w:rtl/>
        </w:rPr>
        <w:t>ك</w:t>
      </w:r>
      <w:r w:rsidRPr="00E54DBE">
        <w:rPr>
          <w:rFonts w:ascii="Arabic11 BT" w:hAnsi="Arabic11 BT" w:cs="mylotus"/>
          <w:sz w:val="24"/>
          <w:szCs w:val="24"/>
          <w:rtl/>
        </w:rPr>
        <w:t>عمل صالح، وفعل ممدوح، وهذا إن لم يكن يفيد الوجوب فعلى الأقل يفيد الاستحباب، وإن قبلنا ادعاءهم في تفسير الآية فلماذا زعم</w:t>
      </w:r>
      <w:r w:rsidRPr="00E54DBE">
        <w:rPr>
          <w:rFonts w:ascii="Arabic11 BT" w:hAnsi="Arabic11 BT" w:cs="mylotus" w:hint="cs"/>
          <w:sz w:val="24"/>
          <w:szCs w:val="24"/>
          <w:rtl/>
        </w:rPr>
        <w:t>اء القوم</w:t>
      </w:r>
      <w:r w:rsidRPr="00E54DBE">
        <w:rPr>
          <w:rFonts w:ascii="Arabic11 BT" w:hAnsi="Arabic11 BT" w:cs="mylotus"/>
          <w:sz w:val="24"/>
          <w:szCs w:val="24"/>
          <w:rtl/>
        </w:rPr>
        <w:t xml:space="preserve"> وعلماؤهم ومراجع المذهب لا يقومون للصلاة </w:t>
      </w:r>
      <w:r w:rsidRPr="00E54DBE">
        <w:rPr>
          <w:rFonts w:cs="Times New Roman" w:hint="cs"/>
          <w:sz w:val="24"/>
          <w:szCs w:val="24"/>
          <w:rtl/>
        </w:rPr>
        <w:t>–</w:t>
      </w:r>
      <w:r w:rsidRPr="00E54DBE">
        <w:rPr>
          <w:rFonts w:ascii="Arabic11 BT" w:hAnsi="Arabic11 BT" w:cs="mylotus"/>
          <w:sz w:val="24"/>
          <w:szCs w:val="24"/>
          <w:rtl/>
        </w:rPr>
        <w:t xml:space="preserve"> على الأقل من باب التأسي بهم- حين أداء زك</w:t>
      </w:r>
      <w:bookmarkStart w:id="325" w:name="Editing"/>
      <w:bookmarkEnd w:id="325"/>
      <w:r w:rsidRPr="00E54DBE">
        <w:rPr>
          <w:rFonts w:ascii="Arabic11 BT" w:hAnsi="Arabic11 BT" w:cs="mylotus"/>
          <w:sz w:val="24"/>
          <w:szCs w:val="24"/>
          <w:rtl/>
        </w:rPr>
        <w:t>اتهم حتى يؤدوها في الركوع؟</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ج-9) أساس</w:t>
      </w:r>
      <w:r w:rsidRPr="00E54DBE">
        <w:rPr>
          <w:rFonts w:ascii="Arabic11 BT" w:hAnsi="Arabic11 BT" w:cs="mylotus" w:hint="cs"/>
          <w:sz w:val="24"/>
          <w:szCs w:val="24"/>
          <w:rtl/>
        </w:rPr>
        <w:t>ً</w:t>
      </w:r>
      <w:r w:rsidRPr="00E54DBE">
        <w:rPr>
          <w:rFonts w:ascii="Arabic11 BT" w:hAnsi="Arabic11 BT" w:cs="mylotus"/>
          <w:sz w:val="24"/>
          <w:szCs w:val="24"/>
          <w:rtl/>
        </w:rPr>
        <w:t xml:space="preserve">ا لم ترد الآية الكريمة في تعيين ولي أمر المسلمين، وإنما وردت </w:t>
      </w:r>
      <w:r w:rsidRPr="00E54DBE">
        <w:rPr>
          <w:rFonts w:cs="Times New Roman" w:hint="cs"/>
          <w:sz w:val="24"/>
          <w:szCs w:val="24"/>
          <w:rtl/>
        </w:rPr>
        <w:t>–</w:t>
      </w:r>
      <w:r w:rsidRPr="00E54DBE">
        <w:rPr>
          <w:rFonts w:ascii="Arabic11 BT" w:hAnsi="Arabic11 BT" w:cs="mylotus"/>
          <w:sz w:val="24"/>
          <w:szCs w:val="24"/>
          <w:rtl/>
        </w:rPr>
        <w:t xml:space="preserve">كما تدل عليه الآيات السابقة واللاحقة- في النهي عن موالاة الكفار، والترغيب في موالاة المؤمنين، وهي تقول: لا تتخذوا الكفار أولياء، بل اتخذوا الله والمؤمنين المقيمين الصلاة، والمؤدين </w:t>
      </w:r>
      <w:r w:rsidRPr="00E54DBE">
        <w:rPr>
          <w:rFonts w:ascii="Arabic11 BT" w:hAnsi="Arabic11 BT" w:cs="mylotus" w:hint="cs"/>
          <w:sz w:val="24"/>
          <w:szCs w:val="24"/>
          <w:rtl/>
        </w:rPr>
        <w:t>ل</w:t>
      </w:r>
      <w:r w:rsidRPr="00E54DBE">
        <w:rPr>
          <w:rFonts w:ascii="Arabic11 BT" w:hAnsi="Arabic11 BT" w:cs="mylotus"/>
          <w:sz w:val="24"/>
          <w:szCs w:val="24"/>
          <w:rtl/>
        </w:rPr>
        <w:t>لزكاة من غير كره ولا منة</w:t>
      </w:r>
      <w:r w:rsidRPr="00E54DBE">
        <w:rPr>
          <w:rFonts w:ascii="Arabic11 BT" w:hAnsi="Arabic11 BT" w:cs="mylotus" w:hint="cs"/>
          <w:sz w:val="24"/>
          <w:szCs w:val="24"/>
          <w:rtl/>
        </w:rPr>
        <w:t>،</w:t>
      </w:r>
      <w:r w:rsidRPr="00E54DBE">
        <w:rPr>
          <w:rFonts w:ascii="Arabic11 BT" w:hAnsi="Arabic11 BT" w:cs="mylotus"/>
          <w:sz w:val="24"/>
          <w:szCs w:val="24"/>
          <w:rtl/>
        </w:rPr>
        <w:t xml:space="preserve"> أولياء.</w:t>
      </w:r>
    </w:p>
    <w:p w:rsidR="00C42304" w:rsidRPr="00E54DBE" w:rsidRDefault="00C42304" w:rsidP="00EA5009">
      <w:pPr>
        <w:shd w:val="clear" w:color="auto" w:fill="FFFFFF"/>
        <w:ind w:left="284" w:hanging="284"/>
        <w:jc w:val="both"/>
        <w:rPr>
          <w:rFonts w:ascii="Arabic11 BT" w:hAnsi="Arabic11 BT" w:cs="mylotus"/>
          <w:sz w:val="24"/>
          <w:szCs w:val="24"/>
          <w:rtl/>
        </w:rPr>
      </w:pPr>
      <w:r w:rsidRPr="00E54DBE">
        <w:rPr>
          <w:rFonts w:ascii="Arabic11 BT" w:hAnsi="Arabic11 BT" w:cs="mylotus"/>
          <w:sz w:val="24"/>
          <w:szCs w:val="24"/>
          <w:rtl/>
        </w:rPr>
        <w:t>د: في هذه الخطبة</w:t>
      </w:r>
      <w:r w:rsidRPr="00E54DBE">
        <w:rPr>
          <w:rFonts w:ascii="Arabic11 BT" w:hAnsi="Arabic11 BT" w:cs="mylotus" w:hint="cs"/>
          <w:sz w:val="24"/>
          <w:szCs w:val="24"/>
          <w:rtl/>
        </w:rPr>
        <w:t>،</w:t>
      </w:r>
      <w:r w:rsidRPr="00E54DBE">
        <w:rPr>
          <w:rFonts w:ascii="Arabic11 BT" w:hAnsi="Arabic11 BT" w:cs="mylotus"/>
          <w:sz w:val="24"/>
          <w:szCs w:val="24"/>
          <w:rtl/>
        </w:rPr>
        <w:t xml:space="preserve"> فسّر هؤلاء </w:t>
      </w:r>
      <w:r w:rsidRPr="00E54DBE">
        <w:rPr>
          <w:rFonts w:ascii="Arabic11 BT" w:hAnsi="Arabic11 BT" w:cs="mylotus" w:hint="cs"/>
          <w:sz w:val="24"/>
          <w:szCs w:val="24"/>
          <w:rtl/>
        </w:rPr>
        <w:t>«</w:t>
      </w:r>
      <w:r w:rsidRPr="00E54DBE">
        <w:rPr>
          <w:rFonts w:ascii="Arabic11 BT" w:hAnsi="Arabic11 BT" w:cs="mylotus"/>
          <w:sz w:val="24"/>
          <w:szCs w:val="24"/>
          <w:rtl/>
        </w:rPr>
        <w:t>ما</w:t>
      </w:r>
      <w:r w:rsidRPr="00E54DBE">
        <w:rPr>
          <w:rFonts w:ascii="Arabic11 BT" w:hAnsi="Arabic11 BT" w:cs="mylotus" w:hint="cs"/>
          <w:sz w:val="24"/>
          <w:szCs w:val="24"/>
          <w:rtl/>
        </w:rPr>
        <w:t>»</w:t>
      </w:r>
      <w:r w:rsidRPr="00E54DBE">
        <w:rPr>
          <w:rFonts w:ascii="Arabic11 BT" w:hAnsi="Arabic11 BT" w:cs="mylotus"/>
          <w:sz w:val="24"/>
          <w:szCs w:val="24"/>
          <w:rtl/>
        </w:rPr>
        <w:t xml:space="preserve"> الموصولة في الآية رقم 67 من سورة المائدة بالخلافة، وليس بما بعدها من النص الصريح، وعلى هذا يجب أن تكون في القرآن الكريم آية نزلت بخصوص الخلافة ليقول ربنا: بلّغ رسالة تلك الآية المنزلة. وهنا ينبغي أن يخبرنا هؤلاء المدّعون بآية الخلافة في القرآن الكريم، والتي أمر الله بإبلاغها في هذا المقام.</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هـ</w:t>
      </w:r>
      <w:r w:rsidRPr="00E54DBE">
        <w:rPr>
          <w:rFonts w:ascii="Arabic11 BT" w:hAnsi="Arabic11 BT" w:cs="mylotus" w:hint="cs"/>
          <w:sz w:val="24"/>
          <w:szCs w:val="24"/>
          <w:rtl/>
        </w:rPr>
        <w:t>-</w:t>
      </w:r>
      <w:r w:rsidRPr="00E54DBE">
        <w:rPr>
          <w:rFonts w:ascii="Arabic11 BT" w:hAnsi="Arabic11 BT" w:cs="mylotus"/>
          <w:sz w:val="24"/>
          <w:szCs w:val="24"/>
          <w:rtl/>
        </w:rPr>
        <w:t xml:space="preserve"> وعلى أساس</w:t>
      </w:r>
      <w:r w:rsidRPr="00E54DBE">
        <w:rPr>
          <w:rFonts w:ascii="Arabic11 BT" w:hAnsi="Arabic11 BT" w:cs="mylotus" w:hint="cs"/>
          <w:sz w:val="24"/>
          <w:szCs w:val="24"/>
          <w:rtl/>
        </w:rPr>
        <w:t xml:space="preserve"> </w:t>
      </w:r>
      <w:r w:rsidRPr="00E54DBE">
        <w:rPr>
          <w:rFonts w:ascii="Arabic11 BT" w:hAnsi="Arabic11 BT" w:cs="mylotus"/>
          <w:sz w:val="24"/>
          <w:szCs w:val="24"/>
          <w:rtl/>
        </w:rPr>
        <w:t>هذه الرواية</w:t>
      </w:r>
      <w:r w:rsidRPr="00E54DBE">
        <w:rPr>
          <w:rFonts w:ascii="Arabic11 BT" w:hAnsi="Arabic11 BT" w:cs="mylotus" w:hint="cs"/>
          <w:sz w:val="24"/>
          <w:szCs w:val="24"/>
          <w:rtl/>
        </w:rPr>
        <w:t xml:space="preserve"> التي تقول: </w:t>
      </w:r>
      <w:r w:rsidRPr="00E54DBE">
        <w:rPr>
          <w:rFonts w:cs="IRLotus" w:hint="cs"/>
          <w:sz w:val="24"/>
          <w:szCs w:val="24"/>
          <w:rtl/>
          <w:lang w:bidi="ar-SY"/>
        </w:rPr>
        <w:t>«</w:t>
      </w:r>
      <w:r w:rsidRPr="00E54DBE">
        <w:rPr>
          <w:rFonts w:ascii="mylotus" w:hAnsi="mylotus" w:cs="mylotus"/>
          <w:sz w:val="24"/>
          <w:szCs w:val="24"/>
          <w:rtl/>
          <w:lang w:bidi="ar-SY"/>
        </w:rPr>
        <w:t xml:space="preserve">فخشيَ رسولُ الله </w:t>
      </w:r>
      <w:r w:rsidRPr="00E54DBE">
        <w:rPr>
          <w:rStyle w:val="PageNumber"/>
          <w:rFonts w:ascii="Lotus Linotype" w:hAnsi="Lotus Linotype" w:cs="CTraditional Arabic" w:hint="cs"/>
          <w:sz w:val="24"/>
          <w:szCs w:val="24"/>
          <w:rtl/>
        </w:rPr>
        <w:t>ص</w:t>
      </w:r>
      <w:r w:rsidRPr="00E54DBE">
        <w:rPr>
          <w:rFonts w:ascii="mylotus" w:hAnsi="mylotus" w:cs="mylotus"/>
          <w:sz w:val="24"/>
          <w:szCs w:val="24"/>
          <w:rtl/>
          <w:lang w:bidi="ar-SY"/>
        </w:rPr>
        <w:t xml:space="preserve"> من قومه</w:t>
      </w:r>
      <w:r w:rsidRPr="00E54DBE">
        <w:rPr>
          <w:rFonts w:cs="IRLotus" w:hint="cs"/>
          <w:sz w:val="24"/>
          <w:szCs w:val="24"/>
          <w:rtl/>
          <w:lang w:bidi="ar-SY"/>
        </w:rPr>
        <w:t>». و«</w:t>
      </w:r>
      <w:r w:rsidRPr="00E54DBE">
        <w:rPr>
          <w:rFonts w:ascii="mylotus" w:hAnsi="mylotus" w:cs="mylotus"/>
          <w:sz w:val="24"/>
          <w:szCs w:val="24"/>
          <w:rtl/>
          <w:lang w:bidi="ar-SY"/>
        </w:rPr>
        <w:t>من أنكره كان كافرًا</w:t>
      </w:r>
      <w:r w:rsidRPr="00E54DBE">
        <w:rPr>
          <w:rFonts w:cs="IRLotus" w:hint="cs"/>
          <w:sz w:val="24"/>
          <w:szCs w:val="24"/>
          <w:rtl/>
          <w:lang w:bidi="ar-SY"/>
        </w:rPr>
        <w:t>»</w:t>
      </w:r>
      <w:r w:rsidRPr="00E54DBE">
        <w:rPr>
          <w:rFonts w:ascii="Arabic11 BT" w:hAnsi="Arabic11 BT" w:cs="mylotus" w:hint="cs"/>
          <w:sz w:val="24"/>
          <w:szCs w:val="24"/>
          <w:rtl/>
        </w:rPr>
        <w:t xml:space="preserve"> يكون المقصود</w:t>
      </w:r>
      <w:r w:rsidRPr="00E54DBE">
        <w:rPr>
          <w:rFonts w:ascii="Arabic11 BT" w:hAnsi="Arabic11 BT" w:cs="mylotus"/>
          <w:sz w:val="24"/>
          <w:szCs w:val="24"/>
          <w:rtl/>
        </w:rPr>
        <w:t xml:space="preserve"> بـ </w:t>
      </w:r>
      <w:r w:rsidRPr="00E54DBE">
        <w:rPr>
          <w:rFonts w:ascii="Traditional Arabic" w:hAnsi="Traditional Arabic"/>
          <w:color w:val="000000"/>
          <w:sz w:val="24"/>
          <w:szCs w:val="24"/>
          <w:shd w:val="clear" w:color="auto" w:fill="FFFFFF"/>
          <w:rtl/>
          <w:lang w:bidi="ar-SY"/>
        </w:rPr>
        <w:t>﴿</w:t>
      </w:r>
      <w:r w:rsidRPr="00E54DBE">
        <w:rPr>
          <w:rFonts w:cs="KFGQPC Uthmanic Script HAFS" w:hint="cs"/>
          <w:color w:val="000000"/>
          <w:sz w:val="24"/>
          <w:szCs w:val="24"/>
          <w:shd w:val="clear" w:color="auto" w:fill="FFFFFF"/>
          <w:rtl/>
          <w:lang w:bidi="ar-SY"/>
        </w:rPr>
        <w:t>ٱلنَّاسِ</w:t>
      </w:r>
      <w:r w:rsidRPr="00E54DBE">
        <w:rPr>
          <w:rFonts w:ascii="Traditional Arabic" w:hAnsi="Traditional Arabic"/>
          <w:sz w:val="24"/>
          <w:szCs w:val="24"/>
          <w:rtl/>
        </w:rPr>
        <w:t>﴾</w:t>
      </w:r>
      <w:r w:rsidRPr="00E54DBE">
        <w:rPr>
          <w:rFonts w:ascii="Arabic11 BT" w:hAnsi="Arabic11 BT" w:cs="mylotus"/>
          <w:sz w:val="24"/>
          <w:szCs w:val="24"/>
          <w:rtl/>
        </w:rPr>
        <w:t xml:space="preserve"> وبـ</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ٱلۡقَوۡمَ</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ٱلۡكَٰفِرِينَ</w:t>
      </w:r>
      <w:r w:rsidRPr="00E54DBE">
        <w:rPr>
          <w:rFonts w:ascii="Traditional Arabic" w:hAnsi="Traditional Arabic"/>
          <w:sz w:val="24"/>
          <w:szCs w:val="24"/>
          <w:rtl/>
        </w:rPr>
        <w:t>﴾</w:t>
      </w:r>
      <w:r w:rsidRPr="00E54DBE">
        <w:rPr>
          <w:rFonts w:ascii="Arabic11 BT" w:hAnsi="Arabic11 BT" w:cs="mylotus"/>
          <w:sz w:val="24"/>
          <w:szCs w:val="24"/>
          <w:rtl/>
        </w:rPr>
        <w:t xml:space="preserve"> أصحاب رسول الله </w:t>
      </w:r>
      <w:r w:rsidRPr="00E54DBE">
        <w:rPr>
          <w:rFonts w:cs="CTraditional Arabic" w:hint="cs"/>
          <w:sz w:val="24"/>
          <w:szCs w:val="24"/>
          <w:rtl/>
        </w:rPr>
        <w:t>ص</w:t>
      </w:r>
      <w:r w:rsidRPr="00E54DBE">
        <w:rPr>
          <w:rFonts w:ascii="Arabic11 BT" w:hAnsi="Arabic11 BT" w:cs="mylotus" w:hint="cs"/>
          <w:sz w:val="24"/>
          <w:szCs w:val="24"/>
          <w:rtl/>
        </w:rPr>
        <w:t xml:space="preserve">؛ فحينئذ يكون جميع الصحابة كفّارا إلا </w:t>
      </w:r>
      <w:r w:rsidRPr="00E54DBE">
        <w:rPr>
          <w:rFonts w:ascii="Arabic11 BT" w:hAnsi="Arabic11 BT" w:cs="mylotus"/>
          <w:sz w:val="24"/>
          <w:szCs w:val="24"/>
          <w:rtl/>
        </w:rPr>
        <w:t>ثلاثة أو</w:t>
      </w:r>
      <w:r w:rsidRPr="00E54DBE">
        <w:rPr>
          <w:rFonts w:ascii="Arabic11 BT" w:hAnsi="Arabic11 BT" w:cs="mylotus" w:hint="cs"/>
          <w:sz w:val="24"/>
          <w:szCs w:val="24"/>
          <w:rtl/>
        </w:rPr>
        <w:t xml:space="preserve"> </w:t>
      </w:r>
      <w:r w:rsidRPr="00E54DBE">
        <w:rPr>
          <w:rFonts w:ascii="Arabic11 BT" w:hAnsi="Arabic11 BT" w:cs="mylotus"/>
          <w:sz w:val="24"/>
          <w:szCs w:val="24"/>
          <w:rtl/>
        </w:rPr>
        <w:t>سبعة منهم</w:t>
      </w:r>
      <w:r w:rsidRPr="00E54DBE">
        <w:rPr>
          <w:rFonts w:ascii="Arabic11 BT" w:hAnsi="Arabic11 BT" w:cs="mylotus" w:hint="cs"/>
          <w:sz w:val="24"/>
          <w:szCs w:val="24"/>
          <w:rtl/>
        </w:rPr>
        <w:t xml:space="preserve"> [حسب الروايات التي تصرح بذلك]</w:t>
      </w:r>
      <w:r w:rsidRPr="00E54DBE">
        <w:rPr>
          <w:rFonts w:ascii="Arabic11 BT" w:hAnsi="Arabic11 BT" w:cs="mylotus"/>
          <w:sz w:val="24"/>
          <w:szCs w:val="24"/>
          <w:rtl/>
        </w:rPr>
        <w:t xml:space="preserve">، وبالتالي هؤلاء البضعة من الصحابة هو كل ثمرة المعاناة التي عاناها رسول الله </w:t>
      </w:r>
      <w:r w:rsidRPr="00E54DBE">
        <w:rPr>
          <w:rFonts w:cs="CTraditional Arabic" w:hint="cs"/>
          <w:sz w:val="24"/>
          <w:szCs w:val="24"/>
          <w:rtl/>
        </w:rPr>
        <w:t>ص</w:t>
      </w:r>
      <w:r w:rsidRPr="00E54DBE">
        <w:rPr>
          <w:rFonts w:ascii="Arabic11 BT" w:hAnsi="Arabic11 BT" w:cs="mylotus"/>
          <w:sz w:val="24"/>
          <w:szCs w:val="24"/>
          <w:rtl/>
        </w:rPr>
        <w:t xml:space="preserve"> خلال 23 عام</w:t>
      </w:r>
      <w:r w:rsidRPr="00E54DBE">
        <w:rPr>
          <w:rFonts w:ascii="Arabic11 BT" w:hAnsi="Arabic11 BT" w:cs="mylotus" w:hint="cs"/>
          <w:sz w:val="24"/>
          <w:szCs w:val="24"/>
          <w:rtl/>
        </w:rPr>
        <w:t>ً</w:t>
      </w:r>
      <w:r w:rsidRPr="00E54DBE">
        <w:rPr>
          <w:rFonts w:ascii="Arabic11 BT" w:hAnsi="Arabic11 BT" w:cs="mylotus"/>
          <w:sz w:val="24"/>
          <w:szCs w:val="24"/>
          <w:rtl/>
        </w:rPr>
        <w:t xml:space="preserve">ا. وأن كل ما وصلنا من الإسلام كان ذلك عن طريق الكفار الذين لا تُعتمد على رواياتهم المنقولة، وبالتالي ليس الإسلام هذا حجة. نعم هذه هي نتيجة هذه الرواية. </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فكيف يمكن لأمثال هؤلاء المزكين من قبل رسول الله الذين تربوا تحت رعايته المباشرة، وقدّموا لدين الله كل غال و</w:t>
      </w:r>
      <w:r w:rsidRPr="00E54DBE">
        <w:rPr>
          <w:rFonts w:ascii="Arabic11 BT" w:hAnsi="Arabic11 BT" w:cs="mylotus" w:hint="cs"/>
          <w:sz w:val="24"/>
          <w:szCs w:val="24"/>
          <w:rtl/>
        </w:rPr>
        <w:t>نفيس</w:t>
      </w:r>
      <w:r w:rsidRPr="00E54DBE">
        <w:rPr>
          <w:rFonts w:ascii="Arabic11 BT" w:hAnsi="Arabic11 BT" w:cs="mylotus"/>
          <w:sz w:val="24"/>
          <w:szCs w:val="24"/>
          <w:rtl/>
        </w:rPr>
        <w:t>، وجاهدوا في الله حق الجهاد أن يكونوا كفار</w:t>
      </w:r>
      <w:r w:rsidRPr="00E54DBE">
        <w:rPr>
          <w:rFonts w:ascii="Arabic11 BT" w:hAnsi="Arabic11 BT" w:cs="mylotus" w:hint="cs"/>
          <w:sz w:val="24"/>
          <w:szCs w:val="24"/>
          <w:rtl/>
        </w:rPr>
        <w:t>ً</w:t>
      </w:r>
      <w:r w:rsidRPr="00E54DBE">
        <w:rPr>
          <w:rFonts w:ascii="Arabic11 BT" w:hAnsi="Arabic11 BT" w:cs="mylotus"/>
          <w:sz w:val="24"/>
          <w:szCs w:val="24"/>
          <w:rtl/>
        </w:rPr>
        <w:t xml:space="preserve">ا؟ وتكونون أنتم أيها المدّعون موحدين ومسلمين؟ يعني لا فرق عندكم بين تربية رسول الله </w:t>
      </w:r>
      <w:r w:rsidRPr="00E54DBE">
        <w:rPr>
          <w:rFonts w:cs="CTraditional Arabic" w:hint="cs"/>
          <w:sz w:val="24"/>
          <w:szCs w:val="24"/>
          <w:rtl/>
        </w:rPr>
        <w:t>ص</w:t>
      </w:r>
      <w:r w:rsidRPr="00E54DBE">
        <w:rPr>
          <w:rFonts w:ascii="Arabic11 BT" w:hAnsi="Arabic11 BT" w:cs="mylotus"/>
          <w:sz w:val="24"/>
          <w:szCs w:val="24"/>
          <w:rtl/>
        </w:rPr>
        <w:t xml:space="preserve"> وعدم تربيته؟ وهل الذين لم يتربوا في رعايته أكثر إيمان</w:t>
      </w:r>
      <w:r w:rsidRPr="00E54DBE">
        <w:rPr>
          <w:rFonts w:ascii="Arabic11 BT" w:hAnsi="Arabic11 BT" w:cs="mylotus" w:hint="cs"/>
          <w:sz w:val="24"/>
          <w:szCs w:val="24"/>
          <w:rtl/>
        </w:rPr>
        <w:t>ً</w:t>
      </w:r>
      <w:r w:rsidRPr="00E54DBE">
        <w:rPr>
          <w:rFonts w:ascii="Arabic11 BT" w:hAnsi="Arabic11 BT" w:cs="mylotus"/>
          <w:sz w:val="24"/>
          <w:szCs w:val="24"/>
          <w:rtl/>
        </w:rPr>
        <w:t>ا ممن تربى تحت رعايته المباشرة؟ أيمكن أن ي</w:t>
      </w:r>
      <w:r w:rsidRPr="00E54DBE">
        <w:rPr>
          <w:rFonts w:ascii="Arabic11 BT" w:hAnsi="Arabic11 BT" w:cs="mylotus" w:hint="cs"/>
          <w:sz w:val="24"/>
          <w:szCs w:val="24"/>
          <w:rtl/>
        </w:rPr>
        <w:t>ُ</w:t>
      </w:r>
      <w:r w:rsidRPr="00E54DBE">
        <w:rPr>
          <w:rFonts w:ascii="Arabic11 BT" w:hAnsi="Arabic11 BT" w:cs="mylotus"/>
          <w:sz w:val="24"/>
          <w:szCs w:val="24"/>
          <w:rtl/>
        </w:rPr>
        <w:t xml:space="preserve">تلاعب بالقرآن والإسلام بأبشع من هذا؟ </w:t>
      </w:r>
    </w:p>
    <w:p w:rsidR="00C42304" w:rsidRPr="00E54DBE" w:rsidRDefault="00C42304" w:rsidP="00C1710E">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 xml:space="preserve">لقد تكررت </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ٱلۡقَوۡمَ</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ٱلۡكَٰفِرِينَ</w:t>
      </w:r>
      <w:r w:rsidRPr="00E54DBE">
        <w:rPr>
          <w:color w:val="000000"/>
          <w:sz w:val="24"/>
          <w:szCs w:val="24"/>
          <w:shd w:val="clear" w:color="auto" w:fill="FFFFFF"/>
          <w:rtl/>
          <w:lang w:bidi="ar-SY"/>
        </w:rPr>
        <w:t>﴾</w:t>
      </w:r>
      <w:r w:rsidRPr="00E54DBE">
        <w:rPr>
          <w:rFonts w:ascii="Arabic11 BT" w:hAnsi="Arabic11 BT" w:cs="mylotus"/>
          <w:sz w:val="24"/>
          <w:szCs w:val="24"/>
          <w:rtl/>
        </w:rPr>
        <w:t xml:space="preserve"> بعد هذه الآية، ويراد بهم أهل الكتاب، ومنه نستطيع أن نفهم المراد بـ</w:t>
      </w:r>
      <w:r w:rsidRPr="00E54DBE">
        <w:rPr>
          <w:rFonts w:ascii="Traditional Arabic" w:hAnsi="Traditional Arabic"/>
          <w:sz w:val="24"/>
          <w:szCs w:val="24"/>
          <w:rtl/>
        </w:rPr>
        <w:t>﴿</w:t>
      </w:r>
      <w:r w:rsidRPr="00E54DBE">
        <w:rPr>
          <w:rFonts w:cs="KFGQPC Uthmanic Script HAFS" w:hint="cs"/>
          <w:color w:val="000000"/>
          <w:sz w:val="24"/>
          <w:szCs w:val="24"/>
          <w:shd w:val="clear" w:color="auto" w:fill="FFFFFF"/>
          <w:rtl/>
          <w:lang w:bidi="ar-SY"/>
        </w:rPr>
        <w:t>ٱلۡقَوۡمَ</w:t>
      </w:r>
      <w:r w:rsidRPr="00E54DBE">
        <w:rPr>
          <w:rFonts w:cs="KFGQPC Uthmanic Script HAFS"/>
          <w:color w:val="000000"/>
          <w:sz w:val="24"/>
          <w:szCs w:val="24"/>
          <w:shd w:val="clear" w:color="auto" w:fill="FFFFFF"/>
          <w:rtl/>
          <w:lang w:bidi="ar-SY"/>
        </w:rPr>
        <w:t xml:space="preserve"> </w:t>
      </w:r>
      <w:r w:rsidRPr="00E54DBE">
        <w:rPr>
          <w:rFonts w:cs="KFGQPC Uthmanic Script HAFS" w:hint="cs"/>
          <w:color w:val="000000"/>
          <w:sz w:val="24"/>
          <w:szCs w:val="24"/>
          <w:shd w:val="clear" w:color="auto" w:fill="FFFFFF"/>
          <w:rtl/>
          <w:lang w:bidi="ar-SY"/>
        </w:rPr>
        <w:t>ٱلۡكَٰفِرِينَ</w:t>
      </w:r>
      <w:r w:rsidRPr="00E54DBE">
        <w:rPr>
          <w:color w:val="000000"/>
          <w:sz w:val="24"/>
          <w:szCs w:val="24"/>
          <w:shd w:val="clear" w:color="auto" w:fill="FFFFFF"/>
          <w:rtl/>
          <w:lang w:bidi="ar-SY"/>
        </w:rPr>
        <w:t>﴾</w:t>
      </w:r>
      <w:r w:rsidRPr="00E54DBE">
        <w:rPr>
          <w:rFonts w:ascii="Arabic11 BT" w:hAnsi="Arabic11 BT" w:cs="mylotus"/>
          <w:sz w:val="24"/>
          <w:szCs w:val="24"/>
          <w:rtl/>
        </w:rPr>
        <w:t xml:space="preserve"> في الآية رقم 67 التي لا ترتبط بموضوع الخلافة نفي</w:t>
      </w:r>
      <w:r w:rsidRPr="00E54DBE">
        <w:rPr>
          <w:rFonts w:ascii="Arabic11 BT" w:hAnsi="Arabic11 BT" w:cs="mylotus" w:hint="cs"/>
          <w:sz w:val="24"/>
          <w:szCs w:val="24"/>
          <w:rtl/>
        </w:rPr>
        <w:t>ً</w:t>
      </w:r>
      <w:r w:rsidRPr="00E54DBE">
        <w:rPr>
          <w:rFonts w:ascii="Arabic11 BT" w:hAnsi="Arabic11 BT" w:cs="mylotus"/>
          <w:sz w:val="24"/>
          <w:szCs w:val="24"/>
          <w:rtl/>
        </w:rPr>
        <w:t>ا وإثبات</w:t>
      </w:r>
      <w:r w:rsidRPr="00E54DBE">
        <w:rPr>
          <w:rFonts w:ascii="Arabic11 BT" w:hAnsi="Arabic11 BT" w:cs="mylotus" w:hint="cs"/>
          <w:sz w:val="24"/>
          <w:szCs w:val="24"/>
          <w:rtl/>
        </w:rPr>
        <w:t>ً</w:t>
      </w:r>
      <w:r w:rsidRPr="00E54DBE">
        <w:rPr>
          <w:rFonts w:ascii="Arabic11 BT" w:hAnsi="Arabic11 BT" w:cs="mylotus"/>
          <w:sz w:val="24"/>
          <w:szCs w:val="24"/>
          <w:rtl/>
        </w:rPr>
        <w:t>ا، وإلا نكون قد أنكرنا الانسجام القرآني، والفصاحة العالية، والبلاغة الكامنة في النظم البياني القائم على العلاقات والروابط الدقيقة بين الكلمات القرآنية.</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و</w:t>
      </w:r>
      <w:r w:rsidRPr="00E54DBE">
        <w:rPr>
          <w:rFonts w:ascii="Arabic11 BT" w:hAnsi="Arabic11 BT" w:cs="mylotus" w:hint="cs"/>
          <w:sz w:val="24"/>
          <w:szCs w:val="24"/>
          <w:rtl/>
        </w:rPr>
        <w:t>-</w:t>
      </w:r>
      <w:r w:rsidRPr="00E54DBE">
        <w:rPr>
          <w:rFonts w:ascii="Arabic11 BT" w:hAnsi="Arabic11 BT" w:cs="mylotus"/>
          <w:sz w:val="24"/>
          <w:szCs w:val="24"/>
          <w:rtl/>
        </w:rPr>
        <w:t xml:space="preserve"> لقد ورد في هذه الخطبة </w:t>
      </w:r>
      <w:r w:rsidRPr="00E54DBE">
        <w:rPr>
          <w:rFonts w:ascii="Arabic11 BT" w:hAnsi="Arabic11 BT" w:cs="mylotus" w:hint="cs"/>
          <w:sz w:val="24"/>
          <w:szCs w:val="24"/>
          <w:rtl/>
        </w:rPr>
        <w:t>الموضوعة قوله: «</w:t>
      </w:r>
      <w:r w:rsidRPr="00E54DBE">
        <w:rPr>
          <w:rFonts w:ascii="Arabic11 BT" w:hAnsi="Arabic11 BT" w:cs="mylotus"/>
          <w:sz w:val="24"/>
          <w:szCs w:val="24"/>
          <w:rtl/>
        </w:rPr>
        <w:t>ما مِنْ عِلْمٍ إلا وَقَدْ أَحْصَاهُ اللهُ فيَّ</w:t>
      </w:r>
      <w:r w:rsidRPr="00E54DBE">
        <w:rPr>
          <w:rFonts w:ascii="Arabic11 BT" w:hAnsi="Arabic11 BT" w:cs="mylotus" w:hint="cs"/>
          <w:sz w:val="24"/>
          <w:szCs w:val="24"/>
          <w:rtl/>
        </w:rPr>
        <w:t>».</w:t>
      </w:r>
      <w:r w:rsidRPr="00E54DBE">
        <w:rPr>
          <w:rFonts w:ascii="Arabic11 BT" w:hAnsi="Arabic11 BT" w:cs="mylotus"/>
          <w:sz w:val="24"/>
          <w:szCs w:val="24"/>
          <w:rtl/>
        </w:rPr>
        <w:t xml:space="preserve"> وهذا الادعاء يخالف كثير</w:t>
      </w:r>
      <w:r w:rsidRPr="00E54DBE">
        <w:rPr>
          <w:rFonts w:ascii="Arabic11 BT" w:hAnsi="Arabic11 BT" w:cs="mylotus" w:hint="cs"/>
          <w:sz w:val="24"/>
          <w:szCs w:val="24"/>
          <w:rtl/>
        </w:rPr>
        <w:t>ً</w:t>
      </w:r>
      <w:r w:rsidRPr="00E54DBE">
        <w:rPr>
          <w:rFonts w:ascii="Arabic11 BT" w:hAnsi="Arabic11 BT" w:cs="mylotus"/>
          <w:sz w:val="24"/>
          <w:szCs w:val="24"/>
          <w:rtl/>
        </w:rPr>
        <w:t xml:space="preserve">ا من الآيات القرآنية، فلو كان رسول الله </w:t>
      </w:r>
      <w:r w:rsidRPr="00E54DBE">
        <w:rPr>
          <w:rFonts w:cs="CTraditional Arabic" w:hint="cs"/>
          <w:sz w:val="24"/>
          <w:szCs w:val="24"/>
          <w:rtl/>
        </w:rPr>
        <w:t>ص</w:t>
      </w:r>
      <w:r w:rsidRPr="00E54DBE">
        <w:rPr>
          <w:rFonts w:ascii="Arabic11 BT" w:hAnsi="Arabic11 BT" w:cs="mylotus"/>
          <w:sz w:val="24"/>
          <w:szCs w:val="24"/>
          <w:rtl/>
        </w:rPr>
        <w:t xml:space="preserve"> يعلم جميع العلوم والمعارف، فلماذا قال الله له:</w:t>
      </w:r>
      <w:r w:rsidRPr="00E54DBE">
        <w:rPr>
          <w:rFonts w:ascii="Arabic11 BT" w:hAnsi="Arabic11 BT" w:cs="mylotus" w:hint="cs"/>
          <w:sz w:val="24"/>
          <w:szCs w:val="24"/>
          <w:rtl/>
        </w:rPr>
        <w:t xml:space="preserve"> </w:t>
      </w:r>
      <w:r w:rsidRPr="00E54DBE">
        <w:rPr>
          <w:rFonts w:ascii="QCF_BSML" w:hAnsi="QCF_BSML" w:cs="QCF_BSML"/>
          <w:color w:val="000000"/>
          <w:sz w:val="24"/>
          <w:szCs w:val="24"/>
          <w:rtl/>
        </w:rPr>
        <w:t xml:space="preserve">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 xml:space="preserve">وَمِنۡ أَهۡلِ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لۡمَدِينَةِ</w:t>
      </w:r>
      <w:r w:rsidRPr="00E54DBE">
        <w:rPr>
          <w:rFonts w:ascii="KFGQPC Uthmanic Script HAFS" w:hAnsi="KFGQPC Uthmanic Script HAFS" w:cs="KFGQPC Uthmanic Script HAFS"/>
          <w:sz w:val="24"/>
          <w:szCs w:val="24"/>
          <w:rtl/>
        </w:rPr>
        <w:t xml:space="preserve"> مَرَدُواْ عَلَى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لنِّفَاقِ</w:t>
      </w:r>
      <w:r w:rsidRPr="00E54DBE">
        <w:rPr>
          <w:rFonts w:ascii="KFGQPC Uthmanic Script HAFS" w:hAnsi="KFGQPC Uthmanic Script HAFS" w:cs="KFGQPC Uthmanic Script HAFS"/>
          <w:sz w:val="24"/>
          <w:szCs w:val="24"/>
          <w:rtl/>
        </w:rPr>
        <w:t xml:space="preserve"> لَا تَعۡلَمُهُمۡ</w:t>
      </w:r>
      <w:r w:rsidRPr="00E54DBE">
        <w:rPr>
          <w:rFonts w:ascii="KFGQPC Uthmanic Script HAFS" w:hAnsi="KFGQPC Uthmanic Script HAFS" w:hint="cs"/>
          <w:sz w:val="24"/>
          <w:szCs w:val="24"/>
          <w:rtl/>
        </w:rPr>
        <w:t>﴾</w:t>
      </w:r>
      <w:r w:rsidRPr="00E54DBE">
        <w:rPr>
          <w:rFonts w:ascii="KFGQPC Uthmanic Script HAFS" w:hAnsi="KFGQPC Uthmanic Script HAFS" w:cs="Times New Roman" w:hint="cs"/>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التوبة</w:t>
      </w:r>
      <w:r w:rsidRPr="00E54DBE">
        <w:rPr>
          <w:rStyle w:val="PageNumber"/>
          <w:rFonts w:ascii="Lotus Linotype" w:hAnsi="Lotus Linotype" w:cs="IRLotus" w:hint="cs"/>
          <w:sz w:val="24"/>
          <w:szCs w:val="24"/>
          <w:rtl/>
        </w:rPr>
        <w:t>: 101]</w:t>
      </w:r>
      <w:r w:rsidRPr="00E54DBE">
        <w:rPr>
          <w:rFonts w:ascii="Arabic11 BT" w:hAnsi="Arabic11 BT" w:cs="mylotus"/>
          <w:sz w:val="24"/>
          <w:szCs w:val="24"/>
          <w:rtl/>
        </w:rPr>
        <w:t xml:space="preserve">، وقال تعالى: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hint="eastAsia"/>
          <w:sz w:val="24"/>
          <w:szCs w:val="24"/>
          <w:rtl/>
        </w:rPr>
        <w:t>عَفَا</w:t>
      </w:r>
      <w:r w:rsidRPr="00E54DBE">
        <w:rPr>
          <w:rFonts w:ascii="KFGQPC Uthmanic Script HAFS" w:hAnsi="KFGQPC Uthmanic Script HAFS" w:cs="KFGQPC Uthmanic Script HAFS"/>
          <w:sz w:val="24"/>
          <w:szCs w:val="24"/>
          <w:rtl/>
        </w:rPr>
        <w:t xml:space="preserve">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للَّهُ</w:t>
      </w:r>
      <w:r w:rsidRPr="00E54DBE">
        <w:rPr>
          <w:rFonts w:ascii="KFGQPC Uthmanic Script HAFS" w:hAnsi="KFGQPC Uthmanic Script HAFS" w:cs="KFGQPC Uthmanic Script HAFS"/>
          <w:sz w:val="24"/>
          <w:szCs w:val="24"/>
          <w:rtl/>
        </w:rPr>
        <w:t xml:space="preserve"> عَنكَ لِمَ أَذِنتَ لَهُمۡ حَتَّىٰ يَتَبَيَّنَ لَكَ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لَّذِينَ</w:t>
      </w:r>
      <w:r w:rsidRPr="00E54DBE">
        <w:rPr>
          <w:rFonts w:ascii="KFGQPC Uthmanic Script HAFS" w:hAnsi="KFGQPC Uthmanic Script HAFS" w:cs="KFGQPC Uthmanic Script HAFS"/>
          <w:sz w:val="24"/>
          <w:szCs w:val="24"/>
          <w:rtl/>
        </w:rPr>
        <w:t xml:space="preserve"> صَدَقُواْ وَتَعۡلَمَ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لۡكَٰذِبِينَ</w:t>
      </w:r>
      <w:r w:rsidRPr="00E54DBE">
        <w:rPr>
          <w:rFonts w:ascii="KFGQPC Uthmanic Script HAFS" w:hAnsi="KFGQPC Uthmanic Script HAFS" w:cs="KFGQPC Uthmanic Script HAFS"/>
          <w:sz w:val="24"/>
          <w:szCs w:val="24"/>
          <w:rtl/>
        </w:rPr>
        <w:t>٤٣</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التوبة</w:t>
      </w:r>
      <w:r w:rsidRPr="00E54DBE">
        <w:rPr>
          <w:rStyle w:val="PageNumber"/>
          <w:rFonts w:ascii="Lotus Linotype" w:hAnsi="Lotus Linotype" w:cs="IRLotus" w:hint="cs"/>
          <w:sz w:val="24"/>
          <w:szCs w:val="24"/>
          <w:rtl/>
        </w:rPr>
        <w:t>: 43].</w:t>
      </w:r>
      <w:r w:rsidRPr="00E54DBE">
        <w:rPr>
          <w:rFonts w:cs="mylotus" w:hint="cs"/>
          <w:sz w:val="24"/>
          <w:szCs w:val="24"/>
          <w:shd w:val="clear" w:color="auto" w:fill="FFFFFF"/>
          <w:rtl/>
        </w:rPr>
        <w:t xml:space="preserve"> </w:t>
      </w:r>
      <w:r w:rsidRPr="00E54DBE">
        <w:rPr>
          <w:rFonts w:cs="mylotus"/>
          <w:sz w:val="24"/>
          <w:szCs w:val="24"/>
          <w:shd w:val="clear" w:color="auto" w:fill="FFFFFF"/>
          <w:rtl/>
        </w:rPr>
        <w:t>وفي ساعة القيامة وزمانها يقول:</w:t>
      </w:r>
      <w:r w:rsidRPr="00E54DBE">
        <w:rPr>
          <w:rStyle w:val="PageNumber"/>
          <w:rFonts w:ascii="Lotus Linotype" w:hAnsi="Lotus Linotype" w:cs="IRLotus" w:hint="cs"/>
          <w:sz w:val="24"/>
          <w:szCs w:val="24"/>
          <w:rtl/>
        </w:rPr>
        <w:t xml:space="preserve">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قُلۡ إِنَّمَا عِلۡمُهَا عِندَ رَبِّي</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الأعراف</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187</w:t>
      </w:r>
      <w:r w:rsidRPr="00E54DBE">
        <w:rPr>
          <w:rStyle w:val="PageNumber"/>
          <w:rFonts w:ascii="Lotus Linotype" w:hAnsi="Lotus Linotype" w:cs="IRLotus" w:hint="cs"/>
          <w:sz w:val="24"/>
          <w:szCs w:val="24"/>
          <w:rtl/>
        </w:rPr>
        <w:t xml:space="preserve">]. </w:t>
      </w:r>
      <w:r w:rsidRPr="00E54DBE">
        <w:rPr>
          <w:rFonts w:ascii="Arabic11 BT" w:hAnsi="Arabic11 BT" w:cs="mylotus"/>
          <w:sz w:val="24"/>
          <w:szCs w:val="24"/>
          <w:rtl/>
        </w:rPr>
        <w:t>فرسول</w:t>
      </w:r>
      <w:r w:rsidRPr="00E54DBE">
        <w:rPr>
          <w:rFonts w:ascii="Arabic11 BT" w:hAnsi="Arabic11 BT" w:cs="Times New Roman" w:hint="cs"/>
          <w:sz w:val="24"/>
          <w:szCs w:val="24"/>
          <w:rtl/>
        </w:rPr>
        <w:t>‌</w:t>
      </w:r>
      <w:r w:rsidRPr="00E54DBE">
        <w:rPr>
          <w:rFonts w:ascii="Arabic11 BT" w:hAnsi="Arabic11 BT" w:cs="mylotus"/>
          <w:sz w:val="24"/>
          <w:szCs w:val="24"/>
          <w:rtl/>
        </w:rPr>
        <w:t xml:space="preserve">الله </w:t>
      </w:r>
      <w:r w:rsidRPr="00E54DBE">
        <w:rPr>
          <w:rFonts w:cs="CTraditional Arabic" w:hint="cs"/>
          <w:sz w:val="24"/>
          <w:szCs w:val="24"/>
          <w:rtl/>
        </w:rPr>
        <w:t>ص</w:t>
      </w:r>
      <w:r w:rsidRPr="00E54DBE">
        <w:rPr>
          <w:rFonts w:ascii="Arabic11 BT" w:hAnsi="Arabic11 BT" w:cs="mylotus"/>
          <w:sz w:val="24"/>
          <w:szCs w:val="24"/>
          <w:rtl/>
        </w:rPr>
        <w:t xml:space="preserve"> لم يكن يعلم زمن الساعة وقيامها.  ويقول تعالى:</w:t>
      </w:r>
      <w:r w:rsidRPr="00E54DBE">
        <w:rPr>
          <w:rFonts w:ascii="QCF_BSML" w:hAnsi="QCF_BSML" w:cs="QCF_BSML"/>
          <w:color w:val="000000"/>
          <w:sz w:val="24"/>
          <w:szCs w:val="24"/>
          <w:rtl/>
        </w:rPr>
        <w:t xml:space="preserve"> </w:t>
      </w:r>
      <w:r w:rsidRPr="00E54DBE">
        <w:rPr>
          <w:rFonts w:ascii="QCF_BSML" w:hAnsi="QCF_BSML" w:cs="QCF_BSML" w:hint="cs"/>
          <w:color w:val="000000"/>
          <w:sz w:val="24"/>
          <w:szCs w:val="24"/>
          <w:rtl/>
        </w:rPr>
        <w:t xml:space="preserve">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hint="eastAsia"/>
          <w:sz w:val="24"/>
          <w:szCs w:val="24"/>
          <w:rtl/>
        </w:rPr>
        <w:t>قُل</w:t>
      </w:r>
      <w:r w:rsidRPr="00E54DBE">
        <w:rPr>
          <w:rFonts w:ascii="KFGQPC Uthmanic Script HAFS" w:hAnsi="KFGQPC Uthmanic Script HAFS" w:cs="KFGQPC Uthmanic Script HAFS"/>
          <w:sz w:val="24"/>
          <w:szCs w:val="24"/>
          <w:rtl/>
        </w:rPr>
        <w:t xml:space="preserve"> لَّآ أَقُولُ لَكُمۡ عِندِي خَزَآئِنُ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للَّهِ</w:t>
      </w:r>
      <w:r w:rsidRPr="00E54DBE">
        <w:rPr>
          <w:rFonts w:ascii="KFGQPC Uthmanic Script HAFS" w:hAnsi="KFGQPC Uthmanic Script HAFS" w:cs="KFGQPC Uthmanic Script HAFS"/>
          <w:sz w:val="24"/>
          <w:szCs w:val="24"/>
          <w:rtl/>
        </w:rPr>
        <w:t xml:space="preserve"> وَلَآ أَعۡلَمُ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لۡغَيۡبَ</w:t>
      </w:r>
      <w:r w:rsidRPr="00E54DBE">
        <w:rPr>
          <w:rFonts w:ascii="KFGQPC Uthmanic Script HAFS" w:hAnsi="KFGQPC Uthmanic Script HAFS" w:hint="cs"/>
          <w:sz w:val="24"/>
          <w:szCs w:val="24"/>
          <w:rtl/>
        </w:rPr>
        <w:t>﴾</w:t>
      </w:r>
      <w:r w:rsidRPr="00E54DBE">
        <w:rPr>
          <w:rFonts w:ascii="Arial" w:hAnsi="Arial" w:cs="Arial"/>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الأنعام</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50</w:t>
      </w:r>
      <w:r w:rsidRPr="00E54DBE">
        <w:rPr>
          <w:rStyle w:val="PageNumber"/>
          <w:rFonts w:ascii="Lotus Linotype" w:hAnsi="Lotus Linotype" w:cs="IRLotus" w:hint="cs"/>
          <w:sz w:val="24"/>
          <w:szCs w:val="24"/>
          <w:rtl/>
        </w:rPr>
        <w:t>]</w:t>
      </w:r>
      <w:r w:rsidRPr="00E54DBE">
        <w:rPr>
          <w:rFonts w:ascii="Arabic11 BT" w:hAnsi="Arabic11 BT" w:cs="mylotus" w:hint="cs"/>
          <w:sz w:val="24"/>
          <w:szCs w:val="24"/>
          <w:rtl/>
        </w:rPr>
        <w:t xml:space="preserve"> </w:t>
      </w:r>
      <w:r w:rsidRPr="00E54DBE">
        <w:rPr>
          <w:rFonts w:ascii="Arabic11 BT" w:hAnsi="Arabic11 BT" w:cs="mylotus"/>
          <w:sz w:val="24"/>
          <w:szCs w:val="24"/>
          <w:rtl/>
        </w:rPr>
        <w:t xml:space="preserve">ويقول: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 xml:space="preserve">لَا تَدۡرِي لَعَلَّ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للَّهَ</w:t>
      </w:r>
      <w:r w:rsidRPr="00E54DBE">
        <w:rPr>
          <w:rFonts w:ascii="KFGQPC Uthmanic Script HAFS" w:hAnsi="KFGQPC Uthmanic Script HAFS" w:cs="KFGQPC Uthmanic Script HAFS"/>
          <w:sz w:val="24"/>
          <w:szCs w:val="24"/>
          <w:rtl/>
        </w:rPr>
        <w:t xml:space="preserve"> يُحۡدِثُ بَعۡدَ ذَٰلِكَ أَمۡرٗا ١</w:t>
      </w:r>
      <w:r w:rsidRPr="00E54DBE">
        <w:rPr>
          <w:rFonts w:ascii="KFGQPC Uthmanic Script HAFS" w:hAnsi="KFGQPC Uthmanic Script HAFS" w:hint="cs"/>
          <w:sz w:val="24"/>
          <w:szCs w:val="24"/>
          <w:rtl/>
        </w:rPr>
        <w:t>﴾</w:t>
      </w:r>
      <w:r w:rsidRPr="00E54DBE">
        <w:rPr>
          <w:rFonts w:ascii="Arial" w:hAnsi="Arial" w:cs="Arial"/>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الطلاق</w:t>
      </w:r>
      <w:r w:rsidRPr="00E54DBE">
        <w:rPr>
          <w:rStyle w:val="PageNumber"/>
          <w:rFonts w:ascii="Lotus Linotype" w:hAnsi="Lotus Linotype" w:cs="IRLotus" w:hint="cs"/>
          <w:sz w:val="24"/>
          <w:szCs w:val="24"/>
          <w:rtl/>
        </w:rPr>
        <w:t xml:space="preserve">: </w:t>
      </w:r>
      <w:r w:rsidRPr="00E54DBE">
        <w:rPr>
          <w:rStyle w:val="PageNumber"/>
          <w:rFonts w:ascii="Lotus Linotype" w:hAnsi="Lotus Linotype" w:cs="IRLotus"/>
          <w:sz w:val="24"/>
          <w:szCs w:val="24"/>
          <w:rtl/>
        </w:rPr>
        <w:t>1</w:t>
      </w:r>
      <w:r w:rsidRPr="00E54DBE">
        <w:rPr>
          <w:rStyle w:val="PageNumber"/>
          <w:rFonts w:ascii="Lotus Linotype" w:hAnsi="Lotus Linotype" w:cs="IRLotus" w:hint="cs"/>
          <w:sz w:val="24"/>
          <w:szCs w:val="24"/>
          <w:rtl/>
        </w:rPr>
        <w:t xml:space="preserve">] </w:t>
      </w:r>
      <w:r w:rsidRPr="00E54DBE">
        <w:rPr>
          <w:rFonts w:ascii="Arabic11 BT" w:hAnsi="Arabic11 BT" w:cs="mylotus"/>
          <w:sz w:val="24"/>
          <w:szCs w:val="24"/>
          <w:rtl/>
        </w:rPr>
        <w:t xml:space="preserve">وآيات أخرى كثيرة. </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ز</w:t>
      </w:r>
      <w:r w:rsidRPr="00E54DBE">
        <w:rPr>
          <w:rFonts w:ascii="Arabic11 BT" w:hAnsi="Arabic11 BT" w:cs="mylotus" w:hint="cs"/>
          <w:sz w:val="24"/>
          <w:szCs w:val="24"/>
          <w:rtl/>
        </w:rPr>
        <w:t>-</w:t>
      </w:r>
      <w:r w:rsidRPr="00E54DBE">
        <w:rPr>
          <w:rFonts w:ascii="Arabic11 BT" w:hAnsi="Arabic11 BT" w:cs="mylotus"/>
          <w:sz w:val="24"/>
          <w:szCs w:val="24"/>
          <w:rtl/>
        </w:rPr>
        <w:t xml:space="preserve"> ورد في هذه الخطبة أيض</w:t>
      </w:r>
      <w:r w:rsidRPr="00E54DBE">
        <w:rPr>
          <w:rFonts w:ascii="Arabic11 BT" w:hAnsi="Arabic11 BT" w:cs="mylotus" w:hint="cs"/>
          <w:sz w:val="24"/>
          <w:szCs w:val="24"/>
          <w:rtl/>
        </w:rPr>
        <w:t>ً</w:t>
      </w:r>
      <w:r w:rsidRPr="00E54DBE">
        <w:rPr>
          <w:rFonts w:ascii="Arabic11 BT" w:hAnsi="Arabic11 BT" w:cs="mylotus"/>
          <w:sz w:val="24"/>
          <w:szCs w:val="24"/>
          <w:rtl/>
        </w:rPr>
        <w:t>ا ما نصه</w:t>
      </w:r>
      <w:r w:rsidRPr="00E54DBE">
        <w:rPr>
          <w:rFonts w:ascii="Arabic11 BT" w:hAnsi="Arabic11 BT" w:cs="mylotus" w:hint="cs"/>
          <w:sz w:val="24"/>
          <w:szCs w:val="24"/>
          <w:rtl/>
        </w:rPr>
        <w:t xml:space="preserve">: </w:t>
      </w:r>
      <w:r w:rsidRPr="00E54DBE">
        <w:rPr>
          <w:rFonts w:ascii="Arabic11 BT" w:hAnsi="Arabic11 BT" w:cs="mylotus"/>
          <w:sz w:val="24"/>
          <w:szCs w:val="24"/>
          <w:rtl/>
        </w:rPr>
        <w:t xml:space="preserve">«ما نزلَتْ آيةُ رضىً إلا فيه ... وما نزلت آيةُ مدحٍ في القرآن إلا فيه» أي في علي بن أبي طالب </w:t>
      </w:r>
      <w:r w:rsidRPr="00E54DBE">
        <w:rPr>
          <w:rFonts w:cs="CTraditional Arabic" w:hint="cs"/>
          <w:sz w:val="24"/>
          <w:szCs w:val="24"/>
          <w:rtl/>
        </w:rPr>
        <w:t>÷</w:t>
      </w:r>
      <w:r w:rsidRPr="00E54DBE">
        <w:rPr>
          <w:rFonts w:ascii="Arabic11 BT" w:hAnsi="Arabic11 BT" w:cs="mylotus" w:hint="cs"/>
          <w:sz w:val="24"/>
          <w:szCs w:val="24"/>
          <w:rtl/>
        </w:rPr>
        <w:t>.</w:t>
      </w:r>
      <w:r w:rsidRPr="00E54DBE">
        <w:rPr>
          <w:rFonts w:ascii="Arabic11 BT" w:hAnsi="Arabic11 BT" w:cs="mylotus"/>
          <w:sz w:val="24"/>
          <w:szCs w:val="24"/>
          <w:rtl/>
        </w:rPr>
        <w:t xml:space="preserve"> والسؤال هو: ألم يمدح الله تعالى في القرآن الكريم الأنبياء والصالحين والأبرار والمتقين؟ وألم يمدح مريم</w:t>
      </w:r>
      <w:r w:rsidRPr="00E54DBE">
        <w:rPr>
          <w:rFonts w:ascii="Arabic11 BT" w:hAnsi="Arabic11 BT" w:cs="mylotus" w:hint="cs"/>
          <w:sz w:val="24"/>
          <w:szCs w:val="24"/>
          <w:rtl/>
        </w:rPr>
        <w:t xml:space="preserve"> </w:t>
      </w:r>
      <w:r w:rsidRPr="00E54DBE">
        <w:rPr>
          <w:rFonts w:ascii="Arabic11 BT" w:hAnsi="Arabic11 BT" w:cs="CTraditional Arabic" w:hint="cs"/>
          <w:sz w:val="24"/>
          <w:szCs w:val="24"/>
          <w:rtl/>
        </w:rPr>
        <w:t>‘</w:t>
      </w:r>
      <w:r w:rsidRPr="00E54DBE">
        <w:rPr>
          <w:rFonts w:ascii="Arabic11 BT" w:hAnsi="Arabic11 BT" w:cs="mylotus"/>
          <w:sz w:val="24"/>
          <w:szCs w:val="24"/>
          <w:rtl/>
        </w:rPr>
        <w:t>، والمهاجرين والأنصار؟</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hint="cs"/>
          <w:sz w:val="24"/>
          <w:szCs w:val="24"/>
          <w:rtl/>
        </w:rPr>
        <w:t>وتقول الرواية:</w:t>
      </w:r>
      <w:r w:rsidRPr="00E54DBE">
        <w:rPr>
          <w:rFonts w:ascii="Arabic11 BT" w:hAnsi="Arabic11 BT" w:cs="mylotus"/>
          <w:sz w:val="24"/>
          <w:szCs w:val="24"/>
          <w:rtl/>
        </w:rPr>
        <w:t xml:space="preserve"> </w:t>
      </w:r>
      <w:r w:rsidRPr="00E54DBE">
        <w:rPr>
          <w:rFonts w:ascii="Arabic11 BT" w:hAnsi="Arabic11 BT" w:cs="mylotus" w:hint="cs"/>
          <w:sz w:val="24"/>
          <w:szCs w:val="24"/>
          <w:rtl/>
        </w:rPr>
        <w:t>«</w:t>
      </w:r>
      <w:r w:rsidRPr="00E54DBE">
        <w:rPr>
          <w:rFonts w:ascii="Arabic11 BT" w:hAnsi="Arabic11 BT" w:cs="mylotus"/>
          <w:sz w:val="24"/>
          <w:szCs w:val="24"/>
          <w:rtl/>
        </w:rPr>
        <w:t>ما خاطَب اللهُ الذين آمنوا إلاّ بَدأ بِه</w:t>
      </w:r>
      <w:r w:rsidRPr="00E54DBE">
        <w:rPr>
          <w:rFonts w:ascii="Arabic11 BT" w:hAnsi="Arabic11 BT" w:cs="mylotus" w:hint="cs"/>
          <w:sz w:val="24"/>
          <w:szCs w:val="24"/>
          <w:rtl/>
        </w:rPr>
        <w:t>».</w:t>
      </w:r>
      <w:r w:rsidRPr="00E54DBE">
        <w:rPr>
          <w:rFonts w:ascii="Arabic11 BT" w:hAnsi="Arabic11 BT" w:cs="mylotus"/>
          <w:sz w:val="24"/>
          <w:szCs w:val="24"/>
          <w:rtl/>
        </w:rPr>
        <w:t xml:space="preserve"> أي بعلي </w:t>
      </w:r>
      <w:r w:rsidRPr="00E54DBE">
        <w:rPr>
          <w:rFonts w:cs="CTraditional Arabic" w:hint="cs"/>
          <w:sz w:val="24"/>
          <w:szCs w:val="24"/>
          <w:rtl/>
        </w:rPr>
        <w:t>÷</w:t>
      </w:r>
      <w:r w:rsidRPr="00E54DBE">
        <w:rPr>
          <w:rFonts w:ascii="Arabic11 BT" w:hAnsi="Arabic11 BT" w:cs="mylotus"/>
          <w:sz w:val="24"/>
          <w:szCs w:val="24"/>
          <w:rtl/>
        </w:rPr>
        <w:t>، ويظهر جلي</w:t>
      </w:r>
      <w:r w:rsidRPr="00E54DBE">
        <w:rPr>
          <w:rFonts w:ascii="Arabic11 BT" w:hAnsi="Arabic11 BT" w:cs="mylotus" w:hint="cs"/>
          <w:sz w:val="24"/>
          <w:szCs w:val="24"/>
          <w:rtl/>
        </w:rPr>
        <w:t>ًّ</w:t>
      </w:r>
      <w:r w:rsidRPr="00E54DBE">
        <w:rPr>
          <w:rFonts w:ascii="Arabic11 BT" w:hAnsi="Arabic11 BT" w:cs="mylotus"/>
          <w:sz w:val="24"/>
          <w:szCs w:val="24"/>
          <w:rtl/>
        </w:rPr>
        <w:t>ا أن مختلق هذه الرواية لا يعلم الكثير عن القرآن الكريم؛ لأن هذا الادعاء الجاهل يبعث على السؤال: هل علي</w:t>
      </w:r>
      <w:r w:rsidRPr="00E54DBE">
        <w:rPr>
          <w:rFonts w:ascii="Arabic11 BT" w:hAnsi="Arabic11 BT" w:cs="CTraditional Arabic" w:hint="cs"/>
          <w:sz w:val="24"/>
          <w:szCs w:val="24"/>
          <w:rtl/>
        </w:rPr>
        <w:t>÷</w:t>
      </w:r>
      <w:r w:rsidRPr="00E54DBE">
        <w:rPr>
          <w:rFonts w:ascii="Arabic11 BT" w:hAnsi="Arabic11 BT" w:cs="mylotus"/>
          <w:sz w:val="24"/>
          <w:szCs w:val="24"/>
          <w:rtl/>
        </w:rPr>
        <w:t xml:space="preserve"> هو المخاطب قبل الجميع بمثل قوله تعالى: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hint="eastAsia"/>
          <w:sz w:val="24"/>
          <w:szCs w:val="24"/>
          <w:rtl/>
        </w:rPr>
        <w:t>يَٰٓأَيُّهَا</w:t>
      </w:r>
      <w:r w:rsidRPr="00E54DBE">
        <w:rPr>
          <w:rFonts w:ascii="KFGQPC Uthmanic Script HAFS" w:hAnsi="KFGQPC Uthmanic Script HAFS" w:cs="KFGQPC Uthmanic Script HAFS"/>
          <w:sz w:val="24"/>
          <w:szCs w:val="24"/>
          <w:rtl/>
        </w:rPr>
        <w:t xml:space="preserve">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لَّذِينَ</w:t>
      </w:r>
      <w:r w:rsidRPr="00E54DBE">
        <w:rPr>
          <w:rFonts w:ascii="KFGQPC Uthmanic Script HAFS" w:hAnsi="KFGQPC Uthmanic Script HAFS" w:cs="KFGQPC Uthmanic Script HAFS"/>
          <w:sz w:val="24"/>
          <w:szCs w:val="24"/>
          <w:rtl/>
        </w:rPr>
        <w:t xml:space="preserve"> ءَامَنُواْ لَا تَأۡكُلُواْ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لرِّبَوٰٓاْ</w:t>
      </w:r>
      <w:r w:rsidRPr="00E54DBE">
        <w:rPr>
          <w:rFonts w:ascii="KFGQPC Uthmanic Script HAFS" w:hAnsi="KFGQPC Uthmanic Script HAFS" w:cs="KFGQPC Uthmanic Script HAFS"/>
          <w:sz w:val="24"/>
          <w:szCs w:val="24"/>
          <w:rtl/>
        </w:rPr>
        <w:t xml:space="preserve"> أَضۡعَٰفٗا مُّضَٰعَفَةٗ</w:t>
      </w:r>
      <w:r w:rsidRPr="00E54DBE">
        <w:rPr>
          <w:rFonts w:ascii="KFGQPC Uthmanic Script HAFS" w:hAnsi="KFGQPC Uthmanic Script HAFS" w:hint="cs"/>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آل</w:t>
      </w:r>
      <w:r w:rsidRPr="00E54DBE">
        <w:rPr>
          <w:rStyle w:val="PageNumber"/>
          <w:rFonts w:hint="cs"/>
          <w:sz w:val="24"/>
          <w:szCs w:val="24"/>
          <w:rtl/>
          <w:lang w:bidi="fa-IR"/>
        </w:rPr>
        <w:t>‌</w:t>
      </w:r>
      <w:r w:rsidRPr="00E54DBE">
        <w:rPr>
          <w:rStyle w:val="PageNumber"/>
          <w:rFonts w:ascii="mylotus" w:hAnsi="mylotus" w:cs="IRLotus"/>
          <w:sz w:val="24"/>
          <w:szCs w:val="24"/>
          <w:rtl/>
        </w:rPr>
        <w:t>عمران</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130</w:t>
      </w:r>
      <w:r w:rsidRPr="00E54DBE">
        <w:rPr>
          <w:rStyle w:val="PageNumber"/>
          <w:rFonts w:ascii="Lotus Linotype" w:hAnsi="Lotus Linotype" w:cs="IRLotus" w:hint="cs"/>
          <w:sz w:val="24"/>
          <w:szCs w:val="24"/>
          <w:rtl/>
        </w:rPr>
        <w:t>]</w:t>
      </w:r>
      <w:r w:rsidRPr="00E54DBE">
        <w:rPr>
          <w:rFonts w:ascii="Arabic11 BT" w:hAnsi="Arabic11 BT" w:cs="mylotus"/>
          <w:sz w:val="24"/>
          <w:szCs w:val="24"/>
          <w:rtl/>
        </w:rPr>
        <w:t xml:space="preserve">. وقوله تعالى: </w:t>
      </w:r>
      <w:r w:rsidRPr="00E54DBE">
        <w:rPr>
          <w:rStyle w:val="PageNumber"/>
          <w:rFonts w:ascii="Traditional Arabic" w:hAnsi="Traditional Arabic" w:cs="Traditional Arabic"/>
          <w:sz w:val="24"/>
          <w:szCs w:val="24"/>
          <w:rtl/>
        </w:rPr>
        <w:t>﴿</w:t>
      </w:r>
      <w:r w:rsidRPr="00E54DBE">
        <w:rPr>
          <w:rFonts w:ascii="KFGQPC Uthmanic Script HAFS" w:hAnsi="KFGQPC Uthmanic Script HAFS" w:cs="KFGQPC Uthmanic Script HAFS" w:hint="eastAsia"/>
          <w:sz w:val="24"/>
          <w:szCs w:val="24"/>
          <w:rtl/>
        </w:rPr>
        <w:t>يَٰٓأَيُّهَا</w:t>
      </w:r>
      <w:r w:rsidRPr="00E54DBE">
        <w:rPr>
          <w:rFonts w:ascii="KFGQPC Uthmanic Script HAFS" w:hAnsi="KFGQPC Uthmanic Script HAFS" w:cs="KFGQPC Uthmanic Script HAFS"/>
          <w:sz w:val="24"/>
          <w:szCs w:val="24"/>
          <w:rtl/>
        </w:rPr>
        <w:t xml:space="preserve">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لَّذِينَ</w:t>
      </w:r>
      <w:r w:rsidRPr="00E54DBE">
        <w:rPr>
          <w:rFonts w:ascii="KFGQPC Uthmanic Script HAFS" w:hAnsi="KFGQPC Uthmanic Script HAFS" w:cs="KFGQPC Uthmanic Script HAFS"/>
          <w:sz w:val="24"/>
          <w:szCs w:val="24"/>
          <w:rtl/>
        </w:rPr>
        <w:t xml:space="preserve"> ءَامَنُواْ لَا تَقۡرَبُواْ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لصَّلَوٰةَ</w:t>
      </w:r>
      <w:r w:rsidRPr="00E54DBE">
        <w:rPr>
          <w:rFonts w:ascii="KFGQPC Uthmanic Script HAFS" w:hAnsi="KFGQPC Uthmanic Script HAFS" w:cs="KFGQPC Uthmanic Script HAFS"/>
          <w:sz w:val="24"/>
          <w:szCs w:val="24"/>
          <w:rtl/>
        </w:rPr>
        <w:t xml:space="preserve"> وَأَنتُمۡ سُكَٰرَىٰ</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النساء</w:t>
      </w:r>
      <w:r w:rsidRPr="00E54DBE">
        <w:rPr>
          <w:rStyle w:val="PageNumber"/>
          <w:rFonts w:ascii="Lotus Linotype" w:hAnsi="Lotus Linotype" w:cs="IRLotus"/>
          <w:sz w:val="24"/>
          <w:szCs w:val="24"/>
          <w:rtl/>
        </w:rPr>
        <w:t>:43</w:t>
      </w:r>
      <w:r w:rsidRPr="00E54DBE">
        <w:rPr>
          <w:rStyle w:val="PageNumber"/>
          <w:rFonts w:ascii="Lotus Linotype" w:hAnsi="Lotus Linotype" w:cs="IRLotus" w:hint="cs"/>
          <w:sz w:val="24"/>
          <w:szCs w:val="24"/>
          <w:rtl/>
        </w:rPr>
        <w:t>]</w:t>
      </w:r>
      <w:r w:rsidRPr="00E54DBE">
        <w:rPr>
          <w:rFonts w:ascii="Arabic11 BT" w:hAnsi="Arabic11 BT" w:cs="mylotus"/>
          <w:sz w:val="24"/>
          <w:szCs w:val="24"/>
          <w:rtl/>
        </w:rPr>
        <w:t xml:space="preserve">. وقوله تعالى: </w:t>
      </w:r>
      <w:r w:rsidRPr="00E54DBE">
        <w:rPr>
          <w:rStyle w:val="PageNumber"/>
          <w:rFonts w:ascii="Traditional Arabic" w:hAnsi="Traditional Arabic" w:cs="Traditional Arabic"/>
          <w:sz w:val="24"/>
          <w:szCs w:val="24"/>
          <w:rtl/>
        </w:rPr>
        <w:t>﴿</w:t>
      </w:r>
      <w:r w:rsidRPr="00E54DBE">
        <w:rPr>
          <w:rFonts w:ascii="KFGQPC Uthmanic Script HAFS" w:hAnsi="KFGQPC Uthmanic Script HAFS" w:cs="KFGQPC Uthmanic Script HAFS"/>
          <w:sz w:val="24"/>
          <w:szCs w:val="24"/>
          <w:rtl/>
        </w:rPr>
        <w:t xml:space="preserve">يَٰٓأَيُّهَا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لَّذِينَ</w:t>
      </w:r>
      <w:r w:rsidRPr="00E54DBE">
        <w:rPr>
          <w:rFonts w:ascii="KFGQPC Uthmanic Script HAFS" w:hAnsi="KFGQPC Uthmanic Script HAFS" w:cs="KFGQPC Uthmanic Script HAFS"/>
          <w:sz w:val="24"/>
          <w:szCs w:val="24"/>
          <w:rtl/>
        </w:rPr>
        <w:t xml:space="preserve"> ءَامَنُواْ لِمَ تَقُولُونَ مَا لَا تَفۡعَلُونَ ٢</w:t>
      </w:r>
      <w:r w:rsidRPr="00E54DBE">
        <w:rPr>
          <w:rStyle w:val="PageNumber"/>
          <w:rFonts w:ascii="Traditional Arabic" w:hAnsi="Traditional Arabic" w:cs="Traditional Arabic"/>
          <w:sz w:val="24"/>
          <w:szCs w:val="24"/>
          <w:rtl/>
        </w:rPr>
        <w:t>﴾</w:t>
      </w:r>
      <w:r w:rsidRPr="00E54DBE">
        <w:rPr>
          <w:rStyle w:val="PageNumber"/>
          <w:rFonts w:ascii="Lotus Linotype" w:hAnsi="Lotus Linotype" w:cs="IRLotus" w:hint="cs"/>
          <w:sz w:val="24"/>
          <w:szCs w:val="24"/>
          <w:rtl/>
        </w:rPr>
        <w:t xml:space="preserve"> [</w:t>
      </w:r>
      <w:r w:rsidRPr="00E54DBE">
        <w:rPr>
          <w:rStyle w:val="PageNumber"/>
          <w:rFonts w:ascii="mylotus" w:hAnsi="mylotus" w:cs="IRLotus"/>
          <w:sz w:val="24"/>
          <w:szCs w:val="24"/>
          <w:rtl/>
        </w:rPr>
        <w:t>الصف</w:t>
      </w:r>
      <w:r w:rsidRPr="00E54DBE">
        <w:rPr>
          <w:rStyle w:val="PageNumber"/>
          <w:rFonts w:ascii="Lotus Linotype" w:hAnsi="Lotus Linotype" w:cs="IRLotus" w:hint="cs"/>
          <w:sz w:val="24"/>
          <w:szCs w:val="24"/>
          <w:rtl/>
        </w:rPr>
        <w:t xml:space="preserve">: </w:t>
      </w:r>
      <w:r w:rsidRPr="00E54DBE">
        <w:rPr>
          <w:rStyle w:val="PageNumber"/>
          <w:rFonts w:ascii="Lotus Linotype" w:hAnsi="Lotus Linotype" w:cs="IRLotus"/>
          <w:sz w:val="24"/>
          <w:szCs w:val="24"/>
          <w:rtl/>
        </w:rPr>
        <w:t>2</w:t>
      </w:r>
      <w:r w:rsidRPr="00E54DBE">
        <w:rPr>
          <w:rStyle w:val="PageNumber"/>
          <w:rFonts w:ascii="Lotus Linotype" w:hAnsi="Lotus Linotype" w:cs="IRLotus" w:hint="cs"/>
          <w:sz w:val="24"/>
          <w:szCs w:val="24"/>
          <w:rtl/>
        </w:rPr>
        <w:t>]</w:t>
      </w:r>
      <w:r w:rsidRPr="00E54DBE">
        <w:rPr>
          <w:rFonts w:ascii="Arabic11 BT" w:hAnsi="Arabic11 BT" w:cs="mylotus"/>
          <w:sz w:val="24"/>
          <w:szCs w:val="24"/>
          <w:rtl/>
        </w:rPr>
        <w:t>.</w:t>
      </w:r>
      <w:r w:rsidRPr="00E54DBE">
        <w:rPr>
          <w:rFonts w:ascii="Arabic11 BT" w:hAnsi="Arabic11 BT" w:cs="mylotus" w:hint="cs"/>
          <w:sz w:val="24"/>
          <w:szCs w:val="24"/>
          <w:rtl/>
        </w:rPr>
        <w:t xml:space="preserve"> وعشرات الآيات الأخرى.</w:t>
      </w:r>
      <w:r w:rsidRPr="00E54DBE">
        <w:rPr>
          <w:rFonts w:ascii="Arabic11 BT" w:hAnsi="Arabic11 BT" w:cs="mylotus"/>
          <w:sz w:val="24"/>
          <w:szCs w:val="24"/>
          <w:rtl/>
        </w:rPr>
        <w:t xml:space="preserve"> فهل علي </w:t>
      </w:r>
      <w:r w:rsidRPr="00E54DBE">
        <w:rPr>
          <w:rFonts w:cs="CTraditional Arabic" w:hint="cs"/>
          <w:sz w:val="24"/>
          <w:szCs w:val="24"/>
          <w:rtl/>
        </w:rPr>
        <w:t>÷</w:t>
      </w:r>
      <w:r w:rsidRPr="00E54DBE">
        <w:rPr>
          <w:rFonts w:ascii="Arabic11 BT" w:hAnsi="Arabic11 BT" w:cs="mylotus"/>
          <w:sz w:val="24"/>
          <w:szCs w:val="24"/>
          <w:rtl/>
        </w:rPr>
        <w:t xml:space="preserve"> كان المخاطب بهذه الآيات قبل جميع المؤمنين؟ معاذ الله</w:t>
      </w:r>
      <w:r w:rsidRPr="00E54DBE">
        <w:rPr>
          <w:rFonts w:ascii="Arabic11 BT" w:hAnsi="Arabic11 BT" w:cs="mylotus" w:hint="cs"/>
          <w:sz w:val="24"/>
          <w:szCs w:val="24"/>
          <w:rtl/>
        </w:rPr>
        <w:t>!</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ح</w:t>
      </w:r>
      <w:r w:rsidRPr="00E54DBE">
        <w:rPr>
          <w:rFonts w:ascii="Arabic11 BT" w:hAnsi="Arabic11 BT" w:cs="mylotus" w:hint="cs"/>
          <w:sz w:val="24"/>
          <w:szCs w:val="24"/>
          <w:rtl/>
        </w:rPr>
        <w:t>-</w:t>
      </w:r>
      <w:r w:rsidRPr="00E54DBE">
        <w:rPr>
          <w:rFonts w:ascii="Arabic11 BT" w:hAnsi="Arabic11 BT" w:cs="mylotus"/>
          <w:sz w:val="24"/>
          <w:szCs w:val="24"/>
          <w:rtl/>
        </w:rPr>
        <w:t xml:space="preserve"> في هذه الرواية </w:t>
      </w:r>
      <w:r w:rsidRPr="00E54DBE">
        <w:rPr>
          <w:rFonts w:ascii="Arabic11 BT" w:hAnsi="Arabic11 BT" w:cs="mylotus" w:hint="cs"/>
          <w:sz w:val="24"/>
          <w:szCs w:val="24"/>
          <w:rtl/>
        </w:rPr>
        <w:t>نسبوا</w:t>
      </w:r>
      <w:r w:rsidRPr="00E54DBE">
        <w:rPr>
          <w:rFonts w:ascii="Arabic11 BT" w:hAnsi="Arabic11 BT" w:cs="mylotus"/>
          <w:sz w:val="24"/>
          <w:szCs w:val="24"/>
          <w:rtl/>
        </w:rPr>
        <w:t xml:space="preserve"> إلى رسول الله </w:t>
      </w:r>
      <w:r w:rsidRPr="00E54DBE">
        <w:rPr>
          <w:rFonts w:cs="CTraditional Arabic" w:hint="cs"/>
          <w:sz w:val="24"/>
          <w:szCs w:val="24"/>
          <w:rtl/>
        </w:rPr>
        <w:t>ص</w:t>
      </w:r>
      <w:r w:rsidRPr="00E54DBE">
        <w:rPr>
          <w:rFonts w:ascii="Arabic11 BT" w:hAnsi="Arabic11 BT" w:cs="mylotus"/>
          <w:sz w:val="24"/>
          <w:szCs w:val="24"/>
          <w:rtl/>
        </w:rPr>
        <w:t xml:space="preserve"> زرور</w:t>
      </w:r>
      <w:r w:rsidRPr="00E54DBE">
        <w:rPr>
          <w:rFonts w:ascii="Arabic11 BT" w:hAnsi="Arabic11 BT" w:cs="mylotus" w:hint="cs"/>
          <w:sz w:val="24"/>
          <w:szCs w:val="24"/>
          <w:rtl/>
        </w:rPr>
        <w:t>ً</w:t>
      </w:r>
      <w:r w:rsidRPr="00E54DBE">
        <w:rPr>
          <w:rFonts w:ascii="Arabic11 BT" w:hAnsi="Arabic11 BT" w:cs="mylotus"/>
          <w:sz w:val="24"/>
          <w:szCs w:val="24"/>
          <w:rtl/>
        </w:rPr>
        <w:t>ا وبهتان</w:t>
      </w:r>
      <w:r w:rsidRPr="00E54DBE">
        <w:rPr>
          <w:rFonts w:ascii="Arabic11 BT" w:hAnsi="Arabic11 BT" w:cs="mylotus" w:hint="cs"/>
          <w:sz w:val="24"/>
          <w:szCs w:val="24"/>
          <w:rtl/>
        </w:rPr>
        <w:t>ً</w:t>
      </w:r>
      <w:r w:rsidRPr="00E54DBE">
        <w:rPr>
          <w:rFonts w:ascii="Arabic11 BT" w:hAnsi="Arabic11 BT" w:cs="mylotus"/>
          <w:sz w:val="24"/>
          <w:szCs w:val="24"/>
          <w:rtl/>
        </w:rPr>
        <w:t>ا</w:t>
      </w:r>
      <w:r w:rsidRPr="00E54DBE">
        <w:rPr>
          <w:rFonts w:ascii="Arabic11 BT" w:hAnsi="Arabic11 BT" w:cs="mylotus" w:hint="cs"/>
          <w:sz w:val="24"/>
          <w:szCs w:val="24"/>
          <w:rtl/>
        </w:rPr>
        <w:t xml:space="preserve"> على</w:t>
      </w:r>
      <w:r w:rsidRPr="00E54DBE">
        <w:rPr>
          <w:rFonts w:ascii="Arabic11 BT" w:hAnsi="Arabic11 BT" w:cs="mylotus"/>
          <w:sz w:val="24"/>
          <w:szCs w:val="24"/>
          <w:rtl/>
        </w:rPr>
        <w:t xml:space="preserve"> أنه </w:t>
      </w:r>
      <w:r w:rsidRPr="00E54DBE">
        <w:rPr>
          <w:rFonts w:ascii="Arabic11 BT" w:hAnsi="Arabic11 BT" w:cs="mylotus" w:hint="cs"/>
          <w:sz w:val="24"/>
          <w:szCs w:val="24"/>
          <w:rtl/>
        </w:rPr>
        <w:t>قال</w:t>
      </w:r>
      <w:r w:rsidRPr="00E54DBE">
        <w:rPr>
          <w:rFonts w:ascii="Arabic11 BT" w:hAnsi="Arabic11 BT" w:cs="mylotus"/>
          <w:sz w:val="24"/>
          <w:szCs w:val="24"/>
          <w:rtl/>
        </w:rPr>
        <w:t xml:space="preserve">: </w:t>
      </w:r>
      <w:r w:rsidRPr="00E54DBE">
        <w:rPr>
          <w:rFonts w:ascii="Arabic11 BT" w:hAnsi="Arabic11 BT" w:cs="mylotus" w:hint="cs"/>
          <w:sz w:val="24"/>
          <w:szCs w:val="24"/>
          <w:rtl/>
        </w:rPr>
        <w:t>«</w:t>
      </w:r>
      <w:r w:rsidRPr="00E54DBE">
        <w:rPr>
          <w:rFonts w:ascii="Arabic11 BT" w:hAnsi="Arabic11 BT" w:cs="mylotus"/>
          <w:sz w:val="24"/>
          <w:szCs w:val="24"/>
          <w:rtl/>
        </w:rPr>
        <w:t>إني منذر، وعليّ هاد</w:t>
      </w:r>
      <w:r w:rsidRPr="00E54DBE">
        <w:rPr>
          <w:rFonts w:ascii="Arabic11 BT" w:hAnsi="Arabic11 BT" w:cs="mylotus" w:hint="cs"/>
          <w:sz w:val="24"/>
          <w:szCs w:val="24"/>
          <w:rtl/>
        </w:rPr>
        <w:t>».</w:t>
      </w:r>
      <w:r w:rsidRPr="00E54DBE">
        <w:rPr>
          <w:rFonts w:ascii="Arabic11 BT" w:hAnsi="Arabic11 BT" w:cs="mylotus"/>
          <w:sz w:val="24"/>
          <w:szCs w:val="24"/>
          <w:rtl/>
        </w:rPr>
        <w:t xml:space="preserve"> في حين أن القرآن الكريم يخاطب النبي </w:t>
      </w:r>
      <w:r w:rsidRPr="00E54DBE">
        <w:rPr>
          <w:rFonts w:cs="CTraditional Arabic" w:hint="cs"/>
          <w:sz w:val="24"/>
          <w:szCs w:val="24"/>
          <w:rtl/>
        </w:rPr>
        <w:t>ص</w:t>
      </w:r>
      <w:r w:rsidRPr="00E54DBE">
        <w:rPr>
          <w:rFonts w:ascii="Arabic11 BT" w:hAnsi="Arabic11 BT" w:cs="mylotus"/>
          <w:sz w:val="24"/>
          <w:szCs w:val="24"/>
          <w:rtl/>
        </w:rPr>
        <w:t xml:space="preserve"> قائلا</w:t>
      </w:r>
      <w:r w:rsidRPr="00E54DBE">
        <w:rPr>
          <w:rFonts w:ascii="Arabic11 BT" w:hAnsi="Arabic11 BT" w:cs="mylotus" w:hint="cs"/>
          <w:sz w:val="24"/>
          <w:szCs w:val="24"/>
          <w:rtl/>
        </w:rPr>
        <w:t>ً</w:t>
      </w:r>
      <w:r w:rsidRPr="00E54DBE">
        <w:rPr>
          <w:rFonts w:ascii="Arabic11 BT" w:hAnsi="Arabic11 BT" w:cs="mylotus"/>
          <w:sz w:val="24"/>
          <w:szCs w:val="24"/>
          <w:rtl/>
        </w:rPr>
        <w:t xml:space="preserve">: </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وَإِنَّكَ لَتَهۡدِيٓ إِلَىٰ صِرَٰطٖ مُّسۡتَقِيمٖ ٥٢</w:t>
      </w: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الشوری</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52</w:t>
      </w:r>
      <w:r w:rsidRPr="00E54DBE">
        <w:rPr>
          <w:rStyle w:val="PageNumber"/>
          <w:rFonts w:ascii="Lotus Linotype" w:hAnsi="Lotus Linotype" w:cs="IRLotus" w:hint="cs"/>
          <w:sz w:val="24"/>
          <w:szCs w:val="24"/>
          <w:rtl/>
        </w:rPr>
        <w:t>]</w:t>
      </w:r>
      <w:r w:rsidRPr="00E54DBE">
        <w:rPr>
          <w:rFonts w:ascii="Arabic11 BT" w:hAnsi="Arabic11 BT" w:cs="mylotus"/>
          <w:sz w:val="24"/>
          <w:szCs w:val="24"/>
          <w:rtl/>
        </w:rPr>
        <w:t xml:space="preserve">. وعلى هذا فرسول الله </w:t>
      </w:r>
      <w:r w:rsidRPr="00E54DBE">
        <w:rPr>
          <w:rFonts w:ascii="Arabic11 BT" w:hAnsi="Arabic11 BT" w:cs="CTraditional Arabic" w:hint="cs"/>
          <w:sz w:val="24"/>
          <w:szCs w:val="24"/>
          <w:rtl/>
        </w:rPr>
        <w:t>ص</w:t>
      </w:r>
      <w:r w:rsidRPr="00E54DBE">
        <w:rPr>
          <w:rFonts w:ascii="Arabic11 BT" w:hAnsi="Arabic11 BT" w:cs="mylotus"/>
          <w:sz w:val="24"/>
          <w:szCs w:val="24"/>
          <w:rtl/>
        </w:rPr>
        <w:t xml:space="preserve"> خلاف</w:t>
      </w:r>
      <w:r w:rsidRPr="00E54DBE">
        <w:rPr>
          <w:rFonts w:ascii="Arabic11 BT" w:hAnsi="Arabic11 BT" w:cs="mylotus" w:hint="cs"/>
          <w:sz w:val="24"/>
          <w:szCs w:val="24"/>
          <w:rtl/>
        </w:rPr>
        <w:t>ً</w:t>
      </w:r>
      <w:r w:rsidRPr="00E54DBE">
        <w:rPr>
          <w:rFonts w:ascii="Arabic11 BT" w:hAnsi="Arabic11 BT" w:cs="mylotus"/>
          <w:sz w:val="24"/>
          <w:szCs w:val="24"/>
          <w:rtl/>
        </w:rPr>
        <w:t>ا لهذه الرواية هاد أيض</w:t>
      </w:r>
      <w:r w:rsidRPr="00E54DBE">
        <w:rPr>
          <w:rFonts w:ascii="Arabic11 BT" w:hAnsi="Arabic11 BT" w:cs="mylotus" w:hint="cs"/>
          <w:sz w:val="24"/>
          <w:szCs w:val="24"/>
          <w:rtl/>
        </w:rPr>
        <w:t>ً</w:t>
      </w:r>
      <w:r w:rsidRPr="00E54DBE">
        <w:rPr>
          <w:rFonts w:ascii="Arabic11 BT" w:hAnsi="Arabic11 BT" w:cs="mylotus"/>
          <w:sz w:val="24"/>
          <w:szCs w:val="24"/>
          <w:rtl/>
        </w:rPr>
        <w:t>ا.</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ط</w:t>
      </w:r>
      <w:r w:rsidRPr="00E54DBE">
        <w:rPr>
          <w:rFonts w:ascii="Arabic11 BT" w:hAnsi="Arabic11 BT" w:cs="mylotus" w:hint="cs"/>
          <w:sz w:val="24"/>
          <w:szCs w:val="24"/>
          <w:rtl/>
        </w:rPr>
        <w:t>-</w:t>
      </w:r>
      <w:r w:rsidRPr="00E54DBE">
        <w:rPr>
          <w:rFonts w:ascii="Arabic11 BT" w:hAnsi="Arabic11 BT" w:cs="mylotus"/>
          <w:sz w:val="24"/>
          <w:szCs w:val="24"/>
          <w:rtl/>
        </w:rPr>
        <w:t xml:space="preserve"> ومما ورد في هذه الخطبة من الأباطيل ما نصه: </w:t>
      </w:r>
      <w:r w:rsidRPr="00E54DBE">
        <w:rPr>
          <w:rFonts w:cs="IRLotus" w:hint="cs"/>
          <w:sz w:val="24"/>
          <w:szCs w:val="24"/>
          <w:rtl/>
          <w:lang w:bidi="ar-SY"/>
        </w:rPr>
        <w:t>«</w:t>
      </w:r>
      <w:r w:rsidRPr="00E54DBE">
        <w:rPr>
          <w:rFonts w:ascii="mylotus" w:hAnsi="mylotus" w:cs="mylotus"/>
          <w:sz w:val="24"/>
          <w:szCs w:val="24"/>
          <w:rtl/>
          <w:lang w:bidi="ar-SY"/>
        </w:rPr>
        <w:t>ولا أمرٌ بمعروف ولا نهيٌ عن منكر إلاّ مع إمام معصوم</w:t>
      </w:r>
      <w:r w:rsidRPr="00E54DBE">
        <w:rPr>
          <w:rFonts w:cs="IRLotus" w:hint="cs"/>
          <w:sz w:val="24"/>
          <w:szCs w:val="24"/>
          <w:rtl/>
          <w:lang w:bidi="ar-SY"/>
        </w:rPr>
        <w:t>»</w:t>
      </w:r>
      <w:r w:rsidRPr="00E54DBE">
        <w:rPr>
          <w:rFonts w:ascii="Arabic11 BT" w:hAnsi="Arabic11 BT" w:cs="mylotus" w:hint="cs"/>
          <w:sz w:val="24"/>
          <w:szCs w:val="24"/>
          <w:rtl/>
        </w:rPr>
        <w:t>.</w:t>
      </w:r>
      <w:r w:rsidRPr="00E54DBE">
        <w:rPr>
          <w:rFonts w:ascii="Arabic11 BT" w:hAnsi="Arabic11 BT" w:cs="mylotus"/>
          <w:sz w:val="24"/>
          <w:szCs w:val="24"/>
          <w:rtl/>
        </w:rPr>
        <w:t xml:space="preserve"> وعلى هذا الأساس ففريضة الأمر بالمعروف، والنهي عن المنكر ساقطة في زماننا الذي ليس به إمام معصوم!! وهل يطلب أرباب الكفر والاحتلال أكثر من هذا؟</w:t>
      </w:r>
    </w:p>
    <w:p w:rsidR="00C42304" w:rsidRPr="00E54DBE" w:rsidRDefault="00C42304" w:rsidP="00EA5009">
      <w:pPr>
        <w:shd w:val="clear" w:color="auto" w:fill="FFFFFF"/>
        <w:ind w:left="284"/>
        <w:jc w:val="both"/>
        <w:rPr>
          <w:rFonts w:ascii="Arabic11 BT" w:hAnsi="Arabic11 BT" w:cs="mylotus"/>
          <w:sz w:val="24"/>
          <w:szCs w:val="24"/>
          <w:rtl/>
        </w:rPr>
      </w:pPr>
      <w:r w:rsidRPr="00E54DBE">
        <w:rPr>
          <w:rFonts w:ascii="Arabic11 BT" w:hAnsi="Arabic11 BT" w:cs="mylotus"/>
          <w:sz w:val="24"/>
          <w:szCs w:val="24"/>
          <w:rtl/>
        </w:rPr>
        <w:t>ي</w:t>
      </w:r>
      <w:r w:rsidRPr="00E54DBE">
        <w:rPr>
          <w:rFonts w:ascii="Arabic11 BT" w:hAnsi="Arabic11 BT" w:cs="mylotus" w:hint="cs"/>
          <w:sz w:val="24"/>
          <w:szCs w:val="24"/>
          <w:rtl/>
        </w:rPr>
        <w:t>-</w:t>
      </w:r>
      <w:r w:rsidRPr="00E54DBE">
        <w:rPr>
          <w:rFonts w:ascii="Arabic11 BT" w:hAnsi="Arabic11 BT" w:cs="mylotus"/>
          <w:sz w:val="24"/>
          <w:szCs w:val="24"/>
          <w:rtl/>
        </w:rPr>
        <w:t xml:space="preserve"> وورد فيها أيض</w:t>
      </w:r>
      <w:r w:rsidRPr="00E54DBE">
        <w:rPr>
          <w:rFonts w:ascii="Arabic11 BT" w:hAnsi="Arabic11 BT" w:cs="mylotus" w:hint="cs"/>
          <w:sz w:val="24"/>
          <w:szCs w:val="24"/>
          <w:rtl/>
        </w:rPr>
        <w:t>ً</w:t>
      </w:r>
      <w:r w:rsidRPr="00E54DBE">
        <w:rPr>
          <w:rFonts w:ascii="Arabic11 BT" w:hAnsi="Arabic11 BT" w:cs="mylotus"/>
          <w:sz w:val="24"/>
          <w:szCs w:val="24"/>
          <w:rtl/>
        </w:rPr>
        <w:t xml:space="preserve">ا: </w:t>
      </w:r>
      <w:r w:rsidRPr="00E54DBE">
        <w:rPr>
          <w:rFonts w:cs="IRLotus" w:hint="cs"/>
          <w:sz w:val="24"/>
          <w:szCs w:val="24"/>
          <w:rtl/>
        </w:rPr>
        <w:t>«</w:t>
      </w:r>
      <w:r w:rsidRPr="00E54DBE">
        <w:rPr>
          <w:rFonts w:ascii="mylotus" w:hAnsi="mylotus" w:cs="mylotus"/>
          <w:sz w:val="24"/>
          <w:szCs w:val="24"/>
          <w:rtl/>
          <w:lang w:bidi="ar-SY"/>
        </w:rPr>
        <w:t>لا يوضِّح لكم تفسيره إلا الذي أنا آخذٌ بيده</w:t>
      </w:r>
      <w:r w:rsidRPr="00E54DBE">
        <w:rPr>
          <w:rFonts w:cs="IRLotus" w:hint="cs"/>
          <w:sz w:val="24"/>
          <w:szCs w:val="24"/>
          <w:rtl/>
          <w:lang w:bidi="ar-SY"/>
        </w:rPr>
        <w:t>»</w:t>
      </w:r>
      <w:r w:rsidRPr="00E54DBE">
        <w:rPr>
          <w:rFonts w:ascii="Arabic11 BT" w:hAnsi="Arabic11 BT" w:cs="mylotus" w:hint="cs"/>
          <w:sz w:val="24"/>
          <w:szCs w:val="24"/>
          <w:rtl/>
        </w:rPr>
        <w:t>.</w:t>
      </w:r>
      <w:r w:rsidRPr="00E54DBE">
        <w:rPr>
          <w:rFonts w:ascii="Arabic11 BT" w:hAnsi="Arabic11 BT" w:cs="mylotus"/>
          <w:sz w:val="24"/>
          <w:szCs w:val="24"/>
          <w:rtl/>
        </w:rPr>
        <w:t xml:space="preserve"> ويقصدون علي</w:t>
      </w:r>
      <w:r w:rsidRPr="00E54DBE">
        <w:rPr>
          <w:rFonts w:ascii="Arabic11 BT" w:hAnsi="Arabic11 BT" w:cs="mylotus" w:hint="cs"/>
          <w:sz w:val="24"/>
          <w:szCs w:val="24"/>
          <w:rtl/>
        </w:rPr>
        <w:t>ًّ</w:t>
      </w:r>
      <w:r w:rsidRPr="00E54DBE">
        <w:rPr>
          <w:rFonts w:ascii="Arabic11 BT" w:hAnsi="Arabic11 BT" w:cs="mylotus"/>
          <w:sz w:val="24"/>
          <w:szCs w:val="24"/>
          <w:rtl/>
        </w:rPr>
        <w:t xml:space="preserve">ا </w:t>
      </w:r>
      <w:r w:rsidRPr="00E54DBE">
        <w:rPr>
          <w:rFonts w:ascii="Arabic11 BT" w:hAnsi="Arabic11 BT" w:cs="CTraditional Arabic" w:hint="cs"/>
          <w:sz w:val="24"/>
          <w:szCs w:val="24"/>
          <w:rtl/>
        </w:rPr>
        <w:t>÷</w:t>
      </w:r>
      <w:r w:rsidRPr="00E54DBE">
        <w:rPr>
          <w:rFonts w:ascii="Arabic11 BT" w:hAnsi="Arabic11 BT" w:cs="mylotus"/>
          <w:sz w:val="24"/>
          <w:szCs w:val="24"/>
          <w:rtl/>
        </w:rPr>
        <w:t>. وهنا نسأل</w:t>
      </w:r>
      <w:r w:rsidRPr="00E54DBE">
        <w:rPr>
          <w:rFonts w:ascii="Arabic11 BT" w:hAnsi="Arabic11 BT" w:cs="mylotus" w:hint="cs"/>
          <w:sz w:val="24"/>
          <w:szCs w:val="24"/>
          <w:rtl/>
        </w:rPr>
        <w:t>:</w:t>
      </w:r>
      <w:r w:rsidRPr="00E54DBE">
        <w:rPr>
          <w:rFonts w:ascii="Arabic11 BT" w:hAnsi="Arabic11 BT" w:cs="mylotus"/>
          <w:sz w:val="24"/>
          <w:szCs w:val="24"/>
          <w:rtl/>
        </w:rPr>
        <w:t xml:space="preserve"> كيف آمن</w:t>
      </w:r>
      <w:r w:rsidRPr="00E54DBE">
        <w:rPr>
          <w:rFonts w:ascii="Arabic11 BT" w:hAnsi="Arabic11 BT" w:cs="mylotus" w:hint="cs"/>
          <w:sz w:val="24"/>
          <w:szCs w:val="24"/>
          <w:rtl/>
        </w:rPr>
        <w:t xml:space="preserve"> صحابة الرسول </w:t>
      </w:r>
      <w:r w:rsidRPr="00E54DBE">
        <w:rPr>
          <w:rFonts w:ascii="Arabic11 BT" w:hAnsi="Arabic11 BT" w:cs="CTraditional Arabic" w:hint="cs"/>
          <w:sz w:val="24"/>
          <w:szCs w:val="24"/>
          <w:rtl/>
        </w:rPr>
        <w:t>ص</w:t>
      </w:r>
      <w:r w:rsidRPr="00E54DBE">
        <w:rPr>
          <w:rFonts w:ascii="Arabic11 BT" w:hAnsi="Arabic11 BT" w:cs="mylotus"/>
          <w:sz w:val="24"/>
          <w:szCs w:val="24"/>
          <w:rtl/>
        </w:rPr>
        <w:t xml:space="preserve"> الذين لم يكونوا من قبل مؤمنين بالله ورسوله والمعاد والملائكة وولاية علي بمجرد سماع آيات من القرآن الكريم التي أخذت بمجامع قلوبهم نحوها؟ وكيف فهموها دون تفسير علي </w:t>
      </w:r>
      <w:r w:rsidRPr="00E54DBE">
        <w:rPr>
          <w:rFonts w:ascii="Arabic11 BT" w:hAnsi="Arabic11 BT" w:cs="CTraditional Arabic" w:hint="cs"/>
          <w:sz w:val="24"/>
          <w:szCs w:val="24"/>
          <w:rtl/>
        </w:rPr>
        <w:t>÷</w:t>
      </w:r>
      <w:r w:rsidRPr="00E54DBE">
        <w:rPr>
          <w:rFonts w:ascii="Arabic11 BT" w:hAnsi="Arabic11 BT" w:cs="mylotus"/>
          <w:sz w:val="24"/>
          <w:szCs w:val="24"/>
          <w:rtl/>
        </w:rPr>
        <w:t>؟ وإن كان الراوي صادق</w:t>
      </w:r>
      <w:r w:rsidRPr="00E54DBE">
        <w:rPr>
          <w:rFonts w:ascii="Arabic11 BT" w:hAnsi="Arabic11 BT" w:cs="mylotus" w:hint="cs"/>
          <w:sz w:val="24"/>
          <w:szCs w:val="24"/>
          <w:rtl/>
        </w:rPr>
        <w:t>ً</w:t>
      </w:r>
      <w:r w:rsidRPr="00E54DBE">
        <w:rPr>
          <w:rFonts w:ascii="Arabic11 BT" w:hAnsi="Arabic11 BT" w:cs="mylotus"/>
          <w:sz w:val="24"/>
          <w:szCs w:val="24"/>
          <w:rtl/>
        </w:rPr>
        <w:t xml:space="preserve">ا فيما ادّعاه فماذا نفعل مع الآيات الكريمة التالية: </w:t>
      </w:r>
    </w:p>
    <w:p w:rsidR="00C42304" w:rsidRPr="00E54DBE" w:rsidRDefault="00C42304" w:rsidP="00EA5009">
      <w:pPr>
        <w:numPr>
          <w:ilvl w:val="0"/>
          <w:numId w:val="41"/>
        </w:numPr>
        <w:shd w:val="clear" w:color="auto" w:fill="FFFFFF"/>
        <w:tabs>
          <w:tab w:val="left" w:pos="510"/>
        </w:tabs>
        <w:ind w:left="227" w:firstLine="0"/>
        <w:contextualSpacing/>
        <w:jc w:val="both"/>
        <w:rPr>
          <w:rFonts w:ascii="Arabic11 BT" w:hAnsi="Arabic11 BT" w:cs="mylotus"/>
          <w:sz w:val="24"/>
          <w:szCs w:val="24"/>
          <w:rtl/>
        </w:rPr>
      </w:pP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sz w:val="24"/>
          <w:szCs w:val="24"/>
          <w:rtl/>
        </w:rPr>
        <w:t>وَهَٰذَا لِسَانٌ عَرَبِيّٞ مُّبِينٌ ١٠٣</w:t>
      </w:r>
      <w:r w:rsidRPr="00E54DBE">
        <w:rPr>
          <w:rFonts w:ascii="Traditional Arabic" w:hAnsi="Traditional Arabic"/>
          <w:sz w:val="24"/>
          <w:szCs w:val="24"/>
          <w:rtl/>
        </w:rPr>
        <w:t>﴾</w:t>
      </w:r>
      <w:r w:rsidRPr="00E54DBE">
        <w:rPr>
          <w:rFonts w:ascii="KFGQPC Uthmanic Script HAFS" w:hAnsi="KFGQPC Uthmanic Script HAFS" w:cs="KFGQPC Uthmanic Script HAFS"/>
          <w:sz w:val="24"/>
          <w:szCs w:val="24"/>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النحل</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103</w:t>
      </w:r>
      <w:r w:rsidRPr="00E54DBE">
        <w:rPr>
          <w:rStyle w:val="PageNumber"/>
          <w:rFonts w:ascii="Lotus Linotype" w:hAnsi="Lotus Linotype" w:cs="IRLotus" w:hint="cs"/>
          <w:sz w:val="24"/>
          <w:szCs w:val="24"/>
          <w:rtl/>
        </w:rPr>
        <w:t>].</w:t>
      </w:r>
    </w:p>
    <w:p w:rsidR="00C42304" w:rsidRPr="00E54DBE" w:rsidRDefault="00C42304" w:rsidP="00EA5009">
      <w:pPr>
        <w:numPr>
          <w:ilvl w:val="0"/>
          <w:numId w:val="41"/>
        </w:numPr>
        <w:shd w:val="clear" w:color="auto" w:fill="FFFFFF"/>
        <w:tabs>
          <w:tab w:val="left" w:pos="510"/>
        </w:tabs>
        <w:ind w:left="227" w:firstLine="0"/>
        <w:contextualSpacing/>
        <w:jc w:val="both"/>
        <w:rPr>
          <w:rFonts w:ascii="Arabic11 BT" w:hAnsi="Arabic11 BT" w:cs="mylotus"/>
          <w:sz w:val="24"/>
          <w:szCs w:val="24"/>
          <w:rtl/>
        </w:rPr>
      </w:pPr>
      <w:r w:rsidRPr="00E54DBE">
        <w:rPr>
          <w:rStyle w:val="PageNumber"/>
          <w:rFonts w:ascii="Traditional Arabic" w:hAnsi="Traditional Arabic" w:cs="Traditional Arabic"/>
          <w:sz w:val="24"/>
          <w:szCs w:val="24"/>
          <w:rtl/>
        </w:rPr>
        <w:t>﴿</w:t>
      </w:r>
      <w:r w:rsidRPr="00E54DBE">
        <w:rPr>
          <w:rFonts w:ascii="KFGQPC Uthmanic Script HAFS" w:hAnsi="KFGQPC Uthmanic Script HAFS" w:cs="KFGQPC Uthmanic Script HAFS" w:hint="eastAsia"/>
          <w:sz w:val="24"/>
          <w:szCs w:val="24"/>
          <w:rtl/>
        </w:rPr>
        <w:t>بِلِسَانٍ</w:t>
      </w:r>
      <w:r w:rsidRPr="00E54DBE">
        <w:rPr>
          <w:rFonts w:ascii="KFGQPC Uthmanic Script HAFS" w:hAnsi="KFGQPC Uthmanic Script HAFS" w:cs="KFGQPC Uthmanic Script HAFS"/>
          <w:sz w:val="24"/>
          <w:szCs w:val="24"/>
          <w:rtl/>
        </w:rPr>
        <w:t xml:space="preserve"> عَرَبِيّٖ مُّبِينٖ ١٩٥</w:t>
      </w:r>
      <w:r w:rsidRPr="00E54DBE">
        <w:rPr>
          <w:rFonts w:ascii="Traditional Arabic" w:hAnsi="Traditional Arabic"/>
          <w:sz w:val="24"/>
          <w:szCs w:val="24"/>
          <w:rtl/>
        </w:rPr>
        <w:t>﴾</w:t>
      </w:r>
      <w:r w:rsidRPr="00E54DBE">
        <w:rPr>
          <w:rFonts w:ascii="Arial" w:hAnsi="Arial" w:cs="Arial"/>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الشعراء</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195</w:t>
      </w:r>
      <w:r w:rsidRPr="00E54DBE">
        <w:rPr>
          <w:rStyle w:val="PageNumber"/>
          <w:rFonts w:ascii="Lotus Linotype" w:hAnsi="Lotus Linotype" w:cs="IRLotus" w:hint="cs"/>
          <w:sz w:val="24"/>
          <w:szCs w:val="24"/>
          <w:rtl/>
        </w:rPr>
        <w:t>]</w:t>
      </w:r>
      <w:r w:rsidRPr="00E54DBE">
        <w:rPr>
          <w:rFonts w:ascii="Arabic11 BT" w:hAnsi="Arabic11 BT" w:cs="mylotus"/>
          <w:sz w:val="24"/>
          <w:szCs w:val="24"/>
          <w:rtl/>
        </w:rPr>
        <w:t>.</w:t>
      </w:r>
    </w:p>
    <w:p w:rsidR="00C42304" w:rsidRPr="00E54DBE" w:rsidRDefault="00C42304" w:rsidP="00EA5009">
      <w:pPr>
        <w:numPr>
          <w:ilvl w:val="0"/>
          <w:numId w:val="41"/>
        </w:numPr>
        <w:shd w:val="clear" w:color="auto" w:fill="FFFFFF"/>
        <w:tabs>
          <w:tab w:val="left" w:pos="510"/>
        </w:tabs>
        <w:ind w:left="227" w:firstLine="0"/>
        <w:contextualSpacing/>
        <w:jc w:val="both"/>
        <w:rPr>
          <w:rFonts w:ascii="Arabic11 BT" w:hAnsi="Arabic11 BT" w:cs="mylotus"/>
          <w:sz w:val="24"/>
          <w:szCs w:val="24"/>
          <w:rtl/>
        </w:rPr>
      </w:pPr>
      <w:r w:rsidRPr="00E54DBE">
        <w:rPr>
          <w:rStyle w:val="PageNumber"/>
          <w:rFonts w:ascii="Traditional Arabic" w:hAnsi="Traditional Arabic" w:cs="Traditional Arabic"/>
          <w:sz w:val="24"/>
          <w:szCs w:val="24"/>
          <w:rtl/>
        </w:rPr>
        <w:t>﴿</w:t>
      </w:r>
      <w:r w:rsidRPr="00E54DBE">
        <w:rPr>
          <w:rFonts w:ascii="KFGQPC Uthmanic Script HAFS" w:hAnsi="KFGQPC Uthmanic Script HAFS" w:cs="KFGQPC Uthmanic Script HAFS"/>
          <w:sz w:val="24"/>
          <w:szCs w:val="24"/>
          <w:rtl/>
        </w:rPr>
        <w:t xml:space="preserve">وَلَقَدۡ يَسَّرۡنَا </w:t>
      </w:r>
      <w:r w:rsidRPr="00E54DBE">
        <w:rPr>
          <w:rFonts w:ascii="KFGQPC Uthmanic Script HAFS" w:hAnsi="KFGQPC Uthmanic Script HAFS" w:cs="KFGQPC Uthmanic Script HAFS" w:hint="cs"/>
          <w:sz w:val="24"/>
          <w:szCs w:val="24"/>
          <w:rtl/>
        </w:rPr>
        <w:t>ٱ</w:t>
      </w:r>
      <w:r w:rsidRPr="00E54DBE">
        <w:rPr>
          <w:rFonts w:ascii="KFGQPC Uthmanic Script HAFS" w:hAnsi="KFGQPC Uthmanic Script HAFS" w:cs="KFGQPC Uthmanic Script HAFS" w:hint="eastAsia"/>
          <w:sz w:val="24"/>
          <w:szCs w:val="24"/>
          <w:rtl/>
        </w:rPr>
        <w:t>لۡقُرۡءَانَ</w:t>
      </w:r>
      <w:r w:rsidRPr="00E54DBE">
        <w:rPr>
          <w:rFonts w:ascii="KFGQPC Uthmanic Script HAFS" w:hAnsi="KFGQPC Uthmanic Script HAFS" w:cs="KFGQPC Uthmanic Script HAFS"/>
          <w:sz w:val="24"/>
          <w:szCs w:val="24"/>
          <w:rtl/>
        </w:rPr>
        <w:t xml:space="preserve"> لِلذِّكۡرِ فَهَلۡ مِن مُّدَّكِرٖ ١٧</w:t>
      </w:r>
      <w:r w:rsidRPr="00E54DBE">
        <w:rPr>
          <w:rFonts w:ascii="Traditional Arabic" w:hAnsi="Traditional Arabic"/>
          <w:sz w:val="24"/>
          <w:szCs w:val="24"/>
          <w:rtl/>
        </w:rPr>
        <w:t>﴾</w:t>
      </w:r>
      <w:r w:rsidRPr="00E54DBE">
        <w:rPr>
          <w:rFonts w:ascii="Arial" w:hAnsi="Arial" w:cs="Arial"/>
          <w:sz w:val="24"/>
          <w:szCs w:val="24"/>
          <w:rtl/>
        </w:rPr>
        <w:t xml:space="preserve"> </w:t>
      </w:r>
      <w:r w:rsidRPr="00E54DBE">
        <w:rPr>
          <w:rStyle w:val="PageNumber"/>
          <w:rFonts w:ascii="Lotus Linotype" w:hAnsi="Lotus Linotype" w:cs="IRLotus" w:hint="cs"/>
          <w:sz w:val="24"/>
          <w:szCs w:val="24"/>
          <w:rtl/>
        </w:rPr>
        <w:t>[</w:t>
      </w:r>
      <w:r w:rsidRPr="00E54DBE">
        <w:rPr>
          <w:rStyle w:val="PageNumber"/>
          <w:rFonts w:ascii="mylotus" w:hAnsi="mylotus" w:cs="IRLotus"/>
          <w:sz w:val="24"/>
          <w:szCs w:val="24"/>
          <w:rtl/>
        </w:rPr>
        <w:t>القمر</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17</w:t>
      </w:r>
      <w:r w:rsidRPr="00E54DBE">
        <w:rPr>
          <w:rStyle w:val="PageNumber"/>
          <w:rFonts w:ascii="Lotus Linotype" w:hAnsi="Lotus Linotype" w:cs="IRLotus" w:hint="cs"/>
          <w:sz w:val="24"/>
          <w:szCs w:val="24"/>
          <w:rtl/>
        </w:rPr>
        <w:t>].</w:t>
      </w:r>
    </w:p>
    <w:p w:rsidR="00C42304" w:rsidRPr="00E54DBE" w:rsidRDefault="00C42304" w:rsidP="00EA5009">
      <w:pPr>
        <w:numPr>
          <w:ilvl w:val="0"/>
          <w:numId w:val="41"/>
        </w:numPr>
        <w:shd w:val="clear" w:color="auto" w:fill="FFFFFF"/>
        <w:tabs>
          <w:tab w:val="left" w:pos="510"/>
        </w:tabs>
        <w:ind w:left="227" w:firstLine="0"/>
        <w:contextualSpacing/>
        <w:jc w:val="both"/>
        <w:rPr>
          <w:rFonts w:ascii="Arabic11 BT" w:hAnsi="Arabic11 BT" w:cs="mylotus" w:hint="cs"/>
          <w:sz w:val="24"/>
          <w:szCs w:val="24"/>
          <w:rtl/>
        </w:rPr>
      </w:pPr>
      <w:r w:rsidRPr="00E54DBE">
        <w:rPr>
          <w:rFonts w:ascii="KFGQPC Uthmanic Script HAFS" w:hAnsi="KFGQPC Uthmanic Script HAFS" w:hint="cs"/>
          <w:sz w:val="24"/>
          <w:szCs w:val="24"/>
          <w:rtl/>
        </w:rPr>
        <w:t>﴿</w:t>
      </w:r>
      <w:r w:rsidRPr="00E54DBE">
        <w:rPr>
          <w:rFonts w:ascii="KFGQPC Uthmanic Script HAFS" w:hAnsi="KFGQPC Uthmanic Script HAFS" w:cs="KFGQPC Uthmanic Script HAFS" w:hint="eastAsia"/>
          <w:sz w:val="24"/>
          <w:szCs w:val="24"/>
          <w:rtl/>
        </w:rPr>
        <w:t>وَمَآ</w:t>
      </w:r>
      <w:r w:rsidRPr="00E54DBE">
        <w:rPr>
          <w:rFonts w:ascii="KFGQPC Uthmanic Script HAFS" w:hAnsi="KFGQPC Uthmanic Script HAFS" w:cs="KFGQPC Uthmanic Script HAFS"/>
          <w:sz w:val="24"/>
          <w:szCs w:val="24"/>
          <w:rtl/>
        </w:rPr>
        <w:t xml:space="preserve"> أَرۡسَلۡنَا مِن رَّسُولٍ إِلَّا بِلِسَانِ قَوۡمِهِ</w:t>
      </w:r>
      <w:r w:rsidRPr="00E54DBE">
        <w:rPr>
          <w:rFonts w:ascii="KFGQPC Uthmanic Script HAFS" w:hAnsi="KFGQPC Uthmanic Script HAFS" w:cs="KFGQPC Uthmanic Script HAFS" w:hint="cs"/>
          <w:sz w:val="24"/>
          <w:szCs w:val="24"/>
          <w:rtl/>
        </w:rPr>
        <w:t>ۦ</w:t>
      </w:r>
      <w:r w:rsidRPr="00E54DBE">
        <w:rPr>
          <w:rFonts w:ascii="KFGQPC Uthmanic Script HAFS" w:hAnsi="KFGQPC Uthmanic Script HAFS" w:cs="KFGQPC Uthmanic Script HAFS"/>
          <w:sz w:val="24"/>
          <w:szCs w:val="24"/>
          <w:rtl/>
        </w:rPr>
        <w:t xml:space="preserve"> لِيُبَيِّنَ لَهُمۡۖ</w:t>
      </w:r>
      <w:r w:rsidRPr="00E54DBE">
        <w:rPr>
          <w:rFonts w:ascii="KFGQPC Uthmanic Script HAFS" w:hAnsi="KFGQPC Uthmanic Script HAFS" w:hint="cs"/>
          <w:sz w:val="24"/>
          <w:szCs w:val="24"/>
          <w:rtl/>
        </w:rPr>
        <w:t>﴾</w:t>
      </w:r>
      <w:r w:rsidRPr="00E54DBE">
        <w:rPr>
          <w:rStyle w:val="PageNumber"/>
          <w:rFonts w:ascii="Lotus Linotype" w:hAnsi="Lotus Linotype" w:cs="IRLotus" w:hint="cs"/>
          <w:sz w:val="24"/>
          <w:szCs w:val="24"/>
          <w:rtl/>
        </w:rPr>
        <w:t xml:space="preserve"> [</w:t>
      </w:r>
      <w:r w:rsidRPr="00E54DBE">
        <w:rPr>
          <w:rStyle w:val="PageNumber"/>
          <w:rFonts w:ascii="mylotus" w:hAnsi="mylotus" w:cs="IRLotus"/>
          <w:sz w:val="24"/>
          <w:szCs w:val="24"/>
          <w:rtl/>
        </w:rPr>
        <w:t>إبراهیم</w:t>
      </w:r>
      <w:r w:rsidRPr="00E54DBE">
        <w:rPr>
          <w:rStyle w:val="PageNumber"/>
          <w:rFonts w:ascii="Lotus Linotype" w:hAnsi="Lotus Linotype" w:cs="IRLotus" w:hint="cs"/>
          <w:sz w:val="24"/>
          <w:szCs w:val="24"/>
          <w:rtl/>
        </w:rPr>
        <w:t>:</w:t>
      </w:r>
      <w:r w:rsidRPr="00E54DBE">
        <w:rPr>
          <w:rStyle w:val="PageNumber"/>
          <w:rFonts w:ascii="Lotus Linotype" w:hAnsi="Lotus Linotype" w:cs="IRLotus"/>
          <w:sz w:val="24"/>
          <w:szCs w:val="24"/>
          <w:rtl/>
        </w:rPr>
        <w:t xml:space="preserve"> 4</w:t>
      </w:r>
      <w:r w:rsidRPr="00E54DBE">
        <w:rPr>
          <w:rStyle w:val="PageNumber"/>
          <w:rFonts w:ascii="Lotus Linotype" w:hAnsi="Lotus Linotype" w:cs="IRLotus" w:hint="cs"/>
          <w:sz w:val="24"/>
          <w:szCs w:val="24"/>
          <w:rtl/>
        </w:rPr>
        <w:t>]</w:t>
      </w:r>
    </w:p>
    <w:p w:rsidR="00C42304" w:rsidRPr="00E54DBE" w:rsidRDefault="00C42304" w:rsidP="00EA5009">
      <w:pPr>
        <w:shd w:val="clear" w:color="auto" w:fill="FFFFFF"/>
        <w:ind w:left="284" w:hanging="57"/>
        <w:jc w:val="both"/>
        <w:rPr>
          <w:rFonts w:ascii="Arabic11 BT" w:hAnsi="Arabic11 BT" w:cs="mylotus"/>
          <w:sz w:val="24"/>
          <w:szCs w:val="24"/>
          <w:rtl/>
        </w:rPr>
      </w:pPr>
      <w:r w:rsidRPr="00E54DBE">
        <w:rPr>
          <w:rFonts w:ascii="Arabic11 BT" w:hAnsi="Arabic11 BT" w:cs="mylotus"/>
          <w:sz w:val="24"/>
          <w:szCs w:val="24"/>
          <w:rtl/>
        </w:rPr>
        <w:t xml:space="preserve">وهل اللغة العربية لغة لا يمكن فهمها دون تفسير علي </w:t>
      </w:r>
      <w:r w:rsidRPr="00E54DBE">
        <w:rPr>
          <w:rFonts w:ascii="Arabic11 BT" w:hAnsi="Arabic11 BT" w:cs="CTraditional Arabic" w:hint="cs"/>
          <w:sz w:val="24"/>
          <w:szCs w:val="24"/>
          <w:rtl/>
        </w:rPr>
        <w:t>÷</w:t>
      </w:r>
      <w:r w:rsidRPr="00E54DBE">
        <w:rPr>
          <w:rFonts w:ascii="Arabic11 BT" w:hAnsi="Arabic11 BT" w:cs="mylotus"/>
          <w:sz w:val="24"/>
          <w:szCs w:val="24"/>
          <w:rtl/>
        </w:rPr>
        <w:t>؟ ثاني</w:t>
      </w:r>
      <w:r w:rsidRPr="00E54DBE">
        <w:rPr>
          <w:rFonts w:ascii="Arabic11 BT" w:hAnsi="Arabic11 BT" w:cs="mylotus" w:hint="cs"/>
          <w:sz w:val="24"/>
          <w:szCs w:val="24"/>
          <w:rtl/>
        </w:rPr>
        <w:t>ً</w:t>
      </w:r>
      <w:r w:rsidRPr="00E54DBE">
        <w:rPr>
          <w:rFonts w:ascii="Arabic11 BT" w:hAnsi="Arabic11 BT" w:cs="mylotus"/>
          <w:sz w:val="24"/>
          <w:szCs w:val="24"/>
          <w:rtl/>
        </w:rPr>
        <w:t>ا: إن كان القرآن الكريم حق</w:t>
      </w:r>
      <w:r w:rsidRPr="00E54DBE">
        <w:rPr>
          <w:rFonts w:ascii="Arabic11 BT" w:hAnsi="Arabic11 BT" w:cs="mylotus" w:hint="cs"/>
          <w:sz w:val="24"/>
          <w:szCs w:val="24"/>
          <w:rtl/>
        </w:rPr>
        <w:t>ًّ</w:t>
      </w:r>
      <w:r w:rsidRPr="00E54DBE">
        <w:rPr>
          <w:rFonts w:ascii="Arabic11 BT" w:hAnsi="Arabic11 BT" w:cs="mylotus"/>
          <w:sz w:val="24"/>
          <w:szCs w:val="24"/>
          <w:rtl/>
        </w:rPr>
        <w:t xml:space="preserve">ا لا يمكن فهمه دون تفسير علي </w:t>
      </w:r>
      <w:r w:rsidRPr="00E54DBE">
        <w:rPr>
          <w:rFonts w:ascii="Arabic11 BT" w:hAnsi="Arabic11 BT" w:cs="CTraditional Arabic" w:hint="cs"/>
          <w:sz w:val="24"/>
          <w:szCs w:val="24"/>
          <w:rtl/>
        </w:rPr>
        <w:t>÷</w:t>
      </w:r>
      <w:r w:rsidRPr="00E54DBE">
        <w:rPr>
          <w:rFonts w:ascii="Arabic11 BT" w:hAnsi="Arabic11 BT" w:cs="mylotus"/>
          <w:sz w:val="24"/>
          <w:szCs w:val="24"/>
          <w:rtl/>
        </w:rPr>
        <w:t xml:space="preserve"> فلماذا لم يتحمل</w:t>
      </w:r>
      <w:r w:rsidRPr="00E54DBE">
        <w:rPr>
          <w:rFonts w:ascii="Arabic11 BT" w:hAnsi="Arabic11 BT" w:cs="mylotus" w:hint="cs"/>
          <w:sz w:val="24"/>
          <w:szCs w:val="24"/>
          <w:rtl/>
        </w:rPr>
        <w:t xml:space="preserve"> علي</w:t>
      </w:r>
      <w:r w:rsidRPr="00E54DBE">
        <w:rPr>
          <w:rFonts w:ascii="Arabic11 BT" w:hAnsi="Arabic11 BT" w:cs="mylotus"/>
          <w:sz w:val="24"/>
          <w:szCs w:val="24"/>
          <w:rtl/>
        </w:rPr>
        <w:t xml:space="preserve"> مشقة كتابة التفسير، وتوضيح كتاب الله لخلقه حتى لا يحرم أحد من معناه الحقيقي؟</w:t>
      </w:r>
    </w:p>
    <w:p w:rsidR="00C42304" w:rsidRPr="00E54DBE" w:rsidRDefault="00C42304" w:rsidP="00EA5009">
      <w:pPr>
        <w:shd w:val="clear" w:color="auto" w:fill="FFFFFF"/>
        <w:ind w:left="284" w:hanging="57"/>
        <w:jc w:val="both"/>
        <w:rPr>
          <w:rFonts w:ascii="Arabic11 BT" w:hAnsi="Arabic11 BT" w:cs="mylotus"/>
          <w:sz w:val="24"/>
          <w:szCs w:val="24"/>
          <w:rtl/>
        </w:rPr>
      </w:pPr>
      <w:r w:rsidRPr="00E54DBE">
        <w:rPr>
          <w:rFonts w:ascii="Arabic11 BT" w:hAnsi="Arabic11 BT" w:cs="mylotus"/>
          <w:sz w:val="24"/>
          <w:szCs w:val="24"/>
          <w:rtl/>
        </w:rPr>
        <w:t>ثالث</w:t>
      </w:r>
      <w:r w:rsidRPr="00E54DBE">
        <w:rPr>
          <w:rFonts w:ascii="Arabic11 BT" w:hAnsi="Arabic11 BT" w:cs="mylotus" w:hint="cs"/>
          <w:sz w:val="24"/>
          <w:szCs w:val="24"/>
          <w:rtl/>
        </w:rPr>
        <w:t>ً</w:t>
      </w:r>
      <w:r w:rsidRPr="00E54DBE">
        <w:rPr>
          <w:rFonts w:ascii="Arabic11 BT" w:hAnsi="Arabic11 BT" w:cs="mylotus"/>
          <w:sz w:val="24"/>
          <w:szCs w:val="24"/>
          <w:rtl/>
        </w:rPr>
        <w:t>ا: إن كان القرآن الكريم حق</w:t>
      </w:r>
      <w:r w:rsidRPr="00E54DBE">
        <w:rPr>
          <w:rFonts w:ascii="Arabic11 BT" w:hAnsi="Arabic11 BT" w:cs="mylotus" w:hint="cs"/>
          <w:sz w:val="24"/>
          <w:szCs w:val="24"/>
          <w:rtl/>
        </w:rPr>
        <w:t>ًّ</w:t>
      </w:r>
      <w:r w:rsidRPr="00E54DBE">
        <w:rPr>
          <w:rFonts w:ascii="Arabic11 BT" w:hAnsi="Arabic11 BT" w:cs="mylotus"/>
          <w:sz w:val="24"/>
          <w:szCs w:val="24"/>
          <w:rtl/>
        </w:rPr>
        <w:t>ا لا يتضح معناه دون تفسير علي</w:t>
      </w:r>
      <w:r w:rsidRPr="00E54DBE">
        <w:rPr>
          <w:rFonts w:ascii="Arabic11 BT" w:hAnsi="Arabic11 BT" w:cs="mylotus" w:hint="cs"/>
          <w:sz w:val="24"/>
          <w:szCs w:val="24"/>
          <w:rtl/>
        </w:rPr>
        <w:t>،</w:t>
      </w:r>
      <w:r w:rsidRPr="00E54DBE">
        <w:rPr>
          <w:rFonts w:ascii="Arabic11 BT" w:hAnsi="Arabic11 BT" w:cs="mylotus"/>
          <w:sz w:val="24"/>
          <w:szCs w:val="24"/>
          <w:rtl/>
        </w:rPr>
        <w:t xml:space="preserve"> فلماذا أبو سفيان </w:t>
      </w:r>
      <w:r w:rsidRPr="00E54DBE">
        <w:rPr>
          <w:rFonts w:ascii="Arabic11 BT" w:hAnsi="Arabic11 BT" w:cs="mylotus" w:hint="cs"/>
          <w:sz w:val="24"/>
          <w:szCs w:val="24"/>
          <w:rtl/>
        </w:rPr>
        <w:t>[</w:t>
      </w:r>
      <w:r w:rsidRPr="00E54DBE">
        <w:rPr>
          <w:rFonts w:ascii="Arabic11 BT" w:hAnsi="Arabic11 BT" w:cs="mylotus"/>
          <w:sz w:val="24"/>
          <w:szCs w:val="24"/>
          <w:rtl/>
        </w:rPr>
        <w:t>أثناء كفره</w:t>
      </w:r>
      <w:r w:rsidRPr="00E54DBE">
        <w:rPr>
          <w:rFonts w:ascii="Arabic11 BT" w:hAnsi="Arabic11 BT" w:cs="mylotus" w:hint="cs"/>
          <w:sz w:val="24"/>
          <w:szCs w:val="24"/>
          <w:rtl/>
        </w:rPr>
        <w:t>]</w:t>
      </w:r>
      <w:r w:rsidRPr="00E54DBE">
        <w:rPr>
          <w:rFonts w:ascii="Arabic11 BT" w:hAnsi="Arabic11 BT" w:cs="mylotus"/>
          <w:sz w:val="24"/>
          <w:szCs w:val="24"/>
          <w:rtl/>
        </w:rPr>
        <w:t xml:space="preserve"> وأبو</w:t>
      </w:r>
      <w:r w:rsidRPr="00E54DBE">
        <w:rPr>
          <w:rFonts w:ascii="Arabic11 BT" w:hAnsi="Arabic11 BT" w:cs="mylotus" w:hint="cs"/>
          <w:sz w:val="24"/>
          <w:szCs w:val="24"/>
          <w:rtl/>
        </w:rPr>
        <w:t xml:space="preserve"> </w:t>
      </w:r>
      <w:r w:rsidRPr="00E54DBE">
        <w:rPr>
          <w:rFonts w:ascii="Arabic11 BT" w:hAnsi="Arabic11 BT" w:cs="mylotus"/>
          <w:sz w:val="24"/>
          <w:szCs w:val="24"/>
          <w:rtl/>
        </w:rPr>
        <w:t xml:space="preserve">جهل وأمثالهما كانوا يمنعون الناس من سماع شيء غير واضح؟ </w:t>
      </w:r>
    </w:p>
    <w:p w:rsidR="00C42304" w:rsidRPr="00E54DBE" w:rsidRDefault="00C42304" w:rsidP="00EA5009">
      <w:pPr>
        <w:shd w:val="clear" w:color="auto" w:fill="FFFFFF"/>
        <w:ind w:left="284" w:hanging="57"/>
        <w:jc w:val="both"/>
        <w:rPr>
          <w:rFonts w:ascii="Arabic11 BT" w:hAnsi="Arabic11 BT" w:cs="mylotus"/>
          <w:sz w:val="24"/>
          <w:szCs w:val="24"/>
          <w:rtl/>
        </w:rPr>
      </w:pPr>
      <w:r w:rsidRPr="00E54DBE">
        <w:rPr>
          <w:rFonts w:ascii="Arabic11 BT" w:hAnsi="Arabic11 BT" w:cs="mylotus"/>
          <w:sz w:val="24"/>
          <w:szCs w:val="24"/>
          <w:rtl/>
        </w:rPr>
        <w:t>إن المشاكل في هذه الرواية أكثر من هذا الذي ذكر آنفا إلا أننا على أساس أسلوب مؤلف الكتاب، وتجنب</w:t>
      </w:r>
      <w:r w:rsidRPr="00E54DBE">
        <w:rPr>
          <w:rFonts w:ascii="Arabic11 BT" w:hAnsi="Arabic11 BT" w:cs="mylotus" w:hint="cs"/>
          <w:sz w:val="24"/>
          <w:szCs w:val="24"/>
          <w:rtl/>
        </w:rPr>
        <w:t>ً</w:t>
      </w:r>
      <w:r w:rsidRPr="00E54DBE">
        <w:rPr>
          <w:rFonts w:ascii="Arabic11 BT" w:hAnsi="Arabic11 BT" w:cs="mylotus"/>
          <w:sz w:val="24"/>
          <w:szCs w:val="24"/>
          <w:rtl/>
        </w:rPr>
        <w:t>ا للإطالة نكتفى بهذه النقاط، ف</w:t>
      </w:r>
      <w:r w:rsidRPr="00E54DBE">
        <w:rPr>
          <w:rFonts w:ascii="Arabic11 BT" w:hAnsi="Arabic11 BT" w:cs="mylotus" w:hint="cs"/>
          <w:sz w:val="24"/>
          <w:szCs w:val="24"/>
          <w:rtl/>
        </w:rPr>
        <w:t>تلك</w:t>
      </w:r>
      <w:r w:rsidRPr="00E54DBE">
        <w:rPr>
          <w:rFonts w:ascii="Arabic11 BT" w:hAnsi="Arabic11 BT" w:cs="mylotus"/>
          <w:sz w:val="24"/>
          <w:szCs w:val="24"/>
          <w:rtl/>
        </w:rPr>
        <w:t xml:space="preserve"> عشرة كاملة.</w:t>
      </w:r>
    </w:p>
    <w:p w:rsidR="00C42304" w:rsidRPr="00E54DBE" w:rsidRDefault="00C42304" w:rsidP="00EA5009">
      <w:pPr>
        <w:shd w:val="clear" w:color="auto" w:fill="FFFFFF"/>
        <w:ind w:left="284" w:hanging="57"/>
        <w:jc w:val="both"/>
        <w:rPr>
          <w:rFonts w:ascii="Arabic11 BT" w:hAnsi="Arabic11 BT" w:cs="mylotus"/>
          <w:spacing w:val="-2"/>
          <w:sz w:val="24"/>
          <w:szCs w:val="24"/>
          <w:rtl/>
        </w:rPr>
      </w:pPr>
      <w:r w:rsidRPr="00E54DBE">
        <w:rPr>
          <w:rFonts w:ascii="Arabic11 BT" w:hAnsi="Arabic11 BT" w:cs="mylotus"/>
          <w:b/>
          <w:bCs/>
          <w:spacing w:val="-2"/>
          <w:sz w:val="24"/>
          <w:szCs w:val="24"/>
          <w:rtl/>
        </w:rPr>
        <w:t>الكلمة الأخيرة:</w:t>
      </w:r>
      <w:r w:rsidRPr="00E54DBE">
        <w:rPr>
          <w:rFonts w:ascii="Arabic11 BT" w:hAnsi="Arabic11 BT" w:cs="mylotus" w:hint="cs"/>
          <w:b/>
          <w:bCs/>
          <w:spacing w:val="-2"/>
          <w:sz w:val="24"/>
          <w:szCs w:val="24"/>
          <w:rtl/>
        </w:rPr>
        <w:t xml:space="preserve"> </w:t>
      </w:r>
      <w:r w:rsidRPr="00E54DBE">
        <w:rPr>
          <w:rFonts w:ascii="Arabic11 BT" w:hAnsi="Arabic11 BT" w:cs="mylotus" w:hint="cs"/>
          <w:spacing w:val="-2"/>
          <w:sz w:val="24"/>
          <w:szCs w:val="24"/>
          <w:rtl/>
        </w:rPr>
        <w:t xml:space="preserve">إن </w:t>
      </w:r>
      <w:r w:rsidRPr="00E54DBE">
        <w:rPr>
          <w:rFonts w:ascii="Arabic11 BT" w:hAnsi="Arabic11 BT" w:cs="mylotus"/>
          <w:spacing w:val="-2"/>
          <w:sz w:val="24"/>
          <w:szCs w:val="24"/>
          <w:rtl/>
        </w:rPr>
        <w:t xml:space="preserve">هذه الرواية على الرغم من مشاكلها الكثيرة تحمل فائدة مهمة وهي أنها تثبت أن رواتها الكاذبين ومختلقيها الناقلين يتفقون معنا في نقطة ويقبلون أن هذه الخطبة التي ألقاها رسول الله </w:t>
      </w:r>
      <w:r w:rsidRPr="00E54DBE">
        <w:rPr>
          <w:rFonts w:ascii="Arabic11 BT" w:hAnsi="Arabic11 BT" w:cs="CTraditional Arabic" w:hint="cs"/>
          <w:spacing w:val="-2"/>
          <w:sz w:val="24"/>
          <w:szCs w:val="24"/>
          <w:rtl/>
        </w:rPr>
        <w:t>ص</w:t>
      </w:r>
      <w:r w:rsidRPr="00E54DBE">
        <w:rPr>
          <w:rFonts w:ascii="Arabic11 BT" w:hAnsi="Arabic11 BT" w:cs="mylotus"/>
          <w:spacing w:val="-2"/>
          <w:sz w:val="24"/>
          <w:szCs w:val="24"/>
          <w:rtl/>
        </w:rPr>
        <w:t xml:space="preserve"> في غدير خم ليست وافية بمقصودهم. وفي الحقيقة كان الباعث وراء اختلاق هذه الخطبة هو رفع هذا الإشكال نفسه. (البرقعي).</w:t>
      </w:r>
    </w:p>
  </w:footnote>
  <w:footnote w:id="19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 الاحتجاج: ج 1 / ص 133</w:t>
      </w:r>
      <w:r w:rsidRPr="00C87620">
        <w:rPr>
          <w:rFonts w:cs="mylotus"/>
          <w:sz w:val="24"/>
          <w:rtl/>
        </w:rPr>
        <w:t>-162.</w:t>
      </w:r>
    </w:p>
  </w:footnote>
  <w:footnote w:id="200">
    <w:p w:rsidR="00C42304" w:rsidRPr="00C87620" w:rsidRDefault="00C42304" w:rsidP="003252CE">
      <w:pPr>
        <w:pStyle w:val="FootnoteText"/>
        <w:spacing w:line="228"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لو تأملنا كلام هذا الإمام الهمام بعمق، بعيد</w:t>
      </w:r>
      <w:r>
        <w:rPr>
          <w:rFonts w:cs="mylotus"/>
          <w:sz w:val="24"/>
          <w:rtl/>
        </w:rPr>
        <w:t>ًا</w:t>
      </w:r>
      <w:r w:rsidRPr="00C87620">
        <w:rPr>
          <w:rFonts w:cs="mylotus"/>
          <w:sz w:val="24"/>
          <w:rtl/>
        </w:rPr>
        <w:t xml:space="preserve"> عن أي تعصب طائفي، لأدركنا أنه</w:t>
      </w:r>
      <w:r w:rsidRPr="00750411">
        <w:rPr>
          <w:rFonts w:ascii="AGA Arabesque" w:hAnsi="AGA Arabesque" w:cs="mylotus"/>
          <w:sz w:val="24"/>
        </w:rPr>
        <w:t></w:t>
      </w:r>
      <w:r w:rsidRPr="00C87620">
        <w:rPr>
          <w:rFonts w:cs="mylotus"/>
          <w:sz w:val="24"/>
          <w:rtl/>
        </w:rPr>
        <w:t xml:space="preserve"> لم يرد من كلامه تقرير مبدأ كون القرابة والوراثة هي الأصل في موضوع تعيين الحاكم والخليفة، بقدر ما أراد، كما سبق </w:t>
      </w:r>
      <w:r w:rsidRPr="00C87620">
        <w:rPr>
          <w:rFonts w:cs="mylotus" w:hint="cs"/>
          <w:sz w:val="24"/>
          <w:rtl/>
        </w:rPr>
        <w:t>أن</w:t>
      </w:r>
      <w:r w:rsidRPr="00C60EE5">
        <w:rPr>
          <w:rFonts w:cs="Times New Roman" w:hint="cs"/>
          <w:sz w:val="24"/>
          <w:rtl/>
        </w:rPr>
        <w:t> </w:t>
      </w:r>
      <w:r w:rsidRPr="00C87620">
        <w:rPr>
          <w:rFonts w:cs="mylotus"/>
          <w:sz w:val="24"/>
          <w:rtl/>
        </w:rPr>
        <w:t xml:space="preserve">أوضحناه،  أن يرد على حجة المهاجرين ويبين أن طريقتهم العجولة في نصب الإمام، قبل اكتمال مجلس أهل الحل والعقد، لم تكن بالطريقة الصحيحة والسليمة، فكأنه أراد أن يقول إذا كانت مجرد القرشية والقرابة من الرسول هي المعيار في تعيين الإمام فلقد كنت أولى الناس بذلك لأنني علاوة على كوني من قريش ومن بني هاشم: أسرة النبي وأشرف بطون قريش وأكرم من بني تيم بن مرة، فإن لي إلى رسول الله </w:t>
      </w:r>
      <w:r>
        <w:rPr>
          <w:rFonts w:cs="CTraditional Arabic" w:hint="cs"/>
          <w:sz w:val="24"/>
          <w:rtl/>
        </w:rPr>
        <w:t>ص</w:t>
      </w:r>
      <w:r w:rsidRPr="00C87620">
        <w:rPr>
          <w:rFonts w:cs="mylotus"/>
          <w:sz w:val="24"/>
          <w:rtl/>
        </w:rPr>
        <w:t xml:space="preserve"> قرابة نسبية وسببية وكنت أقرب الناس إليه: ر</w:t>
      </w:r>
      <w:r>
        <w:rPr>
          <w:rFonts w:cs="mylotus" w:hint="cs"/>
          <w:sz w:val="24"/>
          <w:rtl/>
        </w:rPr>
        <w:t>ُ</w:t>
      </w:r>
      <w:r w:rsidRPr="00C87620">
        <w:rPr>
          <w:rFonts w:cs="mylotus"/>
          <w:sz w:val="24"/>
          <w:rtl/>
        </w:rPr>
        <w:t xml:space="preserve">بيت في حجره منذ نعومة أظفاري وتعلمت وتربيت على يديه منذ صغري، فإذا كان الهدف من الشجرة هو ثمرتها فكيف احتج المهاجرون بأنهم شجرة النبي وأضاعوا ثمرة هذه الشجرة ؟! وأما حديث </w:t>
      </w:r>
      <w:r w:rsidRPr="00167C79">
        <w:rPr>
          <w:rFonts w:cs="KFGQPC Uthman Taha Naskh"/>
          <w:sz w:val="24"/>
          <w:rtl/>
        </w:rPr>
        <w:t>«الْأَئِمَّةُ مِنْ قُرَيْشٍ»</w:t>
      </w:r>
      <w:r w:rsidRPr="00C87620">
        <w:rPr>
          <w:rFonts w:cs="mylotus"/>
          <w:sz w:val="24"/>
          <w:rtl/>
        </w:rPr>
        <w:t xml:space="preserve"> فمعناه أن الإمام سيكون من قريش وليس معناه أن القرشيين فقط لهم الحق في تعيين الخليفة دون سائر أهل الحل والعقد من المسلمين لاسيما الأنصار، كما أنني أنا من قريش أيض</w:t>
      </w:r>
      <w:r>
        <w:rPr>
          <w:rFonts w:cs="mylotus"/>
          <w:sz w:val="24"/>
          <w:rtl/>
        </w:rPr>
        <w:t>ًا</w:t>
      </w:r>
      <w:r w:rsidRPr="00C87620">
        <w:rPr>
          <w:rFonts w:cs="mylotus"/>
          <w:sz w:val="24"/>
          <w:rtl/>
        </w:rPr>
        <w:t xml:space="preserve"> فلماذا لم أُسـتَـشَـر في الأمر وتم دوني ؟!  فهدف الإمام من اعتراضه ذاك هو في الحقيقة بيان أن تعيين الخليفة ينبغي ألا يتم إلا بتشاور ورضا جميع أهل الحل والعقد من كبار ووجهاء المسلمين لا أن يفتئت البعض بالأمر بسرعة دون مشورة وحضور البقية. (م)</w:t>
      </w:r>
    </w:p>
  </w:footnote>
  <w:footnote w:id="201">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w:t>
      </w:r>
      <w:r w:rsidRPr="00C87620">
        <w:rPr>
          <w:rFonts w:cs="mylotus" w:hint="cs"/>
          <w:sz w:val="24"/>
          <w:rtl/>
        </w:rPr>
        <w:t xml:space="preserve">رواه أبو نعيم الأصبهاني في الحلية </w:t>
      </w:r>
      <w:r w:rsidRPr="00C87620">
        <w:rPr>
          <w:rFonts w:cs="mylotus"/>
          <w:sz w:val="24"/>
          <w:rtl/>
        </w:rPr>
        <w:t xml:space="preserve">عن جابر، قال: خطبنا رسول الله </w:t>
      </w:r>
      <w:r w:rsidRPr="00C87620">
        <w:rPr>
          <w:rFonts w:ascii="AGA Arabesque" w:hAnsi="AGA Arabesque" w:cs="mylotus"/>
          <w:sz w:val="24"/>
          <w:rtl/>
        </w:rPr>
        <w:sym w:font="AGA Arabesque" w:char="F072"/>
      </w:r>
      <w:r w:rsidRPr="00C87620">
        <w:rPr>
          <w:rFonts w:cs="mylotus"/>
          <w:sz w:val="24"/>
          <w:rtl/>
        </w:rPr>
        <w:t xml:space="preserve"> وسط أيام التشريق </w:t>
      </w:r>
      <w:r w:rsidRPr="00C87620">
        <w:rPr>
          <w:rFonts w:cs="mylotus" w:hint="cs"/>
          <w:sz w:val="24"/>
          <w:rtl/>
        </w:rPr>
        <w:t xml:space="preserve">في </w:t>
      </w:r>
      <w:r w:rsidRPr="00C87620">
        <w:rPr>
          <w:rFonts w:cs="mylotus"/>
          <w:sz w:val="24"/>
          <w:rtl/>
        </w:rPr>
        <w:t xml:space="preserve">حجة الوداع، فقال: </w:t>
      </w:r>
      <w:r w:rsidRPr="00EE410A">
        <w:rPr>
          <w:rFonts w:cs="Arabic11 BT"/>
          <w:sz w:val="24"/>
          <w:rtl/>
        </w:rPr>
        <w:t>"</w:t>
      </w:r>
      <w:r w:rsidRPr="00C87620">
        <w:rPr>
          <w:rFonts w:cs="mylotus"/>
          <w:b/>
          <w:bCs/>
          <w:sz w:val="24"/>
          <w:rtl/>
        </w:rPr>
        <w:t>يا أيها الناس</w:t>
      </w:r>
      <w:r w:rsidRPr="00C87620">
        <w:rPr>
          <w:rFonts w:cs="mylotus" w:hint="cs"/>
          <w:b/>
          <w:bCs/>
          <w:sz w:val="24"/>
          <w:rtl/>
        </w:rPr>
        <w:t>!</w:t>
      </w:r>
      <w:r w:rsidRPr="00C87620">
        <w:rPr>
          <w:rFonts w:cs="mylotus"/>
          <w:b/>
          <w:bCs/>
          <w:sz w:val="24"/>
          <w:rtl/>
        </w:rPr>
        <w:t xml:space="preserve"> ألا إن</w:t>
      </w:r>
      <w:r>
        <w:rPr>
          <w:rFonts w:cs="mylotus" w:hint="cs"/>
          <w:b/>
          <w:bCs/>
          <w:sz w:val="24"/>
          <w:rtl/>
        </w:rPr>
        <w:t>ّ</w:t>
      </w:r>
      <w:r w:rsidRPr="00C87620">
        <w:rPr>
          <w:rFonts w:cs="mylotus"/>
          <w:b/>
          <w:bCs/>
          <w:sz w:val="24"/>
          <w:rtl/>
        </w:rPr>
        <w:t xml:space="preserve"> ربكم واحد ألا إن</w:t>
      </w:r>
      <w:r>
        <w:rPr>
          <w:rFonts w:cs="mylotus" w:hint="cs"/>
          <w:b/>
          <w:bCs/>
          <w:sz w:val="24"/>
          <w:rtl/>
        </w:rPr>
        <w:t>ّ</w:t>
      </w:r>
      <w:r w:rsidRPr="00C87620">
        <w:rPr>
          <w:rFonts w:cs="mylotus"/>
          <w:b/>
          <w:bCs/>
          <w:sz w:val="24"/>
          <w:rtl/>
        </w:rPr>
        <w:t xml:space="preserve"> ربكم واحد، ألا لا فضل لعجمي على عربي ولا لأسود على أحمر ولا لأحمر على أسود إلا بالتقوى، إن</w:t>
      </w:r>
      <w:r>
        <w:rPr>
          <w:rFonts w:cs="mylotus" w:hint="cs"/>
          <w:b/>
          <w:bCs/>
          <w:sz w:val="24"/>
          <w:rtl/>
        </w:rPr>
        <w:t>ّ</w:t>
      </w:r>
      <w:r w:rsidRPr="00C87620">
        <w:rPr>
          <w:rFonts w:cs="mylotus"/>
          <w:b/>
          <w:bCs/>
          <w:sz w:val="24"/>
          <w:rtl/>
        </w:rPr>
        <w:t xml:space="preserve"> أكرمكم عند الله أتقاكم، ألا هل بلغت</w:t>
      </w:r>
      <w:r w:rsidRPr="00C87620">
        <w:rPr>
          <w:rFonts w:cs="mylotus" w:hint="cs"/>
          <w:sz w:val="24"/>
          <w:rtl/>
        </w:rPr>
        <w:t>؟</w:t>
      </w:r>
      <w:r w:rsidRPr="00EE410A">
        <w:rPr>
          <w:rFonts w:cs="Arabic11 BT"/>
          <w:sz w:val="24"/>
          <w:rtl/>
        </w:rPr>
        <w:t>"</w:t>
      </w:r>
      <w:r w:rsidRPr="00C87620">
        <w:rPr>
          <w:rFonts w:cs="mylotus"/>
          <w:sz w:val="24"/>
          <w:rtl/>
        </w:rPr>
        <w:t xml:space="preserve">، قالوا: بلى يا رسول الله، قال: </w:t>
      </w:r>
      <w:r w:rsidRPr="00EE410A">
        <w:rPr>
          <w:rFonts w:cs="Arabic11 BT"/>
          <w:sz w:val="24"/>
          <w:rtl/>
        </w:rPr>
        <w:t>"</w:t>
      </w:r>
      <w:r w:rsidRPr="00C87620">
        <w:rPr>
          <w:rFonts w:cs="mylotus"/>
          <w:sz w:val="24"/>
          <w:rtl/>
        </w:rPr>
        <w:t>فليبلغ الشاهد الغائب</w:t>
      </w:r>
      <w:r w:rsidRPr="00EE410A">
        <w:rPr>
          <w:rFonts w:cs="Arabic11 BT"/>
          <w:sz w:val="24"/>
          <w:rtl/>
        </w:rPr>
        <w:t>"</w:t>
      </w:r>
      <w:r w:rsidRPr="00C87620">
        <w:rPr>
          <w:rFonts w:cs="mylotus" w:hint="cs"/>
          <w:sz w:val="24"/>
          <w:rtl/>
        </w:rPr>
        <w:t>. وكذلك رواه بلفظ قريب منه المتقي الهندي في كنز العمال: ج3/699، حديث رقم 8502، وعزاه إلى ابن النجار.</w:t>
      </w:r>
    </w:p>
  </w:footnote>
  <w:footnote w:id="202">
    <w:p w:rsidR="00C42304" w:rsidRPr="00E54DBE" w:rsidRDefault="00C42304" w:rsidP="007571F8">
      <w:pPr>
        <w:pStyle w:val="FootnoteText"/>
        <w:spacing w:line="228" w:lineRule="auto"/>
        <w:ind w:left="341" w:hangingChars="142" w:hanging="341"/>
        <w:rPr>
          <w:rFonts w:cs="mylotus"/>
          <w:spacing w:val="-4"/>
          <w:sz w:val="24"/>
        </w:rPr>
      </w:pPr>
      <w:r w:rsidRPr="00E54DBE">
        <w:rPr>
          <w:rStyle w:val="FootnoteReference"/>
          <w:rFonts w:cs="mylotus"/>
          <w:spacing w:val="-4"/>
          <w:sz w:val="24"/>
          <w:vertAlign w:val="baseline"/>
          <w:rtl/>
        </w:rPr>
        <w:footnoteRef/>
      </w:r>
      <w:r w:rsidRPr="00E54DBE">
        <w:rPr>
          <w:rFonts w:cs="mylotus"/>
          <w:spacing w:val="-4"/>
          <w:sz w:val="24"/>
          <w:rtl/>
        </w:rPr>
        <w:t>- رجال الكشي، ص164 (طبعة النجف). أو اختيار معرفة الرجال، طبعة مشهد: ص 187، الحديث 329.</w:t>
      </w:r>
    </w:p>
  </w:footnote>
  <w:footnote w:id="203">
    <w:p w:rsidR="00C42304" w:rsidRPr="003C1523" w:rsidRDefault="00C42304" w:rsidP="007571F8">
      <w:pPr>
        <w:pStyle w:val="FootnoteText"/>
        <w:spacing w:line="228" w:lineRule="auto"/>
        <w:ind w:left="341" w:hangingChars="142" w:hanging="341"/>
        <w:rPr>
          <w:rFonts w:cs="mylotus"/>
          <w:spacing w:val="-2"/>
          <w:sz w:val="24"/>
        </w:rPr>
      </w:pPr>
      <w:r w:rsidRPr="003C1523">
        <w:rPr>
          <w:rStyle w:val="FootnoteReference"/>
          <w:rFonts w:cs="mylotus"/>
          <w:spacing w:val="-2"/>
          <w:sz w:val="24"/>
          <w:vertAlign w:val="baseline"/>
          <w:rtl/>
        </w:rPr>
        <w:footnoteRef/>
      </w:r>
      <w:r>
        <w:rPr>
          <w:rFonts w:cs="mylotus"/>
          <w:spacing w:val="-2"/>
          <w:sz w:val="24"/>
          <w:rtl/>
        </w:rPr>
        <w:t>-</w:t>
      </w:r>
      <w:r w:rsidRPr="003C1523">
        <w:rPr>
          <w:rFonts w:cs="mylotus"/>
          <w:spacing w:val="-2"/>
          <w:sz w:val="24"/>
          <w:rtl/>
        </w:rPr>
        <w:t xml:space="preserve"> أبو هاشم الرماني الواسطي اسمه يحيى توفي سنة 122 وقيل 145هـ، وأما قاسم بن كثير فكنيته أبو هاشم ونسبته الخارفي الهمداني بياع السابري روى عنه سفيان الثوري، لهما ترجمة في التهذيب وهما ثقتان.</w:t>
      </w:r>
      <w:r>
        <w:rPr>
          <w:rFonts w:cs="mylotus" w:hint="cs"/>
          <w:spacing w:val="-2"/>
          <w:sz w:val="24"/>
          <w:rtl/>
        </w:rPr>
        <w:t xml:space="preserve"> </w:t>
      </w:r>
      <w:r w:rsidRPr="003C1523">
        <w:rPr>
          <w:rFonts w:cs="mylotus"/>
          <w:spacing w:val="-2"/>
          <w:sz w:val="24"/>
          <w:rtl/>
        </w:rPr>
        <w:t>(ت)</w:t>
      </w:r>
    </w:p>
  </w:footnote>
  <w:footnote w:id="204">
    <w:p w:rsidR="00C42304" w:rsidRPr="00E826C4" w:rsidRDefault="00C42304" w:rsidP="003252CE">
      <w:pPr>
        <w:pStyle w:val="FootnoteText"/>
        <w:spacing w:line="228" w:lineRule="auto"/>
        <w:ind w:left="341" w:hangingChars="142" w:hanging="341"/>
        <w:rPr>
          <w:rFonts w:cs="mylotus"/>
          <w:sz w:val="24"/>
        </w:rPr>
      </w:pPr>
      <w:r w:rsidRPr="00E826C4">
        <w:rPr>
          <w:rStyle w:val="FootnoteReference"/>
          <w:rFonts w:cs="mylotus"/>
          <w:sz w:val="24"/>
          <w:vertAlign w:val="baseline"/>
          <w:rtl/>
        </w:rPr>
        <w:footnoteRef/>
      </w:r>
      <w:r>
        <w:rPr>
          <w:rFonts w:cs="mylotus"/>
          <w:sz w:val="24"/>
          <w:rtl/>
        </w:rPr>
        <w:t>-</w:t>
      </w:r>
      <w:r w:rsidRPr="00E826C4">
        <w:rPr>
          <w:rFonts w:cs="mylotus"/>
          <w:sz w:val="24"/>
          <w:rtl/>
        </w:rPr>
        <w:t xml:space="preserve"> تفسير فرات بن ابراهيم الكوفي (وهو من أعلام الغيبة الصغرى ومعاصر للمحدث الكليني والحافظ ابن عقدة، قيل أنه</w:t>
      </w:r>
      <w:r w:rsidRPr="00E826C4">
        <w:rPr>
          <w:rFonts w:cs="mylotus" w:hint="cs"/>
          <w:sz w:val="24"/>
          <w:rtl/>
        </w:rPr>
        <w:t xml:space="preserve"> </w:t>
      </w:r>
      <w:r w:rsidRPr="00E826C4">
        <w:rPr>
          <w:rFonts w:cs="mylotus"/>
          <w:sz w:val="24"/>
          <w:rtl/>
        </w:rPr>
        <w:t>كان زيديًا) ص 474</w:t>
      </w:r>
      <w:r w:rsidRPr="00E826C4">
        <w:rPr>
          <w:rFonts w:cs="mylotus" w:hint="cs"/>
          <w:sz w:val="24"/>
          <w:rtl/>
        </w:rPr>
        <w:t>-</w:t>
      </w:r>
      <w:r w:rsidRPr="00E826C4">
        <w:rPr>
          <w:rFonts w:cs="mylotus"/>
          <w:sz w:val="24"/>
          <w:rtl/>
        </w:rPr>
        <w:t>475 (من الطبعة التي حققها محمد كاظم، طبع طهران،1410ه</w:t>
      </w:r>
      <w:r w:rsidRPr="00E826C4">
        <w:rPr>
          <w:rFonts w:cs="mylotus" w:hint="cs"/>
          <w:sz w:val="24"/>
          <w:rtl/>
        </w:rPr>
        <w:t>ـ</w:t>
      </w:r>
      <w:r w:rsidRPr="00E826C4">
        <w:rPr>
          <w:rFonts w:cs="mylotus"/>
          <w:sz w:val="24"/>
          <w:rtl/>
        </w:rPr>
        <w:t>/ 1990). (ت)</w:t>
      </w:r>
    </w:p>
  </w:footnote>
  <w:footnote w:id="20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ك</w:t>
      </w:r>
      <w:r>
        <w:rPr>
          <w:rFonts w:cs="mylotus"/>
          <w:sz w:val="24"/>
          <w:rtl/>
        </w:rPr>
        <w:t>ان علي من الناصحين للخليفتين أ</w:t>
      </w:r>
      <w:r>
        <w:rPr>
          <w:rFonts w:cs="mylotus" w:hint="cs"/>
          <w:sz w:val="24"/>
          <w:rtl/>
        </w:rPr>
        <w:t>بو</w:t>
      </w:r>
      <w:r w:rsidRPr="00C87620">
        <w:rPr>
          <w:rFonts w:cs="mylotus"/>
          <w:sz w:val="24"/>
          <w:rtl/>
        </w:rPr>
        <w:t xml:space="preserve"> بكر وعمر وكانا يعملان بمشورته، فمن ذلك أخ</w:t>
      </w:r>
      <w:r>
        <w:rPr>
          <w:rFonts w:cs="mylotus" w:hint="cs"/>
          <w:sz w:val="24"/>
          <w:rtl/>
        </w:rPr>
        <w:t>ْ</w:t>
      </w:r>
      <w:r w:rsidRPr="00C87620">
        <w:rPr>
          <w:rFonts w:cs="mylotus"/>
          <w:sz w:val="24"/>
          <w:rtl/>
        </w:rPr>
        <w:t>ذ</w:t>
      </w:r>
      <w:r>
        <w:rPr>
          <w:rFonts w:cs="mylotus" w:hint="cs"/>
          <w:sz w:val="24"/>
          <w:rtl/>
        </w:rPr>
        <w:t>ُ</w:t>
      </w:r>
      <w:r w:rsidRPr="00C87620">
        <w:rPr>
          <w:rFonts w:cs="mylotus"/>
          <w:sz w:val="24"/>
          <w:rtl/>
        </w:rPr>
        <w:t xml:space="preserve"> أبي بكر برأي علي في موضوع مبدأ التأريخ الإسلامي بهجرة النبي </w:t>
      </w:r>
      <w:r>
        <w:rPr>
          <w:rFonts w:ascii="AGA Arabesque" w:hAnsi="AGA Arabesque" w:cs="CTraditional Arabic" w:hint="cs"/>
          <w:sz w:val="24"/>
          <w:rtl/>
        </w:rPr>
        <w:t>ص</w:t>
      </w:r>
      <w:r w:rsidRPr="00C87620">
        <w:rPr>
          <w:rFonts w:cs="mylotus"/>
          <w:sz w:val="24"/>
          <w:rtl/>
        </w:rPr>
        <w:t>، كما أن عمر عمل بنصح ومشورة علي له في موضوع شخوصه لحرب الفرس وحرب الروم (انظر نهج البلاغة، الخطبتين: 134</w:t>
      </w:r>
      <w:r>
        <w:rPr>
          <w:rFonts w:cs="mylotus"/>
          <w:sz w:val="24"/>
          <w:rtl/>
        </w:rPr>
        <w:t>،</w:t>
      </w:r>
      <w:r w:rsidRPr="00C87620">
        <w:rPr>
          <w:rFonts w:cs="mylotus"/>
          <w:sz w:val="24"/>
          <w:rtl/>
        </w:rPr>
        <w:t xml:space="preserve"> و146). ولو رجعنا إلى كتاب مسند زيد بن علي</w:t>
      </w:r>
      <w:r w:rsidRPr="00896457">
        <w:rPr>
          <w:rFonts w:cs="CTraditional Arabic"/>
          <w:sz w:val="24"/>
          <w:rtl/>
        </w:rPr>
        <w:t>إ</w:t>
      </w:r>
      <w:r w:rsidRPr="00C87620">
        <w:rPr>
          <w:rFonts w:cs="mylotus"/>
          <w:sz w:val="24"/>
          <w:rtl/>
        </w:rPr>
        <w:t xml:space="preserve"> لوجدنا عدد</w:t>
      </w:r>
      <w:r>
        <w:rPr>
          <w:rFonts w:cs="mylotus"/>
          <w:sz w:val="24"/>
          <w:rtl/>
        </w:rPr>
        <w:t>ًا</w:t>
      </w:r>
      <w:r w:rsidRPr="00C87620">
        <w:rPr>
          <w:rFonts w:cs="mylotus"/>
          <w:sz w:val="24"/>
          <w:rtl/>
        </w:rPr>
        <w:t xml:space="preserve"> من الروايات يقر فيها الخليفة الثاني بأن عليا أعلم منه ويرجع إليه في حل كثير من الأمور، بل يحتاط في الإجابة على سؤال رغم أنه سمع جواب مثله من النبي </w:t>
      </w:r>
      <w:r>
        <w:rPr>
          <w:rFonts w:ascii="AGA Arabesque" w:hAnsi="AGA Arabesque" w:cs="CTraditional Arabic" w:hint="cs"/>
          <w:sz w:val="24"/>
          <w:rtl/>
        </w:rPr>
        <w:t>ص</w:t>
      </w:r>
      <w:r w:rsidRPr="00C87620">
        <w:rPr>
          <w:rFonts w:cs="mylotus"/>
          <w:sz w:val="24"/>
          <w:rtl/>
        </w:rPr>
        <w:t xml:space="preserve"> بنفسه ولكنه مع ذلك يعهد بالإجابة عن السؤال إلى علي (</w:t>
      </w:r>
      <w:r w:rsidRPr="00C87620">
        <w:rPr>
          <w:rFonts w:ascii="AGA Arabesque" w:hAnsi="AGA Arabesque" w:cs="mylotus"/>
          <w:sz w:val="24"/>
          <w:rtl/>
        </w:rPr>
        <w:t>ع</w:t>
      </w:r>
      <w:r w:rsidRPr="00C87620">
        <w:rPr>
          <w:rFonts w:cs="mylotus"/>
          <w:sz w:val="24"/>
          <w:rtl/>
        </w:rPr>
        <w:t>). (انظر مث</w:t>
      </w:r>
      <w:r>
        <w:rPr>
          <w:rFonts w:cs="mylotus"/>
          <w:sz w:val="24"/>
          <w:rtl/>
        </w:rPr>
        <w:t xml:space="preserve">لاً </w:t>
      </w:r>
      <w:r w:rsidRPr="00C87620">
        <w:rPr>
          <w:rFonts w:cs="mylotus"/>
          <w:sz w:val="24"/>
          <w:rtl/>
        </w:rPr>
        <w:t xml:space="preserve">الحديث السادس في باب الحيض والاستحاضة، من كتاب الطهارة، والحديث الثالث في باب جزاء الصيد من كتاب الحج) </w:t>
      </w:r>
      <w:r>
        <w:rPr>
          <w:rFonts w:cs="mylotus"/>
          <w:sz w:val="24"/>
          <w:rtl/>
        </w:rPr>
        <w:t>(البرقعي)</w:t>
      </w:r>
    </w:p>
  </w:footnote>
  <w:footnote w:id="206">
    <w:p w:rsidR="00C42304" w:rsidRPr="003C1523" w:rsidRDefault="00C42304" w:rsidP="007571F8">
      <w:pPr>
        <w:pStyle w:val="FootnoteText"/>
        <w:spacing w:line="228" w:lineRule="auto"/>
        <w:ind w:left="341" w:hangingChars="142" w:hanging="341"/>
        <w:rPr>
          <w:rFonts w:cs="mylotus" w:hint="cs"/>
          <w:spacing w:val="-2"/>
          <w:sz w:val="24"/>
        </w:rPr>
      </w:pPr>
      <w:r w:rsidRPr="00E826C4">
        <w:rPr>
          <w:rStyle w:val="FootnoteReference"/>
          <w:rFonts w:cs="mylotus"/>
          <w:spacing w:val="-2"/>
          <w:sz w:val="24"/>
          <w:vertAlign w:val="baseline"/>
          <w:rtl/>
        </w:rPr>
        <w:footnoteRef/>
      </w:r>
      <w:r>
        <w:rPr>
          <w:rFonts w:cs="mylotus"/>
          <w:spacing w:val="-2"/>
          <w:sz w:val="24"/>
          <w:rtl/>
        </w:rPr>
        <w:t>-</w:t>
      </w:r>
      <w:r w:rsidRPr="00E826C4">
        <w:rPr>
          <w:rFonts w:cs="mylotus"/>
          <w:spacing w:val="-2"/>
          <w:sz w:val="24"/>
          <w:rtl/>
        </w:rPr>
        <w:t xml:space="preserve"> لم يكن الأئمة الأربعة أيضًا راض</w:t>
      </w:r>
      <w:r w:rsidRPr="00E826C4">
        <w:rPr>
          <w:rFonts w:cs="mylotus" w:hint="cs"/>
          <w:spacing w:val="-2"/>
          <w:sz w:val="24"/>
          <w:rtl/>
        </w:rPr>
        <w:t>ي</w:t>
      </w:r>
      <w:r w:rsidRPr="00E826C4">
        <w:rPr>
          <w:rFonts w:cs="mylotus"/>
          <w:spacing w:val="-2"/>
          <w:sz w:val="24"/>
          <w:rtl/>
        </w:rPr>
        <w:t xml:space="preserve">ن عن خلفاء عصرهم من بني العباس، فأحمد بن حنبل أمضى سنوات طويلة في سجونهم مع ضربه بالسياط </w:t>
      </w:r>
      <w:r w:rsidRPr="00E826C4">
        <w:rPr>
          <w:rFonts w:cs="mylotus" w:hint="cs"/>
          <w:spacing w:val="-2"/>
          <w:sz w:val="24"/>
          <w:rtl/>
        </w:rPr>
        <w:t>إلى درجة</w:t>
      </w:r>
      <w:r w:rsidRPr="00E826C4">
        <w:rPr>
          <w:rFonts w:cs="mylotus"/>
          <w:spacing w:val="-2"/>
          <w:sz w:val="24"/>
          <w:rtl/>
        </w:rPr>
        <w:t xml:space="preserve"> فقدان الوعي بسبب رأي كلامي اختلف فيه مع المأمون. ومالك اعتقل بسبب تأييده لثورة العلويين بقيادة النفس الزكية وإفتائه بجواز نقض البيعة التي تؤخذ بالإكراه، وقد ضرب </w:t>
      </w:r>
      <w:r w:rsidRPr="00E826C4">
        <w:rPr>
          <w:rFonts w:cs="mylotus" w:hint="cs"/>
          <w:spacing w:val="-2"/>
          <w:sz w:val="24"/>
          <w:rtl/>
        </w:rPr>
        <w:t>ب</w:t>
      </w:r>
      <w:r>
        <w:rPr>
          <w:rFonts w:cs="mylotus"/>
          <w:spacing w:val="-2"/>
          <w:sz w:val="24"/>
          <w:rtl/>
        </w:rPr>
        <w:t>السياط حتى خلعت كتفه!</w:t>
      </w:r>
      <w:r w:rsidRPr="00E826C4">
        <w:rPr>
          <w:rFonts w:cs="mylotus"/>
          <w:spacing w:val="-2"/>
          <w:sz w:val="24"/>
          <w:rtl/>
        </w:rPr>
        <w:t xml:space="preserve">، كما روى عن الإمام الصادق (ع) في كتابه الموطأ. وكذلك </w:t>
      </w:r>
      <w:r w:rsidRPr="00E826C4">
        <w:rPr>
          <w:rFonts w:cs="Arabic11 BT"/>
          <w:spacing w:val="-2"/>
          <w:sz w:val="24"/>
          <w:rtl/>
        </w:rPr>
        <w:t>"</w:t>
      </w:r>
      <w:r w:rsidRPr="00E826C4">
        <w:rPr>
          <w:rFonts w:cs="mylotus"/>
          <w:spacing w:val="-2"/>
          <w:sz w:val="24"/>
          <w:rtl/>
        </w:rPr>
        <w:t>الشافعي</w:t>
      </w:r>
      <w:r w:rsidRPr="00E826C4">
        <w:rPr>
          <w:rFonts w:cs="Arabic11 BT"/>
          <w:spacing w:val="-2"/>
          <w:sz w:val="24"/>
          <w:rtl/>
        </w:rPr>
        <w:t>"</w:t>
      </w:r>
      <w:r w:rsidRPr="00E826C4">
        <w:rPr>
          <w:rFonts w:cs="mylotus"/>
          <w:spacing w:val="-2"/>
          <w:sz w:val="24"/>
          <w:rtl/>
        </w:rPr>
        <w:t xml:space="preserve"> كان محبًا ومؤيد</w:t>
      </w:r>
      <w:r w:rsidRPr="00E826C4">
        <w:rPr>
          <w:rFonts w:cs="mylotus" w:hint="cs"/>
          <w:spacing w:val="-2"/>
          <w:sz w:val="24"/>
          <w:rtl/>
        </w:rPr>
        <w:t>ً</w:t>
      </w:r>
      <w:r w:rsidRPr="00E826C4">
        <w:rPr>
          <w:rFonts w:cs="mylotus"/>
          <w:spacing w:val="-2"/>
          <w:sz w:val="24"/>
          <w:rtl/>
        </w:rPr>
        <w:t>ا لآل علي (ع) حتى اتهم بالتعاون معهم في اليمن واعتقل لأجل ذلك. وأشعاره في حب علي وآل النبي مشهورة يعرفها العام والخاص. أما تأييد الإمام أبي حنيفة لثورات العلويين في عصره، والذي يدل على أنه كان يراهم أولى الأمة بالخلافة ولم يكن يرى مشروعية خلافة الخلفاء في عصره، فأشهر من أن يذكر</w:t>
      </w:r>
      <w:r w:rsidRPr="00E826C4">
        <w:rPr>
          <w:rFonts w:cs="mylotus" w:hint="cs"/>
          <w:spacing w:val="-2"/>
          <w:sz w:val="24"/>
          <w:rtl/>
        </w:rPr>
        <w:t>.</w:t>
      </w:r>
      <w:r w:rsidRPr="00E826C4">
        <w:rPr>
          <w:rFonts w:cs="mylotus"/>
          <w:spacing w:val="-2"/>
          <w:sz w:val="24"/>
          <w:rtl/>
        </w:rPr>
        <w:t xml:space="preserve"> </w:t>
      </w:r>
      <w:r w:rsidRPr="00E826C4">
        <w:rPr>
          <w:rFonts w:cs="mylotus" w:hint="cs"/>
          <w:spacing w:val="-2"/>
          <w:sz w:val="24"/>
          <w:rtl/>
        </w:rPr>
        <w:t>وهذا</w:t>
      </w:r>
      <w:r w:rsidRPr="00E826C4">
        <w:rPr>
          <w:rFonts w:cs="mylotus"/>
          <w:spacing w:val="-2"/>
          <w:sz w:val="24"/>
          <w:rtl/>
        </w:rPr>
        <w:t xml:space="preserve"> حد</w:t>
      </w:r>
      <w:r w:rsidRPr="00E826C4">
        <w:rPr>
          <w:rFonts w:cs="mylotus" w:hint="cs"/>
          <w:spacing w:val="-2"/>
          <w:sz w:val="24"/>
          <w:rtl/>
        </w:rPr>
        <w:t>ا</w:t>
      </w:r>
      <w:r w:rsidRPr="00E826C4">
        <w:rPr>
          <w:rFonts w:cs="mylotus"/>
          <w:spacing w:val="-2"/>
          <w:sz w:val="24"/>
          <w:rtl/>
        </w:rPr>
        <w:t xml:space="preserve"> ببعض المؤرخين أن يعتبره شيعيًا في ولائه السياسي، وقد سجن أبو حنيفة، بسبب </w:t>
      </w:r>
      <w:r w:rsidRPr="00E826C4">
        <w:rPr>
          <w:rFonts w:cs="mylotus" w:hint="cs"/>
          <w:spacing w:val="-2"/>
          <w:sz w:val="24"/>
          <w:rtl/>
        </w:rPr>
        <w:t>آ</w:t>
      </w:r>
      <w:r w:rsidRPr="00E826C4">
        <w:rPr>
          <w:rFonts w:cs="mylotus"/>
          <w:spacing w:val="-2"/>
          <w:sz w:val="24"/>
          <w:rtl/>
        </w:rPr>
        <w:t xml:space="preserve">رائه تلك، عدة مرات، في زمن المنصور الدوانيقي ورفض أن يستلم أي منصب من المناصب التي عرضت عليه في عهده حتى توفي آخر الأمر وهو في سجن المنصور. </w:t>
      </w:r>
      <w:r>
        <w:rPr>
          <w:rFonts w:cs="mylotus"/>
          <w:spacing w:val="-2"/>
          <w:sz w:val="24"/>
          <w:rtl/>
        </w:rPr>
        <w:t>(البرقعي)</w:t>
      </w:r>
    </w:p>
  </w:footnote>
  <w:footnote w:id="207">
    <w:p w:rsidR="00C42304" w:rsidRDefault="00C42304" w:rsidP="007B0E90">
      <w:pPr>
        <w:ind w:left="284" w:hanging="284"/>
        <w:jc w:val="both"/>
        <w:rPr>
          <w:rFonts w:cs="mylotus" w:hint="cs"/>
          <w:sz w:val="24"/>
          <w:rtl/>
        </w:rPr>
      </w:pPr>
      <w:r w:rsidRPr="0020210B">
        <w:rPr>
          <w:rStyle w:val="FootnoteReference"/>
          <w:rFonts w:cs="mylotus"/>
          <w:sz w:val="24"/>
          <w:szCs w:val="24"/>
          <w:vertAlign w:val="baseline"/>
          <w:rtl/>
        </w:rPr>
        <w:footnoteRef/>
      </w:r>
      <w:r>
        <w:rPr>
          <w:rFonts w:cs="mylotus"/>
          <w:sz w:val="24"/>
          <w:szCs w:val="24"/>
          <w:rtl/>
        </w:rPr>
        <w:t>-</w:t>
      </w:r>
      <w:r w:rsidRPr="0020210B">
        <w:rPr>
          <w:rFonts w:ascii="mylotus" w:hAnsi="mylotus" w:cs="mylotus" w:hint="cs"/>
          <w:sz w:val="24"/>
          <w:szCs w:val="24"/>
          <w:rtl/>
        </w:rPr>
        <w:t xml:space="preserve"> </w:t>
      </w:r>
      <w:r w:rsidRPr="0020210B">
        <w:rPr>
          <w:rFonts w:ascii="mylotus" w:hAnsi="mylotus" w:cs="mylotus"/>
          <w:sz w:val="24"/>
          <w:szCs w:val="24"/>
          <w:rtl/>
        </w:rPr>
        <w:t>رأي</w:t>
      </w:r>
      <w:r w:rsidRPr="0020210B">
        <w:rPr>
          <w:rFonts w:ascii="mylotus" w:hAnsi="mylotus" w:cs="mylotus" w:hint="cs"/>
          <w:sz w:val="24"/>
          <w:szCs w:val="24"/>
          <w:rtl/>
        </w:rPr>
        <w:t xml:space="preserve"> المؤلف الفاضل محل نظر، لأن العول والتعصيب من المسائل المالية التي تتعلق بكيفية توزيع الإرث، ولا علاقة لهما أبدًا بإحراز مقام الخلافة. والخلافة العباسية</w:t>
      </w:r>
      <w:r>
        <w:rPr>
          <w:rFonts w:ascii="mylotus" w:hAnsi="mylotus" w:cs="mylotus" w:hint="cs"/>
          <w:sz w:val="24"/>
          <w:szCs w:val="24"/>
          <w:rtl/>
        </w:rPr>
        <w:t xml:space="preserve"> لم تقم على قانون الإرث عن رسول</w:t>
      </w:r>
      <w:r>
        <w:rPr>
          <w:rFonts w:ascii="mylotus" w:hAnsi="mylotus" w:cs="Times New Roman" w:hint="eastAsia"/>
          <w:sz w:val="24"/>
          <w:szCs w:val="24"/>
          <w:rtl/>
        </w:rPr>
        <w:t>‌</w:t>
      </w:r>
      <w:r w:rsidRPr="0020210B">
        <w:rPr>
          <w:rFonts w:ascii="mylotus" w:hAnsi="mylotus" w:cs="mylotus" w:hint="cs"/>
          <w:sz w:val="24"/>
          <w:szCs w:val="24"/>
          <w:rtl/>
        </w:rPr>
        <w:t xml:space="preserve">الله </w:t>
      </w:r>
      <w:r w:rsidRPr="0020210B">
        <w:rPr>
          <w:rFonts w:ascii="mylotus" w:hAnsi="mylotus" w:cs="CTraditional Arabic" w:hint="cs"/>
          <w:sz w:val="24"/>
          <w:szCs w:val="24"/>
          <w:rtl/>
        </w:rPr>
        <w:t>ص</w:t>
      </w:r>
      <w:r w:rsidRPr="0020210B">
        <w:rPr>
          <w:rFonts w:ascii="mylotus" w:hAnsi="mylotus" w:cs="mylotus" w:hint="cs"/>
          <w:sz w:val="24"/>
          <w:szCs w:val="24"/>
          <w:rtl/>
        </w:rPr>
        <w:t xml:space="preserve">، لأنه </w:t>
      </w:r>
      <w:r w:rsidRPr="0020210B">
        <w:rPr>
          <w:rFonts w:ascii="mylotus" w:hAnsi="mylotus" w:cs="CTraditional Arabic" w:hint="cs"/>
          <w:sz w:val="24"/>
          <w:szCs w:val="24"/>
          <w:rtl/>
        </w:rPr>
        <w:t>ص</w:t>
      </w:r>
      <w:r w:rsidRPr="0020210B">
        <w:rPr>
          <w:rFonts w:ascii="mylotus" w:hAnsi="mylotus" w:cs="mylotus" w:hint="cs"/>
          <w:sz w:val="24"/>
          <w:szCs w:val="24"/>
          <w:rtl/>
        </w:rPr>
        <w:t xml:space="preserve"> لم يترك إرثًا حتى يكون من نصيب العباس أو غيره، ولو ترك </w:t>
      </w:r>
      <w:r w:rsidRPr="0020210B">
        <w:rPr>
          <w:rFonts w:ascii="mylotus" w:hAnsi="mylotus" w:cs="CTraditional Arabic" w:hint="cs"/>
          <w:sz w:val="24"/>
          <w:szCs w:val="24"/>
          <w:rtl/>
        </w:rPr>
        <w:t>ص</w:t>
      </w:r>
      <w:r w:rsidRPr="0020210B">
        <w:rPr>
          <w:rFonts w:ascii="mylotus" w:hAnsi="mylotus" w:cs="mylotus" w:hint="cs"/>
          <w:sz w:val="24"/>
          <w:szCs w:val="24"/>
          <w:rtl/>
        </w:rPr>
        <w:t xml:space="preserve"> إرثًا لكان من نصيب بناته وزوجاته لأنهنّ كنّ في الطبقة الأولى من الوارثين [وهن الأولى بالإرث منه]، ولم يكن لعمه الذي كان في الطبقة الثانية أي نصيب من إرثه. ثم إن مسألتي العول والتعصيب من المسائل التي كانتا محل نقاش بين فقهاء أهل السنة ثم لا يوجد أي دليل أو أثر يثبت أنّ خلفاء العباسية تكلموا عن العول والتعصيب واستندوا عليهما في أحقيتهم بالخلافة لكونهم من ورثة رسول الله </w:t>
      </w:r>
      <w:r w:rsidRPr="0020210B">
        <w:rPr>
          <w:rFonts w:ascii="mylotus" w:hAnsi="mylotus" w:cs="CTraditional Arabic" w:hint="cs"/>
          <w:sz w:val="24"/>
          <w:szCs w:val="24"/>
          <w:rtl/>
        </w:rPr>
        <w:t>ص</w:t>
      </w:r>
      <w:r w:rsidRPr="0020210B">
        <w:rPr>
          <w:rFonts w:ascii="mylotus" w:hAnsi="mylotus" w:cs="mylotus" w:hint="cs"/>
          <w:sz w:val="24"/>
          <w:szCs w:val="24"/>
          <w:rtl/>
        </w:rPr>
        <w:t xml:space="preserve">. والشيعة الزيدية رووا إثبات قاعدتي العول والتعصيب عن أمير المؤمنين علي </w:t>
      </w:r>
      <w:r w:rsidRPr="0020210B">
        <w:rPr>
          <w:rFonts w:ascii="mylotus" w:hAnsi="mylotus" w:cs="CTraditional Arabic" w:hint="cs"/>
          <w:sz w:val="24"/>
          <w:szCs w:val="24"/>
          <w:rtl/>
        </w:rPr>
        <w:t>÷</w:t>
      </w:r>
      <w:r w:rsidRPr="0020210B">
        <w:rPr>
          <w:rFonts w:ascii="mylotus" w:hAnsi="mylotus" w:cs="mylotus" w:hint="cs"/>
          <w:sz w:val="24"/>
          <w:szCs w:val="24"/>
          <w:rtl/>
        </w:rPr>
        <w:t xml:space="preserve">؛ ورووا أيضًا تلك الرواية التي تقول بأن عليًّا </w:t>
      </w:r>
      <w:r w:rsidRPr="0020210B">
        <w:rPr>
          <w:rFonts w:ascii="mylotus" w:hAnsi="mylotus" w:cs="CTraditional Arabic" w:hint="cs"/>
          <w:sz w:val="24"/>
          <w:szCs w:val="24"/>
          <w:rtl/>
        </w:rPr>
        <w:t>÷</w:t>
      </w:r>
      <w:r w:rsidRPr="0020210B">
        <w:rPr>
          <w:rFonts w:ascii="mylotus" w:hAnsi="mylotus" w:cs="mylotus" w:hint="cs"/>
          <w:sz w:val="24"/>
          <w:szCs w:val="24"/>
          <w:rtl/>
        </w:rPr>
        <w:t xml:space="preserve"> كان يعيل الفرائض وهو يخطب على المنبر فسأله شخص عن مسألة في الميراث، فأجابه بصورة ارتجالية (مسند زيد بن علي، كتاب الفرائض، الرواية السابعة والخامسة عشرة). وقد عدَّ البعض هذه الإجابة من كرامات علي </w:t>
      </w:r>
      <w:r w:rsidRPr="0020210B">
        <w:rPr>
          <w:rFonts w:ascii="mylotus" w:hAnsi="mylotus" w:cs="CTraditional Arabic" w:hint="cs"/>
          <w:sz w:val="24"/>
          <w:szCs w:val="24"/>
          <w:rtl/>
        </w:rPr>
        <w:t>÷</w:t>
      </w:r>
      <w:r w:rsidRPr="0020210B">
        <w:rPr>
          <w:rFonts w:ascii="mylotus" w:hAnsi="mylotus" w:cs="mylotus" w:hint="cs"/>
          <w:sz w:val="24"/>
          <w:szCs w:val="24"/>
          <w:rtl/>
        </w:rPr>
        <w:t xml:space="preserve"> أو دليلاً على سرعة بداهته في الإجابة وذهنه الوقّاد. (م)</w:t>
      </w:r>
    </w:p>
    <w:p w:rsidR="00C42304" w:rsidRPr="007B0E90" w:rsidRDefault="00C42304" w:rsidP="001B4884">
      <w:pPr>
        <w:ind w:left="284" w:hanging="12"/>
        <w:jc w:val="both"/>
        <w:rPr>
          <w:rFonts w:cs="mylotus"/>
          <w:sz w:val="32"/>
          <w:szCs w:val="24"/>
          <w:rtl/>
          <w:lang w:bidi="ar-SY"/>
        </w:rPr>
      </w:pPr>
      <w:r w:rsidRPr="007B0E90">
        <w:rPr>
          <w:rFonts w:cs="mylotus"/>
          <w:sz w:val="32"/>
          <w:szCs w:val="24"/>
          <w:rtl/>
        </w:rPr>
        <w:t xml:space="preserve">تعتمد </w:t>
      </w:r>
      <w:r>
        <w:rPr>
          <w:rFonts w:cs="mylotus" w:hint="cs"/>
          <w:sz w:val="32"/>
          <w:szCs w:val="24"/>
          <w:rtl/>
        </w:rPr>
        <w:t>م</w:t>
      </w:r>
      <w:r w:rsidRPr="007B0E90">
        <w:rPr>
          <w:rFonts w:cs="mylotus"/>
          <w:sz w:val="32"/>
          <w:szCs w:val="24"/>
          <w:rtl/>
        </w:rPr>
        <w:t xml:space="preserve">ذاهب </w:t>
      </w:r>
      <w:r>
        <w:rPr>
          <w:rFonts w:cs="mylotus" w:hint="cs"/>
          <w:sz w:val="32"/>
          <w:szCs w:val="24"/>
          <w:rtl/>
        </w:rPr>
        <w:t>أهل السنة</w:t>
      </w:r>
      <w:r w:rsidRPr="007B0E90">
        <w:rPr>
          <w:rFonts w:cs="mylotus"/>
          <w:sz w:val="32"/>
          <w:szCs w:val="24"/>
          <w:rtl/>
        </w:rPr>
        <w:t xml:space="preserve"> الأربعة قاعدتي التعصيب والعول في الإرث، أما</w:t>
      </w:r>
      <w:r w:rsidRPr="001B4884">
        <w:rPr>
          <w:rFonts w:cs="mylotus"/>
          <w:b/>
          <w:bCs/>
          <w:sz w:val="32"/>
          <w:szCs w:val="24"/>
          <w:rtl/>
        </w:rPr>
        <w:t xml:space="preserve"> التعصيب</w:t>
      </w:r>
      <w:r w:rsidRPr="007B0E90">
        <w:rPr>
          <w:rFonts w:cs="mylotus"/>
          <w:sz w:val="32"/>
          <w:szCs w:val="24"/>
          <w:rtl/>
        </w:rPr>
        <w:t xml:space="preserve"> فهو أن يُعْطَى ما يتبقى من التركة، بعد أن يأخذ كل ذي فرض فرضه، </w:t>
      </w:r>
      <w:r w:rsidRPr="007B0E90">
        <w:rPr>
          <w:rFonts w:cs="mylotus" w:hint="cs"/>
          <w:sz w:val="32"/>
          <w:szCs w:val="24"/>
          <w:rtl/>
        </w:rPr>
        <w:t>لأَ</w:t>
      </w:r>
      <w:r w:rsidRPr="007B0E90">
        <w:rPr>
          <w:rFonts w:cs="mylotus"/>
          <w:sz w:val="32"/>
          <w:szCs w:val="24"/>
          <w:rtl/>
        </w:rPr>
        <w:t>وْلى عصبة ذكر، وهم الأبناء ثم الآباء ثم الإخوة ثم أبناءهم ثم الأعمام ثم أولاد العم</w:t>
      </w:r>
      <w:r>
        <w:rPr>
          <w:rFonts w:cs="mylotus" w:hint="cs"/>
          <w:sz w:val="32"/>
          <w:szCs w:val="24"/>
          <w:rtl/>
          <w:lang w:bidi="ar-SY"/>
        </w:rPr>
        <w:t>.</w:t>
      </w:r>
      <w:r w:rsidRPr="007B0E90">
        <w:rPr>
          <w:rFonts w:cs="mylotus"/>
          <w:sz w:val="32"/>
          <w:szCs w:val="24"/>
          <w:rtl/>
          <w:lang w:bidi="ar-SY"/>
        </w:rPr>
        <w:t xml:space="preserve"> أما </w:t>
      </w:r>
      <w:r>
        <w:rPr>
          <w:rFonts w:cs="mylotus" w:hint="cs"/>
          <w:sz w:val="32"/>
          <w:szCs w:val="24"/>
          <w:rtl/>
          <w:lang w:bidi="ar-SY"/>
        </w:rPr>
        <w:t>عند الشيعة الإمامية،</w:t>
      </w:r>
      <w:r w:rsidRPr="007B0E90">
        <w:rPr>
          <w:rFonts w:cs="mylotus"/>
          <w:sz w:val="32"/>
          <w:szCs w:val="24"/>
          <w:rtl/>
          <w:lang w:bidi="ar-SY"/>
        </w:rPr>
        <w:t xml:space="preserve"> فلا تعصيب أصلاً بل يأخذ أصحاب الفروض من الطبقة الواحدة فقط كل التركة ولو كانت بنتا واحدة فقط، فرضًا ثم ردّ</w:t>
      </w:r>
      <w:r>
        <w:rPr>
          <w:rFonts w:cs="mylotus"/>
          <w:sz w:val="32"/>
          <w:szCs w:val="24"/>
          <w:rtl/>
          <w:lang w:bidi="ar-SY"/>
        </w:rPr>
        <w:t>ًا</w:t>
      </w:r>
      <w:r w:rsidRPr="007B0E90">
        <w:rPr>
          <w:rFonts w:cs="mylotus"/>
          <w:sz w:val="32"/>
          <w:szCs w:val="24"/>
          <w:rtl/>
          <w:lang w:bidi="ar-SY"/>
        </w:rPr>
        <w:t>. (ت)</w:t>
      </w:r>
    </w:p>
  </w:footnote>
  <w:footnote w:id="208">
    <w:p w:rsidR="00C42304" w:rsidRPr="00210624" w:rsidRDefault="00C42304" w:rsidP="00210624">
      <w:pPr>
        <w:pStyle w:val="FootnoteText"/>
        <w:ind w:left="272" w:hanging="272"/>
        <w:rPr>
          <w:rFonts w:ascii="mylotus" w:hAnsi="mylotus" w:cs="mylotus"/>
          <w:sz w:val="24"/>
          <w:rtl/>
        </w:rPr>
      </w:pPr>
      <w:r w:rsidRPr="00210624">
        <w:rPr>
          <w:rStyle w:val="FootnoteReference"/>
          <w:rFonts w:ascii="mylotus" w:hAnsi="mylotus" w:cs="mylotus"/>
          <w:vertAlign w:val="baseline"/>
        </w:rPr>
        <w:footnoteRef/>
      </w:r>
      <w:r w:rsidRPr="00210624">
        <w:rPr>
          <w:rFonts w:ascii="mylotus" w:hAnsi="mylotus" w:cs="mylotus"/>
          <w:sz w:val="24"/>
          <w:rtl/>
          <w:lang w:bidi="fa-IR"/>
        </w:rPr>
        <w:t xml:space="preserve">- </w:t>
      </w:r>
      <w:r>
        <w:rPr>
          <w:rFonts w:ascii="mylotus" w:hAnsi="mylotus" w:cs="mylotus" w:hint="cs"/>
          <w:sz w:val="24"/>
          <w:rtl/>
        </w:rPr>
        <w:t>بل الحق في الأمر؛ أن</w:t>
      </w:r>
      <w:r w:rsidRPr="00210624">
        <w:rPr>
          <w:rFonts w:ascii="mylotus" w:hAnsi="mylotus" w:cs="mylotus"/>
          <w:sz w:val="24"/>
          <w:rtl/>
        </w:rPr>
        <w:t xml:space="preserve"> ك</w:t>
      </w:r>
      <w:r>
        <w:rPr>
          <w:rFonts w:ascii="mylotus" w:hAnsi="mylotus" w:cs="mylotus" w:hint="cs"/>
          <w:sz w:val="24"/>
          <w:rtl/>
        </w:rPr>
        <w:t>ُ</w:t>
      </w:r>
      <w:r w:rsidRPr="00210624">
        <w:rPr>
          <w:rFonts w:ascii="mylotus" w:hAnsi="mylotus" w:cs="mylotus"/>
          <w:sz w:val="24"/>
          <w:rtl/>
        </w:rPr>
        <w:t>ل</w:t>
      </w:r>
      <w:r>
        <w:rPr>
          <w:rFonts w:ascii="mylotus" w:hAnsi="mylotus" w:cs="mylotus" w:hint="cs"/>
          <w:sz w:val="24"/>
          <w:rtl/>
        </w:rPr>
        <w:t>اًّ</w:t>
      </w:r>
      <w:r w:rsidRPr="00210624">
        <w:rPr>
          <w:rFonts w:ascii="mylotus" w:hAnsi="mylotus" w:cs="mylotus"/>
          <w:sz w:val="24"/>
          <w:rtl/>
        </w:rPr>
        <w:t xml:space="preserve"> يؤخذ من قوله وي</w:t>
      </w:r>
      <w:r>
        <w:rPr>
          <w:rFonts w:ascii="mylotus" w:hAnsi="mylotus" w:cs="mylotus" w:hint="cs"/>
          <w:sz w:val="24"/>
          <w:rtl/>
        </w:rPr>
        <w:t>ُ</w:t>
      </w:r>
      <w:r w:rsidRPr="00210624">
        <w:rPr>
          <w:rFonts w:ascii="mylotus" w:hAnsi="mylotus" w:cs="mylotus"/>
          <w:sz w:val="24"/>
          <w:rtl/>
        </w:rPr>
        <w:t>ر</w:t>
      </w:r>
      <w:r>
        <w:rPr>
          <w:rFonts w:ascii="mylotus" w:hAnsi="mylotus" w:cs="mylotus" w:hint="cs"/>
          <w:sz w:val="24"/>
          <w:rtl/>
        </w:rPr>
        <w:t>َ</w:t>
      </w:r>
      <w:r w:rsidRPr="00210624">
        <w:rPr>
          <w:rFonts w:ascii="mylotus" w:hAnsi="mylotus" w:cs="mylotus"/>
          <w:sz w:val="24"/>
          <w:rtl/>
        </w:rPr>
        <w:t>د</w:t>
      </w:r>
      <w:r>
        <w:rPr>
          <w:rFonts w:ascii="mylotus" w:hAnsi="mylotus" w:cs="mylotus" w:hint="cs"/>
          <w:sz w:val="24"/>
          <w:rtl/>
        </w:rPr>
        <w:t>ُّ</w:t>
      </w:r>
      <w:r w:rsidRPr="00210624">
        <w:rPr>
          <w:rFonts w:ascii="mylotus" w:hAnsi="mylotus" w:cs="mylotus"/>
          <w:sz w:val="24"/>
          <w:rtl/>
        </w:rPr>
        <w:t xml:space="preserve"> إلا</w:t>
      </w:r>
      <w:r>
        <w:rPr>
          <w:rFonts w:ascii="mylotus" w:hAnsi="mylotus" w:cs="mylotus" w:hint="cs"/>
          <w:sz w:val="24"/>
          <w:rtl/>
        </w:rPr>
        <w:t xml:space="preserve"> صاحب الرسالة محمد</w:t>
      </w:r>
      <w:r w:rsidRPr="00210624">
        <w:rPr>
          <w:rFonts w:ascii="mylotus" w:hAnsi="mylotus" w:cs="mylotus"/>
          <w:sz w:val="24"/>
          <w:rtl/>
        </w:rPr>
        <w:t xml:space="preserve"> </w:t>
      </w:r>
      <w:r>
        <w:rPr>
          <w:rFonts w:ascii="mylotus" w:hAnsi="mylotus" w:cs="CTraditional Arabic" w:hint="cs"/>
          <w:sz w:val="24"/>
          <w:rtl/>
        </w:rPr>
        <w:t>ص</w:t>
      </w:r>
      <w:r w:rsidRPr="00210624">
        <w:rPr>
          <w:rFonts w:ascii="mylotus" w:hAnsi="mylotus" w:cs="mylotus"/>
          <w:sz w:val="24"/>
          <w:rtl/>
        </w:rPr>
        <w:t>.</w:t>
      </w:r>
      <w:r>
        <w:rPr>
          <w:rFonts w:ascii="mylotus" w:hAnsi="mylotus" w:cs="mylotus" w:hint="cs"/>
          <w:sz w:val="24"/>
          <w:rtl/>
        </w:rPr>
        <w:t xml:space="preserve"> (الـمُصحح).</w:t>
      </w:r>
    </w:p>
  </w:footnote>
  <w:footnote w:id="209">
    <w:p w:rsidR="00C42304" w:rsidRPr="00434CC2" w:rsidRDefault="00C42304" w:rsidP="00434CC2">
      <w:pPr>
        <w:pStyle w:val="FootnoteText"/>
        <w:spacing w:line="228" w:lineRule="auto"/>
        <w:ind w:left="338" w:hangingChars="142" w:hanging="338"/>
        <w:rPr>
          <w:rFonts w:cs="mylotus"/>
          <w:spacing w:val="-2"/>
          <w:sz w:val="24"/>
        </w:rPr>
      </w:pPr>
      <w:r w:rsidRPr="00434CC2">
        <w:rPr>
          <w:rFonts w:cs="mylotus"/>
          <w:spacing w:val="-2"/>
          <w:sz w:val="24"/>
          <w:rtl/>
        </w:rPr>
        <w:t xml:space="preserve">(1) هذا من علامات الوضع في هذا الحديث لأن معرفة أسماء الأئمة </w:t>
      </w:r>
      <w:r w:rsidRPr="00434CC2">
        <w:rPr>
          <w:rFonts w:cs="CTraditional Arabic" w:hint="cs"/>
          <w:spacing w:val="-2"/>
          <w:sz w:val="24"/>
          <w:rtl/>
        </w:rPr>
        <w:t>‡</w:t>
      </w:r>
      <w:r w:rsidRPr="00434CC2">
        <w:rPr>
          <w:rFonts w:cs="mylotus"/>
          <w:spacing w:val="-2"/>
          <w:sz w:val="24"/>
          <w:rtl/>
        </w:rPr>
        <w:t xml:space="preserve"> الذين اختارهم الله وفرض طاعتهم على العالمين والتي لا نجاة لمسلم إلا بها أمرٌ ينبغي أن يُعلن ويُنشر لا</w:t>
      </w:r>
      <w:r w:rsidRPr="00434CC2">
        <w:rPr>
          <w:rFonts w:cs="Times New Roman" w:hint="cs"/>
          <w:spacing w:val="-2"/>
          <w:sz w:val="24"/>
          <w:rtl/>
        </w:rPr>
        <w:t> </w:t>
      </w:r>
      <w:r w:rsidRPr="00434CC2">
        <w:rPr>
          <w:rFonts w:cs="mylotus" w:hint="cs"/>
          <w:spacing w:val="-2"/>
          <w:sz w:val="24"/>
          <w:rtl/>
        </w:rPr>
        <w:t>أ</w:t>
      </w:r>
      <w:r w:rsidRPr="00434CC2">
        <w:rPr>
          <w:rFonts w:cs="mylotus"/>
          <w:spacing w:val="-2"/>
          <w:sz w:val="24"/>
          <w:rtl/>
        </w:rPr>
        <w:t>ن يُخفى ويُستتر عند فرد</w:t>
      </w:r>
      <w:r w:rsidRPr="00434CC2">
        <w:rPr>
          <w:rFonts w:cs="mylotus" w:hint="cs"/>
          <w:spacing w:val="-2"/>
          <w:sz w:val="24"/>
          <w:rtl/>
        </w:rPr>
        <w:t>!</w:t>
      </w:r>
      <w:r w:rsidRPr="00434CC2">
        <w:rPr>
          <w:rFonts w:cs="mylotus"/>
          <w:spacing w:val="-2"/>
          <w:sz w:val="24"/>
          <w:rtl/>
        </w:rPr>
        <w:t xml:space="preserve"> (ت)</w:t>
      </w:r>
    </w:p>
  </w:footnote>
  <w:footnote w:id="210">
    <w:p w:rsidR="00C42304" w:rsidRPr="00C87620" w:rsidRDefault="00C42304" w:rsidP="003252CE">
      <w:pPr>
        <w:pStyle w:val="FootnoteText"/>
        <w:spacing w:line="226" w:lineRule="auto"/>
        <w:ind w:left="341" w:hangingChars="142" w:hanging="341"/>
        <w:rPr>
          <w:rFonts w:cs="mylotu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أول ما </w:t>
      </w:r>
      <w:r w:rsidRPr="00C87620">
        <w:rPr>
          <w:rFonts w:cs="mylotus" w:hint="cs"/>
          <w:sz w:val="24"/>
          <w:rtl/>
        </w:rPr>
        <w:t>يتَّجه</w:t>
      </w:r>
      <w:r w:rsidRPr="00C87620">
        <w:rPr>
          <w:rFonts w:cs="mylotus"/>
          <w:sz w:val="24"/>
          <w:rtl/>
        </w:rPr>
        <w:t xml:space="preserve"> من إشكال على صحة </w:t>
      </w:r>
      <w:r w:rsidRPr="00C87620">
        <w:rPr>
          <w:rFonts w:cs="mylotus" w:hint="cs"/>
          <w:sz w:val="24"/>
          <w:rtl/>
        </w:rPr>
        <w:t>هذا</w:t>
      </w:r>
      <w:r w:rsidRPr="00C87620">
        <w:rPr>
          <w:rFonts w:cs="mylotus"/>
          <w:sz w:val="24"/>
          <w:rtl/>
        </w:rPr>
        <w:t xml:space="preserve"> الحديث وأمثاله أنه من المتواتر أن عدد</w:t>
      </w:r>
      <w:r>
        <w:rPr>
          <w:rFonts w:cs="mylotus"/>
          <w:sz w:val="24"/>
          <w:rtl/>
        </w:rPr>
        <w:t>ًا</w:t>
      </w:r>
      <w:r w:rsidRPr="00C87620">
        <w:rPr>
          <w:rFonts w:cs="mylotus"/>
          <w:sz w:val="24"/>
          <w:rtl/>
        </w:rPr>
        <w:t xml:space="preserve"> من الأئمة</w:t>
      </w:r>
      <w:r w:rsidRPr="00750411">
        <w:rPr>
          <w:rFonts w:cs="CTraditional Arabic"/>
          <w:sz w:val="24"/>
          <w:rtl/>
        </w:rPr>
        <w:t>‡</w:t>
      </w:r>
      <w:r w:rsidRPr="00C87620">
        <w:rPr>
          <w:rFonts w:cs="mylotus"/>
          <w:sz w:val="24"/>
          <w:rtl/>
        </w:rPr>
        <w:t xml:space="preserve"> لم يكونوا عالمين في بداية الأمر إلى من ستؤول الإمامة من بعدهم، فالصادق</w:t>
      </w:r>
      <w:r w:rsidRPr="00750411">
        <w:rPr>
          <w:rFonts w:ascii="AGA Arabesque" w:hAnsi="AGA Arabesque" w:cs="mylotus"/>
          <w:sz w:val="24"/>
        </w:rPr>
        <w:t></w:t>
      </w:r>
      <w:r w:rsidRPr="00C87620">
        <w:rPr>
          <w:rFonts w:cs="mylotus"/>
          <w:sz w:val="24"/>
          <w:rtl/>
        </w:rPr>
        <w:t xml:space="preserve"> أعلن في البداية أن ابنه الأكبر </w:t>
      </w:r>
      <w:r w:rsidRPr="00EE410A">
        <w:rPr>
          <w:rFonts w:cs="Arabic11 BT"/>
          <w:sz w:val="24"/>
          <w:rtl/>
        </w:rPr>
        <w:t>"</w:t>
      </w:r>
      <w:r w:rsidRPr="00C87620">
        <w:rPr>
          <w:rFonts w:cs="mylotus"/>
          <w:sz w:val="24"/>
          <w:rtl/>
        </w:rPr>
        <w:t>إسماعيل</w:t>
      </w:r>
      <w:r w:rsidRPr="00EE410A">
        <w:rPr>
          <w:rFonts w:cs="Arabic11 BT"/>
          <w:sz w:val="24"/>
          <w:rtl/>
        </w:rPr>
        <w:t>"</w:t>
      </w:r>
      <w:r w:rsidRPr="00C87620">
        <w:rPr>
          <w:rFonts w:cs="mylotus"/>
          <w:sz w:val="24"/>
          <w:rtl/>
        </w:rPr>
        <w:t xml:space="preserve"> هو الإمام من بعده، لكن إسماعيل توفي في حياة أبيه! عندئذ قال الصادق</w:t>
      </w:r>
      <w:r>
        <w:rPr>
          <w:rFonts w:cs="mylotus" w:hint="cs"/>
          <w:sz w:val="24"/>
          <w:rtl/>
        </w:rPr>
        <w:t xml:space="preserve"> بأ</w:t>
      </w:r>
      <w:r w:rsidRPr="00C87620">
        <w:rPr>
          <w:rFonts w:cs="mylotus"/>
          <w:sz w:val="24"/>
          <w:rtl/>
        </w:rPr>
        <w:t xml:space="preserve">ن الإمام هو </w:t>
      </w:r>
      <w:r w:rsidRPr="00EE410A">
        <w:rPr>
          <w:rFonts w:cs="Arabic11 BT"/>
          <w:sz w:val="24"/>
          <w:rtl/>
        </w:rPr>
        <w:t>"</w:t>
      </w:r>
      <w:r w:rsidRPr="00C87620">
        <w:rPr>
          <w:rFonts w:cs="mylotus"/>
          <w:sz w:val="24"/>
          <w:rtl/>
        </w:rPr>
        <w:t>موسى</w:t>
      </w:r>
      <w:r w:rsidRPr="00EE410A">
        <w:rPr>
          <w:rFonts w:cs="Arabic11 BT"/>
          <w:sz w:val="24"/>
          <w:rtl/>
        </w:rPr>
        <w:t>"</w:t>
      </w:r>
      <w:r w:rsidRPr="00C87620">
        <w:rPr>
          <w:rFonts w:cs="mylotus"/>
          <w:sz w:val="24"/>
          <w:rtl/>
        </w:rPr>
        <w:t xml:space="preserve">، وكذلك عين الإمام الهادي ابنه </w:t>
      </w:r>
      <w:r w:rsidRPr="00EE410A">
        <w:rPr>
          <w:rFonts w:cs="Arabic11 BT"/>
          <w:sz w:val="24"/>
          <w:rtl/>
        </w:rPr>
        <w:t>"</w:t>
      </w:r>
      <w:r w:rsidRPr="00C87620">
        <w:rPr>
          <w:rFonts w:cs="mylotus"/>
          <w:sz w:val="24"/>
          <w:rtl/>
        </w:rPr>
        <w:t>محمدا</w:t>
      </w:r>
      <w:r w:rsidRPr="00EE410A">
        <w:rPr>
          <w:rFonts w:cs="Arabic11 BT"/>
          <w:sz w:val="24"/>
          <w:rtl/>
        </w:rPr>
        <w:t>"</w:t>
      </w:r>
      <w:r w:rsidRPr="00C87620">
        <w:rPr>
          <w:rFonts w:cs="mylotus"/>
          <w:sz w:val="24"/>
          <w:rtl/>
        </w:rPr>
        <w:t xml:space="preserve"> إمام</w:t>
      </w:r>
      <w:r>
        <w:rPr>
          <w:rFonts w:cs="mylotus"/>
          <w:sz w:val="24"/>
          <w:rtl/>
        </w:rPr>
        <w:t>ًا</w:t>
      </w:r>
      <w:r w:rsidRPr="00C87620">
        <w:rPr>
          <w:rFonts w:cs="mylotus"/>
          <w:sz w:val="24"/>
          <w:rtl/>
        </w:rPr>
        <w:t xml:space="preserve"> بعده لكن محمد</w:t>
      </w:r>
      <w:r>
        <w:rPr>
          <w:rFonts w:cs="mylotus"/>
          <w:sz w:val="24"/>
          <w:rtl/>
        </w:rPr>
        <w:t>ًا</w:t>
      </w:r>
      <w:r w:rsidRPr="00C87620">
        <w:rPr>
          <w:rFonts w:cs="mylotus"/>
          <w:sz w:val="24"/>
          <w:rtl/>
        </w:rPr>
        <w:t xml:space="preserve"> أيض</w:t>
      </w:r>
      <w:r>
        <w:rPr>
          <w:rFonts w:cs="mylotus"/>
          <w:sz w:val="24"/>
          <w:rtl/>
        </w:rPr>
        <w:t>ًا</w:t>
      </w:r>
      <w:r w:rsidRPr="00C87620">
        <w:rPr>
          <w:rFonts w:cs="mylotus"/>
          <w:sz w:val="24"/>
          <w:rtl/>
        </w:rPr>
        <w:t xml:space="preserve"> توفي في حياة والده! فنقل الهادي الإمامة من بعده لابنه الآخر</w:t>
      </w:r>
      <w:r w:rsidRPr="00EE410A">
        <w:rPr>
          <w:rFonts w:cs="Arabic11 BT"/>
          <w:sz w:val="24"/>
          <w:rtl/>
        </w:rPr>
        <w:t>"</w:t>
      </w:r>
      <w:r w:rsidRPr="00C87620">
        <w:rPr>
          <w:rFonts w:cs="mylotus"/>
          <w:sz w:val="24"/>
          <w:rtl/>
        </w:rPr>
        <w:t xml:space="preserve"> الحسن</w:t>
      </w:r>
      <w:r w:rsidRPr="00EE410A">
        <w:rPr>
          <w:rFonts w:cs="Arabic11 BT"/>
          <w:sz w:val="24"/>
          <w:rtl/>
        </w:rPr>
        <w:t>"</w:t>
      </w:r>
      <w:r w:rsidRPr="00C87620">
        <w:rPr>
          <w:rFonts w:cs="mylotus"/>
          <w:sz w:val="24"/>
          <w:rtl/>
        </w:rPr>
        <w:t>، وهذا كله يناقض علمه السابق بأسماء الأئمة واحد</w:t>
      </w:r>
      <w:r>
        <w:rPr>
          <w:rFonts w:cs="mylotus"/>
          <w:sz w:val="24"/>
          <w:rtl/>
        </w:rPr>
        <w:t>ًا</w:t>
      </w:r>
      <w:r w:rsidRPr="00C87620">
        <w:rPr>
          <w:rFonts w:cs="mylotus"/>
          <w:sz w:val="24"/>
          <w:rtl/>
        </w:rPr>
        <w:t xml:space="preserve"> واحد</w:t>
      </w:r>
      <w:r>
        <w:rPr>
          <w:rFonts w:cs="mylotus"/>
          <w:sz w:val="24"/>
          <w:rtl/>
        </w:rPr>
        <w:t>ًا</w:t>
      </w:r>
      <w:r w:rsidRPr="00C87620">
        <w:rPr>
          <w:rFonts w:cs="mylotus"/>
          <w:sz w:val="24"/>
          <w:rtl/>
        </w:rPr>
        <w:t xml:space="preserve">. وكذلك يتناقض مع حديث لوح جابر وأمثاله ما رواه الكليني نفسه في أصول الكافي: باب </w:t>
      </w:r>
      <w:r w:rsidRPr="00EE410A">
        <w:rPr>
          <w:rFonts w:cs="Arabic11 BT"/>
          <w:sz w:val="24"/>
          <w:rtl/>
        </w:rPr>
        <w:t>"</w:t>
      </w:r>
      <w:r w:rsidRPr="00C87620">
        <w:rPr>
          <w:rFonts w:cs="mylotus"/>
          <w:sz w:val="24"/>
          <w:rtl/>
        </w:rPr>
        <w:t>الإشارة والنص على أبي الحسن الرضا</w:t>
      </w:r>
      <w:r w:rsidRPr="00EE410A">
        <w:rPr>
          <w:rFonts w:cs="Arabic11 BT"/>
          <w:sz w:val="24"/>
          <w:rtl/>
        </w:rPr>
        <w:t>"</w:t>
      </w:r>
      <w:r w:rsidRPr="00C87620">
        <w:rPr>
          <w:rFonts w:cs="mylotus"/>
          <w:sz w:val="24"/>
          <w:rtl/>
        </w:rPr>
        <w:t xml:space="preserve"> أن الإمام موسى بن جعفر</w:t>
      </w:r>
      <w:r>
        <w:rPr>
          <w:rFonts w:cs="mylotus"/>
          <w:sz w:val="24"/>
        </w:rPr>
        <w:sym w:font="AGA Arabesque" w:char="F075"/>
      </w:r>
      <w:r w:rsidRPr="00C87620">
        <w:rPr>
          <w:rFonts w:cs="mylotus"/>
          <w:sz w:val="24"/>
          <w:rtl/>
        </w:rPr>
        <w:t xml:space="preserve"> لم يكن يعلم إلى مَنْ مٍنْ أولاده ستصير الإمامة من بعده وكان يميل إلى إمامة ابنه </w:t>
      </w:r>
      <w:r w:rsidRPr="00EE410A">
        <w:rPr>
          <w:rFonts w:cs="Arabic11 BT"/>
          <w:sz w:val="24"/>
          <w:rtl/>
        </w:rPr>
        <w:t>"</w:t>
      </w:r>
      <w:r w:rsidRPr="00C87620">
        <w:rPr>
          <w:rFonts w:cs="mylotus"/>
          <w:sz w:val="24"/>
          <w:rtl/>
        </w:rPr>
        <w:t>القاسم</w:t>
      </w:r>
      <w:r w:rsidRPr="00EE410A">
        <w:rPr>
          <w:rFonts w:cs="Arabic11 BT"/>
          <w:sz w:val="24"/>
          <w:rtl/>
        </w:rPr>
        <w:t>"</w:t>
      </w:r>
      <w:r w:rsidRPr="00C87620">
        <w:rPr>
          <w:rFonts w:cs="mylotus"/>
          <w:sz w:val="24"/>
          <w:rtl/>
        </w:rPr>
        <w:t xml:space="preserve"> إلى أن رأى في منامه النبي صلى الله عليه وآله و</w:t>
      </w:r>
      <w:r>
        <w:rPr>
          <w:rFonts w:cs="mylotus"/>
          <w:sz w:val="24"/>
          <w:rtl/>
        </w:rPr>
        <w:t>عليًّا</w:t>
      </w:r>
      <w:r w:rsidRPr="00750411">
        <w:rPr>
          <w:rFonts w:ascii="AGA Arabesque" w:hAnsi="AGA Arabesque" w:cs="mylotus"/>
          <w:sz w:val="24"/>
        </w:rPr>
        <w:t></w:t>
      </w:r>
      <w:r w:rsidRPr="00C87620">
        <w:rPr>
          <w:rFonts w:cs="mylotus"/>
          <w:sz w:val="24"/>
          <w:rtl/>
        </w:rPr>
        <w:t xml:space="preserve"> فسألهما: </w:t>
      </w:r>
      <w:r w:rsidRPr="00EE410A">
        <w:rPr>
          <w:rFonts w:cs="Arabic11 BT"/>
          <w:sz w:val="24"/>
          <w:rtl/>
        </w:rPr>
        <w:t>"</w:t>
      </w:r>
      <w:r w:rsidRPr="00C87620">
        <w:rPr>
          <w:rFonts w:cs="mylotus"/>
          <w:b/>
          <w:bCs/>
          <w:sz w:val="24"/>
          <w:rtl/>
        </w:rPr>
        <w:t>أرنيه أيهما هو</w:t>
      </w:r>
      <w:r w:rsidRPr="00C87620">
        <w:rPr>
          <w:rFonts w:cs="mylotus"/>
          <w:sz w:val="24"/>
          <w:rtl/>
        </w:rPr>
        <w:t>؟</w:t>
      </w:r>
      <w:r w:rsidRPr="00EE410A">
        <w:rPr>
          <w:rFonts w:cs="Arabic11 BT"/>
          <w:sz w:val="24"/>
          <w:rtl/>
        </w:rPr>
        <w:t>"</w:t>
      </w:r>
      <w:r w:rsidRPr="00C87620">
        <w:rPr>
          <w:rFonts w:cs="mylotus"/>
          <w:sz w:val="24"/>
          <w:rtl/>
        </w:rPr>
        <w:t xml:space="preserve"> ومع أن الإمام علي أشار إلى الرضا إلا أن الإمام الكاظم لم يطمئن حتى سأل النبي صلى الله عليه وآله فقال: </w:t>
      </w:r>
      <w:r w:rsidRPr="00EE410A">
        <w:rPr>
          <w:rFonts w:cs="Arabic11 BT"/>
          <w:sz w:val="24"/>
          <w:rtl/>
        </w:rPr>
        <w:t>"</w:t>
      </w:r>
      <w:r w:rsidRPr="00C87620">
        <w:rPr>
          <w:rFonts w:cs="mylotus"/>
          <w:b/>
          <w:bCs/>
          <w:sz w:val="24"/>
          <w:rtl/>
        </w:rPr>
        <w:t>قد جـمَعْتَـهم لي ـ بأبي وأمي ـ فأيهم هو؟</w:t>
      </w:r>
      <w:r w:rsidRPr="00C87620">
        <w:rPr>
          <w:rFonts w:cs="mylotus"/>
          <w:sz w:val="24"/>
          <w:rtl/>
        </w:rPr>
        <w:t xml:space="preserve"> </w:t>
      </w:r>
      <w:r w:rsidRPr="00EE410A">
        <w:rPr>
          <w:rFonts w:cs="Arabic11 BT"/>
          <w:sz w:val="24"/>
          <w:rtl/>
        </w:rPr>
        <w:t>"</w:t>
      </w:r>
      <w:r w:rsidRPr="00C87620">
        <w:rPr>
          <w:rFonts w:cs="mylotus"/>
          <w:sz w:val="24"/>
          <w:rtl/>
        </w:rPr>
        <w:t>.  فلو كان حديث اللوح صادقا لكان حضرة الكاظم</w:t>
      </w:r>
      <w:r w:rsidRPr="00750411">
        <w:rPr>
          <w:rFonts w:ascii="AGA Arabesque" w:hAnsi="AGA Arabesque" w:cs="mylotus"/>
          <w:sz w:val="24"/>
        </w:rPr>
        <w:t></w:t>
      </w:r>
      <w:r w:rsidRPr="00C87620">
        <w:rPr>
          <w:rFonts w:cs="mylotus"/>
          <w:sz w:val="24"/>
          <w:rtl/>
        </w:rPr>
        <w:t xml:space="preserve"> قد رآه وعرف منه أسماء الأئمة، فما مورد هذا التساؤل منه إذن؟! </w:t>
      </w:r>
    </w:p>
    <w:p w:rsidR="00C42304" w:rsidRPr="00C87620" w:rsidRDefault="00C42304" w:rsidP="001B1E83">
      <w:pPr>
        <w:pStyle w:val="FootnoteText"/>
        <w:spacing w:line="226" w:lineRule="auto"/>
        <w:ind w:left="340"/>
        <w:rPr>
          <w:rFonts w:cs="mylotus"/>
          <w:sz w:val="24"/>
        </w:rPr>
      </w:pPr>
      <w:r>
        <w:rPr>
          <w:rFonts w:cs="mylotus"/>
          <w:sz w:val="24"/>
          <w:rtl/>
        </w:rPr>
        <w:t>و لقد أحصى كاتب هذه السطور</w:t>
      </w:r>
      <w:r w:rsidRPr="00C87620">
        <w:rPr>
          <w:rFonts w:cs="mylotus"/>
          <w:sz w:val="24"/>
          <w:rtl/>
        </w:rPr>
        <w:t>ـ أثناء مطالعة أصول الكافي ـ عدد أصحاب الأئمة بدءًا من الإمام الحسين</w:t>
      </w:r>
      <w:r w:rsidRPr="00C87620">
        <w:rPr>
          <w:rFonts w:cs="mylotus"/>
          <w:sz w:val="24"/>
          <w:rtl/>
        </w:rPr>
        <w:sym w:font="AGA Arabesque" w:char="F075"/>
      </w:r>
      <w:r w:rsidRPr="00C87620">
        <w:rPr>
          <w:rFonts w:cs="mylotus" w:hint="cs"/>
          <w:sz w:val="24"/>
          <w:rtl/>
        </w:rPr>
        <w:t xml:space="preserve"> </w:t>
      </w:r>
      <w:r w:rsidRPr="00C87620">
        <w:rPr>
          <w:rFonts w:cs="mylotus"/>
          <w:sz w:val="24"/>
          <w:rtl/>
        </w:rPr>
        <w:t xml:space="preserve">وحتى الإمام الرضا </w:t>
      </w:r>
      <w:r w:rsidRPr="00C87620">
        <w:rPr>
          <w:rFonts w:cs="mylotus"/>
          <w:sz w:val="24"/>
          <w:rtl/>
        </w:rPr>
        <w:sym w:font="AGA Arabesque" w:char="F075"/>
      </w:r>
      <w:r w:rsidRPr="00C87620">
        <w:rPr>
          <w:rFonts w:cs="mylotus"/>
          <w:sz w:val="24"/>
          <w:rtl/>
        </w:rPr>
        <w:t xml:space="preserve"> الذين ذكرت روايات الكافي ما يدل على عدم معرفتهم من سيكون الإمام بعد إمام عصرهم، فوجدت أن عددهم بلغ مائة وأربعة!! فلو صح حديث لوح جابر ونظائره لكان الأئمة أطلعوا على الأقل أصحابهم المقربين على أسماء الأئمة أجمعين حتى لا</w:t>
      </w:r>
      <w:r w:rsidRPr="00366FA0">
        <w:rPr>
          <w:rFonts w:cs="Times New Roman" w:hint="cs"/>
          <w:sz w:val="24"/>
          <w:rtl/>
        </w:rPr>
        <w:t> </w:t>
      </w:r>
      <w:r w:rsidRPr="00C87620">
        <w:rPr>
          <w:rFonts w:cs="mylotus"/>
          <w:sz w:val="24"/>
          <w:rtl/>
        </w:rPr>
        <w:t>يتيهوا ولا</w:t>
      </w:r>
      <w:r w:rsidRPr="00C60EE5">
        <w:rPr>
          <w:rFonts w:cs="Times New Roman" w:hint="cs"/>
          <w:sz w:val="24"/>
          <w:rtl/>
        </w:rPr>
        <w:t> </w:t>
      </w:r>
      <w:r w:rsidRPr="00C87620">
        <w:rPr>
          <w:rFonts w:cs="mylotus"/>
          <w:sz w:val="24"/>
          <w:rtl/>
        </w:rPr>
        <w:t>يضطروا للحيرة والبحث عن كل إمام؟! أي لو كان قول الذين ادعوا أن النبي (صلى الله عليه وآله) عين اثن</w:t>
      </w:r>
      <w:r>
        <w:rPr>
          <w:rFonts w:cs="mylotus" w:hint="cs"/>
          <w:sz w:val="24"/>
          <w:rtl/>
        </w:rPr>
        <w:t>ي</w:t>
      </w:r>
      <w:r w:rsidRPr="00C87620">
        <w:rPr>
          <w:rFonts w:cs="mylotus"/>
          <w:sz w:val="24"/>
          <w:rtl/>
        </w:rPr>
        <w:t xml:space="preserve"> عشر إمام</w:t>
      </w:r>
      <w:r>
        <w:rPr>
          <w:rFonts w:cs="mylotus"/>
          <w:sz w:val="24"/>
          <w:rtl/>
        </w:rPr>
        <w:t>ًا</w:t>
      </w:r>
      <w:r w:rsidRPr="00C87620">
        <w:rPr>
          <w:rFonts w:cs="mylotus"/>
          <w:sz w:val="24"/>
          <w:rtl/>
        </w:rPr>
        <w:t xml:space="preserve"> من بعده بأسمائهم صحيح</w:t>
      </w:r>
      <w:r>
        <w:rPr>
          <w:rFonts w:cs="mylotus"/>
          <w:sz w:val="24"/>
          <w:rtl/>
        </w:rPr>
        <w:t>ًا</w:t>
      </w:r>
      <w:r w:rsidRPr="00C87620">
        <w:rPr>
          <w:rFonts w:cs="mylotus"/>
          <w:sz w:val="24"/>
          <w:rtl/>
        </w:rPr>
        <w:t xml:space="preserve">، لعرف ذلك الأئمة أنفسهم ولعرف ذلك خلص أصحابهم المقربين، </w:t>
      </w:r>
      <w:r>
        <w:rPr>
          <w:rFonts w:cs="mylotus" w:hint="cs"/>
          <w:sz w:val="24"/>
          <w:rtl/>
        </w:rPr>
        <w:t>لكن</w:t>
      </w:r>
      <w:r w:rsidRPr="00C87620">
        <w:rPr>
          <w:rFonts w:cs="mylotus"/>
          <w:sz w:val="24"/>
          <w:rtl/>
        </w:rPr>
        <w:t xml:space="preserve"> الواقع خلاف ذلك! </w:t>
      </w:r>
      <w:r>
        <w:rPr>
          <w:rFonts w:cs="mylotus"/>
          <w:sz w:val="24"/>
          <w:rtl/>
        </w:rPr>
        <w:t>(البرقعي)</w:t>
      </w:r>
    </w:p>
  </w:footnote>
  <w:footnote w:id="211">
    <w:p w:rsidR="00C42304" w:rsidRPr="00CF4B91" w:rsidRDefault="00C42304" w:rsidP="007571F8">
      <w:pPr>
        <w:pStyle w:val="FootnoteText"/>
        <w:spacing w:line="226" w:lineRule="auto"/>
        <w:ind w:left="341" w:hangingChars="142" w:hanging="341"/>
        <w:rPr>
          <w:rFonts w:cs="mylotus"/>
          <w:spacing w:val="-2"/>
          <w:sz w:val="24"/>
        </w:rPr>
      </w:pPr>
      <w:r w:rsidRPr="00CF4B91">
        <w:rPr>
          <w:rStyle w:val="FootnoteReference"/>
          <w:rFonts w:cs="mylotus"/>
          <w:spacing w:val="-2"/>
          <w:sz w:val="24"/>
          <w:vertAlign w:val="baseline"/>
          <w:rtl/>
        </w:rPr>
        <w:footnoteRef/>
      </w:r>
      <w:r>
        <w:rPr>
          <w:rFonts w:cs="mylotus"/>
          <w:spacing w:val="-2"/>
          <w:sz w:val="24"/>
          <w:rtl/>
        </w:rPr>
        <w:t>-</w:t>
      </w:r>
      <w:r w:rsidRPr="00CF4B91">
        <w:rPr>
          <w:rFonts w:cs="mylotus"/>
          <w:spacing w:val="-2"/>
          <w:sz w:val="24"/>
          <w:rtl/>
        </w:rPr>
        <w:t xml:space="preserve"> يُراجَع للتأكد من ذلك الكتب التالية: 1ـ المقالات والفرق لسعد بن عبد الله الأشعري: ص 72. 2ـ فرق الشيعة للحسن بن موسى النوبختي: ص 82، حيث يذكر الكتابان أن سنة وفاته هي 11</w:t>
      </w:r>
      <w:r>
        <w:rPr>
          <w:rFonts w:cs="mylotus"/>
          <w:spacing w:val="-2"/>
          <w:sz w:val="24"/>
          <w:rtl/>
        </w:rPr>
        <w:t>7 هـ. 3ـ وفيات الأعيان لابن خلّ</w:t>
      </w:r>
      <w:r w:rsidRPr="00CF4B91">
        <w:rPr>
          <w:rFonts w:cs="mylotus"/>
          <w:spacing w:val="-2"/>
          <w:sz w:val="24"/>
          <w:rtl/>
        </w:rPr>
        <w:t>كان: ج4/ص170. 4ـ بحار الأنوار للمجلسي: ج 14/ ص 44 (من طبعة تبريز القديمة). 5ـ تاريخ اليعقوبي: ص 52 (طبعة بيروت لعام 1375هـ). 6ـ منتهى الآمال (في مصائب النبي والآل) لعباس القمي، (بالفارسية): ص 122 (طبع العلمي) 7ـ الإصابة في تمييز الصحابة: ج1/ص215.</w:t>
      </w:r>
    </w:p>
  </w:footnote>
  <w:footnote w:id="21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1ـ الاستيعاب في معرفة الأصحاب لابن عبد البر: ج1/ص213. 2ـ أسد الغابة لابن الأثير: ج1/ص258. 3ـ التهذيب ج9/ص 77 (طبع النجف). 4ـ تتمة المنتهى: ص 69. 5ـ الإصابة: ج1/ص215.</w:t>
      </w:r>
    </w:p>
  </w:footnote>
  <w:footnote w:id="213">
    <w:p w:rsidR="00C42304" w:rsidRPr="00614330" w:rsidRDefault="00C42304" w:rsidP="00917CFF">
      <w:pPr>
        <w:pStyle w:val="FootnoteText"/>
        <w:ind w:left="272" w:hanging="272"/>
        <w:rPr>
          <w:rFonts w:ascii="mylotus" w:hAnsi="mylotus" w:cs="mylotus" w:hint="c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sz w:val="24"/>
          <w:rtl/>
        </w:rPr>
        <w:t>هكذا ذكره المؤلف «بِوِلَادَةِ الْحَسَن»</w:t>
      </w:r>
      <w:r w:rsidRPr="0020210B">
        <w:rPr>
          <w:rFonts w:ascii="mylotus" w:hAnsi="mylotus" w:cs="mylotus" w:hint="cs"/>
          <w:sz w:val="24"/>
          <w:rtl/>
        </w:rPr>
        <w:t xml:space="preserve">، وهو هكذا عند الطبرسي في إعلام الورى </w:t>
      </w:r>
      <w:r w:rsidRPr="0020210B">
        <w:rPr>
          <w:rFonts w:ascii="mylotus" w:hAnsi="mylotus" w:cs="mylotus"/>
          <w:sz w:val="24"/>
          <w:rtl/>
        </w:rPr>
        <w:t>ص392</w:t>
      </w:r>
      <w:r w:rsidRPr="0020210B">
        <w:rPr>
          <w:rFonts w:ascii="mylotus" w:hAnsi="mylotus" w:cs="mylotus" w:hint="cs"/>
          <w:sz w:val="24"/>
          <w:rtl/>
        </w:rPr>
        <w:t xml:space="preserve"> والاحتجاج </w:t>
      </w:r>
      <w:r w:rsidRPr="0020210B">
        <w:rPr>
          <w:rFonts w:ascii="mylotus" w:hAnsi="mylotus" w:cs="mylotus"/>
          <w:sz w:val="24"/>
          <w:rtl/>
        </w:rPr>
        <w:t xml:space="preserve">ج‏2 </w:t>
      </w:r>
      <w:r w:rsidRPr="0020210B">
        <w:rPr>
          <w:rFonts w:ascii="mylotus" w:hAnsi="mylotus" w:cs="mylotus" w:hint="cs"/>
          <w:sz w:val="24"/>
          <w:rtl/>
        </w:rPr>
        <w:t>/</w:t>
      </w:r>
      <w:r w:rsidRPr="0020210B">
        <w:rPr>
          <w:rFonts w:ascii="mylotus" w:hAnsi="mylotus" w:cs="mylotus"/>
          <w:sz w:val="24"/>
          <w:rtl/>
        </w:rPr>
        <w:t>ص373</w:t>
      </w:r>
      <w:r w:rsidRPr="0020210B">
        <w:rPr>
          <w:rFonts w:ascii="mylotus" w:hAnsi="mylotus" w:cs="mylotus" w:hint="cs"/>
          <w:sz w:val="24"/>
          <w:rtl/>
        </w:rPr>
        <w:t xml:space="preserve"> وإلزام الناصب للحائري</w:t>
      </w:r>
      <w:r w:rsidRPr="0020210B">
        <w:rPr>
          <w:rtl/>
        </w:rPr>
        <w:t xml:space="preserve"> </w:t>
      </w:r>
      <w:r w:rsidRPr="0020210B">
        <w:rPr>
          <w:rFonts w:ascii="mylotus" w:hAnsi="mylotus" w:cs="mylotus"/>
          <w:sz w:val="24"/>
          <w:rtl/>
        </w:rPr>
        <w:t>ج‏1</w:t>
      </w:r>
      <w:r w:rsidRPr="0020210B">
        <w:rPr>
          <w:rFonts w:ascii="mylotus" w:hAnsi="mylotus" w:cs="mylotus" w:hint="cs"/>
          <w:sz w:val="24"/>
          <w:rtl/>
        </w:rPr>
        <w:t>/</w:t>
      </w:r>
      <w:r w:rsidRPr="0020210B">
        <w:rPr>
          <w:rFonts w:ascii="mylotus" w:hAnsi="mylotus" w:cs="mylotus"/>
          <w:sz w:val="24"/>
          <w:rtl/>
        </w:rPr>
        <w:t xml:space="preserve"> ص: 196</w:t>
      </w:r>
      <w:r w:rsidRPr="0020210B">
        <w:rPr>
          <w:rFonts w:ascii="mylotus" w:hAnsi="mylotus" w:cs="mylotus" w:hint="cs"/>
          <w:sz w:val="24"/>
          <w:rtl/>
        </w:rPr>
        <w:t xml:space="preserve"> وغيرها. ولكن في إكمال الدين وعيون أخبار الرضا والكافي </w:t>
      </w:r>
      <w:r w:rsidRPr="0020210B">
        <w:rPr>
          <w:rFonts w:ascii="mylotus" w:hAnsi="mylotus" w:cs="mylotus"/>
          <w:sz w:val="24"/>
          <w:rtl/>
        </w:rPr>
        <w:t>«بِوِلَادَةِ الْح</w:t>
      </w:r>
      <w:r w:rsidRPr="0020210B">
        <w:rPr>
          <w:rFonts w:ascii="mylotus" w:hAnsi="mylotus" w:cs="mylotus" w:hint="cs"/>
          <w:sz w:val="24"/>
          <w:rtl/>
        </w:rPr>
        <w:t>ُ</w:t>
      </w:r>
      <w:r w:rsidRPr="0020210B">
        <w:rPr>
          <w:rFonts w:ascii="mylotus" w:hAnsi="mylotus" w:cs="mylotus"/>
          <w:sz w:val="24"/>
          <w:rtl/>
        </w:rPr>
        <w:t>س</w:t>
      </w:r>
      <w:r w:rsidRPr="0020210B">
        <w:rPr>
          <w:rFonts w:ascii="mylotus" w:hAnsi="mylotus" w:cs="mylotus" w:hint="cs"/>
          <w:sz w:val="24"/>
          <w:rtl/>
        </w:rPr>
        <w:t>ي</w:t>
      </w:r>
      <w:r w:rsidRPr="0020210B">
        <w:rPr>
          <w:rFonts w:ascii="mylotus" w:hAnsi="mylotus" w:cs="mylotus"/>
          <w:sz w:val="24"/>
          <w:rtl/>
        </w:rPr>
        <w:t>ن»</w:t>
      </w:r>
      <w:r w:rsidRPr="0020210B">
        <w:rPr>
          <w:rFonts w:ascii="mylotus" w:hAnsi="mylotus" w:cs="mylotus" w:hint="cs"/>
          <w:sz w:val="24"/>
          <w:rtl/>
        </w:rPr>
        <w:t xml:space="preserve">. لعل المؤلف نقلها من النسخة التي كان فيها </w:t>
      </w:r>
      <w:r w:rsidRPr="0020210B">
        <w:rPr>
          <w:rFonts w:ascii="mylotus" w:hAnsi="mylotus" w:cs="mylotus" w:hint="eastAsia"/>
          <w:sz w:val="24"/>
          <w:rtl/>
        </w:rPr>
        <w:t>«</w:t>
      </w:r>
      <w:r w:rsidRPr="0020210B">
        <w:rPr>
          <w:rFonts w:ascii="mylotus" w:hAnsi="mylotus" w:cs="mylotus" w:hint="cs"/>
          <w:sz w:val="24"/>
          <w:rtl/>
        </w:rPr>
        <w:t>الحسن</w:t>
      </w:r>
      <w:r w:rsidRPr="0020210B">
        <w:rPr>
          <w:rFonts w:ascii="mylotus" w:hAnsi="mylotus" w:cs="mylotus" w:hint="eastAsia"/>
          <w:sz w:val="24"/>
          <w:rtl/>
        </w:rPr>
        <w:t>».</w:t>
      </w:r>
      <w:r w:rsidRPr="0020210B">
        <w:rPr>
          <w:rFonts w:ascii="mylotus" w:hAnsi="mylotus" w:cs="mylotus" w:hint="cs"/>
          <w:sz w:val="24"/>
          <w:rtl/>
        </w:rPr>
        <w:t xml:space="preserve"> (الـمُصحح)</w:t>
      </w:r>
    </w:p>
  </w:footnote>
  <w:footnote w:id="21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هذا يناقض ما جاء في الرواية السابقة من أن فاطمة رفضت إعطاء جابر اللوح قائلة أن الله نهى أن يمسه إلا نبي أو وصي أو أهل بيت نبي! (م)</w:t>
      </w:r>
    </w:p>
  </w:footnote>
  <w:footnote w:id="215">
    <w:p w:rsidR="00C42304" w:rsidRPr="0020210B" w:rsidRDefault="00C42304" w:rsidP="00D60745">
      <w:pPr>
        <w:pStyle w:val="FootnoteText"/>
        <w:ind w:left="272" w:hanging="272"/>
        <w:rPr>
          <w:rFonts w:ascii="mylotus" w:hAnsi="mylotus" w:cs="mylotu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إن أنبياء كإبراهيم ويعقوب وداود </w:t>
      </w:r>
      <w:r w:rsidRPr="0020210B">
        <w:rPr>
          <w:rFonts w:ascii="mylotus" w:hAnsi="mylotus" w:cs="CTraditional Arabic" w:hint="cs"/>
          <w:sz w:val="24"/>
          <w:rtl/>
        </w:rPr>
        <w:t>‡</w:t>
      </w:r>
      <w:r w:rsidRPr="0020210B">
        <w:rPr>
          <w:rFonts w:ascii="mylotus" w:hAnsi="mylotus" w:cs="mylotus" w:hint="cs"/>
          <w:sz w:val="24"/>
          <w:rtl/>
        </w:rPr>
        <w:t>، أبناؤهم كانوا أنبياء أيضًا، مثل إسماعيل وإسحاق ويوسف وسليمان</w:t>
      </w:r>
      <w:r w:rsidRPr="0020210B">
        <w:rPr>
          <w:rFonts w:ascii="mylotus" w:hAnsi="mylotus" w:cs="CTraditional Arabic" w:hint="cs"/>
          <w:sz w:val="24"/>
          <w:rtl/>
        </w:rPr>
        <w:t>‡</w:t>
      </w:r>
      <w:r w:rsidRPr="0020210B">
        <w:rPr>
          <w:rFonts w:ascii="mylotus" w:hAnsi="mylotus" w:cs="mylotus" w:hint="cs"/>
          <w:sz w:val="24"/>
          <w:rtl/>
        </w:rPr>
        <w:t xml:space="preserve">، ولم يكن لهم أوصياء بالمعنى الذي تعنيه هذه الرواية. </w:t>
      </w:r>
      <w:r>
        <w:rPr>
          <w:rFonts w:ascii="mylotus" w:hAnsi="mylotus" w:cs="mylotus" w:hint="cs"/>
          <w:sz w:val="24"/>
          <w:rtl/>
        </w:rPr>
        <w:t>(البرقعي)</w:t>
      </w:r>
      <w:r w:rsidRPr="0020210B">
        <w:rPr>
          <w:rFonts w:ascii="mylotus" w:hAnsi="mylotus" w:cs="mylotus" w:hint="cs"/>
          <w:sz w:val="24"/>
          <w:rtl/>
        </w:rPr>
        <w:t xml:space="preserve"> </w:t>
      </w:r>
    </w:p>
  </w:footnote>
  <w:footnote w:id="216">
    <w:p w:rsidR="00C42304" w:rsidRPr="00CE5531" w:rsidRDefault="00C42304" w:rsidP="00D126F1">
      <w:pPr>
        <w:pStyle w:val="FootnoteText"/>
        <w:ind w:left="272" w:hanging="272"/>
        <w:rPr>
          <w:rFonts w:ascii="mylotus" w:hAnsi="mylotus" w:cs="mylotus" w:hint="c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يصرح القرآن الكريم بأن إتمام الحجة يكون بالأنبياء فقط وخاصة بخاتم الرسل محمد </w:t>
      </w:r>
      <w:r w:rsidRPr="0020210B">
        <w:rPr>
          <w:rFonts w:ascii="mylotus" w:hAnsi="mylotus" w:cs="CTraditional Arabic" w:hint="cs"/>
          <w:sz w:val="24"/>
          <w:rtl/>
        </w:rPr>
        <w:t>ص</w:t>
      </w:r>
      <w:r w:rsidRPr="0020210B">
        <w:rPr>
          <w:rFonts w:ascii="mylotus" w:hAnsi="mylotus" w:cs="mylotus" w:hint="cs"/>
          <w:sz w:val="24"/>
          <w:rtl/>
        </w:rPr>
        <w:t xml:space="preserve">، كما قال تعالى: </w:t>
      </w:r>
      <w:r w:rsidRPr="0020210B">
        <w:rPr>
          <w:rFonts w:ascii="KFGQPC Uthmanic Script HAFS" w:hAnsi="KFGQPC Uthmanic Script HAFS" w:cs="Traditional Arabic" w:hint="cs"/>
          <w:spacing w:val="-2"/>
          <w:rtl/>
        </w:rPr>
        <w:t>﴿</w:t>
      </w:r>
      <w:r w:rsidRPr="0020210B">
        <w:rPr>
          <w:rFonts w:ascii="KFGQPC Uthmanic Script HAFS" w:hAnsi="KFGQPC Uthmanic Script HAFS" w:cs="KFGQPC Uthmanic Script HAFS"/>
          <w:spacing w:val="-2"/>
          <w:rtl/>
        </w:rPr>
        <w:t xml:space="preserve">لِئَلَّا يَكُونَ لِلنَّاسِ عَلَى </w:t>
      </w:r>
      <w:r w:rsidRPr="0020210B">
        <w:rPr>
          <w:rFonts w:ascii="KFGQPC Uthmanic Script HAFS" w:hAnsi="KFGQPC Uthmanic Script HAFS" w:cs="KFGQPC Uthmanic Script HAFS" w:hint="cs"/>
          <w:spacing w:val="-2"/>
          <w:rtl/>
        </w:rPr>
        <w:t>ٱ</w:t>
      </w:r>
      <w:r w:rsidRPr="0020210B">
        <w:rPr>
          <w:rFonts w:ascii="KFGQPC Uthmanic Script HAFS" w:hAnsi="KFGQPC Uthmanic Script HAFS" w:cs="KFGQPC Uthmanic Script HAFS" w:hint="eastAsia"/>
          <w:spacing w:val="-2"/>
          <w:rtl/>
        </w:rPr>
        <w:t>للَّهِ</w:t>
      </w:r>
      <w:r w:rsidRPr="0020210B">
        <w:rPr>
          <w:rFonts w:ascii="KFGQPC Uthmanic Script HAFS" w:hAnsi="KFGQPC Uthmanic Script HAFS" w:cs="KFGQPC Uthmanic Script HAFS"/>
          <w:spacing w:val="-2"/>
          <w:rtl/>
        </w:rPr>
        <w:t xml:space="preserve"> حُجَّةُۢ بَعۡدَ </w:t>
      </w:r>
      <w:r w:rsidRPr="0020210B">
        <w:rPr>
          <w:rFonts w:ascii="KFGQPC Uthmanic Script HAFS" w:hAnsi="KFGQPC Uthmanic Script HAFS" w:cs="KFGQPC Uthmanic Script HAFS" w:hint="cs"/>
          <w:spacing w:val="-2"/>
          <w:rtl/>
        </w:rPr>
        <w:t>ٱ</w:t>
      </w:r>
      <w:r w:rsidRPr="0020210B">
        <w:rPr>
          <w:rFonts w:ascii="KFGQPC Uthmanic Script HAFS" w:hAnsi="KFGQPC Uthmanic Script HAFS" w:cs="KFGQPC Uthmanic Script HAFS" w:hint="eastAsia"/>
          <w:spacing w:val="-2"/>
          <w:rtl/>
        </w:rPr>
        <w:t>لرُّسُلِ</w:t>
      </w:r>
      <w:r w:rsidRPr="0020210B">
        <w:rPr>
          <w:rFonts w:ascii="KFGQPC Uthmanic Script HAFS" w:hAnsi="KFGQPC Uthmanic Script HAFS" w:cs="Traditional Arabic" w:hint="cs"/>
          <w:spacing w:val="-2"/>
          <w:rtl/>
        </w:rPr>
        <w:t>﴾</w:t>
      </w:r>
      <w:r w:rsidRPr="0020210B">
        <w:rPr>
          <w:rStyle w:val="PageNumber"/>
          <w:rFonts w:ascii="Lotus Linotype" w:hAnsi="Lotus Linotype" w:cs="IRLotus" w:hint="cs"/>
          <w:spacing w:val="-2"/>
          <w:rtl/>
        </w:rPr>
        <w:t xml:space="preserve"> </w:t>
      </w:r>
      <w:r w:rsidRPr="0020210B">
        <w:rPr>
          <w:rStyle w:val="PageNumber"/>
          <w:rFonts w:ascii="Lotus Linotype" w:hAnsi="Lotus Linotype" w:cs="IRLotus" w:hint="cs"/>
          <w:spacing w:val="-2"/>
          <w:sz w:val="18"/>
          <w:szCs w:val="22"/>
          <w:rtl/>
        </w:rPr>
        <w:t>[</w:t>
      </w:r>
      <w:r w:rsidRPr="0020210B">
        <w:rPr>
          <w:rStyle w:val="PageNumber"/>
          <w:rFonts w:ascii="mylotus" w:hAnsi="mylotus" w:cs="IRLotus" w:hint="cs"/>
          <w:spacing w:val="-2"/>
          <w:sz w:val="18"/>
          <w:szCs w:val="22"/>
          <w:rtl/>
        </w:rPr>
        <w:t>ال</w:t>
      </w:r>
      <w:r w:rsidRPr="0020210B">
        <w:rPr>
          <w:rStyle w:val="PageNumber"/>
          <w:rFonts w:ascii="mylotus" w:hAnsi="mylotus" w:cs="IRLotus"/>
          <w:spacing w:val="-2"/>
          <w:sz w:val="18"/>
          <w:szCs w:val="22"/>
          <w:rtl/>
        </w:rPr>
        <w:t>نساء</w:t>
      </w:r>
      <w:r w:rsidRPr="0020210B">
        <w:rPr>
          <w:rStyle w:val="PageNumber"/>
          <w:rFonts w:ascii="Lotus Linotype" w:hAnsi="Lotus Linotype" w:cs="IRLotus"/>
          <w:spacing w:val="-2"/>
          <w:sz w:val="18"/>
          <w:szCs w:val="22"/>
          <w:rtl/>
        </w:rPr>
        <w:t>: 165</w:t>
      </w:r>
      <w:r w:rsidRPr="0020210B">
        <w:rPr>
          <w:rStyle w:val="PageNumber"/>
          <w:rFonts w:ascii="Lotus Linotype" w:hAnsi="Lotus Linotype" w:cs="IRLotus" w:hint="cs"/>
          <w:spacing w:val="-2"/>
          <w:sz w:val="18"/>
          <w:szCs w:val="22"/>
          <w:rtl/>
        </w:rPr>
        <w:t xml:space="preserve">]. </w:t>
      </w:r>
      <w:r w:rsidRPr="0020210B">
        <w:rPr>
          <w:rFonts w:ascii="mylotus" w:hAnsi="mylotus" w:cs="mylotus" w:hint="cs"/>
          <w:sz w:val="24"/>
          <w:rtl/>
        </w:rPr>
        <w:t xml:space="preserve">لأن كلمة </w:t>
      </w:r>
      <w:r w:rsidRPr="0020210B">
        <w:rPr>
          <w:rFonts w:ascii="Traditional Arabic" w:hAnsi="Traditional Arabic" w:cs="Traditional Arabic"/>
          <w:spacing w:val="-2"/>
          <w:rtl/>
        </w:rPr>
        <w:t>﴿</w:t>
      </w:r>
      <w:r w:rsidRPr="0020210B">
        <w:rPr>
          <w:rFonts w:ascii="KFGQPC Uthmanic Script HAFS" w:hAnsi="KFGQPC Uthmanic Script HAFS" w:cs="KFGQPC Uthmanic Script HAFS"/>
          <w:spacing w:val="-2"/>
          <w:rtl/>
        </w:rPr>
        <w:t>حُجَّةُۢ</w:t>
      </w:r>
      <w:r w:rsidRPr="0020210B">
        <w:rPr>
          <w:rFonts w:ascii="Traditional Arabic" w:hAnsi="Traditional Arabic" w:cs="Traditional Arabic"/>
          <w:spacing w:val="-2"/>
          <w:rtl/>
        </w:rPr>
        <w:t>﴾</w:t>
      </w:r>
      <w:r w:rsidRPr="0020210B">
        <w:rPr>
          <w:rFonts w:ascii="mylotus" w:hAnsi="mylotus" w:cs="mylotus" w:hint="cs"/>
          <w:sz w:val="24"/>
          <w:rtl/>
        </w:rPr>
        <w:t xml:space="preserve"> ذُكرت نكرة في سياق النفي، والنكرة في سياق النفي تفيد العموم، فلا حجة لأحد بعد الأنبياء. إذن فما هي الحجة البالغة التي يتحلى بها شخص ليس بنبي.  </w:t>
      </w:r>
      <w:r>
        <w:rPr>
          <w:rFonts w:ascii="mylotus" w:hAnsi="mylotus" w:cs="mylotus" w:hint="cs"/>
          <w:sz w:val="24"/>
          <w:rtl/>
        </w:rPr>
        <w:t>(البرقعي)</w:t>
      </w:r>
    </w:p>
  </w:footnote>
  <w:footnote w:id="217">
    <w:p w:rsidR="00C42304" w:rsidRPr="0020210B" w:rsidRDefault="00C42304" w:rsidP="005E52B6">
      <w:pPr>
        <w:pStyle w:val="FootnoteText"/>
        <w:ind w:left="272" w:hanging="272"/>
        <w:rPr>
          <w:rFonts w:ascii="mylotus" w:hAnsi="mylotus" w:cs="mylotus" w:hint="c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في الرسالة المرسلة الخاصة إلى النبي </w:t>
      </w:r>
      <w:r w:rsidRPr="0020210B">
        <w:rPr>
          <w:rFonts w:ascii="mylotus" w:hAnsi="mylotus" w:cs="CTraditional Arabic" w:hint="cs"/>
          <w:sz w:val="24"/>
          <w:rtl/>
        </w:rPr>
        <w:t>ص</w:t>
      </w:r>
      <w:r w:rsidRPr="0020210B">
        <w:rPr>
          <w:rFonts w:ascii="mylotus" w:hAnsi="mylotus" w:cs="mylotus" w:hint="cs"/>
          <w:sz w:val="24"/>
          <w:rtl/>
        </w:rPr>
        <w:t>، لا ينغبي أن يقال فيها: «</w:t>
      </w:r>
      <w:r w:rsidRPr="0020210B">
        <w:rPr>
          <w:rFonts w:ascii="mylotus" w:hAnsi="mylotus" w:cs="mylotus"/>
          <w:sz w:val="24"/>
          <w:rtl/>
        </w:rPr>
        <w:t>وَابْنُهُ‏ سَمِي</w:t>
      </w:r>
      <w:r w:rsidRPr="0020210B">
        <w:rPr>
          <w:rFonts w:ascii="mylotus" w:hAnsi="mylotus" w:cs="mylotus" w:hint="cs"/>
          <w:sz w:val="24"/>
          <w:rtl/>
        </w:rPr>
        <w:t>ُّ</w:t>
      </w:r>
      <w:r w:rsidRPr="0020210B">
        <w:rPr>
          <w:rFonts w:ascii="mylotus" w:hAnsi="mylotus" w:cs="mylotus"/>
          <w:sz w:val="24"/>
          <w:rtl/>
        </w:rPr>
        <w:t xml:space="preserve"> جَدِّهِ‏</w:t>
      </w:r>
      <w:r w:rsidRPr="0020210B">
        <w:rPr>
          <w:rFonts w:ascii="mylotus" w:hAnsi="mylotus" w:cs="mylotus" w:hint="eastAsia"/>
          <w:sz w:val="24"/>
          <w:rtl/>
        </w:rPr>
        <w:t>»</w:t>
      </w:r>
      <w:r w:rsidRPr="0020210B">
        <w:rPr>
          <w:rFonts w:ascii="mylotus" w:hAnsi="mylotus" w:cs="mylotus" w:hint="cs"/>
          <w:sz w:val="24"/>
          <w:rtl/>
        </w:rPr>
        <w:t xml:space="preserve">. وهذا غير مألوف ومخالف للبلاغة والفصاحة، بل يُقال: </w:t>
      </w:r>
      <w:r w:rsidRPr="0020210B">
        <w:rPr>
          <w:rFonts w:ascii="mylotus" w:hAnsi="mylotus" w:cs="mylotus" w:hint="eastAsia"/>
          <w:sz w:val="24"/>
          <w:rtl/>
        </w:rPr>
        <w:t>«ابنه سمي</w:t>
      </w:r>
      <w:r w:rsidRPr="0020210B">
        <w:rPr>
          <w:rFonts w:ascii="mylotus" w:hAnsi="mylotus" w:cs="mylotus" w:hint="cs"/>
          <w:sz w:val="24"/>
          <w:rtl/>
        </w:rPr>
        <w:t>ُّ</w:t>
      </w:r>
      <w:r w:rsidRPr="0020210B">
        <w:rPr>
          <w:rFonts w:ascii="mylotus" w:hAnsi="mylotus" w:cs="mylotus" w:hint="eastAsia"/>
          <w:sz w:val="24"/>
          <w:rtl/>
        </w:rPr>
        <w:t>ك</w:t>
      </w:r>
      <w:r w:rsidRPr="0020210B">
        <w:rPr>
          <w:rFonts w:ascii="mylotus" w:hAnsi="mylotus" w:cs="mylotus" w:hint="cs"/>
          <w:sz w:val="24"/>
          <w:rtl/>
        </w:rPr>
        <w:t>َ</w:t>
      </w:r>
      <w:r w:rsidRPr="0020210B">
        <w:rPr>
          <w:rFonts w:ascii="mylotus" w:hAnsi="mylotus" w:cs="mylotus" w:hint="eastAsia"/>
          <w:sz w:val="24"/>
          <w:rtl/>
        </w:rPr>
        <w:t xml:space="preserve">»،لأن الجد هو نفسه مخاطب الرسالة. </w:t>
      </w:r>
      <w:r>
        <w:rPr>
          <w:rFonts w:ascii="mylotus" w:hAnsi="mylotus" w:cs="mylotus" w:hint="eastAsia"/>
          <w:sz w:val="24"/>
          <w:rtl/>
        </w:rPr>
        <w:t>(البرقعي)</w:t>
      </w:r>
    </w:p>
  </w:footnote>
  <w:footnote w:id="218">
    <w:p w:rsidR="00C42304" w:rsidRPr="0020210B" w:rsidRDefault="00C42304" w:rsidP="00B713B3">
      <w:pPr>
        <w:pStyle w:val="FootnoteText"/>
        <w:ind w:left="272" w:hanging="272"/>
        <w:rPr>
          <w:rFonts w:ascii="mylotus" w:hAnsi="mylotus" w:cs="mylotu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إذا كانت حجة الله لا تخفى، فلماذا يدّعون أن الإمام الثاني عشر قد اختفى، أليس هو </w:t>
      </w:r>
      <w:r w:rsidRPr="0020210B">
        <w:rPr>
          <w:rFonts w:ascii="mylotus" w:hAnsi="mylotus" w:cs="mylotus" w:hint="eastAsia"/>
          <w:sz w:val="24"/>
          <w:rtl/>
        </w:rPr>
        <w:t>«حجة الله</w:t>
      </w:r>
      <w:r w:rsidRPr="0020210B">
        <w:rPr>
          <w:rFonts w:ascii="mylotus" w:hAnsi="mylotus" w:cs="mylotus" w:hint="cs"/>
          <w:sz w:val="24"/>
          <w:rtl/>
        </w:rPr>
        <w:t>»؟!</w:t>
      </w:r>
    </w:p>
  </w:footnote>
  <w:footnote w:id="219">
    <w:p w:rsidR="00C42304" w:rsidRPr="0020210B" w:rsidRDefault="00C42304" w:rsidP="005E52B6">
      <w:pPr>
        <w:pStyle w:val="FootnoteText"/>
        <w:ind w:left="272" w:hanging="272"/>
        <w:rPr>
          <w:rFonts w:ascii="mylotus" w:hAnsi="mylotus" w:cs="mylotus" w:hint="c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في الكافي والنسخ الجديدة هكذا </w:t>
      </w:r>
      <w:r w:rsidRPr="0020210B">
        <w:rPr>
          <w:rFonts w:ascii="mylotus" w:hAnsi="mylotus" w:cs="mylotus" w:hint="eastAsia"/>
          <w:sz w:val="24"/>
          <w:rtl/>
        </w:rPr>
        <w:t>«</w:t>
      </w:r>
      <w:r w:rsidRPr="0020210B">
        <w:rPr>
          <w:rFonts w:ascii="mylotus" w:hAnsi="mylotus" w:cs="mylotus" w:hint="cs"/>
          <w:sz w:val="24"/>
          <w:rtl/>
        </w:rPr>
        <w:t>كتابي</w:t>
      </w:r>
      <w:r w:rsidRPr="0020210B">
        <w:rPr>
          <w:rFonts w:ascii="mylotus" w:hAnsi="mylotus" w:cs="mylotus" w:hint="eastAsia"/>
          <w:sz w:val="24"/>
          <w:rtl/>
        </w:rPr>
        <w:t>»</w:t>
      </w:r>
      <w:r w:rsidRPr="0020210B">
        <w:rPr>
          <w:rFonts w:ascii="mylotus" w:hAnsi="mylotus" w:cs="mylotus" w:hint="cs"/>
          <w:sz w:val="24"/>
          <w:rtl/>
        </w:rPr>
        <w:t xml:space="preserve"> بدون (ال) التعريف، فكأن النسخة التي نقل عنها المؤلف كان هكذا: </w:t>
      </w:r>
      <w:r w:rsidRPr="0020210B">
        <w:rPr>
          <w:rFonts w:ascii="mylotus" w:hAnsi="mylotus" w:cs="mylotus" w:hint="eastAsia"/>
          <w:sz w:val="24"/>
          <w:rtl/>
        </w:rPr>
        <w:t>«</w:t>
      </w:r>
      <w:r w:rsidRPr="0020210B">
        <w:rPr>
          <w:rFonts w:ascii="mylotus" w:hAnsi="mylotus" w:cs="mylotus" w:hint="cs"/>
          <w:sz w:val="24"/>
          <w:rtl/>
        </w:rPr>
        <w:t>الكتابي</w:t>
      </w:r>
      <w:r w:rsidRPr="0020210B">
        <w:rPr>
          <w:rFonts w:ascii="mylotus" w:hAnsi="mylotus" w:cs="mylotus" w:hint="eastAsia"/>
          <w:sz w:val="24"/>
          <w:rtl/>
        </w:rPr>
        <w:t>»</w:t>
      </w:r>
      <w:r w:rsidRPr="0020210B">
        <w:rPr>
          <w:rFonts w:ascii="mylotus" w:hAnsi="mylotus" w:cs="mylotus" w:hint="cs"/>
          <w:sz w:val="24"/>
          <w:rtl/>
        </w:rPr>
        <w:t>. (الـمُصحح)</w:t>
      </w:r>
    </w:p>
  </w:footnote>
  <w:footnote w:id="220">
    <w:p w:rsidR="00C42304" w:rsidRPr="0020210B" w:rsidRDefault="00C42304" w:rsidP="00087A4D">
      <w:pPr>
        <w:pStyle w:val="FootnoteText"/>
        <w:ind w:left="272" w:hanging="272"/>
        <w:rPr>
          <w:rFonts w:ascii="mylotus" w:hAnsi="mylotus" w:cs="mylotus"/>
          <w:sz w:val="24"/>
          <w:rtl/>
        </w:rPr>
      </w:pPr>
      <w:r w:rsidRPr="0020210B">
        <w:rPr>
          <w:rStyle w:val="FootnoteReference"/>
          <w:rFonts w:ascii="mylotus" w:hAnsi="mylotus" w:cs="mylotus"/>
          <w:vertAlign w:val="baseline"/>
        </w:rPr>
        <w:footnoteRef/>
      </w:r>
      <w:r w:rsidRPr="0020210B">
        <w:rPr>
          <w:rFonts w:ascii="mylotus" w:hAnsi="mylotus" w:cs="mylotus"/>
          <w:sz w:val="24"/>
          <w:rtl/>
          <w:lang w:bidi="fa-IR"/>
        </w:rPr>
        <w:t xml:space="preserve">- </w:t>
      </w:r>
      <w:r w:rsidRPr="0020210B">
        <w:rPr>
          <w:rFonts w:ascii="mylotus" w:hAnsi="mylotus" w:cs="mylotus" w:hint="cs"/>
          <w:sz w:val="24"/>
          <w:rtl/>
        </w:rPr>
        <w:t xml:space="preserve">إنه لا يخفى على أحد -إلا على هذا الجاعل الجاهل- أن الإمام الرضا </w:t>
      </w:r>
      <w:r w:rsidRPr="0020210B">
        <w:rPr>
          <w:rFonts w:ascii="mylotus" w:hAnsi="mylotus" w:cs="CTraditional Arabic" w:hint="cs"/>
          <w:sz w:val="24"/>
          <w:rtl/>
        </w:rPr>
        <w:t>÷</w:t>
      </w:r>
      <w:r w:rsidRPr="0020210B">
        <w:rPr>
          <w:rFonts w:ascii="mylotus" w:hAnsi="mylotus" w:cs="mylotus" w:hint="cs"/>
          <w:sz w:val="24"/>
          <w:rtl/>
        </w:rPr>
        <w:t xml:space="preserve"> دُفن في منطقة قريبة من </w:t>
      </w:r>
      <w:r w:rsidRPr="0020210B">
        <w:rPr>
          <w:rFonts w:ascii="mylotus" w:hAnsi="mylotus" w:cs="mylotus" w:hint="eastAsia"/>
          <w:sz w:val="24"/>
          <w:rtl/>
        </w:rPr>
        <w:t>«طوس</w:t>
      </w:r>
      <w:r w:rsidRPr="0020210B">
        <w:rPr>
          <w:rFonts w:ascii="mylotus" w:hAnsi="mylotus" w:cs="mylotus" w:hint="cs"/>
          <w:sz w:val="24"/>
          <w:rtl/>
        </w:rPr>
        <w:t xml:space="preserve">»، والتي تُعرف اليوم باسم </w:t>
      </w:r>
      <w:r w:rsidRPr="0020210B">
        <w:rPr>
          <w:rFonts w:ascii="mylotus" w:hAnsi="mylotus" w:cs="mylotus" w:hint="eastAsia"/>
          <w:sz w:val="24"/>
          <w:rtl/>
        </w:rPr>
        <w:t>«مشهد</w:t>
      </w:r>
      <w:r w:rsidRPr="0020210B">
        <w:rPr>
          <w:rFonts w:ascii="mylotus" w:hAnsi="mylotus" w:cs="mylotus" w:hint="cs"/>
          <w:sz w:val="24"/>
          <w:rtl/>
        </w:rPr>
        <w:t xml:space="preserve">»، ولم يبنها ذو القرنين. </w:t>
      </w:r>
      <w:r>
        <w:rPr>
          <w:rFonts w:ascii="mylotus" w:hAnsi="mylotus" w:cs="mylotus" w:hint="cs"/>
          <w:sz w:val="24"/>
          <w:rtl/>
        </w:rPr>
        <w:t>(البرقعي)</w:t>
      </w:r>
    </w:p>
  </w:footnote>
  <w:footnote w:id="221">
    <w:p w:rsidR="00C42304" w:rsidRPr="0020210B" w:rsidRDefault="00C42304" w:rsidP="00600A0B">
      <w:pPr>
        <w:ind w:left="284" w:hanging="284"/>
        <w:jc w:val="both"/>
        <w:rPr>
          <w:rFonts w:ascii="mylotus" w:hAnsi="mylotus" w:cs="mylotus" w:hint="cs"/>
          <w:sz w:val="24"/>
          <w:szCs w:val="24"/>
          <w:rtl/>
          <w:lang w:val="x-none" w:eastAsia="x-none"/>
        </w:rPr>
      </w:pPr>
      <w:r w:rsidRPr="0020210B">
        <w:rPr>
          <w:rStyle w:val="FootnoteReference"/>
          <w:rFonts w:ascii="mylotus" w:hAnsi="mylotus" w:cs="mylotus"/>
          <w:sz w:val="24"/>
          <w:szCs w:val="24"/>
          <w:vertAlign w:val="baseline"/>
        </w:rPr>
        <w:footnoteRef/>
      </w:r>
      <w:r w:rsidRPr="0020210B">
        <w:rPr>
          <w:rFonts w:ascii="mylotus" w:hAnsi="mylotus" w:cs="mylotus"/>
          <w:sz w:val="24"/>
          <w:szCs w:val="24"/>
          <w:rtl/>
        </w:rPr>
        <w:t xml:space="preserve">- </w:t>
      </w:r>
      <w:r w:rsidRPr="0020210B">
        <w:rPr>
          <w:rFonts w:ascii="mylotus" w:hAnsi="mylotus" w:cs="mylotus"/>
          <w:sz w:val="24"/>
          <w:szCs w:val="24"/>
          <w:rtl/>
          <w:lang w:val="x-none" w:eastAsia="x-none"/>
        </w:rPr>
        <w:t>ما ال</w:t>
      </w:r>
      <w:r w:rsidRPr="0020210B">
        <w:rPr>
          <w:rFonts w:ascii="mylotus" w:hAnsi="mylotus" w:cs="mylotus" w:hint="cs"/>
          <w:sz w:val="24"/>
          <w:szCs w:val="24"/>
          <w:rtl/>
          <w:lang w:val="x-none" w:eastAsia="x-none"/>
        </w:rPr>
        <w:t>هدف</w:t>
      </w:r>
      <w:r w:rsidRPr="0020210B">
        <w:rPr>
          <w:rFonts w:ascii="mylotus" w:hAnsi="mylotus" w:cs="mylotus"/>
          <w:sz w:val="24"/>
          <w:szCs w:val="24"/>
          <w:rtl/>
          <w:lang w:val="x-none" w:eastAsia="x-none"/>
        </w:rPr>
        <w:t xml:space="preserve"> من استخدام تعابير «وَمَنْ أَضَعُ عَلَيْهِ أَعْبَاءَ النُّبُوَّةِ» </w:t>
      </w:r>
      <w:r w:rsidRPr="0020210B">
        <w:rPr>
          <w:rFonts w:ascii="mylotus" w:hAnsi="mylotus" w:cs="mylotus" w:hint="cs"/>
          <w:sz w:val="24"/>
          <w:szCs w:val="24"/>
          <w:rtl/>
          <w:lang w:val="x-none" w:eastAsia="x-none"/>
        </w:rPr>
        <w:t>أ</w:t>
      </w:r>
      <w:r w:rsidRPr="0020210B">
        <w:rPr>
          <w:rFonts w:ascii="mylotus" w:hAnsi="mylotus" w:cs="mylotus"/>
          <w:sz w:val="24"/>
          <w:szCs w:val="24"/>
          <w:rtl/>
          <w:lang w:val="x-none" w:eastAsia="x-none"/>
        </w:rPr>
        <w:t xml:space="preserve">و </w:t>
      </w:r>
      <w:r w:rsidRPr="0020210B">
        <w:rPr>
          <w:rFonts w:ascii="mylotus" w:hAnsi="mylotus" w:cs="mylotus" w:hint="cs"/>
          <w:sz w:val="24"/>
          <w:szCs w:val="24"/>
          <w:rtl/>
          <w:lang w:val="x-none" w:eastAsia="x-none"/>
        </w:rPr>
        <w:t>«</w:t>
      </w:r>
      <w:r w:rsidRPr="0020210B">
        <w:rPr>
          <w:rFonts w:ascii="mylotus" w:hAnsi="mylotus" w:cs="mylotus"/>
          <w:sz w:val="24"/>
          <w:szCs w:val="24"/>
          <w:rtl/>
          <w:lang w:val="x-none" w:eastAsia="x-none"/>
        </w:rPr>
        <w:t>أَمِينِي عَلَى وَحْيِي</w:t>
      </w:r>
      <w:r w:rsidRPr="0020210B">
        <w:rPr>
          <w:rFonts w:ascii="mylotus" w:hAnsi="mylotus" w:cs="mylotus" w:hint="cs"/>
          <w:sz w:val="24"/>
          <w:szCs w:val="24"/>
          <w:rtl/>
          <w:lang w:val="x-none" w:eastAsia="x-none"/>
        </w:rPr>
        <w:t>» أو</w:t>
      </w:r>
      <w:r w:rsidRPr="0020210B">
        <w:rPr>
          <w:rFonts w:ascii="mylotus" w:hAnsi="mylotus" w:cs="mylotus"/>
          <w:sz w:val="24"/>
          <w:szCs w:val="24"/>
          <w:rtl/>
          <w:lang w:val="x-none" w:eastAsia="x-none"/>
        </w:rPr>
        <w:t xml:space="preserve"> </w:t>
      </w:r>
      <w:r w:rsidRPr="0020210B">
        <w:rPr>
          <w:rFonts w:ascii="mylotus" w:hAnsi="mylotus" w:cs="mylotus" w:hint="cs"/>
          <w:sz w:val="24"/>
          <w:szCs w:val="24"/>
          <w:rtl/>
          <w:lang w:val="x-none" w:eastAsia="x-none"/>
        </w:rPr>
        <w:t>«</w:t>
      </w:r>
      <w:r w:rsidRPr="0020210B">
        <w:rPr>
          <w:rFonts w:ascii="mylotus" w:hAnsi="mylotus" w:cs="mylotus"/>
          <w:sz w:val="24"/>
          <w:szCs w:val="24"/>
          <w:rtl/>
          <w:lang w:val="x-none" w:eastAsia="x-none"/>
        </w:rPr>
        <w:t>خَازِنَ وَحْيِي</w:t>
      </w:r>
      <w:r w:rsidRPr="0020210B">
        <w:rPr>
          <w:rFonts w:ascii="mylotus" w:hAnsi="mylotus" w:cs="mylotus" w:hint="cs"/>
          <w:sz w:val="24"/>
          <w:szCs w:val="24"/>
          <w:rtl/>
          <w:lang w:val="x-none" w:eastAsia="x-none"/>
        </w:rPr>
        <w:t>» في أشخاص لم يكونوا أنبياء؟!</w:t>
      </w:r>
      <w:r w:rsidRPr="0020210B">
        <w:rPr>
          <w:rFonts w:ascii="mylotus" w:hAnsi="mylotus" w:cs="mylotus"/>
          <w:sz w:val="24"/>
          <w:szCs w:val="24"/>
          <w:rtl/>
          <w:lang w:val="x-none" w:eastAsia="x-none"/>
        </w:rPr>
        <w:t xml:space="preserve"> </w:t>
      </w:r>
      <w:r w:rsidRPr="0020210B">
        <w:rPr>
          <w:rFonts w:ascii="mylotus" w:hAnsi="mylotus" w:cs="mylotus" w:hint="cs"/>
          <w:sz w:val="24"/>
          <w:szCs w:val="24"/>
          <w:rtl/>
          <w:lang w:val="x-none" w:eastAsia="x-none"/>
        </w:rPr>
        <w:t xml:space="preserve">في حين أن الأنبياء هم فقط </w:t>
      </w:r>
      <w:r w:rsidRPr="0020210B">
        <w:rPr>
          <w:rFonts w:ascii="mylotus" w:hAnsi="mylotus" w:cs="mylotus" w:hint="eastAsia"/>
          <w:sz w:val="24"/>
          <w:szCs w:val="24"/>
          <w:rtl/>
          <w:lang w:val="x-none" w:eastAsia="x-none"/>
        </w:rPr>
        <w:t>«</w:t>
      </w:r>
      <w:r w:rsidRPr="0020210B">
        <w:rPr>
          <w:rFonts w:ascii="mylotus" w:hAnsi="mylotus" w:cs="mylotus" w:hint="cs"/>
          <w:sz w:val="24"/>
          <w:szCs w:val="24"/>
          <w:rtl/>
          <w:lang w:val="x-none" w:eastAsia="x-none"/>
        </w:rPr>
        <w:t>أمناء وحي الله</w:t>
      </w:r>
      <w:r w:rsidRPr="0020210B">
        <w:rPr>
          <w:rFonts w:ascii="mylotus" w:hAnsi="mylotus" w:cs="mylotus" w:hint="eastAsia"/>
          <w:sz w:val="24"/>
          <w:szCs w:val="24"/>
          <w:rtl/>
          <w:lang w:val="x-none" w:eastAsia="x-none"/>
        </w:rPr>
        <w:t>»</w:t>
      </w:r>
      <w:r w:rsidRPr="0020210B">
        <w:rPr>
          <w:rFonts w:ascii="mylotus" w:hAnsi="mylotus" w:cs="mylotus" w:hint="cs"/>
          <w:sz w:val="24"/>
          <w:szCs w:val="24"/>
          <w:rtl/>
          <w:lang w:val="x-none" w:eastAsia="x-none"/>
        </w:rPr>
        <w:t xml:space="preserve"> من بين عباد الله. إضافة إلى ذلك، فإن الله تعالى قال لرسوله</w:t>
      </w:r>
      <w:r w:rsidRPr="0020210B">
        <w:rPr>
          <w:rFonts w:ascii="mylotus" w:hAnsi="mylotus" w:cs="CTraditional Arabic" w:hint="cs"/>
          <w:sz w:val="24"/>
          <w:szCs w:val="24"/>
          <w:rtl/>
          <w:lang w:val="x-none" w:eastAsia="x-none"/>
        </w:rPr>
        <w:t>ص</w:t>
      </w:r>
      <w:r w:rsidRPr="0020210B">
        <w:rPr>
          <w:rFonts w:ascii="mylotus" w:hAnsi="mylotus" w:cs="mylotus" w:hint="cs"/>
          <w:sz w:val="24"/>
          <w:szCs w:val="24"/>
          <w:rtl/>
          <w:lang w:val="x-none" w:eastAsia="x-none"/>
        </w:rPr>
        <w:t xml:space="preserve">: </w:t>
      </w:r>
      <w:r w:rsidRPr="0020210B">
        <w:rPr>
          <w:rFonts w:ascii="mylotus" w:hAnsi="mylotus"/>
          <w:sz w:val="24"/>
          <w:szCs w:val="24"/>
          <w:rtl/>
          <w:lang w:val="x-none" w:eastAsia="x-none"/>
        </w:rPr>
        <w:t>﴿</w:t>
      </w:r>
      <w:r w:rsidRPr="0020210B">
        <w:rPr>
          <w:rFonts w:ascii="mylotus" w:hAnsi="mylotus" w:cs="KFGQPC Uthmanic Script HAFS"/>
          <w:sz w:val="24"/>
          <w:szCs w:val="24"/>
          <w:rtl/>
          <w:lang w:val="x-none" w:eastAsia="x-none"/>
        </w:rPr>
        <w:t xml:space="preserve">قُل لَّآ أَقُولُ لَكُمۡ عِندِي خَزَآئِنُ </w:t>
      </w:r>
      <w:r w:rsidRPr="0020210B">
        <w:rPr>
          <w:rFonts w:ascii="mylotus" w:hAnsi="mylotus" w:cs="KFGQPC Uthmanic Script HAFS" w:hint="cs"/>
          <w:sz w:val="24"/>
          <w:szCs w:val="24"/>
          <w:rtl/>
          <w:lang w:val="x-none" w:eastAsia="x-none"/>
        </w:rPr>
        <w:t>ٱ</w:t>
      </w:r>
      <w:r w:rsidRPr="0020210B">
        <w:rPr>
          <w:rFonts w:ascii="mylotus" w:hAnsi="mylotus" w:cs="KFGQPC Uthmanic Script HAFS" w:hint="eastAsia"/>
          <w:sz w:val="24"/>
          <w:szCs w:val="24"/>
          <w:rtl/>
          <w:lang w:val="x-none" w:eastAsia="x-none"/>
        </w:rPr>
        <w:t>للَّهِ</w:t>
      </w:r>
      <w:r w:rsidRPr="0020210B">
        <w:rPr>
          <w:rFonts w:ascii="mylotus" w:hAnsi="mylotus" w:cs="KFGQPC Uthmanic Script HAFS"/>
          <w:sz w:val="24"/>
          <w:szCs w:val="24"/>
          <w:rtl/>
          <w:lang w:val="x-none" w:eastAsia="x-none"/>
        </w:rPr>
        <w:t xml:space="preserve"> وَلَآ أَعۡلَمُ </w:t>
      </w:r>
      <w:r w:rsidRPr="0020210B">
        <w:rPr>
          <w:rFonts w:ascii="mylotus" w:hAnsi="mylotus" w:cs="KFGQPC Uthmanic Script HAFS" w:hint="cs"/>
          <w:sz w:val="24"/>
          <w:szCs w:val="24"/>
          <w:rtl/>
          <w:lang w:val="x-none" w:eastAsia="x-none"/>
        </w:rPr>
        <w:t>ٱ</w:t>
      </w:r>
      <w:r w:rsidRPr="0020210B">
        <w:rPr>
          <w:rFonts w:ascii="mylotus" w:hAnsi="mylotus" w:cs="KFGQPC Uthmanic Script HAFS" w:hint="eastAsia"/>
          <w:sz w:val="24"/>
          <w:szCs w:val="24"/>
          <w:rtl/>
          <w:lang w:val="x-none" w:eastAsia="x-none"/>
        </w:rPr>
        <w:t>لۡغَيۡبَ</w:t>
      </w:r>
      <w:r w:rsidRPr="0020210B">
        <w:rPr>
          <w:rFonts w:ascii="mylotus" w:hAnsi="mylotus"/>
          <w:sz w:val="24"/>
          <w:szCs w:val="24"/>
          <w:rtl/>
          <w:lang w:val="x-none" w:eastAsia="x-none"/>
        </w:rPr>
        <w:t>﴾</w:t>
      </w:r>
      <w:r w:rsidRPr="0020210B">
        <w:rPr>
          <w:rFonts w:ascii="mylotus" w:hAnsi="mylotus" w:cs="KFGQPC Uthmanic Script HAFS"/>
          <w:sz w:val="24"/>
          <w:szCs w:val="24"/>
          <w:rtl/>
          <w:lang w:val="x-none" w:eastAsia="x-none"/>
        </w:rPr>
        <w:t xml:space="preserve"> </w:t>
      </w:r>
      <w:r w:rsidRPr="0020210B">
        <w:rPr>
          <w:rFonts w:ascii="mylotus" w:hAnsi="mylotus" w:cs="mylotus"/>
          <w:rtl/>
          <w:lang w:val="x-none" w:eastAsia="x-none"/>
        </w:rPr>
        <w:t>[الأنعام: 50]</w:t>
      </w:r>
      <w:r w:rsidRPr="0020210B">
        <w:rPr>
          <w:rFonts w:ascii="mylotus" w:hAnsi="mylotus" w:cs="mylotus" w:hint="cs"/>
          <w:sz w:val="24"/>
          <w:szCs w:val="24"/>
          <w:rtl/>
          <w:lang w:val="x-none" w:eastAsia="x-none"/>
        </w:rPr>
        <w:t xml:space="preserve"> وانظر: </w:t>
      </w:r>
      <w:r w:rsidRPr="0020210B">
        <w:rPr>
          <w:rFonts w:ascii="mylotus" w:hAnsi="mylotus" w:cs="mylotus"/>
          <w:sz w:val="24"/>
          <w:szCs w:val="24"/>
          <w:rtl/>
          <w:lang w:val="x-none" w:eastAsia="x-none"/>
        </w:rPr>
        <w:t>[هود: 31]</w:t>
      </w:r>
      <w:r w:rsidRPr="0020210B">
        <w:rPr>
          <w:rFonts w:ascii="mylotus" w:hAnsi="mylotus" w:cs="mylotus" w:hint="cs"/>
          <w:sz w:val="24"/>
          <w:szCs w:val="24"/>
          <w:rtl/>
          <w:lang w:val="x-none" w:eastAsia="x-none"/>
        </w:rPr>
        <w:t xml:space="preserve">. وقال تعالى أيضًا: </w:t>
      </w:r>
      <w:r w:rsidRPr="0020210B">
        <w:rPr>
          <w:rFonts w:ascii="mylotus" w:hAnsi="mylotus"/>
          <w:sz w:val="24"/>
          <w:szCs w:val="24"/>
          <w:rtl/>
          <w:lang w:val="x-none" w:eastAsia="x-none"/>
        </w:rPr>
        <w:t>﴿</w:t>
      </w:r>
      <w:r w:rsidRPr="0020210B">
        <w:rPr>
          <w:rFonts w:ascii="mylotus" w:hAnsi="mylotus" w:cs="KFGQPC Uthmanic Script HAFS"/>
          <w:sz w:val="24"/>
          <w:szCs w:val="24"/>
          <w:rtl/>
          <w:lang w:val="x-none" w:eastAsia="x-none"/>
        </w:rPr>
        <w:t>وَإِن مِّن شَيۡءٍ إِلَّا عِندَنَا خَزَآئِنُهُ</w:t>
      </w:r>
      <w:r w:rsidRPr="0020210B">
        <w:rPr>
          <w:rFonts w:ascii="mylotus" w:hAnsi="mylotus" w:cs="KFGQPC Uthmanic Script HAFS" w:hint="cs"/>
          <w:sz w:val="24"/>
          <w:szCs w:val="24"/>
          <w:rtl/>
          <w:lang w:val="x-none" w:eastAsia="x-none"/>
        </w:rPr>
        <w:t>ۥ</w:t>
      </w:r>
      <w:r w:rsidRPr="0020210B">
        <w:rPr>
          <w:rFonts w:ascii="mylotus" w:hAnsi="mylotus"/>
          <w:sz w:val="24"/>
          <w:szCs w:val="24"/>
          <w:rtl/>
          <w:lang w:val="x-none" w:eastAsia="x-none"/>
        </w:rPr>
        <w:t>﴾</w:t>
      </w:r>
      <w:r w:rsidRPr="0020210B">
        <w:rPr>
          <w:rFonts w:ascii="mylotus" w:hAnsi="mylotus" w:cs="KFGQPC Uthmanic Script HAFS"/>
          <w:sz w:val="24"/>
          <w:szCs w:val="24"/>
          <w:rtl/>
          <w:lang w:val="x-none" w:eastAsia="x-none"/>
        </w:rPr>
        <w:t xml:space="preserve"> </w:t>
      </w:r>
      <w:r w:rsidRPr="0020210B">
        <w:rPr>
          <w:rFonts w:ascii="mylotus" w:hAnsi="mylotus" w:cs="mylotus"/>
          <w:sz w:val="22"/>
          <w:szCs w:val="22"/>
          <w:rtl/>
          <w:lang w:val="x-none" w:eastAsia="x-none"/>
        </w:rPr>
        <w:t>[الحجر: 21]</w:t>
      </w:r>
      <w:r w:rsidRPr="0020210B">
        <w:rPr>
          <w:rFonts w:ascii="mylotus" w:hAnsi="mylotus" w:cs="mylotus" w:hint="cs"/>
          <w:sz w:val="22"/>
          <w:szCs w:val="22"/>
          <w:rtl/>
          <w:lang w:val="x-none" w:eastAsia="x-none"/>
        </w:rPr>
        <w:t xml:space="preserve">. </w:t>
      </w:r>
      <w:r w:rsidRPr="0020210B">
        <w:rPr>
          <w:rFonts w:ascii="mylotus" w:hAnsi="mylotus" w:cs="mylotus" w:hint="cs"/>
          <w:sz w:val="24"/>
          <w:szCs w:val="24"/>
          <w:rtl/>
          <w:lang w:val="x-none" w:eastAsia="x-none"/>
        </w:rPr>
        <w:t xml:space="preserve">وقال الإمام علي للإمام الحسن </w:t>
      </w:r>
      <w:r w:rsidRPr="0020210B">
        <w:rPr>
          <w:rFonts w:ascii="mylotus" w:hAnsi="mylotus" w:cs="CTraditional Arabic" w:hint="cs"/>
          <w:sz w:val="24"/>
          <w:szCs w:val="24"/>
          <w:rtl/>
          <w:lang w:val="x-none" w:eastAsia="x-none"/>
        </w:rPr>
        <w:t>إ</w:t>
      </w:r>
      <w:r w:rsidRPr="0020210B">
        <w:rPr>
          <w:rFonts w:ascii="mylotus" w:hAnsi="mylotus" w:cs="mylotus" w:hint="cs"/>
          <w:sz w:val="24"/>
          <w:szCs w:val="24"/>
          <w:rtl/>
          <w:lang w:val="x-none" w:eastAsia="x-none"/>
        </w:rPr>
        <w:t xml:space="preserve">: </w:t>
      </w:r>
      <w:r w:rsidRPr="0020210B">
        <w:rPr>
          <w:rFonts w:ascii="mylotus" w:hAnsi="mylotus" w:cs="mylotus" w:hint="eastAsia"/>
          <w:sz w:val="24"/>
          <w:szCs w:val="24"/>
          <w:rtl/>
          <w:lang w:val="x-none" w:eastAsia="x-none"/>
        </w:rPr>
        <w:t>«</w:t>
      </w:r>
      <w:r w:rsidRPr="0020210B">
        <w:rPr>
          <w:rFonts w:ascii="mylotus" w:hAnsi="mylotus" w:cs="mylotus"/>
          <w:sz w:val="24"/>
          <w:szCs w:val="24"/>
          <w:rtl/>
          <w:lang w:val="x-none" w:eastAsia="x-none"/>
        </w:rPr>
        <w:t>وَاعْلَمْ أَنَّ الَّذِي بِيَدِهِ‏ خَزَائِنُ‏ السَّمَوَاتِ وَالْأَرْضِ قَدْ أَذِنَ لَكَ فِي الدُّعَاء</w:t>
      </w:r>
      <w:r w:rsidRPr="0020210B">
        <w:rPr>
          <w:rFonts w:ascii="mylotus" w:hAnsi="mylotus" w:cs="mylotus" w:hint="cs"/>
          <w:sz w:val="24"/>
          <w:szCs w:val="24"/>
          <w:rtl/>
          <w:lang w:val="x-none" w:eastAsia="x-none"/>
        </w:rPr>
        <w:t>...</w:t>
      </w:r>
      <w:r w:rsidRPr="0020210B">
        <w:rPr>
          <w:rFonts w:ascii="mylotus" w:hAnsi="mylotus" w:cs="mylotus" w:hint="eastAsia"/>
          <w:sz w:val="24"/>
          <w:szCs w:val="24"/>
          <w:rtl/>
          <w:lang w:val="x-none" w:eastAsia="x-none"/>
        </w:rPr>
        <w:t>».</w:t>
      </w:r>
      <w:r w:rsidRPr="0020210B">
        <w:rPr>
          <w:rFonts w:ascii="mylotus" w:hAnsi="mylotus" w:cs="mylotus" w:hint="cs"/>
          <w:sz w:val="24"/>
          <w:szCs w:val="24"/>
          <w:rtl/>
          <w:lang w:val="x-none" w:eastAsia="x-none"/>
        </w:rPr>
        <w:t xml:space="preserve"> (</w:t>
      </w:r>
      <w:r w:rsidRPr="0020210B">
        <w:rPr>
          <w:rFonts w:ascii="mylotus" w:hAnsi="mylotus" w:cs="mylotus"/>
          <w:sz w:val="24"/>
          <w:szCs w:val="24"/>
          <w:rtl/>
          <w:lang w:val="x-none" w:eastAsia="x-none"/>
        </w:rPr>
        <w:t>نهج البلاغة، 2/398</w:t>
      </w:r>
      <w:r w:rsidRPr="0020210B">
        <w:rPr>
          <w:rFonts w:ascii="mylotus" w:hAnsi="mylotus" w:cs="mylotus" w:hint="cs"/>
          <w:sz w:val="24"/>
          <w:szCs w:val="24"/>
          <w:rtl/>
          <w:lang w:val="x-none" w:eastAsia="x-none"/>
        </w:rPr>
        <w:t>)</w:t>
      </w:r>
      <w:r w:rsidRPr="0020210B">
        <w:rPr>
          <w:rFonts w:ascii="mylotus" w:hAnsi="mylotus" w:cs="mylotus"/>
          <w:sz w:val="24"/>
          <w:szCs w:val="24"/>
          <w:rtl/>
          <w:lang w:val="x-none" w:eastAsia="x-none"/>
        </w:rPr>
        <w:t>.</w:t>
      </w:r>
      <w:r w:rsidRPr="0020210B">
        <w:rPr>
          <w:rFonts w:ascii="mylotus" w:hAnsi="mylotus" w:cs="mylotus" w:hint="cs"/>
          <w:sz w:val="24"/>
          <w:szCs w:val="24"/>
          <w:rtl/>
          <w:lang w:val="x-none" w:eastAsia="x-none"/>
        </w:rPr>
        <w:t xml:space="preserve"> </w:t>
      </w:r>
    </w:p>
    <w:p w:rsidR="00C42304" w:rsidRPr="0020210B" w:rsidRDefault="00C42304" w:rsidP="00520A09">
      <w:pPr>
        <w:ind w:left="284"/>
        <w:jc w:val="both"/>
        <w:rPr>
          <w:rFonts w:ascii="mylotus" w:hAnsi="mylotus" w:cs="mylotus" w:hint="cs"/>
          <w:sz w:val="24"/>
          <w:szCs w:val="24"/>
          <w:rtl/>
          <w:lang w:val="x-none" w:eastAsia="x-none"/>
        </w:rPr>
      </w:pPr>
      <w:r w:rsidRPr="0020210B">
        <w:rPr>
          <w:rFonts w:ascii="mylotus" w:hAnsi="mylotus" w:cs="mylotus" w:hint="cs"/>
          <w:sz w:val="24"/>
          <w:szCs w:val="24"/>
          <w:rtl/>
          <w:lang w:val="x-none" w:eastAsia="x-none"/>
        </w:rPr>
        <w:t>ولكن الراوي الجاهل بالقرآن وبالدين، يُعرّف الإمام خازن وحي الله وعلمه!! (</w:t>
      </w:r>
      <w:r>
        <w:rPr>
          <w:rFonts w:ascii="mylotus" w:hAnsi="mylotus" w:cs="mylotus" w:hint="cs"/>
          <w:sz w:val="24"/>
          <w:szCs w:val="24"/>
          <w:rtl/>
          <w:lang w:val="x-none" w:eastAsia="x-none"/>
        </w:rPr>
        <w:t>ال</w:t>
      </w:r>
      <w:r w:rsidRPr="0020210B">
        <w:rPr>
          <w:rFonts w:ascii="mylotus" w:hAnsi="mylotus" w:cs="mylotus" w:hint="cs"/>
          <w:sz w:val="24"/>
          <w:szCs w:val="24"/>
          <w:rtl/>
          <w:lang w:val="x-none" w:eastAsia="x-none"/>
        </w:rPr>
        <w:t xml:space="preserve">برقعي) </w:t>
      </w:r>
    </w:p>
  </w:footnote>
  <w:footnote w:id="222">
    <w:p w:rsidR="00C42304" w:rsidRPr="0020210B" w:rsidRDefault="00C42304" w:rsidP="003252CE">
      <w:pPr>
        <w:pStyle w:val="FootnoteText"/>
        <w:widowControl w:val="0"/>
        <w:spacing w:line="228" w:lineRule="auto"/>
        <w:ind w:left="341" w:hangingChars="142" w:hanging="341"/>
        <w:rPr>
          <w:rFonts w:cs="mylotus" w:hint="cs"/>
          <w:sz w:val="24"/>
          <w:rtl/>
        </w:rPr>
      </w:pPr>
      <w:r w:rsidRPr="0020210B">
        <w:rPr>
          <w:rStyle w:val="FootnoteReference"/>
          <w:rFonts w:cs="mylotus"/>
          <w:sz w:val="24"/>
          <w:vertAlign w:val="baseline"/>
          <w:rtl/>
        </w:rPr>
        <w:footnoteRef/>
      </w:r>
      <w:r>
        <w:rPr>
          <w:rFonts w:cs="mylotus"/>
          <w:sz w:val="24"/>
          <w:rtl/>
        </w:rPr>
        <w:t>-</w:t>
      </w:r>
      <w:r w:rsidRPr="0020210B">
        <w:rPr>
          <w:rFonts w:cs="mylotus"/>
          <w:sz w:val="24"/>
          <w:rtl/>
        </w:rPr>
        <w:t xml:space="preserve"> ابن بابويه القمي، </w:t>
      </w:r>
      <w:r w:rsidRPr="0020210B">
        <w:rPr>
          <w:rFonts w:cs="mylotus"/>
          <w:b/>
          <w:bCs/>
          <w:rtl/>
        </w:rPr>
        <w:t>كمال الدين وتمام النعمة</w:t>
      </w:r>
      <w:r w:rsidRPr="0020210B">
        <w:rPr>
          <w:rFonts w:cs="mylotus" w:hint="cs"/>
          <w:b/>
          <w:bCs/>
          <w:rtl/>
        </w:rPr>
        <w:t>:</w:t>
      </w:r>
      <w:r w:rsidRPr="0020210B">
        <w:rPr>
          <w:rFonts w:cs="mylotus"/>
          <w:b/>
          <w:bCs/>
          <w:rtl/>
        </w:rPr>
        <w:t xml:space="preserve"> </w:t>
      </w:r>
      <w:r w:rsidRPr="0020210B">
        <w:rPr>
          <w:rFonts w:cs="mylotus"/>
          <w:rtl/>
        </w:rPr>
        <w:t>ج‏1</w:t>
      </w:r>
      <w:r w:rsidRPr="0020210B">
        <w:rPr>
          <w:rFonts w:cs="mylotus" w:hint="cs"/>
          <w:rtl/>
        </w:rPr>
        <w:t>/</w:t>
      </w:r>
      <w:r w:rsidRPr="0020210B">
        <w:rPr>
          <w:rFonts w:cs="mylotus"/>
          <w:rtl/>
        </w:rPr>
        <w:t xml:space="preserve"> ص310</w:t>
      </w:r>
      <w:r w:rsidRPr="0020210B">
        <w:rPr>
          <w:rFonts w:cs="mylotus"/>
          <w:rtl/>
          <w:lang w:val="en-US"/>
        </w:rPr>
        <w:t>-311</w:t>
      </w:r>
      <w:r w:rsidRPr="0020210B">
        <w:rPr>
          <w:rFonts w:cs="mylotus"/>
          <w:sz w:val="24"/>
          <w:rtl/>
        </w:rPr>
        <w:t xml:space="preserve">، والشيخ الصدوق في </w:t>
      </w:r>
      <w:r w:rsidRPr="0020210B">
        <w:rPr>
          <w:rFonts w:ascii="Lotus Linotype" w:hAnsi="Lotus Linotype" w:cs="mylotus"/>
          <w:sz w:val="24"/>
          <w:rtl/>
        </w:rPr>
        <w:t>«</w:t>
      </w:r>
      <w:r w:rsidRPr="0020210B">
        <w:rPr>
          <w:rFonts w:cs="mylotus"/>
          <w:sz w:val="24"/>
          <w:rtl/>
        </w:rPr>
        <w:t>عيون أخبار الرضا</w:t>
      </w:r>
      <w:r w:rsidRPr="0020210B">
        <w:rPr>
          <w:rFonts w:ascii="Lotus Linotype" w:hAnsi="Lotus Linotype" w:cs="mylotus"/>
          <w:sz w:val="24"/>
          <w:rtl/>
        </w:rPr>
        <w:t>»</w:t>
      </w:r>
      <w:r w:rsidRPr="0020210B">
        <w:rPr>
          <w:rFonts w:cs="mylotus"/>
          <w:sz w:val="24"/>
          <w:rtl/>
        </w:rPr>
        <w:t xml:space="preserve">: ج1/ص48-50 (بيروت: مؤسسة الأعلمي، 1404هـ/1984). وانظر أيضًا </w:t>
      </w:r>
      <w:r w:rsidRPr="0020210B">
        <w:rPr>
          <w:rFonts w:ascii="Lotus Linotype" w:hAnsi="Lotus Linotype" w:cs="mylotus"/>
          <w:sz w:val="24"/>
          <w:rtl/>
        </w:rPr>
        <w:t>«</w:t>
      </w:r>
      <w:r w:rsidRPr="0020210B">
        <w:rPr>
          <w:rFonts w:ascii="Lotus Linotype" w:hAnsi="Lotus Linotype" w:cs="mylotus"/>
          <w:b/>
          <w:bCs/>
          <w:sz w:val="24"/>
          <w:rtl/>
        </w:rPr>
        <w:t>الكافي</w:t>
      </w:r>
      <w:r w:rsidRPr="0020210B">
        <w:rPr>
          <w:rFonts w:ascii="Lotus Linotype" w:hAnsi="Lotus Linotype" w:cs="mylotus"/>
          <w:sz w:val="24"/>
          <w:rtl/>
        </w:rPr>
        <w:t>» للكليني (ج1/ص527-528)</w:t>
      </w:r>
      <w:r w:rsidRPr="0020210B">
        <w:rPr>
          <w:rFonts w:cs="mylotus"/>
          <w:sz w:val="24"/>
          <w:rtl/>
        </w:rPr>
        <w:t xml:space="preserve">. هذا ويجدر بالذكر أن المحقق والمحدث المعاصر </w:t>
      </w:r>
      <w:r w:rsidRPr="0020210B">
        <w:rPr>
          <w:rFonts w:cs="Arabic11 BT"/>
          <w:sz w:val="24"/>
          <w:rtl/>
        </w:rPr>
        <w:t>"</w:t>
      </w:r>
      <w:r w:rsidRPr="0020210B">
        <w:rPr>
          <w:rFonts w:cs="mylotus"/>
          <w:b/>
          <w:bCs/>
          <w:sz w:val="24"/>
          <w:rtl/>
        </w:rPr>
        <w:t>محمد باقر البهبودي</w:t>
      </w:r>
      <w:r w:rsidRPr="0020210B">
        <w:rPr>
          <w:rFonts w:cs="Arabic11 BT"/>
          <w:sz w:val="24"/>
          <w:rtl/>
        </w:rPr>
        <w:t>"</w:t>
      </w:r>
      <w:r w:rsidRPr="0020210B">
        <w:rPr>
          <w:rFonts w:cs="mylotus"/>
          <w:sz w:val="24"/>
          <w:rtl/>
        </w:rPr>
        <w:t xml:space="preserve"> صاحب كتاب </w:t>
      </w:r>
      <w:r w:rsidRPr="0020210B">
        <w:rPr>
          <w:rFonts w:cs="Arabic11 BT"/>
          <w:sz w:val="24"/>
          <w:rtl/>
        </w:rPr>
        <w:t>"</w:t>
      </w:r>
      <w:r w:rsidRPr="0020210B">
        <w:rPr>
          <w:rFonts w:cs="mylotus"/>
          <w:b/>
          <w:bCs/>
          <w:sz w:val="24"/>
          <w:rtl/>
        </w:rPr>
        <w:t>صحيح الكافي</w:t>
      </w:r>
      <w:r w:rsidRPr="0020210B">
        <w:rPr>
          <w:rFonts w:cs="Arabic11 BT"/>
          <w:sz w:val="24"/>
          <w:rtl/>
        </w:rPr>
        <w:t>"</w:t>
      </w:r>
      <w:r w:rsidRPr="0020210B">
        <w:rPr>
          <w:rFonts w:cs="mylotus"/>
          <w:sz w:val="24"/>
          <w:rtl/>
        </w:rPr>
        <w:t xml:space="preserve"> (طبع الدار الإسلامية، بيروت: 1401هـ) الذي نقح فيه كتاب الكافي للكليني فحذف منه ما رآه غير صحيح وأبقى الصحيح فقط، حذف هذا الحديث معتبرًا إياه غير صحيح. (ت)</w:t>
      </w:r>
    </w:p>
    <w:p w:rsidR="00C42304" w:rsidRPr="00551195" w:rsidRDefault="00C42304" w:rsidP="003F6515">
      <w:pPr>
        <w:pStyle w:val="FootnoteText"/>
        <w:widowControl w:val="0"/>
        <w:spacing w:line="228" w:lineRule="auto"/>
        <w:ind w:left="341"/>
        <w:rPr>
          <w:rFonts w:cs="mylotus"/>
          <w:sz w:val="24"/>
        </w:rPr>
      </w:pPr>
      <w:r w:rsidRPr="0020210B">
        <w:rPr>
          <w:rFonts w:cs="mylotus" w:hint="cs"/>
          <w:sz w:val="24"/>
          <w:rtl/>
        </w:rPr>
        <w:t xml:space="preserve">ما بين </w:t>
      </w:r>
      <w:r w:rsidRPr="00D5727F">
        <w:rPr>
          <w:rFonts w:cs="mylotus" w:hint="cs"/>
          <w:sz w:val="24"/>
          <w:rtl/>
        </w:rPr>
        <w:t>الم</w:t>
      </w:r>
      <w:r w:rsidR="00D5727F" w:rsidRPr="00D5727F">
        <w:rPr>
          <w:rFonts w:cs="mylotus" w:hint="cs"/>
          <w:sz w:val="24"/>
          <w:rtl/>
        </w:rPr>
        <w:t>ع</w:t>
      </w:r>
      <w:r w:rsidRPr="00D5727F">
        <w:rPr>
          <w:rFonts w:cs="mylotus" w:hint="cs"/>
          <w:sz w:val="24"/>
          <w:rtl/>
        </w:rPr>
        <w:t>قوف</w:t>
      </w:r>
      <w:r w:rsidR="00D5727F" w:rsidRPr="00D5727F">
        <w:rPr>
          <w:rFonts w:cs="mylotus" w:hint="cs"/>
          <w:sz w:val="24"/>
          <w:rtl/>
        </w:rPr>
        <w:t>ت</w:t>
      </w:r>
      <w:r w:rsidRPr="00D5727F">
        <w:rPr>
          <w:rFonts w:cs="mylotus" w:hint="cs"/>
          <w:sz w:val="24"/>
          <w:rtl/>
        </w:rPr>
        <w:t>ين</w:t>
      </w:r>
      <w:r w:rsidRPr="0020210B">
        <w:rPr>
          <w:rFonts w:cs="mylotus" w:hint="cs"/>
          <w:sz w:val="24"/>
          <w:rtl/>
        </w:rPr>
        <w:t xml:space="preserve"> [] من الكافي. (مؤلف الكتاب)</w:t>
      </w:r>
    </w:p>
  </w:footnote>
  <w:footnote w:id="223">
    <w:p w:rsidR="00C42304" w:rsidRPr="006A25DD" w:rsidRDefault="00C42304" w:rsidP="00A608FA">
      <w:pPr>
        <w:pStyle w:val="FootnoteText"/>
        <w:ind w:left="272" w:hanging="272"/>
        <w:rPr>
          <w:rFonts w:ascii="IRLotus" w:hAnsi="IRLotus" w:cs="IRLotus"/>
          <w:sz w:val="24"/>
          <w:rtl/>
        </w:rPr>
      </w:pPr>
      <w:r w:rsidRPr="0020210B">
        <w:rPr>
          <w:rStyle w:val="FootnoteReference"/>
          <w:rFonts w:ascii="IRLotus" w:hAnsi="IRLotus" w:cs="IRLotus"/>
          <w:sz w:val="24"/>
          <w:vertAlign w:val="baseline"/>
        </w:rPr>
        <w:footnoteRef/>
      </w:r>
      <w:r w:rsidRPr="0020210B">
        <w:rPr>
          <w:rFonts w:ascii="IRLotus" w:hAnsi="IRLotus" w:cs="IRLotus" w:hint="cs"/>
          <w:sz w:val="24"/>
          <w:rtl/>
          <w:lang w:bidi="fa-IR"/>
        </w:rPr>
        <w:t xml:space="preserve">- </w:t>
      </w:r>
      <w:r w:rsidRPr="0020210B">
        <w:rPr>
          <w:rFonts w:ascii="mylotus" w:hAnsi="mylotus" w:cs="mylotus" w:hint="cs"/>
          <w:sz w:val="24"/>
          <w:rtl/>
        </w:rPr>
        <w:t xml:space="preserve">لو اطلع </w:t>
      </w:r>
      <w:r w:rsidRPr="0020210B">
        <w:rPr>
          <w:rFonts w:ascii="mylotus" w:hAnsi="mylotus" w:cs="mylotus"/>
          <w:sz w:val="24"/>
          <w:rtl/>
        </w:rPr>
        <w:t>هذا ال</w:t>
      </w:r>
      <w:r w:rsidRPr="0020210B">
        <w:rPr>
          <w:rFonts w:ascii="mylotus" w:hAnsi="mylotus" w:cs="mylotus" w:hint="cs"/>
          <w:sz w:val="24"/>
          <w:rtl/>
        </w:rPr>
        <w:t>راوي الجاعل الجاهل</w:t>
      </w:r>
      <w:r w:rsidRPr="0020210B">
        <w:rPr>
          <w:rFonts w:ascii="mylotus" w:hAnsi="mylotus" w:cs="mylotus"/>
          <w:sz w:val="24"/>
          <w:rtl/>
        </w:rPr>
        <w:t xml:space="preserve"> على رسائل علي </w:t>
      </w:r>
      <w:r w:rsidRPr="0020210B">
        <w:rPr>
          <w:rFonts w:ascii="mylotus" w:hAnsi="mylotus" w:cs="CTraditional Arabic" w:hint="cs"/>
          <w:sz w:val="24"/>
          <w:rtl/>
        </w:rPr>
        <w:t>÷</w:t>
      </w:r>
      <w:r w:rsidRPr="0020210B">
        <w:rPr>
          <w:rFonts w:ascii="mylotus" w:hAnsi="mylotus" w:cs="mylotus"/>
          <w:sz w:val="24"/>
          <w:rtl/>
        </w:rPr>
        <w:t xml:space="preserve"> قبل أن </w:t>
      </w:r>
      <w:r w:rsidRPr="0020210B">
        <w:rPr>
          <w:rFonts w:ascii="mylotus" w:hAnsi="mylotus" w:cs="mylotus" w:hint="cs"/>
          <w:sz w:val="24"/>
          <w:rtl/>
        </w:rPr>
        <w:t>يلفق</w:t>
      </w:r>
      <w:r w:rsidRPr="0020210B">
        <w:rPr>
          <w:rFonts w:ascii="mylotus" w:hAnsi="mylotus" w:cs="mylotus"/>
          <w:sz w:val="24"/>
          <w:rtl/>
        </w:rPr>
        <w:t xml:space="preserve"> هذه الرواية </w:t>
      </w:r>
      <w:r w:rsidRPr="0020210B">
        <w:rPr>
          <w:rFonts w:ascii="mylotus" w:hAnsi="mylotus" w:cs="mylotus" w:hint="cs"/>
          <w:sz w:val="24"/>
          <w:rtl/>
        </w:rPr>
        <w:t xml:space="preserve">وقرأ قوله </w:t>
      </w:r>
      <w:r w:rsidRPr="0020210B">
        <w:rPr>
          <w:rFonts w:ascii="mylotus" w:hAnsi="mylotus" w:cs="CTraditional Arabic" w:hint="cs"/>
          <w:sz w:val="24"/>
          <w:rtl/>
        </w:rPr>
        <w:t>÷</w:t>
      </w:r>
      <w:r w:rsidRPr="0020210B">
        <w:rPr>
          <w:rFonts w:ascii="mylotus" w:hAnsi="mylotus" w:cs="mylotus" w:hint="cs"/>
          <w:sz w:val="24"/>
          <w:rtl/>
        </w:rPr>
        <w:t>:</w:t>
      </w:r>
      <w:r w:rsidRPr="0020210B">
        <w:rPr>
          <w:rFonts w:ascii="mylotus" w:hAnsi="mylotus" w:cs="mylotus"/>
          <w:sz w:val="24"/>
          <w:rtl/>
        </w:rPr>
        <w:t xml:space="preserve"> «لم يجعل بينك وبينه من يَحْجُبُهُ عنك». (نهج البلاغ</w:t>
      </w:r>
      <w:r w:rsidRPr="0020210B">
        <w:rPr>
          <w:rFonts w:ascii="mylotus" w:hAnsi="mylotus" w:cs="mylotus" w:hint="cs"/>
          <w:sz w:val="24"/>
          <w:rtl/>
        </w:rPr>
        <w:t>ة،</w:t>
      </w:r>
      <w:r w:rsidRPr="0020210B">
        <w:rPr>
          <w:rFonts w:ascii="mylotus" w:hAnsi="mylotus" w:cs="mylotus"/>
          <w:sz w:val="24"/>
          <w:rtl/>
        </w:rPr>
        <w:t xml:space="preserve"> رسالة 31)</w:t>
      </w:r>
      <w:r w:rsidRPr="0020210B">
        <w:rPr>
          <w:rFonts w:ascii="mylotus" w:hAnsi="mylotus" w:cs="mylotus" w:hint="cs"/>
          <w:sz w:val="24"/>
          <w:rtl/>
        </w:rPr>
        <w:t xml:space="preserve">، لما وضع مثل هذا الحديث على لسان الرسول </w:t>
      </w:r>
      <w:r w:rsidRPr="0020210B">
        <w:rPr>
          <w:rFonts w:ascii="mylotus" w:hAnsi="mylotus" w:cs="CTraditional Arabic" w:hint="cs"/>
          <w:sz w:val="24"/>
          <w:rtl/>
        </w:rPr>
        <w:t>ص</w:t>
      </w:r>
      <w:r w:rsidRPr="0020210B">
        <w:rPr>
          <w:rFonts w:ascii="mylotus" w:hAnsi="mylotus" w:cs="mylotus"/>
          <w:sz w:val="24"/>
          <w:rtl/>
        </w:rPr>
        <w:t>.  (</w:t>
      </w:r>
      <w:r w:rsidRPr="0020210B">
        <w:rPr>
          <w:rFonts w:ascii="mylotus" w:hAnsi="mylotus" w:cs="mylotus" w:hint="cs"/>
          <w:sz w:val="24"/>
          <w:rtl/>
        </w:rPr>
        <w:t>ال</w:t>
      </w:r>
      <w:r w:rsidRPr="0020210B">
        <w:rPr>
          <w:rFonts w:ascii="mylotus" w:hAnsi="mylotus" w:cs="mylotus"/>
          <w:sz w:val="24"/>
          <w:rtl/>
        </w:rPr>
        <w:t>برقعي)</w:t>
      </w:r>
    </w:p>
  </w:footnote>
  <w:footnote w:id="224">
    <w:p w:rsidR="00C42304" w:rsidRPr="006F4F1B" w:rsidRDefault="00C42304" w:rsidP="00E95CAC">
      <w:pPr>
        <w:pStyle w:val="FootnoteText"/>
        <w:ind w:left="272" w:hanging="272"/>
        <w:rPr>
          <w:rFonts w:ascii="mylotus" w:hAnsi="mylotus" w:cs="mylotus"/>
          <w:sz w:val="24"/>
          <w:rtl/>
        </w:rPr>
      </w:pPr>
      <w:r w:rsidRPr="00484043">
        <w:rPr>
          <w:rStyle w:val="FootnoteReference"/>
          <w:rFonts w:ascii="mylotus" w:hAnsi="mylotus" w:cs="mylotus"/>
          <w:vertAlign w:val="baseline"/>
        </w:rPr>
        <w:footnoteRef/>
      </w:r>
      <w:r w:rsidRPr="00484043">
        <w:rPr>
          <w:rFonts w:ascii="mylotus" w:hAnsi="mylotus" w:cs="mylotus"/>
          <w:sz w:val="24"/>
          <w:rtl/>
          <w:lang w:bidi="fa-IR"/>
        </w:rPr>
        <w:t xml:space="preserve">- </w:t>
      </w:r>
      <w:r w:rsidRPr="00484043">
        <w:rPr>
          <w:rFonts w:ascii="mylotus" w:hAnsi="mylotus" w:cs="mylotus"/>
          <w:sz w:val="24"/>
          <w:rtl/>
        </w:rPr>
        <w:t xml:space="preserve">إن الله </w:t>
      </w:r>
      <w:r w:rsidRPr="00484043">
        <w:rPr>
          <w:rFonts w:ascii="mylotus" w:hAnsi="mylotus" w:cs="mylotus" w:hint="cs"/>
          <w:sz w:val="24"/>
          <w:rtl/>
        </w:rPr>
        <w:t xml:space="preserve">عز وجل لم يَخفَ دِينَه عن الكفار والمشركين بل كلَّف نبيه أن يُبلِّغه للناس بلاغًا مُبينًا، فلماذا يُخفى أحد أركان الدين، أعني الإمامة ولا يُعلن للجميع؟! </w:t>
      </w:r>
      <w:r>
        <w:rPr>
          <w:rFonts w:ascii="mylotus" w:hAnsi="mylotus" w:cs="mylotus" w:hint="cs"/>
          <w:sz w:val="24"/>
          <w:rtl/>
        </w:rPr>
        <w:t xml:space="preserve">(البرقعي) </w:t>
      </w:r>
    </w:p>
  </w:footnote>
  <w:footnote w:id="22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عيون أخبار الرضا: ج1/ ص50-51.</w:t>
      </w:r>
      <w:r>
        <w:rPr>
          <w:rFonts w:cs="mylotus" w:hint="cs"/>
          <w:sz w:val="24"/>
          <w:rtl/>
        </w:rPr>
        <w:t xml:space="preserve"> </w:t>
      </w:r>
      <w:r w:rsidRPr="00C87620">
        <w:rPr>
          <w:rFonts w:cs="mylotus"/>
          <w:sz w:val="24"/>
          <w:rtl/>
        </w:rPr>
        <w:t>(ت)</w:t>
      </w:r>
    </w:p>
  </w:footnote>
  <w:footnote w:id="226">
    <w:p w:rsidR="00C42304" w:rsidRPr="00434CC2" w:rsidRDefault="00C42304" w:rsidP="007571F8">
      <w:pPr>
        <w:pStyle w:val="FootnoteText"/>
        <w:spacing w:line="228" w:lineRule="auto"/>
        <w:ind w:left="341" w:hangingChars="142" w:hanging="341"/>
        <w:rPr>
          <w:rFonts w:cs="mylotus"/>
          <w:spacing w:val="-4"/>
          <w:sz w:val="24"/>
        </w:rPr>
      </w:pPr>
      <w:r w:rsidRPr="00434CC2">
        <w:rPr>
          <w:rStyle w:val="FootnoteReference"/>
          <w:rFonts w:cs="mylotus"/>
          <w:spacing w:val="-4"/>
          <w:sz w:val="24"/>
          <w:vertAlign w:val="baseline"/>
          <w:rtl/>
        </w:rPr>
        <w:footnoteRef/>
      </w:r>
      <w:r w:rsidRPr="00434CC2">
        <w:rPr>
          <w:rFonts w:cs="mylotus"/>
          <w:spacing w:val="-4"/>
          <w:sz w:val="24"/>
          <w:rtl/>
        </w:rPr>
        <w:t>- أو ج 1/ص302-303 من الطبعة التي حققها محمدجواد النائيني، (بيروت:</w:t>
      </w:r>
      <w:r w:rsidRPr="00434CC2">
        <w:rPr>
          <w:rFonts w:cs="mylotus" w:hint="cs"/>
          <w:spacing w:val="-4"/>
          <w:sz w:val="24"/>
          <w:rtl/>
        </w:rPr>
        <w:t xml:space="preserve"> </w:t>
      </w:r>
      <w:r w:rsidRPr="00434CC2">
        <w:rPr>
          <w:rFonts w:cs="mylotus"/>
          <w:spacing w:val="-4"/>
          <w:sz w:val="24"/>
          <w:rtl/>
        </w:rPr>
        <w:t>دار الأضواء، 1408) (ت)</w:t>
      </w:r>
    </w:p>
  </w:footnote>
  <w:footnote w:id="227">
    <w:p w:rsidR="00C42304" w:rsidRPr="00C87620" w:rsidRDefault="00C42304" w:rsidP="003252CE">
      <w:pPr>
        <w:pStyle w:val="FootnoteText"/>
        <w:spacing w:line="228" w:lineRule="auto"/>
        <w:ind w:left="341" w:hangingChars="142" w:hanging="341"/>
        <w:rPr>
          <w:rFonts w:cs="mylotus"/>
          <w:sz w:val="24"/>
        </w:rPr>
      </w:pPr>
      <w:r w:rsidRPr="00C87620">
        <w:rPr>
          <w:rStyle w:val="FootnoteReference"/>
          <w:rFonts w:cs="mylotus"/>
          <w:sz w:val="24"/>
          <w:vertAlign w:val="baseline"/>
          <w:rtl/>
        </w:rPr>
        <w:footnoteRef/>
      </w:r>
      <w:r>
        <w:rPr>
          <w:rFonts w:cs="mylotus"/>
          <w:sz w:val="24"/>
          <w:rtl/>
        </w:rPr>
        <w:t>-</w:t>
      </w:r>
      <w:r w:rsidRPr="00C87620">
        <w:rPr>
          <w:rFonts w:cs="mylotus"/>
          <w:sz w:val="24"/>
          <w:rtl/>
        </w:rPr>
        <w:t xml:space="preserve"> هو ابن شيخ النجاشي: الحسين بن عبد الله الغضائري. (ت)</w:t>
      </w:r>
    </w:p>
  </w:footnote>
  <w:footnote w:id="22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هو عبد الله بن الإمام جعفر الصادق لقب بالأفطح لأنه كان أفطح الرأس أو أفطح الرجلين، وقد صار جمع من شيعة جعفر الصادق إلى القول بإمامته بعد وفاة أبيه وعرفوا لهذا بالفطحية (ت).</w:t>
      </w:r>
    </w:p>
  </w:footnote>
  <w:footnote w:id="22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عيون أخبار الرضا: ج1 / ص 51.</w:t>
      </w:r>
    </w:p>
  </w:footnote>
  <w:footnote w:id="230">
    <w:p w:rsidR="00C42304" w:rsidRPr="00C87620" w:rsidRDefault="00C42304" w:rsidP="003252CE">
      <w:pPr>
        <w:pStyle w:val="FootnoteText"/>
        <w:spacing w:line="228" w:lineRule="auto"/>
        <w:ind w:left="341" w:hangingChars="142" w:hanging="341"/>
        <w:rPr>
          <w:rFonts w:cs="mylotus" w:hint="c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قاموس الرجال ج6 / ص 103،</w:t>
      </w:r>
      <w:r w:rsidRPr="00C87620">
        <w:rPr>
          <w:rFonts w:cs="mylotus" w:hint="cs"/>
          <w:sz w:val="24"/>
          <w:rtl/>
        </w:rPr>
        <w:t xml:space="preserve"> </w:t>
      </w:r>
      <w:r w:rsidRPr="00C87620">
        <w:rPr>
          <w:rFonts w:cs="mylotus"/>
          <w:sz w:val="24"/>
          <w:rtl/>
        </w:rPr>
        <w:t>وتنقيح المقال: ج2/ص203، ونقد الرجال: ص204</w:t>
      </w:r>
      <w:r w:rsidRPr="00C87620">
        <w:rPr>
          <w:rFonts w:cs="mylotus" w:hint="cs"/>
          <w:sz w:val="24"/>
          <w:rtl/>
        </w:rPr>
        <w:t>.</w:t>
      </w:r>
    </w:p>
  </w:footnote>
  <w:footnote w:id="23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عيون أخبار الرضا: الباب السادس، ج1 / ص 60</w:t>
      </w:r>
      <w:r>
        <w:rPr>
          <w:rFonts w:cs="mylotus" w:hint="cs"/>
          <w:sz w:val="24"/>
          <w:rtl/>
        </w:rPr>
        <w:t>-</w:t>
      </w:r>
      <w:r w:rsidRPr="00C87620">
        <w:rPr>
          <w:rFonts w:cs="mylotus"/>
          <w:sz w:val="24"/>
          <w:rtl/>
        </w:rPr>
        <w:t>61. (ت).</w:t>
      </w:r>
    </w:p>
  </w:footnote>
  <w:footnote w:id="232">
    <w:p w:rsidR="00C42304" w:rsidRPr="00C87620" w:rsidRDefault="00C42304" w:rsidP="00835D59">
      <w:pPr>
        <w:pStyle w:val="FootnoteText"/>
        <w:spacing w:line="228" w:lineRule="auto"/>
        <w:ind w:left="341" w:hangingChars="142" w:hanging="341"/>
        <w:rPr>
          <w:rFonts w:cs="mylotus"/>
          <w:sz w:val="24"/>
        </w:rPr>
      </w:pPr>
      <w:r w:rsidRPr="0020210B">
        <w:rPr>
          <w:rStyle w:val="FootnoteReference"/>
          <w:rFonts w:cs="mylotus"/>
          <w:sz w:val="24"/>
          <w:vertAlign w:val="baseline"/>
          <w:rtl/>
        </w:rPr>
        <w:footnoteRef/>
      </w:r>
      <w:r>
        <w:rPr>
          <w:rFonts w:cs="mylotus"/>
          <w:sz w:val="24"/>
          <w:rtl/>
        </w:rPr>
        <w:t>-</w:t>
      </w:r>
      <w:r w:rsidRPr="0020210B">
        <w:rPr>
          <w:rFonts w:cs="mylotus" w:hint="cs"/>
          <w:sz w:val="24"/>
          <w:rtl/>
        </w:rPr>
        <w:t xml:space="preserve"> أولاً: أن أصنام الجاهلية لم تُدفن بل هُدمتْ. وثانيًا:</w:t>
      </w:r>
      <w:r w:rsidRPr="0020210B">
        <w:rPr>
          <w:rFonts w:cs="mylotus"/>
          <w:sz w:val="24"/>
          <w:rtl/>
        </w:rPr>
        <w:t xml:space="preserve"> </w:t>
      </w:r>
      <w:r w:rsidRPr="0020210B">
        <w:rPr>
          <w:rFonts w:cs="mylotus" w:hint="cs"/>
          <w:sz w:val="24"/>
          <w:rtl/>
        </w:rPr>
        <w:t xml:space="preserve">لم يبق بعد الرسول </w:t>
      </w:r>
      <w:r w:rsidRPr="0020210B">
        <w:rPr>
          <w:rFonts w:cs="CTraditional Arabic" w:hint="cs"/>
          <w:sz w:val="24"/>
          <w:rtl/>
        </w:rPr>
        <w:t>ص</w:t>
      </w:r>
      <w:r w:rsidRPr="0020210B">
        <w:rPr>
          <w:rFonts w:cs="mylotus" w:hint="cs"/>
          <w:sz w:val="24"/>
          <w:rtl/>
        </w:rPr>
        <w:t xml:space="preserve"> أي</w:t>
      </w:r>
      <w:r w:rsidRPr="0020210B">
        <w:rPr>
          <w:rFonts w:cs="mylotus"/>
          <w:sz w:val="24"/>
          <w:rtl/>
        </w:rPr>
        <w:t xml:space="preserve"> أثر للا</w:t>
      </w:r>
      <w:r w:rsidRPr="0020210B">
        <w:rPr>
          <w:rFonts w:cs="mylotus" w:hint="cs"/>
          <w:sz w:val="24"/>
          <w:rtl/>
        </w:rPr>
        <w:t>ّ</w:t>
      </w:r>
      <w:r w:rsidRPr="0020210B">
        <w:rPr>
          <w:rFonts w:cs="mylotus"/>
          <w:sz w:val="24"/>
          <w:rtl/>
        </w:rPr>
        <w:t xml:space="preserve">ت والعزى الصنمين الجاهليين ولا لعبادتهما، فلا معنى لإخراجهما وحرقهما إلا أن يكون المقصود بالكلام شيء آخر كما ذكر </w:t>
      </w:r>
      <w:r w:rsidRPr="0020210B">
        <w:rPr>
          <w:rFonts w:cs="mylotus" w:hint="cs"/>
          <w:sz w:val="24"/>
          <w:rtl/>
        </w:rPr>
        <w:t>المؤلف</w:t>
      </w:r>
      <w:r w:rsidRPr="0020210B">
        <w:rPr>
          <w:rFonts w:cs="mylotus"/>
          <w:sz w:val="24"/>
          <w:rtl/>
        </w:rPr>
        <w:t xml:space="preserve"> </w:t>
      </w:r>
      <w:r w:rsidRPr="0020210B">
        <w:rPr>
          <w:rFonts w:cs="mylotus" w:hint="cs"/>
          <w:sz w:val="24"/>
          <w:rtl/>
        </w:rPr>
        <w:t>[</w:t>
      </w:r>
      <w:r>
        <w:rPr>
          <w:rFonts w:cs="mylotus"/>
          <w:sz w:val="24"/>
          <w:rtl/>
        </w:rPr>
        <w:t xml:space="preserve">وحاشا أئمة العترة أن </w:t>
      </w:r>
      <w:r>
        <w:rPr>
          <w:rFonts w:cs="mylotus" w:hint="cs"/>
          <w:sz w:val="24"/>
          <w:rtl/>
        </w:rPr>
        <w:t>يتكلموا بمثل هذا الكلام السخيف</w:t>
      </w:r>
      <w:r w:rsidRPr="0020210B">
        <w:rPr>
          <w:rFonts w:cs="mylotus" w:hint="cs"/>
          <w:sz w:val="24"/>
          <w:rtl/>
        </w:rPr>
        <w:t xml:space="preserve">]. </w:t>
      </w:r>
      <w:r w:rsidRPr="0020210B">
        <w:rPr>
          <w:rFonts w:cs="mylotus"/>
          <w:sz w:val="24"/>
          <w:rtl/>
        </w:rPr>
        <w:t>(</w:t>
      </w:r>
      <w:r w:rsidRPr="0020210B">
        <w:rPr>
          <w:rFonts w:cs="mylotus" w:hint="cs"/>
          <w:sz w:val="24"/>
          <w:rtl/>
        </w:rPr>
        <w:t>م</w:t>
      </w:r>
      <w:r w:rsidRPr="0020210B">
        <w:rPr>
          <w:rFonts w:cs="mylotus"/>
          <w:sz w:val="24"/>
          <w:rtl/>
        </w:rPr>
        <w:t>)</w:t>
      </w:r>
    </w:p>
  </w:footnote>
  <w:footnote w:id="23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الواقفة هم الذين وقفوا على إمامة موسى الكاظم وأنكروا إمامة بقية الأئمة الاثني عشر بعده.</w:t>
      </w:r>
      <w:r>
        <w:rPr>
          <w:rFonts w:cs="mylotus" w:hint="cs"/>
          <w:sz w:val="24"/>
          <w:rtl/>
        </w:rPr>
        <w:t xml:space="preserve"> </w:t>
      </w:r>
      <w:r w:rsidRPr="00C87620">
        <w:rPr>
          <w:rFonts w:cs="mylotus"/>
          <w:sz w:val="24"/>
          <w:rtl/>
        </w:rPr>
        <w:t>(ت)</w:t>
      </w:r>
    </w:p>
  </w:footnote>
  <w:footnote w:id="234">
    <w:p w:rsidR="00C42304" w:rsidRPr="00C87620"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الرجال للنجاشي: ص 32 (طهران: مركز نشر كتاب) (ت).</w:t>
      </w:r>
    </w:p>
  </w:footnote>
  <w:footnote w:id="235">
    <w:p w:rsidR="00C42304" w:rsidRPr="00CC07F6" w:rsidRDefault="00C42304" w:rsidP="004B7BD3">
      <w:pPr>
        <w:pStyle w:val="FootnoteText"/>
        <w:ind w:left="272" w:hanging="272"/>
        <w:rPr>
          <w:rFonts w:ascii="mylotus" w:hAnsi="mylotus" w:cs="mylotus" w:hint="cs"/>
          <w:sz w:val="24"/>
          <w:rtl/>
        </w:rPr>
      </w:pPr>
      <w:r w:rsidRPr="00CC07F6">
        <w:rPr>
          <w:rStyle w:val="FootnoteReference"/>
          <w:rFonts w:ascii="mylotus" w:hAnsi="mylotus" w:cs="mylotus"/>
          <w:vertAlign w:val="baseline"/>
        </w:rPr>
        <w:footnoteRef/>
      </w:r>
      <w:r w:rsidRPr="00CC07F6">
        <w:rPr>
          <w:rFonts w:ascii="mylotus" w:hAnsi="mylotus" w:cs="mylotus"/>
          <w:sz w:val="24"/>
          <w:rtl/>
          <w:lang w:bidi="fa-IR"/>
        </w:rPr>
        <w:t xml:space="preserve">- </w:t>
      </w:r>
      <w:r w:rsidRPr="00CC07F6">
        <w:rPr>
          <w:rFonts w:ascii="mylotus" w:hAnsi="mylotus" w:cs="mylotus" w:hint="cs"/>
          <w:b/>
          <w:bCs/>
          <w:sz w:val="24"/>
          <w:rtl/>
        </w:rPr>
        <w:t>الخطابية:</w:t>
      </w:r>
      <w:r>
        <w:rPr>
          <w:rFonts w:ascii="mylotus" w:hAnsi="mylotus" w:cs="mylotus" w:hint="cs"/>
          <w:sz w:val="24"/>
          <w:rtl/>
        </w:rPr>
        <w:t xml:space="preserve"> </w:t>
      </w:r>
      <w:r w:rsidRPr="00CC07F6">
        <w:rPr>
          <w:rFonts w:ascii="mylotus" w:hAnsi="mylotus" w:cs="mylotus"/>
          <w:sz w:val="24"/>
          <w:rtl/>
        </w:rPr>
        <w:t xml:space="preserve">أصحاب أبي الخطاب محمد بن أبي زينب الأسدي الأجدع مولى بني أسد، وهو الذي عزا نفسه إلى أبي عبد الله جعفر بن محمد الصادق </w:t>
      </w:r>
      <w:r>
        <w:rPr>
          <w:rFonts w:ascii="mylotus" w:hAnsi="mylotus" w:cs="CTraditional Arabic" w:hint="cs"/>
          <w:sz w:val="24"/>
          <w:rtl/>
        </w:rPr>
        <w:t>ت</w:t>
      </w:r>
      <w:r w:rsidRPr="00CC07F6">
        <w:rPr>
          <w:rFonts w:ascii="mylotus" w:hAnsi="mylotus" w:cs="mylotus"/>
          <w:sz w:val="24"/>
          <w:rtl/>
        </w:rPr>
        <w:t xml:space="preserve">. فلما وقف الصادق على غلوه الباطل في حقه تبرأ منه ولعنه، وأمر أصحابه بالبراءة منه. وشدد القول في ذلك، وبالغ في التبري منه واللعن عليه. فلما اعتزل عنه ادعى الإمامة لنفسه. زعم أبو الخطاب أن الأئمة أنبياء ثم آلهة. وقال بإلهية جعفر بن محمد، وإلهية آبائه </w:t>
      </w:r>
      <w:r>
        <w:rPr>
          <w:rFonts w:ascii="mylotus" w:hAnsi="mylotus" w:cs="CTraditional Arabic" w:hint="cs"/>
          <w:sz w:val="24"/>
          <w:rtl/>
        </w:rPr>
        <w:t>ش</w:t>
      </w:r>
      <w:r w:rsidRPr="00CC07F6">
        <w:rPr>
          <w:rFonts w:ascii="mylotus" w:hAnsi="mylotus" w:cs="mylotus"/>
          <w:sz w:val="24"/>
          <w:rtl/>
        </w:rPr>
        <w:t>. وهم أبناء الله وأحباؤه. والإلهية نور في النبوة، والنبوة نور في الإمامة. ولا يخلو العالم من هذه الآثار والأنوار. وزعم أن جعفر</w:t>
      </w:r>
      <w:r>
        <w:rPr>
          <w:rFonts w:ascii="mylotus" w:hAnsi="mylotus" w:cs="mylotus" w:hint="cs"/>
          <w:sz w:val="24"/>
          <w:rtl/>
        </w:rPr>
        <w:t>ً</w:t>
      </w:r>
      <w:r w:rsidRPr="00CC07F6">
        <w:rPr>
          <w:rFonts w:ascii="mylotus" w:hAnsi="mylotus" w:cs="mylotus"/>
          <w:sz w:val="24"/>
          <w:rtl/>
        </w:rPr>
        <w:t>ا هو الإله في زمانه، وليس هو المحسوس الذي يرونه. ولكن لما نزل إلى هذا العالم لبس تلك الصورة فرآه الناس فيها. ولما وقف عيسى بن موسى صاحب المنصور على خبث دعوته قتله بسبخة الكوفة. وافترقت الخطابية بعده فرق</w:t>
      </w:r>
      <w:r>
        <w:rPr>
          <w:rFonts w:ascii="mylotus" w:hAnsi="mylotus" w:cs="mylotus" w:hint="cs"/>
          <w:sz w:val="24"/>
          <w:rtl/>
        </w:rPr>
        <w:t>ً</w:t>
      </w:r>
      <w:r w:rsidRPr="00CC07F6">
        <w:rPr>
          <w:rFonts w:ascii="mylotus" w:hAnsi="mylotus" w:cs="mylotus"/>
          <w:sz w:val="24"/>
          <w:rtl/>
        </w:rPr>
        <w:t>ا.</w:t>
      </w:r>
      <w:r>
        <w:rPr>
          <w:rFonts w:ascii="mylotus" w:hAnsi="mylotus" w:cs="mylotus" w:hint="cs"/>
          <w:sz w:val="24"/>
          <w:rtl/>
        </w:rPr>
        <w:t xml:space="preserve"> </w:t>
      </w:r>
      <w:r w:rsidRPr="004B7BD3">
        <w:rPr>
          <w:rFonts w:ascii="mylotus" w:hAnsi="mylotus" w:cs="mylotus" w:hint="cs"/>
          <w:sz w:val="22"/>
          <w:szCs w:val="22"/>
          <w:rtl/>
        </w:rPr>
        <w:t>(</w:t>
      </w:r>
      <w:r w:rsidRPr="004B7BD3">
        <w:rPr>
          <w:rFonts w:ascii="mylotus" w:hAnsi="mylotus" w:cs="mylotus"/>
          <w:sz w:val="22"/>
          <w:szCs w:val="22"/>
          <w:rtl/>
        </w:rPr>
        <w:t xml:space="preserve">أبو الفتح محمد بن عبد الكريم بن أبى بكر أحمد الشهرستاني، </w:t>
      </w:r>
      <w:r w:rsidRPr="004B7BD3">
        <w:rPr>
          <w:rFonts w:ascii="mylotus" w:hAnsi="mylotus" w:cs="mylotus"/>
          <w:b/>
          <w:bCs/>
          <w:sz w:val="22"/>
          <w:szCs w:val="22"/>
          <w:rtl/>
        </w:rPr>
        <w:t>الملل والنحل</w:t>
      </w:r>
      <w:r w:rsidRPr="004B7BD3">
        <w:rPr>
          <w:rFonts w:ascii="mylotus" w:hAnsi="mylotus" w:cs="mylotus"/>
          <w:sz w:val="22"/>
          <w:szCs w:val="22"/>
          <w:rtl/>
        </w:rPr>
        <w:t>، ج 1 / ص 179-180</w:t>
      </w:r>
      <w:r w:rsidRPr="004B7BD3">
        <w:rPr>
          <w:rFonts w:ascii="mylotus" w:hAnsi="mylotus" w:cs="mylotus" w:hint="cs"/>
          <w:sz w:val="22"/>
          <w:szCs w:val="22"/>
          <w:rtl/>
        </w:rPr>
        <w:t>)</w:t>
      </w:r>
      <w:r w:rsidRPr="004B7BD3">
        <w:rPr>
          <w:rFonts w:ascii="mylotus" w:hAnsi="mylotus" w:cs="mylotus"/>
          <w:sz w:val="22"/>
          <w:szCs w:val="22"/>
          <w:rtl/>
        </w:rPr>
        <w:t>.</w:t>
      </w:r>
    </w:p>
  </w:footnote>
  <w:footnote w:id="236">
    <w:p w:rsidR="00C42304" w:rsidRPr="006659C7" w:rsidRDefault="00C42304" w:rsidP="003252CE">
      <w:pPr>
        <w:pStyle w:val="FootnoteText"/>
        <w:spacing w:line="228" w:lineRule="auto"/>
        <w:ind w:left="341" w:hangingChars="142" w:hanging="341"/>
        <w:rPr>
          <w:rFonts w:cs="mylotus" w:hint="cs"/>
          <w:sz w:val="26"/>
          <w:rtl/>
        </w:rPr>
      </w:pPr>
      <w:r w:rsidRPr="00D726D3">
        <w:rPr>
          <w:rStyle w:val="FootnoteReference"/>
          <w:rFonts w:cs="mylotus"/>
          <w:sz w:val="24"/>
          <w:vertAlign w:val="baseline"/>
          <w:rtl/>
        </w:rPr>
        <w:footnoteRef/>
      </w:r>
      <w:r>
        <w:rPr>
          <w:rFonts w:cs="mylotus"/>
          <w:sz w:val="24"/>
          <w:rtl/>
        </w:rPr>
        <w:t>-</w:t>
      </w:r>
      <w:r w:rsidRPr="00D726D3">
        <w:rPr>
          <w:rFonts w:cs="mylotus"/>
          <w:sz w:val="24"/>
          <w:rtl/>
        </w:rPr>
        <w:t xml:space="preserve"> امتدح الله تعالى نبيه الكريم (صلى الله عليه وآله) بأنه ليس بخيلا في </w:t>
      </w:r>
      <w:r w:rsidRPr="00D726D3">
        <w:rPr>
          <w:rFonts w:cs="mylotus" w:hint="cs"/>
          <w:sz w:val="24"/>
          <w:rtl/>
        </w:rPr>
        <w:t>تبليغ الوحي،</w:t>
      </w:r>
      <w:r w:rsidRPr="00D726D3">
        <w:rPr>
          <w:rFonts w:cs="mylotus"/>
          <w:sz w:val="24"/>
          <w:rtl/>
        </w:rPr>
        <w:t xml:space="preserve"> فقال عز من قائل: </w:t>
      </w:r>
      <w:r w:rsidRPr="00D726D3">
        <w:rPr>
          <w:rFonts w:cs="Traditional Arabic"/>
          <w:rtl/>
        </w:rPr>
        <w:t>﴿</w:t>
      </w:r>
      <w:r w:rsidRPr="00D726D3">
        <w:rPr>
          <w:rFonts w:cs="KFGQPC Uthmanic Script HAFS"/>
          <w:rtl/>
        </w:rPr>
        <w:t xml:space="preserve">وَمَا هُوَ عَلَى </w:t>
      </w:r>
      <w:r w:rsidRPr="00D726D3">
        <w:rPr>
          <w:rFonts w:cs="KFGQPC Uthmanic Script HAFS" w:hint="cs"/>
          <w:rtl/>
        </w:rPr>
        <w:t>ٱ</w:t>
      </w:r>
      <w:r w:rsidRPr="00D726D3">
        <w:rPr>
          <w:rFonts w:cs="KFGQPC Uthmanic Script HAFS" w:hint="eastAsia"/>
          <w:rtl/>
        </w:rPr>
        <w:t>لۡغَيۡبِ</w:t>
      </w:r>
      <w:r w:rsidRPr="00D726D3">
        <w:rPr>
          <w:rFonts w:cs="KFGQPC Uthmanic Script HAFS"/>
          <w:rtl/>
        </w:rPr>
        <w:t xml:space="preserve"> بِضَنِينٖ٢٤</w:t>
      </w:r>
      <w:r w:rsidRPr="00D726D3">
        <w:rPr>
          <w:rFonts w:cs="Traditional Arabic"/>
          <w:rtl/>
        </w:rPr>
        <w:t>﴾</w:t>
      </w:r>
      <w:r w:rsidRPr="00D726D3">
        <w:rPr>
          <w:rFonts w:cs="KFGQPC Uthmanic Script HAFS"/>
          <w:sz w:val="24"/>
          <w:szCs w:val="28"/>
          <w:rtl/>
        </w:rPr>
        <w:t xml:space="preserve"> </w:t>
      </w:r>
      <w:r w:rsidRPr="00D726D3">
        <w:rPr>
          <w:rFonts w:cs="mylotus"/>
          <w:sz w:val="24"/>
          <w:szCs w:val="22"/>
          <w:rtl/>
        </w:rPr>
        <w:t>[التكوير: 24]</w:t>
      </w:r>
      <w:r w:rsidRPr="00D726D3">
        <w:rPr>
          <w:rFonts w:cs="mylotus" w:hint="cs"/>
          <w:sz w:val="24"/>
          <w:szCs w:val="22"/>
          <w:rtl/>
        </w:rPr>
        <w:t xml:space="preserve"> [أي و</w:t>
      </w:r>
      <w:r w:rsidRPr="00D726D3">
        <w:rPr>
          <w:rFonts w:cs="mylotus"/>
          <w:sz w:val="24"/>
          <w:szCs w:val="22"/>
          <w:rtl/>
        </w:rPr>
        <w:t>ما هو ببخيل في تبليغ الوحي.</w:t>
      </w:r>
      <w:r w:rsidRPr="00D726D3">
        <w:rPr>
          <w:rFonts w:cs="mylotus" w:hint="cs"/>
          <w:sz w:val="24"/>
          <w:szCs w:val="22"/>
          <w:rtl/>
        </w:rPr>
        <w:t>]</w:t>
      </w:r>
      <w:r w:rsidRPr="00D726D3">
        <w:rPr>
          <w:rFonts w:cs="mylotus"/>
          <w:sz w:val="24"/>
          <w:rtl/>
        </w:rPr>
        <w:t>، بل حر</w:t>
      </w:r>
      <w:r w:rsidRPr="00D726D3">
        <w:rPr>
          <w:rFonts w:cs="mylotus" w:hint="cs"/>
          <w:sz w:val="24"/>
          <w:rtl/>
        </w:rPr>
        <w:t>َّ</w:t>
      </w:r>
      <w:r w:rsidRPr="00D726D3">
        <w:rPr>
          <w:rFonts w:cs="mylotus"/>
          <w:sz w:val="24"/>
          <w:rtl/>
        </w:rPr>
        <w:t xml:space="preserve">م الله تعالى في كتابه كتمان أي أمر من حقائق الدين أشد التحريم </w:t>
      </w:r>
      <w:r w:rsidRPr="00D726D3">
        <w:rPr>
          <w:rFonts w:cs="mylotus" w:hint="cs"/>
          <w:sz w:val="26"/>
          <w:rtl/>
        </w:rPr>
        <w:t>واعتبر الكتمانَ موجبًا للعنة والدخول في النار، فقال تعالى:</w:t>
      </w:r>
      <w:r w:rsidRPr="00D726D3">
        <w:rPr>
          <w:rFonts w:cs="mylotus"/>
          <w:sz w:val="24"/>
          <w:rtl/>
        </w:rPr>
        <w:t xml:space="preserve"> </w:t>
      </w:r>
      <w:r w:rsidRPr="00D726D3">
        <w:rPr>
          <w:rFonts w:cs="Traditional Arabic"/>
          <w:sz w:val="24"/>
          <w:rtl/>
        </w:rPr>
        <w:t>﴿</w:t>
      </w:r>
      <w:r w:rsidRPr="00D726D3">
        <w:rPr>
          <w:rFonts w:cs="Times New Roman" w:hint="cs"/>
          <w:sz w:val="24"/>
          <w:rtl/>
        </w:rPr>
        <w:t>...</w:t>
      </w:r>
      <w:r w:rsidRPr="00D726D3">
        <w:rPr>
          <w:rFonts w:cs="KFGQPC Uthmanic Script HAFS"/>
          <w:sz w:val="24"/>
          <w:rtl/>
        </w:rPr>
        <w:t xml:space="preserve"> وَمَنۡ أَظۡلَمُ مِمَّن كَتَمَ شَهَٰدَةً عِندَهُ</w:t>
      </w:r>
      <w:r w:rsidRPr="00D726D3">
        <w:rPr>
          <w:rFonts w:cs="KFGQPC Uthmanic Script HAFS" w:hint="cs"/>
          <w:sz w:val="24"/>
          <w:rtl/>
        </w:rPr>
        <w:t>ۥ</w:t>
      </w:r>
      <w:r w:rsidRPr="00D726D3">
        <w:rPr>
          <w:rFonts w:cs="KFGQPC Uthmanic Script HAFS"/>
          <w:sz w:val="24"/>
          <w:rtl/>
        </w:rPr>
        <w:t xml:space="preserve"> مِنَ </w:t>
      </w:r>
      <w:r w:rsidRPr="00D726D3">
        <w:rPr>
          <w:rFonts w:cs="KFGQPC Uthmanic Script HAFS" w:hint="cs"/>
          <w:sz w:val="24"/>
          <w:rtl/>
        </w:rPr>
        <w:t>ٱ</w:t>
      </w:r>
      <w:r w:rsidRPr="00D726D3">
        <w:rPr>
          <w:rFonts w:cs="KFGQPC Uthmanic Script HAFS" w:hint="eastAsia"/>
          <w:sz w:val="24"/>
          <w:rtl/>
        </w:rPr>
        <w:t>للَّهِ</w:t>
      </w:r>
      <w:r w:rsidRPr="00D726D3">
        <w:rPr>
          <w:rFonts w:cs="Traditional Arabic"/>
          <w:sz w:val="24"/>
          <w:rtl/>
        </w:rPr>
        <w:t>﴾</w:t>
      </w:r>
      <w:r w:rsidRPr="00D726D3">
        <w:rPr>
          <w:rFonts w:cs="KFGQPC Uthmanic Script HAFS"/>
          <w:sz w:val="24"/>
          <w:rtl/>
        </w:rPr>
        <w:t xml:space="preserve"> </w:t>
      </w:r>
      <w:r w:rsidRPr="00D726D3">
        <w:rPr>
          <w:rFonts w:cs="mylotus"/>
          <w:sz w:val="24"/>
          <w:szCs w:val="22"/>
          <w:rtl/>
        </w:rPr>
        <w:t>[البقرة: 140]</w:t>
      </w:r>
      <w:r w:rsidRPr="00D726D3">
        <w:rPr>
          <w:rFonts w:cs="mylotus" w:hint="cs"/>
          <w:sz w:val="24"/>
          <w:szCs w:val="22"/>
          <w:rtl/>
        </w:rPr>
        <w:t xml:space="preserve"> وقال تعالى: </w:t>
      </w:r>
      <w:r w:rsidRPr="00D726D3">
        <w:rPr>
          <w:rFonts w:cs="Traditional Arabic"/>
          <w:sz w:val="24"/>
          <w:rtl/>
        </w:rPr>
        <w:t>﴿</w:t>
      </w:r>
      <w:r w:rsidRPr="00D726D3">
        <w:rPr>
          <w:rFonts w:cs="KFGQPC Uthmanic Script HAFS"/>
          <w:sz w:val="24"/>
          <w:rtl/>
        </w:rPr>
        <w:t xml:space="preserve">إِنَّ </w:t>
      </w:r>
      <w:r w:rsidRPr="00D726D3">
        <w:rPr>
          <w:rFonts w:cs="KFGQPC Uthmanic Script HAFS" w:hint="cs"/>
          <w:sz w:val="24"/>
          <w:rtl/>
        </w:rPr>
        <w:t>ٱ</w:t>
      </w:r>
      <w:r w:rsidRPr="00D726D3">
        <w:rPr>
          <w:rFonts w:cs="KFGQPC Uthmanic Script HAFS" w:hint="eastAsia"/>
          <w:sz w:val="24"/>
          <w:rtl/>
        </w:rPr>
        <w:t>لَّذِينَ</w:t>
      </w:r>
      <w:r w:rsidRPr="00D726D3">
        <w:rPr>
          <w:rFonts w:cs="KFGQPC Uthmanic Script HAFS"/>
          <w:sz w:val="24"/>
          <w:rtl/>
        </w:rPr>
        <w:t xml:space="preserve"> يَكۡتُمُونَ مَآ أَنزَلَ </w:t>
      </w:r>
      <w:r w:rsidRPr="00D726D3">
        <w:rPr>
          <w:rFonts w:cs="KFGQPC Uthmanic Script HAFS" w:hint="cs"/>
          <w:sz w:val="24"/>
          <w:rtl/>
        </w:rPr>
        <w:t>ٱ</w:t>
      </w:r>
      <w:r w:rsidRPr="00D726D3">
        <w:rPr>
          <w:rFonts w:cs="KFGQPC Uthmanic Script HAFS" w:hint="eastAsia"/>
          <w:sz w:val="24"/>
          <w:rtl/>
        </w:rPr>
        <w:t>للَّهُ</w:t>
      </w:r>
      <w:r w:rsidRPr="00D726D3">
        <w:rPr>
          <w:rFonts w:cs="KFGQPC Uthmanic Script HAFS"/>
          <w:sz w:val="24"/>
          <w:rtl/>
        </w:rPr>
        <w:t xml:space="preserve"> مِنَ </w:t>
      </w:r>
      <w:r w:rsidRPr="00D726D3">
        <w:rPr>
          <w:rFonts w:cs="KFGQPC Uthmanic Script HAFS" w:hint="cs"/>
          <w:sz w:val="24"/>
          <w:rtl/>
        </w:rPr>
        <w:t>ٱ</w:t>
      </w:r>
      <w:r w:rsidRPr="00D726D3">
        <w:rPr>
          <w:rFonts w:cs="KFGQPC Uthmanic Script HAFS" w:hint="eastAsia"/>
          <w:sz w:val="24"/>
          <w:rtl/>
        </w:rPr>
        <w:t>لۡكِتَٰبِ</w:t>
      </w:r>
      <w:r w:rsidRPr="00D726D3">
        <w:rPr>
          <w:rFonts w:cs="KFGQPC Uthmanic Script HAFS"/>
          <w:sz w:val="24"/>
          <w:rtl/>
        </w:rPr>
        <w:t xml:space="preserve"> وَيَشۡتَرُونَ بِهِ</w:t>
      </w:r>
      <w:r w:rsidRPr="00D726D3">
        <w:rPr>
          <w:rFonts w:cs="KFGQPC Uthmanic Script HAFS" w:hint="cs"/>
          <w:sz w:val="24"/>
          <w:rtl/>
        </w:rPr>
        <w:t>ۦ</w:t>
      </w:r>
      <w:r w:rsidRPr="00D726D3">
        <w:rPr>
          <w:rFonts w:cs="KFGQPC Uthmanic Script HAFS"/>
          <w:sz w:val="24"/>
          <w:rtl/>
        </w:rPr>
        <w:t xml:space="preserve"> ثَمَنٗا قَلِيلًا أُوْلَٰٓئِكَ مَا يَأۡكُلُونَ فِي بُطُونِهِمۡ إِلَّا </w:t>
      </w:r>
      <w:r w:rsidRPr="00D726D3">
        <w:rPr>
          <w:rFonts w:cs="KFGQPC Uthmanic Script HAFS" w:hint="cs"/>
          <w:sz w:val="24"/>
          <w:rtl/>
        </w:rPr>
        <w:t>ٱ</w:t>
      </w:r>
      <w:r w:rsidRPr="00D726D3">
        <w:rPr>
          <w:rFonts w:cs="KFGQPC Uthmanic Script HAFS" w:hint="eastAsia"/>
          <w:sz w:val="24"/>
          <w:rtl/>
        </w:rPr>
        <w:t>لنَّارَ</w:t>
      </w:r>
      <w:r w:rsidRPr="00D726D3">
        <w:rPr>
          <w:rFonts w:cs="KFGQPC Uthmanic Script HAFS"/>
          <w:sz w:val="24"/>
          <w:rtl/>
        </w:rPr>
        <w:t xml:space="preserve"> وَلَا يُكَلِّمُهُمُ </w:t>
      </w:r>
      <w:r w:rsidRPr="00D726D3">
        <w:rPr>
          <w:rFonts w:cs="KFGQPC Uthmanic Script HAFS" w:hint="cs"/>
          <w:sz w:val="24"/>
          <w:rtl/>
        </w:rPr>
        <w:t>ٱ</w:t>
      </w:r>
      <w:r w:rsidRPr="00D726D3">
        <w:rPr>
          <w:rFonts w:cs="KFGQPC Uthmanic Script HAFS" w:hint="eastAsia"/>
          <w:sz w:val="24"/>
          <w:rtl/>
        </w:rPr>
        <w:t>للَّهُ</w:t>
      </w:r>
      <w:r w:rsidRPr="00D726D3">
        <w:rPr>
          <w:rFonts w:cs="KFGQPC Uthmanic Script HAFS"/>
          <w:sz w:val="24"/>
          <w:rtl/>
        </w:rPr>
        <w:t xml:space="preserve"> يَوۡمَ </w:t>
      </w:r>
      <w:r w:rsidRPr="00D726D3">
        <w:rPr>
          <w:rFonts w:cs="KFGQPC Uthmanic Script HAFS" w:hint="cs"/>
          <w:sz w:val="24"/>
          <w:rtl/>
        </w:rPr>
        <w:t>ٱ</w:t>
      </w:r>
      <w:r w:rsidRPr="00D726D3">
        <w:rPr>
          <w:rFonts w:cs="KFGQPC Uthmanic Script HAFS" w:hint="eastAsia"/>
          <w:sz w:val="24"/>
          <w:rtl/>
        </w:rPr>
        <w:t>لۡقِيَٰمَةِ</w:t>
      </w:r>
      <w:r w:rsidRPr="00D726D3">
        <w:rPr>
          <w:rFonts w:cs="KFGQPC Uthmanic Script HAFS"/>
          <w:sz w:val="24"/>
          <w:rtl/>
        </w:rPr>
        <w:t xml:space="preserve"> وَلَا يُزَكِّيهِمۡ وَلَهُمۡ عَذَابٌ أَلِيمٌ١٧٤</w:t>
      </w:r>
      <w:r w:rsidRPr="00D726D3">
        <w:rPr>
          <w:rFonts w:cs="Traditional Arabic"/>
          <w:sz w:val="24"/>
          <w:rtl/>
        </w:rPr>
        <w:t>﴾</w:t>
      </w:r>
      <w:r w:rsidRPr="00D726D3">
        <w:rPr>
          <w:rFonts w:cs="KFGQPC Uthmanic Script HAFS"/>
          <w:sz w:val="24"/>
          <w:rtl/>
        </w:rPr>
        <w:t xml:space="preserve"> </w:t>
      </w:r>
      <w:r w:rsidRPr="00D726D3">
        <w:rPr>
          <w:rFonts w:cs="mylotus"/>
          <w:sz w:val="24"/>
          <w:szCs w:val="22"/>
          <w:rtl/>
        </w:rPr>
        <w:t>[البقرة: 174]</w:t>
      </w:r>
      <w:r w:rsidRPr="00D726D3">
        <w:rPr>
          <w:rFonts w:cs="mylotus" w:hint="cs"/>
          <w:sz w:val="24"/>
          <w:szCs w:val="22"/>
          <w:rtl/>
        </w:rPr>
        <w:t xml:space="preserve"> وقال تعالى: </w:t>
      </w:r>
      <w:r w:rsidRPr="00D726D3">
        <w:rPr>
          <w:rFonts w:cs="Traditional Arabic"/>
          <w:sz w:val="24"/>
          <w:rtl/>
        </w:rPr>
        <w:t>﴿</w:t>
      </w:r>
      <w:r w:rsidRPr="00D726D3">
        <w:rPr>
          <w:rFonts w:cs="KFGQPC Uthmanic Script HAFS"/>
          <w:sz w:val="24"/>
          <w:rtl/>
        </w:rPr>
        <w:t xml:space="preserve">إِنَّ </w:t>
      </w:r>
      <w:r w:rsidRPr="00D726D3">
        <w:rPr>
          <w:rFonts w:cs="KFGQPC Uthmanic Script HAFS" w:hint="cs"/>
          <w:sz w:val="24"/>
          <w:rtl/>
        </w:rPr>
        <w:t>ٱ</w:t>
      </w:r>
      <w:r w:rsidRPr="00D726D3">
        <w:rPr>
          <w:rFonts w:cs="KFGQPC Uthmanic Script HAFS" w:hint="eastAsia"/>
          <w:sz w:val="24"/>
          <w:rtl/>
        </w:rPr>
        <w:t>لَّذِينَ</w:t>
      </w:r>
      <w:r w:rsidRPr="00D726D3">
        <w:rPr>
          <w:rFonts w:cs="KFGQPC Uthmanic Script HAFS"/>
          <w:sz w:val="24"/>
          <w:rtl/>
        </w:rPr>
        <w:t xml:space="preserve"> يَكۡتُمُونَ مَآ أَنزَلۡنَا مِنَ </w:t>
      </w:r>
      <w:r w:rsidRPr="00D726D3">
        <w:rPr>
          <w:rFonts w:cs="KFGQPC Uthmanic Script HAFS" w:hint="cs"/>
          <w:sz w:val="24"/>
          <w:rtl/>
        </w:rPr>
        <w:t>ٱ</w:t>
      </w:r>
      <w:r w:rsidRPr="00D726D3">
        <w:rPr>
          <w:rFonts w:cs="KFGQPC Uthmanic Script HAFS" w:hint="eastAsia"/>
          <w:sz w:val="24"/>
          <w:rtl/>
        </w:rPr>
        <w:t>لۡبَيِّنَٰتِ</w:t>
      </w:r>
      <w:r w:rsidRPr="00D726D3">
        <w:rPr>
          <w:rFonts w:cs="KFGQPC Uthmanic Script HAFS"/>
          <w:sz w:val="24"/>
          <w:rtl/>
        </w:rPr>
        <w:t xml:space="preserve"> وَ</w:t>
      </w:r>
      <w:r w:rsidRPr="00D726D3">
        <w:rPr>
          <w:rFonts w:cs="KFGQPC Uthmanic Script HAFS" w:hint="cs"/>
          <w:sz w:val="24"/>
          <w:rtl/>
        </w:rPr>
        <w:t>ٱ</w:t>
      </w:r>
      <w:r w:rsidRPr="00D726D3">
        <w:rPr>
          <w:rFonts w:cs="KFGQPC Uthmanic Script HAFS" w:hint="eastAsia"/>
          <w:sz w:val="24"/>
          <w:rtl/>
        </w:rPr>
        <w:t>لۡهُدَىٰ</w:t>
      </w:r>
      <w:r w:rsidRPr="00D726D3">
        <w:rPr>
          <w:rFonts w:cs="KFGQPC Uthmanic Script HAFS"/>
          <w:sz w:val="24"/>
          <w:rtl/>
        </w:rPr>
        <w:t xml:space="preserve"> مِنۢ بَعۡدِ مَا بَيَّنَّٰهُ لِلنَّاسِ فِي </w:t>
      </w:r>
      <w:r w:rsidRPr="00D726D3">
        <w:rPr>
          <w:rFonts w:cs="KFGQPC Uthmanic Script HAFS" w:hint="cs"/>
          <w:sz w:val="24"/>
          <w:rtl/>
        </w:rPr>
        <w:t>ٱ</w:t>
      </w:r>
      <w:r w:rsidRPr="00D726D3">
        <w:rPr>
          <w:rFonts w:cs="KFGQPC Uthmanic Script HAFS" w:hint="eastAsia"/>
          <w:sz w:val="24"/>
          <w:rtl/>
        </w:rPr>
        <w:t>لۡكِتَٰبِ</w:t>
      </w:r>
      <w:r w:rsidRPr="00D726D3">
        <w:rPr>
          <w:rFonts w:cs="KFGQPC Uthmanic Script HAFS"/>
          <w:sz w:val="24"/>
          <w:rtl/>
        </w:rPr>
        <w:t xml:space="preserve"> أُوْلَٰٓئِكَ يَلۡعَنُهُمُ </w:t>
      </w:r>
      <w:r w:rsidRPr="00D726D3">
        <w:rPr>
          <w:rFonts w:cs="KFGQPC Uthmanic Script HAFS" w:hint="cs"/>
          <w:sz w:val="24"/>
          <w:rtl/>
        </w:rPr>
        <w:t>ٱ</w:t>
      </w:r>
      <w:r w:rsidRPr="00D726D3">
        <w:rPr>
          <w:rFonts w:cs="KFGQPC Uthmanic Script HAFS" w:hint="eastAsia"/>
          <w:sz w:val="24"/>
          <w:rtl/>
        </w:rPr>
        <w:t>للَّهُ</w:t>
      </w:r>
      <w:r w:rsidRPr="00D726D3">
        <w:rPr>
          <w:rFonts w:cs="KFGQPC Uthmanic Script HAFS"/>
          <w:sz w:val="24"/>
          <w:rtl/>
        </w:rPr>
        <w:t xml:space="preserve"> وَيَلۡعَنُهُمُ </w:t>
      </w:r>
      <w:r w:rsidRPr="00D726D3">
        <w:rPr>
          <w:rFonts w:cs="KFGQPC Uthmanic Script HAFS" w:hint="cs"/>
          <w:sz w:val="24"/>
          <w:rtl/>
        </w:rPr>
        <w:t>ٱ</w:t>
      </w:r>
      <w:r w:rsidRPr="00D726D3">
        <w:rPr>
          <w:rFonts w:cs="KFGQPC Uthmanic Script HAFS" w:hint="eastAsia"/>
          <w:sz w:val="24"/>
          <w:rtl/>
        </w:rPr>
        <w:t>للَّٰعِنُونَ</w:t>
      </w:r>
      <w:r w:rsidRPr="00D726D3">
        <w:rPr>
          <w:rFonts w:cs="KFGQPC Uthmanic Script HAFS"/>
          <w:sz w:val="24"/>
          <w:rtl/>
        </w:rPr>
        <w:t>١٥٩</w:t>
      </w:r>
      <w:r w:rsidRPr="00D726D3">
        <w:rPr>
          <w:rFonts w:cs="Traditional Arabic"/>
          <w:sz w:val="24"/>
          <w:rtl/>
        </w:rPr>
        <w:t>﴾</w:t>
      </w:r>
      <w:r w:rsidRPr="00D726D3">
        <w:rPr>
          <w:rFonts w:cs="KFGQPC Uthmanic Script HAFS"/>
          <w:sz w:val="24"/>
          <w:rtl/>
        </w:rPr>
        <w:t xml:space="preserve"> </w:t>
      </w:r>
      <w:r w:rsidRPr="00D726D3">
        <w:rPr>
          <w:rFonts w:cs="mylotus"/>
          <w:sz w:val="24"/>
          <w:szCs w:val="22"/>
          <w:rtl/>
        </w:rPr>
        <w:t>[البقرة: 159]</w:t>
      </w:r>
      <w:r w:rsidRPr="00D726D3">
        <w:rPr>
          <w:rFonts w:cs="mylotus" w:hint="cs"/>
          <w:sz w:val="24"/>
          <w:szCs w:val="22"/>
          <w:rtl/>
        </w:rPr>
        <w:t xml:space="preserve"> وقال تعالى: </w:t>
      </w:r>
      <w:r w:rsidRPr="00D726D3">
        <w:rPr>
          <w:rFonts w:cs="Traditional Arabic"/>
          <w:sz w:val="24"/>
          <w:rtl/>
        </w:rPr>
        <w:t>﴿</w:t>
      </w:r>
      <w:r w:rsidRPr="00D726D3">
        <w:rPr>
          <w:rFonts w:cs="KFGQPC Uthmanic Script HAFS"/>
          <w:sz w:val="24"/>
          <w:rtl/>
        </w:rPr>
        <w:t xml:space="preserve">وَإِذۡ أَخَذَ </w:t>
      </w:r>
      <w:r w:rsidRPr="00D726D3">
        <w:rPr>
          <w:rFonts w:cs="KFGQPC Uthmanic Script HAFS" w:hint="cs"/>
          <w:sz w:val="24"/>
          <w:rtl/>
        </w:rPr>
        <w:t>ٱ</w:t>
      </w:r>
      <w:r w:rsidRPr="00D726D3">
        <w:rPr>
          <w:rFonts w:cs="KFGQPC Uthmanic Script HAFS" w:hint="eastAsia"/>
          <w:sz w:val="24"/>
          <w:rtl/>
        </w:rPr>
        <w:t>للَّهُ</w:t>
      </w:r>
      <w:r w:rsidRPr="00D726D3">
        <w:rPr>
          <w:rFonts w:cs="KFGQPC Uthmanic Script HAFS"/>
          <w:sz w:val="24"/>
          <w:rtl/>
        </w:rPr>
        <w:t xml:space="preserve"> مِيثَٰقَ </w:t>
      </w:r>
      <w:r w:rsidRPr="00D726D3">
        <w:rPr>
          <w:rFonts w:cs="KFGQPC Uthmanic Script HAFS" w:hint="cs"/>
          <w:sz w:val="24"/>
          <w:rtl/>
        </w:rPr>
        <w:t>ٱ</w:t>
      </w:r>
      <w:r w:rsidRPr="00D726D3">
        <w:rPr>
          <w:rFonts w:cs="KFGQPC Uthmanic Script HAFS" w:hint="eastAsia"/>
          <w:sz w:val="24"/>
          <w:rtl/>
        </w:rPr>
        <w:t>لَّذِينَ</w:t>
      </w:r>
      <w:r w:rsidRPr="00D726D3">
        <w:rPr>
          <w:rFonts w:cs="KFGQPC Uthmanic Script HAFS"/>
          <w:sz w:val="24"/>
          <w:rtl/>
        </w:rPr>
        <w:t xml:space="preserve"> أُوتُواْ </w:t>
      </w:r>
      <w:r w:rsidRPr="00D726D3">
        <w:rPr>
          <w:rFonts w:cs="KFGQPC Uthmanic Script HAFS" w:hint="cs"/>
          <w:sz w:val="24"/>
          <w:rtl/>
        </w:rPr>
        <w:t>ٱ</w:t>
      </w:r>
      <w:r w:rsidRPr="00D726D3">
        <w:rPr>
          <w:rFonts w:cs="KFGQPC Uthmanic Script HAFS" w:hint="eastAsia"/>
          <w:sz w:val="24"/>
          <w:rtl/>
        </w:rPr>
        <w:t>لۡكِتَٰبَ</w:t>
      </w:r>
      <w:r w:rsidRPr="00D726D3">
        <w:rPr>
          <w:rFonts w:cs="KFGQPC Uthmanic Script HAFS"/>
          <w:sz w:val="24"/>
          <w:rtl/>
        </w:rPr>
        <w:t xml:space="preserve"> لَتُبَيِّنُنَّهُ</w:t>
      </w:r>
      <w:r w:rsidRPr="00D726D3">
        <w:rPr>
          <w:rFonts w:cs="KFGQPC Uthmanic Script HAFS" w:hint="cs"/>
          <w:sz w:val="24"/>
          <w:rtl/>
        </w:rPr>
        <w:t>ۥ</w:t>
      </w:r>
      <w:r w:rsidRPr="00D726D3">
        <w:rPr>
          <w:rFonts w:cs="KFGQPC Uthmanic Script HAFS"/>
          <w:sz w:val="24"/>
          <w:rtl/>
        </w:rPr>
        <w:t xml:space="preserve"> لِلنَّاسِ وَلَا تَكۡتُمُونَهُ</w:t>
      </w:r>
      <w:r w:rsidRPr="00D726D3">
        <w:rPr>
          <w:rFonts w:cs="KFGQPC Uthmanic Script HAFS" w:hint="cs"/>
          <w:sz w:val="24"/>
          <w:rtl/>
        </w:rPr>
        <w:t>ۥ</w:t>
      </w:r>
      <w:r w:rsidRPr="00D726D3">
        <w:rPr>
          <w:rFonts w:cs="KFGQPC Uthmanic Script HAFS"/>
          <w:sz w:val="24"/>
          <w:rtl/>
        </w:rPr>
        <w:t xml:space="preserve"> فَنَبَذُوهُ وَرَآءَ ظُهُورِهِمۡ وَ</w:t>
      </w:r>
      <w:r w:rsidRPr="00D726D3">
        <w:rPr>
          <w:rFonts w:cs="KFGQPC Uthmanic Script HAFS" w:hint="cs"/>
          <w:sz w:val="24"/>
          <w:rtl/>
        </w:rPr>
        <w:t>ٱ</w:t>
      </w:r>
      <w:r w:rsidRPr="00D726D3">
        <w:rPr>
          <w:rFonts w:cs="KFGQPC Uthmanic Script HAFS" w:hint="eastAsia"/>
          <w:sz w:val="24"/>
          <w:rtl/>
        </w:rPr>
        <w:t>شۡتَرَوۡاْ</w:t>
      </w:r>
      <w:r w:rsidRPr="00D726D3">
        <w:rPr>
          <w:rFonts w:cs="KFGQPC Uthmanic Script HAFS"/>
          <w:sz w:val="24"/>
          <w:rtl/>
        </w:rPr>
        <w:t xml:space="preserve"> بِهِ</w:t>
      </w:r>
      <w:r w:rsidRPr="00D726D3">
        <w:rPr>
          <w:rFonts w:cs="KFGQPC Uthmanic Script HAFS" w:hint="cs"/>
          <w:sz w:val="24"/>
          <w:rtl/>
        </w:rPr>
        <w:t>ۦ</w:t>
      </w:r>
      <w:r w:rsidRPr="00D726D3">
        <w:rPr>
          <w:rFonts w:cs="KFGQPC Uthmanic Script HAFS"/>
          <w:sz w:val="24"/>
          <w:rtl/>
        </w:rPr>
        <w:t xml:space="preserve"> ثَمَنٗا قَلِيلٗاۖ فَبِئۡسَ مَا يَشۡتَرُونَ١٨٧</w:t>
      </w:r>
      <w:r w:rsidRPr="00D726D3">
        <w:rPr>
          <w:rFonts w:cs="Traditional Arabic"/>
          <w:sz w:val="24"/>
          <w:rtl/>
        </w:rPr>
        <w:t>﴾</w:t>
      </w:r>
      <w:r w:rsidRPr="00D726D3">
        <w:rPr>
          <w:rFonts w:cs="KFGQPC Uthmanic Script HAFS"/>
          <w:sz w:val="24"/>
          <w:rtl/>
        </w:rPr>
        <w:t xml:space="preserve"> </w:t>
      </w:r>
      <w:r w:rsidRPr="00D726D3">
        <w:rPr>
          <w:rFonts w:cs="mylotus"/>
          <w:sz w:val="24"/>
          <w:szCs w:val="22"/>
          <w:rtl/>
        </w:rPr>
        <w:t>[آل عمران: 187]</w:t>
      </w:r>
      <w:r w:rsidRPr="00D726D3">
        <w:rPr>
          <w:rFonts w:cs="mylotus" w:hint="cs"/>
          <w:sz w:val="24"/>
          <w:szCs w:val="22"/>
          <w:rtl/>
        </w:rPr>
        <w:t>.</w:t>
      </w:r>
      <w:r w:rsidRPr="00D726D3">
        <w:rPr>
          <w:rFonts w:cs="mylotus"/>
          <w:sz w:val="24"/>
          <w:rtl/>
        </w:rPr>
        <w:t xml:space="preserve"> كما أمر الله تعالى رسوله أن ينذر جميع الناس على سواء دون تمييز في الإبلاغ فقال: </w:t>
      </w:r>
      <w:r w:rsidRPr="00D726D3">
        <w:rPr>
          <w:rFonts w:cs="Traditional Arabic"/>
          <w:sz w:val="18"/>
          <w:rtl/>
        </w:rPr>
        <w:t>﴿</w:t>
      </w:r>
      <w:r w:rsidRPr="00D726D3">
        <w:rPr>
          <w:rStyle w:val="Char0"/>
          <w:rFonts w:hint="eastAsia"/>
          <w:sz w:val="24"/>
          <w:szCs w:val="24"/>
          <w:rtl/>
        </w:rPr>
        <w:t>فَإِن</w:t>
      </w:r>
      <w:r w:rsidRPr="00D726D3">
        <w:rPr>
          <w:rStyle w:val="Char0"/>
          <w:sz w:val="24"/>
          <w:szCs w:val="24"/>
          <w:rtl/>
        </w:rPr>
        <w:t xml:space="preserve"> تَوَلَّوۡاْ فَقُلۡ ءَاذَنتُكُمۡ عَلَىٰ سَوَآءٖ</w:t>
      </w:r>
      <w:r w:rsidRPr="00D726D3">
        <w:rPr>
          <w:rStyle w:val="Char0"/>
          <w:rFonts w:hint="cs"/>
          <w:sz w:val="24"/>
          <w:szCs w:val="24"/>
          <w:rtl/>
        </w:rPr>
        <w:t>...</w:t>
      </w:r>
      <w:r w:rsidRPr="00D726D3">
        <w:rPr>
          <w:rFonts w:cs="Traditional Arabic"/>
          <w:sz w:val="18"/>
          <w:rtl/>
        </w:rPr>
        <w:t>﴾</w:t>
      </w:r>
      <w:r w:rsidRPr="00D726D3">
        <w:rPr>
          <w:rFonts w:cs="mylotus" w:hint="cs"/>
          <w:sz w:val="24"/>
          <w:rtl/>
        </w:rPr>
        <w:t xml:space="preserve"> </w:t>
      </w:r>
      <w:r w:rsidRPr="00D726D3">
        <w:rPr>
          <w:rStyle w:val="Char3"/>
          <w:rFonts w:hint="cs"/>
          <w:szCs w:val="20"/>
          <w:rtl/>
        </w:rPr>
        <w:t>[</w:t>
      </w:r>
      <w:r w:rsidRPr="00D726D3">
        <w:rPr>
          <w:rStyle w:val="Char3"/>
          <w:szCs w:val="20"/>
          <w:rtl/>
        </w:rPr>
        <w:t>الأنبياء</w:t>
      </w:r>
      <w:r w:rsidRPr="00D726D3">
        <w:rPr>
          <w:rStyle w:val="Char3"/>
          <w:rFonts w:hint="cs"/>
          <w:szCs w:val="20"/>
          <w:rtl/>
        </w:rPr>
        <w:t>:</w:t>
      </w:r>
      <w:r w:rsidRPr="00D726D3">
        <w:rPr>
          <w:rStyle w:val="Char3"/>
          <w:szCs w:val="20"/>
          <w:rtl/>
        </w:rPr>
        <w:t>109</w:t>
      </w:r>
      <w:r w:rsidRPr="00D726D3">
        <w:rPr>
          <w:rStyle w:val="Char3"/>
          <w:rFonts w:hint="cs"/>
          <w:szCs w:val="20"/>
          <w:rtl/>
        </w:rPr>
        <w:t>]</w:t>
      </w:r>
      <w:r w:rsidRPr="00D726D3">
        <w:rPr>
          <w:rFonts w:cs="mylotus"/>
          <w:sz w:val="24"/>
          <w:rtl/>
        </w:rPr>
        <w:t>.</w:t>
      </w:r>
      <w:r w:rsidRPr="00D726D3">
        <w:rPr>
          <w:rFonts w:cs="mylotus" w:hint="cs"/>
          <w:sz w:val="24"/>
          <w:rtl/>
        </w:rPr>
        <w:t xml:space="preserve"> </w:t>
      </w:r>
      <w:r w:rsidRPr="00D726D3">
        <w:rPr>
          <w:rFonts w:cs="mylotus" w:hint="cs"/>
          <w:sz w:val="24"/>
          <w:szCs w:val="22"/>
          <w:rtl/>
        </w:rPr>
        <w:t xml:space="preserve">[كما قال ابن عاشور: </w:t>
      </w:r>
      <w:r w:rsidRPr="00D726D3">
        <w:rPr>
          <w:rFonts w:cs="mylotus"/>
          <w:sz w:val="24"/>
          <w:szCs w:val="22"/>
          <w:rtl/>
        </w:rPr>
        <w:t>أَيْ أَنْذَرْتُكُمْ مُسْتَوِينَ فِي إِعْلَامِكُمْ بِهِ لَا يَدَّعِي أَحَدٌ مِنْكُمْ أَنَّهُ لَمْ يَبْلُغْهُ الْإِنْذَارُ</w:t>
      </w:r>
      <w:r w:rsidRPr="00D726D3">
        <w:rPr>
          <w:rFonts w:cs="mylotus" w:hint="cs"/>
          <w:sz w:val="24"/>
          <w:szCs w:val="22"/>
          <w:rtl/>
        </w:rPr>
        <w:t>].</w:t>
      </w:r>
      <w:r w:rsidRPr="00C87620">
        <w:rPr>
          <w:rFonts w:cs="mylotus"/>
          <w:sz w:val="24"/>
          <w:rtl/>
        </w:rPr>
        <w:t xml:space="preserve"> وكل هذا ينفي بشدة أن يكتم النبي بيان أصول الدين وحقائق الشريعة التي فيها هداية الناس أو يختص بها بعض الناس دون الآخرين أو أن يأمر </w:t>
      </w:r>
      <w:r w:rsidRPr="006659C7">
        <w:rPr>
          <w:rFonts w:cs="mylotus"/>
          <w:sz w:val="24"/>
          <w:rtl/>
        </w:rPr>
        <w:t>بكتمانها.</w:t>
      </w:r>
      <w:r w:rsidRPr="006659C7">
        <w:rPr>
          <w:rFonts w:cs="mylotus" w:hint="cs"/>
          <w:sz w:val="24"/>
          <w:rtl/>
        </w:rPr>
        <w:t xml:space="preserve"> </w:t>
      </w:r>
      <w:r w:rsidRPr="006659C7">
        <w:rPr>
          <w:rFonts w:cs="mylotus" w:hint="cs"/>
          <w:sz w:val="26"/>
          <w:rtl/>
        </w:rPr>
        <w:t>وأما حسب هذا الحديث [الموضوع]، فكيف يرضى اللهُ عز وجل لهداة الأمة [بما فيهم النبي</w:t>
      </w:r>
      <w:r w:rsidRPr="006659C7">
        <w:rPr>
          <w:rFonts w:cs="CTraditional Arabic" w:hint="cs"/>
          <w:sz w:val="26"/>
          <w:rtl/>
        </w:rPr>
        <w:t>ص</w:t>
      </w:r>
      <w:r w:rsidRPr="006659C7">
        <w:rPr>
          <w:rFonts w:cs="mylotus" w:hint="cs"/>
          <w:sz w:val="26"/>
          <w:rtl/>
        </w:rPr>
        <w:t xml:space="preserve">] بعدم التبيلغ البين وعدم إتمام الحجة على الخلائق، فيأمر نبيه </w:t>
      </w:r>
      <w:r w:rsidRPr="006659C7">
        <w:rPr>
          <w:rFonts w:cs="CTraditional Arabic" w:hint="cs"/>
          <w:sz w:val="26"/>
          <w:rtl/>
        </w:rPr>
        <w:t>ص</w:t>
      </w:r>
      <w:r w:rsidRPr="006659C7">
        <w:rPr>
          <w:rFonts w:cs="mylotus" w:hint="cs"/>
          <w:sz w:val="26"/>
          <w:rtl/>
        </w:rPr>
        <w:t xml:space="preserve"> بأن لا يخبر أحدًا بأهم حقائق الدين إلا جابر بن عبد الله فقط ويخفي عن سائر الناس ذلك اللوح العجيب الذي يمكن أن يكون سببًا في إيمان عدد كثير من الناس وهدايتهم. (البرقعي) </w:t>
      </w:r>
    </w:p>
    <w:p w:rsidR="00C42304" w:rsidRPr="00C60EE5" w:rsidRDefault="00C42304" w:rsidP="00DE37DE">
      <w:pPr>
        <w:pStyle w:val="FootnoteText"/>
        <w:spacing w:line="228" w:lineRule="auto"/>
        <w:ind w:left="341"/>
        <w:rPr>
          <w:rFonts w:ascii="KFGQPC Uthmanic Script HAFS" w:hAnsi="KFGQPC Uthmanic Script HAFS" w:cs="KFGQPC Uthmanic Script HAFS"/>
          <w:sz w:val="24"/>
        </w:rPr>
      </w:pPr>
      <w:r w:rsidRPr="006659C7">
        <w:rPr>
          <w:rFonts w:cs="mylotus" w:hint="cs"/>
          <w:sz w:val="26"/>
          <w:rtl/>
        </w:rPr>
        <w:t xml:space="preserve">والعجيب أن الرسول </w:t>
      </w:r>
      <w:r w:rsidRPr="006659C7">
        <w:rPr>
          <w:rFonts w:cs="CTraditional Arabic" w:hint="cs"/>
          <w:sz w:val="26"/>
          <w:rtl/>
        </w:rPr>
        <w:t>ص</w:t>
      </w:r>
      <w:r w:rsidRPr="006659C7">
        <w:rPr>
          <w:rFonts w:cs="mylotus" w:hint="cs"/>
          <w:sz w:val="26"/>
          <w:rtl/>
        </w:rPr>
        <w:t xml:space="preserve"> يأمر جابرًا بالكتمان أيضًا إلا عن أهله، أليس هذا كتمانًا لما أنزل الله؟! وهل الرسول</w:t>
      </w:r>
      <w:r w:rsidRPr="006659C7">
        <w:rPr>
          <w:rFonts w:cs="CTraditional Arabic" w:hint="cs"/>
          <w:sz w:val="26"/>
          <w:rtl/>
        </w:rPr>
        <w:t>ص</w:t>
      </w:r>
      <w:r w:rsidRPr="006659C7">
        <w:rPr>
          <w:rFonts w:cs="mylotus" w:hint="cs"/>
          <w:sz w:val="26"/>
          <w:rtl/>
        </w:rPr>
        <w:t xml:space="preserve"> -نعوذبالله- يقوم بعمل يتعارض بصراحة مع حكم قرآني ينهى ويتوعد بشدة عن كتمان ما أنزل الله؟ فهذا إن دل على شيء فإنما يدل على أن هذا الحديث وأمثاله كذب وموضوع على لسان رسول الله </w:t>
      </w:r>
      <w:r w:rsidRPr="006659C7">
        <w:rPr>
          <w:rFonts w:cs="CTraditional Arabic" w:hint="cs"/>
          <w:sz w:val="26"/>
          <w:rtl/>
        </w:rPr>
        <w:t>ص</w:t>
      </w:r>
      <w:r w:rsidRPr="006659C7">
        <w:rPr>
          <w:rFonts w:cs="mylotus" w:hint="cs"/>
          <w:sz w:val="26"/>
          <w:rtl/>
        </w:rPr>
        <w:t xml:space="preserve"> وأراد الوضاعون بوضع أمثاله الطعن في الإسلام ونبيه </w:t>
      </w:r>
      <w:r w:rsidRPr="006659C7">
        <w:rPr>
          <w:rFonts w:cs="CTraditional Arabic" w:hint="cs"/>
          <w:sz w:val="26"/>
          <w:rtl/>
        </w:rPr>
        <w:t>ص</w:t>
      </w:r>
      <w:r>
        <w:rPr>
          <w:rFonts w:cs="mylotus" w:hint="cs"/>
          <w:sz w:val="26"/>
          <w:rtl/>
        </w:rPr>
        <w:t>. (المصحح)</w:t>
      </w:r>
      <w:r w:rsidRPr="006659C7">
        <w:rPr>
          <w:rFonts w:cs="mylotus" w:hint="cs"/>
          <w:sz w:val="26"/>
          <w:rtl/>
        </w:rPr>
        <w:t>.</w:t>
      </w:r>
    </w:p>
  </w:footnote>
  <w:footnote w:id="237">
    <w:p w:rsidR="00C42304" w:rsidRPr="00867AFB" w:rsidRDefault="00C42304" w:rsidP="00241669">
      <w:pPr>
        <w:pStyle w:val="FootnoteText"/>
        <w:ind w:left="272" w:hanging="272"/>
        <w:rPr>
          <w:rFonts w:ascii="mylotus" w:hAnsi="mylotus" w:cs="mylotus" w:hint="cs"/>
          <w:sz w:val="24"/>
          <w:rtl/>
        </w:rPr>
      </w:pPr>
      <w:r w:rsidRPr="00867AFB">
        <w:rPr>
          <w:rStyle w:val="FootnoteReference"/>
          <w:rFonts w:ascii="mylotus" w:hAnsi="mylotus" w:cs="mylotus"/>
          <w:vertAlign w:val="baseline"/>
        </w:rPr>
        <w:footnoteRef/>
      </w:r>
      <w:r w:rsidRPr="00867AFB">
        <w:rPr>
          <w:rFonts w:ascii="mylotus" w:hAnsi="mylotus" w:cs="mylotus"/>
          <w:sz w:val="24"/>
          <w:rtl/>
          <w:lang w:bidi="fa-IR"/>
        </w:rPr>
        <w:t xml:space="preserve">- </w:t>
      </w:r>
      <w:r w:rsidRPr="00867AFB">
        <w:rPr>
          <w:rFonts w:ascii="mylotus" w:hAnsi="mylotus" w:cs="mylotus" w:hint="cs"/>
          <w:sz w:val="24"/>
          <w:rtl/>
        </w:rPr>
        <w:t>اعتبر هذا الحديث</w:t>
      </w:r>
      <w:r>
        <w:rPr>
          <w:rFonts w:ascii="mylotus" w:hAnsi="mylotus" w:cs="mylotus" w:hint="cs"/>
          <w:sz w:val="24"/>
          <w:rtl/>
        </w:rPr>
        <w:t>ُ</w:t>
      </w:r>
      <w:r w:rsidRPr="00867AFB">
        <w:rPr>
          <w:rFonts w:ascii="mylotus" w:hAnsi="mylotus" w:cs="mylotus" w:hint="cs"/>
          <w:sz w:val="24"/>
          <w:rtl/>
        </w:rPr>
        <w:t xml:space="preserve"> الإمام</w:t>
      </w:r>
      <w:r>
        <w:rPr>
          <w:rFonts w:ascii="mylotus" w:hAnsi="mylotus" w:cs="mylotus" w:hint="cs"/>
          <w:sz w:val="24"/>
          <w:rtl/>
        </w:rPr>
        <w:t>َ</w:t>
      </w:r>
      <w:r w:rsidRPr="00867AFB">
        <w:rPr>
          <w:rFonts w:ascii="mylotus" w:hAnsi="mylotus" w:cs="mylotus" w:hint="cs"/>
          <w:sz w:val="24"/>
          <w:rtl/>
        </w:rPr>
        <w:t xml:space="preserve"> الجواد </w:t>
      </w:r>
      <w:r w:rsidRPr="00867AFB">
        <w:rPr>
          <w:rFonts w:ascii="mylotus" w:hAnsi="mylotus" w:cs="CTraditional Arabic" w:hint="cs"/>
          <w:sz w:val="24"/>
          <w:rtl/>
        </w:rPr>
        <w:t>÷</w:t>
      </w:r>
      <w:r w:rsidRPr="00867AFB">
        <w:rPr>
          <w:rFonts w:ascii="mylotus" w:hAnsi="mylotus" w:cs="mylotus" w:hint="cs"/>
          <w:sz w:val="24"/>
          <w:rtl/>
        </w:rPr>
        <w:t xml:space="preserve"> شفيعًا لشيعته، بينما الحديث الثاني أي حديث اللوح -الذي ذكره المؤلف الفاضل في الصفحات السابقة من هذا الكتاب-، ذكر بأنه يشفع لسبعين من أهل بيته فقط! ترى كيف أن الوضّاعين الكذابين يفضح بعضهم بضعًا؟! (البرقعي)</w:t>
      </w:r>
    </w:p>
  </w:footnote>
  <w:footnote w:id="238">
    <w:p w:rsidR="00C42304" w:rsidRPr="005061B7" w:rsidRDefault="00C42304" w:rsidP="00A03C4F">
      <w:pPr>
        <w:pStyle w:val="FootnoteText"/>
        <w:ind w:left="272" w:hanging="272"/>
        <w:rPr>
          <w:rFonts w:ascii="mylotus" w:hAnsi="mylotus" w:cs="mylotus" w:hint="cs"/>
          <w:sz w:val="26"/>
          <w:rtl/>
        </w:rPr>
      </w:pPr>
      <w:r w:rsidRPr="00867AFB">
        <w:rPr>
          <w:rStyle w:val="FootnoteReference"/>
          <w:rFonts w:ascii="mylotus" w:hAnsi="mylotus" w:cs="mylotus"/>
          <w:vertAlign w:val="baseline"/>
        </w:rPr>
        <w:footnoteRef/>
      </w:r>
      <w:r w:rsidRPr="00867AFB">
        <w:rPr>
          <w:rFonts w:ascii="mylotus" w:hAnsi="mylotus" w:cs="mylotus"/>
          <w:sz w:val="24"/>
          <w:rtl/>
          <w:lang w:bidi="fa-IR"/>
        </w:rPr>
        <w:t xml:space="preserve">- </w:t>
      </w:r>
      <w:r w:rsidRPr="00867AFB">
        <w:rPr>
          <w:rFonts w:ascii="mylotus" w:hAnsi="mylotus" w:cs="mylotus" w:hint="cs"/>
          <w:sz w:val="24"/>
          <w:rtl/>
        </w:rPr>
        <w:t>لقد صرّح القرآن الكريم</w:t>
      </w:r>
      <w:r>
        <w:rPr>
          <w:rFonts w:ascii="mylotus" w:hAnsi="mylotus" w:cs="mylotus" w:hint="cs"/>
          <w:sz w:val="24"/>
          <w:rtl/>
        </w:rPr>
        <w:t xml:space="preserve"> بأن النبي </w:t>
      </w:r>
      <w:r>
        <w:rPr>
          <w:rFonts w:ascii="mylotus" w:hAnsi="mylotus" w:cs="CTraditional Arabic" w:hint="cs"/>
          <w:sz w:val="24"/>
          <w:rtl/>
        </w:rPr>
        <w:t>ص</w:t>
      </w:r>
      <w:r>
        <w:rPr>
          <w:rFonts w:ascii="mylotus" w:hAnsi="mylotus" w:cs="mylotus" w:hint="cs"/>
          <w:sz w:val="24"/>
          <w:rtl/>
        </w:rPr>
        <w:t xml:space="preserve"> لا يعلم وقت قيام الساعة، قال تعالى: </w:t>
      </w:r>
      <w:r w:rsidRPr="005061B7">
        <w:rPr>
          <w:rFonts w:ascii="mylotus" w:hAnsi="mylotus" w:cs="Traditional Arabic"/>
          <w:rtl/>
        </w:rPr>
        <w:t>﴿</w:t>
      </w:r>
      <w:r w:rsidRPr="005061B7">
        <w:rPr>
          <w:rFonts w:ascii="mylotus" w:hAnsi="mylotus" w:cs="KFGQPC Uthmanic Script HAFS"/>
          <w:rtl/>
        </w:rPr>
        <w:t xml:space="preserve">يَسۡ‍َٔلُونَكَ عَنِ </w:t>
      </w:r>
      <w:r w:rsidRPr="005061B7">
        <w:rPr>
          <w:rFonts w:ascii="mylotus" w:hAnsi="mylotus" w:cs="KFGQPC Uthmanic Script HAFS" w:hint="cs"/>
          <w:rtl/>
        </w:rPr>
        <w:t>ٱ</w:t>
      </w:r>
      <w:r w:rsidRPr="005061B7">
        <w:rPr>
          <w:rFonts w:ascii="mylotus" w:hAnsi="mylotus" w:cs="KFGQPC Uthmanic Script HAFS" w:hint="eastAsia"/>
          <w:rtl/>
        </w:rPr>
        <w:t>لسَّاعَةِ</w:t>
      </w:r>
      <w:r w:rsidRPr="005061B7">
        <w:rPr>
          <w:rFonts w:ascii="mylotus" w:hAnsi="mylotus" w:cs="KFGQPC Uthmanic Script HAFS"/>
          <w:rtl/>
        </w:rPr>
        <w:t xml:space="preserve"> أَيَّانَ مُرۡسَىٰهَاۖ قُلۡ إِنَّمَا عِلۡمُهَا عِندَ رَبِّيۖ لَا يُجَلِّيهَا لِوَقۡتِهَآ إِلَّا هُوَۚ ثَقُلَتۡ فِي </w:t>
      </w:r>
      <w:r w:rsidRPr="005061B7">
        <w:rPr>
          <w:rFonts w:ascii="mylotus" w:hAnsi="mylotus" w:cs="KFGQPC Uthmanic Script HAFS" w:hint="cs"/>
          <w:rtl/>
        </w:rPr>
        <w:t>ٱ</w:t>
      </w:r>
      <w:r w:rsidRPr="005061B7">
        <w:rPr>
          <w:rFonts w:ascii="mylotus" w:hAnsi="mylotus" w:cs="KFGQPC Uthmanic Script HAFS" w:hint="eastAsia"/>
          <w:rtl/>
        </w:rPr>
        <w:t>لسَّمَٰوَٰتِ</w:t>
      </w:r>
      <w:r w:rsidRPr="005061B7">
        <w:rPr>
          <w:rFonts w:ascii="mylotus" w:hAnsi="mylotus" w:cs="KFGQPC Uthmanic Script HAFS"/>
          <w:rtl/>
        </w:rPr>
        <w:t xml:space="preserve"> وَ</w:t>
      </w:r>
      <w:r w:rsidRPr="005061B7">
        <w:rPr>
          <w:rFonts w:ascii="mylotus" w:hAnsi="mylotus" w:cs="KFGQPC Uthmanic Script HAFS" w:hint="cs"/>
          <w:rtl/>
        </w:rPr>
        <w:t>ٱ</w:t>
      </w:r>
      <w:r w:rsidRPr="005061B7">
        <w:rPr>
          <w:rFonts w:ascii="mylotus" w:hAnsi="mylotus" w:cs="KFGQPC Uthmanic Script HAFS" w:hint="eastAsia"/>
          <w:rtl/>
        </w:rPr>
        <w:t>لۡأَرۡضِۚ</w:t>
      </w:r>
      <w:r w:rsidRPr="005061B7">
        <w:rPr>
          <w:rFonts w:ascii="mylotus" w:hAnsi="mylotus" w:cs="KFGQPC Uthmanic Script HAFS"/>
          <w:rtl/>
        </w:rPr>
        <w:t xml:space="preserve"> لَا تَأۡتِيكُمۡ إِلَّا بَغۡتَةٗۗ يَسۡ‍َٔلُونَكَ كَأَنَّكَ حَفِيٌّ عَنۡهَاۖ قُلۡ إِ</w:t>
      </w:r>
      <w:r w:rsidRPr="005061B7">
        <w:rPr>
          <w:rFonts w:ascii="mylotus" w:hAnsi="mylotus" w:cs="KFGQPC Uthmanic Script HAFS" w:hint="eastAsia"/>
          <w:rtl/>
        </w:rPr>
        <w:t>نَّمَا</w:t>
      </w:r>
      <w:r w:rsidRPr="005061B7">
        <w:rPr>
          <w:rFonts w:ascii="mylotus" w:hAnsi="mylotus" w:cs="KFGQPC Uthmanic Script HAFS"/>
          <w:rtl/>
        </w:rPr>
        <w:t xml:space="preserve"> عِلۡمُهَا عِندَ </w:t>
      </w:r>
      <w:r w:rsidRPr="005061B7">
        <w:rPr>
          <w:rFonts w:ascii="mylotus" w:hAnsi="mylotus" w:cs="KFGQPC Uthmanic Script HAFS" w:hint="cs"/>
          <w:rtl/>
        </w:rPr>
        <w:t>ٱ</w:t>
      </w:r>
      <w:r w:rsidRPr="005061B7">
        <w:rPr>
          <w:rFonts w:ascii="mylotus" w:hAnsi="mylotus" w:cs="KFGQPC Uthmanic Script HAFS" w:hint="eastAsia"/>
          <w:rtl/>
        </w:rPr>
        <w:t>للَّهِ</w:t>
      </w:r>
      <w:r w:rsidRPr="005061B7">
        <w:rPr>
          <w:rFonts w:ascii="mylotus" w:hAnsi="mylotus" w:cs="KFGQPC Uthmanic Script HAFS"/>
          <w:rtl/>
        </w:rPr>
        <w:t xml:space="preserve"> وَلَٰكِنَّ أَكۡثَرَ </w:t>
      </w:r>
      <w:r w:rsidRPr="005061B7">
        <w:rPr>
          <w:rFonts w:ascii="mylotus" w:hAnsi="mylotus" w:cs="KFGQPC Uthmanic Script HAFS" w:hint="cs"/>
          <w:rtl/>
        </w:rPr>
        <w:t>ٱ</w:t>
      </w:r>
      <w:r w:rsidRPr="005061B7">
        <w:rPr>
          <w:rFonts w:ascii="mylotus" w:hAnsi="mylotus" w:cs="KFGQPC Uthmanic Script HAFS" w:hint="eastAsia"/>
          <w:rtl/>
        </w:rPr>
        <w:t>لنَّاسِ</w:t>
      </w:r>
      <w:r w:rsidRPr="005061B7">
        <w:rPr>
          <w:rFonts w:ascii="mylotus" w:hAnsi="mylotus" w:cs="KFGQPC Uthmanic Script HAFS"/>
          <w:rtl/>
        </w:rPr>
        <w:t xml:space="preserve"> لَا يَعۡلَمُونَ١٨٧</w:t>
      </w:r>
      <w:r w:rsidRPr="005061B7">
        <w:rPr>
          <w:rFonts w:ascii="mylotus" w:hAnsi="mylotus" w:cs="Traditional Arabic"/>
          <w:rtl/>
        </w:rPr>
        <w:t>﴾</w:t>
      </w:r>
      <w:r w:rsidRPr="005061B7">
        <w:rPr>
          <w:rFonts w:ascii="mylotus" w:hAnsi="mylotus" w:cs="KFGQPC Uthmanic Script HAFS"/>
          <w:sz w:val="24"/>
          <w:szCs w:val="28"/>
          <w:rtl/>
        </w:rPr>
        <w:t xml:space="preserve"> </w:t>
      </w:r>
      <w:r>
        <w:rPr>
          <w:rFonts w:ascii="mylotus" w:hAnsi="mylotus" w:cs="mylotus"/>
          <w:sz w:val="24"/>
          <w:szCs w:val="22"/>
          <w:rtl/>
        </w:rPr>
        <w:t>[الأعراف: 187]</w:t>
      </w:r>
      <w:r>
        <w:rPr>
          <w:rFonts w:ascii="mylotus" w:hAnsi="mylotus" w:cs="mylotus" w:hint="cs"/>
          <w:sz w:val="24"/>
          <w:szCs w:val="22"/>
          <w:rtl/>
        </w:rPr>
        <w:t xml:space="preserve"> </w:t>
      </w:r>
      <w:r>
        <w:rPr>
          <w:rFonts w:ascii="mylotus" w:hAnsi="mylotus" w:cs="mylotus" w:hint="cs"/>
          <w:sz w:val="26"/>
          <w:rtl/>
        </w:rPr>
        <w:t xml:space="preserve">وقال تعالى لنبيه </w:t>
      </w:r>
      <w:r>
        <w:rPr>
          <w:rFonts w:ascii="mylotus" w:hAnsi="mylotus" w:cs="CTraditional Arabic" w:hint="cs"/>
          <w:sz w:val="26"/>
          <w:rtl/>
        </w:rPr>
        <w:t>ص</w:t>
      </w:r>
      <w:r w:rsidRPr="00914844">
        <w:rPr>
          <w:rFonts w:ascii="mylotus" w:hAnsi="mylotus" w:cs="mylotus" w:hint="cs"/>
          <w:sz w:val="24"/>
          <w:rtl/>
        </w:rPr>
        <w:t xml:space="preserve">: </w:t>
      </w:r>
      <w:r w:rsidRPr="00914844">
        <w:rPr>
          <w:rFonts w:ascii="KFGQPC Uthmanic Script HAFS" w:hAnsi="KFGQPC Uthmanic Script HAFS" w:cs="Traditional Arabic" w:hint="cs"/>
          <w:sz w:val="24"/>
          <w:rtl/>
        </w:rPr>
        <w:t>﴿</w:t>
      </w:r>
      <w:r w:rsidRPr="00914844">
        <w:rPr>
          <w:rFonts w:ascii="KFGQPC Uthmanic Script HAFS" w:hAnsi="KFGQPC Uthmanic Script HAFS" w:cs="KFGQPC Uthmanic Script HAFS"/>
          <w:sz w:val="24"/>
          <w:rtl/>
        </w:rPr>
        <w:t>فَقُلۡ</w:t>
      </w:r>
      <w:r w:rsidRPr="00914844">
        <w:rPr>
          <w:rFonts w:ascii="KFGQPC Uthmanic Script HAFS" w:hAnsi="KFGQPC Uthmanic Script HAFS" w:cs="Times New Roman" w:hint="cs"/>
          <w:sz w:val="24"/>
          <w:rtl/>
        </w:rPr>
        <w:t>...</w:t>
      </w:r>
      <w:r w:rsidRPr="00914844">
        <w:rPr>
          <w:rFonts w:ascii="KFGQPC Uthmanic Script HAFS" w:hAnsi="KFGQPC Uthmanic Script HAFS" w:cs="KFGQPC Uthmanic Script HAFS"/>
          <w:sz w:val="24"/>
          <w:rtl/>
        </w:rPr>
        <w:t>وَإِنۡ أَدۡرِيٓ أَقَرِيبٌ أَم بَعِيدٞ مَّا تُوعَدُونَ ١٠٩</w:t>
      </w:r>
      <w:r w:rsidRPr="00914844">
        <w:rPr>
          <w:rFonts w:ascii="KFGQPC Uthmanic Script HAFS" w:hAnsi="KFGQPC Uthmanic Script HAFS" w:cs="Times New Roman" w:hint="cs"/>
          <w:sz w:val="24"/>
          <w:rtl/>
        </w:rPr>
        <w:t xml:space="preserve"> ...</w:t>
      </w:r>
      <w:r w:rsidRPr="00914844">
        <w:rPr>
          <w:rFonts w:ascii="KFGQPC Uthmanic Script HAFS" w:hAnsi="KFGQPC Uthmanic Script HAFS" w:cs="KFGQPC Uthmanic Script HAFS"/>
          <w:sz w:val="24"/>
        </w:rPr>
        <w:t xml:space="preserve"> </w:t>
      </w:r>
      <w:r w:rsidRPr="00914844">
        <w:rPr>
          <w:rFonts w:ascii="KFGQPC Uthmanic Script HAFS" w:hAnsi="KFGQPC Uthmanic Script HAFS" w:cs="KFGQPC Uthmanic Script HAFS" w:hint="eastAsia"/>
          <w:sz w:val="24"/>
          <w:rtl/>
        </w:rPr>
        <w:t>وَإِنۡ</w:t>
      </w:r>
      <w:r w:rsidRPr="00914844">
        <w:rPr>
          <w:rFonts w:ascii="KFGQPC Uthmanic Script HAFS" w:hAnsi="KFGQPC Uthmanic Script HAFS" w:cs="KFGQPC Uthmanic Script HAFS"/>
          <w:sz w:val="24"/>
          <w:rtl/>
        </w:rPr>
        <w:t xml:space="preserve"> أَدۡرِي لَعَلَّهُ</w:t>
      </w:r>
      <w:r w:rsidRPr="00914844">
        <w:rPr>
          <w:rFonts w:ascii="KFGQPC Uthmanic Script HAFS" w:hAnsi="KFGQPC Uthmanic Script HAFS" w:cs="KFGQPC Uthmanic Script HAFS" w:hint="cs"/>
          <w:sz w:val="24"/>
          <w:rtl/>
        </w:rPr>
        <w:t>ۥ</w:t>
      </w:r>
      <w:r w:rsidRPr="00914844">
        <w:rPr>
          <w:rFonts w:ascii="KFGQPC Uthmanic Script HAFS" w:hAnsi="KFGQPC Uthmanic Script HAFS" w:cs="KFGQPC Uthmanic Script HAFS"/>
          <w:sz w:val="24"/>
          <w:rtl/>
        </w:rPr>
        <w:t xml:space="preserve"> فِتۡنَةٞ لَّكُمۡ</w:t>
      </w:r>
      <w:r w:rsidRPr="00914844">
        <w:rPr>
          <w:rFonts w:ascii="KFGQPC Uthmanic Script HAFS" w:hAnsi="KFGQPC Uthmanic Script HAFS" w:cs="Traditional Arabic" w:hint="cs"/>
          <w:sz w:val="24"/>
          <w:rtl/>
        </w:rPr>
        <w:t>﴾</w:t>
      </w:r>
      <w:r w:rsidRPr="00914844">
        <w:rPr>
          <w:rFonts w:ascii="KFGQPC Uthmanic Script HAFS" w:hAnsi="KFGQPC Uthmanic Script HAFS" w:cs="KFGQPC Uthmanic Script HAFS"/>
          <w:rtl/>
        </w:rPr>
        <w:t xml:space="preserve"> </w:t>
      </w:r>
      <w:r w:rsidRPr="00B14F83">
        <w:rPr>
          <w:rStyle w:val="PageNumber"/>
          <w:rFonts w:ascii="Lotus Linotype" w:hAnsi="Lotus Linotype" w:cs="IRLotus" w:hint="cs"/>
          <w:rtl/>
        </w:rPr>
        <w:t>[</w:t>
      </w:r>
      <w:r w:rsidRPr="00B14F83">
        <w:rPr>
          <w:rStyle w:val="PageNumber"/>
          <w:rFonts w:ascii="mylotus" w:hAnsi="mylotus" w:cs="IRLotus"/>
          <w:rtl/>
        </w:rPr>
        <w:t>الأنبیاء</w:t>
      </w:r>
      <w:r w:rsidRPr="00B14F83">
        <w:rPr>
          <w:rStyle w:val="PageNumber"/>
          <w:rFonts w:ascii="Lotus Linotype" w:hAnsi="Lotus Linotype" w:cs="IRLotus" w:hint="cs"/>
          <w:rtl/>
        </w:rPr>
        <w:t>:</w:t>
      </w:r>
      <w:r w:rsidRPr="00B14F83">
        <w:rPr>
          <w:rStyle w:val="PageNumber"/>
          <w:rFonts w:ascii="Lotus Linotype" w:hAnsi="Lotus Linotype" w:cs="IRLotus"/>
          <w:rtl/>
        </w:rPr>
        <w:t xml:space="preserve"> 109-111</w:t>
      </w:r>
      <w:r w:rsidRPr="00B14F83">
        <w:rPr>
          <w:rStyle w:val="PageNumber"/>
          <w:rFonts w:ascii="Lotus Linotype" w:hAnsi="Lotus Linotype" w:cs="IRLotus" w:hint="cs"/>
          <w:rtl/>
        </w:rPr>
        <w:t>]</w:t>
      </w:r>
      <w:r>
        <w:rPr>
          <w:rFonts w:ascii="mylotus" w:hAnsi="mylotus" w:cs="mylotus" w:hint="cs"/>
          <w:sz w:val="24"/>
          <w:szCs w:val="22"/>
          <w:rtl/>
        </w:rPr>
        <w:t xml:space="preserve"> وقال تعالى أيضًا: </w:t>
      </w:r>
      <w:r w:rsidRPr="00B14F83">
        <w:rPr>
          <w:rFonts w:ascii="KFGQPC Uthmanic Script HAFS" w:hAnsi="KFGQPC Uthmanic Script HAFS" w:cs="Traditional Arabic" w:hint="cs"/>
          <w:rtl/>
        </w:rPr>
        <w:t>﴿</w:t>
      </w:r>
      <w:r w:rsidRPr="00B14F83">
        <w:rPr>
          <w:rFonts w:ascii="KFGQPC Uthmanic Script HAFS" w:hAnsi="KFGQPC Uthmanic Script HAFS" w:cs="Times New Roman" w:hint="cs"/>
          <w:rtl/>
        </w:rPr>
        <w:t>...</w:t>
      </w:r>
      <w:r w:rsidRPr="00B14F83">
        <w:rPr>
          <w:rFonts w:ascii="KFGQPC Uthmanic Script HAFS" w:hAnsi="KFGQPC Uthmanic Script HAFS" w:cs="KFGQPC Uthmanic Script HAFS"/>
          <w:rtl/>
        </w:rPr>
        <w:t>وَمَآ أَدۡرِي مَا يُفۡعَلُ بِي وَلَا بِكُمۡ</w:t>
      </w:r>
      <w:r w:rsidRPr="00B14F83">
        <w:rPr>
          <w:rFonts w:ascii="KFGQPC Uthmanic Script HAFS" w:hAnsi="KFGQPC Uthmanic Script HAFS" w:cs="Traditional Arabic" w:hint="cs"/>
          <w:rtl/>
        </w:rPr>
        <w:t>﴾</w:t>
      </w:r>
      <w:r w:rsidRPr="00B14F83">
        <w:rPr>
          <w:rStyle w:val="PageNumber"/>
          <w:rFonts w:ascii="Lotus Linotype" w:hAnsi="Lotus Linotype" w:cs="IRLotus" w:hint="cs"/>
          <w:rtl/>
        </w:rPr>
        <w:t xml:space="preserve"> [</w:t>
      </w:r>
      <w:r w:rsidRPr="00B14F83">
        <w:rPr>
          <w:rStyle w:val="PageNumber"/>
          <w:rFonts w:ascii="mylotus" w:hAnsi="mylotus" w:cs="IRLotus"/>
          <w:rtl/>
        </w:rPr>
        <w:t>الأحقاف</w:t>
      </w:r>
      <w:r w:rsidRPr="00B14F83">
        <w:rPr>
          <w:rStyle w:val="PageNumber"/>
          <w:rFonts w:ascii="Lotus Linotype" w:hAnsi="Lotus Linotype" w:cs="IRLotus" w:hint="cs"/>
          <w:rtl/>
        </w:rPr>
        <w:t>:</w:t>
      </w:r>
      <w:r w:rsidRPr="00B14F83">
        <w:rPr>
          <w:rStyle w:val="PageNumber"/>
          <w:rFonts w:ascii="Lotus Linotype" w:hAnsi="Lotus Linotype" w:cs="IRLotus"/>
          <w:rtl/>
        </w:rPr>
        <w:t xml:space="preserve"> 9</w:t>
      </w:r>
      <w:r w:rsidRPr="00B14F83">
        <w:rPr>
          <w:rStyle w:val="PageNumber"/>
          <w:rFonts w:ascii="Lotus Linotype" w:hAnsi="Lotus Linotype" w:cs="IRLotus" w:hint="cs"/>
          <w:rtl/>
        </w:rPr>
        <w:t>].</w:t>
      </w:r>
      <w:r>
        <w:rPr>
          <w:rFonts w:ascii="mylotus" w:hAnsi="mylotus" w:cs="mylotus" w:hint="cs"/>
          <w:sz w:val="24"/>
          <w:szCs w:val="22"/>
          <w:rtl/>
        </w:rPr>
        <w:t xml:space="preserve"> </w:t>
      </w:r>
      <w:r>
        <w:rPr>
          <w:rFonts w:ascii="mylotus" w:hAnsi="mylotus" w:cs="mylotus" w:hint="cs"/>
          <w:sz w:val="26"/>
          <w:rtl/>
        </w:rPr>
        <w:t xml:space="preserve">فتبين أن الرسول </w:t>
      </w:r>
      <w:r>
        <w:rPr>
          <w:rFonts w:ascii="mylotus" w:hAnsi="mylotus" w:cs="CTraditional Arabic" w:hint="cs"/>
          <w:sz w:val="26"/>
          <w:rtl/>
        </w:rPr>
        <w:t>ص</w:t>
      </w:r>
      <w:r>
        <w:rPr>
          <w:rFonts w:ascii="mylotus" w:hAnsi="mylotus" w:cs="mylotus" w:hint="cs"/>
          <w:sz w:val="26"/>
          <w:rtl/>
        </w:rPr>
        <w:t xml:space="preserve"> لم يكن يعلم كُلَّ أمر غيبي مكتوم، فكيف بأحد خلفائه أن يعلم كُلَّ سر مكتوم؟! (البرقعي)</w:t>
      </w:r>
    </w:p>
  </w:footnote>
  <w:footnote w:id="23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المنتظم في تاريخ الأمم لابن الجوزي: ج12/ص305 (بيروت، 1412هـ/1992) (ت)</w:t>
      </w:r>
    </w:p>
  </w:footnote>
  <w:footnote w:id="24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عيون أخبار الرضا: ج 2/ ص 305 (ت)</w:t>
      </w:r>
    </w:p>
  </w:footnote>
  <w:footnote w:id="24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أو ج1/ص289 من الطبعة الجديدة المحققة، ترجمة ثابت بن أبي صفية وهو اسم أبي حمزة الثمالي (ت).</w:t>
      </w:r>
    </w:p>
  </w:footnote>
  <w:footnote w:id="24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الغيبة للشيخ الطوسي: ص 150، (قم: مؤسسة المعارف الإسلامية، 1411هـ)</w:t>
      </w:r>
      <w:r>
        <w:rPr>
          <w:rFonts w:cs="mylotus" w:hint="cs"/>
          <w:sz w:val="24"/>
          <w:rtl/>
        </w:rPr>
        <w:t>.</w:t>
      </w:r>
    </w:p>
  </w:footnote>
  <w:footnote w:id="24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lang w:bidi="ar-SY"/>
        </w:rPr>
        <w:footnoteRef/>
      </w:r>
      <w:r>
        <w:rPr>
          <w:rFonts w:cs="mylotus"/>
          <w:sz w:val="24"/>
          <w:rtl/>
          <w:lang w:bidi="ar-SY"/>
        </w:rPr>
        <w:t>-</w:t>
      </w:r>
      <w:r w:rsidRPr="00C87620">
        <w:rPr>
          <w:rFonts w:cs="mylotus"/>
          <w:sz w:val="24"/>
          <w:rtl/>
          <w:lang w:bidi="ar-SY"/>
        </w:rPr>
        <w:t xml:space="preserve"> رجال النجاشي: ج1 / ص 243. (ت)</w:t>
      </w:r>
    </w:p>
  </w:footnote>
  <w:footnote w:id="24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ذلك مث</w:t>
      </w:r>
      <w:r>
        <w:rPr>
          <w:rFonts w:cs="mylotus"/>
          <w:sz w:val="24"/>
          <w:rtl/>
        </w:rPr>
        <w:t xml:space="preserve">لاً </w:t>
      </w:r>
      <w:r w:rsidRPr="00C87620">
        <w:rPr>
          <w:rFonts w:cs="mylotus"/>
          <w:sz w:val="24"/>
          <w:rtl/>
        </w:rPr>
        <w:t>في جامع الرواة: ج1/ص 58. (ت)</w:t>
      </w:r>
    </w:p>
  </w:footnote>
  <w:footnote w:id="245">
    <w:p w:rsidR="00C42304" w:rsidRPr="00C87620" w:rsidRDefault="00C42304" w:rsidP="006B1152">
      <w:pPr>
        <w:pStyle w:val="FootnoteText"/>
        <w:spacing w:line="226" w:lineRule="auto"/>
        <w:ind w:left="284" w:hanging="284"/>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وانظرها في أصول الكافي: كتاب الحجة: باب ما يفصل به </w:t>
      </w:r>
      <w:r>
        <w:rPr>
          <w:rFonts w:cs="mylotus"/>
          <w:sz w:val="24"/>
          <w:rtl/>
        </w:rPr>
        <w:t>بين دعوى المحق والمبطل: ج1/ص351</w:t>
      </w:r>
      <w:r w:rsidRPr="00C87620">
        <w:rPr>
          <w:rFonts w:cs="mylotus" w:hint="cs"/>
          <w:sz w:val="24"/>
          <w:rtl/>
        </w:rPr>
        <w:t>-</w:t>
      </w:r>
      <w:r w:rsidRPr="00C87620">
        <w:rPr>
          <w:rFonts w:cs="mylotus"/>
          <w:sz w:val="24"/>
          <w:rtl/>
        </w:rPr>
        <w:t>352 (ت).</w:t>
      </w:r>
    </w:p>
  </w:footnote>
  <w:footnote w:id="246">
    <w:p w:rsidR="00C42304" w:rsidRPr="00867AFB" w:rsidRDefault="00C42304" w:rsidP="003252CE">
      <w:pPr>
        <w:pStyle w:val="FootnoteText"/>
        <w:spacing w:line="228" w:lineRule="auto"/>
        <w:ind w:left="341" w:hangingChars="142" w:hanging="341"/>
        <w:rPr>
          <w:rFonts w:cs="mylotus"/>
          <w:sz w:val="24"/>
        </w:rPr>
      </w:pPr>
      <w:r w:rsidRPr="00867AFB">
        <w:rPr>
          <w:rStyle w:val="FootnoteReference"/>
          <w:rFonts w:cs="mylotus"/>
          <w:sz w:val="24"/>
          <w:vertAlign w:val="baseline"/>
          <w:rtl/>
        </w:rPr>
        <w:footnoteRef/>
      </w:r>
      <w:r>
        <w:rPr>
          <w:rFonts w:cs="mylotus"/>
          <w:sz w:val="24"/>
          <w:rtl/>
        </w:rPr>
        <w:t>-</w:t>
      </w:r>
      <w:r w:rsidRPr="00867AFB">
        <w:rPr>
          <w:rFonts w:cs="mylotus"/>
          <w:sz w:val="24"/>
          <w:rtl/>
        </w:rPr>
        <w:t xml:space="preserve"> لو كان هذا الحديث من كلام رسول الله </w:t>
      </w:r>
      <w:r w:rsidRPr="00867AFB">
        <w:rPr>
          <w:rFonts w:ascii="AGA Arabesque" w:hAnsi="AGA Arabesque" w:cs="CTraditional Arabic" w:hint="cs"/>
          <w:sz w:val="24"/>
          <w:rtl/>
        </w:rPr>
        <w:t>ص</w:t>
      </w:r>
      <w:r w:rsidRPr="00867AFB">
        <w:rPr>
          <w:rFonts w:cs="mylotus"/>
          <w:sz w:val="24"/>
          <w:rtl/>
        </w:rPr>
        <w:t xml:space="preserve"> حقًا لقال هنا عوضًا عن </w:t>
      </w:r>
      <w:r w:rsidRPr="00867AFB">
        <w:rPr>
          <w:rFonts w:cs="Arabic11 BT"/>
          <w:sz w:val="24"/>
          <w:rtl/>
        </w:rPr>
        <w:t>"</w:t>
      </w:r>
      <w:r w:rsidRPr="00867AFB">
        <w:rPr>
          <w:rFonts w:cs="mylotus"/>
          <w:sz w:val="24"/>
          <w:rtl/>
        </w:rPr>
        <w:t>نعم</w:t>
      </w:r>
      <w:r w:rsidRPr="00867AFB">
        <w:rPr>
          <w:rFonts w:cs="Arabic11 BT"/>
          <w:sz w:val="24"/>
          <w:rtl/>
        </w:rPr>
        <w:t>"</w:t>
      </w:r>
      <w:r w:rsidRPr="00867AFB">
        <w:rPr>
          <w:rFonts w:cs="mylotus"/>
          <w:sz w:val="24"/>
          <w:rtl/>
        </w:rPr>
        <w:t xml:space="preserve"> </w:t>
      </w:r>
      <w:r w:rsidRPr="00867AFB">
        <w:rPr>
          <w:rFonts w:cs="Arabic11 BT"/>
          <w:sz w:val="24"/>
          <w:rtl/>
        </w:rPr>
        <w:t>"</w:t>
      </w:r>
      <w:r w:rsidRPr="00867AFB">
        <w:rPr>
          <w:rFonts w:cs="mylotus"/>
          <w:sz w:val="24"/>
          <w:rtl/>
        </w:rPr>
        <w:t>بلى يا أبا هريرة</w:t>
      </w:r>
      <w:r w:rsidRPr="00867AFB">
        <w:rPr>
          <w:rFonts w:cs="Arabic11 BT"/>
          <w:sz w:val="24"/>
          <w:rtl/>
        </w:rPr>
        <w:t>"</w:t>
      </w:r>
      <w:r w:rsidRPr="00867AFB">
        <w:rPr>
          <w:rFonts w:cs="mylotus"/>
          <w:sz w:val="24"/>
          <w:rtl/>
        </w:rPr>
        <w:t xml:space="preserve"> </w:t>
      </w:r>
      <w:r>
        <w:rPr>
          <w:rFonts w:cs="mylotus"/>
          <w:sz w:val="24"/>
          <w:rtl/>
        </w:rPr>
        <w:t>(البرقعي)</w:t>
      </w:r>
    </w:p>
  </w:footnote>
  <w:footnote w:id="247">
    <w:p w:rsidR="00C42304" w:rsidRPr="00867AFB" w:rsidRDefault="00C42304" w:rsidP="00EA2A3E">
      <w:pPr>
        <w:ind w:left="284" w:hanging="284"/>
        <w:jc w:val="both"/>
        <w:rPr>
          <w:rFonts w:ascii="mylotus" w:hAnsi="mylotus" w:cs="mylotus"/>
          <w:sz w:val="24"/>
          <w:szCs w:val="24"/>
          <w:rtl/>
        </w:rPr>
      </w:pPr>
      <w:r w:rsidRPr="00867AFB">
        <w:rPr>
          <w:rStyle w:val="FootnoteReference"/>
          <w:rFonts w:ascii="mylotus" w:hAnsi="mylotus" w:cs="mylotus"/>
          <w:sz w:val="24"/>
          <w:szCs w:val="24"/>
          <w:vertAlign w:val="baseline"/>
        </w:rPr>
        <w:footnoteRef/>
      </w:r>
      <w:r w:rsidRPr="00867AFB">
        <w:rPr>
          <w:rFonts w:ascii="mylotus" w:hAnsi="mylotus" w:cs="mylotus"/>
          <w:sz w:val="24"/>
          <w:szCs w:val="24"/>
          <w:rtl/>
          <w:lang w:bidi="fa-IR"/>
        </w:rPr>
        <w:t xml:space="preserve">- </w:t>
      </w:r>
      <w:r w:rsidRPr="00867AFB">
        <w:rPr>
          <w:rFonts w:ascii="mylotus" w:hAnsi="mylotus" w:cs="mylotus"/>
          <w:sz w:val="24"/>
          <w:szCs w:val="24"/>
          <w:rtl/>
        </w:rPr>
        <w:t>رأينا في المباحث السابقة أن ال</w:t>
      </w:r>
      <w:r w:rsidRPr="00867AFB">
        <w:rPr>
          <w:rFonts w:ascii="mylotus" w:hAnsi="mylotus" w:cs="mylotus" w:hint="cs"/>
          <w:sz w:val="24"/>
          <w:szCs w:val="24"/>
          <w:rtl/>
        </w:rPr>
        <w:t>إ</w:t>
      </w:r>
      <w:r w:rsidRPr="00867AFB">
        <w:rPr>
          <w:rFonts w:ascii="mylotus" w:hAnsi="mylotus" w:cs="mylotus"/>
          <w:sz w:val="24"/>
          <w:szCs w:val="24"/>
          <w:rtl/>
        </w:rPr>
        <w:t>مام علي وابنه ال</w:t>
      </w:r>
      <w:r w:rsidRPr="00867AFB">
        <w:rPr>
          <w:rFonts w:ascii="mylotus" w:hAnsi="mylotus" w:cs="mylotus" w:hint="cs"/>
          <w:sz w:val="24"/>
          <w:szCs w:val="24"/>
          <w:rtl/>
        </w:rPr>
        <w:t>إ</w:t>
      </w:r>
      <w:r w:rsidRPr="00867AFB">
        <w:rPr>
          <w:rFonts w:ascii="mylotus" w:hAnsi="mylotus" w:cs="mylotus"/>
          <w:sz w:val="24"/>
          <w:szCs w:val="24"/>
          <w:rtl/>
        </w:rPr>
        <w:t>مام الحسن</w:t>
      </w:r>
      <w:r w:rsidRPr="00867AFB">
        <w:rPr>
          <w:rFonts w:ascii="mylotus" w:hAnsi="mylotus" w:cs="mylotus" w:hint="cs"/>
          <w:sz w:val="24"/>
          <w:szCs w:val="24"/>
          <w:rtl/>
        </w:rPr>
        <w:t xml:space="preserve"> كان تختلف </w:t>
      </w:r>
      <w:r w:rsidRPr="00867AFB">
        <w:rPr>
          <w:rFonts w:ascii="mylotus" w:hAnsi="mylotus" w:cs="mylotus"/>
          <w:sz w:val="24"/>
          <w:szCs w:val="24"/>
          <w:rtl/>
        </w:rPr>
        <w:t>وجهات نظر</w:t>
      </w:r>
      <w:r w:rsidRPr="00867AFB">
        <w:rPr>
          <w:rFonts w:ascii="mylotus" w:hAnsi="mylotus" w:cs="mylotus" w:hint="cs"/>
          <w:sz w:val="24"/>
          <w:szCs w:val="24"/>
          <w:rtl/>
        </w:rPr>
        <w:t>هما</w:t>
      </w:r>
      <w:r w:rsidRPr="00867AFB">
        <w:rPr>
          <w:rFonts w:ascii="mylotus" w:hAnsi="mylotus" w:cs="mylotus"/>
          <w:sz w:val="24"/>
          <w:szCs w:val="24"/>
          <w:rtl/>
        </w:rPr>
        <w:t xml:space="preserve"> </w:t>
      </w:r>
      <w:r w:rsidRPr="00867AFB">
        <w:rPr>
          <w:rFonts w:ascii="mylotus" w:hAnsi="mylotus" w:cs="mylotus" w:hint="cs"/>
          <w:sz w:val="24"/>
          <w:szCs w:val="24"/>
          <w:rtl/>
        </w:rPr>
        <w:t>في قضايا مختلفة</w:t>
      </w:r>
      <w:r w:rsidRPr="00867AFB">
        <w:rPr>
          <w:rFonts w:ascii="mylotus" w:hAnsi="mylotus" w:cs="mylotus"/>
          <w:sz w:val="24"/>
          <w:szCs w:val="24"/>
          <w:rtl/>
        </w:rPr>
        <w:t xml:space="preserve">، </w:t>
      </w:r>
      <w:r w:rsidRPr="00867AFB">
        <w:rPr>
          <w:rFonts w:ascii="mylotus" w:hAnsi="mylotus" w:cs="mylotus" w:hint="cs"/>
          <w:sz w:val="24"/>
          <w:szCs w:val="24"/>
          <w:rtl/>
        </w:rPr>
        <w:t>وأ</w:t>
      </w:r>
      <w:r w:rsidRPr="00867AFB">
        <w:rPr>
          <w:rFonts w:ascii="mylotus" w:hAnsi="mylotus" w:cs="mylotus"/>
          <w:sz w:val="24"/>
          <w:szCs w:val="24"/>
          <w:rtl/>
        </w:rPr>
        <w:t>ن ال</w:t>
      </w:r>
      <w:r w:rsidRPr="00867AFB">
        <w:rPr>
          <w:rFonts w:ascii="mylotus" w:hAnsi="mylotus" w:cs="mylotus" w:hint="cs"/>
          <w:sz w:val="24"/>
          <w:szCs w:val="24"/>
          <w:rtl/>
        </w:rPr>
        <w:t>أ</w:t>
      </w:r>
      <w:r w:rsidRPr="00867AFB">
        <w:rPr>
          <w:rFonts w:ascii="mylotus" w:hAnsi="mylotus" w:cs="mylotus"/>
          <w:sz w:val="24"/>
          <w:szCs w:val="24"/>
          <w:rtl/>
        </w:rPr>
        <w:t>ب لم ي</w:t>
      </w:r>
      <w:r w:rsidRPr="00867AFB">
        <w:rPr>
          <w:rFonts w:ascii="mylotus" w:hAnsi="mylotus" w:cs="mylotus" w:hint="cs"/>
          <w:sz w:val="24"/>
          <w:szCs w:val="24"/>
          <w:rtl/>
        </w:rPr>
        <w:t>رتض رأي ابنه في قراراته وسياساته في الحكم وكان</w:t>
      </w:r>
      <w:r w:rsidRPr="00867AFB">
        <w:rPr>
          <w:rFonts w:ascii="mylotus" w:hAnsi="mylotus" w:cs="mylotus"/>
          <w:sz w:val="24"/>
          <w:szCs w:val="24"/>
          <w:rtl/>
        </w:rPr>
        <w:t xml:space="preserve"> يرى </w:t>
      </w:r>
      <w:r w:rsidRPr="00867AFB">
        <w:rPr>
          <w:rFonts w:ascii="mylotus" w:hAnsi="mylotus" w:cs="mylotus" w:hint="cs"/>
          <w:sz w:val="24"/>
          <w:szCs w:val="24"/>
          <w:rtl/>
        </w:rPr>
        <w:t>أ</w:t>
      </w:r>
      <w:r w:rsidRPr="00867AFB">
        <w:rPr>
          <w:rFonts w:ascii="mylotus" w:hAnsi="mylotus" w:cs="mylotus"/>
          <w:sz w:val="24"/>
          <w:szCs w:val="24"/>
          <w:rtl/>
        </w:rPr>
        <w:t>ن</w:t>
      </w:r>
      <w:r w:rsidRPr="00867AFB">
        <w:rPr>
          <w:rFonts w:ascii="mylotus" w:hAnsi="mylotus" w:cs="mylotus" w:hint="cs"/>
          <w:sz w:val="24"/>
          <w:szCs w:val="24"/>
          <w:rtl/>
        </w:rPr>
        <w:t xml:space="preserve"> ابنه</w:t>
      </w:r>
      <w:r w:rsidRPr="00867AFB">
        <w:rPr>
          <w:rFonts w:ascii="mylotus" w:hAnsi="mylotus" w:cs="mylotus"/>
          <w:sz w:val="24"/>
          <w:szCs w:val="24"/>
          <w:rtl/>
        </w:rPr>
        <w:t xml:space="preserve"> مجانب للصواب فيها ..!</w:t>
      </w:r>
      <w:r w:rsidRPr="00867AFB">
        <w:rPr>
          <w:rFonts w:ascii="mylotus" w:hAnsi="mylotus" w:cs="mylotus" w:hint="cs"/>
          <w:sz w:val="24"/>
          <w:szCs w:val="24"/>
          <w:rtl/>
        </w:rPr>
        <w:t xml:space="preserve"> </w:t>
      </w:r>
      <w:r w:rsidRPr="00867AFB">
        <w:rPr>
          <w:rFonts w:ascii="mylotus" w:hAnsi="mylotus" w:cs="mylotus"/>
          <w:sz w:val="24"/>
          <w:szCs w:val="24"/>
          <w:rtl/>
        </w:rPr>
        <w:t xml:space="preserve">فكان كل واحد يرى </w:t>
      </w:r>
      <w:r w:rsidRPr="00867AFB">
        <w:rPr>
          <w:rFonts w:ascii="mylotus" w:hAnsi="mylotus" w:cs="mylotus" w:hint="cs"/>
          <w:sz w:val="24"/>
          <w:szCs w:val="24"/>
          <w:rtl/>
        </w:rPr>
        <w:t>أ</w:t>
      </w:r>
      <w:r w:rsidRPr="00867AFB">
        <w:rPr>
          <w:rFonts w:ascii="mylotus" w:hAnsi="mylotus" w:cs="mylotus"/>
          <w:sz w:val="24"/>
          <w:szCs w:val="24"/>
          <w:rtl/>
        </w:rPr>
        <w:t xml:space="preserve">نه على الصواب والآخر على خلافه، وهذا يدل دلالة قاطعة على </w:t>
      </w:r>
      <w:r w:rsidRPr="00867AFB">
        <w:rPr>
          <w:rFonts w:ascii="mylotus" w:hAnsi="mylotus" w:cs="mylotus" w:hint="cs"/>
          <w:sz w:val="24"/>
          <w:szCs w:val="24"/>
          <w:rtl/>
        </w:rPr>
        <w:t>أ</w:t>
      </w:r>
      <w:r w:rsidRPr="00867AFB">
        <w:rPr>
          <w:rFonts w:ascii="mylotus" w:hAnsi="mylotus" w:cs="mylotus"/>
          <w:sz w:val="24"/>
          <w:szCs w:val="24"/>
          <w:rtl/>
        </w:rPr>
        <w:t>ن</w:t>
      </w:r>
      <w:r w:rsidRPr="00867AFB">
        <w:rPr>
          <w:rFonts w:ascii="mylotus" w:hAnsi="mylotus" w:cs="mylotus" w:hint="cs"/>
          <w:sz w:val="24"/>
          <w:szCs w:val="24"/>
          <w:rtl/>
        </w:rPr>
        <w:t>ّ</w:t>
      </w:r>
      <w:r w:rsidRPr="00867AFB">
        <w:rPr>
          <w:rFonts w:ascii="mylotus" w:hAnsi="mylotus" w:cs="mylotus"/>
          <w:sz w:val="24"/>
          <w:szCs w:val="24"/>
          <w:rtl/>
        </w:rPr>
        <w:t xml:space="preserve"> ال</w:t>
      </w:r>
      <w:r w:rsidRPr="00867AFB">
        <w:rPr>
          <w:rFonts w:ascii="mylotus" w:hAnsi="mylotus" w:cs="mylotus" w:hint="cs"/>
          <w:sz w:val="24"/>
          <w:szCs w:val="24"/>
          <w:rtl/>
        </w:rPr>
        <w:t>أ</w:t>
      </w:r>
      <w:r w:rsidRPr="00867AFB">
        <w:rPr>
          <w:rFonts w:ascii="mylotus" w:hAnsi="mylotus" w:cs="mylotus"/>
          <w:sz w:val="24"/>
          <w:szCs w:val="24"/>
          <w:rtl/>
        </w:rPr>
        <w:t>ب والابن</w:t>
      </w:r>
      <w:r w:rsidRPr="00867AFB">
        <w:rPr>
          <w:rFonts w:ascii="mylotus" w:hAnsi="mylotus" w:cs="mylotus" w:hint="cs"/>
          <w:sz w:val="24"/>
          <w:szCs w:val="24"/>
          <w:rtl/>
        </w:rPr>
        <w:t xml:space="preserve"> لم يكونا يعتقدان بعصمة أحدهما عن الخطأ</w:t>
      </w:r>
      <w:r w:rsidRPr="00867AFB">
        <w:rPr>
          <w:rFonts w:ascii="mylotus" w:hAnsi="mylotus" w:cs="mylotus"/>
          <w:sz w:val="24"/>
          <w:szCs w:val="24"/>
          <w:rtl/>
        </w:rPr>
        <w:t xml:space="preserve"> والسهو والهفوات. (</w:t>
      </w:r>
      <w:r w:rsidRPr="00867AFB">
        <w:rPr>
          <w:rFonts w:ascii="mylotus" w:hAnsi="mylotus" w:cs="mylotus" w:hint="cs"/>
          <w:sz w:val="24"/>
          <w:szCs w:val="24"/>
          <w:rtl/>
        </w:rPr>
        <w:t xml:space="preserve">د. </w:t>
      </w:r>
      <w:r w:rsidRPr="00867AFB">
        <w:rPr>
          <w:rFonts w:ascii="mylotus" w:hAnsi="mylotus" w:cs="mylotus"/>
          <w:sz w:val="24"/>
          <w:szCs w:val="24"/>
          <w:rtl/>
        </w:rPr>
        <w:t xml:space="preserve">حنيف). </w:t>
      </w:r>
    </w:p>
    <w:p w:rsidR="00C42304" w:rsidRPr="00EA2A3E" w:rsidRDefault="00C42304" w:rsidP="00EA2A3E">
      <w:pPr>
        <w:ind w:left="284"/>
        <w:jc w:val="both"/>
        <w:rPr>
          <w:rFonts w:ascii="mylotus" w:hAnsi="mylotus" w:cs="mylotus"/>
          <w:sz w:val="28"/>
          <w:szCs w:val="28"/>
          <w:rtl/>
        </w:rPr>
      </w:pPr>
      <w:r w:rsidRPr="00867AFB">
        <w:rPr>
          <w:rFonts w:ascii="mylotus" w:hAnsi="mylotus" w:cs="mylotus"/>
          <w:sz w:val="24"/>
          <w:szCs w:val="24"/>
          <w:rtl/>
        </w:rPr>
        <w:t xml:space="preserve">ومن المواقف التي </w:t>
      </w:r>
      <w:r w:rsidRPr="00867AFB">
        <w:rPr>
          <w:rFonts w:ascii="mylotus" w:hAnsi="mylotus" w:cs="mylotus" w:hint="cs"/>
          <w:sz w:val="24"/>
          <w:szCs w:val="24"/>
          <w:rtl/>
        </w:rPr>
        <w:t>تبين</w:t>
      </w:r>
      <w:r w:rsidRPr="00867AFB">
        <w:rPr>
          <w:rFonts w:ascii="mylotus" w:hAnsi="mylotus" w:cs="mylotus"/>
          <w:sz w:val="24"/>
          <w:szCs w:val="24"/>
          <w:rtl/>
        </w:rPr>
        <w:t xml:space="preserve"> اختلاف</w:t>
      </w:r>
      <w:r w:rsidRPr="00867AFB">
        <w:rPr>
          <w:rFonts w:ascii="mylotus" w:hAnsi="mylotus" w:cs="mylotus" w:hint="cs"/>
          <w:sz w:val="24"/>
          <w:szCs w:val="24"/>
          <w:rtl/>
        </w:rPr>
        <w:t xml:space="preserve"> وجهات نظر</w:t>
      </w:r>
      <w:r w:rsidRPr="00867AFB">
        <w:rPr>
          <w:rFonts w:ascii="mylotus" w:hAnsi="mylotus" w:cs="mylotus"/>
          <w:sz w:val="24"/>
          <w:szCs w:val="24"/>
          <w:rtl/>
        </w:rPr>
        <w:t xml:space="preserve"> ابن عباس وعلي</w:t>
      </w:r>
      <w:r w:rsidRPr="00867AFB">
        <w:rPr>
          <w:rFonts w:ascii="mylotus" w:hAnsi="mylotus" w:cs="mylotus" w:hint="cs"/>
          <w:sz w:val="24"/>
          <w:szCs w:val="24"/>
          <w:rtl/>
        </w:rPr>
        <w:t>؛ والتي</w:t>
      </w:r>
      <w:r w:rsidRPr="00867AFB">
        <w:rPr>
          <w:rFonts w:ascii="mylotus" w:hAnsi="mylotus" w:cs="mylotus"/>
          <w:sz w:val="24"/>
          <w:szCs w:val="24"/>
          <w:rtl/>
        </w:rPr>
        <w:t xml:space="preserve"> فيه</w:t>
      </w:r>
      <w:r w:rsidRPr="00867AFB">
        <w:rPr>
          <w:rFonts w:ascii="mylotus" w:hAnsi="mylotus" w:cs="mylotus" w:hint="cs"/>
          <w:sz w:val="24"/>
          <w:szCs w:val="24"/>
          <w:rtl/>
        </w:rPr>
        <w:t>ا</w:t>
      </w:r>
      <w:r w:rsidRPr="00867AFB">
        <w:rPr>
          <w:rFonts w:ascii="mylotus" w:hAnsi="mylotus" w:cs="mylotus"/>
          <w:sz w:val="24"/>
          <w:szCs w:val="24"/>
          <w:rtl/>
        </w:rPr>
        <w:t xml:space="preserve"> دلالة</w:t>
      </w:r>
      <w:r w:rsidRPr="00867AFB">
        <w:rPr>
          <w:rFonts w:ascii="mylotus" w:hAnsi="mylotus" w:cs="mylotus" w:hint="cs"/>
          <w:sz w:val="24"/>
          <w:szCs w:val="24"/>
          <w:rtl/>
        </w:rPr>
        <w:t xml:space="preserve"> واضحة</w:t>
      </w:r>
      <w:r w:rsidRPr="00867AFB">
        <w:rPr>
          <w:rFonts w:ascii="mylotus" w:hAnsi="mylotus" w:cs="mylotus"/>
          <w:sz w:val="24"/>
          <w:szCs w:val="24"/>
          <w:rtl/>
        </w:rPr>
        <w:t xml:space="preserve"> على </w:t>
      </w:r>
      <w:r w:rsidRPr="00867AFB">
        <w:rPr>
          <w:rFonts w:ascii="mylotus" w:hAnsi="mylotus" w:cs="mylotus" w:hint="cs"/>
          <w:sz w:val="24"/>
          <w:szCs w:val="24"/>
          <w:rtl/>
        </w:rPr>
        <w:t>أ</w:t>
      </w:r>
      <w:r w:rsidRPr="00867AFB">
        <w:rPr>
          <w:rFonts w:ascii="mylotus" w:hAnsi="mylotus" w:cs="mylotus"/>
          <w:sz w:val="24"/>
          <w:szCs w:val="24"/>
          <w:rtl/>
        </w:rPr>
        <w:t>ن</w:t>
      </w:r>
      <w:r w:rsidRPr="00867AFB">
        <w:rPr>
          <w:rFonts w:ascii="mylotus" w:hAnsi="mylotus" w:cs="mylotus" w:hint="cs"/>
          <w:sz w:val="24"/>
          <w:szCs w:val="24"/>
          <w:rtl/>
        </w:rPr>
        <w:t>ّ ابن عباس</w:t>
      </w:r>
      <w:r w:rsidRPr="00867AFB">
        <w:rPr>
          <w:rFonts w:ascii="mylotus" w:hAnsi="mylotus" w:cs="mylotus"/>
          <w:sz w:val="24"/>
          <w:szCs w:val="24"/>
          <w:rtl/>
        </w:rPr>
        <w:t xml:space="preserve"> لم </w:t>
      </w:r>
      <w:r w:rsidRPr="00867AFB">
        <w:rPr>
          <w:rFonts w:ascii="mylotus" w:hAnsi="mylotus" w:cs="mylotus" w:hint="cs"/>
          <w:sz w:val="24"/>
          <w:szCs w:val="24"/>
          <w:rtl/>
        </w:rPr>
        <w:t>يكن</w:t>
      </w:r>
      <w:r w:rsidRPr="00867AFB">
        <w:rPr>
          <w:rFonts w:ascii="mylotus" w:hAnsi="mylotus" w:cs="mylotus"/>
          <w:sz w:val="24"/>
          <w:szCs w:val="24"/>
          <w:rtl/>
        </w:rPr>
        <w:t xml:space="preserve"> </w:t>
      </w:r>
      <w:r w:rsidRPr="00867AFB">
        <w:rPr>
          <w:rFonts w:ascii="mylotus" w:hAnsi="mylotus" w:cs="mylotus" w:hint="cs"/>
          <w:sz w:val="24"/>
          <w:szCs w:val="24"/>
          <w:rtl/>
        </w:rPr>
        <w:t>يعتقد</w:t>
      </w:r>
      <w:r w:rsidRPr="00867AFB">
        <w:rPr>
          <w:rFonts w:ascii="mylotus" w:hAnsi="mylotus" w:cs="mylotus"/>
          <w:sz w:val="24"/>
          <w:szCs w:val="24"/>
          <w:rtl/>
        </w:rPr>
        <w:t xml:space="preserve"> </w:t>
      </w:r>
      <w:r w:rsidRPr="00867AFB">
        <w:rPr>
          <w:rFonts w:ascii="mylotus" w:hAnsi="mylotus" w:cs="mylotus" w:hint="cs"/>
          <w:sz w:val="24"/>
          <w:szCs w:val="24"/>
          <w:rtl/>
        </w:rPr>
        <w:t>ب</w:t>
      </w:r>
      <w:r w:rsidRPr="00867AFB">
        <w:rPr>
          <w:rFonts w:ascii="mylotus" w:hAnsi="mylotus" w:cs="mylotus"/>
          <w:sz w:val="24"/>
          <w:szCs w:val="24"/>
          <w:rtl/>
        </w:rPr>
        <w:t>عصمة ال</w:t>
      </w:r>
      <w:r w:rsidRPr="00867AFB">
        <w:rPr>
          <w:rFonts w:ascii="mylotus" w:hAnsi="mylotus" w:cs="mylotus" w:hint="cs"/>
          <w:sz w:val="24"/>
          <w:szCs w:val="24"/>
          <w:rtl/>
        </w:rPr>
        <w:t>إ</w:t>
      </w:r>
      <w:r w:rsidRPr="00867AFB">
        <w:rPr>
          <w:rFonts w:ascii="mylotus" w:hAnsi="mylotus" w:cs="mylotus"/>
          <w:sz w:val="24"/>
          <w:szCs w:val="24"/>
          <w:rtl/>
        </w:rPr>
        <w:t xml:space="preserve">مام علي </w:t>
      </w:r>
      <w:r w:rsidRPr="00867AFB">
        <w:rPr>
          <w:rFonts w:ascii="mylotus" w:hAnsi="mylotus" w:cs="CTraditional Arabic" w:hint="cs"/>
          <w:sz w:val="24"/>
          <w:szCs w:val="24"/>
          <w:rtl/>
        </w:rPr>
        <w:t>÷</w:t>
      </w:r>
      <w:r w:rsidRPr="00867AFB">
        <w:rPr>
          <w:rFonts w:ascii="mylotus" w:hAnsi="mylotus" w:cs="mylotus" w:hint="cs"/>
          <w:sz w:val="24"/>
          <w:szCs w:val="24"/>
          <w:rtl/>
        </w:rPr>
        <w:t>، هو</w:t>
      </w:r>
      <w:r w:rsidRPr="00867AFB">
        <w:rPr>
          <w:rFonts w:ascii="mylotus" w:hAnsi="mylotus" w:cs="mylotus"/>
          <w:sz w:val="24"/>
          <w:szCs w:val="24"/>
          <w:rtl/>
        </w:rPr>
        <w:t xml:space="preserve"> اعتراضه لأمير</w:t>
      </w:r>
      <w:r w:rsidRPr="00867AFB">
        <w:rPr>
          <w:rFonts w:ascii="mylotus" w:hAnsi="mylotus" w:cs="mylotus" w:hint="cs"/>
          <w:sz w:val="24"/>
          <w:szCs w:val="24"/>
          <w:rtl/>
        </w:rPr>
        <w:t xml:space="preserve"> </w:t>
      </w:r>
      <w:r w:rsidRPr="00867AFB">
        <w:rPr>
          <w:rFonts w:ascii="mylotus" w:hAnsi="mylotus" w:cs="mylotus"/>
          <w:sz w:val="24"/>
          <w:szCs w:val="24"/>
          <w:rtl/>
        </w:rPr>
        <w:t xml:space="preserve">المؤمنين بسبب حرقه للمرتدين، </w:t>
      </w:r>
      <w:r w:rsidRPr="00867AFB">
        <w:rPr>
          <w:rFonts w:ascii="mylotus" w:hAnsi="mylotus" w:cs="mylotus" w:hint="cs"/>
          <w:sz w:val="24"/>
          <w:szCs w:val="24"/>
          <w:rtl/>
        </w:rPr>
        <w:t>كما روى</w:t>
      </w:r>
      <w:r w:rsidRPr="00867AFB">
        <w:rPr>
          <w:rFonts w:ascii="mylotus" w:hAnsi="mylotus" w:cs="mylotus"/>
          <w:sz w:val="24"/>
          <w:szCs w:val="24"/>
          <w:rtl/>
        </w:rPr>
        <w:t xml:space="preserve"> «البخار</w:t>
      </w:r>
      <w:r w:rsidRPr="00867AFB">
        <w:rPr>
          <w:rFonts w:ascii="mylotus" w:hAnsi="mylotus" w:cs="mylotus" w:hint="cs"/>
          <w:sz w:val="24"/>
          <w:szCs w:val="24"/>
          <w:rtl/>
        </w:rPr>
        <w:t>ي</w:t>
      </w:r>
      <w:r w:rsidRPr="00867AFB">
        <w:rPr>
          <w:rFonts w:ascii="mylotus" w:hAnsi="mylotus" w:cs="mylotus"/>
          <w:sz w:val="24"/>
          <w:szCs w:val="24"/>
          <w:rtl/>
        </w:rPr>
        <w:t>» و«الترمذ</w:t>
      </w:r>
      <w:r w:rsidRPr="00867AFB">
        <w:rPr>
          <w:rFonts w:ascii="mylotus" w:hAnsi="mylotus" w:cs="mylotus" w:hint="cs"/>
          <w:sz w:val="24"/>
          <w:szCs w:val="24"/>
          <w:rtl/>
        </w:rPr>
        <w:t>ي</w:t>
      </w:r>
      <w:r w:rsidRPr="00867AFB">
        <w:rPr>
          <w:rFonts w:ascii="mylotus" w:hAnsi="mylotus" w:cs="mylotus"/>
          <w:sz w:val="24"/>
          <w:szCs w:val="24"/>
          <w:rtl/>
        </w:rPr>
        <w:t>» و«</w:t>
      </w:r>
      <w:r w:rsidRPr="00867AFB">
        <w:rPr>
          <w:rFonts w:ascii="mylotus" w:hAnsi="mylotus" w:cs="mylotus" w:hint="cs"/>
          <w:sz w:val="24"/>
          <w:szCs w:val="24"/>
          <w:rtl/>
        </w:rPr>
        <w:t>أ</w:t>
      </w:r>
      <w:r w:rsidRPr="00867AFB">
        <w:rPr>
          <w:rFonts w:ascii="mylotus" w:hAnsi="mylotus" w:cs="mylotus"/>
          <w:sz w:val="24"/>
          <w:szCs w:val="24"/>
          <w:rtl/>
        </w:rPr>
        <w:t>بو داود»</w:t>
      </w:r>
      <w:r w:rsidRPr="00867AFB">
        <w:rPr>
          <w:rFonts w:ascii="mylotus" w:hAnsi="mylotus" w:cs="mylotus" w:hint="cs"/>
          <w:sz w:val="24"/>
          <w:szCs w:val="24"/>
          <w:rtl/>
        </w:rPr>
        <w:t xml:space="preserve"> [واللفظ للترمذي]</w:t>
      </w:r>
      <w:r w:rsidRPr="00867AFB">
        <w:rPr>
          <w:rFonts w:ascii="mylotus" w:hAnsi="mylotus" w:cs="mylotus"/>
          <w:sz w:val="24"/>
          <w:szCs w:val="24"/>
          <w:rtl/>
        </w:rPr>
        <w:t xml:space="preserve">: </w:t>
      </w:r>
      <w:r w:rsidRPr="00867AFB">
        <w:rPr>
          <w:rFonts w:ascii="mylotus" w:hAnsi="mylotus" w:cs="mylotus" w:hint="cs"/>
          <w:sz w:val="24"/>
          <w:szCs w:val="24"/>
          <w:rtl/>
        </w:rPr>
        <w:t>«أَنَّ</w:t>
      </w:r>
      <w:r w:rsidRPr="00867AFB">
        <w:rPr>
          <w:rFonts w:ascii="mylotus" w:hAnsi="mylotus" w:cs="mylotus"/>
          <w:sz w:val="24"/>
          <w:szCs w:val="24"/>
          <w:rtl/>
        </w:rPr>
        <w:t xml:space="preserve"> </w:t>
      </w:r>
      <w:r w:rsidRPr="00867AFB">
        <w:rPr>
          <w:rFonts w:ascii="mylotus" w:hAnsi="mylotus" w:cs="mylotus" w:hint="cs"/>
          <w:sz w:val="24"/>
          <w:szCs w:val="24"/>
          <w:rtl/>
        </w:rPr>
        <w:t>عليًّا</w:t>
      </w:r>
      <w:r w:rsidRPr="00EA2A3E">
        <w:rPr>
          <w:rFonts w:ascii="mylotus" w:hAnsi="mylotus" w:cs="mylotus"/>
          <w:sz w:val="24"/>
          <w:szCs w:val="24"/>
          <w:rtl/>
        </w:rPr>
        <w:t xml:space="preserve"> </w:t>
      </w:r>
      <w:r w:rsidRPr="00EA2A3E">
        <w:rPr>
          <w:rFonts w:ascii="mylotus" w:hAnsi="mylotus" w:cs="mylotus" w:hint="cs"/>
          <w:sz w:val="24"/>
          <w:szCs w:val="24"/>
          <w:rtl/>
        </w:rPr>
        <w:t>حَرَّقَ</w:t>
      </w:r>
      <w:r w:rsidRPr="00EA2A3E">
        <w:rPr>
          <w:rFonts w:ascii="mylotus" w:hAnsi="mylotus" w:cs="mylotus"/>
          <w:sz w:val="24"/>
          <w:szCs w:val="24"/>
          <w:rtl/>
        </w:rPr>
        <w:t xml:space="preserve"> </w:t>
      </w:r>
      <w:r w:rsidRPr="00EA2A3E">
        <w:rPr>
          <w:rFonts w:ascii="mylotus" w:hAnsi="mylotus" w:cs="mylotus" w:hint="cs"/>
          <w:sz w:val="24"/>
          <w:szCs w:val="24"/>
          <w:rtl/>
        </w:rPr>
        <w:t>قَوْمًا</w:t>
      </w:r>
      <w:r w:rsidRPr="00EA2A3E">
        <w:rPr>
          <w:rFonts w:ascii="mylotus" w:hAnsi="mylotus" w:cs="mylotus"/>
          <w:sz w:val="24"/>
          <w:szCs w:val="24"/>
          <w:rtl/>
        </w:rPr>
        <w:t xml:space="preserve"> </w:t>
      </w:r>
      <w:r w:rsidRPr="00EA2A3E">
        <w:rPr>
          <w:rFonts w:ascii="mylotus" w:hAnsi="mylotus" w:cs="mylotus" w:hint="cs"/>
          <w:sz w:val="24"/>
          <w:szCs w:val="24"/>
          <w:rtl/>
        </w:rPr>
        <w:t>ارْتَدُّوا</w:t>
      </w:r>
      <w:r w:rsidRPr="00EA2A3E">
        <w:rPr>
          <w:rFonts w:ascii="mylotus" w:hAnsi="mylotus" w:cs="mylotus"/>
          <w:sz w:val="24"/>
          <w:szCs w:val="24"/>
          <w:rtl/>
        </w:rPr>
        <w:t xml:space="preserve"> </w:t>
      </w:r>
      <w:r w:rsidRPr="00EA2A3E">
        <w:rPr>
          <w:rFonts w:ascii="mylotus" w:hAnsi="mylotus" w:cs="mylotus" w:hint="cs"/>
          <w:sz w:val="24"/>
          <w:szCs w:val="24"/>
          <w:rtl/>
        </w:rPr>
        <w:t>عَنِ</w:t>
      </w:r>
      <w:r w:rsidRPr="00EA2A3E">
        <w:rPr>
          <w:rFonts w:ascii="mylotus" w:hAnsi="mylotus" w:cs="mylotus"/>
          <w:sz w:val="24"/>
          <w:szCs w:val="24"/>
          <w:rtl/>
        </w:rPr>
        <w:t xml:space="preserve"> </w:t>
      </w:r>
      <w:r w:rsidRPr="00EA2A3E">
        <w:rPr>
          <w:rFonts w:ascii="mylotus" w:hAnsi="mylotus" w:cs="mylotus" w:hint="cs"/>
          <w:sz w:val="24"/>
          <w:szCs w:val="24"/>
          <w:rtl/>
        </w:rPr>
        <w:t>الإِسْلَامِ،</w:t>
      </w:r>
      <w:r w:rsidRPr="00EA2A3E">
        <w:rPr>
          <w:rFonts w:ascii="mylotus" w:hAnsi="mylotus" w:cs="mylotus"/>
          <w:sz w:val="24"/>
          <w:szCs w:val="24"/>
          <w:rtl/>
        </w:rPr>
        <w:t xml:space="preserve"> </w:t>
      </w:r>
      <w:r w:rsidRPr="00EA2A3E">
        <w:rPr>
          <w:rFonts w:ascii="mylotus" w:hAnsi="mylotus" w:cs="mylotus" w:hint="cs"/>
          <w:sz w:val="24"/>
          <w:szCs w:val="24"/>
          <w:rtl/>
        </w:rPr>
        <w:t>فَبَلَغَ</w:t>
      </w:r>
      <w:r w:rsidRPr="00EA2A3E">
        <w:rPr>
          <w:rFonts w:ascii="mylotus" w:hAnsi="mylotus" w:cs="mylotus"/>
          <w:sz w:val="24"/>
          <w:szCs w:val="24"/>
          <w:rtl/>
        </w:rPr>
        <w:t xml:space="preserve"> </w:t>
      </w:r>
      <w:r w:rsidRPr="00EA2A3E">
        <w:rPr>
          <w:rFonts w:ascii="mylotus" w:hAnsi="mylotus" w:cs="mylotus" w:hint="cs"/>
          <w:sz w:val="24"/>
          <w:szCs w:val="24"/>
          <w:rtl/>
        </w:rPr>
        <w:t>ذَلِكَ</w:t>
      </w:r>
      <w:r w:rsidRPr="00EA2A3E">
        <w:rPr>
          <w:rFonts w:ascii="mylotus" w:hAnsi="mylotus" w:cs="mylotus"/>
          <w:sz w:val="24"/>
          <w:szCs w:val="24"/>
          <w:rtl/>
        </w:rPr>
        <w:t xml:space="preserve"> </w:t>
      </w:r>
      <w:r w:rsidRPr="00EA2A3E">
        <w:rPr>
          <w:rFonts w:ascii="mylotus" w:hAnsi="mylotus" w:cs="mylotus" w:hint="cs"/>
          <w:sz w:val="24"/>
          <w:szCs w:val="24"/>
          <w:rtl/>
        </w:rPr>
        <w:t>ابْنَ</w:t>
      </w:r>
      <w:r w:rsidRPr="00EA2A3E">
        <w:rPr>
          <w:rFonts w:ascii="mylotus" w:hAnsi="mylotus" w:cs="mylotus"/>
          <w:sz w:val="24"/>
          <w:szCs w:val="24"/>
          <w:rtl/>
        </w:rPr>
        <w:t xml:space="preserve"> </w:t>
      </w:r>
      <w:r w:rsidRPr="00EA2A3E">
        <w:rPr>
          <w:rFonts w:ascii="mylotus" w:hAnsi="mylotus" w:cs="mylotus" w:hint="cs"/>
          <w:sz w:val="24"/>
          <w:szCs w:val="24"/>
          <w:rtl/>
        </w:rPr>
        <w:t>عَبَّاسٍ،</w:t>
      </w:r>
      <w:r w:rsidRPr="00EA2A3E">
        <w:rPr>
          <w:rFonts w:ascii="mylotus" w:hAnsi="mylotus" w:cs="mylotus"/>
          <w:sz w:val="24"/>
          <w:szCs w:val="24"/>
          <w:rtl/>
        </w:rPr>
        <w:t xml:space="preserve"> </w:t>
      </w:r>
      <w:r w:rsidRPr="00EA2A3E">
        <w:rPr>
          <w:rFonts w:ascii="mylotus" w:hAnsi="mylotus" w:cs="mylotus" w:hint="cs"/>
          <w:sz w:val="24"/>
          <w:szCs w:val="24"/>
          <w:rtl/>
        </w:rPr>
        <w:t>فَقَالَ</w:t>
      </w:r>
      <w:r w:rsidRPr="00EA2A3E">
        <w:rPr>
          <w:rFonts w:ascii="mylotus" w:hAnsi="mylotus" w:cs="mylotus"/>
          <w:sz w:val="24"/>
          <w:szCs w:val="24"/>
          <w:rtl/>
        </w:rPr>
        <w:t xml:space="preserve">: </w:t>
      </w:r>
      <w:r w:rsidRPr="00EA2A3E">
        <w:rPr>
          <w:rFonts w:ascii="mylotus" w:hAnsi="mylotus" w:cs="mylotus" w:hint="cs"/>
          <w:sz w:val="24"/>
          <w:szCs w:val="24"/>
          <w:rtl/>
        </w:rPr>
        <w:t>لَوْ</w:t>
      </w:r>
      <w:r w:rsidRPr="00EA2A3E">
        <w:rPr>
          <w:rFonts w:ascii="mylotus" w:hAnsi="mylotus" w:cs="mylotus"/>
          <w:sz w:val="24"/>
          <w:szCs w:val="24"/>
          <w:rtl/>
        </w:rPr>
        <w:t xml:space="preserve"> </w:t>
      </w:r>
      <w:r w:rsidRPr="00EA2A3E">
        <w:rPr>
          <w:rFonts w:ascii="mylotus" w:hAnsi="mylotus" w:cs="mylotus" w:hint="cs"/>
          <w:sz w:val="24"/>
          <w:szCs w:val="24"/>
          <w:rtl/>
        </w:rPr>
        <w:t>كُنْتُ</w:t>
      </w:r>
      <w:r w:rsidRPr="00EA2A3E">
        <w:rPr>
          <w:rFonts w:ascii="mylotus" w:hAnsi="mylotus" w:cs="mylotus"/>
          <w:sz w:val="24"/>
          <w:szCs w:val="24"/>
          <w:rtl/>
        </w:rPr>
        <w:t xml:space="preserve"> </w:t>
      </w:r>
      <w:r w:rsidRPr="00EA2A3E">
        <w:rPr>
          <w:rFonts w:ascii="mylotus" w:hAnsi="mylotus" w:cs="mylotus" w:hint="cs"/>
          <w:sz w:val="24"/>
          <w:szCs w:val="24"/>
          <w:rtl/>
        </w:rPr>
        <w:t>أَنَا</w:t>
      </w:r>
      <w:r w:rsidRPr="00EA2A3E">
        <w:rPr>
          <w:rFonts w:ascii="mylotus" w:hAnsi="mylotus" w:cs="mylotus"/>
          <w:sz w:val="24"/>
          <w:szCs w:val="24"/>
          <w:rtl/>
        </w:rPr>
        <w:t xml:space="preserve"> </w:t>
      </w:r>
      <w:r w:rsidRPr="00EA2A3E">
        <w:rPr>
          <w:rFonts w:ascii="mylotus" w:hAnsi="mylotus" w:cs="mylotus" w:hint="cs"/>
          <w:sz w:val="24"/>
          <w:szCs w:val="24"/>
          <w:rtl/>
        </w:rPr>
        <w:t>لَقَتَلْتُهُمْ</w:t>
      </w:r>
      <w:r w:rsidRPr="00EA2A3E">
        <w:rPr>
          <w:rFonts w:ascii="mylotus" w:hAnsi="mylotus" w:cs="mylotus"/>
          <w:sz w:val="24"/>
          <w:szCs w:val="24"/>
          <w:rtl/>
        </w:rPr>
        <w:t xml:space="preserve"> </w:t>
      </w:r>
      <w:r w:rsidRPr="00EA2A3E">
        <w:rPr>
          <w:rFonts w:ascii="mylotus" w:hAnsi="mylotus" w:cs="mylotus" w:hint="cs"/>
          <w:sz w:val="24"/>
          <w:szCs w:val="24"/>
          <w:rtl/>
        </w:rPr>
        <w:t>بِقَوْلِ</w:t>
      </w:r>
      <w:r w:rsidRPr="00EA2A3E">
        <w:rPr>
          <w:rFonts w:ascii="mylotus" w:hAnsi="mylotus" w:cs="mylotus"/>
          <w:sz w:val="24"/>
          <w:szCs w:val="24"/>
          <w:rtl/>
        </w:rPr>
        <w:t xml:space="preserve"> </w:t>
      </w:r>
      <w:r w:rsidRPr="00EA2A3E">
        <w:rPr>
          <w:rFonts w:ascii="mylotus" w:hAnsi="mylotus" w:cs="mylotus" w:hint="cs"/>
          <w:sz w:val="24"/>
          <w:szCs w:val="24"/>
          <w:rtl/>
        </w:rPr>
        <w:t>رَسُولِ</w:t>
      </w:r>
      <w:r w:rsidRPr="00EA2A3E">
        <w:rPr>
          <w:rFonts w:ascii="mylotus" w:hAnsi="mylotus" w:cs="mylotus"/>
          <w:sz w:val="24"/>
          <w:szCs w:val="24"/>
          <w:rtl/>
        </w:rPr>
        <w:t xml:space="preserve"> </w:t>
      </w:r>
      <w:r w:rsidRPr="00EA2A3E">
        <w:rPr>
          <w:rFonts w:ascii="mylotus" w:hAnsi="mylotus" w:cs="mylotus" w:hint="cs"/>
          <w:sz w:val="24"/>
          <w:szCs w:val="24"/>
          <w:rtl/>
        </w:rPr>
        <w:t>اللهِ</w:t>
      </w:r>
      <w:r w:rsidRPr="00EA2A3E">
        <w:rPr>
          <w:rFonts w:ascii="mylotus" w:hAnsi="mylotus" w:cs="mylotus"/>
          <w:sz w:val="24"/>
          <w:szCs w:val="24"/>
          <w:rtl/>
        </w:rPr>
        <w:t xml:space="preserve"> </w:t>
      </w:r>
      <w:r w:rsidRPr="00EA2A3E">
        <w:rPr>
          <w:rFonts w:ascii="mylotus" w:hAnsi="mylotus" w:cs="mylotus" w:hint="cs"/>
          <w:sz w:val="24"/>
          <w:szCs w:val="24"/>
          <w:rtl/>
        </w:rPr>
        <w:t>صَلَّى</w:t>
      </w:r>
      <w:r w:rsidRPr="00EA2A3E">
        <w:rPr>
          <w:rFonts w:ascii="mylotus" w:hAnsi="mylotus" w:cs="mylotus"/>
          <w:sz w:val="24"/>
          <w:szCs w:val="24"/>
          <w:rtl/>
        </w:rPr>
        <w:t xml:space="preserve"> </w:t>
      </w:r>
      <w:r w:rsidRPr="00EA2A3E">
        <w:rPr>
          <w:rFonts w:ascii="mylotus" w:hAnsi="mylotus" w:cs="mylotus" w:hint="cs"/>
          <w:sz w:val="24"/>
          <w:szCs w:val="24"/>
          <w:rtl/>
        </w:rPr>
        <w:t>اللهُ</w:t>
      </w:r>
      <w:r w:rsidRPr="00EA2A3E">
        <w:rPr>
          <w:rFonts w:ascii="mylotus" w:hAnsi="mylotus" w:cs="mylotus"/>
          <w:sz w:val="24"/>
          <w:szCs w:val="24"/>
          <w:rtl/>
        </w:rPr>
        <w:t xml:space="preserve"> </w:t>
      </w:r>
      <w:r w:rsidRPr="00EA2A3E">
        <w:rPr>
          <w:rFonts w:ascii="mylotus" w:hAnsi="mylotus" w:cs="mylotus" w:hint="cs"/>
          <w:sz w:val="24"/>
          <w:szCs w:val="24"/>
          <w:rtl/>
        </w:rPr>
        <w:t>عَلَيْهِ</w:t>
      </w:r>
      <w:r w:rsidRPr="00EA2A3E">
        <w:rPr>
          <w:rFonts w:ascii="mylotus" w:hAnsi="mylotus" w:cs="mylotus"/>
          <w:sz w:val="24"/>
          <w:szCs w:val="24"/>
          <w:rtl/>
        </w:rPr>
        <w:t xml:space="preserve"> </w:t>
      </w:r>
      <w:r w:rsidRPr="00EA2A3E">
        <w:rPr>
          <w:rFonts w:ascii="mylotus" w:hAnsi="mylotus" w:cs="mylotus" w:hint="cs"/>
          <w:sz w:val="24"/>
          <w:szCs w:val="24"/>
          <w:rtl/>
        </w:rPr>
        <w:t>وَسَلَّمَ</w:t>
      </w:r>
      <w:r w:rsidRPr="00EA2A3E">
        <w:rPr>
          <w:rFonts w:ascii="mylotus" w:hAnsi="mylotus" w:cs="mylotus"/>
          <w:sz w:val="24"/>
          <w:szCs w:val="24"/>
          <w:rtl/>
        </w:rPr>
        <w:t>: «</w:t>
      </w:r>
      <w:r w:rsidRPr="00EA2A3E">
        <w:rPr>
          <w:rFonts w:ascii="mylotus" w:hAnsi="mylotus" w:cs="mylotus" w:hint="cs"/>
          <w:sz w:val="24"/>
          <w:szCs w:val="24"/>
          <w:rtl/>
        </w:rPr>
        <w:t>مَنْ</w:t>
      </w:r>
      <w:r w:rsidRPr="00EA2A3E">
        <w:rPr>
          <w:rFonts w:ascii="mylotus" w:hAnsi="mylotus" w:cs="mylotus"/>
          <w:sz w:val="24"/>
          <w:szCs w:val="24"/>
          <w:rtl/>
        </w:rPr>
        <w:t xml:space="preserve"> </w:t>
      </w:r>
      <w:r w:rsidRPr="00EA2A3E">
        <w:rPr>
          <w:rFonts w:ascii="mylotus" w:hAnsi="mylotus" w:cs="mylotus" w:hint="cs"/>
          <w:sz w:val="24"/>
          <w:szCs w:val="24"/>
          <w:rtl/>
        </w:rPr>
        <w:t>بَدَّلَ</w:t>
      </w:r>
      <w:r w:rsidRPr="00EA2A3E">
        <w:rPr>
          <w:rFonts w:ascii="mylotus" w:hAnsi="mylotus" w:cs="mylotus"/>
          <w:sz w:val="24"/>
          <w:szCs w:val="24"/>
          <w:rtl/>
        </w:rPr>
        <w:t xml:space="preserve"> </w:t>
      </w:r>
      <w:r w:rsidRPr="00EA2A3E">
        <w:rPr>
          <w:rFonts w:ascii="mylotus" w:hAnsi="mylotus" w:cs="mylotus" w:hint="cs"/>
          <w:sz w:val="24"/>
          <w:szCs w:val="24"/>
          <w:rtl/>
        </w:rPr>
        <w:t>دِينَهُ</w:t>
      </w:r>
      <w:r w:rsidRPr="00EA2A3E">
        <w:rPr>
          <w:rFonts w:ascii="mylotus" w:hAnsi="mylotus" w:cs="mylotus"/>
          <w:sz w:val="24"/>
          <w:szCs w:val="24"/>
          <w:rtl/>
        </w:rPr>
        <w:t xml:space="preserve"> </w:t>
      </w:r>
      <w:r w:rsidRPr="00EA2A3E">
        <w:rPr>
          <w:rFonts w:ascii="mylotus" w:hAnsi="mylotus" w:cs="mylotus" w:hint="cs"/>
          <w:sz w:val="24"/>
          <w:szCs w:val="24"/>
          <w:rtl/>
        </w:rPr>
        <w:t>فَاقْتُلُوهُ</w:t>
      </w:r>
      <w:r w:rsidRPr="00EA2A3E">
        <w:rPr>
          <w:rFonts w:ascii="mylotus" w:hAnsi="mylotus" w:cs="mylotus" w:hint="eastAsia"/>
          <w:sz w:val="24"/>
          <w:szCs w:val="24"/>
          <w:rtl/>
        </w:rPr>
        <w:t>»</w:t>
      </w:r>
      <w:r w:rsidRPr="00EA2A3E">
        <w:rPr>
          <w:rFonts w:ascii="mylotus" w:hAnsi="mylotus" w:cs="mylotus"/>
          <w:sz w:val="24"/>
          <w:szCs w:val="24"/>
          <w:rtl/>
        </w:rPr>
        <w:t xml:space="preserve">. </w:t>
      </w:r>
      <w:r w:rsidRPr="00EA2A3E">
        <w:rPr>
          <w:rFonts w:ascii="mylotus" w:hAnsi="mylotus" w:cs="mylotus" w:hint="cs"/>
          <w:sz w:val="24"/>
          <w:szCs w:val="24"/>
          <w:rtl/>
        </w:rPr>
        <w:t>وَلَمْ</w:t>
      </w:r>
      <w:r w:rsidRPr="00EA2A3E">
        <w:rPr>
          <w:rFonts w:ascii="mylotus" w:hAnsi="mylotus" w:cs="mylotus"/>
          <w:sz w:val="24"/>
          <w:szCs w:val="24"/>
          <w:rtl/>
        </w:rPr>
        <w:t xml:space="preserve"> </w:t>
      </w:r>
      <w:r w:rsidRPr="00EA2A3E">
        <w:rPr>
          <w:rFonts w:ascii="mylotus" w:hAnsi="mylotus" w:cs="mylotus" w:hint="cs"/>
          <w:sz w:val="24"/>
          <w:szCs w:val="24"/>
          <w:rtl/>
        </w:rPr>
        <w:t>أَكُنْ</w:t>
      </w:r>
      <w:r w:rsidRPr="00EA2A3E">
        <w:rPr>
          <w:rFonts w:ascii="mylotus" w:hAnsi="mylotus" w:cs="mylotus"/>
          <w:sz w:val="24"/>
          <w:szCs w:val="24"/>
          <w:rtl/>
        </w:rPr>
        <w:t xml:space="preserve"> </w:t>
      </w:r>
      <w:r w:rsidRPr="00EA2A3E">
        <w:rPr>
          <w:rFonts w:ascii="mylotus" w:hAnsi="mylotus" w:cs="mylotus" w:hint="cs"/>
          <w:sz w:val="24"/>
          <w:szCs w:val="24"/>
          <w:rtl/>
        </w:rPr>
        <w:t>لِأُحَرِّقَهُمْ</w:t>
      </w:r>
      <w:r w:rsidRPr="00EA2A3E">
        <w:rPr>
          <w:rFonts w:ascii="mylotus" w:hAnsi="mylotus" w:cs="mylotus"/>
          <w:sz w:val="24"/>
          <w:szCs w:val="24"/>
          <w:rtl/>
        </w:rPr>
        <w:t xml:space="preserve"> </w:t>
      </w:r>
      <w:r w:rsidRPr="00EA2A3E">
        <w:rPr>
          <w:rFonts w:ascii="mylotus" w:hAnsi="mylotus" w:cs="mylotus" w:hint="cs"/>
          <w:sz w:val="24"/>
          <w:szCs w:val="24"/>
          <w:rtl/>
        </w:rPr>
        <w:t>لِقَوْلِ</w:t>
      </w:r>
      <w:r w:rsidRPr="00EA2A3E">
        <w:rPr>
          <w:rFonts w:ascii="mylotus" w:hAnsi="mylotus" w:cs="mylotus"/>
          <w:sz w:val="24"/>
          <w:szCs w:val="24"/>
          <w:rtl/>
        </w:rPr>
        <w:t xml:space="preserve"> </w:t>
      </w:r>
      <w:r w:rsidRPr="00EA2A3E">
        <w:rPr>
          <w:rFonts w:ascii="mylotus" w:hAnsi="mylotus" w:cs="mylotus" w:hint="cs"/>
          <w:sz w:val="24"/>
          <w:szCs w:val="24"/>
          <w:rtl/>
        </w:rPr>
        <w:t>رَسُولِ</w:t>
      </w:r>
      <w:r w:rsidRPr="00EA2A3E">
        <w:rPr>
          <w:rFonts w:ascii="mylotus" w:hAnsi="mylotus" w:cs="mylotus"/>
          <w:sz w:val="24"/>
          <w:szCs w:val="24"/>
          <w:rtl/>
        </w:rPr>
        <w:t xml:space="preserve"> </w:t>
      </w:r>
      <w:r w:rsidRPr="00EA2A3E">
        <w:rPr>
          <w:rFonts w:ascii="mylotus" w:hAnsi="mylotus" w:cs="mylotus" w:hint="cs"/>
          <w:sz w:val="24"/>
          <w:szCs w:val="24"/>
          <w:rtl/>
        </w:rPr>
        <w:t>اللهِ</w:t>
      </w:r>
      <w:r w:rsidRPr="00EA2A3E">
        <w:rPr>
          <w:rFonts w:ascii="mylotus" w:hAnsi="mylotus" w:cs="mylotus"/>
          <w:sz w:val="24"/>
          <w:szCs w:val="24"/>
          <w:rtl/>
        </w:rPr>
        <w:t xml:space="preserve"> </w:t>
      </w:r>
      <w:r w:rsidRPr="00EA2A3E">
        <w:rPr>
          <w:rFonts w:ascii="mylotus" w:hAnsi="mylotus" w:cs="mylotus" w:hint="cs"/>
          <w:sz w:val="24"/>
          <w:szCs w:val="24"/>
          <w:rtl/>
        </w:rPr>
        <w:t>صَلَّى</w:t>
      </w:r>
      <w:r w:rsidRPr="00EA2A3E">
        <w:rPr>
          <w:rFonts w:ascii="mylotus" w:hAnsi="mylotus" w:cs="mylotus"/>
          <w:sz w:val="24"/>
          <w:szCs w:val="24"/>
          <w:rtl/>
        </w:rPr>
        <w:t xml:space="preserve"> </w:t>
      </w:r>
      <w:r w:rsidRPr="00EA2A3E">
        <w:rPr>
          <w:rFonts w:ascii="mylotus" w:hAnsi="mylotus" w:cs="mylotus" w:hint="cs"/>
          <w:sz w:val="24"/>
          <w:szCs w:val="24"/>
          <w:rtl/>
        </w:rPr>
        <w:t>اللهُ</w:t>
      </w:r>
      <w:r w:rsidRPr="00EA2A3E">
        <w:rPr>
          <w:rFonts w:ascii="mylotus" w:hAnsi="mylotus" w:cs="mylotus"/>
          <w:sz w:val="24"/>
          <w:szCs w:val="24"/>
          <w:rtl/>
        </w:rPr>
        <w:t xml:space="preserve"> </w:t>
      </w:r>
      <w:r w:rsidRPr="00EA2A3E">
        <w:rPr>
          <w:rFonts w:ascii="mylotus" w:hAnsi="mylotus" w:cs="mylotus" w:hint="cs"/>
          <w:sz w:val="24"/>
          <w:szCs w:val="24"/>
          <w:rtl/>
        </w:rPr>
        <w:t>عَلَيْهِ</w:t>
      </w:r>
      <w:r w:rsidRPr="00EA2A3E">
        <w:rPr>
          <w:rFonts w:ascii="mylotus" w:hAnsi="mylotus" w:cs="mylotus"/>
          <w:sz w:val="24"/>
          <w:szCs w:val="24"/>
          <w:rtl/>
        </w:rPr>
        <w:t xml:space="preserve"> </w:t>
      </w:r>
      <w:r w:rsidRPr="00EA2A3E">
        <w:rPr>
          <w:rFonts w:ascii="mylotus" w:hAnsi="mylotus" w:cs="mylotus" w:hint="cs"/>
          <w:sz w:val="24"/>
          <w:szCs w:val="24"/>
          <w:rtl/>
        </w:rPr>
        <w:t>وَسَلَّمَ</w:t>
      </w:r>
      <w:r w:rsidRPr="00EA2A3E">
        <w:rPr>
          <w:rFonts w:ascii="mylotus" w:hAnsi="mylotus" w:cs="mylotus"/>
          <w:sz w:val="24"/>
          <w:szCs w:val="24"/>
          <w:rtl/>
        </w:rPr>
        <w:t>: «</w:t>
      </w:r>
      <w:r w:rsidRPr="00EA2A3E">
        <w:rPr>
          <w:rFonts w:ascii="mylotus" w:hAnsi="mylotus" w:cs="mylotus" w:hint="cs"/>
          <w:sz w:val="24"/>
          <w:szCs w:val="24"/>
          <w:rtl/>
        </w:rPr>
        <w:t>لَا</w:t>
      </w:r>
      <w:r w:rsidRPr="00EA2A3E">
        <w:rPr>
          <w:rFonts w:ascii="mylotus" w:hAnsi="mylotus" w:cs="mylotus"/>
          <w:sz w:val="24"/>
          <w:szCs w:val="24"/>
          <w:rtl/>
        </w:rPr>
        <w:t xml:space="preserve"> </w:t>
      </w:r>
      <w:r w:rsidRPr="00EA2A3E">
        <w:rPr>
          <w:rFonts w:ascii="mylotus" w:hAnsi="mylotus" w:cs="mylotus" w:hint="cs"/>
          <w:sz w:val="24"/>
          <w:szCs w:val="24"/>
          <w:rtl/>
        </w:rPr>
        <w:t>تُعَذِّبُوا</w:t>
      </w:r>
      <w:r w:rsidRPr="00EA2A3E">
        <w:rPr>
          <w:rFonts w:ascii="mylotus" w:hAnsi="mylotus" w:cs="mylotus"/>
          <w:sz w:val="24"/>
          <w:szCs w:val="24"/>
          <w:rtl/>
        </w:rPr>
        <w:t xml:space="preserve"> </w:t>
      </w:r>
      <w:r w:rsidRPr="00EA2A3E">
        <w:rPr>
          <w:rFonts w:ascii="mylotus" w:hAnsi="mylotus" w:cs="mylotus" w:hint="cs"/>
          <w:sz w:val="24"/>
          <w:szCs w:val="24"/>
          <w:rtl/>
        </w:rPr>
        <w:t>بِعَذَابِ</w:t>
      </w:r>
      <w:r w:rsidRPr="00EA2A3E">
        <w:rPr>
          <w:rFonts w:ascii="mylotus" w:hAnsi="mylotus" w:cs="mylotus"/>
          <w:sz w:val="24"/>
          <w:szCs w:val="24"/>
          <w:rtl/>
        </w:rPr>
        <w:t xml:space="preserve"> </w:t>
      </w:r>
      <w:r w:rsidRPr="00EA2A3E">
        <w:rPr>
          <w:rFonts w:ascii="mylotus" w:hAnsi="mylotus" w:cs="mylotus" w:hint="cs"/>
          <w:sz w:val="24"/>
          <w:szCs w:val="24"/>
          <w:rtl/>
        </w:rPr>
        <w:t>اللهِ</w:t>
      </w:r>
      <w:r w:rsidRPr="00EA2A3E">
        <w:rPr>
          <w:rFonts w:ascii="mylotus" w:hAnsi="mylotus" w:cs="mylotus" w:hint="eastAsia"/>
          <w:sz w:val="24"/>
          <w:szCs w:val="24"/>
          <w:rtl/>
        </w:rPr>
        <w:t>»</w:t>
      </w:r>
      <w:r w:rsidRPr="00EA2A3E">
        <w:rPr>
          <w:rFonts w:ascii="mylotus" w:hAnsi="mylotus" w:cs="mylotus" w:hint="cs"/>
          <w:sz w:val="24"/>
          <w:szCs w:val="24"/>
          <w:rtl/>
        </w:rPr>
        <w:t>،</w:t>
      </w:r>
      <w:r w:rsidRPr="00EA2A3E">
        <w:rPr>
          <w:rFonts w:ascii="mylotus" w:hAnsi="mylotus" w:cs="mylotus"/>
          <w:sz w:val="24"/>
          <w:szCs w:val="24"/>
          <w:rtl/>
        </w:rPr>
        <w:t xml:space="preserve"> </w:t>
      </w:r>
      <w:r w:rsidRPr="00EA2A3E">
        <w:rPr>
          <w:rFonts w:ascii="mylotus" w:hAnsi="mylotus" w:cs="mylotus" w:hint="cs"/>
          <w:sz w:val="24"/>
          <w:szCs w:val="24"/>
          <w:rtl/>
        </w:rPr>
        <w:t>فَبَلَغَ</w:t>
      </w:r>
      <w:r w:rsidRPr="00EA2A3E">
        <w:rPr>
          <w:rFonts w:ascii="mylotus" w:hAnsi="mylotus" w:cs="mylotus"/>
          <w:sz w:val="24"/>
          <w:szCs w:val="24"/>
          <w:rtl/>
        </w:rPr>
        <w:t xml:space="preserve"> </w:t>
      </w:r>
      <w:r w:rsidRPr="00EA2A3E">
        <w:rPr>
          <w:rFonts w:ascii="mylotus" w:hAnsi="mylotus" w:cs="mylotus" w:hint="cs"/>
          <w:sz w:val="24"/>
          <w:szCs w:val="24"/>
          <w:rtl/>
        </w:rPr>
        <w:t>ذَلِكَ</w:t>
      </w:r>
      <w:r w:rsidRPr="00EA2A3E">
        <w:rPr>
          <w:rFonts w:ascii="mylotus" w:hAnsi="mylotus" w:cs="mylotus"/>
          <w:sz w:val="24"/>
          <w:szCs w:val="24"/>
          <w:rtl/>
        </w:rPr>
        <w:t xml:space="preserve"> </w:t>
      </w:r>
      <w:r>
        <w:rPr>
          <w:rFonts w:ascii="mylotus" w:hAnsi="mylotus" w:cs="mylotus" w:hint="cs"/>
          <w:sz w:val="24"/>
          <w:szCs w:val="24"/>
          <w:rtl/>
        </w:rPr>
        <w:t>عليًّا</w:t>
      </w:r>
      <w:r w:rsidRPr="00EA2A3E">
        <w:rPr>
          <w:rFonts w:ascii="mylotus" w:hAnsi="mylotus" w:cs="mylotus" w:hint="cs"/>
          <w:sz w:val="24"/>
          <w:szCs w:val="24"/>
          <w:rtl/>
        </w:rPr>
        <w:t>،</w:t>
      </w:r>
      <w:r w:rsidRPr="00EA2A3E">
        <w:rPr>
          <w:rFonts w:ascii="mylotus" w:hAnsi="mylotus" w:cs="mylotus"/>
          <w:sz w:val="24"/>
          <w:szCs w:val="24"/>
          <w:rtl/>
        </w:rPr>
        <w:t xml:space="preserve"> </w:t>
      </w:r>
      <w:r w:rsidRPr="00EA2A3E">
        <w:rPr>
          <w:rFonts w:ascii="mylotus" w:hAnsi="mylotus" w:cs="mylotus" w:hint="cs"/>
          <w:sz w:val="24"/>
          <w:szCs w:val="24"/>
          <w:rtl/>
        </w:rPr>
        <w:t>فَقَالَ</w:t>
      </w:r>
      <w:r w:rsidRPr="00EA2A3E">
        <w:rPr>
          <w:rFonts w:ascii="mylotus" w:hAnsi="mylotus" w:cs="mylotus"/>
          <w:sz w:val="24"/>
          <w:szCs w:val="24"/>
          <w:rtl/>
        </w:rPr>
        <w:t xml:space="preserve">: </w:t>
      </w:r>
      <w:r w:rsidRPr="00EA2A3E">
        <w:rPr>
          <w:rFonts w:ascii="mylotus" w:hAnsi="mylotus" w:cs="mylotus" w:hint="cs"/>
          <w:sz w:val="24"/>
          <w:szCs w:val="24"/>
          <w:rtl/>
        </w:rPr>
        <w:t>صَدَقَ</w:t>
      </w:r>
      <w:r w:rsidRPr="00EA2A3E">
        <w:rPr>
          <w:rFonts w:ascii="mylotus" w:hAnsi="mylotus" w:cs="mylotus"/>
          <w:sz w:val="24"/>
          <w:szCs w:val="24"/>
          <w:rtl/>
        </w:rPr>
        <w:t xml:space="preserve"> </w:t>
      </w:r>
      <w:r w:rsidRPr="00EA2A3E">
        <w:rPr>
          <w:rFonts w:ascii="mylotus" w:hAnsi="mylotus" w:cs="mylotus" w:hint="cs"/>
          <w:sz w:val="24"/>
          <w:szCs w:val="24"/>
          <w:rtl/>
        </w:rPr>
        <w:t>ابْنُ</w:t>
      </w:r>
      <w:r w:rsidRPr="00EA2A3E">
        <w:rPr>
          <w:rFonts w:ascii="mylotus" w:hAnsi="mylotus" w:cs="mylotus"/>
          <w:sz w:val="24"/>
          <w:szCs w:val="24"/>
          <w:rtl/>
        </w:rPr>
        <w:t xml:space="preserve"> </w:t>
      </w:r>
      <w:r w:rsidRPr="00EA2A3E">
        <w:rPr>
          <w:rFonts w:ascii="mylotus" w:hAnsi="mylotus" w:cs="mylotus" w:hint="cs"/>
          <w:sz w:val="24"/>
          <w:szCs w:val="24"/>
          <w:rtl/>
        </w:rPr>
        <w:t>عَبَّاسٍ»</w:t>
      </w:r>
      <w:r w:rsidRPr="00EA2A3E">
        <w:rPr>
          <w:rFonts w:ascii="mylotus" w:hAnsi="mylotus" w:cs="mylotus"/>
          <w:sz w:val="24"/>
          <w:szCs w:val="24"/>
          <w:rtl/>
        </w:rPr>
        <w:t>.</w:t>
      </w:r>
      <w:r w:rsidRPr="00EA2A3E">
        <w:rPr>
          <w:rFonts w:ascii="mylotus" w:hAnsi="mylotus" w:cs="mylotus" w:hint="cs"/>
          <w:sz w:val="24"/>
          <w:szCs w:val="24"/>
          <w:rtl/>
        </w:rPr>
        <w:t xml:space="preserve"> قال الترمذي:</w:t>
      </w:r>
      <w:r w:rsidRPr="00EA2A3E">
        <w:rPr>
          <w:rFonts w:ascii="mylotus" w:hAnsi="mylotus" w:cs="mylotus"/>
          <w:sz w:val="24"/>
          <w:szCs w:val="24"/>
          <w:rtl/>
        </w:rPr>
        <w:t xml:space="preserve"> </w:t>
      </w:r>
      <w:r w:rsidRPr="00EA2A3E">
        <w:rPr>
          <w:rFonts w:ascii="mylotus" w:hAnsi="mylotus" w:cs="mylotus" w:hint="cs"/>
          <w:sz w:val="24"/>
          <w:szCs w:val="24"/>
          <w:rtl/>
        </w:rPr>
        <w:t>«هَذَا</w:t>
      </w:r>
      <w:r w:rsidRPr="00EA2A3E">
        <w:rPr>
          <w:rFonts w:ascii="mylotus" w:hAnsi="mylotus" w:cs="mylotus"/>
          <w:sz w:val="24"/>
          <w:szCs w:val="24"/>
          <w:rtl/>
        </w:rPr>
        <w:t xml:space="preserve"> </w:t>
      </w:r>
      <w:r w:rsidRPr="00EA2A3E">
        <w:rPr>
          <w:rFonts w:ascii="mylotus" w:hAnsi="mylotus" w:cs="mylotus" w:hint="cs"/>
          <w:sz w:val="24"/>
          <w:szCs w:val="24"/>
          <w:rtl/>
        </w:rPr>
        <w:t>حَدِيثٌ</w:t>
      </w:r>
      <w:r w:rsidRPr="00EA2A3E">
        <w:rPr>
          <w:rFonts w:ascii="mylotus" w:hAnsi="mylotus" w:cs="mylotus"/>
          <w:sz w:val="24"/>
          <w:szCs w:val="24"/>
          <w:rtl/>
        </w:rPr>
        <w:t xml:space="preserve"> </w:t>
      </w:r>
      <w:r w:rsidRPr="00EA2A3E">
        <w:rPr>
          <w:rFonts w:ascii="mylotus" w:hAnsi="mylotus" w:cs="mylotus" w:hint="cs"/>
          <w:sz w:val="24"/>
          <w:szCs w:val="24"/>
          <w:rtl/>
        </w:rPr>
        <w:t>حَسَنٌ</w:t>
      </w:r>
      <w:r w:rsidRPr="00EA2A3E">
        <w:rPr>
          <w:rFonts w:ascii="mylotus" w:hAnsi="mylotus" w:cs="mylotus"/>
          <w:sz w:val="24"/>
          <w:szCs w:val="24"/>
          <w:rtl/>
        </w:rPr>
        <w:t xml:space="preserve"> </w:t>
      </w:r>
      <w:r w:rsidRPr="00EA2A3E">
        <w:rPr>
          <w:rFonts w:ascii="mylotus" w:hAnsi="mylotus" w:cs="mylotus" w:hint="cs"/>
          <w:sz w:val="24"/>
          <w:szCs w:val="24"/>
          <w:rtl/>
        </w:rPr>
        <w:t>صَحِيحٌ»</w:t>
      </w:r>
      <w:r w:rsidRPr="00EA2A3E">
        <w:rPr>
          <w:rFonts w:ascii="mylotus" w:hAnsi="mylotus" w:cs="mylotus"/>
          <w:sz w:val="24"/>
          <w:szCs w:val="24"/>
          <w:rtl/>
        </w:rPr>
        <w:t>.</w:t>
      </w:r>
      <w:r>
        <w:rPr>
          <w:rFonts w:ascii="mylotus" w:hAnsi="mylotus" w:cs="mylotus" w:hint="cs"/>
          <w:sz w:val="24"/>
          <w:szCs w:val="24"/>
          <w:rtl/>
        </w:rPr>
        <w:t xml:space="preserve"> </w:t>
      </w:r>
      <w:r w:rsidRPr="001546BE">
        <w:rPr>
          <w:rFonts w:ascii="mylotus" w:hAnsi="mylotus" w:cs="mylotus"/>
          <w:sz w:val="24"/>
          <w:szCs w:val="24"/>
          <w:rtl/>
        </w:rPr>
        <w:t>(التّاج الجامع للأصول في أحاد</w:t>
      </w:r>
      <w:r w:rsidRPr="001546BE">
        <w:rPr>
          <w:rFonts w:ascii="mylotus" w:hAnsi="mylotus" w:cs="mylotus" w:hint="cs"/>
          <w:sz w:val="24"/>
          <w:szCs w:val="24"/>
          <w:rtl/>
        </w:rPr>
        <w:t>ی</w:t>
      </w:r>
      <w:r w:rsidRPr="001546BE">
        <w:rPr>
          <w:rFonts w:ascii="mylotus" w:hAnsi="mylotus" w:cs="mylotus" w:hint="eastAsia"/>
          <w:sz w:val="24"/>
          <w:szCs w:val="24"/>
          <w:rtl/>
        </w:rPr>
        <w:t>ث</w:t>
      </w:r>
      <w:r w:rsidRPr="001546BE">
        <w:rPr>
          <w:rFonts w:ascii="mylotus" w:hAnsi="mylotus" w:cs="mylotus"/>
          <w:sz w:val="24"/>
          <w:szCs w:val="24"/>
          <w:rtl/>
        </w:rPr>
        <w:t xml:space="preserve"> الرسول، طبع القاهره ، ج 3، ص 78).</w:t>
      </w:r>
      <w:r w:rsidRPr="00EA2A3E">
        <w:rPr>
          <w:rFonts w:ascii="mylotus" w:hAnsi="mylotus" w:cs="mylotus" w:hint="cs"/>
          <w:sz w:val="24"/>
          <w:szCs w:val="24"/>
          <w:rtl/>
        </w:rPr>
        <w:t xml:space="preserve"> (م)</w:t>
      </w:r>
      <w:r>
        <w:rPr>
          <w:rFonts w:ascii="mylotus" w:hAnsi="mylotus" w:cs="mylotus" w:hint="cs"/>
          <w:sz w:val="24"/>
          <w:rtl/>
        </w:rPr>
        <w:t xml:space="preserve"> </w:t>
      </w:r>
    </w:p>
  </w:footnote>
  <w:footnote w:id="24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w:t>
      </w:r>
      <w:r w:rsidRPr="00EE410A">
        <w:rPr>
          <w:rFonts w:cs="Arabic11 BT"/>
          <w:sz w:val="24"/>
          <w:rtl/>
        </w:rPr>
        <w:t>"</w:t>
      </w:r>
      <w:r w:rsidRPr="00C87620">
        <w:rPr>
          <w:rFonts w:cs="mylotus"/>
          <w:sz w:val="24"/>
          <w:rtl/>
        </w:rPr>
        <w:t>قاموس الرجال</w:t>
      </w:r>
      <w:r w:rsidRPr="00EE410A">
        <w:rPr>
          <w:rFonts w:cs="Arabic11 BT"/>
          <w:sz w:val="24"/>
          <w:rtl/>
        </w:rPr>
        <w:t>"</w:t>
      </w:r>
      <w:r w:rsidRPr="00C87620">
        <w:rPr>
          <w:rFonts w:cs="mylotus"/>
          <w:sz w:val="24"/>
          <w:rtl/>
        </w:rPr>
        <w:t xml:space="preserve"> للعلامة التستري: ج 8 / ص 428.</w:t>
      </w:r>
    </w:p>
  </w:footnote>
  <w:footnote w:id="249">
    <w:p w:rsidR="00C42304" w:rsidRPr="000F5D77" w:rsidRDefault="00C42304" w:rsidP="003252CE">
      <w:pPr>
        <w:pStyle w:val="FootnoteText"/>
        <w:spacing w:line="228" w:lineRule="auto"/>
        <w:ind w:left="341" w:hangingChars="142" w:hanging="341"/>
        <w:rPr>
          <w:rFonts w:cs="mylotus" w:hint="cs"/>
          <w:sz w:val="24"/>
        </w:rPr>
      </w:pPr>
      <w:r w:rsidRPr="000F5D77">
        <w:rPr>
          <w:rStyle w:val="FootnoteReference"/>
          <w:rFonts w:cs="mylotus"/>
          <w:sz w:val="24"/>
          <w:vertAlign w:val="baseline"/>
          <w:rtl/>
        </w:rPr>
        <w:footnoteRef/>
      </w:r>
      <w:r>
        <w:rPr>
          <w:rFonts w:cs="mylotus"/>
          <w:sz w:val="24"/>
          <w:rtl/>
        </w:rPr>
        <w:t>-</w:t>
      </w:r>
      <w:r w:rsidRPr="000F5D77">
        <w:rPr>
          <w:rFonts w:cs="mylotus"/>
          <w:sz w:val="24"/>
          <w:rtl/>
        </w:rPr>
        <w:t xml:space="preserve"> رجال النجاشي:</w:t>
      </w:r>
      <w:r w:rsidRPr="000F5D77">
        <w:rPr>
          <w:rFonts w:cs="mylotus" w:hint="cs"/>
          <w:sz w:val="24"/>
          <w:rtl/>
        </w:rPr>
        <w:t xml:space="preserve"> </w:t>
      </w:r>
      <w:r w:rsidRPr="000F5D77">
        <w:rPr>
          <w:rFonts w:cs="mylotus"/>
          <w:sz w:val="24"/>
          <w:rtl/>
        </w:rPr>
        <w:t>ج2/ ص225. (ت).</w:t>
      </w:r>
    </w:p>
  </w:footnote>
  <w:footnote w:id="250">
    <w:p w:rsidR="00C42304" w:rsidRPr="001546BE" w:rsidRDefault="00C42304" w:rsidP="006111FC">
      <w:pPr>
        <w:pStyle w:val="FootnoteText"/>
        <w:ind w:left="272" w:hanging="272"/>
        <w:rPr>
          <w:rFonts w:ascii="mylotus" w:hAnsi="mylotus" w:cs="mylotus"/>
          <w:sz w:val="24"/>
          <w:rtl/>
        </w:rPr>
      </w:pPr>
      <w:r w:rsidRPr="00867AFB">
        <w:rPr>
          <w:rStyle w:val="FootnoteReference"/>
          <w:rFonts w:ascii="mylotus" w:hAnsi="mylotus" w:cs="mylotus"/>
          <w:vertAlign w:val="baseline"/>
        </w:rPr>
        <w:footnoteRef/>
      </w:r>
      <w:r w:rsidRPr="00867AFB">
        <w:rPr>
          <w:rFonts w:ascii="mylotus" w:hAnsi="mylotus" w:cs="mylotus"/>
          <w:sz w:val="24"/>
          <w:rtl/>
          <w:lang w:bidi="fa-IR"/>
        </w:rPr>
        <w:t xml:space="preserve">- </w:t>
      </w:r>
      <w:r w:rsidRPr="00867AFB">
        <w:rPr>
          <w:rFonts w:ascii="mylotus" w:hAnsi="mylotus" w:cs="mylotus"/>
          <w:sz w:val="24"/>
          <w:rtl/>
        </w:rPr>
        <w:t xml:space="preserve">بل العجب من </w:t>
      </w:r>
      <w:r w:rsidRPr="00867AFB">
        <w:rPr>
          <w:rFonts w:ascii="mylotus" w:hAnsi="mylotus" w:cs="mylotus" w:hint="cs"/>
          <w:sz w:val="24"/>
          <w:rtl/>
        </w:rPr>
        <w:t xml:space="preserve">أولئك الذين اتخذوا مثل هذه الروايات وأمثالها مستندة لمذهبهم. </w:t>
      </w:r>
      <w:r>
        <w:rPr>
          <w:rFonts w:ascii="mylotus" w:hAnsi="mylotus" w:cs="mylotus" w:hint="cs"/>
          <w:sz w:val="24"/>
          <w:rtl/>
        </w:rPr>
        <w:t>(البرقعي)</w:t>
      </w:r>
    </w:p>
  </w:footnote>
  <w:footnote w:id="25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الجدير بالذكر أن المحدث المحقق </w:t>
      </w:r>
      <w:r w:rsidRPr="00C87620">
        <w:rPr>
          <w:rFonts w:cs="mylotus"/>
          <w:b/>
          <w:bCs/>
          <w:sz w:val="24"/>
          <w:rtl/>
        </w:rPr>
        <w:t>محمد باقر البهبودي</w:t>
      </w:r>
      <w:r w:rsidRPr="00C87620">
        <w:rPr>
          <w:rFonts w:cs="mylotus"/>
          <w:sz w:val="24"/>
          <w:rtl/>
        </w:rPr>
        <w:t xml:space="preserve"> صاحب كتاب </w:t>
      </w:r>
      <w:r w:rsidRPr="00EE410A">
        <w:rPr>
          <w:rFonts w:cs="Arabic11 BT"/>
          <w:sz w:val="24"/>
          <w:rtl/>
        </w:rPr>
        <w:t>"</w:t>
      </w:r>
      <w:r>
        <w:rPr>
          <w:rFonts w:cs="mylotus" w:hint="cs"/>
          <w:b/>
          <w:bCs/>
          <w:sz w:val="24"/>
          <w:rtl/>
        </w:rPr>
        <w:t xml:space="preserve"> </w:t>
      </w:r>
      <w:r>
        <w:rPr>
          <w:rFonts w:cs="mylotus" w:hint="cs"/>
          <w:sz w:val="24"/>
          <w:rtl/>
        </w:rPr>
        <w:t>ا</w:t>
      </w:r>
      <w:r>
        <w:rPr>
          <w:rFonts w:cs="mylotus" w:hint="cs"/>
          <w:b/>
          <w:bCs/>
          <w:sz w:val="24"/>
          <w:rtl/>
        </w:rPr>
        <w:t xml:space="preserve">لصحیح من </w:t>
      </w:r>
      <w:r w:rsidRPr="00C87620">
        <w:rPr>
          <w:rFonts w:cs="mylotus"/>
          <w:b/>
          <w:bCs/>
          <w:sz w:val="24"/>
          <w:rtl/>
        </w:rPr>
        <w:t>الكافي</w:t>
      </w:r>
      <w:r w:rsidRPr="00EE410A">
        <w:rPr>
          <w:rFonts w:cs="Arabic11 BT"/>
          <w:sz w:val="24"/>
          <w:rtl/>
        </w:rPr>
        <w:t>"</w:t>
      </w:r>
      <w:r w:rsidRPr="00C87620">
        <w:rPr>
          <w:rFonts w:cs="mylotus"/>
          <w:sz w:val="24"/>
          <w:rtl/>
        </w:rPr>
        <w:t xml:space="preserve"> لم يعتبر أي</w:t>
      </w:r>
      <w:r>
        <w:rPr>
          <w:rFonts w:cs="mylotus" w:hint="cs"/>
          <w:sz w:val="24"/>
          <w:rtl/>
        </w:rPr>
        <w:t>ًّ</w:t>
      </w:r>
      <w:r>
        <w:rPr>
          <w:rFonts w:cs="mylotus"/>
          <w:sz w:val="24"/>
          <w:rtl/>
        </w:rPr>
        <w:t>ا</w:t>
      </w:r>
      <w:r w:rsidRPr="00C87620">
        <w:rPr>
          <w:rFonts w:cs="mylotus"/>
          <w:sz w:val="24"/>
          <w:rtl/>
        </w:rPr>
        <w:t xml:space="preserve"> من العشرين حديث</w:t>
      </w:r>
      <w:r>
        <w:rPr>
          <w:rFonts w:cs="mylotus"/>
          <w:sz w:val="24"/>
          <w:rtl/>
        </w:rPr>
        <w:t>ًا</w:t>
      </w:r>
      <w:r w:rsidRPr="00C87620">
        <w:rPr>
          <w:rFonts w:cs="mylotus"/>
          <w:sz w:val="24"/>
          <w:rtl/>
        </w:rPr>
        <w:t xml:space="preserve"> في هذا الباب صحيح</w:t>
      </w:r>
      <w:r>
        <w:rPr>
          <w:rFonts w:cs="mylotus"/>
          <w:sz w:val="24"/>
          <w:rtl/>
        </w:rPr>
        <w:t>ًا</w:t>
      </w:r>
      <w:r w:rsidRPr="00C87620">
        <w:rPr>
          <w:rFonts w:cs="mylotus"/>
          <w:sz w:val="24"/>
          <w:rtl/>
        </w:rPr>
        <w:t xml:space="preserve">. </w:t>
      </w:r>
      <w:r>
        <w:rPr>
          <w:rFonts w:cs="mylotus"/>
          <w:sz w:val="24"/>
          <w:rtl/>
        </w:rPr>
        <w:t>(البرقعي)</w:t>
      </w:r>
    </w:p>
  </w:footnote>
  <w:footnote w:id="252">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نقل هذه الرواية نفسها كل من الشيخ </w:t>
      </w:r>
      <w:r w:rsidRPr="00C87620">
        <w:rPr>
          <w:rFonts w:cs="mylotus"/>
          <w:b/>
          <w:bCs/>
          <w:sz w:val="24"/>
          <w:rtl/>
        </w:rPr>
        <w:t>الصدوق</w:t>
      </w:r>
      <w:r w:rsidRPr="00C87620">
        <w:rPr>
          <w:rFonts w:cs="mylotus"/>
          <w:sz w:val="24"/>
          <w:rtl/>
        </w:rPr>
        <w:t xml:space="preserve"> في كتبه ومن جملتها </w:t>
      </w:r>
      <w:r w:rsidRPr="00EE410A">
        <w:rPr>
          <w:rFonts w:cs="Arabic11 BT"/>
          <w:sz w:val="24"/>
          <w:rtl/>
        </w:rPr>
        <w:t>"</w:t>
      </w:r>
      <w:r w:rsidRPr="00C87620">
        <w:rPr>
          <w:rFonts w:cs="mylotus"/>
          <w:b/>
          <w:bCs/>
          <w:sz w:val="24"/>
          <w:rtl/>
        </w:rPr>
        <w:t>إكمال الدين</w:t>
      </w:r>
      <w:r w:rsidRPr="00EE410A">
        <w:rPr>
          <w:rFonts w:cs="Arabic11 BT"/>
          <w:sz w:val="24"/>
          <w:rtl/>
        </w:rPr>
        <w:t>"</w:t>
      </w:r>
      <w:r w:rsidRPr="00C87620">
        <w:rPr>
          <w:rFonts w:cs="mylotus"/>
          <w:sz w:val="24"/>
          <w:rtl/>
        </w:rPr>
        <w:t xml:space="preserve"> والشيخ </w:t>
      </w:r>
      <w:r w:rsidRPr="00C87620">
        <w:rPr>
          <w:rFonts w:cs="mylotus"/>
          <w:b/>
          <w:bCs/>
          <w:sz w:val="24"/>
          <w:rtl/>
        </w:rPr>
        <w:t>الطوسي</w:t>
      </w:r>
      <w:r w:rsidRPr="00C87620">
        <w:rPr>
          <w:rFonts w:cs="mylotus"/>
          <w:sz w:val="24"/>
          <w:rtl/>
        </w:rPr>
        <w:t xml:space="preserve"> في كتابه </w:t>
      </w:r>
      <w:r w:rsidRPr="00EE410A">
        <w:rPr>
          <w:rFonts w:cs="Arabic11 BT"/>
          <w:sz w:val="24"/>
          <w:rtl/>
        </w:rPr>
        <w:t>"</w:t>
      </w:r>
      <w:r w:rsidRPr="00C87620">
        <w:rPr>
          <w:rFonts w:cs="mylotus"/>
          <w:b/>
          <w:bCs/>
          <w:sz w:val="24"/>
          <w:rtl/>
        </w:rPr>
        <w:t>الغيبة</w:t>
      </w:r>
      <w:r w:rsidRPr="00EE410A">
        <w:rPr>
          <w:rFonts w:cs="Arabic11 BT"/>
          <w:sz w:val="24"/>
          <w:rtl/>
        </w:rPr>
        <w:t>"</w:t>
      </w:r>
      <w:r w:rsidRPr="00C87620">
        <w:rPr>
          <w:rFonts w:cs="mylotus"/>
          <w:sz w:val="24"/>
          <w:rtl/>
        </w:rPr>
        <w:t xml:space="preserve">، ولكنهما جعلا عدد الذين اسمهم علي </w:t>
      </w:r>
      <w:r w:rsidRPr="00EE410A">
        <w:rPr>
          <w:rFonts w:cs="Arabic11 BT"/>
          <w:sz w:val="24"/>
          <w:rtl/>
        </w:rPr>
        <w:t>"</w:t>
      </w:r>
      <w:r w:rsidRPr="00C87620">
        <w:rPr>
          <w:rFonts w:cs="mylotus"/>
          <w:b/>
          <w:bCs/>
          <w:sz w:val="24"/>
          <w:rtl/>
        </w:rPr>
        <w:t xml:space="preserve">أربعة </w:t>
      </w:r>
      <w:r w:rsidRPr="00EE410A">
        <w:rPr>
          <w:rFonts w:cs="Arabic11 BT"/>
          <w:sz w:val="24"/>
          <w:rtl/>
        </w:rPr>
        <w:t>"</w:t>
      </w:r>
      <w:r w:rsidRPr="00C87620">
        <w:rPr>
          <w:rFonts w:cs="mylotus"/>
          <w:b/>
          <w:bCs/>
          <w:sz w:val="24"/>
          <w:rtl/>
        </w:rPr>
        <w:t xml:space="preserve"> </w:t>
      </w:r>
      <w:r w:rsidRPr="00C87620">
        <w:rPr>
          <w:rFonts w:cs="mylotus"/>
          <w:sz w:val="24"/>
          <w:rtl/>
        </w:rPr>
        <w:t>خلاف</w:t>
      </w:r>
      <w:r>
        <w:rPr>
          <w:rFonts w:cs="mylotus" w:hint="cs"/>
          <w:sz w:val="24"/>
          <w:rtl/>
        </w:rPr>
        <w:t>ً</w:t>
      </w:r>
      <w:r w:rsidRPr="00C87620">
        <w:rPr>
          <w:rFonts w:cs="mylotus"/>
          <w:sz w:val="24"/>
          <w:rtl/>
        </w:rPr>
        <w:t xml:space="preserve">ا لما ذكره </w:t>
      </w:r>
      <w:r w:rsidRPr="00C87620">
        <w:rPr>
          <w:rFonts w:cs="mylotus"/>
          <w:b/>
          <w:bCs/>
          <w:sz w:val="24"/>
          <w:rtl/>
        </w:rPr>
        <w:t>الكليني</w:t>
      </w:r>
      <w:r w:rsidRPr="00C87620">
        <w:rPr>
          <w:rFonts w:cs="mylotus"/>
          <w:sz w:val="24"/>
          <w:rtl/>
        </w:rPr>
        <w:t xml:space="preserve"> هنا من أنهم </w:t>
      </w:r>
      <w:r w:rsidRPr="00EE410A">
        <w:rPr>
          <w:rFonts w:cs="Arabic11 BT"/>
          <w:sz w:val="24"/>
          <w:rtl/>
        </w:rPr>
        <w:t>"</w:t>
      </w:r>
      <w:r w:rsidRPr="00C87620">
        <w:rPr>
          <w:rFonts w:cs="mylotus"/>
          <w:sz w:val="24"/>
          <w:rtl/>
        </w:rPr>
        <w:t>ثلاثة</w:t>
      </w:r>
      <w:r w:rsidRPr="00EE410A">
        <w:rPr>
          <w:rFonts w:cs="Arabic11 BT"/>
          <w:sz w:val="24"/>
          <w:rtl/>
        </w:rPr>
        <w:t>"</w:t>
      </w:r>
      <w:r w:rsidRPr="00C87620">
        <w:rPr>
          <w:rFonts w:cs="mylotus"/>
          <w:sz w:val="24"/>
          <w:rtl/>
        </w:rPr>
        <w:t>!</w:t>
      </w:r>
    </w:p>
  </w:footnote>
  <w:footnote w:id="25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مناقشة الاستدلال بحديث: </w:t>
      </w:r>
      <w:r w:rsidRPr="00EE410A">
        <w:rPr>
          <w:rFonts w:cs="Arabic11 BT"/>
          <w:sz w:val="24"/>
          <w:rtl/>
        </w:rPr>
        <w:t>"</w:t>
      </w:r>
      <w:r w:rsidRPr="00C87620">
        <w:rPr>
          <w:rFonts w:cs="mylotus"/>
          <w:sz w:val="24"/>
          <w:rtl/>
        </w:rPr>
        <w:t>يلي اثنا عشر خليفة من قريش</w:t>
      </w:r>
      <w:r w:rsidRPr="00EE410A">
        <w:rPr>
          <w:rFonts w:cs="Arabic11 BT"/>
          <w:sz w:val="24"/>
          <w:rtl/>
        </w:rPr>
        <w:t>"</w:t>
      </w:r>
      <w:r w:rsidRPr="00C87620">
        <w:rPr>
          <w:rFonts w:cs="mylotus"/>
          <w:sz w:val="24"/>
          <w:rtl/>
        </w:rPr>
        <w:t xml:space="preserve"> بطرقه وألفاظه المختلفة، إضافة</w:t>
      </w:r>
      <w:r w:rsidRPr="00C87620">
        <w:rPr>
          <w:rFonts w:cs="mylotus" w:hint="cs"/>
          <w:sz w:val="24"/>
          <w:rtl/>
        </w:rPr>
        <w:t>ٌ</w:t>
      </w:r>
      <w:r w:rsidRPr="00C87620">
        <w:rPr>
          <w:rFonts w:cs="mylotus"/>
          <w:sz w:val="24"/>
          <w:rtl/>
        </w:rPr>
        <w:t xml:space="preserve"> من صديق المؤلف </w:t>
      </w:r>
      <w:r w:rsidRPr="00C87620">
        <w:rPr>
          <w:rFonts w:cs="mylotus" w:hint="cs"/>
          <w:sz w:val="24"/>
          <w:rtl/>
        </w:rPr>
        <w:t xml:space="preserve">العلامة </w:t>
      </w:r>
      <w:r w:rsidRPr="00C87620">
        <w:rPr>
          <w:rFonts w:cs="mylotus"/>
          <w:sz w:val="24"/>
          <w:rtl/>
        </w:rPr>
        <w:t>(م) لتدعيم كلام</w:t>
      </w:r>
      <w:r w:rsidRPr="00C87620">
        <w:rPr>
          <w:rFonts w:cs="mylotus" w:hint="cs"/>
          <w:sz w:val="24"/>
          <w:rtl/>
        </w:rPr>
        <w:t>ه</w:t>
      </w:r>
      <w:r w:rsidRPr="00C87620">
        <w:rPr>
          <w:rFonts w:cs="mylotus"/>
          <w:sz w:val="24"/>
          <w:rtl/>
        </w:rPr>
        <w:t xml:space="preserve"> في الموضوع، وقد كانت بالحاشية </w:t>
      </w:r>
      <w:r w:rsidRPr="00C87620">
        <w:rPr>
          <w:rFonts w:cs="mylotus" w:hint="cs"/>
          <w:sz w:val="24"/>
          <w:rtl/>
        </w:rPr>
        <w:t>فنقلتها للمتن لطولها</w:t>
      </w:r>
      <w:r w:rsidRPr="00C87620">
        <w:rPr>
          <w:rFonts w:cs="mylotus"/>
          <w:sz w:val="24"/>
          <w:rtl/>
        </w:rPr>
        <w:t>. (ت)</w:t>
      </w:r>
    </w:p>
  </w:footnote>
  <w:footnote w:id="25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هذه الرواية والثلاث التي قبلها في صحيح مسلم: 33-كتاب الإمارة /1ـ باب الناس تبع لقريش.</w:t>
      </w:r>
    </w:p>
  </w:footnote>
  <w:footnote w:id="255">
    <w:p w:rsidR="00C42304" w:rsidRPr="00C87620" w:rsidRDefault="00C42304" w:rsidP="003252CE">
      <w:pPr>
        <w:pStyle w:val="FootnoteText"/>
        <w:spacing w:line="228" w:lineRule="auto"/>
        <w:ind w:left="341" w:hangingChars="142" w:hanging="341"/>
        <w:rPr>
          <w:rFonts w:cs="mylotus" w:hint="cs"/>
          <w:sz w:val="24"/>
          <w:rtl/>
          <w:lang w:bidi="ar-SY"/>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 xml:space="preserve">جاء عن عبد الله ابن مسعود رواية مشابهة فيها: </w:t>
      </w:r>
      <w:r w:rsidRPr="00C87620">
        <w:rPr>
          <w:rFonts w:ascii="AGA Arabesque" w:hAnsi="AGA Arabesque" w:cs="mylotus" w:hint="eastAsia"/>
          <w:sz w:val="24"/>
          <w:rtl/>
        </w:rPr>
        <w:t>«</w:t>
      </w:r>
      <w:r w:rsidRPr="00C87620">
        <w:rPr>
          <w:rFonts w:cs="mylotus"/>
          <w:b/>
          <w:bCs/>
          <w:sz w:val="24"/>
          <w:rtl/>
        </w:rPr>
        <w:t>يملك هذه الأمة</w:t>
      </w:r>
      <w:r w:rsidRPr="00C87620">
        <w:rPr>
          <w:rFonts w:cs="mylotus"/>
          <w:sz w:val="24"/>
          <w:rtl/>
        </w:rPr>
        <w:t xml:space="preserve"> من الخلفاء اثنا عشر بعدد نقباء بني إسرائيل</w:t>
      </w:r>
      <w:r w:rsidRPr="00C87620">
        <w:rPr>
          <w:rFonts w:cs="mylotus" w:hint="cs"/>
          <w:sz w:val="24"/>
          <w:rtl/>
        </w:rPr>
        <w:t>»</w:t>
      </w:r>
      <w:r w:rsidRPr="00C87620">
        <w:rPr>
          <w:rFonts w:cs="mylotus"/>
          <w:sz w:val="24"/>
          <w:rtl/>
        </w:rPr>
        <w:t xml:space="preserve"> رواها أحمد في مسنده: ج1 /ص 398 و406. وفيها نفس إشكال رواية جابر بن سمرة من حيث أنها تبين أن الاثني عشر يملكون أي يحكمون ف</w:t>
      </w:r>
      <w:r>
        <w:rPr>
          <w:rFonts w:cs="mylotus"/>
          <w:sz w:val="24"/>
          <w:rtl/>
        </w:rPr>
        <w:t>عليًّا</w:t>
      </w:r>
      <w:r w:rsidRPr="00C87620">
        <w:rPr>
          <w:rFonts w:cs="mylotus"/>
          <w:sz w:val="24"/>
          <w:rtl/>
        </w:rPr>
        <w:t>. عدا عن أن مضمونها لا</w:t>
      </w:r>
      <w:r w:rsidRPr="00366FA0">
        <w:rPr>
          <w:rFonts w:cs="Times New Roman" w:hint="cs"/>
          <w:sz w:val="24"/>
          <w:rtl/>
        </w:rPr>
        <w:t> </w:t>
      </w:r>
      <w:r w:rsidRPr="00C87620">
        <w:rPr>
          <w:rFonts w:cs="mylotus"/>
          <w:sz w:val="24"/>
          <w:rtl/>
        </w:rPr>
        <w:t>يصح لأن الذين ملكوا الأمة أكثر بكثير جد</w:t>
      </w:r>
      <w:r>
        <w:rPr>
          <w:rFonts w:cs="mylotus"/>
          <w:sz w:val="24"/>
          <w:rtl/>
        </w:rPr>
        <w:t>ًا</w:t>
      </w:r>
      <w:r w:rsidRPr="00C87620">
        <w:rPr>
          <w:rFonts w:cs="mylotus"/>
          <w:sz w:val="24"/>
          <w:rtl/>
        </w:rPr>
        <w:t xml:space="preserve"> من هذا العدد!</w:t>
      </w:r>
    </w:p>
  </w:footnote>
  <w:footnote w:id="256">
    <w:p w:rsidR="00C42304" w:rsidRPr="00FC44A0" w:rsidRDefault="00C42304" w:rsidP="00FC44A0">
      <w:pPr>
        <w:pStyle w:val="FootnoteText"/>
        <w:ind w:left="272" w:hanging="272"/>
        <w:rPr>
          <w:rFonts w:ascii="mylotus" w:hAnsi="mylotus" w:cs="mylotus"/>
          <w:sz w:val="24"/>
          <w:rtl/>
        </w:rPr>
      </w:pPr>
      <w:r w:rsidRPr="00FC44A0">
        <w:rPr>
          <w:rStyle w:val="FootnoteReference"/>
          <w:rFonts w:ascii="mylotus" w:hAnsi="mylotus" w:cs="mylotus"/>
          <w:vertAlign w:val="baseline"/>
        </w:rPr>
        <w:footnoteRef/>
      </w:r>
      <w:r w:rsidRPr="00FC44A0">
        <w:rPr>
          <w:rFonts w:ascii="mylotus" w:hAnsi="mylotus" w:cs="mylotus"/>
          <w:sz w:val="24"/>
          <w:rtl/>
          <w:lang w:bidi="fa-IR"/>
        </w:rPr>
        <w:t xml:space="preserve">- </w:t>
      </w:r>
      <w:r w:rsidRPr="00FC44A0">
        <w:rPr>
          <w:rFonts w:ascii="mylotus" w:hAnsi="mylotus" w:cs="mylotus"/>
          <w:sz w:val="24"/>
          <w:rtl/>
        </w:rPr>
        <w:t xml:space="preserve">نهاية مناقشة الاستدلال بحديث: </w:t>
      </w:r>
      <w:r>
        <w:rPr>
          <w:rFonts w:ascii="mylotus" w:hAnsi="mylotus" w:cs="mylotus" w:hint="cs"/>
          <w:sz w:val="24"/>
          <w:rtl/>
        </w:rPr>
        <w:t>«</w:t>
      </w:r>
      <w:r w:rsidRPr="00FC44A0">
        <w:rPr>
          <w:rFonts w:ascii="mylotus" w:hAnsi="mylotus" w:cs="mylotus"/>
          <w:sz w:val="24"/>
          <w:rtl/>
        </w:rPr>
        <w:t>يلي اثنا عشر خليفة من قريش</w:t>
      </w:r>
      <w:r>
        <w:rPr>
          <w:rFonts w:ascii="mylotus" w:hAnsi="mylotus" w:cs="mylotus" w:hint="cs"/>
          <w:sz w:val="24"/>
          <w:rtl/>
        </w:rPr>
        <w:t>»</w:t>
      </w:r>
      <w:r w:rsidRPr="00FC44A0">
        <w:rPr>
          <w:rFonts w:ascii="mylotus" w:hAnsi="mylotus" w:cs="mylotus"/>
          <w:sz w:val="24"/>
          <w:rtl/>
        </w:rPr>
        <w:t xml:space="preserve"> </w:t>
      </w:r>
      <w:r>
        <w:rPr>
          <w:rFonts w:ascii="mylotus" w:hAnsi="mylotus" w:cs="mylotus" w:hint="cs"/>
          <w:sz w:val="24"/>
          <w:rtl/>
        </w:rPr>
        <w:t>التي</w:t>
      </w:r>
      <w:r w:rsidRPr="00FC44A0">
        <w:rPr>
          <w:rFonts w:ascii="mylotus" w:hAnsi="mylotus" w:cs="mylotus"/>
          <w:sz w:val="24"/>
          <w:rtl/>
        </w:rPr>
        <w:t xml:space="preserve"> كتبه</w:t>
      </w:r>
      <w:r>
        <w:rPr>
          <w:rFonts w:ascii="mylotus" w:hAnsi="mylotus" w:cs="mylotus" w:hint="cs"/>
          <w:sz w:val="24"/>
          <w:rtl/>
        </w:rPr>
        <w:t>ا</w:t>
      </w:r>
      <w:r w:rsidRPr="00FC44A0">
        <w:rPr>
          <w:rFonts w:ascii="mylotus" w:hAnsi="mylotus" w:cs="mylotus"/>
          <w:sz w:val="24"/>
          <w:rtl/>
        </w:rPr>
        <w:t xml:space="preserve"> صديق المؤلف الذي رُمز له</w:t>
      </w:r>
      <w:r>
        <w:rPr>
          <w:rFonts w:ascii="mylotus" w:hAnsi="mylotus" w:cs="mylotus" w:hint="cs"/>
          <w:sz w:val="24"/>
          <w:rtl/>
        </w:rPr>
        <w:t xml:space="preserve"> في الكتاب</w:t>
      </w:r>
      <w:r w:rsidRPr="00FC44A0">
        <w:rPr>
          <w:rFonts w:ascii="mylotus" w:hAnsi="mylotus" w:cs="mylotus"/>
          <w:sz w:val="24"/>
          <w:rtl/>
        </w:rPr>
        <w:t xml:space="preserve"> بـ(م).</w:t>
      </w:r>
      <w:r>
        <w:rPr>
          <w:rFonts w:ascii="mylotus" w:hAnsi="mylotus" w:cs="mylotus" w:hint="cs"/>
          <w:sz w:val="24"/>
          <w:rtl/>
        </w:rPr>
        <w:t xml:space="preserve"> (المصحح)</w:t>
      </w:r>
    </w:p>
  </w:footnote>
  <w:footnote w:id="257">
    <w:p w:rsidR="00C42304" w:rsidRPr="00C60EE5" w:rsidRDefault="00C42304" w:rsidP="003252CE">
      <w:pPr>
        <w:pStyle w:val="FootnoteText"/>
        <w:spacing w:line="228" w:lineRule="auto"/>
        <w:ind w:left="341" w:hangingChars="142" w:hanging="341"/>
        <w:rPr>
          <w:rFonts w:ascii="KFGQPC Uthmanic Script HAFS" w:hAnsi="KFGQPC Uthmanic Script HAFS" w:cs="KFGQPC Uthmanic Script HAFS"/>
          <w:sz w:val="24"/>
          <w:rtl/>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أكد أمير المؤمنين علي</w:t>
      </w:r>
      <w:r w:rsidRPr="00750411">
        <w:rPr>
          <w:rFonts w:ascii="AGA Arabesque" w:hAnsi="AGA Arabesque" w:cs="mylotus"/>
          <w:sz w:val="24"/>
        </w:rPr>
        <w:t></w:t>
      </w:r>
      <w:r w:rsidRPr="00C87620">
        <w:rPr>
          <w:rFonts w:cs="mylotus"/>
          <w:sz w:val="24"/>
          <w:rtl/>
        </w:rPr>
        <w:t xml:space="preserve"> نفسه، أكثر من مرة، أن الشورى حق المهاجرين والأنصار، من ذلك ما جاء في أحد رسائله لمعاوية (كما أوردها عنه الشريف الرضي في نهج البلاغة، الرسالة رقم 6، ورواها أيض</w:t>
      </w:r>
      <w:r>
        <w:rPr>
          <w:rFonts w:cs="mylotus"/>
          <w:sz w:val="24"/>
          <w:rtl/>
        </w:rPr>
        <w:t>ًا</w:t>
      </w:r>
      <w:r w:rsidRPr="00C87620">
        <w:rPr>
          <w:rFonts w:cs="mylotus"/>
          <w:sz w:val="24"/>
          <w:rtl/>
        </w:rPr>
        <w:t xml:space="preserve"> نصر بن مزاحم المنقري في كتابه </w:t>
      </w:r>
      <w:r w:rsidRPr="00EE410A">
        <w:rPr>
          <w:rFonts w:cs="Arabic11 BT"/>
          <w:sz w:val="24"/>
          <w:rtl/>
        </w:rPr>
        <w:t>"</w:t>
      </w:r>
      <w:r w:rsidRPr="00C87620">
        <w:rPr>
          <w:rFonts w:cs="mylotus"/>
          <w:sz w:val="24"/>
          <w:rtl/>
        </w:rPr>
        <w:t>صفين</w:t>
      </w:r>
      <w:r w:rsidRPr="00EE410A">
        <w:rPr>
          <w:rFonts w:cs="Arabic11 BT"/>
          <w:sz w:val="24"/>
          <w:rtl/>
        </w:rPr>
        <w:t>"</w:t>
      </w:r>
      <w:r w:rsidRPr="00C87620">
        <w:rPr>
          <w:rFonts w:cs="mylotus"/>
          <w:sz w:val="24"/>
          <w:rtl/>
        </w:rPr>
        <w:t xml:space="preserve"> ص 29) أنه</w:t>
      </w:r>
      <w:r w:rsidRPr="00750411">
        <w:rPr>
          <w:rFonts w:ascii="AGA Arabesque" w:hAnsi="AGA Arabesque" w:cs="mylotus"/>
          <w:sz w:val="24"/>
        </w:rPr>
        <w:t></w:t>
      </w:r>
      <w:r w:rsidRPr="00C87620">
        <w:rPr>
          <w:rFonts w:cs="mylotus"/>
          <w:sz w:val="24"/>
          <w:rtl/>
        </w:rPr>
        <w:t xml:space="preserve"> قال: </w:t>
      </w:r>
      <w:r w:rsidRPr="00C87620">
        <w:rPr>
          <w:rFonts w:ascii="AGA Arabesque" w:hAnsi="AGA Arabesque" w:cs="mylotus" w:hint="eastAsia"/>
          <w:sz w:val="24"/>
          <w:rtl/>
        </w:rPr>
        <w:t>«</w:t>
      </w:r>
      <w:r w:rsidRPr="00137CB8">
        <w:rPr>
          <w:rFonts w:cs="mylotus"/>
          <w:b/>
          <w:bCs/>
          <w:sz w:val="24"/>
          <w:rtl/>
        </w:rPr>
        <w:t>إِنَّهُ بَايَعَنِي الْقَوْمُ الَّذِينَ بَايَعُوا أَبَا بَكْرٍ وعُمَرَ وعُثْمَانَ عَلَى مَا بَايَعُوهُمْ عَلَيْهِ فَلَمْ يَكُنْ لِلشَّاهِدِ أَنْ يَخْتَارَ ولا لِلْغَائِبِ أَنْ يَرُدَّ وإِنَّمَا الشُّورَى لِلْمُهَاجِرِينَ والأنْصَارِ فَإِنِ اجْتَمَعُوا عَلَى رَجُلٍ وسَمَّوْهُ إِمَام</w:t>
      </w:r>
      <w:r>
        <w:rPr>
          <w:rFonts w:cs="mylotus"/>
          <w:b/>
          <w:bCs/>
          <w:sz w:val="24"/>
          <w:rtl/>
        </w:rPr>
        <w:t>ًا</w:t>
      </w:r>
      <w:r w:rsidRPr="00137CB8">
        <w:rPr>
          <w:rFonts w:cs="mylotus"/>
          <w:b/>
          <w:bCs/>
          <w:sz w:val="24"/>
          <w:rtl/>
        </w:rPr>
        <w:t xml:space="preserve"> كَانَ ذَلِكَ لله رِض</w:t>
      </w:r>
      <w:r w:rsidRPr="00137CB8">
        <w:rPr>
          <w:rFonts w:cs="mylotus" w:hint="cs"/>
          <w:b/>
          <w:bCs/>
          <w:sz w:val="24"/>
          <w:rtl/>
        </w:rPr>
        <w:t>ی</w:t>
      </w:r>
      <w:r>
        <w:rPr>
          <w:rFonts w:cs="mylotus" w:hint="cs"/>
          <w:b/>
          <w:bCs/>
          <w:sz w:val="24"/>
          <w:rtl/>
        </w:rPr>
        <w:t xml:space="preserve">. </w:t>
      </w:r>
      <w:r w:rsidRPr="00137CB8">
        <w:rPr>
          <w:rFonts w:cs="mylotus"/>
          <w:b/>
          <w:bCs/>
          <w:sz w:val="24"/>
          <w:rtl/>
        </w:rPr>
        <w:t>فَإِنْ خَرَجَ عَنْ أَمْرِهِمْ خَارِجٌ بِطَعْنٍ أَوْ بِدْعَةٍ رَدُّوهُ إِلَى مَا خَرَجَ مِنْهُ فَإِنْ أَبَى قَاتَلُوهُ عَلَى اتِّبَاعِهِ غَيْرَ سَبِيلِ المُؤْمِنِينَ</w:t>
      </w:r>
      <w:r w:rsidRPr="00C87620">
        <w:rPr>
          <w:rFonts w:cs="mylotus" w:hint="cs"/>
          <w:sz w:val="24"/>
          <w:rtl/>
        </w:rPr>
        <w:t>»</w:t>
      </w:r>
      <w:r w:rsidRPr="00C87620">
        <w:rPr>
          <w:rFonts w:cs="mylotus"/>
          <w:sz w:val="24"/>
          <w:rtl/>
        </w:rPr>
        <w:t xml:space="preserve">. قلت: وكلام أمير المؤمنين هذا تؤيده الآية القرآنية الكريمة: </w:t>
      </w:r>
      <w:r w:rsidRPr="009929BB">
        <w:rPr>
          <w:rFonts w:ascii="Lotus Linotype" w:hAnsi="Lotus Linotype" w:cs="Traditional Arabic"/>
          <w:sz w:val="24"/>
          <w:rtl/>
        </w:rPr>
        <w:t>﴿</w:t>
      </w:r>
      <w:r w:rsidRPr="00C60EE5">
        <w:rPr>
          <w:rStyle w:val="Char0"/>
          <w:rFonts w:hint="eastAsia"/>
          <w:sz w:val="24"/>
          <w:szCs w:val="24"/>
          <w:rtl/>
        </w:rPr>
        <w:t>وَ</w:t>
      </w:r>
      <w:r w:rsidRPr="00C60EE5">
        <w:rPr>
          <w:rStyle w:val="Char0"/>
          <w:rFonts w:hint="cs"/>
          <w:sz w:val="24"/>
          <w:szCs w:val="24"/>
          <w:rtl/>
        </w:rPr>
        <w:t>ٱ</w:t>
      </w:r>
      <w:r w:rsidRPr="00C60EE5">
        <w:rPr>
          <w:rStyle w:val="Char0"/>
          <w:rFonts w:hint="eastAsia"/>
          <w:sz w:val="24"/>
          <w:szCs w:val="24"/>
          <w:rtl/>
        </w:rPr>
        <w:t>لسَّٰبِقُونَ</w:t>
      </w:r>
      <w:r w:rsidRPr="00C60EE5">
        <w:rPr>
          <w:rStyle w:val="Char0"/>
          <w:sz w:val="24"/>
          <w:szCs w:val="24"/>
          <w:rtl/>
        </w:rPr>
        <w:t xml:space="preserve"> </w:t>
      </w:r>
      <w:r w:rsidRPr="00C60EE5">
        <w:rPr>
          <w:rStyle w:val="Char0"/>
          <w:rFonts w:hint="cs"/>
          <w:sz w:val="24"/>
          <w:szCs w:val="24"/>
          <w:rtl/>
        </w:rPr>
        <w:t>ٱ</w:t>
      </w:r>
      <w:r w:rsidRPr="00C60EE5">
        <w:rPr>
          <w:rStyle w:val="Char0"/>
          <w:rFonts w:hint="eastAsia"/>
          <w:sz w:val="24"/>
          <w:szCs w:val="24"/>
          <w:rtl/>
        </w:rPr>
        <w:t>لۡأَوَّلُونَ</w:t>
      </w:r>
      <w:r w:rsidRPr="00C60EE5">
        <w:rPr>
          <w:rStyle w:val="Char0"/>
          <w:sz w:val="24"/>
          <w:szCs w:val="24"/>
          <w:rtl/>
        </w:rPr>
        <w:t xml:space="preserve"> مِنَ </w:t>
      </w:r>
      <w:r w:rsidRPr="00C60EE5">
        <w:rPr>
          <w:rStyle w:val="Char0"/>
          <w:rFonts w:hint="cs"/>
          <w:sz w:val="24"/>
          <w:szCs w:val="24"/>
          <w:rtl/>
        </w:rPr>
        <w:t>ٱ</w:t>
      </w:r>
      <w:r w:rsidRPr="00C60EE5">
        <w:rPr>
          <w:rStyle w:val="Char0"/>
          <w:rFonts w:hint="eastAsia"/>
          <w:sz w:val="24"/>
          <w:szCs w:val="24"/>
          <w:rtl/>
        </w:rPr>
        <w:t>لۡمُهَٰجِرِينَ</w:t>
      </w:r>
      <w:r w:rsidRPr="00C60EE5">
        <w:rPr>
          <w:rStyle w:val="Char0"/>
          <w:sz w:val="24"/>
          <w:szCs w:val="24"/>
          <w:rtl/>
        </w:rPr>
        <w:t xml:space="preserve"> وَ</w:t>
      </w:r>
      <w:r w:rsidRPr="00C60EE5">
        <w:rPr>
          <w:rStyle w:val="Char0"/>
          <w:rFonts w:hint="cs"/>
          <w:sz w:val="24"/>
          <w:szCs w:val="24"/>
          <w:rtl/>
        </w:rPr>
        <w:t>ٱ</w:t>
      </w:r>
      <w:r w:rsidRPr="00C60EE5">
        <w:rPr>
          <w:rStyle w:val="Char0"/>
          <w:rFonts w:hint="eastAsia"/>
          <w:sz w:val="24"/>
          <w:szCs w:val="24"/>
          <w:rtl/>
        </w:rPr>
        <w:t>لۡأَنصَارِ</w:t>
      </w:r>
      <w:r w:rsidRPr="00C60EE5">
        <w:rPr>
          <w:rStyle w:val="Char0"/>
          <w:sz w:val="24"/>
          <w:szCs w:val="24"/>
          <w:rtl/>
        </w:rPr>
        <w:t xml:space="preserve"> وَ</w:t>
      </w:r>
      <w:r w:rsidRPr="00C60EE5">
        <w:rPr>
          <w:rStyle w:val="Char0"/>
          <w:rFonts w:hint="cs"/>
          <w:sz w:val="24"/>
          <w:szCs w:val="24"/>
          <w:rtl/>
        </w:rPr>
        <w:t>ٱ</w:t>
      </w:r>
      <w:r w:rsidRPr="00C60EE5">
        <w:rPr>
          <w:rStyle w:val="Char0"/>
          <w:rFonts w:hint="eastAsia"/>
          <w:sz w:val="24"/>
          <w:szCs w:val="24"/>
          <w:rtl/>
        </w:rPr>
        <w:t>لَّذِينَ</w:t>
      </w:r>
      <w:r w:rsidRPr="00C60EE5">
        <w:rPr>
          <w:rStyle w:val="Char0"/>
          <w:sz w:val="24"/>
          <w:szCs w:val="24"/>
          <w:rtl/>
        </w:rPr>
        <w:t xml:space="preserve"> </w:t>
      </w:r>
      <w:r w:rsidRPr="00C60EE5">
        <w:rPr>
          <w:rStyle w:val="Char0"/>
          <w:rFonts w:hint="cs"/>
          <w:sz w:val="24"/>
          <w:szCs w:val="24"/>
          <w:rtl/>
        </w:rPr>
        <w:t>ٱ</w:t>
      </w:r>
      <w:r w:rsidRPr="00C60EE5">
        <w:rPr>
          <w:rStyle w:val="Char0"/>
          <w:rFonts w:hint="eastAsia"/>
          <w:sz w:val="24"/>
          <w:szCs w:val="24"/>
          <w:rtl/>
        </w:rPr>
        <w:t>تَّبَعُوهُم</w:t>
      </w:r>
      <w:r w:rsidRPr="00C60EE5">
        <w:rPr>
          <w:rStyle w:val="Char0"/>
          <w:sz w:val="24"/>
          <w:szCs w:val="24"/>
          <w:rtl/>
        </w:rPr>
        <w:t xml:space="preserve"> بِإِحۡسَٰنٖ رَّضِيَ </w:t>
      </w:r>
      <w:r w:rsidRPr="00C60EE5">
        <w:rPr>
          <w:rStyle w:val="Char0"/>
          <w:rFonts w:hint="cs"/>
          <w:sz w:val="24"/>
          <w:szCs w:val="24"/>
          <w:rtl/>
        </w:rPr>
        <w:t>ٱ</w:t>
      </w:r>
      <w:r w:rsidRPr="00C60EE5">
        <w:rPr>
          <w:rStyle w:val="Char0"/>
          <w:rFonts w:hint="eastAsia"/>
          <w:sz w:val="24"/>
          <w:szCs w:val="24"/>
          <w:rtl/>
        </w:rPr>
        <w:t>للَّهُ</w:t>
      </w:r>
      <w:r w:rsidRPr="00C60EE5">
        <w:rPr>
          <w:rStyle w:val="Char0"/>
          <w:sz w:val="24"/>
          <w:szCs w:val="24"/>
          <w:rtl/>
        </w:rPr>
        <w:t xml:space="preserve"> عَنۡهُمۡ وَرَضُواْ عَنۡهُ وَأَعَدَّ لَهُمۡ جَنَّٰتٖ تَجۡرِي تَحۡتَهَا </w:t>
      </w:r>
      <w:r w:rsidRPr="00C60EE5">
        <w:rPr>
          <w:rStyle w:val="Char0"/>
          <w:rFonts w:hint="cs"/>
          <w:sz w:val="24"/>
          <w:szCs w:val="24"/>
          <w:rtl/>
        </w:rPr>
        <w:t>ٱ</w:t>
      </w:r>
      <w:r w:rsidRPr="00C60EE5">
        <w:rPr>
          <w:rStyle w:val="Char0"/>
          <w:rFonts w:hint="eastAsia"/>
          <w:sz w:val="24"/>
          <w:szCs w:val="24"/>
          <w:rtl/>
        </w:rPr>
        <w:t>لۡأَنۡهَٰرُ</w:t>
      </w:r>
      <w:r w:rsidRPr="00C60EE5">
        <w:rPr>
          <w:rStyle w:val="Char0"/>
          <w:sz w:val="24"/>
          <w:szCs w:val="24"/>
          <w:rtl/>
        </w:rPr>
        <w:t xml:space="preserve"> خَٰلِدِينَ فِيهَآ أَبَدٗاۚ ذَٰلِكَ </w:t>
      </w:r>
      <w:r w:rsidRPr="00C60EE5">
        <w:rPr>
          <w:rStyle w:val="Char0"/>
          <w:rFonts w:hint="cs"/>
          <w:sz w:val="24"/>
          <w:szCs w:val="24"/>
          <w:rtl/>
        </w:rPr>
        <w:t>ٱ</w:t>
      </w:r>
      <w:r w:rsidRPr="00C60EE5">
        <w:rPr>
          <w:rStyle w:val="Char0"/>
          <w:rFonts w:hint="eastAsia"/>
          <w:sz w:val="24"/>
          <w:szCs w:val="24"/>
          <w:rtl/>
        </w:rPr>
        <w:t>لۡفَوۡزُ</w:t>
      </w:r>
      <w:r w:rsidRPr="00C60EE5">
        <w:rPr>
          <w:rStyle w:val="Char0"/>
          <w:sz w:val="24"/>
          <w:szCs w:val="24"/>
          <w:rtl/>
        </w:rPr>
        <w:t xml:space="preserve"> </w:t>
      </w:r>
      <w:r w:rsidRPr="00C60EE5">
        <w:rPr>
          <w:rStyle w:val="Char0"/>
          <w:rFonts w:hint="cs"/>
          <w:sz w:val="24"/>
          <w:szCs w:val="24"/>
          <w:rtl/>
        </w:rPr>
        <w:t>ٱ</w:t>
      </w:r>
      <w:r w:rsidRPr="00C60EE5">
        <w:rPr>
          <w:rStyle w:val="Char0"/>
          <w:rFonts w:hint="eastAsia"/>
          <w:sz w:val="24"/>
          <w:szCs w:val="24"/>
          <w:rtl/>
        </w:rPr>
        <w:t>لۡعَظِيمُ</w:t>
      </w:r>
      <w:r w:rsidRPr="00C60EE5">
        <w:rPr>
          <w:rStyle w:val="Char0"/>
          <w:sz w:val="24"/>
          <w:szCs w:val="24"/>
          <w:rtl/>
        </w:rPr>
        <w:t>١٠٠</w:t>
      </w:r>
      <w:r w:rsidRPr="009929BB">
        <w:rPr>
          <w:rFonts w:ascii="Lotus Linotype" w:hAnsi="Lotus Linotype" w:cs="Traditional Arabic"/>
          <w:sz w:val="24"/>
          <w:rtl/>
        </w:rPr>
        <w:t>﴾</w:t>
      </w:r>
      <w:r w:rsidRPr="00C87620">
        <w:rPr>
          <w:rFonts w:cs="mylotus" w:hint="cs"/>
          <w:sz w:val="24"/>
          <w:rtl/>
        </w:rPr>
        <w:t xml:space="preserve"> </w:t>
      </w:r>
      <w:r w:rsidRPr="00C60EE5">
        <w:rPr>
          <w:rStyle w:val="Char3"/>
          <w:rFonts w:hint="cs"/>
          <w:szCs w:val="20"/>
          <w:rtl/>
        </w:rPr>
        <w:t>[</w:t>
      </w:r>
      <w:r w:rsidRPr="00C60EE5">
        <w:rPr>
          <w:rStyle w:val="Char3"/>
          <w:szCs w:val="20"/>
          <w:rtl/>
        </w:rPr>
        <w:t>التوبة</w:t>
      </w:r>
      <w:r>
        <w:rPr>
          <w:rStyle w:val="Char3"/>
          <w:szCs w:val="20"/>
          <w:rtl/>
        </w:rPr>
        <w:t>:</w:t>
      </w:r>
      <w:r w:rsidRPr="00C60EE5">
        <w:rPr>
          <w:rStyle w:val="Char3"/>
          <w:szCs w:val="20"/>
          <w:rtl/>
        </w:rPr>
        <w:t xml:space="preserve"> 101</w:t>
      </w:r>
      <w:r w:rsidRPr="00C60EE5">
        <w:rPr>
          <w:rStyle w:val="Char3"/>
          <w:rFonts w:hint="cs"/>
          <w:szCs w:val="20"/>
          <w:rtl/>
        </w:rPr>
        <w:t>]</w:t>
      </w:r>
      <w:r w:rsidRPr="00C87620">
        <w:rPr>
          <w:rFonts w:cs="mylotus"/>
          <w:sz w:val="24"/>
          <w:rtl/>
        </w:rPr>
        <w:t xml:space="preserve">، وقد وصف الله تعالى أولـئك السابقين من المهاجرين والأنصار بأنهم: </w:t>
      </w:r>
      <w:r w:rsidRPr="009929BB">
        <w:rPr>
          <w:rFonts w:ascii="Lotus Linotype" w:hAnsi="Lotus Linotype" w:cs="Traditional Arabic"/>
          <w:sz w:val="24"/>
          <w:rtl/>
        </w:rPr>
        <w:t>﴿</w:t>
      </w:r>
      <w:r>
        <w:rPr>
          <w:rFonts w:ascii="Lotus Linotype" w:hAnsi="Lotus Linotype" w:cs="mylotus" w:hint="cs"/>
          <w:sz w:val="24"/>
          <w:rtl/>
        </w:rPr>
        <w:t>...</w:t>
      </w:r>
      <w:r>
        <w:rPr>
          <w:rStyle w:val="Char0"/>
          <w:rFonts w:cs="Times New Roman" w:hint="cs"/>
          <w:sz w:val="24"/>
          <w:szCs w:val="24"/>
          <w:rtl/>
        </w:rPr>
        <w:t xml:space="preserve"> </w:t>
      </w:r>
      <w:r w:rsidRPr="00C60EE5">
        <w:rPr>
          <w:rStyle w:val="Char0"/>
          <w:sz w:val="24"/>
          <w:szCs w:val="24"/>
          <w:rtl/>
        </w:rPr>
        <w:t>وَأَمۡرُهُمۡ شُورَىٰ بَيۡنَهُمۡ</w:t>
      </w:r>
      <w:r w:rsidRPr="009929BB">
        <w:rPr>
          <w:rFonts w:ascii="Lotus Linotype" w:hAnsi="Lotus Linotype" w:cs="Traditional Arabic"/>
          <w:sz w:val="24"/>
          <w:rtl/>
        </w:rPr>
        <w:t>﴾</w:t>
      </w:r>
      <w:r w:rsidRPr="00C60EE5">
        <w:rPr>
          <w:rStyle w:val="Char3"/>
          <w:rFonts w:hint="cs"/>
          <w:szCs w:val="20"/>
          <w:rtl/>
        </w:rPr>
        <w:t xml:space="preserve"> [</w:t>
      </w:r>
      <w:r w:rsidRPr="00C60EE5">
        <w:rPr>
          <w:rStyle w:val="Char3"/>
          <w:szCs w:val="20"/>
          <w:rtl/>
        </w:rPr>
        <w:t>الشورى</w:t>
      </w:r>
      <w:r w:rsidRPr="00C60EE5">
        <w:rPr>
          <w:rStyle w:val="Char3"/>
          <w:rFonts w:hint="cs"/>
          <w:szCs w:val="20"/>
          <w:rtl/>
        </w:rPr>
        <w:t>:</w:t>
      </w:r>
      <w:r w:rsidRPr="00C60EE5">
        <w:rPr>
          <w:rStyle w:val="Char3"/>
          <w:szCs w:val="20"/>
          <w:rtl/>
        </w:rPr>
        <w:t>38</w:t>
      </w:r>
      <w:r w:rsidRPr="00C60EE5">
        <w:rPr>
          <w:rStyle w:val="Char3"/>
          <w:rFonts w:hint="cs"/>
          <w:szCs w:val="20"/>
          <w:rtl/>
        </w:rPr>
        <w:t>]</w:t>
      </w:r>
      <w:r w:rsidRPr="00C87620">
        <w:rPr>
          <w:rFonts w:cs="mylotus"/>
          <w:sz w:val="24"/>
          <w:rtl/>
        </w:rPr>
        <w:t xml:space="preserve">، فإذا جلس مجموعة من </w:t>
      </w:r>
      <w:r w:rsidRPr="00C87620">
        <w:rPr>
          <w:rFonts w:cs="mylotus" w:hint="cs"/>
          <w:sz w:val="24"/>
          <w:rtl/>
        </w:rPr>
        <w:t>أهل الجنة</w:t>
      </w:r>
      <w:r w:rsidRPr="00C87620">
        <w:rPr>
          <w:rFonts w:cs="mylotus"/>
          <w:sz w:val="24"/>
          <w:rtl/>
        </w:rPr>
        <w:t xml:space="preserve"> ليتشاوروا في أمر الإمارة واختاروا أمير</w:t>
      </w:r>
      <w:r>
        <w:rPr>
          <w:rFonts w:cs="mylotus"/>
          <w:sz w:val="24"/>
          <w:rtl/>
        </w:rPr>
        <w:t>ًا</w:t>
      </w:r>
      <w:r w:rsidRPr="00C87620">
        <w:rPr>
          <w:rFonts w:cs="mylotus"/>
          <w:sz w:val="24"/>
          <w:rtl/>
        </w:rPr>
        <w:t xml:space="preserve"> عليهم أفلن يكون ذلك حتم</w:t>
      </w:r>
      <w:r>
        <w:rPr>
          <w:rFonts w:cs="mylotus"/>
          <w:sz w:val="24"/>
          <w:rtl/>
        </w:rPr>
        <w:t>ًا رضىً  لِـلَّـه</w:t>
      </w:r>
      <w:r w:rsidRPr="00C87620">
        <w:rPr>
          <w:rFonts w:cs="mylotus"/>
          <w:sz w:val="24"/>
          <w:rtl/>
        </w:rPr>
        <w:t>؟</w:t>
      </w:r>
    </w:p>
    <w:p w:rsidR="00C42304" w:rsidRPr="00C87620" w:rsidRDefault="00C42304" w:rsidP="00137CB8">
      <w:pPr>
        <w:pStyle w:val="FootnoteText"/>
        <w:widowControl w:val="0"/>
        <w:spacing w:line="228" w:lineRule="auto"/>
        <w:ind w:left="341"/>
        <w:rPr>
          <w:rFonts w:cs="mylotus"/>
          <w:sz w:val="24"/>
          <w:rtl/>
        </w:rPr>
      </w:pPr>
      <w:r w:rsidRPr="00C87620">
        <w:rPr>
          <w:rFonts w:cs="mylotus"/>
          <w:sz w:val="24"/>
          <w:rtl/>
        </w:rPr>
        <w:t xml:space="preserve">و علاوة على ذلك فإن </w:t>
      </w:r>
      <w:r>
        <w:rPr>
          <w:rFonts w:cs="mylotus"/>
          <w:sz w:val="24"/>
          <w:rtl/>
        </w:rPr>
        <w:t>عليًّا</w:t>
      </w:r>
      <w:r w:rsidRPr="00750411">
        <w:rPr>
          <w:rFonts w:ascii="AGA Arabesque" w:hAnsi="AGA Arabesque" w:cs="mylotus"/>
          <w:sz w:val="24"/>
        </w:rPr>
        <w:t></w:t>
      </w:r>
      <w:r w:rsidRPr="00C87620">
        <w:rPr>
          <w:rFonts w:cs="mylotus"/>
          <w:sz w:val="24"/>
          <w:rtl/>
        </w:rPr>
        <w:t xml:space="preserve"> كان يقول: </w:t>
      </w:r>
      <w:r w:rsidRPr="00C87620">
        <w:rPr>
          <w:rFonts w:ascii="AGA Arabesque" w:hAnsi="AGA Arabesque" w:cs="mylotus" w:hint="eastAsia"/>
          <w:sz w:val="24"/>
          <w:rtl/>
        </w:rPr>
        <w:t>«</w:t>
      </w:r>
      <w:r w:rsidRPr="00137CB8">
        <w:rPr>
          <w:rFonts w:cs="mylotus"/>
          <w:b/>
          <w:bCs/>
          <w:sz w:val="24"/>
          <w:rtl/>
        </w:rPr>
        <w:t xml:space="preserve">واللهِ مَا كَانَتْ لِي فِي </w:t>
      </w:r>
      <w:r>
        <w:rPr>
          <w:rFonts w:cs="mylotus"/>
          <w:b/>
          <w:bCs/>
          <w:sz w:val="24"/>
          <w:rtl/>
        </w:rPr>
        <w:t>الْـ</w:t>
      </w:r>
      <w:r w:rsidRPr="00137CB8">
        <w:rPr>
          <w:rFonts w:cs="mylotus"/>
          <w:b/>
          <w:bCs/>
          <w:sz w:val="24"/>
          <w:rtl/>
        </w:rPr>
        <w:t>خِلافَةِ رَغْبَةٌ ولا فِي الْوِلايَةِ إِرْبَةٌ ولَكِنَّكُمْ دَعَوْتُمُونِي إِلَيْهَا وحَمَلْتُمُونِي عَلَيْهَا</w:t>
      </w:r>
      <w:r w:rsidRPr="00C87620">
        <w:rPr>
          <w:rFonts w:cs="mylotus" w:hint="cs"/>
          <w:sz w:val="24"/>
          <w:rtl/>
        </w:rPr>
        <w:t>»</w:t>
      </w:r>
      <w:r w:rsidRPr="00C87620">
        <w:rPr>
          <w:rFonts w:cs="mylotus"/>
          <w:sz w:val="24"/>
          <w:rtl/>
        </w:rPr>
        <w:t xml:space="preserve"> (نهج البلاغة / الخطبة  رقم 196). فهل يعقل أن يكون عليا قد أمر من قبل الله تعالى بتولي منصب الخلافة، ثم يقول مقسم</w:t>
      </w:r>
      <w:r>
        <w:rPr>
          <w:rFonts w:cs="mylotus"/>
          <w:sz w:val="24"/>
          <w:rtl/>
        </w:rPr>
        <w:t>ًا</w:t>
      </w:r>
      <w:r w:rsidRPr="00C87620">
        <w:rPr>
          <w:rFonts w:cs="mylotus"/>
          <w:sz w:val="24"/>
          <w:rtl/>
        </w:rPr>
        <w:t xml:space="preserve"> بالله أنه ليس له رغبة بالخلافة ولا إربة بها؟! أليس لعليٍّ رغبة بتنفيذ أمر الله؟!  هل يصح القول مث</w:t>
      </w:r>
      <w:r>
        <w:rPr>
          <w:rFonts w:cs="mylotus"/>
          <w:sz w:val="24"/>
          <w:rtl/>
        </w:rPr>
        <w:t xml:space="preserve">لاً </w:t>
      </w:r>
      <w:r w:rsidRPr="00C87620">
        <w:rPr>
          <w:rFonts w:cs="mylotus"/>
          <w:sz w:val="24"/>
          <w:rtl/>
        </w:rPr>
        <w:t>أن رسول الله (صلى</w:t>
      </w:r>
      <w:r w:rsidRPr="00C87620">
        <w:rPr>
          <w:rFonts w:cs="mylotus" w:hint="cs"/>
          <w:sz w:val="24"/>
          <w:rtl/>
        </w:rPr>
        <w:t xml:space="preserve"> </w:t>
      </w:r>
      <w:r w:rsidRPr="00C87620">
        <w:rPr>
          <w:rFonts w:cs="mylotus"/>
          <w:sz w:val="24"/>
          <w:rtl/>
        </w:rPr>
        <w:t>الله عليه وآله وسلم) لم يكن له رغبة ولا إربة بالنبوة</w:t>
      </w:r>
      <w:r>
        <w:rPr>
          <w:rFonts w:cs="mylotus"/>
          <w:sz w:val="24"/>
          <w:rtl/>
        </w:rPr>
        <w:t xml:space="preserve"> بعد أن حمله الله تعالى أمانتها</w:t>
      </w:r>
      <w:r w:rsidRPr="00C87620">
        <w:rPr>
          <w:rFonts w:cs="mylotus"/>
          <w:sz w:val="24"/>
          <w:rtl/>
        </w:rPr>
        <w:t>؟ والعياذ بالله.</w:t>
      </w:r>
    </w:p>
    <w:p w:rsidR="00C42304" w:rsidRPr="00C87620" w:rsidRDefault="00C42304" w:rsidP="00137CB8">
      <w:pPr>
        <w:pStyle w:val="FootnoteText"/>
        <w:spacing w:line="228" w:lineRule="auto"/>
        <w:ind w:left="341"/>
        <w:rPr>
          <w:rFonts w:cs="mylotus" w:hint="cs"/>
          <w:sz w:val="24"/>
          <w:rtl/>
        </w:rPr>
      </w:pPr>
      <w:r w:rsidRPr="00C87620">
        <w:rPr>
          <w:rFonts w:cs="mylotus"/>
          <w:sz w:val="24"/>
          <w:rtl/>
        </w:rPr>
        <w:t>لو كان علي منصوب</w:t>
      </w:r>
      <w:r>
        <w:rPr>
          <w:rFonts w:cs="mylotus"/>
          <w:sz w:val="24"/>
          <w:rtl/>
        </w:rPr>
        <w:t>ًا</w:t>
      </w:r>
      <w:r w:rsidRPr="00C87620">
        <w:rPr>
          <w:rFonts w:cs="mylotus"/>
          <w:sz w:val="24"/>
          <w:rtl/>
        </w:rPr>
        <w:t xml:space="preserve"> حق</w:t>
      </w:r>
      <w:r>
        <w:rPr>
          <w:rFonts w:cs="mylotus"/>
          <w:sz w:val="24"/>
          <w:rtl/>
        </w:rPr>
        <w:t>ًا</w:t>
      </w:r>
      <w:r w:rsidRPr="00C87620">
        <w:rPr>
          <w:rFonts w:cs="mylotus"/>
          <w:sz w:val="24"/>
          <w:rtl/>
        </w:rPr>
        <w:t xml:space="preserve"> من قبل الله تعالى لمنصب الخلافة والإمارة فلماذا قال ـ عندما هجم الناس على بيته ليبايعوه: </w:t>
      </w:r>
      <w:r w:rsidRPr="00C87620">
        <w:rPr>
          <w:rFonts w:ascii="AGA Arabesque" w:hAnsi="AGA Arabesque" w:cs="mylotus" w:hint="eastAsia"/>
          <w:sz w:val="24"/>
          <w:rtl/>
        </w:rPr>
        <w:t>«</w:t>
      </w:r>
      <w:r w:rsidRPr="00137CB8">
        <w:rPr>
          <w:rFonts w:cs="mylotus"/>
          <w:b/>
          <w:bCs/>
          <w:sz w:val="24"/>
          <w:rtl/>
        </w:rPr>
        <w:t>فَأَقْبَلْتُمْ إِلَيَّ إِقْبَالَ الْعُوذِ المَطَافِيلِ عَلَى أَوْلادِهَا تَقُولُونَ الْبَيْعَةَ الْبَيْعَةَ قَبَضْتُ كَفِّي فَبَسَطْتُمُوهَا ونَازَعَتْكُمْ يَدِي فَجَاذَبْتُمُوهَا</w:t>
      </w:r>
      <w:r w:rsidRPr="00C87620">
        <w:rPr>
          <w:rFonts w:cs="mylotus" w:hint="cs"/>
          <w:sz w:val="24"/>
          <w:rtl/>
        </w:rPr>
        <w:t>»</w:t>
      </w:r>
      <w:r w:rsidRPr="00C87620">
        <w:rPr>
          <w:rFonts w:cs="mylotus"/>
          <w:sz w:val="24"/>
          <w:rtl/>
        </w:rPr>
        <w:t xml:space="preserve"> ( نهج البلاغة / الخطبة 137 و229)، في حين أنه لو كانت خلافته</w:t>
      </w:r>
      <w:r w:rsidRPr="00750411">
        <w:rPr>
          <w:rFonts w:ascii="AGA Arabesque" w:hAnsi="AGA Arabesque" w:cs="mylotus"/>
          <w:sz w:val="24"/>
        </w:rPr>
        <w:t></w:t>
      </w:r>
      <w:r w:rsidRPr="00C87620">
        <w:rPr>
          <w:rFonts w:cs="mylotus"/>
          <w:sz w:val="24"/>
          <w:rtl/>
        </w:rPr>
        <w:t xml:space="preserve"> أمر</w:t>
      </w:r>
      <w:r>
        <w:rPr>
          <w:rFonts w:cs="mylotus"/>
          <w:sz w:val="24"/>
          <w:rtl/>
        </w:rPr>
        <w:t>ًا</w:t>
      </w:r>
      <w:r w:rsidRPr="00C87620">
        <w:rPr>
          <w:rFonts w:cs="mylotus"/>
          <w:sz w:val="24"/>
          <w:rtl/>
        </w:rPr>
        <w:t xml:space="preserve"> إلـهـي</w:t>
      </w:r>
      <w:r>
        <w:rPr>
          <w:rFonts w:cs="mylotus"/>
          <w:sz w:val="24"/>
          <w:rtl/>
        </w:rPr>
        <w:t>ًا</w:t>
      </w:r>
      <w:r w:rsidRPr="00C87620">
        <w:rPr>
          <w:rFonts w:cs="mylotus"/>
          <w:sz w:val="24"/>
          <w:rtl/>
        </w:rPr>
        <w:t xml:space="preserve">، لوجب عندما وجد المقتضي لاستلامها وانتفى المانع وعاد الحق </w:t>
      </w:r>
      <w:r w:rsidRPr="00C87620">
        <w:rPr>
          <w:rFonts w:cs="mylotus" w:hint="cs"/>
          <w:sz w:val="24"/>
          <w:rtl/>
        </w:rPr>
        <w:t xml:space="preserve">إلى </w:t>
      </w:r>
      <w:r w:rsidRPr="00C87620">
        <w:rPr>
          <w:rFonts w:cs="mylotus"/>
          <w:sz w:val="24"/>
          <w:rtl/>
        </w:rPr>
        <w:t>صاحبه، لوجب على الأقل ألا يمتنع عنها ويظهر عدم ميله لها، هذا إن لم يجب عليه الإسراع لأخذها والقيام بأعبائها</w:t>
      </w:r>
      <w:r w:rsidRPr="00C87620">
        <w:rPr>
          <w:rFonts w:cs="mylotus" w:hint="cs"/>
          <w:sz w:val="24"/>
          <w:rtl/>
        </w:rPr>
        <w:t>،</w:t>
      </w:r>
      <w:r w:rsidRPr="00C87620">
        <w:rPr>
          <w:rFonts w:cs="mylotus"/>
          <w:sz w:val="24"/>
          <w:rtl/>
        </w:rPr>
        <w:t xml:space="preserve"> لا أن يقول ـ كما روي عنه في النهج ـ </w:t>
      </w:r>
      <w:r w:rsidRPr="00C87620">
        <w:rPr>
          <w:rFonts w:ascii="AGA Arabesque" w:hAnsi="AGA Arabesque" w:cs="mylotus" w:hint="eastAsia"/>
          <w:sz w:val="24"/>
          <w:rtl/>
        </w:rPr>
        <w:t>«</w:t>
      </w:r>
      <w:r w:rsidRPr="00137CB8">
        <w:rPr>
          <w:rFonts w:cs="mylotus"/>
          <w:b/>
          <w:bCs/>
          <w:sz w:val="24"/>
          <w:rtl/>
        </w:rPr>
        <w:t>دَعُونِي وَالْتَمِسُوا غَيْرِي!  ...</w:t>
      </w:r>
      <w:r>
        <w:rPr>
          <w:rFonts w:cs="mylotus" w:hint="cs"/>
          <w:b/>
          <w:bCs/>
          <w:sz w:val="24"/>
          <w:rtl/>
        </w:rPr>
        <w:t xml:space="preserve"> </w:t>
      </w:r>
      <w:r w:rsidRPr="00137CB8">
        <w:rPr>
          <w:rFonts w:cs="mylotus"/>
          <w:b/>
          <w:bCs/>
          <w:sz w:val="24"/>
          <w:rtl/>
        </w:rPr>
        <w:t>أَنَا لَكُمْ وَزِير</w:t>
      </w:r>
      <w:r>
        <w:rPr>
          <w:rFonts w:cs="mylotus"/>
          <w:b/>
          <w:bCs/>
          <w:sz w:val="24"/>
          <w:rtl/>
        </w:rPr>
        <w:t>ًا</w:t>
      </w:r>
      <w:r w:rsidRPr="00137CB8">
        <w:rPr>
          <w:rFonts w:cs="mylotus"/>
          <w:b/>
          <w:bCs/>
          <w:sz w:val="24"/>
          <w:rtl/>
        </w:rPr>
        <w:t xml:space="preserve"> خَيْرٌ لَكُمْ مِنِّي أَمِير</w:t>
      </w:r>
      <w:r>
        <w:rPr>
          <w:rFonts w:cs="mylotus"/>
          <w:b/>
          <w:bCs/>
          <w:sz w:val="24"/>
          <w:rtl/>
        </w:rPr>
        <w:t>ًا</w:t>
      </w:r>
      <w:r w:rsidRPr="00137CB8">
        <w:rPr>
          <w:rFonts w:cs="mylotus"/>
          <w:b/>
          <w:bCs/>
          <w:sz w:val="24"/>
          <w:rtl/>
        </w:rPr>
        <w:t xml:space="preserve"> وإِنْ تَرَكْتُمُونِي فَأَنَا كَأَحَدِكُمْ ولَعَلِّي أَسْمَعُكُمْ وأَطْوَعُكُمْ لِمَنْ وَلَّيْتُمُوهُ أَمْرَكُمْ</w:t>
      </w:r>
      <w:r>
        <w:rPr>
          <w:rFonts w:cs="mylotus" w:hint="cs"/>
          <w:sz w:val="24"/>
          <w:rtl/>
        </w:rPr>
        <w:t>»</w:t>
      </w:r>
      <w:r w:rsidRPr="00C87620">
        <w:rPr>
          <w:rFonts w:cs="mylotus"/>
          <w:sz w:val="24"/>
          <w:rtl/>
        </w:rPr>
        <w:t xml:space="preserve"> (نهج البلاغة/الخطبة 91)</w:t>
      </w:r>
      <w:r w:rsidRPr="00C87620">
        <w:rPr>
          <w:rFonts w:cs="mylotus" w:hint="cs"/>
          <w:sz w:val="24"/>
          <w:rtl/>
        </w:rPr>
        <w:t>.</w:t>
      </w:r>
    </w:p>
    <w:p w:rsidR="00C42304" w:rsidRPr="00C87620" w:rsidRDefault="00C42304" w:rsidP="000C72DB">
      <w:pPr>
        <w:pStyle w:val="FootnoteText"/>
        <w:spacing w:line="228" w:lineRule="auto"/>
        <w:ind w:left="341"/>
        <w:rPr>
          <w:rFonts w:cs="mylotus"/>
          <w:sz w:val="24"/>
          <w:rtl/>
        </w:rPr>
      </w:pPr>
      <w:r>
        <w:rPr>
          <w:rFonts w:cs="mylotus"/>
          <w:sz w:val="24"/>
          <w:rtl/>
        </w:rPr>
        <w:t>و</w:t>
      </w:r>
      <w:r w:rsidRPr="00C87620">
        <w:rPr>
          <w:rFonts w:cs="mylotus"/>
          <w:sz w:val="24"/>
          <w:rtl/>
        </w:rPr>
        <w:t xml:space="preserve">لو أن </w:t>
      </w:r>
      <w:r>
        <w:rPr>
          <w:rFonts w:cs="mylotus"/>
          <w:sz w:val="24"/>
          <w:rtl/>
        </w:rPr>
        <w:t>عليًّا</w:t>
      </w:r>
      <w:r w:rsidRPr="00750411">
        <w:rPr>
          <w:rFonts w:ascii="AGA Arabesque" w:hAnsi="AGA Arabesque" w:cs="mylotus"/>
          <w:sz w:val="24"/>
        </w:rPr>
        <w:t></w:t>
      </w:r>
      <w:r w:rsidRPr="00C87620">
        <w:rPr>
          <w:rFonts w:cs="mylotus"/>
          <w:sz w:val="24"/>
          <w:rtl/>
        </w:rPr>
        <w:t xml:space="preserve"> نُصِّب فعلا من قبل الله عز وجل لأمر الخلافة، فلماذا </w:t>
      </w:r>
      <w:r w:rsidRPr="00C87620">
        <w:rPr>
          <w:rFonts w:cs="mylotus" w:hint="cs"/>
          <w:sz w:val="24"/>
          <w:rtl/>
        </w:rPr>
        <w:t>بد</w:t>
      </w:r>
      <w:r>
        <w:rPr>
          <w:rFonts w:cs="mylotus" w:hint="cs"/>
          <w:sz w:val="24"/>
          <w:rtl/>
        </w:rPr>
        <w:t xml:space="preserve">لاً </w:t>
      </w:r>
      <w:r w:rsidRPr="00C87620">
        <w:rPr>
          <w:rFonts w:cs="mylotus" w:hint="cs"/>
          <w:sz w:val="24"/>
          <w:rtl/>
        </w:rPr>
        <w:t>م</w:t>
      </w:r>
      <w:r w:rsidRPr="00C87620">
        <w:rPr>
          <w:rFonts w:cs="mylotus"/>
          <w:sz w:val="24"/>
          <w:rtl/>
        </w:rPr>
        <w:t>ن تحذيره الناس صبح</w:t>
      </w:r>
      <w:r>
        <w:rPr>
          <w:rFonts w:cs="mylotus"/>
          <w:sz w:val="24"/>
          <w:rtl/>
        </w:rPr>
        <w:t>ًا</w:t>
      </w:r>
      <w:r w:rsidRPr="00C87620">
        <w:rPr>
          <w:rFonts w:cs="mylotus"/>
          <w:sz w:val="24"/>
          <w:rtl/>
        </w:rPr>
        <w:t xml:space="preserve"> ومساء من مغبة مخالفتهم لأمر الله تعالى وتذكيرهم صبح</w:t>
      </w:r>
      <w:r>
        <w:rPr>
          <w:rFonts w:cs="mylotus"/>
          <w:sz w:val="24"/>
          <w:rtl/>
        </w:rPr>
        <w:t>ًا</w:t>
      </w:r>
      <w:r w:rsidRPr="00C87620">
        <w:rPr>
          <w:rFonts w:cs="mylotus"/>
          <w:sz w:val="24"/>
          <w:rtl/>
        </w:rPr>
        <w:t xml:space="preserve"> ومساء بخلافته الإلـهية، وسعيه بكل جهده لإحراز الخلافة التي أمره الله</w:t>
      </w:r>
      <w:r w:rsidRPr="00C87620">
        <w:rPr>
          <w:rFonts w:cs="mylotus" w:hint="cs"/>
          <w:sz w:val="24"/>
          <w:rtl/>
        </w:rPr>
        <w:t>ُ</w:t>
      </w:r>
      <w:r w:rsidRPr="00C87620">
        <w:rPr>
          <w:rFonts w:cs="mylotus"/>
          <w:sz w:val="24"/>
          <w:rtl/>
        </w:rPr>
        <w:t xml:space="preserve"> القيام بأعبائها، وزجره الخلفاء الذين سبقوه عن غصبهم خلافته، وإعلانه للجميع أن خلافتهم غير مشروعة ومحرمة، أو على أقل تقدير يمتنع عن تأييدها</w:t>
      </w:r>
      <w:r>
        <w:rPr>
          <w:rFonts w:cs="mylotus"/>
          <w:sz w:val="24"/>
          <w:rtl/>
        </w:rPr>
        <w:t xml:space="preserve"> و</w:t>
      </w:r>
      <w:r w:rsidRPr="00C87620">
        <w:rPr>
          <w:rFonts w:cs="mylotus"/>
          <w:sz w:val="24"/>
          <w:rtl/>
        </w:rPr>
        <w:t>يسكت عن مدحها، لماذا نجده</w:t>
      </w:r>
      <w:r w:rsidRPr="00750411">
        <w:rPr>
          <w:rFonts w:ascii="AGA Arabesque" w:hAnsi="AGA Arabesque" w:cs="mylotus"/>
          <w:sz w:val="24"/>
        </w:rPr>
        <w:t></w:t>
      </w:r>
      <w:r w:rsidRPr="00C87620">
        <w:rPr>
          <w:rFonts w:cs="mylotus" w:hint="cs"/>
          <w:sz w:val="24"/>
          <w:rtl/>
        </w:rPr>
        <w:t>،</w:t>
      </w:r>
      <w:r w:rsidRPr="00C87620">
        <w:rPr>
          <w:rFonts w:cs="mylotus"/>
          <w:sz w:val="24"/>
          <w:rtl/>
        </w:rPr>
        <w:t xml:space="preserve"> بشهادة آثار قدماء الإمامية</w:t>
      </w:r>
      <w:r w:rsidRPr="00C87620">
        <w:rPr>
          <w:rFonts w:cs="mylotus" w:hint="cs"/>
          <w:sz w:val="24"/>
          <w:rtl/>
        </w:rPr>
        <w:t xml:space="preserve">، </w:t>
      </w:r>
      <w:r w:rsidRPr="00C87620">
        <w:rPr>
          <w:rFonts w:cs="mylotus"/>
          <w:sz w:val="24"/>
          <w:rtl/>
        </w:rPr>
        <w:t>يثني على الخلفاء الذين سبقوه ويمتدح خلافتهم فيقول عن أبي بكر مث</w:t>
      </w:r>
      <w:r>
        <w:rPr>
          <w:rFonts w:cs="mylotus"/>
          <w:sz w:val="24"/>
          <w:rtl/>
        </w:rPr>
        <w:t>لاً</w:t>
      </w:r>
      <w:r w:rsidRPr="00C87620">
        <w:rPr>
          <w:rFonts w:cs="mylotus"/>
          <w:sz w:val="24"/>
          <w:rtl/>
        </w:rPr>
        <w:t xml:space="preserve">: </w:t>
      </w:r>
      <w:r w:rsidRPr="00C87620">
        <w:rPr>
          <w:rFonts w:ascii="AGA Arabesque" w:hAnsi="AGA Arabesque" w:cs="mylotus" w:hint="eastAsia"/>
          <w:sz w:val="24"/>
          <w:rtl/>
        </w:rPr>
        <w:t>«</w:t>
      </w:r>
      <w:r w:rsidRPr="00C87620">
        <w:rPr>
          <w:rFonts w:cs="mylotus"/>
          <w:b/>
          <w:bCs/>
          <w:sz w:val="24"/>
          <w:rtl/>
        </w:rPr>
        <w:t>فتولى أبو بكر فقارب واقـتـصد</w:t>
      </w:r>
      <w:r w:rsidRPr="00C87620">
        <w:rPr>
          <w:rFonts w:cs="mylotus" w:hint="cs"/>
          <w:sz w:val="24"/>
          <w:rtl/>
        </w:rPr>
        <w:t>»</w:t>
      </w:r>
      <w:r w:rsidRPr="00C87620">
        <w:rPr>
          <w:rFonts w:cs="mylotus"/>
          <w:sz w:val="24"/>
          <w:rtl/>
        </w:rPr>
        <w:t xml:space="preserve"> [كشف المحجة لثمرة المهجة، سيد ابن طاووس، طبع النجف، 1370هـ، ص 177]، ويقول عن عمر مث</w:t>
      </w:r>
      <w:r>
        <w:rPr>
          <w:rFonts w:cs="mylotus"/>
          <w:sz w:val="24"/>
          <w:rtl/>
        </w:rPr>
        <w:t>لاً</w:t>
      </w:r>
      <w:r w:rsidRPr="00C87620">
        <w:rPr>
          <w:rFonts w:cs="mylotus"/>
          <w:sz w:val="24"/>
          <w:rtl/>
        </w:rPr>
        <w:t xml:space="preserve">: </w:t>
      </w:r>
      <w:r w:rsidRPr="00C87620">
        <w:rPr>
          <w:rFonts w:ascii="AGA Arabesque" w:hAnsi="AGA Arabesque" w:cs="mylotus" w:hint="eastAsia"/>
          <w:sz w:val="24"/>
          <w:rtl/>
        </w:rPr>
        <w:t>«</w:t>
      </w:r>
      <w:r w:rsidRPr="00C87620">
        <w:rPr>
          <w:rFonts w:cs="mylotus"/>
          <w:b/>
          <w:bCs/>
          <w:sz w:val="24"/>
          <w:rtl/>
        </w:rPr>
        <w:t>تولى عمر الأمر فكان مرضي السيرة ميمون النقيـبة</w:t>
      </w:r>
      <w:r w:rsidRPr="00C87620">
        <w:rPr>
          <w:rFonts w:cs="mylotus" w:hint="cs"/>
          <w:sz w:val="24"/>
          <w:rtl/>
        </w:rPr>
        <w:t>»</w:t>
      </w:r>
      <w:r w:rsidRPr="00C87620">
        <w:rPr>
          <w:rFonts w:cs="mylotus"/>
          <w:sz w:val="24"/>
          <w:rtl/>
        </w:rPr>
        <w:t xml:space="preserve"> [الغارات، أبو اسحـق الثقفي، ج1/ص307] ويقول عنهما كليهما في مقام آخر: </w:t>
      </w:r>
      <w:r w:rsidRPr="00C87620">
        <w:rPr>
          <w:rFonts w:ascii="AGA Arabesque" w:hAnsi="AGA Arabesque" w:cs="mylotus" w:hint="eastAsia"/>
          <w:sz w:val="24"/>
          <w:rtl/>
        </w:rPr>
        <w:t>«</w:t>
      </w:r>
      <w:r w:rsidRPr="00C87620">
        <w:rPr>
          <w:rFonts w:cs="mylotus"/>
          <w:b/>
          <w:bCs/>
          <w:sz w:val="24"/>
          <w:rtl/>
        </w:rPr>
        <w:t>أحسنا السيرة وعدلا في الأمة</w:t>
      </w:r>
      <w:r w:rsidRPr="00C87620">
        <w:rPr>
          <w:rFonts w:cs="mylotus" w:hint="cs"/>
          <w:sz w:val="24"/>
          <w:rtl/>
        </w:rPr>
        <w:t>»</w:t>
      </w:r>
      <w:r w:rsidRPr="00C87620">
        <w:rPr>
          <w:rFonts w:cs="mylotus"/>
          <w:sz w:val="24"/>
          <w:rtl/>
        </w:rPr>
        <w:t xml:space="preserve"> [كتاب وقعة صفين، ص 201]، ولماذا رضي أن يصاهره عمر في ابنته أم كلثوم [انظر منتهى الآمال، للشيخ عباس القمي، ص 186، ووسائل الشيعة: كتاب الميراث، ج17/ ص 594]، وكان يقتدي بالشيخين في الصلاة [وسائل الشيعة: كتاب الصلاة، ج 5/ ص 383] وسمى ثلاثة من أولاده بأسماء الخلفاء أبي بكر وعمر وعثمان [الإرشاد للشيخ المفيد، دار المفيد للطباعة، ج1/ص 354</w:t>
      </w:r>
      <w:r w:rsidRPr="00C87620">
        <w:rPr>
          <w:rFonts w:cs="mylotus" w:hint="cs"/>
          <w:sz w:val="24"/>
          <w:rtl/>
        </w:rPr>
        <w:t xml:space="preserve"> </w:t>
      </w:r>
      <w:r w:rsidRPr="00C87620">
        <w:rPr>
          <w:rFonts w:cs="mylotus"/>
          <w:sz w:val="24"/>
          <w:rtl/>
        </w:rPr>
        <w:t>ومنتهى الآمال، ص 188 و382]</w:t>
      </w:r>
      <w:r>
        <w:rPr>
          <w:rFonts w:cs="mylotus"/>
          <w:sz w:val="24"/>
          <w:rtl/>
        </w:rPr>
        <w:t>.</w:t>
      </w:r>
    </w:p>
    <w:p w:rsidR="00C42304" w:rsidRPr="00C87620" w:rsidRDefault="00C42304" w:rsidP="000C72DB">
      <w:pPr>
        <w:pStyle w:val="FootnoteText"/>
        <w:spacing w:line="228" w:lineRule="auto"/>
        <w:ind w:left="341"/>
        <w:rPr>
          <w:rFonts w:cs="mylotus"/>
          <w:sz w:val="24"/>
        </w:rPr>
      </w:pPr>
      <w:r w:rsidRPr="00C87620">
        <w:rPr>
          <w:rFonts w:cs="mylotus"/>
          <w:sz w:val="24"/>
          <w:rtl/>
        </w:rPr>
        <w:t>أفتراه فعل ذلك ـ وهو</w:t>
      </w:r>
      <w:r w:rsidRPr="00750411">
        <w:rPr>
          <w:rFonts w:ascii="AGA Arabesque" w:hAnsi="AGA Arabesque" w:cs="mylotus"/>
          <w:sz w:val="24"/>
        </w:rPr>
        <w:t></w:t>
      </w:r>
      <w:r w:rsidRPr="00C87620">
        <w:rPr>
          <w:rFonts w:cs="mylotus"/>
          <w:sz w:val="24"/>
          <w:rtl/>
        </w:rPr>
        <w:t xml:space="preserve"> إمام المتقين وأسوة المؤمنين ـ لكي يفضح الغاصبين ويعرف الأمة أكثر بأصول وأحكام الشريعة خاصة أصل الإمامة المنصوص عليها، ويتم الحجة عليهم في ذلك؟!  نترك الإجابة على ذلك لكل ذي إنصاف. (م)</w:t>
      </w:r>
    </w:p>
  </w:footnote>
  <w:footnote w:id="25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مروج الذهب: للمسعودي: ج2 / ص 425، وتاريخ الأمم والملوك: للطبري: ج5/ص 146</w:t>
      </w:r>
      <w:r w:rsidRPr="00C87620">
        <w:rPr>
          <w:rFonts w:cs="mylotus" w:hint="cs"/>
          <w:sz w:val="24"/>
          <w:rtl/>
        </w:rPr>
        <w:t>-</w:t>
      </w:r>
      <w:r w:rsidRPr="00C87620">
        <w:rPr>
          <w:rFonts w:cs="mylotus"/>
          <w:sz w:val="24"/>
          <w:rtl/>
        </w:rPr>
        <w:t>ـ 147، والبداية والنهاية: لابن كثير: ج7 / ص 327</w:t>
      </w:r>
      <w:r>
        <w:rPr>
          <w:rFonts w:cs="mylotus"/>
          <w:sz w:val="24"/>
          <w:rtl/>
        </w:rPr>
        <w:t>.</w:t>
      </w:r>
    </w:p>
  </w:footnote>
  <w:footnote w:id="25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مروج الذهب: ج 2 /ص 425، والبداية والنهاية: ج 7 /ص323 إلى 324 من عدة طرق. (ت)</w:t>
      </w:r>
    </w:p>
  </w:footnote>
  <w:footnote w:id="260">
    <w:p w:rsidR="00C42304" w:rsidRPr="00D5727F" w:rsidRDefault="00C42304" w:rsidP="00F31EB0">
      <w:pPr>
        <w:pStyle w:val="FootnoteText"/>
        <w:ind w:left="272" w:hanging="272"/>
        <w:rPr>
          <w:rFonts w:cs="mylotus" w:hint="cs"/>
          <w:sz w:val="24"/>
          <w:rtl/>
        </w:rPr>
      </w:pPr>
      <w:r w:rsidRPr="00867AFB">
        <w:rPr>
          <w:rStyle w:val="FootnoteReference"/>
          <w:rFonts w:ascii="IRLotus" w:hAnsi="IRLotus" w:cs="Arabic11 BT"/>
          <w:vertAlign w:val="baseline"/>
        </w:rPr>
        <w:footnoteRef/>
      </w:r>
      <w:r w:rsidRPr="00867AFB">
        <w:rPr>
          <w:rFonts w:ascii="IRLotus" w:hAnsi="IRLotus" w:cs="Arabic11 BT" w:hint="cs"/>
          <w:sz w:val="24"/>
          <w:rtl/>
          <w:lang w:bidi="fa-IR"/>
        </w:rPr>
        <w:t>-</w:t>
      </w:r>
      <w:r w:rsidRPr="00867AFB">
        <w:rPr>
          <w:rFonts w:cs="mylotus" w:hint="cs"/>
          <w:sz w:val="24"/>
          <w:rtl/>
        </w:rPr>
        <w:t xml:space="preserve"> وأنَّى لعلي </w:t>
      </w:r>
      <w:r w:rsidRPr="00867AFB">
        <w:rPr>
          <w:rFonts w:cs="CTraditional Arabic" w:hint="cs"/>
          <w:sz w:val="24"/>
          <w:rtl/>
        </w:rPr>
        <w:t>÷</w:t>
      </w:r>
      <w:r w:rsidRPr="00867AFB">
        <w:rPr>
          <w:rFonts w:cs="mylotus" w:hint="cs"/>
          <w:sz w:val="24"/>
          <w:rtl/>
        </w:rPr>
        <w:t xml:space="preserve"> أن يقول مثل هذا القول، وهو القائل مخاطبًا الناس: </w:t>
      </w:r>
      <w:r w:rsidRPr="00867AFB">
        <w:rPr>
          <w:rFonts w:cs="mylotus"/>
          <w:sz w:val="24"/>
          <w:rtl/>
        </w:rPr>
        <w:t>«فإني لستُ في نفسي بفوق أن أخطي ولا آمن ذلك من فعلي</w:t>
      </w:r>
      <w:r w:rsidRPr="00867AFB">
        <w:rPr>
          <w:rFonts w:cs="mylotus" w:hint="eastAsia"/>
          <w:sz w:val="24"/>
          <w:rtl/>
        </w:rPr>
        <w:t>»؟</w:t>
      </w:r>
      <w:r w:rsidRPr="00867AFB">
        <w:rPr>
          <w:rFonts w:cs="mylotus"/>
          <w:sz w:val="24"/>
          <w:rtl/>
        </w:rPr>
        <w:t xml:space="preserve">! (نهج البلاغة، </w:t>
      </w:r>
      <w:r w:rsidRPr="00867AFB">
        <w:rPr>
          <w:rFonts w:cs="mylotus" w:hint="cs"/>
          <w:sz w:val="24"/>
          <w:rtl/>
        </w:rPr>
        <w:t>الخطبة</w:t>
      </w:r>
      <w:r w:rsidRPr="00867AFB">
        <w:rPr>
          <w:rFonts w:cs="mylotus"/>
          <w:sz w:val="24"/>
          <w:rtl/>
        </w:rPr>
        <w:t xml:space="preserve"> 216). (</w:t>
      </w:r>
      <w:r>
        <w:rPr>
          <w:rFonts w:cs="mylotus" w:hint="cs"/>
          <w:sz w:val="24"/>
          <w:rtl/>
        </w:rPr>
        <w:t>ال</w:t>
      </w:r>
      <w:r w:rsidRPr="00867AFB">
        <w:rPr>
          <w:rFonts w:cs="mylotus"/>
          <w:sz w:val="24"/>
          <w:rtl/>
        </w:rPr>
        <w:t>برقع</w:t>
      </w:r>
      <w:r w:rsidRPr="00867AFB">
        <w:rPr>
          <w:rFonts w:cs="mylotus" w:hint="cs"/>
          <w:sz w:val="24"/>
          <w:rtl/>
        </w:rPr>
        <w:t>ي</w:t>
      </w:r>
      <w:r w:rsidRPr="00867AFB">
        <w:rPr>
          <w:rFonts w:cs="mylotus"/>
          <w:sz w:val="24"/>
          <w:rtl/>
        </w:rPr>
        <w:t>)</w:t>
      </w:r>
    </w:p>
  </w:footnote>
  <w:footnote w:id="261">
    <w:p w:rsidR="00C42304" w:rsidRPr="00DA0E70" w:rsidRDefault="00C42304" w:rsidP="003252CE">
      <w:pPr>
        <w:pStyle w:val="FootnoteText"/>
        <w:spacing w:line="228" w:lineRule="auto"/>
        <w:ind w:left="341" w:hangingChars="142" w:hanging="341"/>
        <w:rPr>
          <w:rFonts w:cs="mylotus"/>
          <w:sz w:val="24"/>
        </w:rPr>
      </w:pPr>
      <w:r w:rsidRPr="00DA0E70">
        <w:rPr>
          <w:rStyle w:val="FootnoteReference"/>
          <w:rFonts w:cs="mylotus"/>
          <w:sz w:val="24"/>
          <w:vertAlign w:val="baseline"/>
          <w:rtl/>
        </w:rPr>
        <w:footnoteRef/>
      </w:r>
      <w:r>
        <w:rPr>
          <w:rFonts w:cs="mylotus"/>
          <w:sz w:val="24"/>
          <w:rtl/>
        </w:rPr>
        <w:t>-</w:t>
      </w:r>
      <w:r w:rsidRPr="00DA0E70">
        <w:rPr>
          <w:rFonts w:cs="mylotus"/>
          <w:sz w:val="24"/>
          <w:rtl/>
        </w:rPr>
        <w:t xml:space="preserve"> وانظره أيضًا في الأصول من الكافي للكليني: كتاب الحجة: باب ما يفصل به بين دعوى المحق والمبطل في أمر الإمامة، حديث 5، ج1/ ص 348. (ت)</w:t>
      </w:r>
    </w:p>
  </w:footnote>
  <w:footnote w:id="262">
    <w:p w:rsidR="00C42304" w:rsidRPr="001152CD" w:rsidRDefault="00C42304" w:rsidP="007B1A43">
      <w:pPr>
        <w:pStyle w:val="FootnoteText"/>
        <w:ind w:left="272" w:hanging="272"/>
        <w:rPr>
          <w:rFonts w:ascii="mylotus" w:hAnsi="mylotus" w:cs="mylotus"/>
          <w:sz w:val="24"/>
          <w:rtl/>
        </w:rPr>
      </w:pPr>
      <w:r w:rsidRPr="00477957">
        <w:rPr>
          <w:rStyle w:val="FootnoteReference"/>
          <w:rFonts w:ascii="mylotus" w:hAnsi="mylotus" w:cs="mylotus"/>
          <w:vertAlign w:val="baseline"/>
        </w:rPr>
        <w:footnoteRef/>
      </w:r>
      <w:r w:rsidRPr="00477957">
        <w:rPr>
          <w:rFonts w:ascii="mylotus" w:hAnsi="mylotus" w:cs="mylotus"/>
          <w:sz w:val="24"/>
          <w:rtl/>
          <w:lang w:bidi="fa-IR"/>
        </w:rPr>
        <w:t xml:space="preserve">- </w:t>
      </w:r>
      <w:r w:rsidRPr="00477957">
        <w:rPr>
          <w:rFonts w:ascii="mylotus" w:hAnsi="mylotus" w:cs="mylotus" w:hint="cs"/>
          <w:sz w:val="24"/>
          <w:rtl/>
        </w:rPr>
        <w:t xml:space="preserve">وفي إسناد هذا الحديث علي بن أبي حمزة، وقد تعرفنا عليه في مناقشة سند الحديث السادس. ومن رواته أيضًا، محمد بن عبد الله بن مهران الذي نقرأ عنه في كتاب جامع الرواة (ج2 /ص 144 و145) على أن النجاشي والعلامة الحلي يصفانه هكذا: </w:t>
      </w:r>
      <w:r w:rsidRPr="00477957">
        <w:rPr>
          <w:rFonts w:ascii="mylotus" w:hAnsi="mylotus" w:cs="mylotus" w:hint="eastAsia"/>
          <w:sz w:val="24"/>
          <w:rtl/>
        </w:rPr>
        <w:t>«</w:t>
      </w:r>
      <w:r w:rsidRPr="00477957">
        <w:rPr>
          <w:rFonts w:ascii="mylotus" w:hAnsi="mylotus" w:cs="mylotus" w:hint="cs"/>
          <w:sz w:val="24"/>
          <w:rtl/>
        </w:rPr>
        <w:t>غال وكذاب وفاسد المذهب وفاسد الحديث</w:t>
      </w:r>
      <w:r w:rsidRPr="00477957">
        <w:rPr>
          <w:rFonts w:ascii="mylotus" w:hAnsi="mylotus" w:cs="mylotus" w:hint="eastAsia"/>
          <w:sz w:val="24"/>
          <w:rtl/>
        </w:rPr>
        <w:t>». و</w:t>
      </w:r>
      <w:r w:rsidRPr="00477957">
        <w:rPr>
          <w:rFonts w:ascii="mylotus" w:hAnsi="mylotus" w:cs="mylotus" w:hint="cs"/>
          <w:sz w:val="24"/>
          <w:rtl/>
        </w:rPr>
        <w:t xml:space="preserve">قال </w:t>
      </w:r>
      <w:r w:rsidRPr="00477957">
        <w:rPr>
          <w:rFonts w:ascii="mylotus" w:hAnsi="mylotus" w:cs="mylotus" w:hint="eastAsia"/>
          <w:sz w:val="24"/>
          <w:rtl/>
        </w:rPr>
        <w:t>الكشي</w:t>
      </w:r>
      <w:r w:rsidRPr="00477957">
        <w:rPr>
          <w:rFonts w:ascii="mylotus" w:hAnsi="mylotus" w:cs="mylotus" w:hint="cs"/>
          <w:sz w:val="24"/>
          <w:rtl/>
        </w:rPr>
        <w:t>:</w:t>
      </w:r>
      <w:r w:rsidRPr="00477957">
        <w:rPr>
          <w:rFonts w:ascii="mylotus" w:hAnsi="mylotus" w:cs="mylotus" w:hint="eastAsia"/>
          <w:sz w:val="24"/>
          <w:rtl/>
        </w:rPr>
        <w:t xml:space="preserve"> </w:t>
      </w:r>
      <w:r w:rsidRPr="00477957">
        <w:rPr>
          <w:rFonts w:ascii="mylotus" w:hAnsi="mylotus" w:cs="mylotus" w:hint="cs"/>
          <w:sz w:val="24"/>
          <w:rtl/>
        </w:rPr>
        <w:t>غال. وقال العلامة الحلي: له كتاب في الممدوحين والمذمومين مما يدل على خبثه وكذبه.</w:t>
      </w:r>
    </w:p>
  </w:footnote>
  <w:footnote w:id="26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سبق وأوردنا روايته مفصلة في كتابنا هذا فراجعها.</w:t>
      </w:r>
      <w:r>
        <w:rPr>
          <w:rFonts w:cs="mylotus" w:hint="cs"/>
          <w:sz w:val="24"/>
          <w:rtl/>
        </w:rPr>
        <w:t xml:space="preserve"> </w:t>
      </w:r>
      <w:r w:rsidRPr="00C87620">
        <w:rPr>
          <w:rFonts w:cs="mylotus"/>
          <w:sz w:val="24"/>
          <w:rtl/>
        </w:rPr>
        <w:t>(ت).</w:t>
      </w:r>
    </w:p>
  </w:footnote>
  <w:footnote w:id="26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الأصول من الكافي: كتاب الحجة: باب ما يفصل به بين دعوى.</w:t>
      </w:r>
      <w:r>
        <w:rPr>
          <w:rFonts w:cs="mylotus" w:hint="cs"/>
          <w:sz w:val="24"/>
          <w:rtl/>
        </w:rPr>
        <w:t xml:space="preserve"> </w:t>
      </w:r>
      <w:r w:rsidRPr="00C87620">
        <w:rPr>
          <w:rFonts w:cs="mylotus"/>
          <w:sz w:val="24"/>
          <w:rtl/>
        </w:rPr>
        <w:t>حديث 16في</w:t>
      </w:r>
      <w:r w:rsidRPr="00C87620">
        <w:rPr>
          <w:rFonts w:cs="mylotus" w:hint="cs"/>
          <w:sz w:val="24"/>
          <w:rtl/>
        </w:rPr>
        <w:t xml:space="preserve"> </w:t>
      </w:r>
      <w:r w:rsidRPr="00C87620">
        <w:rPr>
          <w:rFonts w:cs="mylotus"/>
          <w:sz w:val="24"/>
          <w:rtl/>
        </w:rPr>
        <w:t>ج1/ص357 (ت)</w:t>
      </w:r>
    </w:p>
  </w:footnote>
  <w:footnote w:id="26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الأصول من الكافي: كتاب الحجة: باب ما يفصل به بين دعوى.</w:t>
      </w:r>
      <w:r>
        <w:rPr>
          <w:rFonts w:cs="mylotus" w:hint="cs"/>
          <w:sz w:val="24"/>
          <w:rtl/>
        </w:rPr>
        <w:t xml:space="preserve"> </w:t>
      </w:r>
      <w:r w:rsidRPr="00C87620">
        <w:rPr>
          <w:rFonts w:cs="mylotus" w:hint="cs"/>
          <w:sz w:val="24"/>
          <w:rtl/>
        </w:rPr>
        <w:t xml:space="preserve"> </w:t>
      </w:r>
      <w:r w:rsidRPr="00C87620">
        <w:rPr>
          <w:rFonts w:cs="mylotus"/>
          <w:sz w:val="24"/>
          <w:rtl/>
        </w:rPr>
        <w:t>ج1/ص363</w:t>
      </w:r>
      <w:r w:rsidRPr="00C87620">
        <w:rPr>
          <w:rFonts w:cs="mylotus" w:hint="cs"/>
          <w:sz w:val="24"/>
          <w:rtl/>
        </w:rPr>
        <w:t>، ح</w:t>
      </w:r>
      <w:r w:rsidRPr="00C87620">
        <w:rPr>
          <w:rFonts w:cs="mylotus"/>
          <w:sz w:val="24"/>
          <w:rtl/>
        </w:rPr>
        <w:t xml:space="preserve"> 17. (ت)</w:t>
      </w:r>
    </w:p>
  </w:footnote>
  <w:footnote w:id="26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فخ: بئر بين التنعيم ومكة، والحسين هذا هو الحسين بن علي بن الحسن بن الحسن بن الحسن بن علي</w:t>
      </w:r>
      <w:r>
        <w:rPr>
          <w:rFonts w:cs="CTraditional Arabic" w:hint="cs"/>
          <w:sz w:val="24"/>
          <w:rtl/>
        </w:rPr>
        <w:t>إ</w:t>
      </w:r>
      <w:r w:rsidRPr="00C87620">
        <w:rPr>
          <w:rFonts w:cs="mylotus"/>
          <w:sz w:val="24"/>
          <w:rtl/>
        </w:rPr>
        <w:t xml:space="preserve"> وأمه زينب بنت عبد الله بن الحسن، خرج في المدينة سنة 199هـ في أيام الخليفة العباسي موسى الهادي بن المهدي بن أبي جعفر المنصور، وخرج معه جماعة كثيرة من العلويين وبايعوه بإمارة المؤمنين ثم استشهد بفخ. (ت)</w:t>
      </w:r>
    </w:p>
  </w:footnote>
  <w:footnote w:id="267">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وهو أيض</w:t>
      </w:r>
      <w:r>
        <w:rPr>
          <w:rFonts w:cs="mylotus"/>
          <w:sz w:val="24"/>
          <w:rtl/>
        </w:rPr>
        <w:t>ًا</w:t>
      </w:r>
      <w:r w:rsidRPr="00C87620">
        <w:rPr>
          <w:rFonts w:cs="mylotus"/>
          <w:sz w:val="24"/>
          <w:rtl/>
        </w:rPr>
        <w:t xml:space="preserve"> في أصول الكافي:</w:t>
      </w:r>
      <w:r>
        <w:rPr>
          <w:rFonts w:cs="mylotus" w:hint="cs"/>
          <w:sz w:val="24"/>
          <w:rtl/>
        </w:rPr>
        <w:t xml:space="preserve"> </w:t>
      </w:r>
      <w:r w:rsidRPr="00C87620">
        <w:rPr>
          <w:rFonts w:cs="mylotus"/>
          <w:sz w:val="24"/>
          <w:rtl/>
        </w:rPr>
        <w:t>كتاب الحجة: باب ما يفصل به بين دعوى المحق ج1/ص366 (ت)</w:t>
      </w:r>
    </w:p>
  </w:footnote>
  <w:footnote w:id="26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المصدر السابق: نفس الكتاب والباب: الحديث 19 في: ج1 /ص 366 ـ 367. (ت)</w:t>
      </w:r>
    </w:p>
  </w:footnote>
  <w:footnote w:id="26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تتمة نفس الحديث السابق. (ت)</w:t>
      </w:r>
    </w:p>
  </w:footnote>
  <w:footnote w:id="27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مقاتل الطالبيين: ص 537. (ت)</w:t>
      </w:r>
    </w:p>
  </w:footnote>
  <w:footnote w:id="271">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من الجدير بالذكر أن هذا الإمام الهمام كان من المجاهدين في واقعة كربلاء تحت راية عمه سيد الشهداء الإمام أبي عبد الله</w:t>
      </w:r>
      <w:r w:rsidRPr="00750411">
        <w:rPr>
          <w:rFonts w:ascii="AGA Arabesque" w:hAnsi="AGA Arabesque" w:cs="mylotus"/>
          <w:sz w:val="24"/>
        </w:rPr>
        <w:t></w:t>
      </w:r>
      <w:r w:rsidRPr="00C87620">
        <w:rPr>
          <w:rFonts w:cs="mylotus"/>
          <w:sz w:val="24"/>
          <w:rtl/>
        </w:rPr>
        <w:t>، وقد سقط جريح</w:t>
      </w:r>
      <w:r>
        <w:rPr>
          <w:rFonts w:cs="mylotus" w:hint="cs"/>
          <w:sz w:val="24"/>
          <w:rtl/>
        </w:rPr>
        <w:t>ً</w:t>
      </w:r>
      <w:r w:rsidRPr="00C87620">
        <w:rPr>
          <w:rFonts w:cs="mylotus"/>
          <w:sz w:val="24"/>
          <w:rtl/>
        </w:rPr>
        <w:t>ا في تلك المعركة، ولما هجم</w:t>
      </w:r>
      <w:r>
        <w:rPr>
          <w:rFonts w:cs="mylotus" w:hint="cs"/>
          <w:sz w:val="24"/>
          <w:rtl/>
        </w:rPr>
        <w:t>وا</w:t>
      </w:r>
      <w:r w:rsidRPr="00C87620">
        <w:rPr>
          <w:rFonts w:cs="mylotus"/>
          <w:sz w:val="24"/>
          <w:rtl/>
        </w:rPr>
        <w:t xml:space="preserve"> ـ في آخر المعركة ـ ليقطعوا رؤوس الشهداء من أنصار الحسين(ع) البواسل، تشفَّع للحسن المثنى خاله الذي كان في جيش عمر بن سعد، وأخذه لمنزله وداوى جراحه. هذا وقد كان الحسن المثنى ختن</w:t>
      </w:r>
      <w:r>
        <w:rPr>
          <w:rFonts w:cs="mylotus" w:hint="cs"/>
          <w:sz w:val="24"/>
          <w:rtl/>
        </w:rPr>
        <w:t>ً</w:t>
      </w:r>
      <w:r w:rsidRPr="00C87620">
        <w:rPr>
          <w:rFonts w:cs="mylotus"/>
          <w:sz w:val="24"/>
          <w:rtl/>
        </w:rPr>
        <w:t>ا للإمام الحسين إذ كان زوج</w:t>
      </w:r>
      <w:r>
        <w:rPr>
          <w:rFonts w:cs="mylotus" w:hint="cs"/>
          <w:sz w:val="24"/>
          <w:rtl/>
        </w:rPr>
        <w:t>ً</w:t>
      </w:r>
      <w:r>
        <w:rPr>
          <w:rFonts w:cs="mylotus"/>
          <w:sz w:val="24"/>
          <w:rtl/>
        </w:rPr>
        <w:t xml:space="preserve">ا </w:t>
      </w:r>
      <w:r w:rsidRPr="00C87620">
        <w:rPr>
          <w:rFonts w:cs="mylotus"/>
          <w:sz w:val="24"/>
          <w:rtl/>
        </w:rPr>
        <w:t xml:space="preserve">لابنته </w:t>
      </w:r>
      <w:r w:rsidRPr="00EE410A">
        <w:rPr>
          <w:rFonts w:cs="Arabic11 BT"/>
          <w:sz w:val="24"/>
          <w:rtl/>
        </w:rPr>
        <w:t>"</w:t>
      </w:r>
      <w:r w:rsidRPr="00C87620">
        <w:rPr>
          <w:rFonts w:cs="mylotus"/>
          <w:sz w:val="24"/>
          <w:rtl/>
        </w:rPr>
        <w:t>فاطمة حور العين</w:t>
      </w:r>
      <w:r w:rsidRPr="00EE410A">
        <w:rPr>
          <w:rFonts w:cs="Arabic11 BT"/>
          <w:sz w:val="24"/>
          <w:rtl/>
        </w:rPr>
        <w:t>"</w:t>
      </w:r>
      <w:r w:rsidRPr="00C87620">
        <w:rPr>
          <w:rFonts w:cs="mylotus"/>
          <w:sz w:val="24"/>
          <w:rtl/>
        </w:rPr>
        <w:t>. (م)</w:t>
      </w:r>
    </w:p>
  </w:footnote>
  <w:footnote w:id="272">
    <w:p w:rsidR="00C42304" w:rsidRPr="001C1A4A" w:rsidRDefault="00C42304" w:rsidP="003252CE">
      <w:pPr>
        <w:pStyle w:val="FootnoteText"/>
        <w:spacing w:line="228" w:lineRule="auto"/>
        <w:ind w:left="341" w:hangingChars="142" w:hanging="341"/>
        <w:rPr>
          <w:rFonts w:cs="mylotus"/>
          <w:spacing w:val="-2"/>
          <w:sz w:val="24"/>
        </w:rPr>
      </w:pPr>
      <w:r w:rsidRPr="001C1A4A">
        <w:rPr>
          <w:rStyle w:val="FootnoteReference"/>
          <w:rFonts w:cs="mylotus"/>
          <w:spacing w:val="-2"/>
          <w:sz w:val="24"/>
          <w:vertAlign w:val="baseline"/>
          <w:rtl/>
        </w:rPr>
        <w:footnoteRef/>
      </w:r>
      <w:r w:rsidRPr="001C1A4A">
        <w:rPr>
          <w:rFonts w:cs="mylotus"/>
          <w:spacing w:val="-2"/>
          <w:sz w:val="24"/>
          <w:rtl/>
        </w:rPr>
        <w:t>- انظر تهذيب تاريخ دمشق، للشيخ عبد القادر بدران: ج 4/ص 169 ط 2 (بيروت، دار المسيرة 1399هـ/1979) أو تاريخ مدينة دمشق: لابن عساكر، طبع دار الفكر، ج 13 ص170-171.</w:t>
      </w:r>
      <w:r w:rsidRPr="001C1A4A">
        <w:rPr>
          <w:rFonts w:cs="mylotus" w:hint="cs"/>
          <w:spacing w:val="-2"/>
          <w:sz w:val="24"/>
          <w:rtl/>
        </w:rPr>
        <w:t xml:space="preserve"> </w:t>
      </w:r>
      <w:r w:rsidRPr="001C1A4A">
        <w:rPr>
          <w:rFonts w:cs="mylotus"/>
          <w:spacing w:val="-2"/>
          <w:sz w:val="24"/>
          <w:rtl/>
        </w:rPr>
        <w:t>(ت)</w:t>
      </w:r>
    </w:p>
  </w:footnote>
  <w:footnote w:id="27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انظر: الخرائج للراوندي: ص 202، وبحار الأنوار للمجلسي: ج12/ ص136.</w:t>
      </w:r>
    </w:p>
  </w:footnote>
  <w:footnote w:id="274">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راجع فقرة: </w:t>
      </w:r>
      <w:r w:rsidRPr="00EE410A">
        <w:rPr>
          <w:rFonts w:cs="Arabic11 BT"/>
          <w:sz w:val="24"/>
          <w:rtl/>
        </w:rPr>
        <w:t>"</w:t>
      </w:r>
      <w:r w:rsidRPr="00C87620">
        <w:rPr>
          <w:rFonts w:cs="mylotus"/>
          <w:sz w:val="24"/>
          <w:rtl/>
        </w:rPr>
        <w:t>ادعاء النص لم يرد في كلمات أهل بيت النبي والأئمة من ذريته</w:t>
      </w:r>
      <w:r w:rsidRPr="00EE410A">
        <w:rPr>
          <w:rFonts w:cs="Arabic11 BT"/>
          <w:sz w:val="24"/>
          <w:rtl/>
        </w:rPr>
        <w:t>"</w:t>
      </w:r>
      <w:r w:rsidRPr="00C87620">
        <w:rPr>
          <w:rFonts w:cs="mylotus"/>
          <w:sz w:val="24"/>
          <w:rtl/>
        </w:rPr>
        <w:t xml:space="preserve"> في هذا الكتاب. (ت)</w:t>
      </w:r>
    </w:p>
  </w:footnote>
  <w:footnote w:id="275">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كان عبد الله بن جعفر متهم</w:t>
      </w:r>
      <w:r>
        <w:rPr>
          <w:rFonts w:cs="mylotus" w:hint="cs"/>
          <w:sz w:val="24"/>
          <w:rtl/>
        </w:rPr>
        <w:t>ً</w:t>
      </w:r>
      <w:r w:rsidRPr="00C87620">
        <w:rPr>
          <w:rFonts w:cs="mylotus"/>
          <w:sz w:val="24"/>
          <w:rtl/>
        </w:rPr>
        <w:t xml:space="preserve">ا أنه من المرجئة. </w:t>
      </w:r>
      <w:r>
        <w:rPr>
          <w:rFonts w:cs="mylotus"/>
          <w:sz w:val="24"/>
          <w:rtl/>
        </w:rPr>
        <w:t>(البرقعي)</w:t>
      </w:r>
    </w:p>
  </w:footnote>
  <w:footnote w:id="276">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أصول الكافي: كتاب الحجة: باب ما يفصل به بين</w:t>
      </w:r>
      <w:r>
        <w:rPr>
          <w:rFonts w:cs="mylotus" w:hint="cs"/>
          <w:sz w:val="24"/>
          <w:rtl/>
        </w:rPr>
        <w:t xml:space="preserve"> دعوى المحق</w:t>
      </w:r>
      <w:r w:rsidRPr="00C87620">
        <w:rPr>
          <w:rFonts w:cs="mylotus"/>
          <w:sz w:val="24"/>
          <w:rtl/>
        </w:rPr>
        <w:t>:</w:t>
      </w:r>
      <w:r w:rsidRPr="00C87620">
        <w:rPr>
          <w:rFonts w:cs="mylotus" w:hint="cs"/>
          <w:sz w:val="24"/>
          <w:rtl/>
        </w:rPr>
        <w:t xml:space="preserve"> ح</w:t>
      </w:r>
      <w:r w:rsidRPr="00C87620">
        <w:rPr>
          <w:rFonts w:cs="mylotus"/>
          <w:sz w:val="24"/>
          <w:rtl/>
        </w:rPr>
        <w:t>17:</w:t>
      </w:r>
      <w:r>
        <w:rPr>
          <w:rFonts w:cs="mylotus" w:hint="cs"/>
          <w:sz w:val="24"/>
          <w:rtl/>
        </w:rPr>
        <w:t xml:space="preserve"> </w:t>
      </w:r>
      <w:r w:rsidRPr="00C87620">
        <w:rPr>
          <w:rFonts w:cs="mylotus"/>
          <w:sz w:val="24"/>
          <w:rtl/>
        </w:rPr>
        <w:t>ج1/ص351.</w:t>
      </w:r>
      <w:r w:rsidRPr="00C87620">
        <w:rPr>
          <w:rFonts w:cs="mylotus" w:hint="cs"/>
          <w:sz w:val="24"/>
          <w:rtl/>
        </w:rPr>
        <w:t xml:space="preserve"> </w:t>
      </w:r>
      <w:r w:rsidRPr="00C87620">
        <w:rPr>
          <w:rFonts w:cs="mylotus"/>
          <w:sz w:val="24"/>
          <w:rtl/>
        </w:rPr>
        <w:t>(ت)</w:t>
      </w:r>
    </w:p>
  </w:footnote>
  <w:footnote w:id="277">
    <w:p w:rsidR="00C42304" w:rsidRPr="00C87620" w:rsidRDefault="00C42304" w:rsidP="003C15D5">
      <w:pPr>
        <w:pStyle w:val="FootnoteText"/>
        <w:spacing w:line="226" w:lineRule="auto"/>
        <w:ind w:left="284" w:hanging="284"/>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الأصول من الكافي: كتاب الحجة: باب الإشارة والنص على أبي محمد </w:t>
      </w:r>
      <w:r w:rsidRPr="00C87620">
        <w:rPr>
          <w:rFonts w:cs="mylotus"/>
          <w:sz w:val="24"/>
          <w:rtl/>
        </w:rPr>
        <w:sym w:font="AGA Arabesque" w:char="F075"/>
      </w:r>
      <w:r w:rsidRPr="00C87620">
        <w:rPr>
          <w:rFonts w:cs="mylotus"/>
          <w:sz w:val="24"/>
          <w:rtl/>
        </w:rPr>
        <w:t xml:space="preserve">، </w:t>
      </w:r>
      <w:r w:rsidRPr="00C87620">
        <w:rPr>
          <w:rFonts w:cs="mylotus" w:hint="cs"/>
          <w:sz w:val="24"/>
          <w:rtl/>
        </w:rPr>
        <w:t>ح 4</w:t>
      </w:r>
      <w:r w:rsidRPr="00C87620">
        <w:rPr>
          <w:rFonts w:cs="mylotus"/>
          <w:sz w:val="24"/>
          <w:rtl/>
        </w:rPr>
        <w:t>.</w:t>
      </w:r>
      <w:r>
        <w:rPr>
          <w:rFonts w:cs="mylotus" w:hint="cs"/>
          <w:sz w:val="24"/>
          <w:rtl/>
        </w:rPr>
        <w:t xml:space="preserve"> </w:t>
      </w:r>
      <w:r w:rsidRPr="00C87620">
        <w:rPr>
          <w:rFonts w:cs="mylotus"/>
          <w:sz w:val="24"/>
          <w:rtl/>
        </w:rPr>
        <w:t>(ت).</w:t>
      </w:r>
    </w:p>
  </w:footnote>
  <w:footnote w:id="278">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 xml:space="preserve">الأصول من الكافي: كتاب الحجة: باب الإشارة والنص على أبي محمد </w:t>
      </w:r>
      <w:r w:rsidRPr="00C87620">
        <w:rPr>
          <w:rFonts w:cs="mylotus"/>
          <w:sz w:val="24"/>
          <w:rtl/>
        </w:rPr>
        <w:sym w:font="AGA Arabesque" w:char="F075"/>
      </w:r>
      <w:r w:rsidRPr="00C87620">
        <w:rPr>
          <w:rFonts w:cs="mylotus"/>
          <w:sz w:val="24"/>
          <w:rtl/>
        </w:rPr>
        <w:t xml:space="preserve">، </w:t>
      </w:r>
      <w:r w:rsidRPr="00C87620">
        <w:rPr>
          <w:rFonts w:cs="mylotus" w:hint="cs"/>
          <w:sz w:val="24"/>
          <w:rtl/>
        </w:rPr>
        <w:t>ح 5.</w:t>
      </w:r>
      <w:r w:rsidRPr="00C87620">
        <w:rPr>
          <w:rFonts w:cs="mylotus"/>
          <w:sz w:val="24"/>
          <w:rtl/>
        </w:rPr>
        <w:t>(ت).</w:t>
      </w:r>
    </w:p>
  </w:footnote>
  <w:footnote w:id="279">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أصول الكافي: كتاب الحجة: باب الإشارة والنص على أبي محمد </w:t>
      </w:r>
      <w:r w:rsidRPr="00C87620">
        <w:rPr>
          <w:rFonts w:cs="mylotus"/>
          <w:sz w:val="24"/>
          <w:rtl/>
        </w:rPr>
        <w:sym w:font="AGA Arabesque" w:char="F075"/>
      </w:r>
      <w:r w:rsidRPr="00C87620">
        <w:rPr>
          <w:rFonts w:cs="mylotus"/>
          <w:sz w:val="24"/>
          <w:rtl/>
        </w:rPr>
        <w:t xml:space="preserve">، </w:t>
      </w:r>
      <w:r w:rsidRPr="00C87620">
        <w:rPr>
          <w:rFonts w:cs="mylotus" w:hint="cs"/>
          <w:sz w:val="24"/>
          <w:rtl/>
        </w:rPr>
        <w:t xml:space="preserve">ح 8. </w:t>
      </w:r>
      <w:r w:rsidRPr="00C87620">
        <w:rPr>
          <w:rFonts w:cs="mylotus"/>
          <w:sz w:val="24"/>
          <w:rtl/>
        </w:rPr>
        <w:t>(ت)</w:t>
      </w:r>
    </w:p>
  </w:footnote>
  <w:footnote w:id="280">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أصول الكافي: كتاب الحجة: باب الإشارة والنص على أبي محمد </w:t>
      </w:r>
      <w:r w:rsidRPr="00C87620">
        <w:rPr>
          <w:rFonts w:cs="mylotus"/>
          <w:sz w:val="24"/>
          <w:rtl/>
        </w:rPr>
        <w:sym w:font="AGA Arabesque" w:char="F075"/>
      </w:r>
      <w:r w:rsidRPr="00C87620">
        <w:rPr>
          <w:rFonts w:cs="mylotus"/>
          <w:sz w:val="24"/>
          <w:rtl/>
        </w:rPr>
        <w:t xml:space="preserve">، </w:t>
      </w:r>
      <w:r w:rsidRPr="00C87620">
        <w:rPr>
          <w:rFonts w:cs="mylotus" w:hint="cs"/>
          <w:sz w:val="24"/>
          <w:rtl/>
        </w:rPr>
        <w:t>ح 10</w:t>
      </w:r>
      <w:r w:rsidRPr="00C87620">
        <w:rPr>
          <w:rFonts w:cs="mylotus"/>
          <w:sz w:val="24"/>
          <w:rtl/>
        </w:rPr>
        <w:t>.</w:t>
      </w:r>
      <w:r w:rsidRPr="00C87620">
        <w:rPr>
          <w:rFonts w:cs="mylotus" w:hint="cs"/>
          <w:sz w:val="24"/>
          <w:rtl/>
        </w:rPr>
        <w:t xml:space="preserve"> </w:t>
      </w:r>
      <w:r w:rsidRPr="00C87620">
        <w:rPr>
          <w:rFonts w:cs="mylotus"/>
          <w:sz w:val="24"/>
          <w:rtl/>
        </w:rPr>
        <w:t>(ت)</w:t>
      </w:r>
    </w:p>
  </w:footnote>
  <w:footnote w:id="281">
    <w:p w:rsidR="00C42304" w:rsidRPr="00C87620" w:rsidRDefault="00C42304" w:rsidP="003252CE">
      <w:pPr>
        <w:pStyle w:val="FootnoteText"/>
        <w:spacing w:line="228" w:lineRule="auto"/>
        <w:ind w:left="341" w:hangingChars="142" w:hanging="341"/>
        <w:rPr>
          <w:rFonts w:cs="mylotus" w:hint="cs"/>
          <w:sz w:val="24"/>
          <w:rtl/>
          <w:lang w:bidi="ar-SY"/>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أصول الكافي: كتاب الحجة: باب ما جاء في الاثني عشر والنص عليهم</w:t>
      </w:r>
      <w:r>
        <w:rPr>
          <w:rFonts w:cs="mylotus"/>
          <w:sz w:val="24"/>
          <w:rtl/>
        </w:rPr>
        <w:t>،</w:t>
      </w:r>
      <w:r w:rsidRPr="00C87620">
        <w:rPr>
          <w:rFonts w:cs="mylotus"/>
          <w:sz w:val="24"/>
          <w:rtl/>
        </w:rPr>
        <w:t xml:space="preserve"> الحديث الأول.</w:t>
      </w:r>
      <w:r>
        <w:rPr>
          <w:rFonts w:cs="mylotus" w:hint="cs"/>
          <w:sz w:val="24"/>
          <w:rtl/>
        </w:rPr>
        <w:t xml:space="preserve"> </w:t>
      </w:r>
      <w:r w:rsidRPr="00C87620">
        <w:rPr>
          <w:rFonts w:cs="mylotus"/>
          <w:sz w:val="24"/>
          <w:rtl/>
        </w:rPr>
        <w:t>(ت)</w:t>
      </w:r>
    </w:p>
  </w:footnote>
  <w:footnote w:id="282">
    <w:p w:rsidR="00C42304" w:rsidRPr="00D5727F" w:rsidRDefault="00C42304" w:rsidP="003252CE">
      <w:pPr>
        <w:pStyle w:val="FootnoteText"/>
        <w:spacing w:line="228" w:lineRule="auto"/>
        <w:ind w:left="341" w:hangingChars="142" w:hanging="341"/>
        <w:rPr>
          <w:rFonts w:cs="mylotus" w:hint="cs"/>
          <w:sz w:val="24"/>
          <w:rtl/>
        </w:rPr>
      </w:pPr>
      <w:r w:rsidRPr="00BE2DA1">
        <w:rPr>
          <w:rStyle w:val="FootnoteReference"/>
          <w:rFonts w:cs="mylotus"/>
          <w:sz w:val="24"/>
          <w:vertAlign w:val="baseline"/>
          <w:rtl/>
        </w:rPr>
        <w:footnoteRef/>
      </w:r>
      <w:r>
        <w:rPr>
          <w:rFonts w:cs="mylotus"/>
          <w:sz w:val="24"/>
          <w:rtl/>
        </w:rPr>
        <w:t>-</w:t>
      </w:r>
      <w:r w:rsidRPr="00C87620">
        <w:rPr>
          <w:rFonts w:cs="mylotus" w:hint="cs"/>
          <w:sz w:val="24"/>
          <w:rtl/>
        </w:rPr>
        <w:t xml:space="preserve"> </w:t>
      </w:r>
      <w:r w:rsidRPr="00C87620">
        <w:rPr>
          <w:rFonts w:cs="mylotus"/>
          <w:sz w:val="24"/>
          <w:rtl/>
        </w:rPr>
        <w:t xml:space="preserve">ذكر المصنف </w:t>
      </w:r>
      <w:r w:rsidRPr="00C87620">
        <w:rPr>
          <w:rFonts w:cs="mylotus" w:hint="cs"/>
          <w:sz w:val="24"/>
          <w:rtl/>
        </w:rPr>
        <w:t>انتقادات</w:t>
      </w:r>
      <w:r w:rsidRPr="00C87620">
        <w:rPr>
          <w:rFonts w:cs="mylotus"/>
          <w:sz w:val="24"/>
          <w:rtl/>
        </w:rPr>
        <w:t xml:space="preserve"> لمتن الحديث بين قوسين أثناء ترجمته للفارسية وقد أطال </w:t>
      </w:r>
      <w:r w:rsidRPr="00C87620">
        <w:rPr>
          <w:rFonts w:cs="mylotus" w:hint="cs"/>
          <w:sz w:val="24"/>
          <w:rtl/>
        </w:rPr>
        <w:t>فيها</w:t>
      </w:r>
      <w:r w:rsidRPr="00C87620">
        <w:rPr>
          <w:rFonts w:cs="mylotus"/>
          <w:sz w:val="24"/>
          <w:rtl/>
        </w:rPr>
        <w:t xml:space="preserve"> مما لا</w:t>
      </w:r>
      <w:r w:rsidRPr="00366FA0">
        <w:rPr>
          <w:rFonts w:cs="Times New Roman" w:hint="cs"/>
          <w:sz w:val="24"/>
          <w:rtl/>
        </w:rPr>
        <w:t> </w:t>
      </w:r>
      <w:r w:rsidRPr="00C87620">
        <w:rPr>
          <w:rFonts w:cs="mylotus"/>
          <w:sz w:val="24"/>
          <w:rtl/>
        </w:rPr>
        <w:t xml:space="preserve">طائل تحته </w:t>
      </w:r>
      <w:r w:rsidRPr="009A2B2B">
        <w:rPr>
          <w:rFonts w:cs="mylotus"/>
          <w:sz w:val="24"/>
          <w:rtl/>
        </w:rPr>
        <w:t>فاختصر</w:t>
      </w:r>
      <w:r w:rsidRPr="009A2B2B">
        <w:rPr>
          <w:rFonts w:cs="mylotus" w:hint="cs"/>
          <w:sz w:val="24"/>
          <w:rtl/>
        </w:rPr>
        <w:t>ت</w:t>
      </w:r>
      <w:r w:rsidRPr="009A2B2B">
        <w:rPr>
          <w:rFonts w:cs="mylotus"/>
          <w:sz w:val="24"/>
          <w:rtl/>
        </w:rPr>
        <w:t xml:space="preserve"> نقد المتن بألفاظ من عندي في هذه الفقرة القصي</w:t>
      </w:r>
      <w:r w:rsidRPr="009A2B2B">
        <w:rPr>
          <w:rFonts w:cs="mylotus" w:hint="cs"/>
          <w:sz w:val="24"/>
          <w:rtl/>
        </w:rPr>
        <w:t>ر</w:t>
      </w:r>
      <w:r w:rsidRPr="009A2B2B">
        <w:rPr>
          <w:rFonts w:cs="mylotus"/>
          <w:sz w:val="24"/>
          <w:rtl/>
        </w:rPr>
        <w:t>ة طلبًا للاختصار.</w:t>
      </w:r>
      <w:r w:rsidRPr="009A2B2B">
        <w:rPr>
          <w:rFonts w:cs="mylotus" w:hint="cs"/>
          <w:sz w:val="24"/>
          <w:rtl/>
        </w:rPr>
        <w:t xml:space="preserve"> </w:t>
      </w:r>
      <w:r w:rsidRPr="009A2B2B">
        <w:rPr>
          <w:rFonts w:cs="mylotus"/>
          <w:sz w:val="24"/>
          <w:rtl/>
        </w:rPr>
        <w:t>(ت)</w:t>
      </w:r>
    </w:p>
    <w:p w:rsidR="00C42304" w:rsidRPr="00C87620" w:rsidRDefault="00C42304" w:rsidP="00CA15E2">
      <w:pPr>
        <w:pStyle w:val="FootnoteText"/>
        <w:spacing w:line="228" w:lineRule="auto"/>
        <w:ind w:left="341"/>
        <w:rPr>
          <w:rFonts w:cs="mylotus" w:hint="cs"/>
          <w:sz w:val="24"/>
          <w:rtl/>
        </w:rPr>
      </w:pPr>
      <w:r w:rsidRPr="0020210B">
        <w:rPr>
          <w:rFonts w:cs="mylotus" w:hint="cs"/>
          <w:sz w:val="24"/>
          <w:rtl/>
        </w:rPr>
        <w:t>نعم</w:t>
      </w:r>
      <w:r>
        <w:rPr>
          <w:rFonts w:cs="mylotus" w:hint="cs"/>
          <w:sz w:val="24"/>
          <w:rtl/>
        </w:rPr>
        <w:t>،</w:t>
      </w:r>
      <w:r w:rsidRPr="0020210B">
        <w:rPr>
          <w:rFonts w:cs="mylotus" w:hint="cs"/>
          <w:sz w:val="24"/>
          <w:rtl/>
        </w:rPr>
        <w:t xml:space="preserve"> هذا ما فعله المترجم الفاضل -جزاه الله خيرًا- ولكننا ترجمنا وأثبتنا جميع ما ذكره المؤلف بهذه الصورة المذكورة بالنقاط. (الـمُصحح)</w:t>
      </w:r>
    </w:p>
  </w:footnote>
  <w:footnote w:id="283">
    <w:p w:rsidR="00C42304" w:rsidRPr="00C87620" w:rsidRDefault="00C42304" w:rsidP="003252CE">
      <w:pPr>
        <w:pStyle w:val="FootnoteText"/>
        <w:spacing w:line="228" w:lineRule="auto"/>
        <w:ind w:left="341" w:hangingChars="142" w:hanging="341"/>
        <w:rPr>
          <w:rFonts w:cs="mylotus"/>
          <w:sz w:val="24"/>
        </w:rPr>
      </w:pPr>
      <w:r w:rsidRPr="00BE2DA1">
        <w:rPr>
          <w:rStyle w:val="FootnoteReference"/>
          <w:rFonts w:cs="mylotus"/>
          <w:sz w:val="24"/>
          <w:vertAlign w:val="baseline"/>
          <w:rtl/>
        </w:rPr>
        <w:footnoteRef/>
      </w:r>
      <w:r>
        <w:rPr>
          <w:rFonts w:cs="mylotus"/>
          <w:sz w:val="24"/>
          <w:rtl/>
        </w:rPr>
        <w:t>-</w:t>
      </w:r>
      <w:r w:rsidRPr="00C87620">
        <w:rPr>
          <w:rFonts w:cs="mylotus"/>
          <w:sz w:val="24"/>
          <w:rtl/>
        </w:rPr>
        <w:t xml:space="preserve"> لعل </w:t>
      </w:r>
      <w:r>
        <w:rPr>
          <w:rFonts w:cs="mylotus" w:hint="cs"/>
          <w:sz w:val="24"/>
          <w:rtl/>
        </w:rPr>
        <w:t xml:space="preserve">قائلاً </w:t>
      </w:r>
      <w:r w:rsidRPr="00C87620">
        <w:rPr>
          <w:rFonts w:cs="mylotus"/>
          <w:sz w:val="24"/>
          <w:rtl/>
        </w:rPr>
        <w:t>يقول</w:t>
      </w:r>
      <w:r>
        <w:rPr>
          <w:rFonts w:cs="mylotus" w:hint="cs"/>
          <w:sz w:val="24"/>
          <w:rtl/>
        </w:rPr>
        <w:t>:</w:t>
      </w:r>
      <w:r w:rsidRPr="00C87620">
        <w:rPr>
          <w:rFonts w:cs="mylotus"/>
          <w:sz w:val="24"/>
          <w:rtl/>
        </w:rPr>
        <w:t xml:space="preserve"> كيف لم يتنـبّه علماؤنا الأعلام ومحدثونا الكبار أمثال الشيخ الصدوق والشيخ الطوسي والعلامة المجلسي غيرهم</w:t>
      </w:r>
      <w:r>
        <w:rPr>
          <w:rFonts w:cs="mylotus"/>
          <w:sz w:val="24"/>
          <w:rtl/>
        </w:rPr>
        <w:t>،</w:t>
      </w:r>
      <w:r w:rsidRPr="00C87620">
        <w:rPr>
          <w:rFonts w:cs="mylotus"/>
          <w:sz w:val="24"/>
          <w:rtl/>
        </w:rPr>
        <w:t xml:space="preserve"> الذين رووا تلك الروايات في كتبهم لعيوب وعلل أحاديث النص هذه، بل رووها في كتبهم حتى بنى عليها اللاحقون القول بأن</w:t>
      </w:r>
      <w:r>
        <w:rPr>
          <w:rFonts w:cs="mylotus" w:hint="cs"/>
          <w:sz w:val="24"/>
          <w:rtl/>
        </w:rPr>
        <w:t>ّ</w:t>
      </w:r>
      <w:r w:rsidRPr="00C87620">
        <w:rPr>
          <w:rFonts w:cs="mylotus"/>
          <w:sz w:val="24"/>
          <w:rtl/>
        </w:rPr>
        <w:t xml:space="preserve"> الإمامة من أصول الدين وإنكار أحد الأئمة كفر مبين؟ فالجواب: أولا أن</w:t>
      </w:r>
      <w:r>
        <w:rPr>
          <w:rFonts w:cs="mylotus" w:hint="cs"/>
          <w:sz w:val="24"/>
          <w:rtl/>
        </w:rPr>
        <w:t>ّ</w:t>
      </w:r>
      <w:r w:rsidRPr="00C87620">
        <w:rPr>
          <w:rFonts w:cs="mylotus"/>
          <w:sz w:val="24"/>
          <w:rtl/>
        </w:rPr>
        <w:t xml:space="preserve"> عادة المحدثين أنهم يروون كل ما يصل إليهم في كتبهم ثم يتركون لأهل التمحيص والتحقيق مهمة غربلة الأحاديث وتمييز الصحيح من الموضوع، وثاني</w:t>
      </w:r>
      <w:r>
        <w:rPr>
          <w:rFonts w:cs="mylotus" w:hint="cs"/>
          <w:sz w:val="24"/>
          <w:rtl/>
        </w:rPr>
        <w:t>ً</w:t>
      </w:r>
      <w:r w:rsidRPr="00C87620">
        <w:rPr>
          <w:rFonts w:cs="mylotus"/>
          <w:sz w:val="24"/>
          <w:rtl/>
        </w:rPr>
        <w:t>ا هناك سبب عاطفي وهو أنه لما كان آل محمد صلوات الله تعالى عليهم ممن ظُلِم واضطُهِد وقُتِل واستشهد ووقع عليه من المظالم ما يفتت الأكباد، مما جعل قلوب الناس تحبهم وتهفو إليهم وتتعلق بهم، وخاصة مثل أولئك العلماء الأعلام الذين كانوا، لفرط تعلقهم ومحبتهم بالأئمة من آل محمد صلوات الله عليهم، يحرصون على إثبات مقاماتهم وإثبات تعيين إلـهي لهم، فكانوا لشدة محبتهم لأئمة الآل وبغضهم لظالميهم من خلفاء بني أمية أوبني العباس يتساهلون في رواية كل ما يثبت لهم فضلا أو نصا من الرسول (صلى الله عليه وآله) ولا يجدون في أنفسهم المجال لتمحيص ونقد مثل هذه الروايات بل يذكرون كل ما وصل إليهم، ثم جاء من بعدهم من العلماء فأخذوا عنهم رواياتهم اعتمادا على حسن ظنهم بأمثال أولئك الأعلام ولم يتصوروا أن تكون كثير من الأحاديث التي رووها على هذا القدر من التناقض والتهافت والضعف والسقوط ولا كانوا قادرين أن يصدقوا أنها من وضع عدة من الغلاة الكذبة الوضاعين للحديث، بل لصدقهم ونقاوة صدورهم، صدقوا هذه الأحاديث الموضوعة وأدرجوها في كتبهم.  وأكثر هذه الأحاديث وضع في القرن الهجري الثالث، عندما تحددت فرق المسلمين وأخذت شكلها المتميز واشتد الصراع فيما بينها</w:t>
      </w:r>
      <w:r>
        <w:rPr>
          <w:rFonts w:cs="mylotus" w:hint="cs"/>
          <w:sz w:val="24"/>
          <w:rtl/>
        </w:rPr>
        <w:t>.</w:t>
      </w:r>
      <w:r w:rsidRPr="00C87620">
        <w:rPr>
          <w:rFonts w:cs="mylotus"/>
          <w:sz w:val="24"/>
          <w:rtl/>
        </w:rPr>
        <w:t xml:space="preserve"> واندفع الكثيرون، من باب التعصب لمذهبهم، (كما هو الحال في عصرنا وفي كل عصر) للدفاع عن عقائدهم وإثباتها بكل ما يتيسر لهم من الوسائل والحجج سواء كانت ضعيفة أو قوية! لذا كثر وضع الأحاديث من ق كل فرقة للدفاع عن مشربها ومذهبها</w:t>
      </w:r>
      <w:r>
        <w:rPr>
          <w:rFonts w:cs="mylotus" w:hint="cs"/>
          <w:sz w:val="24"/>
          <w:rtl/>
        </w:rPr>
        <w:t>.</w:t>
      </w:r>
      <w:r w:rsidRPr="00C87620">
        <w:rPr>
          <w:rFonts w:cs="mylotus"/>
          <w:sz w:val="24"/>
          <w:rtl/>
        </w:rPr>
        <w:t xml:space="preserve">والله تعالى أعلم </w:t>
      </w:r>
      <w:r>
        <w:rPr>
          <w:rFonts w:cs="mylotus"/>
          <w:sz w:val="24"/>
          <w:rtl/>
        </w:rPr>
        <w:t>(البرقعي)</w:t>
      </w:r>
    </w:p>
  </w:footnote>
  <w:footnote w:id="284">
    <w:p w:rsidR="00C42304" w:rsidRPr="007006AC" w:rsidRDefault="00C42304" w:rsidP="003252CE">
      <w:pPr>
        <w:pStyle w:val="FootnoteText"/>
        <w:spacing w:line="228" w:lineRule="auto"/>
        <w:ind w:left="341" w:hangingChars="142" w:hanging="341"/>
        <w:jc w:val="lowKashida"/>
        <w:rPr>
          <w:rFonts w:ascii="mylotus" w:hAnsi="mylotus" w:cs="mylotus"/>
          <w:sz w:val="24"/>
        </w:rPr>
      </w:pPr>
      <w:r w:rsidRPr="007006AC">
        <w:rPr>
          <w:rStyle w:val="FootnoteReference"/>
          <w:rFonts w:ascii="mylotus" w:hAnsi="mylotus" w:cs="mylotus"/>
          <w:sz w:val="24"/>
          <w:vertAlign w:val="baseline"/>
          <w:rtl/>
        </w:rPr>
        <w:footnoteRef/>
      </w:r>
      <w:r>
        <w:rPr>
          <w:rFonts w:ascii="mylotus" w:hAnsi="mylotus" w:cs="mylotus"/>
          <w:sz w:val="24"/>
          <w:rtl/>
        </w:rPr>
        <w:t>-</w:t>
      </w:r>
      <w:r w:rsidRPr="007006AC">
        <w:rPr>
          <w:rFonts w:ascii="mylotus" w:hAnsi="mylotus" w:cs="mylotus"/>
          <w:sz w:val="24"/>
          <w:rtl/>
          <w:lang w:bidi="ar-SY"/>
        </w:rPr>
        <w:t xml:space="preserve"> </w:t>
      </w:r>
      <w:r w:rsidRPr="007006AC">
        <w:rPr>
          <w:rFonts w:ascii="mylotus" w:hAnsi="mylotus" w:cs="mylotus"/>
          <w:sz w:val="24"/>
          <w:rtl/>
        </w:rPr>
        <w:t>المقالات والفرق لسعد بن عبد الله الأشعري: ص2- 9. وفرق الشيعة للنوبختي: ص1-11.</w:t>
      </w:r>
    </w:p>
  </w:footnote>
  <w:footnote w:id="285">
    <w:p w:rsidR="00C42304" w:rsidRPr="00477957" w:rsidRDefault="00C42304" w:rsidP="00ED5F8C">
      <w:pPr>
        <w:ind w:left="272" w:hanging="272"/>
        <w:jc w:val="both"/>
        <w:rPr>
          <w:rFonts w:ascii="mylotus" w:hAnsi="mylotus" w:cs="mylotus"/>
          <w:b/>
          <w:bCs/>
          <w:sz w:val="24"/>
          <w:szCs w:val="24"/>
          <w:rtl/>
        </w:rPr>
      </w:pPr>
      <w:r w:rsidRPr="00477957">
        <w:rPr>
          <w:rStyle w:val="FootnoteReference"/>
          <w:rFonts w:ascii="mylotus" w:hAnsi="mylotus" w:cs="mylotus"/>
          <w:b/>
          <w:bCs/>
          <w:sz w:val="24"/>
          <w:szCs w:val="24"/>
          <w:vertAlign w:val="baseline"/>
        </w:rPr>
        <w:footnoteRef/>
      </w:r>
      <w:r w:rsidRPr="00477957">
        <w:rPr>
          <w:rFonts w:ascii="mylotus" w:hAnsi="mylotus" w:cs="mylotus"/>
          <w:b/>
          <w:bCs/>
          <w:sz w:val="24"/>
          <w:szCs w:val="24"/>
          <w:rtl/>
        </w:rPr>
        <w:t>- عدة نقاط جديرة بالاهتمام والوقوف عندها، منها:</w:t>
      </w:r>
    </w:p>
    <w:p w:rsidR="00C42304" w:rsidRPr="00477957" w:rsidRDefault="00C42304" w:rsidP="00CA15E2">
      <w:pPr>
        <w:pStyle w:val="ListParagraph"/>
        <w:spacing w:after="0" w:line="240" w:lineRule="auto"/>
        <w:ind w:left="272"/>
        <w:jc w:val="both"/>
        <w:rPr>
          <w:rFonts w:ascii="mylotus" w:hAnsi="mylotus" w:cs="mylotus" w:hint="cs"/>
          <w:sz w:val="24"/>
          <w:szCs w:val="24"/>
          <w:rtl/>
          <w:lang w:bidi="ar-SA"/>
        </w:rPr>
      </w:pPr>
      <w:r w:rsidRPr="00477957">
        <w:rPr>
          <w:rFonts w:ascii="mylotus" w:hAnsi="mylotus" w:cs="mylotus" w:hint="cs"/>
          <w:b/>
          <w:bCs/>
          <w:sz w:val="24"/>
          <w:szCs w:val="24"/>
          <w:rtl/>
          <w:lang w:bidi="ar-SA"/>
        </w:rPr>
        <w:t>أولاً:</w:t>
      </w:r>
      <w:r w:rsidRPr="00477957">
        <w:rPr>
          <w:rFonts w:ascii="mylotus" w:hAnsi="mylotus" w:cs="mylotus" w:hint="cs"/>
          <w:sz w:val="24"/>
          <w:szCs w:val="24"/>
          <w:rtl/>
          <w:lang w:bidi="ar-SA"/>
        </w:rPr>
        <w:t xml:space="preserve"> </w:t>
      </w:r>
      <w:r w:rsidRPr="00477957">
        <w:rPr>
          <w:rFonts w:ascii="mylotus" w:hAnsi="mylotus" w:cs="mylotus"/>
          <w:sz w:val="24"/>
          <w:szCs w:val="24"/>
          <w:rtl/>
          <w:lang w:bidi="ar-SA"/>
        </w:rPr>
        <w:t xml:space="preserve">إن </w:t>
      </w:r>
      <w:r w:rsidRPr="00477957">
        <w:rPr>
          <w:rFonts w:ascii="mylotus" w:hAnsi="mylotus" w:cs="mylotus" w:hint="cs"/>
          <w:sz w:val="24"/>
          <w:szCs w:val="24"/>
          <w:rtl/>
          <w:lang w:bidi="ar-SA"/>
        </w:rPr>
        <w:t>معظم</w:t>
      </w:r>
      <w:r w:rsidRPr="00477957">
        <w:rPr>
          <w:rFonts w:ascii="mylotus" w:hAnsi="mylotus" w:cs="mylotus"/>
          <w:sz w:val="24"/>
          <w:szCs w:val="24"/>
          <w:rtl/>
          <w:lang w:bidi="ar-SA"/>
        </w:rPr>
        <w:t xml:space="preserve"> ما ذكره النوبختي وسعد الأشعري وعلماء الشيعة الآخرون عن </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الفرق الإسلامية بعد وفاة الرسول </w:t>
      </w:r>
      <w:r w:rsidRPr="00477957">
        <w:rPr>
          <w:rFonts w:ascii="mylotus" w:hAnsi="mylotus" w:cs="CTraditional Arabic"/>
          <w:sz w:val="24"/>
          <w:szCs w:val="24"/>
          <w:rtl/>
          <w:lang w:bidi="ar-SA"/>
        </w:rPr>
        <w:t>ص</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من نسيج خيالات رواة الشيعة ومؤرخيهم، لا حقيقة لها في الواقع، لأن المسلمين بعد  مبايعتهم لأبي بكر وعمر وعثمان </w:t>
      </w:r>
      <w:r w:rsidRPr="00477957">
        <w:rPr>
          <w:rFonts w:ascii="mylotus" w:hAnsi="mylotus" w:cs="CTraditional Arabic"/>
          <w:sz w:val="24"/>
          <w:szCs w:val="24"/>
          <w:rtl/>
          <w:lang w:bidi="ar-SA"/>
        </w:rPr>
        <w:t>ش</w:t>
      </w:r>
      <w:r w:rsidRPr="00477957">
        <w:rPr>
          <w:rFonts w:ascii="mylotus" w:hAnsi="mylotus" w:cs="mylotus"/>
          <w:sz w:val="24"/>
          <w:szCs w:val="24"/>
          <w:rtl/>
          <w:lang w:bidi="ar-SA"/>
        </w:rPr>
        <w:t xml:space="preserve"> لم يظهر منهم أي خلاف يذكر، واستمر ذلك حتى أواخر خلافة عثمان </w:t>
      </w:r>
      <w:r w:rsidRPr="00477957">
        <w:rPr>
          <w:rFonts w:ascii="mylotus" w:hAnsi="mylotus" w:cs="CTraditional Arabic"/>
          <w:sz w:val="24"/>
          <w:szCs w:val="24"/>
          <w:rtl/>
          <w:lang w:bidi="ar-SA"/>
        </w:rPr>
        <w:t>ت</w:t>
      </w:r>
      <w:r w:rsidRPr="00477957">
        <w:rPr>
          <w:rFonts w:ascii="mylotus" w:hAnsi="mylotus" w:cs="mylotus"/>
          <w:sz w:val="24"/>
          <w:szCs w:val="24"/>
          <w:rtl/>
          <w:lang w:bidi="ar-SA"/>
        </w:rPr>
        <w:t>، بل كان الجميع يد</w:t>
      </w:r>
      <w:r>
        <w:rPr>
          <w:rFonts w:ascii="mylotus" w:hAnsi="mylotus" w:cs="mylotus" w:hint="cs"/>
          <w:sz w:val="24"/>
          <w:szCs w:val="24"/>
          <w:rtl/>
          <w:lang w:bidi="ar-SA"/>
        </w:rPr>
        <w:t>ً</w:t>
      </w:r>
      <w:r w:rsidRPr="00477957">
        <w:rPr>
          <w:rFonts w:ascii="mylotus" w:hAnsi="mylotus" w:cs="mylotus"/>
          <w:sz w:val="24"/>
          <w:szCs w:val="24"/>
          <w:rtl/>
          <w:lang w:bidi="ar-SA"/>
        </w:rPr>
        <w:t xml:space="preserve">ا واحدة في سبيل نصرة الإسلام والدعوة إليه وتبليغه ونشره بكل ما يملكون من طاقة وجهد وقدرة، ولم يكن للخلاف والفرقة أي أثر في حياتهم. وما جرى بين المهاجرين والأنصار في سقيفة بني ساعدة قد انتهى هناك ولم يتعدى مكانه، وانتهى معه كل قول أو خوض فيما لا طائل من ورائه. </w:t>
      </w:r>
    </w:p>
    <w:p w:rsidR="00C42304" w:rsidRPr="00477957" w:rsidRDefault="00C42304" w:rsidP="00CA15E2">
      <w:pPr>
        <w:pStyle w:val="ListParagraph"/>
        <w:spacing w:after="0" w:line="240" w:lineRule="auto"/>
        <w:ind w:left="272"/>
        <w:jc w:val="both"/>
        <w:rPr>
          <w:rFonts w:ascii="mylotus" w:hAnsi="mylotus" w:cs="mylotus"/>
          <w:sz w:val="24"/>
          <w:szCs w:val="24"/>
          <w:rtl/>
          <w:lang w:bidi="ar-SA"/>
        </w:rPr>
      </w:pPr>
      <w:r w:rsidRPr="00477957">
        <w:rPr>
          <w:rFonts w:ascii="mylotus" w:hAnsi="mylotus" w:cs="mylotus"/>
          <w:sz w:val="24"/>
          <w:szCs w:val="24"/>
          <w:rtl/>
          <w:lang w:bidi="ar-SA"/>
        </w:rPr>
        <w:t>وإن ثبت</w:t>
      </w:r>
      <w:r w:rsidRPr="00477957">
        <w:rPr>
          <w:rFonts w:ascii="mylotus" w:hAnsi="mylotus" w:cs="mylotus" w:hint="cs"/>
          <w:sz w:val="24"/>
          <w:szCs w:val="24"/>
          <w:rtl/>
          <w:lang w:bidi="ar-SA"/>
        </w:rPr>
        <w:t xml:space="preserve"> في بعض الروايات</w:t>
      </w:r>
      <w:r w:rsidRPr="00477957">
        <w:rPr>
          <w:rFonts w:ascii="mylotus" w:hAnsi="mylotus" w:cs="mylotus"/>
          <w:sz w:val="24"/>
          <w:szCs w:val="24"/>
          <w:rtl/>
          <w:lang w:bidi="ar-SA"/>
        </w:rPr>
        <w:t xml:space="preserve"> أن فردًا أو أفرادًا من</w:t>
      </w:r>
      <w:r w:rsidRPr="00477957">
        <w:rPr>
          <w:rFonts w:ascii="mylotus" w:hAnsi="mylotus" w:cs="mylotus" w:hint="cs"/>
          <w:sz w:val="24"/>
          <w:szCs w:val="24"/>
          <w:rtl/>
          <w:lang w:bidi="ar-SA"/>
        </w:rPr>
        <w:t xml:space="preserve"> الصحابة</w:t>
      </w:r>
      <w:r w:rsidRPr="00477957">
        <w:rPr>
          <w:rFonts w:ascii="mylotus" w:hAnsi="mylotus" w:cs="mylotus"/>
          <w:sz w:val="24"/>
          <w:szCs w:val="24"/>
          <w:rtl/>
          <w:lang w:bidi="ar-SA"/>
        </w:rPr>
        <w:t xml:space="preserve"> كانوا يرون الشخص الفلاني أو غيره أحق بالخلافة وأولى من غيره، فلا يُعد هذا دليلاً على وجود الاختلاف بينهم في هذا الأمر، بل هي رغبات فردية طبيعية تظهر في كل مجتمع. </w:t>
      </w:r>
    </w:p>
    <w:p w:rsidR="00C42304" w:rsidRPr="00477957" w:rsidRDefault="00C42304" w:rsidP="005559B7">
      <w:pPr>
        <w:pStyle w:val="ListParagraph"/>
        <w:spacing w:after="0" w:line="240" w:lineRule="auto"/>
        <w:ind w:left="272"/>
        <w:jc w:val="both"/>
        <w:rPr>
          <w:rFonts w:ascii="mylotus" w:hAnsi="mylotus" w:cs="mylotus"/>
          <w:sz w:val="24"/>
          <w:szCs w:val="24"/>
          <w:rtl/>
          <w:lang w:bidi="ar-SA"/>
        </w:rPr>
      </w:pPr>
      <w:r w:rsidRPr="00477957">
        <w:rPr>
          <w:rFonts w:ascii="mylotus" w:hAnsi="mylotus" w:cs="mylotus" w:hint="cs"/>
          <w:b/>
          <w:bCs/>
          <w:sz w:val="24"/>
          <w:szCs w:val="24"/>
          <w:rtl/>
          <w:lang w:bidi="ar-SA"/>
        </w:rPr>
        <w:t>ثانيًا:</w:t>
      </w:r>
      <w:r w:rsidRPr="00477957">
        <w:rPr>
          <w:rFonts w:ascii="mylotus" w:hAnsi="mylotus" w:cs="mylotus" w:hint="cs"/>
          <w:sz w:val="24"/>
          <w:szCs w:val="24"/>
          <w:rtl/>
          <w:lang w:bidi="ar-SA"/>
        </w:rPr>
        <w:t xml:space="preserve"> </w:t>
      </w:r>
      <w:r w:rsidRPr="00477957">
        <w:rPr>
          <w:rFonts w:ascii="mylotus" w:hAnsi="mylotus" w:cs="mylotus"/>
          <w:sz w:val="24"/>
          <w:szCs w:val="24"/>
          <w:rtl/>
          <w:lang w:bidi="ar-SA"/>
        </w:rPr>
        <w:t>كما نعلم أن النوبختي وسعد الأشعري وغير</w:t>
      </w:r>
      <w:r w:rsidRPr="00477957">
        <w:rPr>
          <w:rFonts w:ascii="mylotus" w:hAnsi="mylotus" w:cs="mylotus" w:hint="cs"/>
          <w:sz w:val="24"/>
          <w:szCs w:val="24"/>
          <w:rtl/>
          <w:lang w:bidi="ar-SA"/>
        </w:rPr>
        <w:t>هما</w:t>
      </w:r>
      <w:r w:rsidRPr="00477957">
        <w:rPr>
          <w:rFonts w:ascii="mylotus" w:hAnsi="mylotus" w:cs="mylotus"/>
          <w:sz w:val="24"/>
          <w:szCs w:val="24"/>
          <w:rtl/>
          <w:lang w:bidi="ar-SA"/>
        </w:rPr>
        <w:t xml:space="preserve"> من علماء الشيعة كانوا على اطلاع واسع حول فرق الشيعة ومذاهبها، لذا قد تكون آراؤهم حول ف</w:t>
      </w:r>
      <w:r w:rsidRPr="00477957">
        <w:rPr>
          <w:rFonts w:ascii="mylotus" w:hAnsi="mylotus" w:cs="mylotus" w:hint="cs"/>
          <w:sz w:val="24"/>
          <w:szCs w:val="24"/>
          <w:rtl/>
          <w:lang w:bidi="ar-SA"/>
        </w:rPr>
        <w:t>ِ</w:t>
      </w:r>
      <w:r w:rsidRPr="00477957">
        <w:rPr>
          <w:rFonts w:ascii="mylotus" w:hAnsi="mylotus" w:cs="mylotus"/>
          <w:sz w:val="24"/>
          <w:szCs w:val="24"/>
          <w:rtl/>
          <w:lang w:bidi="ar-SA"/>
        </w:rPr>
        <w:t>ر</w:t>
      </w:r>
      <w:r w:rsidRPr="00477957">
        <w:rPr>
          <w:rFonts w:ascii="mylotus" w:hAnsi="mylotus" w:cs="mylotus" w:hint="cs"/>
          <w:sz w:val="24"/>
          <w:szCs w:val="24"/>
          <w:rtl/>
          <w:lang w:bidi="ar-SA"/>
        </w:rPr>
        <w:t>َ</w:t>
      </w:r>
      <w:r w:rsidRPr="00477957">
        <w:rPr>
          <w:rFonts w:ascii="mylotus" w:hAnsi="mylotus" w:cs="mylotus"/>
          <w:sz w:val="24"/>
          <w:szCs w:val="24"/>
          <w:rtl/>
          <w:lang w:bidi="ar-SA"/>
        </w:rPr>
        <w:t>ق الشيعة والمذاهب الم</w:t>
      </w:r>
      <w:r w:rsidRPr="00477957">
        <w:rPr>
          <w:rFonts w:ascii="mylotus" w:hAnsi="mylotus" w:cs="mylotus" w:hint="cs"/>
          <w:sz w:val="24"/>
          <w:szCs w:val="24"/>
          <w:rtl/>
          <w:lang w:bidi="ar-SA"/>
        </w:rPr>
        <w:t>تشعبة</w:t>
      </w:r>
      <w:r w:rsidRPr="00477957">
        <w:rPr>
          <w:rFonts w:ascii="mylotus" w:hAnsi="mylotus" w:cs="mylotus"/>
          <w:sz w:val="24"/>
          <w:szCs w:val="24"/>
          <w:rtl/>
          <w:lang w:bidi="ar-SA"/>
        </w:rPr>
        <w:t xml:space="preserve"> منها أكثر قبولا</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وتقدير</w:t>
      </w:r>
      <w:r w:rsidRPr="00477957">
        <w:rPr>
          <w:rFonts w:ascii="mylotus" w:hAnsi="mylotus" w:cs="mylotus" w:hint="cs"/>
          <w:sz w:val="24"/>
          <w:szCs w:val="24"/>
          <w:rtl/>
          <w:lang w:bidi="ar-SA"/>
        </w:rPr>
        <w:t>ً</w:t>
      </w:r>
      <w:r w:rsidRPr="00477957">
        <w:rPr>
          <w:rFonts w:ascii="mylotus" w:hAnsi="mylotus" w:cs="mylotus"/>
          <w:sz w:val="24"/>
          <w:szCs w:val="24"/>
          <w:rtl/>
          <w:lang w:bidi="ar-SA"/>
        </w:rPr>
        <w:t>ا من غيرهم. وأما تلك الأقوال والآراء التي ذكروها بشأن بقية الفرق والمذاهب الإسلامية - بالأخص الآراء السلبية منها</w:t>
      </w:r>
      <w:r w:rsidRPr="00477957">
        <w:rPr>
          <w:rFonts w:ascii="Times New Roman" w:hAnsi="Times New Roman" w:cs="Times New Roman"/>
          <w:sz w:val="24"/>
          <w:szCs w:val="24"/>
          <w:rtl/>
          <w:lang w:bidi="ar-SA"/>
        </w:rPr>
        <w:t>–</w:t>
      </w:r>
      <w:r w:rsidRPr="00477957">
        <w:rPr>
          <w:rFonts w:ascii="mylotus" w:hAnsi="mylotus" w:cs="mylotus"/>
          <w:sz w:val="24"/>
          <w:szCs w:val="24"/>
          <w:rtl/>
          <w:lang w:bidi="ar-SA"/>
        </w:rPr>
        <w:t xml:space="preserve"> فلا يمكن بحال من الأحوال أن تكون صائبة وبرهان</w:t>
      </w:r>
      <w:r w:rsidRPr="00477957">
        <w:rPr>
          <w:rFonts w:ascii="mylotus" w:hAnsi="mylotus" w:cs="mylotus" w:hint="cs"/>
          <w:sz w:val="24"/>
          <w:szCs w:val="24"/>
          <w:rtl/>
          <w:lang w:bidi="ar-SA"/>
        </w:rPr>
        <w:t>ً</w:t>
      </w:r>
      <w:r w:rsidRPr="00477957">
        <w:rPr>
          <w:rFonts w:ascii="mylotus" w:hAnsi="mylotus" w:cs="mylotus"/>
          <w:sz w:val="24"/>
          <w:szCs w:val="24"/>
          <w:rtl/>
          <w:lang w:bidi="ar-SA"/>
        </w:rPr>
        <w:t>ا في اتخاذ موقف عقدي أو شرعي أو تاريخي تجاه تلك الفرق. وذلك بسبب قلة بضاعتهم وضيق باعهم وعدم اطلاعهم الواسع فيما يخص تلك الفرق غير الشيعية. أضف إلى ذلك، أنها كُتبتْ بنية سيئة وبقلوب مليئة بالأحقاد والأضغان تجاه تلك الفرق و</w:t>
      </w:r>
      <w:r w:rsidRPr="00477957">
        <w:rPr>
          <w:rFonts w:ascii="mylotus" w:hAnsi="mylotus" w:cs="mylotus" w:hint="cs"/>
          <w:sz w:val="24"/>
          <w:szCs w:val="24"/>
          <w:rtl/>
          <w:lang w:bidi="ar-SA"/>
        </w:rPr>
        <w:t>لم تقم</w:t>
      </w:r>
      <w:r w:rsidRPr="00477957">
        <w:rPr>
          <w:rFonts w:ascii="mylotus" w:hAnsi="mylotus" w:cs="mylotus"/>
          <w:sz w:val="24"/>
          <w:szCs w:val="24"/>
          <w:rtl/>
          <w:lang w:bidi="ar-SA"/>
        </w:rPr>
        <w:t xml:space="preserve"> على </w:t>
      </w:r>
      <w:r w:rsidRPr="00477957">
        <w:rPr>
          <w:rFonts w:ascii="mylotus" w:hAnsi="mylotus" w:cs="mylotus" w:hint="cs"/>
          <w:sz w:val="24"/>
          <w:szCs w:val="24"/>
          <w:rtl/>
          <w:lang w:bidi="ar-SA"/>
        </w:rPr>
        <w:t>أسس علمية.</w:t>
      </w:r>
    </w:p>
    <w:p w:rsidR="00C42304" w:rsidRPr="00477957" w:rsidRDefault="00C42304" w:rsidP="005559B7">
      <w:pPr>
        <w:pStyle w:val="ListParagraph"/>
        <w:spacing w:after="0" w:line="240" w:lineRule="auto"/>
        <w:ind w:left="272"/>
        <w:jc w:val="both"/>
        <w:rPr>
          <w:rFonts w:ascii="mylotus" w:hAnsi="mylotus" w:cs="mylotus" w:hint="cs"/>
          <w:sz w:val="24"/>
          <w:szCs w:val="24"/>
          <w:rtl/>
          <w:lang w:bidi="ar-SA"/>
        </w:rPr>
      </w:pPr>
      <w:r w:rsidRPr="00477957">
        <w:rPr>
          <w:rFonts w:ascii="mylotus" w:hAnsi="mylotus" w:cs="mylotus" w:hint="cs"/>
          <w:b/>
          <w:bCs/>
          <w:sz w:val="24"/>
          <w:szCs w:val="24"/>
          <w:rtl/>
          <w:lang w:bidi="ar-SA"/>
        </w:rPr>
        <w:t>ثالثًا:</w:t>
      </w:r>
      <w:r w:rsidRPr="00477957">
        <w:rPr>
          <w:rFonts w:ascii="mylotus" w:hAnsi="mylotus" w:cs="mylotus" w:hint="cs"/>
          <w:sz w:val="24"/>
          <w:szCs w:val="24"/>
          <w:rtl/>
          <w:lang w:bidi="ar-SA"/>
        </w:rPr>
        <w:t xml:space="preserve"> </w:t>
      </w:r>
      <w:r w:rsidRPr="00477957">
        <w:rPr>
          <w:rFonts w:ascii="mylotus" w:hAnsi="mylotus" w:cs="mylotus"/>
          <w:sz w:val="24"/>
          <w:szCs w:val="24"/>
          <w:rtl/>
          <w:lang w:bidi="ar-SA"/>
        </w:rPr>
        <w:t>أما بالنسبة لما ذكراه عن المرجئة، فجدير بالذكر، أن</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المرجئة مأخوذة من الإرجاء، وتستعمل للدلالة على معنيين: أحدهما: يعني الأمل. والثاني : يقصد به التأخير. ولكي نعرف المقصود من المرجئة وعقيدتهم يجب أولاً أن نقف على مفهوم الإيمان عند الأكثرية القاط</w:t>
      </w:r>
      <w:r w:rsidRPr="00477957">
        <w:rPr>
          <w:rFonts w:ascii="mylotus" w:hAnsi="mylotus" w:cs="mylotus" w:hint="cs"/>
          <w:sz w:val="24"/>
          <w:szCs w:val="24"/>
          <w:rtl/>
          <w:lang w:bidi="ar-SA"/>
        </w:rPr>
        <w:t>ب</w:t>
      </w:r>
      <w:r w:rsidRPr="00477957">
        <w:rPr>
          <w:rFonts w:ascii="mylotus" w:hAnsi="mylotus" w:cs="mylotus"/>
          <w:sz w:val="24"/>
          <w:szCs w:val="24"/>
          <w:rtl/>
          <w:lang w:bidi="ar-SA"/>
        </w:rPr>
        <w:t xml:space="preserve">ة لأهل السنة والجماعة؛ فالإيمان عند أهل السنة والجماعة هو الإقرار باللسان والتصديق بالجنان والعمل بالأركان. </w:t>
      </w:r>
    </w:p>
    <w:p w:rsidR="00C42304" w:rsidRPr="00477957" w:rsidRDefault="00C42304" w:rsidP="00ED5F8C">
      <w:pPr>
        <w:pStyle w:val="ListParagraph"/>
        <w:spacing w:after="0" w:line="240" w:lineRule="auto"/>
        <w:ind w:left="272"/>
        <w:jc w:val="both"/>
        <w:rPr>
          <w:rFonts w:ascii="mylotus" w:hAnsi="mylotus" w:cs="mylotus"/>
          <w:b/>
          <w:bCs/>
          <w:sz w:val="24"/>
          <w:szCs w:val="24"/>
          <w:rtl/>
          <w:lang w:bidi="ar-SA"/>
        </w:rPr>
      </w:pPr>
      <w:r w:rsidRPr="00477957">
        <w:rPr>
          <w:rFonts w:ascii="mylotus" w:hAnsi="mylotus" w:cs="mylotus"/>
          <w:b/>
          <w:bCs/>
          <w:sz w:val="24"/>
          <w:szCs w:val="24"/>
          <w:rtl/>
          <w:lang w:bidi="ar-SA"/>
        </w:rPr>
        <w:t xml:space="preserve">إذن الإيمان عند أهل السنة والجماعة يجب أن تتوفر فيه </w:t>
      </w:r>
      <w:r w:rsidRPr="00477957">
        <w:rPr>
          <w:rFonts w:ascii="mylotus" w:hAnsi="mylotus" w:cs="mylotus" w:hint="cs"/>
          <w:b/>
          <w:bCs/>
          <w:sz w:val="24"/>
          <w:szCs w:val="24"/>
          <w:rtl/>
          <w:lang w:bidi="ar-SA"/>
        </w:rPr>
        <w:t>الشروط التالية</w:t>
      </w:r>
      <w:r w:rsidRPr="00477957">
        <w:rPr>
          <w:rFonts w:ascii="mylotus" w:hAnsi="mylotus" w:cs="mylotus"/>
          <w:b/>
          <w:bCs/>
          <w:sz w:val="24"/>
          <w:szCs w:val="24"/>
          <w:rtl/>
          <w:lang w:bidi="ar-SA"/>
        </w:rPr>
        <w:t>:</w:t>
      </w:r>
    </w:p>
    <w:p w:rsidR="00C42304" w:rsidRPr="00477957" w:rsidRDefault="00C42304" w:rsidP="00ED5F8C">
      <w:pPr>
        <w:ind w:left="544" w:hanging="272"/>
        <w:jc w:val="both"/>
        <w:rPr>
          <w:rFonts w:ascii="mylotus" w:hAnsi="mylotus" w:cs="mylotus"/>
          <w:sz w:val="24"/>
          <w:szCs w:val="24"/>
          <w:rtl/>
        </w:rPr>
      </w:pPr>
      <w:r w:rsidRPr="00477957">
        <w:rPr>
          <w:rFonts w:ascii="mylotus" w:hAnsi="mylotus" w:cs="mylotus" w:hint="cs"/>
          <w:sz w:val="24"/>
          <w:szCs w:val="24"/>
          <w:rtl/>
        </w:rPr>
        <w:t>1-</w:t>
      </w:r>
      <w:r w:rsidRPr="00477957">
        <w:rPr>
          <w:rFonts w:ascii="mylotus" w:hAnsi="mylotus" w:cs="mylotus"/>
          <w:sz w:val="24"/>
          <w:szCs w:val="24"/>
          <w:rtl/>
        </w:rPr>
        <w:t xml:space="preserve"> الاعتقاد القلبي الجازم.</w:t>
      </w:r>
    </w:p>
    <w:p w:rsidR="00C42304" w:rsidRPr="00477957" w:rsidRDefault="00C42304" w:rsidP="00ED5F8C">
      <w:pPr>
        <w:ind w:left="544" w:hanging="272"/>
        <w:jc w:val="both"/>
        <w:rPr>
          <w:rFonts w:ascii="mylotus" w:hAnsi="mylotus" w:cs="mylotus"/>
          <w:sz w:val="24"/>
          <w:szCs w:val="24"/>
          <w:rtl/>
        </w:rPr>
      </w:pPr>
      <w:r w:rsidRPr="00477957">
        <w:rPr>
          <w:rFonts w:ascii="mylotus" w:hAnsi="mylotus" w:cs="mylotus" w:hint="cs"/>
          <w:sz w:val="24"/>
          <w:szCs w:val="24"/>
          <w:rtl/>
        </w:rPr>
        <w:t>2-</w:t>
      </w:r>
      <w:r w:rsidRPr="00477957">
        <w:rPr>
          <w:rFonts w:ascii="mylotus" w:hAnsi="mylotus" w:cs="mylotus"/>
          <w:sz w:val="24"/>
          <w:szCs w:val="24"/>
          <w:rtl/>
        </w:rPr>
        <w:t xml:space="preserve">  الإقرار باللسان.</w:t>
      </w:r>
    </w:p>
    <w:p w:rsidR="00C42304" w:rsidRPr="00477957" w:rsidRDefault="00C42304" w:rsidP="00ED5F8C">
      <w:pPr>
        <w:ind w:left="544" w:hanging="272"/>
        <w:jc w:val="both"/>
        <w:rPr>
          <w:rFonts w:ascii="mylotus" w:hAnsi="mylotus" w:cs="mylotus"/>
          <w:sz w:val="24"/>
          <w:szCs w:val="24"/>
          <w:rtl/>
        </w:rPr>
      </w:pPr>
      <w:r w:rsidRPr="00477957">
        <w:rPr>
          <w:rFonts w:ascii="mylotus" w:hAnsi="mylotus" w:cs="mylotus" w:hint="cs"/>
          <w:sz w:val="24"/>
          <w:szCs w:val="24"/>
          <w:rtl/>
        </w:rPr>
        <w:t>3- تصديق</w:t>
      </w:r>
      <w:r w:rsidRPr="00477957">
        <w:rPr>
          <w:rFonts w:ascii="mylotus" w:hAnsi="mylotus" w:cs="mylotus"/>
          <w:sz w:val="24"/>
          <w:szCs w:val="24"/>
          <w:rtl/>
        </w:rPr>
        <w:t xml:space="preserve"> ذلك بالعمل الصالح بناءً على ذلك الاعتقاد القلبي الجازم والإقرار باللسان.</w:t>
      </w:r>
    </w:p>
    <w:p w:rsidR="00C42304" w:rsidRPr="00477957" w:rsidRDefault="00C42304" w:rsidP="00A471FC">
      <w:pPr>
        <w:ind w:left="272"/>
        <w:jc w:val="both"/>
        <w:rPr>
          <w:rFonts w:ascii="mylotus" w:hAnsi="mylotus" w:cs="mylotus"/>
          <w:sz w:val="24"/>
          <w:szCs w:val="24"/>
          <w:rtl/>
        </w:rPr>
      </w:pPr>
      <w:r w:rsidRPr="00477957">
        <w:rPr>
          <w:rFonts w:ascii="mylotus" w:hAnsi="mylotus" w:cs="mylotus"/>
          <w:sz w:val="24"/>
          <w:szCs w:val="24"/>
          <w:rtl/>
        </w:rPr>
        <w:t>وحسب هذا التعريف، إذا كان الشخص معتقدًا بالله وبشرائع الدين بقلبه، ولكن لا يقر بذلك بلسانه ولا يطبقه أو يعمل به فلا ي</w:t>
      </w:r>
      <w:r w:rsidRPr="00477957">
        <w:rPr>
          <w:rFonts w:ascii="mylotus" w:hAnsi="mylotus" w:cs="mylotus" w:hint="cs"/>
          <w:sz w:val="24"/>
          <w:szCs w:val="24"/>
          <w:rtl/>
        </w:rPr>
        <w:t>َ</w:t>
      </w:r>
      <w:r w:rsidRPr="00477957">
        <w:rPr>
          <w:rFonts w:ascii="mylotus" w:hAnsi="mylotus" w:cs="mylotus"/>
          <w:sz w:val="24"/>
          <w:szCs w:val="24"/>
          <w:rtl/>
        </w:rPr>
        <w:t>صد</w:t>
      </w:r>
      <w:r w:rsidRPr="00477957">
        <w:rPr>
          <w:rFonts w:ascii="mylotus" w:hAnsi="mylotus" w:cs="mylotus" w:hint="cs"/>
          <w:sz w:val="24"/>
          <w:szCs w:val="24"/>
          <w:rtl/>
        </w:rPr>
        <w:t>ُ</w:t>
      </w:r>
      <w:r w:rsidRPr="00477957">
        <w:rPr>
          <w:rFonts w:ascii="mylotus" w:hAnsi="mylotus" w:cs="mylotus"/>
          <w:sz w:val="24"/>
          <w:szCs w:val="24"/>
          <w:rtl/>
        </w:rPr>
        <w:t>ق على هذا الشخص في نظر أهل السنة والجماعة مسمى الإيمان. لكن المرجئة يقولون: إن الإيمان هو المعرفة القلبية فقط، أي أن الإنسان إذا عرف ربه و</w:t>
      </w:r>
      <w:r w:rsidRPr="00477957">
        <w:rPr>
          <w:rFonts w:ascii="mylotus" w:hAnsi="mylotus" w:cs="mylotus" w:hint="cs"/>
          <w:sz w:val="24"/>
          <w:szCs w:val="24"/>
          <w:rtl/>
        </w:rPr>
        <w:t>معبوده</w:t>
      </w:r>
      <w:r w:rsidRPr="00477957">
        <w:rPr>
          <w:rFonts w:ascii="mylotus" w:hAnsi="mylotus" w:cs="mylotus"/>
          <w:sz w:val="24"/>
          <w:szCs w:val="24"/>
          <w:rtl/>
        </w:rPr>
        <w:t xml:space="preserve"> بقلبه فهو مؤمن كامل الإيمان. ومنهم من يعتقد بأن الإيمان هو الإقرار باللسان فقط، ولا يحتاج معه إلى الاعتقاد القلبي (فحسب هذا الرأي </w:t>
      </w:r>
      <w:r w:rsidRPr="00477957">
        <w:rPr>
          <w:rFonts w:ascii="mylotus" w:hAnsi="mylotus" w:cs="mylotus" w:hint="cs"/>
          <w:sz w:val="24"/>
          <w:szCs w:val="24"/>
          <w:rtl/>
        </w:rPr>
        <w:t>يكون</w:t>
      </w:r>
      <w:r w:rsidRPr="00477957">
        <w:rPr>
          <w:rFonts w:ascii="mylotus" w:hAnsi="mylotus" w:cs="mylotus"/>
          <w:sz w:val="24"/>
          <w:szCs w:val="24"/>
          <w:rtl/>
        </w:rPr>
        <w:t xml:space="preserve"> إبليس مؤمنًا لأنه مقر بوحدانية الله وربوبيته). </w:t>
      </w:r>
    </w:p>
    <w:p w:rsidR="00C42304" w:rsidRPr="00477957" w:rsidRDefault="00C42304" w:rsidP="00ED5F8C">
      <w:pPr>
        <w:ind w:left="272"/>
        <w:jc w:val="both"/>
        <w:rPr>
          <w:rFonts w:ascii="mylotus" w:hAnsi="mylotus" w:cs="mylotus"/>
          <w:sz w:val="24"/>
          <w:szCs w:val="24"/>
          <w:rtl/>
        </w:rPr>
      </w:pPr>
      <w:r w:rsidRPr="00477957">
        <w:rPr>
          <w:rFonts w:ascii="mylotus" w:hAnsi="mylotus" w:cs="mylotus"/>
          <w:sz w:val="24"/>
          <w:szCs w:val="24"/>
          <w:rtl/>
        </w:rPr>
        <w:t>أمر آخر، حسب عقيدة أهل السنة والجماعة فإن</w:t>
      </w:r>
      <w:r w:rsidRPr="00477957">
        <w:rPr>
          <w:rFonts w:ascii="mylotus" w:hAnsi="mylotus" w:cs="mylotus" w:hint="cs"/>
          <w:sz w:val="24"/>
          <w:szCs w:val="24"/>
          <w:rtl/>
        </w:rPr>
        <w:t>ّ</w:t>
      </w:r>
      <w:r w:rsidRPr="00477957">
        <w:rPr>
          <w:rFonts w:ascii="mylotus" w:hAnsi="mylotus" w:cs="mylotus"/>
          <w:sz w:val="24"/>
          <w:szCs w:val="24"/>
          <w:rtl/>
        </w:rPr>
        <w:t xml:space="preserve"> إيمان الأشخاص ليس متساويًا، بل إن الإيمان يزيد بالطاعة وينقص بالمعصية. وأما المرجئة يقولون بأن الناس سواسية في مسمى الإيمان. (وحسب هذا الاعتقاد فإن إيمان أبي بكر الصديق </w:t>
      </w:r>
      <w:r w:rsidRPr="00477957">
        <w:rPr>
          <w:rFonts w:ascii="mylotus" w:hAnsi="mylotus" w:cs="CTraditional Arabic"/>
          <w:sz w:val="24"/>
          <w:szCs w:val="24"/>
          <w:rtl/>
        </w:rPr>
        <w:t>ت</w:t>
      </w:r>
      <w:r w:rsidRPr="00477957">
        <w:rPr>
          <w:rFonts w:ascii="mylotus" w:hAnsi="mylotus" w:cs="mylotus"/>
          <w:sz w:val="24"/>
          <w:szCs w:val="24"/>
          <w:rtl/>
        </w:rPr>
        <w:t xml:space="preserve"> وإيمان الشخص الفاسق سواء). </w:t>
      </w:r>
    </w:p>
    <w:p w:rsidR="00C42304" w:rsidRPr="00477957" w:rsidRDefault="00C42304" w:rsidP="00ED5F8C">
      <w:pPr>
        <w:ind w:left="272"/>
        <w:jc w:val="both"/>
        <w:rPr>
          <w:rFonts w:ascii="mylotus" w:hAnsi="mylotus" w:cs="mylotus"/>
          <w:b/>
          <w:bCs/>
          <w:sz w:val="24"/>
          <w:szCs w:val="24"/>
          <w:rtl/>
        </w:rPr>
      </w:pPr>
      <w:r w:rsidRPr="00477957">
        <w:rPr>
          <w:rFonts w:ascii="mylotus" w:hAnsi="mylotus" w:cs="mylotus"/>
          <w:b/>
          <w:bCs/>
          <w:sz w:val="24"/>
          <w:szCs w:val="24"/>
          <w:rtl/>
        </w:rPr>
        <w:t xml:space="preserve">أما بقية الفرق الذين تشربوا من المرجئة أو يتفقون معها في الفكر والعقيدة، فهي كالتالي: </w:t>
      </w:r>
    </w:p>
    <w:p w:rsidR="00C42304" w:rsidRPr="00477957" w:rsidRDefault="00C42304" w:rsidP="00ED5F8C">
      <w:pPr>
        <w:ind w:left="272"/>
        <w:jc w:val="both"/>
        <w:rPr>
          <w:rFonts w:ascii="mylotus" w:hAnsi="mylotus" w:cs="mylotus"/>
          <w:sz w:val="24"/>
          <w:szCs w:val="24"/>
          <w:rtl/>
        </w:rPr>
      </w:pPr>
      <w:r w:rsidRPr="00477957">
        <w:rPr>
          <w:rFonts w:ascii="mylotus" w:hAnsi="mylotus" w:cs="mylotus"/>
          <w:sz w:val="24"/>
          <w:szCs w:val="24"/>
          <w:rtl/>
        </w:rPr>
        <w:t xml:space="preserve">أ -  الجهمية: (أتباع جهم بن صفوان) وهم يقولون: إن الإيمان هو معرفة الله فقط </w:t>
      </w:r>
      <w:r w:rsidRPr="00477957">
        <w:rPr>
          <w:rFonts w:ascii="mylotus" w:hAnsi="mylotus" w:cs="mylotus" w:hint="cs"/>
          <w:sz w:val="24"/>
          <w:szCs w:val="24"/>
          <w:rtl/>
        </w:rPr>
        <w:t>.</w:t>
      </w:r>
      <w:r w:rsidRPr="00477957">
        <w:rPr>
          <w:rFonts w:ascii="mylotus" w:hAnsi="mylotus" w:cs="mylotus"/>
          <w:sz w:val="24"/>
          <w:szCs w:val="24"/>
          <w:rtl/>
        </w:rPr>
        <w:t xml:space="preserve">..!  أي أن الشخص الذي يعرف الله تعالى فقط يكون مؤمنًا. </w:t>
      </w:r>
    </w:p>
    <w:p w:rsidR="00C42304" w:rsidRPr="00477957" w:rsidRDefault="00C42304" w:rsidP="00ED5F8C">
      <w:pPr>
        <w:ind w:left="272"/>
        <w:jc w:val="both"/>
        <w:rPr>
          <w:rFonts w:ascii="mylotus" w:hAnsi="mylotus" w:cs="mylotus"/>
          <w:sz w:val="24"/>
          <w:szCs w:val="24"/>
          <w:rtl/>
        </w:rPr>
      </w:pPr>
      <w:r w:rsidRPr="00477957">
        <w:rPr>
          <w:rFonts w:ascii="mylotus" w:hAnsi="mylotus" w:cs="mylotus"/>
          <w:sz w:val="24"/>
          <w:szCs w:val="24"/>
          <w:rtl/>
        </w:rPr>
        <w:t xml:space="preserve">ب </w:t>
      </w:r>
      <w:r w:rsidRPr="00477957">
        <w:rPr>
          <w:rFonts w:cs="Times New Roman"/>
          <w:sz w:val="24"/>
          <w:szCs w:val="24"/>
          <w:rtl/>
        </w:rPr>
        <w:t>–</w:t>
      </w:r>
      <w:r w:rsidRPr="00477957">
        <w:rPr>
          <w:rFonts w:ascii="mylotus" w:hAnsi="mylotus" w:cs="mylotus"/>
          <w:sz w:val="24"/>
          <w:szCs w:val="24"/>
          <w:rtl/>
        </w:rPr>
        <w:t xml:space="preserve"> الكرامية: يقولون أن الإيمان هو الإقرار باللسان فقط، أي إذا قال شخص: إني مسلم ونطق بالشهادة فقط ولم يعتقد بالقلب فهو مؤمن. (فحسب هذا الرأي، فإن المنافقين أيض</w:t>
      </w:r>
      <w:r w:rsidRPr="00477957">
        <w:rPr>
          <w:rFonts w:ascii="mylotus" w:hAnsi="mylotus" w:cs="mylotus" w:hint="cs"/>
          <w:sz w:val="24"/>
          <w:szCs w:val="24"/>
          <w:rtl/>
        </w:rPr>
        <w:t>ً</w:t>
      </w:r>
      <w:r w:rsidRPr="00477957">
        <w:rPr>
          <w:rFonts w:ascii="mylotus" w:hAnsi="mylotus" w:cs="mylotus"/>
          <w:sz w:val="24"/>
          <w:szCs w:val="24"/>
          <w:rtl/>
        </w:rPr>
        <w:t xml:space="preserve">ا مؤمنون، لأن المنافق في الإسلام هو الشخص الذي يظهر الإيمان بلسانه ويبطن الكفر في قلبه. </w:t>
      </w:r>
    </w:p>
    <w:p w:rsidR="00C42304" w:rsidRPr="00477957" w:rsidRDefault="00C42304" w:rsidP="00ED5F8C">
      <w:pPr>
        <w:ind w:left="272"/>
        <w:jc w:val="both"/>
        <w:rPr>
          <w:rFonts w:ascii="mylotus" w:hAnsi="mylotus" w:cs="mylotus"/>
          <w:sz w:val="24"/>
          <w:szCs w:val="24"/>
          <w:rtl/>
        </w:rPr>
      </w:pPr>
      <w:r w:rsidRPr="00477957">
        <w:rPr>
          <w:rFonts w:ascii="mylotus" w:hAnsi="mylotus" w:cs="mylotus"/>
          <w:sz w:val="24"/>
          <w:szCs w:val="24"/>
          <w:rtl/>
        </w:rPr>
        <w:t>فلاشك أن هذه الفرق آنفة الذكر (الجهمية والكرامية) خارجون عن دائرة أهل السنة والجماعة، وعقائدها لا تمت بأي صلة بعقيدة أهل السنة والجماعة.</w:t>
      </w:r>
    </w:p>
    <w:p w:rsidR="00C42304" w:rsidRPr="00477957" w:rsidRDefault="00C42304" w:rsidP="003E3892">
      <w:pPr>
        <w:ind w:left="272" w:hanging="272"/>
        <w:jc w:val="both"/>
        <w:rPr>
          <w:rFonts w:ascii="mylotus" w:hAnsi="mylotus" w:cs="mylotus"/>
          <w:sz w:val="24"/>
          <w:szCs w:val="24"/>
          <w:rtl/>
        </w:rPr>
      </w:pPr>
      <w:r w:rsidRPr="00477957">
        <w:rPr>
          <w:rFonts w:ascii="mylotus" w:hAnsi="mylotus" w:cs="mylotus"/>
          <w:sz w:val="24"/>
          <w:szCs w:val="24"/>
          <w:rtl/>
        </w:rPr>
        <w:t xml:space="preserve"> </w:t>
      </w:r>
      <w:r w:rsidRPr="00477957">
        <w:rPr>
          <w:rFonts w:ascii="mylotus" w:hAnsi="mylotus" w:cs="mylotus" w:hint="cs"/>
          <w:sz w:val="24"/>
          <w:szCs w:val="24"/>
          <w:rtl/>
        </w:rPr>
        <w:tab/>
      </w:r>
      <w:r w:rsidRPr="00477957">
        <w:rPr>
          <w:rFonts w:ascii="mylotus" w:hAnsi="mylotus" w:cs="mylotus"/>
          <w:sz w:val="24"/>
          <w:szCs w:val="24"/>
          <w:rtl/>
        </w:rPr>
        <w:t xml:space="preserve">في ضوء الشرح السابق، فإن علماء أهل السنة الذين ذكرهم النوبختي والأشعري القمي </w:t>
      </w:r>
      <w:r w:rsidRPr="00477957">
        <w:rPr>
          <w:rFonts w:ascii="mylotus" w:hAnsi="mylotus" w:cs="mylotus" w:hint="cs"/>
          <w:sz w:val="24"/>
          <w:szCs w:val="24"/>
          <w:rtl/>
        </w:rPr>
        <w:t>في</w:t>
      </w:r>
      <w:r w:rsidRPr="00477957">
        <w:rPr>
          <w:rFonts w:ascii="mylotus" w:hAnsi="mylotus" w:cs="mylotus"/>
          <w:sz w:val="24"/>
          <w:szCs w:val="24"/>
          <w:rtl/>
        </w:rPr>
        <w:t xml:space="preserve"> المرجئة كأمثال الإمام مالك والشافعي وسفيان الثوري وغيرهم لم يكونوا يعتقدون اعتقاد المرجئة أبدًا بل كانوا يعرفون الإيمان بأنه إقرار باللسان وتصديق بالقلب وعمل بالجوار</w:t>
      </w:r>
      <w:r w:rsidRPr="00477957">
        <w:rPr>
          <w:rFonts w:ascii="mylotus" w:hAnsi="mylotus" w:cs="mylotus" w:hint="cs"/>
          <w:sz w:val="24"/>
          <w:szCs w:val="24"/>
          <w:rtl/>
        </w:rPr>
        <w:t>ح</w:t>
      </w:r>
      <w:r w:rsidRPr="00477957">
        <w:rPr>
          <w:rFonts w:ascii="mylotus" w:hAnsi="mylotus" w:cs="mylotus"/>
          <w:sz w:val="24"/>
          <w:szCs w:val="24"/>
          <w:rtl/>
        </w:rPr>
        <w:t xml:space="preserve">، ويعتقدون بأن </w:t>
      </w:r>
      <w:r w:rsidRPr="00477957">
        <w:rPr>
          <w:rFonts w:ascii="mylotus" w:hAnsi="mylotus" w:cs="mylotus" w:hint="cs"/>
          <w:sz w:val="24"/>
          <w:szCs w:val="24"/>
          <w:rtl/>
        </w:rPr>
        <w:t>إ</w:t>
      </w:r>
      <w:r w:rsidRPr="00477957">
        <w:rPr>
          <w:rFonts w:ascii="mylotus" w:hAnsi="mylotus" w:cs="mylotus"/>
          <w:sz w:val="24"/>
          <w:szCs w:val="24"/>
          <w:rtl/>
        </w:rPr>
        <w:t xml:space="preserve">يمان المؤمن يزيد بالطاعة وينقص بالمعصية، ويعتقدون أيضًا أن بعضًا من الأعمال والأقوال قد يخرج بها المسلم من دائرة الإسلام (راجع  كتاب (شرح نواقض الإسلام) للشيخ الدكتور عبدالعزيز الطريفي وغيره). ثم إن هؤلاء العلماء وأمثالهم لم يألوا جهدًا في بيان عقيدة أهل السنة والجماعة ودحض تلك الفرق الضالة المنحرفة كأمثال الخوارج والمرجئة والمعتزلة والروافض وغيرهم ممن يقول بقولهم ويعتقد عقيدتهم، فوقفوا -جزاهم الله تعالى خيرًا- موقف المسلم الغيور الشجاع للدفاع عن الإسلام وعقيدته. وكل من كان لديه إلمام واطلاع بتاريخ الفرق الإسلامية يدرك  هذه المسألة جيدًا. </w:t>
      </w:r>
    </w:p>
    <w:p w:rsidR="00C42304" w:rsidRPr="00477957" w:rsidRDefault="00C42304" w:rsidP="003E3892">
      <w:pPr>
        <w:pStyle w:val="ListParagraph"/>
        <w:spacing w:after="0" w:line="240" w:lineRule="auto"/>
        <w:ind w:left="272"/>
        <w:jc w:val="both"/>
        <w:rPr>
          <w:rFonts w:ascii="mylotus" w:hAnsi="mylotus" w:cs="mylotus"/>
          <w:sz w:val="24"/>
          <w:szCs w:val="24"/>
          <w:lang w:bidi="ar-SA"/>
        </w:rPr>
      </w:pPr>
      <w:r w:rsidRPr="00477957">
        <w:rPr>
          <w:rFonts w:ascii="mylotus" w:hAnsi="mylotus" w:cs="mylotus" w:hint="cs"/>
          <w:sz w:val="24"/>
          <w:szCs w:val="24"/>
          <w:rtl/>
          <w:lang w:bidi="ar-SA"/>
        </w:rPr>
        <w:t xml:space="preserve">رابعًا: </w:t>
      </w:r>
      <w:r w:rsidRPr="00477957">
        <w:rPr>
          <w:rFonts w:ascii="mylotus" w:hAnsi="mylotus" w:cs="mylotus"/>
          <w:sz w:val="24"/>
          <w:szCs w:val="24"/>
          <w:rtl/>
          <w:lang w:bidi="ar-SA"/>
        </w:rPr>
        <w:t>لقد ارتكب مؤلفو الشيعة وكتابها -وللأسف الشديد- مغالطة أخرى، وذلك أنهم قارنوا عموم المسلمين بأنفسهم</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فاعتقدوا أن</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المسلمين حينما يجتمعون على تنصيب شخص</w:t>
      </w:r>
      <w:r w:rsidRPr="00477957">
        <w:rPr>
          <w:rFonts w:ascii="mylotus" w:hAnsi="mylotus" w:cs="mylotus" w:hint="cs"/>
          <w:sz w:val="24"/>
          <w:szCs w:val="24"/>
          <w:rtl/>
          <w:lang w:bidi="ar-SA"/>
        </w:rPr>
        <w:t xml:space="preserve"> معين</w:t>
      </w:r>
      <w:r w:rsidRPr="00477957">
        <w:rPr>
          <w:rFonts w:ascii="mylotus" w:hAnsi="mylotus" w:cs="mylotus"/>
          <w:sz w:val="24"/>
          <w:szCs w:val="24"/>
          <w:rtl/>
          <w:lang w:bidi="ar-SA"/>
        </w:rPr>
        <w:t xml:space="preserve"> ومبايعته وتعيينه إمامًا عليهم فإنهم بذلك قد أعطوه السلطة المطلقة عليهم، فله الحق الكامل في إصدار التشريعات والتحكم في رقاب الناس ودمائهم وأموالهم وكل صغيرة وكبيرة من أمر دينهم ودنياهم كما هو الحال عند الشيعة</w:t>
      </w:r>
      <w:r w:rsidRPr="00477957">
        <w:rPr>
          <w:rFonts w:ascii="mylotus" w:hAnsi="mylotus" w:cs="mylotus" w:hint="cs"/>
          <w:sz w:val="24"/>
          <w:szCs w:val="24"/>
          <w:rtl/>
          <w:lang w:bidi="ar-SA"/>
        </w:rPr>
        <w:t xml:space="preserve"> مع أئمتهم -ومن يعتقد منهم بولاية الفقيه مع أئمتهم والولي الفقيه-</w:t>
      </w:r>
      <w:r w:rsidRPr="00477957">
        <w:rPr>
          <w:rFonts w:ascii="mylotus" w:hAnsi="mylotus" w:cs="mylotus"/>
          <w:sz w:val="24"/>
          <w:szCs w:val="24"/>
          <w:rtl/>
          <w:lang w:bidi="ar-SA"/>
        </w:rPr>
        <w:t xml:space="preserve">، وله أن يغير ما بدا له من أحكام وعقائد وأعمال. وبناء عليه، فقد قادهم ظنهم هذا إلى الاعتقاد بأن أكثرية المسلمين بعدما قبلوا بسلطة معاوية </w:t>
      </w:r>
      <w:r w:rsidRPr="00477957">
        <w:rPr>
          <w:rFonts w:ascii="mylotus" w:hAnsi="mylotus" w:cs="CTraditional Arabic"/>
          <w:sz w:val="24"/>
          <w:szCs w:val="24"/>
          <w:rtl/>
          <w:lang w:bidi="ar-SA"/>
        </w:rPr>
        <w:t>ت</w:t>
      </w:r>
      <w:r w:rsidRPr="00477957">
        <w:rPr>
          <w:rFonts w:ascii="mylotus" w:hAnsi="mylotus" w:cs="mylotus"/>
          <w:sz w:val="24"/>
          <w:szCs w:val="24"/>
          <w:rtl/>
          <w:lang w:bidi="ar-SA"/>
        </w:rPr>
        <w:t xml:space="preserve"> وإمامته للمسلمين فإنهم قد اتبعوه في  كل ما </w:t>
      </w:r>
      <w:r w:rsidRPr="00477957">
        <w:rPr>
          <w:rFonts w:ascii="mylotus" w:hAnsi="mylotus" w:cs="mylotus" w:hint="cs"/>
          <w:sz w:val="24"/>
          <w:szCs w:val="24"/>
          <w:rtl/>
          <w:lang w:bidi="ar-SA"/>
        </w:rPr>
        <w:t xml:space="preserve">كان </w:t>
      </w:r>
      <w:r w:rsidRPr="00477957">
        <w:rPr>
          <w:rFonts w:ascii="mylotus" w:hAnsi="mylotus" w:cs="mylotus"/>
          <w:sz w:val="24"/>
          <w:szCs w:val="24"/>
          <w:rtl/>
          <w:lang w:bidi="ar-SA"/>
        </w:rPr>
        <w:t xml:space="preserve">يقوله ويصدره من أحكام وتشريعات وغيرها، وأطاعوه إطاعة عمياء.  لا... </w:t>
      </w:r>
      <w:r w:rsidRPr="00477957">
        <w:rPr>
          <w:rFonts w:ascii="mylotus" w:hAnsi="mylotus" w:cs="mylotus" w:hint="cs"/>
          <w:sz w:val="24"/>
          <w:szCs w:val="24"/>
          <w:rtl/>
          <w:lang w:bidi="ar-SA"/>
        </w:rPr>
        <w:t>أبدًا</w:t>
      </w:r>
      <w:r w:rsidRPr="00477957">
        <w:rPr>
          <w:rFonts w:ascii="mylotus" w:hAnsi="mylotus" w:cs="mylotus"/>
          <w:sz w:val="24"/>
          <w:szCs w:val="24"/>
          <w:rtl/>
          <w:lang w:bidi="ar-SA"/>
        </w:rPr>
        <w:t xml:space="preserve">  ليس الأمر كما يقولون ويعتقدون..</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بل إن</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أهل السنة والجماعة </w:t>
      </w:r>
      <w:r w:rsidRPr="00477957">
        <w:rPr>
          <w:rFonts w:ascii="mylotus" w:hAnsi="mylotus" w:cs="mylotus" w:hint="cs"/>
          <w:sz w:val="24"/>
          <w:szCs w:val="24"/>
          <w:rtl/>
          <w:lang w:bidi="ar-SA"/>
        </w:rPr>
        <w:t xml:space="preserve">- </w:t>
      </w:r>
      <w:r w:rsidRPr="00477957">
        <w:rPr>
          <w:rFonts w:ascii="mylotus" w:hAnsi="mylotus" w:cs="mylotus"/>
          <w:sz w:val="24"/>
          <w:szCs w:val="24"/>
          <w:rtl/>
          <w:lang w:bidi="ar-SA"/>
        </w:rPr>
        <w:t>كما قال شيخ الإسلام ابن تيمية</w:t>
      </w:r>
      <w:r w:rsidRPr="00477957">
        <w:rPr>
          <w:rFonts w:ascii="mylotus" w:hAnsi="mylotus" w:cs="mylotus" w:hint="cs"/>
          <w:sz w:val="24"/>
          <w:szCs w:val="24"/>
          <w:rtl/>
          <w:lang w:bidi="ar-SA"/>
        </w:rPr>
        <w:t>-</w:t>
      </w:r>
      <w:r w:rsidRPr="00477957">
        <w:rPr>
          <w:rFonts w:ascii="mylotus" w:hAnsi="mylotus" w:cs="mylotus"/>
          <w:sz w:val="24"/>
          <w:szCs w:val="24"/>
          <w:rtl/>
          <w:lang w:bidi="ar-SA"/>
        </w:rPr>
        <w:t xml:space="preserve"> لا يجوزون طاعة الإمام في كل ما يأمر به، بل لا يوجبون طاعته إلا فيما تسوغ طاعته فيه في الشريعة، فلا يجوزون طاعته في معصية الله وإن كان إمامًا عادلاً، فإذا أمرهم بطاعة الله أطاعوه، مثل أن يأمرهم بإقام الصلاة، وإيتاء الزكاة، والصدق، والعدل، والحج، والجهاد في سبيل الله. فهم في الحقيقة إنما أطاعوا الله، والكافر والفاسق إذا أمر بما هو طاعة لله لم تحرم طاعة الله، ولا يسقط وجوبها لأمر ذلك الفاسق بها، كما أنه إذا تكلم بحق لم يجز تكذيبه ولا يسقط وجوب اتباع الحق لكونه قد قاله فاسق... أي أن أهل السنة والجماعة لا يطيعون ولاة الأمور مطلقًا إنهم يطيعونهم فيما أطاع الله فيهم فإن أمروا بالمعصية فلا طاعة لهم عليهم كما نصت عليه أدلة كثيرة. </w:t>
      </w:r>
    </w:p>
    <w:p w:rsidR="00C42304" w:rsidRPr="00477957" w:rsidRDefault="00C42304" w:rsidP="00ED5F8C">
      <w:pPr>
        <w:pStyle w:val="ListParagraph"/>
        <w:tabs>
          <w:tab w:val="left" w:pos="1705"/>
        </w:tabs>
        <w:spacing w:after="0" w:line="240" w:lineRule="auto"/>
        <w:ind w:left="272"/>
        <w:jc w:val="both"/>
        <w:rPr>
          <w:rFonts w:ascii="mylotus" w:hAnsi="mylotus" w:cs="mylotus"/>
          <w:sz w:val="24"/>
          <w:szCs w:val="24"/>
          <w:rtl/>
          <w:lang w:bidi="ar-SA"/>
        </w:rPr>
      </w:pPr>
      <w:r w:rsidRPr="00477957">
        <w:rPr>
          <w:rFonts w:ascii="mylotus" w:hAnsi="mylotus" w:cs="mylotus" w:hint="cs"/>
          <w:b/>
          <w:bCs/>
          <w:sz w:val="24"/>
          <w:szCs w:val="24"/>
          <w:rtl/>
          <w:lang w:bidi="ar-SA"/>
        </w:rPr>
        <w:t>خامسًا:</w:t>
      </w:r>
      <w:r w:rsidRPr="00477957">
        <w:rPr>
          <w:rFonts w:ascii="mylotus" w:hAnsi="mylotus" w:cs="mylotus" w:hint="cs"/>
          <w:sz w:val="24"/>
          <w:szCs w:val="24"/>
          <w:rtl/>
          <w:lang w:bidi="ar-SA"/>
        </w:rPr>
        <w:t xml:space="preserve"> </w:t>
      </w:r>
      <w:r w:rsidRPr="00477957">
        <w:rPr>
          <w:rFonts w:ascii="mylotus" w:hAnsi="mylotus" w:cs="mylotus"/>
          <w:sz w:val="24"/>
          <w:szCs w:val="24"/>
          <w:rtl/>
          <w:lang w:bidi="ar-SA"/>
        </w:rPr>
        <w:t>ما كتبه علماء الشيعة ومؤلفوهم عن أصحاب الحديث والفقه؛ مثل سفيان الثوري وشريك بن عبدالله والإمام الشافعي والإمام مالك والإمام أبي حنيفة وغيرهم، غير صحيح، بل هو من الاتهامات والأباطيل الكاذبة والتخرصات الواهية التي تكررت على لسان أصحاب الفرق المخالفة لهم كالمعتزلة والرافضة على مر الأزمنة المختلفة، فكل تلك الاتهامات عارية عن الصحة.</w:t>
      </w:r>
    </w:p>
    <w:p w:rsidR="00C42304" w:rsidRPr="00ED5F8C" w:rsidRDefault="00C42304" w:rsidP="008F59F4">
      <w:pPr>
        <w:ind w:left="272" w:hanging="272"/>
        <w:jc w:val="both"/>
        <w:rPr>
          <w:rFonts w:ascii="mylotus" w:hAnsi="mylotus" w:cs="mylotus"/>
          <w:sz w:val="24"/>
          <w:szCs w:val="24"/>
          <w:rtl/>
        </w:rPr>
      </w:pPr>
      <w:r w:rsidRPr="00477957">
        <w:rPr>
          <w:rFonts w:ascii="mylotus" w:hAnsi="mylotus" w:cs="mylotus"/>
          <w:sz w:val="24"/>
          <w:szCs w:val="24"/>
          <w:rtl/>
        </w:rPr>
        <w:t xml:space="preserve"> </w:t>
      </w:r>
      <w:r w:rsidRPr="00477957">
        <w:rPr>
          <w:rFonts w:ascii="mylotus" w:hAnsi="mylotus" w:cs="mylotus" w:hint="cs"/>
          <w:sz w:val="24"/>
          <w:szCs w:val="24"/>
          <w:rtl/>
        </w:rPr>
        <w:tab/>
      </w:r>
      <w:r w:rsidRPr="00477957">
        <w:rPr>
          <w:rFonts w:ascii="mylotus" w:hAnsi="mylotus" w:cs="mylotus"/>
          <w:sz w:val="24"/>
          <w:szCs w:val="24"/>
          <w:rtl/>
        </w:rPr>
        <w:t>لقد وقف هؤلاء العلماء ال</w:t>
      </w:r>
      <w:r w:rsidRPr="00477957">
        <w:rPr>
          <w:rFonts w:ascii="mylotus" w:hAnsi="mylotus" w:cs="mylotus" w:hint="cs"/>
          <w:sz w:val="24"/>
          <w:szCs w:val="24"/>
          <w:rtl/>
        </w:rPr>
        <w:t>أجلاء</w:t>
      </w:r>
      <w:r w:rsidRPr="00477957">
        <w:rPr>
          <w:rFonts w:ascii="mylotus" w:hAnsi="mylotus" w:cs="mylotus"/>
          <w:sz w:val="24"/>
          <w:szCs w:val="24"/>
          <w:rtl/>
        </w:rPr>
        <w:t xml:space="preserve"> ضد المرجئة والمعتزلة والخوارج والروافض وأمثالهم وقاموا بأداء الواجب حق الأداء فبلغوا الدين ونصروا الشريعة ودافعوا عن حياض العقيدة</w:t>
      </w:r>
      <w:r w:rsidRPr="00477957">
        <w:rPr>
          <w:rFonts w:ascii="mylotus" w:hAnsi="mylotus" w:cs="mylotus" w:hint="cs"/>
          <w:sz w:val="24"/>
          <w:szCs w:val="24"/>
          <w:rtl/>
        </w:rPr>
        <w:t xml:space="preserve"> الإسلامية الخالصة</w:t>
      </w:r>
      <w:r w:rsidRPr="00477957">
        <w:rPr>
          <w:rFonts w:ascii="mylotus" w:hAnsi="mylotus" w:cs="mylotus"/>
          <w:sz w:val="24"/>
          <w:szCs w:val="24"/>
          <w:rtl/>
        </w:rPr>
        <w:t xml:space="preserve"> على الوجه الصحيح الموافق لما جاء في الكتاب والسنة دون زيادة أو نقصان غير مبالين بما أصابهم </w:t>
      </w:r>
      <w:r w:rsidRPr="00477957">
        <w:rPr>
          <w:rFonts w:ascii="mylotus" w:hAnsi="mylotus" w:cs="mylotus" w:hint="cs"/>
          <w:sz w:val="24"/>
          <w:szCs w:val="24"/>
          <w:rtl/>
        </w:rPr>
        <w:t>في سبيل ذلك</w:t>
      </w:r>
      <w:r w:rsidRPr="00477957">
        <w:rPr>
          <w:rFonts w:ascii="mylotus" w:hAnsi="mylotus" w:cs="mylotus"/>
          <w:sz w:val="24"/>
          <w:szCs w:val="24"/>
          <w:rtl/>
        </w:rPr>
        <w:t xml:space="preserve"> من ظلم وجور واضطهاد</w:t>
      </w:r>
      <w:r w:rsidRPr="00477957">
        <w:rPr>
          <w:rFonts w:ascii="mylotus" w:hAnsi="mylotus" w:cs="mylotus" w:hint="cs"/>
          <w:sz w:val="24"/>
          <w:szCs w:val="24"/>
          <w:rtl/>
        </w:rPr>
        <w:t xml:space="preserve"> وتعذيب</w:t>
      </w:r>
      <w:r w:rsidRPr="00477957">
        <w:rPr>
          <w:rFonts w:ascii="mylotus" w:hAnsi="mylotus" w:cs="mylotus"/>
          <w:sz w:val="24"/>
          <w:szCs w:val="24"/>
          <w:rtl/>
        </w:rPr>
        <w:t xml:space="preserve"> على أيدي حكام ذلك الزمان، ف</w:t>
      </w:r>
      <w:r w:rsidRPr="00477957">
        <w:rPr>
          <w:rFonts w:ascii="mylotus" w:hAnsi="mylotus" w:cs="mylotus" w:hint="cs"/>
          <w:sz w:val="24"/>
          <w:szCs w:val="24"/>
          <w:rtl/>
        </w:rPr>
        <w:t>َ</w:t>
      </w:r>
      <w:r w:rsidRPr="00477957">
        <w:rPr>
          <w:rFonts w:ascii="mylotus" w:hAnsi="mylotus" w:cs="mylotus"/>
          <w:sz w:val="24"/>
          <w:szCs w:val="24"/>
          <w:rtl/>
        </w:rPr>
        <w:t>ضح</w:t>
      </w:r>
      <w:r w:rsidRPr="00477957">
        <w:rPr>
          <w:rFonts w:ascii="mylotus" w:hAnsi="mylotus" w:cs="mylotus" w:hint="cs"/>
          <w:sz w:val="24"/>
          <w:szCs w:val="24"/>
          <w:rtl/>
        </w:rPr>
        <w:t>ُّ</w:t>
      </w:r>
      <w:r w:rsidRPr="00477957">
        <w:rPr>
          <w:rFonts w:ascii="mylotus" w:hAnsi="mylotus" w:cs="mylotus"/>
          <w:sz w:val="24"/>
          <w:szCs w:val="24"/>
          <w:rtl/>
        </w:rPr>
        <w:t>وا بكل غال ونفيس في سبيل ذلك. والله تعالى الموفق والهادي إلى سواء الصراط.</w:t>
      </w:r>
      <w:r w:rsidRPr="00477957">
        <w:rPr>
          <w:rFonts w:ascii="mylotus" w:hAnsi="mylotus" w:cs="mylotus" w:hint="cs"/>
          <w:sz w:val="24"/>
          <w:szCs w:val="24"/>
          <w:rtl/>
        </w:rPr>
        <w:t xml:space="preserve"> (الـمُصحح)</w:t>
      </w:r>
    </w:p>
  </w:footnote>
  <w:footnote w:id="286">
    <w:p w:rsidR="00C42304" w:rsidRPr="000E1DE3" w:rsidRDefault="00C42304" w:rsidP="003252CE">
      <w:pPr>
        <w:pStyle w:val="FootnoteText"/>
        <w:spacing w:line="228" w:lineRule="auto"/>
        <w:ind w:left="341" w:hangingChars="142" w:hanging="341"/>
        <w:jc w:val="lowKashida"/>
        <w:rPr>
          <w:rFonts w:ascii="mylotus" w:hAnsi="mylotus" w:cs="mylotus"/>
          <w:sz w:val="24"/>
        </w:rPr>
      </w:pPr>
      <w:r w:rsidRPr="000E1DE3">
        <w:rPr>
          <w:rStyle w:val="FootnoteReference"/>
          <w:rFonts w:ascii="mylotus" w:hAnsi="mylotus" w:cs="mylotus"/>
          <w:sz w:val="24"/>
          <w:vertAlign w:val="baseline"/>
          <w:rtl/>
        </w:rPr>
        <w:footnoteRef/>
      </w:r>
      <w:r>
        <w:rPr>
          <w:rFonts w:ascii="mylotus" w:hAnsi="mylotus" w:cs="mylotus"/>
          <w:sz w:val="24"/>
          <w:rtl/>
        </w:rPr>
        <w:t>-</w:t>
      </w:r>
      <w:r w:rsidRPr="000E1DE3">
        <w:rPr>
          <w:rFonts w:ascii="mylotus" w:hAnsi="mylotus" w:cs="mylotus"/>
          <w:sz w:val="24"/>
          <w:rtl/>
          <w:lang w:bidi="ar-SY"/>
        </w:rPr>
        <w:t xml:space="preserve"> </w:t>
      </w:r>
      <w:r w:rsidRPr="000E1DE3">
        <w:rPr>
          <w:rFonts w:ascii="mylotus" w:hAnsi="mylotus" w:cs="mylotus"/>
          <w:sz w:val="24"/>
          <w:rtl/>
        </w:rPr>
        <w:t>هذه العناوين بين القوسين ليست لمؤلفَيْ كتب الفرق بل من عندنا لغرض التوضيح. (ت)</w:t>
      </w:r>
    </w:p>
  </w:footnote>
  <w:footnote w:id="287">
    <w:p w:rsidR="00C42304" w:rsidRPr="000E1DE3" w:rsidRDefault="00C42304" w:rsidP="003252CE">
      <w:pPr>
        <w:pStyle w:val="FootnoteText"/>
        <w:spacing w:line="228" w:lineRule="auto"/>
        <w:ind w:left="341" w:hangingChars="142" w:hanging="341"/>
        <w:jc w:val="lowKashida"/>
        <w:rPr>
          <w:rFonts w:ascii="mylotus" w:hAnsi="mylotus" w:cs="mylotus"/>
          <w:sz w:val="24"/>
        </w:rPr>
      </w:pPr>
      <w:r w:rsidRPr="000E1DE3">
        <w:rPr>
          <w:rStyle w:val="FootnoteReference"/>
          <w:rFonts w:ascii="mylotus" w:hAnsi="mylotus" w:cs="mylotus"/>
          <w:sz w:val="24"/>
          <w:vertAlign w:val="baseline"/>
          <w:rtl/>
        </w:rPr>
        <w:footnoteRef/>
      </w:r>
      <w:r>
        <w:rPr>
          <w:rFonts w:ascii="mylotus" w:hAnsi="mylotus" w:cs="mylotus"/>
          <w:sz w:val="24"/>
          <w:rtl/>
        </w:rPr>
        <w:t>-</w:t>
      </w:r>
      <w:r w:rsidRPr="000E1DE3">
        <w:rPr>
          <w:rFonts w:ascii="mylotus" w:hAnsi="mylotus" w:cs="mylotus"/>
          <w:sz w:val="24"/>
          <w:rtl/>
          <w:lang w:bidi="ar-SY"/>
        </w:rPr>
        <w:t xml:space="preserve"> </w:t>
      </w:r>
      <w:r w:rsidRPr="000E1DE3">
        <w:rPr>
          <w:rFonts w:ascii="mylotus" w:hAnsi="mylotus" w:cs="mylotus"/>
          <w:sz w:val="24"/>
          <w:rtl/>
        </w:rPr>
        <w:t>المقالات والفرق: ص 15 إلى 27. وفرق الشيعة: ص 17 إلى 27.(ت)</w:t>
      </w:r>
    </w:p>
  </w:footnote>
  <w:footnote w:id="288">
    <w:p w:rsidR="00C42304" w:rsidRPr="000E1DE3" w:rsidRDefault="00C42304" w:rsidP="003252CE">
      <w:pPr>
        <w:pStyle w:val="FootnoteText"/>
        <w:spacing w:line="228" w:lineRule="auto"/>
        <w:ind w:left="341" w:hangingChars="142" w:hanging="341"/>
        <w:jc w:val="lowKashida"/>
        <w:rPr>
          <w:rFonts w:ascii="mylotus" w:hAnsi="mylotus" w:cs="mylotus"/>
          <w:sz w:val="24"/>
        </w:rPr>
      </w:pPr>
      <w:r w:rsidRPr="000E1DE3">
        <w:rPr>
          <w:rStyle w:val="FootnoteReference"/>
          <w:rFonts w:ascii="mylotus" w:hAnsi="mylotus" w:cs="mylotus"/>
          <w:sz w:val="24"/>
          <w:vertAlign w:val="baseline"/>
          <w:rtl/>
        </w:rPr>
        <w:footnoteRef/>
      </w:r>
      <w:r>
        <w:rPr>
          <w:rFonts w:ascii="mylotus" w:hAnsi="mylotus" w:cs="mylotus"/>
          <w:sz w:val="24"/>
          <w:rtl/>
        </w:rPr>
        <w:t>-</w:t>
      </w:r>
      <w:r w:rsidRPr="000E1DE3">
        <w:rPr>
          <w:rFonts w:ascii="mylotus" w:hAnsi="mylotus" w:cs="mylotus"/>
          <w:sz w:val="24"/>
          <w:rtl/>
        </w:rPr>
        <w:t xml:space="preserve"> المقالات والفرق: ص 27 إلى 57. (ت)</w:t>
      </w:r>
    </w:p>
  </w:footnote>
  <w:footnote w:id="289">
    <w:p w:rsidR="00C42304" w:rsidRPr="000E1DE3" w:rsidRDefault="00C42304" w:rsidP="003252CE">
      <w:pPr>
        <w:pStyle w:val="FootnoteText"/>
        <w:spacing w:line="228" w:lineRule="auto"/>
        <w:ind w:left="341" w:hangingChars="142" w:hanging="341"/>
        <w:jc w:val="lowKashida"/>
        <w:rPr>
          <w:rFonts w:ascii="mylotus" w:hAnsi="mylotus" w:cs="mylotus"/>
          <w:sz w:val="24"/>
        </w:rPr>
      </w:pPr>
      <w:r w:rsidRPr="000E1DE3">
        <w:rPr>
          <w:rStyle w:val="FootnoteReference"/>
          <w:rFonts w:ascii="mylotus" w:hAnsi="mylotus" w:cs="mylotus"/>
          <w:sz w:val="24"/>
          <w:vertAlign w:val="baseline"/>
          <w:rtl/>
        </w:rPr>
        <w:footnoteRef/>
      </w:r>
      <w:r>
        <w:rPr>
          <w:rFonts w:ascii="mylotus" w:hAnsi="mylotus" w:cs="mylotus"/>
          <w:sz w:val="24"/>
          <w:rtl/>
        </w:rPr>
        <w:t>-</w:t>
      </w:r>
      <w:r w:rsidRPr="000E1DE3">
        <w:rPr>
          <w:rFonts w:ascii="mylotus" w:hAnsi="mylotus" w:cs="mylotus"/>
          <w:sz w:val="24"/>
          <w:rtl/>
          <w:lang w:bidi="ar-SY"/>
        </w:rPr>
        <w:t xml:space="preserve"> </w:t>
      </w:r>
      <w:r w:rsidRPr="000E1DE3">
        <w:rPr>
          <w:rFonts w:ascii="mylotus" w:hAnsi="mylotus" w:cs="mylotus"/>
          <w:sz w:val="24"/>
          <w:rtl/>
        </w:rPr>
        <w:t xml:space="preserve">علاوة على </w:t>
      </w:r>
      <w:r w:rsidRPr="00EE410A">
        <w:rPr>
          <w:rFonts w:ascii="mylotus" w:hAnsi="mylotus" w:cs="Arabic11 BT"/>
          <w:sz w:val="24"/>
          <w:rtl/>
        </w:rPr>
        <w:t>"</w:t>
      </w:r>
      <w:r w:rsidRPr="000E1DE3">
        <w:rPr>
          <w:rFonts w:ascii="mylotus" w:hAnsi="mylotus" w:cs="mylotus"/>
          <w:sz w:val="24"/>
          <w:rtl/>
        </w:rPr>
        <w:t>عمر بن رياح</w:t>
      </w:r>
      <w:r w:rsidRPr="00EE410A">
        <w:rPr>
          <w:rFonts w:ascii="mylotus" w:hAnsi="mylotus" w:cs="Arabic11 BT"/>
          <w:sz w:val="24"/>
          <w:rtl/>
        </w:rPr>
        <w:t>"</w:t>
      </w:r>
      <w:r w:rsidRPr="000E1DE3">
        <w:rPr>
          <w:rFonts w:ascii="mylotus" w:hAnsi="mylotus" w:cs="mylotus"/>
          <w:sz w:val="24"/>
          <w:rtl/>
        </w:rPr>
        <w:t xml:space="preserve"> فإن سائر أصحاب الأشمة مثل</w:t>
      </w:r>
      <w:r>
        <w:rPr>
          <w:rFonts w:ascii="mylotus" w:hAnsi="mylotus" w:cs="mylotus"/>
          <w:sz w:val="24"/>
          <w:rtl/>
        </w:rPr>
        <w:t>:</w:t>
      </w:r>
      <w:r w:rsidRPr="000E1DE3">
        <w:rPr>
          <w:rFonts w:ascii="mylotus" w:hAnsi="mylotus" w:cs="mylotus"/>
          <w:sz w:val="24"/>
          <w:rtl/>
        </w:rPr>
        <w:t xml:space="preserve"> محمد بن سالم ومنصور بن حازم، وزياد بن أبي عبيدة، وزرارة بن أعين، ونصر الخثعمي و... واجه مثل هذه المشكلة وسألوا عنها الإمام الباقر والإمام الصادق</w:t>
      </w:r>
      <w:r w:rsidRPr="00896457">
        <w:rPr>
          <w:rFonts w:ascii="mylotus" w:hAnsi="mylotus" w:cs="CTraditional Arabic"/>
          <w:sz w:val="24"/>
          <w:rtl/>
        </w:rPr>
        <w:t>إ</w:t>
      </w:r>
      <w:r w:rsidRPr="000E1DE3">
        <w:rPr>
          <w:rFonts w:ascii="mylotus" w:hAnsi="mylotus" w:cs="mylotus"/>
          <w:sz w:val="24"/>
          <w:rtl/>
        </w:rPr>
        <w:t xml:space="preserve"> فسمعوا منهما أجوبة مختلفة !.  (انظر </w:t>
      </w:r>
      <w:r w:rsidRPr="00EE410A">
        <w:rPr>
          <w:rFonts w:ascii="mylotus" w:hAnsi="mylotus" w:cs="Arabic11 BT"/>
          <w:sz w:val="24"/>
          <w:rtl/>
        </w:rPr>
        <w:t>"</w:t>
      </w:r>
      <w:r w:rsidRPr="000E1DE3">
        <w:rPr>
          <w:rFonts w:ascii="mylotus" w:hAnsi="mylotus" w:cs="mylotus"/>
          <w:sz w:val="24"/>
          <w:rtl/>
        </w:rPr>
        <w:t>أصول الكافي</w:t>
      </w:r>
      <w:r w:rsidRPr="00EE410A">
        <w:rPr>
          <w:rFonts w:ascii="mylotus" w:hAnsi="mylotus" w:cs="Arabic11 BT"/>
          <w:sz w:val="24"/>
          <w:rtl/>
        </w:rPr>
        <w:t>"</w:t>
      </w:r>
      <w:r w:rsidRPr="000E1DE3">
        <w:rPr>
          <w:rFonts w:ascii="mylotus" w:hAnsi="mylotus" w:cs="mylotus"/>
          <w:sz w:val="24"/>
          <w:rtl/>
        </w:rPr>
        <w:t xml:space="preserve"> ج 1: باب </w:t>
      </w:r>
      <w:r w:rsidRPr="00EE410A">
        <w:rPr>
          <w:rFonts w:ascii="mylotus" w:hAnsi="mylotus" w:cs="Arabic11 BT"/>
          <w:sz w:val="24"/>
          <w:rtl/>
        </w:rPr>
        <w:t>"</w:t>
      </w:r>
      <w:r w:rsidRPr="000E1DE3">
        <w:rPr>
          <w:rFonts w:ascii="mylotus" w:hAnsi="mylotus" w:cs="mylotus"/>
          <w:sz w:val="24"/>
          <w:rtl/>
        </w:rPr>
        <w:t>اختلاف الحديث</w:t>
      </w:r>
      <w:r w:rsidRPr="00EE410A">
        <w:rPr>
          <w:rFonts w:ascii="mylotus" w:hAnsi="mylotus" w:cs="Arabic11 BT"/>
          <w:sz w:val="24"/>
          <w:rtl/>
        </w:rPr>
        <w:t>"</w:t>
      </w:r>
      <w:r w:rsidRPr="000E1DE3">
        <w:rPr>
          <w:rFonts w:ascii="mylotus" w:hAnsi="mylotus" w:cs="mylotus"/>
          <w:sz w:val="24"/>
          <w:rtl/>
        </w:rPr>
        <w:t xml:space="preserve"> الأحاديث من 1 إلى 9). </w:t>
      </w:r>
      <w:r>
        <w:rPr>
          <w:rFonts w:ascii="mylotus" w:hAnsi="mylotus" w:cs="mylotus"/>
          <w:sz w:val="24"/>
          <w:rtl/>
        </w:rPr>
        <w:t>(البرقعي)</w:t>
      </w:r>
      <w:r w:rsidRPr="000E1DE3">
        <w:rPr>
          <w:rFonts w:ascii="mylotus" w:hAnsi="mylotus" w:cs="mylotus"/>
          <w:sz w:val="24"/>
          <w:rtl/>
        </w:rPr>
        <w:t>.</w:t>
      </w:r>
    </w:p>
  </w:footnote>
  <w:footnote w:id="290">
    <w:p w:rsidR="00C42304" w:rsidRPr="00BD7854" w:rsidRDefault="00C42304" w:rsidP="003252CE">
      <w:pPr>
        <w:pStyle w:val="FootnoteText"/>
        <w:spacing w:line="228" w:lineRule="auto"/>
        <w:ind w:left="341" w:hangingChars="142" w:hanging="341"/>
        <w:jc w:val="lowKashida"/>
        <w:rPr>
          <w:rFonts w:ascii="mylotus" w:hAnsi="mylotus" w:cs="mylotus"/>
          <w:sz w:val="24"/>
        </w:rPr>
      </w:pPr>
      <w:r w:rsidRPr="00BD7854">
        <w:rPr>
          <w:rStyle w:val="FootnoteReference"/>
          <w:rFonts w:ascii="mylotus" w:hAnsi="mylotus" w:cs="mylotus"/>
          <w:sz w:val="24"/>
          <w:vertAlign w:val="baseline"/>
          <w:rtl/>
        </w:rPr>
        <w:footnoteRef/>
      </w:r>
      <w:r>
        <w:rPr>
          <w:rFonts w:ascii="mylotus" w:hAnsi="mylotus" w:cs="mylotus"/>
          <w:sz w:val="24"/>
          <w:rtl/>
        </w:rPr>
        <w:t>-</w:t>
      </w:r>
      <w:r w:rsidRPr="00BD7854">
        <w:rPr>
          <w:rFonts w:ascii="mylotus" w:hAnsi="mylotus" w:cs="mylotus"/>
          <w:sz w:val="24"/>
          <w:rtl/>
          <w:lang w:bidi="ar-SY"/>
        </w:rPr>
        <w:t xml:space="preserve"> </w:t>
      </w:r>
      <w:r w:rsidRPr="00BD7854">
        <w:rPr>
          <w:rFonts w:ascii="mylotus" w:hAnsi="mylotus" w:cs="mylotus"/>
          <w:sz w:val="24"/>
          <w:rtl/>
        </w:rPr>
        <w:t>نهج البلاغة، الخطبة رقم 145</w:t>
      </w:r>
      <w:r w:rsidRPr="00BD7854">
        <w:rPr>
          <w:rFonts w:ascii="mylotus" w:hAnsi="mylotus" w:cs="mylotus"/>
          <w:sz w:val="24"/>
          <w:rtl/>
          <w:lang w:bidi="ar-SY"/>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D77D8F" w:rsidRDefault="00C42304" w:rsidP="009F6431">
    <w:pPr>
      <w:tabs>
        <w:tab w:val="center" w:pos="4153"/>
        <w:tab w:val="right" w:pos="8306"/>
      </w:tabs>
      <w:rPr>
        <w:rFonts w:cs="Times New Roman"/>
        <w:sz w:val="24"/>
        <w:szCs w:val="24"/>
      </w:rPr>
    </w:pPr>
  </w:p>
  <w:p w:rsidR="00C42304" w:rsidRPr="00D77D8F" w:rsidRDefault="00C42304" w:rsidP="009F6431">
    <w:pPr>
      <w:tabs>
        <w:tab w:val="center" w:pos="4153"/>
        <w:tab w:val="right" w:pos="8306"/>
      </w:tabs>
      <w:rPr>
        <w:rFonts w:eastAsia="Calibri" w:cs="Simplified Arabic"/>
        <w:sz w:val="24"/>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9F6431" w:rsidRDefault="00C42304" w:rsidP="009F6431">
    <w:pPr>
      <w:tabs>
        <w:tab w:val="center" w:pos="4153"/>
        <w:tab w:val="right" w:pos="8306"/>
      </w:tabs>
      <w:rPr>
        <w:rFonts w:eastAsia="Calibri" w:cs="Simplified Arabic" w:hint="cs"/>
        <w:sz w:val="16"/>
      </w:rPr>
    </w:pPr>
  </w:p>
  <w:p w:rsidR="00C42304" w:rsidRPr="009F6431" w:rsidRDefault="00C42304" w:rsidP="009F6431">
    <w:pPr>
      <w:pStyle w:val="Header"/>
      <w:rPr>
        <w:sz w:val="12"/>
        <w:szCs w:val="12"/>
        <w:rtl/>
      </w:rPr>
    </w:pPr>
  </w:p>
  <w:p w:rsidR="00C42304" w:rsidRPr="009F6431" w:rsidRDefault="00C42304" w:rsidP="009F6431">
    <w:pPr>
      <w:pStyle w:val="Header"/>
      <w:rPr>
        <w:sz w:val="12"/>
        <w:szCs w:val="12"/>
      </w:rPr>
    </w:pPr>
  </w:p>
  <w:p w:rsidR="00C42304" w:rsidRPr="009F6431" w:rsidRDefault="00C42304" w:rsidP="009F6431">
    <w:pPr>
      <w:pStyle w:val="Heade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D77D8F" w:rsidRDefault="00C42304" w:rsidP="00B356D4">
    <w:pPr>
      <w:tabs>
        <w:tab w:val="center" w:pos="4153"/>
        <w:tab w:val="right" w:pos="8306"/>
      </w:tabs>
      <w:rPr>
        <w:rFonts w:cs="Times New Roman"/>
        <w:sz w:val="24"/>
        <w:szCs w:val="24"/>
      </w:rPr>
    </w:pPr>
  </w:p>
  <w:p w:rsidR="00C42304" w:rsidRPr="00D77D8F" w:rsidRDefault="00C42304" w:rsidP="00D77D8F">
    <w:pPr>
      <w:tabs>
        <w:tab w:val="center" w:pos="4153"/>
        <w:tab w:val="right" w:pos="8306"/>
      </w:tabs>
      <w:rPr>
        <w:rFonts w:eastAsia="Calibri" w:cs="Simplified Arabic" w:hint="cs"/>
        <w:sz w:val="24"/>
        <w:szCs w:val="28"/>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304" w:rsidRPr="00D77D8F" w:rsidRDefault="00C42304" w:rsidP="00D77D8F">
    <w:pPr>
      <w:tabs>
        <w:tab w:val="center" w:pos="4153"/>
        <w:tab w:val="right" w:pos="8306"/>
      </w:tabs>
      <w:rPr>
        <w:rFonts w:eastAsia="Calibri" w:cs="Simplified Arabic" w:hint="cs"/>
        <w:sz w:val="24"/>
        <w:szCs w:val="28"/>
      </w:rPr>
    </w:pPr>
  </w:p>
  <w:p w:rsidR="00C42304" w:rsidRPr="00D77D8F" w:rsidRDefault="00C42304" w:rsidP="00D77D8F">
    <w:pPr>
      <w:pStyle w:val="Heade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DE4F04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ACC158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04223F0"/>
    <w:lvl w:ilvl="0">
      <w:start w:val="1"/>
      <w:numFmt w:val="decimal"/>
      <w:pStyle w:val="ListNumber3"/>
      <w:lvlText w:val="%1."/>
      <w:lvlJc w:val="left"/>
      <w:pPr>
        <w:tabs>
          <w:tab w:val="num" w:pos="926"/>
        </w:tabs>
        <w:ind w:left="926" w:hanging="360"/>
      </w:pPr>
    </w:lvl>
  </w:abstractNum>
  <w:abstractNum w:abstractNumId="3">
    <w:nsid w:val="FFFFFF7F"/>
    <w:multiLevelType w:val="singleLevel"/>
    <w:tmpl w:val="4280B95A"/>
    <w:lvl w:ilvl="0">
      <w:start w:val="1"/>
      <w:numFmt w:val="decimal"/>
      <w:pStyle w:val="ListNumber2"/>
      <w:lvlText w:val="%1."/>
      <w:lvlJc w:val="left"/>
      <w:pPr>
        <w:tabs>
          <w:tab w:val="num" w:pos="643"/>
        </w:tabs>
        <w:ind w:left="643" w:hanging="360"/>
      </w:pPr>
    </w:lvl>
  </w:abstractNum>
  <w:abstractNum w:abstractNumId="4">
    <w:nsid w:val="FFFFFF80"/>
    <w:multiLevelType w:val="singleLevel"/>
    <w:tmpl w:val="CA6E909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5F4176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9EE547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7FA8A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F969672"/>
    <w:lvl w:ilvl="0">
      <w:start w:val="1"/>
      <w:numFmt w:val="decimal"/>
      <w:pStyle w:val="ListNumber"/>
      <w:lvlText w:val="%1."/>
      <w:lvlJc w:val="left"/>
      <w:pPr>
        <w:tabs>
          <w:tab w:val="num" w:pos="360"/>
        </w:tabs>
        <w:ind w:left="360" w:hanging="360"/>
      </w:pPr>
    </w:lvl>
  </w:abstractNum>
  <w:abstractNum w:abstractNumId="9">
    <w:nsid w:val="FFFFFF89"/>
    <w:multiLevelType w:val="singleLevel"/>
    <w:tmpl w:val="9F5277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DF1A24"/>
    <w:multiLevelType w:val="multilevel"/>
    <w:tmpl w:val="A1A25A32"/>
    <w:lvl w:ilvl="0">
      <w:start w:val="1"/>
      <w:numFmt w:val="decimal"/>
      <w:lvlText w:val="%1."/>
      <w:lvlJc w:val="left"/>
      <w:pPr>
        <w:tabs>
          <w:tab w:val="num" w:pos="360"/>
        </w:tabs>
        <w:ind w:left="360" w:hanging="360"/>
      </w:pPr>
      <w:rPr>
        <w:rFonts w:hint="default"/>
        <w:vertAlign w:val="baseline"/>
      </w:rPr>
    </w:lvl>
    <w:lvl w:ilvl="1">
      <w:start w:val="1"/>
      <w:numFmt w:val="lowerRoman"/>
      <w:lvlText w:val="%2."/>
      <w:lvlJc w:val="right"/>
      <w:pPr>
        <w:tabs>
          <w:tab w:val="num" w:pos="1080"/>
        </w:tabs>
        <w:ind w:right="1080" w:hanging="360"/>
      </w:pPr>
      <w:rPr>
        <w:rFonts w:cs="Times New Roman"/>
      </w:rPr>
    </w:lvl>
    <w:lvl w:ilvl="2">
      <w:start w:val="1"/>
      <w:numFmt w:val="arabicAbjad"/>
      <w:lvlText w:val="%3."/>
      <w:lvlJc w:val="left"/>
      <w:pPr>
        <w:tabs>
          <w:tab w:val="num" w:pos="1800"/>
        </w:tabs>
        <w:ind w:right="1800" w:hanging="180"/>
      </w:pPr>
      <w:rPr>
        <w:rFonts w:cs="Times New Roman"/>
      </w:rPr>
    </w:lvl>
    <w:lvl w:ilvl="3">
      <w:start w:val="1"/>
      <w:numFmt w:val="decimal"/>
      <w:lvlText w:val="%4."/>
      <w:lvlJc w:val="right"/>
      <w:pPr>
        <w:tabs>
          <w:tab w:val="num" w:pos="2520"/>
        </w:tabs>
        <w:ind w:right="2520" w:hanging="360"/>
      </w:pPr>
      <w:rPr>
        <w:rFonts w:cs="Times New Roman"/>
      </w:rPr>
    </w:lvl>
    <w:lvl w:ilvl="4">
      <w:start w:val="1"/>
      <w:numFmt w:val="lowerRoman"/>
      <w:lvlText w:val="%5."/>
      <w:lvlJc w:val="right"/>
      <w:pPr>
        <w:tabs>
          <w:tab w:val="num" w:pos="3240"/>
        </w:tabs>
        <w:ind w:right="3240" w:hanging="360"/>
      </w:pPr>
      <w:rPr>
        <w:rFonts w:cs="Times New Roman"/>
      </w:rPr>
    </w:lvl>
    <w:lvl w:ilvl="5">
      <w:start w:val="1"/>
      <w:numFmt w:val="arabicAbjad"/>
      <w:lvlText w:val="%6."/>
      <w:lvlJc w:val="left"/>
      <w:pPr>
        <w:tabs>
          <w:tab w:val="num" w:pos="3960"/>
        </w:tabs>
        <w:ind w:right="3960" w:hanging="180"/>
      </w:pPr>
      <w:rPr>
        <w:rFonts w:cs="Times New Roman"/>
      </w:rPr>
    </w:lvl>
    <w:lvl w:ilvl="6">
      <w:start w:val="1"/>
      <w:numFmt w:val="decimal"/>
      <w:lvlText w:val="%7."/>
      <w:lvlJc w:val="right"/>
      <w:pPr>
        <w:tabs>
          <w:tab w:val="num" w:pos="4680"/>
        </w:tabs>
        <w:ind w:right="4680" w:hanging="360"/>
      </w:pPr>
      <w:rPr>
        <w:rFonts w:cs="Times New Roman"/>
      </w:rPr>
    </w:lvl>
    <w:lvl w:ilvl="7">
      <w:start w:val="1"/>
      <w:numFmt w:val="lowerRoman"/>
      <w:lvlText w:val="%8."/>
      <w:lvlJc w:val="right"/>
      <w:pPr>
        <w:tabs>
          <w:tab w:val="num" w:pos="5400"/>
        </w:tabs>
        <w:ind w:right="5400" w:hanging="360"/>
      </w:pPr>
      <w:rPr>
        <w:rFonts w:cs="Times New Roman"/>
      </w:rPr>
    </w:lvl>
    <w:lvl w:ilvl="8">
      <w:start w:val="1"/>
      <w:numFmt w:val="arabicAbjad"/>
      <w:lvlText w:val="%9."/>
      <w:lvlJc w:val="left"/>
      <w:pPr>
        <w:tabs>
          <w:tab w:val="num" w:pos="6120"/>
        </w:tabs>
        <w:ind w:right="6120" w:hanging="180"/>
      </w:pPr>
      <w:rPr>
        <w:rFonts w:cs="Times New Roman"/>
      </w:rPr>
    </w:lvl>
  </w:abstractNum>
  <w:abstractNum w:abstractNumId="11">
    <w:nsid w:val="03686176"/>
    <w:multiLevelType w:val="hybridMultilevel"/>
    <w:tmpl w:val="5172DBEC"/>
    <w:lvl w:ilvl="0">
      <w:start w:val="1"/>
      <w:numFmt w:val="decimal"/>
      <w:lvlText w:val="%1."/>
      <w:lvlJc w:val="center"/>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0B3053C0"/>
    <w:multiLevelType w:val="hybridMultilevel"/>
    <w:tmpl w:val="7E5AACAE"/>
    <w:lvl w:ilvl="0" w:tplc="716EFBD4">
      <w:start w:val="1"/>
      <w:numFmt w:val="decimal"/>
      <w:lvlText w:val="%1-"/>
      <w:lvlJc w:val="left"/>
      <w:pPr>
        <w:ind w:left="553" w:hanging="360"/>
      </w:pPr>
      <w:rPr>
        <w:rFonts w:hint="default"/>
        <w:sz w:val="28"/>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3">
    <w:nsid w:val="0C5B3B3D"/>
    <w:multiLevelType w:val="hybridMultilevel"/>
    <w:tmpl w:val="0330BC6E"/>
    <w:lvl w:ilvl="0" w:tplc="D5FE0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741776"/>
    <w:multiLevelType w:val="hybridMultilevel"/>
    <w:tmpl w:val="4D529D66"/>
    <w:lvl w:ilvl="0" w:tplc="9A3456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FF27767"/>
    <w:multiLevelType w:val="hybridMultilevel"/>
    <w:tmpl w:val="D28E1792"/>
    <w:lvl w:ilvl="0" w:tplc="D1E49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3339ED"/>
    <w:multiLevelType w:val="singleLevel"/>
    <w:tmpl w:val="CAF2591A"/>
    <w:lvl w:ilvl="0">
      <w:start w:val="1"/>
      <w:numFmt w:val="decimal"/>
      <w:lvlText w:val="%1)"/>
      <w:legacy w:legacy="1" w:legacySpace="0" w:legacyIndent="283"/>
      <w:lvlJc w:val="center"/>
      <w:pPr>
        <w:ind w:right="283" w:hanging="283"/>
      </w:pPr>
      <w:rPr>
        <w:rFonts w:ascii="mylotus" w:hAnsi="mylotus" w:cs="mylotus" w:hint="default"/>
      </w:rPr>
    </w:lvl>
  </w:abstractNum>
  <w:abstractNum w:abstractNumId="17">
    <w:nsid w:val="10FD6828"/>
    <w:multiLevelType w:val="hybridMultilevel"/>
    <w:tmpl w:val="EE24852E"/>
    <w:lvl w:ilvl="0" w:tplc="0040E6C6">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2F02510"/>
    <w:multiLevelType w:val="hybridMultilevel"/>
    <w:tmpl w:val="A1DAD50E"/>
    <w:lvl w:ilvl="0" w:tplc="F9168666">
      <w:start w:val="1"/>
      <w:numFmt w:val="decimal"/>
      <w:lvlText w:val="%1-"/>
      <w:lvlJc w:val="left"/>
      <w:pPr>
        <w:ind w:left="644" w:hanging="360"/>
      </w:pPr>
      <w:rPr>
        <w:rFonts w:hint="default"/>
        <w:color w:val="auto"/>
        <w:u w:val="no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168A708F"/>
    <w:multiLevelType w:val="hybridMultilevel"/>
    <w:tmpl w:val="4C8CF2E2"/>
    <w:lvl w:ilvl="0" w:tplc="62749BD4">
      <w:start w:val="1"/>
      <w:numFmt w:val="decimal"/>
      <w:lvlText w:val="%1-"/>
      <w:lvlJc w:val="left"/>
      <w:pPr>
        <w:ind w:left="644" w:hanging="360"/>
      </w:pPr>
      <w:rPr>
        <w:rFonts w:hint="default"/>
        <w:b/>
        <w:bCs/>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1B596908"/>
    <w:multiLevelType w:val="hybridMultilevel"/>
    <w:tmpl w:val="CF929206"/>
    <w:lvl w:ilvl="0" w:tplc="F9D4E5FE">
      <w:start w:val="1"/>
      <w:numFmt w:val="decimal"/>
      <w:lvlText w:val="%1-"/>
      <w:lvlJc w:val="left"/>
      <w:pPr>
        <w:ind w:left="1064" w:hanging="4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288C31A4"/>
    <w:multiLevelType w:val="hybridMultilevel"/>
    <w:tmpl w:val="21FE9858"/>
    <w:lvl w:ilvl="0" w:tplc="75D6F6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DF25F23"/>
    <w:multiLevelType w:val="hybridMultilevel"/>
    <w:tmpl w:val="F2509F1E"/>
    <w:lvl w:ilvl="0" w:tplc="B1105BD6">
      <w:start w:val="1"/>
      <w:numFmt w:val="decimal"/>
      <w:lvlText w:val="%1-"/>
      <w:lvlJc w:val="left"/>
      <w:pPr>
        <w:ind w:left="1004" w:hanging="360"/>
      </w:pPr>
      <w:rPr>
        <w:rFonts w:hint="default"/>
        <w:lang w:bidi="ar-SA"/>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31705456"/>
    <w:multiLevelType w:val="hybridMultilevel"/>
    <w:tmpl w:val="92F43CC6"/>
    <w:lvl w:ilvl="0" w:tplc="0E588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9E536B5"/>
    <w:multiLevelType w:val="hybridMultilevel"/>
    <w:tmpl w:val="853267FE"/>
    <w:lvl w:ilvl="0" w:tplc="10A86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1E6175"/>
    <w:multiLevelType w:val="hybridMultilevel"/>
    <w:tmpl w:val="371EEB66"/>
    <w:lvl w:ilvl="0" w:tplc="990CD172">
      <w:start w:val="1"/>
      <w:numFmt w:val="bullet"/>
      <w:lvlText w:val=""/>
      <w:lvlJc w:val="left"/>
      <w:pPr>
        <w:tabs>
          <w:tab w:val="num" w:pos="360"/>
        </w:tabs>
        <w:ind w:left="360" w:hanging="360"/>
      </w:pPr>
      <w:rPr>
        <w:rFonts w:ascii="Wingdings" w:hAnsi="Wingdings" w:hint="default"/>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6">
    <w:nsid w:val="442C0552"/>
    <w:multiLevelType w:val="hybridMultilevel"/>
    <w:tmpl w:val="F738D31C"/>
    <w:lvl w:ilvl="0" w:tplc="48D228F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76B1095"/>
    <w:multiLevelType w:val="hybridMultilevel"/>
    <w:tmpl w:val="B630EB96"/>
    <w:lvl w:ilvl="0" w:tplc="04090009">
      <w:start w:val="1"/>
      <w:numFmt w:val="bullet"/>
      <w:lvlText w:val=""/>
      <w:lvlJc w:val="left"/>
      <w:pPr>
        <w:tabs>
          <w:tab w:val="num" w:pos="397"/>
        </w:tabs>
        <w:ind w:left="397" w:hanging="397"/>
      </w:pPr>
      <w:rPr>
        <w:rFonts w:ascii="Wingdings" w:hAnsi="Wingdings" w:hint="default"/>
        <w:color w:val="auto"/>
        <w:sz w:val="24"/>
      </w:rPr>
    </w:lvl>
    <w:lvl w:ilvl="1" w:tplc="04090003">
      <w:start w:val="1"/>
      <w:numFmt w:val="bullet"/>
      <w:lvlText w:val="o"/>
      <w:lvlJc w:val="left"/>
      <w:pPr>
        <w:tabs>
          <w:tab w:val="num" w:pos="726"/>
        </w:tabs>
        <w:ind w:left="726" w:hanging="360"/>
      </w:pPr>
      <w:rPr>
        <w:rFonts w:ascii="Courier New" w:hAnsi="Courier New" w:hint="default"/>
      </w:rPr>
    </w:lvl>
    <w:lvl w:ilvl="2" w:tplc="04090005">
      <w:start w:val="1"/>
      <w:numFmt w:val="bullet"/>
      <w:lvlText w:val=""/>
      <w:lvlJc w:val="left"/>
      <w:pPr>
        <w:tabs>
          <w:tab w:val="num" w:pos="1446"/>
        </w:tabs>
        <w:ind w:left="1446" w:hanging="360"/>
      </w:pPr>
      <w:rPr>
        <w:rFonts w:ascii="Wingdings" w:hAnsi="Wingdings" w:hint="default"/>
      </w:rPr>
    </w:lvl>
    <w:lvl w:ilvl="3" w:tplc="04090001">
      <w:start w:val="1"/>
      <w:numFmt w:val="bullet"/>
      <w:lvlText w:val=""/>
      <w:lvlJc w:val="left"/>
      <w:pPr>
        <w:tabs>
          <w:tab w:val="num" w:pos="2166"/>
        </w:tabs>
        <w:ind w:left="2166" w:hanging="360"/>
      </w:pPr>
      <w:rPr>
        <w:rFonts w:ascii="Symbol" w:hAnsi="Symbol" w:hint="default"/>
      </w:rPr>
    </w:lvl>
    <w:lvl w:ilvl="4" w:tplc="04090003">
      <w:start w:val="1"/>
      <w:numFmt w:val="bullet"/>
      <w:lvlText w:val="o"/>
      <w:lvlJc w:val="left"/>
      <w:pPr>
        <w:tabs>
          <w:tab w:val="num" w:pos="2886"/>
        </w:tabs>
        <w:ind w:left="2886" w:hanging="360"/>
      </w:pPr>
      <w:rPr>
        <w:rFonts w:ascii="Courier New" w:hAnsi="Courier New" w:hint="default"/>
      </w:rPr>
    </w:lvl>
    <w:lvl w:ilvl="5" w:tplc="04090005">
      <w:start w:val="1"/>
      <w:numFmt w:val="bullet"/>
      <w:lvlText w:val=""/>
      <w:lvlJc w:val="left"/>
      <w:pPr>
        <w:tabs>
          <w:tab w:val="num" w:pos="3606"/>
        </w:tabs>
        <w:ind w:left="3606" w:hanging="360"/>
      </w:pPr>
      <w:rPr>
        <w:rFonts w:ascii="Wingdings" w:hAnsi="Wingdings" w:hint="default"/>
      </w:rPr>
    </w:lvl>
    <w:lvl w:ilvl="6" w:tplc="04090001">
      <w:start w:val="1"/>
      <w:numFmt w:val="bullet"/>
      <w:lvlText w:val=""/>
      <w:lvlJc w:val="left"/>
      <w:pPr>
        <w:tabs>
          <w:tab w:val="num" w:pos="4326"/>
        </w:tabs>
        <w:ind w:left="4326" w:hanging="360"/>
      </w:pPr>
      <w:rPr>
        <w:rFonts w:ascii="Symbol" w:hAnsi="Symbol" w:hint="default"/>
      </w:rPr>
    </w:lvl>
    <w:lvl w:ilvl="7" w:tplc="04090003">
      <w:start w:val="1"/>
      <w:numFmt w:val="bullet"/>
      <w:lvlText w:val="o"/>
      <w:lvlJc w:val="left"/>
      <w:pPr>
        <w:tabs>
          <w:tab w:val="num" w:pos="5046"/>
        </w:tabs>
        <w:ind w:left="5046" w:hanging="360"/>
      </w:pPr>
      <w:rPr>
        <w:rFonts w:ascii="Courier New" w:hAnsi="Courier New" w:hint="default"/>
      </w:rPr>
    </w:lvl>
    <w:lvl w:ilvl="8" w:tplc="04090005">
      <w:start w:val="1"/>
      <w:numFmt w:val="bullet"/>
      <w:lvlText w:val=""/>
      <w:lvlJc w:val="left"/>
      <w:pPr>
        <w:tabs>
          <w:tab w:val="num" w:pos="5766"/>
        </w:tabs>
        <w:ind w:left="5766" w:hanging="360"/>
      </w:pPr>
      <w:rPr>
        <w:rFonts w:ascii="Wingdings" w:hAnsi="Wingdings" w:hint="default"/>
      </w:rPr>
    </w:lvl>
  </w:abstractNum>
  <w:abstractNum w:abstractNumId="28">
    <w:nsid w:val="507558F5"/>
    <w:multiLevelType w:val="hybridMultilevel"/>
    <w:tmpl w:val="B33210D4"/>
    <w:lvl w:ilvl="0" w:tplc="EAB84B2E">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D81AEE"/>
    <w:multiLevelType w:val="hybridMultilevel"/>
    <w:tmpl w:val="F9A25CB4"/>
    <w:lvl w:ilvl="0" w:tplc="33F498A2">
      <w:start w:val="28"/>
      <w:numFmt w:val="bullet"/>
      <w:lvlText w:val="-"/>
      <w:lvlJc w:val="left"/>
      <w:pPr>
        <w:ind w:left="720" w:hanging="360"/>
      </w:pPr>
      <w:rPr>
        <w:rFonts w:ascii="Traditional Arabic" w:eastAsia="Calibri" w:hAnsi="Traditional Arabic" w:cs="Traditional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C55D22"/>
    <w:multiLevelType w:val="hybridMultilevel"/>
    <w:tmpl w:val="696259F0"/>
    <w:lvl w:ilvl="0" w:tplc="48D228F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nsid w:val="5E133723"/>
    <w:multiLevelType w:val="hybridMultilevel"/>
    <w:tmpl w:val="C8D66732"/>
    <w:lvl w:ilvl="0" w:tplc="52CEFF62">
      <w:start w:val="1"/>
      <w:numFmt w:val="arabicAbjad"/>
      <w:lvlText w:val="%1-"/>
      <w:lvlJc w:val="left"/>
      <w:pPr>
        <w:ind w:left="927" w:hanging="360"/>
      </w:pPr>
      <w:rPr>
        <w:rFonts w:ascii="mylotus" w:hAnsi="mylotus" w:cs="mylotus" w:hint="default"/>
        <w:b/>
        <w:bCs/>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F1418F"/>
    <w:multiLevelType w:val="hybridMultilevel"/>
    <w:tmpl w:val="83EEA622"/>
    <w:lvl w:ilvl="0" w:tplc="D422D508">
      <w:start w:val="1"/>
      <w:numFmt w:val="decimal"/>
      <w:lvlText w:val="%1-"/>
      <w:lvlJc w:val="left"/>
      <w:pPr>
        <w:ind w:left="1364" w:hanging="360"/>
      </w:pPr>
      <w:rPr>
        <w:rFonts w:ascii="mylotus" w:hAnsi="mylotus" w:cs="mylotu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nsid w:val="6108407E"/>
    <w:multiLevelType w:val="singleLevel"/>
    <w:tmpl w:val="A9243DF2"/>
    <w:lvl w:ilvl="0">
      <w:start w:val="1"/>
      <w:numFmt w:val="decimal"/>
      <w:lvlText w:val="%1)"/>
      <w:legacy w:legacy="1" w:legacySpace="0" w:legacyIndent="283"/>
      <w:lvlJc w:val="center"/>
      <w:pPr>
        <w:ind w:right="283" w:hanging="283"/>
      </w:pPr>
      <w:rPr>
        <w:rFonts w:ascii="mylotus" w:hAnsi="mylotus" w:cs="mylotus" w:hint="default"/>
      </w:rPr>
    </w:lvl>
  </w:abstractNum>
  <w:abstractNum w:abstractNumId="34">
    <w:nsid w:val="69831100"/>
    <w:multiLevelType w:val="hybridMultilevel"/>
    <w:tmpl w:val="97448992"/>
    <w:lvl w:ilvl="0" w:tplc="AA6801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B6D7CBD"/>
    <w:multiLevelType w:val="hybridMultilevel"/>
    <w:tmpl w:val="9E861952"/>
    <w:lvl w:ilvl="0" w:tplc="C29C7D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0F0DD6"/>
    <w:multiLevelType w:val="singleLevel"/>
    <w:tmpl w:val="D9AADA28"/>
    <w:lvl w:ilvl="0">
      <w:start w:val="1"/>
      <w:numFmt w:val="decimal"/>
      <w:lvlText w:val="%1)"/>
      <w:legacy w:legacy="1" w:legacySpace="0" w:legacyIndent="283"/>
      <w:lvlJc w:val="center"/>
      <w:pPr>
        <w:ind w:right="283" w:hanging="283"/>
      </w:pPr>
      <w:rPr>
        <w:rFonts w:ascii="mylotus" w:hAnsi="mylotus" w:cs="mylotus" w:hint="default"/>
      </w:rPr>
    </w:lvl>
  </w:abstractNum>
  <w:abstractNum w:abstractNumId="37">
    <w:nsid w:val="758E11A0"/>
    <w:multiLevelType w:val="singleLevel"/>
    <w:tmpl w:val="3BF6E0E0"/>
    <w:lvl w:ilvl="0">
      <w:start w:val="1"/>
      <w:numFmt w:val="decimal"/>
      <w:lvlText w:val="%1."/>
      <w:legacy w:legacy="1" w:legacySpace="0" w:legacyIndent="283"/>
      <w:lvlJc w:val="center"/>
      <w:pPr>
        <w:ind w:right="283" w:hanging="283"/>
      </w:pPr>
      <w:rPr>
        <w:rFonts w:ascii="mylotus" w:hAnsi="mylotus" w:cs="mylotus" w:hint="default"/>
      </w:rPr>
    </w:lvl>
  </w:abstractNum>
  <w:abstractNum w:abstractNumId="38">
    <w:nsid w:val="78923A2F"/>
    <w:multiLevelType w:val="hybridMultilevel"/>
    <w:tmpl w:val="E9B21912"/>
    <w:lvl w:ilvl="0" w:tplc="04090001">
      <w:start w:val="1"/>
      <w:numFmt w:val="bullet"/>
      <w:lvlText w:val=""/>
      <w:lvlJc w:val="left"/>
      <w:pPr>
        <w:ind w:left="644" w:hanging="360"/>
      </w:pPr>
      <w:rPr>
        <w:rFonts w:ascii="Symbol" w:hAnsi="Symbol"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E4615D7"/>
    <w:multiLevelType w:val="hybridMultilevel"/>
    <w:tmpl w:val="E39431EE"/>
    <w:lvl w:ilvl="0" w:tplc="DB5A9F1E">
      <w:start w:val="1"/>
      <w:numFmt w:val="decimal"/>
      <w:lvlText w:val="%1-"/>
      <w:lvlJc w:val="left"/>
      <w:pPr>
        <w:ind w:left="1548" w:hanging="720"/>
      </w:pPr>
      <w:rPr>
        <w:rFonts w:hint="default"/>
        <w:b/>
        <w:bCs/>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1"/>
  </w:num>
  <w:num w:numId="2">
    <w:abstractNumId w:val="25"/>
  </w:num>
  <w:num w:numId="3">
    <w:abstractNumId w:val="27"/>
  </w:num>
  <w:num w:numId="4">
    <w:abstractNumId w:val="33"/>
  </w:num>
  <w:num w:numId="5">
    <w:abstractNumId w:val="36"/>
  </w:num>
  <w:num w:numId="6">
    <w:abstractNumId w:val="16"/>
  </w:num>
  <w:num w:numId="7">
    <w:abstractNumId w:val="37"/>
  </w:num>
  <w:num w:numId="8">
    <w:abstractNumId w:val="37"/>
    <w:lvlOverride w:ilvl="0">
      <w:lvl w:ilvl="0">
        <w:start w:val="1"/>
        <w:numFmt w:val="decimal"/>
        <w:lvlText w:val="%1."/>
        <w:legacy w:legacy="1" w:legacySpace="0" w:legacyIndent="283"/>
        <w:lvlJc w:val="center"/>
        <w:pPr>
          <w:ind w:right="283" w:hanging="283"/>
        </w:pPr>
        <w:rPr>
          <w:rFonts w:ascii="mylotus" w:hAnsi="mylotus" w:cs="mylotus" w:hint="default"/>
        </w:rPr>
      </w:lvl>
    </w:lvlOverride>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0"/>
  </w:num>
  <w:num w:numId="20">
    <w:abstractNumId w:val="34"/>
  </w:num>
  <w:num w:numId="21">
    <w:abstractNumId w:val="22"/>
  </w:num>
  <w:num w:numId="22">
    <w:abstractNumId w:val="21"/>
  </w:num>
  <w:num w:numId="23">
    <w:abstractNumId w:val="17"/>
  </w:num>
  <w:num w:numId="24">
    <w:abstractNumId w:val="20"/>
  </w:num>
  <w:num w:numId="25">
    <w:abstractNumId w:val="38"/>
  </w:num>
  <w:num w:numId="26">
    <w:abstractNumId w:val="13"/>
  </w:num>
  <w:num w:numId="27">
    <w:abstractNumId w:val="18"/>
  </w:num>
  <w:num w:numId="28">
    <w:abstractNumId w:val="32"/>
  </w:num>
  <w:num w:numId="29">
    <w:abstractNumId w:val="31"/>
  </w:num>
  <w:num w:numId="30">
    <w:abstractNumId w:val="39"/>
  </w:num>
  <w:num w:numId="31">
    <w:abstractNumId w:val="24"/>
  </w:num>
  <w:num w:numId="32">
    <w:abstractNumId w:val="35"/>
  </w:num>
  <w:num w:numId="33">
    <w:abstractNumId w:val="15"/>
  </w:num>
  <w:num w:numId="34">
    <w:abstractNumId w:val="14"/>
  </w:num>
  <w:num w:numId="35">
    <w:abstractNumId w:val="12"/>
  </w:num>
  <w:num w:numId="36">
    <w:abstractNumId w:val="28"/>
  </w:num>
  <w:num w:numId="37">
    <w:abstractNumId w:val="23"/>
  </w:num>
  <w:num w:numId="38">
    <w:abstractNumId w:val="19"/>
  </w:num>
  <w:num w:numId="39">
    <w:abstractNumId w:val="26"/>
  </w:num>
  <w:num w:numId="40">
    <w:abstractNumId w:val="30"/>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numRestart w:val="eachPage"/>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FA1"/>
    <w:rsid w:val="00001A5D"/>
    <w:rsid w:val="000028FB"/>
    <w:rsid w:val="00003792"/>
    <w:rsid w:val="00003CE2"/>
    <w:rsid w:val="00004263"/>
    <w:rsid w:val="000054A6"/>
    <w:rsid w:val="000067D4"/>
    <w:rsid w:val="00007139"/>
    <w:rsid w:val="00007AB8"/>
    <w:rsid w:val="00010150"/>
    <w:rsid w:val="0001192E"/>
    <w:rsid w:val="00015246"/>
    <w:rsid w:val="000164B5"/>
    <w:rsid w:val="00016F8C"/>
    <w:rsid w:val="00017221"/>
    <w:rsid w:val="000179CA"/>
    <w:rsid w:val="0002034D"/>
    <w:rsid w:val="0002195C"/>
    <w:rsid w:val="000226F0"/>
    <w:rsid w:val="00022BAC"/>
    <w:rsid w:val="00022C58"/>
    <w:rsid w:val="000240FF"/>
    <w:rsid w:val="00024EEA"/>
    <w:rsid w:val="0002546D"/>
    <w:rsid w:val="00025966"/>
    <w:rsid w:val="00025AEC"/>
    <w:rsid w:val="00026530"/>
    <w:rsid w:val="000304FE"/>
    <w:rsid w:val="00030E2B"/>
    <w:rsid w:val="00031494"/>
    <w:rsid w:val="00032437"/>
    <w:rsid w:val="000348F3"/>
    <w:rsid w:val="00034FD6"/>
    <w:rsid w:val="00035C4B"/>
    <w:rsid w:val="00037512"/>
    <w:rsid w:val="00041491"/>
    <w:rsid w:val="00044497"/>
    <w:rsid w:val="0004517F"/>
    <w:rsid w:val="00046EE2"/>
    <w:rsid w:val="000501E0"/>
    <w:rsid w:val="0005077A"/>
    <w:rsid w:val="0005274F"/>
    <w:rsid w:val="00052FAA"/>
    <w:rsid w:val="00053480"/>
    <w:rsid w:val="00053502"/>
    <w:rsid w:val="0005762A"/>
    <w:rsid w:val="00057B16"/>
    <w:rsid w:val="000635B9"/>
    <w:rsid w:val="000643D2"/>
    <w:rsid w:val="000647B0"/>
    <w:rsid w:val="00065F6F"/>
    <w:rsid w:val="00066B64"/>
    <w:rsid w:val="000706CE"/>
    <w:rsid w:val="000724F4"/>
    <w:rsid w:val="0007389E"/>
    <w:rsid w:val="00073DD3"/>
    <w:rsid w:val="00075462"/>
    <w:rsid w:val="00076759"/>
    <w:rsid w:val="00076A93"/>
    <w:rsid w:val="00076B10"/>
    <w:rsid w:val="00076C15"/>
    <w:rsid w:val="00080D35"/>
    <w:rsid w:val="00082011"/>
    <w:rsid w:val="00086043"/>
    <w:rsid w:val="00087A4D"/>
    <w:rsid w:val="000909FD"/>
    <w:rsid w:val="000915B6"/>
    <w:rsid w:val="0009208D"/>
    <w:rsid w:val="0009350E"/>
    <w:rsid w:val="00093E83"/>
    <w:rsid w:val="00094F59"/>
    <w:rsid w:val="00095DED"/>
    <w:rsid w:val="0009637A"/>
    <w:rsid w:val="00097605"/>
    <w:rsid w:val="000A0971"/>
    <w:rsid w:val="000A098A"/>
    <w:rsid w:val="000A16C5"/>
    <w:rsid w:val="000A25BF"/>
    <w:rsid w:val="000A26F1"/>
    <w:rsid w:val="000A319E"/>
    <w:rsid w:val="000A58B1"/>
    <w:rsid w:val="000A5BB6"/>
    <w:rsid w:val="000A76AF"/>
    <w:rsid w:val="000A76E2"/>
    <w:rsid w:val="000A78A6"/>
    <w:rsid w:val="000B0113"/>
    <w:rsid w:val="000B1E1D"/>
    <w:rsid w:val="000B29B4"/>
    <w:rsid w:val="000B3E76"/>
    <w:rsid w:val="000B3E86"/>
    <w:rsid w:val="000B4F4B"/>
    <w:rsid w:val="000B518F"/>
    <w:rsid w:val="000B5C06"/>
    <w:rsid w:val="000B64FB"/>
    <w:rsid w:val="000B6AB8"/>
    <w:rsid w:val="000C019C"/>
    <w:rsid w:val="000C0309"/>
    <w:rsid w:val="000C0AEE"/>
    <w:rsid w:val="000C2BDA"/>
    <w:rsid w:val="000C2E78"/>
    <w:rsid w:val="000C3991"/>
    <w:rsid w:val="000C47BB"/>
    <w:rsid w:val="000C4CDB"/>
    <w:rsid w:val="000C6718"/>
    <w:rsid w:val="000C69B6"/>
    <w:rsid w:val="000C72DB"/>
    <w:rsid w:val="000D0B76"/>
    <w:rsid w:val="000D1FB9"/>
    <w:rsid w:val="000D2D6F"/>
    <w:rsid w:val="000D45FE"/>
    <w:rsid w:val="000D463E"/>
    <w:rsid w:val="000D4918"/>
    <w:rsid w:val="000D4EDA"/>
    <w:rsid w:val="000D5398"/>
    <w:rsid w:val="000D605C"/>
    <w:rsid w:val="000D63E5"/>
    <w:rsid w:val="000D6609"/>
    <w:rsid w:val="000D6A43"/>
    <w:rsid w:val="000E19AC"/>
    <w:rsid w:val="000E1DE3"/>
    <w:rsid w:val="000E4AA3"/>
    <w:rsid w:val="000E4E87"/>
    <w:rsid w:val="000E55F3"/>
    <w:rsid w:val="000E568F"/>
    <w:rsid w:val="000E5B43"/>
    <w:rsid w:val="000E78B7"/>
    <w:rsid w:val="000F2390"/>
    <w:rsid w:val="000F39E1"/>
    <w:rsid w:val="000F54FD"/>
    <w:rsid w:val="000F5D77"/>
    <w:rsid w:val="000F624D"/>
    <w:rsid w:val="000F7A78"/>
    <w:rsid w:val="000F7E8B"/>
    <w:rsid w:val="00100511"/>
    <w:rsid w:val="00100570"/>
    <w:rsid w:val="001022D3"/>
    <w:rsid w:val="0010266F"/>
    <w:rsid w:val="00102E85"/>
    <w:rsid w:val="001030CE"/>
    <w:rsid w:val="00104760"/>
    <w:rsid w:val="0010717A"/>
    <w:rsid w:val="00107963"/>
    <w:rsid w:val="001104D3"/>
    <w:rsid w:val="001137FB"/>
    <w:rsid w:val="001149B3"/>
    <w:rsid w:val="001152CD"/>
    <w:rsid w:val="00115FE5"/>
    <w:rsid w:val="001178C3"/>
    <w:rsid w:val="0011795A"/>
    <w:rsid w:val="00117EB6"/>
    <w:rsid w:val="001214F9"/>
    <w:rsid w:val="00123F8B"/>
    <w:rsid w:val="00124628"/>
    <w:rsid w:val="00124DBA"/>
    <w:rsid w:val="00125530"/>
    <w:rsid w:val="00125965"/>
    <w:rsid w:val="001259C5"/>
    <w:rsid w:val="00125E76"/>
    <w:rsid w:val="00126FD5"/>
    <w:rsid w:val="001278C8"/>
    <w:rsid w:val="00132CCD"/>
    <w:rsid w:val="0013324E"/>
    <w:rsid w:val="00134AC9"/>
    <w:rsid w:val="001357D8"/>
    <w:rsid w:val="00135D7E"/>
    <w:rsid w:val="00136047"/>
    <w:rsid w:val="00136218"/>
    <w:rsid w:val="00137221"/>
    <w:rsid w:val="00137CB8"/>
    <w:rsid w:val="001402E4"/>
    <w:rsid w:val="0014267F"/>
    <w:rsid w:val="00143924"/>
    <w:rsid w:val="00144859"/>
    <w:rsid w:val="001455D0"/>
    <w:rsid w:val="001471C3"/>
    <w:rsid w:val="00147707"/>
    <w:rsid w:val="00150DA8"/>
    <w:rsid w:val="00152DDC"/>
    <w:rsid w:val="00154678"/>
    <w:rsid w:val="001546BE"/>
    <w:rsid w:val="00155777"/>
    <w:rsid w:val="001566CD"/>
    <w:rsid w:val="00156B4B"/>
    <w:rsid w:val="001608EA"/>
    <w:rsid w:val="001610FF"/>
    <w:rsid w:val="001621B5"/>
    <w:rsid w:val="001641A0"/>
    <w:rsid w:val="001641D2"/>
    <w:rsid w:val="0016653F"/>
    <w:rsid w:val="00166D6F"/>
    <w:rsid w:val="00167C79"/>
    <w:rsid w:val="00170759"/>
    <w:rsid w:val="0017102D"/>
    <w:rsid w:val="0017321F"/>
    <w:rsid w:val="00173FD5"/>
    <w:rsid w:val="00174BB4"/>
    <w:rsid w:val="00175430"/>
    <w:rsid w:val="00180433"/>
    <w:rsid w:val="001823D8"/>
    <w:rsid w:val="00183261"/>
    <w:rsid w:val="00183561"/>
    <w:rsid w:val="00183832"/>
    <w:rsid w:val="00185E56"/>
    <w:rsid w:val="0018622D"/>
    <w:rsid w:val="00187E2E"/>
    <w:rsid w:val="00187F02"/>
    <w:rsid w:val="00192F77"/>
    <w:rsid w:val="00193003"/>
    <w:rsid w:val="00194111"/>
    <w:rsid w:val="0019478B"/>
    <w:rsid w:val="00194866"/>
    <w:rsid w:val="00194CAA"/>
    <w:rsid w:val="001963D0"/>
    <w:rsid w:val="001979B6"/>
    <w:rsid w:val="00197FA4"/>
    <w:rsid w:val="001A0838"/>
    <w:rsid w:val="001A0FF6"/>
    <w:rsid w:val="001A247B"/>
    <w:rsid w:val="001A333B"/>
    <w:rsid w:val="001A5154"/>
    <w:rsid w:val="001A620C"/>
    <w:rsid w:val="001A6361"/>
    <w:rsid w:val="001A69E7"/>
    <w:rsid w:val="001A7A75"/>
    <w:rsid w:val="001B1E83"/>
    <w:rsid w:val="001B2C31"/>
    <w:rsid w:val="001B2D0E"/>
    <w:rsid w:val="001B34FC"/>
    <w:rsid w:val="001B3722"/>
    <w:rsid w:val="001B4884"/>
    <w:rsid w:val="001B49E0"/>
    <w:rsid w:val="001B50A8"/>
    <w:rsid w:val="001B61C6"/>
    <w:rsid w:val="001B7340"/>
    <w:rsid w:val="001C002E"/>
    <w:rsid w:val="001C0926"/>
    <w:rsid w:val="001C1368"/>
    <w:rsid w:val="001C1A4A"/>
    <w:rsid w:val="001C1A7E"/>
    <w:rsid w:val="001C340B"/>
    <w:rsid w:val="001C712F"/>
    <w:rsid w:val="001D029E"/>
    <w:rsid w:val="001D0652"/>
    <w:rsid w:val="001D258E"/>
    <w:rsid w:val="001D434D"/>
    <w:rsid w:val="001D4671"/>
    <w:rsid w:val="001D50D2"/>
    <w:rsid w:val="001E0005"/>
    <w:rsid w:val="001E026B"/>
    <w:rsid w:val="001E05BD"/>
    <w:rsid w:val="001E0AC0"/>
    <w:rsid w:val="001E1A7B"/>
    <w:rsid w:val="001E2C47"/>
    <w:rsid w:val="001E3AFC"/>
    <w:rsid w:val="001E4297"/>
    <w:rsid w:val="001E4C00"/>
    <w:rsid w:val="001E5399"/>
    <w:rsid w:val="001E6498"/>
    <w:rsid w:val="001E68B6"/>
    <w:rsid w:val="001E7130"/>
    <w:rsid w:val="001F46B8"/>
    <w:rsid w:val="001F4F23"/>
    <w:rsid w:val="002010E5"/>
    <w:rsid w:val="0020140B"/>
    <w:rsid w:val="00201B9D"/>
    <w:rsid w:val="0020210B"/>
    <w:rsid w:val="00202F70"/>
    <w:rsid w:val="00204C17"/>
    <w:rsid w:val="00210624"/>
    <w:rsid w:val="002112FF"/>
    <w:rsid w:val="00211717"/>
    <w:rsid w:val="00212E2E"/>
    <w:rsid w:val="00216770"/>
    <w:rsid w:val="00216C7F"/>
    <w:rsid w:val="0022046A"/>
    <w:rsid w:val="0022115C"/>
    <w:rsid w:val="00222A54"/>
    <w:rsid w:val="002235FC"/>
    <w:rsid w:val="00223A26"/>
    <w:rsid w:val="002246B8"/>
    <w:rsid w:val="002247B3"/>
    <w:rsid w:val="0022487C"/>
    <w:rsid w:val="00225612"/>
    <w:rsid w:val="002257E4"/>
    <w:rsid w:val="00225886"/>
    <w:rsid w:val="0022621B"/>
    <w:rsid w:val="002325A6"/>
    <w:rsid w:val="002333C9"/>
    <w:rsid w:val="00233466"/>
    <w:rsid w:val="002338A5"/>
    <w:rsid w:val="0023397B"/>
    <w:rsid w:val="00233D6A"/>
    <w:rsid w:val="00233FCE"/>
    <w:rsid w:val="002341E9"/>
    <w:rsid w:val="00234EFD"/>
    <w:rsid w:val="002355BA"/>
    <w:rsid w:val="00235CC8"/>
    <w:rsid w:val="002363EE"/>
    <w:rsid w:val="002364EF"/>
    <w:rsid w:val="0024023E"/>
    <w:rsid w:val="002404E6"/>
    <w:rsid w:val="00241669"/>
    <w:rsid w:val="00242E9D"/>
    <w:rsid w:val="00243B0F"/>
    <w:rsid w:val="00243D09"/>
    <w:rsid w:val="00244635"/>
    <w:rsid w:val="00244A1A"/>
    <w:rsid w:val="00244B43"/>
    <w:rsid w:val="00244FE2"/>
    <w:rsid w:val="0024507D"/>
    <w:rsid w:val="00245BDF"/>
    <w:rsid w:val="0024646E"/>
    <w:rsid w:val="00246EA2"/>
    <w:rsid w:val="00246F8A"/>
    <w:rsid w:val="00247430"/>
    <w:rsid w:val="00250342"/>
    <w:rsid w:val="002515EA"/>
    <w:rsid w:val="00252C38"/>
    <w:rsid w:val="00253D7F"/>
    <w:rsid w:val="002551F5"/>
    <w:rsid w:val="00255596"/>
    <w:rsid w:val="0025582A"/>
    <w:rsid w:val="002563D4"/>
    <w:rsid w:val="00256FF0"/>
    <w:rsid w:val="00257183"/>
    <w:rsid w:val="00267446"/>
    <w:rsid w:val="0026788D"/>
    <w:rsid w:val="00267F4B"/>
    <w:rsid w:val="0027013E"/>
    <w:rsid w:val="00271E40"/>
    <w:rsid w:val="00272109"/>
    <w:rsid w:val="00272486"/>
    <w:rsid w:val="0027502B"/>
    <w:rsid w:val="00275818"/>
    <w:rsid w:val="00276CD6"/>
    <w:rsid w:val="002770B9"/>
    <w:rsid w:val="00277BF7"/>
    <w:rsid w:val="00281765"/>
    <w:rsid w:val="0028185F"/>
    <w:rsid w:val="002825DA"/>
    <w:rsid w:val="00282BF9"/>
    <w:rsid w:val="002838E6"/>
    <w:rsid w:val="0028434B"/>
    <w:rsid w:val="00284EB3"/>
    <w:rsid w:val="00287A09"/>
    <w:rsid w:val="00291C30"/>
    <w:rsid w:val="002932CA"/>
    <w:rsid w:val="00293410"/>
    <w:rsid w:val="00295E72"/>
    <w:rsid w:val="00295F0F"/>
    <w:rsid w:val="00296AB3"/>
    <w:rsid w:val="00297C73"/>
    <w:rsid w:val="002A109F"/>
    <w:rsid w:val="002A29BD"/>
    <w:rsid w:val="002A37AE"/>
    <w:rsid w:val="002A4127"/>
    <w:rsid w:val="002A4DEF"/>
    <w:rsid w:val="002A52D6"/>
    <w:rsid w:val="002A5CBB"/>
    <w:rsid w:val="002A5F18"/>
    <w:rsid w:val="002A6833"/>
    <w:rsid w:val="002B0077"/>
    <w:rsid w:val="002B0A99"/>
    <w:rsid w:val="002B231D"/>
    <w:rsid w:val="002B33BA"/>
    <w:rsid w:val="002B37AE"/>
    <w:rsid w:val="002B514C"/>
    <w:rsid w:val="002B7895"/>
    <w:rsid w:val="002B7D43"/>
    <w:rsid w:val="002B7E43"/>
    <w:rsid w:val="002C0990"/>
    <w:rsid w:val="002C1A3F"/>
    <w:rsid w:val="002C371E"/>
    <w:rsid w:val="002C3D8A"/>
    <w:rsid w:val="002C44F8"/>
    <w:rsid w:val="002C70A8"/>
    <w:rsid w:val="002C76F6"/>
    <w:rsid w:val="002D4247"/>
    <w:rsid w:val="002D43C1"/>
    <w:rsid w:val="002D445C"/>
    <w:rsid w:val="002D5BAD"/>
    <w:rsid w:val="002D639E"/>
    <w:rsid w:val="002D7855"/>
    <w:rsid w:val="002D7DCA"/>
    <w:rsid w:val="002E4499"/>
    <w:rsid w:val="002E4E63"/>
    <w:rsid w:val="002E5820"/>
    <w:rsid w:val="002F0897"/>
    <w:rsid w:val="002F0D2F"/>
    <w:rsid w:val="002F0F64"/>
    <w:rsid w:val="002F20A7"/>
    <w:rsid w:val="002F2BD9"/>
    <w:rsid w:val="002F3879"/>
    <w:rsid w:val="002F39F6"/>
    <w:rsid w:val="002F5164"/>
    <w:rsid w:val="002F53B7"/>
    <w:rsid w:val="002F6CD8"/>
    <w:rsid w:val="002F757A"/>
    <w:rsid w:val="00301212"/>
    <w:rsid w:val="0030585A"/>
    <w:rsid w:val="0030662B"/>
    <w:rsid w:val="00307188"/>
    <w:rsid w:val="00311431"/>
    <w:rsid w:val="003118C2"/>
    <w:rsid w:val="00312CDC"/>
    <w:rsid w:val="00317620"/>
    <w:rsid w:val="00317870"/>
    <w:rsid w:val="00317A27"/>
    <w:rsid w:val="00320C96"/>
    <w:rsid w:val="00322505"/>
    <w:rsid w:val="00323470"/>
    <w:rsid w:val="00323764"/>
    <w:rsid w:val="00323860"/>
    <w:rsid w:val="00323B48"/>
    <w:rsid w:val="003252CE"/>
    <w:rsid w:val="003262FE"/>
    <w:rsid w:val="00326CE8"/>
    <w:rsid w:val="00331326"/>
    <w:rsid w:val="00331CE1"/>
    <w:rsid w:val="00331FA1"/>
    <w:rsid w:val="00332FC3"/>
    <w:rsid w:val="00333AEC"/>
    <w:rsid w:val="00333B63"/>
    <w:rsid w:val="003356E3"/>
    <w:rsid w:val="00335C1C"/>
    <w:rsid w:val="00340757"/>
    <w:rsid w:val="00340FA1"/>
    <w:rsid w:val="00341FF3"/>
    <w:rsid w:val="003431F5"/>
    <w:rsid w:val="00343BE3"/>
    <w:rsid w:val="00343D29"/>
    <w:rsid w:val="0034407C"/>
    <w:rsid w:val="00344865"/>
    <w:rsid w:val="0034636E"/>
    <w:rsid w:val="00351900"/>
    <w:rsid w:val="003533B8"/>
    <w:rsid w:val="003550DF"/>
    <w:rsid w:val="003611EF"/>
    <w:rsid w:val="00361EEA"/>
    <w:rsid w:val="00362D46"/>
    <w:rsid w:val="00364ECC"/>
    <w:rsid w:val="00365392"/>
    <w:rsid w:val="00366FA0"/>
    <w:rsid w:val="00367457"/>
    <w:rsid w:val="00367C4B"/>
    <w:rsid w:val="00371117"/>
    <w:rsid w:val="00374CF4"/>
    <w:rsid w:val="00375470"/>
    <w:rsid w:val="0037592A"/>
    <w:rsid w:val="00382A5F"/>
    <w:rsid w:val="00382ADE"/>
    <w:rsid w:val="00383191"/>
    <w:rsid w:val="00385956"/>
    <w:rsid w:val="00386867"/>
    <w:rsid w:val="003869DA"/>
    <w:rsid w:val="00386FB1"/>
    <w:rsid w:val="00391DD2"/>
    <w:rsid w:val="003923C5"/>
    <w:rsid w:val="0039437C"/>
    <w:rsid w:val="00395073"/>
    <w:rsid w:val="0039583C"/>
    <w:rsid w:val="00396005"/>
    <w:rsid w:val="003971D0"/>
    <w:rsid w:val="003A0935"/>
    <w:rsid w:val="003A32C1"/>
    <w:rsid w:val="003A595E"/>
    <w:rsid w:val="003A5B14"/>
    <w:rsid w:val="003A6157"/>
    <w:rsid w:val="003A6D6D"/>
    <w:rsid w:val="003A6F08"/>
    <w:rsid w:val="003B153F"/>
    <w:rsid w:val="003B1870"/>
    <w:rsid w:val="003B1D06"/>
    <w:rsid w:val="003B2982"/>
    <w:rsid w:val="003B4561"/>
    <w:rsid w:val="003B594A"/>
    <w:rsid w:val="003B59D2"/>
    <w:rsid w:val="003B62F1"/>
    <w:rsid w:val="003B6AD4"/>
    <w:rsid w:val="003B7220"/>
    <w:rsid w:val="003B77A5"/>
    <w:rsid w:val="003C1523"/>
    <w:rsid w:val="003C15D5"/>
    <w:rsid w:val="003C5BA9"/>
    <w:rsid w:val="003C7AF0"/>
    <w:rsid w:val="003D07B0"/>
    <w:rsid w:val="003D15B6"/>
    <w:rsid w:val="003D1DCD"/>
    <w:rsid w:val="003D2470"/>
    <w:rsid w:val="003D6F0B"/>
    <w:rsid w:val="003E0BA5"/>
    <w:rsid w:val="003E1B87"/>
    <w:rsid w:val="003E37D4"/>
    <w:rsid w:val="003E3892"/>
    <w:rsid w:val="003E5FF7"/>
    <w:rsid w:val="003E6A5D"/>
    <w:rsid w:val="003E7253"/>
    <w:rsid w:val="003E796F"/>
    <w:rsid w:val="003F223D"/>
    <w:rsid w:val="003F28B9"/>
    <w:rsid w:val="003F49DB"/>
    <w:rsid w:val="003F5B68"/>
    <w:rsid w:val="003F6515"/>
    <w:rsid w:val="003F7093"/>
    <w:rsid w:val="0040015E"/>
    <w:rsid w:val="004011BD"/>
    <w:rsid w:val="004025C4"/>
    <w:rsid w:val="00402BEB"/>
    <w:rsid w:val="0040610E"/>
    <w:rsid w:val="00407238"/>
    <w:rsid w:val="004075DA"/>
    <w:rsid w:val="00407F50"/>
    <w:rsid w:val="004106C6"/>
    <w:rsid w:val="00412CF9"/>
    <w:rsid w:val="00414485"/>
    <w:rsid w:val="00414F4F"/>
    <w:rsid w:val="004150CD"/>
    <w:rsid w:val="00415FA3"/>
    <w:rsid w:val="004202A8"/>
    <w:rsid w:val="0042151A"/>
    <w:rsid w:val="00422BF5"/>
    <w:rsid w:val="00424B00"/>
    <w:rsid w:val="00424DEA"/>
    <w:rsid w:val="0042603A"/>
    <w:rsid w:val="004270C2"/>
    <w:rsid w:val="00430D18"/>
    <w:rsid w:val="00431E7F"/>
    <w:rsid w:val="00432BC2"/>
    <w:rsid w:val="00434706"/>
    <w:rsid w:val="00434CC2"/>
    <w:rsid w:val="0043595D"/>
    <w:rsid w:val="004373D4"/>
    <w:rsid w:val="0043758D"/>
    <w:rsid w:val="00437D63"/>
    <w:rsid w:val="0044053B"/>
    <w:rsid w:val="0044179D"/>
    <w:rsid w:val="00444E96"/>
    <w:rsid w:val="00445E92"/>
    <w:rsid w:val="00445FC6"/>
    <w:rsid w:val="0044624A"/>
    <w:rsid w:val="00447F90"/>
    <w:rsid w:val="00450340"/>
    <w:rsid w:val="0045056D"/>
    <w:rsid w:val="00452B0A"/>
    <w:rsid w:val="004531A9"/>
    <w:rsid w:val="00453E32"/>
    <w:rsid w:val="00455269"/>
    <w:rsid w:val="00456717"/>
    <w:rsid w:val="004634CD"/>
    <w:rsid w:val="00465809"/>
    <w:rsid w:val="004678D0"/>
    <w:rsid w:val="00467A61"/>
    <w:rsid w:val="00471944"/>
    <w:rsid w:val="00471DBD"/>
    <w:rsid w:val="00471F32"/>
    <w:rsid w:val="00472A9E"/>
    <w:rsid w:val="004730BE"/>
    <w:rsid w:val="004741CA"/>
    <w:rsid w:val="00474FA8"/>
    <w:rsid w:val="0047684E"/>
    <w:rsid w:val="00477957"/>
    <w:rsid w:val="00480290"/>
    <w:rsid w:val="0048037E"/>
    <w:rsid w:val="00480C7F"/>
    <w:rsid w:val="00481643"/>
    <w:rsid w:val="004834F1"/>
    <w:rsid w:val="00484043"/>
    <w:rsid w:val="004841E1"/>
    <w:rsid w:val="00484210"/>
    <w:rsid w:val="004844A1"/>
    <w:rsid w:val="00484D6C"/>
    <w:rsid w:val="00486369"/>
    <w:rsid w:val="004866AC"/>
    <w:rsid w:val="00487F8C"/>
    <w:rsid w:val="0049002A"/>
    <w:rsid w:val="00491483"/>
    <w:rsid w:val="00492FF2"/>
    <w:rsid w:val="00495D68"/>
    <w:rsid w:val="00496951"/>
    <w:rsid w:val="004A0A21"/>
    <w:rsid w:val="004A105A"/>
    <w:rsid w:val="004A1D75"/>
    <w:rsid w:val="004A5B08"/>
    <w:rsid w:val="004A73C3"/>
    <w:rsid w:val="004B12D6"/>
    <w:rsid w:val="004B235E"/>
    <w:rsid w:val="004B2D6C"/>
    <w:rsid w:val="004B326A"/>
    <w:rsid w:val="004B5226"/>
    <w:rsid w:val="004B54DE"/>
    <w:rsid w:val="004B5C6C"/>
    <w:rsid w:val="004B68DF"/>
    <w:rsid w:val="004B6CAC"/>
    <w:rsid w:val="004B7BD3"/>
    <w:rsid w:val="004C00B2"/>
    <w:rsid w:val="004C11A6"/>
    <w:rsid w:val="004C40F3"/>
    <w:rsid w:val="004C43E6"/>
    <w:rsid w:val="004C5D7C"/>
    <w:rsid w:val="004C6FCF"/>
    <w:rsid w:val="004D2196"/>
    <w:rsid w:val="004D2C37"/>
    <w:rsid w:val="004D3B29"/>
    <w:rsid w:val="004D3C8E"/>
    <w:rsid w:val="004D41F8"/>
    <w:rsid w:val="004D54BA"/>
    <w:rsid w:val="004D618B"/>
    <w:rsid w:val="004E1F83"/>
    <w:rsid w:val="004E39FA"/>
    <w:rsid w:val="004E5050"/>
    <w:rsid w:val="004F023E"/>
    <w:rsid w:val="004F02D6"/>
    <w:rsid w:val="004F1C62"/>
    <w:rsid w:val="004F2A17"/>
    <w:rsid w:val="004F402D"/>
    <w:rsid w:val="004F4F9C"/>
    <w:rsid w:val="004F50B9"/>
    <w:rsid w:val="004F50C5"/>
    <w:rsid w:val="004F5E4C"/>
    <w:rsid w:val="004F6AB0"/>
    <w:rsid w:val="004F7B5F"/>
    <w:rsid w:val="0050250D"/>
    <w:rsid w:val="005031D5"/>
    <w:rsid w:val="005034FE"/>
    <w:rsid w:val="00504AC5"/>
    <w:rsid w:val="005055DC"/>
    <w:rsid w:val="005061B7"/>
    <w:rsid w:val="005062F7"/>
    <w:rsid w:val="00510F02"/>
    <w:rsid w:val="00514D21"/>
    <w:rsid w:val="0051562B"/>
    <w:rsid w:val="0051649E"/>
    <w:rsid w:val="00516751"/>
    <w:rsid w:val="00516881"/>
    <w:rsid w:val="005176BA"/>
    <w:rsid w:val="00520A09"/>
    <w:rsid w:val="00522437"/>
    <w:rsid w:val="005224E3"/>
    <w:rsid w:val="0052410B"/>
    <w:rsid w:val="00524392"/>
    <w:rsid w:val="00525DA1"/>
    <w:rsid w:val="005272FD"/>
    <w:rsid w:val="00530727"/>
    <w:rsid w:val="005317F6"/>
    <w:rsid w:val="00532164"/>
    <w:rsid w:val="00532EC7"/>
    <w:rsid w:val="00533695"/>
    <w:rsid w:val="00534384"/>
    <w:rsid w:val="00540963"/>
    <w:rsid w:val="005409DA"/>
    <w:rsid w:val="00540C2D"/>
    <w:rsid w:val="00541B97"/>
    <w:rsid w:val="00544551"/>
    <w:rsid w:val="0054465D"/>
    <w:rsid w:val="00544E2C"/>
    <w:rsid w:val="005467B2"/>
    <w:rsid w:val="0054786E"/>
    <w:rsid w:val="00550578"/>
    <w:rsid w:val="0055078C"/>
    <w:rsid w:val="00550C19"/>
    <w:rsid w:val="00551195"/>
    <w:rsid w:val="0055134C"/>
    <w:rsid w:val="00551956"/>
    <w:rsid w:val="00551AFF"/>
    <w:rsid w:val="005521CC"/>
    <w:rsid w:val="00553971"/>
    <w:rsid w:val="00553DDA"/>
    <w:rsid w:val="005543F4"/>
    <w:rsid w:val="005547B6"/>
    <w:rsid w:val="00554C2A"/>
    <w:rsid w:val="005559B7"/>
    <w:rsid w:val="0055626E"/>
    <w:rsid w:val="0055789B"/>
    <w:rsid w:val="00560EB9"/>
    <w:rsid w:val="0056112C"/>
    <w:rsid w:val="005622EA"/>
    <w:rsid w:val="00562380"/>
    <w:rsid w:val="00564F20"/>
    <w:rsid w:val="00565F0F"/>
    <w:rsid w:val="0056663E"/>
    <w:rsid w:val="00566A7F"/>
    <w:rsid w:val="00567C83"/>
    <w:rsid w:val="00571B8A"/>
    <w:rsid w:val="00572611"/>
    <w:rsid w:val="0057364C"/>
    <w:rsid w:val="00573B5B"/>
    <w:rsid w:val="00573FD5"/>
    <w:rsid w:val="0057437A"/>
    <w:rsid w:val="00574759"/>
    <w:rsid w:val="00575C6B"/>
    <w:rsid w:val="00575F9C"/>
    <w:rsid w:val="0057692A"/>
    <w:rsid w:val="00581479"/>
    <w:rsid w:val="005825A7"/>
    <w:rsid w:val="00582967"/>
    <w:rsid w:val="00582C14"/>
    <w:rsid w:val="00584612"/>
    <w:rsid w:val="00584B38"/>
    <w:rsid w:val="0058594D"/>
    <w:rsid w:val="00586118"/>
    <w:rsid w:val="00587D08"/>
    <w:rsid w:val="00590177"/>
    <w:rsid w:val="005909AD"/>
    <w:rsid w:val="005913E9"/>
    <w:rsid w:val="0059159D"/>
    <w:rsid w:val="00595B25"/>
    <w:rsid w:val="005967BC"/>
    <w:rsid w:val="00596A45"/>
    <w:rsid w:val="00596E14"/>
    <w:rsid w:val="00596F36"/>
    <w:rsid w:val="005974AB"/>
    <w:rsid w:val="005A19F4"/>
    <w:rsid w:val="005A45CA"/>
    <w:rsid w:val="005A5055"/>
    <w:rsid w:val="005A5B78"/>
    <w:rsid w:val="005B0A85"/>
    <w:rsid w:val="005B0AAB"/>
    <w:rsid w:val="005B21E3"/>
    <w:rsid w:val="005B2883"/>
    <w:rsid w:val="005B331C"/>
    <w:rsid w:val="005B42A8"/>
    <w:rsid w:val="005B5FF6"/>
    <w:rsid w:val="005B7155"/>
    <w:rsid w:val="005C0EB6"/>
    <w:rsid w:val="005C5831"/>
    <w:rsid w:val="005C5DAA"/>
    <w:rsid w:val="005C682C"/>
    <w:rsid w:val="005D12C0"/>
    <w:rsid w:val="005D203B"/>
    <w:rsid w:val="005D3962"/>
    <w:rsid w:val="005D3A22"/>
    <w:rsid w:val="005D3A28"/>
    <w:rsid w:val="005D5303"/>
    <w:rsid w:val="005D5B4D"/>
    <w:rsid w:val="005D6393"/>
    <w:rsid w:val="005D699D"/>
    <w:rsid w:val="005D7DC7"/>
    <w:rsid w:val="005E15AC"/>
    <w:rsid w:val="005E3595"/>
    <w:rsid w:val="005E52B6"/>
    <w:rsid w:val="005E5361"/>
    <w:rsid w:val="005E6EC1"/>
    <w:rsid w:val="005E7BF2"/>
    <w:rsid w:val="005F0AE8"/>
    <w:rsid w:val="005F3214"/>
    <w:rsid w:val="005F3905"/>
    <w:rsid w:val="005F527A"/>
    <w:rsid w:val="005F652C"/>
    <w:rsid w:val="005F66B8"/>
    <w:rsid w:val="005F6A31"/>
    <w:rsid w:val="00600A0B"/>
    <w:rsid w:val="006017A6"/>
    <w:rsid w:val="00601F37"/>
    <w:rsid w:val="00602212"/>
    <w:rsid w:val="00605ACD"/>
    <w:rsid w:val="00606203"/>
    <w:rsid w:val="0060659C"/>
    <w:rsid w:val="0061037D"/>
    <w:rsid w:val="00610533"/>
    <w:rsid w:val="00610950"/>
    <w:rsid w:val="006111FC"/>
    <w:rsid w:val="00613957"/>
    <w:rsid w:val="00614330"/>
    <w:rsid w:val="006148C7"/>
    <w:rsid w:val="00617015"/>
    <w:rsid w:val="0061727E"/>
    <w:rsid w:val="006174AF"/>
    <w:rsid w:val="00617FD2"/>
    <w:rsid w:val="0062063C"/>
    <w:rsid w:val="00620F0E"/>
    <w:rsid w:val="00621A7B"/>
    <w:rsid w:val="00623190"/>
    <w:rsid w:val="006236EC"/>
    <w:rsid w:val="00623989"/>
    <w:rsid w:val="006252E8"/>
    <w:rsid w:val="00625855"/>
    <w:rsid w:val="00630467"/>
    <w:rsid w:val="006311E7"/>
    <w:rsid w:val="00631D07"/>
    <w:rsid w:val="00632D0E"/>
    <w:rsid w:val="00632D22"/>
    <w:rsid w:val="00634C72"/>
    <w:rsid w:val="00635696"/>
    <w:rsid w:val="0063651F"/>
    <w:rsid w:val="00637081"/>
    <w:rsid w:val="00637BF3"/>
    <w:rsid w:val="00640B13"/>
    <w:rsid w:val="00643BE6"/>
    <w:rsid w:val="00644C6D"/>
    <w:rsid w:val="006453D7"/>
    <w:rsid w:val="00650449"/>
    <w:rsid w:val="006511A5"/>
    <w:rsid w:val="006535CE"/>
    <w:rsid w:val="006540F9"/>
    <w:rsid w:val="00654469"/>
    <w:rsid w:val="00655D16"/>
    <w:rsid w:val="006566CB"/>
    <w:rsid w:val="00656E15"/>
    <w:rsid w:val="00660EF5"/>
    <w:rsid w:val="006622D7"/>
    <w:rsid w:val="00662F74"/>
    <w:rsid w:val="00663150"/>
    <w:rsid w:val="006635D4"/>
    <w:rsid w:val="00663951"/>
    <w:rsid w:val="00663953"/>
    <w:rsid w:val="006659C7"/>
    <w:rsid w:val="00665AC9"/>
    <w:rsid w:val="00666E8D"/>
    <w:rsid w:val="00667B39"/>
    <w:rsid w:val="00671183"/>
    <w:rsid w:val="006718E3"/>
    <w:rsid w:val="0067362C"/>
    <w:rsid w:val="006738A5"/>
    <w:rsid w:val="00673D75"/>
    <w:rsid w:val="00675D54"/>
    <w:rsid w:val="00676F7A"/>
    <w:rsid w:val="006802DC"/>
    <w:rsid w:val="00681A0E"/>
    <w:rsid w:val="006826F8"/>
    <w:rsid w:val="00682FCF"/>
    <w:rsid w:val="006838A7"/>
    <w:rsid w:val="00683A07"/>
    <w:rsid w:val="006851B8"/>
    <w:rsid w:val="00685C0C"/>
    <w:rsid w:val="0068625B"/>
    <w:rsid w:val="00687A6A"/>
    <w:rsid w:val="00687CB0"/>
    <w:rsid w:val="006918C6"/>
    <w:rsid w:val="00691E53"/>
    <w:rsid w:val="00692AB3"/>
    <w:rsid w:val="00693B8E"/>
    <w:rsid w:val="00695522"/>
    <w:rsid w:val="006A25DD"/>
    <w:rsid w:val="006A260B"/>
    <w:rsid w:val="006A2E44"/>
    <w:rsid w:val="006A327B"/>
    <w:rsid w:val="006A4256"/>
    <w:rsid w:val="006A446C"/>
    <w:rsid w:val="006A4F62"/>
    <w:rsid w:val="006A5657"/>
    <w:rsid w:val="006A6E94"/>
    <w:rsid w:val="006A742C"/>
    <w:rsid w:val="006A7FA4"/>
    <w:rsid w:val="006B0543"/>
    <w:rsid w:val="006B1152"/>
    <w:rsid w:val="006B2921"/>
    <w:rsid w:val="006B293D"/>
    <w:rsid w:val="006B329C"/>
    <w:rsid w:val="006B4263"/>
    <w:rsid w:val="006B48F5"/>
    <w:rsid w:val="006B58A8"/>
    <w:rsid w:val="006B5AE6"/>
    <w:rsid w:val="006B5DC2"/>
    <w:rsid w:val="006C1C02"/>
    <w:rsid w:val="006C2D82"/>
    <w:rsid w:val="006C2F35"/>
    <w:rsid w:val="006C2FE0"/>
    <w:rsid w:val="006C358A"/>
    <w:rsid w:val="006C3AB0"/>
    <w:rsid w:val="006C596E"/>
    <w:rsid w:val="006C5DBF"/>
    <w:rsid w:val="006C66DC"/>
    <w:rsid w:val="006C7510"/>
    <w:rsid w:val="006D0045"/>
    <w:rsid w:val="006D1455"/>
    <w:rsid w:val="006D1AEF"/>
    <w:rsid w:val="006D20C0"/>
    <w:rsid w:val="006D2D59"/>
    <w:rsid w:val="006D3825"/>
    <w:rsid w:val="006D5000"/>
    <w:rsid w:val="006D53A6"/>
    <w:rsid w:val="006D55C2"/>
    <w:rsid w:val="006D7074"/>
    <w:rsid w:val="006D785F"/>
    <w:rsid w:val="006E3786"/>
    <w:rsid w:val="006E692C"/>
    <w:rsid w:val="006E729C"/>
    <w:rsid w:val="006F147E"/>
    <w:rsid w:val="006F4851"/>
    <w:rsid w:val="006F4F1B"/>
    <w:rsid w:val="006F6689"/>
    <w:rsid w:val="007006AC"/>
    <w:rsid w:val="007009A6"/>
    <w:rsid w:val="00702AFC"/>
    <w:rsid w:val="00702B41"/>
    <w:rsid w:val="00705A6F"/>
    <w:rsid w:val="00706730"/>
    <w:rsid w:val="00706D4F"/>
    <w:rsid w:val="00711035"/>
    <w:rsid w:val="007120A6"/>
    <w:rsid w:val="00712C77"/>
    <w:rsid w:val="00713FFC"/>
    <w:rsid w:val="00714356"/>
    <w:rsid w:val="007144B8"/>
    <w:rsid w:val="00715987"/>
    <w:rsid w:val="00720733"/>
    <w:rsid w:val="00721D8E"/>
    <w:rsid w:val="00723044"/>
    <w:rsid w:val="007237AD"/>
    <w:rsid w:val="00723B77"/>
    <w:rsid w:val="00723C99"/>
    <w:rsid w:val="007253B7"/>
    <w:rsid w:val="00726AED"/>
    <w:rsid w:val="007273A1"/>
    <w:rsid w:val="0073118E"/>
    <w:rsid w:val="00731990"/>
    <w:rsid w:val="007339B6"/>
    <w:rsid w:val="007369D2"/>
    <w:rsid w:val="00737693"/>
    <w:rsid w:val="00737E40"/>
    <w:rsid w:val="00740003"/>
    <w:rsid w:val="00740968"/>
    <w:rsid w:val="00740BF0"/>
    <w:rsid w:val="00741CD7"/>
    <w:rsid w:val="00742FEB"/>
    <w:rsid w:val="0074314D"/>
    <w:rsid w:val="00745488"/>
    <w:rsid w:val="00745809"/>
    <w:rsid w:val="0074798A"/>
    <w:rsid w:val="00750411"/>
    <w:rsid w:val="0075405D"/>
    <w:rsid w:val="007547A4"/>
    <w:rsid w:val="00755239"/>
    <w:rsid w:val="00756B84"/>
    <w:rsid w:val="007571F8"/>
    <w:rsid w:val="00757A31"/>
    <w:rsid w:val="00760A8F"/>
    <w:rsid w:val="007636AD"/>
    <w:rsid w:val="00763906"/>
    <w:rsid w:val="007709AF"/>
    <w:rsid w:val="00771E41"/>
    <w:rsid w:val="00773481"/>
    <w:rsid w:val="00773980"/>
    <w:rsid w:val="00774070"/>
    <w:rsid w:val="00775A55"/>
    <w:rsid w:val="0077677F"/>
    <w:rsid w:val="007778EC"/>
    <w:rsid w:val="00777D35"/>
    <w:rsid w:val="007801D5"/>
    <w:rsid w:val="007828AC"/>
    <w:rsid w:val="00782A48"/>
    <w:rsid w:val="007833D5"/>
    <w:rsid w:val="007842A7"/>
    <w:rsid w:val="00784FC7"/>
    <w:rsid w:val="00785B86"/>
    <w:rsid w:val="00787882"/>
    <w:rsid w:val="00787F5E"/>
    <w:rsid w:val="00793252"/>
    <w:rsid w:val="0079356F"/>
    <w:rsid w:val="00795EE3"/>
    <w:rsid w:val="00797986"/>
    <w:rsid w:val="007A029B"/>
    <w:rsid w:val="007A0AF0"/>
    <w:rsid w:val="007A0B41"/>
    <w:rsid w:val="007A1169"/>
    <w:rsid w:val="007A3A7D"/>
    <w:rsid w:val="007A3B12"/>
    <w:rsid w:val="007A45EB"/>
    <w:rsid w:val="007A523B"/>
    <w:rsid w:val="007B0B98"/>
    <w:rsid w:val="007B0E90"/>
    <w:rsid w:val="007B1A43"/>
    <w:rsid w:val="007B2FEA"/>
    <w:rsid w:val="007B46E4"/>
    <w:rsid w:val="007B5537"/>
    <w:rsid w:val="007B72E4"/>
    <w:rsid w:val="007B7D3A"/>
    <w:rsid w:val="007B7DA9"/>
    <w:rsid w:val="007C001C"/>
    <w:rsid w:val="007C2052"/>
    <w:rsid w:val="007C2244"/>
    <w:rsid w:val="007C31E8"/>
    <w:rsid w:val="007C33A6"/>
    <w:rsid w:val="007C393D"/>
    <w:rsid w:val="007C394A"/>
    <w:rsid w:val="007C3A74"/>
    <w:rsid w:val="007C3EA6"/>
    <w:rsid w:val="007C41B1"/>
    <w:rsid w:val="007C4CEB"/>
    <w:rsid w:val="007C6BE0"/>
    <w:rsid w:val="007C750B"/>
    <w:rsid w:val="007D0154"/>
    <w:rsid w:val="007D37C8"/>
    <w:rsid w:val="007D459A"/>
    <w:rsid w:val="007D4BF1"/>
    <w:rsid w:val="007D4F8A"/>
    <w:rsid w:val="007D7F9A"/>
    <w:rsid w:val="007E0EB8"/>
    <w:rsid w:val="007E28A8"/>
    <w:rsid w:val="007E31F7"/>
    <w:rsid w:val="007F1E50"/>
    <w:rsid w:val="007F22A7"/>
    <w:rsid w:val="007F2325"/>
    <w:rsid w:val="007F522A"/>
    <w:rsid w:val="007F5713"/>
    <w:rsid w:val="007F6975"/>
    <w:rsid w:val="007F73CF"/>
    <w:rsid w:val="00800599"/>
    <w:rsid w:val="00800E4B"/>
    <w:rsid w:val="00803FDC"/>
    <w:rsid w:val="0080464A"/>
    <w:rsid w:val="00804AF7"/>
    <w:rsid w:val="0080532F"/>
    <w:rsid w:val="0080583E"/>
    <w:rsid w:val="00806808"/>
    <w:rsid w:val="008078E4"/>
    <w:rsid w:val="008078F4"/>
    <w:rsid w:val="00807A0A"/>
    <w:rsid w:val="00807FC4"/>
    <w:rsid w:val="00812662"/>
    <w:rsid w:val="008129A2"/>
    <w:rsid w:val="00812CB1"/>
    <w:rsid w:val="00813E8C"/>
    <w:rsid w:val="00814A44"/>
    <w:rsid w:val="008211CD"/>
    <w:rsid w:val="008214E7"/>
    <w:rsid w:val="008216A1"/>
    <w:rsid w:val="00821CBD"/>
    <w:rsid w:val="00822901"/>
    <w:rsid w:val="00822ABE"/>
    <w:rsid w:val="008244FC"/>
    <w:rsid w:val="00825495"/>
    <w:rsid w:val="00826B27"/>
    <w:rsid w:val="00827E96"/>
    <w:rsid w:val="008311D0"/>
    <w:rsid w:val="0083448A"/>
    <w:rsid w:val="00834A77"/>
    <w:rsid w:val="0083566D"/>
    <w:rsid w:val="00835D59"/>
    <w:rsid w:val="00837F20"/>
    <w:rsid w:val="0084111C"/>
    <w:rsid w:val="0084453A"/>
    <w:rsid w:val="00846353"/>
    <w:rsid w:val="00846D22"/>
    <w:rsid w:val="008470AB"/>
    <w:rsid w:val="0084781F"/>
    <w:rsid w:val="00847D40"/>
    <w:rsid w:val="00850B77"/>
    <w:rsid w:val="0085131F"/>
    <w:rsid w:val="00851B34"/>
    <w:rsid w:val="00853E43"/>
    <w:rsid w:val="00853E59"/>
    <w:rsid w:val="00856BAB"/>
    <w:rsid w:val="00856BE2"/>
    <w:rsid w:val="00856C95"/>
    <w:rsid w:val="00860B50"/>
    <w:rsid w:val="00860CD3"/>
    <w:rsid w:val="00860EE9"/>
    <w:rsid w:val="00861238"/>
    <w:rsid w:val="00861240"/>
    <w:rsid w:val="00861299"/>
    <w:rsid w:val="008619EE"/>
    <w:rsid w:val="008621E7"/>
    <w:rsid w:val="0086292E"/>
    <w:rsid w:val="00862B5A"/>
    <w:rsid w:val="00864778"/>
    <w:rsid w:val="00864E0E"/>
    <w:rsid w:val="00864F06"/>
    <w:rsid w:val="008650F5"/>
    <w:rsid w:val="00866917"/>
    <w:rsid w:val="00867684"/>
    <w:rsid w:val="00867AFB"/>
    <w:rsid w:val="008706CE"/>
    <w:rsid w:val="00870ED5"/>
    <w:rsid w:val="008723C4"/>
    <w:rsid w:val="00876403"/>
    <w:rsid w:val="008776F8"/>
    <w:rsid w:val="00880C6C"/>
    <w:rsid w:val="0088321D"/>
    <w:rsid w:val="00883A0C"/>
    <w:rsid w:val="00883B90"/>
    <w:rsid w:val="008840CC"/>
    <w:rsid w:val="008879EA"/>
    <w:rsid w:val="00890B4C"/>
    <w:rsid w:val="00892C3F"/>
    <w:rsid w:val="00893D89"/>
    <w:rsid w:val="00893E72"/>
    <w:rsid w:val="00893F87"/>
    <w:rsid w:val="0089472A"/>
    <w:rsid w:val="00896457"/>
    <w:rsid w:val="008A6656"/>
    <w:rsid w:val="008A6DD6"/>
    <w:rsid w:val="008B00F9"/>
    <w:rsid w:val="008B0949"/>
    <w:rsid w:val="008B0BD4"/>
    <w:rsid w:val="008B2527"/>
    <w:rsid w:val="008B5F39"/>
    <w:rsid w:val="008B646C"/>
    <w:rsid w:val="008C035E"/>
    <w:rsid w:val="008C15D1"/>
    <w:rsid w:val="008C2177"/>
    <w:rsid w:val="008C3573"/>
    <w:rsid w:val="008C3620"/>
    <w:rsid w:val="008C519E"/>
    <w:rsid w:val="008C563D"/>
    <w:rsid w:val="008C653D"/>
    <w:rsid w:val="008C69A0"/>
    <w:rsid w:val="008D0C00"/>
    <w:rsid w:val="008D1095"/>
    <w:rsid w:val="008D1FC4"/>
    <w:rsid w:val="008D2482"/>
    <w:rsid w:val="008D412B"/>
    <w:rsid w:val="008D45C4"/>
    <w:rsid w:val="008D4724"/>
    <w:rsid w:val="008D63BB"/>
    <w:rsid w:val="008D6C01"/>
    <w:rsid w:val="008D7896"/>
    <w:rsid w:val="008E205C"/>
    <w:rsid w:val="008E3701"/>
    <w:rsid w:val="008E4AAC"/>
    <w:rsid w:val="008E57B9"/>
    <w:rsid w:val="008E6D12"/>
    <w:rsid w:val="008E7949"/>
    <w:rsid w:val="008F05DD"/>
    <w:rsid w:val="008F23CD"/>
    <w:rsid w:val="008F3047"/>
    <w:rsid w:val="008F3B03"/>
    <w:rsid w:val="008F401D"/>
    <w:rsid w:val="008F4EAE"/>
    <w:rsid w:val="008F59F4"/>
    <w:rsid w:val="008F6C00"/>
    <w:rsid w:val="008F73DC"/>
    <w:rsid w:val="008F7DB8"/>
    <w:rsid w:val="0090095A"/>
    <w:rsid w:val="00901B7F"/>
    <w:rsid w:val="00904515"/>
    <w:rsid w:val="0090460E"/>
    <w:rsid w:val="00904D69"/>
    <w:rsid w:val="009056A3"/>
    <w:rsid w:val="00910440"/>
    <w:rsid w:val="009123E4"/>
    <w:rsid w:val="009123FA"/>
    <w:rsid w:val="00914844"/>
    <w:rsid w:val="00915A39"/>
    <w:rsid w:val="009174C8"/>
    <w:rsid w:val="00917CFF"/>
    <w:rsid w:val="00922194"/>
    <w:rsid w:val="00923DCC"/>
    <w:rsid w:val="00924151"/>
    <w:rsid w:val="00926063"/>
    <w:rsid w:val="00927E4C"/>
    <w:rsid w:val="00930092"/>
    <w:rsid w:val="00932675"/>
    <w:rsid w:val="00936691"/>
    <w:rsid w:val="00936E02"/>
    <w:rsid w:val="00941CC0"/>
    <w:rsid w:val="00943727"/>
    <w:rsid w:val="00943ABC"/>
    <w:rsid w:val="009444F7"/>
    <w:rsid w:val="00947614"/>
    <w:rsid w:val="00947B29"/>
    <w:rsid w:val="00950D4F"/>
    <w:rsid w:val="00956617"/>
    <w:rsid w:val="0095755F"/>
    <w:rsid w:val="00957DDA"/>
    <w:rsid w:val="009614D7"/>
    <w:rsid w:val="00962645"/>
    <w:rsid w:val="00962DBE"/>
    <w:rsid w:val="00963461"/>
    <w:rsid w:val="00964A57"/>
    <w:rsid w:val="00965DBC"/>
    <w:rsid w:val="00965EF3"/>
    <w:rsid w:val="00970E37"/>
    <w:rsid w:val="0097100C"/>
    <w:rsid w:val="00971BFF"/>
    <w:rsid w:val="00972AAF"/>
    <w:rsid w:val="00974ACA"/>
    <w:rsid w:val="00975A18"/>
    <w:rsid w:val="00977048"/>
    <w:rsid w:val="00981530"/>
    <w:rsid w:val="0098217D"/>
    <w:rsid w:val="0098430B"/>
    <w:rsid w:val="0098461A"/>
    <w:rsid w:val="00984678"/>
    <w:rsid w:val="00986A6E"/>
    <w:rsid w:val="0099068F"/>
    <w:rsid w:val="0099085F"/>
    <w:rsid w:val="00992711"/>
    <w:rsid w:val="009929BB"/>
    <w:rsid w:val="0099332B"/>
    <w:rsid w:val="009976D5"/>
    <w:rsid w:val="009A0DF3"/>
    <w:rsid w:val="009A258E"/>
    <w:rsid w:val="009A2B2B"/>
    <w:rsid w:val="009A2D2F"/>
    <w:rsid w:val="009A37B5"/>
    <w:rsid w:val="009A422D"/>
    <w:rsid w:val="009A73C1"/>
    <w:rsid w:val="009A7764"/>
    <w:rsid w:val="009A77CF"/>
    <w:rsid w:val="009A7FFC"/>
    <w:rsid w:val="009B18A0"/>
    <w:rsid w:val="009B29F3"/>
    <w:rsid w:val="009B3D0E"/>
    <w:rsid w:val="009B3F42"/>
    <w:rsid w:val="009B4D2B"/>
    <w:rsid w:val="009B526F"/>
    <w:rsid w:val="009B53B8"/>
    <w:rsid w:val="009B53C1"/>
    <w:rsid w:val="009B70E1"/>
    <w:rsid w:val="009C003E"/>
    <w:rsid w:val="009C0FB7"/>
    <w:rsid w:val="009C1734"/>
    <w:rsid w:val="009C30F1"/>
    <w:rsid w:val="009C5FA7"/>
    <w:rsid w:val="009C6640"/>
    <w:rsid w:val="009C6C9D"/>
    <w:rsid w:val="009C7F93"/>
    <w:rsid w:val="009D0179"/>
    <w:rsid w:val="009D0B1A"/>
    <w:rsid w:val="009D3CDC"/>
    <w:rsid w:val="009D4E71"/>
    <w:rsid w:val="009D596D"/>
    <w:rsid w:val="009D6A4B"/>
    <w:rsid w:val="009D74DF"/>
    <w:rsid w:val="009E1439"/>
    <w:rsid w:val="009E165E"/>
    <w:rsid w:val="009E1C7D"/>
    <w:rsid w:val="009E3EE3"/>
    <w:rsid w:val="009E4D05"/>
    <w:rsid w:val="009E5625"/>
    <w:rsid w:val="009E76A1"/>
    <w:rsid w:val="009F1180"/>
    <w:rsid w:val="009F22F2"/>
    <w:rsid w:val="009F3E24"/>
    <w:rsid w:val="009F6431"/>
    <w:rsid w:val="009F7395"/>
    <w:rsid w:val="00A0290A"/>
    <w:rsid w:val="00A038F1"/>
    <w:rsid w:val="00A03C4F"/>
    <w:rsid w:val="00A04409"/>
    <w:rsid w:val="00A046D3"/>
    <w:rsid w:val="00A04C17"/>
    <w:rsid w:val="00A05328"/>
    <w:rsid w:val="00A0562E"/>
    <w:rsid w:val="00A0596F"/>
    <w:rsid w:val="00A05A84"/>
    <w:rsid w:val="00A05D23"/>
    <w:rsid w:val="00A102C7"/>
    <w:rsid w:val="00A11BEA"/>
    <w:rsid w:val="00A13ECF"/>
    <w:rsid w:val="00A1437F"/>
    <w:rsid w:val="00A1450C"/>
    <w:rsid w:val="00A15A05"/>
    <w:rsid w:val="00A21D97"/>
    <w:rsid w:val="00A21F0E"/>
    <w:rsid w:val="00A22578"/>
    <w:rsid w:val="00A22B1B"/>
    <w:rsid w:val="00A23016"/>
    <w:rsid w:val="00A24B8E"/>
    <w:rsid w:val="00A24E0F"/>
    <w:rsid w:val="00A26D9E"/>
    <w:rsid w:val="00A2732A"/>
    <w:rsid w:val="00A27D32"/>
    <w:rsid w:val="00A32C20"/>
    <w:rsid w:val="00A353B5"/>
    <w:rsid w:val="00A36CF2"/>
    <w:rsid w:val="00A37F27"/>
    <w:rsid w:val="00A40F7B"/>
    <w:rsid w:val="00A41B0B"/>
    <w:rsid w:val="00A43918"/>
    <w:rsid w:val="00A447ED"/>
    <w:rsid w:val="00A44FBA"/>
    <w:rsid w:val="00A471FC"/>
    <w:rsid w:val="00A4738C"/>
    <w:rsid w:val="00A50441"/>
    <w:rsid w:val="00A5132B"/>
    <w:rsid w:val="00A5164F"/>
    <w:rsid w:val="00A52564"/>
    <w:rsid w:val="00A5463D"/>
    <w:rsid w:val="00A55234"/>
    <w:rsid w:val="00A55D27"/>
    <w:rsid w:val="00A56459"/>
    <w:rsid w:val="00A56F5E"/>
    <w:rsid w:val="00A57631"/>
    <w:rsid w:val="00A601E8"/>
    <w:rsid w:val="00A60208"/>
    <w:rsid w:val="00A60310"/>
    <w:rsid w:val="00A608FA"/>
    <w:rsid w:val="00A60DE8"/>
    <w:rsid w:val="00A60F31"/>
    <w:rsid w:val="00A65FB3"/>
    <w:rsid w:val="00A6674C"/>
    <w:rsid w:val="00A717D3"/>
    <w:rsid w:val="00A71F1A"/>
    <w:rsid w:val="00A77D22"/>
    <w:rsid w:val="00A8068A"/>
    <w:rsid w:val="00A806CB"/>
    <w:rsid w:val="00A80715"/>
    <w:rsid w:val="00A80918"/>
    <w:rsid w:val="00A8242E"/>
    <w:rsid w:val="00A82FE3"/>
    <w:rsid w:val="00A83BFC"/>
    <w:rsid w:val="00A83E2E"/>
    <w:rsid w:val="00A845AD"/>
    <w:rsid w:val="00A85765"/>
    <w:rsid w:val="00A859C1"/>
    <w:rsid w:val="00A85CF5"/>
    <w:rsid w:val="00A868DB"/>
    <w:rsid w:val="00A86B89"/>
    <w:rsid w:val="00A87D9F"/>
    <w:rsid w:val="00A90680"/>
    <w:rsid w:val="00A90954"/>
    <w:rsid w:val="00A922CB"/>
    <w:rsid w:val="00A93838"/>
    <w:rsid w:val="00A949BB"/>
    <w:rsid w:val="00A9552D"/>
    <w:rsid w:val="00AA1164"/>
    <w:rsid w:val="00AA1C33"/>
    <w:rsid w:val="00AA289A"/>
    <w:rsid w:val="00AA2FAD"/>
    <w:rsid w:val="00AA65DF"/>
    <w:rsid w:val="00AA69F5"/>
    <w:rsid w:val="00AB143B"/>
    <w:rsid w:val="00AB1666"/>
    <w:rsid w:val="00AB322E"/>
    <w:rsid w:val="00AB4E60"/>
    <w:rsid w:val="00AB563D"/>
    <w:rsid w:val="00AB565E"/>
    <w:rsid w:val="00AB5E7D"/>
    <w:rsid w:val="00AB6990"/>
    <w:rsid w:val="00AB7278"/>
    <w:rsid w:val="00AC0250"/>
    <w:rsid w:val="00AC0EC5"/>
    <w:rsid w:val="00AC1E88"/>
    <w:rsid w:val="00AC1FF1"/>
    <w:rsid w:val="00AC2B21"/>
    <w:rsid w:val="00AC2C0B"/>
    <w:rsid w:val="00AC4DC0"/>
    <w:rsid w:val="00AC5368"/>
    <w:rsid w:val="00AC5574"/>
    <w:rsid w:val="00AC6393"/>
    <w:rsid w:val="00AC75CD"/>
    <w:rsid w:val="00AC7F97"/>
    <w:rsid w:val="00AD2030"/>
    <w:rsid w:val="00AD2086"/>
    <w:rsid w:val="00AD2140"/>
    <w:rsid w:val="00AD2D20"/>
    <w:rsid w:val="00AD40EC"/>
    <w:rsid w:val="00AD4A05"/>
    <w:rsid w:val="00AD5C91"/>
    <w:rsid w:val="00AD7337"/>
    <w:rsid w:val="00AD79F3"/>
    <w:rsid w:val="00AD7F14"/>
    <w:rsid w:val="00AE02E4"/>
    <w:rsid w:val="00AE11DE"/>
    <w:rsid w:val="00AE258C"/>
    <w:rsid w:val="00AE4513"/>
    <w:rsid w:val="00AE5268"/>
    <w:rsid w:val="00AE70E6"/>
    <w:rsid w:val="00AF2438"/>
    <w:rsid w:val="00AF2A0B"/>
    <w:rsid w:val="00AF55BB"/>
    <w:rsid w:val="00AF61C3"/>
    <w:rsid w:val="00AF6E92"/>
    <w:rsid w:val="00AF7284"/>
    <w:rsid w:val="00AF7599"/>
    <w:rsid w:val="00AF76A4"/>
    <w:rsid w:val="00AF7F23"/>
    <w:rsid w:val="00B000D1"/>
    <w:rsid w:val="00B00626"/>
    <w:rsid w:val="00B019C3"/>
    <w:rsid w:val="00B020F1"/>
    <w:rsid w:val="00B033EA"/>
    <w:rsid w:val="00B061A2"/>
    <w:rsid w:val="00B065DC"/>
    <w:rsid w:val="00B07004"/>
    <w:rsid w:val="00B106B2"/>
    <w:rsid w:val="00B12271"/>
    <w:rsid w:val="00B1232A"/>
    <w:rsid w:val="00B125A2"/>
    <w:rsid w:val="00B12C3E"/>
    <w:rsid w:val="00B12E83"/>
    <w:rsid w:val="00B14169"/>
    <w:rsid w:val="00B1457D"/>
    <w:rsid w:val="00B15423"/>
    <w:rsid w:val="00B1560E"/>
    <w:rsid w:val="00B230BE"/>
    <w:rsid w:val="00B230DE"/>
    <w:rsid w:val="00B25120"/>
    <w:rsid w:val="00B25F84"/>
    <w:rsid w:val="00B25FF1"/>
    <w:rsid w:val="00B30503"/>
    <w:rsid w:val="00B30F4F"/>
    <w:rsid w:val="00B312E6"/>
    <w:rsid w:val="00B3392B"/>
    <w:rsid w:val="00B33FDF"/>
    <w:rsid w:val="00B34ED8"/>
    <w:rsid w:val="00B356D4"/>
    <w:rsid w:val="00B35DE2"/>
    <w:rsid w:val="00B36305"/>
    <w:rsid w:val="00B37A3E"/>
    <w:rsid w:val="00B37C08"/>
    <w:rsid w:val="00B37D0A"/>
    <w:rsid w:val="00B40855"/>
    <w:rsid w:val="00B40916"/>
    <w:rsid w:val="00B40B08"/>
    <w:rsid w:val="00B418D6"/>
    <w:rsid w:val="00B4218E"/>
    <w:rsid w:val="00B43EA2"/>
    <w:rsid w:val="00B44A28"/>
    <w:rsid w:val="00B4539F"/>
    <w:rsid w:val="00B456EC"/>
    <w:rsid w:val="00B511B0"/>
    <w:rsid w:val="00B51247"/>
    <w:rsid w:val="00B51CB4"/>
    <w:rsid w:val="00B53EEB"/>
    <w:rsid w:val="00B54827"/>
    <w:rsid w:val="00B55463"/>
    <w:rsid w:val="00B55C44"/>
    <w:rsid w:val="00B60E2C"/>
    <w:rsid w:val="00B61282"/>
    <w:rsid w:val="00B62A92"/>
    <w:rsid w:val="00B62EEC"/>
    <w:rsid w:val="00B63954"/>
    <w:rsid w:val="00B64777"/>
    <w:rsid w:val="00B6581D"/>
    <w:rsid w:val="00B67AB9"/>
    <w:rsid w:val="00B70952"/>
    <w:rsid w:val="00B71389"/>
    <w:rsid w:val="00B713B3"/>
    <w:rsid w:val="00B75015"/>
    <w:rsid w:val="00B754BE"/>
    <w:rsid w:val="00B75A2E"/>
    <w:rsid w:val="00B80571"/>
    <w:rsid w:val="00B80AAE"/>
    <w:rsid w:val="00B84FAC"/>
    <w:rsid w:val="00B85CCD"/>
    <w:rsid w:val="00B86623"/>
    <w:rsid w:val="00B869E1"/>
    <w:rsid w:val="00B86ADD"/>
    <w:rsid w:val="00B92D0E"/>
    <w:rsid w:val="00B94AC4"/>
    <w:rsid w:val="00B95EE8"/>
    <w:rsid w:val="00B96F5E"/>
    <w:rsid w:val="00B9730A"/>
    <w:rsid w:val="00B97ED4"/>
    <w:rsid w:val="00BA0D2D"/>
    <w:rsid w:val="00BA1AD2"/>
    <w:rsid w:val="00BA2706"/>
    <w:rsid w:val="00BA2D81"/>
    <w:rsid w:val="00BA3A18"/>
    <w:rsid w:val="00BA449F"/>
    <w:rsid w:val="00BA4B6D"/>
    <w:rsid w:val="00BA5527"/>
    <w:rsid w:val="00BA78DD"/>
    <w:rsid w:val="00BB0D45"/>
    <w:rsid w:val="00BB2EEE"/>
    <w:rsid w:val="00BB52B2"/>
    <w:rsid w:val="00BB7B5E"/>
    <w:rsid w:val="00BC2129"/>
    <w:rsid w:val="00BC3480"/>
    <w:rsid w:val="00BC4786"/>
    <w:rsid w:val="00BC6A61"/>
    <w:rsid w:val="00BD0C0D"/>
    <w:rsid w:val="00BD22B0"/>
    <w:rsid w:val="00BD4E0C"/>
    <w:rsid w:val="00BD5B17"/>
    <w:rsid w:val="00BD5F19"/>
    <w:rsid w:val="00BD6942"/>
    <w:rsid w:val="00BD7854"/>
    <w:rsid w:val="00BE0243"/>
    <w:rsid w:val="00BE06C9"/>
    <w:rsid w:val="00BE1FD5"/>
    <w:rsid w:val="00BE2B20"/>
    <w:rsid w:val="00BE2DA1"/>
    <w:rsid w:val="00BE3668"/>
    <w:rsid w:val="00BE37E9"/>
    <w:rsid w:val="00BE3B49"/>
    <w:rsid w:val="00BE3D31"/>
    <w:rsid w:val="00BE3E77"/>
    <w:rsid w:val="00BE4920"/>
    <w:rsid w:val="00BE4C80"/>
    <w:rsid w:val="00BE5C3F"/>
    <w:rsid w:val="00BE664C"/>
    <w:rsid w:val="00BE7A95"/>
    <w:rsid w:val="00BE7E16"/>
    <w:rsid w:val="00BF2A6A"/>
    <w:rsid w:val="00BF35B3"/>
    <w:rsid w:val="00BF36FD"/>
    <w:rsid w:val="00BF3FD2"/>
    <w:rsid w:val="00BF630A"/>
    <w:rsid w:val="00BF6B42"/>
    <w:rsid w:val="00BF6FBD"/>
    <w:rsid w:val="00BF773D"/>
    <w:rsid w:val="00C01BE7"/>
    <w:rsid w:val="00C03BAD"/>
    <w:rsid w:val="00C0638A"/>
    <w:rsid w:val="00C10CF3"/>
    <w:rsid w:val="00C11E3D"/>
    <w:rsid w:val="00C12713"/>
    <w:rsid w:val="00C138FA"/>
    <w:rsid w:val="00C13918"/>
    <w:rsid w:val="00C14BFD"/>
    <w:rsid w:val="00C14F07"/>
    <w:rsid w:val="00C15B34"/>
    <w:rsid w:val="00C1710E"/>
    <w:rsid w:val="00C17295"/>
    <w:rsid w:val="00C17B82"/>
    <w:rsid w:val="00C218B9"/>
    <w:rsid w:val="00C235EA"/>
    <w:rsid w:val="00C23D89"/>
    <w:rsid w:val="00C2455C"/>
    <w:rsid w:val="00C248DE"/>
    <w:rsid w:val="00C24F50"/>
    <w:rsid w:val="00C25058"/>
    <w:rsid w:val="00C25D81"/>
    <w:rsid w:val="00C268A0"/>
    <w:rsid w:val="00C30319"/>
    <w:rsid w:val="00C30591"/>
    <w:rsid w:val="00C308FD"/>
    <w:rsid w:val="00C31AA8"/>
    <w:rsid w:val="00C32188"/>
    <w:rsid w:val="00C32735"/>
    <w:rsid w:val="00C343B2"/>
    <w:rsid w:val="00C34ED8"/>
    <w:rsid w:val="00C40DD1"/>
    <w:rsid w:val="00C41156"/>
    <w:rsid w:val="00C414E5"/>
    <w:rsid w:val="00C421D5"/>
    <w:rsid w:val="00C42304"/>
    <w:rsid w:val="00C43D0F"/>
    <w:rsid w:val="00C445D7"/>
    <w:rsid w:val="00C4623F"/>
    <w:rsid w:val="00C51B90"/>
    <w:rsid w:val="00C51C47"/>
    <w:rsid w:val="00C51CB6"/>
    <w:rsid w:val="00C5257F"/>
    <w:rsid w:val="00C54088"/>
    <w:rsid w:val="00C545ED"/>
    <w:rsid w:val="00C546A0"/>
    <w:rsid w:val="00C548F1"/>
    <w:rsid w:val="00C54A6E"/>
    <w:rsid w:val="00C54F85"/>
    <w:rsid w:val="00C55B50"/>
    <w:rsid w:val="00C55DF7"/>
    <w:rsid w:val="00C56CDA"/>
    <w:rsid w:val="00C570B6"/>
    <w:rsid w:val="00C5739B"/>
    <w:rsid w:val="00C60EE5"/>
    <w:rsid w:val="00C61147"/>
    <w:rsid w:val="00C61DD4"/>
    <w:rsid w:val="00C62CC8"/>
    <w:rsid w:val="00C6415C"/>
    <w:rsid w:val="00C6455C"/>
    <w:rsid w:val="00C65B6B"/>
    <w:rsid w:val="00C664AA"/>
    <w:rsid w:val="00C66EB4"/>
    <w:rsid w:val="00C67036"/>
    <w:rsid w:val="00C67669"/>
    <w:rsid w:val="00C6783A"/>
    <w:rsid w:val="00C6797B"/>
    <w:rsid w:val="00C70BB3"/>
    <w:rsid w:val="00C7178E"/>
    <w:rsid w:val="00C7354F"/>
    <w:rsid w:val="00C73A3E"/>
    <w:rsid w:val="00C754AF"/>
    <w:rsid w:val="00C755F5"/>
    <w:rsid w:val="00C7622D"/>
    <w:rsid w:val="00C767BA"/>
    <w:rsid w:val="00C80888"/>
    <w:rsid w:val="00C81757"/>
    <w:rsid w:val="00C81F88"/>
    <w:rsid w:val="00C83075"/>
    <w:rsid w:val="00C84B5B"/>
    <w:rsid w:val="00C85665"/>
    <w:rsid w:val="00C859FC"/>
    <w:rsid w:val="00C87029"/>
    <w:rsid w:val="00C87620"/>
    <w:rsid w:val="00C91CA5"/>
    <w:rsid w:val="00C91CD7"/>
    <w:rsid w:val="00C92081"/>
    <w:rsid w:val="00C94940"/>
    <w:rsid w:val="00C94CFD"/>
    <w:rsid w:val="00C974A4"/>
    <w:rsid w:val="00C97997"/>
    <w:rsid w:val="00CA0DFE"/>
    <w:rsid w:val="00CA15E2"/>
    <w:rsid w:val="00CA2708"/>
    <w:rsid w:val="00CA2C65"/>
    <w:rsid w:val="00CA2FE7"/>
    <w:rsid w:val="00CA5B3A"/>
    <w:rsid w:val="00CA61EE"/>
    <w:rsid w:val="00CA764D"/>
    <w:rsid w:val="00CA7D9D"/>
    <w:rsid w:val="00CB0662"/>
    <w:rsid w:val="00CB11E0"/>
    <w:rsid w:val="00CB2241"/>
    <w:rsid w:val="00CB31D5"/>
    <w:rsid w:val="00CB7138"/>
    <w:rsid w:val="00CC07F6"/>
    <w:rsid w:val="00CC1A11"/>
    <w:rsid w:val="00CC2CFC"/>
    <w:rsid w:val="00CC3337"/>
    <w:rsid w:val="00CC54C8"/>
    <w:rsid w:val="00CD0FE5"/>
    <w:rsid w:val="00CD1E0A"/>
    <w:rsid w:val="00CD2DFB"/>
    <w:rsid w:val="00CD4BA5"/>
    <w:rsid w:val="00CD54AA"/>
    <w:rsid w:val="00CD57D0"/>
    <w:rsid w:val="00CD61EA"/>
    <w:rsid w:val="00CD637D"/>
    <w:rsid w:val="00CD6C1D"/>
    <w:rsid w:val="00CD6E51"/>
    <w:rsid w:val="00CE0E69"/>
    <w:rsid w:val="00CE1D5A"/>
    <w:rsid w:val="00CE237A"/>
    <w:rsid w:val="00CE5531"/>
    <w:rsid w:val="00CE5BA2"/>
    <w:rsid w:val="00CE65B3"/>
    <w:rsid w:val="00CE6DBE"/>
    <w:rsid w:val="00CE7A8B"/>
    <w:rsid w:val="00CE7BBC"/>
    <w:rsid w:val="00CE7E8E"/>
    <w:rsid w:val="00CF1ED6"/>
    <w:rsid w:val="00CF21E0"/>
    <w:rsid w:val="00CF362F"/>
    <w:rsid w:val="00CF390F"/>
    <w:rsid w:val="00CF398C"/>
    <w:rsid w:val="00CF4B91"/>
    <w:rsid w:val="00CF6322"/>
    <w:rsid w:val="00CF701E"/>
    <w:rsid w:val="00CF76DB"/>
    <w:rsid w:val="00CF7C7A"/>
    <w:rsid w:val="00D00BDE"/>
    <w:rsid w:val="00D023AE"/>
    <w:rsid w:val="00D06A4E"/>
    <w:rsid w:val="00D06CB8"/>
    <w:rsid w:val="00D06DD2"/>
    <w:rsid w:val="00D104D1"/>
    <w:rsid w:val="00D10DDC"/>
    <w:rsid w:val="00D11924"/>
    <w:rsid w:val="00D126F1"/>
    <w:rsid w:val="00D12A21"/>
    <w:rsid w:val="00D17066"/>
    <w:rsid w:val="00D17D3A"/>
    <w:rsid w:val="00D201A4"/>
    <w:rsid w:val="00D20E40"/>
    <w:rsid w:val="00D21D4E"/>
    <w:rsid w:val="00D2244B"/>
    <w:rsid w:val="00D23196"/>
    <w:rsid w:val="00D23582"/>
    <w:rsid w:val="00D236BF"/>
    <w:rsid w:val="00D23C0D"/>
    <w:rsid w:val="00D23FF7"/>
    <w:rsid w:val="00D25C96"/>
    <w:rsid w:val="00D25DA5"/>
    <w:rsid w:val="00D2703D"/>
    <w:rsid w:val="00D27C48"/>
    <w:rsid w:val="00D27F3A"/>
    <w:rsid w:val="00D30747"/>
    <w:rsid w:val="00D318A8"/>
    <w:rsid w:val="00D323A4"/>
    <w:rsid w:val="00D32462"/>
    <w:rsid w:val="00D33386"/>
    <w:rsid w:val="00D35B75"/>
    <w:rsid w:val="00D36A5B"/>
    <w:rsid w:val="00D37E91"/>
    <w:rsid w:val="00D41B42"/>
    <w:rsid w:val="00D41E1E"/>
    <w:rsid w:val="00D43FD9"/>
    <w:rsid w:val="00D4587F"/>
    <w:rsid w:val="00D45D4B"/>
    <w:rsid w:val="00D46B39"/>
    <w:rsid w:val="00D4704E"/>
    <w:rsid w:val="00D50223"/>
    <w:rsid w:val="00D5049E"/>
    <w:rsid w:val="00D5088B"/>
    <w:rsid w:val="00D51431"/>
    <w:rsid w:val="00D515B7"/>
    <w:rsid w:val="00D52EE8"/>
    <w:rsid w:val="00D53377"/>
    <w:rsid w:val="00D56317"/>
    <w:rsid w:val="00D56952"/>
    <w:rsid w:val="00D5727F"/>
    <w:rsid w:val="00D57453"/>
    <w:rsid w:val="00D60542"/>
    <w:rsid w:val="00D60745"/>
    <w:rsid w:val="00D63DB1"/>
    <w:rsid w:val="00D64C25"/>
    <w:rsid w:val="00D65845"/>
    <w:rsid w:val="00D6662B"/>
    <w:rsid w:val="00D66F27"/>
    <w:rsid w:val="00D71963"/>
    <w:rsid w:val="00D7199F"/>
    <w:rsid w:val="00D726D3"/>
    <w:rsid w:val="00D73B3F"/>
    <w:rsid w:val="00D7430C"/>
    <w:rsid w:val="00D7561D"/>
    <w:rsid w:val="00D76F6F"/>
    <w:rsid w:val="00D77D8F"/>
    <w:rsid w:val="00D8190B"/>
    <w:rsid w:val="00D81E77"/>
    <w:rsid w:val="00D830A0"/>
    <w:rsid w:val="00D84F3B"/>
    <w:rsid w:val="00D87557"/>
    <w:rsid w:val="00D87D5C"/>
    <w:rsid w:val="00D90FBB"/>
    <w:rsid w:val="00D9101A"/>
    <w:rsid w:val="00D91CFA"/>
    <w:rsid w:val="00D93127"/>
    <w:rsid w:val="00D93DFF"/>
    <w:rsid w:val="00D94908"/>
    <w:rsid w:val="00D94EB0"/>
    <w:rsid w:val="00D950F1"/>
    <w:rsid w:val="00D9554A"/>
    <w:rsid w:val="00D965FA"/>
    <w:rsid w:val="00DA099F"/>
    <w:rsid w:val="00DA0E70"/>
    <w:rsid w:val="00DA1195"/>
    <w:rsid w:val="00DA23C6"/>
    <w:rsid w:val="00DA33BC"/>
    <w:rsid w:val="00DA44A3"/>
    <w:rsid w:val="00DA4546"/>
    <w:rsid w:val="00DA6C90"/>
    <w:rsid w:val="00DB0250"/>
    <w:rsid w:val="00DB0AF8"/>
    <w:rsid w:val="00DB10C7"/>
    <w:rsid w:val="00DB1F1A"/>
    <w:rsid w:val="00DB3E34"/>
    <w:rsid w:val="00DB44B6"/>
    <w:rsid w:val="00DB4783"/>
    <w:rsid w:val="00DB4DBA"/>
    <w:rsid w:val="00DB5894"/>
    <w:rsid w:val="00DB7CF4"/>
    <w:rsid w:val="00DC0411"/>
    <w:rsid w:val="00DC20DD"/>
    <w:rsid w:val="00DC22C4"/>
    <w:rsid w:val="00DC28BD"/>
    <w:rsid w:val="00DC351E"/>
    <w:rsid w:val="00DC784D"/>
    <w:rsid w:val="00DC7EAD"/>
    <w:rsid w:val="00DD069B"/>
    <w:rsid w:val="00DD19BE"/>
    <w:rsid w:val="00DD1C0A"/>
    <w:rsid w:val="00DD26EE"/>
    <w:rsid w:val="00DD3AE8"/>
    <w:rsid w:val="00DD4C76"/>
    <w:rsid w:val="00DD596F"/>
    <w:rsid w:val="00DD5C1D"/>
    <w:rsid w:val="00DE1C4F"/>
    <w:rsid w:val="00DE346F"/>
    <w:rsid w:val="00DE35F2"/>
    <w:rsid w:val="00DE37DE"/>
    <w:rsid w:val="00DE3D4C"/>
    <w:rsid w:val="00DE3DAC"/>
    <w:rsid w:val="00DE41A1"/>
    <w:rsid w:val="00DE4671"/>
    <w:rsid w:val="00DE4E4B"/>
    <w:rsid w:val="00DE6FAE"/>
    <w:rsid w:val="00DE7362"/>
    <w:rsid w:val="00DE7B41"/>
    <w:rsid w:val="00DF2C47"/>
    <w:rsid w:val="00DF2C4A"/>
    <w:rsid w:val="00DF33FD"/>
    <w:rsid w:val="00DF3B5D"/>
    <w:rsid w:val="00DF4B0F"/>
    <w:rsid w:val="00E00586"/>
    <w:rsid w:val="00E0277C"/>
    <w:rsid w:val="00E03B46"/>
    <w:rsid w:val="00E05805"/>
    <w:rsid w:val="00E067CC"/>
    <w:rsid w:val="00E06EFA"/>
    <w:rsid w:val="00E07F5E"/>
    <w:rsid w:val="00E11BDE"/>
    <w:rsid w:val="00E1214F"/>
    <w:rsid w:val="00E14564"/>
    <w:rsid w:val="00E15F7A"/>
    <w:rsid w:val="00E16A83"/>
    <w:rsid w:val="00E207D3"/>
    <w:rsid w:val="00E20AEA"/>
    <w:rsid w:val="00E21F33"/>
    <w:rsid w:val="00E231C0"/>
    <w:rsid w:val="00E24434"/>
    <w:rsid w:val="00E25257"/>
    <w:rsid w:val="00E260AC"/>
    <w:rsid w:val="00E27466"/>
    <w:rsid w:val="00E300DE"/>
    <w:rsid w:val="00E303CB"/>
    <w:rsid w:val="00E342DB"/>
    <w:rsid w:val="00E34DE2"/>
    <w:rsid w:val="00E3523F"/>
    <w:rsid w:val="00E3531A"/>
    <w:rsid w:val="00E35715"/>
    <w:rsid w:val="00E3583C"/>
    <w:rsid w:val="00E35876"/>
    <w:rsid w:val="00E36551"/>
    <w:rsid w:val="00E409A4"/>
    <w:rsid w:val="00E42E38"/>
    <w:rsid w:val="00E43630"/>
    <w:rsid w:val="00E455A8"/>
    <w:rsid w:val="00E509EE"/>
    <w:rsid w:val="00E511F4"/>
    <w:rsid w:val="00E527FA"/>
    <w:rsid w:val="00E52A1C"/>
    <w:rsid w:val="00E54DBE"/>
    <w:rsid w:val="00E56B91"/>
    <w:rsid w:val="00E57335"/>
    <w:rsid w:val="00E579CC"/>
    <w:rsid w:val="00E600AA"/>
    <w:rsid w:val="00E60192"/>
    <w:rsid w:val="00E61613"/>
    <w:rsid w:val="00E62BF6"/>
    <w:rsid w:val="00E6363F"/>
    <w:rsid w:val="00E63E89"/>
    <w:rsid w:val="00E64B65"/>
    <w:rsid w:val="00E65FDA"/>
    <w:rsid w:val="00E6647A"/>
    <w:rsid w:val="00E669EE"/>
    <w:rsid w:val="00E70D52"/>
    <w:rsid w:val="00E7200D"/>
    <w:rsid w:val="00E72CAB"/>
    <w:rsid w:val="00E75EC7"/>
    <w:rsid w:val="00E76381"/>
    <w:rsid w:val="00E771AC"/>
    <w:rsid w:val="00E807BB"/>
    <w:rsid w:val="00E826C4"/>
    <w:rsid w:val="00E838E5"/>
    <w:rsid w:val="00E83F94"/>
    <w:rsid w:val="00E84AC4"/>
    <w:rsid w:val="00E85A94"/>
    <w:rsid w:val="00E86CD3"/>
    <w:rsid w:val="00E90B86"/>
    <w:rsid w:val="00E95624"/>
    <w:rsid w:val="00E95CAC"/>
    <w:rsid w:val="00E95CAE"/>
    <w:rsid w:val="00E9717C"/>
    <w:rsid w:val="00E97F89"/>
    <w:rsid w:val="00EA177E"/>
    <w:rsid w:val="00EA2A3E"/>
    <w:rsid w:val="00EA36FE"/>
    <w:rsid w:val="00EA38E7"/>
    <w:rsid w:val="00EA3FE4"/>
    <w:rsid w:val="00EA5009"/>
    <w:rsid w:val="00EA6CC2"/>
    <w:rsid w:val="00EA724D"/>
    <w:rsid w:val="00EA76BE"/>
    <w:rsid w:val="00EB1432"/>
    <w:rsid w:val="00EB1E18"/>
    <w:rsid w:val="00EB2678"/>
    <w:rsid w:val="00EB379B"/>
    <w:rsid w:val="00EB3CBE"/>
    <w:rsid w:val="00EB41EF"/>
    <w:rsid w:val="00EB4E98"/>
    <w:rsid w:val="00EB704F"/>
    <w:rsid w:val="00EB7A79"/>
    <w:rsid w:val="00EB7C1E"/>
    <w:rsid w:val="00EC0B31"/>
    <w:rsid w:val="00EC0BDE"/>
    <w:rsid w:val="00EC3801"/>
    <w:rsid w:val="00EC4106"/>
    <w:rsid w:val="00EC46E9"/>
    <w:rsid w:val="00EC5C53"/>
    <w:rsid w:val="00EC62C5"/>
    <w:rsid w:val="00EC7727"/>
    <w:rsid w:val="00ED0CAE"/>
    <w:rsid w:val="00ED1161"/>
    <w:rsid w:val="00ED4035"/>
    <w:rsid w:val="00ED4A7C"/>
    <w:rsid w:val="00ED5115"/>
    <w:rsid w:val="00ED5F8C"/>
    <w:rsid w:val="00ED61B4"/>
    <w:rsid w:val="00ED72CA"/>
    <w:rsid w:val="00ED7F05"/>
    <w:rsid w:val="00ED7F6C"/>
    <w:rsid w:val="00EE0500"/>
    <w:rsid w:val="00EE05DC"/>
    <w:rsid w:val="00EE2A27"/>
    <w:rsid w:val="00EE2D48"/>
    <w:rsid w:val="00EE3DCF"/>
    <w:rsid w:val="00EE410A"/>
    <w:rsid w:val="00EE7B52"/>
    <w:rsid w:val="00EF2BE4"/>
    <w:rsid w:val="00EF2CA5"/>
    <w:rsid w:val="00EF5383"/>
    <w:rsid w:val="00EF60F8"/>
    <w:rsid w:val="00EF644D"/>
    <w:rsid w:val="00EF6C63"/>
    <w:rsid w:val="00EF7443"/>
    <w:rsid w:val="00EF752B"/>
    <w:rsid w:val="00F02B78"/>
    <w:rsid w:val="00F02E66"/>
    <w:rsid w:val="00F0310B"/>
    <w:rsid w:val="00F04599"/>
    <w:rsid w:val="00F05213"/>
    <w:rsid w:val="00F1082D"/>
    <w:rsid w:val="00F1145A"/>
    <w:rsid w:val="00F12C08"/>
    <w:rsid w:val="00F132FA"/>
    <w:rsid w:val="00F13CEE"/>
    <w:rsid w:val="00F13EF8"/>
    <w:rsid w:val="00F14748"/>
    <w:rsid w:val="00F14A2D"/>
    <w:rsid w:val="00F1698C"/>
    <w:rsid w:val="00F2177D"/>
    <w:rsid w:val="00F24775"/>
    <w:rsid w:val="00F24FF9"/>
    <w:rsid w:val="00F27A82"/>
    <w:rsid w:val="00F31006"/>
    <w:rsid w:val="00F31EB0"/>
    <w:rsid w:val="00F32EC2"/>
    <w:rsid w:val="00F36732"/>
    <w:rsid w:val="00F372BC"/>
    <w:rsid w:val="00F37684"/>
    <w:rsid w:val="00F4264D"/>
    <w:rsid w:val="00F4315A"/>
    <w:rsid w:val="00F44F2D"/>
    <w:rsid w:val="00F45ABB"/>
    <w:rsid w:val="00F475EE"/>
    <w:rsid w:val="00F5279D"/>
    <w:rsid w:val="00F52D7E"/>
    <w:rsid w:val="00F544D8"/>
    <w:rsid w:val="00F558E1"/>
    <w:rsid w:val="00F5669D"/>
    <w:rsid w:val="00F577AC"/>
    <w:rsid w:val="00F57A37"/>
    <w:rsid w:val="00F610DA"/>
    <w:rsid w:val="00F6127D"/>
    <w:rsid w:val="00F65F6A"/>
    <w:rsid w:val="00F66BBF"/>
    <w:rsid w:val="00F67C11"/>
    <w:rsid w:val="00F709E5"/>
    <w:rsid w:val="00F70EC8"/>
    <w:rsid w:val="00F7130D"/>
    <w:rsid w:val="00F71581"/>
    <w:rsid w:val="00F72BDD"/>
    <w:rsid w:val="00F74452"/>
    <w:rsid w:val="00F7463E"/>
    <w:rsid w:val="00F7691C"/>
    <w:rsid w:val="00F77A75"/>
    <w:rsid w:val="00F83237"/>
    <w:rsid w:val="00F843B3"/>
    <w:rsid w:val="00F850DB"/>
    <w:rsid w:val="00F86322"/>
    <w:rsid w:val="00F876AE"/>
    <w:rsid w:val="00F877B1"/>
    <w:rsid w:val="00F9164E"/>
    <w:rsid w:val="00F9182A"/>
    <w:rsid w:val="00F93564"/>
    <w:rsid w:val="00F935CA"/>
    <w:rsid w:val="00F9406F"/>
    <w:rsid w:val="00F94BC0"/>
    <w:rsid w:val="00F94C1A"/>
    <w:rsid w:val="00F94E62"/>
    <w:rsid w:val="00F956ED"/>
    <w:rsid w:val="00F967E9"/>
    <w:rsid w:val="00F97281"/>
    <w:rsid w:val="00F9781D"/>
    <w:rsid w:val="00F97D7C"/>
    <w:rsid w:val="00FA067A"/>
    <w:rsid w:val="00FA10AB"/>
    <w:rsid w:val="00FA3494"/>
    <w:rsid w:val="00FA3B6B"/>
    <w:rsid w:val="00FA5816"/>
    <w:rsid w:val="00FA5A13"/>
    <w:rsid w:val="00FA7C49"/>
    <w:rsid w:val="00FB0399"/>
    <w:rsid w:val="00FB14AE"/>
    <w:rsid w:val="00FB1930"/>
    <w:rsid w:val="00FB1B8C"/>
    <w:rsid w:val="00FB25E6"/>
    <w:rsid w:val="00FB2E10"/>
    <w:rsid w:val="00FB4C20"/>
    <w:rsid w:val="00FB4EA3"/>
    <w:rsid w:val="00FB5107"/>
    <w:rsid w:val="00FB53B8"/>
    <w:rsid w:val="00FB5FC2"/>
    <w:rsid w:val="00FB6CA4"/>
    <w:rsid w:val="00FB6D97"/>
    <w:rsid w:val="00FC05A1"/>
    <w:rsid w:val="00FC18E7"/>
    <w:rsid w:val="00FC2A72"/>
    <w:rsid w:val="00FC3196"/>
    <w:rsid w:val="00FC38B1"/>
    <w:rsid w:val="00FC44A0"/>
    <w:rsid w:val="00FC48C8"/>
    <w:rsid w:val="00FC6A43"/>
    <w:rsid w:val="00FC71EB"/>
    <w:rsid w:val="00FD05CB"/>
    <w:rsid w:val="00FD06A6"/>
    <w:rsid w:val="00FD0DF3"/>
    <w:rsid w:val="00FD11D1"/>
    <w:rsid w:val="00FD21EC"/>
    <w:rsid w:val="00FD4236"/>
    <w:rsid w:val="00FD4985"/>
    <w:rsid w:val="00FD5580"/>
    <w:rsid w:val="00FD7B7C"/>
    <w:rsid w:val="00FE1AF7"/>
    <w:rsid w:val="00FE1EDB"/>
    <w:rsid w:val="00FE210C"/>
    <w:rsid w:val="00FE3719"/>
    <w:rsid w:val="00FE3855"/>
    <w:rsid w:val="00FE43C8"/>
    <w:rsid w:val="00FE7BC7"/>
    <w:rsid w:val="00FF422A"/>
    <w:rsid w:val="00FF4B40"/>
    <w:rsid w:val="00FF57A7"/>
    <w:rsid w:val="00FF7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lsdException w:name="line number" w:uiPriority="1"/>
    <w:lsdException w:name="Title" w:qFormat="1"/>
    <w:lsdException w:name="Subtitle" w:qFormat="1"/>
    <w:lsdException w:name="Hyperlink" w:uiPriority="99"/>
    <w:lsdException w:name="Strong" w:uiPriority="1" w:qFormat="1"/>
    <w:lsdException w:name="Emphasis" w:uiPriority="1" w:qFormat="1"/>
    <w:lsdException w:name="Normal (Web)" w:uiPriority="99"/>
    <w:lsdException w:name="HTML Acronym" w:uiPriority="1"/>
    <w:lsdException w:name="HTML Cite" w:uiPriority="1"/>
    <w:lsdException w:name="HTML Code" w:uiPriority="1"/>
    <w:lsdException w:name="HTML Definition" w:uiPriority="1"/>
    <w:lsdException w:name="HTML Keyboard" w:uiPriority="1"/>
    <w:lsdException w:name="HTML Sample" w:uiPriority="1"/>
    <w:lsdException w:name="HTML Typewriter" w:uiPriority="1"/>
    <w:lsdException w:name="HTML Variable" w:uiPriority="1"/>
    <w:lsdException w:name="No List" w:uiPriority="99"/>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 w:qFormat="1"/>
    <w:lsdException w:name="Intense Emphasis" w:uiPriority="1" w:qFormat="1"/>
    <w:lsdException w:name="Subtle Reference" w:uiPriority="1" w:qFormat="1"/>
    <w:lsdException w:name="Intense Reference" w:uiPriority="1" w:qFormat="1"/>
    <w:lsdException w:name="Book Title" w:uiPriority="1" w:qFormat="1"/>
    <w:lsdException w:name="Bibliography" w:semiHidden="1" w:uiPriority="1" w:unhideWhenUsed="1"/>
    <w:lsdException w:name="TOC Heading" w:semiHidden="1" w:uiPriority="1" w:unhideWhenUsed="1" w:qFormat="1"/>
  </w:latentStyles>
  <w:style w:type="paragraph" w:default="1" w:styleId="Normal">
    <w:name w:val="Normal"/>
    <w:uiPriority w:val="1"/>
    <w:qFormat/>
    <w:rsid w:val="007D459A"/>
    <w:pPr>
      <w:bidi/>
    </w:pPr>
  </w:style>
  <w:style w:type="paragraph" w:styleId="Heading1">
    <w:name w:val="heading 1"/>
    <w:aliases w:val="تیتر اول"/>
    <w:basedOn w:val="Normal"/>
    <w:next w:val="Normal"/>
    <w:link w:val="Heading1Char"/>
    <w:qFormat/>
    <w:rsid w:val="000240FF"/>
    <w:pPr>
      <w:keepNext/>
      <w:spacing w:before="600" w:after="360"/>
      <w:jc w:val="center"/>
      <w:outlineLvl w:val="0"/>
    </w:pPr>
    <w:rPr>
      <w:rFonts w:cs="SKR HEAD1"/>
      <w:b/>
      <w:kern w:val="32"/>
      <w:sz w:val="24"/>
      <w:szCs w:val="36"/>
      <w:lang w:val="x-none" w:eastAsia="x-none"/>
    </w:rPr>
  </w:style>
  <w:style w:type="paragraph" w:styleId="Heading2">
    <w:name w:val="heading 2"/>
    <w:basedOn w:val="Normal"/>
    <w:next w:val="Normal"/>
    <w:uiPriority w:val="1"/>
    <w:qFormat/>
    <w:rsid w:val="00331FA1"/>
    <w:pPr>
      <w:keepNext/>
      <w:spacing w:before="240" w:after="120"/>
      <w:jc w:val="both"/>
      <w:outlineLvl w:val="1"/>
    </w:pPr>
    <w:rPr>
      <w:rFonts w:ascii="Arial" w:hAnsi="Arial" w:cs="Simplified Arabic"/>
      <w:b/>
      <w:bCs/>
      <w:sz w:val="28"/>
      <w:szCs w:val="36"/>
      <w:lang w:bidi="ar-SY"/>
    </w:rPr>
  </w:style>
  <w:style w:type="paragraph" w:styleId="Heading3">
    <w:name w:val="heading 3"/>
    <w:basedOn w:val="Normal"/>
    <w:next w:val="Normal"/>
    <w:uiPriority w:val="1"/>
    <w:qFormat/>
    <w:rsid w:val="00331FA1"/>
    <w:pPr>
      <w:keepNext/>
      <w:spacing w:before="240" w:after="120"/>
      <w:jc w:val="lowKashida"/>
      <w:outlineLvl w:val="2"/>
    </w:pPr>
    <w:rPr>
      <w:rFonts w:ascii="Arial" w:hAnsi="Arial" w:cs="Simplified Arabic"/>
      <w:b/>
      <w:bCs/>
      <w:sz w:val="28"/>
      <w:szCs w:val="32"/>
      <w:lang w:bidi="ar-SY"/>
    </w:rPr>
  </w:style>
  <w:style w:type="paragraph" w:styleId="Heading4">
    <w:name w:val="heading 4"/>
    <w:basedOn w:val="Normal"/>
    <w:next w:val="Normal"/>
    <w:uiPriority w:val="1"/>
    <w:qFormat/>
    <w:rsid w:val="00331FA1"/>
    <w:pPr>
      <w:keepNext/>
      <w:spacing w:before="240" w:after="60"/>
      <w:outlineLvl w:val="3"/>
    </w:pPr>
    <w:rPr>
      <w:rFonts w:cs="Simplified Arabic"/>
      <w:b/>
      <w:bCs/>
      <w:sz w:val="28"/>
      <w:szCs w:val="28"/>
    </w:rPr>
  </w:style>
  <w:style w:type="paragraph" w:styleId="Heading5">
    <w:name w:val="heading 5"/>
    <w:basedOn w:val="Normal"/>
    <w:next w:val="Normal"/>
    <w:uiPriority w:val="1"/>
    <w:qFormat/>
    <w:rsid w:val="00331FA1"/>
    <w:pPr>
      <w:keepNext/>
      <w:spacing w:before="240" w:after="60"/>
      <w:jc w:val="lowKashida"/>
      <w:outlineLvl w:val="4"/>
    </w:pPr>
    <w:rPr>
      <w:b/>
      <w:bCs/>
      <w:i/>
      <w:sz w:val="26"/>
      <w:szCs w:val="32"/>
    </w:rPr>
  </w:style>
  <w:style w:type="paragraph" w:styleId="Heading6">
    <w:name w:val="heading 6"/>
    <w:basedOn w:val="Normal"/>
    <w:next w:val="Normal"/>
    <w:uiPriority w:val="1"/>
    <w:qFormat/>
    <w:rsid w:val="00331FA1"/>
    <w:pPr>
      <w:keepNext/>
      <w:spacing w:before="240" w:after="60"/>
      <w:outlineLvl w:val="5"/>
    </w:pPr>
    <w:rPr>
      <w:b/>
      <w:bCs/>
      <w:sz w:val="22"/>
      <w:szCs w:val="32"/>
    </w:rPr>
  </w:style>
  <w:style w:type="paragraph" w:styleId="Heading7">
    <w:name w:val="heading 7"/>
    <w:basedOn w:val="Normal"/>
    <w:next w:val="Normal"/>
    <w:uiPriority w:val="1"/>
    <w:qFormat/>
    <w:pPr>
      <w:keepNext/>
      <w:widowControl w:val="0"/>
      <w:spacing w:before="120" w:line="216" w:lineRule="auto"/>
      <w:ind w:firstLine="74"/>
      <w:jc w:val="right"/>
      <w:outlineLvl w:val="6"/>
    </w:pPr>
    <w:rPr>
      <w:szCs w:val="32"/>
    </w:rPr>
  </w:style>
  <w:style w:type="paragraph" w:styleId="Heading8">
    <w:name w:val="heading 8"/>
    <w:basedOn w:val="Normal"/>
    <w:next w:val="Normal"/>
    <w:uiPriority w:val="1"/>
    <w:qFormat/>
    <w:pPr>
      <w:keepNext/>
      <w:outlineLvl w:val="7"/>
    </w:pPr>
    <w:rPr>
      <w:rFonts w:cs="Akhbar MT"/>
      <w:sz w:val="40"/>
      <w:szCs w:val="40"/>
    </w:rPr>
  </w:style>
  <w:style w:type="paragraph" w:styleId="Heading9">
    <w:name w:val="heading 9"/>
    <w:basedOn w:val="Normal"/>
    <w:next w:val="Normal"/>
    <w:uiPriority w:val="1"/>
    <w:qFormat/>
    <w:pPr>
      <w:keepNext/>
      <w:widowControl w:val="0"/>
      <w:spacing w:before="120" w:after="120" w:line="216" w:lineRule="auto"/>
      <w:ind w:left="4321" w:firstLine="720"/>
      <w:jc w:val="lowKashida"/>
      <w:outlineLvl w:val="8"/>
    </w:pPr>
    <w:rPr>
      <w:b/>
      <w:bCs/>
      <w:szCs w:val="32"/>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aliases w:val="متن پاورقیFootnote Text"/>
    <w:basedOn w:val="Normal"/>
    <w:link w:val="FootnoteTextChar"/>
    <w:uiPriority w:val="99"/>
    <w:qFormat/>
    <w:rsid w:val="006A327B"/>
    <w:pPr>
      <w:jc w:val="both"/>
    </w:pPr>
    <w:rPr>
      <w:rFonts w:cs="USAMA NASKH"/>
      <w:szCs w:val="24"/>
      <w:lang w:val="x-none" w:eastAsia="x-none"/>
    </w:rPr>
  </w:style>
  <w:style w:type="character" w:styleId="FootnoteReference">
    <w:name w:val="footnote reference"/>
    <w:uiPriority w:val="99"/>
    <w:rsid w:val="00331FA1"/>
    <w:rPr>
      <w:rFonts w:cs="Times New Roman"/>
      <w:vertAlign w:val="superscript"/>
    </w:rPr>
  </w:style>
  <w:style w:type="paragraph" w:styleId="Header">
    <w:name w:val="header"/>
    <w:basedOn w:val="Normal"/>
    <w:link w:val="HeaderChar"/>
    <w:uiPriority w:val="99"/>
    <w:pPr>
      <w:tabs>
        <w:tab w:val="center" w:pos="4153"/>
        <w:tab w:val="right" w:pos="8306"/>
      </w:tabs>
    </w:pPr>
    <w:rPr>
      <w:lang w:val="x-none" w:eastAsia="x-none"/>
    </w:rPr>
  </w:style>
  <w:style w:type="character" w:styleId="PageNumber">
    <w:name w:val="page number"/>
    <w:rPr>
      <w:rFonts w:cs="Times New Roman"/>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uiPriority w:val="1"/>
    <w:pPr>
      <w:widowControl w:val="0"/>
      <w:spacing w:after="240" w:line="216" w:lineRule="auto"/>
      <w:jc w:val="lowKashida"/>
    </w:pPr>
    <w:rPr>
      <w:szCs w:val="32"/>
    </w:rPr>
  </w:style>
  <w:style w:type="paragraph" w:styleId="BodyTextIndent">
    <w:name w:val="Body Text Indent"/>
    <w:basedOn w:val="Normal"/>
    <w:uiPriority w:val="1"/>
    <w:pPr>
      <w:widowControl w:val="0"/>
      <w:spacing w:before="120" w:after="240" w:line="216" w:lineRule="auto"/>
      <w:ind w:firstLine="720"/>
      <w:jc w:val="both"/>
    </w:pPr>
    <w:rPr>
      <w:sz w:val="28"/>
      <w:szCs w:val="30"/>
    </w:rPr>
  </w:style>
  <w:style w:type="paragraph" w:styleId="BodyText2">
    <w:name w:val="Body Text 2"/>
    <w:basedOn w:val="Normal"/>
    <w:uiPriority w:val="1"/>
    <w:pPr>
      <w:spacing w:after="240" w:line="216" w:lineRule="auto"/>
      <w:jc w:val="both"/>
    </w:pPr>
    <w:rPr>
      <w:sz w:val="32"/>
      <w:szCs w:val="32"/>
    </w:rPr>
  </w:style>
  <w:style w:type="paragraph" w:styleId="TOC1">
    <w:name w:val="toc 1"/>
    <w:basedOn w:val="Normal"/>
    <w:next w:val="Normal"/>
    <w:uiPriority w:val="39"/>
    <w:qFormat/>
    <w:rsid w:val="007D37C8"/>
    <w:pPr>
      <w:spacing w:before="120" w:line="228" w:lineRule="auto"/>
    </w:pPr>
    <w:rPr>
      <w:rFonts w:cs="mylotus"/>
      <w:bCs/>
      <w:sz w:val="32"/>
      <w:szCs w:val="27"/>
      <w:lang w:eastAsia="ar-SA"/>
    </w:rPr>
  </w:style>
  <w:style w:type="paragraph" w:styleId="TOC2">
    <w:name w:val="toc 2"/>
    <w:basedOn w:val="Normal"/>
    <w:next w:val="Normal"/>
    <w:autoRedefine/>
    <w:uiPriority w:val="39"/>
    <w:qFormat/>
    <w:rsid w:val="003252CE"/>
    <w:pPr>
      <w:tabs>
        <w:tab w:val="right" w:leader="dot" w:pos="7304"/>
      </w:tabs>
      <w:spacing w:line="228" w:lineRule="auto"/>
      <w:ind w:left="340"/>
      <w:jc w:val="lowKashida"/>
    </w:pPr>
    <w:rPr>
      <w:rFonts w:cs="mylotus"/>
      <w:noProof/>
      <w:sz w:val="24"/>
      <w:szCs w:val="27"/>
      <w:lang w:eastAsia="ar-SA" w:bidi="ar-SY"/>
    </w:rPr>
  </w:style>
  <w:style w:type="paragraph" w:styleId="TOC3">
    <w:name w:val="toc 3"/>
    <w:basedOn w:val="Normal"/>
    <w:next w:val="Normal"/>
    <w:autoRedefine/>
    <w:uiPriority w:val="39"/>
    <w:unhideWhenUsed/>
    <w:qFormat/>
    <w:rsid w:val="006252E8"/>
    <w:pPr>
      <w:spacing w:line="228" w:lineRule="auto"/>
      <w:ind w:left="567"/>
    </w:pPr>
    <w:rPr>
      <w:rFonts w:ascii="Calibri" w:hAnsi="Calibri" w:cs="mylotus"/>
      <w:sz w:val="22"/>
      <w:szCs w:val="27"/>
    </w:rPr>
  </w:style>
  <w:style w:type="paragraph" w:styleId="TOC4">
    <w:name w:val="toc 4"/>
    <w:basedOn w:val="Normal"/>
    <w:next w:val="Normal"/>
    <w:autoRedefine/>
    <w:uiPriority w:val="39"/>
    <w:unhideWhenUsed/>
    <w:rsid w:val="007D37C8"/>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pPr>
      <w:ind w:left="800"/>
    </w:pPr>
    <w:rPr>
      <w:rFonts w:cs="Times New Roman"/>
      <w:szCs w:val="21"/>
    </w:rPr>
  </w:style>
  <w:style w:type="paragraph" w:styleId="TOC6">
    <w:name w:val="toc 6"/>
    <w:basedOn w:val="Normal"/>
    <w:next w:val="Normal"/>
    <w:autoRedefine/>
    <w:uiPriority w:val="39"/>
    <w:pPr>
      <w:ind w:left="1000"/>
    </w:pPr>
    <w:rPr>
      <w:rFonts w:cs="Times New Roman"/>
      <w:szCs w:val="21"/>
    </w:rPr>
  </w:style>
  <w:style w:type="paragraph" w:styleId="TOC7">
    <w:name w:val="toc 7"/>
    <w:basedOn w:val="Normal"/>
    <w:next w:val="Normal"/>
    <w:autoRedefine/>
    <w:uiPriority w:val="39"/>
    <w:pPr>
      <w:ind w:left="1200"/>
    </w:pPr>
    <w:rPr>
      <w:rFonts w:cs="Times New Roman"/>
      <w:szCs w:val="21"/>
    </w:rPr>
  </w:style>
  <w:style w:type="paragraph" w:styleId="TOC8">
    <w:name w:val="toc 8"/>
    <w:basedOn w:val="Normal"/>
    <w:next w:val="Normal"/>
    <w:autoRedefine/>
    <w:uiPriority w:val="39"/>
    <w:pPr>
      <w:ind w:left="1400"/>
    </w:pPr>
    <w:rPr>
      <w:rFonts w:cs="Times New Roman"/>
      <w:szCs w:val="21"/>
    </w:rPr>
  </w:style>
  <w:style w:type="paragraph" w:styleId="TOC9">
    <w:name w:val="toc 9"/>
    <w:basedOn w:val="Normal"/>
    <w:next w:val="Normal"/>
    <w:autoRedefine/>
    <w:uiPriority w:val="39"/>
    <w:pPr>
      <w:ind w:left="1600"/>
    </w:pPr>
    <w:rPr>
      <w:rFonts w:cs="Times New Roman"/>
      <w:szCs w:val="21"/>
    </w:rPr>
  </w:style>
  <w:style w:type="character" w:styleId="Hyperlink">
    <w:name w:val="Hyperlink"/>
    <w:uiPriority w:val="99"/>
    <w:rPr>
      <w:rFonts w:cs="Times New Roman"/>
      <w:color w:val="0000FF"/>
      <w:u w:val="single"/>
    </w:rPr>
  </w:style>
  <w:style w:type="character" w:styleId="FollowedHyperlink">
    <w:name w:val="FollowedHyperlink"/>
    <w:uiPriority w:val="1"/>
    <w:rPr>
      <w:rFonts w:cs="Times New Roman"/>
      <w:color w:val="800080"/>
      <w:u w:val="single"/>
    </w:rPr>
  </w:style>
  <w:style w:type="character" w:customStyle="1" w:styleId="LotusLinotype14">
    <w:name w:val="نمط مرجع حاشية سفلية + (العربية وغيرها) Lotus Linotype ‏14 نقطة"/>
    <w:uiPriority w:val="1"/>
    <w:rsid w:val="003B62F1"/>
    <w:rPr>
      <w:rFonts w:cs="Lotus Linotype"/>
      <w:sz w:val="28"/>
      <w:szCs w:val="36"/>
      <w:vertAlign w:val="superscript"/>
    </w:rPr>
  </w:style>
  <w:style w:type="paragraph" w:styleId="EndnoteText">
    <w:name w:val="endnote text"/>
    <w:basedOn w:val="Normal"/>
    <w:uiPriority w:val="1"/>
    <w:semiHidden/>
    <w:rsid w:val="00E509EE"/>
    <w:pPr>
      <w:autoSpaceDE w:val="0"/>
      <w:autoSpaceDN w:val="0"/>
    </w:pPr>
  </w:style>
  <w:style w:type="character" w:styleId="EndnoteReference">
    <w:name w:val="endnote reference"/>
    <w:uiPriority w:val="1"/>
    <w:semiHidden/>
    <w:rsid w:val="00E509EE"/>
    <w:rPr>
      <w:vertAlign w:val="superscript"/>
    </w:rPr>
  </w:style>
  <w:style w:type="paragraph" w:styleId="BodyTextIndent2">
    <w:name w:val="Body Text Indent 2"/>
    <w:basedOn w:val="Normal"/>
    <w:uiPriority w:val="1"/>
    <w:rsid w:val="00E509EE"/>
    <w:pPr>
      <w:spacing w:after="120" w:line="480" w:lineRule="auto"/>
      <w:ind w:left="283"/>
    </w:pPr>
  </w:style>
  <w:style w:type="character" w:styleId="CommentReference">
    <w:name w:val="annotation reference"/>
    <w:uiPriority w:val="1"/>
    <w:semiHidden/>
    <w:rsid w:val="00E509EE"/>
    <w:rPr>
      <w:sz w:val="16"/>
      <w:szCs w:val="20"/>
    </w:rPr>
  </w:style>
  <w:style w:type="paragraph" w:styleId="CommentText">
    <w:name w:val="annotation text"/>
    <w:basedOn w:val="Normal"/>
    <w:link w:val="CommentTextChar"/>
    <w:rsid w:val="00E509EE"/>
    <w:rPr>
      <w:szCs w:val="24"/>
    </w:rPr>
  </w:style>
  <w:style w:type="paragraph" w:styleId="BodyTextIndent3">
    <w:name w:val="Body Text Indent 3"/>
    <w:basedOn w:val="Normal"/>
    <w:uiPriority w:val="1"/>
    <w:rsid w:val="00E509EE"/>
    <w:pPr>
      <w:widowControl w:val="0"/>
      <w:spacing w:after="120"/>
      <w:ind w:firstLine="567"/>
      <w:jc w:val="lowKashida"/>
    </w:pPr>
    <w:rPr>
      <w:rFonts w:ascii="AGA Arabesque" w:hAnsi="AGA Arabesque" w:cs="AlTarikh"/>
      <w:sz w:val="32"/>
      <w:szCs w:val="30"/>
    </w:rPr>
  </w:style>
  <w:style w:type="paragraph" w:styleId="DocumentMap">
    <w:name w:val="Document Map"/>
    <w:basedOn w:val="Normal"/>
    <w:uiPriority w:val="1"/>
    <w:semiHidden/>
    <w:rsid w:val="00E509EE"/>
    <w:pPr>
      <w:shd w:val="clear" w:color="auto" w:fill="000080"/>
    </w:pPr>
    <w:rPr>
      <w:rFonts w:ascii="Tahoma" w:hAnsi="Tahoma" w:cs="Tahoma"/>
    </w:rPr>
  </w:style>
  <w:style w:type="character" w:customStyle="1" w:styleId="AGAArabesqueLotu">
    <w:name w:val="نمط مرجع حاشية سفلية + AGA Arabesque (رمز) (العربية وغيرها) Lotu..."/>
    <w:uiPriority w:val="1"/>
    <w:rsid w:val="00E509EE"/>
    <w:rPr>
      <w:rFonts w:ascii="AGA Arabesque" w:hAnsi="AGA Arabesque" w:cs="Simplified Arabic"/>
      <w:sz w:val="32"/>
      <w:szCs w:val="28"/>
      <w:vertAlign w:val="baseline"/>
    </w:rPr>
  </w:style>
  <w:style w:type="paragraph" w:styleId="CommentSubject">
    <w:name w:val="annotation subject"/>
    <w:basedOn w:val="CommentText"/>
    <w:next w:val="CommentText"/>
    <w:uiPriority w:val="1"/>
    <w:semiHidden/>
    <w:rsid w:val="00E509EE"/>
    <w:rPr>
      <w:b/>
      <w:bCs/>
      <w:szCs w:val="20"/>
    </w:rPr>
  </w:style>
  <w:style w:type="paragraph" w:styleId="BalloonText">
    <w:name w:val="Balloon Text"/>
    <w:basedOn w:val="Normal"/>
    <w:uiPriority w:val="1"/>
    <w:semiHidden/>
    <w:rsid w:val="00E509EE"/>
    <w:rPr>
      <w:rFonts w:ascii="Tahoma" w:hAnsi="Tahoma" w:cs="Tahoma"/>
      <w:sz w:val="16"/>
      <w:szCs w:val="16"/>
    </w:rPr>
  </w:style>
  <w:style w:type="character" w:customStyle="1" w:styleId="LotusLinotype140">
    <w:name w:val="نمط (العربية وغيرها) Lotus Linotype (العربية وغيرها) ‏14 نقطة"/>
    <w:uiPriority w:val="1"/>
    <w:rsid w:val="00E509EE"/>
    <w:rPr>
      <w:rFonts w:cs="Lotus Linotype"/>
      <w:szCs w:val="30"/>
    </w:rPr>
  </w:style>
  <w:style w:type="paragraph" w:customStyle="1" w:styleId="6">
    <w:name w:val="نمط كشيدة صغيرة بعد:  6 نقطة"/>
    <w:basedOn w:val="Normal"/>
    <w:uiPriority w:val="1"/>
    <w:rsid w:val="00EB4E98"/>
    <w:pPr>
      <w:spacing w:after="120"/>
      <w:jc w:val="lowKashida"/>
    </w:pPr>
    <w:rPr>
      <w:rFonts w:ascii="AGA Arabesque" w:hAnsi="AGA Arabesque" w:cs="Lotus Linotype"/>
      <w:sz w:val="32"/>
      <w:szCs w:val="28"/>
    </w:rPr>
  </w:style>
  <w:style w:type="paragraph" w:styleId="Index1">
    <w:name w:val="index 1"/>
    <w:basedOn w:val="Normal"/>
    <w:next w:val="Normal"/>
    <w:autoRedefine/>
    <w:uiPriority w:val="1"/>
    <w:semiHidden/>
    <w:rsid w:val="00EB4E98"/>
    <w:pPr>
      <w:ind w:left="320" w:hanging="320"/>
    </w:pPr>
    <w:rPr>
      <w:rFonts w:ascii="AGA Arabesque" w:hAnsi="AGA Arabesque" w:cs="AlTarikh"/>
      <w:sz w:val="32"/>
      <w:szCs w:val="30"/>
    </w:rPr>
  </w:style>
  <w:style w:type="paragraph" w:styleId="Index2">
    <w:name w:val="index 2"/>
    <w:basedOn w:val="Normal"/>
    <w:next w:val="Normal"/>
    <w:autoRedefine/>
    <w:uiPriority w:val="1"/>
    <w:semiHidden/>
    <w:rsid w:val="00EB4E98"/>
    <w:pPr>
      <w:ind w:left="640" w:hanging="320"/>
    </w:pPr>
    <w:rPr>
      <w:rFonts w:ascii="AGA Arabesque" w:hAnsi="AGA Arabesque" w:cs="AlTarikh"/>
      <w:sz w:val="32"/>
      <w:szCs w:val="30"/>
    </w:rPr>
  </w:style>
  <w:style w:type="paragraph" w:styleId="Index3">
    <w:name w:val="index 3"/>
    <w:basedOn w:val="Normal"/>
    <w:next w:val="Normal"/>
    <w:autoRedefine/>
    <w:uiPriority w:val="1"/>
    <w:semiHidden/>
    <w:rsid w:val="00EB4E98"/>
    <w:pPr>
      <w:ind w:left="960" w:hanging="320"/>
    </w:pPr>
    <w:rPr>
      <w:rFonts w:ascii="AGA Arabesque" w:hAnsi="AGA Arabesque" w:cs="AlTarikh"/>
      <w:sz w:val="32"/>
      <w:szCs w:val="30"/>
    </w:rPr>
  </w:style>
  <w:style w:type="paragraph" w:styleId="Index4">
    <w:name w:val="index 4"/>
    <w:basedOn w:val="Normal"/>
    <w:next w:val="Normal"/>
    <w:autoRedefine/>
    <w:uiPriority w:val="1"/>
    <w:semiHidden/>
    <w:rsid w:val="00EB4E98"/>
    <w:pPr>
      <w:ind w:left="1280" w:hanging="320"/>
    </w:pPr>
    <w:rPr>
      <w:rFonts w:ascii="AGA Arabesque" w:hAnsi="AGA Arabesque" w:cs="AlTarikh"/>
      <w:sz w:val="32"/>
      <w:szCs w:val="30"/>
    </w:rPr>
  </w:style>
  <w:style w:type="paragraph" w:styleId="Index5">
    <w:name w:val="index 5"/>
    <w:basedOn w:val="Normal"/>
    <w:next w:val="Normal"/>
    <w:autoRedefine/>
    <w:uiPriority w:val="1"/>
    <w:semiHidden/>
    <w:rsid w:val="00EB4E98"/>
    <w:pPr>
      <w:ind w:left="1600" w:hanging="320"/>
    </w:pPr>
    <w:rPr>
      <w:rFonts w:ascii="AGA Arabesque" w:hAnsi="AGA Arabesque" w:cs="AlTarikh"/>
      <w:sz w:val="32"/>
      <w:szCs w:val="30"/>
    </w:rPr>
  </w:style>
  <w:style w:type="paragraph" w:styleId="Index6">
    <w:name w:val="index 6"/>
    <w:basedOn w:val="Normal"/>
    <w:next w:val="Normal"/>
    <w:autoRedefine/>
    <w:uiPriority w:val="1"/>
    <w:semiHidden/>
    <w:rsid w:val="00EB4E98"/>
    <w:pPr>
      <w:ind w:left="1920" w:hanging="320"/>
    </w:pPr>
    <w:rPr>
      <w:rFonts w:ascii="AGA Arabesque" w:hAnsi="AGA Arabesque" w:cs="AlTarikh"/>
      <w:sz w:val="32"/>
      <w:szCs w:val="30"/>
    </w:rPr>
  </w:style>
  <w:style w:type="paragraph" w:styleId="Index7">
    <w:name w:val="index 7"/>
    <w:basedOn w:val="Normal"/>
    <w:next w:val="Normal"/>
    <w:autoRedefine/>
    <w:uiPriority w:val="1"/>
    <w:semiHidden/>
    <w:rsid w:val="00EB4E98"/>
    <w:pPr>
      <w:ind w:left="2240" w:hanging="320"/>
    </w:pPr>
    <w:rPr>
      <w:rFonts w:ascii="AGA Arabesque" w:hAnsi="AGA Arabesque" w:cs="AlTarikh"/>
      <w:sz w:val="32"/>
      <w:szCs w:val="30"/>
    </w:rPr>
  </w:style>
  <w:style w:type="paragraph" w:styleId="Index8">
    <w:name w:val="index 8"/>
    <w:basedOn w:val="Normal"/>
    <w:next w:val="Normal"/>
    <w:autoRedefine/>
    <w:uiPriority w:val="1"/>
    <w:semiHidden/>
    <w:rsid w:val="00EB4E98"/>
    <w:pPr>
      <w:ind w:left="2560" w:hanging="320"/>
    </w:pPr>
    <w:rPr>
      <w:rFonts w:ascii="AGA Arabesque" w:hAnsi="AGA Arabesque" w:cs="AlTarikh"/>
      <w:sz w:val="32"/>
      <w:szCs w:val="30"/>
    </w:rPr>
  </w:style>
  <w:style w:type="paragraph" w:styleId="Index9">
    <w:name w:val="index 9"/>
    <w:basedOn w:val="Normal"/>
    <w:next w:val="Normal"/>
    <w:autoRedefine/>
    <w:uiPriority w:val="1"/>
    <w:semiHidden/>
    <w:rsid w:val="00EB4E98"/>
    <w:pPr>
      <w:ind w:left="2880" w:hanging="320"/>
    </w:pPr>
    <w:rPr>
      <w:rFonts w:ascii="AGA Arabesque" w:hAnsi="AGA Arabesque" w:cs="AlTarikh"/>
      <w:sz w:val="32"/>
      <w:szCs w:val="30"/>
    </w:rPr>
  </w:style>
  <w:style w:type="paragraph" w:styleId="Title">
    <w:name w:val="Title"/>
    <w:basedOn w:val="Normal"/>
    <w:uiPriority w:val="1"/>
    <w:qFormat/>
    <w:rsid w:val="00EB4E98"/>
    <w:pPr>
      <w:spacing w:before="240" w:after="60"/>
      <w:jc w:val="center"/>
      <w:outlineLvl w:val="0"/>
    </w:pPr>
    <w:rPr>
      <w:rFonts w:ascii="Arial" w:hAnsi="Arial" w:cs="Arial"/>
      <w:b/>
      <w:bCs/>
      <w:kern w:val="28"/>
      <w:sz w:val="32"/>
      <w:szCs w:val="32"/>
    </w:rPr>
  </w:style>
  <w:style w:type="paragraph" w:styleId="HTMLPreformatted">
    <w:name w:val="HTML Preformatted"/>
    <w:basedOn w:val="Normal"/>
    <w:uiPriority w:val="1"/>
    <w:rsid w:val="00EB4E98"/>
    <w:rPr>
      <w:rFonts w:ascii="Courier New" w:hAnsi="Courier New" w:cs="Courier New"/>
    </w:rPr>
  </w:style>
  <w:style w:type="paragraph" w:styleId="Date">
    <w:name w:val="Date"/>
    <w:basedOn w:val="Normal"/>
    <w:next w:val="Normal"/>
    <w:uiPriority w:val="1"/>
    <w:rsid w:val="00EB4E98"/>
    <w:rPr>
      <w:rFonts w:ascii="AGA Arabesque" w:hAnsi="AGA Arabesque" w:cs="AlTarikh"/>
      <w:sz w:val="32"/>
      <w:szCs w:val="30"/>
    </w:rPr>
  </w:style>
  <w:style w:type="paragraph" w:styleId="Salutation">
    <w:name w:val="Salutation"/>
    <w:basedOn w:val="Normal"/>
    <w:next w:val="Normal"/>
    <w:uiPriority w:val="1"/>
    <w:rsid w:val="00EB4E98"/>
    <w:rPr>
      <w:rFonts w:ascii="AGA Arabesque" w:hAnsi="AGA Arabesque" w:cs="AlTarikh"/>
      <w:sz w:val="32"/>
      <w:szCs w:val="30"/>
    </w:rPr>
  </w:style>
  <w:style w:type="paragraph" w:styleId="Caption">
    <w:name w:val="caption"/>
    <w:basedOn w:val="Normal"/>
    <w:next w:val="Normal"/>
    <w:uiPriority w:val="1"/>
    <w:qFormat/>
    <w:rsid w:val="00EB4E98"/>
    <w:rPr>
      <w:rFonts w:ascii="AGA Arabesque" w:hAnsi="AGA Arabesque" w:cs="AlTarikh"/>
      <w:b/>
      <w:bCs/>
    </w:rPr>
  </w:style>
  <w:style w:type="paragraph" w:styleId="Signature">
    <w:name w:val="Signature"/>
    <w:basedOn w:val="Normal"/>
    <w:uiPriority w:val="1"/>
    <w:rsid w:val="00EB4E98"/>
    <w:pPr>
      <w:ind w:left="4252"/>
    </w:pPr>
    <w:rPr>
      <w:rFonts w:ascii="AGA Arabesque" w:hAnsi="AGA Arabesque" w:cs="AlTarikh"/>
      <w:sz w:val="32"/>
      <w:szCs w:val="30"/>
    </w:rPr>
  </w:style>
  <w:style w:type="paragraph" w:styleId="E-mailSignature">
    <w:name w:val="E-mail Signature"/>
    <w:basedOn w:val="Normal"/>
    <w:uiPriority w:val="1"/>
    <w:rsid w:val="00EB4E98"/>
    <w:rPr>
      <w:rFonts w:ascii="AGA Arabesque" w:hAnsi="AGA Arabesque" w:cs="AlTarikh"/>
      <w:sz w:val="32"/>
      <w:szCs w:val="30"/>
    </w:rPr>
  </w:style>
  <w:style w:type="paragraph" w:styleId="TableofFigures">
    <w:name w:val="table of figures"/>
    <w:basedOn w:val="Normal"/>
    <w:next w:val="Normal"/>
    <w:uiPriority w:val="1"/>
    <w:semiHidden/>
    <w:rsid w:val="00EB4E98"/>
    <w:rPr>
      <w:rFonts w:ascii="AGA Arabesque" w:hAnsi="AGA Arabesque" w:cs="AlTarikh"/>
      <w:sz w:val="32"/>
      <w:szCs w:val="30"/>
    </w:rPr>
  </w:style>
  <w:style w:type="paragraph" w:styleId="TableofAuthorities">
    <w:name w:val="table of authorities"/>
    <w:basedOn w:val="Normal"/>
    <w:next w:val="Normal"/>
    <w:uiPriority w:val="1"/>
    <w:semiHidden/>
    <w:rsid w:val="00EB4E98"/>
    <w:pPr>
      <w:ind w:left="320" w:hanging="320"/>
    </w:pPr>
    <w:rPr>
      <w:rFonts w:ascii="AGA Arabesque" w:hAnsi="AGA Arabesque" w:cs="AlTarikh"/>
      <w:sz w:val="32"/>
      <w:szCs w:val="30"/>
    </w:rPr>
  </w:style>
  <w:style w:type="paragraph" w:styleId="Closing">
    <w:name w:val="Closing"/>
    <w:basedOn w:val="Normal"/>
    <w:uiPriority w:val="1"/>
    <w:rsid w:val="00EB4E98"/>
    <w:pPr>
      <w:ind w:left="4252"/>
    </w:pPr>
    <w:rPr>
      <w:rFonts w:ascii="AGA Arabesque" w:hAnsi="AGA Arabesque" w:cs="AlTarikh"/>
      <w:sz w:val="32"/>
      <w:szCs w:val="30"/>
    </w:rPr>
  </w:style>
  <w:style w:type="paragraph" w:styleId="MessageHeader">
    <w:name w:val="Message Header"/>
    <w:basedOn w:val="Normal"/>
    <w:uiPriority w:val="1"/>
    <w:rsid w:val="00EB4E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EB4E98"/>
    <w:rPr>
      <w:rFonts w:cs="Times New Roman"/>
      <w:sz w:val="24"/>
      <w:szCs w:val="24"/>
    </w:rPr>
  </w:style>
  <w:style w:type="paragraph" w:styleId="NormalIndent">
    <w:name w:val="Normal Indent"/>
    <w:basedOn w:val="Normal"/>
    <w:uiPriority w:val="1"/>
    <w:rsid w:val="00EB4E98"/>
    <w:pPr>
      <w:ind w:left="720"/>
    </w:pPr>
    <w:rPr>
      <w:rFonts w:ascii="AGA Arabesque" w:hAnsi="AGA Arabesque" w:cs="AlTarikh"/>
      <w:sz w:val="32"/>
      <w:szCs w:val="30"/>
    </w:rPr>
  </w:style>
  <w:style w:type="paragraph" w:styleId="HTMLAddress">
    <w:name w:val="HTML Address"/>
    <w:basedOn w:val="Normal"/>
    <w:uiPriority w:val="1"/>
    <w:rsid w:val="00EB4E98"/>
    <w:rPr>
      <w:rFonts w:ascii="AGA Arabesque" w:hAnsi="AGA Arabesque" w:cs="AlTarikh"/>
      <w:i/>
      <w:iCs/>
      <w:sz w:val="32"/>
      <w:szCs w:val="30"/>
    </w:rPr>
  </w:style>
  <w:style w:type="paragraph" w:styleId="TOAHeading">
    <w:name w:val="toa heading"/>
    <w:basedOn w:val="Normal"/>
    <w:next w:val="Normal"/>
    <w:uiPriority w:val="1"/>
    <w:semiHidden/>
    <w:rsid w:val="00EB4E98"/>
    <w:pPr>
      <w:spacing w:before="120"/>
    </w:pPr>
    <w:rPr>
      <w:rFonts w:ascii="Arial" w:hAnsi="Arial" w:cs="Arial"/>
      <w:b/>
      <w:bCs/>
      <w:sz w:val="24"/>
      <w:szCs w:val="24"/>
    </w:rPr>
  </w:style>
  <w:style w:type="paragraph" w:styleId="Subtitle">
    <w:name w:val="Subtitle"/>
    <w:basedOn w:val="Normal"/>
    <w:uiPriority w:val="1"/>
    <w:qFormat/>
    <w:rsid w:val="00EB4E98"/>
    <w:pPr>
      <w:spacing w:after="60"/>
      <w:jc w:val="center"/>
      <w:outlineLvl w:val="1"/>
    </w:pPr>
    <w:rPr>
      <w:rFonts w:ascii="Arial" w:hAnsi="Arial" w:cs="Arial"/>
      <w:sz w:val="24"/>
      <w:szCs w:val="24"/>
    </w:rPr>
  </w:style>
  <w:style w:type="paragraph" w:styleId="IndexHeading">
    <w:name w:val="index heading"/>
    <w:basedOn w:val="Normal"/>
    <w:next w:val="Index1"/>
    <w:uiPriority w:val="1"/>
    <w:semiHidden/>
    <w:rsid w:val="00EB4E98"/>
    <w:rPr>
      <w:rFonts w:ascii="Arial" w:hAnsi="Arial" w:cs="Arial"/>
      <w:b/>
      <w:bCs/>
      <w:sz w:val="32"/>
      <w:szCs w:val="30"/>
    </w:rPr>
  </w:style>
  <w:style w:type="paragraph" w:styleId="EnvelopeAddress">
    <w:name w:val="envelope address"/>
    <w:basedOn w:val="Normal"/>
    <w:uiPriority w:val="1"/>
    <w:rsid w:val="00EB4E98"/>
    <w:pPr>
      <w:framePr w:w="7920" w:h="1980" w:hRule="exact" w:hSpace="180" w:wrap="auto" w:hAnchor="page" w:xAlign="center" w:yAlign="bottom"/>
      <w:ind w:left="2880"/>
    </w:pPr>
    <w:rPr>
      <w:rFonts w:ascii="Arial" w:hAnsi="Arial" w:cs="Arial"/>
      <w:sz w:val="24"/>
      <w:szCs w:val="24"/>
    </w:rPr>
  </w:style>
  <w:style w:type="paragraph" w:styleId="NoteHeading">
    <w:name w:val="Note Heading"/>
    <w:basedOn w:val="Normal"/>
    <w:next w:val="Normal"/>
    <w:uiPriority w:val="1"/>
    <w:rsid w:val="00EB4E98"/>
    <w:rPr>
      <w:rFonts w:ascii="AGA Arabesque" w:hAnsi="AGA Arabesque" w:cs="AlTarikh"/>
      <w:sz w:val="32"/>
      <w:szCs w:val="30"/>
    </w:rPr>
  </w:style>
  <w:style w:type="paragraph" w:styleId="List">
    <w:name w:val="List"/>
    <w:basedOn w:val="Normal"/>
    <w:uiPriority w:val="1"/>
    <w:rsid w:val="00EB4E98"/>
    <w:pPr>
      <w:ind w:left="283" w:hanging="283"/>
    </w:pPr>
    <w:rPr>
      <w:rFonts w:ascii="AGA Arabesque" w:hAnsi="AGA Arabesque" w:cs="AlTarikh"/>
      <w:sz w:val="32"/>
      <w:szCs w:val="30"/>
    </w:rPr>
  </w:style>
  <w:style w:type="paragraph" w:styleId="List2">
    <w:name w:val="List 2"/>
    <w:basedOn w:val="Normal"/>
    <w:uiPriority w:val="1"/>
    <w:rsid w:val="00EB4E98"/>
    <w:pPr>
      <w:ind w:left="566" w:hanging="283"/>
    </w:pPr>
    <w:rPr>
      <w:rFonts w:ascii="AGA Arabesque" w:hAnsi="AGA Arabesque" w:cs="AlTarikh"/>
      <w:sz w:val="32"/>
      <w:szCs w:val="30"/>
    </w:rPr>
  </w:style>
  <w:style w:type="paragraph" w:styleId="List3">
    <w:name w:val="List 3"/>
    <w:basedOn w:val="Normal"/>
    <w:uiPriority w:val="1"/>
    <w:rsid w:val="00EB4E98"/>
    <w:pPr>
      <w:ind w:left="849" w:hanging="283"/>
    </w:pPr>
    <w:rPr>
      <w:rFonts w:ascii="AGA Arabesque" w:hAnsi="AGA Arabesque" w:cs="AlTarikh"/>
      <w:sz w:val="32"/>
      <w:szCs w:val="30"/>
    </w:rPr>
  </w:style>
  <w:style w:type="paragraph" w:styleId="List4">
    <w:name w:val="List 4"/>
    <w:basedOn w:val="Normal"/>
    <w:uiPriority w:val="1"/>
    <w:rsid w:val="00EB4E98"/>
    <w:pPr>
      <w:ind w:left="1132" w:hanging="283"/>
    </w:pPr>
    <w:rPr>
      <w:rFonts w:ascii="AGA Arabesque" w:hAnsi="AGA Arabesque" w:cs="AlTarikh"/>
      <w:sz w:val="32"/>
      <w:szCs w:val="30"/>
    </w:rPr>
  </w:style>
  <w:style w:type="paragraph" w:styleId="List5">
    <w:name w:val="List 5"/>
    <w:basedOn w:val="Normal"/>
    <w:uiPriority w:val="1"/>
    <w:rsid w:val="00EB4E98"/>
    <w:pPr>
      <w:ind w:left="1415" w:hanging="283"/>
    </w:pPr>
    <w:rPr>
      <w:rFonts w:ascii="AGA Arabesque" w:hAnsi="AGA Arabesque" w:cs="AlTarikh"/>
      <w:sz w:val="32"/>
      <w:szCs w:val="30"/>
    </w:rPr>
  </w:style>
  <w:style w:type="paragraph" w:styleId="ListNumber">
    <w:name w:val="List Number"/>
    <w:basedOn w:val="Normal"/>
    <w:uiPriority w:val="1"/>
    <w:rsid w:val="00EB4E98"/>
    <w:pPr>
      <w:numPr>
        <w:numId w:val="9"/>
      </w:numPr>
    </w:pPr>
    <w:rPr>
      <w:rFonts w:ascii="AGA Arabesque" w:hAnsi="AGA Arabesque" w:cs="AlTarikh"/>
      <w:sz w:val="32"/>
      <w:szCs w:val="30"/>
    </w:rPr>
  </w:style>
  <w:style w:type="paragraph" w:styleId="ListNumber2">
    <w:name w:val="List Number 2"/>
    <w:basedOn w:val="Normal"/>
    <w:uiPriority w:val="1"/>
    <w:rsid w:val="00EB4E98"/>
    <w:pPr>
      <w:numPr>
        <w:numId w:val="10"/>
      </w:numPr>
    </w:pPr>
    <w:rPr>
      <w:rFonts w:ascii="AGA Arabesque" w:hAnsi="AGA Arabesque" w:cs="AlTarikh"/>
      <w:sz w:val="32"/>
      <w:szCs w:val="30"/>
    </w:rPr>
  </w:style>
  <w:style w:type="paragraph" w:styleId="ListNumber3">
    <w:name w:val="List Number 3"/>
    <w:basedOn w:val="Normal"/>
    <w:uiPriority w:val="1"/>
    <w:rsid w:val="00EB4E98"/>
    <w:pPr>
      <w:numPr>
        <w:numId w:val="11"/>
      </w:numPr>
    </w:pPr>
    <w:rPr>
      <w:rFonts w:ascii="AGA Arabesque" w:hAnsi="AGA Arabesque" w:cs="AlTarikh"/>
      <w:sz w:val="32"/>
      <w:szCs w:val="30"/>
    </w:rPr>
  </w:style>
  <w:style w:type="paragraph" w:styleId="ListNumber4">
    <w:name w:val="List Number 4"/>
    <w:basedOn w:val="Normal"/>
    <w:uiPriority w:val="1"/>
    <w:rsid w:val="00EB4E98"/>
    <w:pPr>
      <w:numPr>
        <w:numId w:val="12"/>
      </w:numPr>
    </w:pPr>
    <w:rPr>
      <w:rFonts w:ascii="AGA Arabesque" w:hAnsi="AGA Arabesque" w:cs="AlTarikh"/>
      <w:sz w:val="32"/>
      <w:szCs w:val="30"/>
    </w:rPr>
  </w:style>
  <w:style w:type="paragraph" w:styleId="ListNumber5">
    <w:name w:val="List Number 5"/>
    <w:basedOn w:val="Normal"/>
    <w:uiPriority w:val="1"/>
    <w:rsid w:val="00EB4E98"/>
    <w:pPr>
      <w:numPr>
        <w:numId w:val="13"/>
      </w:numPr>
    </w:pPr>
    <w:rPr>
      <w:rFonts w:ascii="AGA Arabesque" w:hAnsi="AGA Arabesque" w:cs="AlTarikh"/>
      <w:sz w:val="32"/>
      <w:szCs w:val="30"/>
    </w:rPr>
  </w:style>
  <w:style w:type="paragraph" w:styleId="ListContinue">
    <w:name w:val="List Continue"/>
    <w:basedOn w:val="Normal"/>
    <w:uiPriority w:val="1"/>
    <w:rsid w:val="00EB4E98"/>
    <w:pPr>
      <w:spacing w:after="120"/>
      <w:ind w:left="283"/>
    </w:pPr>
    <w:rPr>
      <w:rFonts w:ascii="AGA Arabesque" w:hAnsi="AGA Arabesque" w:cs="AlTarikh"/>
      <w:sz w:val="32"/>
      <w:szCs w:val="30"/>
    </w:rPr>
  </w:style>
  <w:style w:type="paragraph" w:styleId="ListContinue2">
    <w:name w:val="List Continue 2"/>
    <w:basedOn w:val="Normal"/>
    <w:uiPriority w:val="1"/>
    <w:rsid w:val="00EB4E98"/>
    <w:pPr>
      <w:spacing w:after="120"/>
      <w:ind w:left="566"/>
    </w:pPr>
    <w:rPr>
      <w:rFonts w:ascii="AGA Arabesque" w:hAnsi="AGA Arabesque" w:cs="AlTarikh"/>
      <w:sz w:val="32"/>
      <w:szCs w:val="30"/>
    </w:rPr>
  </w:style>
  <w:style w:type="paragraph" w:styleId="ListContinue3">
    <w:name w:val="List Continue 3"/>
    <w:basedOn w:val="Normal"/>
    <w:uiPriority w:val="1"/>
    <w:rsid w:val="00EB4E98"/>
    <w:pPr>
      <w:spacing w:after="120"/>
      <w:ind w:left="849"/>
    </w:pPr>
    <w:rPr>
      <w:rFonts w:ascii="AGA Arabesque" w:hAnsi="AGA Arabesque" w:cs="AlTarikh"/>
      <w:sz w:val="32"/>
      <w:szCs w:val="30"/>
    </w:rPr>
  </w:style>
  <w:style w:type="paragraph" w:styleId="ListContinue4">
    <w:name w:val="List Continue 4"/>
    <w:basedOn w:val="Normal"/>
    <w:uiPriority w:val="1"/>
    <w:rsid w:val="00EB4E98"/>
    <w:pPr>
      <w:spacing w:after="120"/>
      <w:ind w:left="1132"/>
    </w:pPr>
    <w:rPr>
      <w:rFonts w:ascii="AGA Arabesque" w:hAnsi="AGA Arabesque" w:cs="AlTarikh"/>
      <w:sz w:val="32"/>
      <w:szCs w:val="30"/>
    </w:rPr>
  </w:style>
  <w:style w:type="paragraph" w:styleId="ListContinue5">
    <w:name w:val="List Continue 5"/>
    <w:basedOn w:val="Normal"/>
    <w:uiPriority w:val="1"/>
    <w:rsid w:val="00EB4E98"/>
    <w:pPr>
      <w:spacing w:after="120"/>
      <w:ind w:left="1415"/>
    </w:pPr>
    <w:rPr>
      <w:rFonts w:ascii="AGA Arabesque" w:hAnsi="AGA Arabesque" w:cs="AlTarikh"/>
      <w:sz w:val="32"/>
      <w:szCs w:val="30"/>
    </w:rPr>
  </w:style>
  <w:style w:type="paragraph" w:styleId="ListBullet">
    <w:name w:val="List Bullet"/>
    <w:basedOn w:val="Normal"/>
    <w:uiPriority w:val="1"/>
    <w:rsid w:val="00EB4E98"/>
    <w:pPr>
      <w:numPr>
        <w:numId w:val="14"/>
      </w:numPr>
    </w:pPr>
    <w:rPr>
      <w:rFonts w:ascii="AGA Arabesque" w:hAnsi="AGA Arabesque" w:cs="AlTarikh"/>
      <w:sz w:val="32"/>
      <w:szCs w:val="30"/>
    </w:rPr>
  </w:style>
  <w:style w:type="paragraph" w:styleId="ListBullet2">
    <w:name w:val="List Bullet 2"/>
    <w:basedOn w:val="Normal"/>
    <w:uiPriority w:val="1"/>
    <w:rsid w:val="00EB4E98"/>
    <w:pPr>
      <w:numPr>
        <w:numId w:val="15"/>
      </w:numPr>
    </w:pPr>
    <w:rPr>
      <w:rFonts w:ascii="AGA Arabesque" w:hAnsi="AGA Arabesque" w:cs="AlTarikh"/>
      <w:sz w:val="32"/>
      <w:szCs w:val="30"/>
    </w:rPr>
  </w:style>
  <w:style w:type="paragraph" w:styleId="ListBullet3">
    <w:name w:val="List Bullet 3"/>
    <w:basedOn w:val="Normal"/>
    <w:uiPriority w:val="1"/>
    <w:rsid w:val="00EB4E98"/>
    <w:pPr>
      <w:numPr>
        <w:numId w:val="16"/>
      </w:numPr>
    </w:pPr>
    <w:rPr>
      <w:rFonts w:ascii="AGA Arabesque" w:hAnsi="AGA Arabesque" w:cs="AlTarikh"/>
      <w:sz w:val="32"/>
      <w:szCs w:val="30"/>
    </w:rPr>
  </w:style>
  <w:style w:type="paragraph" w:styleId="ListBullet4">
    <w:name w:val="List Bullet 4"/>
    <w:basedOn w:val="Normal"/>
    <w:uiPriority w:val="1"/>
    <w:rsid w:val="00EB4E98"/>
    <w:pPr>
      <w:numPr>
        <w:numId w:val="17"/>
      </w:numPr>
    </w:pPr>
    <w:rPr>
      <w:rFonts w:ascii="AGA Arabesque" w:hAnsi="AGA Arabesque" w:cs="AlTarikh"/>
      <w:sz w:val="32"/>
      <w:szCs w:val="30"/>
    </w:rPr>
  </w:style>
  <w:style w:type="paragraph" w:styleId="ListBullet5">
    <w:name w:val="List Bullet 5"/>
    <w:basedOn w:val="Normal"/>
    <w:uiPriority w:val="1"/>
    <w:rsid w:val="00EB4E98"/>
    <w:pPr>
      <w:numPr>
        <w:numId w:val="18"/>
      </w:numPr>
    </w:pPr>
    <w:rPr>
      <w:rFonts w:ascii="AGA Arabesque" w:hAnsi="AGA Arabesque" w:cs="AlTarikh"/>
      <w:sz w:val="32"/>
      <w:szCs w:val="30"/>
    </w:rPr>
  </w:style>
  <w:style w:type="paragraph" w:styleId="EnvelopeReturn">
    <w:name w:val="envelope return"/>
    <w:basedOn w:val="Normal"/>
    <w:uiPriority w:val="1"/>
    <w:rsid w:val="00EB4E98"/>
    <w:rPr>
      <w:rFonts w:ascii="Arial" w:hAnsi="Arial" w:cs="Arial"/>
    </w:rPr>
  </w:style>
  <w:style w:type="paragraph" w:styleId="BodyText3">
    <w:name w:val="Body Text 3"/>
    <w:basedOn w:val="Normal"/>
    <w:uiPriority w:val="1"/>
    <w:rsid w:val="00EB4E98"/>
    <w:pPr>
      <w:spacing w:after="120"/>
    </w:pPr>
    <w:rPr>
      <w:rFonts w:ascii="AGA Arabesque" w:hAnsi="AGA Arabesque" w:cs="AlTarikh"/>
      <w:sz w:val="16"/>
      <w:szCs w:val="16"/>
    </w:rPr>
  </w:style>
  <w:style w:type="paragraph" w:styleId="BodyTextFirstIndent">
    <w:name w:val="Body Text First Indent"/>
    <w:basedOn w:val="BodyText"/>
    <w:uiPriority w:val="1"/>
    <w:rsid w:val="00EB4E98"/>
    <w:pPr>
      <w:spacing w:after="120" w:line="240" w:lineRule="auto"/>
      <w:ind w:firstLine="210"/>
      <w:jc w:val="left"/>
    </w:pPr>
    <w:rPr>
      <w:rFonts w:ascii="AGA Arabesque" w:hAnsi="AGA Arabesque" w:cs="AlTarikh"/>
      <w:sz w:val="32"/>
      <w:szCs w:val="30"/>
    </w:rPr>
  </w:style>
  <w:style w:type="paragraph" w:styleId="BodyTextFirstIndent2">
    <w:name w:val="Body Text First Indent 2"/>
    <w:basedOn w:val="BodyTextIndent"/>
    <w:uiPriority w:val="1"/>
    <w:rsid w:val="00EB4E98"/>
    <w:pPr>
      <w:widowControl/>
      <w:spacing w:before="0" w:after="120" w:line="240" w:lineRule="auto"/>
      <w:ind w:left="283" w:firstLine="210"/>
      <w:jc w:val="left"/>
    </w:pPr>
    <w:rPr>
      <w:rFonts w:ascii="AGA Arabesque" w:hAnsi="AGA Arabesque" w:cs="AlTarikh"/>
      <w:sz w:val="32"/>
    </w:rPr>
  </w:style>
  <w:style w:type="paragraph" w:styleId="PlainText">
    <w:name w:val="Plain Text"/>
    <w:basedOn w:val="Normal"/>
    <w:uiPriority w:val="1"/>
    <w:rsid w:val="00EB4E98"/>
    <w:rPr>
      <w:rFonts w:ascii="Courier New" w:hAnsi="Courier New" w:cs="Courier New"/>
    </w:rPr>
  </w:style>
  <w:style w:type="paragraph" w:styleId="MacroText">
    <w:name w:val="macro"/>
    <w:uiPriority w:val="1"/>
    <w:semiHidden/>
    <w:rsid w:val="00EB4E98"/>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rPr>
  </w:style>
  <w:style w:type="paragraph" w:styleId="BlockText">
    <w:name w:val="Block Text"/>
    <w:basedOn w:val="Normal"/>
    <w:uiPriority w:val="1"/>
    <w:rsid w:val="00EB4E98"/>
    <w:pPr>
      <w:spacing w:after="120"/>
      <w:ind w:left="1440" w:right="1440"/>
    </w:pPr>
    <w:rPr>
      <w:rFonts w:ascii="AGA Arabesque" w:hAnsi="AGA Arabesque" w:cs="AlTarikh"/>
      <w:sz w:val="32"/>
      <w:szCs w:val="30"/>
    </w:rPr>
  </w:style>
  <w:style w:type="paragraph" w:customStyle="1" w:styleId="608">
    <w:name w:val="نمط نمط كشيدة صغيرة بعد:  6 نقطة + السطر الأول:  0.8 سم تباعد ال..."/>
    <w:basedOn w:val="6"/>
    <w:uiPriority w:val="1"/>
    <w:rsid w:val="00EB4E98"/>
    <w:pPr>
      <w:spacing w:line="216" w:lineRule="auto"/>
      <w:ind w:firstLine="454"/>
    </w:pPr>
    <w:rPr>
      <w:rFonts w:cs="Simplified Arabic"/>
    </w:rPr>
  </w:style>
  <w:style w:type="numbering" w:customStyle="1" w:styleId="1">
    <w:name w:val="بلا قائمة1"/>
    <w:next w:val="NoList"/>
    <w:semiHidden/>
    <w:rsid w:val="006148C7"/>
  </w:style>
  <w:style w:type="character" w:customStyle="1" w:styleId="HeaderChar">
    <w:name w:val="Header Char"/>
    <w:link w:val="Header"/>
    <w:uiPriority w:val="99"/>
    <w:rsid w:val="007D459A"/>
    <w:rPr>
      <w:lang w:bidi="ar-SA"/>
    </w:rPr>
  </w:style>
  <w:style w:type="character" w:customStyle="1" w:styleId="FootnoteTextChar">
    <w:name w:val="Footnote Text Char"/>
    <w:aliases w:val="متن پاورقیFootnote Text Char"/>
    <w:link w:val="FootnoteText"/>
    <w:uiPriority w:val="99"/>
    <w:rsid w:val="007D459A"/>
    <w:rPr>
      <w:rFonts w:cs="USAMA NASKH"/>
      <w:szCs w:val="24"/>
      <w:lang w:bidi="ar-SA"/>
    </w:rPr>
  </w:style>
  <w:style w:type="character" w:customStyle="1" w:styleId="Heading1Char">
    <w:name w:val="Heading 1 Char"/>
    <w:aliases w:val="تیتر اول Char"/>
    <w:link w:val="Heading1"/>
    <w:rsid w:val="007D459A"/>
    <w:rPr>
      <w:rFonts w:cs="SKR HEAD1"/>
      <w:b/>
      <w:kern w:val="32"/>
      <w:sz w:val="24"/>
      <w:szCs w:val="36"/>
      <w:lang w:bidi="ar-SA"/>
    </w:rPr>
  </w:style>
  <w:style w:type="paragraph" w:customStyle="1" w:styleId="a">
    <w:name w:val="المتن"/>
    <w:basedOn w:val="Normal"/>
    <w:link w:val="Char"/>
    <w:qFormat/>
    <w:rsid w:val="000240FF"/>
    <w:pPr>
      <w:widowControl w:val="0"/>
      <w:spacing w:after="60" w:line="228" w:lineRule="auto"/>
      <w:ind w:firstLine="284"/>
      <w:jc w:val="both"/>
    </w:pPr>
    <w:rPr>
      <w:rFonts w:cs="mylotus"/>
      <w:sz w:val="24"/>
      <w:szCs w:val="27"/>
      <w:lang w:val="x-none" w:eastAsia="x-none"/>
    </w:rPr>
  </w:style>
  <w:style w:type="character" w:customStyle="1" w:styleId="Char">
    <w:name w:val="المتن Char"/>
    <w:link w:val="a"/>
    <w:rsid w:val="007D459A"/>
    <w:rPr>
      <w:rFonts w:cs="mylotus"/>
      <w:sz w:val="24"/>
      <w:szCs w:val="27"/>
      <w:lang w:bidi="ar-SA"/>
    </w:rPr>
  </w:style>
  <w:style w:type="paragraph" w:customStyle="1" w:styleId="a0">
    <w:name w:val="آیات"/>
    <w:basedOn w:val="Normal"/>
    <w:link w:val="Char0"/>
    <w:qFormat/>
    <w:rsid w:val="000240FF"/>
    <w:pPr>
      <w:widowControl w:val="0"/>
      <w:spacing w:line="264" w:lineRule="auto"/>
      <w:ind w:firstLine="397"/>
      <w:jc w:val="both"/>
    </w:pPr>
    <w:rPr>
      <w:rFonts w:ascii="KFGQPC Uthmanic Script HAFS" w:cs="Times New Roman"/>
      <w:sz w:val="28"/>
      <w:szCs w:val="28"/>
      <w:lang w:val="en-MY" w:eastAsia="en-MY"/>
    </w:rPr>
  </w:style>
  <w:style w:type="character" w:customStyle="1" w:styleId="Char0">
    <w:name w:val="آیات Char"/>
    <w:link w:val="a0"/>
    <w:rsid w:val="000240FF"/>
    <w:rPr>
      <w:rFonts w:ascii="KFGQPC Uthmanic Script HAFS" w:cs="KFGQPC Uthmanic Script HAFS"/>
      <w:sz w:val="28"/>
      <w:szCs w:val="28"/>
      <w:lang w:val="en-MY" w:eastAsia="en-MY"/>
    </w:rPr>
  </w:style>
  <w:style w:type="paragraph" w:customStyle="1" w:styleId="a1">
    <w:name w:val="تیتر دوم"/>
    <w:basedOn w:val="Heading2"/>
    <w:link w:val="Char1"/>
    <w:uiPriority w:val="1"/>
    <w:qFormat/>
    <w:rsid w:val="005D6393"/>
    <w:pPr>
      <w:spacing w:after="0"/>
      <w:ind w:left="284"/>
    </w:pPr>
    <w:rPr>
      <w:rFonts w:ascii="Times New Roman" w:hAnsi="Times New Roman" w:cs="KFGQPC Uthman Taha Naskh"/>
      <w:b w:val="0"/>
      <w:sz w:val="24"/>
      <w:szCs w:val="28"/>
      <w:lang w:val="x-none" w:eastAsia="x-none" w:bidi="ar-SA"/>
    </w:rPr>
  </w:style>
  <w:style w:type="character" w:customStyle="1" w:styleId="Char1">
    <w:name w:val="تیتر دوم Char"/>
    <w:link w:val="a1"/>
    <w:uiPriority w:val="1"/>
    <w:rsid w:val="005D6393"/>
    <w:rPr>
      <w:rFonts w:cs="KFGQPC Uthman Taha Naskh"/>
      <w:bCs/>
      <w:sz w:val="24"/>
      <w:szCs w:val="28"/>
      <w:lang w:val="x-none" w:eastAsia="x-none"/>
    </w:rPr>
  </w:style>
  <w:style w:type="paragraph" w:customStyle="1" w:styleId="a2">
    <w:name w:val="تيتر سوم"/>
    <w:basedOn w:val="Normal"/>
    <w:link w:val="Char2"/>
    <w:uiPriority w:val="1"/>
    <w:qFormat/>
    <w:rsid w:val="00667B39"/>
    <w:pPr>
      <w:spacing w:before="240" w:line="228" w:lineRule="auto"/>
      <w:ind w:firstLine="284"/>
      <w:jc w:val="both"/>
      <w:outlineLvl w:val="2"/>
    </w:pPr>
    <w:rPr>
      <w:rFonts w:ascii="mylotus" w:hAnsi="mylotus" w:cs="mylotus"/>
      <w:b/>
      <w:bCs/>
      <w:sz w:val="30"/>
      <w:szCs w:val="30"/>
      <w:lang w:val="x-none" w:eastAsia="x-none"/>
    </w:rPr>
  </w:style>
  <w:style w:type="character" w:customStyle="1" w:styleId="Char2">
    <w:name w:val="تيتر سوم Char"/>
    <w:link w:val="a2"/>
    <w:uiPriority w:val="1"/>
    <w:rsid w:val="007D459A"/>
    <w:rPr>
      <w:rFonts w:ascii="mylotus" w:hAnsi="mylotus" w:cs="mylotus"/>
      <w:b/>
      <w:bCs/>
      <w:sz w:val="30"/>
      <w:szCs w:val="30"/>
      <w:lang w:bidi="ar-SA"/>
    </w:rPr>
  </w:style>
  <w:style w:type="paragraph" w:customStyle="1" w:styleId="a3">
    <w:name w:val="متن"/>
    <w:basedOn w:val="Normal"/>
    <w:uiPriority w:val="1"/>
    <w:qFormat/>
    <w:rsid w:val="000240FF"/>
    <w:pPr>
      <w:ind w:firstLine="454"/>
      <w:jc w:val="both"/>
    </w:pPr>
    <w:rPr>
      <w:rFonts w:cs="B Zar"/>
      <w:sz w:val="30"/>
      <w:szCs w:val="30"/>
      <w:lang w:bidi="fa-IR"/>
    </w:rPr>
  </w:style>
  <w:style w:type="paragraph" w:customStyle="1" w:styleId="a4">
    <w:name w:val="آدرس آیات"/>
    <w:basedOn w:val="Normal"/>
    <w:link w:val="Char3"/>
    <w:qFormat/>
    <w:rsid w:val="00FD7B7C"/>
    <w:pPr>
      <w:widowControl w:val="0"/>
      <w:spacing w:after="60" w:line="228" w:lineRule="auto"/>
      <w:ind w:firstLine="284"/>
      <w:jc w:val="both"/>
    </w:pPr>
    <w:rPr>
      <w:rFonts w:ascii="mylotus" w:hAnsi="mylotus" w:cs="Times New Roman"/>
      <w:sz w:val="24"/>
      <w:szCs w:val="24"/>
      <w:lang w:val="en-MY" w:eastAsia="en-MY"/>
    </w:rPr>
  </w:style>
  <w:style w:type="paragraph" w:customStyle="1" w:styleId="a5">
    <w:name w:val="نصوص عربی"/>
    <w:basedOn w:val="Normal"/>
    <w:link w:val="Char4"/>
    <w:qFormat/>
    <w:rsid w:val="00A21F0E"/>
    <w:pPr>
      <w:ind w:firstLine="284"/>
      <w:jc w:val="both"/>
    </w:pPr>
    <w:rPr>
      <w:rFonts w:cs="mylotus"/>
      <w:bCs/>
      <w:sz w:val="28"/>
      <w:szCs w:val="26"/>
      <w:lang w:val="x-none" w:eastAsia="x-none"/>
    </w:rPr>
  </w:style>
  <w:style w:type="character" w:customStyle="1" w:styleId="Char3">
    <w:name w:val="آدرس آیات Char"/>
    <w:link w:val="a4"/>
    <w:rsid w:val="00FD7B7C"/>
    <w:rPr>
      <w:rFonts w:ascii="mylotus" w:hAnsi="mylotus" w:cs="mylotus"/>
      <w:sz w:val="24"/>
      <w:szCs w:val="24"/>
      <w:lang w:val="en-MY" w:eastAsia="en-MY"/>
    </w:rPr>
  </w:style>
  <w:style w:type="character" w:customStyle="1" w:styleId="Char4">
    <w:name w:val="نصوص عربی Char"/>
    <w:link w:val="a5"/>
    <w:rsid w:val="007D459A"/>
    <w:rPr>
      <w:rFonts w:cs="mylotus"/>
      <w:bCs/>
      <w:sz w:val="28"/>
      <w:szCs w:val="26"/>
      <w:lang w:bidi="ar-SA"/>
    </w:rPr>
  </w:style>
  <w:style w:type="table" w:styleId="TableGrid">
    <w:name w:val="Table Grid"/>
    <w:basedOn w:val="TableNormal"/>
    <w:rsid w:val="00AA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احاديث"/>
    <w:basedOn w:val="Normal"/>
    <w:link w:val="Char5"/>
    <w:uiPriority w:val="1"/>
    <w:qFormat/>
    <w:rsid w:val="008C519E"/>
    <w:pPr>
      <w:widowControl w:val="0"/>
      <w:spacing w:after="60" w:line="228" w:lineRule="auto"/>
      <w:ind w:firstLine="284"/>
      <w:jc w:val="both"/>
    </w:pPr>
    <w:rPr>
      <w:rFonts w:ascii="KFGQPC Uthman Taha Naskh" w:hAnsi="KFGQPC Uthman Taha Naskh" w:cs="KFGQPC Uthman Taha Naskh"/>
      <w:b/>
      <w:bCs/>
      <w:sz w:val="25"/>
      <w:szCs w:val="25"/>
      <w:lang w:val="x-none" w:eastAsia="x-none"/>
    </w:rPr>
  </w:style>
  <w:style w:type="paragraph" w:customStyle="1" w:styleId="a7">
    <w:name w:val="اقوال"/>
    <w:basedOn w:val="Normal"/>
    <w:link w:val="Char6"/>
    <w:uiPriority w:val="1"/>
    <w:qFormat/>
    <w:rsid w:val="00F956ED"/>
    <w:pPr>
      <w:spacing w:after="60" w:line="228" w:lineRule="auto"/>
      <w:ind w:firstLine="284"/>
      <w:jc w:val="both"/>
    </w:pPr>
    <w:rPr>
      <w:rFonts w:ascii="KFGQPC Uthman Taha Naskh" w:hAnsi="KFGQPC Uthman Taha Naskh" w:cs="Times New Roman"/>
      <w:b/>
      <w:bCs/>
      <w:spacing w:val="-2"/>
      <w:sz w:val="26"/>
      <w:szCs w:val="26"/>
      <w:lang w:val="x-none" w:eastAsia="x-none"/>
    </w:rPr>
  </w:style>
  <w:style w:type="character" w:customStyle="1" w:styleId="Char5">
    <w:name w:val="احاديث Char"/>
    <w:link w:val="a6"/>
    <w:uiPriority w:val="1"/>
    <w:rsid w:val="008C519E"/>
    <w:rPr>
      <w:rFonts w:ascii="KFGQPC Uthman Taha Naskh" w:hAnsi="KFGQPC Uthman Taha Naskh" w:cs="KFGQPC Uthman Taha Naskh"/>
      <w:b/>
      <w:bCs/>
      <w:sz w:val="25"/>
      <w:szCs w:val="25"/>
      <w:lang w:val="x-none" w:eastAsia="x-none"/>
    </w:rPr>
  </w:style>
  <w:style w:type="paragraph" w:styleId="ListParagraph">
    <w:name w:val="List Paragraph"/>
    <w:basedOn w:val="Normal"/>
    <w:uiPriority w:val="34"/>
    <w:qFormat/>
    <w:rsid w:val="00C81F88"/>
    <w:pPr>
      <w:spacing w:after="200" w:line="276" w:lineRule="auto"/>
      <w:ind w:left="720"/>
      <w:contextualSpacing/>
    </w:pPr>
    <w:rPr>
      <w:rFonts w:ascii="Calibri" w:eastAsia="Calibri" w:hAnsi="Calibri" w:cs="Arial"/>
      <w:sz w:val="22"/>
      <w:szCs w:val="22"/>
      <w:lang w:bidi="fa-IR"/>
    </w:rPr>
  </w:style>
  <w:style w:type="character" w:customStyle="1" w:styleId="Char6">
    <w:name w:val="اقوال Char"/>
    <w:link w:val="a7"/>
    <w:uiPriority w:val="1"/>
    <w:rsid w:val="00F956ED"/>
    <w:rPr>
      <w:rFonts w:ascii="KFGQPC Uthman Taha Naskh" w:hAnsi="KFGQPC Uthman Taha Naskh" w:cs="KFGQPC Uthman Taha Naskh"/>
      <w:b/>
      <w:bCs/>
      <w:spacing w:val="-2"/>
      <w:sz w:val="26"/>
      <w:szCs w:val="26"/>
    </w:rPr>
  </w:style>
  <w:style w:type="character" w:customStyle="1" w:styleId="FootnoteTextChar1">
    <w:name w:val="Footnote Text Char1"/>
    <w:aliases w:val="Footnote Text Char Char,متن پاورقیFootnote Text Char1"/>
    <w:rsid w:val="000E5B43"/>
    <w:rPr>
      <w:rFonts w:cs="Simplified Arabic"/>
      <w:sz w:val="24"/>
      <w:szCs w:val="26"/>
      <w:lang w:val="en-US" w:eastAsia="ar-SA" w:bidi="ar-SA"/>
    </w:rPr>
  </w:style>
  <w:style w:type="paragraph" w:customStyle="1" w:styleId="a8">
    <w:name w:val="الاحادیث"/>
    <w:basedOn w:val="Normal"/>
    <w:link w:val="Char7"/>
    <w:qFormat/>
    <w:rsid w:val="00F12C08"/>
    <w:pPr>
      <w:widowControl w:val="0"/>
      <w:spacing w:after="60" w:line="228" w:lineRule="auto"/>
      <w:ind w:firstLine="340"/>
      <w:jc w:val="both"/>
    </w:pPr>
    <w:rPr>
      <w:rFonts w:ascii="Times New Roman Bold" w:hAnsi="Times New Roman Bold" w:cs="KFGQPC Uthman Taha Naskh"/>
      <w:sz w:val="30"/>
      <w:szCs w:val="27"/>
      <w:lang w:bidi="ar-SY"/>
    </w:rPr>
  </w:style>
  <w:style w:type="character" w:customStyle="1" w:styleId="Char7">
    <w:name w:val="الاحادیث Char"/>
    <w:link w:val="a8"/>
    <w:rsid w:val="00F12C08"/>
    <w:rPr>
      <w:rFonts w:ascii="Times New Roman Bold" w:hAnsi="Times New Roman Bold" w:cs="KFGQPC Uthman Taha Naskh"/>
      <w:sz w:val="30"/>
      <w:szCs w:val="27"/>
      <w:lang w:bidi="ar-SY"/>
    </w:rPr>
  </w:style>
  <w:style w:type="paragraph" w:customStyle="1" w:styleId="a9">
    <w:name w:val="احادیث"/>
    <w:basedOn w:val="Normal"/>
    <w:link w:val="Char8"/>
    <w:qFormat/>
    <w:rsid w:val="007B72E4"/>
    <w:pPr>
      <w:widowControl w:val="0"/>
      <w:tabs>
        <w:tab w:val="right" w:pos="1971"/>
      </w:tabs>
      <w:spacing w:line="221" w:lineRule="auto"/>
      <w:ind w:firstLine="284"/>
      <w:jc w:val="both"/>
    </w:pPr>
    <w:rPr>
      <w:rFonts w:ascii="KFGQPC Uthman Taha Naskh" w:hAnsi="KFGQPC Uthman Taha Naskh" w:cs="KFGQPC Uthman Taha Naskh"/>
      <w:b/>
      <w:bCs/>
      <w:sz w:val="25"/>
      <w:szCs w:val="26"/>
    </w:rPr>
  </w:style>
  <w:style w:type="character" w:customStyle="1" w:styleId="Char8">
    <w:name w:val="احادیث Char"/>
    <w:link w:val="a9"/>
    <w:rsid w:val="007B72E4"/>
    <w:rPr>
      <w:rFonts w:ascii="KFGQPC Uthman Taha Naskh" w:hAnsi="KFGQPC Uthman Taha Naskh" w:cs="KFGQPC Uthman Taha Naskh"/>
      <w:b/>
      <w:bCs/>
      <w:sz w:val="25"/>
      <w:szCs w:val="26"/>
    </w:rPr>
  </w:style>
  <w:style w:type="paragraph" w:customStyle="1" w:styleId="StyleComplexBLotus12ptJustifiedFirstline05cmCharChar">
    <w:name w:val="Style (Complex) B Lotus 12 pt Justified First line:  0.5 cm Char Char"/>
    <w:basedOn w:val="Normal"/>
    <w:rsid w:val="00573B5B"/>
    <w:pPr>
      <w:spacing w:line="192" w:lineRule="auto"/>
      <w:ind w:firstLine="284"/>
      <w:jc w:val="both"/>
    </w:pPr>
    <w:rPr>
      <w:rFonts w:ascii="B Badr" w:eastAsia="B Badr" w:hAnsi="B Badr" w:cs="B Badr"/>
      <w:sz w:val="24"/>
      <w:szCs w:val="24"/>
    </w:rPr>
  </w:style>
  <w:style w:type="character" w:customStyle="1" w:styleId="CommentTextChar">
    <w:name w:val="Comment Text Char"/>
    <w:link w:val="CommentText"/>
    <w:rsid w:val="00573B5B"/>
    <w:rPr>
      <w:szCs w:val="24"/>
    </w:rPr>
  </w:style>
  <w:style w:type="paragraph" w:customStyle="1" w:styleId="aa">
    <w:name w:val="آدرس ایه"/>
    <w:basedOn w:val="a"/>
    <w:link w:val="Char9"/>
    <w:uiPriority w:val="2"/>
    <w:unhideWhenUsed/>
    <w:qFormat/>
    <w:rsid w:val="005D6393"/>
    <w:rPr>
      <w:rFonts w:ascii="mylotus" w:hAnsi="mylotus"/>
      <w:szCs w:val="24"/>
      <w:lang w:val="en-US" w:eastAsia="en-US"/>
    </w:rPr>
  </w:style>
  <w:style w:type="character" w:customStyle="1" w:styleId="Char9">
    <w:name w:val="آدرس ایه Char"/>
    <w:link w:val="aa"/>
    <w:uiPriority w:val="2"/>
    <w:rsid w:val="005D6393"/>
    <w:rPr>
      <w:rFonts w:ascii="mylotus" w:hAnsi="mylotus" w:cs="mylotus"/>
      <w:sz w:val="24"/>
      <w:szCs w:val="24"/>
    </w:rPr>
  </w:style>
  <w:style w:type="paragraph" w:customStyle="1" w:styleId="ab">
    <w:name w:val="آيات"/>
    <w:basedOn w:val="a"/>
    <w:link w:val="Chara"/>
    <w:uiPriority w:val="2"/>
    <w:unhideWhenUsed/>
    <w:qFormat/>
    <w:rsid w:val="005D6393"/>
    <w:rPr>
      <w:rFonts w:ascii="KFGQPC Uthmanic Script HAFS" w:cs="KFGQPC Uthmanic Script HAFS"/>
      <w:sz w:val="28"/>
      <w:szCs w:val="28"/>
      <w:lang w:val="en-US" w:eastAsia="en-US"/>
    </w:rPr>
  </w:style>
  <w:style w:type="character" w:customStyle="1" w:styleId="Chara">
    <w:name w:val="آيات Char"/>
    <w:link w:val="ab"/>
    <w:uiPriority w:val="2"/>
    <w:rsid w:val="005D6393"/>
    <w:rPr>
      <w:rFonts w:ascii="KFGQPC Uthmanic Script HAFS" w:cs="KFGQPC Uthmanic Script HAFS"/>
      <w:sz w:val="28"/>
      <w:szCs w:val="28"/>
    </w:rPr>
  </w:style>
  <w:style w:type="paragraph" w:customStyle="1" w:styleId="ac">
    <w:name w:val="ادرس ایات"/>
    <w:basedOn w:val="Normal"/>
    <w:link w:val="Charb"/>
    <w:rsid w:val="002A109F"/>
    <w:pPr>
      <w:spacing w:line="214" w:lineRule="auto"/>
      <w:ind w:firstLine="340"/>
      <w:jc w:val="lowKashida"/>
    </w:pPr>
    <w:rPr>
      <w:rFonts w:ascii="mylotus" w:hAnsi="mylotus" w:cs="Times New Roman"/>
      <w:sz w:val="24"/>
      <w:szCs w:val="24"/>
      <w:lang w:val="x-none" w:eastAsia="x-none"/>
    </w:rPr>
  </w:style>
  <w:style w:type="paragraph" w:customStyle="1" w:styleId="ad">
    <w:name w:val="آدرس ایات"/>
    <w:basedOn w:val="Normal"/>
    <w:link w:val="Charc"/>
    <w:qFormat/>
    <w:rsid w:val="002A109F"/>
    <w:pPr>
      <w:spacing w:after="60" w:line="228" w:lineRule="auto"/>
      <w:ind w:firstLine="284"/>
      <w:jc w:val="both"/>
    </w:pPr>
    <w:rPr>
      <w:rFonts w:ascii="110_Besmellah" w:eastAsia="Calibri" w:hAnsi="110_Besmellah" w:cs="mylotus"/>
      <w:sz w:val="24"/>
      <w:szCs w:val="24"/>
    </w:rPr>
  </w:style>
  <w:style w:type="character" w:customStyle="1" w:styleId="Charc">
    <w:name w:val="آدرس ایات Char"/>
    <w:link w:val="ad"/>
    <w:rsid w:val="002A109F"/>
    <w:rPr>
      <w:rFonts w:ascii="110_Besmellah" w:eastAsia="Calibri" w:hAnsi="110_Besmellah" w:cs="mylotus"/>
      <w:sz w:val="24"/>
      <w:szCs w:val="24"/>
    </w:rPr>
  </w:style>
  <w:style w:type="character" w:customStyle="1" w:styleId="Charb">
    <w:name w:val="ادرس ایات Char"/>
    <w:link w:val="ac"/>
    <w:rsid w:val="002A109F"/>
    <w:rPr>
      <w:rFonts w:ascii="mylotus" w:hAnsi="mylotus" w:cs="Times New Roman"/>
      <w:sz w:val="24"/>
      <w:szCs w:val="24"/>
      <w:lang w:val="x-none" w:eastAsia="x-none"/>
    </w:rPr>
  </w:style>
  <w:style w:type="character" w:customStyle="1" w:styleId="FooterChar">
    <w:name w:val="Footer Char"/>
    <w:link w:val="Footer"/>
    <w:uiPriority w:val="99"/>
    <w:rsid w:val="009821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caption" w:qFormat="1"/>
    <w:lsdException w:name="footnote reference" w:uiPriority="99"/>
    <w:lsdException w:name="line number" w:uiPriority="1"/>
    <w:lsdException w:name="Title" w:qFormat="1"/>
    <w:lsdException w:name="Subtitle" w:qFormat="1"/>
    <w:lsdException w:name="Hyperlink" w:uiPriority="99"/>
    <w:lsdException w:name="Strong" w:uiPriority="1" w:qFormat="1"/>
    <w:lsdException w:name="Emphasis" w:uiPriority="1" w:qFormat="1"/>
    <w:lsdException w:name="Normal (Web)" w:uiPriority="99"/>
    <w:lsdException w:name="HTML Acronym" w:uiPriority="1"/>
    <w:lsdException w:name="HTML Cite" w:uiPriority="1"/>
    <w:lsdException w:name="HTML Code" w:uiPriority="1"/>
    <w:lsdException w:name="HTML Definition" w:uiPriority="1"/>
    <w:lsdException w:name="HTML Keyboard" w:uiPriority="1"/>
    <w:lsdException w:name="HTML Sample" w:uiPriority="1"/>
    <w:lsdException w:name="HTML Typewriter" w:uiPriority="1"/>
    <w:lsdException w:name="HTML Variable" w:uiPriority="1"/>
    <w:lsdException w:name="No List" w:uiPriority="99"/>
    <w:lsdException w:name="Placeholder Text" w:semiHidden="1" w:uiPriority="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 w:qFormat="1"/>
    <w:lsdException w:name="Intense Quote"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 w:qFormat="1"/>
    <w:lsdException w:name="Intense Emphasis" w:uiPriority="1" w:qFormat="1"/>
    <w:lsdException w:name="Subtle Reference" w:uiPriority="1" w:qFormat="1"/>
    <w:lsdException w:name="Intense Reference" w:uiPriority="1" w:qFormat="1"/>
    <w:lsdException w:name="Book Title" w:uiPriority="1" w:qFormat="1"/>
    <w:lsdException w:name="Bibliography" w:semiHidden="1" w:uiPriority="1" w:unhideWhenUsed="1"/>
    <w:lsdException w:name="TOC Heading" w:semiHidden="1" w:uiPriority="1" w:unhideWhenUsed="1" w:qFormat="1"/>
  </w:latentStyles>
  <w:style w:type="paragraph" w:default="1" w:styleId="Normal">
    <w:name w:val="Normal"/>
    <w:uiPriority w:val="1"/>
    <w:qFormat/>
    <w:rsid w:val="007D459A"/>
    <w:pPr>
      <w:bidi/>
    </w:pPr>
  </w:style>
  <w:style w:type="paragraph" w:styleId="Heading1">
    <w:name w:val="heading 1"/>
    <w:aliases w:val="تیتر اول"/>
    <w:basedOn w:val="Normal"/>
    <w:next w:val="Normal"/>
    <w:link w:val="Heading1Char"/>
    <w:qFormat/>
    <w:rsid w:val="000240FF"/>
    <w:pPr>
      <w:keepNext/>
      <w:spacing w:before="600" w:after="360"/>
      <w:jc w:val="center"/>
      <w:outlineLvl w:val="0"/>
    </w:pPr>
    <w:rPr>
      <w:rFonts w:cs="SKR HEAD1"/>
      <w:b/>
      <w:kern w:val="32"/>
      <w:sz w:val="24"/>
      <w:szCs w:val="36"/>
      <w:lang w:val="x-none" w:eastAsia="x-none"/>
    </w:rPr>
  </w:style>
  <w:style w:type="paragraph" w:styleId="Heading2">
    <w:name w:val="heading 2"/>
    <w:basedOn w:val="Normal"/>
    <w:next w:val="Normal"/>
    <w:uiPriority w:val="1"/>
    <w:qFormat/>
    <w:rsid w:val="00331FA1"/>
    <w:pPr>
      <w:keepNext/>
      <w:spacing w:before="240" w:after="120"/>
      <w:jc w:val="both"/>
      <w:outlineLvl w:val="1"/>
    </w:pPr>
    <w:rPr>
      <w:rFonts w:ascii="Arial" w:hAnsi="Arial" w:cs="Simplified Arabic"/>
      <w:b/>
      <w:bCs/>
      <w:sz w:val="28"/>
      <w:szCs w:val="36"/>
      <w:lang w:bidi="ar-SY"/>
    </w:rPr>
  </w:style>
  <w:style w:type="paragraph" w:styleId="Heading3">
    <w:name w:val="heading 3"/>
    <w:basedOn w:val="Normal"/>
    <w:next w:val="Normal"/>
    <w:uiPriority w:val="1"/>
    <w:qFormat/>
    <w:rsid w:val="00331FA1"/>
    <w:pPr>
      <w:keepNext/>
      <w:spacing w:before="240" w:after="120"/>
      <w:jc w:val="lowKashida"/>
      <w:outlineLvl w:val="2"/>
    </w:pPr>
    <w:rPr>
      <w:rFonts w:ascii="Arial" w:hAnsi="Arial" w:cs="Simplified Arabic"/>
      <w:b/>
      <w:bCs/>
      <w:sz w:val="28"/>
      <w:szCs w:val="32"/>
      <w:lang w:bidi="ar-SY"/>
    </w:rPr>
  </w:style>
  <w:style w:type="paragraph" w:styleId="Heading4">
    <w:name w:val="heading 4"/>
    <w:basedOn w:val="Normal"/>
    <w:next w:val="Normal"/>
    <w:uiPriority w:val="1"/>
    <w:qFormat/>
    <w:rsid w:val="00331FA1"/>
    <w:pPr>
      <w:keepNext/>
      <w:spacing w:before="240" w:after="60"/>
      <w:outlineLvl w:val="3"/>
    </w:pPr>
    <w:rPr>
      <w:rFonts w:cs="Simplified Arabic"/>
      <w:b/>
      <w:bCs/>
      <w:sz w:val="28"/>
      <w:szCs w:val="28"/>
    </w:rPr>
  </w:style>
  <w:style w:type="paragraph" w:styleId="Heading5">
    <w:name w:val="heading 5"/>
    <w:basedOn w:val="Normal"/>
    <w:next w:val="Normal"/>
    <w:uiPriority w:val="1"/>
    <w:qFormat/>
    <w:rsid w:val="00331FA1"/>
    <w:pPr>
      <w:keepNext/>
      <w:spacing w:before="240" w:after="60"/>
      <w:jc w:val="lowKashida"/>
      <w:outlineLvl w:val="4"/>
    </w:pPr>
    <w:rPr>
      <w:b/>
      <w:bCs/>
      <w:i/>
      <w:sz w:val="26"/>
      <w:szCs w:val="32"/>
    </w:rPr>
  </w:style>
  <w:style w:type="paragraph" w:styleId="Heading6">
    <w:name w:val="heading 6"/>
    <w:basedOn w:val="Normal"/>
    <w:next w:val="Normal"/>
    <w:uiPriority w:val="1"/>
    <w:qFormat/>
    <w:rsid w:val="00331FA1"/>
    <w:pPr>
      <w:keepNext/>
      <w:spacing w:before="240" w:after="60"/>
      <w:outlineLvl w:val="5"/>
    </w:pPr>
    <w:rPr>
      <w:b/>
      <w:bCs/>
      <w:sz w:val="22"/>
      <w:szCs w:val="32"/>
    </w:rPr>
  </w:style>
  <w:style w:type="paragraph" w:styleId="Heading7">
    <w:name w:val="heading 7"/>
    <w:basedOn w:val="Normal"/>
    <w:next w:val="Normal"/>
    <w:uiPriority w:val="1"/>
    <w:qFormat/>
    <w:pPr>
      <w:keepNext/>
      <w:widowControl w:val="0"/>
      <w:spacing w:before="120" w:line="216" w:lineRule="auto"/>
      <w:ind w:firstLine="74"/>
      <w:jc w:val="right"/>
      <w:outlineLvl w:val="6"/>
    </w:pPr>
    <w:rPr>
      <w:szCs w:val="32"/>
    </w:rPr>
  </w:style>
  <w:style w:type="paragraph" w:styleId="Heading8">
    <w:name w:val="heading 8"/>
    <w:basedOn w:val="Normal"/>
    <w:next w:val="Normal"/>
    <w:uiPriority w:val="1"/>
    <w:qFormat/>
    <w:pPr>
      <w:keepNext/>
      <w:outlineLvl w:val="7"/>
    </w:pPr>
    <w:rPr>
      <w:rFonts w:cs="Akhbar MT"/>
      <w:sz w:val="40"/>
      <w:szCs w:val="40"/>
    </w:rPr>
  </w:style>
  <w:style w:type="paragraph" w:styleId="Heading9">
    <w:name w:val="heading 9"/>
    <w:basedOn w:val="Normal"/>
    <w:next w:val="Normal"/>
    <w:uiPriority w:val="1"/>
    <w:qFormat/>
    <w:pPr>
      <w:keepNext/>
      <w:widowControl w:val="0"/>
      <w:spacing w:before="120" w:after="120" w:line="216" w:lineRule="auto"/>
      <w:ind w:left="4321" w:firstLine="720"/>
      <w:jc w:val="lowKashida"/>
      <w:outlineLvl w:val="8"/>
    </w:pPr>
    <w:rPr>
      <w:b/>
      <w:bCs/>
      <w:szCs w:val="32"/>
    </w:rPr>
  </w:style>
  <w:style w:type="character" w:default="1" w:styleId="DefaultParagraphFont">
    <w:name w:val="Default Paragraph Font"/>
    <w:uiPriority w:val="1"/>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noteText">
    <w:name w:val="footnote text"/>
    <w:aliases w:val="متن پاورقیFootnote Text"/>
    <w:basedOn w:val="Normal"/>
    <w:link w:val="FootnoteTextChar"/>
    <w:uiPriority w:val="99"/>
    <w:qFormat/>
    <w:rsid w:val="006A327B"/>
    <w:pPr>
      <w:jc w:val="both"/>
    </w:pPr>
    <w:rPr>
      <w:rFonts w:cs="USAMA NASKH"/>
      <w:szCs w:val="24"/>
      <w:lang w:val="x-none" w:eastAsia="x-none"/>
    </w:rPr>
  </w:style>
  <w:style w:type="character" w:styleId="FootnoteReference">
    <w:name w:val="footnote reference"/>
    <w:uiPriority w:val="99"/>
    <w:rsid w:val="00331FA1"/>
    <w:rPr>
      <w:rFonts w:cs="Times New Roman"/>
      <w:vertAlign w:val="superscript"/>
    </w:rPr>
  </w:style>
  <w:style w:type="paragraph" w:styleId="Header">
    <w:name w:val="header"/>
    <w:basedOn w:val="Normal"/>
    <w:link w:val="HeaderChar"/>
    <w:uiPriority w:val="99"/>
    <w:pPr>
      <w:tabs>
        <w:tab w:val="center" w:pos="4153"/>
        <w:tab w:val="right" w:pos="8306"/>
      </w:tabs>
    </w:pPr>
    <w:rPr>
      <w:lang w:val="x-none" w:eastAsia="x-none"/>
    </w:rPr>
  </w:style>
  <w:style w:type="character" w:styleId="PageNumber">
    <w:name w:val="page number"/>
    <w:rPr>
      <w:rFonts w:cs="Times New Roman"/>
    </w:r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uiPriority w:val="1"/>
    <w:pPr>
      <w:widowControl w:val="0"/>
      <w:spacing w:after="240" w:line="216" w:lineRule="auto"/>
      <w:jc w:val="lowKashida"/>
    </w:pPr>
    <w:rPr>
      <w:szCs w:val="32"/>
    </w:rPr>
  </w:style>
  <w:style w:type="paragraph" w:styleId="BodyTextIndent">
    <w:name w:val="Body Text Indent"/>
    <w:basedOn w:val="Normal"/>
    <w:uiPriority w:val="1"/>
    <w:pPr>
      <w:widowControl w:val="0"/>
      <w:spacing w:before="120" w:after="240" w:line="216" w:lineRule="auto"/>
      <w:ind w:firstLine="720"/>
      <w:jc w:val="both"/>
    </w:pPr>
    <w:rPr>
      <w:sz w:val="28"/>
      <w:szCs w:val="30"/>
    </w:rPr>
  </w:style>
  <w:style w:type="paragraph" w:styleId="BodyText2">
    <w:name w:val="Body Text 2"/>
    <w:basedOn w:val="Normal"/>
    <w:uiPriority w:val="1"/>
    <w:pPr>
      <w:spacing w:after="240" w:line="216" w:lineRule="auto"/>
      <w:jc w:val="both"/>
    </w:pPr>
    <w:rPr>
      <w:sz w:val="32"/>
      <w:szCs w:val="32"/>
    </w:rPr>
  </w:style>
  <w:style w:type="paragraph" w:styleId="TOC1">
    <w:name w:val="toc 1"/>
    <w:basedOn w:val="Normal"/>
    <w:next w:val="Normal"/>
    <w:uiPriority w:val="39"/>
    <w:qFormat/>
    <w:rsid w:val="007D37C8"/>
    <w:pPr>
      <w:spacing w:before="120" w:line="228" w:lineRule="auto"/>
    </w:pPr>
    <w:rPr>
      <w:rFonts w:cs="mylotus"/>
      <w:bCs/>
      <w:sz w:val="32"/>
      <w:szCs w:val="27"/>
      <w:lang w:eastAsia="ar-SA"/>
    </w:rPr>
  </w:style>
  <w:style w:type="paragraph" w:styleId="TOC2">
    <w:name w:val="toc 2"/>
    <w:basedOn w:val="Normal"/>
    <w:next w:val="Normal"/>
    <w:autoRedefine/>
    <w:uiPriority w:val="39"/>
    <w:qFormat/>
    <w:rsid w:val="003252CE"/>
    <w:pPr>
      <w:tabs>
        <w:tab w:val="right" w:leader="dot" w:pos="7304"/>
      </w:tabs>
      <w:spacing w:line="228" w:lineRule="auto"/>
      <w:ind w:left="340"/>
      <w:jc w:val="lowKashida"/>
    </w:pPr>
    <w:rPr>
      <w:rFonts w:cs="mylotus"/>
      <w:noProof/>
      <w:sz w:val="24"/>
      <w:szCs w:val="27"/>
      <w:lang w:eastAsia="ar-SA" w:bidi="ar-SY"/>
    </w:rPr>
  </w:style>
  <w:style w:type="paragraph" w:styleId="TOC3">
    <w:name w:val="toc 3"/>
    <w:basedOn w:val="Normal"/>
    <w:next w:val="Normal"/>
    <w:autoRedefine/>
    <w:uiPriority w:val="39"/>
    <w:unhideWhenUsed/>
    <w:qFormat/>
    <w:rsid w:val="006252E8"/>
    <w:pPr>
      <w:spacing w:line="228" w:lineRule="auto"/>
      <w:ind w:left="567"/>
    </w:pPr>
    <w:rPr>
      <w:rFonts w:ascii="Calibri" w:hAnsi="Calibri" w:cs="mylotus"/>
      <w:sz w:val="22"/>
      <w:szCs w:val="27"/>
    </w:rPr>
  </w:style>
  <w:style w:type="paragraph" w:styleId="TOC4">
    <w:name w:val="toc 4"/>
    <w:basedOn w:val="Normal"/>
    <w:next w:val="Normal"/>
    <w:autoRedefine/>
    <w:uiPriority w:val="39"/>
    <w:unhideWhenUsed/>
    <w:rsid w:val="007D37C8"/>
    <w:pPr>
      <w:bidi w:val="0"/>
      <w:spacing w:after="100" w:line="276" w:lineRule="auto"/>
      <w:ind w:left="660"/>
    </w:pPr>
    <w:rPr>
      <w:rFonts w:ascii="Calibri" w:hAnsi="Calibri" w:cs="Arial"/>
      <w:sz w:val="22"/>
      <w:szCs w:val="22"/>
    </w:rPr>
  </w:style>
  <w:style w:type="paragraph" w:styleId="TOC5">
    <w:name w:val="toc 5"/>
    <w:basedOn w:val="Normal"/>
    <w:next w:val="Normal"/>
    <w:autoRedefine/>
    <w:uiPriority w:val="39"/>
    <w:pPr>
      <w:ind w:left="800"/>
    </w:pPr>
    <w:rPr>
      <w:rFonts w:cs="Times New Roman"/>
      <w:szCs w:val="21"/>
    </w:rPr>
  </w:style>
  <w:style w:type="paragraph" w:styleId="TOC6">
    <w:name w:val="toc 6"/>
    <w:basedOn w:val="Normal"/>
    <w:next w:val="Normal"/>
    <w:autoRedefine/>
    <w:uiPriority w:val="39"/>
    <w:pPr>
      <w:ind w:left="1000"/>
    </w:pPr>
    <w:rPr>
      <w:rFonts w:cs="Times New Roman"/>
      <w:szCs w:val="21"/>
    </w:rPr>
  </w:style>
  <w:style w:type="paragraph" w:styleId="TOC7">
    <w:name w:val="toc 7"/>
    <w:basedOn w:val="Normal"/>
    <w:next w:val="Normal"/>
    <w:autoRedefine/>
    <w:uiPriority w:val="39"/>
    <w:pPr>
      <w:ind w:left="1200"/>
    </w:pPr>
    <w:rPr>
      <w:rFonts w:cs="Times New Roman"/>
      <w:szCs w:val="21"/>
    </w:rPr>
  </w:style>
  <w:style w:type="paragraph" w:styleId="TOC8">
    <w:name w:val="toc 8"/>
    <w:basedOn w:val="Normal"/>
    <w:next w:val="Normal"/>
    <w:autoRedefine/>
    <w:uiPriority w:val="39"/>
    <w:pPr>
      <w:ind w:left="1400"/>
    </w:pPr>
    <w:rPr>
      <w:rFonts w:cs="Times New Roman"/>
      <w:szCs w:val="21"/>
    </w:rPr>
  </w:style>
  <w:style w:type="paragraph" w:styleId="TOC9">
    <w:name w:val="toc 9"/>
    <w:basedOn w:val="Normal"/>
    <w:next w:val="Normal"/>
    <w:autoRedefine/>
    <w:uiPriority w:val="39"/>
    <w:pPr>
      <w:ind w:left="1600"/>
    </w:pPr>
    <w:rPr>
      <w:rFonts w:cs="Times New Roman"/>
      <w:szCs w:val="21"/>
    </w:rPr>
  </w:style>
  <w:style w:type="character" w:styleId="Hyperlink">
    <w:name w:val="Hyperlink"/>
    <w:uiPriority w:val="99"/>
    <w:rPr>
      <w:rFonts w:cs="Times New Roman"/>
      <w:color w:val="0000FF"/>
      <w:u w:val="single"/>
    </w:rPr>
  </w:style>
  <w:style w:type="character" w:styleId="FollowedHyperlink">
    <w:name w:val="FollowedHyperlink"/>
    <w:uiPriority w:val="1"/>
    <w:rPr>
      <w:rFonts w:cs="Times New Roman"/>
      <w:color w:val="800080"/>
      <w:u w:val="single"/>
    </w:rPr>
  </w:style>
  <w:style w:type="character" w:customStyle="1" w:styleId="LotusLinotype14">
    <w:name w:val="نمط مرجع حاشية سفلية + (العربية وغيرها) Lotus Linotype ‏14 نقطة"/>
    <w:uiPriority w:val="1"/>
    <w:rsid w:val="003B62F1"/>
    <w:rPr>
      <w:rFonts w:cs="Lotus Linotype"/>
      <w:sz w:val="28"/>
      <w:szCs w:val="36"/>
      <w:vertAlign w:val="superscript"/>
    </w:rPr>
  </w:style>
  <w:style w:type="paragraph" w:styleId="EndnoteText">
    <w:name w:val="endnote text"/>
    <w:basedOn w:val="Normal"/>
    <w:uiPriority w:val="1"/>
    <w:semiHidden/>
    <w:rsid w:val="00E509EE"/>
    <w:pPr>
      <w:autoSpaceDE w:val="0"/>
      <w:autoSpaceDN w:val="0"/>
    </w:pPr>
  </w:style>
  <w:style w:type="character" w:styleId="EndnoteReference">
    <w:name w:val="endnote reference"/>
    <w:uiPriority w:val="1"/>
    <w:semiHidden/>
    <w:rsid w:val="00E509EE"/>
    <w:rPr>
      <w:vertAlign w:val="superscript"/>
    </w:rPr>
  </w:style>
  <w:style w:type="paragraph" w:styleId="BodyTextIndent2">
    <w:name w:val="Body Text Indent 2"/>
    <w:basedOn w:val="Normal"/>
    <w:uiPriority w:val="1"/>
    <w:rsid w:val="00E509EE"/>
    <w:pPr>
      <w:spacing w:after="120" w:line="480" w:lineRule="auto"/>
      <w:ind w:left="283"/>
    </w:pPr>
  </w:style>
  <w:style w:type="character" w:styleId="CommentReference">
    <w:name w:val="annotation reference"/>
    <w:uiPriority w:val="1"/>
    <w:semiHidden/>
    <w:rsid w:val="00E509EE"/>
    <w:rPr>
      <w:sz w:val="16"/>
      <w:szCs w:val="20"/>
    </w:rPr>
  </w:style>
  <w:style w:type="paragraph" w:styleId="CommentText">
    <w:name w:val="annotation text"/>
    <w:basedOn w:val="Normal"/>
    <w:link w:val="CommentTextChar"/>
    <w:rsid w:val="00E509EE"/>
    <w:rPr>
      <w:szCs w:val="24"/>
    </w:rPr>
  </w:style>
  <w:style w:type="paragraph" w:styleId="BodyTextIndent3">
    <w:name w:val="Body Text Indent 3"/>
    <w:basedOn w:val="Normal"/>
    <w:uiPriority w:val="1"/>
    <w:rsid w:val="00E509EE"/>
    <w:pPr>
      <w:widowControl w:val="0"/>
      <w:spacing w:after="120"/>
      <w:ind w:firstLine="567"/>
      <w:jc w:val="lowKashida"/>
    </w:pPr>
    <w:rPr>
      <w:rFonts w:ascii="AGA Arabesque" w:hAnsi="AGA Arabesque" w:cs="AlTarikh"/>
      <w:sz w:val="32"/>
      <w:szCs w:val="30"/>
    </w:rPr>
  </w:style>
  <w:style w:type="paragraph" w:styleId="DocumentMap">
    <w:name w:val="Document Map"/>
    <w:basedOn w:val="Normal"/>
    <w:uiPriority w:val="1"/>
    <w:semiHidden/>
    <w:rsid w:val="00E509EE"/>
    <w:pPr>
      <w:shd w:val="clear" w:color="auto" w:fill="000080"/>
    </w:pPr>
    <w:rPr>
      <w:rFonts w:ascii="Tahoma" w:hAnsi="Tahoma" w:cs="Tahoma"/>
    </w:rPr>
  </w:style>
  <w:style w:type="character" w:customStyle="1" w:styleId="AGAArabesqueLotu">
    <w:name w:val="نمط مرجع حاشية سفلية + AGA Arabesque (رمز) (العربية وغيرها) Lotu..."/>
    <w:uiPriority w:val="1"/>
    <w:rsid w:val="00E509EE"/>
    <w:rPr>
      <w:rFonts w:ascii="AGA Arabesque" w:hAnsi="AGA Arabesque" w:cs="Simplified Arabic"/>
      <w:sz w:val="32"/>
      <w:szCs w:val="28"/>
      <w:vertAlign w:val="baseline"/>
    </w:rPr>
  </w:style>
  <w:style w:type="paragraph" w:styleId="CommentSubject">
    <w:name w:val="annotation subject"/>
    <w:basedOn w:val="CommentText"/>
    <w:next w:val="CommentText"/>
    <w:uiPriority w:val="1"/>
    <w:semiHidden/>
    <w:rsid w:val="00E509EE"/>
    <w:rPr>
      <w:b/>
      <w:bCs/>
      <w:szCs w:val="20"/>
    </w:rPr>
  </w:style>
  <w:style w:type="paragraph" w:styleId="BalloonText">
    <w:name w:val="Balloon Text"/>
    <w:basedOn w:val="Normal"/>
    <w:uiPriority w:val="1"/>
    <w:semiHidden/>
    <w:rsid w:val="00E509EE"/>
    <w:rPr>
      <w:rFonts w:ascii="Tahoma" w:hAnsi="Tahoma" w:cs="Tahoma"/>
      <w:sz w:val="16"/>
      <w:szCs w:val="16"/>
    </w:rPr>
  </w:style>
  <w:style w:type="character" w:customStyle="1" w:styleId="LotusLinotype140">
    <w:name w:val="نمط (العربية وغيرها) Lotus Linotype (العربية وغيرها) ‏14 نقطة"/>
    <w:uiPriority w:val="1"/>
    <w:rsid w:val="00E509EE"/>
    <w:rPr>
      <w:rFonts w:cs="Lotus Linotype"/>
      <w:szCs w:val="30"/>
    </w:rPr>
  </w:style>
  <w:style w:type="paragraph" w:customStyle="1" w:styleId="6">
    <w:name w:val="نمط كشيدة صغيرة بعد:  6 نقطة"/>
    <w:basedOn w:val="Normal"/>
    <w:uiPriority w:val="1"/>
    <w:rsid w:val="00EB4E98"/>
    <w:pPr>
      <w:spacing w:after="120"/>
      <w:jc w:val="lowKashida"/>
    </w:pPr>
    <w:rPr>
      <w:rFonts w:ascii="AGA Arabesque" w:hAnsi="AGA Arabesque" w:cs="Lotus Linotype"/>
      <w:sz w:val="32"/>
      <w:szCs w:val="28"/>
    </w:rPr>
  </w:style>
  <w:style w:type="paragraph" w:styleId="Index1">
    <w:name w:val="index 1"/>
    <w:basedOn w:val="Normal"/>
    <w:next w:val="Normal"/>
    <w:autoRedefine/>
    <w:uiPriority w:val="1"/>
    <w:semiHidden/>
    <w:rsid w:val="00EB4E98"/>
    <w:pPr>
      <w:ind w:left="320" w:hanging="320"/>
    </w:pPr>
    <w:rPr>
      <w:rFonts w:ascii="AGA Arabesque" w:hAnsi="AGA Arabesque" w:cs="AlTarikh"/>
      <w:sz w:val="32"/>
      <w:szCs w:val="30"/>
    </w:rPr>
  </w:style>
  <w:style w:type="paragraph" w:styleId="Index2">
    <w:name w:val="index 2"/>
    <w:basedOn w:val="Normal"/>
    <w:next w:val="Normal"/>
    <w:autoRedefine/>
    <w:uiPriority w:val="1"/>
    <w:semiHidden/>
    <w:rsid w:val="00EB4E98"/>
    <w:pPr>
      <w:ind w:left="640" w:hanging="320"/>
    </w:pPr>
    <w:rPr>
      <w:rFonts w:ascii="AGA Arabesque" w:hAnsi="AGA Arabesque" w:cs="AlTarikh"/>
      <w:sz w:val="32"/>
      <w:szCs w:val="30"/>
    </w:rPr>
  </w:style>
  <w:style w:type="paragraph" w:styleId="Index3">
    <w:name w:val="index 3"/>
    <w:basedOn w:val="Normal"/>
    <w:next w:val="Normal"/>
    <w:autoRedefine/>
    <w:uiPriority w:val="1"/>
    <w:semiHidden/>
    <w:rsid w:val="00EB4E98"/>
    <w:pPr>
      <w:ind w:left="960" w:hanging="320"/>
    </w:pPr>
    <w:rPr>
      <w:rFonts w:ascii="AGA Arabesque" w:hAnsi="AGA Arabesque" w:cs="AlTarikh"/>
      <w:sz w:val="32"/>
      <w:szCs w:val="30"/>
    </w:rPr>
  </w:style>
  <w:style w:type="paragraph" w:styleId="Index4">
    <w:name w:val="index 4"/>
    <w:basedOn w:val="Normal"/>
    <w:next w:val="Normal"/>
    <w:autoRedefine/>
    <w:uiPriority w:val="1"/>
    <w:semiHidden/>
    <w:rsid w:val="00EB4E98"/>
    <w:pPr>
      <w:ind w:left="1280" w:hanging="320"/>
    </w:pPr>
    <w:rPr>
      <w:rFonts w:ascii="AGA Arabesque" w:hAnsi="AGA Arabesque" w:cs="AlTarikh"/>
      <w:sz w:val="32"/>
      <w:szCs w:val="30"/>
    </w:rPr>
  </w:style>
  <w:style w:type="paragraph" w:styleId="Index5">
    <w:name w:val="index 5"/>
    <w:basedOn w:val="Normal"/>
    <w:next w:val="Normal"/>
    <w:autoRedefine/>
    <w:uiPriority w:val="1"/>
    <w:semiHidden/>
    <w:rsid w:val="00EB4E98"/>
    <w:pPr>
      <w:ind w:left="1600" w:hanging="320"/>
    </w:pPr>
    <w:rPr>
      <w:rFonts w:ascii="AGA Arabesque" w:hAnsi="AGA Arabesque" w:cs="AlTarikh"/>
      <w:sz w:val="32"/>
      <w:szCs w:val="30"/>
    </w:rPr>
  </w:style>
  <w:style w:type="paragraph" w:styleId="Index6">
    <w:name w:val="index 6"/>
    <w:basedOn w:val="Normal"/>
    <w:next w:val="Normal"/>
    <w:autoRedefine/>
    <w:uiPriority w:val="1"/>
    <w:semiHidden/>
    <w:rsid w:val="00EB4E98"/>
    <w:pPr>
      <w:ind w:left="1920" w:hanging="320"/>
    </w:pPr>
    <w:rPr>
      <w:rFonts w:ascii="AGA Arabesque" w:hAnsi="AGA Arabesque" w:cs="AlTarikh"/>
      <w:sz w:val="32"/>
      <w:szCs w:val="30"/>
    </w:rPr>
  </w:style>
  <w:style w:type="paragraph" w:styleId="Index7">
    <w:name w:val="index 7"/>
    <w:basedOn w:val="Normal"/>
    <w:next w:val="Normal"/>
    <w:autoRedefine/>
    <w:uiPriority w:val="1"/>
    <w:semiHidden/>
    <w:rsid w:val="00EB4E98"/>
    <w:pPr>
      <w:ind w:left="2240" w:hanging="320"/>
    </w:pPr>
    <w:rPr>
      <w:rFonts w:ascii="AGA Arabesque" w:hAnsi="AGA Arabesque" w:cs="AlTarikh"/>
      <w:sz w:val="32"/>
      <w:szCs w:val="30"/>
    </w:rPr>
  </w:style>
  <w:style w:type="paragraph" w:styleId="Index8">
    <w:name w:val="index 8"/>
    <w:basedOn w:val="Normal"/>
    <w:next w:val="Normal"/>
    <w:autoRedefine/>
    <w:uiPriority w:val="1"/>
    <w:semiHidden/>
    <w:rsid w:val="00EB4E98"/>
    <w:pPr>
      <w:ind w:left="2560" w:hanging="320"/>
    </w:pPr>
    <w:rPr>
      <w:rFonts w:ascii="AGA Arabesque" w:hAnsi="AGA Arabesque" w:cs="AlTarikh"/>
      <w:sz w:val="32"/>
      <w:szCs w:val="30"/>
    </w:rPr>
  </w:style>
  <w:style w:type="paragraph" w:styleId="Index9">
    <w:name w:val="index 9"/>
    <w:basedOn w:val="Normal"/>
    <w:next w:val="Normal"/>
    <w:autoRedefine/>
    <w:uiPriority w:val="1"/>
    <w:semiHidden/>
    <w:rsid w:val="00EB4E98"/>
    <w:pPr>
      <w:ind w:left="2880" w:hanging="320"/>
    </w:pPr>
    <w:rPr>
      <w:rFonts w:ascii="AGA Arabesque" w:hAnsi="AGA Arabesque" w:cs="AlTarikh"/>
      <w:sz w:val="32"/>
      <w:szCs w:val="30"/>
    </w:rPr>
  </w:style>
  <w:style w:type="paragraph" w:styleId="Title">
    <w:name w:val="Title"/>
    <w:basedOn w:val="Normal"/>
    <w:uiPriority w:val="1"/>
    <w:qFormat/>
    <w:rsid w:val="00EB4E98"/>
    <w:pPr>
      <w:spacing w:before="240" w:after="60"/>
      <w:jc w:val="center"/>
      <w:outlineLvl w:val="0"/>
    </w:pPr>
    <w:rPr>
      <w:rFonts w:ascii="Arial" w:hAnsi="Arial" w:cs="Arial"/>
      <w:b/>
      <w:bCs/>
      <w:kern w:val="28"/>
      <w:sz w:val="32"/>
      <w:szCs w:val="32"/>
    </w:rPr>
  </w:style>
  <w:style w:type="paragraph" w:styleId="HTMLPreformatted">
    <w:name w:val="HTML Preformatted"/>
    <w:basedOn w:val="Normal"/>
    <w:uiPriority w:val="1"/>
    <w:rsid w:val="00EB4E98"/>
    <w:rPr>
      <w:rFonts w:ascii="Courier New" w:hAnsi="Courier New" w:cs="Courier New"/>
    </w:rPr>
  </w:style>
  <w:style w:type="paragraph" w:styleId="Date">
    <w:name w:val="Date"/>
    <w:basedOn w:val="Normal"/>
    <w:next w:val="Normal"/>
    <w:uiPriority w:val="1"/>
    <w:rsid w:val="00EB4E98"/>
    <w:rPr>
      <w:rFonts w:ascii="AGA Arabesque" w:hAnsi="AGA Arabesque" w:cs="AlTarikh"/>
      <w:sz w:val="32"/>
      <w:szCs w:val="30"/>
    </w:rPr>
  </w:style>
  <w:style w:type="paragraph" w:styleId="Salutation">
    <w:name w:val="Salutation"/>
    <w:basedOn w:val="Normal"/>
    <w:next w:val="Normal"/>
    <w:uiPriority w:val="1"/>
    <w:rsid w:val="00EB4E98"/>
    <w:rPr>
      <w:rFonts w:ascii="AGA Arabesque" w:hAnsi="AGA Arabesque" w:cs="AlTarikh"/>
      <w:sz w:val="32"/>
      <w:szCs w:val="30"/>
    </w:rPr>
  </w:style>
  <w:style w:type="paragraph" w:styleId="Caption">
    <w:name w:val="caption"/>
    <w:basedOn w:val="Normal"/>
    <w:next w:val="Normal"/>
    <w:uiPriority w:val="1"/>
    <w:qFormat/>
    <w:rsid w:val="00EB4E98"/>
    <w:rPr>
      <w:rFonts w:ascii="AGA Arabesque" w:hAnsi="AGA Arabesque" w:cs="AlTarikh"/>
      <w:b/>
      <w:bCs/>
    </w:rPr>
  </w:style>
  <w:style w:type="paragraph" w:styleId="Signature">
    <w:name w:val="Signature"/>
    <w:basedOn w:val="Normal"/>
    <w:uiPriority w:val="1"/>
    <w:rsid w:val="00EB4E98"/>
    <w:pPr>
      <w:ind w:left="4252"/>
    </w:pPr>
    <w:rPr>
      <w:rFonts w:ascii="AGA Arabesque" w:hAnsi="AGA Arabesque" w:cs="AlTarikh"/>
      <w:sz w:val="32"/>
      <w:szCs w:val="30"/>
    </w:rPr>
  </w:style>
  <w:style w:type="paragraph" w:styleId="E-mailSignature">
    <w:name w:val="E-mail Signature"/>
    <w:basedOn w:val="Normal"/>
    <w:uiPriority w:val="1"/>
    <w:rsid w:val="00EB4E98"/>
    <w:rPr>
      <w:rFonts w:ascii="AGA Arabesque" w:hAnsi="AGA Arabesque" w:cs="AlTarikh"/>
      <w:sz w:val="32"/>
      <w:szCs w:val="30"/>
    </w:rPr>
  </w:style>
  <w:style w:type="paragraph" w:styleId="TableofFigures">
    <w:name w:val="table of figures"/>
    <w:basedOn w:val="Normal"/>
    <w:next w:val="Normal"/>
    <w:uiPriority w:val="1"/>
    <w:semiHidden/>
    <w:rsid w:val="00EB4E98"/>
    <w:rPr>
      <w:rFonts w:ascii="AGA Arabesque" w:hAnsi="AGA Arabesque" w:cs="AlTarikh"/>
      <w:sz w:val="32"/>
      <w:szCs w:val="30"/>
    </w:rPr>
  </w:style>
  <w:style w:type="paragraph" w:styleId="TableofAuthorities">
    <w:name w:val="table of authorities"/>
    <w:basedOn w:val="Normal"/>
    <w:next w:val="Normal"/>
    <w:uiPriority w:val="1"/>
    <w:semiHidden/>
    <w:rsid w:val="00EB4E98"/>
    <w:pPr>
      <w:ind w:left="320" w:hanging="320"/>
    </w:pPr>
    <w:rPr>
      <w:rFonts w:ascii="AGA Arabesque" w:hAnsi="AGA Arabesque" w:cs="AlTarikh"/>
      <w:sz w:val="32"/>
      <w:szCs w:val="30"/>
    </w:rPr>
  </w:style>
  <w:style w:type="paragraph" w:styleId="Closing">
    <w:name w:val="Closing"/>
    <w:basedOn w:val="Normal"/>
    <w:uiPriority w:val="1"/>
    <w:rsid w:val="00EB4E98"/>
    <w:pPr>
      <w:ind w:left="4252"/>
    </w:pPr>
    <w:rPr>
      <w:rFonts w:ascii="AGA Arabesque" w:hAnsi="AGA Arabesque" w:cs="AlTarikh"/>
      <w:sz w:val="32"/>
      <w:szCs w:val="30"/>
    </w:rPr>
  </w:style>
  <w:style w:type="paragraph" w:styleId="MessageHeader">
    <w:name w:val="Message Header"/>
    <w:basedOn w:val="Normal"/>
    <w:uiPriority w:val="1"/>
    <w:rsid w:val="00EB4E9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EB4E98"/>
    <w:rPr>
      <w:rFonts w:cs="Times New Roman"/>
      <w:sz w:val="24"/>
      <w:szCs w:val="24"/>
    </w:rPr>
  </w:style>
  <w:style w:type="paragraph" w:styleId="NormalIndent">
    <w:name w:val="Normal Indent"/>
    <w:basedOn w:val="Normal"/>
    <w:uiPriority w:val="1"/>
    <w:rsid w:val="00EB4E98"/>
    <w:pPr>
      <w:ind w:left="720"/>
    </w:pPr>
    <w:rPr>
      <w:rFonts w:ascii="AGA Arabesque" w:hAnsi="AGA Arabesque" w:cs="AlTarikh"/>
      <w:sz w:val="32"/>
      <w:szCs w:val="30"/>
    </w:rPr>
  </w:style>
  <w:style w:type="paragraph" w:styleId="HTMLAddress">
    <w:name w:val="HTML Address"/>
    <w:basedOn w:val="Normal"/>
    <w:uiPriority w:val="1"/>
    <w:rsid w:val="00EB4E98"/>
    <w:rPr>
      <w:rFonts w:ascii="AGA Arabesque" w:hAnsi="AGA Arabesque" w:cs="AlTarikh"/>
      <w:i/>
      <w:iCs/>
      <w:sz w:val="32"/>
      <w:szCs w:val="30"/>
    </w:rPr>
  </w:style>
  <w:style w:type="paragraph" w:styleId="TOAHeading">
    <w:name w:val="toa heading"/>
    <w:basedOn w:val="Normal"/>
    <w:next w:val="Normal"/>
    <w:uiPriority w:val="1"/>
    <w:semiHidden/>
    <w:rsid w:val="00EB4E98"/>
    <w:pPr>
      <w:spacing w:before="120"/>
    </w:pPr>
    <w:rPr>
      <w:rFonts w:ascii="Arial" w:hAnsi="Arial" w:cs="Arial"/>
      <w:b/>
      <w:bCs/>
      <w:sz w:val="24"/>
      <w:szCs w:val="24"/>
    </w:rPr>
  </w:style>
  <w:style w:type="paragraph" w:styleId="Subtitle">
    <w:name w:val="Subtitle"/>
    <w:basedOn w:val="Normal"/>
    <w:uiPriority w:val="1"/>
    <w:qFormat/>
    <w:rsid w:val="00EB4E98"/>
    <w:pPr>
      <w:spacing w:after="60"/>
      <w:jc w:val="center"/>
      <w:outlineLvl w:val="1"/>
    </w:pPr>
    <w:rPr>
      <w:rFonts w:ascii="Arial" w:hAnsi="Arial" w:cs="Arial"/>
      <w:sz w:val="24"/>
      <w:szCs w:val="24"/>
    </w:rPr>
  </w:style>
  <w:style w:type="paragraph" w:styleId="IndexHeading">
    <w:name w:val="index heading"/>
    <w:basedOn w:val="Normal"/>
    <w:next w:val="Index1"/>
    <w:uiPriority w:val="1"/>
    <w:semiHidden/>
    <w:rsid w:val="00EB4E98"/>
    <w:rPr>
      <w:rFonts w:ascii="Arial" w:hAnsi="Arial" w:cs="Arial"/>
      <w:b/>
      <w:bCs/>
      <w:sz w:val="32"/>
      <w:szCs w:val="30"/>
    </w:rPr>
  </w:style>
  <w:style w:type="paragraph" w:styleId="EnvelopeAddress">
    <w:name w:val="envelope address"/>
    <w:basedOn w:val="Normal"/>
    <w:uiPriority w:val="1"/>
    <w:rsid w:val="00EB4E98"/>
    <w:pPr>
      <w:framePr w:w="7920" w:h="1980" w:hRule="exact" w:hSpace="180" w:wrap="auto" w:hAnchor="page" w:xAlign="center" w:yAlign="bottom"/>
      <w:ind w:left="2880"/>
    </w:pPr>
    <w:rPr>
      <w:rFonts w:ascii="Arial" w:hAnsi="Arial" w:cs="Arial"/>
      <w:sz w:val="24"/>
      <w:szCs w:val="24"/>
    </w:rPr>
  </w:style>
  <w:style w:type="paragraph" w:styleId="NoteHeading">
    <w:name w:val="Note Heading"/>
    <w:basedOn w:val="Normal"/>
    <w:next w:val="Normal"/>
    <w:uiPriority w:val="1"/>
    <w:rsid w:val="00EB4E98"/>
    <w:rPr>
      <w:rFonts w:ascii="AGA Arabesque" w:hAnsi="AGA Arabesque" w:cs="AlTarikh"/>
      <w:sz w:val="32"/>
      <w:szCs w:val="30"/>
    </w:rPr>
  </w:style>
  <w:style w:type="paragraph" w:styleId="List">
    <w:name w:val="List"/>
    <w:basedOn w:val="Normal"/>
    <w:uiPriority w:val="1"/>
    <w:rsid w:val="00EB4E98"/>
    <w:pPr>
      <w:ind w:left="283" w:hanging="283"/>
    </w:pPr>
    <w:rPr>
      <w:rFonts w:ascii="AGA Arabesque" w:hAnsi="AGA Arabesque" w:cs="AlTarikh"/>
      <w:sz w:val="32"/>
      <w:szCs w:val="30"/>
    </w:rPr>
  </w:style>
  <w:style w:type="paragraph" w:styleId="List2">
    <w:name w:val="List 2"/>
    <w:basedOn w:val="Normal"/>
    <w:uiPriority w:val="1"/>
    <w:rsid w:val="00EB4E98"/>
    <w:pPr>
      <w:ind w:left="566" w:hanging="283"/>
    </w:pPr>
    <w:rPr>
      <w:rFonts w:ascii="AGA Arabesque" w:hAnsi="AGA Arabesque" w:cs="AlTarikh"/>
      <w:sz w:val="32"/>
      <w:szCs w:val="30"/>
    </w:rPr>
  </w:style>
  <w:style w:type="paragraph" w:styleId="List3">
    <w:name w:val="List 3"/>
    <w:basedOn w:val="Normal"/>
    <w:uiPriority w:val="1"/>
    <w:rsid w:val="00EB4E98"/>
    <w:pPr>
      <w:ind w:left="849" w:hanging="283"/>
    </w:pPr>
    <w:rPr>
      <w:rFonts w:ascii="AGA Arabesque" w:hAnsi="AGA Arabesque" w:cs="AlTarikh"/>
      <w:sz w:val="32"/>
      <w:szCs w:val="30"/>
    </w:rPr>
  </w:style>
  <w:style w:type="paragraph" w:styleId="List4">
    <w:name w:val="List 4"/>
    <w:basedOn w:val="Normal"/>
    <w:uiPriority w:val="1"/>
    <w:rsid w:val="00EB4E98"/>
    <w:pPr>
      <w:ind w:left="1132" w:hanging="283"/>
    </w:pPr>
    <w:rPr>
      <w:rFonts w:ascii="AGA Arabesque" w:hAnsi="AGA Arabesque" w:cs="AlTarikh"/>
      <w:sz w:val="32"/>
      <w:szCs w:val="30"/>
    </w:rPr>
  </w:style>
  <w:style w:type="paragraph" w:styleId="List5">
    <w:name w:val="List 5"/>
    <w:basedOn w:val="Normal"/>
    <w:uiPriority w:val="1"/>
    <w:rsid w:val="00EB4E98"/>
    <w:pPr>
      <w:ind w:left="1415" w:hanging="283"/>
    </w:pPr>
    <w:rPr>
      <w:rFonts w:ascii="AGA Arabesque" w:hAnsi="AGA Arabesque" w:cs="AlTarikh"/>
      <w:sz w:val="32"/>
      <w:szCs w:val="30"/>
    </w:rPr>
  </w:style>
  <w:style w:type="paragraph" w:styleId="ListNumber">
    <w:name w:val="List Number"/>
    <w:basedOn w:val="Normal"/>
    <w:uiPriority w:val="1"/>
    <w:rsid w:val="00EB4E98"/>
    <w:pPr>
      <w:numPr>
        <w:numId w:val="9"/>
      </w:numPr>
    </w:pPr>
    <w:rPr>
      <w:rFonts w:ascii="AGA Arabesque" w:hAnsi="AGA Arabesque" w:cs="AlTarikh"/>
      <w:sz w:val="32"/>
      <w:szCs w:val="30"/>
    </w:rPr>
  </w:style>
  <w:style w:type="paragraph" w:styleId="ListNumber2">
    <w:name w:val="List Number 2"/>
    <w:basedOn w:val="Normal"/>
    <w:uiPriority w:val="1"/>
    <w:rsid w:val="00EB4E98"/>
    <w:pPr>
      <w:numPr>
        <w:numId w:val="10"/>
      </w:numPr>
    </w:pPr>
    <w:rPr>
      <w:rFonts w:ascii="AGA Arabesque" w:hAnsi="AGA Arabesque" w:cs="AlTarikh"/>
      <w:sz w:val="32"/>
      <w:szCs w:val="30"/>
    </w:rPr>
  </w:style>
  <w:style w:type="paragraph" w:styleId="ListNumber3">
    <w:name w:val="List Number 3"/>
    <w:basedOn w:val="Normal"/>
    <w:uiPriority w:val="1"/>
    <w:rsid w:val="00EB4E98"/>
    <w:pPr>
      <w:numPr>
        <w:numId w:val="11"/>
      </w:numPr>
    </w:pPr>
    <w:rPr>
      <w:rFonts w:ascii="AGA Arabesque" w:hAnsi="AGA Arabesque" w:cs="AlTarikh"/>
      <w:sz w:val="32"/>
      <w:szCs w:val="30"/>
    </w:rPr>
  </w:style>
  <w:style w:type="paragraph" w:styleId="ListNumber4">
    <w:name w:val="List Number 4"/>
    <w:basedOn w:val="Normal"/>
    <w:uiPriority w:val="1"/>
    <w:rsid w:val="00EB4E98"/>
    <w:pPr>
      <w:numPr>
        <w:numId w:val="12"/>
      </w:numPr>
    </w:pPr>
    <w:rPr>
      <w:rFonts w:ascii="AGA Arabesque" w:hAnsi="AGA Arabesque" w:cs="AlTarikh"/>
      <w:sz w:val="32"/>
      <w:szCs w:val="30"/>
    </w:rPr>
  </w:style>
  <w:style w:type="paragraph" w:styleId="ListNumber5">
    <w:name w:val="List Number 5"/>
    <w:basedOn w:val="Normal"/>
    <w:uiPriority w:val="1"/>
    <w:rsid w:val="00EB4E98"/>
    <w:pPr>
      <w:numPr>
        <w:numId w:val="13"/>
      </w:numPr>
    </w:pPr>
    <w:rPr>
      <w:rFonts w:ascii="AGA Arabesque" w:hAnsi="AGA Arabesque" w:cs="AlTarikh"/>
      <w:sz w:val="32"/>
      <w:szCs w:val="30"/>
    </w:rPr>
  </w:style>
  <w:style w:type="paragraph" w:styleId="ListContinue">
    <w:name w:val="List Continue"/>
    <w:basedOn w:val="Normal"/>
    <w:uiPriority w:val="1"/>
    <w:rsid w:val="00EB4E98"/>
    <w:pPr>
      <w:spacing w:after="120"/>
      <w:ind w:left="283"/>
    </w:pPr>
    <w:rPr>
      <w:rFonts w:ascii="AGA Arabesque" w:hAnsi="AGA Arabesque" w:cs="AlTarikh"/>
      <w:sz w:val="32"/>
      <w:szCs w:val="30"/>
    </w:rPr>
  </w:style>
  <w:style w:type="paragraph" w:styleId="ListContinue2">
    <w:name w:val="List Continue 2"/>
    <w:basedOn w:val="Normal"/>
    <w:uiPriority w:val="1"/>
    <w:rsid w:val="00EB4E98"/>
    <w:pPr>
      <w:spacing w:after="120"/>
      <w:ind w:left="566"/>
    </w:pPr>
    <w:rPr>
      <w:rFonts w:ascii="AGA Arabesque" w:hAnsi="AGA Arabesque" w:cs="AlTarikh"/>
      <w:sz w:val="32"/>
      <w:szCs w:val="30"/>
    </w:rPr>
  </w:style>
  <w:style w:type="paragraph" w:styleId="ListContinue3">
    <w:name w:val="List Continue 3"/>
    <w:basedOn w:val="Normal"/>
    <w:uiPriority w:val="1"/>
    <w:rsid w:val="00EB4E98"/>
    <w:pPr>
      <w:spacing w:after="120"/>
      <w:ind w:left="849"/>
    </w:pPr>
    <w:rPr>
      <w:rFonts w:ascii="AGA Arabesque" w:hAnsi="AGA Arabesque" w:cs="AlTarikh"/>
      <w:sz w:val="32"/>
      <w:szCs w:val="30"/>
    </w:rPr>
  </w:style>
  <w:style w:type="paragraph" w:styleId="ListContinue4">
    <w:name w:val="List Continue 4"/>
    <w:basedOn w:val="Normal"/>
    <w:uiPriority w:val="1"/>
    <w:rsid w:val="00EB4E98"/>
    <w:pPr>
      <w:spacing w:after="120"/>
      <w:ind w:left="1132"/>
    </w:pPr>
    <w:rPr>
      <w:rFonts w:ascii="AGA Arabesque" w:hAnsi="AGA Arabesque" w:cs="AlTarikh"/>
      <w:sz w:val="32"/>
      <w:szCs w:val="30"/>
    </w:rPr>
  </w:style>
  <w:style w:type="paragraph" w:styleId="ListContinue5">
    <w:name w:val="List Continue 5"/>
    <w:basedOn w:val="Normal"/>
    <w:uiPriority w:val="1"/>
    <w:rsid w:val="00EB4E98"/>
    <w:pPr>
      <w:spacing w:after="120"/>
      <w:ind w:left="1415"/>
    </w:pPr>
    <w:rPr>
      <w:rFonts w:ascii="AGA Arabesque" w:hAnsi="AGA Arabesque" w:cs="AlTarikh"/>
      <w:sz w:val="32"/>
      <w:szCs w:val="30"/>
    </w:rPr>
  </w:style>
  <w:style w:type="paragraph" w:styleId="ListBullet">
    <w:name w:val="List Bullet"/>
    <w:basedOn w:val="Normal"/>
    <w:uiPriority w:val="1"/>
    <w:rsid w:val="00EB4E98"/>
    <w:pPr>
      <w:numPr>
        <w:numId w:val="14"/>
      </w:numPr>
    </w:pPr>
    <w:rPr>
      <w:rFonts w:ascii="AGA Arabesque" w:hAnsi="AGA Arabesque" w:cs="AlTarikh"/>
      <w:sz w:val="32"/>
      <w:szCs w:val="30"/>
    </w:rPr>
  </w:style>
  <w:style w:type="paragraph" w:styleId="ListBullet2">
    <w:name w:val="List Bullet 2"/>
    <w:basedOn w:val="Normal"/>
    <w:uiPriority w:val="1"/>
    <w:rsid w:val="00EB4E98"/>
    <w:pPr>
      <w:numPr>
        <w:numId w:val="15"/>
      </w:numPr>
    </w:pPr>
    <w:rPr>
      <w:rFonts w:ascii="AGA Arabesque" w:hAnsi="AGA Arabesque" w:cs="AlTarikh"/>
      <w:sz w:val="32"/>
      <w:szCs w:val="30"/>
    </w:rPr>
  </w:style>
  <w:style w:type="paragraph" w:styleId="ListBullet3">
    <w:name w:val="List Bullet 3"/>
    <w:basedOn w:val="Normal"/>
    <w:uiPriority w:val="1"/>
    <w:rsid w:val="00EB4E98"/>
    <w:pPr>
      <w:numPr>
        <w:numId w:val="16"/>
      </w:numPr>
    </w:pPr>
    <w:rPr>
      <w:rFonts w:ascii="AGA Arabesque" w:hAnsi="AGA Arabesque" w:cs="AlTarikh"/>
      <w:sz w:val="32"/>
      <w:szCs w:val="30"/>
    </w:rPr>
  </w:style>
  <w:style w:type="paragraph" w:styleId="ListBullet4">
    <w:name w:val="List Bullet 4"/>
    <w:basedOn w:val="Normal"/>
    <w:uiPriority w:val="1"/>
    <w:rsid w:val="00EB4E98"/>
    <w:pPr>
      <w:numPr>
        <w:numId w:val="17"/>
      </w:numPr>
    </w:pPr>
    <w:rPr>
      <w:rFonts w:ascii="AGA Arabesque" w:hAnsi="AGA Arabesque" w:cs="AlTarikh"/>
      <w:sz w:val="32"/>
      <w:szCs w:val="30"/>
    </w:rPr>
  </w:style>
  <w:style w:type="paragraph" w:styleId="ListBullet5">
    <w:name w:val="List Bullet 5"/>
    <w:basedOn w:val="Normal"/>
    <w:uiPriority w:val="1"/>
    <w:rsid w:val="00EB4E98"/>
    <w:pPr>
      <w:numPr>
        <w:numId w:val="18"/>
      </w:numPr>
    </w:pPr>
    <w:rPr>
      <w:rFonts w:ascii="AGA Arabesque" w:hAnsi="AGA Arabesque" w:cs="AlTarikh"/>
      <w:sz w:val="32"/>
      <w:szCs w:val="30"/>
    </w:rPr>
  </w:style>
  <w:style w:type="paragraph" w:styleId="EnvelopeReturn">
    <w:name w:val="envelope return"/>
    <w:basedOn w:val="Normal"/>
    <w:uiPriority w:val="1"/>
    <w:rsid w:val="00EB4E98"/>
    <w:rPr>
      <w:rFonts w:ascii="Arial" w:hAnsi="Arial" w:cs="Arial"/>
    </w:rPr>
  </w:style>
  <w:style w:type="paragraph" w:styleId="BodyText3">
    <w:name w:val="Body Text 3"/>
    <w:basedOn w:val="Normal"/>
    <w:uiPriority w:val="1"/>
    <w:rsid w:val="00EB4E98"/>
    <w:pPr>
      <w:spacing w:after="120"/>
    </w:pPr>
    <w:rPr>
      <w:rFonts w:ascii="AGA Arabesque" w:hAnsi="AGA Arabesque" w:cs="AlTarikh"/>
      <w:sz w:val="16"/>
      <w:szCs w:val="16"/>
    </w:rPr>
  </w:style>
  <w:style w:type="paragraph" w:styleId="BodyTextFirstIndent">
    <w:name w:val="Body Text First Indent"/>
    <w:basedOn w:val="BodyText"/>
    <w:uiPriority w:val="1"/>
    <w:rsid w:val="00EB4E98"/>
    <w:pPr>
      <w:spacing w:after="120" w:line="240" w:lineRule="auto"/>
      <w:ind w:firstLine="210"/>
      <w:jc w:val="left"/>
    </w:pPr>
    <w:rPr>
      <w:rFonts w:ascii="AGA Arabesque" w:hAnsi="AGA Arabesque" w:cs="AlTarikh"/>
      <w:sz w:val="32"/>
      <w:szCs w:val="30"/>
    </w:rPr>
  </w:style>
  <w:style w:type="paragraph" w:styleId="BodyTextFirstIndent2">
    <w:name w:val="Body Text First Indent 2"/>
    <w:basedOn w:val="BodyTextIndent"/>
    <w:uiPriority w:val="1"/>
    <w:rsid w:val="00EB4E98"/>
    <w:pPr>
      <w:widowControl/>
      <w:spacing w:before="0" w:after="120" w:line="240" w:lineRule="auto"/>
      <w:ind w:left="283" w:firstLine="210"/>
      <w:jc w:val="left"/>
    </w:pPr>
    <w:rPr>
      <w:rFonts w:ascii="AGA Arabesque" w:hAnsi="AGA Arabesque" w:cs="AlTarikh"/>
      <w:sz w:val="32"/>
    </w:rPr>
  </w:style>
  <w:style w:type="paragraph" w:styleId="PlainText">
    <w:name w:val="Plain Text"/>
    <w:basedOn w:val="Normal"/>
    <w:uiPriority w:val="1"/>
    <w:rsid w:val="00EB4E98"/>
    <w:rPr>
      <w:rFonts w:ascii="Courier New" w:hAnsi="Courier New" w:cs="Courier New"/>
    </w:rPr>
  </w:style>
  <w:style w:type="paragraph" w:styleId="MacroText">
    <w:name w:val="macro"/>
    <w:uiPriority w:val="1"/>
    <w:semiHidden/>
    <w:rsid w:val="00EB4E98"/>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rPr>
  </w:style>
  <w:style w:type="paragraph" w:styleId="BlockText">
    <w:name w:val="Block Text"/>
    <w:basedOn w:val="Normal"/>
    <w:uiPriority w:val="1"/>
    <w:rsid w:val="00EB4E98"/>
    <w:pPr>
      <w:spacing w:after="120"/>
      <w:ind w:left="1440" w:right="1440"/>
    </w:pPr>
    <w:rPr>
      <w:rFonts w:ascii="AGA Arabesque" w:hAnsi="AGA Arabesque" w:cs="AlTarikh"/>
      <w:sz w:val="32"/>
      <w:szCs w:val="30"/>
    </w:rPr>
  </w:style>
  <w:style w:type="paragraph" w:customStyle="1" w:styleId="608">
    <w:name w:val="نمط نمط كشيدة صغيرة بعد:  6 نقطة + السطر الأول:  0.8 سم تباعد ال..."/>
    <w:basedOn w:val="6"/>
    <w:uiPriority w:val="1"/>
    <w:rsid w:val="00EB4E98"/>
    <w:pPr>
      <w:spacing w:line="216" w:lineRule="auto"/>
      <w:ind w:firstLine="454"/>
    </w:pPr>
    <w:rPr>
      <w:rFonts w:cs="Simplified Arabic"/>
    </w:rPr>
  </w:style>
  <w:style w:type="numbering" w:customStyle="1" w:styleId="1">
    <w:name w:val="بلا قائمة1"/>
    <w:next w:val="NoList"/>
    <w:semiHidden/>
    <w:rsid w:val="006148C7"/>
  </w:style>
  <w:style w:type="character" w:customStyle="1" w:styleId="HeaderChar">
    <w:name w:val="Header Char"/>
    <w:link w:val="Header"/>
    <w:uiPriority w:val="99"/>
    <w:rsid w:val="007D459A"/>
    <w:rPr>
      <w:lang w:bidi="ar-SA"/>
    </w:rPr>
  </w:style>
  <w:style w:type="character" w:customStyle="1" w:styleId="FootnoteTextChar">
    <w:name w:val="Footnote Text Char"/>
    <w:aliases w:val="متن پاورقیFootnote Text Char"/>
    <w:link w:val="FootnoteText"/>
    <w:uiPriority w:val="99"/>
    <w:rsid w:val="007D459A"/>
    <w:rPr>
      <w:rFonts w:cs="USAMA NASKH"/>
      <w:szCs w:val="24"/>
      <w:lang w:bidi="ar-SA"/>
    </w:rPr>
  </w:style>
  <w:style w:type="character" w:customStyle="1" w:styleId="Heading1Char">
    <w:name w:val="Heading 1 Char"/>
    <w:aliases w:val="تیتر اول Char"/>
    <w:link w:val="Heading1"/>
    <w:rsid w:val="007D459A"/>
    <w:rPr>
      <w:rFonts w:cs="SKR HEAD1"/>
      <w:b/>
      <w:kern w:val="32"/>
      <w:sz w:val="24"/>
      <w:szCs w:val="36"/>
      <w:lang w:bidi="ar-SA"/>
    </w:rPr>
  </w:style>
  <w:style w:type="paragraph" w:customStyle="1" w:styleId="a">
    <w:name w:val="المتن"/>
    <w:basedOn w:val="Normal"/>
    <w:link w:val="Char"/>
    <w:qFormat/>
    <w:rsid w:val="000240FF"/>
    <w:pPr>
      <w:widowControl w:val="0"/>
      <w:spacing w:after="60" w:line="228" w:lineRule="auto"/>
      <w:ind w:firstLine="284"/>
      <w:jc w:val="both"/>
    </w:pPr>
    <w:rPr>
      <w:rFonts w:cs="mylotus"/>
      <w:sz w:val="24"/>
      <w:szCs w:val="27"/>
      <w:lang w:val="x-none" w:eastAsia="x-none"/>
    </w:rPr>
  </w:style>
  <w:style w:type="character" w:customStyle="1" w:styleId="Char">
    <w:name w:val="المتن Char"/>
    <w:link w:val="a"/>
    <w:rsid w:val="007D459A"/>
    <w:rPr>
      <w:rFonts w:cs="mylotus"/>
      <w:sz w:val="24"/>
      <w:szCs w:val="27"/>
      <w:lang w:bidi="ar-SA"/>
    </w:rPr>
  </w:style>
  <w:style w:type="paragraph" w:customStyle="1" w:styleId="a0">
    <w:name w:val="آیات"/>
    <w:basedOn w:val="Normal"/>
    <w:link w:val="Char0"/>
    <w:qFormat/>
    <w:rsid w:val="000240FF"/>
    <w:pPr>
      <w:widowControl w:val="0"/>
      <w:spacing w:line="264" w:lineRule="auto"/>
      <w:ind w:firstLine="397"/>
      <w:jc w:val="both"/>
    </w:pPr>
    <w:rPr>
      <w:rFonts w:ascii="KFGQPC Uthmanic Script HAFS" w:cs="Times New Roman"/>
      <w:sz w:val="28"/>
      <w:szCs w:val="28"/>
      <w:lang w:val="en-MY" w:eastAsia="en-MY"/>
    </w:rPr>
  </w:style>
  <w:style w:type="character" w:customStyle="1" w:styleId="Char0">
    <w:name w:val="آیات Char"/>
    <w:link w:val="a0"/>
    <w:rsid w:val="000240FF"/>
    <w:rPr>
      <w:rFonts w:ascii="KFGQPC Uthmanic Script HAFS" w:cs="KFGQPC Uthmanic Script HAFS"/>
      <w:sz w:val="28"/>
      <w:szCs w:val="28"/>
      <w:lang w:val="en-MY" w:eastAsia="en-MY"/>
    </w:rPr>
  </w:style>
  <w:style w:type="paragraph" w:customStyle="1" w:styleId="a1">
    <w:name w:val="تیتر دوم"/>
    <w:basedOn w:val="Heading2"/>
    <w:link w:val="Char1"/>
    <w:uiPriority w:val="1"/>
    <w:qFormat/>
    <w:rsid w:val="005D6393"/>
    <w:pPr>
      <w:spacing w:after="0"/>
      <w:ind w:left="284"/>
    </w:pPr>
    <w:rPr>
      <w:rFonts w:ascii="Times New Roman" w:hAnsi="Times New Roman" w:cs="KFGQPC Uthman Taha Naskh"/>
      <w:b w:val="0"/>
      <w:sz w:val="24"/>
      <w:szCs w:val="28"/>
      <w:lang w:val="x-none" w:eastAsia="x-none" w:bidi="ar-SA"/>
    </w:rPr>
  </w:style>
  <w:style w:type="character" w:customStyle="1" w:styleId="Char1">
    <w:name w:val="تیتر دوم Char"/>
    <w:link w:val="a1"/>
    <w:uiPriority w:val="1"/>
    <w:rsid w:val="005D6393"/>
    <w:rPr>
      <w:rFonts w:cs="KFGQPC Uthman Taha Naskh"/>
      <w:bCs/>
      <w:sz w:val="24"/>
      <w:szCs w:val="28"/>
      <w:lang w:val="x-none" w:eastAsia="x-none"/>
    </w:rPr>
  </w:style>
  <w:style w:type="paragraph" w:customStyle="1" w:styleId="a2">
    <w:name w:val="تيتر سوم"/>
    <w:basedOn w:val="Normal"/>
    <w:link w:val="Char2"/>
    <w:uiPriority w:val="1"/>
    <w:qFormat/>
    <w:rsid w:val="00667B39"/>
    <w:pPr>
      <w:spacing w:before="240" w:line="228" w:lineRule="auto"/>
      <w:ind w:firstLine="284"/>
      <w:jc w:val="both"/>
      <w:outlineLvl w:val="2"/>
    </w:pPr>
    <w:rPr>
      <w:rFonts w:ascii="mylotus" w:hAnsi="mylotus" w:cs="mylotus"/>
      <w:b/>
      <w:bCs/>
      <w:sz w:val="30"/>
      <w:szCs w:val="30"/>
      <w:lang w:val="x-none" w:eastAsia="x-none"/>
    </w:rPr>
  </w:style>
  <w:style w:type="character" w:customStyle="1" w:styleId="Char2">
    <w:name w:val="تيتر سوم Char"/>
    <w:link w:val="a2"/>
    <w:uiPriority w:val="1"/>
    <w:rsid w:val="007D459A"/>
    <w:rPr>
      <w:rFonts w:ascii="mylotus" w:hAnsi="mylotus" w:cs="mylotus"/>
      <w:b/>
      <w:bCs/>
      <w:sz w:val="30"/>
      <w:szCs w:val="30"/>
      <w:lang w:bidi="ar-SA"/>
    </w:rPr>
  </w:style>
  <w:style w:type="paragraph" w:customStyle="1" w:styleId="a3">
    <w:name w:val="متن"/>
    <w:basedOn w:val="Normal"/>
    <w:uiPriority w:val="1"/>
    <w:qFormat/>
    <w:rsid w:val="000240FF"/>
    <w:pPr>
      <w:ind w:firstLine="454"/>
      <w:jc w:val="both"/>
    </w:pPr>
    <w:rPr>
      <w:rFonts w:cs="B Zar"/>
      <w:sz w:val="30"/>
      <w:szCs w:val="30"/>
      <w:lang w:bidi="fa-IR"/>
    </w:rPr>
  </w:style>
  <w:style w:type="paragraph" w:customStyle="1" w:styleId="a4">
    <w:name w:val="آدرس آیات"/>
    <w:basedOn w:val="Normal"/>
    <w:link w:val="Char3"/>
    <w:qFormat/>
    <w:rsid w:val="00FD7B7C"/>
    <w:pPr>
      <w:widowControl w:val="0"/>
      <w:spacing w:after="60" w:line="228" w:lineRule="auto"/>
      <w:ind w:firstLine="284"/>
      <w:jc w:val="both"/>
    </w:pPr>
    <w:rPr>
      <w:rFonts w:ascii="mylotus" w:hAnsi="mylotus" w:cs="Times New Roman"/>
      <w:sz w:val="24"/>
      <w:szCs w:val="24"/>
      <w:lang w:val="en-MY" w:eastAsia="en-MY"/>
    </w:rPr>
  </w:style>
  <w:style w:type="paragraph" w:customStyle="1" w:styleId="a5">
    <w:name w:val="نصوص عربی"/>
    <w:basedOn w:val="Normal"/>
    <w:link w:val="Char4"/>
    <w:qFormat/>
    <w:rsid w:val="00A21F0E"/>
    <w:pPr>
      <w:ind w:firstLine="284"/>
      <w:jc w:val="both"/>
    </w:pPr>
    <w:rPr>
      <w:rFonts w:cs="mylotus"/>
      <w:bCs/>
      <w:sz w:val="28"/>
      <w:szCs w:val="26"/>
      <w:lang w:val="x-none" w:eastAsia="x-none"/>
    </w:rPr>
  </w:style>
  <w:style w:type="character" w:customStyle="1" w:styleId="Char3">
    <w:name w:val="آدرس آیات Char"/>
    <w:link w:val="a4"/>
    <w:rsid w:val="00FD7B7C"/>
    <w:rPr>
      <w:rFonts w:ascii="mylotus" w:hAnsi="mylotus" w:cs="mylotus"/>
      <w:sz w:val="24"/>
      <w:szCs w:val="24"/>
      <w:lang w:val="en-MY" w:eastAsia="en-MY"/>
    </w:rPr>
  </w:style>
  <w:style w:type="character" w:customStyle="1" w:styleId="Char4">
    <w:name w:val="نصوص عربی Char"/>
    <w:link w:val="a5"/>
    <w:rsid w:val="007D459A"/>
    <w:rPr>
      <w:rFonts w:cs="mylotus"/>
      <w:bCs/>
      <w:sz w:val="28"/>
      <w:szCs w:val="26"/>
      <w:lang w:bidi="ar-SA"/>
    </w:rPr>
  </w:style>
  <w:style w:type="table" w:styleId="TableGrid">
    <w:name w:val="Table Grid"/>
    <w:basedOn w:val="TableNormal"/>
    <w:rsid w:val="00AA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احاديث"/>
    <w:basedOn w:val="Normal"/>
    <w:link w:val="Char5"/>
    <w:uiPriority w:val="1"/>
    <w:qFormat/>
    <w:rsid w:val="008C519E"/>
    <w:pPr>
      <w:widowControl w:val="0"/>
      <w:spacing w:after="60" w:line="228" w:lineRule="auto"/>
      <w:ind w:firstLine="284"/>
      <w:jc w:val="both"/>
    </w:pPr>
    <w:rPr>
      <w:rFonts w:ascii="KFGQPC Uthman Taha Naskh" w:hAnsi="KFGQPC Uthman Taha Naskh" w:cs="KFGQPC Uthman Taha Naskh"/>
      <w:b/>
      <w:bCs/>
      <w:sz w:val="25"/>
      <w:szCs w:val="25"/>
      <w:lang w:val="x-none" w:eastAsia="x-none"/>
    </w:rPr>
  </w:style>
  <w:style w:type="paragraph" w:customStyle="1" w:styleId="a7">
    <w:name w:val="اقوال"/>
    <w:basedOn w:val="Normal"/>
    <w:link w:val="Char6"/>
    <w:uiPriority w:val="1"/>
    <w:qFormat/>
    <w:rsid w:val="00F956ED"/>
    <w:pPr>
      <w:spacing w:after="60" w:line="228" w:lineRule="auto"/>
      <w:ind w:firstLine="284"/>
      <w:jc w:val="both"/>
    </w:pPr>
    <w:rPr>
      <w:rFonts w:ascii="KFGQPC Uthman Taha Naskh" w:hAnsi="KFGQPC Uthman Taha Naskh" w:cs="Times New Roman"/>
      <w:b/>
      <w:bCs/>
      <w:spacing w:val="-2"/>
      <w:sz w:val="26"/>
      <w:szCs w:val="26"/>
      <w:lang w:val="x-none" w:eastAsia="x-none"/>
    </w:rPr>
  </w:style>
  <w:style w:type="character" w:customStyle="1" w:styleId="Char5">
    <w:name w:val="احاديث Char"/>
    <w:link w:val="a6"/>
    <w:uiPriority w:val="1"/>
    <w:rsid w:val="008C519E"/>
    <w:rPr>
      <w:rFonts w:ascii="KFGQPC Uthman Taha Naskh" w:hAnsi="KFGQPC Uthman Taha Naskh" w:cs="KFGQPC Uthman Taha Naskh"/>
      <w:b/>
      <w:bCs/>
      <w:sz w:val="25"/>
      <w:szCs w:val="25"/>
      <w:lang w:val="x-none" w:eastAsia="x-none"/>
    </w:rPr>
  </w:style>
  <w:style w:type="paragraph" w:styleId="ListParagraph">
    <w:name w:val="List Paragraph"/>
    <w:basedOn w:val="Normal"/>
    <w:uiPriority w:val="34"/>
    <w:qFormat/>
    <w:rsid w:val="00C81F88"/>
    <w:pPr>
      <w:spacing w:after="200" w:line="276" w:lineRule="auto"/>
      <w:ind w:left="720"/>
      <w:contextualSpacing/>
    </w:pPr>
    <w:rPr>
      <w:rFonts w:ascii="Calibri" w:eastAsia="Calibri" w:hAnsi="Calibri" w:cs="Arial"/>
      <w:sz w:val="22"/>
      <w:szCs w:val="22"/>
      <w:lang w:bidi="fa-IR"/>
    </w:rPr>
  </w:style>
  <w:style w:type="character" w:customStyle="1" w:styleId="Char6">
    <w:name w:val="اقوال Char"/>
    <w:link w:val="a7"/>
    <w:uiPriority w:val="1"/>
    <w:rsid w:val="00F956ED"/>
    <w:rPr>
      <w:rFonts w:ascii="KFGQPC Uthman Taha Naskh" w:hAnsi="KFGQPC Uthman Taha Naskh" w:cs="KFGQPC Uthman Taha Naskh"/>
      <w:b/>
      <w:bCs/>
      <w:spacing w:val="-2"/>
      <w:sz w:val="26"/>
      <w:szCs w:val="26"/>
    </w:rPr>
  </w:style>
  <w:style w:type="character" w:customStyle="1" w:styleId="FootnoteTextChar1">
    <w:name w:val="Footnote Text Char1"/>
    <w:aliases w:val="Footnote Text Char Char,متن پاورقیFootnote Text Char1"/>
    <w:rsid w:val="000E5B43"/>
    <w:rPr>
      <w:rFonts w:cs="Simplified Arabic"/>
      <w:sz w:val="24"/>
      <w:szCs w:val="26"/>
      <w:lang w:val="en-US" w:eastAsia="ar-SA" w:bidi="ar-SA"/>
    </w:rPr>
  </w:style>
  <w:style w:type="paragraph" w:customStyle="1" w:styleId="a8">
    <w:name w:val="الاحادیث"/>
    <w:basedOn w:val="Normal"/>
    <w:link w:val="Char7"/>
    <w:qFormat/>
    <w:rsid w:val="00F12C08"/>
    <w:pPr>
      <w:widowControl w:val="0"/>
      <w:spacing w:after="60" w:line="228" w:lineRule="auto"/>
      <w:ind w:firstLine="340"/>
      <w:jc w:val="both"/>
    </w:pPr>
    <w:rPr>
      <w:rFonts w:ascii="Times New Roman Bold" w:hAnsi="Times New Roman Bold" w:cs="KFGQPC Uthman Taha Naskh"/>
      <w:sz w:val="30"/>
      <w:szCs w:val="27"/>
      <w:lang w:bidi="ar-SY"/>
    </w:rPr>
  </w:style>
  <w:style w:type="character" w:customStyle="1" w:styleId="Char7">
    <w:name w:val="الاحادیث Char"/>
    <w:link w:val="a8"/>
    <w:rsid w:val="00F12C08"/>
    <w:rPr>
      <w:rFonts w:ascii="Times New Roman Bold" w:hAnsi="Times New Roman Bold" w:cs="KFGQPC Uthman Taha Naskh"/>
      <w:sz w:val="30"/>
      <w:szCs w:val="27"/>
      <w:lang w:bidi="ar-SY"/>
    </w:rPr>
  </w:style>
  <w:style w:type="paragraph" w:customStyle="1" w:styleId="a9">
    <w:name w:val="احادیث"/>
    <w:basedOn w:val="Normal"/>
    <w:link w:val="Char8"/>
    <w:qFormat/>
    <w:rsid w:val="007B72E4"/>
    <w:pPr>
      <w:widowControl w:val="0"/>
      <w:tabs>
        <w:tab w:val="right" w:pos="1971"/>
      </w:tabs>
      <w:spacing w:line="221" w:lineRule="auto"/>
      <w:ind w:firstLine="284"/>
      <w:jc w:val="both"/>
    </w:pPr>
    <w:rPr>
      <w:rFonts w:ascii="KFGQPC Uthman Taha Naskh" w:hAnsi="KFGQPC Uthman Taha Naskh" w:cs="KFGQPC Uthman Taha Naskh"/>
      <w:b/>
      <w:bCs/>
      <w:sz w:val="25"/>
      <w:szCs w:val="26"/>
    </w:rPr>
  </w:style>
  <w:style w:type="character" w:customStyle="1" w:styleId="Char8">
    <w:name w:val="احادیث Char"/>
    <w:link w:val="a9"/>
    <w:rsid w:val="007B72E4"/>
    <w:rPr>
      <w:rFonts w:ascii="KFGQPC Uthman Taha Naskh" w:hAnsi="KFGQPC Uthman Taha Naskh" w:cs="KFGQPC Uthman Taha Naskh"/>
      <w:b/>
      <w:bCs/>
      <w:sz w:val="25"/>
      <w:szCs w:val="26"/>
    </w:rPr>
  </w:style>
  <w:style w:type="paragraph" w:customStyle="1" w:styleId="StyleComplexBLotus12ptJustifiedFirstline05cmCharChar">
    <w:name w:val="Style (Complex) B Lotus 12 pt Justified First line:  0.5 cm Char Char"/>
    <w:basedOn w:val="Normal"/>
    <w:rsid w:val="00573B5B"/>
    <w:pPr>
      <w:spacing w:line="192" w:lineRule="auto"/>
      <w:ind w:firstLine="284"/>
      <w:jc w:val="both"/>
    </w:pPr>
    <w:rPr>
      <w:rFonts w:ascii="B Badr" w:eastAsia="B Badr" w:hAnsi="B Badr" w:cs="B Badr"/>
      <w:sz w:val="24"/>
      <w:szCs w:val="24"/>
    </w:rPr>
  </w:style>
  <w:style w:type="character" w:customStyle="1" w:styleId="CommentTextChar">
    <w:name w:val="Comment Text Char"/>
    <w:link w:val="CommentText"/>
    <w:rsid w:val="00573B5B"/>
    <w:rPr>
      <w:szCs w:val="24"/>
    </w:rPr>
  </w:style>
  <w:style w:type="paragraph" w:customStyle="1" w:styleId="aa">
    <w:name w:val="آدرس ایه"/>
    <w:basedOn w:val="a"/>
    <w:link w:val="Char9"/>
    <w:uiPriority w:val="2"/>
    <w:unhideWhenUsed/>
    <w:qFormat/>
    <w:rsid w:val="005D6393"/>
    <w:rPr>
      <w:rFonts w:ascii="mylotus" w:hAnsi="mylotus"/>
      <w:szCs w:val="24"/>
      <w:lang w:val="en-US" w:eastAsia="en-US"/>
    </w:rPr>
  </w:style>
  <w:style w:type="character" w:customStyle="1" w:styleId="Char9">
    <w:name w:val="آدرس ایه Char"/>
    <w:link w:val="aa"/>
    <w:uiPriority w:val="2"/>
    <w:rsid w:val="005D6393"/>
    <w:rPr>
      <w:rFonts w:ascii="mylotus" w:hAnsi="mylotus" w:cs="mylotus"/>
      <w:sz w:val="24"/>
      <w:szCs w:val="24"/>
    </w:rPr>
  </w:style>
  <w:style w:type="paragraph" w:customStyle="1" w:styleId="ab">
    <w:name w:val="آيات"/>
    <w:basedOn w:val="a"/>
    <w:link w:val="Chara"/>
    <w:uiPriority w:val="2"/>
    <w:unhideWhenUsed/>
    <w:qFormat/>
    <w:rsid w:val="005D6393"/>
    <w:rPr>
      <w:rFonts w:ascii="KFGQPC Uthmanic Script HAFS" w:cs="KFGQPC Uthmanic Script HAFS"/>
      <w:sz w:val="28"/>
      <w:szCs w:val="28"/>
      <w:lang w:val="en-US" w:eastAsia="en-US"/>
    </w:rPr>
  </w:style>
  <w:style w:type="character" w:customStyle="1" w:styleId="Chara">
    <w:name w:val="آيات Char"/>
    <w:link w:val="ab"/>
    <w:uiPriority w:val="2"/>
    <w:rsid w:val="005D6393"/>
    <w:rPr>
      <w:rFonts w:ascii="KFGQPC Uthmanic Script HAFS" w:cs="KFGQPC Uthmanic Script HAFS"/>
      <w:sz w:val="28"/>
      <w:szCs w:val="28"/>
    </w:rPr>
  </w:style>
  <w:style w:type="paragraph" w:customStyle="1" w:styleId="ac">
    <w:name w:val="ادرس ایات"/>
    <w:basedOn w:val="Normal"/>
    <w:link w:val="Charb"/>
    <w:rsid w:val="002A109F"/>
    <w:pPr>
      <w:spacing w:line="214" w:lineRule="auto"/>
      <w:ind w:firstLine="340"/>
      <w:jc w:val="lowKashida"/>
    </w:pPr>
    <w:rPr>
      <w:rFonts w:ascii="mylotus" w:hAnsi="mylotus" w:cs="Times New Roman"/>
      <w:sz w:val="24"/>
      <w:szCs w:val="24"/>
      <w:lang w:val="x-none" w:eastAsia="x-none"/>
    </w:rPr>
  </w:style>
  <w:style w:type="paragraph" w:customStyle="1" w:styleId="ad">
    <w:name w:val="آدرس ایات"/>
    <w:basedOn w:val="Normal"/>
    <w:link w:val="Charc"/>
    <w:qFormat/>
    <w:rsid w:val="002A109F"/>
    <w:pPr>
      <w:spacing w:after="60" w:line="228" w:lineRule="auto"/>
      <w:ind w:firstLine="284"/>
      <w:jc w:val="both"/>
    </w:pPr>
    <w:rPr>
      <w:rFonts w:ascii="110_Besmellah" w:eastAsia="Calibri" w:hAnsi="110_Besmellah" w:cs="mylotus"/>
      <w:sz w:val="24"/>
      <w:szCs w:val="24"/>
    </w:rPr>
  </w:style>
  <w:style w:type="character" w:customStyle="1" w:styleId="Charc">
    <w:name w:val="آدرس ایات Char"/>
    <w:link w:val="ad"/>
    <w:rsid w:val="002A109F"/>
    <w:rPr>
      <w:rFonts w:ascii="110_Besmellah" w:eastAsia="Calibri" w:hAnsi="110_Besmellah" w:cs="mylotus"/>
      <w:sz w:val="24"/>
      <w:szCs w:val="24"/>
    </w:rPr>
  </w:style>
  <w:style w:type="character" w:customStyle="1" w:styleId="Charb">
    <w:name w:val="ادرس ایات Char"/>
    <w:link w:val="ac"/>
    <w:rsid w:val="002A109F"/>
    <w:rPr>
      <w:rFonts w:ascii="mylotus" w:hAnsi="mylotus" w:cs="Times New Roman"/>
      <w:sz w:val="24"/>
      <w:szCs w:val="24"/>
      <w:lang w:val="x-none" w:eastAsia="x-none"/>
    </w:rPr>
  </w:style>
  <w:style w:type="character" w:customStyle="1" w:styleId="FooterChar">
    <w:name w:val="Footer Char"/>
    <w:link w:val="Footer"/>
    <w:uiPriority w:val="99"/>
    <w:rsid w:val="0098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248012">
      <w:bodyDiv w:val="1"/>
      <w:marLeft w:val="0"/>
      <w:marRight w:val="0"/>
      <w:marTop w:val="0"/>
      <w:marBottom w:val="0"/>
      <w:divBdr>
        <w:top w:val="none" w:sz="0" w:space="0" w:color="auto"/>
        <w:left w:val="none" w:sz="0" w:space="0" w:color="auto"/>
        <w:bottom w:val="none" w:sz="0" w:space="0" w:color="auto"/>
        <w:right w:val="none" w:sz="0" w:space="0" w:color="auto"/>
      </w:divBdr>
    </w:div>
    <w:div w:id="1967810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ar.wikipedia.org/wiki/1888"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ar.wikipedia.org/wiki/%D8%A7%D9%84%D9%83%D8%A7%D8%B8%D9%85%D9%8A%D8%A9"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91CE-CD93-4EA2-B398-7E0C92D4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69371</Words>
  <Characters>395417</Characters>
  <Application>Microsoft Office Word</Application>
  <DocSecurity>0</DocSecurity>
  <Lines>3295</Lines>
  <Paragraphs>927</Paragraphs>
  <ScaleCrop>false</ScaleCrop>
  <HeadingPairs>
    <vt:vector size="2" baseType="variant">
      <vt:variant>
        <vt:lpstr>Title</vt:lpstr>
      </vt:variant>
      <vt:variant>
        <vt:i4>1</vt:i4>
      </vt:variant>
    </vt:vector>
  </HeadingPairs>
  <TitlesOfParts>
    <vt:vector size="1" baseType="lpstr">
      <vt:lpstr>تقديم سماحة العلامة المرجع المجتهد آية الله السيد أبو الفضل بن الرضا البرقعي القمي  (رحمه الله)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463861</CharactersWithSpaces>
  <SharedDoc>false</SharedDoc>
  <HLinks>
    <vt:vector size="516" baseType="variant">
      <vt:variant>
        <vt:i4>1572930</vt:i4>
      </vt:variant>
      <vt:variant>
        <vt:i4>510</vt:i4>
      </vt:variant>
      <vt:variant>
        <vt:i4>0</vt:i4>
      </vt:variant>
      <vt:variant>
        <vt:i4>5</vt:i4>
      </vt:variant>
      <vt:variant>
        <vt:lpwstr>http://ar.wikipedia.org/wiki/%D8%A7%D9%84%D9%83%D8%A7%D8%B8%D9%85%D9%8A%D8%A9</vt:lpwstr>
      </vt:variant>
      <vt:variant>
        <vt:lpwstr/>
      </vt:variant>
      <vt:variant>
        <vt:i4>1179665</vt:i4>
      </vt:variant>
      <vt:variant>
        <vt:i4>507</vt:i4>
      </vt:variant>
      <vt:variant>
        <vt:i4>0</vt:i4>
      </vt:variant>
      <vt:variant>
        <vt:i4>5</vt:i4>
      </vt:variant>
      <vt:variant>
        <vt:lpwstr>http://ar.wikipedia.org/wiki/1888</vt:lpwstr>
      </vt:variant>
      <vt:variant>
        <vt:lpwstr/>
      </vt:variant>
      <vt:variant>
        <vt:i4>1572915</vt:i4>
      </vt:variant>
      <vt:variant>
        <vt:i4>500</vt:i4>
      </vt:variant>
      <vt:variant>
        <vt:i4>0</vt:i4>
      </vt:variant>
      <vt:variant>
        <vt:i4>5</vt:i4>
      </vt:variant>
      <vt:variant>
        <vt:lpwstr/>
      </vt:variant>
      <vt:variant>
        <vt:lpwstr>_Toc447029225</vt:lpwstr>
      </vt:variant>
      <vt:variant>
        <vt:i4>1572915</vt:i4>
      </vt:variant>
      <vt:variant>
        <vt:i4>494</vt:i4>
      </vt:variant>
      <vt:variant>
        <vt:i4>0</vt:i4>
      </vt:variant>
      <vt:variant>
        <vt:i4>5</vt:i4>
      </vt:variant>
      <vt:variant>
        <vt:lpwstr/>
      </vt:variant>
      <vt:variant>
        <vt:lpwstr>_Toc447029224</vt:lpwstr>
      </vt:variant>
      <vt:variant>
        <vt:i4>1572915</vt:i4>
      </vt:variant>
      <vt:variant>
        <vt:i4>488</vt:i4>
      </vt:variant>
      <vt:variant>
        <vt:i4>0</vt:i4>
      </vt:variant>
      <vt:variant>
        <vt:i4>5</vt:i4>
      </vt:variant>
      <vt:variant>
        <vt:lpwstr/>
      </vt:variant>
      <vt:variant>
        <vt:lpwstr>_Toc447029223</vt:lpwstr>
      </vt:variant>
      <vt:variant>
        <vt:i4>1572915</vt:i4>
      </vt:variant>
      <vt:variant>
        <vt:i4>482</vt:i4>
      </vt:variant>
      <vt:variant>
        <vt:i4>0</vt:i4>
      </vt:variant>
      <vt:variant>
        <vt:i4>5</vt:i4>
      </vt:variant>
      <vt:variant>
        <vt:lpwstr/>
      </vt:variant>
      <vt:variant>
        <vt:lpwstr>_Toc447029222</vt:lpwstr>
      </vt:variant>
      <vt:variant>
        <vt:i4>1572915</vt:i4>
      </vt:variant>
      <vt:variant>
        <vt:i4>476</vt:i4>
      </vt:variant>
      <vt:variant>
        <vt:i4>0</vt:i4>
      </vt:variant>
      <vt:variant>
        <vt:i4>5</vt:i4>
      </vt:variant>
      <vt:variant>
        <vt:lpwstr/>
      </vt:variant>
      <vt:variant>
        <vt:lpwstr>_Toc447029221</vt:lpwstr>
      </vt:variant>
      <vt:variant>
        <vt:i4>1572915</vt:i4>
      </vt:variant>
      <vt:variant>
        <vt:i4>470</vt:i4>
      </vt:variant>
      <vt:variant>
        <vt:i4>0</vt:i4>
      </vt:variant>
      <vt:variant>
        <vt:i4>5</vt:i4>
      </vt:variant>
      <vt:variant>
        <vt:lpwstr/>
      </vt:variant>
      <vt:variant>
        <vt:lpwstr>_Toc447029220</vt:lpwstr>
      </vt:variant>
      <vt:variant>
        <vt:i4>1769523</vt:i4>
      </vt:variant>
      <vt:variant>
        <vt:i4>464</vt:i4>
      </vt:variant>
      <vt:variant>
        <vt:i4>0</vt:i4>
      </vt:variant>
      <vt:variant>
        <vt:i4>5</vt:i4>
      </vt:variant>
      <vt:variant>
        <vt:lpwstr/>
      </vt:variant>
      <vt:variant>
        <vt:lpwstr>_Toc447029219</vt:lpwstr>
      </vt:variant>
      <vt:variant>
        <vt:i4>1769523</vt:i4>
      </vt:variant>
      <vt:variant>
        <vt:i4>458</vt:i4>
      </vt:variant>
      <vt:variant>
        <vt:i4>0</vt:i4>
      </vt:variant>
      <vt:variant>
        <vt:i4>5</vt:i4>
      </vt:variant>
      <vt:variant>
        <vt:lpwstr/>
      </vt:variant>
      <vt:variant>
        <vt:lpwstr>_Toc447029218</vt:lpwstr>
      </vt:variant>
      <vt:variant>
        <vt:i4>1769523</vt:i4>
      </vt:variant>
      <vt:variant>
        <vt:i4>452</vt:i4>
      </vt:variant>
      <vt:variant>
        <vt:i4>0</vt:i4>
      </vt:variant>
      <vt:variant>
        <vt:i4>5</vt:i4>
      </vt:variant>
      <vt:variant>
        <vt:lpwstr/>
      </vt:variant>
      <vt:variant>
        <vt:lpwstr>_Toc447029217</vt:lpwstr>
      </vt:variant>
      <vt:variant>
        <vt:i4>1769523</vt:i4>
      </vt:variant>
      <vt:variant>
        <vt:i4>446</vt:i4>
      </vt:variant>
      <vt:variant>
        <vt:i4>0</vt:i4>
      </vt:variant>
      <vt:variant>
        <vt:i4>5</vt:i4>
      </vt:variant>
      <vt:variant>
        <vt:lpwstr/>
      </vt:variant>
      <vt:variant>
        <vt:lpwstr>_Toc447029216</vt:lpwstr>
      </vt:variant>
      <vt:variant>
        <vt:i4>1769523</vt:i4>
      </vt:variant>
      <vt:variant>
        <vt:i4>440</vt:i4>
      </vt:variant>
      <vt:variant>
        <vt:i4>0</vt:i4>
      </vt:variant>
      <vt:variant>
        <vt:i4>5</vt:i4>
      </vt:variant>
      <vt:variant>
        <vt:lpwstr/>
      </vt:variant>
      <vt:variant>
        <vt:lpwstr>_Toc447029215</vt:lpwstr>
      </vt:variant>
      <vt:variant>
        <vt:i4>1769523</vt:i4>
      </vt:variant>
      <vt:variant>
        <vt:i4>434</vt:i4>
      </vt:variant>
      <vt:variant>
        <vt:i4>0</vt:i4>
      </vt:variant>
      <vt:variant>
        <vt:i4>5</vt:i4>
      </vt:variant>
      <vt:variant>
        <vt:lpwstr/>
      </vt:variant>
      <vt:variant>
        <vt:lpwstr>_Toc447029214</vt:lpwstr>
      </vt:variant>
      <vt:variant>
        <vt:i4>1769523</vt:i4>
      </vt:variant>
      <vt:variant>
        <vt:i4>428</vt:i4>
      </vt:variant>
      <vt:variant>
        <vt:i4>0</vt:i4>
      </vt:variant>
      <vt:variant>
        <vt:i4>5</vt:i4>
      </vt:variant>
      <vt:variant>
        <vt:lpwstr/>
      </vt:variant>
      <vt:variant>
        <vt:lpwstr>_Toc447029213</vt:lpwstr>
      </vt:variant>
      <vt:variant>
        <vt:i4>1769523</vt:i4>
      </vt:variant>
      <vt:variant>
        <vt:i4>422</vt:i4>
      </vt:variant>
      <vt:variant>
        <vt:i4>0</vt:i4>
      </vt:variant>
      <vt:variant>
        <vt:i4>5</vt:i4>
      </vt:variant>
      <vt:variant>
        <vt:lpwstr/>
      </vt:variant>
      <vt:variant>
        <vt:lpwstr>_Toc447029212</vt:lpwstr>
      </vt:variant>
      <vt:variant>
        <vt:i4>1769523</vt:i4>
      </vt:variant>
      <vt:variant>
        <vt:i4>416</vt:i4>
      </vt:variant>
      <vt:variant>
        <vt:i4>0</vt:i4>
      </vt:variant>
      <vt:variant>
        <vt:i4>5</vt:i4>
      </vt:variant>
      <vt:variant>
        <vt:lpwstr/>
      </vt:variant>
      <vt:variant>
        <vt:lpwstr>_Toc447029211</vt:lpwstr>
      </vt:variant>
      <vt:variant>
        <vt:i4>1769523</vt:i4>
      </vt:variant>
      <vt:variant>
        <vt:i4>410</vt:i4>
      </vt:variant>
      <vt:variant>
        <vt:i4>0</vt:i4>
      </vt:variant>
      <vt:variant>
        <vt:i4>5</vt:i4>
      </vt:variant>
      <vt:variant>
        <vt:lpwstr/>
      </vt:variant>
      <vt:variant>
        <vt:lpwstr>_Toc447029210</vt:lpwstr>
      </vt:variant>
      <vt:variant>
        <vt:i4>1703987</vt:i4>
      </vt:variant>
      <vt:variant>
        <vt:i4>404</vt:i4>
      </vt:variant>
      <vt:variant>
        <vt:i4>0</vt:i4>
      </vt:variant>
      <vt:variant>
        <vt:i4>5</vt:i4>
      </vt:variant>
      <vt:variant>
        <vt:lpwstr/>
      </vt:variant>
      <vt:variant>
        <vt:lpwstr>_Toc447029209</vt:lpwstr>
      </vt:variant>
      <vt:variant>
        <vt:i4>1703987</vt:i4>
      </vt:variant>
      <vt:variant>
        <vt:i4>398</vt:i4>
      </vt:variant>
      <vt:variant>
        <vt:i4>0</vt:i4>
      </vt:variant>
      <vt:variant>
        <vt:i4>5</vt:i4>
      </vt:variant>
      <vt:variant>
        <vt:lpwstr/>
      </vt:variant>
      <vt:variant>
        <vt:lpwstr>_Toc447029208</vt:lpwstr>
      </vt:variant>
      <vt:variant>
        <vt:i4>1703987</vt:i4>
      </vt:variant>
      <vt:variant>
        <vt:i4>392</vt:i4>
      </vt:variant>
      <vt:variant>
        <vt:i4>0</vt:i4>
      </vt:variant>
      <vt:variant>
        <vt:i4>5</vt:i4>
      </vt:variant>
      <vt:variant>
        <vt:lpwstr/>
      </vt:variant>
      <vt:variant>
        <vt:lpwstr>_Toc447029207</vt:lpwstr>
      </vt:variant>
      <vt:variant>
        <vt:i4>1703987</vt:i4>
      </vt:variant>
      <vt:variant>
        <vt:i4>386</vt:i4>
      </vt:variant>
      <vt:variant>
        <vt:i4>0</vt:i4>
      </vt:variant>
      <vt:variant>
        <vt:i4>5</vt:i4>
      </vt:variant>
      <vt:variant>
        <vt:lpwstr/>
      </vt:variant>
      <vt:variant>
        <vt:lpwstr>_Toc447029206</vt:lpwstr>
      </vt:variant>
      <vt:variant>
        <vt:i4>1703987</vt:i4>
      </vt:variant>
      <vt:variant>
        <vt:i4>380</vt:i4>
      </vt:variant>
      <vt:variant>
        <vt:i4>0</vt:i4>
      </vt:variant>
      <vt:variant>
        <vt:i4>5</vt:i4>
      </vt:variant>
      <vt:variant>
        <vt:lpwstr/>
      </vt:variant>
      <vt:variant>
        <vt:lpwstr>_Toc447029205</vt:lpwstr>
      </vt:variant>
      <vt:variant>
        <vt:i4>1703987</vt:i4>
      </vt:variant>
      <vt:variant>
        <vt:i4>374</vt:i4>
      </vt:variant>
      <vt:variant>
        <vt:i4>0</vt:i4>
      </vt:variant>
      <vt:variant>
        <vt:i4>5</vt:i4>
      </vt:variant>
      <vt:variant>
        <vt:lpwstr/>
      </vt:variant>
      <vt:variant>
        <vt:lpwstr>_Toc447029204</vt:lpwstr>
      </vt:variant>
      <vt:variant>
        <vt:i4>1703987</vt:i4>
      </vt:variant>
      <vt:variant>
        <vt:i4>368</vt:i4>
      </vt:variant>
      <vt:variant>
        <vt:i4>0</vt:i4>
      </vt:variant>
      <vt:variant>
        <vt:i4>5</vt:i4>
      </vt:variant>
      <vt:variant>
        <vt:lpwstr/>
      </vt:variant>
      <vt:variant>
        <vt:lpwstr>_Toc447029203</vt:lpwstr>
      </vt:variant>
      <vt:variant>
        <vt:i4>1703987</vt:i4>
      </vt:variant>
      <vt:variant>
        <vt:i4>362</vt:i4>
      </vt:variant>
      <vt:variant>
        <vt:i4>0</vt:i4>
      </vt:variant>
      <vt:variant>
        <vt:i4>5</vt:i4>
      </vt:variant>
      <vt:variant>
        <vt:lpwstr/>
      </vt:variant>
      <vt:variant>
        <vt:lpwstr>_Toc447029202</vt:lpwstr>
      </vt:variant>
      <vt:variant>
        <vt:i4>1703987</vt:i4>
      </vt:variant>
      <vt:variant>
        <vt:i4>356</vt:i4>
      </vt:variant>
      <vt:variant>
        <vt:i4>0</vt:i4>
      </vt:variant>
      <vt:variant>
        <vt:i4>5</vt:i4>
      </vt:variant>
      <vt:variant>
        <vt:lpwstr/>
      </vt:variant>
      <vt:variant>
        <vt:lpwstr>_Toc447029201</vt:lpwstr>
      </vt:variant>
      <vt:variant>
        <vt:i4>1703987</vt:i4>
      </vt:variant>
      <vt:variant>
        <vt:i4>350</vt:i4>
      </vt:variant>
      <vt:variant>
        <vt:i4>0</vt:i4>
      </vt:variant>
      <vt:variant>
        <vt:i4>5</vt:i4>
      </vt:variant>
      <vt:variant>
        <vt:lpwstr/>
      </vt:variant>
      <vt:variant>
        <vt:lpwstr>_Toc447029200</vt:lpwstr>
      </vt:variant>
      <vt:variant>
        <vt:i4>1245232</vt:i4>
      </vt:variant>
      <vt:variant>
        <vt:i4>344</vt:i4>
      </vt:variant>
      <vt:variant>
        <vt:i4>0</vt:i4>
      </vt:variant>
      <vt:variant>
        <vt:i4>5</vt:i4>
      </vt:variant>
      <vt:variant>
        <vt:lpwstr/>
      </vt:variant>
      <vt:variant>
        <vt:lpwstr>_Toc447029199</vt:lpwstr>
      </vt:variant>
      <vt:variant>
        <vt:i4>1245232</vt:i4>
      </vt:variant>
      <vt:variant>
        <vt:i4>338</vt:i4>
      </vt:variant>
      <vt:variant>
        <vt:i4>0</vt:i4>
      </vt:variant>
      <vt:variant>
        <vt:i4>5</vt:i4>
      </vt:variant>
      <vt:variant>
        <vt:lpwstr/>
      </vt:variant>
      <vt:variant>
        <vt:lpwstr>_Toc447029198</vt:lpwstr>
      </vt:variant>
      <vt:variant>
        <vt:i4>1245232</vt:i4>
      </vt:variant>
      <vt:variant>
        <vt:i4>332</vt:i4>
      </vt:variant>
      <vt:variant>
        <vt:i4>0</vt:i4>
      </vt:variant>
      <vt:variant>
        <vt:i4>5</vt:i4>
      </vt:variant>
      <vt:variant>
        <vt:lpwstr/>
      </vt:variant>
      <vt:variant>
        <vt:lpwstr>_Toc447029197</vt:lpwstr>
      </vt:variant>
      <vt:variant>
        <vt:i4>1245232</vt:i4>
      </vt:variant>
      <vt:variant>
        <vt:i4>326</vt:i4>
      </vt:variant>
      <vt:variant>
        <vt:i4>0</vt:i4>
      </vt:variant>
      <vt:variant>
        <vt:i4>5</vt:i4>
      </vt:variant>
      <vt:variant>
        <vt:lpwstr/>
      </vt:variant>
      <vt:variant>
        <vt:lpwstr>_Toc447029196</vt:lpwstr>
      </vt:variant>
      <vt:variant>
        <vt:i4>1245232</vt:i4>
      </vt:variant>
      <vt:variant>
        <vt:i4>320</vt:i4>
      </vt:variant>
      <vt:variant>
        <vt:i4>0</vt:i4>
      </vt:variant>
      <vt:variant>
        <vt:i4>5</vt:i4>
      </vt:variant>
      <vt:variant>
        <vt:lpwstr/>
      </vt:variant>
      <vt:variant>
        <vt:lpwstr>_Toc447029195</vt:lpwstr>
      </vt:variant>
      <vt:variant>
        <vt:i4>1245232</vt:i4>
      </vt:variant>
      <vt:variant>
        <vt:i4>314</vt:i4>
      </vt:variant>
      <vt:variant>
        <vt:i4>0</vt:i4>
      </vt:variant>
      <vt:variant>
        <vt:i4>5</vt:i4>
      </vt:variant>
      <vt:variant>
        <vt:lpwstr/>
      </vt:variant>
      <vt:variant>
        <vt:lpwstr>_Toc447029194</vt:lpwstr>
      </vt:variant>
      <vt:variant>
        <vt:i4>1245232</vt:i4>
      </vt:variant>
      <vt:variant>
        <vt:i4>308</vt:i4>
      </vt:variant>
      <vt:variant>
        <vt:i4>0</vt:i4>
      </vt:variant>
      <vt:variant>
        <vt:i4>5</vt:i4>
      </vt:variant>
      <vt:variant>
        <vt:lpwstr/>
      </vt:variant>
      <vt:variant>
        <vt:lpwstr>_Toc447029193</vt:lpwstr>
      </vt:variant>
      <vt:variant>
        <vt:i4>1245232</vt:i4>
      </vt:variant>
      <vt:variant>
        <vt:i4>302</vt:i4>
      </vt:variant>
      <vt:variant>
        <vt:i4>0</vt:i4>
      </vt:variant>
      <vt:variant>
        <vt:i4>5</vt:i4>
      </vt:variant>
      <vt:variant>
        <vt:lpwstr/>
      </vt:variant>
      <vt:variant>
        <vt:lpwstr>_Toc447029192</vt:lpwstr>
      </vt:variant>
      <vt:variant>
        <vt:i4>1245232</vt:i4>
      </vt:variant>
      <vt:variant>
        <vt:i4>296</vt:i4>
      </vt:variant>
      <vt:variant>
        <vt:i4>0</vt:i4>
      </vt:variant>
      <vt:variant>
        <vt:i4>5</vt:i4>
      </vt:variant>
      <vt:variant>
        <vt:lpwstr/>
      </vt:variant>
      <vt:variant>
        <vt:lpwstr>_Toc447029191</vt:lpwstr>
      </vt:variant>
      <vt:variant>
        <vt:i4>1245232</vt:i4>
      </vt:variant>
      <vt:variant>
        <vt:i4>290</vt:i4>
      </vt:variant>
      <vt:variant>
        <vt:i4>0</vt:i4>
      </vt:variant>
      <vt:variant>
        <vt:i4>5</vt:i4>
      </vt:variant>
      <vt:variant>
        <vt:lpwstr/>
      </vt:variant>
      <vt:variant>
        <vt:lpwstr>_Toc447029190</vt:lpwstr>
      </vt:variant>
      <vt:variant>
        <vt:i4>1179696</vt:i4>
      </vt:variant>
      <vt:variant>
        <vt:i4>284</vt:i4>
      </vt:variant>
      <vt:variant>
        <vt:i4>0</vt:i4>
      </vt:variant>
      <vt:variant>
        <vt:i4>5</vt:i4>
      </vt:variant>
      <vt:variant>
        <vt:lpwstr/>
      </vt:variant>
      <vt:variant>
        <vt:lpwstr>_Toc447029189</vt:lpwstr>
      </vt:variant>
      <vt:variant>
        <vt:i4>1179696</vt:i4>
      </vt:variant>
      <vt:variant>
        <vt:i4>278</vt:i4>
      </vt:variant>
      <vt:variant>
        <vt:i4>0</vt:i4>
      </vt:variant>
      <vt:variant>
        <vt:i4>5</vt:i4>
      </vt:variant>
      <vt:variant>
        <vt:lpwstr/>
      </vt:variant>
      <vt:variant>
        <vt:lpwstr>_Toc447029188</vt:lpwstr>
      </vt:variant>
      <vt:variant>
        <vt:i4>1179696</vt:i4>
      </vt:variant>
      <vt:variant>
        <vt:i4>272</vt:i4>
      </vt:variant>
      <vt:variant>
        <vt:i4>0</vt:i4>
      </vt:variant>
      <vt:variant>
        <vt:i4>5</vt:i4>
      </vt:variant>
      <vt:variant>
        <vt:lpwstr/>
      </vt:variant>
      <vt:variant>
        <vt:lpwstr>_Toc447029187</vt:lpwstr>
      </vt:variant>
      <vt:variant>
        <vt:i4>1179696</vt:i4>
      </vt:variant>
      <vt:variant>
        <vt:i4>266</vt:i4>
      </vt:variant>
      <vt:variant>
        <vt:i4>0</vt:i4>
      </vt:variant>
      <vt:variant>
        <vt:i4>5</vt:i4>
      </vt:variant>
      <vt:variant>
        <vt:lpwstr/>
      </vt:variant>
      <vt:variant>
        <vt:lpwstr>_Toc447029186</vt:lpwstr>
      </vt:variant>
      <vt:variant>
        <vt:i4>1179696</vt:i4>
      </vt:variant>
      <vt:variant>
        <vt:i4>260</vt:i4>
      </vt:variant>
      <vt:variant>
        <vt:i4>0</vt:i4>
      </vt:variant>
      <vt:variant>
        <vt:i4>5</vt:i4>
      </vt:variant>
      <vt:variant>
        <vt:lpwstr/>
      </vt:variant>
      <vt:variant>
        <vt:lpwstr>_Toc447029185</vt:lpwstr>
      </vt:variant>
      <vt:variant>
        <vt:i4>1179696</vt:i4>
      </vt:variant>
      <vt:variant>
        <vt:i4>254</vt:i4>
      </vt:variant>
      <vt:variant>
        <vt:i4>0</vt:i4>
      </vt:variant>
      <vt:variant>
        <vt:i4>5</vt:i4>
      </vt:variant>
      <vt:variant>
        <vt:lpwstr/>
      </vt:variant>
      <vt:variant>
        <vt:lpwstr>_Toc447029184</vt:lpwstr>
      </vt:variant>
      <vt:variant>
        <vt:i4>1179696</vt:i4>
      </vt:variant>
      <vt:variant>
        <vt:i4>248</vt:i4>
      </vt:variant>
      <vt:variant>
        <vt:i4>0</vt:i4>
      </vt:variant>
      <vt:variant>
        <vt:i4>5</vt:i4>
      </vt:variant>
      <vt:variant>
        <vt:lpwstr/>
      </vt:variant>
      <vt:variant>
        <vt:lpwstr>_Toc447029183</vt:lpwstr>
      </vt:variant>
      <vt:variant>
        <vt:i4>1179696</vt:i4>
      </vt:variant>
      <vt:variant>
        <vt:i4>242</vt:i4>
      </vt:variant>
      <vt:variant>
        <vt:i4>0</vt:i4>
      </vt:variant>
      <vt:variant>
        <vt:i4>5</vt:i4>
      </vt:variant>
      <vt:variant>
        <vt:lpwstr/>
      </vt:variant>
      <vt:variant>
        <vt:lpwstr>_Toc447029182</vt:lpwstr>
      </vt:variant>
      <vt:variant>
        <vt:i4>1179696</vt:i4>
      </vt:variant>
      <vt:variant>
        <vt:i4>236</vt:i4>
      </vt:variant>
      <vt:variant>
        <vt:i4>0</vt:i4>
      </vt:variant>
      <vt:variant>
        <vt:i4>5</vt:i4>
      </vt:variant>
      <vt:variant>
        <vt:lpwstr/>
      </vt:variant>
      <vt:variant>
        <vt:lpwstr>_Toc447029181</vt:lpwstr>
      </vt:variant>
      <vt:variant>
        <vt:i4>1179696</vt:i4>
      </vt:variant>
      <vt:variant>
        <vt:i4>230</vt:i4>
      </vt:variant>
      <vt:variant>
        <vt:i4>0</vt:i4>
      </vt:variant>
      <vt:variant>
        <vt:i4>5</vt:i4>
      </vt:variant>
      <vt:variant>
        <vt:lpwstr/>
      </vt:variant>
      <vt:variant>
        <vt:lpwstr>_Toc447029180</vt:lpwstr>
      </vt:variant>
      <vt:variant>
        <vt:i4>1900592</vt:i4>
      </vt:variant>
      <vt:variant>
        <vt:i4>224</vt:i4>
      </vt:variant>
      <vt:variant>
        <vt:i4>0</vt:i4>
      </vt:variant>
      <vt:variant>
        <vt:i4>5</vt:i4>
      </vt:variant>
      <vt:variant>
        <vt:lpwstr/>
      </vt:variant>
      <vt:variant>
        <vt:lpwstr>_Toc447029179</vt:lpwstr>
      </vt:variant>
      <vt:variant>
        <vt:i4>1900592</vt:i4>
      </vt:variant>
      <vt:variant>
        <vt:i4>218</vt:i4>
      </vt:variant>
      <vt:variant>
        <vt:i4>0</vt:i4>
      </vt:variant>
      <vt:variant>
        <vt:i4>5</vt:i4>
      </vt:variant>
      <vt:variant>
        <vt:lpwstr/>
      </vt:variant>
      <vt:variant>
        <vt:lpwstr>_Toc447029178</vt:lpwstr>
      </vt:variant>
      <vt:variant>
        <vt:i4>1900592</vt:i4>
      </vt:variant>
      <vt:variant>
        <vt:i4>212</vt:i4>
      </vt:variant>
      <vt:variant>
        <vt:i4>0</vt:i4>
      </vt:variant>
      <vt:variant>
        <vt:i4>5</vt:i4>
      </vt:variant>
      <vt:variant>
        <vt:lpwstr/>
      </vt:variant>
      <vt:variant>
        <vt:lpwstr>_Toc447029177</vt:lpwstr>
      </vt:variant>
      <vt:variant>
        <vt:i4>1900592</vt:i4>
      </vt:variant>
      <vt:variant>
        <vt:i4>206</vt:i4>
      </vt:variant>
      <vt:variant>
        <vt:i4>0</vt:i4>
      </vt:variant>
      <vt:variant>
        <vt:i4>5</vt:i4>
      </vt:variant>
      <vt:variant>
        <vt:lpwstr/>
      </vt:variant>
      <vt:variant>
        <vt:lpwstr>_Toc447029176</vt:lpwstr>
      </vt:variant>
      <vt:variant>
        <vt:i4>1900592</vt:i4>
      </vt:variant>
      <vt:variant>
        <vt:i4>200</vt:i4>
      </vt:variant>
      <vt:variant>
        <vt:i4>0</vt:i4>
      </vt:variant>
      <vt:variant>
        <vt:i4>5</vt:i4>
      </vt:variant>
      <vt:variant>
        <vt:lpwstr/>
      </vt:variant>
      <vt:variant>
        <vt:lpwstr>_Toc447029175</vt:lpwstr>
      </vt:variant>
      <vt:variant>
        <vt:i4>1900592</vt:i4>
      </vt:variant>
      <vt:variant>
        <vt:i4>194</vt:i4>
      </vt:variant>
      <vt:variant>
        <vt:i4>0</vt:i4>
      </vt:variant>
      <vt:variant>
        <vt:i4>5</vt:i4>
      </vt:variant>
      <vt:variant>
        <vt:lpwstr/>
      </vt:variant>
      <vt:variant>
        <vt:lpwstr>_Toc447029174</vt:lpwstr>
      </vt:variant>
      <vt:variant>
        <vt:i4>1900592</vt:i4>
      </vt:variant>
      <vt:variant>
        <vt:i4>188</vt:i4>
      </vt:variant>
      <vt:variant>
        <vt:i4>0</vt:i4>
      </vt:variant>
      <vt:variant>
        <vt:i4>5</vt:i4>
      </vt:variant>
      <vt:variant>
        <vt:lpwstr/>
      </vt:variant>
      <vt:variant>
        <vt:lpwstr>_Toc447029173</vt:lpwstr>
      </vt:variant>
      <vt:variant>
        <vt:i4>1900592</vt:i4>
      </vt:variant>
      <vt:variant>
        <vt:i4>182</vt:i4>
      </vt:variant>
      <vt:variant>
        <vt:i4>0</vt:i4>
      </vt:variant>
      <vt:variant>
        <vt:i4>5</vt:i4>
      </vt:variant>
      <vt:variant>
        <vt:lpwstr/>
      </vt:variant>
      <vt:variant>
        <vt:lpwstr>_Toc447029172</vt:lpwstr>
      </vt:variant>
      <vt:variant>
        <vt:i4>1900592</vt:i4>
      </vt:variant>
      <vt:variant>
        <vt:i4>176</vt:i4>
      </vt:variant>
      <vt:variant>
        <vt:i4>0</vt:i4>
      </vt:variant>
      <vt:variant>
        <vt:i4>5</vt:i4>
      </vt:variant>
      <vt:variant>
        <vt:lpwstr/>
      </vt:variant>
      <vt:variant>
        <vt:lpwstr>_Toc447029171</vt:lpwstr>
      </vt:variant>
      <vt:variant>
        <vt:i4>1900592</vt:i4>
      </vt:variant>
      <vt:variant>
        <vt:i4>170</vt:i4>
      </vt:variant>
      <vt:variant>
        <vt:i4>0</vt:i4>
      </vt:variant>
      <vt:variant>
        <vt:i4>5</vt:i4>
      </vt:variant>
      <vt:variant>
        <vt:lpwstr/>
      </vt:variant>
      <vt:variant>
        <vt:lpwstr>_Toc447029170</vt:lpwstr>
      </vt:variant>
      <vt:variant>
        <vt:i4>1835056</vt:i4>
      </vt:variant>
      <vt:variant>
        <vt:i4>164</vt:i4>
      </vt:variant>
      <vt:variant>
        <vt:i4>0</vt:i4>
      </vt:variant>
      <vt:variant>
        <vt:i4>5</vt:i4>
      </vt:variant>
      <vt:variant>
        <vt:lpwstr/>
      </vt:variant>
      <vt:variant>
        <vt:lpwstr>_Toc447029169</vt:lpwstr>
      </vt:variant>
      <vt:variant>
        <vt:i4>1835056</vt:i4>
      </vt:variant>
      <vt:variant>
        <vt:i4>158</vt:i4>
      </vt:variant>
      <vt:variant>
        <vt:i4>0</vt:i4>
      </vt:variant>
      <vt:variant>
        <vt:i4>5</vt:i4>
      </vt:variant>
      <vt:variant>
        <vt:lpwstr/>
      </vt:variant>
      <vt:variant>
        <vt:lpwstr>_Toc447029168</vt:lpwstr>
      </vt:variant>
      <vt:variant>
        <vt:i4>1835056</vt:i4>
      </vt:variant>
      <vt:variant>
        <vt:i4>152</vt:i4>
      </vt:variant>
      <vt:variant>
        <vt:i4>0</vt:i4>
      </vt:variant>
      <vt:variant>
        <vt:i4>5</vt:i4>
      </vt:variant>
      <vt:variant>
        <vt:lpwstr/>
      </vt:variant>
      <vt:variant>
        <vt:lpwstr>_Toc447029167</vt:lpwstr>
      </vt:variant>
      <vt:variant>
        <vt:i4>1835056</vt:i4>
      </vt:variant>
      <vt:variant>
        <vt:i4>146</vt:i4>
      </vt:variant>
      <vt:variant>
        <vt:i4>0</vt:i4>
      </vt:variant>
      <vt:variant>
        <vt:i4>5</vt:i4>
      </vt:variant>
      <vt:variant>
        <vt:lpwstr/>
      </vt:variant>
      <vt:variant>
        <vt:lpwstr>_Toc447029166</vt:lpwstr>
      </vt:variant>
      <vt:variant>
        <vt:i4>1835056</vt:i4>
      </vt:variant>
      <vt:variant>
        <vt:i4>140</vt:i4>
      </vt:variant>
      <vt:variant>
        <vt:i4>0</vt:i4>
      </vt:variant>
      <vt:variant>
        <vt:i4>5</vt:i4>
      </vt:variant>
      <vt:variant>
        <vt:lpwstr/>
      </vt:variant>
      <vt:variant>
        <vt:lpwstr>_Toc447029165</vt:lpwstr>
      </vt:variant>
      <vt:variant>
        <vt:i4>1835056</vt:i4>
      </vt:variant>
      <vt:variant>
        <vt:i4>134</vt:i4>
      </vt:variant>
      <vt:variant>
        <vt:i4>0</vt:i4>
      </vt:variant>
      <vt:variant>
        <vt:i4>5</vt:i4>
      </vt:variant>
      <vt:variant>
        <vt:lpwstr/>
      </vt:variant>
      <vt:variant>
        <vt:lpwstr>_Toc447029164</vt:lpwstr>
      </vt:variant>
      <vt:variant>
        <vt:i4>1835056</vt:i4>
      </vt:variant>
      <vt:variant>
        <vt:i4>128</vt:i4>
      </vt:variant>
      <vt:variant>
        <vt:i4>0</vt:i4>
      </vt:variant>
      <vt:variant>
        <vt:i4>5</vt:i4>
      </vt:variant>
      <vt:variant>
        <vt:lpwstr/>
      </vt:variant>
      <vt:variant>
        <vt:lpwstr>_Toc447029163</vt:lpwstr>
      </vt:variant>
      <vt:variant>
        <vt:i4>1835056</vt:i4>
      </vt:variant>
      <vt:variant>
        <vt:i4>122</vt:i4>
      </vt:variant>
      <vt:variant>
        <vt:i4>0</vt:i4>
      </vt:variant>
      <vt:variant>
        <vt:i4>5</vt:i4>
      </vt:variant>
      <vt:variant>
        <vt:lpwstr/>
      </vt:variant>
      <vt:variant>
        <vt:lpwstr>_Toc447029162</vt:lpwstr>
      </vt:variant>
      <vt:variant>
        <vt:i4>1835056</vt:i4>
      </vt:variant>
      <vt:variant>
        <vt:i4>116</vt:i4>
      </vt:variant>
      <vt:variant>
        <vt:i4>0</vt:i4>
      </vt:variant>
      <vt:variant>
        <vt:i4>5</vt:i4>
      </vt:variant>
      <vt:variant>
        <vt:lpwstr/>
      </vt:variant>
      <vt:variant>
        <vt:lpwstr>_Toc447029161</vt:lpwstr>
      </vt:variant>
      <vt:variant>
        <vt:i4>1835056</vt:i4>
      </vt:variant>
      <vt:variant>
        <vt:i4>110</vt:i4>
      </vt:variant>
      <vt:variant>
        <vt:i4>0</vt:i4>
      </vt:variant>
      <vt:variant>
        <vt:i4>5</vt:i4>
      </vt:variant>
      <vt:variant>
        <vt:lpwstr/>
      </vt:variant>
      <vt:variant>
        <vt:lpwstr>_Toc447029160</vt:lpwstr>
      </vt:variant>
      <vt:variant>
        <vt:i4>2031664</vt:i4>
      </vt:variant>
      <vt:variant>
        <vt:i4>104</vt:i4>
      </vt:variant>
      <vt:variant>
        <vt:i4>0</vt:i4>
      </vt:variant>
      <vt:variant>
        <vt:i4>5</vt:i4>
      </vt:variant>
      <vt:variant>
        <vt:lpwstr/>
      </vt:variant>
      <vt:variant>
        <vt:lpwstr>_Toc447029159</vt:lpwstr>
      </vt:variant>
      <vt:variant>
        <vt:i4>2031664</vt:i4>
      </vt:variant>
      <vt:variant>
        <vt:i4>98</vt:i4>
      </vt:variant>
      <vt:variant>
        <vt:i4>0</vt:i4>
      </vt:variant>
      <vt:variant>
        <vt:i4>5</vt:i4>
      </vt:variant>
      <vt:variant>
        <vt:lpwstr/>
      </vt:variant>
      <vt:variant>
        <vt:lpwstr>_Toc447029158</vt:lpwstr>
      </vt:variant>
      <vt:variant>
        <vt:i4>2031664</vt:i4>
      </vt:variant>
      <vt:variant>
        <vt:i4>92</vt:i4>
      </vt:variant>
      <vt:variant>
        <vt:i4>0</vt:i4>
      </vt:variant>
      <vt:variant>
        <vt:i4>5</vt:i4>
      </vt:variant>
      <vt:variant>
        <vt:lpwstr/>
      </vt:variant>
      <vt:variant>
        <vt:lpwstr>_Toc447029157</vt:lpwstr>
      </vt:variant>
      <vt:variant>
        <vt:i4>2031664</vt:i4>
      </vt:variant>
      <vt:variant>
        <vt:i4>86</vt:i4>
      </vt:variant>
      <vt:variant>
        <vt:i4>0</vt:i4>
      </vt:variant>
      <vt:variant>
        <vt:i4>5</vt:i4>
      </vt:variant>
      <vt:variant>
        <vt:lpwstr/>
      </vt:variant>
      <vt:variant>
        <vt:lpwstr>_Toc447029156</vt:lpwstr>
      </vt:variant>
      <vt:variant>
        <vt:i4>2031664</vt:i4>
      </vt:variant>
      <vt:variant>
        <vt:i4>80</vt:i4>
      </vt:variant>
      <vt:variant>
        <vt:i4>0</vt:i4>
      </vt:variant>
      <vt:variant>
        <vt:i4>5</vt:i4>
      </vt:variant>
      <vt:variant>
        <vt:lpwstr/>
      </vt:variant>
      <vt:variant>
        <vt:lpwstr>_Toc447029155</vt:lpwstr>
      </vt:variant>
      <vt:variant>
        <vt:i4>2031664</vt:i4>
      </vt:variant>
      <vt:variant>
        <vt:i4>74</vt:i4>
      </vt:variant>
      <vt:variant>
        <vt:i4>0</vt:i4>
      </vt:variant>
      <vt:variant>
        <vt:i4>5</vt:i4>
      </vt:variant>
      <vt:variant>
        <vt:lpwstr/>
      </vt:variant>
      <vt:variant>
        <vt:lpwstr>_Toc447029154</vt:lpwstr>
      </vt:variant>
      <vt:variant>
        <vt:i4>2031664</vt:i4>
      </vt:variant>
      <vt:variant>
        <vt:i4>68</vt:i4>
      </vt:variant>
      <vt:variant>
        <vt:i4>0</vt:i4>
      </vt:variant>
      <vt:variant>
        <vt:i4>5</vt:i4>
      </vt:variant>
      <vt:variant>
        <vt:lpwstr/>
      </vt:variant>
      <vt:variant>
        <vt:lpwstr>_Toc447029153</vt:lpwstr>
      </vt:variant>
      <vt:variant>
        <vt:i4>2031664</vt:i4>
      </vt:variant>
      <vt:variant>
        <vt:i4>62</vt:i4>
      </vt:variant>
      <vt:variant>
        <vt:i4>0</vt:i4>
      </vt:variant>
      <vt:variant>
        <vt:i4>5</vt:i4>
      </vt:variant>
      <vt:variant>
        <vt:lpwstr/>
      </vt:variant>
      <vt:variant>
        <vt:lpwstr>_Toc447029152</vt:lpwstr>
      </vt:variant>
      <vt:variant>
        <vt:i4>2031664</vt:i4>
      </vt:variant>
      <vt:variant>
        <vt:i4>56</vt:i4>
      </vt:variant>
      <vt:variant>
        <vt:i4>0</vt:i4>
      </vt:variant>
      <vt:variant>
        <vt:i4>5</vt:i4>
      </vt:variant>
      <vt:variant>
        <vt:lpwstr/>
      </vt:variant>
      <vt:variant>
        <vt:lpwstr>_Toc447029151</vt:lpwstr>
      </vt:variant>
      <vt:variant>
        <vt:i4>2031664</vt:i4>
      </vt:variant>
      <vt:variant>
        <vt:i4>50</vt:i4>
      </vt:variant>
      <vt:variant>
        <vt:i4>0</vt:i4>
      </vt:variant>
      <vt:variant>
        <vt:i4>5</vt:i4>
      </vt:variant>
      <vt:variant>
        <vt:lpwstr/>
      </vt:variant>
      <vt:variant>
        <vt:lpwstr>_Toc447029150</vt:lpwstr>
      </vt:variant>
      <vt:variant>
        <vt:i4>1966128</vt:i4>
      </vt:variant>
      <vt:variant>
        <vt:i4>44</vt:i4>
      </vt:variant>
      <vt:variant>
        <vt:i4>0</vt:i4>
      </vt:variant>
      <vt:variant>
        <vt:i4>5</vt:i4>
      </vt:variant>
      <vt:variant>
        <vt:lpwstr/>
      </vt:variant>
      <vt:variant>
        <vt:lpwstr>_Toc447029149</vt:lpwstr>
      </vt:variant>
      <vt:variant>
        <vt:i4>1966128</vt:i4>
      </vt:variant>
      <vt:variant>
        <vt:i4>38</vt:i4>
      </vt:variant>
      <vt:variant>
        <vt:i4>0</vt:i4>
      </vt:variant>
      <vt:variant>
        <vt:i4>5</vt:i4>
      </vt:variant>
      <vt:variant>
        <vt:lpwstr/>
      </vt:variant>
      <vt:variant>
        <vt:lpwstr>_Toc447029148</vt:lpwstr>
      </vt:variant>
      <vt:variant>
        <vt:i4>1966128</vt:i4>
      </vt:variant>
      <vt:variant>
        <vt:i4>32</vt:i4>
      </vt:variant>
      <vt:variant>
        <vt:i4>0</vt:i4>
      </vt:variant>
      <vt:variant>
        <vt:i4>5</vt:i4>
      </vt:variant>
      <vt:variant>
        <vt:lpwstr/>
      </vt:variant>
      <vt:variant>
        <vt:lpwstr>_Toc447029147</vt:lpwstr>
      </vt:variant>
      <vt:variant>
        <vt:i4>1966128</vt:i4>
      </vt:variant>
      <vt:variant>
        <vt:i4>26</vt:i4>
      </vt:variant>
      <vt:variant>
        <vt:i4>0</vt:i4>
      </vt:variant>
      <vt:variant>
        <vt:i4>5</vt:i4>
      </vt:variant>
      <vt:variant>
        <vt:lpwstr/>
      </vt:variant>
      <vt:variant>
        <vt:lpwstr>_Toc447029146</vt:lpwstr>
      </vt:variant>
      <vt:variant>
        <vt:i4>1966128</vt:i4>
      </vt:variant>
      <vt:variant>
        <vt:i4>20</vt:i4>
      </vt:variant>
      <vt:variant>
        <vt:i4>0</vt:i4>
      </vt:variant>
      <vt:variant>
        <vt:i4>5</vt:i4>
      </vt:variant>
      <vt:variant>
        <vt:lpwstr/>
      </vt:variant>
      <vt:variant>
        <vt:lpwstr>_Toc447029145</vt:lpwstr>
      </vt:variant>
      <vt:variant>
        <vt:i4>1966128</vt:i4>
      </vt:variant>
      <vt:variant>
        <vt:i4>14</vt:i4>
      </vt:variant>
      <vt:variant>
        <vt:i4>0</vt:i4>
      </vt:variant>
      <vt:variant>
        <vt:i4>5</vt:i4>
      </vt:variant>
      <vt:variant>
        <vt:lpwstr/>
      </vt:variant>
      <vt:variant>
        <vt:lpwstr>_Toc447029144</vt:lpwstr>
      </vt:variant>
      <vt:variant>
        <vt:i4>1966128</vt:i4>
      </vt:variant>
      <vt:variant>
        <vt:i4>8</vt:i4>
      </vt:variant>
      <vt:variant>
        <vt:i4>0</vt:i4>
      </vt:variant>
      <vt:variant>
        <vt:i4>5</vt:i4>
      </vt:variant>
      <vt:variant>
        <vt:lpwstr/>
      </vt:variant>
      <vt:variant>
        <vt:lpwstr>_Toc447029141</vt:lpwstr>
      </vt:variant>
      <vt:variant>
        <vt:i4>1966128</vt:i4>
      </vt:variant>
      <vt:variant>
        <vt:i4>2</vt:i4>
      </vt:variant>
      <vt:variant>
        <vt:i4>0</vt:i4>
      </vt:variant>
      <vt:variant>
        <vt:i4>5</vt:i4>
      </vt:variant>
      <vt:variant>
        <vt:lpwstr/>
      </vt:variant>
      <vt:variant>
        <vt:lpwstr>_Toc447029140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طريق الاتحاد أو دراسةُ وتمحيص رواياتِ النص على الإمامة</dc:title>
  <dc:subject>دراسة عقائد الشيعة (زيارت القبور، الشفاعة، علم الغيب، الإمامة والمهدي)</dc:subject>
  <dc:creator>حيدر علي قلمداران القمّي; د. سعد رستم</dc:creator>
  <cp:keywords>کتابخانه; قلم; عقیده; موحدين; موحدین; کتاب; مكتبة; القلم; العقيدة; qalam; library; http:/qalamlib.com; http:/qalamlibrary.com; http:/mowahedin.com; http:/aqeedeh.com; مهدي; طريق; الاتحاد; روايات; الشيعة; الاثني عشرية</cp:keywords>
  <dc:description>بحث جامع في تمحيص النصوص والمتون الدينية المعتبرة (القرآن والأحاديث والروايات) المتعلقة بمسألة الإمامة ونقدها وتحليلها. يُعَدُّ هذا الكتاب من أهم المؤلفات التي كُتبت باللغة الفارسية في مجال نقد مفهوم الإمامة الشيعي. يذكر المؤلف تلك الآيات القرآنية التي يستدل بها الشيعة على حقية سلسلة الإمامة المنصوصة حسب عقيدتهم، ويفسر تلك الآيات ويشرحها، وكما يفحص الأحاديث والأخبار التي وصلتنا عن الرسول الأكرم صلى الله عليه وسلم عليه وسلم والصحابة الكرام رضي الله عنهم وأئمة الشيعة حول هذا الموضوع متنًا وسندًا بكل دقة وبعد أن يفصل ويميِّز الأخبار الشاذة والكاذبة (التي تشكل الجزء الأعظم من هذه الروايات) من الأخبار الصحيحة، يبين مفهوم تلك الأخبار ومصداقها الحقيقي واحداً واحداً. وبعد أن يبين المؤلف في بداية كتابه الأسباب والعلل الأساسية لاختلاف أمة الإسلام وجذور افتراق أبنائها بعضهم عن بعض يبحث في حادثة سقيفة بني ساعدة والمفاوضات والنقاشات التي دارت فيها مبينًا خلال ذلك كيفية مبايعة حضرة عليٍّ لأبي بكر الصديق رضي الله عنهما، وينقل لنا روايات الشيعة حول هذا الموضوع. وفي الفصل التالي يبحث واقعة غدير خم وحقيقتها. يدور الكلام في هذا الفصل حول شرح واقعة الغدير والدافع الذي دعا نبيَّ الله إلى إلقاء خطبة الغدير المشهورة ونقد ما يستنبطه الشيعة منها. وفي الفصل التالي ينقل المؤلِّف لنا حادثة سقيفة بني ساعدة كما يرويها الطبرسي في كتاب «الاحتجاج»، ويبين لنا كيف أن الحب والبغض المذهبيين شوها الحقيقة وقلباها رأساً على عقب. ثم يذكر المؤلف عشرة أحاديث شيعية مهمة يستند إليها الشيعة لإثبات عقيدتهم في الإمامة ويحللها ويمحصها سنداً ومتناً بكل دقة. ثم يبين دوافع ثورات السادة العلويين زمن الأمويين وأقوال أئمة الشيعة الصريحة حول الخلافة ودلائلها التاريخية التي تدل جميعها على عدم وجود نص بشأن الإمامة. وهذا هو موضوع الفصل التالي من الكتاب. في الختام يعرفنا المؤلف بفرَق الشيعة المتعددة التي ظهرت بعد وفاة كل واحد من الأئمة ويشرح لنا عقائد كل فرقةٍ من هذه الفرق.</dc:description>
  <cp:lastModifiedBy>Asus-PC</cp:lastModifiedBy>
  <cp:revision>1</cp:revision>
  <cp:lastPrinted>2001-11-13T04:03:00Z</cp:lastPrinted>
  <dcterms:created xsi:type="dcterms:W3CDTF">2016-03-30T04:21:00Z</dcterms:created>
  <dcterms:modified xsi:type="dcterms:W3CDTF">2016-03-30T04:21:00Z</dcterms:modified>
  <cp:version>1.0 April 2016-Print</cp:version>
</cp:coreProperties>
</file>