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617D42" w:rsidRDefault="00474582" w:rsidP="00954994">
      <w:pPr>
        <w:jc w:val="center"/>
        <w:rPr>
          <w:rFonts w:cs="B Titr"/>
          <w:b/>
          <w:bCs/>
          <w:sz w:val="70"/>
          <w:szCs w:val="70"/>
          <w:lang w:bidi="fa-IR"/>
        </w:rPr>
      </w:pPr>
      <w:bookmarkStart w:id="0" w:name="_GoBack"/>
      <w:bookmarkEnd w:id="0"/>
    </w:p>
    <w:p w:rsidR="00474582" w:rsidRPr="00617D42" w:rsidRDefault="00474582" w:rsidP="00954994">
      <w:pPr>
        <w:jc w:val="center"/>
        <w:rPr>
          <w:rFonts w:cs="B Titr"/>
          <w:b/>
          <w:bCs/>
          <w:rtl/>
          <w:lang w:bidi="fa-IR"/>
        </w:rPr>
      </w:pPr>
    </w:p>
    <w:p w:rsidR="008F51E6" w:rsidRPr="006D395B" w:rsidRDefault="008F51E6" w:rsidP="00954994">
      <w:pPr>
        <w:jc w:val="center"/>
        <w:rPr>
          <w:rFonts w:ascii="IRTitr" w:hAnsi="IRTitr" w:cs="IRTitr"/>
          <w:sz w:val="60"/>
          <w:szCs w:val="60"/>
          <w:rtl/>
          <w:lang w:bidi="fa-IR"/>
        </w:rPr>
      </w:pPr>
      <w:r w:rsidRPr="006D395B">
        <w:rPr>
          <w:rFonts w:ascii="IRTitr" w:hAnsi="IRTitr" w:cs="IRTitr"/>
          <w:sz w:val="60"/>
          <w:szCs w:val="60"/>
          <w:rtl/>
          <w:lang w:bidi="fa-IR"/>
        </w:rPr>
        <w:t>احکام</w:t>
      </w:r>
      <w:r w:rsidR="00954994">
        <w:rPr>
          <w:rFonts w:ascii="IRTitr" w:hAnsi="IRTitr" w:cs="IRTitr" w:hint="cs"/>
          <w:sz w:val="60"/>
          <w:szCs w:val="60"/>
          <w:rtl/>
          <w:lang w:bidi="fa-IR"/>
        </w:rPr>
        <w:t xml:space="preserve"> </w:t>
      </w:r>
      <w:r w:rsidRPr="006D395B">
        <w:rPr>
          <w:rFonts w:ascii="IRTitr" w:hAnsi="IRTitr" w:cs="IRTitr"/>
          <w:sz w:val="60"/>
          <w:szCs w:val="60"/>
          <w:rtl/>
          <w:lang w:bidi="fa-IR"/>
        </w:rPr>
        <w:t>موسیقی و سرود</w:t>
      </w:r>
    </w:p>
    <w:p w:rsidR="00284F7F" w:rsidRPr="006D395B" w:rsidRDefault="008F51E6" w:rsidP="00617D42">
      <w:pPr>
        <w:jc w:val="center"/>
        <w:rPr>
          <w:rFonts w:ascii="IRTitr" w:hAnsi="IRTitr" w:cs="IRTitr"/>
          <w:sz w:val="60"/>
          <w:szCs w:val="60"/>
          <w:rtl/>
          <w:lang w:bidi="fa-IR"/>
        </w:rPr>
      </w:pPr>
      <w:r w:rsidRPr="006D395B">
        <w:rPr>
          <w:rFonts w:ascii="IRTitr" w:hAnsi="IRTitr" w:cs="IRTitr"/>
          <w:sz w:val="60"/>
          <w:szCs w:val="60"/>
          <w:rtl/>
          <w:lang w:bidi="fa-IR"/>
        </w:rPr>
        <w:t>از دیدگاه اسلام</w:t>
      </w:r>
    </w:p>
    <w:p w:rsidR="00D97A5E" w:rsidRPr="00617D42" w:rsidRDefault="00D97A5E" w:rsidP="00617D42">
      <w:pPr>
        <w:jc w:val="center"/>
        <w:rPr>
          <w:rFonts w:ascii="mylotus" w:hAnsi="mylotus" w:cs="mylotus"/>
          <w:b/>
          <w:bCs/>
          <w:sz w:val="44"/>
          <w:szCs w:val="44"/>
          <w:rtl/>
          <w:lang w:bidi="fa-IR"/>
        </w:rPr>
      </w:pPr>
    </w:p>
    <w:p w:rsidR="00474582" w:rsidRPr="00617D42" w:rsidRDefault="00474582" w:rsidP="00617D42">
      <w:pPr>
        <w:jc w:val="center"/>
        <w:rPr>
          <w:rFonts w:cs="B Yagut"/>
          <w:b/>
          <w:bCs/>
          <w:sz w:val="32"/>
          <w:szCs w:val="32"/>
          <w:rtl/>
          <w:lang w:bidi="fa-IR"/>
        </w:rPr>
      </w:pPr>
    </w:p>
    <w:p w:rsidR="008F51E6" w:rsidRPr="006F37BE" w:rsidRDefault="008F51E6" w:rsidP="00617D42">
      <w:pPr>
        <w:jc w:val="center"/>
        <w:rPr>
          <w:rFonts w:ascii="IRYakout" w:hAnsi="IRYakout" w:cs="IRYakout"/>
          <w:b/>
          <w:bCs/>
          <w:sz w:val="32"/>
          <w:szCs w:val="32"/>
          <w:rtl/>
          <w:lang w:bidi="fa-IR"/>
        </w:rPr>
      </w:pPr>
      <w:r w:rsidRPr="006F37BE">
        <w:rPr>
          <w:rFonts w:ascii="IRYakout" w:hAnsi="IRYakout" w:cs="IRYakout"/>
          <w:b/>
          <w:bCs/>
          <w:sz w:val="32"/>
          <w:szCs w:val="32"/>
          <w:rtl/>
          <w:lang w:bidi="fa-IR"/>
        </w:rPr>
        <w:t>تألیف:</w:t>
      </w:r>
    </w:p>
    <w:p w:rsidR="008F51E6" w:rsidRPr="006F37BE" w:rsidRDefault="008F51E6" w:rsidP="00617D42">
      <w:pPr>
        <w:jc w:val="center"/>
        <w:rPr>
          <w:rFonts w:ascii="IRYakout" w:hAnsi="IRYakout" w:cs="IRYakout"/>
          <w:b/>
          <w:bCs/>
          <w:sz w:val="36"/>
          <w:szCs w:val="36"/>
          <w:rtl/>
          <w:lang w:bidi="fa-IR"/>
        </w:rPr>
      </w:pPr>
      <w:r w:rsidRPr="006F37BE">
        <w:rPr>
          <w:rFonts w:ascii="IRYakout" w:hAnsi="IRYakout" w:cs="IRYakout"/>
          <w:b/>
          <w:bCs/>
          <w:sz w:val="36"/>
          <w:szCs w:val="36"/>
          <w:rtl/>
          <w:lang w:bidi="fa-IR"/>
        </w:rPr>
        <w:t>شیخ احمد بن عبدالعزیز حمدان</w:t>
      </w:r>
    </w:p>
    <w:p w:rsidR="008F51E6" w:rsidRPr="006F37BE" w:rsidRDefault="008F51E6" w:rsidP="00617D42">
      <w:pPr>
        <w:jc w:val="center"/>
        <w:rPr>
          <w:rFonts w:ascii="IRYakout" w:hAnsi="IRYakout" w:cs="IRYakout"/>
          <w:b/>
          <w:bCs/>
          <w:rtl/>
          <w:lang w:bidi="fa-IR"/>
        </w:rPr>
      </w:pPr>
    </w:p>
    <w:p w:rsidR="008F51E6" w:rsidRPr="006F37BE" w:rsidRDefault="008F51E6" w:rsidP="00617D42">
      <w:pPr>
        <w:jc w:val="center"/>
        <w:rPr>
          <w:rFonts w:ascii="IRYakout" w:hAnsi="IRYakout" w:cs="IRYakout"/>
          <w:b/>
          <w:bCs/>
          <w:sz w:val="32"/>
          <w:szCs w:val="32"/>
          <w:rtl/>
          <w:lang w:bidi="fa-IR"/>
        </w:rPr>
      </w:pPr>
      <w:r w:rsidRPr="006F37BE">
        <w:rPr>
          <w:rFonts w:ascii="IRYakout" w:hAnsi="IRYakout" w:cs="IRYakout"/>
          <w:b/>
          <w:bCs/>
          <w:sz w:val="32"/>
          <w:szCs w:val="32"/>
          <w:rtl/>
          <w:lang w:bidi="fa-IR"/>
        </w:rPr>
        <w:t>مترجم:</w:t>
      </w:r>
    </w:p>
    <w:p w:rsidR="00AE448C" w:rsidRPr="00617D42" w:rsidRDefault="008F51E6" w:rsidP="00617D42">
      <w:pPr>
        <w:jc w:val="center"/>
        <w:rPr>
          <w:rFonts w:cs="B Yagut"/>
          <w:b/>
          <w:bCs/>
          <w:sz w:val="14"/>
          <w:szCs w:val="14"/>
          <w:rtl/>
          <w:lang w:bidi="fa-IR"/>
        </w:rPr>
      </w:pPr>
      <w:r w:rsidRPr="006F37BE">
        <w:rPr>
          <w:rFonts w:ascii="IRYakout" w:hAnsi="IRYakout" w:cs="IRYakout"/>
          <w:b/>
          <w:bCs/>
          <w:sz w:val="36"/>
          <w:szCs w:val="36"/>
          <w:rtl/>
          <w:lang w:bidi="fa-IR"/>
        </w:rPr>
        <w:t>عبدالرحیم سالارزهی</w:t>
      </w:r>
    </w:p>
    <w:p w:rsidR="00EB0368" w:rsidRPr="00617D42" w:rsidRDefault="00EB0368" w:rsidP="00617D42">
      <w:pPr>
        <w:rPr>
          <w:rStyle w:val="Char5"/>
          <w:rtl/>
        </w:rPr>
        <w:sectPr w:rsidR="00EB0368" w:rsidRPr="00617D42" w:rsidSect="00D32A1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F37BE" w:rsidRPr="00C50D4D" w:rsidTr="006245EA">
        <w:trPr>
          <w:jc w:val="center"/>
        </w:trPr>
        <w:tc>
          <w:tcPr>
            <w:tcW w:w="1527" w:type="pct"/>
            <w:vAlign w:val="center"/>
          </w:tcPr>
          <w:p w:rsidR="006F37BE" w:rsidRPr="00C82596" w:rsidRDefault="006F37BE" w:rsidP="006245EA">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F37BE" w:rsidRPr="00422565" w:rsidRDefault="006F37BE" w:rsidP="006245EA">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احکام موسیقی و سرود از دیدگاه اسلام</w:t>
            </w:r>
          </w:p>
        </w:tc>
      </w:tr>
      <w:tr w:rsidR="006F37BE" w:rsidRPr="00C50D4D" w:rsidTr="006245EA">
        <w:trPr>
          <w:jc w:val="center"/>
        </w:trPr>
        <w:tc>
          <w:tcPr>
            <w:tcW w:w="1527" w:type="pct"/>
          </w:tcPr>
          <w:p w:rsidR="006F37BE" w:rsidRPr="00C82596" w:rsidRDefault="006F37BE" w:rsidP="006245EA">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6F37BE" w:rsidRPr="00422565" w:rsidRDefault="006F37BE" w:rsidP="006245E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احمد بن عبدالعزیز حمدان</w:t>
            </w:r>
          </w:p>
        </w:tc>
      </w:tr>
      <w:tr w:rsidR="006F37BE" w:rsidRPr="00C50D4D" w:rsidTr="006245EA">
        <w:trPr>
          <w:jc w:val="center"/>
        </w:trPr>
        <w:tc>
          <w:tcPr>
            <w:tcW w:w="1527" w:type="pct"/>
          </w:tcPr>
          <w:p w:rsidR="006F37BE" w:rsidRPr="00896F76" w:rsidRDefault="006F37BE" w:rsidP="006245EA">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6F37BE" w:rsidRPr="00422565" w:rsidRDefault="006F37BE" w:rsidP="006245EA">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عبدالرحیم سالارزهی</w:t>
            </w:r>
          </w:p>
        </w:tc>
      </w:tr>
      <w:tr w:rsidR="006F37BE" w:rsidRPr="00C50D4D" w:rsidTr="006245EA">
        <w:trPr>
          <w:jc w:val="center"/>
        </w:trPr>
        <w:tc>
          <w:tcPr>
            <w:tcW w:w="1527" w:type="pct"/>
            <w:vAlign w:val="center"/>
          </w:tcPr>
          <w:p w:rsidR="006F37BE" w:rsidRPr="00C82596" w:rsidRDefault="006F37BE" w:rsidP="006245E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F37BE" w:rsidRPr="00422565" w:rsidRDefault="00EC19BE" w:rsidP="000E6814">
            <w:pPr>
              <w:spacing w:before="60" w:after="60"/>
              <w:jc w:val="both"/>
              <w:rPr>
                <w:rFonts w:ascii="IRMitra" w:hAnsi="IRMitra" w:cs="IRMitra"/>
                <w:color w:val="244061" w:themeColor="accent1" w:themeShade="80"/>
                <w:sz w:val="26"/>
                <w:szCs w:val="26"/>
                <w:rtl/>
              </w:rPr>
            </w:pPr>
            <w:r w:rsidRPr="000E6814">
              <w:rPr>
                <w:rFonts w:ascii="IRMitra" w:hAnsi="IRMitra" w:cs="IRMitra" w:hint="cs"/>
                <w:color w:val="244061" w:themeColor="accent1" w:themeShade="80"/>
                <w:sz w:val="24"/>
                <w:szCs w:val="24"/>
                <w:rtl/>
              </w:rPr>
              <w:t xml:space="preserve">عقاید کلام </w:t>
            </w:r>
            <w:r w:rsidRPr="000E6814">
              <w:rPr>
                <w:rFonts w:ascii="IRMitra" w:hAnsi="IRMitra" w:cs="IRMitra"/>
                <w:color w:val="244061" w:themeColor="accent1" w:themeShade="80"/>
                <w:sz w:val="24"/>
                <w:szCs w:val="24"/>
                <w:rtl/>
              </w:rPr>
              <w:t>–</w:t>
            </w:r>
            <w:r w:rsidRPr="000E6814">
              <w:rPr>
                <w:rFonts w:ascii="IRMitra" w:hAnsi="IRMitra" w:cs="IRMitra" w:hint="cs"/>
                <w:color w:val="244061" w:themeColor="accent1" w:themeShade="80"/>
                <w:sz w:val="24"/>
                <w:szCs w:val="24"/>
                <w:rtl/>
              </w:rPr>
              <w:t xml:space="preserve"> اسلام و علوم و عقاید جدید</w:t>
            </w:r>
            <w:r w:rsidR="000E6814">
              <w:rPr>
                <w:rFonts w:ascii="IRMitra" w:hAnsi="IRMitra" w:cs="IRMitra" w:hint="cs"/>
                <w:color w:val="244061" w:themeColor="accent1" w:themeShade="80"/>
                <w:sz w:val="24"/>
                <w:szCs w:val="24"/>
                <w:rtl/>
              </w:rPr>
              <w:t xml:space="preserve"> </w:t>
            </w:r>
            <w:r w:rsidR="000E6814" w:rsidRPr="000E6814">
              <w:rPr>
                <w:rFonts w:ascii="IRMitra" w:hAnsi="IRMitra" w:cs="IRMitra"/>
                <w:color w:val="244061" w:themeColor="accent1" w:themeShade="80"/>
                <w:sz w:val="24"/>
                <w:szCs w:val="24"/>
                <w:rtl/>
              </w:rPr>
              <w:t>–</w:t>
            </w:r>
            <w:r w:rsidRPr="000E6814">
              <w:rPr>
                <w:rFonts w:ascii="IRMitra" w:hAnsi="IRMitra" w:cs="IRMitra" w:hint="cs"/>
                <w:color w:val="244061" w:themeColor="accent1" w:themeShade="80"/>
                <w:sz w:val="24"/>
                <w:szCs w:val="24"/>
                <w:rtl/>
              </w:rPr>
              <w:t xml:space="preserve"> اسلام و هنر</w:t>
            </w:r>
          </w:p>
        </w:tc>
      </w:tr>
      <w:tr w:rsidR="006F37BE" w:rsidRPr="00C50D4D" w:rsidTr="006245EA">
        <w:trPr>
          <w:jc w:val="center"/>
        </w:trPr>
        <w:tc>
          <w:tcPr>
            <w:tcW w:w="1527" w:type="pct"/>
            <w:vAlign w:val="center"/>
          </w:tcPr>
          <w:p w:rsidR="006F37BE" w:rsidRPr="00C82596" w:rsidRDefault="006F37BE" w:rsidP="006245E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F37BE" w:rsidRPr="00422565" w:rsidRDefault="006C6006" w:rsidP="001B7A2F">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6F37BE" w:rsidRPr="00422565">
              <w:rPr>
                <w:rFonts w:ascii="IRMitra" w:hAnsi="IRMitra" w:cs="IRMitra" w:hint="cs"/>
                <w:color w:val="244061" w:themeColor="accent1" w:themeShade="80"/>
                <w:sz w:val="26"/>
                <w:szCs w:val="26"/>
                <w:rtl/>
              </w:rPr>
              <w:t xml:space="preserve"> (دیجیتال) </w:t>
            </w:r>
          </w:p>
        </w:tc>
      </w:tr>
      <w:tr w:rsidR="006F37BE" w:rsidRPr="00C50D4D" w:rsidTr="006245EA">
        <w:trPr>
          <w:jc w:val="center"/>
        </w:trPr>
        <w:tc>
          <w:tcPr>
            <w:tcW w:w="1527" w:type="pct"/>
            <w:vAlign w:val="center"/>
          </w:tcPr>
          <w:p w:rsidR="006F37BE" w:rsidRPr="00C82596" w:rsidRDefault="006F37BE" w:rsidP="006245E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F37BE" w:rsidRPr="009666BD" w:rsidRDefault="009666BD" w:rsidP="006245EA">
            <w:pPr>
              <w:spacing w:before="60" w:after="60"/>
              <w:jc w:val="both"/>
              <w:rPr>
                <w:rFonts w:ascii="IRMitra" w:hAnsi="IRMitra" w:cs="IRMitra"/>
                <w:color w:val="244061" w:themeColor="accent1" w:themeShade="80"/>
                <w:sz w:val="26"/>
                <w:szCs w:val="26"/>
                <w:rtl/>
                <w:lang w:bidi="fa-IR"/>
              </w:rPr>
            </w:pPr>
            <w:r w:rsidRPr="009666BD">
              <w:rPr>
                <w:rFonts w:ascii="IRMitra" w:hAnsi="IRMitra" w:cs="IRMitra"/>
                <w:color w:val="244061"/>
                <w:sz w:val="26"/>
                <w:szCs w:val="26"/>
                <w:rtl/>
                <w:lang w:bidi="fa-IR"/>
              </w:rPr>
              <w:t>دی (جدی) 1394شمسی، ر</w:t>
            </w:r>
            <w:r w:rsidRPr="009666BD">
              <w:rPr>
                <w:rFonts w:ascii="IRMitra" w:hAnsi="IRMitra" w:cs="IRMitra"/>
                <w:color w:val="244061"/>
                <w:sz w:val="26"/>
                <w:szCs w:val="26"/>
                <w:rtl/>
              </w:rPr>
              <w:t>بيع الأول</w:t>
            </w:r>
            <w:r w:rsidRPr="009666BD">
              <w:rPr>
                <w:rFonts w:ascii="IRMitra" w:hAnsi="IRMitra" w:cs="IRMitra"/>
                <w:color w:val="244061"/>
                <w:sz w:val="26"/>
                <w:szCs w:val="26"/>
                <w:rtl/>
                <w:lang w:bidi="fa-IR"/>
              </w:rPr>
              <w:t xml:space="preserve"> 1437 هجری</w:t>
            </w:r>
          </w:p>
        </w:tc>
      </w:tr>
      <w:tr w:rsidR="006F37BE" w:rsidRPr="00C50D4D" w:rsidTr="006245EA">
        <w:trPr>
          <w:jc w:val="center"/>
        </w:trPr>
        <w:tc>
          <w:tcPr>
            <w:tcW w:w="1527" w:type="pct"/>
            <w:vAlign w:val="center"/>
          </w:tcPr>
          <w:p w:rsidR="006F37BE" w:rsidRPr="00C82596" w:rsidRDefault="006F37BE" w:rsidP="006245EA">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F37BE" w:rsidRPr="00422565" w:rsidRDefault="006F37BE" w:rsidP="006245EA">
            <w:pPr>
              <w:spacing w:before="60" w:after="60"/>
              <w:jc w:val="both"/>
              <w:rPr>
                <w:rFonts w:ascii="IRMitra" w:hAnsi="IRMitra" w:cs="IRMitra"/>
                <w:color w:val="244061" w:themeColor="accent1" w:themeShade="80"/>
                <w:sz w:val="26"/>
                <w:szCs w:val="26"/>
                <w:rtl/>
              </w:rPr>
            </w:pPr>
          </w:p>
        </w:tc>
      </w:tr>
      <w:tr w:rsidR="006F37BE" w:rsidRPr="00EA1553" w:rsidTr="006245EA">
        <w:trPr>
          <w:jc w:val="center"/>
        </w:trPr>
        <w:tc>
          <w:tcPr>
            <w:tcW w:w="1527" w:type="pct"/>
            <w:vAlign w:val="center"/>
          </w:tcPr>
          <w:p w:rsidR="006F37BE" w:rsidRPr="000E6814" w:rsidRDefault="006F37BE" w:rsidP="006245EA">
            <w:pPr>
              <w:spacing w:before="60" w:after="60"/>
              <w:rPr>
                <w:rFonts w:ascii="IRMitra" w:hAnsi="IRMitra" w:cs="IRMitra"/>
                <w:b/>
                <w:bCs/>
                <w:sz w:val="2"/>
                <w:szCs w:val="2"/>
                <w:rtl/>
              </w:rPr>
            </w:pPr>
          </w:p>
        </w:tc>
        <w:tc>
          <w:tcPr>
            <w:tcW w:w="3473" w:type="pct"/>
            <w:gridSpan w:val="4"/>
            <w:vAlign w:val="center"/>
          </w:tcPr>
          <w:p w:rsidR="006F37BE" w:rsidRPr="000E6814" w:rsidRDefault="006F37BE" w:rsidP="006245EA">
            <w:pPr>
              <w:spacing w:before="60" w:after="60"/>
              <w:rPr>
                <w:rFonts w:ascii="IRMitra" w:hAnsi="IRMitra" w:cs="IRMitra"/>
                <w:color w:val="244061" w:themeColor="accent1" w:themeShade="80"/>
                <w:sz w:val="2"/>
                <w:szCs w:val="2"/>
                <w:rtl/>
              </w:rPr>
            </w:pPr>
          </w:p>
        </w:tc>
      </w:tr>
      <w:tr w:rsidR="006F37BE" w:rsidRPr="00C50D4D" w:rsidTr="006245EA">
        <w:trPr>
          <w:jc w:val="center"/>
        </w:trPr>
        <w:tc>
          <w:tcPr>
            <w:tcW w:w="3598" w:type="pct"/>
            <w:gridSpan w:val="4"/>
            <w:vAlign w:val="center"/>
          </w:tcPr>
          <w:p w:rsidR="006F37BE" w:rsidRPr="00AA082B" w:rsidRDefault="006F37BE" w:rsidP="006245E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F37BE" w:rsidRPr="0004588E" w:rsidRDefault="006F37BE" w:rsidP="006245EA">
            <w:pPr>
              <w:spacing w:before="60" w:after="60"/>
              <w:jc w:val="center"/>
              <w:rPr>
                <w:rFonts w:asciiTheme="minorHAnsi" w:hAnsiTheme="minorHAnsi" w:cstheme="minorHAnsi"/>
                <w:b/>
                <w:bCs/>
                <w:sz w:val="27"/>
                <w:szCs w:val="27"/>
                <w:rtl/>
              </w:rPr>
            </w:pPr>
            <w:r w:rsidRPr="00E629C9">
              <w:rPr>
                <w:rFonts w:asciiTheme="minorHAnsi" w:hAnsiTheme="minorHAnsi" w:cstheme="minorHAnsi"/>
                <w:b/>
                <w:bCs/>
                <w:color w:val="244061" w:themeColor="accent1" w:themeShade="80"/>
                <w:sz w:val="24"/>
                <w:szCs w:val="24"/>
              </w:rPr>
              <w:t>www.aqeedeh.com</w:t>
            </w:r>
          </w:p>
        </w:tc>
        <w:tc>
          <w:tcPr>
            <w:tcW w:w="1402" w:type="pct"/>
          </w:tcPr>
          <w:p w:rsidR="006F37BE" w:rsidRPr="00855B06" w:rsidRDefault="006F37BE" w:rsidP="006245E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1FA0B25" wp14:editId="508A6E52">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F37BE" w:rsidRPr="00C50D4D" w:rsidTr="006245EA">
        <w:trPr>
          <w:jc w:val="center"/>
        </w:trPr>
        <w:tc>
          <w:tcPr>
            <w:tcW w:w="1527" w:type="pct"/>
            <w:vAlign w:val="center"/>
          </w:tcPr>
          <w:p w:rsidR="006F37BE" w:rsidRPr="00855B06" w:rsidRDefault="006F37BE" w:rsidP="006245E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F37BE" w:rsidRPr="00855B06" w:rsidRDefault="006F37BE" w:rsidP="006245EA">
            <w:pPr>
              <w:spacing w:before="60" w:after="60"/>
              <w:rPr>
                <w:rFonts w:ascii="IRMitra" w:hAnsi="IRMitra" w:cs="IRMitra"/>
                <w:color w:val="244061" w:themeColor="accent1" w:themeShade="80"/>
                <w:sz w:val="30"/>
                <w:szCs w:val="30"/>
                <w:rtl/>
              </w:rPr>
            </w:pPr>
            <w:r w:rsidRPr="000E6814">
              <w:rPr>
                <w:rFonts w:asciiTheme="majorBidi" w:hAnsiTheme="majorBidi" w:cstheme="majorBidi"/>
                <w:b/>
                <w:bCs/>
                <w:sz w:val="24"/>
                <w:szCs w:val="24"/>
              </w:rPr>
              <w:t>book@aqeedeh.com</w:t>
            </w:r>
          </w:p>
        </w:tc>
      </w:tr>
      <w:tr w:rsidR="006F37BE" w:rsidRPr="00C50D4D" w:rsidTr="006245EA">
        <w:trPr>
          <w:jc w:val="center"/>
        </w:trPr>
        <w:tc>
          <w:tcPr>
            <w:tcW w:w="5000" w:type="pct"/>
            <w:gridSpan w:val="5"/>
            <w:vAlign w:val="bottom"/>
          </w:tcPr>
          <w:p w:rsidR="006F37BE" w:rsidRPr="00855B06" w:rsidRDefault="006F37BE" w:rsidP="006245EA">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F37BE" w:rsidRPr="00C50D4D" w:rsidTr="006245EA">
        <w:trPr>
          <w:jc w:val="center"/>
        </w:trPr>
        <w:tc>
          <w:tcPr>
            <w:tcW w:w="2295" w:type="pct"/>
            <w:gridSpan w:val="2"/>
            <w:shd w:val="clear" w:color="auto" w:fill="auto"/>
          </w:tcPr>
          <w:p w:rsidR="006F37BE" w:rsidRPr="006F37BE" w:rsidRDefault="006F37BE" w:rsidP="006F37BE">
            <w:pPr>
              <w:widowControl w:val="0"/>
              <w:tabs>
                <w:tab w:val="right" w:leader="dot" w:pos="5138"/>
              </w:tabs>
              <w:bidi w:val="0"/>
              <w:spacing w:before="60" w:after="60"/>
              <w:jc w:val="left"/>
              <w:rPr>
                <w:rFonts w:ascii="Literata" w:hAnsi="Literata"/>
                <w:sz w:val="24"/>
                <w:szCs w:val="24"/>
              </w:rPr>
            </w:pPr>
            <w:r w:rsidRPr="006F37BE">
              <w:rPr>
                <w:rFonts w:ascii="Literata" w:hAnsi="Literata"/>
                <w:sz w:val="24"/>
                <w:szCs w:val="24"/>
              </w:rPr>
              <w:t>www.mowahedin.com</w:t>
            </w:r>
          </w:p>
          <w:p w:rsidR="006F37BE" w:rsidRPr="006F37BE" w:rsidRDefault="006F37BE" w:rsidP="006F37BE">
            <w:pPr>
              <w:widowControl w:val="0"/>
              <w:tabs>
                <w:tab w:val="right" w:leader="dot" w:pos="5138"/>
              </w:tabs>
              <w:bidi w:val="0"/>
              <w:spacing w:before="60" w:after="60"/>
              <w:jc w:val="left"/>
              <w:rPr>
                <w:rFonts w:ascii="Literata" w:hAnsi="Literata"/>
                <w:sz w:val="24"/>
                <w:szCs w:val="24"/>
              </w:rPr>
            </w:pPr>
            <w:r w:rsidRPr="006F37BE">
              <w:rPr>
                <w:rFonts w:ascii="Literata" w:hAnsi="Literata"/>
                <w:sz w:val="24"/>
                <w:szCs w:val="24"/>
              </w:rPr>
              <w:t>www.videofarsi.com</w:t>
            </w:r>
          </w:p>
          <w:p w:rsidR="006F37BE" w:rsidRPr="006F37BE" w:rsidRDefault="006F37BE" w:rsidP="006F37BE">
            <w:pPr>
              <w:bidi w:val="0"/>
              <w:spacing w:before="60" w:after="60"/>
              <w:jc w:val="left"/>
              <w:rPr>
                <w:rFonts w:ascii="Literata" w:hAnsi="Literata"/>
                <w:sz w:val="24"/>
                <w:szCs w:val="24"/>
              </w:rPr>
            </w:pPr>
            <w:r w:rsidRPr="006F37BE">
              <w:rPr>
                <w:rFonts w:ascii="Literata" w:hAnsi="Literata"/>
                <w:sz w:val="24"/>
                <w:szCs w:val="24"/>
              </w:rPr>
              <w:t>www.zekr.tv</w:t>
            </w:r>
          </w:p>
          <w:p w:rsidR="006F37BE" w:rsidRPr="006F37BE" w:rsidRDefault="006F37BE" w:rsidP="006F37BE">
            <w:pPr>
              <w:bidi w:val="0"/>
              <w:spacing w:before="60" w:after="60"/>
              <w:jc w:val="left"/>
              <w:rPr>
                <w:rFonts w:ascii="IRMitra" w:hAnsi="IRMitra" w:cs="IRMitra"/>
                <w:b/>
                <w:bCs/>
                <w:sz w:val="24"/>
                <w:szCs w:val="24"/>
                <w:rtl/>
              </w:rPr>
            </w:pPr>
            <w:r w:rsidRPr="006F37BE">
              <w:rPr>
                <w:rFonts w:ascii="Literata" w:hAnsi="Literata"/>
                <w:sz w:val="24"/>
                <w:szCs w:val="24"/>
              </w:rPr>
              <w:t>www.mowahed.com</w:t>
            </w:r>
          </w:p>
        </w:tc>
        <w:tc>
          <w:tcPr>
            <w:tcW w:w="360" w:type="pct"/>
          </w:tcPr>
          <w:p w:rsidR="006F37BE" w:rsidRPr="006F37BE" w:rsidRDefault="006F37BE" w:rsidP="006F37BE">
            <w:pPr>
              <w:bidi w:val="0"/>
              <w:spacing w:before="60" w:after="60"/>
              <w:jc w:val="left"/>
              <w:rPr>
                <w:rFonts w:ascii="IRMitra" w:hAnsi="IRMitra" w:cs="IRMitra"/>
                <w:color w:val="244061" w:themeColor="accent1" w:themeShade="80"/>
                <w:sz w:val="24"/>
                <w:szCs w:val="24"/>
                <w:rtl/>
              </w:rPr>
            </w:pPr>
          </w:p>
        </w:tc>
        <w:tc>
          <w:tcPr>
            <w:tcW w:w="2345" w:type="pct"/>
            <w:gridSpan w:val="2"/>
          </w:tcPr>
          <w:p w:rsidR="006F37BE" w:rsidRPr="006F37BE" w:rsidRDefault="006F37BE" w:rsidP="006F37BE">
            <w:pPr>
              <w:widowControl w:val="0"/>
              <w:tabs>
                <w:tab w:val="right" w:leader="dot" w:pos="5138"/>
              </w:tabs>
              <w:bidi w:val="0"/>
              <w:spacing w:before="60" w:after="60"/>
              <w:jc w:val="left"/>
              <w:rPr>
                <w:rFonts w:ascii="Literata" w:hAnsi="Literata"/>
                <w:sz w:val="24"/>
                <w:szCs w:val="24"/>
              </w:rPr>
            </w:pPr>
            <w:r w:rsidRPr="006F37BE">
              <w:rPr>
                <w:rFonts w:ascii="Literata" w:hAnsi="Literata"/>
                <w:sz w:val="24"/>
                <w:szCs w:val="24"/>
              </w:rPr>
              <w:t>www.aqeedeh.com</w:t>
            </w:r>
          </w:p>
          <w:p w:rsidR="006F37BE" w:rsidRPr="006F37BE" w:rsidRDefault="006F37BE" w:rsidP="006F37BE">
            <w:pPr>
              <w:widowControl w:val="0"/>
              <w:tabs>
                <w:tab w:val="right" w:leader="dot" w:pos="5138"/>
              </w:tabs>
              <w:bidi w:val="0"/>
              <w:spacing w:before="60" w:after="60"/>
              <w:jc w:val="left"/>
              <w:rPr>
                <w:rFonts w:ascii="Literata" w:hAnsi="Literata"/>
                <w:sz w:val="24"/>
                <w:szCs w:val="24"/>
              </w:rPr>
            </w:pPr>
            <w:r w:rsidRPr="006F37BE">
              <w:rPr>
                <w:rFonts w:ascii="Literata" w:hAnsi="Literata"/>
                <w:sz w:val="24"/>
                <w:szCs w:val="24"/>
              </w:rPr>
              <w:t>www.islamtxt.com</w:t>
            </w:r>
          </w:p>
          <w:p w:rsidR="006F37BE" w:rsidRPr="00E629C9" w:rsidRDefault="002642AA" w:rsidP="006F37BE">
            <w:pPr>
              <w:widowControl w:val="0"/>
              <w:tabs>
                <w:tab w:val="right" w:leader="dot" w:pos="5138"/>
              </w:tabs>
              <w:bidi w:val="0"/>
              <w:spacing w:before="60" w:after="60"/>
              <w:jc w:val="left"/>
              <w:rPr>
                <w:rFonts w:ascii="Literata" w:hAnsi="Literata"/>
                <w:sz w:val="24"/>
                <w:szCs w:val="24"/>
              </w:rPr>
            </w:pPr>
            <w:hyperlink r:id="rId14" w:history="1">
              <w:r w:rsidR="006F37BE" w:rsidRPr="00E629C9">
                <w:rPr>
                  <w:rStyle w:val="Hyperlink"/>
                  <w:rFonts w:ascii="Literata" w:hAnsi="Literata"/>
                  <w:color w:val="auto"/>
                  <w:sz w:val="24"/>
                  <w:szCs w:val="24"/>
                  <w:u w:val="none"/>
                </w:rPr>
                <w:t>www.shabnam.cc</w:t>
              </w:r>
            </w:hyperlink>
          </w:p>
          <w:p w:rsidR="006F37BE" w:rsidRPr="006F37BE" w:rsidRDefault="006F37BE" w:rsidP="006F37BE">
            <w:pPr>
              <w:bidi w:val="0"/>
              <w:spacing w:before="60" w:after="60"/>
              <w:jc w:val="left"/>
              <w:rPr>
                <w:rFonts w:ascii="IRMitra" w:hAnsi="IRMitra" w:cs="IRMitra"/>
                <w:color w:val="244061" w:themeColor="accent1" w:themeShade="80"/>
                <w:sz w:val="24"/>
                <w:szCs w:val="24"/>
                <w:rtl/>
              </w:rPr>
            </w:pPr>
            <w:r w:rsidRPr="006F37BE">
              <w:rPr>
                <w:rFonts w:ascii="Literata" w:hAnsi="Literata"/>
                <w:sz w:val="24"/>
                <w:szCs w:val="24"/>
              </w:rPr>
              <w:t>www.sadaislam.com</w:t>
            </w:r>
          </w:p>
        </w:tc>
      </w:tr>
      <w:tr w:rsidR="006F37BE" w:rsidRPr="00EA1553" w:rsidTr="006245EA">
        <w:trPr>
          <w:jc w:val="center"/>
        </w:trPr>
        <w:tc>
          <w:tcPr>
            <w:tcW w:w="2295" w:type="pct"/>
            <w:gridSpan w:val="2"/>
          </w:tcPr>
          <w:p w:rsidR="006F37BE" w:rsidRPr="000E6814" w:rsidRDefault="006F37BE" w:rsidP="006245EA">
            <w:pPr>
              <w:spacing w:before="60" w:after="60"/>
              <w:rPr>
                <w:rFonts w:ascii="IRMitra" w:hAnsi="IRMitra" w:cs="IRMitra"/>
                <w:b/>
                <w:bCs/>
                <w:sz w:val="2"/>
                <w:szCs w:val="2"/>
                <w:rtl/>
              </w:rPr>
            </w:pPr>
          </w:p>
        </w:tc>
        <w:tc>
          <w:tcPr>
            <w:tcW w:w="2705" w:type="pct"/>
            <w:gridSpan w:val="3"/>
          </w:tcPr>
          <w:p w:rsidR="006F37BE" w:rsidRPr="000E6814" w:rsidRDefault="006F37BE" w:rsidP="006245EA">
            <w:pPr>
              <w:spacing w:before="60" w:after="60"/>
              <w:rPr>
                <w:rFonts w:ascii="IRMitra" w:hAnsi="IRMitra" w:cs="IRMitra"/>
                <w:color w:val="244061" w:themeColor="accent1" w:themeShade="80"/>
                <w:sz w:val="2"/>
                <w:szCs w:val="2"/>
                <w:rtl/>
              </w:rPr>
            </w:pPr>
          </w:p>
        </w:tc>
      </w:tr>
      <w:tr w:rsidR="006F37BE" w:rsidRPr="00C50D4D" w:rsidTr="006245EA">
        <w:trPr>
          <w:jc w:val="center"/>
        </w:trPr>
        <w:tc>
          <w:tcPr>
            <w:tcW w:w="5000" w:type="pct"/>
            <w:gridSpan w:val="5"/>
          </w:tcPr>
          <w:p w:rsidR="006F37BE" w:rsidRPr="00855B06" w:rsidRDefault="006F37BE" w:rsidP="006245E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AF85C66" wp14:editId="04FD9E69">
                  <wp:extent cx="1368782" cy="71251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5992" cy="721477"/>
                          </a:xfrm>
                          <a:prstGeom prst="rect">
                            <a:avLst/>
                          </a:prstGeom>
                        </pic:spPr>
                      </pic:pic>
                    </a:graphicData>
                  </a:graphic>
                </wp:inline>
              </w:drawing>
            </w:r>
          </w:p>
        </w:tc>
      </w:tr>
      <w:tr w:rsidR="006F37BE" w:rsidRPr="00C50D4D" w:rsidTr="006245EA">
        <w:trPr>
          <w:jc w:val="center"/>
        </w:trPr>
        <w:tc>
          <w:tcPr>
            <w:tcW w:w="5000" w:type="pct"/>
            <w:gridSpan w:val="5"/>
            <w:vAlign w:val="center"/>
          </w:tcPr>
          <w:p w:rsidR="006F37BE" w:rsidRDefault="006F37BE" w:rsidP="006245EA">
            <w:pPr>
              <w:spacing w:before="60" w:after="60"/>
              <w:jc w:val="center"/>
              <w:rPr>
                <w:rFonts w:ascii="IRMitra" w:hAnsi="IRMitra" w:cs="IRMitra"/>
                <w:noProof/>
                <w:color w:val="244061" w:themeColor="accent1" w:themeShade="80"/>
                <w:sz w:val="30"/>
                <w:szCs w:val="30"/>
                <w:rtl/>
              </w:rPr>
            </w:pPr>
            <w:r w:rsidRPr="000E6814">
              <w:rPr>
                <w:rFonts w:ascii="IRMitra" w:hAnsi="IRMitra" w:cs="IRMitra"/>
                <w:noProof/>
                <w:color w:val="244061" w:themeColor="accent1" w:themeShade="80"/>
                <w:sz w:val="24"/>
                <w:szCs w:val="24"/>
              </w:rPr>
              <w:t>contact@mowahedin.com</w:t>
            </w:r>
          </w:p>
        </w:tc>
      </w:tr>
    </w:tbl>
    <w:p w:rsidR="004E73C7" w:rsidRPr="000E6814" w:rsidRDefault="004E73C7" w:rsidP="00617D42">
      <w:pPr>
        <w:widowControl w:val="0"/>
        <w:shd w:val="clear" w:color="auto" w:fill="FFFFFF"/>
        <w:tabs>
          <w:tab w:val="right" w:leader="dot" w:pos="5138"/>
        </w:tabs>
        <w:rPr>
          <w:rStyle w:val="Char5"/>
          <w:sz w:val="2"/>
          <w:szCs w:val="2"/>
          <w:rtl/>
        </w:rPr>
        <w:sectPr w:rsidR="004E73C7" w:rsidRPr="000E6814" w:rsidSect="00D32A18">
          <w:headerReference w:type="first" r:id="rId16"/>
          <w:footnotePr>
            <w:numRestart w:val="eachPage"/>
          </w:footnotePr>
          <w:pgSz w:w="7938" w:h="11907" w:code="9"/>
          <w:pgMar w:top="567" w:right="851" w:bottom="851" w:left="851" w:header="454" w:footer="0" w:gutter="0"/>
          <w:cols w:space="708"/>
          <w:titlePg/>
          <w:bidi/>
          <w:rtlGutter/>
          <w:docGrid w:linePitch="381"/>
        </w:sectPr>
      </w:pPr>
    </w:p>
    <w:p w:rsidR="00492040" w:rsidRPr="00617D42" w:rsidRDefault="00D643BE" w:rsidP="00617D42">
      <w:pPr>
        <w:jc w:val="center"/>
        <w:rPr>
          <w:rFonts w:ascii="IranNastaliq" w:hAnsi="IranNastaliq" w:cs="IranNastaliq"/>
          <w:sz w:val="30"/>
          <w:szCs w:val="30"/>
          <w:rtl/>
          <w:lang w:bidi="fa-IR"/>
        </w:rPr>
      </w:pPr>
      <w:bookmarkStart w:id="1" w:name="_Toc62138800"/>
      <w:bookmarkStart w:id="2" w:name="_Toc272967535"/>
      <w:r w:rsidRPr="00617D42">
        <w:rPr>
          <w:rFonts w:ascii="IranNastaliq" w:hAnsi="IranNastaliq" w:cs="IranNastaliq"/>
          <w:sz w:val="30"/>
          <w:szCs w:val="30"/>
          <w:rtl/>
          <w:lang w:bidi="fa-IR"/>
        </w:rPr>
        <w:lastRenderedPageBreak/>
        <w:t>بسم الله الرحمن الرحیم</w:t>
      </w:r>
    </w:p>
    <w:p w:rsidR="00BB0CA3" w:rsidRDefault="005037D1" w:rsidP="00617D42">
      <w:pPr>
        <w:pStyle w:val="a0"/>
        <w:rPr>
          <w:b/>
          <w:rtl/>
        </w:rPr>
      </w:pPr>
      <w:bookmarkStart w:id="3" w:name="_Toc275041238"/>
      <w:bookmarkStart w:id="4" w:name="_Toc437439112"/>
      <w:r w:rsidRPr="00617D42">
        <w:rPr>
          <w:b/>
          <w:rtl/>
        </w:rPr>
        <w:t>فهرست مطال</w:t>
      </w:r>
      <w:bookmarkEnd w:id="1"/>
      <w:bookmarkEnd w:id="2"/>
      <w:bookmarkEnd w:id="3"/>
      <w:r w:rsidR="00BB0CA3" w:rsidRPr="00617D42">
        <w:rPr>
          <w:b/>
          <w:rtl/>
        </w:rPr>
        <w:t>ب</w:t>
      </w:r>
      <w:bookmarkEnd w:id="4"/>
    </w:p>
    <w:p w:rsidR="00954994" w:rsidRDefault="00B5177C">
      <w:pPr>
        <w:pStyle w:val="TOC1"/>
        <w:tabs>
          <w:tab w:val="right" w:leader="dot" w:pos="6226"/>
        </w:tabs>
        <w:rPr>
          <w:rFonts w:asciiTheme="minorHAnsi" w:eastAsiaTheme="minorEastAsia" w:hAnsiTheme="minorHAnsi" w:cstheme="minorBidi"/>
          <w:bCs w:val="0"/>
          <w:noProof/>
          <w:sz w:val="22"/>
          <w:szCs w:val="22"/>
          <w:rtl/>
        </w:rPr>
      </w:pPr>
      <w:r>
        <w:rPr>
          <w:b/>
          <w:rtl/>
        </w:rPr>
        <w:fldChar w:fldCharType="begin"/>
      </w:r>
      <w:r>
        <w:rPr>
          <w:b/>
          <w:rtl/>
        </w:rPr>
        <w:instrText xml:space="preserve"> </w:instrText>
      </w:r>
      <w:r>
        <w:rPr>
          <w:b/>
        </w:rPr>
        <w:instrText>TOC</w:instrText>
      </w:r>
      <w:r>
        <w:rPr>
          <w:b/>
          <w:rtl/>
        </w:rPr>
        <w:instrText xml:space="preserve"> \</w:instrText>
      </w:r>
      <w:r>
        <w:rPr>
          <w:b/>
        </w:rPr>
        <w:instrText>h \z \t</w:instrText>
      </w:r>
      <w:r>
        <w:rPr>
          <w:b/>
          <w:rtl/>
        </w:rPr>
        <w:instrText xml:space="preserve"> "تیتر اول,1,تیتر دوم,2" </w:instrText>
      </w:r>
      <w:r>
        <w:rPr>
          <w:b/>
          <w:rtl/>
        </w:rPr>
        <w:fldChar w:fldCharType="separate"/>
      </w:r>
      <w:hyperlink w:anchor="_Toc437439112" w:history="1">
        <w:r w:rsidR="00954994" w:rsidRPr="003013E7">
          <w:rPr>
            <w:rStyle w:val="Hyperlink"/>
            <w:rFonts w:hint="eastAsia"/>
            <w:b/>
            <w:noProof/>
            <w:rtl/>
            <w:lang w:bidi="fa-IR"/>
          </w:rPr>
          <w:t>فهرست</w:t>
        </w:r>
        <w:r w:rsidR="00954994" w:rsidRPr="003013E7">
          <w:rPr>
            <w:rStyle w:val="Hyperlink"/>
            <w:b/>
            <w:noProof/>
            <w:rtl/>
            <w:lang w:bidi="fa-IR"/>
          </w:rPr>
          <w:t xml:space="preserve"> </w:t>
        </w:r>
        <w:r w:rsidR="00954994" w:rsidRPr="003013E7">
          <w:rPr>
            <w:rStyle w:val="Hyperlink"/>
            <w:rFonts w:hint="eastAsia"/>
            <w:b/>
            <w:noProof/>
            <w:rtl/>
            <w:lang w:bidi="fa-IR"/>
          </w:rPr>
          <w:t>مطالب</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437439112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rFonts w:hint="eastAsia"/>
            <w:noProof/>
            <w:webHidden/>
            <w:rtl/>
          </w:rPr>
          <w:t>‌أ</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13" w:history="1">
        <w:r w:rsidR="00954994" w:rsidRPr="003013E7">
          <w:rPr>
            <w:rStyle w:val="Hyperlink"/>
            <w:rFonts w:hint="eastAsia"/>
            <w:noProof/>
            <w:rtl/>
            <w:lang w:bidi="fa-IR"/>
          </w:rPr>
          <w:t>سخن</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از</w:t>
        </w:r>
        <w:r w:rsidR="00954994" w:rsidRPr="003013E7">
          <w:rPr>
            <w:rStyle w:val="Hyperlink"/>
            <w:noProof/>
            <w:rtl/>
            <w:lang w:bidi="fa-IR"/>
          </w:rPr>
          <w:t xml:space="preserve"> </w:t>
        </w:r>
        <w:r w:rsidR="00954994" w:rsidRPr="003013E7">
          <w:rPr>
            <w:rStyle w:val="Hyperlink"/>
            <w:rFonts w:hint="eastAsia"/>
            <w:noProof/>
            <w:rtl/>
            <w:lang w:bidi="fa-IR"/>
          </w:rPr>
          <w:t>مترجم</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437439113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1</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14" w:history="1">
        <w:r w:rsidR="00954994" w:rsidRPr="003013E7">
          <w:rPr>
            <w:rStyle w:val="Hyperlink"/>
            <w:rFonts w:hint="eastAsia"/>
            <w:noProof/>
            <w:rtl/>
            <w:lang w:bidi="fa-IR"/>
          </w:rPr>
          <w:t>مقدمه</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437439114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5</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15"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اول</w:t>
        </w:r>
        <w:r w:rsidR="00954994" w:rsidRPr="003013E7">
          <w:rPr>
            <w:rStyle w:val="Hyperlink"/>
            <w:noProof/>
            <w:rtl/>
            <w:lang w:bidi="fa-IR"/>
          </w:rPr>
          <w:t xml:space="preserve">: </w:t>
        </w:r>
        <w:r w:rsidR="00954994" w:rsidRPr="003013E7">
          <w:rPr>
            <w:rStyle w:val="Hyperlink"/>
            <w:rFonts w:hint="eastAsia"/>
            <w:noProof/>
            <w:rtl/>
            <w:lang w:bidi="fa-IR"/>
          </w:rPr>
          <w:t>انواع</w:t>
        </w:r>
        <w:r w:rsidR="00954994" w:rsidRPr="003013E7">
          <w:rPr>
            <w:rStyle w:val="Hyperlink"/>
            <w:noProof/>
            <w:rtl/>
            <w:lang w:bidi="fa-IR"/>
          </w:rPr>
          <w:t xml:space="preserve"> </w:t>
        </w:r>
        <w:r w:rsidR="00954994" w:rsidRPr="003013E7">
          <w:rPr>
            <w:rStyle w:val="Hyperlink"/>
            <w:rFonts w:hint="eastAsia"/>
            <w:noProof/>
            <w:rtl/>
            <w:lang w:bidi="fa-IR"/>
          </w:rPr>
          <w:t>آوازها</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جا</w:t>
        </w:r>
        <w:r w:rsidR="00954994" w:rsidRPr="003013E7">
          <w:rPr>
            <w:rStyle w:val="Hyperlink"/>
            <w:rFonts w:hint="cs"/>
            <w:noProof/>
            <w:rtl/>
            <w:lang w:bidi="fa-IR"/>
          </w:rPr>
          <w:t>ی</w:t>
        </w:r>
        <w:r w:rsidR="00954994" w:rsidRPr="003013E7">
          <w:rPr>
            <w:rStyle w:val="Hyperlink"/>
            <w:rFonts w:hint="eastAsia"/>
            <w:noProof/>
            <w:rtl/>
            <w:lang w:bidi="fa-IR"/>
          </w:rPr>
          <w:t>ز</w:t>
        </w:r>
        <w:r w:rsidR="00954994" w:rsidRPr="003013E7">
          <w:rPr>
            <w:rStyle w:val="Hyperlink"/>
            <w:noProof/>
            <w:rtl/>
            <w:lang w:bidi="fa-IR"/>
          </w:rPr>
          <w:t xml:space="preserve"> </w:t>
        </w:r>
        <w:r w:rsidR="00954994" w:rsidRPr="003013E7">
          <w:rPr>
            <w:rStyle w:val="Hyperlink"/>
            <w:rFonts w:hint="eastAsia"/>
            <w:noProof/>
            <w:rtl/>
            <w:lang w:bidi="fa-IR"/>
          </w:rPr>
          <w:t>و</w:t>
        </w:r>
        <w:r w:rsidR="00954994" w:rsidRPr="003013E7">
          <w:rPr>
            <w:rStyle w:val="Hyperlink"/>
            <w:noProof/>
            <w:rtl/>
            <w:lang w:bidi="fa-IR"/>
          </w:rPr>
          <w:t xml:space="preserve"> </w:t>
        </w:r>
        <w:r w:rsidR="00954994" w:rsidRPr="003013E7">
          <w:rPr>
            <w:rStyle w:val="Hyperlink"/>
            <w:rFonts w:hint="eastAsia"/>
            <w:noProof/>
            <w:rtl/>
            <w:lang w:bidi="fa-IR"/>
          </w:rPr>
          <w:t>مباح</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437439115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13</w:t>
        </w:r>
        <w:r w:rsidR="00954994">
          <w:rPr>
            <w:noProof/>
            <w:webHidden/>
            <w:rtl/>
          </w:rPr>
          <w:fldChar w:fldCharType="end"/>
        </w:r>
      </w:hyperlink>
    </w:p>
    <w:p w:rsidR="00954994" w:rsidRDefault="002642AA">
      <w:pPr>
        <w:pStyle w:val="TOC2"/>
        <w:tabs>
          <w:tab w:val="right" w:leader="dot" w:pos="6226"/>
        </w:tabs>
        <w:rPr>
          <w:rFonts w:asciiTheme="minorHAnsi" w:eastAsiaTheme="minorEastAsia" w:hAnsiTheme="minorHAnsi" w:cstheme="minorBidi"/>
          <w:noProof/>
          <w:sz w:val="22"/>
          <w:szCs w:val="22"/>
          <w:rtl/>
        </w:rPr>
      </w:pPr>
      <w:hyperlink w:anchor="_Toc437439116" w:history="1">
        <w:r w:rsidR="00954994" w:rsidRPr="003013E7">
          <w:rPr>
            <w:rStyle w:val="Hyperlink"/>
            <w:rFonts w:hint="eastAsia"/>
            <w:noProof/>
            <w:rtl/>
            <w:lang w:bidi="fa-IR"/>
          </w:rPr>
          <w:t>تعر</w:t>
        </w:r>
        <w:r w:rsidR="00954994" w:rsidRPr="003013E7">
          <w:rPr>
            <w:rStyle w:val="Hyperlink"/>
            <w:rFonts w:hint="cs"/>
            <w:noProof/>
            <w:rtl/>
            <w:lang w:bidi="fa-IR"/>
          </w:rPr>
          <w:t>ی</w:t>
        </w:r>
        <w:r w:rsidR="00954994" w:rsidRPr="003013E7">
          <w:rPr>
            <w:rStyle w:val="Hyperlink"/>
            <w:rFonts w:hint="eastAsia"/>
            <w:noProof/>
            <w:rtl/>
            <w:lang w:bidi="fa-IR"/>
          </w:rPr>
          <w:t>ف</w:t>
        </w:r>
        <w:r w:rsidR="00954994" w:rsidRPr="003013E7">
          <w:rPr>
            <w:rStyle w:val="Hyperlink"/>
            <w:noProof/>
            <w:rtl/>
            <w:lang w:bidi="fa-IR"/>
          </w:rPr>
          <w:t xml:space="preserve"> </w:t>
        </w:r>
        <w:r w:rsidR="00954994" w:rsidRPr="003013E7">
          <w:rPr>
            <w:rStyle w:val="Hyperlink"/>
            <w:rFonts w:hint="eastAsia"/>
            <w:noProof/>
            <w:rtl/>
            <w:lang w:bidi="fa-IR"/>
          </w:rPr>
          <w:t>موس</w:t>
        </w:r>
        <w:r w:rsidR="00954994" w:rsidRPr="003013E7">
          <w:rPr>
            <w:rStyle w:val="Hyperlink"/>
            <w:rFonts w:hint="cs"/>
            <w:noProof/>
            <w:rtl/>
            <w:lang w:bidi="fa-IR"/>
          </w:rPr>
          <w:t>ی</w:t>
        </w:r>
        <w:r w:rsidR="00954994" w:rsidRPr="003013E7">
          <w:rPr>
            <w:rStyle w:val="Hyperlink"/>
            <w:rFonts w:hint="eastAsia"/>
            <w:noProof/>
            <w:rtl/>
            <w:lang w:bidi="fa-IR"/>
          </w:rPr>
          <w:t>ق</w:t>
        </w:r>
        <w:r w:rsidR="00954994" w:rsidRPr="003013E7">
          <w:rPr>
            <w:rStyle w:val="Hyperlink"/>
            <w:rFonts w:hint="cs"/>
            <w:noProof/>
            <w:rtl/>
            <w:lang w:bidi="fa-IR"/>
          </w:rPr>
          <w:t>ی</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437439116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13</w:t>
        </w:r>
        <w:r w:rsidR="00954994">
          <w:rPr>
            <w:noProof/>
            <w:webHidden/>
            <w:rtl/>
          </w:rPr>
          <w:fldChar w:fldCharType="end"/>
        </w:r>
      </w:hyperlink>
    </w:p>
    <w:p w:rsidR="00954994" w:rsidRDefault="002642AA">
      <w:pPr>
        <w:pStyle w:val="TOC2"/>
        <w:tabs>
          <w:tab w:val="right" w:leader="dot" w:pos="6226"/>
        </w:tabs>
        <w:rPr>
          <w:rFonts w:asciiTheme="minorHAnsi" w:eastAsiaTheme="minorEastAsia" w:hAnsiTheme="minorHAnsi" w:cstheme="minorBidi"/>
          <w:noProof/>
          <w:sz w:val="22"/>
          <w:szCs w:val="22"/>
          <w:rtl/>
        </w:rPr>
      </w:pPr>
      <w:hyperlink w:anchor="_Toc437439117" w:history="1">
        <w:r w:rsidR="00954994" w:rsidRPr="003013E7">
          <w:rPr>
            <w:rStyle w:val="Hyperlink"/>
            <w:rFonts w:hint="eastAsia"/>
            <w:noProof/>
            <w:rtl/>
            <w:lang w:bidi="fa-IR"/>
          </w:rPr>
          <w:t>انواع</w:t>
        </w:r>
        <w:r w:rsidR="00954994" w:rsidRPr="003013E7">
          <w:rPr>
            <w:rStyle w:val="Hyperlink"/>
            <w:noProof/>
            <w:rtl/>
            <w:lang w:bidi="fa-IR"/>
          </w:rPr>
          <w:t xml:space="preserve"> </w:t>
        </w:r>
        <w:r w:rsidR="00954994" w:rsidRPr="003013E7">
          <w:rPr>
            <w:rStyle w:val="Hyperlink"/>
            <w:rFonts w:hint="eastAsia"/>
            <w:noProof/>
            <w:rtl/>
            <w:lang w:bidi="fa-IR"/>
          </w:rPr>
          <w:t>آوازها</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مباح</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437439117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14</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18"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دوم</w:t>
        </w:r>
        <w:r w:rsidR="00954994" w:rsidRPr="003013E7">
          <w:rPr>
            <w:rStyle w:val="Hyperlink"/>
            <w:noProof/>
            <w:rtl/>
            <w:lang w:bidi="fa-IR"/>
          </w:rPr>
          <w:t xml:space="preserve">: </w:t>
        </w:r>
        <w:r w:rsidR="00954994" w:rsidRPr="003013E7">
          <w:rPr>
            <w:rStyle w:val="Hyperlink"/>
            <w:rFonts w:hint="eastAsia"/>
            <w:noProof/>
            <w:rtl/>
            <w:lang w:bidi="fa-IR"/>
          </w:rPr>
          <w:t>انواع</w:t>
        </w:r>
        <w:r w:rsidR="00954994" w:rsidRPr="003013E7">
          <w:rPr>
            <w:rStyle w:val="Hyperlink"/>
            <w:noProof/>
            <w:rtl/>
            <w:lang w:bidi="fa-IR"/>
          </w:rPr>
          <w:t xml:space="preserve"> </w:t>
        </w:r>
        <w:r w:rsidR="00954994" w:rsidRPr="003013E7">
          <w:rPr>
            <w:rStyle w:val="Hyperlink"/>
            <w:rFonts w:hint="eastAsia"/>
            <w:noProof/>
            <w:rtl/>
            <w:lang w:bidi="fa-IR"/>
          </w:rPr>
          <w:t>ساز</w:t>
        </w:r>
        <w:r w:rsidR="00954994" w:rsidRPr="003013E7">
          <w:rPr>
            <w:rStyle w:val="Hyperlink"/>
            <w:noProof/>
            <w:rtl/>
            <w:lang w:bidi="fa-IR"/>
          </w:rPr>
          <w:t xml:space="preserve"> </w:t>
        </w:r>
        <w:r w:rsidR="00954994" w:rsidRPr="003013E7">
          <w:rPr>
            <w:rStyle w:val="Hyperlink"/>
            <w:rFonts w:hint="eastAsia"/>
            <w:noProof/>
            <w:rtl/>
            <w:lang w:bidi="fa-IR"/>
          </w:rPr>
          <w:t>و</w:t>
        </w:r>
        <w:r w:rsidR="00954994" w:rsidRPr="003013E7">
          <w:rPr>
            <w:rStyle w:val="Hyperlink"/>
            <w:noProof/>
            <w:rtl/>
            <w:lang w:bidi="fa-IR"/>
          </w:rPr>
          <w:t xml:space="preserve"> </w:t>
        </w:r>
        <w:r w:rsidR="00954994" w:rsidRPr="003013E7">
          <w:rPr>
            <w:rStyle w:val="Hyperlink"/>
            <w:rFonts w:hint="eastAsia"/>
            <w:noProof/>
            <w:rtl/>
            <w:lang w:bidi="fa-IR"/>
          </w:rPr>
          <w:t>آواز</w:t>
        </w:r>
        <w:r w:rsidR="00954994" w:rsidRPr="003013E7">
          <w:rPr>
            <w:rStyle w:val="Hyperlink"/>
            <w:noProof/>
            <w:rtl/>
            <w:lang w:bidi="fa-IR"/>
          </w:rPr>
          <w:t xml:space="preserve"> </w:t>
        </w:r>
        <w:r w:rsidR="00954994" w:rsidRPr="003013E7">
          <w:rPr>
            <w:rStyle w:val="Hyperlink"/>
            <w:rFonts w:hint="eastAsia"/>
            <w:noProof/>
            <w:rtl/>
            <w:lang w:bidi="fa-IR"/>
          </w:rPr>
          <w:t>حرام</w:t>
        </w:r>
        <w:r w:rsidR="00954994" w:rsidRPr="003013E7">
          <w:rPr>
            <w:rStyle w:val="Hyperlink"/>
            <w:noProof/>
            <w:rtl/>
            <w:lang w:bidi="fa-IR"/>
          </w:rPr>
          <w:t xml:space="preserve"> </w:t>
        </w:r>
        <w:r w:rsidR="00954994" w:rsidRPr="003013E7">
          <w:rPr>
            <w:rStyle w:val="Hyperlink"/>
            <w:rFonts w:hint="eastAsia"/>
            <w:noProof/>
            <w:rtl/>
            <w:lang w:bidi="fa-IR"/>
          </w:rPr>
          <w:t>و</w:t>
        </w:r>
        <w:r w:rsidR="00954994" w:rsidRPr="003013E7">
          <w:rPr>
            <w:rStyle w:val="Hyperlink"/>
            <w:noProof/>
            <w:rtl/>
            <w:lang w:bidi="fa-IR"/>
          </w:rPr>
          <w:t xml:space="preserve"> </w:t>
        </w:r>
        <w:r w:rsidR="00954994" w:rsidRPr="003013E7">
          <w:rPr>
            <w:rStyle w:val="Hyperlink"/>
            <w:rFonts w:hint="eastAsia"/>
            <w:noProof/>
            <w:rtl/>
            <w:lang w:bidi="fa-IR"/>
          </w:rPr>
          <w:t>ناجا</w:t>
        </w:r>
        <w:r w:rsidR="00954994" w:rsidRPr="003013E7">
          <w:rPr>
            <w:rStyle w:val="Hyperlink"/>
            <w:rFonts w:hint="cs"/>
            <w:noProof/>
            <w:rtl/>
            <w:lang w:bidi="fa-IR"/>
          </w:rPr>
          <w:t>ی</w:t>
        </w:r>
        <w:r w:rsidR="00954994" w:rsidRPr="003013E7">
          <w:rPr>
            <w:rStyle w:val="Hyperlink"/>
            <w:rFonts w:hint="eastAsia"/>
            <w:noProof/>
            <w:rtl/>
            <w:lang w:bidi="fa-IR"/>
          </w:rPr>
          <w:t>ز</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437439118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19</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19"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سوم</w:t>
        </w:r>
        <w:r w:rsidR="00954994" w:rsidRPr="003013E7">
          <w:rPr>
            <w:rStyle w:val="Hyperlink"/>
            <w:noProof/>
            <w:rtl/>
            <w:lang w:bidi="fa-IR"/>
          </w:rPr>
          <w:t xml:space="preserve">: </w:t>
        </w:r>
        <w:r w:rsidR="00954994" w:rsidRPr="003013E7">
          <w:rPr>
            <w:rStyle w:val="Hyperlink"/>
            <w:rFonts w:hint="eastAsia"/>
            <w:noProof/>
            <w:rtl/>
            <w:lang w:bidi="fa-IR"/>
          </w:rPr>
          <w:t>تحر</w:t>
        </w:r>
        <w:r w:rsidR="00954994" w:rsidRPr="003013E7">
          <w:rPr>
            <w:rStyle w:val="Hyperlink"/>
            <w:rFonts w:hint="cs"/>
            <w:noProof/>
            <w:rtl/>
            <w:lang w:bidi="fa-IR"/>
          </w:rPr>
          <w:t>ی</w:t>
        </w:r>
        <w:r w:rsidR="00954994" w:rsidRPr="003013E7">
          <w:rPr>
            <w:rStyle w:val="Hyperlink"/>
            <w:rFonts w:hint="eastAsia"/>
            <w:noProof/>
            <w:rtl/>
            <w:lang w:bidi="fa-IR"/>
          </w:rPr>
          <w:t>م</w:t>
        </w:r>
        <w:r w:rsidR="00954994" w:rsidRPr="003013E7">
          <w:rPr>
            <w:rStyle w:val="Hyperlink"/>
            <w:noProof/>
            <w:rtl/>
            <w:lang w:bidi="fa-IR"/>
          </w:rPr>
          <w:t xml:space="preserve"> </w:t>
        </w:r>
        <w:r w:rsidR="00954994" w:rsidRPr="003013E7">
          <w:rPr>
            <w:rStyle w:val="Hyperlink"/>
            <w:rFonts w:hint="eastAsia"/>
            <w:noProof/>
            <w:rtl/>
            <w:lang w:bidi="fa-IR"/>
          </w:rPr>
          <w:t>موس</w:t>
        </w:r>
        <w:r w:rsidR="00954994" w:rsidRPr="003013E7">
          <w:rPr>
            <w:rStyle w:val="Hyperlink"/>
            <w:rFonts w:hint="cs"/>
            <w:noProof/>
            <w:rtl/>
            <w:lang w:bidi="fa-IR"/>
          </w:rPr>
          <w:t>ی</w:t>
        </w:r>
        <w:r w:rsidR="00954994" w:rsidRPr="003013E7">
          <w:rPr>
            <w:rStyle w:val="Hyperlink"/>
            <w:rFonts w:hint="eastAsia"/>
            <w:noProof/>
            <w:rtl/>
            <w:lang w:bidi="fa-IR"/>
          </w:rPr>
          <w:t>ق</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و</w:t>
        </w:r>
        <w:r w:rsidR="00954994" w:rsidRPr="003013E7">
          <w:rPr>
            <w:rStyle w:val="Hyperlink"/>
            <w:noProof/>
            <w:rtl/>
            <w:lang w:bidi="fa-IR"/>
          </w:rPr>
          <w:t xml:space="preserve"> </w:t>
        </w:r>
        <w:r w:rsidR="00954994" w:rsidRPr="003013E7">
          <w:rPr>
            <w:rStyle w:val="Hyperlink"/>
            <w:rFonts w:hint="eastAsia"/>
            <w:noProof/>
            <w:rtl/>
            <w:lang w:bidi="fa-IR"/>
          </w:rPr>
          <w:t>آواز</w:t>
        </w:r>
        <w:r w:rsidR="00954994" w:rsidRPr="003013E7">
          <w:rPr>
            <w:rStyle w:val="Hyperlink"/>
            <w:noProof/>
            <w:rtl/>
            <w:lang w:bidi="fa-IR"/>
          </w:rPr>
          <w:t xml:space="preserve"> </w:t>
        </w:r>
        <w:r w:rsidR="00954994" w:rsidRPr="003013E7">
          <w:rPr>
            <w:rStyle w:val="Hyperlink"/>
            <w:rFonts w:hint="eastAsia"/>
            <w:noProof/>
            <w:rtl/>
            <w:lang w:bidi="fa-IR"/>
          </w:rPr>
          <w:t>از</w:t>
        </w:r>
        <w:r w:rsidR="00954994" w:rsidRPr="003013E7">
          <w:rPr>
            <w:rStyle w:val="Hyperlink"/>
            <w:noProof/>
            <w:rtl/>
            <w:lang w:bidi="fa-IR"/>
          </w:rPr>
          <w:t xml:space="preserve"> </w:t>
        </w:r>
        <w:r w:rsidR="00954994" w:rsidRPr="003013E7">
          <w:rPr>
            <w:rStyle w:val="Hyperlink"/>
            <w:rFonts w:hint="eastAsia"/>
            <w:noProof/>
            <w:rtl/>
            <w:lang w:bidi="fa-IR"/>
          </w:rPr>
          <w:t>د</w:t>
        </w:r>
        <w:r w:rsidR="00954994" w:rsidRPr="003013E7">
          <w:rPr>
            <w:rStyle w:val="Hyperlink"/>
            <w:rFonts w:hint="cs"/>
            <w:noProof/>
            <w:rtl/>
            <w:lang w:bidi="fa-IR"/>
          </w:rPr>
          <w:t>ی</w:t>
        </w:r>
        <w:r w:rsidR="00954994" w:rsidRPr="003013E7">
          <w:rPr>
            <w:rStyle w:val="Hyperlink"/>
            <w:rFonts w:hint="eastAsia"/>
            <w:noProof/>
            <w:rtl/>
            <w:lang w:bidi="fa-IR"/>
          </w:rPr>
          <w:t>دگاه</w:t>
        </w:r>
        <w:r w:rsidR="00954994" w:rsidRPr="003013E7">
          <w:rPr>
            <w:rStyle w:val="Hyperlink"/>
            <w:noProof/>
            <w:rtl/>
            <w:lang w:bidi="fa-IR"/>
          </w:rPr>
          <w:t xml:space="preserve"> </w:t>
        </w:r>
        <w:r w:rsidR="00954994" w:rsidRPr="003013E7">
          <w:rPr>
            <w:rStyle w:val="Hyperlink"/>
            <w:rFonts w:hint="eastAsia"/>
            <w:noProof/>
            <w:rtl/>
            <w:lang w:bidi="fa-IR"/>
          </w:rPr>
          <w:t>قرآن</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437439119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21</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20"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چهارم</w:t>
        </w:r>
        <w:r w:rsidR="00954994" w:rsidRPr="003013E7">
          <w:rPr>
            <w:rStyle w:val="Hyperlink"/>
            <w:noProof/>
            <w:rtl/>
            <w:lang w:bidi="fa-IR"/>
          </w:rPr>
          <w:t xml:space="preserve">: </w:t>
        </w:r>
        <w:r w:rsidR="00954994" w:rsidRPr="003013E7">
          <w:rPr>
            <w:rStyle w:val="Hyperlink"/>
            <w:rFonts w:hint="eastAsia"/>
            <w:noProof/>
            <w:rtl/>
            <w:lang w:bidi="fa-IR"/>
          </w:rPr>
          <w:t>احکام</w:t>
        </w:r>
        <w:r w:rsidR="00954994" w:rsidRPr="003013E7">
          <w:rPr>
            <w:rStyle w:val="Hyperlink"/>
            <w:noProof/>
            <w:rtl/>
            <w:lang w:bidi="fa-IR"/>
          </w:rPr>
          <w:t xml:space="preserve"> </w:t>
        </w:r>
        <w:r w:rsidR="00954994" w:rsidRPr="003013E7">
          <w:rPr>
            <w:rStyle w:val="Hyperlink"/>
            <w:rFonts w:hint="eastAsia"/>
            <w:noProof/>
            <w:rtl/>
            <w:lang w:bidi="fa-IR"/>
          </w:rPr>
          <w:t>آوازخوان</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از</w:t>
        </w:r>
        <w:r w:rsidR="00954994" w:rsidRPr="003013E7">
          <w:rPr>
            <w:rStyle w:val="Hyperlink"/>
            <w:noProof/>
            <w:rtl/>
            <w:lang w:bidi="fa-IR"/>
          </w:rPr>
          <w:t xml:space="preserve"> </w:t>
        </w:r>
        <w:r w:rsidR="00954994" w:rsidRPr="003013E7">
          <w:rPr>
            <w:rStyle w:val="Hyperlink"/>
            <w:rFonts w:hint="eastAsia"/>
            <w:noProof/>
            <w:rtl/>
            <w:lang w:bidi="fa-IR"/>
          </w:rPr>
          <w:t>د</w:t>
        </w:r>
        <w:r w:rsidR="00954994" w:rsidRPr="003013E7">
          <w:rPr>
            <w:rStyle w:val="Hyperlink"/>
            <w:rFonts w:hint="cs"/>
            <w:noProof/>
            <w:rtl/>
            <w:lang w:bidi="fa-IR"/>
          </w:rPr>
          <w:t>ی</w:t>
        </w:r>
        <w:r w:rsidR="00954994" w:rsidRPr="003013E7">
          <w:rPr>
            <w:rStyle w:val="Hyperlink"/>
            <w:rFonts w:hint="eastAsia"/>
            <w:noProof/>
            <w:rtl/>
            <w:lang w:bidi="fa-IR"/>
          </w:rPr>
          <w:t>دگاه</w:t>
        </w:r>
        <w:r w:rsidR="00954994" w:rsidRPr="003013E7">
          <w:rPr>
            <w:rStyle w:val="Hyperlink"/>
            <w:noProof/>
            <w:rtl/>
            <w:lang w:bidi="fa-IR"/>
          </w:rPr>
          <w:t xml:space="preserve"> </w:t>
        </w:r>
        <w:r w:rsidR="00954994" w:rsidRPr="003013E7">
          <w:rPr>
            <w:rStyle w:val="Hyperlink"/>
            <w:rFonts w:hint="eastAsia"/>
            <w:noProof/>
            <w:rtl/>
            <w:lang w:bidi="fa-IR"/>
          </w:rPr>
          <w:t>سنت</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437439120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29</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21"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پنجم</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437439121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39</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22"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ششم</w:t>
        </w:r>
        <w:r w:rsidR="00954994" w:rsidRPr="003013E7">
          <w:rPr>
            <w:rStyle w:val="Hyperlink"/>
            <w:noProof/>
            <w:rtl/>
            <w:lang w:bidi="fa-IR"/>
          </w:rPr>
          <w:t xml:space="preserve">: </w:t>
        </w:r>
        <w:r w:rsidR="00954994" w:rsidRPr="003013E7">
          <w:rPr>
            <w:rStyle w:val="Hyperlink"/>
            <w:rFonts w:hint="eastAsia"/>
            <w:noProof/>
            <w:rtl/>
            <w:lang w:bidi="fa-IR"/>
          </w:rPr>
          <w:t>موس</w:t>
        </w:r>
        <w:r w:rsidR="00954994" w:rsidRPr="003013E7">
          <w:rPr>
            <w:rStyle w:val="Hyperlink"/>
            <w:rFonts w:hint="cs"/>
            <w:noProof/>
            <w:rtl/>
            <w:lang w:bidi="fa-IR"/>
          </w:rPr>
          <w:t>ی</w:t>
        </w:r>
        <w:r w:rsidR="00954994" w:rsidRPr="003013E7">
          <w:rPr>
            <w:rStyle w:val="Hyperlink"/>
            <w:rFonts w:hint="eastAsia"/>
            <w:noProof/>
            <w:rtl/>
            <w:lang w:bidi="fa-IR"/>
          </w:rPr>
          <w:t>ق</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و</w:t>
        </w:r>
        <w:r w:rsidR="00954994" w:rsidRPr="003013E7">
          <w:rPr>
            <w:rStyle w:val="Hyperlink"/>
            <w:noProof/>
            <w:rtl/>
            <w:lang w:bidi="fa-IR"/>
          </w:rPr>
          <w:t xml:space="preserve"> </w:t>
        </w:r>
        <w:r w:rsidR="00954994" w:rsidRPr="003013E7">
          <w:rPr>
            <w:rStyle w:val="Hyperlink"/>
            <w:rFonts w:hint="eastAsia"/>
            <w:noProof/>
            <w:rtl/>
            <w:lang w:bidi="fa-IR"/>
          </w:rPr>
          <w:t>آواز</w:t>
        </w:r>
        <w:r w:rsidR="00954994" w:rsidRPr="003013E7">
          <w:rPr>
            <w:rStyle w:val="Hyperlink"/>
            <w:noProof/>
            <w:rtl/>
            <w:lang w:bidi="fa-IR"/>
          </w:rPr>
          <w:t xml:space="preserve"> </w:t>
        </w:r>
        <w:r w:rsidR="00954994" w:rsidRPr="003013E7">
          <w:rPr>
            <w:rStyle w:val="Hyperlink"/>
            <w:rFonts w:hint="eastAsia"/>
            <w:noProof/>
            <w:rtl/>
            <w:lang w:bidi="fa-IR"/>
          </w:rPr>
          <w:t>خوان</w:t>
        </w:r>
        <w:r w:rsidR="00954994" w:rsidRPr="003013E7">
          <w:rPr>
            <w:rStyle w:val="Hyperlink"/>
            <w:rFonts w:hint="cs"/>
            <w:noProof/>
            <w:rtl/>
            <w:lang w:bidi="fa-IR"/>
          </w:rPr>
          <w:t>ی</w:t>
        </w:r>
        <w:r w:rsidR="00954994" w:rsidRPr="003013E7">
          <w:rPr>
            <w:rStyle w:val="Hyperlink"/>
            <w:noProof/>
            <w:rtl/>
            <w:lang w:bidi="fa-IR"/>
          </w:rPr>
          <w:t xml:space="preserve"> </w:t>
        </w:r>
        <w:r w:rsidR="00954994" w:rsidRPr="003013E7">
          <w:rPr>
            <w:rStyle w:val="Hyperlink"/>
            <w:rFonts w:hint="eastAsia"/>
            <w:noProof/>
            <w:rtl/>
            <w:lang w:bidi="fa-IR"/>
          </w:rPr>
          <w:t>از</w:t>
        </w:r>
        <w:r w:rsidR="00954994" w:rsidRPr="003013E7">
          <w:rPr>
            <w:rStyle w:val="Hyperlink"/>
            <w:noProof/>
            <w:rtl/>
            <w:lang w:bidi="fa-IR"/>
          </w:rPr>
          <w:t xml:space="preserve"> </w:t>
        </w:r>
        <w:r w:rsidR="00954994" w:rsidRPr="003013E7">
          <w:rPr>
            <w:rStyle w:val="Hyperlink"/>
            <w:rFonts w:hint="eastAsia"/>
            <w:noProof/>
            <w:rtl/>
            <w:lang w:bidi="fa-IR"/>
          </w:rPr>
          <w:t>د</w:t>
        </w:r>
        <w:r w:rsidR="00954994" w:rsidRPr="003013E7">
          <w:rPr>
            <w:rStyle w:val="Hyperlink"/>
            <w:rFonts w:hint="cs"/>
            <w:noProof/>
            <w:rtl/>
            <w:lang w:bidi="fa-IR"/>
          </w:rPr>
          <w:t>ی</w:t>
        </w:r>
        <w:r w:rsidR="00954994" w:rsidRPr="003013E7">
          <w:rPr>
            <w:rStyle w:val="Hyperlink"/>
            <w:rFonts w:hint="eastAsia"/>
            <w:noProof/>
            <w:rtl/>
            <w:lang w:bidi="fa-IR"/>
          </w:rPr>
          <w:t>دگاه</w:t>
        </w:r>
        <w:r w:rsidR="00954994" w:rsidRPr="003013E7">
          <w:rPr>
            <w:rStyle w:val="Hyperlink"/>
            <w:noProof/>
            <w:rtl/>
            <w:lang w:bidi="fa-IR"/>
          </w:rPr>
          <w:t xml:space="preserve"> </w:t>
        </w:r>
        <w:r w:rsidR="00954994" w:rsidRPr="003013E7">
          <w:rPr>
            <w:rStyle w:val="Hyperlink"/>
            <w:rFonts w:hint="eastAsia"/>
            <w:noProof/>
            <w:rtl/>
            <w:lang w:bidi="fa-IR"/>
          </w:rPr>
          <w:t>مذاهب</w:t>
        </w:r>
        <w:r w:rsidR="00954994" w:rsidRPr="003013E7">
          <w:rPr>
            <w:rStyle w:val="Hyperlink"/>
            <w:noProof/>
            <w:rtl/>
            <w:lang w:bidi="fa-IR"/>
          </w:rPr>
          <w:t xml:space="preserve"> </w:t>
        </w:r>
        <w:r w:rsidR="00954994" w:rsidRPr="003013E7">
          <w:rPr>
            <w:rStyle w:val="Hyperlink"/>
            <w:rFonts w:hint="eastAsia"/>
            <w:noProof/>
            <w:rtl/>
            <w:lang w:bidi="fa-IR"/>
          </w:rPr>
          <w:t>چهار</w:t>
        </w:r>
        <w:r w:rsidR="00954994" w:rsidRPr="003013E7">
          <w:rPr>
            <w:rStyle w:val="Hyperlink"/>
            <w:noProof/>
            <w:rtl/>
            <w:lang w:bidi="fa-IR"/>
          </w:rPr>
          <w:t xml:space="preserve"> </w:t>
        </w:r>
        <w:r w:rsidR="00954994" w:rsidRPr="003013E7">
          <w:rPr>
            <w:rStyle w:val="Hyperlink"/>
            <w:rFonts w:hint="eastAsia"/>
            <w:noProof/>
            <w:rtl/>
            <w:lang w:bidi="fa-IR"/>
          </w:rPr>
          <w:t>گانه</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437439122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43</w:t>
        </w:r>
        <w:r w:rsidR="00954994">
          <w:rPr>
            <w:noProof/>
            <w:webHidden/>
            <w:rtl/>
          </w:rPr>
          <w:fldChar w:fldCharType="end"/>
        </w:r>
      </w:hyperlink>
    </w:p>
    <w:p w:rsidR="00954994" w:rsidRDefault="002642AA">
      <w:pPr>
        <w:pStyle w:val="TOC1"/>
        <w:tabs>
          <w:tab w:val="right" w:leader="dot" w:pos="6226"/>
        </w:tabs>
        <w:rPr>
          <w:rFonts w:asciiTheme="minorHAnsi" w:eastAsiaTheme="minorEastAsia" w:hAnsiTheme="minorHAnsi" w:cstheme="minorBidi"/>
          <w:bCs w:val="0"/>
          <w:noProof/>
          <w:sz w:val="22"/>
          <w:szCs w:val="22"/>
          <w:rtl/>
        </w:rPr>
      </w:pPr>
      <w:hyperlink w:anchor="_Toc437439123" w:history="1">
        <w:r w:rsidR="00954994" w:rsidRPr="003013E7">
          <w:rPr>
            <w:rStyle w:val="Hyperlink"/>
            <w:rFonts w:hint="eastAsia"/>
            <w:noProof/>
            <w:rtl/>
            <w:lang w:bidi="fa-IR"/>
          </w:rPr>
          <w:t>فصل</w:t>
        </w:r>
        <w:r w:rsidR="00954994" w:rsidRPr="003013E7">
          <w:rPr>
            <w:rStyle w:val="Hyperlink"/>
            <w:noProof/>
            <w:rtl/>
            <w:lang w:bidi="fa-IR"/>
          </w:rPr>
          <w:t xml:space="preserve"> </w:t>
        </w:r>
        <w:r w:rsidR="00954994" w:rsidRPr="003013E7">
          <w:rPr>
            <w:rStyle w:val="Hyperlink"/>
            <w:rFonts w:hint="eastAsia"/>
            <w:noProof/>
            <w:rtl/>
            <w:lang w:bidi="fa-IR"/>
          </w:rPr>
          <w:t>هفتم</w:t>
        </w:r>
        <w:r w:rsidR="00954994" w:rsidRPr="003013E7">
          <w:rPr>
            <w:rStyle w:val="Hyperlink"/>
            <w:noProof/>
            <w:rtl/>
            <w:lang w:bidi="fa-IR"/>
          </w:rPr>
          <w:t xml:space="preserve">: </w:t>
        </w:r>
        <w:r w:rsidR="00954994" w:rsidRPr="003013E7">
          <w:rPr>
            <w:rStyle w:val="Hyperlink"/>
            <w:rFonts w:hint="eastAsia"/>
            <w:noProof/>
            <w:rtl/>
            <w:lang w:bidi="fa-IR"/>
          </w:rPr>
          <w:t>اجماع</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437439123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47</w:t>
        </w:r>
        <w:r w:rsidR="00954994">
          <w:rPr>
            <w:noProof/>
            <w:webHidden/>
            <w:rtl/>
          </w:rPr>
          <w:fldChar w:fldCharType="end"/>
        </w:r>
      </w:hyperlink>
    </w:p>
    <w:p w:rsidR="00954994" w:rsidRDefault="002642AA">
      <w:pPr>
        <w:pStyle w:val="TOC2"/>
        <w:tabs>
          <w:tab w:val="right" w:leader="dot" w:pos="6226"/>
        </w:tabs>
        <w:rPr>
          <w:rFonts w:asciiTheme="minorHAnsi" w:eastAsiaTheme="minorEastAsia" w:hAnsiTheme="minorHAnsi" w:cstheme="minorBidi"/>
          <w:noProof/>
          <w:sz w:val="22"/>
          <w:szCs w:val="22"/>
          <w:rtl/>
        </w:rPr>
      </w:pPr>
      <w:hyperlink w:anchor="_Toc437439124" w:history="1">
        <w:r w:rsidR="00954994" w:rsidRPr="003013E7">
          <w:rPr>
            <w:rStyle w:val="Hyperlink"/>
            <w:rFonts w:hint="eastAsia"/>
            <w:noProof/>
            <w:rtl/>
            <w:lang w:bidi="fa-IR"/>
          </w:rPr>
          <w:t>دلا</w:t>
        </w:r>
        <w:r w:rsidR="00954994" w:rsidRPr="003013E7">
          <w:rPr>
            <w:rStyle w:val="Hyperlink"/>
            <w:rFonts w:hint="cs"/>
            <w:noProof/>
            <w:rtl/>
            <w:lang w:bidi="fa-IR"/>
          </w:rPr>
          <w:t>ی</w:t>
        </w:r>
        <w:r w:rsidR="00954994" w:rsidRPr="003013E7">
          <w:rPr>
            <w:rStyle w:val="Hyperlink"/>
            <w:rFonts w:hint="eastAsia"/>
            <w:noProof/>
            <w:rtl/>
            <w:lang w:bidi="fa-IR"/>
          </w:rPr>
          <w:t>ل</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437439124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48</w:t>
        </w:r>
        <w:r w:rsidR="00954994">
          <w:rPr>
            <w:noProof/>
            <w:webHidden/>
            <w:rtl/>
          </w:rPr>
          <w:fldChar w:fldCharType="end"/>
        </w:r>
      </w:hyperlink>
    </w:p>
    <w:p w:rsidR="00474582" w:rsidRPr="00617D42" w:rsidRDefault="002642AA" w:rsidP="00954994">
      <w:pPr>
        <w:pStyle w:val="TOC1"/>
        <w:tabs>
          <w:tab w:val="right" w:leader="dot" w:pos="6226"/>
        </w:tabs>
        <w:rPr>
          <w:rFonts w:ascii="IranNastaliq" w:hAnsi="IranNastaliq" w:cs="IranNastaliq"/>
          <w:b/>
          <w:bCs w:val="0"/>
          <w:sz w:val="30"/>
          <w:szCs w:val="30"/>
          <w:rtl/>
          <w:lang w:bidi="fa-IR"/>
        </w:rPr>
      </w:pPr>
      <w:hyperlink w:anchor="_Toc437439125" w:history="1">
        <w:r w:rsidR="00954994" w:rsidRPr="003013E7">
          <w:rPr>
            <w:rStyle w:val="Hyperlink"/>
            <w:rFonts w:hint="eastAsia"/>
            <w:noProof/>
            <w:rtl/>
            <w:lang w:bidi="fa-IR"/>
          </w:rPr>
          <w:t>خاتمه</w:t>
        </w:r>
        <w:r w:rsidR="00954994">
          <w:rPr>
            <w:noProof/>
            <w:webHidden/>
            <w:rtl/>
          </w:rPr>
          <w:tab/>
        </w:r>
        <w:r w:rsidR="00954994">
          <w:rPr>
            <w:noProof/>
            <w:webHidden/>
            <w:rtl/>
          </w:rPr>
          <w:fldChar w:fldCharType="begin"/>
        </w:r>
        <w:r w:rsidR="00954994">
          <w:rPr>
            <w:noProof/>
            <w:webHidden/>
            <w:rtl/>
          </w:rPr>
          <w:instrText xml:space="preserve"> </w:instrText>
        </w:r>
        <w:r w:rsidR="00954994">
          <w:rPr>
            <w:noProof/>
            <w:webHidden/>
          </w:rPr>
          <w:instrText>PAGEREF</w:instrText>
        </w:r>
        <w:r w:rsidR="00954994">
          <w:rPr>
            <w:noProof/>
            <w:webHidden/>
            <w:rtl/>
          </w:rPr>
          <w:instrText xml:space="preserve"> _</w:instrText>
        </w:r>
        <w:r w:rsidR="00954994">
          <w:rPr>
            <w:noProof/>
            <w:webHidden/>
          </w:rPr>
          <w:instrText>Toc</w:instrText>
        </w:r>
        <w:r w:rsidR="00954994">
          <w:rPr>
            <w:noProof/>
            <w:webHidden/>
            <w:rtl/>
          </w:rPr>
          <w:instrText xml:space="preserve">437439125 </w:instrText>
        </w:r>
        <w:r w:rsidR="00954994">
          <w:rPr>
            <w:noProof/>
            <w:webHidden/>
          </w:rPr>
          <w:instrText>\h</w:instrText>
        </w:r>
        <w:r w:rsidR="00954994">
          <w:rPr>
            <w:noProof/>
            <w:webHidden/>
            <w:rtl/>
          </w:rPr>
          <w:instrText xml:space="preserve"> </w:instrText>
        </w:r>
        <w:r w:rsidR="00954994">
          <w:rPr>
            <w:noProof/>
            <w:webHidden/>
            <w:rtl/>
          </w:rPr>
        </w:r>
        <w:r w:rsidR="00954994">
          <w:rPr>
            <w:noProof/>
            <w:webHidden/>
            <w:rtl/>
          </w:rPr>
          <w:fldChar w:fldCharType="separate"/>
        </w:r>
        <w:r w:rsidR="00954994">
          <w:rPr>
            <w:noProof/>
            <w:webHidden/>
            <w:rtl/>
          </w:rPr>
          <w:t>55</w:t>
        </w:r>
        <w:r w:rsidR="00954994">
          <w:rPr>
            <w:noProof/>
            <w:webHidden/>
            <w:rtl/>
          </w:rPr>
          <w:fldChar w:fldCharType="end"/>
        </w:r>
      </w:hyperlink>
      <w:r w:rsidR="00B5177C">
        <w:rPr>
          <w:b/>
          <w:rtl/>
        </w:rPr>
        <w:fldChar w:fldCharType="end"/>
      </w:r>
    </w:p>
    <w:p w:rsidR="008F51E6" w:rsidRPr="00617D42" w:rsidRDefault="008F51E6" w:rsidP="00617D42">
      <w:pPr>
        <w:rPr>
          <w:rtl/>
          <w:lang w:bidi="fa-IR"/>
        </w:rPr>
        <w:sectPr w:rsidR="008F51E6" w:rsidRPr="00617D42" w:rsidSect="00B5177C">
          <w:headerReference w:type="even" r:id="rId17"/>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p>
    <w:p w:rsidR="006B6EFD" w:rsidRPr="00617D42" w:rsidRDefault="006B6EFD" w:rsidP="00617D42">
      <w:pPr>
        <w:pStyle w:val="a0"/>
        <w:rPr>
          <w:rtl/>
        </w:rPr>
      </w:pPr>
      <w:bookmarkStart w:id="5" w:name="_Toc298606825"/>
      <w:bookmarkStart w:id="6" w:name="_Toc298770535"/>
      <w:bookmarkStart w:id="7" w:name="_Toc370737989"/>
      <w:bookmarkStart w:id="8" w:name="_Toc437439113"/>
      <w:r w:rsidRPr="00617D42">
        <w:rPr>
          <w:rFonts w:hint="cs"/>
          <w:rtl/>
        </w:rPr>
        <w:lastRenderedPageBreak/>
        <w:t>سخنی از مترجم</w:t>
      </w:r>
      <w:bookmarkEnd w:id="5"/>
      <w:bookmarkEnd w:id="6"/>
      <w:bookmarkEnd w:id="7"/>
      <w:bookmarkEnd w:id="8"/>
      <w:r w:rsidRPr="00617D42">
        <w:rPr>
          <w:rFonts w:hint="cs"/>
          <w:rtl/>
        </w:rPr>
        <w:t xml:space="preserve"> </w:t>
      </w:r>
    </w:p>
    <w:p w:rsidR="006B6EFD" w:rsidRPr="00617D42" w:rsidRDefault="006B6EFD" w:rsidP="00617D42">
      <w:pPr>
        <w:pStyle w:val="a3"/>
        <w:spacing w:line="240" w:lineRule="auto"/>
        <w:rPr>
          <w:spacing w:val="0"/>
          <w:rtl/>
        </w:rPr>
      </w:pPr>
      <w:r w:rsidRPr="00617D42">
        <w:rPr>
          <w:rFonts w:hint="cs"/>
          <w:spacing w:val="0"/>
          <w:rtl/>
        </w:rPr>
        <w:t>الحمد لله نحمده ونصلي علی رسوله الکريم</w:t>
      </w:r>
    </w:p>
    <w:p w:rsidR="006B6EFD" w:rsidRPr="00617D42" w:rsidRDefault="006B6EFD" w:rsidP="00D42632">
      <w:pPr>
        <w:ind w:firstLine="284"/>
        <w:jc w:val="both"/>
        <w:rPr>
          <w:rFonts w:cs="B Titr"/>
          <w:b/>
          <w:bCs/>
          <w:sz w:val="62"/>
          <w:szCs w:val="62"/>
          <w:rtl/>
          <w:lang w:bidi="fa-IR"/>
        </w:rPr>
      </w:pPr>
      <w:r w:rsidRPr="00617D42">
        <w:rPr>
          <w:rStyle w:val="Char5"/>
          <w:rFonts w:hint="cs"/>
          <w:rtl/>
        </w:rPr>
        <w:t>یکی از بلاهای اجتماعی خاور زمین در قرن معاصر، بلای «موسیقی و سرود» است که بذر این بلای واگیر به دست پرورش یافتگان دست استعمار آبیاری و بارور گردیده و در مدت کوتاهی تکثیر و به هم</w:t>
      </w:r>
      <w:r w:rsidR="00617D42" w:rsidRPr="00617D42">
        <w:rPr>
          <w:rStyle w:val="Char5"/>
          <w:rFonts w:hint="cs"/>
          <w:rtl/>
        </w:rPr>
        <w:t>ه</w:t>
      </w:r>
      <w:r w:rsidRPr="00617D42">
        <w:rPr>
          <w:rStyle w:val="Char5"/>
          <w:rFonts w:hint="cs"/>
          <w:rtl/>
        </w:rPr>
        <w:t xml:space="preserve"> کشورهای اسلامی صادر گردیده و میراث</w:t>
      </w:r>
      <w:r w:rsidR="0029049E">
        <w:rPr>
          <w:rStyle w:val="Char5"/>
          <w:rFonts w:hint="eastAsia"/>
          <w:rtl/>
        </w:rPr>
        <w:t>‌</w:t>
      </w:r>
      <w:r w:rsidRPr="00617D42">
        <w:rPr>
          <w:rStyle w:val="Char5"/>
          <w:rFonts w:hint="cs"/>
          <w:rtl/>
        </w:rPr>
        <w:t>های گرانبهای مسلمانان و بازماند</w:t>
      </w:r>
      <w:r w:rsidR="008F51E6" w:rsidRPr="00617D42">
        <w:rPr>
          <w:rStyle w:val="Char5"/>
          <w:rFonts w:hint="cs"/>
          <w:rtl/>
        </w:rPr>
        <w:t>ه</w:t>
      </w:r>
      <w:r w:rsidRPr="00617D42">
        <w:rPr>
          <w:rStyle w:val="Char5"/>
          <w:rFonts w:hint="cs"/>
          <w:rtl/>
        </w:rPr>
        <w:t xml:space="preserve"> تمدن‌های باستانی این گهوار</w:t>
      </w:r>
      <w:r w:rsidR="008F51E6" w:rsidRPr="00617D42">
        <w:rPr>
          <w:rStyle w:val="Char5"/>
          <w:rFonts w:hint="cs"/>
          <w:rtl/>
        </w:rPr>
        <w:t>ه</w:t>
      </w:r>
      <w:r w:rsidRPr="00617D42">
        <w:rPr>
          <w:rStyle w:val="Char5"/>
          <w:rFonts w:hint="cs"/>
          <w:rtl/>
        </w:rPr>
        <w:t xml:space="preserve"> تمدن را در نخستین شعله‌های خود طعم</w:t>
      </w:r>
      <w:r w:rsidR="00617D42" w:rsidRPr="00617D42">
        <w:rPr>
          <w:rStyle w:val="Char5"/>
          <w:rFonts w:hint="cs"/>
          <w:rtl/>
        </w:rPr>
        <w:t>ه</w:t>
      </w:r>
      <w:r w:rsidRPr="00617D42">
        <w:rPr>
          <w:rStyle w:val="Char5"/>
          <w:rFonts w:hint="cs"/>
          <w:rtl/>
        </w:rPr>
        <w:t xml:space="preserve"> حریق ساخته است.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گروهی از علما و نویسندگان درد آشنا، همچون مولانا عبدالحسن ندوی، مولانا الیاس کاندهلوی و شیخ احمد بن عبدالعزیز حمدان و دیگر بزرگان و مشایخ کرام، عمق خطر را دریافتند و با قدرت به جنگ این بلای جهنم سوز شتافتند و با مقاله‌ها و رساله‌ها و محنت‌ها و تلاش‌های فراوان خود توانستند در حد توان از گسترش این شعله‌ها جلوگیری کنند و با تزریق روح اعتماد به نفس، به بازگشت امت اسلامی از در</w:t>
      </w:r>
      <w:r w:rsidR="00617D42" w:rsidRPr="00617D42">
        <w:rPr>
          <w:rStyle w:val="Char5"/>
          <w:rFonts w:hint="cs"/>
          <w:rtl/>
        </w:rPr>
        <w:t>ه</w:t>
      </w:r>
      <w:r w:rsidRPr="00617D42">
        <w:rPr>
          <w:rStyle w:val="Char5"/>
          <w:rFonts w:hint="cs"/>
          <w:rtl/>
        </w:rPr>
        <w:t xml:space="preserve"> سقوط و از خود بیگانگی امیدوار شوند.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موسیقی و آواز خوانی یکی از مشکلات جهان اسلام است که مورد توجه تعدادی از نویسندگان متعهد و آگاه قرار گرفته و آثار ارزشمندی در این رابطه انتشار یافته است که یکی از آن‌ها این رسال</w:t>
      </w:r>
      <w:r w:rsidR="00617D42" w:rsidRPr="00617D42">
        <w:rPr>
          <w:rStyle w:val="Char5"/>
          <w:rFonts w:hint="cs"/>
          <w:rtl/>
        </w:rPr>
        <w:t>ه</w:t>
      </w:r>
      <w:r w:rsidRPr="00617D42">
        <w:rPr>
          <w:rStyle w:val="Char5"/>
          <w:rFonts w:hint="cs"/>
          <w:rtl/>
        </w:rPr>
        <w:t xml:space="preserve"> کوچک شیخ احمد می‌باشد که به شکل بسیار بسیط ترتیب و تنظیم شده تا خوانندگان بدون برخورد با اشکالی بتوانند مطلب مورد نظر خود را در آن به آسانی دریابند. </w:t>
      </w:r>
    </w:p>
    <w:p w:rsidR="006B6EFD" w:rsidRPr="00617D42" w:rsidRDefault="006B6EFD" w:rsidP="00617D42">
      <w:pPr>
        <w:pStyle w:val="StyleComplexBLotus12ptJustifiedFirstline05cmCharCharCharCharCharCharCharCharCharCharCharCharCharChar"/>
        <w:widowControl w:val="0"/>
        <w:spacing w:line="240" w:lineRule="auto"/>
        <w:rPr>
          <w:rStyle w:val="Char5"/>
          <w:rtl/>
        </w:rPr>
      </w:pPr>
      <w:r w:rsidRPr="00617D42">
        <w:rPr>
          <w:rStyle w:val="Char5"/>
          <w:rFonts w:hint="cs"/>
          <w:rtl/>
        </w:rPr>
        <w:t xml:space="preserve">عزیزان محترم: همانطور که اروپائیان از تحقیر مذهب و دور انداختن تعالیم دینی و محدود کردن آن به چاردیواری کلیسا، سقوط کردند. این </w:t>
      </w:r>
      <w:r w:rsidRPr="00617D42">
        <w:rPr>
          <w:rStyle w:val="Char5"/>
          <w:rFonts w:hint="cs"/>
          <w:rtl/>
        </w:rPr>
        <w:lastRenderedPageBreak/>
        <w:t xml:space="preserve">خطر برای جهان اسلام نیز حتمی است، زیرا هر تقلید فرهنگی غرب، حس ابتکار را از بین می‌برد و حس خود کم بینی را به دنبال می‌آورد. </w:t>
      </w:r>
    </w:p>
    <w:p w:rsidR="006B6EFD" w:rsidRPr="00617D42" w:rsidRDefault="006B6EFD" w:rsidP="00617D42">
      <w:pPr>
        <w:pStyle w:val="StyleComplexBLotus12ptJustifiedFirstline05cmCharCharCharCharCharCharCharCharCharCharCharCharCharChar"/>
        <w:spacing w:line="240" w:lineRule="auto"/>
        <w:rPr>
          <w:rFonts w:ascii="Times New Roman" w:hAnsi="Times New Roman" w:cs="Times New Roman"/>
          <w:sz w:val="28"/>
          <w:szCs w:val="28"/>
          <w:rtl/>
          <w:lang w:bidi="fa-IR"/>
        </w:rPr>
      </w:pPr>
      <w:r w:rsidRPr="00617D42">
        <w:rPr>
          <w:rStyle w:val="Char5"/>
          <w:rFonts w:hint="cs"/>
          <w:rtl/>
        </w:rPr>
        <w:t>ملت مسلمان باید موقعیت یک ملت آزاد و مستقل و سربلند و متکی به نفس را به دست بیاورد</w:t>
      </w:r>
      <w:r w:rsidR="008F51E6" w:rsidRPr="00617D42">
        <w:rPr>
          <w:rStyle w:val="Char5"/>
          <w:rFonts w:hint="cs"/>
          <w:rtl/>
        </w:rPr>
        <w:t>،</w:t>
      </w:r>
      <w:r w:rsidRPr="00617D42">
        <w:rPr>
          <w:rStyle w:val="Char5"/>
          <w:rFonts w:hint="cs"/>
          <w:rtl/>
        </w:rPr>
        <w:t xml:space="preserve"> زیرا ملت مسلمان صاحب و نایب آخرین رسالت الهی است و باید این رسالت بر تود</w:t>
      </w:r>
      <w:r w:rsidR="00617D42" w:rsidRPr="00617D42">
        <w:rPr>
          <w:rStyle w:val="Char5"/>
          <w:rFonts w:hint="cs"/>
          <w:rtl/>
        </w:rPr>
        <w:t>ه</w:t>
      </w:r>
      <w:r w:rsidRPr="00617D42">
        <w:rPr>
          <w:rStyle w:val="Char5"/>
          <w:rFonts w:hint="cs"/>
          <w:rtl/>
        </w:rPr>
        <w:t xml:space="preserve"> جهان چیره شود و سیطر</w:t>
      </w:r>
      <w:r w:rsidR="00617D42" w:rsidRPr="00617D42">
        <w:rPr>
          <w:rStyle w:val="Char5"/>
          <w:rFonts w:hint="cs"/>
          <w:rtl/>
        </w:rPr>
        <w:t>ه</w:t>
      </w:r>
      <w:r w:rsidRPr="00617D42">
        <w:rPr>
          <w:rStyle w:val="Char5"/>
          <w:rFonts w:hint="cs"/>
          <w:rtl/>
        </w:rPr>
        <w:t xml:space="preserve"> آن بر هم</w:t>
      </w:r>
      <w:r w:rsidR="00617D42" w:rsidRPr="00617D42">
        <w:rPr>
          <w:rStyle w:val="Char5"/>
          <w:rFonts w:hint="cs"/>
          <w:rtl/>
        </w:rPr>
        <w:t>ه</w:t>
      </w:r>
      <w:r w:rsidRPr="00617D42">
        <w:rPr>
          <w:rStyle w:val="Char5"/>
          <w:rFonts w:hint="cs"/>
          <w:rtl/>
        </w:rPr>
        <w:t xml:space="preserve"> شئون مختلف گسترش یابد.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منطق وحی از دیر باز ملت مسلمان را شایست</w:t>
      </w:r>
      <w:r w:rsidR="008F51E6" w:rsidRPr="00617D42">
        <w:rPr>
          <w:rStyle w:val="Char5"/>
          <w:rFonts w:hint="cs"/>
          <w:rtl/>
        </w:rPr>
        <w:t>ه</w:t>
      </w:r>
      <w:r w:rsidRPr="00617D42">
        <w:rPr>
          <w:rStyle w:val="Char5"/>
          <w:rFonts w:hint="cs"/>
          <w:rtl/>
        </w:rPr>
        <w:t xml:space="preserve"> خلافت، نیابت و وراثت دانسته و خطاب به ملت مسلمان نیز فرموده (در راه خدا با تمام نیرو جهاد کنید) و این به تجربه ثابت شده که هیچ ملتی جز در پرتو انجام رسالت و وظیف</w:t>
      </w:r>
      <w:r w:rsidR="00617D42" w:rsidRPr="00617D42">
        <w:rPr>
          <w:rStyle w:val="Char5"/>
          <w:rFonts w:hint="cs"/>
          <w:rtl/>
        </w:rPr>
        <w:t>ه</w:t>
      </w:r>
      <w:r w:rsidRPr="00617D42">
        <w:rPr>
          <w:rStyle w:val="Char5"/>
          <w:rFonts w:hint="cs"/>
          <w:rtl/>
        </w:rPr>
        <w:t xml:space="preserve"> ارشاد و هدایت که همانا (دعوت و تبلیغ) می‌باشد، به مقام رهبری و پیشوایی نرسیده است، و نمون</w:t>
      </w:r>
      <w:r w:rsidR="00617D42" w:rsidRPr="00617D42">
        <w:rPr>
          <w:rStyle w:val="Char5"/>
          <w:rFonts w:hint="cs"/>
          <w:rtl/>
        </w:rPr>
        <w:t>ه</w:t>
      </w:r>
      <w:r w:rsidRPr="00617D42">
        <w:rPr>
          <w:rStyle w:val="Char5"/>
          <w:rFonts w:hint="cs"/>
          <w:rtl/>
        </w:rPr>
        <w:t xml:space="preserve"> روشن و مصداق زند</w:t>
      </w:r>
      <w:r w:rsidR="008F51E6" w:rsidRPr="00617D42">
        <w:rPr>
          <w:rStyle w:val="Char5"/>
          <w:rFonts w:hint="cs"/>
          <w:rtl/>
        </w:rPr>
        <w:t>ه</w:t>
      </w:r>
      <w:r w:rsidRPr="00617D42">
        <w:rPr>
          <w:rStyle w:val="Char5"/>
          <w:rFonts w:hint="cs"/>
          <w:rtl/>
        </w:rPr>
        <w:t xml:space="preserve"> آن صدر اسلام می‌باشد که مسلمان با رهبری پیامبر عظیم الشان به مرحل</w:t>
      </w:r>
      <w:r w:rsidR="008F51E6" w:rsidRPr="00617D42">
        <w:rPr>
          <w:rStyle w:val="Char5"/>
          <w:rFonts w:hint="cs"/>
          <w:rtl/>
        </w:rPr>
        <w:t>ه</w:t>
      </w:r>
      <w:r w:rsidRPr="00617D42">
        <w:rPr>
          <w:rStyle w:val="Char5"/>
          <w:rFonts w:hint="cs"/>
          <w:rtl/>
        </w:rPr>
        <w:t xml:space="preserve"> مافوق تصوری از تمدن و ترقی رسیدند که مورد ستایش هم</w:t>
      </w:r>
      <w:r w:rsidR="00617D42" w:rsidRPr="00617D42">
        <w:rPr>
          <w:rStyle w:val="Char5"/>
          <w:rFonts w:hint="cs"/>
          <w:rtl/>
        </w:rPr>
        <w:t>ه</w:t>
      </w:r>
      <w:r w:rsidRPr="00617D42">
        <w:rPr>
          <w:rStyle w:val="Char5"/>
          <w:rFonts w:hint="cs"/>
          <w:rtl/>
        </w:rPr>
        <w:t xml:space="preserve"> دانشمندان جهان قرار گرفته و هرگز مورخ منصفی دیده نشده که به اهمیت آن دوره اعتراف نکند و سر تعظیم فرود نیاورد. </w:t>
      </w:r>
    </w:p>
    <w:p w:rsidR="006B6EFD" w:rsidRPr="00617D42" w:rsidRDefault="006B6EFD" w:rsidP="00E54E8F">
      <w:pPr>
        <w:pStyle w:val="StyleComplexBLotus12ptJustifiedFirstline05cmCharCharCharCharCharCharCharCharCharCharCharCharCharChar"/>
        <w:spacing w:line="240" w:lineRule="auto"/>
        <w:rPr>
          <w:rStyle w:val="Char5"/>
          <w:rtl/>
        </w:rPr>
      </w:pPr>
      <w:r w:rsidRPr="00617D42">
        <w:rPr>
          <w:rStyle w:val="Char5"/>
          <w:rFonts w:hint="cs"/>
          <w:rtl/>
        </w:rPr>
        <w:t>الحمدلله امروزه نیز یک نهضت اسلامی و بی‌سر و صدا به نام (دعوت و تبلیغ) در دنیا بوجود آمده که با کمال آرامش و ریشه‌داری در سر تا سر جهان به کار خویش ادامه می‌دهد و رهبری آن را طبق</w:t>
      </w:r>
      <w:r w:rsidR="00617D42" w:rsidRPr="00617D42">
        <w:rPr>
          <w:rStyle w:val="Char5"/>
          <w:rFonts w:hint="cs"/>
          <w:rtl/>
        </w:rPr>
        <w:t>ه</w:t>
      </w:r>
      <w:r w:rsidRPr="00617D42">
        <w:rPr>
          <w:rStyle w:val="Char5"/>
          <w:rFonts w:hint="cs"/>
          <w:rtl/>
        </w:rPr>
        <w:t xml:space="preserve"> فهمیده و تحصیلکرده‌ای به نام «مولانا الیاس کاندهلوی»</w:t>
      </w:r>
      <w:r w:rsidR="00E54E8F">
        <w:rPr>
          <w:rStyle w:val="Char5"/>
          <w:rFonts w:cs="CTraditional Arabic" w:hint="cs"/>
          <w:rtl/>
        </w:rPr>
        <w:t>/</w:t>
      </w:r>
      <w:r w:rsidRPr="00617D42">
        <w:rPr>
          <w:rStyle w:val="Char5"/>
          <w:rFonts w:hint="cs"/>
          <w:rtl/>
        </w:rPr>
        <w:t xml:space="preserve"> به عهده داشته و تاکنون نیز علمای حقانی و ربانی راه رو راه او هستند.</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الحمدلله اثرات خاص این کار در دنیا به وضوح دیده شده و تأثیراتی که بر انسان‌ها و بخصوص نسل جوانان گذاشته قابل وصف و توصیف نیست. </w:t>
      </w:r>
    </w:p>
    <w:p w:rsidR="006B6EFD" w:rsidRPr="00617D42" w:rsidRDefault="006B6EFD" w:rsidP="00617D42">
      <w:pPr>
        <w:pStyle w:val="a8"/>
        <w:rPr>
          <w:rtl/>
        </w:rPr>
      </w:pPr>
      <w:r w:rsidRPr="00617D42">
        <w:rPr>
          <w:rFonts w:hint="cs"/>
          <w:rtl/>
        </w:rPr>
        <w:lastRenderedPageBreak/>
        <w:t>امید است که این کار و محنت بتواند ملت مغرب زمین را از آتش سوزان و خانمان برانداز نجات دهد و به ملت مسلمان نیز مجد و عظمت دیرینه‌اش را باز گرداند. ان شاء</w:t>
      </w:r>
      <w:r w:rsidRPr="00617D42">
        <w:rPr>
          <w:rStyle w:val="Char6"/>
          <w:rFonts w:hint="cs"/>
          <w:rtl/>
        </w:rPr>
        <w:t xml:space="preserve"> </w:t>
      </w:r>
      <w:r w:rsidRPr="00617D42">
        <w:rPr>
          <w:rFonts w:eastAsia="B Badr" w:hint="cs"/>
          <w:rtl/>
        </w:rPr>
        <w:t>الله</w:t>
      </w:r>
      <w:r w:rsidRPr="00617D42">
        <w:rPr>
          <w:rFonts w:hint="cs"/>
          <w:rtl/>
        </w:rPr>
        <w:t xml:space="preserve"> </w:t>
      </w:r>
    </w:p>
    <w:p w:rsidR="006B6EFD" w:rsidRPr="00E54E8F" w:rsidRDefault="006B6EFD" w:rsidP="00E54E8F">
      <w:pPr>
        <w:pStyle w:val="a3"/>
        <w:spacing w:line="240" w:lineRule="auto"/>
        <w:ind w:firstLine="0"/>
        <w:jc w:val="center"/>
        <w:rPr>
          <w:rtl/>
          <w:lang w:bidi="ar-SA"/>
        </w:rPr>
      </w:pPr>
      <w:r w:rsidRPr="00E54E8F">
        <w:rPr>
          <w:rStyle w:val="Char2"/>
          <w:rFonts w:hint="cs"/>
          <w:sz w:val="26"/>
          <w:szCs w:val="26"/>
          <w:rtl/>
        </w:rPr>
        <w:t>وما توفيقي الا بالله توکلت واليه انيب</w:t>
      </w:r>
    </w:p>
    <w:p w:rsidR="006B6EFD" w:rsidRPr="00617D42" w:rsidRDefault="006B6EFD" w:rsidP="00E54E8F">
      <w:pPr>
        <w:pStyle w:val="a9"/>
        <w:ind w:firstLine="0"/>
        <w:jc w:val="center"/>
        <w:rPr>
          <w:rtl/>
        </w:rPr>
      </w:pPr>
      <w:r w:rsidRPr="00617D42">
        <w:rPr>
          <w:rFonts w:hint="cs"/>
          <w:rtl/>
        </w:rPr>
        <w:t>پایان ترجمه: 10/6/1382</w:t>
      </w:r>
    </w:p>
    <w:p w:rsidR="006B6EFD" w:rsidRPr="00617D42" w:rsidRDefault="006B6EFD" w:rsidP="00E54E8F">
      <w:pPr>
        <w:pStyle w:val="a9"/>
        <w:ind w:firstLine="0"/>
        <w:jc w:val="center"/>
        <w:rPr>
          <w:rtl/>
        </w:rPr>
      </w:pPr>
      <w:r w:rsidRPr="00617D42">
        <w:rPr>
          <w:rFonts w:hint="cs"/>
          <w:rtl/>
        </w:rPr>
        <w:t>ابو سهیل عبدالرحیم سالارزهی</w:t>
      </w:r>
    </w:p>
    <w:p w:rsidR="006B6EFD" w:rsidRPr="00617D42" w:rsidRDefault="006B6EFD" w:rsidP="00617D42">
      <w:pPr>
        <w:ind w:firstLine="284"/>
        <w:jc w:val="both"/>
        <w:rPr>
          <w:rStyle w:val="Char5"/>
          <w:rtl/>
        </w:rPr>
        <w:sectPr w:rsidR="006B6EFD" w:rsidRPr="00617D42" w:rsidSect="00B5177C">
          <w:headerReference w:type="defaul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6B6EFD" w:rsidRPr="00617D42" w:rsidRDefault="006B6EFD" w:rsidP="00617D42">
      <w:pPr>
        <w:pStyle w:val="a0"/>
        <w:rPr>
          <w:rtl/>
        </w:rPr>
      </w:pPr>
      <w:bookmarkStart w:id="9" w:name="_Toc370737990"/>
      <w:bookmarkStart w:id="10" w:name="_Toc437439114"/>
      <w:r w:rsidRPr="00617D42">
        <w:rPr>
          <w:rFonts w:hint="cs"/>
          <w:rtl/>
        </w:rPr>
        <w:lastRenderedPageBreak/>
        <w:t>مقدمه</w:t>
      </w:r>
      <w:bookmarkEnd w:id="9"/>
      <w:bookmarkEnd w:id="10"/>
      <w:r w:rsidRPr="00617D42">
        <w:rPr>
          <w:rtl/>
        </w:rPr>
        <w:tab/>
      </w:r>
    </w:p>
    <w:p w:rsidR="006B6EFD" w:rsidRPr="00617D42" w:rsidRDefault="006B6EFD" w:rsidP="00617D42">
      <w:pPr>
        <w:pStyle w:val="a3"/>
        <w:rPr>
          <w:rtl/>
        </w:rPr>
      </w:pPr>
      <w:r w:rsidRPr="00617D42">
        <w:rPr>
          <w:rFonts w:hint="cs"/>
          <w:rtl/>
        </w:rPr>
        <w:t>الحمد لله وحده، والصلاة والسلام علی من لا نبي بعده وعلی آله وصحبه.</w:t>
      </w:r>
    </w:p>
    <w:p w:rsidR="006B6EFD" w:rsidRPr="00617D42" w:rsidRDefault="006B6EFD" w:rsidP="00617D42">
      <w:pPr>
        <w:pStyle w:val="a3"/>
        <w:rPr>
          <w:rStyle w:val="Char5"/>
          <w:spacing w:val="0"/>
          <w:rtl/>
        </w:rPr>
      </w:pPr>
      <w:r w:rsidRPr="00617D42">
        <w:rPr>
          <w:rStyle w:val="Char5"/>
          <w:rFonts w:hint="cs"/>
          <w:spacing w:val="0"/>
          <w:rtl/>
        </w:rPr>
        <w:t xml:space="preserve">اما بعد: </w:t>
      </w:r>
    </w:p>
    <w:p w:rsidR="006B6EFD" w:rsidRPr="00617D42" w:rsidRDefault="006B6EFD" w:rsidP="00FC3F82">
      <w:pPr>
        <w:pStyle w:val="StyleComplexBLotus12ptJustifiedFirstline05cmCharCharCharCharCharCharCharCharCharCharCharCharCharChar"/>
        <w:spacing w:line="240" w:lineRule="auto"/>
        <w:rPr>
          <w:rStyle w:val="Char5"/>
          <w:rtl/>
        </w:rPr>
      </w:pPr>
      <w:r w:rsidRPr="00617D42">
        <w:rPr>
          <w:rStyle w:val="Char5"/>
          <w:rFonts w:hint="cs"/>
          <w:rtl/>
        </w:rPr>
        <w:t>هنگامی که خداوند متعال پدر ما، حضرت آدم</w:t>
      </w:r>
      <w:r w:rsidR="00FC3F82">
        <w:rPr>
          <w:rStyle w:val="Char5"/>
          <w:rFonts w:cs="CTraditional Arabic" w:hint="cs"/>
          <w:rtl/>
        </w:rPr>
        <w:t>÷</w:t>
      </w:r>
      <w:r w:rsidRPr="00617D42">
        <w:rPr>
          <w:rStyle w:val="Char5"/>
          <w:rFonts w:hint="cs"/>
          <w:rtl/>
        </w:rPr>
        <w:t xml:space="preserve"> را از عدم آفرید و به فرشتگان دستور داد تا بر او سجد</w:t>
      </w:r>
      <w:r w:rsidR="008F51E6" w:rsidRPr="00617D42">
        <w:rPr>
          <w:rStyle w:val="Char5"/>
          <w:rFonts w:hint="cs"/>
          <w:rtl/>
        </w:rPr>
        <w:t>ه</w:t>
      </w:r>
      <w:r w:rsidRPr="00617D42">
        <w:rPr>
          <w:rStyle w:val="Char5"/>
          <w:rFonts w:hint="cs"/>
          <w:rtl/>
        </w:rPr>
        <w:t xml:space="preserve"> تعظیم بجا آورند. عمل تمرد و بی‌اعتنایی ابلیس لعین را مبنی بر عدم سجده بر حضرت آدم</w:t>
      </w:r>
      <w:r w:rsidR="00FC3F82" w:rsidRPr="00FC3F82">
        <w:rPr>
          <w:rStyle w:val="Char5"/>
          <w:rFonts w:cs="CTraditional Arabic" w:hint="cs"/>
          <w:rtl/>
        </w:rPr>
        <w:t xml:space="preserve">÷ </w:t>
      </w:r>
      <w:r w:rsidRPr="00617D42">
        <w:rPr>
          <w:rStyle w:val="Char5"/>
          <w:rFonts w:hint="cs"/>
          <w:rtl/>
        </w:rPr>
        <w:t xml:space="preserve">بیان می‌دارد که چگونه ابلیس از حکم خداوند متعال سرپیچی کرد و امتناع ورزید و مستحق لعنت الهی تا روز قیامت شناخته شد و از رحمت الهی محروم گشت. هنگامی که ابلیس لعین از عاقبت کار خود با خبر شد، سوگند یاد کرد که اگر چنانچه خداوند وی را تا روز قیامت فرصت بدهد، فرزندان آدم را گمراه خواهد ساخت، و آن‌ها را از راه خداوند متعال منحرف خواهد کرد و آن‌ها را به ارتکاب گناه دستور خواهد داد.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خداوند متعال در همین ارتباط می‌فرمایند:</w:t>
      </w:r>
    </w:p>
    <w:p w:rsidR="006B6EFD" w:rsidRPr="00617D42" w:rsidRDefault="006B6EFD" w:rsidP="00FC3F82">
      <w:pPr>
        <w:pStyle w:val="aa"/>
        <w:rPr>
          <w:rStyle w:val="Char5"/>
          <w:rtl/>
        </w:rPr>
      </w:pPr>
      <w:r w:rsidRPr="00617D42">
        <w:rPr>
          <w:rFonts w:ascii="B Lotus" w:hAnsi="B Lotus" w:cs="Traditional Arabic" w:hint="cs"/>
          <w:rtl/>
          <w:lang w:bidi="fa-IR"/>
        </w:rPr>
        <w:t>﴿</w:t>
      </w:r>
      <w:r w:rsidRPr="00CA4AB5">
        <w:rPr>
          <w:rStyle w:val="Char7"/>
          <w:rFonts w:hint="eastAsia"/>
          <w:rtl/>
        </w:rPr>
        <w:t>وَإِذ</w:t>
      </w:r>
      <w:r w:rsidRPr="00CA4AB5">
        <w:rPr>
          <w:rStyle w:val="Char7"/>
          <w:rFonts w:hint="cs"/>
          <w:rtl/>
        </w:rPr>
        <w:t>ۡ</w:t>
      </w:r>
      <w:r w:rsidRPr="00CA4AB5">
        <w:rPr>
          <w:rStyle w:val="Char7"/>
          <w:rtl/>
        </w:rPr>
        <w:t xml:space="preserve"> </w:t>
      </w:r>
      <w:r w:rsidRPr="00CA4AB5">
        <w:rPr>
          <w:rStyle w:val="Char7"/>
          <w:rFonts w:hint="eastAsia"/>
          <w:rtl/>
        </w:rPr>
        <w:t>قُل</w:t>
      </w:r>
      <w:r w:rsidRPr="00CA4AB5">
        <w:rPr>
          <w:rStyle w:val="Char7"/>
          <w:rFonts w:hint="cs"/>
          <w:rtl/>
        </w:rPr>
        <w:t>ۡ</w:t>
      </w:r>
      <w:r w:rsidRPr="00CA4AB5">
        <w:rPr>
          <w:rStyle w:val="Char7"/>
          <w:rFonts w:hint="eastAsia"/>
          <w:rtl/>
        </w:rPr>
        <w:t>نَا</w:t>
      </w:r>
      <w:r w:rsidRPr="00CA4AB5">
        <w:rPr>
          <w:rStyle w:val="Char7"/>
          <w:rtl/>
        </w:rPr>
        <w:t xml:space="preserve"> </w:t>
      </w:r>
      <w:r w:rsidRPr="00CA4AB5">
        <w:rPr>
          <w:rStyle w:val="Char7"/>
          <w:rFonts w:hint="eastAsia"/>
          <w:rtl/>
        </w:rPr>
        <w:t>لِل</w:t>
      </w:r>
      <w:r w:rsidRPr="00CA4AB5">
        <w:rPr>
          <w:rStyle w:val="Char7"/>
          <w:rFonts w:hint="cs"/>
          <w:rtl/>
        </w:rPr>
        <w:t>ۡ</w:t>
      </w:r>
      <w:r w:rsidRPr="00CA4AB5">
        <w:rPr>
          <w:rStyle w:val="Char7"/>
          <w:rFonts w:hint="eastAsia"/>
          <w:rtl/>
        </w:rPr>
        <w:t>مَلَ</w:t>
      </w:r>
      <w:r w:rsidRPr="00CA4AB5">
        <w:rPr>
          <w:rStyle w:val="Char7"/>
          <w:rFonts w:hint="cs"/>
          <w:rtl/>
        </w:rPr>
        <w:t>ٰٓ</w:t>
      </w:r>
      <w:r w:rsidRPr="00CA4AB5">
        <w:rPr>
          <w:rStyle w:val="Char7"/>
          <w:rFonts w:hint="eastAsia"/>
          <w:rtl/>
        </w:rPr>
        <w:t>ئِكَةِ</w:t>
      </w:r>
      <w:r w:rsidRPr="00CA4AB5">
        <w:rPr>
          <w:rStyle w:val="Char7"/>
          <w:rtl/>
        </w:rPr>
        <w:t xml:space="preserve"> </w:t>
      </w:r>
      <w:r w:rsidRPr="00CA4AB5">
        <w:rPr>
          <w:rStyle w:val="Char7"/>
          <w:rFonts w:hint="cs"/>
          <w:rtl/>
        </w:rPr>
        <w:t>ٱ</w:t>
      </w:r>
      <w:r w:rsidRPr="00CA4AB5">
        <w:rPr>
          <w:rStyle w:val="Char7"/>
          <w:rFonts w:hint="eastAsia"/>
          <w:rtl/>
        </w:rPr>
        <w:t>س</w:t>
      </w:r>
      <w:r w:rsidRPr="00CA4AB5">
        <w:rPr>
          <w:rStyle w:val="Char7"/>
          <w:rFonts w:hint="cs"/>
          <w:rtl/>
        </w:rPr>
        <w:t>ۡ</w:t>
      </w:r>
      <w:r w:rsidRPr="00CA4AB5">
        <w:rPr>
          <w:rStyle w:val="Char7"/>
          <w:rFonts w:hint="eastAsia"/>
          <w:rtl/>
        </w:rPr>
        <w:t>جُدُواْ</w:t>
      </w:r>
      <w:r w:rsidRPr="00CA4AB5">
        <w:rPr>
          <w:rStyle w:val="Char7"/>
          <w:rtl/>
        </w:rPr>
        <w:t xml:space="preserve"> </w:t>
      </w:r>
      <w:r w:rsidRPr="00CA4AB5">
        <w:rPr>
          <w:rStyle w:val="Char7"/>
          <w:rFonts w:hint="eastAsia"/>
          <w:rtl/>
        </w:rPr>
        <w:t>لِأ</w:t>
      </w:r>
      <w:r w:rsidRPr="00CA4AB5">
        <w:rPr>
          <w:rStyle w:val="Char7"/>
          <w:rFonts w:hint="cs"/>
          <w:rtl/>
        </w:rPr>
        <w:t>ٓ</w:t>
      </w:r>
      <w:r w:rsidRPr="00CA4AB5">
        <w:rPr>
          <w:rStyle w:val="Char7"/>
          <w:rFonts w:hint="eastAsia"/>
          <w:rtl/>
        </w:rPr>
        <w:t>دَمَ</w:t>
      </w:r>
      <w:r w:rsidRPr="00CA4AB5">
        <w:rPr>
          <w:rStyle w:val="Char7"/>
          <w:rtl/>
        </w:rPr>
        <w:t xml:space="preserve"> </w:t>
      </w:r>
      <w:r w:rsidRPr="00CA4AB5">
        <w:rPr>
          <w:rStyle w:val="Char7"/>
          <w:rFonts w:hint="eastAsia"/>
          <w:rtl/>
        </w:rPr>
        <w:t>فَسَجَدُو</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eastAsia"/>
          <w:rtl/>
        </w:rPr>
        <w:t>إِلَّا</w:t>
      </w:r>
      <w:r w:rsidRPr="00CA4AB5">
        <w:rPr>
          <w:rStyle w:val="Char7"/>
          <w:rFonts w:hint="cs"/>
          <w:rtl/>
        </w:rPr>
        <w:t>ٓ</w:t>
      </w:r>
      <w:r w:rsidRPr="00CA4AB5">
        <w:rPr>
          <w:rStyle w:val="Char7"/>
          <w:rtl/>
        </w:rPr>
        <w:t xml:space="preserve"> </w:t>
      </w:r>
      <w:r w:rsidRPr="00CA4AB5">
        <w:rPr>
          <w:rStyle w:val="Char7"/>
          <w:rFonts w:hint="eastAsia"/>
          <w:rtl/>
        </w:rPr>
        <w:t>إِب</w:t>
      </w:r>
      <w:r w:rsidRPr="00CA4AB5">
        <w:rPr>
          <w:rStyle w:val="Char7"/>
          <w:rFonts w:hint="cs"/>
          <w:rtl/>
        </w:rPr>
        <w:t>ۡ</w:t>
      </w:r>
      <w:r w:rsidRPr="00CA4AB5">
        <w:rPr>
          <w:rStyle w:val="Char7"/>
          <w:rFonts w:hint="eastAsia"/>
          <w:rtl/>
        </w:rPr>
        <w:t>لِيسَ</w:t>
      </w:r>
      <w:r w:rsidRPr="00CA4AB5">
        <w:rPr>
          <w:rStyle w:val="Char7"/>
          <w:rtl/>
        </w:rPr>
        <w:t xml:space="preserve"> </w:t>
      </w:r>
      <w:r w:rsidRPr="00CA4AB5">
        <w:rPr>
          <w:rStyle w:val="Char7"/>
          <w:rFonts w:hint="eastAsia"/>
          <w:rtl/>
        </w:rPr>
        <w:t>قَالَ</w:t>
      </w:r>
      <w:r w:rsidRPr="00CA4AB5">
        <w:rPr>
          <w:rStyle w:val="Char7"/>
          <w:rtl/>
        </w:rPr>
        <w:t xml:space="preserve"> </w:t>
      </w:r>
      <w:r w:rsidRPr="00CA4AB5">
        <w:rPr>
          <w:rStyle w:val="Char7"/>
          <w:rFonts w:hint="eastAsia"/>
          <w:rtl/>
        </w:rPr>
        <w:t>ءَأَس</w:t>
      </w:r>
      <w:r w:rsidRPr="00CA4AB5">
        <w:rPr>
          <w:rStyle w:val="Char7"/>
          <w:rFonts w:hint="cs"/>
          <w:rtl/>
        </w:rPr>
        <w:t>ۡ</w:t>
      </w:r>
      <w:r w:rsidRPr="00CA4AB5">
        <w:rPr>
          <w:rStyle w:val="Char7"/>
          <w:rFonts w:hint="eastAsia"/>
          <w:rtl/>
        </w:rPr>
        <w:t>جُدُ</w:t>
      </w:r>
      <w:r w:rsidRPr="00CA4AB5">
        <w:rPr>
          <w:rStyle w:val="Char7"/>
          <w:rtl/>
        </w:rPr>
        <w:t xml:space="preserve"> </w:t>
      </w:r>
      <w:r w:rsidRPr="00CA4AB5">
        <w:rPr>
          <w:rStyle w:val="Char7"/>
          <w:rFonts w:hint="eastAsia"/>
          <w:rtl/>
        </w:rPr>
        <w:t>لِمَن</w:t>
      </w:r>
      <w:r w:rsidRPr="00CA4AB5">
        <w:rPr>
          <w:rStyle w:val="Char7"/>
          <w:rFonts w:hint="cs"/>
          <w:rtl/>
        </w:rPr>
        <w:t>ۡ</w:t>
      </w:r>
      <w:r w:rsidRPr="00CA4AB5">
        <w:rPr>
          <w:rStyle w:val="Char7"/>
          <w:rtl/>
        </w:rPr>
        <w:t xml:space="preserve"> </w:t>
      </w:r>
      <w:r w:rsidRPr="00CA4AB5">
        <w:rPr>
          <w:rStyle w:val="Char7"/>
          <w:rFonts w:hint="eastAsia"/>
          <w:rtl/>
        </w:rPr>
        <w:t>خَلَق</w:t>
      </w:r>
      <w:r w:rsidRPr="00CA4AB5">
        <w:rPr>
          <w:rStyle w:val="Char7"/>
          <w:rFonts w:hint="cs"/>
          <w:rtl/>
        </w:rPr>
        <w:t>ۡ</w:t>
      </w:r>
      <w:r w:rsidRPr="00CA4AB5">
        <w:rPr>
          <w:rStyle w:val="Char7"/>
          <w:rFonts w:hint="eastAsia"/>
          <w:rtl/>
        </w:rPr>
        <w:t>تَ</w:t>
      </w:r>
      <w:r w:rsidRPr="00CA4AB5">
        <w:rPr>
          <w:rStyle w:val="Char7"/>
          <w:rtl/>
        </w:rPr>
        <w:t xml:space="preserve"> </w:t>
      </w:r>
      <w:r w:rsidRPr="00CA4AB5">
        <w:rPr>
          <w:rStyle w:val="Char7"/>
          <w:rFonts w:hint="eastAsia"/>
          <w:rtl/>
        </w:rPr>
        <w:t>طِين</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٦١</w:t>
      </w:r>
      <w:r w:rsidRPr="00CA4AB5">
        <w:rPr>
          <w:rStyle w:val="Char7"/>
          <w:rtl/>
        </w:rPr>
        <w:t xml:space="preserve"> </w:t>
      </w:r>
      <w:r w:rsidRPr="00CA4AB5">
        <w:rPr>
          <w:rStyle w:val="Char7"/>
          <w:rFonts w:hint="eastAsia"/>
          <w:rtl/>
        </w:rPr>
        <w:t>قَالَ</w:t>
      </w:r>
      <w:r w:rsidRPr="00CA4AB5">
        <w:rPr>
          <w:rStyle w:val="Char7"/>
          <w:rtl/>
        </w:rPr>
        <w:t xml:space="preserve"> </w:t>
      </w:r>
      <w:r w:rsidRPr="00CA4AB5">
        <w:rPr>
          <w:rStyle w:val="Char7"/>
          <w:rFonts w:hint="eastAsia"/>
          <w:rtl/>
        </w:rPr>
        <w:t>أَرَءَي</w:t>
      </w:r>
      <w:r w:rsidRPr="00CA4AB5">
        <w:rPr>
          <w:rStyle w:val="Char7"/>
          <w:rFonts w:hint="cs"/>
          <w:rtl/>
        </w:rPr>
        <w:t>ۡ</w:t>
      </w:r>
      <w:r w:rsidRPr="00CA4AB5">
        <w:rPr>
          <w:rStyle w:val="Char7"/>
          <w:rFonts w:hint="eastAsia"/>
          <w:rtl/>
        </w:rPr>
        <w:t>تَكَ</w:t>
      </w:r>
      <w:r w:rsidRPr="00CA4AB5">
        <w:rPr>
          <w:rStyle w:val="Char7"/>
          <w:rtl/>
        </w:rPr>
        <w:t xml:space="preserve"> </w:t>
      </w:r>
      <w:r w:rsidRPr="00CA4AB5">
        <w:rPr>
          <w:rStyle w:val="Char7"/>
          <w:rFonts w:hint="eastAsia"/>
          <w:rtl/>
        </w:rPr>
        <w:t>هَ</w:t>
      </w:r>
      <w:r w:rsidRPr="00CA4AB5">
        <w:rPr>
          <w:rStyle w:val="Char7"/>
          <w:rFonts w:hint="cs"/>
          <w:rtl/>
        </w:rPr>
        <w:t>ٰ</w:t>
      </w:r>
      <w:r w:rsidRPr="00CA4AB5">
        <w:rPr>
          <w:rStyle w:val="Char7"/>
          <w:rFonts w:hint="eastAsia"/>
          <w:rtl/>
        </w:rPr>
        <w:t>ذَا</w:t>
      </w:r>
      <w:r w:rsidRPr="00CA4AB5">
        <w:rPr>
          <w:rStyle w:val="Char7"/>
          <w:rtl/>
        </w:rPr>
        <w:t xml:space="preserve"> </w:t>
      </w:r>
      <w:r w:rsidRPr="00CA4AB5">
        <w:rPr>
          <w:rStyle w:val="Char7"/>
          <w:rFonts w:hint="cs"/>
          <w:rtl/>
        </w:rPr>
        <w:t>ٱ</w:t>
      </w:r>
      <w:r w:rsidRPr="00CA4AB5">
        <w:rPr>
          <w:rStyle w:val="Char7"/>
          <w:rFonts w:hint="eastAsia"/>
          <w:rtl/>
        </w:rPr>
        <w:t>لَّذِي</w:t>
      </w:r>
      <w:r w:rsidRPr="00CA4AB5">
        <w:rPr>
          <w:rStyle w:val="Char7"/>
          <w:rtl/>
        </w:rPr>
        <w:t xml:space="preserve"> </w:t>
      </w:r>
      <w:r w:rsidRPr="00CA4AB5">
        <w:rPr>
          <w:rStyle w:val="Char7"/>
          <w:rFonts w:hint="eastAsia"/>
          <w:rtl/>
        </w:rPr>
        <w:t>كَرَّم</w:t>
      </w:r>
      <w:r w:rsidRPr="00CA4AB5">
        <w:rPr>
          <w:rStyle w:val="Char7"/>
          <w:rFonts w:hint="cs"/>
          <w:rtl/>
        </w:rPr>
        <w:t>ۡ</w:t>
      </w:r>
      <w:r w:rsidRPr="00CA4AB5">
        <w:rPr>
          <w:rStyle w:val="Char7"/>
          <w:rFonts w:hint="eastAsia"/>
          <w:rtl/>
        </w:rPr>
        <w:t>تَ</w:t>
      </w:r>
      <w:r w:rsidRPr="00CA4AB5">
        <w:rPr>
          <w:rStyle w:val="Char7"/>
          <w:rtl/>
        </w:rPr>
        <w:t xml:space="preserve"> </w:t>
      </w:r>
      <w:r w:rsidRPr="00CA4AB5">
        <w:rPr>
          <w:rStyle w:val="Char7"/>
          <w:rFonts w:hint="eastAsia"/>
          <w:rtl/>
        </w:rPr>
        <w:t>عَلَيَّ</w:t>
      </w:r>
      <w:r w:rsidRPr="00CA4AB5">
        <w:rPr>
          <w:rStyle w:val="Char7"/>
          <w:rtl/>
        </w:rPr>
        <w:t xml:space="preserve"> </w:t>
      </w:r>
      <w:r w:rsidRPr="00CA4AB5">
        <w:rPr>
          <w:rStyle w:val="Char7"/>
          <w:rFonts w:hint="eastAsia"/>
          <w:rtl/>
        </w:rPr>
        <w:t>لَئِن</w:t>
      </w:r>
      <w:r w:rsidRPr="00CA4AB5">
        <w:rPr>
          <w:rStyle w:val="Char7"/>
          <w:rFonts w:hint="cs"/>
          <w:rtl/>
        </w:rPr>
        <w:t>ۡ</w:t>
      </w:r>
      <w:r w:rsidRPr="00CA4AB5">
        <w:rPr>
          <w:rStyle w:val="Char7"/>
          <w:rtl/>
        </w:rPr>
        <w:t xml:space="preserve"> </w:t>
      </w:r>
      <w:r w:rsidRPr="00CA4AB5">
        <w:rPr>
          <w:rStyle w:val="Char7"/>
          <w:rFonts w:hint="eastAsia"/>
          <w:rtl/>
        </w:rPr>
        <w:t>أَخَّر</w:t>
      </w:r>
      <w:r w:rsidRPr="00CA4AB5">
        <w:rPr>
          <w:rStyle w:val="Char7"/>
          <w:rFonts w:hint="cs"/>
          <w:rtl/>
        </w:rPr>
        <w:t>ۡ</w:t>
      </w:r>
      <w:r w:rsidRPr="00CA4AB5">
        <w:rPr>
          <w:rStyle w:val="Char7"/>
          <w:rFonts w:hint="eastAsia"/>
          <w:rtl/>
        </w:rPr>
        <w:t>تَنِ</w:t>
      </w:r>
      <w:r w:rsidRPr="00CA4AB5">
        <w:rPr>
          <w:rStyle w:val="Char7"/>
          <w:rtl/>
        </w:rPr>
        <w:t xml:space="preserve"> </w:t>
      </w:r>
      <w:r w:rsidRPr="00CA4AB5">
        <w:rPr>
          <w:rStyle w:val="Char7"/>
          <w:rFonts w:hint="eastAsia"/>
          <w:rtl/>
        </w:rPr>
        <w:t>إِلَى</w:t>
      </w:r>
      <w:r w:rsidRPr="00CA4AB5">
        <w:rPr>
          <w:rStyle w:val="Char7"/>
          <w:rFonts w:hint="cs"/>
          <w:rtl/>
        </w:rPr>
        <w:t>ٰ</w:t>
      </w:r>
      <w:r w:rsidRPr="00CA4AB5">
        <w:rPr>
          <w:rStyle w:val="Char7"/>
          <w:rtl/>
        </w:rPr>
        <w:t xml:space="preserve"> </w:t>
      </w:r>
      <w:r w:rsidRPr="00CA4AB5">
        <w:rPr>
          <w:rStyle w:val="Char7"/>
          <w:rFonts w:hint="eastAsia"/>
          <w:rtl/>
        </w:rPr>
        <w:t>يَو</w:t>
      </w:r>
      <w:r w:rsidRPr="00CA4AB5">
        <w:rPr>
          <w:rStyle w:val="Char7"/>
          <w:rFonts w:hint="cs"/>
          <w:rtl/>
        </w:rPr>
        <w:t>ۡ</w:t>
      </w:r>
      <w:r w:rsidRPr="00CA4AB5">
        <w:rPr>
          <w:rStyle w:val="Char7"/>
          <w:rFonts w:hint="eastAsia"/>
          <w:rtl/>
        </w:rPr>
        <w:t>مِ</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قِيَ</w:t>
      </w:r>
      <w:r w:rsidRPr="00CA4AB5">
        <w:rPr>
          <w:rStyle w:val="Char7"/>
          <w:rFonts w:hint="cs"/>
          <w:rtl/>
        </w:rPr>
        <w:t>ٰ</w:t>
      </w:r>
      <w:r w:rsidRPr="00CA4AB5">
        <w:rPr>
          <w:rStyle w:val="Char7"/>
          <w:rFonts w:hint="eastAsia"/>
          <w:rtl/>
        </w:rPr>
        <w:t>مَةِ</w:t>
      </w:r>
      <w:r w:rsidRPr="00CA4AB5">
        <w:rPr>
          <w:rStyle w:val="Char7"/>
          <w:rtl/>
        </w:rPr>
        <w:t xml:space="preserve"> </w:t>
      </w:r>
      <w:r w:rsidRPr="00CA4AB5">
        <w:rPr>
          <w:rStyle w:val="Char7"/>
          <w:rFonts w:hint="eastAsia"/>
          <w:rtl/>
        </w:rPr>
        <w:t>لَأَح</w:t>
      </w:r>
      <w:r w:rsidRPr="00CA4AB5">
        <w:rPr>
          <w:rStyle w:val="Char7"/>
          <w:rFonts w:hint="cs"/>
          <w:rtl/>
        </w:rPr>
        <w:t>ۡ</w:t>
      </w:r>
      <w:r w:rsidRPr="00CA4AB5">
        <w:rPr>
          <w:rStyle w:val="Char7"/>
          <w:rFonts w:hint="eastAsia"/>
          <w:rtl/>
        </w:rPr>
        <w:t>تَنِكَنَّ</w:t>
      </w:r>
      <w:r w:rsidRPr="00CA4AB5">
        <w:rPr>
          <w:rStyle w:val="Char7"/>
          <w:rtl/>
        </w:rPr>
        <w:t xml:space="preserve"> </w:t>
      </w:r>
      <w:r w:rsidRPr="00CA4AB5">
        <w:rPr>
          <w:rStyle w:val="Char7"/>
          <w:rFonts w:hint="eastAsia"/>
          <w:rtl/>
        </w:rPr>
        <w:t>ذُرِّيَّتَهُ</w:t>
      </w:r>
      <w:r w:rsidRPr="00CA4AB5">
        <w:rPr>
          <w:rStyle w:val="Char7"/>
          <w:rFonts w:hint="cs"/>
          <w:rtl/>
        </w:rPr>
        <w:t>ۥٓ</w:t>
      </w:r>
      <w:r w:rsidRPr="00CA4AB5">
        <w:rPr>
          <w:rStyle w:val="Char7"/>
          <w:rtl/>
        </w:rPr>
        <w:t xml:space="preserve"> </w:t>
      </w:r>
      <w:r w:rsidRPr="00CA4AB5">
        <w:rPr>
          <w:rStyle w:val="Char7"/>
          <w:rFonts w:hint="eastAsia"/>
          <w:rtl/>
        </w:rPr>
        <w:t>إِلَّا</w:t>
      </w:r>
      <w:r w:rsidRPr="00CA4AB5">
        <w:rPr>
          <w:rStyle w:val="Char7"/>
          <w:rtl/>
        </w:rPr>
        <w:t xml:space="preserve"> </w:t>
      </w:r>
      <w:r w:rsidRPr="00CA4AB5">
        <w:rPr>
          <w:rStyle w:val="Char7"/>
          <w:rFonts w:hint="eastAsia"/>
          <w:rtl/>
        </w:rPr>
        <w:t>قَلِيل</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٦٢</w:t>
      </w:r>
      <w:r w:rsidRPr="00CA4AB5">
        <w:rPr>
          <w:rStyle w:val="Char7"/>
          <w:rtl/>
        </w:rPr>
        <w:t xml:space="preserve"> </w:t>
      </w:r>
      <w:r w:rsidRPr="00CA4AB5">
        <w:rPr>
          <w:rStyle w:val="Char7"/>
          <w:rFonts w:hint="eastAsia"/>
          <w:rtl/>
        </w:rPr>
        <w:t>قَالَ</w:t>
      </w:r>
      <w:r w:rsidRPr="00CA4AB5">
        <w:rPr>
          <w:rStyle w:val="Char7"/>
          <w:rtl/>
        </w:rPr>
        <w:t xml:space="preserve"> </w:t>
      </w:r>
      <w:r w:rsidRPr="00CA4AB5">
        <w:rPr>
          <w:rStyle w:val="Char7"/>
          <w:rFonts w:hint="cs"/>
          <w:rtl/>
        </w:rPr>
        <w:t>ٱ</w:t>
      </w:r>
      <w:r w:rsidRPr="00CA4AB5">
        <w:rPr>
          <w:rStyle w:val="Char7"/>
          <w:rFonts w:hint="eastAsia"/>
          <w:rtl/>
        </w:rPr>
        <w:t>ذ</w:t>
      </w:r>
      <w:r w:rsidRPr="00CA4AB5">
        <w:rPr>
          <w:rStyle w:val="Char7"/>
          <w:rFonts w:hint="cs"/>
          <w:rtl/>
        </w:rPr>
        <w:t>ۡ</w:t>
      </w:r>
      <w:r w:rsidRPr="00CA4AB5">
        <w:rPr>
          <w:rStyle w:val="Char7"/>
          <w:rFonts w:hint="eastAsia"/>
          <w:rtl/>
        </w:rPr>
        <w:t>هَب</w:t>
      </w:r>
      <w:r w:rsidRPr="00CA4AB5">
        <w:rPr>
          <w:rStyle w:val="Char7"/>
          <w:rFonts w:hint="cs"/>
          <w:rtl/>
        </w:rPr>
        <w:t>ۡ</w:t>
      </w:r>
      <w:r w:rsidRPr="00CA4AB5">
        <w:rPr>
          <w:rStyle w:val="Char7"/>
          <w:rtl/>
        </w:rPr>
        <w:t xml:space="preserve"> </w:t>
      </w:r>
      <w:r w:rsidRPr="00CA4AB5">
        <w:rPr>
          <w:rStyle w:val="Char7"/>
          <w:rFonts w:hint="eastAsia"/>
          <w:rtl/>
        </w:rPr>
        <w:t>فَمَن</w:t>
      </w:r>
      <w:r w:rsidRPr="00CA4AB5">
        <w:rPr>
          <w:rStyle w:val="Char7"/>
          <w:rtl/>
        </w:rPr>
        <w:t xml:space="preserve"> </w:t>
      </w:r>
      <w:r w:rsidRPr="00CA4AB5">
        <w:rPr>
          <w:rStyle w:val="Char7"/>
          <w:rFonts w:hint="eastAsia"/>
          <w:rtl/>
        </w:rPr>
        <w:t>تَبِعَكَ</w:t>
      </w:r>
      <w:r w:rsidRPr="00CA4AB5">
        <w:rPr>
          <w:rStyle w:val="Char7"/>
          <w:rtl/>
        </w:rPr>
        <w:t xml:space="preserve"> </w:t>
      </w:r>
      <w:r w:rsidRPr="00CA4AB5">
        <w:rPr>
          <w:rStyle w:val="Char7"/>
          <w:rFonts w:hint="eastAsia"/>
          <w:rtl/>
        </w:rPr>
        <w:t>مِن</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فَإِنَّ</w:t>
      </w:r>
      <w:r w:rsidRPr="00CA4AB5">
        <w:rPr>
          <w:rStyle w:val="Char7"/>
          <w:rtl/>
        </w:rPr>
        <w:t xml:space="preserve"> </w:t>
      </w:r>
      <w:r w:rsidRPr="00CA4AB5">
        <w:rPr>
          <w:rStyle w:val="Char7"/>
          <w:rFonts w:hint="eastAsia"/>
          <w:rtl/>
        </w:rPr>
        <w:t>جَهَنَّمَ</w:t>
      </w:r>
      <w:r w:rsidRPr="00CA4AB5">
        <w:rPr>
          <w:rStyle w:val="Char7"/>
          <w:rtl/>
        </w:rPr>
        <w:t xml:space="preserve"> </w:t>
      </w:r>
      <w:r w:rsidRPr="00CA4AB5">
        <w:rPr>
          <w:rStyle w:val="Char7"/>
          <w:rFonts w:hint="eastAsia"/>
          <w:rtl/>
        </w:rPr>
        <w:t>جَزَا</w:t>
      </w:r>
      <w:r w:rsidRPr="00CA4AB5">
        <w:rPr>
          <w:rStyle w:val="Char7"/>
          <w:rFonts w:hint="cs"/>
          <w:rtl/>
        </w:rPr>
        <w:t>ٓ</w:t>
      </w:r>
      <w:r w:rsidRPr="00CA4AB5">
        <w:rPr>
          <w:rStyle w:val="Char7"/>
          <w:rFonts w:hint="eastAsia"/>
          <w:rtl/>
        </w:rPr>
        <w:t>ؤُكُم</w:t>
      </w:r>
      <w:r w:rsidRPr="00CA4AB5">
        <w:rPr>
          <w:rStyle w:val="Char7"/>
          <w:rFonts w:hint="cs"/>
          <w:rtl/>
        </w:rPr>
        <w:t>ۡ</w:t>
      </w:r>
      <w:r w:rsidRPr="00CA4AB5">
        <w:rPr>
          <w:rStyle w:val="Char7"/>
          <w:rtl/>
        </w:rPr>
        <w:t xml:space="preserve"> </w:t>
      </w:r>
      <w:r w:rsidRPr="00CA4AB5">
        <w:rPr>
          <w:rStyle w:val="Char7"/>
          <w:rFonts w:hint="eastAsia"/>
          <w:rtl/>
        </w:rPr>
        <w:t>جَزَا</w:t>
      </w:r>
      <w:r w:rsidRPr="00CA4AB5">
        <w:rPr>
          <w:rStyle w:val="Char7"/>
          <w:rFonts w:hint="cs"/>
          <w:rtl/>
        </w:rPr>
        <w:t>ٓ</w:t>
      </w:r>
      <w:r w:rsidRPr="00CA4AB5">
        <w:rPr>
          <w:rStyle w:val="Char7"/>
          <w:rFonts w:hint="eastAsia"/>
          <w:rtl/>
        </w:rPr>
        <w:t>ء</w:t>
      </w:r>
      <w:r w:rsidRPr="00CA4AB5">
        <w:rPr>
          <w:rStyle w:val="Char7"/>
          <w:rFonts w:hint="cs"/>
          <w:rtl/>
        </w:rPr>
        <w:t>ٗ</w:t>
      </w:r>
      <w:r w:rsidRPr="00CA4AB5">
        <w:rPr>
          <w:rStyle w:val="Char7"/>
          <w:rtl/>
        </w:rPr>
        <w:t xml:space="preserve"> </w:t>
      </w:r>
      <w:r w:rsidRPr="00CA4AB5">
        <w:rPr>
          <w:rStyle w:val="Char7"/>
          <w:rFonts w:hint="eastAsia"/>
          <w:rtl/>
        </w:rPr>
        <w:t>مَّو</w:t>
      </w:r>
      <w:r w:rsidRPr="00CA4AB5">
        <w:rPr>
          <w:rStyle w:val="Char7"/>
          <w:rFonts w:hint="cs"/>
          <w:rtl/>
        </w:rPr>
        <w:t>ۡ</w:t>
      </w:r>
      <w:r w:rsidRPr="00CA4AB5">
        <w:rPr>
          <w:rStyle w:val="Char7"/>
          <w:rFonts w:hint="eastAsia"/>
          <w:rtl/>
        </w:rPr>
        <w:t>فُور</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٦٣</w:t>
      </w:r>
      <w:r w:rsidRPr="00617D42">
        <w:rPr>
          <w:rFonts w:ascii="B Lotus" w:hAnsi="B Lotus" w:cs="Traditional Arabic" w:hint="cs"/>
          <w:rtl/>
          <w:lang w:bidi="fa-IR"/>
        </w:rPr>
        <w:t>﴾</w:t>
      </w:r>
      <w:r w:rsidRPr="00617D42">
        <w:rPr>
          <w:rStyle w:val="Char5"/>
          <w:rFonts w:hint="cs"/>
          <w:rtl/>
        </w:rPr>
        <w:t xml:space="preserve"> </w:t>
      </w:r>
      <w:r w:rsidRPr="00FC3F82">
        <w:rPr>
          <w:rStyle w:val="Char8"/>
          <w:rFonts w:hint="cs"/>
          <w:rtl/>
        </w:rPr>
        <w:t>[الاسراء: 61-63].</w:t>
      </w:r>
    </w:p>
    <w:p w:rsidR="006B6EFD" w:rsidRPr="00617D42" w:rsidRDefault="006B6EFD" w:rsidP="00617D42">
      <w:pPr>
        <w:pStyle w:val="StyleComplexBLotus12ptJustifiedFirstline05cmCharCharCharCharCharCharCharCharCharCharCharCharCharChar"/>
        <w:tabs>
          <w:tab w:val="right" w:pos="7385"/>
        </w:tabs>
        <w:spacing w:line="240" w:lineRule="auto"/>
        <w:rPr>
          <w:rStyle w:val="Char5"/>
          <w:rtl/>
        </w:rPr>
      </w:pPr>
      <w:r w:rsidRPr="00617D42">
        <w:rPr>
          <w:rFonts w:ascii="Times New Roman" w:hAnsi="Times New Roman" w:cs="Traditional Arabic" w:hint="cs"/>
          <w:sz w:val="26"/>
          <w:szCs w:val="26"/>
          <w:rtl/>
          <w:lang w:bidi="fa-IR"/>
        </w:rPr>
        <w:t>«</w:t>
      </w:r>
      <w:r w:rsidRPr="00617D42">
        <w:rPr>
          <w:rStyle w:val="Char5"/>
          <w:rFonts w:hint="cs"/>
          <w:rtl/>
        </w:rPr>
        <w:t xml:space="preserve">و ای پیامبر ما، یاد کن زمانی را که گفتیم فرشتگان را که آدم را سجده کنید پس سجده کردند مگر ابلیس، و گفت (ابلیس) آیا سجده کنم کسی را که از گل آفریده‌ای؟ گفت (ابلیس) آگاه کن مرا در مورد این شخص که او را </w:t>
      </w:r>
      <w:r w:rsidRPr="00617D42">
        <w:rPr>
          <w:rStyle w:val="Char5"/>
          <w:rFonts w:hint="cs"/>
          <w:rtl/>
        </w:rPr>
        <w:lastRenderedPageBreak/>
        <w:t>بر من برتر شمردی اگر مرا تا روز قیامت مهلت دهی البته از بیخ بر کنم اولاد او را مگر اندکی، خداوند فرمودند: برو پس هر کس از آنان، از تو پیروی کند پس به تحقیق دوزخ سزای هم</w:t>
      </w:r>
      <w:r w:rsidR="008F51E6" w:rsidRPr="00617D42">
        <w:rPr>
          <w:rStyle w:val="Char5"/>
          <w:rFonts w:hint="cs"/>
          <w:rtl/>
        </w:rPr>
        <w:t>ه</w:t>
      </w:r>
      <w:r w:rsidRPr="00617D42">
        <w:rPr>
          <w:rStyle w:val="Char5"/>
          <w:rFonts w:hint="cs"/>
          <w:rtl/>
        </w:rPr>
        <w:t xml:space="preserve"> شماست و این جزای کامل است</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هنگامی که خداوند متعال آدم</w:t>
      </w:r>
      <w:r w:rsidR="00FC3F82" w:rsidRPr="00FC3F82">
        <w:rPr>
          <w:rStyle w:val="Char5"/>
          <w:rFonts w:cs="CTraditional Arabic" w:hint="cs"/>
          <w:rtl/>
        </w:rPr>
        <w:t xml:space="preserve">÷ </w:t>
      </w:r>
      <w:r w:rsidRPr="00617D42">
        <w:rPr>
          <w:rStyle w:val="Char5"/>
          <w:rFonts w:hint="cs"/>
          <w:rtl/>
        </w:rPr>
        <w:t xml:space="preserve">و همسرش را بر زمین فرود آورد، او را از تلبیس ابلیس و مکر و فریبش بر حذر داشت و او را آگاهی داد که شیطان دشمن تو و فرزندانت می‌باشد. و حضرت آدم و اولادانش سعی نمایند که در برابر توطئه شیطان هوشیاری را از دست ندهند و در هیچ قولی و فعلی از او پیروی ننمایند و راه خدا را در پیش بگیرند و از کتابش که بر پیامبری می‌فرستد اتباع و پیروی نمایند. </w:t>
      </w:r>
    </w:p>
    <w:p w:rsidR="006B6EFD" w:rsidRPr="00617D42" w:rsidRDefault="006B6EFD" w:rsidP="00FC3F82">
      <w:pPr>
        <w:pStyle w:val="StyleComplexBLotus12ptJustifiedFirstline05cmCharCharCharCharCharCharCharCharCharCharCharCharCharChar"/>
        <w:spacing w:line="240" w:lineRule="auto"/>
        <w:rPr>
          <w:rStyle w:val="Char5"/>
          <w:rtl/>
        </w:rPr>
      </w:pPr>
      <w:r w:rsidRPr="00617D42">
        <w:rPr>
          <w:rStyle w:val="Char5"/>
          <w:rFonts w:hint="cs"/>
          <w:rtl/>
        </w:rPr>
        <w:t>چنانکه خداوند متعال می‌فرمایند:</w:t>
      </w:r>
      <w:r w:rsidR="008F51E6" w:rsidRPr="00617D42">
        <w:rPr>
          <w:rFonts w:ascii="B Lotus" w:hAnsi="B Lotus" w:cs="Traditional Arabic" w:hint="cs"/>
          <w:sz w:val="28"/>
          <w:szCs w:val="28"/>
          <w:rtl/>
          <w:lang w:bidi="fa-IR"/>
        </w:rPr>
        <w:t xml:space="preserve"> </w:t>
      </w:r>
      <w:r w:rsidR="00FC3F82">
        <w:rPr>
          <w:rStyle w:val="Char7"/>
          <w:rFonts w:ascii="Traditional Arabic" w:hAnsi="Traditional Arabic" w:cs="Traditional Arabic"/>
          <w:rtl/>
        </w:rPr>
        <w:t>﴿</w:t>
      </w:r>
      <w:r w:rsidRPr="00CA4AB5">
        <w:rPr>
          <w:rStyle w:val="Char7"/>
          <w:rFonts w:hint="eastAsia"/>
          <w:rtl/>
        </w:rPr>
        <w:t>وَقُل</w:t>
      </w:r>
      <w:r w:rsidRPr="00CA4AB5">
        <w:rPr>
          <w:rStyle w:val="Char7"/>
          <w:rFonts w:hint="cs"/>
          <w:rtl/>
        </w:rPr>
        <w:t>ۡ</w:t>
      </w:r>
      <w:r w:rsidRPr="00CA4AB5">
        <w:rPr>
          <w:rStyle w:val="Char7"/>
          <w:rFonts w:hint="eastAsia"/>
          <w:rtl/>
        </w:rPr>
        <w:t>نَا</w:t>
      </w:r>
      <w:r w:rsidRPr="00CA4AB5">
        <w:rPr>
          <w:rStyle w:val="Char7"/>
          <w:rtl/>
        </w:rPr>
        <w:t xml:space="preserve"> </w:t>
      </w:r>
      <w:r w:rsidRPr="00CA4AB5">
        <w:rPr>
          <w:rStyle w:val="Char7"/>
          <w:rFonts w:hint="cs"/>
          <w:rtl/>
        </w:rPr>
        <w:t>ٱ</w:t>
      </w:r>
      <w:r w:rsidRPr="00CA4AB5">
        <w:rPr>
          <w:rStyle w:val="Char7"/>
          <w:rFonts w:hint="eastAsia"/>
          <w:rtl/>
        </w:rPr>
        <w:t>ه</w:t>
      </w:r>
      <w:r w:rsidRPr="00CA4AB5">
        <w:rPr>
          <w:rStyle w:val="Char7"/>
          <w:rFonts w:hint="cs"/>
          <w:rtl/>
        </w:rPr>
        <w:t>ۡ</w:t>
      </w:r>
      <w:r w:rsidRPr="00CA4AB5">
        <w:rPr>
          <w:rStyle w:val="Char7"/>
          <w:rFonts w:hint="eastAsia"/>
          <w:rtl/>
        </w:rPr>
        <w:t>بِطُواْ</w:t>
      </w:r>
      <w:r w:rsidRPr="00CA4AB5">
        <w:rPr>
          <w:rStyle w:val="Char7"/>
          <w:rtl/>
        </w:rPr>
        <w:t xml:space="preserve"> </w:t>
      </w:r>
      <w:r w:rsidRPr="00CA4AB5">
        <w:rPr>
          <w:rStyle w:val="Char7"/>
          <w:rFonts w:hint="eastAsia"/>
          <w:rtl/>
        </w:rPr>
        <w:t>بَع</w:t>
      </w:r>
      <w:r w:rsidRPr="00CA4AB5">
        <w:rPr>
          <w:rStyle w:val="Char7"/>
          <w:rFonts w:hint="cs"/>
          <w:rtl/>
        </w:rPr>
        <w:t>ۡ</w:t>
      </w:r>
      <w:r w:rsidRPr="00CA4AB5">
        <w:rPr>
          <w:rStyle w:val="Char7"/>
          <w:rFonts w:hint="eastAsia"/>
          <w:rtl/>
        </w:rPr>
        <w:t>ضُكُم</w:t>
      </w:r>
      <w:r w:rsidRPr="00CA4AB5">
        <w:rPr>
          <w:rStyle w:val="Char7"/>
          <w:rFonts w:hint="cs"/>
          <w:rtl/>
        </w:rPr>
        <w:t>ۡ</w:t>
      </w:r>
      <w:r w:rsidRPr="00CA4AB5">
        <w:rPr>
          <w:rStyle w:val="Char7"/>
          <w:rtl/>
        </w:rPr>
        <w:t xml:space="preserve"> </w:t>
      </w:r>
      <w:r w:rsidRPr="00CA4AB5">
        <w:rPr>
          <w:rStyle w:val="Char7"/>
          <w:rFonts w:hint="eastAsia"/>
          <w:rtl/>
        </w:rPr>
        <w:t>لِبَع</w:t>
      </w:r>
      <w:r w:rsidRPr="00CA4AB5">
        <w:rPr>
          <w:rStyle w:val="Char7"/>
          <w:rFonts w:hint="cs"/>
          <w:rtl/>
        </w:rPr>
        <w:t>ۡ</w:t>
      </w:r>
      <w:r w:rsidRPr="00CA4AB5">
        <w:rPr>
          <w:rStyle w:val="Char7"/>
          <w:rFonts w:hint="eastAsia"/>
          <w:rtl/>
        </w:rPr>
        <w:t>ضٍ</w:t>
      </w:r>
      <w:r w:rsidRPr="00CA4AB5">
        <w:rPr>
          <w:rStyle w:val="Char7"/>
          <w:rtl/>
        </w:rPr>
        <w:t xml:space="preserve"> </w:t>
      </w:r>
      <w:r w:rsidRPr="00CA4AB5">
        <w:rPr>
          <w:rStyle w:val="Char7"/>
          <w:rFonts w:hint="eastAsia"/>
          <w:rtl/>
        </w:rPr>
        <w:t>عَدُوّ</w:t>
      </w:r>
      <w:r w:rsidRPr="00CA4AB5">
        <w:rPr>
          <w:rStyle w:val="Char7"/>
          <w:rFonts w:hint="cs"/>
          <w:rtl/>
        </w:rPr>
        <w:t>ٞۖ</w:t>
      </w:r>
      <w:r w:rsidRPr="00CA4AB5">
        <w:rPr>
          <w:rStyle w:val="Char7"/>
          <w:rtl/>
        </w:rPr>
        <w:t xml:space="preserve"> </w:t>
      </w:r>
      <w:r w:rsidRPr="00CA4AB5">
        <w:rPr>
          <w:rStyle w:val="Char7"/>
          <w:rFonts w:hint="eastAsia"/>
          <w:rtl/>
        </w:rPr>
        <w:t>وَلَكُم</w:t>
      </w:r>
      <w:r w:rsidRPr="00CA4AB5">
        <w:rPr>
          <w:rStyle w:val="Char7"/>
          <w:rFonts w:hint="cs"/>
          <w:rtl/>
        </w:rPr>
        <w:t>ۡ</w:t>
      </w:r>
      <w:r w:rsidRPr="00CA4AB5">
        <w:rPr>
          <w:rStyle w:val="Char7"/>
          <w:rtl/>
        </w:rPr>
        <w:t xml:space="preserve"> </w:t>
      </w:r>
      <w:r w:rsidRPr="00CA4AB5">
        <w:rPr>
          <w:rStyle w:val="Char7"/>
          <w:rFonts w:hint="eastAsia"/>
          <w:rtl/>
        </w:rPr>
        <w:t>فِي</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أَر</w:t>
      </w:r>
      <w:r w:rsidRPr="00CA4AB5">
        <w:rPr>
          <w:rStyle w:val="Char7"/>
          <w:rFonts w:hint="cs"/>
          <w:rtl/>
        </w:rPr>
        <w:t>ۡ</w:t>
      </w:r>
      <w:r w:rsidRPr="00CA4AB5">
        <w:rPr>
          <w:rStyle w:val="Char7"/>
          <w:rFonts w:hint="eastAsia"/>
          <w:rtl/>
        </w:rPr>
        <w:t>ضِ</w:t>
      </w:r>
      <w:r w:rsidRPr="00CA4AB5">
        <w:rPr>
          <w:rStyle w:val="Char7"/>
          <w:rtl/>
        </w:rPr>
        <w:t xml:space="preserve"> </w:t>
      </w:r>
      <w:r w:rsidRPr="00CA4AB5">
        <w:rPr>
          <w:rStyle w:val="Char7"/>
          <w:rFonts w:hint="eastAsia"/>
          <w:rtl/>
        </w:rPr>
        <w:t>مُس</w:t>
      </w:r>
      <w:r w:rsidRPr="00CA4AB5">
        <w:rPr>
          <w:rStyle w:val="Char7"/>
          <w:rFonts w:hint="cs"/>
          <w:rtl/>
        </w:rPr>
        <w:t>ۡ</w:t>
      </w:r>
      <w:r w:rsidRPr="00CA4AB5">
        <w:rPr>
          <w:rStyle w:val="Char7"/>
          <w:rFonts w:hint="eastAsia"/>
          <w:rtl/>
        </w:rPr>
        <w:t>تَقَرّ</w:t>
      </w:r>
      <w:r w:rsidRPr="00CA4AB5">
        <w:rPr>
          <w:rStyle w:val="Char7"/>
          <w:rFonts w:hint="cs"/>
          <w:rtl/>
        </w:rPr>
        <w:t>ٞ</w:t>
      </w:r>
      <w:r w:rsidRPr="00CA4AB5">
        <w:rPr>
          <w:rStyle w:val="Char7"/>
          <w:rtl/>
        </w:rPr>
        <w:t xml:space="preserve"> </w:t>
      </w:r>
      <w:r w:rsidRPr="00CA4AB5">
        <w:rPr>
          <w:rStyle w:val="Char7"/>
          <w:rFonts w:hint="eastAsia"/>
          <w:rtl/>
        </w:rPr>
        <w:t>وَمَتَ</w:t>
      </w:r>
      <w:r w:rsidRPr="00CA4AB5">
        <w:rPr>
          <w:rStyle w:val="Char7"/>
          <w:rFonts w:hint="cs"/>
          <w:rtl/>
        </w:rPr>
        <w:t>ٰ</w:t>
      </w:r>
      <w:r w:rsidRPr="00CA4AB5">
        <w:rPr>
          <w:rStyle w:val="Char7"/>
          <w:rFonts w:hint="eastAsia"/>
          <w:rtl/>
        </w:rPr>
        <w:t>عٌ</w:t>
      </w:r>
      <w:r w:rsidRPr="00CA4AB5">
        <w:rPr>
          <w:rStyle w:val="Char7"/>
          <w:rtl/>
        </w:rPr>
        <w:t xml:space="preserve"> </w:t>
      </w:r>
      <w:r w:rsidRPr="00CA4AB5">
        <w:rPr>
          <w:rStyle w:val="Char7"/>
          <w:rFonts w:hint="eastAsia"/>
          <w:rtl/>
        </w:rPr>
        <w:t>إِلَى</w:t>
      </w:r>
      <w:r w:rsidRPr="00CA4AB5">
        <w:rPr>
          <w:rStyle w:val="Char7"/>
          <w:rFonts w:hint="cs"/>
          <w:rtl/>
        </w:rPr>
        <w:t>ٰ</w:t>
      </w:r>
      <w:r w:rsidRPr="00CA4AB5">
        <w:rPr>
          <w:rStyle w:val="Char7"/>
          <w:rtl/>
        </w:rPr>
        <w:t xml:space="preserve"> </w:t>
      </w:r>
      <w:r w:rsidRPr="00CA4AB5">
        <w:rPr>
          <w:rStyle w:val="Char7"/>
          <w:rFonts w:hint="eastAsia"/>
          <w:rtl/>
        </w:rPr>
        <w:t>حِين</w:t>
      </w:r>
      <w:r w:rsidRPr="00CA4AB5">
        <w:rPr>
          <w:rStyle w:val="Char7"/>
          <w:rFonts w:hint="cs"/>
          <w:rtl/>
        </w:rPr>
        <w:t>ٖ</w:t>
      </w:r>
      <w:r w:rsidRPr="00CA4AB5">
        <w:rPr>
          <w:rStyle w:val="Char7"/>
          <w:rtl/>
        </w:rPr>
        <w:t xml:space="preserve"> </w:t>
      </w:r>
      <w:r w:rsidRPr="00CA4AB5">
        <w:rPr>
          <w:rStyle w:val="Char7"/>
          <w:rFonts w:hint="cs"/>
          <w:rtl/>
        </w:rPr>
        <w:t>٣٦</w:t>
      </w:r>
      <w:r w:rsidR="00FC3F82">
        <w:rPr>
          <w:rStyle w:val="Char7"/>
          <w:rFonts w:ascii="Traditional Arabic" w:hAnsi="Traditional Arabic" w:cs="Traditional Arabic"/>
          <w:rtl/>
        </w:rPr>
        <w:t>﴾</w:t>
      </w:r>
      <w:r w:rsidRPr="00FC3F82">
        <w:rPr>
          <w:rStyle w:val="Char8"/>
          <w:rFonts w:hint="cs"/>
          <w:rtl/>
          <w:lang w:bidi="fa-IR"/>
        </w:rPr>
        <w:t xml:space="preserve"> [البقر</w:t>
      </w:r>
      <w:r w:rsidRPr="00FC3F82">
        <w:rPr>
          <w:rStyle w:val="Char8"/>
          <w:rtl/>
        </w:rPr>
        <w:t>ة</w:t>
      </w:r>
      <w:r w:rsidRPr="00FC3F82">
        <w:rPr>
          <w:rStyle w:val="Char8"/>
          <w:rFonts w:hint="cs"/>
          <w:rtl/>
          <w:lang w:bidi="fa-IR"/>
        </w:rPr>
        <w:t>: 36].</w:t>
      </w:r>
    </w:p>
    <w:p w:rsidR="006B6EFD" w:rsidRPr="00617D42" w:rsidRDefault="006B6EFD" w:rsidP="00617D42">
      <w:pPr>
        <w:pStyle w:val="StyleComplexBLotus12ptJustifiedFirstline05cmCharCharCharCharCharCharCharCharCharCharCharCharCharChar"/>
        <w:tabs>
          <w:tab w:val="right" w:pos="7385"/>
        </w:tabs>
        <w:spacing w:line="240" w:lineRule="auto"/>
        <w:rPr>
          <w:rStyle w:val="Char5"/>
          <w:rtl/>
        </w:rPr>
      </w:pPr>
      <w:r w:rsidRPr="00617D42">
        <w:rPr>
          <w:rFonts w:ascii="Times New Roman" w:hAnsi="Times New Roman" w:cs="Traditional Arabic" w:hint="cs"/>
          <w:sz w:val="26"/>
          <w:szCs w:val="26"/>
          <w:rtl/>
          <w:lang w:bidi="fa-IR"/>
        </w:rPr>
        <w:t>«</w:t>
      </w:r>
      <w:r w:rsidRPr="00617D42">
        <w:rPr>
          <w:rStyle w:val="Char5"/>
          <w:rFonts w:hint="cs"/>
          <w:rtl/>
        </w:rPr>
        <w:t>و گفتیم در زمین فرود آیید (در حالی که) بعضی از شما دشمن بعضی دیگر باشید و تا مدتی زمین محل آرامش و بهره‌مندی شما خواهد بود</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در جایی دیگر خداوند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rPr>
          <w:rStyle w:val="Char5"/>
          <w:rtl/>
        </w:rPr>
      </w:pPr>
      <w:r w:rsidRPr="00617D42">
        <w:rPr>
          <w:rFonts w:ascii="B Lotus" w:hAnsi="B Lotus" w:cs="Traditional Arabic" w:hint="cs"/>
          <w:sz w:val="28"/>
          <w:szCs w:val="28"/>
          <w:rtl/>
          <w:lang w:bidi="fa-IR"/>
        </w:rPr>
        <w:t>﴿</w:t>
      </w:r>
      <w:r w:rsidRPr="00CA4AB5">
        <w:rPr>
          <w:rStyle w:val="Char7"/>
          <w:rFonts w:hint="eastAsia"/>
          <w:rtl/>
        </w:rPr>
        <w:t>قُل</w:t>
      </w:r>
      <w:r w:rsidRPr="00CA4AB5">
        <w:rPr>
          <w:rStyle w:val="Char7"/>
          <w:rFonts w:hint="cs"/>
          <w:rtl/>
        </w:rPr>
        <w:t>ۡ</w:t>
      </w:r>
      <w:r w:rsidRPr="00CA4AB5">
        <w:rPr>
          <w:rStyle w:val="Char7"/>
          <w:rFonts w:hint="eastAsia"/>
          <w:rtl/>
        </w:rPr>
        <w:t>نَا</w:t>
      </w:r>
      <w:r w:rsidRPr="00CA4AB5">
        <w:rPr>
          <w:rStyle w:val="Char7"/>
          <w:rtl/>
        </w:rPr>
        <w:t xml:space="preserve"> </w:t>
      </w:r>
      <w:r w:rsidRPr="00CA4AB5">
        <w:rPr>
          <w:rStyle w:val="Char7"/>
          <w:rFonts w:hint="cs"/>
          <w:rtl/>
        </w:rPr>
        <w:t>ٱ</w:t>
      </w:r>
      <w:r w:rsidRPr="00CA4AB5">
        <w:rPr>
          <w:rStyle w:val="Char7"/>
          <w:rFonts w:hint="eastAsia"/>
          <w:rtl/>
        </w:rPr>
        <w:t>ه</w:t>
      </w:r>
      <w:r w:rsidRPr="00CA4AB5">
        <w:rPr>
          <w:rStyle w:val="Char7"/>
          <w:rFonts w:hint="cs"/>
          <w:rtl/>
        </w:rPr>
        <w:t>ۡ</w:t>
      </w:r>
      <w:r w:rsidRPr="00CA4AB5">
        <w:rPr>
          <w:rStyle w:val="Char7"/>
          <w:rFonts w:hint="eastAsia"/>
          <w:rtl/>
        </w:rPr>
        <w:t>بِطُواْ</w:t>
      </w:r>
      <w:r w:rsidRPr="00CA4AB5">
        <w:rPr>
          <w:rStyle w:val="Char7"/>
          <w:rtl/>
        </w:rPr>
        <w:t xml:space="preserve"> </w:t>
      </w:r>
      <w:r w:rsidRPr="00CA4AB5">
        <w:rPr>
          <w:rStyle w:val="Char7"/>
          <w:rFonts w:hint="eastAsia"/>
          <w:rtl/>
        </w:rPr>
        <w:t>مِن</w:t>
      </w:r>
      <w:r w:rsidRPr="00CA4AB5">
        <w:rPr>
          <w:rStyle w:val="Char7"/>
          <w:rFonts w:hint="cs"/>
          <w:rtl/>
        </w:rPr>
        <w:t>ۡ</w:t>
      </w:r>
      <w:r w:rsidRPr="00CA4AB5">
        <w:rPr>
          <w:rStyle w:val="Char7"/>
          <w:rFonts w:hint="eastAsia"/>
          <w:rtl/>
        </w:rPr>
        <w:t>هَا</w:t>
      </w:r>
      <w:r w:rsidRPr="00CA4AB5">
        <w:rPr>
          <w:rStyle w:val="Char7"/>
          <w:rtl/>
        </w:rPr>
        <w:t xml:space="preserve"> </w:t>
      </w:r>
      <w:r w:rsidRPr="00CA4AB5">
        <w:rPr>
          <w:rStyle w:val="Char7"/>
          <w:rFonts w:hint="eastAsia"/>
          <w:rtl/>
        </w:rPr>
        <w:t>جَمِيع</w:t>
      </w:r>
      <w:r w:rsidRPr="00CA4AB5">
        <w:rPr>
          <w:rStyle w:val="Char7"/>
          <w:rFonts w:hint="cs"/>
          <w:rtl/>
        </w:rPr>
        <w:t>ٗ</w:t>
      </w:r>
      <w:r w:rsidRPr="00CA4AB5">
        <w:rPr>
          <w:rStyle w:val="Char7"/>
          <w:rFonts w:hint="eastAsia"/>
          <w:rtl/>
        </w:rPr>
        <w:t>ا</w:t>
      </w:r>
      <w:r w:rsidRPr="00CA4AB5">
        <w:rPr>
          <w:rStyle w:val="Char7"/>
          <w:rFonts w:hint="cs"/>
          <w:rtl/>
        </w:rPr>
        <w:t>ۖ</w:t>
      </w:r>
      <w:r w:rsidRPr="00CA4AB5">
        <w:rPr>
          <w:rStyle w:val="Char7"/>
          <w:rtl/>
        </w:rPr>
        <w:t xml:space="preserve"> </w:t>
      </w:r>
      <w:r w:rsidRPr="00CA4AB5">
        <w:rPr>
          <w:rStyle w:val="Char7"/>
          <w:rFonts w:hint="eastAsia"/>
          <w:rtl/>
        </w:rPr>
        <w:t>فَإِمَّا</w:t>
      </w:r>
      <w:r w:rsidRPr="00CA4AB5">
        <w:rPr>
          <w:rStyle w:val="Char7"/>
          <w:rtl/>
        </w:rPr>
        <w:t xml:space="preserve"> </w:t>
      </w:r>
      <w:r w:rsidRPr="00CA4AB5">
        <w:rPr>
          <w:rStyle w:val="Char7"/>
          <w:rFonts w:hint="eastAsia"/>
          <w:rtl/>
        </w:rPr>
        <w:t>يَأ</w:t>
      </w:r>
      <w:r w:rsidRPr="00CA4AB5">
        <w:rPr>
          <w:rStyle w:val="Char7"/>
          <w:rFonts w:hint="cs"/>
          <w:rtl/>
        </w:rPr>
        <w:t>ۡ</w:t>
      </w:r>
      <w:r w:rsidRPr="00CA4AB5">
        <w:rPr>
          <w:rStyle w:val="Char7"/>
          <w:rFonts w:hint="eastAsia"/>
          <w:rtl/>
        </w:rPr>
        <w:t>تِيَنَّكُم</w:t>
      </w:r>
      <w:r w:rsidRPr="00CA4AB5">
        <w:rPr>
          <w:rStyle w:val="Char7"/>
          <w:rtl/>
        </w:rPr>
        <w:t xml:space="preserve"> </w:t>
      </w:r>
      <w:r w:rsidRPr="00CA4AB5">
        <w:rPr>
          <w:rStyle w:val="Char7"/>
          <w:rFonts w:hint="eastAsia"/>
          <w:rtl/>
        </w:rPr>
        <w:t>مِّنِّي</w:t>
      </w:r>
      <w:r w:rsidRPr="00CA4AB5">
        <w:rPr>
          <w:rStyle w:val="Char7"/>
          <w:rtl/>
        </w:rPr>
        <w:t xml:space="preserve"> </w:t>
      </w:r>
      <w:r w:rsidRPr="00CA4AB5">
        <w:rPr>
          <w:rStyle w:val="Char7"/>
          <w:rFonts w:hint="eastAsia"/>
          <w:rtl/>
        </w:rPr>
        <w:t>هُد</w:t>
      </w:r>
      <w:r w:rsidRPr="00CA4AB5">
        <w:rPr>
          <w:rStyle w:val="Char7"/>
          <w:rFonts w:hint="cs"/>
          <w:rtl/>
        </w:rPr>
        <w:t>ٗ</w:t>
      </w:r>
      <w:r w:rsidRPr="00CA4AB5">
        <w:rPr>
          <w:rStyle w:val="Char7"/>
          <w:rFonts w:hint="eastAsia"/>
          <w:rtl/>
        </w:rPr>
        <w:t>ى</w:t>
      </w:r>
      <w:r w:rsidRPr="00CA4AB5">
        <w:rPr>
          <w:rStyle w:val="Char7"/>
          <w:rtl/>
        </w:rPr>
        <w:t xml:space="preserve"> </w:t>
      </w:r>
      <w:r w:rsidRPr="00CA4AB5">
        <w:rPr>
          <w:rStyle w:val="Char7"/>
          <w:rFonts w:hint="eastAsia"/>
          <w:rtl/>
        </w:rPr>
        <w:t>فَمَن</w:t>
      </w:r>
      <w:r w:rsidRPr="00CA4AB5">
        <w:rPr>
          <w:rStyle w:val="Char7"/>
          <w:rtl/>
        </w:rPr>
        <w:t xml:space="preserve"> </w:t>
      </w:r>
      <w:r w:rsidRPr="00CA4AB5">
        <w:rPr>
          <w:rStyle w:val="Char7"/>
          <w:rFonts w:hint="eastAsia"/>
          <w:rtl/>
        </w:rPr>
        <w:t>تَبِعَ</w:t>
      </w:r>
      <w:r w:rsidRPr="00CA4AB5">
        <w:rPr>
          <w:rStyle w:val="Char7"/>
          <w:rtl/>
        </w:rPr>
        <w:t xml:space="preserve"> </w:t>
      </w:r>
      <w:r w:rsidRPr="00CA4AB5">
        <w:rPr>
          <w:rStyle w:val="Char7"/>
          <w:rFonts w:hint="eastAsia"/>
          <w:rtl/>
        </w:rPr>
        <w:t>هُدَايَ</w:t>
      </w:r>
      <w:r w:rsidRPr="00CA4AB5">
        <w:rPr>
          <w:rStyle w:val="Char7"/>
          <w:rtl/>
        </w:rPr>
        <w:t xml:space="preserve"> </w:t>
      </w:r>
      <w:r w:rsidRPr="00CA4AB5">
        <w:rPr>
          <w:rStyle w:val="Char7"/>
          <w:rFonts w:hint="eastAsia"/>
          <w:rtl/>
        </w:rPr>
        <w:t>فَلَا</w:t>
      </w:r>
      <w:r w:rsidRPr="00CA4AB5">
        <w:rPr>
          <w:rStyle w:val="Char7"/>
          <w:rtl/>
        </w:rPr>
        <w:t xml:space="preserve"> </w:t>
      </w:r>
      <w:r w:rsidRPr="00CA4AB5">
        <w:rPr>
          <w:rStyle w:val="Char7"/>
          <w:rFonts w:hint="eastAsia"/>
          <w:rtl/>
        </w:rPr>
        <w:t>خَو</w:t>
      </w:r>
      <w:r w:rsidRPr="00CA4AB5">
        <w:rPr>
          <w:rStyle w:val="Char7"/>
          <w:rFonts w:hint="cs"/>
          <w:rtl/>
        </w:rPr>
        <w:t>ۡ</w:t>
      </w:r>
      <w:r w:rsidRPr="00CA4AB5">
        <w:rPr>
          <w:rStyle w:val="Char7"/>
          <w:rFonts w:hint="eastAsia"/>
          <w:rtl/>
        </w:rPr>
        <w:t>فٌ</w:t>
      </w:r>
      <w:r w:rsidRPr="00CA4AB5">
        <w:rPr>
          <w:rStyle w:val="Char7"/>
          <w:rtl/>
        </w:rPr>
        <w:t xml:space="preserve"> </w:t>
      </w:r>
      <w:r w:rsidRPr="00CA4AB5">
        <w:rPr>
          <w:rStyle w:val="Char7"/>
          <w:rFonts w:hint="eastAsia"/>
          <w:rtl/>
        </w:rPr>
        <w:t>عَلَي</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وَلَا</w:t>
      </w:r>
      <w:r w:rsidRPr="00CA4AB5">
        <w:rPr>
          <w:rStyle w:val="Char7"/>
          <w:rtl/>
        </w:rPr>
        <w:t xml:space="preserve"> </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يَح</w:t>
      </w:r>
      <w:r w:rsidRPr="00CA4AB5">
        <w:rPr>
          <w:rStyle w:val="Char7"/>
          <w:rFonts w:hint="cs"/>
          <w:rtl/>
        </w:rPr>
        <w:t>ۡ</w:t>
      </w:r>
      <w:r w:rsidRPr="00CA4AB5">
        <w:rPr>
          <w:rStyle w:val="Char7"/>
          <w:rFonts w:hint="eastAsia"/>
          <w:rtl/>
        </w:rPr>
        <w:t>زَنُونَ</w:t>
      </w:r>
      <w:r w:rsidRPr="00CA4AB5">
        <w:rPr>
          <w:rStyle w:val="Char7"/>
          <w:rtl/>
        </w:rPr>
        <w:t xml:space="preserve"> </w:t>
      </w:r>
      <w:r w:rsidRPr="00CA4AB5">
        <w:rPr>
          <w:rStyle w:val="Char7"/>
          <w:rFonts w:hint="cs"/>
          <w:rtl/>
        </w:rPr>
        <w:t>٣٨</w:t>
      </w:r>
      <w:r w:rsidRPr="00617D42">
        <w:rPr>
          <w:rFonts w:ascii="B Lotus" w:hAnsi="B Lotus" w:cs="Traditional Arabic" w:hint="cs"/>
          <w:sz w:val="28"/>
          <w:szCs w:val="28"/>
          <w:rtl/>
          <w:lang w:bidi="fa-IR"/>
        </w:rPr>
        <w:t>﴾</w:t>
      </w:r>
      <w:r w:rsidRPr="00FC3F82">
        <w:rPr>
          <w:rStyle w:val="Char8"/>
          <w:rFonts w:hint="cs"/>
          <w:rtl/>
          <w:lang w:bidi="fa-IR"/>
        </w:rPr>
        <w:t xml:space="preserve"> [البقر</w:t>
      </w:r>
      <w:r w:rsidRPr="00FC3F82">
        <w:rPr>
          <w:rStyle w:val="Char8"/>
          <w:rtl/>
        </w:rPr>
        <w:t>ة</w:t>
      </w:r>
      <w:r w:rsidRPr="00FC3F82">
        <w:rPr>
          <w:rStyle w:val="Char8"/>
          <w:rFonts w:hint="cs"/>
          <w:rtl/>
          <w:lang w:bidi="fa-IR"/>
        </w:rPr>
        <w:t>: 38]</w:t>
      </w:r>
      <w:r w:rsidRPr="00617D42">
        <w:rPr>
          <w:rStyle w:val="Char5"/>
          <w:rFonts w:hint="cs"/>
          <w:rtl/>
        </w:rPr>
        <w:t>.</w:t>
      </w:r>
    </w:p>
    <w:p w:rsidR="006B6EFD" w:rsidRPr="00617D42" w:rsidRDefault="008F51E6" w:rsidP="00617D42">
      <w:pPr>
        <w:pStyle w:val="StyleComplexBLotus12ptJustifiedFirstline05cmCharCharCharCharCharCharCharCharCharCharCharCharCharChar"/>
        <w:tabs>
          <w:tab w:val="right" w:pos="7385"/>
        </w:tabs>
        <w:spacing w:line="240" w:lineRule="auto"/>
        <w:rPr>
          <w:rStyle w:val="Char5"/>
          <w:rtl/>
        </w:rPr>
      </w:pPr>
      <w:r w:rsidRPr="00617D42">
        <w:rPr>
          <w:rFonts w:ascii="Times New Roman" w:hAnsi="Times New Roman" w:cs="Traditional Arabic" w:hint="cs"/>
          <w:sz w:val="26"/>
          <w:szCs w:val="26"/>
          <w:rtl/>
          <w:lang w:bidi="fa-IR"/>
        </w:rPr>
        <w:t>«</w:t>
      </w:r>
      <w:r w:rsidR="006B6EFD" w:rsidRPr="00617D42">
        <w:rPr>
          <w:rStyle w:val="Char5"/>
          <w:rFonts w:hint="cs"/>
          <w:rtl/>
        </w:rPr>
        <w:t>گفتیم همه شما به زمین فرود آیید پس اگر از طرف من برای شما هدایتی بیاید پس هر کس از هدایت پیروی کرد پس برای آن جماعت نه ترسی است و نه غم و اندوه</w:t>
      </w:r>
      <w:r w:rsidRPr="00617D42">
        <w:rPr>
          <w:rFonts w:ascii="Times New Roman" w:hAnsi="Times New Roman" w:cs="Traditional Arabic" w:hint="cs"/>
          <w:sz w:val="26"/>
          <w:szCs w:val="26"/>
          <w:rtl/>
          <w:lang w:bidi="fa-IR"/>
        </w:rPr>
        <w:t>»</w:t>
      </w:r>
      <w:r w:rsidR="006B6EFD" w:rsidRPr="00617D42">
        <w:rPr>
          <w:rStyle w:val="Char5"/>
          <w:rFonts w:hint="cs"/>
          <w:rtl/>
        </w:rPr>
        <w:t>.</w:t>
      </w:r>
    </w:p>
    <w:p w:rsidR="006B6EFD" w:rsidRPr="00617D42" w:rsidRDefault="006B6EFD" w:rsidP="00FC3F82">
      <w:pPr>
        <w:pStyle w:val="StyleComplexBLotus12ptJustifiedFirstline05cmCharCharCharCharCharCharCharCharCharCharCharCharCharChar"/>
        <w:spacing w:line="240" w:lineRule="auto"/>
        <w:rPr>
          <w:rStyle w:val="Char5"/>
          <w:rtl/>
        </w:rPr>
      </w:pPr>
      <w:r w:rsidRPr="00617D42">
        <w:rPr>
          <w:rStyle w:val="Char5"/>
          <w:rFonts w:hint="cs"/>
          <w:rtl/>
        </w:rPr>
        <w:t>مقصود از</w:t>
      </w:r>
      <w:r w:rsidR="008F51E6" w:rsidRPr="00617D42">
        <w:rPr>
          <w:rStyle w:val="Char5"/>
          <w:rFonts w:hint="cs"/>
          <w:rtl/>
        </w:rPr>
        <w:t xml:space="preserve"> </w:t>
      </w:r>
      <w:r w:rsidR="008F51E6" w:rsidRPr="00617D42">
        <w:rPr>
          <w:rFonts w:ascii="Times New Roman" w:hAnsi="Times New Roman" w:cs="Traditional Arabic" w:hint="cs"/>
          <w:sz w:val="28"/>
          <w:szCs w:val="28"/>
          <w:rtl/>
          <w:lang w:bidi="fa-IR"/>
        </w:rPr>
        <w:t>﴿</w:t>
      </w:r>
      <w:r w:rsidR="008F51E6" w:rsidRPr="00CA4AB5">
        <w:rPr>
          <w:rStyle w:val="Char7"/>
          <w:rFonts w:hint="eastAsia"/>
          <w:rtl/>
        </w:rPr>
        <w:t>فَمَن</w:t>
      </w:r>
      <w:r w:rsidR="008F51E6" w:rsidRPr="00CA4AB5">
        <w:rPr>
          <w:rStyle w:val="Char7"/>
          <w:rtl/>
        </w:rPr>
        <w:t xml:space="preserve"> </w:t>
      </w:r>
      <w:r w:rsidR="008F51E6" w:rsidRPr="00CA4AB5">
        <w:rPr>
          <w:rStyle w:val="Char7"/>
          <w:rFonts w:hint="eastAsia"/>
          <w:rtl/>
        </w:rPr>
        <w:t>تَبِعَ</w:t>
      </w:r>
      <w:r w:rsidR="008F51E6" w:rsidRPr="00CA4AB5">
        <w:rPr>
          <w:rStyle w:val="Char7"/>
          <w:rtl/>
        </w:rPr>
        <w:t xml:space="preserve"> </w:t>
      </w:r>
      <w:r w:rsidR="008F51E6" w:rsidRPr="00CA4AB5">
        <w:rPr>
          <w:rStyle w:val="Char7"/>
          <w:rFonts w:hint="eastAsia"/>
          <w:rtl/>
        </w:rPr>
        <w:t>هُدَايَ</w:t>
      </w:r>
      <w:r w:rsidR="008F51E6" w:rsidRPr="00617D42">
        <w:rPr>
          <w:rFonts w:ascii="Times New Roman" w:hAnsi="Times New Roman" w:cs="Traditional Arabic" w:hint="cs"/>
          <w:sz w:val="28"/>
          <w:szCs w:val="28"/>
          <w:rtl/>
          <w:lang w:bidi="fa-IR"/>
        </w:rPr>
        <w:t>﴾</w:t>
      </w:r>
      <w:r w:rsidRPr="00617D42">
        <w:rPr>
          <w:rStyle w:val="Char5"/>
          <w:rFonts w:hint="cs"/>
          <w:rtl/>
        </w:rPr>
        <w:t xml:space="preserve"> عمل به قرآن کریم و سنت پیامبر اکرم</w:t>
      </w:r>
      <w:r w:rsidR="006245EA">
        <w:rPr>
          <w:rStyle w:val="Char5"/>
          <w:rFonts w:hint="cs"/>
          <w:rtl/>
        </w:rPr>
        <w:t xml:space="preserve"> </w:t>
      </w:r>
      <w:r w:rsidR="00FC3F82">
        <w:rPr>
          <w:rStyle w:val="Char5"/>
          <w:rFonts w:cs="CTraditional Arabic" w:hint="cs"/>
          <w:rtl/>
        </w:rPr>
        <w:t>ج</w:t>
      </w:r>
      <w:r w:rsidRPr="00617D42">
        <w:rPr>
          <w:rStyle w:val="Char5"/>
          <w:rFonts w:hint="cs"/>
          <w:rtl/>
        </w:rPr>
        <w:t xml:space="preserve"> است. کسی که حلال آن دو را حلال و حرام آن‌ها را حرام بداند، خوشبخت و اگر نه زیانکار خواهد بود.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بزرگ</w:t>
      </w:r>
      <w:r w:rsidR="008F51E6" w:rsidRPr="00617D42">
        <w:rPr>
          <w:rStyle w:val="Char5"/>
          <w:rFonts w:hint="eastAsia"/>
          <w:rtl/>
        </w:rPr>
        <w:t>‌</w:t>
      </w:r>
      <w:r w:rsidRPr="00617D42">
        <w:rPr>
          <w:rStyle w:val="Char5"/>
          <w:rFonts w:hint="cs"/>
          <w:rtl/>
        </w:rPr>
        <w:t xml:space="preserve">ترین دست آویز ابلیس برای گمراهی انسان‌ها و دور کردن آن‌ها از راه خدا استفاده کرده از موسیقی و آواز خوانی می‌باشد. موسیقی و آواز خوانی که ابلیس سوگند یاد کرده که از آن‌ها به حیث بزرگترین وسیله و ابزار برای گمراهی انسان‌ها استفاده خواهد کرد. چنانکه تفصیل آن‌ها بعدا خواهد آمد.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پس ساز و آواز بزرگ</w:t>
      </w:r>
      <w:r w:rsidR="00FC3F82">
        <w:rPr>
          <w:rStyle w:val="Char5"/>
          <w:rFonts w:hint="eastAsia"/>
        </w:rPr>
        <w:t>‌</w:t>
      </w:r>
      <w:r w:rsidRPr="00617D42">
        <w:rPr>
          <w:rStyle w:val="Char5"/>
          <w:rFonts w:hint="cs"/>
          <w:rtl/>
        </w:rPr>
        <w:t>ترین سبب از اسباب و عوامل رو گردانی از شنیدن کلام الهی است، و کسی که با چنین عمل نادرست و نامشروعی آلوده باشد، هرگز نمی‌تواند پیرو کتاب الله و سنت رسول الله</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 xml:space="preserve">گردد.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ساز و آواز (موسیقی و سرود) ایمان را از دل‌های می‌رباید و هنگامی که دل از ایمان تهی گشت آن وقت تمام اجزاء و جوارح بدن از پیروی اوامر و نواهی الهی دست می‌کشند و قلب، خالی از ایمان و به قرارگاه خشم پروردگار تبدیل می‌شود و بر ذکر و یاد خداوند، زبان سنگینی می‌نماید و اگر چنانچه گاهی اتفاق بیفتد که بنده، خدا را یاد کند این یاد از جهتی کم و نادر و به اعتبار دیگر، دل با زبان موافق نخواهد بود.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موسیقی و ساز آواز راه را برای نفوذ شیطان بر انسان باز، و وی را از عمل کردن به اوامر الهی منع می‌کند.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هنگامی که شیطان زمام اختیار انسان را به دست گرفت، روح و جسم وی را به مثاب</w:t>
      </w:r>
      <w:r w:rsidR="00617D42" w:rsidRPr="00617D42">
        <w:rPr>
          <w:rStyle w:val="Char5"/>
          <w:rFonts w:hint="cs"/>
          <w:rtl/>
        </w:rPr>
        <w:t>ه</w:t>
      </w:r>
      <w:r w:rsidRPr="00617D42">
        <w:rPr>
          <w:rStyle w:val="Char5"/>
          <w:rFonts w:hint="cs"/>
          <w:rtl/>
        </w:rPr>
        <w:t xml:space="preserve"> آشیان</w:t>
      </w:r>
      <w:r w:rsidR="00617D42" w:rsidRPr="00617D42">
        <w:rPr>
          <w:rStyle w:val="Char5"/>
          <w:rFonts w:hint="cs"/>
          <w:rtl/>
        </w:rPr>
        <w:t>ه</w:t>
      </w:r>
      <w:r w:rsidRPr="00617D42">
        <w:rPr>
          <w:rStyle w:val="Char5"/>
          <w:rFonts w:hint="cs"/>
          <w:rtl/>
        </w:rPr>
        <w:t xml:space="preserve"> فساد و گناه در می‌آورد، زیرا موسیقی از افشاندن فساد و تحریک خواهش‌های نفسانی مضائقه نمی‌کند.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موسیقی و آواز خوانی قطب مخالف بزرگ</w:t>
      </w:r>
      <w:r w:rsidR="00FC3F82">
        <w:rPr>
          <w:rStyle w:val="Char5"/>
          <w:rFonts w:hint="eastAsia"/>
        </w:rPr>
        <w:t>‌</w:t>
      </w:r>
      <w:r w:rsidRPr="00617D42">
        <w:rPr>
          <w:rStyle w:val="Char5"/>
          <w:rFonts w:hint="cs"/>
          <w:rtl/>
        </w:rPr>
        <w:t>ترین عبادت‌ها که خداوند انسان‌ها را به ادای آن دستور داده است قرار می‌گیرد که، عبارتست از نماز؛ زیرا طبیعت نماز چنان است که انسان را از بی‌حیائی و منکرات باز می‌دارد. اما موسیقی تحریک دهند</w:t>
      </w:r>
      <w:r w:rsidR="00617D42" w:rsidRPr="00617D42">
        <w:rPr>
          <w:rStyle w:val="Char5"/>
          <w:rFonts w:hint="cs"/>
          <w:rtl/>
        </w:rPr>
        <w:t>ه</w:t>
      </w:r>
      <w:r w:rsidRPr="00617D42">
        <w:rPr>
          <w:rStyle w:val="Char5"/>
          <w:rFonts w:hint="cs"/>
          <w:rtl/>
        </w:rPr>
        <w:t xml:space="preserve"> این دو عنصر فساد می‌باشد و کسی که با این طرز تفکر و عقیده مخالفت می‌ورزد در حقیقت خویشتن را فریب می‌دهد و اگر ما (مؤلف) در این مورد به تفصیل صحبت کنیم سخن طولانی می‌شود و گنجایش آن در این رسال</w:t>
      </w:r>
      <w:r w:rsidR="00617D42" w:rsidRPr="00617D42">
        <w:rPr>
          <w:rStyle w:val="Char5"/>
          <w:rFonts w:hint="cs"/>
          <w:rtl/>
        </w:rPr>
        <w:t>ه</w:t>
      </w:r>
      <w:r w:rsidRPr="00617D42">
        <w:rPr>
          <w:rStyle w:val="Char5"/>
          <w:rFonts w:hint="cs"/>
          <w:rtl/>
        </w:rPr>
        <w:t xml:space="preserve"> کوچک نمی‌باشد پس آنچه را که مختصراً ذکر می‌نماییم ان شاء الله برای ادای مطلب کافی خواهد بود.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برادر و خواهر مسلمانم!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باید بدانی که وقتی دشمن خدا یعنی ابلیس، سوگند یاد می</w:t>
      </w:r>
      <w:r w:rsidRPr="00617D42">
        <w:rPr>
          <w:rStyle w:val="Char5"/>
          <w:rFonts w:hint="eastAsia"/>
          <w:rtl/>
        </w:rPr>
        <w:t>‌</w:t>
      </w:r>
      <w:r w:rsidRPr="00617D42">
        <w:rPr>
          <w:rStyle w:val="Char5"/>
          <w:rFonts w:hint="cs"/>
          <w:rtl/>
        </w:rPr>
        <w:t xml:space="preserve">کند که بر بندگان خدا مسلط و سیطره خواهد یافت و آن‌ها را گمراه خواهد کرد و خداوند نیز در پاسخ او فرمودند: «هر چه خواهی بکن و دریغ مدار و انس و جن را به گمراهی بکشان عاقبت تو و پیروانت آتش دوزخ می‌باشد و کسی که اوامر و نواهی خداوند را به جا آورد البته در جنت مقیم خواهد بود».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امروزه مشاهده می‌کنیم که ابلیس از یهود و نصاری و دستیارانشان لشکری تعبیه کرده و تلاش می‌ورزند تا موسیقی و آواز خوانی را در صفوف مسلمانان راه بدهند؛ زیرا آن‌ها نتیجه گرفته‌اند که این دو عامل بزرگ از همه چیز بیشتر می‌توانند عقل و هوش ملت‌های مسلمان را بربایند و آن‌ها را به بی‌راهه بکشانند و نگذارند این ملت‌ها برای تعیین سرنوشت خود بیندیشند، بنابراین دنباله‌رو دیگران شده و با هر صدایی کنار آمده و دیگران را نیز از خداوند متعال دور می‌گردانند.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موسیقی و آواز خوانی بیش از بیانیه‌های آتشین در نفس‌ها اثر می‌گذارد و خطابه‌ها و پروژه‌های علمی و کتاب‌های چاپی هرگز نمی‌توانند در روح و روان انسان‌ها بمانند ساز و آواز اثر ناگوار بگذارند. نغمه سرایی و ساز و آواز همیشه در اندیشه‌های شنوندگان خود تأثیرات منفی وارد کرده است و الفاظ و کلمات این آوازها انسان را از اندیشیدن طبیعی‌اش باز داشته است و به مرور زمان و گذشت قرن‌ها این مفاسد اجتماعی به شکل یک عقیده مستحکم دینی در آمده است در حالی که اگر ما این عبارات و کلمات را بررسی و شرح نماییم، به این نتیجه می‌رسیم که این الفاظ ناروا و دور از عفت زبان و قلم و بیانگر عقاید باطله است تا جایی که عام</w:t>
      </w:r>
      <w:r w:rsidR="00617D42" w:rsidRPr="00617D42">
        <w:rPr>
          <w:rStyle w:val="Char5"/>
          <w:rFonts w:hint="cs"/>
          <w:rtl/>
        </w:rPr>
        <w:t>ه</w:t>
      </w:r>
      <w:r w:rsidRPr="00617D42">
        <w:rPr>
          <w:rStyle w:val="Char5"/>
          <w:rFonts w:hint="cs"/>
          <w:rtl/>
        </w:rPr>
        <w:t xml:space="preserve"> مردم آن را نپذیرفته و مردود می‌شمارند چه رسد به اشخاص حقیقت جو و واقع بین. اما هنگامی که این الفاظ و کلمات به شکل آهنگ در می‌آیند، عقل‌های شنوندگان خود را می‌ربایند و مورد پذیرش واقع شده و خود آن‌ها را زمزمه می‌کند و مورد بحث و مناقشه قرار نمی‌دهد و به حرمت آن نیز توجهی نمی‌کند.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چون موسیقی و آواز خوانی خطرات بزرگی را در سیطر</w:t>
      </w:r>
      <w:r w:rsidR="008F51E6" w:rsidRPr="00617D42">
        <w:rPr>
          <w:rStyle w:val="Char5"/>
          <w:rFonts w:hint="cs"/>
          <w:rtl/>
        </w:rPr>
        <w:t>ه</w:t>
      </w:r>
      <w:r w:rsidRPr="00617D42">
        <w:rPr>
          <w:rStyle w:val="Char5"/>
          <w:rFonts w:hint="cs"/>
          <w:rtl/>
        </w:rPr>
        <w:t xml:space="preserve"> عقل انسا‌ها موجب می‌گردد، بنابراین ابلیس و سربازان یهود و نصرانی‌اش و کسانی که از آنان پیروی و تبعیت می‌نمایند از هر فرصتی استفاده کرده و در سراسر جهان وسایل ارتباطات جمعی و رسانه‌های گروهی را قبضه کرده و تعداد بی‌شماری از مردان و زنان سراینده و آهنگ سازان و مؤلفین عبارات و الفاظ را که تضاد و تصادم صریح با احکام اسلام دارد استخدام می‌کنند و آن‌ها را به تمام وسایل تشویق و به پول و شراب و ابزار جنسی مجهز می‌گردانند و ملت‌های مسلمان را در جهتی سوق می‌دهند که با اسلام کاملاً مخالف و در ضدیت قرار می‌گیرند. بسیاری از آوازها باعث شده که دختران جوان و عفیفه در آغوش گرگان درند</w:t>
      </w:r>
      <w:r w:rsidR="00617D42" w:rsidRPr="00617D42">
        <w:rPr>
          <w:rStyle w:val="Char5"/>
          <w:rFonts w:hint="cs"/>
          <w:rtl/>
        </w:rPr>
        <w:t>ه</w:t>
      </w:r>
      <w:r w:rsidRPr="00617D42">
        <w:rPr>
          <w:rStyle w:val="Char5"/>
          <w:rFonts w:hint="cs"/>
          <w:rtl/>
        </w:rPr>
        <w:t xml:space="preserve"> بشریت بیفتند. بسیاری از آوازها سبب و عامل نشر افکار بی‌دینی لائیکی هستند و بسیاری دیگر باعث و مسبب پخش و نشر نعره‌ها و شعارهای ملی گرایی و منطقه‌ایی شده است و به وحدت اسلامی صدمه زده‌اند و همچنین موارد بی‌شمار دیگر. </w:t>
      </w:r>
    </w:p>
    <w:p w:rsidR="006B6EFD" w:rsidRPr="00617D42" w:rsidRDefault="008F51E6" w:rsidP="00617D42">
      <w:pPr>
        <w:pStyle w:val="StyleComplexBLotus12ptJustifiedFirstline05cmCharCharCharCharCharCharCharCharCharCharCharCharCharChar"/>
        <w:spacing w:line="240" w:lineRule="auto"/>
        <w:rPr>
          <w:rStyle w:val="Char5"/>
          <w:rtl/>
        </w:rPr>
      </w:pPr>
      <w:r w:rsidRPr="00617D42">
        <w:rPr>
          <w:rStyle w:val="Char5"/>
          <w:rFonts w:hint="cs"/>
          <w:rtl/>
        </w:rPr>
        <w:t>برادر و خواهر مسلمانم!.</w:t>
      </w:r>
    </w:p>
    <w:p w:rsidR="006B6EFD" w:rsidRPr="00617D42" w:rsidRDefault="006B6EFD" w:rsidP="00617D42">
      <w:pPr>
        <w:pStyle w:val="StyleComplexBLotus12ptJustifiedFirstline05cmCharCharCharCharCharCharCharCharCharCharCharCharCharChar"/>
        <w:widowControl w:val="0"/>
        <w:spacing w:line="240" w:lineRule="auto"/>
        <w:rPr>
          <w:rStyle w:val="Char5"/>
          <w:rtl/>
        </w:rPr>
      </w:pPr>
      <w:r w:rsidRPr="00617D42">
        <w:rPr>
          <w:rStyle w:val="Char5"/>
          <w:rFonts w:hint="cs"/>
          <w:rtl/>
        </w:rPr>
        <w:t>اینک متوجه و مواظب باش که یهود از بکار گرفتن ساز و آواز در پروتوکول سیزدهم حکمای صهیون این طور پرده بر می‌دارد: وقتی ما عشرت‌کده‌های جدیدی بگشاییم ملت‌های مسلمان و مردم از اشتغال به سیاست دست بردار می‌شوند و همین سرگرمی‌ها را در عشرت کده‌ها، سیاست تلقی می‌نمایند و برای این که ما آن‌ها را از فعالیت‌های جدید باز داریم باید ایشان را به انواع و اقسام مختلف خوش گذرانی و بازی‌ها سرگرم نگهداریم. و باید هر چه زودتر در جراید و اخبار از مردم بخواهیم تا در اشتراک در مسابقات مختلف و در تمام برنامه‌ها از قبیل برنامه‌های سرگرمی و ورزشی و نظیر آن‌ها ثبت نام بعمل بیاورند و اشتراک کنند. این وسایل و ابزار سرگرمی باعث می‌گردد که توده‌ها سرگرم نگهداشته شوند و از علاقه‌مندی و تعقیب مسائلی که با ما اختلاف نظر و عقیده دارند صرف نظر نمایند. در این صورت ملت به صورت تدریجی استقلال و اعتماد به نفس خود را از دست داده. و از نعمت اندیشه محروم می‌ماند، آنگاه ما به شکل انحصاری تنها جامعه‌ای خواهیم بود که اهلیت خواهد داشت و اندیشه‌های جدیدی با برنامه خاص برای این ملت‌ها پیشکش خواهیم کرد</w:t>
      </w:r>
      <w:r w:rsidRPr="00C43461">
        <w:rPr>
          <w:rStyle w:val="Char5"/>
          <w:vertAlign w:val="superscript"/>
          <w:rtl/>
        </w:rPr>
        <w:footnoteReference w:id="1"/>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widowControl w:val="0"/>
        <w:spacing w:line="240" w:lineRule="auto"/>
        <w:rPr>
          <w:rStyle w:val="Char5"/>
          <w:rtl/>
        </w:rPr>
      </w:pPr>
      <w:r w:rsidRPr="00617D42">
        <w:rPr>
          <w:rStyle w:val="Char5"/>
          <w:rFonts w:hint="cs"/>
          <w:rtl/>
        </w:rPr>
        <w:t xml:space="preserve">و اما نصاری در اولین کنفرانس تبشیریان منعقده در قاهره به سال 1906 میلادی که ریاست آن را زویمر کشیش خبیث بر عهده داشت، مشکلات تبشیری خود را مورد بحث قرار داده و مهمترین موضوع مورد بحث این بود: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«مبشرین در کشورهای اسلامی با موانع و مشکلات بزرگی مواجه‌اند، و بعد از بحث و مباحثه فیصله به عمل آمد تا طرق و امکاناتی جستجو گردد تا بتوانند مسلمان را در وضعیت و موقعیتی قرار بدهند تا از افکار و اندیشه‌های دیگران تغذیه شوند و از اندیشه‌های اسلامی خود دور بمانند».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در نتیجه تصویب شد که بزرگترین وسیله و عامل برای تأمین این هدف که تمام گروه‌هایی که برای مسیحی گردانیدن مسلمانان سعی و تلاش دارند و بدان متفق‌اند </w:t>
      </w:r>
      <w:r w:rsidRPr="00FC3F82">
        <w:rPr>
          <w:rStyle w:val="Char5"/>
          <w:rFonts w:hint="cs"/>
          <w:rtl/>
        </w:rPr>
        <w:t>باید</w:t>
      </w:r>
      <w:r w:rsidRPr="00617D42">
        <w:rPr>
          <w:rStyle w:val="Char5"/>
          <w:rFonts w:hint="cs"/>
          <w:rtl/>
        </w:rPr>
        <w:t xml:space="preserve"> در عمل بیایند. و همانطوری که در گزارش کنفرانس آمده است در رأس تمام برنامه‌های کنفرانس تعمیم و تعمیل موسیقی قرار دارد.</w:t>
      </w:r>
      <w:r w:rsidRPr="00C43461">
        <w:rPr>
          <w:rStyle w:val="Char5"/>
          <w:vertAlign w:val="superscript"/>
          <w:rtl/>
        </w:rPr>
        <w:footnoteReference w:id="2"/>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دربار</w:t>
      </w:r>
      <w:r w:rsidR="00617D42" w:rsidRPr="00617D42">
        <w:rPr>
          <w:rStyle w:val="Char5"/>
          <w:rFonts w:hint="cs"/>
          <w:rtl/>
        </w:rPr>
        <w:t>ه</w:t>
      </w:r>
      <w:r w:rsidRPr="00617D42">
        <w:rPr>
          <w:rStyle w:val="Char5"/>
          <w:rFonts w:hint="cs"/>
          <w:rtl/>
        </w:rPr>
        <w:t xml:space="preserve"> هواداران و پیروان نصاری باید توضیح دهم که من در یکی از جراید خواندم که مصاحبه‌ای با رئیس سازمان موسیقی انجام گرفته شده بود و رئیس مجمع موسیقی در مصاحبه‌اش گفته بود: «مهمترین هدف سازمان موسیقی این است که موسیقی فراگیر شود و در هر گوشه و کنار دنیای عرب پخش و نشر گردد و جایی باقی نماند مگر این که موسیقی در آنجا راه یابد و ادخال موسیقی در برنام</w:t>
      </w:r>
      <w:r w:rsidR="00617D42" w:rsidRPr="00617D42">
        <w:rPr>
          <w:rStyle w:val="Char5"/>
          <w:rFonts w:hint="cs"/>
          <w:rtl/>
        </w:rPr>
        <w:t>ه</w:t>
      </w:r>
      <w:r w:rsidRPr="00617D42">
        <w:rPr>
          <w:rStyle w:val="Char5"/>
          <w:rFonts w:hint="cs"/>
          <w:rtl/>
        </w:rPr>
        <w:t xml:space="preserve"> درسی تمام مقاطع تحصیلی یک ضرورت حتمی و اجتناب ناپذیر پنداشته شود».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بر همین مبنا تصمیم برای تألیف و تنظیم این رساله اهتمام ورزیدم و تلاش کردم تا در آن احکام موسیقی و آواز را از دیدگاه کتاب الله و سنت رسول الله </w:t>
      </w:r>
      <w:r w:rsidR="00FC3F82" w:rsidRPr="00FC3F82">
        <w:rPr>
          <w:rStyle w:val="Char5"/>
          <w:rFonts w:cs="CTraditional Arabic" w:hint="cs"/>
          <w:rtl/>
        </w:rPr>
        <w:t xml:space="preserve">ج </w:t>
      </w:r>
      <w:r w:rsidRPr="00617D42">
        <w:rPr>
          <w:rStyle w:val="Char5"/>
          <w:rFonts w:hint="cs"/>
          <w:rtl/>
        </w:rPr>
        <w:t xml:space="preserve">و اقوال علمای ربانی و حقانی مورد بحث و رسیدگی قرار دهم تا هیچ مسلمانی فریب دشمنان اسلام را نخورد و تو برادر و خواهر گرامی نیز هوشیاری را از دست نداده و به دام فریب دشمن نیفتی و سعی و تلاش کنی تا عقل و دین خود را از دستبرد مفسدان و عبث کاران نجات دهی و دنباله رو دشمنان دین نباشی.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این رساله را در دو باب و یک خاتمه ترتیب و تنظیم نموده‌ام.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باب اول: آواز و انواع آن، که دو فصل دارد.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اول: انواع و اقسام آواز و سرودهای جایز و مباح.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دوم: انواع و اقسام سرودها و آوازهای حرام.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باب دوم نیز به بیان ادله و دلایل اختصاص دارد، که ساز و آواز را تحریم می‌کند و این باب دارای پنج فصل می‌باشد.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اول: هدایت قرآن کریم در مورد تحریم ساز و آواز.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فصل دوم: در آیات و احادیث رسول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 xml:space="preserve">در این باره.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سوم: آنچه از اصحاب و تابعین در تحریم موسیقی و آواز خوانی نقل شده است.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چهارم: آراء و افکار مذاهب چهارگانه اهل سنت و جماعت در مورد تحریم ساز و آواز.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فصل پنجم: اثبات اینکه موسیقی به اجماع امت مسلمه حرام قرار داده شده است.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آنچه که در این رساله به چشم می‌خورد این است که، رساله در حجم بسیار کوچک تدوین شده که می‌توان آن را در جیب با خود حمل کرد و به آسانی آن را مطالعه نمود؛ زیرا همت‌ها کم شده و مردم نمی‌توانند کتاب‌های ضخیم را مطالعه کنند! به همین منظور این رساله به شکل بسیار بسیط ترتیب و تنظیم شده تا خواننده بدون برخورد با اشکالی بتوانند مطلب مورد نظر خود را در آن به آسانی دریابد. سبک و اسلوب نوشتاری بصورت ساده و آسان می‌باشد و احادیث مندرج در رساله، همه از احادیث صحیح‌اند، و از درج احادیث ضعیف پرهیز شده است. در این رساله به اثبات رسیده که موسیقی مسئله‌ای است که بر تحریم آن اجماع شده است. </w:t>
      </w:r>
    </w:p>
    <w:p w:rsidR="006B6EFD" w:rsidRPr="00617D42" w:rsidRDefault="006B6EFD" w:rsidP="00617D42">
      <w:pPr>
        <w:pStyle w:val="StyleComplexBLotus12ptJustifiedFirstline05cmCharCharCharCharCharCharCharCharCharCharCharCharCharChar"/>
        <w:spacing w:line="240" w:lineRule="auto"/>
        <w:rPr>
          <w:rStyle w:val="Char5"/>
          <w:rtl/>
        </w:rPr>
      </w:pPr>
      <w:r w:rsidRPr="00617D42">
        <w:rPr>
          <w:rStyle w:val="Char5"/>
          <w:rFonts w:hint="cs"/>
          <w:rtl/>
        </w:rPr>
        <w:t xml:space="preserve">در پایان از خداوند متعال مسئلت دارم تا ما را به راه راست و مستقیم راهنمایی کند؛ زیرا این هدایت به او اختصاص دارد و او بر تحقیق آن قادر است و بس. </w:t>
      </w:r>
    </w:p>
    <w:p w:rsidR="006B6EFD" w:rsidRPr="00617D42" w:rsidRDefault="006B6EFD" w:rsidP="006063D8">
      <w:pPr>
        <w:pStyle w:val="a9"/>
        <w:ind w:firstLine="0"/>
        <w:jc w:val="right"/>
        <w:rPr>
          <w:rStyle w:val="Char5"/>
          <w:rtl/>
        </w:rPr>
      </w:pPr>
      <w:r w:rsidRPr="006063D8">
        <w:rPr>
          <w:rFonts w:hint="cs"/>
          <w:rtl/>
        </w:rPr>
        <w:t>پایان تألیف: 7/12/1409</w:t>
      </w:r>
    </w:p>
    <w:p w:rsidR="006B6EFD" w:rsidRPr="006063D8" w:rsidRDefault="006B6EFD" w:rsidP="006063D8">
      <w:pPr>
        <w:pStyle w:val="a9"/>
        <w:ind w:firstLine="0"/>
        <w:jc w:val="right"/>
        <w:rPr>
          <w:rtl/>
        </w:rPr>
      </w:pPr>
      <w:r w:rsidRPr="006063D8">
        <w:rPr>
          <w:rFonts w:hint="cs"/>
          <w:rtl/>
        </w:rPr>
        <w:t>احمد بن</w:t>
      </w:r>
      <w:r w:rsidRPr="00617D42">
        <w:rPr>
          <w:rStyle w:val="Char5"/>
          <w:rFonts w:hint="cs"/>
          <w:rtl/>
        </w:rPr>
        <w:t xml:space="preserve"> </w:t>
      </w:r>
      <w:r w:rsidRPr="006063D8">
        <w:rPr>
          <w:rFonts w:hint="cs"/>
          <w:rtl/>
        </w:rPr>
        <w:t>عبدالعزیز حمدان</w:t>
      </w:r>
    </w:p>
    <w:p w:rsidR="006B6EFD" w:rsidRPr="00617D42" w:rsidRDefault="006B6EFD" w:rsidP="00617D42">
      <w:pPr>
        <w:ind w:firstLine="284"/>
        <w:jc w:val="both"/>
        <w:rPr>
          <w:rStyle w:val="Char5"/>
          <w:rtl/>
        </w:rPr>
        <w:sectPr w:rsidR="006B6EFD" w:rsidRPr="00617D42" w:rsidSect="00B5177C">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6063D8">
      <w:pPr>
        <w:pStyle w:val="a0"/>
        <w:rPr>
          <w:rtl/>
        </w:rPr>
      </w:pPr>
      <w:bookmarkStart w:id="11" w:name="_Toc298606828"/>
      <w:bookmarkStart w:id="12" w:name="_Toc298770538"/>
      <w:bookmarkStart w:id="13" w:name="_Toc370737992"/>
      <w:bookmarkStart w:id="14" w:name="_Toc437439115"/>
      <w:r w:rsidRPr="006063D8">
        <w:rPr>
          <w:rFonts w:hint="cs"/>
          <w:rtl/>
        </w:rPr>
        <w:t>فصل</w:t>
      </w:r>
      <w:r w:rsidRPr="00617D42">
        <w:rPr>
          <w:rFonts w:hint="cs"/>
          <w:rtl/>
        </w:rPr>
        <w:t xml:space="preserve"> اول:</w:t>
      </w:r>
      <w:r w:rsidRPr="00617D42">
        <w:rPr>
          <w:rtl/>
        </w:rPr>
        <w:br/>
      </w:r>
      <w:r w:rsidRPr="00617D42">
        <w:rPr>
          <w:rFonts w:hint="cs"/>
          <w:rtl/>
        </w:rPr>
        <w:t xml:space="preserve">انواع </w:t>
      </w:r>
      <w:r w:rsidRPr="006063D8">
        <w:rPr>
          <w:rFonts w:hint="cs"/>
          <w:rtl/>
        </w:rPr>
        <w:t>آوازهای</w:t>
      </w:r>
      <w:r w:rsidRPr="00617D42">
        <w:rPr>
          <w:rFonts w:hint="cs"/>
          <w:rtl/>
        </w:rPr>
        <w:t xml:space="preserve"> جایز و مباح</w:t>
      </w:r>
      <w:bookmarkEnd w:id="11"/>
      <w:bookmarkEnd w:id="12"/>
      <w:bookmarkEnd w:id="13"/>
      <w:bookmarkEnd w:id="14"/>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تعریف آواز عبارتست از: تطریب</w:t>
      </w:r>
      <w:r w:rsidRPr="00C43461">
        <w:rPr>
          <w:rStyle w:val="Char5"/>
          <w:vertAlign w:val="superscript"/>
          <w:rtl/>
        </w:rPr>
        <w:footnoteReference w:id="3"/>
      </w:r>
      <w:r w:rsidRPr="00617D42">
        <w:rPr>
          <w:rStyle w:val="Char5"/>
          <w:rFonts w:hint="cs"/>
          <w:rtl/>
        </w:rPr>
        <w:t xml:space="preserve"> و ترنم</w:t>
      </w:r>
      <w:r w:rsidRPr="00C43461">
        <w:rPr>
          <w:rStyle w:val="Char5"/>
          <w:vertAlign w:val="superscript"/>
          <w:rtl/>
        </w:rPr>
        <w:footnoteReference w:id="4"/>
      </w:r>
      <w:r w:rsidRPr="00617D42">
        <w:rPr>
          <w:rStyle w:val="Char5"/>
          <w:rFonts w:hint="cs"/>
          <w:rtl/>
        </w:rPr>
        <w:t xml:space="preserve"> به شعر و نثر و غیره که با بلند کردن آواز و پی در پی آوردن آن می‌باشد، گاهی این طرب و ترنم با موسیقی همراه و یا بدون آن بوده و به تنهایی سروده می‌شود. </w:t>
      </w:r>
    </w:p>
    <w:p w:rsidR="006B6EFD" w:rsidRPr="00617D42" w:rsidRDefault="006B6EFD" w:rsidP="00617D42">
      <w:pPr>
        <w:pStyle w:val="a1"/>
        <w:rPr>
          <w:rtl/>
        </w:rPr>
      </w:pPr>
      <w:bookmarkStart w:id="15" w:name="_Toc298606829"/>
      <w:bookmarkStart w:id="16" w:name="_Toc298770539"/>
      <w:bookmarkStart w:id="17" w:name="_Toc370737993"/>
      <w:bookmarkStart w:id="18" w:name="_Toc437439116"/>
      <w:r w:rsidRPr="00617D42">
        <w:rPr>
          <w:rFonts w:hint="cs"/>
          <w:rtl/>
        </w:rPr>
        <w:t>تعریف موسیقی</w:t>
      </w:r>
      <w:bookmarkEnd w:id="15"/>
      <w:bookmarkEnd w:id="16"/>
      <w:bookmarkEnd w:id="17"/>
      <w:bookmarkEnd w:id="18"/>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این لفظ به آلات و ابزار طرب اطلاق می‌گردد مانند: عود</w:t>
      </w:r>
      <w:r w:rsidRPr="00C43461">
        <w:rPr>
          <w:rStyle w:val="Char5"/>
          <w:vertAlign w:val="superscript"/>
          <w:rtl/>
        </w:rPr>
        <w:footnoteReference w:id="5"/>
      </w:r>
      <w:r w:rsidRPr="00617D42">
        <w:rPr>
          <w:rStyle w:val="Char5"/>
          <w:rFonts w:hint="cs"/>
          <w:rtl/>
        </w:rPr>
        <w:t>، کمان</w:t>
      </w:r>
      <w:r w:rsidRPr="00C43461">
        <w:rPr>
          <w:rStyle w:val="Char5"/>
          <w:vertAlign w:val="superscript"/>
          <w:rtl/>
        </w:rPr>
        <w:footnoteReference w:id="6"/>
      </w:r>
      <w:r w:rsidRPr="00617D42">
        <w:rPr>
          <w:rStyle w:val="Char5"/>
          <w:rFonts w:hint="cs"/>
          <w:rtl/>
        </w:rPr>
        <w:t>، طبل</w:t>
      </w:r>
      <w:r w:rsidRPr="00C43461">
        <w:rPr>
          <w:rStyle w:val="Char5"/>
          <w:vertAlign w:val="superscript"/>
          <w:rtl/>
        </w:rPr>
        <w:footnoteReference w:id="7"/>
      </w:r>
      <w:r w:rsidRPr="00617D42">
        <w:rPr>
          <w:rStyle w:val="Char5"/>
          <w:rFonts w:hint="cs"/>
          <w:rtl/>
        </w:rPr>
        <w:t>، مزمار</w:t>
      </w:r>
      <w:r w:rsidRPr="00C43461">
        <w:rPr>
          <w:rStyle w:val="Char5"/>
          <w:vertAlign w:val="superscript"/>
          <w:rtl/>
        </w:rPr>
        <w:footnoteReference w:id="8"/>
      </w:r>
      <w:r w:rsidRPr="00617D42">
        <w:rPr>
          <w:rStyle w:val="Char5"/>
          <w:rFonts w:hint="cs"/>
          <w:rtl/>
        </w:rPr>
        <w:t xml:space="preserve"> و غیره و همچنین موسیقی یک لفظ یونانی قدیم است. از این گفته‌ها می‌توان نتیجه گرفت که موسیقی چیزی دیگر و آواز و سرود چیزی دیگر است و با هم متفاوت‌اند و موسیقی مستلزم آواز نیست و لازم نیست که در هر جا، سازی باشد و آوازی نیز موجود گردد؛ زیرا تنها طرب و ترنم با بلند کردن آواز و پی‌درپی آوردن آن، آواز خوانی است خواه با موسیقی همراه گردد و یا بدون آن. </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برادر و خواهر مسلمانم!</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هنگامی که به این واقعیت پی بردی پس نیک بدان که مقصود و هدف ما از انواع آواز جایز و مباح، به مجرد بلند کردن آواز و توالی آن با طرب و ترنم همراه است بدون این که با موسیقی و ساز همراه گردد. آواز مباح نیز به چند نوع بوده و طبق تحقیقات به عمل آمده، شرایط جایز آن توضیح داده می‌شود. </w:t>
      </w:r>
    </w:p>
    <w:p w:rsidR="006B6EFD" w:rsidRPr="00617D42" w:rsidRDefault="006B6EFD" w:rsidP="001F3146">
      <w:pPr>
        <w:pStyle w:val="a1"/>
        <w:rPr>
          <w:rtl/>
        </w:rPr>
      </w:pPr>
      <w:bookmarkStart w:id="19" w:name="_Toc298606830"/>
      <w:bookmarkStart w:id="20" w:name="_Toc298770540"/>
      <w:bookmarkStart w:id="21" w:name="_Toc370737994"/>
      <w:bookmarkStart w:id="22" w:name="_Toc437439117"/>
      <w:r w:rsidRPr="00617D42">
        <w:rPr>
          <w:rFonts w:hint="cs"/>
          <w:rtl/>
        </w:rPr>
        <w:t xml:space="preserve">انواع </w:t>
      </w:r>
      <w:r w:rsidRPr="001F3146">
        <w:rPr>
          <w:rFonts w:hint="cs"/>
          <w:rtl/>
        </w:rPr>
        <w:t>آوازهای</w:t>
      </w:r>
      <w:r w:rsidRPr="00617D42">
        <w:rPr>
          <w:rFonts w:hint="cs"/>
          <w:rtl/>
        </w:rPr>
        <w:t xml:space="preserve"> مباح</w:t>
      </w:r>
      <w:bookmarkEnd w:id="19"/>
      <w:bookmarkEnd w:id="20"/>
      <w:bookmarkEnd w:id="21"/>
      <w:bookmarkEnd w:id="22"/>
      <w:r w:rsidRPr="00617D42">
        <w:rPr>
          <w:rFonts w:hint="cs"/>
          <w:rtl/>
        </w:rPr>
        <w:t xml:space="preserve"> </w:t>
      </w:r>
    </w:p>
    <w:p w:rsidR="006B6EFD" w:rsidRDefault="006B6EFD" w:rsidP="001F3146">
      <w:pPr>
        <w:pStyle w:val="StyleComplexBLotus12ptJustifiedFirstline05cmCharCharCharCharCharCharCharCharCharCharCharCharCharChar"/>
        <w:numPr>
          <w:ilvl w:val="0"/>
          <w:numId w:val="25"/>
        </w:numPr>
        <w:spacing w:line="240" w:lineRule="auto"/>
        <w:ind w:left="641" w:hanging="357"/>
        <w:contextualSpacing/>
        <w:rPr>
          <w:rStyle w:val="Char5"/>
        </w:rPr>
      </w:pPr>
      <w:r w:rsidRPr="00617D42">
        <w:rPr>
          <w:rStyle w:val="Char5"/>
          <w:rFonts w:hint="cs"/>
          <w:rtl/>
        </w:rPr>
        <w:t>حدا الابل</w:t>
      </w:r>
      <w:r w:rsidRPr="00C43461">
        <w:rPr>
          <w:rStyle w:val="Char5"/>
          <w:vertAlign w:val="superscript"/>
          <w:rtl/>
        </w:rPr>
        <w:footnoteReference w:id="9"/>
      </w:r>
      <w:r w:rsidRPr="00617D42">
        <w:rPr>
          <w:rStyle w:val="Char5"/>
          <w:rFonts w:hint="cs"/>
          <w:rtl/>
        </w:rPr>
        <w:t>. نوعی از آواز است که اعراب از آن استفاده می‌کردند تا راه بر آن‌ها کوتاه معلوم شود و خود را با نشاط نگهدارند و شتران را با خواندن آن به شور و وجد در بیاورند تا به سفر خود سرعت ببخشند.</w:t>
      </w:r>
      <w:r w:rsidRPr="00C43461">
        <w:rPr>
          <w:rStyle w:val="Char5"/>
          <w:vertAlign w:val="superscript"/>
          <w:rtl/>
        </w:rPr>
        <w:footnoteReference w:id="10"/>
      </w:r>
      <w:r w:rsidRPr="00617D42">
        <w:rPr>
          <w:rStyle w:val="Char5"/>
          <w:rFonts w:hint="cs"/>
          <w:rtl/>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F3146" w:rsidTr="001F3146">
        <w:trPr>
          <w:trHeight w:val="432"/>
        </w:trPr>
        <w:tc>
          <w:tcPr>
            <w:tcW w:w="3083" w:type="dxa"/>
          </w:tcPr>
          <w:p w:rsidR="001F3146" w:rsidRPr="001F3146" w:rsidRDefault="001F3146" w:rsidP="001F3146">
            <w:pPr>
              <w:pStyle w:val="StyleComplexBLotus12ptJustifiedFirstline05cmCharCharCharCharCharCharCharCharCharCharCharCharCharChar"/>
              <w:spacing w:line="240" w:lineRule="auto"/>
              <w:ind w:firstLine="0"/>
              <w:contextualSpacing/>
              <w:jc w:val="lowKashida"/>
              <w:rPr>
                <w:sz w:val="2"/>
                <w:szCs w:val="2"/>
                <w:rtl/>
                <w:lang w:bidi="fa-IR"/>
              </w:rPr>
            </w:pPr>
            <w:r w:rsidRPr="001F3146">
              <w:rPr>
                <w:rStyle w:val="Char1"/>
                <w:rFonts w:hint="cs"/>
                <w:rtl/>
              </w:rPr>
              <w:t>اللهم لو لا انت ما اهتدينا</w:t>
            </w:r>
            <w:r>
              <w:rPr>
                <w:lang w:bidi="fa-IR"/>
              </w:rPr>
              <w:br/>
            </w:r>
          </w:p>
        </w:tc>
        <w:tc>
          <w:tcPr>
            <w:tcW w:w="284" w:type="dxa"/>
          </w:tcPr>
          <w:p w:rsidR="001F3146" w:rsidRDefault="001F3146" w:rsidP="001F3146">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1F3146" w:rsidRPr="001F3146" w:rsidRDefault="001F3146" w:rsidP="001F3146">
            <w:pPr>
              <w:pStyle w:val="StyleComplexBLotus12ptJustifiedFirstline05cmCharCharCharCharCharCharCharCharCharCharCharCharCharChar"/>
              <w:spacing w:line="240" w:lineRule="auto"/>
              <w:ind w:firstLine="0"/>
              <w:contextualSpacing/>
              <w:jc w:val="lowKashida"/>
              <w:rPr>
                <w:rStyle w:val="Char5"/>
                <w:sz w:val="2"/>
                <w:szCs w:val="2"/>
                <w:rtl/>
              </w:rPr>
            </w:pPr>
            <w:r w:rsidRPr="001F3146">
              <w:rPr>
                <w:rStyle w:val="Char1"/>
                <w:rFonts w:hint="cs"/>
                <w:rtl/>
              </w:rPr>
              <w:t>ولا تصدقنا ولا صلينا</w:t>
            </w:r>
            <w:r w:rsidRPr="00617D42">
              <w:rPr>
                <w:rFonts w:hint="cs"/>
                <w:rtl/>
                <w:lang w:bidi="fa-IR"/>
              </w:rP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بار الها اگر هدایت تو نمی‌بود ما گمراه بودیم و زکات نمی‌دادیم و نماز نمی‌خواندیم، ما را بیامرز، آنچه داریم در راهت تصدقت باد، دو پای ما را در میان کارزار استوار بگردان. </w:t>
      </w:r>
    </w:p>
    <w:p w:rsidR="006B6EFD" w:rsidRPr="00617D42" w:rsidRDefault="006B6EFD" w:rsidP="001F3146">
      <w:pPr>
        <w:pStyle w:val="StyleComplexBLotus12ptJustifiedFirstline05cmCharCharCharCharCharCharCharCharCharCharCharCharCharChar"/>
        <w:numPr>
          <w:ilvl w:val="0"/>
          <w:numId w:val="25"/>
        </w:numPr>
        <w:spacing w:line="240" w:lineRule="auto"/>
        <w:ind w:left="641" w:hanging="357"/>
        <w:contextualSpacing/>
        <w:rPr>
          <w:rStyle w:val="Char5"/>
          <w:rtl/>
        </w:rPr>
      </w:pPr>
      <w:r w:rsidRPr="00617D42">
        <w:rPr>
          <w:rStyle w:val="Char5"/>
          <w:rFonts w:hint="cs"/>
          <w:rtl/>
        </w:rPr>
        <w:t>الرجز</w:t>
      </w:r>
      <w:r w:rsidRPr="00C43461">
        <w:rPr>
          <w:rStyle w:val="Char5"/>
          <w:vertAlign w:val="superscript"/>
          <w:rtl/>
        </w:rPr>
        <w:footnoteReference w:id="11"/>
      </w:r>
      <w:r w:rsidRPr="00617D42">
        <w:rPr>
          <w:rStyle w:val="Char5"/>
          <w:rFonts w:hint="cs"/>
          <w:rtl/>
        </w:rPr>
        <w:t xml:space="preserve">: سرودن شعر در جنگ به خاطر تشویق جنگجویان و رزمندگان برای نفوذ در صفوف دشمن را گویند. </w:t>
      </w:r>
    </w:p>
    <w:p w:rsidR="006B6EFD" w:rsidRDefault="006B6EFD" w:rsidP="001F3146">
      <w:pPr>
        <w:pStyle w:val="StyleComplexBLotus12ptJustifiedFirstline05cmCharCharCharCharCharCharCharCharCharCharCharCharCharChar"/>
        <w:spacing w:line="240" w:lineRule="auto"/>
        <w:contextualSpacing/>
        <w:rPr>
          <w:rStyle w:val="Char5"/>
        </w:rPr>
      </w:pPr>
      <w:r w:rsidRPr="00617D42">
        <w:rPr>
          <w:rStyle w:val="Char5"/>
          <w:rFonts w:hint="cs"/>
          <w:rtl/>
        </w:rPr>
        <w:t>به عنوان مثال: قول عبدالله بن رواحه</w:t>
      </w:r>
      <w:r w:rsidR="001F3146">
        <w:rPr>
          <w:rStyle w:val="Char5"/>
          <w:rFonts w:cs="CTraditional Arabic" w:hint="cs"/>
          <w:rtl/>
        </w:rPr>
        <w:t>س</w:t>
      </w:r>
      <w:r w:rsidRPr="00617D42">
        <w:rPr>
          <w:rStyle w:val="Char5"/>
          <w:rFonts w:hint="cs"/>
          <w:rtl/>
        </w:rPr>
        <w:t xml:space="preserve"> است که در غزوظ موته این چنین رجز خوانی کرد: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1F3146" w:rsidTr="00A430F5">
        <w:tc>
          <w:tcPr>
            <w:tcW w:w="3083" w:type="dxa"/>
          </w:tcPr>
          <w:p w:rsidR="001F3146" w:rsidRPr="00A430F5" w:rsidRDefault="001F3146"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اقسمت بالله لتنزلنه</w:t>
            </w:r>
            <w:r w:rsidR="00A430F5">
              <w:rPr>
                <w:rStyle w:val="Char1"/>
              </w:rPr>
              <w:br/>
            </w:r>
          </w:p>
        </w:tc>
        <w:tc>
          <w:tcPr>
            <w:tcW w:w="284" w:type="dxa"/>
          </w:tcPr>
          <w:p w:rsidR="001F3146" w:rsidRDefault="001F3146" w:rsidP="00A430F5">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1F3146" w:rsidRPr="00A430F5" w:rsidRDefault="001F3146"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طائعه أو لتکرهنه</w:t>
            </w:r>
            <w:r w:rsidR="00A430F5">
              <w:rPr>
                <w:rStyle w:val="Char1"/>
              </w:rPr>
              <w:br/>
            </w:r>
          </w:p>
        </w:tc>
      </w:tr>
      <w:tr w:rsidR="00A430F5" w:rsidTr="00A430F5">
        <w:tc>
          <w:tcPr>
            <w:tcW w:w="3083"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sz w:val="2"/>
                <w:szCs w:val="2"/>
                <w:rtl/>
                <w:lang w:bidi="fa-IR"/>
              </w:rPr>
            </w:pPr>
            <w:r w:rsidRPr="00A430F5">
              <w:rPr>
                <w:rStyle w:val="Char1"/>
                <w:rFonts w:hint="cs"/>
                <w:rtl/>
              </w:rPr>
              <w:t>ان اجلب الناس وشدوا الرنه</w:t>
            </w:r>
            <w:r>
              <w:rPr>
                <w:rStyle w:val="Char1"/>
              </w:rPr>
              <w:br/>
            </w:r>
          </w:p>
        </w:tc>
        <w:tc>
          <w:tcPr>
            <w:tcW w:w="284" w:type="dxa"/>
          </w:tcPr>
          <w:p w:rsidR="00A430F5" w:rsidRDefault="00A430F5" w:rsidP="00A430F5">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sz w:val="2"/>
                <w:szCs w:val="2"/>
                <w:rtl/>
                <w:lang w:bidi="fa-IR"/>
              </w:rPr>
            </w:pPr>
            <w:r w:rsidRPr="00A430F5">
              <w:rPr>
                <w:rStyle w:val="Char1"/>
                <w:rFonts w:hint="cs"/>
                <w:rtl/>
              </w:rPr>
              <w:t>مالی اراك تکرهين الجنه</w:t>
            </w:r>
            <w:r w:rsidRPr="00C43461">
              <w:rPr>
                <w:rStyle w:val="Char1"/>
                <w:vertAlign w:val="superscript"/>
                <w:rtl/>
              </w:rPr>
              <w:footnoteReference w:id="12"/>
            </w:r>
            <w:r>
              <w:rPr>
                <w:rStyle w:val="Char1"/>
              </w:rP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ترجمه: من، به نام خدا سوگند خورده‌ام که در صف دشمن رخته می</w:t>
      </w:r>
      <w:r w:rsidRPr="00617D42">
        <w:rPr>
          <w:rStyle w:val="Char5"/>
          <w:rFonts w:hint="eastAsia"/>
          <w:rtl/>
        </w:rPr>
        <w:t xml:space="preserve">‌کنیم چه به طبع و خواهش نفس و چه به زور، جز این نیست که یا غالب می‌شویم و یا شهید گشته به بهشت می‌رویم.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دشمن بانگ زده و کمر تباهی برای ما بسته چرا نفس می‌ترسد تا شهید شود و در بهشت برود؟ </w:t>
      </w:r>
    </w:p>
    <w:p w:rsidR="006B6EFD" w:rsidRDefault="006B6EFD" w:rsidP="001F3146">
      <w:pPr>
        <w:pStyle w:val="StyleComplexBLotus12ptJustifiedFirstline05cmCharCharCharCharCharCharCharCharCharCharCharCharCharChar"/>
        <w:numPr>
          <w:ilvl w:val="0"/>
          <w:numId w:val="25"/>
        </w:numPr>
        <w:spacing w:line="240" w:lineRule="auto"/>
        <w:ind w:left="641" w:hanging="357"/>
        <w:contextualSpacing/>
        <w:rPr>
          <w:rStyle w:val="Char5"/>
        </w:rPr>
      </w:pPr>
      <w:r w:rsidRPr="00617D42">
        <w:rPr>
          <w:rStyle w:val="Char5"/>
          <w:rFonts w:hint="cs"/>
          <w:rtl/>
        </w:rPr>
        <w:t xml:space="preserve">سرودی که مردم به خاطر کاهش خستگی و متاعب شغل و کار، زمزمه می‌کنند و جسم و جان خود را با آن راحت می‌بخشند مانند این قول مهاجرین و انصار که در هنگام حفر خندق می‌سرودند: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A430F5" w:rsidTr="00A430F5">
        <w:tc>
          <w:tcPr>
            <w:tcW w:w="3083"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نحن الذين بايعوا محمدا</w:t>
            </w:r>
            <w:r>
              <w:rPr>
                <w:rStyle w:val="Char1"/>
              </w:rPr>
              <w:br/>
            </w:r>
          </w:p>
        </w:tc>
        <w:tc>
          <w:tcPr>
            <w:tcW w:w="284" w:type="dxa"/>
          </w:tcPr>
          <w:p w:rsidR="00A430F5" w:rsidRDefault="00A430F5" w:rsidP="00A430F5">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علی الجهاد ما بقينا ابدا</w:t>
            </w:r>
            <w:r>
              <w:rPr>
                <w:rStyle w:val="Char1"/>
              </w:rP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ما کسانی می‌باشیم که با محمد </w:t>
      </w:r>
      <w:r w:rsidR="00FC3F82" w:rsidRPr="00FC3F82">
        <w:rPr>
          <w:rStyle w:val="Char5"/>
          <w:rFonts w:cs="CTraditional Arabic" w:hint="cs"/>
          <w:rtl/>
        </w:rPr>
        <w:t xml:space="preserve">ج </w:t>
      </w:r>
      <w:r w:rsidRPr="00617D42">
        <w:rPr>
          <w:rStyle w:val="Char5"/>
          <w:rFonts w:hint="cs"/>
          <w:rtl/>
        </w:rPr>
        <w:t xml:space="preserve">بیعت کردیم تا زنده‌ایم به جهاد خود در راه خدا ادامه بدهیم. </w:t>
      </w:r>
    </w:p>
    <w:p w:rsidR="006B6EFD" w:rsidRDefault="006B6EFD" w:rsidP="00617D42">
      <w:pPr>
        <w:pStyle w:val="StyleComplexBLotus12ptJustifiedFirstline05cmCharCharCharCharCharCharCharCharCharCharCharCharCharChar"/>
        <w:spacing w:line="240" w:lineRule="auto"/>
        <w:contextualSpacing/>
        <w:rPr>
          <w:rStyle w:val="Char5"/>
        </w:rPr>
      </w:pPr>
      <w:r w:rsidRPr="00617D42">
        <w:rPr>
          <w:rStyle w:val="Char5"/>
          <w:rFonts w:hint="cs"/>
          <w:rtl/>
        </w:rPr>
        <w:t xml:space="preserve">پیامبر اکرم </w:t>
      </w:r>
      <w:r w:rsidR="00FC3F82" w:rsidRPr="00FC3F82">
        <w:rPr>
          <w:rStyle w:val="Char5"/>
          <w:rFonts w:cs="CTraditional Arabic" w:hint="cs"/>
          <w:rtl/>
        </w:rPr>
        <w:t xml:space="preserve">ج </w:t>
      </w:r>
      <w:r w:rsidRPr="00617D42">
        <w:rPr>
          <w:rStyle w:val="Char5"/>
          <w:rFonts w:hint="cs"/>
          <w:rtl/>
        </w:rPr>
        <w:t xml:space="preserve">در حالی که خود در کندن خندق با نفس نفیس‌شان شرکت داشتند این چنین پاسخ دادند.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A430F5" w:rsidTr="00A430F5">
        <w:tc>
          <w:tcPr>
            <w:tcW w:w="3083"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اللهم لا عيش الا عيش الاخره</w:t>
            </w:r>
            <w:r>
              <w:rPr>
                <w:rStyle w:val="Char1"/>
              </w:rPr>
              <w:br/>
            </w:r>
          </w:p>
        </w:tc>
        <w:tc>
          <w:tcPr>
            <w:tcW w:w="284" w:type="dxa"/>
          </w:tcPr>
          <w:p w:rsidR="00A430F5" w:rsidRDefault="00A430F5" w:rsidP="00A430F5">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فاکرم الانصار والـمهاجره</w:t>
            </w:r>
            <w:r w:rsidRPr="00C43461">
              <w:rPr>
                <w:rStyle w:val="FootnoteReference"/>
                <w:rFonts w:cs="Traditional Arabic"/>
                <w:rtl/>
                <w:lang w:bidi="fa-IR"/>
              </w:rPr>
              <w:footnoteReference w:id="13"/>
            </w:r>
            <w:r>
              <w:rPr>
                <w:rStyle w:val="Char1"/>
              </w:rP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خدایا زندگی سعادتمند همانا زندگی آخرت است بس، پس الهی انصار و مهاجرین را مورد لطف و عزت خود قرار بده. </w:t>
      </w:r>
    </w:p>
    <w:p w:rsidR="006B6EFD" w:rsidRDefault="006B6EFD" w:rsidP="001F3146">
      <w:pPr>
        <w:pStyle w:val="StyleComplexBLotus12ptJustifiedFirstline05cmCharCharCharCharCharCharCharCharCharCharCharCharCharChar"/>
        <w:numPr>
          <w:ilvl w:val="0"/>
          <w:numId w:val="25"/>
        </w:numPr>
        <w:spacing w:line="240" w:lineRule="auto"/>
        <w:ind w:left="641" w:hanging="357"/>
        <w:contextualSpacing/>
        <w:rPr>
          <w:rStyle w:val="Char5"/>
        </w:rPr>
      </w:pPr>
      <w:r w:rsidRPr="00617D42">
        <w:rPr>
          <w:rStyle w:val="Char5"/>
          <w:rFonts w:hint="cs"/>
          <w:rtl/>
        </w:rPr>
        <w:t xml:space="preserve">سرودن و ترنم مادر به خاطر خواباندن فرزند مانند: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A430F5" w:rsidTr="00A430F5">
        <w:tc>
          <w:tcPr>
            <w:tcW w:w="3083" w:type="dxa"/>
          </w:tcPr>
          <w:p w:rsidR="00A430F5" w:rsidRPr="00A430F5" w:rsidRDefault="00A430F5" w:rsidP="00A430F5">
            <w:pPr>
              <w:pStyle w:val="StyleComplexBLotus12ptJustifiedFirstline05cmCharCharCharCharCharCharCharCharCharCharCharCharCharChar"/>
              <w:bidi w:val="0"/>
              <w:spacing w:line="240" w:lineRule="auto"/>
              <w:ind w:firstLine="0"/>
              <w:contextualSpacing/>
              <w:jc w:val="lowKashida"/>
              <w:rPr>
                <w:rStyle w:val="Char5"/>
                <w:sz w:val="2"/>
                <w:szCs w:val="2"/>
                <w:rtl/>
              </w:rPr>
            </w:pPr>
            <w:r w:rsidRPr="00A430F5">
              <w:rPr>
                <w:rStyle w:val="Char1"/>
                <w:rFonts w:hint="cs"/>
                <w:rtl/>
              </w:rPr>
              <w:t>بنيتی ريحانه اشمها</w:t>
            </w:r>
            <w:r>
              <w:rPr>
                <w:rStyle w:val="Char1"/>
              </w:rPr>
              <w:br/>
            </w:r>
          </w:p>
        </w:tc>
        <w:tc>
          <w:tcPr>
            <w:tcW w:w="284" w:type="dxa"/>
          </w:tcPr>
          <w:p w:rsidR="00A430F5" w:rsidRDefault="00A430F5" w:rsidP="00A430F5">
            <w:pPr>
              <w:pStyle w:val="StyleComplexBLotus12ptJustifiedFirstline05cmCharCharCharCharCharCharCharCharCharCharCharCharCharChar"/>
              <w:spacing w:line="240" w:lineRule="auto"/>
              <w:ind w:firstLine="0"/>
              <w:contextualSpacing/>
              <w:jc w:val="lowKashida"/>
              <w:rPr>
                <w:rStyle w:val="Char5"/>
                <w:rtl/>
              </w:rPr>
            </w:pPr>
          </w:p>
        </w:tc>
        <w:tc>
          <w:tcPr>
            <w:tcW w:w="3085" w:type="dxa"/>
          </w:tcPr>
          <w:p w:rsidR="00A430F5" w:rsidRPr="00A430F5" w:rsidRDefault="00A430F5" w:rsidP="00A430F5">
            <w:pPr>
              <w:pStyle w:val="StyleComplexBLotus12ptJustifiedFirstline05cmCharCharCharCharCharCharCharCharCharCharCharCharCharChar"/>
              <w:spacing w:line="240" w:lineRule="auto"/>
              <w:ind w:firstLine="0"/>
              <w:contextualSpacing/>
              <w:jc w:val="lowKashida"/>
              <w:rPr>
                <w:rStyle w:val="Char5"/>
                <w:sz w:val="2"/>
                <w:szCs w:val="2"/>
                <w:rtl/>
              </w:rPr>
            </w:pPr>
            <w:r w:rsidRPr="00A430F5">
              <w:rPr>
                <w:rStyle w:val="Char1"/>
                <w:rFonts w:hint="cs"/>
                <w:rtl/>
              </w:rPr>
              <w:t>فديت بنتي وفدتني امها</w:t>
            </w:r>
            <w:r w:rsidRPr="00C43461">
              <w:rPr>
                <w:rStyle w:val="FootnoteReference"/>
                <w:rFonts w:cs="Traditional Arabic"/>
                <w:rtl/>
                <w:lang w:bidi="fa-IR"/>
              </w:rPr>
              <w:footnoteReference w:id="14"/>
            </w:r>
            <w:r>
              <w:rPr>
                <w:rStyle w:val="Char1"/>
              </w:rP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دخترکم گلی است که می‌بویم، من به خاطر دخترم قربانی می‌دهم همان طوری که مادرم برای من قربانی داد. </w:t>
      </w:r>
    </w:p>
    <w:p w:rsidR="006B6EFD" w:rsidRDefault="006B6EFD" w:rsidP="001F3146">
      <w:pPr>
        <w:pStyle w:val="StyleComplexBLotus12ptJustifiedFirstline05cmCharCharCharCharCharCharCharCharCharCharCharCharCharChar"/>
        <w:numPr>
          <w:ilvl w:val="0"/>
          <w:numId w:val="25"/>
        </w:numPr>
        <w:spacing w:line="240" w:lineRule="auto"/>
        <w:ind w:left="641" w:hanging="357"/>
        <w:contextualSpacing/>
        <w:rPr>
          <w:rStyle w:val="Char5"/>
        </w:rPr>
      </w:pPr>
      <w:r w:rsidRPr="00617D42">
        <w:rPr>
          <w:rStyle w:val="Char5"/>
          <w:rFonts w:hint="cs"/>
          <w:rtl/>
        </w:rPr>
        <w:t xml:space="preserve">سرودن زنان در عروسی‌ها و مراسم ختنه، آمدن مسافر و در اعیاد مانند: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D06C4" w:rsidTr="00FD06C4">
        <w:tc>
          <w:tcPr>
            <w:tcW w:w="3083" w:type="dxa"/>
          </w:tcPr>
          <w:p w:rsidR="00FD06C4" w:rsidRPr="00FD06C4" w:rsidRDefault="00FD06C4" w:rsidP="006245EA">
            <w:pPr>
              <w:pStyle w:val="a3"/>
              <w:spacing w:line="240" w:lineRule="auto"/>
              <w:ind w:firstLine="0"/>
              <w:jc w:val="lowKashida"/>
              <w:rPr>
                <w:rStyle w:val="Char5"/>
                <w:sz w:val="2"/>
                <w:szCs w:val="2"/>
                <w:rtl/>
              </w:rPr>
            </w:pPr>
            <w:r w:rsidRPr="00617D42">
              <w:rPr>
                <w:rFonts w:hint="cs"/>
                <w:rtl/>
              </w:rPr>
              <w:t>اتيناکم اتينا</w:t>
            </w:r>
            <w:r>
              <w:br/>
            </w:r>
          </w:p>
        </w:tc>
        <w:tc>
          <w:tcPr>
            <w:tcW w:w="284" w:type="dxa"/>
          </w:tcPr>
          <w:p w:rsidR="00FD06C4" w:rsidRDefault="00FD06C4" w:rsidP="006245EA">
            <w:pPr>
              <w:pStyle w:val="a3"/>
              <w:spacing w:line="240" w:lineRule="auto"/>
              <w:ind w:firstLine="0"/>
              <w:jc w:val="lowKashida"/>
              <w:rPr>
                <w:rStyle w:val="Char5"/>
                <w:rtl/>
              </w:rPr>
            </w:pPr>
          </w:p>
        </w:tc>
        <w:tc>
          <w:tcPr>
            <w:tcW w:w="3085" w:type="dxa"/>
          </w:tcPr>
          <w:p w:rsidR="00FD06C4" w:rsidRPr="00FD06C4" w:rsidRDefault="00FD06C4" w:rsidP="006245EA">
            <w:pPr>
              <w:pStyle w:val="a3"/>
              <w:spacing w:line="240" w:lineRule="auto"/>
              <w:ind w:firstLine="0"/>
              <w:jc w:val="lowKashida"/>
              <w:rPr>
                <w:rStyle w:val="Char5"/>
                <w:sz w:val="2"/>
                <w:szCs w:val="2"/>
                <w:rtl/>
              </w:rPr>
            </w:pPr>
            <w:r w:rsidRPr="00617D42">
              <w:rPr>
                <w:rFonts w:hint="cs"/>
                <w:rtl/>
              </w:rPr>
              <w:t>کم فحيو نانحييکم</w:t>
            </w:r>
            <w:r>
              <w:br/>
            </w:r>
          </w:p>
        </w:tc>
      </w:tr>
      <w:tr w:rsidR="00FD06C4" w:rsidTr="00FD06C4">
        <w:tc>
          <w:tcPr>
            <w:tcW w:w="3083" w:type="dxa"/>
          </w:tcPr>
          <w:p w:rsidR="00FD06C4" w:rsidRPr="00FD06C4" w:rsidRDefault="00FD06C4" w:rsidP="006245EA">
            <w:pPr>
              <w:pStyle w:val="a3"/>
              <w:spacing w:line="240" w:lineRule="auto"/>
              <w:ind w:firstLine="0"/>
              <w:jc w:val="lowKashida"/>
              <w:rPr>
                <w:sz w:val="2"/>
                <w:szCs w:val="2"/>
                <w:rtl/>
              </w:rPr>
            </w:pPr>
            <w:r w:rsidRPr="00617D42">
              <w:rPr>
                <w:rFonts w:hint="cs"/>
                <w:rtl/>
              </w:rPr>
              <w:t>ولو لا الذهب الاحمر</w:t>
            </w:r>
            <w:r>
              <w:br/>
            </w:r>
          </w:p>
        </w:tc>
        <w:tc>
          <w:tcPr>
            <w:tcW w:w="284" w:type="dxa"/>
          </w:tcPr>
          <w:p w:rsidR="00FD06C4" w:rsidRDefault="00FD06C4" w:rsidP="006245EA">
            <w:pPr>
              <w:pStyle w:val="a3"/>
              <w:spacing w:line="240" w:lineRule="auto"/>
              <w:ind w:firstLine="0"/>
              <w:jc w:val="lowKashida"/>
              <w:rPr>
                <w:rStyle w:val="Char5"/>
                <w:rtl/>
              </w:rPr>
            </w:pPr>
          </w:p>
        </w:tc>
        <w:tc>
          <w:tcPr>
            <w:tcW w:w="3085" w:type="dxa"/>
          </w:tcPr>
          <w:p w:rsidR="00FD06C4" w:rsidRPr="00FD06C4" w:rsidRDefault="00FD06C4" w:rsidP="006245EA">
            <w:pPr>
              <w:pStyle w:val="a3"/>
              <w:spacing w:line="240" w:lineRule="auto"/>
              <w:ind w:firstLine="0"/>
              <w:jc w:val="lowKashida"/>
              <w:rPr>
                <w:sz w:val="2"/>
                <w:szCs w:val="2"/>
                <w:rtl/>
              </w:rPr>
            </w:pPr>
            <w:r w:rsidRPr="00617D42">
              <w:rPr>
                <w:rFonts w:hint="cs"/>
                <w:rtl/>
              </w:rPr>
              <w:t>ما حلت بودايکم</w:t>
            </w:r>
            <w:r>
              <w:br/>
            </w:r>
          </w:p>
        </w:tc>
      </w:tr>
      <w:tr w:rsidR="00FD06C4" w:rsidTr="00FD06C4">
        <w:tc>
          <w:tcPr>
            <w:tcW w:w="3083" w:type="dxa"/>
          </w:tcPr>
          <w:p w:rsidR="00FD06C4" w:rsidRPr="00FD06C4" w:rsidRDefault="00FD06C4" w:rsidP="006245EA">
            <w:pPr>
              <w:pStyle w:val="a3"/>
              <w:spacing w:line="240" w:lineRule="auto"/>
              <w:ind w:firstLine="0"/>
              <w:jc w:val="lowKashida"/>
              <w:rPr>
                <w:sz w:val="2"/>
                <w:szCs w:val="2"/>
                <w:rtl/>
              </w:rPr>
            </w:pPr>
            <w:r w:rsidRPr="00617D42">
              <w:rPr>
                <w:rFonts w:hint="cs"/>
                <w:rtl/>
              </w:rPr>
              <w:t>ولو لا الحبه السمراء</w:t>
            </w:r>
            <w:r>
              <w:br/>
            </w:r>
          </w:p>
        </w:tc>
        <w:tc>
          <w:tcPr>
            <w:tcW w:w="284" w:type="dxa"/>
          </w:tcPr>
          <w:p w:rsidR="00FD06C4" w:rsidRDefault="00FD06C4" w:rsidP="006245EA">
            <w:pPr>
              <w:pStyle w:val="a3"/>
              <w:spacing w:line="240" w:lineRule="auto"/>
              <w:ind w:firstLine="0"/>
              <w:jc w:val="lowKashida"/>
              <w:rPr>
                <w:rStyle w:val="Char5"/>
                <w:rtl/>
              </w:rPr>
            </w:pPr>
          </w:p>
        </w:tc>
        <w:tc>
          <w:tcPr>
            <w:tcW w:w="3085" w:type="dxa"/>
          </w:tcPr>
          <w:p w:rsidR="00FD06C4" w:rsidRPr="00FD06C4" w:rsidRDefault="00FD06C4" w:rsidP="006245EA">
            <w:pPr>
              <w:pStyle w:val="a3"/>
              <w:spacing w:line="240" w:lineRule="auto"/>
              <w:ind w:firstLine="0"/>
              <w:jc w:val="lowKashida"/>
              <w:rPr>
                <w:sz w:val="2"/>
                <w:szCs w:val="2"/>
                <w:rtl/>
              </w:rPr>
            </w:pPr>
            <w:r w:rsidRPr="00617D42">
              <w:rPr>
                <w:rFonts w:hint="cs"/>
                <w:rtl/>
              </w:rPr>
              <w:t>لم تسمن عذاريکم</w:t>
            </w:r>
            <w:r w:rsidRPr="00C43461">
              <w:rPr>
                <w:rStyle w:val="Char5"/>
                <w:vertAlign w:val="superscript"/>
                <w:rtl/>
              </w:rPr>
              <w:footnoteReference w:id="15"/>
            </w:r>
            <w:r>
              <w:br/>
            </w:r>
          </w:p>
        </w:tc>
      </w:tr>
    </w:tbl>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ترجمه: ما آمدیم ما آمدیم</w:t>
      </w:r>
      <w:r w:rsidR="008F51E6" w:rsidRPr="00617D42">
        <w:rPr>
          <w:rStyle w:val="Char5"/>
          <w:rFonts w:hint="cs"/>
          <w:rtl/>
        </w:rPr>
        <w:t>،</w:t>
      </w:r>
      <w:r w:rsidRPr="00617D42">
        <w:rPr>
          <w:rStyle w:val="Char5"/>
          <w:rFonts w:hint="cs"/>
          <w:rtl/>
        </w:rPr>
        <w:t xml:space="preserve"> ما را خوش آمدید، بگویید ما هم مقابل</w:t>
      </w:r>
      <w:r w:rsidR="00617D42" w:rsidRPr="00617D42">
        <w:rPr>
          <w:rStyle w:val="Char5"/>
          <w:rFonts w:hint="cs"/>
          <w:rtl/>
        </w:rPr>
        <w:t>ه</w:t>
      </w:r>
      <w:r w:rsidRPr="00617D42">
        <w:rPr>
          <w:rStyle w:val="Char5"/>
          <w:rFonts w:hint="cs"/>
          <w:rtl/>
        </w:rPr>
        <w:t xml:space="preserve"> به مثل می‌کنیم و اگر آبادی در محیط شما نمی‌بود این جا پیش شما کسی نمی‌آمد. اگر حب</w:t>
      </w:r>
      <w:r w:rsidR="00617D42" w:rsidRPr="00617D42">
        <w:rPr>
          <w:rStyle w:val="Char5"/>
          <w:rFonts w:hint="cs"/>
          <w:rtl/>
        </w:rPr>
        <w:t>ه</w:t>
      </w:r>
      <w:r w:rsidRPr="00617D42">
        <w:rPr>
          <w:rStyle w:val="Char5"/>
          <w:rFonts w:hint="cs"/>
          <w:rtl/>
        </w:rPr>
        <w:t xml:space="preserve"> سمرا</w:t>
      </w:r>
      <w:r w:rsidRPr="00C43461">
        <w:rPr>
          <w:rStyle w:val="Char5"/>
          <w:vertAlign w:val="superscript"/>
          <w:rtl/>
        </w:rPr>
        <w:footnoteReference w:id="16"/>
      </w:r>
      <w:r w:rsidRPr="00617D42">
        <w:rPr>
          <w:rStyle w:val="Char5"/>
          <w:rFonts w:hint="cs"/>
          <w:rtl/>
        </w:rPr>
        <w:t xml:space="preserve"> نباشد دختران شما چاق و فربه نمی‌شوند.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این</w:t>
      </w:r>
      <w:r w:rsidRPr="00617D42">
        <w:rPr>
          <w:rStyle w:val="Char5"/>
          <w:rFonts w:hint="eastAsia"/>
          <w:rtl/>
        </w:rPr>
        <w:t>‌</w:t>
      </w:r>
      <w:r w:rsidRPr="00617D42">
        <w:rPr>
          <w:rStyle w:val="Char5"/>
          <w:rFonts w:hint="cs"/>
          <w:rtl/>
        </w:rPr>
        <w:t>ها سرودهای مشروع و مباحی می‌باشد که زمزم</w:t>
      </w:r>
      <w:r w:rsidR="00617D42" w:rsidRPr="00617D42">
        <w:rPr>
          <w:rStyle w:val="Char5"/>
          <w:rFonts w:hint="cs"/>
          <w:rtl/>
        </w:rPr>
        <w:t>ه</w:t>
      </w:r>
      <w:r w:rsidRPr="00617D42">
        <w:rPr>
          <w:rStyle w:val="Char5"/>
          <w:rFonts w:hint="cs"/>
          <w:rtl/>
        </w:rPr>
        <w:t xml:space="preserve"> آن‌ها با شرایط خاص اشکالی ندارد.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شرایط آن عبارتند از: </w:t>
      </w:r>
    </w:p>
    <w:p w:rsidR="006B6EFD" w:rsidRPr="00617D42" w:rsidRDefault="006B6EFD" w:rsidP="006256DF">
      <w:pPr>
        <w:pStyle w:val="StyleComplexBLotus12ptJustifiedFirstline05cmCharCharCharCharCharCharCharCharCharCharCharCharCharChar"/>
        <w:numPr>
          <w:ilvl w:val="0"/>
          <w:numId w:val="26"/>
        </w:numPr>
        <w:spacing w:line="240" w:lineRule="auto"/>
        <w:ind w:left="641" w:hanging="357"/>
        <w:contextualSpacing/>
        <w:rPr>
          <w:rStyle w:val="Char5"/>
          <w:rtl/>
        </w:rPr>
      </w:pPr>
      <w:r w:rsidRPr="00617D42">
        <w:rPr>
          <w:rStyle w:val="Char5"/>
          <w:rFonts w:hint="cs"/>
          <w:rtl/>
        </w:rPr>
        <w:t xml:space="preserve">سرود باید مخالف شرع نبوده و آلوده با شرک نباشد و از بی‌حیایی و ناسزا گفتن به مسلمانان و از عشق ورزیدن به زنان عاری بر کنار باشد و در آن شراب توصیف نگردد. </w:t>
      </w:r>
    </w:p>
    <w:p w:rsidR="006B6EFD" w:rsidRPr="00617D42" w:rsidRDefault="006B6EFD" w:rsidP="006256DF">
      <w:pPr>
        <w:pStyle w:val="StyleComplexBLotus12ptJustifiedFirstline05cmCharCharCharCharCharCharCharCharCharCharCharCharCharChar"/>
        <w:numPr>
          <w:ilvl w:val="0"/>
          <w:numId w:val="26"/>
        </w:numPr>
        <w:spacing w:line="240" w:lineRule="auto"/>
        <w:ind w:left="641" w:hanging="357"/>
        <w:contextualSpacing/>
        <w:rPr>
          <w:rStyle w:val="Char5"/>
          <w:rtl/>
        </w:rPr>
      </w:pPr>
      <w:r w:rsidRPr="00617D42">
        <w:rPr>
          <w:rStyle w:val="Char5"/>
          <w:rFonts w:hint="cs"/>
          <w:rtl/>
        </w:rPr>
        <w:t xml:space="preserve">انسان را از فریضه‌های الهی باز ندارد و سبب ضایع کردن و فوت شدن واجبات و تکالیف شرعی نگردد. </w:t>
      </w:r>
    </w:p>
    <w:p w:rsidR="006B6EFD" w:rsidRPr="00617D42" w:rsidRDefault="006B6EFD" w:rsidP="006256DF">
      <w:pPr>
        <w:pStyle w:val="StyleComplexBLotus12ptJustifiedFirstline05cmCharCharCharCharCharCharCharCharCharCharCharCharCharChar"/>
        <w:numPr>
          <w:ilvl w:val="0"/>
          <w:numId w:val="26"/>
        </w:numPr>
        <w:spacing w:line="240" w:lineRule="auto"/>
        <w:ind w:left="641" w:hanging="357"/>
        <w:contextualSpacing/>
        <w:rPr>
          <w:rStyle w:val="Char5"/>
          <w:rtl/>
        </w:rPr>
      </w:pPr>
      <w:r w:rsidRPr="00617D42">
        <w:rPr>
          <w:rStyle w:val="Char5"/>
          <w:rFonts w:hint="cs"/>
          <w:rtl/>
        </w:rPr>
        <w:t xml:space="preserve">اگر سرود را زن بالغ زمزمه می‌کند جایز نیست که آواز او را مردان اجنبی بشنوند؛ زیرا وقتی که مرد آواز زن را می‌شنود لذت می‌برد و لذت بردن موجب فتنه می‌گردد. و این سخن و استدلال را هیچ عقل سلیمی رد نمی‌کند. اگر سراینده کودک دختری باشد که از آوازش خوف فتنه نمی‌باشد در شنیدن آواز آن از جانب مردان اشکالی ندارد. </w:t>
      </w:r>
    </w:p>
    <w:p w:rsidR="006B6EFD" w:rsidRPr="00617D42" w:rsidRDefault="006B6EFD" w:rsidP="006256DF">
      <w:pPr>
        <w:pStyle w:val="StyleComplexBLotus12ptJustifiedFirstline05cmCharCharCharCharCharCharCharCharCharCharCharCharCharChar"/>
        <w:numPr>
          <w:ilvl w:val="0"/>
          <w:numId w:val="26"/>
        </w:numPr>
        <w:spacing w:line="240" w:lineRule="auto"/>
        <w:ind w:left="641" w:hanging="357"/>
        <w:contextualSpacing/>
        <w:rPr>
          <w:rStyle w:val="Char5"/>
          <w:rtl/>
        </w:rPr>
      </w:pPr>
      <w:r w:rsidRPr="00617D42">
        <w:rPr>
          <w:rStyle w:val="Char5"/>
          <w:rFonts w:hint="cs"/>
          <w:rtl/>
        </w:rPr>
        <w:t>سراینده زیاد نسراید زیرا اگر سراینده بسیار سرود و نزد مردم معروف شد و یا از سرودن مزد گرفت آن وقت با او مانند یک سفیه و کم عقل رفتار می‌شود و از تصرف منع و نزد علما شهادتش پذیرفته نمی‌شود، چنانکه در کتب فقه همین طور تثبیت شده است و امام شافعی</w:t>
      </w:r>
      <w:r w:rsidR="008F51E6" w:rsidRPr="00617D42">
        <w:rPr>
          <w:rFonts w:ascii="Times New Roman" w:hAnsi="Times New Roman" w:cs="CTraditional Arabic" w:hint="cs"/>
          <w:sz w:val="28"/>
          <w:szCs w:val="28"/>
          <w:rtl/>
          <w:lang w:bidi="fa-IR"/>
        </w:rPr>
        <w:t>/</w:t>
      </w:r>
      <w:r w:rsidRPr="00617D42">
        <w:rPr>
          <w:rStyle w:val="Char5"/>
          <w:rFonts w:hint="cs"/>
          <w:rtl/>
        </w:rPr>
        <w:t xml:space="preserve"> بر رد شهادت سرایند</w:t>
      </w:r>
      <w:r w:rsidR="00617D42" w:rsidRPr="00617D42">
        <w:rPr>
          <w:rStyle w:val="Char5"/>
          <w:rFonts w:hint="cs"/>
          <w:rtl/>
        </w:rPr>
        <w:t>ه</w:t>
      </w:r>
      <w:r w:rsidRPr="00617D42">
        <w:rPr>
          <w:rStyle w:val="Char5"/>
          <w:rFonts w:hint="cs"/>
          <w:rtl/>
        </w:rPr>
        <w:t xml:space="preserve"> مشهور تصریح کرده است</w:t>
      </w:r>
      <w:r w:rsidRPr="00C43461">
        <w:rPr>
          <w:rStyle w:val="Char5"/>
          <w:vertAlign w:val="superscript"/>
          <w:rtl/>
        </w:rPr>
        <w:footnoteReference w:id="17"/>
      </w:r>
      <w:r w:rsidR="008F51E6" w:rsidRPr="00617D42">
        <w:rPr>
          <w:rStyle w:val="Char5"/>
          <w:rFonts w:hint="cs"/>
          <w:rtl/>
        </w:rPr>
        <w:t>.</w:t>
      </w:r>
    </w:p>
    <w:p w:rsidR="006B6EFD" w:rsidRPr="00617D42" w:rsidRDefault="006B6EFD" w:rsidP="006256DF">
      <w:pPr>
        <w:pStyle w:val="ListParagraph"/>
        <w:numPr>
          <w:ilvl w:val="0"/>
          <w:numId w:val="26"/>
        </w:numPr>
        <w:ind w:left="641" w:hanging="357"/>
        <w:jc w:val="both"/>
        <w:rPr>
          <w:rStyle w:val="Char5"/>
          <w:rtl/>
        </w:rPr>
      </w:pPr>
      <w:r w:rsidRPr="00617D42">
        <w:rPr>
          <w:rStyle w:val="Char5"/>
          <w:rFonts w:hint="cs"/>
          <w:rtl/>
        </w:rPr>
        <w:t>باید سرود با موسیقی و ساز همراه نباشد. اگر چنانچه آواز با ساز و موسیقی همراه باشد در حرمت آن تردیدی وجود ندارد اما دف (دائره) از این تحریم مستثنی می‌باشد و دف همان دائره معروف عرب است که با غربال شباهت دارد و زدن آن جایز است به شرطی که طبل، زنگ و زنگوله نداشته باشد و این جواز و اباحت فقط در حق زنان است، زنان می‌توانند آن را در عروسی‌ها، ولیمه</w:t>
      </w:r>
      <w:r w:rsidRPr="00617D42">
        <w:rPr>
          <w:rStyle w:val="Char5"/>
          <w:rFonts w:hint="eastAsia"/>
          <w:rtl/>
        </w:rPr>
        <w:t xml:space="preserve">‌ها، </w:t>
      </w:r>
      <w:r w:rsidRPr="00617D42">
        <w:rPr>
          <w:rStyle w:val="Char5"/>
          <w:rFonts w:hint="cs"/>
          <w:rtl/>
        </w:rPr>
        <w:t>ع</w:t>
      </w:r>
      <w:r w:rsidRPr="00617D42">
        <w:rPr>
          <w:rStyle w:val="Char5"/>
          <w:rFonts w:hint="eastAsia"/>
          <w:rtl/>
        </w:rPr>
        <w:t>ی</w:t>
      </w:r>
      <w:r w:rsidRPr="00617D42">
        <w:rPr>
          <w:rStyle w:val="Char5"/>
          <w:rFonts w:hint="cs"/>
          <w:rtl/>
        </w:rPr>
        <w:t>دها و قدوم مسافر برای هم جنسان خود بنوازند و باید نوازندگان سعی نمایند در نواختن آن از حدود سنت و جواز شرعی قدمی فراتر ننهند. اما نواختن دائره برای مردان جایز نیست.</w:t>
      </w:r>
    </w:p>
    <w:p w:rsidR="006B6EFD" w:rsidRPr="00617D42" w:rsidRDefault="006B6EFD" w:rsidP="00617D42">
      <w:pPr>
        <w:ind w:firstLine="284"/>
        <w:jc w:val="both"/>
        <w:rPr>
          <w:rStyle w:val="Char5"/>
          <w:rtl/>
        </w:rPr>
        <w:sectPr w:rsidR="006B6EFD" w:rsidRPr="00617D42" w:rsidSect="00B5177C">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F005BD">
      <w:pPr>
        <w:pStyle w:val="a0"/>
        <w:rPr>
          <w:rtl/>
        </w:rPr>
      </w:pPr>
      <w:bookmarkStart w:id="23" w:name="_Toc298606831"/>
      <w:bookmarkStart w:id="24" w:name="_Toc298770541"/>
      <w:bookmarkStart w:id="25" w:name="_Toc370737995"/>
      <w:bookmarkStart w:id="26" w:name="_Toc437439118"/>
      <w:r w:rsidRPr="00617D42">
        <w:rPr>
          <w:rFonts w:hint="cs"/>
          <w:rtl/>
        </w:rPr>
        <w:t>فصل دوم:</w:t>
      </w:r>
      <w:r w:rsidRPr="00617D42">
        <w:rPr>
          <w:rtl/>
        </w:rPr>
        <w:br/>
      </w:r>
      <w:r w:rsidRPr="00617D42">
        <w:rPr>
          <w:rFonts w:hint="cs"/>
          <w:rtl/>
        </w:rPr>
        <w:t>انواع ساز و آواز حرام و ناجایز</w:t>
      </w:r>
      <w:bookmarkEnd w:id="23"/>
      <w:bookmarkEnd w:id="24"/>
      <w:bookmarkEnd w:id="25"/>
      <w:bookmarkEnd w:id="26"/>
      <w:r w:rsidRPr="00617D42">
        <w:rPr>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آواز وقتی حرام می‌باشد که از حدود شرایط ذکر شده بیرون گردد. امروزه بنابر دلایل ذیل ساز آواز حرام تلقی می‌گردد.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آواز همراه با ساز و موسیقی می‌باشد.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مشتمل بر اقوال مغایر و مخالف شرع می‌باشند.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باعث باز داشتن از ادای فرایض و واجبات و تکلیف شرعی می‌باشد.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سراینده، زن می‌باشد که آواز وی را نامحرم می‌شنوند.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سراینده بسیار می‌سراید تا معروف و مشهور گردد.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 xml:space="preserve">بر سرودن مزد می‌گیرند. </w:t>
      </w:r>
    </w:p>
    <w:p w:rsidR="006B6EFD" w:rsidRPr="00617D42" w:rsidRDefault="006B6EFD" w:rsidP="00F005BD">
      <w:pPr>
        <w:pStyle w:val="StyleComplexBLotus12ptJustifiedFirstline05cmCharCharCharCharCharCharCharCharCharCharCharCharCharChar"/>
        <w:numPr>
          <w:ilvl w:val="0"/>
          <w:numId w:val="24"/>
        </w:numPr>
        <w:spacing w:line="240" w:lineRule="auto"/>
        <w:ind w:left="641" w:hanging="357"/>
        <w:contextualSpacing/>
        <w:rPr>
          <w:rStyle w:val="Char5"/>
          <w:rtl/>
        </w:rPr>
      </w:pPr>
      <w:r w:rsidRPr="00617D42">
        <w:rPr>
          <w:rStyle w:val="Char5"/>
          <w:rFonts w:hint="cs"/>
          <w:rtl/>
        </w:rPr>
        <w:t>به لحن و لهج</w:t>
      </w:r>
      <w:r w:rsidR="00617D42" w:rsidRPr="00617D42">
        <w:rPr>
          <w:rStyle w:val="Char5"/>
          <w:rFonts w:hint="cs"/>
          <w:rtl/>
        </w:rPr>
        <w:t>ه</w:t>
      </w:r>
      <w:r w:rsidRPr="00617D42">
        <w:rPr>
          <w:rStyle w:val="Char5"/>
          <w:rFonts w:hint="cs"/>
          <w:rtl/>
        </w:rPr>
        <w:t xml:space="preserve"> مردم فاسق و فاجر می‌سرایند. </w:t>
      </w:r>
    </w:p>
    <w:p w:rsidR="006B6EFD" w:rsidRPr="00617D42" w:rsidRDefault="006B6EFD" w:rsidP="00617D42">
      <w:pPr>
        <w:ind w:firstLine="284"/>
        <w:contextualSpacing/>
        <w:jc w:val="both"/>
        <w:rPr>
          <w:rStyle w:val="Char5"/>
          <w:rtl/>
        </w:rPr>
      </w:pPr>
      <w:r w:rsidRPr="00617D42">
        <w:rPr>
          <w:rStyle w:val="Char5"/>
          <w:rFonts w:hint="cs"/>
          <w:rtl/>
        </w:rPr>
        <w:t xml:space="preserve">زیرا این نوع سرایندگی به فحش و ناسزا منجر می‌گردد و از نظر شریعت حرام است. </w:t>
      </w:r>
    </w:p>
    <w:p w:rsidR="006B6EFD" w:rsidRPr="00617D42" w:rsidRDefault="006B6EFD" w:rsidP="00617D42">
      <w:pPr>
        <w:ind w:firstLine="284"/>
        <w:jc w:val="both"/>
        <w:rPr>
          <w:rStyle w:val="Char5"/>
          <w:rtl/>
        </w:rPr>
        <w:sectPr w:rsidR="006B6EFD" w:rsidRPr="00617D42" w:rsidSect="00B5177C">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245EA" w:rsidP="00F304EB">
      <w:pPr>
        <w:pStyle w:val="a0"/>
        <w:rPr>
          <w:rtl/>
        </w:rPr>
      </w:pPr>
      <w:bookmarkStart w:id="27" w:name="_Toc298606833"/>
      <w:bookmarkStart w:id="28" w:name="_Toc298770543"/>
      <w:bookmarkStart w:id="29" w:name="_Toc370737997"/>
      <w:bookmarkStart w:id="30" w:name="_Toc437439119"/>
      <w:r>
        <w:rPr>
          <w:rFonts w:hint="cs"/>
          <w:rtl/>
        </w:rPr>
        <w:t>فصل سوم</w:t>
      </w:r>
      <w:r w:rsidR="006B6EFD" w:rsidRPr="00617D42">
        <w:rPr>
          <w:rFonts w:hint="cs"/>
          <w:rtl/>
        </w:rPr>
        <w:t>:</w:t>
      </w:r>
      <w:r w:rsidR="006B6EFD" w:rsidRPr="00617D42">
        <w:rPr>
          <w:rtl/>
        </w:rPr>
        <w:br/>
      </w:r>
      <w:r w:rsidR="006B6EFD" w:rsidRPr="00617D42">
        <w:rPr>
          <w:rFonts w:hint="cs"/>
          <w:rtl/>
        </w:rPr>
        <w:t>تحریم موسیقی و آواز از دیدگاه قرآن</w:t>
      </w:r>
      <w:bookmarkEnd w:id="27"/>
      <w:bookmarkEnd w:id="28"/>
      <w:bookmarkEnd w:id="29"/>
      <w:bookmarkEnd w:id="30"/>
      <w:r w:rsidR="006B6EFD" w:rsidRPr="00617D42">
        <w:rPr>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در این فصل به سه آیت از کتاب الله اکتفا می‌کنیم، در این سه آیت موسیقی و آواز تحریم شده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آی</w:t>
      </w:r>
      <w:r w:rsidR="00617D42" w:rsidRPr="00617D42">
        <w:rPr>
          <w:rStyle w:val="Char5"/>
          <w:rFonts w:hint="cs"/>
          <w:rtl/>
        </w:rPr>
        <w:t>ه</w:t>
      </w:r>
      <w:r w:rsidRPr="00617D42">
        <w:rPr>
          <w:rStyle w:val="Char5"/>
          <w:rFonts w:hint="cs"/>
          <w:rtl/>
        </w:rPr>
        <w:t xml:space="preserve"> نخست سور</w:t>
      </w:r>
      <w:r w:rsidR="00617D42" w:rsidRPr="00617D42">
        <w:rPr>
          <w:rStyle w:val="Char5"/>
          <w:rFonts w:hint="cs"/>
          <w:rtl/>
        </w:rPr>
        <w:t>ه</w:t>
      </w:r>
      <w:r w:rsidRPr="00617D42">
        <w:rPr>
          <w:rStyle w:val="Char5"/>
          <w:rFonts w:hint="cs"/>
          <w:rtl/>
        </w:rPr>
        <w:t xml:space="preserve"> اسراء 64-65: بعد از این که شیطان امر خدا را مبنی بر سجده آدم نادیده گرفت و اخطار داد و سوگند خورد که اگر تا روز قیامت به او فرصت داده شود فرزندان آدم را مطیع خویش خواهد ساخت و آنان را به گمراهی خواهند کشاند، مگر اندکی را که از امر و دستورهایش سرباز زنند.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خداوند متعال تا روز قیامت به شیطان فرصت دادند و به او فرمودند: تو و پیروانت هر چه می‌خواهید بکنید جزای اعمال شما دوزخ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وَ</w:t>
      </w:r>
      <w:r w:rsidRPr="00CA4AB5">
        <w:rPr>
          <w:rStyle w:val="Char7"/>
          <w:rFonts w:hint="cs"/>
          <w:rtl/>
        </w:rPr>
        <w:t>ٱ</w:t>
      </w:r>
      <w:r w:rsidRPr="00CA4AB5">
        <w:rPr>
          <w:rStyle w:val="Char7"/>
          <w:rFonts w:hint="eastAsia"/>
          <w:rtl/>
        </w:rPr>
        <w:t>س</w:t>
      </w:r>
      <w:r w:rsidRPr="00CA4AB5">
        <w:rPr>
          <w:rStyle w:val="Char7"/>
          <w:rFonts w:hint="cs"/>
          <w:rtl/>
        </w:rPr>
        <w:t>ۡ</w:t>
      </w:r>
      <w:r w:rsidRPr="00CA4AB5">
        <w:rPr>
          <w:rStyle w:val="Char7"/>
          <w:rFonts w:hint="eastAsia"/>
          <w:rtl/>
        </w:rPr>
        <w:t>تَف</w:t>
      </w:r>
      <w:r w:rsidRPr="00CA4AB5">
        <w:rPr>
          <w:rStyle w:val="Char7"/>
          <w:rFonts w:hint="cs"/>
          <w:rtl/>
        </w:rPr>
        <w:t>ۡ</w:t>
      </w:r>
      <w:r w:rsidRPr="00CA4AB5">
        <w:rPr>
          <w:rStyle w:val="Char7"/>
          <w:rFonts w:hint="eastAsia"/>
          <w:rtl/>
        </w:rPr>
        <w:t>زِز</w:t>
      </w:r>
      <w:r w:rsidRPr="00CA4AB5">
        <w:rPr>
          <w:rStyle w:val="Char7"/>
          <w:rFonts w:hint="cs"/>
          <w:rtl/>
        </w:rPr>
        <w:t>ۡ</w:t>
      </w:r>
      <w:r w:rsidRPr="00CA4AB5">
        <w:rPr>
          <w:rStyle w:val="Char7"/>
          <w:rtl/>
        </w:rPr>
        <w:t xml:space="preserve"> </w:t>
      </w:r>
      <w:r w:rsidRPr="00CA4AB5">
        <w:rPr>
          <w:rStyle w:val="Char7"/>
          <w:rFonts w:hint="eastAsia"/>
          <w:rtl/>
        </w:rPr>
        <w:t>مَنِ</w:t>
      </w:r>
      <w:r w:rsidRPr="00CA4AB5">
        <w:rPr>
          <w:rStyle w:val="Char7"/>
          <w:rtl/>
        </w:rPr>
        <w:t xml:space="preserve"> </w:t>
      </w:r>
      <w:r w:rsidRPr="00CA4AB5">
        <w:rPr>
          <w:rStyle w:val="Char7"/>
          <w:rFonts w:hint="cs"/>
          <w:rtl/>
        </w:rPr>
        <w:t>ٱ</w:t>
      </w:r>
      <w:r w:rsidRPr="00CA4AB5">
        <w:rPr>
          <w:rStyle w:val="Char7"/>
          <w:rFonts w:hint="eastAsia"/>
          <w:rtl/>
        </w:rPr>
        <w:t>س</w:t>
      </w:r>
      <w:r w:rsidRPr="00CA4AB5">
        <w:rPr>
          <w:rStyle w:val="Char7"/>
          <w:rFonts w:hint="cs"/>
          <w:rtl/>
        </w:rPr>
        <w:t>ۡ</w:t>
      </w:r>
      <w:r w:rsidRPr="00CA4AB5">
        <w:rPr>
          <w:rStyle w:val="Char7"/>
          <w:rFonts w:hint="eastAsia"/>
          <w:rtl/>
        </w:rPr>
        <w:t>تَطَع</w:t>
      </w:r>
      <w:r w:rsidRPr="00CA4AB5">
        <w:rPr>
          <w:rStyle w:val="Char7"/>
          <w:rFonts w:hint="cs"/>
          <w:rtl/>
        </w:rPr>
        <w:t>ۡ</w:t>
      </w:r>
      <w:r w:rsidRPr="00CA4AB5">
        <w:rPr>
          <w:rStyle w:val="Char7"/>
          <w:rFonts w:hint="eastAsia"/>
          <w:rtl/>
        </w:rPr>
        <w:t>تَ</w:t>
      </w:r>
      <w:r w:rsidRPr="00CA4AB5">
        <w:rPr>
          <w:rStyle w:val="Char7"/>
          <w:rtl/>
        </w:rPr>
        <w:t xml:space="preserve"> </w:t>
      </w:r>
      <w:r w:rsidRPr="00CA4AB5">
        <w:rPr>
          <w:rStyle w:val="Char7"/>
          <w:rFonts w:hint="eastAsia"/>
          <w:rtl/>
        </w:rPr>
        <w:t>مِن</w:t>
      </w:r>
      <w:r w:rsidRPr="00CA4AB5">
        <w:rPr>
          <w:rStyle w:val="Char7"/>
          <w:rFonts w:hint="cs"/>
          <w:rtl/>
        </w:rPr>
        <w:t>ۡ</w:t>
      </w:r>
      <w:r w:rsidRPr="00CA4AB5">
        <w:rPr>
          <w:rStyle w:val="Char7"/>
          <w:rFonts w:hint="eastAsia"/>
          <w:rtl/>
        </w:rPr>
        <w:t>هُم</w:t>
      </w:r>
      <w:r w:rsidRPr="00CA4AB5">
        <w:rPr>
          <w:rStyle w:val="Char7"/>
          <w:rtl/>
        </w:rPr>
        <w:t xml:space="preserve"> </w:t>
      </w:r>
      <w:r w:rsidRPr="00CA4AB5">
        <w:rPr>
          <w:rStyle w:val="Char7"/>
          <w:rFonts w:hint="eastAsia"/>
          <w:rtl/>
        </w:rPr>
        <w:t>بِصَو</w:t>
      </w:r>
      <w:r w:rsidRPr="00CA4AB5">
        <w:rPr>
          <w:rStyle w:val="Char7"/>
          <w:rFonts w:hint="cs"/>
          <w:rtl/>
        </w:rPr>
        <w:t>ۡ</w:t>
      </w:r>
      <w:r w:rsidRPr="00CA4AB5">
        <w:rPr>
          <w:rStyle w:val="Char7"/>
          <w:rFonts w:hint="eastAsia"/>
          <w:rtl/>
        </w:rPr>
        <w:t>تِكَ</w:t>
      </w:r>
      <w:r w:rsidRPr="00CA4AB5">
        <w:rPr>
          <w:rStyle w:val="Char7"/>
          <w:rtl/>
        </w:rPr>
        <w:t xml:space="preserve"> </w:t>
      </w:r>
      <w:r w:rsidRPr="00CA4AB5">
        <w:rPr>
          <w:rStyle w:val="Char7"/>
          <w:rFonts w:hint="eastAsia"/>
          <w:rtl/>
        </w:rPr>
        <w:t>وَأَج</w:t>
      </w:r>
      <w:r w:rsidRPr="00CA4AB5">
        <w:rPr>
          <w:rStyle w:val="Char7"/>
          <w:rFonts w:hint="cs"/>
          <w:rtl/>
        </w:rPr>
        <w:t>ۡ</w:t>
      </w:r>
      <w:r w:rsidRPr="00CA4AB5">
        <w:rPr>
          <w:rStyle w:val="Char7"/>
          <w:rFonts w:hint="eastAsia"/>
          <w:rtl/>
        </w:rPr>
        <w:t>لِب</w:t>
      </w:r>
      <w:r w:rsidRPr="00CA4AB5">
        <w:rPr>
          <w:rStyle w:val="Char7"/>
          <w:rFonts w:hint="cs"/>
          <w:rtl/>
        </w:rPr>
        <w:t>ۡ</w:t>
      </w:r>
      <w:r w:rsidRPr="00CA4AB5">
        <w:rPr>
          <w:rStyle w:val="Char7"/>
          <w:rtl/>
        </w:rPr>
        <w:t xml:space="preserve"> </w:t>
      </w:r>
      <w:r w:rsidRPr="00CA4AB5">
        <w:rPr>
          <w:rStyle w:val="Char7"/>
          <w:rFonts w:hint="eastAsia"/>
          <w:rtl/>
        </w:rPr>
        <w:t>عَلَي</w:t>
      </w:r>
      <w:r w:rsidRPr="00CA4AB5">
        <w:rPr>
          <w:rStyle w:val="Char7"/>
          <w:rFonts w:hint="cs"/>
          <w:rtl/>
        </w:rPr>
        <w:t>ۡ</w:t>
      </w:r>
      <w:r w:rsidRPr="00CA4AB5">
        <w:rPr>
          <w:rStyle w:val="Char7"/>
          <w:rFonts w:hint="eastAsia"/>
          <w:rtl/>
        </w:rPr>
        <w:t>هِم</w:t>
      </w:r>
      <w:r w:rsidRPr="00CA4AB5">
        <w:rPr>
          <w:rStyle w:val="Char7"/>
          <w:rtl/>
        </w:rPr>
        <w:t xml:space="preserve"> </w:t>
      </w:r>
      <w:r w:rsidRPr="00CA4AB5">
        <w:rPr>
          <w:rStyle w:val="Char7"/>
          <w:rFonts w:hint="eastAsia"/>
          <w:rtl/>
        </w:rPr>
        <w:t>بِخَي</w:t>
      </w:r>
      <w:r w:rsidRPr="00CA4AB5">
        <w:rPr>
          <w:rStyle w:val="Char7"/>
          <w:rFonts w:hint="cs"/>
          <w:rtl/>
        </w:rPr>
        <w:t>ۡ</w:t>
      </w:r>
      <w:r w:rsidRPr="00CA4AB5">
        <w:rPr>
          <w:rStyle w:val="Char7"/>
          <w:rFonts w:hint="eastAsia"/>
          <w:rtl/>
        </w:rPr>
        <w:t>لِكَ</w:t>
      </w:r>
      <w:r w:rsidRPr="00CA4AB5">
        <w:rPr>
          <w:rStyle w:val="Char7"/>
          <w:rtl/>
        </w:rPr>
        <w:t xml:space="preserve"> </w:t>
      </w:r>
      <w:r w:rsidRPr="00CA4AB5">
        <w:rPr>
          <w:rStyle w:val="Char7"/>
          <w:rFonts w:hint="eastAsia"/>
          <w:rtl/>
        </w:rPr>
        <w:t>وَرَجِلِكَ</w:t>
      </w:r>
      <w:r w:rsidRPr="00CA4AB5">
        <w:rPr>
          <w:rStyle w:val="Char7"/>
          <w:rtl/>
        </w:rPr>
        <w:t xml:space="preserve"> </w:t>
      </w:r>
      <w:r w:rsidRPr="00CA4AB5">
        <w:rPr>
          <w:rStyle w:val="Char7"/>
          <w:rFonts w:hint="eastAsia"/>
          <w:rtl/>
        </w:rPr>
        <w:t>وَشَارِك</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فِي</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أَم</w:t>
      </w:r>
      <w:r w:rsidRPr="00CA4AB5">
        <w:rPr>
          <w:rStyle w:val="Char7"/>
          <w:rFonts w:hint="cs"/>
          <w:rtl/>
        </w:rPr>
        <w:t>ۡ</w:t>
      </w:r>
      <w:r w:rsidRPr="00CA4AB5">
        <w:rPr>
          <w:rStyle w:val="Char7"/>
          <w:rFonts w:hint="eastAsia"/>
          <w:rtl/>
        </w:rPr>
        <w:t>وَ</w:t>
      </w:r>
      <w:r w:rsidRPr="00CA4AB5">
        <w:rPr>
          <w:rStyle w:val="Char7"/>
          <w:rFonts w:hint="cs"/>
          <w:rtl/>
        </w:rPr>
        <w:t>ٰ</w:t>
      </w:r>
      <w:r w:rsidRPr="00CA4AB5">
        <w:rPr>
          <w:rStyle w:val="Char7"/>
          <w:rFonts w:hint="eastAsia"/>
          <w:rtl/>
        </w:rPr>
        <w:t>لِ</w:t>
      </w:r>
      <w:r w:rsidRPr="00CA4AB5">
        <w:rPr>
          <w:rStyle w:val="Char7"/>
          <w:rtl/>
        </w:rPr>
        <w:t xml:space="preserve"> </w:t>
      </w:r>
      <w:r w:rsidRPr="00CA4AB5">
        <w:rPr>
          <w:rStyle w:val="Char7"/>
          <w:rFonts w:hint="eastAsia"/>
          <w:rtl/>
        </w:rPr>
        <w:t>وَ</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أَو</w:t>
      </w:r>
      <w:r w:rsidRPr="00CA4AB5">
        <w:rPr>
          <w:rStyle w:val="Char7"/>
          <w:rFonts w:hint="cs"/>
          <w:rtl/>
        </w:rPr>
        <w:t>ۡ</w:t>
      </w:r>
      <w:r w:rsidRPr="00CA4AB5">
        <w:rPr>
          <w:rStyle w:val="Char7"/>
          <w:rFonts w:hint="eastAsia"/>
          <w:rtl/>
        </w:rPr>
        <w:t>لَ</w:t>
      </w:r>
      <w:r w:rsidRPr="00CA4AB5">
        <w:rPr>
          <w:rStyle w:val="Char7"/>
          <w:rFonts w:hint="cs"/>
          <w:rtl/>
        </w:rPr>
        <w:t>ٰ</w:t>
      </w:r>
      <w:r w:rsidRPr="00CA4AB5">
        <w:rPr>
          <w:rStyle w:val="Char7"/>
          <w:rFonts w:hint="eastAsia"/>
          <w:rtl/>
        </w:rPr>
        <w:t>دِ</w:t>
      </w:r>
      <w:r w:rsidRPr="00CA4AB5">
        <w:rPr>
          <w:rStyle w:val="Char7"/>
          <w:rtl/>
        </w:rPr>
        <w:t xml:space="preserve"> </w:t>
      </w:r>
      <w:r w:rsidRPr="00CA4AB5">
        <w:rPr>
          <w:rStyle w:val="Char7"/>
          <w:rFonts w:hint="eastAsia"/>
          <w:rtl/>
        </w:rPr>
        <w:t>وَعِد</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وَمَا</w:t>
      </w:r>
      <w:r w:rsidRPr="00CA4AB5">
        <w:rPr>
          <w:rStyle w:val="Char7"/>
          <w:rtl/>
        </w:rPr>
        <w:t xml:space="preserve"> </w:t>
      </w:r>
      <w:r w:rsidRPr="00CA4AB5">
        <w:rPr>
          <w:rStyle w:val="Char7"/>
          <w:rFonts w:hint="eastAsia"/>
          <w:rtl/>
        </w:rPr>
        <w:t>يَعِدُهُمُ</w:t>
      </w:r>
      <w:r w:rsidRPr="00CA4AB5">
        <w:rPr>
          <w:rStyle w:val="Char7"/>
          <w:rtl/>
        </w:rPr>
        <w:t xml:space="preserve"> </w:t>
      </w:r>
      <w:r w:rsidRPr="00CA4AB5">
        <w:rPr>
          <w:rStyle w:val="Char7"/>
          <w:rFonts w:hint="cs"/>
          <w:rtl/>
        </w:rPr>
        <w:t>ٱ</w:t>
      </w:r>
      <w:r w:rsidRPr="00CA4AB5">
        <w:rPr>
          <w:rStyle w:val="Char7"/>
          <w:rFonts w:hint="eastAsia"/>
          <w:rtl/>
        </w:rPr>
        <w:t>لشَّي</w:t>
      </w:r>
      <w:r w:rsidRPr="00CA4AB5">
        <w:rPr>
          <w:rStyle w:val="Char7"/>
          <w:rFonts w:hint="cs"/>
          <w:rtl/>
        </w:rPr>
        <w:t>ۡ</w:t>
      </w:r>
      <w:r w:rsidRPr="00CA4AB5">
        <w:rPr>
          <w:rStyle w:val="Char7"/>
          <w:rFonts w:hint="eastAsia"/>
          <w:rtl/>
        </w:rPr>
        <w:t>طَ</w:t>
      </w:r>
      <w:r w:rsidRPr="00CA4AB5">
        <w:rPr>
          <w:rStyle w:val="Char7"/>
          <w:rFonts w:hint="cs"/>
          <w:rtl/>
        </w:rPr>
        <w:t>ٰ</w:t>
      </w:r>
      <w:r w:rsidRPr="00CA4AB5">
        <w:rPr>
          <w:rStyle w:val="Char7"/>
          <w:rFonts w:hint="eastAsia"/>
          <w:rtl/>
        </w:rPr>
        <w:t>نُ</w:t>
      </w:r>
      <w:r w:rsidRPr="00CA4AB5">
        <w:rPr>
          <w:rStyle w:val="Char7"/>
          <w:rtl/>
        </w:rPr>
        <w:t xml:space="preserve"> </w:t>
      </w:r>
      <w:r w:rsidRPr="00CA4AB5">
        <w:rPr>
          <w:rStyle w:val="Char7"/>
          <w:rFonts w:hint="eastAsia"/>
          <w:rtl/>
        </w:rPr>
        <w:t>إِلَّا</w:t>
      </w:r>
      <w:r w:rsidRPr="00CA4AB5">
        <w:rPr>
          <w:rStyle w:val="Char7"/>
          <w:rtl/>
        </w:rPr>
        <w:t xml:space="preserve"> </w:t>
      </w:r>
      <w:r w:rsidRPr="00CA4AB5">
        <w:rPr>
          <w:rStyle w:val="Char7"/>
          <w:rFonts w:hint="eastAsia"/>
          <w:rtl/>
        </w:rPr>
        <w:t>غُرُورًا</w:t>
      </w:r>
      <w:r w:rsidRPr="00CA4AB5">
        <w:rPr>
          <w:rStyle w:val="Char7"/>
          <w:rtl/>
        </w:rPr>
        <w:t xml:space="preserve"> </w:t>
      </w:r>
      <w:r w:rsidRPr="00CA4AB5">
        <w:rPr>
          <w:rStyle w:val="Char7"/>
          <w:rFonts w:hint="cs"/>
          <w:rtl/>
        </w:rPr>
        <w:t>٦٤</w:t>
      </w:r>
      <w:r w:rsidRPr="00CA4AB5">
        <w:rPr>
          <w:rStyle w:val="Char7"/>
          <w:rtl/>
        </w:rPr>
        <w:t xml:space="preserve"> </w:t>
      </w:r>
      <w:r w:rsidRPr="00CA4AB5">
        <w:rPr>
          <w:rStyle w:val="Char7"/>
          <w:rFonts w:hint="eastAsia"/>
          <w:rtl/>
        </w:rPr>
        <w:t>إِنَّ</w:t>
      </w:r>
      <w:r w:rsidRPr="00CA4AB5">
        <w:rPr>
          <w:rStyle w:val="Char7"/>
          <w:rtl/>
        </w:rPr>
        <w:t xml:space="preserve"> </w:t>
      </w:r>
      <w:r w:rsidRPr="00CA4AB5">
        <w:rPr>
          <w:rStyle w:val="Char7"/>
          <w:rFonts w:hint="eastAsia"/>
          <w:rtl/>
        </w:rPr>
        <w:t>عِبَادِي</w:t>
      </w:r>
      <w:r w:rsidRPr="00CA4AB5">
        <w:rPr>
          <w:rStyle w:val="Char7"/>
          <w:rtl/>
        </w:rPr>
        <w:t xml:space="preserve"> </w:t>
      </w:r>
      <w:r w:rsidRPr="00CA4AB5">
        <w:rPr>
          <w:rStyle w:val="Char7"/>
          <w:rFonts w:hint="eastAsia"/>
          <w:rtl/>
        </w:rPr>
        <w:t>لَي</w:t>
      </w:r>
      <w:r w:rsidRPr="00CA4AB5">
        <w:rPr>
          <w:rStyle w:val="Char7"/>
          <w:rFonts w:hint="cs"/>
          <w:rtl/>
        </w:rPr>
        <w:t>ۡ</w:t>
      </w:r>
      <w:r w:rsidRPr="00CA4AB5">
        <w:rPr>
          <w:rStyle w:val="Char7"/>
          <w:rFonts w:hint="eastAsia"/>
          <w:rtl/>
        </w:rPr>
        <w:t>سَ</w:t>
      </w:r>
      <w:r w:rsidRPr="00CA4AB5">
        <w:rPr>
          <w:rStyle w:val="Char7"/>
          <w:rtl/>
        </w:rPr>
        <w:t xml:space="preserve"> </w:t>
      </w:r>
      <w:r w:rsidRPr="00CA4AB5">
        <w:rPr>
          <w:rStyle w:val="Char7"/>
          <w:rFonts w:hint="eastAsia"/>
          <w:rtl/>
        </w:rPr>
        <w:t>لَكَ</w:t>
      </w:r>
      <w:r w:rsidRPr="00CA4AB5">
        <w:rPr>
          <w:rStyle w:val="Char7"/>
          <w:rtl/>
        </w:rPr>
        <w:t xml:space="preserve"> </w:t>
      </w:r>
      <w:r w:rsidRPr="00CA4AB5">
        <w:rPr>
          <w:rStyle w:val="Char7"/>
          <w:rFonts w:hint="eastAsia"/>
          <w:rtl/>
        </w:rPr>
        <w:t>عَلَي</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سُل</w:t>
      </w:r>
      <w:r w:rsidRPr="00CA4AB5">
        <w:rPr>
          <w:rStyle w:val="Char7"/>
          <w:rFonts w:hint="cs"/>
          <w:rtl/>
        </w:rPr>
        <w:t>ۡ</w:t>
      </w:r>
      <w:r w:rsidRPr="00CA4AB5">
        <w:rPr>
          <w:rStyle w:val="Char7"/>
          <w:rFonts w:hint="eastAsia"/>
          <w:rtl/>
        </w:rPr>
        <w:t>طَ</w:t>
      </w:r>
      <w:r w:rsidRPr="00CA4AB5">
        <w:rPr>
          <w:rStyle w:val="Char7"/>
          <w:rFonts w:hint="cs"/>
          <w:rtl/>
        </w:rPr>
        <w:t>ٰ</w:t>
      </w:r>
      <w:r w:rsidRPr="00CA4AB5">
        <w:rPr>
          <w:rStyle w:val="Char7"/>
          <w:rFonts w:hint="eastAsia"/>
          <w:rtl/>
        </w:rPr>
        <w:t>ن</w:t>
      </w:r>
      <w:r w:rsidRPr="00CA4AB5">
        <w:rPr>
          <w:rStyle w:val="Char7"/>
          <w:rFonts w:hint="cs"/>
          <w:rtl/>
        </w:rPr>
        <w:t>ٞۚ</w:t>
      </w:r>
      <w:r w:rsidRPr="00CA4AB5">
        <w:rPr>
          <w:rStyle w:val="Char7"/>
          <w:rtl/>
        </w:rPr>
        <w:t xml:space="preserve"> </w:t>
      </w:r>
      <w:r w:rsidRPr="00CA4AB5">
        <w:rPr>
          <w:rStyle w:val="Char7"/>
          <w:rFonts w:hint="eastAsia"/>
          <w:rtl/>
        </w:rPr>
        <w:t>وَكَفَى</w:t>
      </w:r>
      <w:r w:rsidRPr="00CA4AB5">
        <w:rPr>
          <w:rStyle w:val="Char7"/>
          <w:rFonts w:hint="cs"/>
          <w:rtl/>
        </w:rPr>
        <w:t>ٰ</w:t>
      </w:r>
      <w:r w:rsidRPr="00CA4AB5">
        <w:rPr>
          <w:rStyle w:val="Char7"/>
          <w:rtl/>
        </w:rPr>
        <w:t xml:space="preserve"> </w:t>
      </w:r>
      <w:r w:rsidRPr="00CA4AB5">
        <w:rPr>
          <w:rStyle w:val="Char7"/>
          <w:rFonts w:hint="eastAsia"/>
          <w:rtl/>
        </w:rPr>
        <w:t>بِرَبِّكَ</w:t>
      </w:r>
      <w:r w:rsidRPr="00CA4AB5">
        <w:rPr>
          <w:rStyle w:val="Char7"/>
          <w:rtl/>
        </w:rPr>
        <w:t xml:space="preserve"> </w:t>
      </w:r>
      <w:r w:rsidRPr="00CA4AB5">
        <w:rPr>
          <w:rStyle w:val="Char7"/>
          <w:rFonts w:hint="eastAsia"/>
          <w:rtl/>
        </w:rPr>
        <w:t>وَكِيل</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٦٥</w:t>
      </w:r>
      <w:r w:rsidRPr="00617D42">
        <w:rPr>
          <w:rFonts w:ascii="B Lotus" w:hAnsi="B Lotus" w:cs="Traditional Arabic" w:hint="cs"/>
          <w:sz w:val="28"/>
          <w:szCs w:val="28"/>
          <w:rtl/>
          <w:lang w:bidi="fa-IR"/>
        </w:rPr>
        <w:t>﴾</w:t>
      </w:r>
      <w:r w:rsidRPr="003A6CA9">
        <w:rPr>
          <w:rStyle w:val="Char8"/>
          <w:rFonts w:hint="cs"/>
          <w:rtl/>
        </w:rPr>
        <w:t xml:space="preserve"> [الاسراء: 64-65].</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w:t>
      </w:r>
      <w:r w:rsidRPr="00617D42">
        <w:rPr>
          <w:rFonts w:ascii="Times New Roman" w:hAnsi="Times New Roman" w:cs="Traditional Arabic" w:hint="cs"/>
          <w:sz w:val="26"/>
          <w:szCs w:val="26"/>
          <w:rtl/>
          <w:lang w:bidi="fa-IR"/>
        </w:rPr>
        <w:t>«</w:t>
      </w:r>
      <w:r w:rsidRPr="00617D42">
        <w:rPr>
          <w:rStyle w:val="Char5"/>
          <w:rFonts w:hint="cs"/>
          <w:rtl/>
        </w:rPr>
        <w:t>سبک پندار و بلغزان به آوازت هر که را می‌توانی و بخوان کسانی را که مطیع و فرمانبردار تواند و از انجام اوامر و نواهی الهی سرباز می‌زنند و شریک بگردان ایشان را در مال و ثروت و دارایی که از راه حرام کسب می‌کنند تا در راه نامشروع بیرون از احکام الهی انفاق نمایند. و شریک بگردان ایشان را در فرزندان که با مادران خود زنا کنند و امر شیطان را به جا آورند و ایشان را به شیوه کفر تربیت نمایند</w:t>
      </w:r>
      <w:r w:rsidRPr="00617D42">
        <w:rPr>
          <w:rFonts w:ascii="Times New Roman" w:hAnsi="Times New Roman" w:cs="Traditional Arabic" w:hint="cs"/>
          <w:sz w:val="26"/>
          <w:szCs w:val="26"/>
          <w:rtl/>
          <w:lang w:bidi="fa-IR"/>
        </w:rPr>
        <w:t>»</w:t>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 در جایی دیگر خداوند می‌فرمایند:</w:t>
      </w:r>
    </w:p>
    <w:p w:rsidR="006B6EFD" w:rsidRPr="00617D42" w:rsidRDefault="006B6EFD" w:rsidP="00617D42">
      <w:pPr>
        <w:pStyle w:val="StyleComplexBLotus12ptJustifiedFirstline05cmCharCharCharCharCharCharCharCharCharCharCharCharCharChar"/>
        <w:widowControl w:val="0"/>
        <w:spacing w:line="240" w:lineRule="auto"/>
        <w:contextualSpacing/>
        <w:rPr>
          <w:rFonts w:ascii="Times New Roman" w:hAnsi="Times New Roman" w:cs="Times New Roman"/>
          <w:sz w:val="28"/>
          <w:szCs w:val="28"/>
          <w:rtl/>
          <w:lang w:bidi="fa-IR"/>
        </w:rPr>
      </w:pPr>
      <w:r w:rsidRPr="00617D42">
        <w:rPr>
          <w:rFonts w:ascii="B Lotus" w:hAnsi="B Lotus" w:cs="Traditional Arabic" w:hint="cs"/>
          <w:sz w:val="28"/>
          <w:szCs w:val="28"/>
          <w:rtl/>
          <w:lang w:bidi="fa-IR"/>
        </w:rPr>
        <w:t>﴿</w:t>
      </w:r>
      <w:r w:rsidRPr="00CA4AB5">
        <w:rPr>
          <w:rStyle w:val="Char7"/>
          <w:rFonts w:hint="eastAsia"/>
          <w:rtl/>
        </w:rPr>
        <w:t>وَعِد</w:t>
      </w:r>
      <w:r w:rsidRPr="00CA4AB5">
        <w:rPr>
          <w:rStyle w:val="Char7"/>
          <w:rFonts w:hint="cs"/>
          <w:rtl/>
        </w:rPr>
        <w:t>ۡ</w:t>
      </w:r>
      <w:r w:rsidRPr="00CA4AB5">
        <w:rPr>
          <w:rStyle w:val="Char7"/>
          <w:rFonts w:hint="eastAsia"/>
          <w:rtl/>
        </w:rPr>
        <w:t>هُم</w:t>
      </w:r>
      <w:r w:rsidRPr="00CA4AB5">
        <w:rPr>
          <w:rStyle w:val="Char7"/>
          <w:rFonts w:hint="cs"/>
          <w:rtl/>
        </w:rPr>
        <w:t>ۡۚ</w:t>
      </w:r>
      <w:r w:rsidRPr="00CA4AB5">
        <w:rPr>
          <w:rStyle w:val="Char7"/>
          <w:rtl/>
        </w:rPr>
        <w:t xml:space="preserve"> </w:t>
      </w:r>
      <w:r w:rsidRPr="00CA4AB5">
        <w:rPr>
          <w:rStyle w:val="Char7"/>
          <w:rFonts w:hint="eastAsia"/>
          <w:rtl/>
        </w:rPr>
        <w:t>وَمَا</w:t>
      </w:r>
      <w:r w:rsidRPr="00CA4AB5">
        <w:rPr>
          <w:rStyle w:val="Char7"/>
          <w:rtl/>
        </w:rPr>
        <w:t xml:space="preserve"> </w:t>
      </w:r>
      <w:r w:rsidRPr="00CA4AB5">
        <w:rPr>
          <w:rStyle w:val="Char7"/>
          <w:rFonts w:hint="eastAsia"/>
          <w:rtl/>
        </w:rPr>
        <w:t>يَعِدُهُمُ</w:t>
      </w:r>
      <w:r w:rsidRPr="00CA4AB5">
        <w:rPr>
          <w:rStyle w:val="Char7"/>
          <w:rtl/>
        </w:rPr>
        <w:t xml:space="preserve"> </w:t>
      </w:r>
      <w:r w:rsidRPr="00CA4AB5">
        <w:rPr>
          <w:rStyle w:val="Char7"/>
          <w:rFonts w:hint="cs"/>
          <w:rtl/>
        </w:rPr>
        <w:t>ٱ</w:t>
      </w:r>
      <w:r w:rsidRPr="00CA4AB5">
        <w:rPr>
          <w:rStyle w:val="Char7"/>
          <w:rFonts w:hint="eastAsia"/>
          <w:rtl/>
        </w:rPr>
        <w:t>لشَّي</w:t>
      </w:r>
      <w:r w:rsidRPr="00CA4AB5">
        <w:rPr>
          <w:rStyle w:val="Char7"/>
          <w:rFonts w:hint="cs"/>
          <w:rtl/>
        </w:rPr>
        <w:t>ۡ</w:t>
      </w:r>
      <w:r w:rsidRPr="00CA4AB5">
        <w:rPr>
          <w:rStyle w:val="Char7"/>
          <w:rFonts w:hint="eastAsia"/>
          <w:rtl/>
        </w:rPr>
        <w:t>طَ</w:t>
      </w:r>
      <w:r w:rsidRPr="00CA4AB5">
        <w:rPr>
          <w:rStyle w:val="Char7"/>
          <w:rFonts w:hint="cs"/>
          <w:rtl/>
        </w:rPr>
        <w:t>ٰ</w:t>
      </w:r>
      <w:r w:rsidRPr="00CA4AB5">
        <w:rPr>
          <w:rStyle w:val="Char7"/>
          <w:rFonts w:hint="eastAsia"/>
          <w:rtl/>
        </w:rPr>
        <w:t>نُ</w:t>
      </w:r>
      <w:r w:rsidRPr="00CA4AB5">
        <w:rPr>
          <w:rStyle w:val="Char7"/>
          <w:rtl/>
        </w:rPr>
        <w:t xml:space="preserve"> </w:t>
      </w:r>
      <w:r w:rsidRPr="00CA4AB5">
        <w:rPr>
          <w:rStyle w:val="Char7"/>
          <w:rFonts w:hint="eastAsia"/>
          <w:rtl/>
        </w:rPr>
        <w:t>إِلَّا</w:t>
      </w:r>
      <w:r w:rsidRPr="00CA4AB5">
        <w:rPr>
          <w:rStyle w:val="Char7"/>
          <w:rtl/>
        </w:rPr>
        <w:t xml:space="preserve"> </w:t>
      </w:r>
      <w:r w:rsidRPr="00CA4AB5">
        <w:rPr>
          <w:rStyle w:val="Char7"/>
          <w:rFonts w:hint="eastAsia"/>
          <w:rtl/>
        </w:rPr>
        <w:t>غُرُورًا</w:t>
      </w:r>
      <w:r w:rsidRPr="00CA4AB5">
        <w:rPr>
          <w:rStyle w:val="Char7"/>
          <w:rtl/>
        </w:rPr>
        <w:t xml:space="preserve"> </w:t>
      </w:r>
      <w:r w:rsidRPr="00CA4AB5">
        <w:rPr>
          <w:rStyle w:val="Char7"/>
          <w:rFonts w:hint="cs"/>
          <w:rtl/>
        </w:rPr>
        <w:t>٦٤</w:t>
      </w:r>
      <w:r w:rsidRPr="00617D42">
        <w:rPr>
          <w:rFonts w:ascii="B Lotus" w:hAnsi="B Lotus" w:cs="Traditional Arabic" w:hint="cs"/>
          <w:sz w:val="28"/>
          <w:szCs w:val="28"/>
          <w:rtl/>
          <w:lang w:bidi="fa-IR"/>
        </w:rPr>
        <w:t>﴾</w:t>
      </w:r>
      <w:r w:rsidRPr="003A6CA9">
        <w:rPr>
          <w:rStyle w:val="Char8"/>
          <w:rFonts w:hint="cs"/>
          <w:rtl/>
        </w:rPr>
        <w:t xml:space="preserve"> [الاسراء: 64].</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زیرا فریب شیطان هیچ چیزی را از سر آن‌ها رد و دفع نمی‌کند. اما ابلیس بندگان مخلص را نمی‌تواند به بیراهه بکشاند</w:t>
      </w:r>
      <w:r w:rsidR="008F51E6" w:rsidRPr="00617D42">
        <w:rPr>
          <w:rStyle w:val="Char5"/>
          <w:rFonts w:hint="cs"/>
          <w:rtl/>
        </w:rPr>
        <w:t>،</w:t>
      </w:r>
      <w:r w:rsidRPr="00617D42">
        <w:rPr>
          <w:rStyle w:val="Char5"/>
          <w:rFonts w:hint="cs"/>
          <w:rtl/>
        </w:rPr>
        <w:t xml:space="preserve"> زیرا کسی که به ریسمان الهی چنگ بزند خداوند او را حفظ می‌کند و پیروزی نصیب می‌فرماید و شرارت شیاطین انسی و جنی را از سر او دور می‌کند و در صدر این شیطان، ابلیس لعین قرار دارد.</w:t>
      </w:r>
      <w:r w:rsidRPr="00C43461">
        <w:rPr>
          <w:rStyle w:val="Char5"/>
          <w:vertAlign w:val="superscript"/>
          <w:rtl/>
        </w:rPr>
        <w:footnoteReference w:id="18"/>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در این آیات اطلاع و خبر است مبنی بر این که ابلیس با کدام طریقه و وسایل بندگان خدا را از راه دور می‌کشد و از جمل</w:t>
      </w:r>
      <w:r w:rsidR="00617D42" w:rsidRPr="00617D42">
        <w:rPr>
          <w:rStyle w:val="Char5"/>
          <w:rFonts w:hint="cs"/>
          <w:rtl/>
        </w:rPr>
        <w:t>ه</w:t>
      </w:r>
      <w:r w:rsidRPr="00617D42">
        <w:rPr>
          <w:rStyle w:val="Char5"/>
          <w:rFonts w:hint="cs"/>
          <w:rtl/>
        </w:rPr>
        <w:t xml:space="preserve"> آن وسایل، آواز شیطان می‌باشد که توسط آن، شیطان، انسان‌ها را گمراه می‌کند و به دام خود می‌افکند؛ این دام موسیقی و ساز و آواز حرام می‌باشد. </w:t>
      </w:r>
    </w:p>
    <w:p w:rsidR="006B6EFD" w:rsidRPr="00617D42" w:rsidRDefault="006B6EFD" w:rsidP="006245EA">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از مجاهد بن جبر</w:t>
      </w:r>
      <w:r w:rsidR="008F51E6" w:rsidRPr="00617D42">
        <w:rPr>
          <w:rFonts w:ascii="Times New Roman" w:hAnsi="Times New Roman" w:cs="CTraditional Arabic" w:hint="cs"/>
          <w:sz w:val="28"/>
          <w:szCs w:val="28"/>
          <w:rtl/>
          <w:lang w:bidi="fa-IR"/>
        </w:rPr>
        <w:t>/</w:t>
      </w:r>
      <w:r w:rsidRPr="00617D42">
        <w:rPr>
          <w:rStyle w:val="Char5"/>
          <w:rFonts w:hint="cs"/>
          <w:rtl/>
        </w:rPr>
        <w:t xml:space="preserve"> که در عصر و زمانش پیشوا و شیخ مفسرین بوده و سی مرتبه قرآن کریم را بر ابن عباس</w:t>
      </w:r>
      <w:r w:rsidRPr="00617D42">
        <w:rPr>
          <w:rFonts w:ascii="Times New Roman" w:hAnsi="Times New Roman" w:cs="CTraditional Arabic" w:hint="cs"/>
          <w:sz w:val="28"/>
          <w:szCs w:val="28"/>
          <w:rtl/>
          <w:lang w:bidi="fa-IR"/>
        </w:rPr>
        <w:t>ب</w:t>
      </w:r>
      <w:r w:rsidRPr="00617D42">
        <w:rPr>
          <w:rStyle w:val="Char5"/>
          <w:rFonts w:hint="cs"/>
          <w:rtl/>
        </w:rPr>
        <w:t xml:space="preserve"> معنی و تفسیر هر آیه را از او می‌پرسید</w:t>
      </w:r>
      <w:r w:rsidRPr="00C43461">
        <w:rPr>
          <w:rStyle w:val="Char5"/>
          <w:vertAlign w:val="superscript"/>
          <w:rtl/>
        </w:rPr>
        <w:footnoteReference w:id="19"/>
      </w:r>
      <w:r w:rsidRPr="00617D42">
        <w:rPr>
          <w:rStyle w:val="Char5"/>
          <w:rFonts w:hint="cs"/>
          <w:rtl/>
        </w:rPr>
        <w:t xml:space="preserve"> روایت است که: این مفسر عالی قدر آواز ابلیس را به آواز نی</w:t>
      </w:r>
      <w:r w:rsidRPr="00C43461">
        <w:rPr>
          <w:rStyle w:val="Char5"/>
          <w:vertAlign w:val="superscript"/>
          <w:rtl/>
        </w:rPr>
        <w:footnoteReference w:id="20"/>
      </w:r>
      <w:r w:rsidRPr="00617D42">
        <w:rPr>
          <w:rStyle w:val="Char5"/>
          <w:rFonts w:hint="cs"/>
          <w:rtl/>
        </w:rPr>
        <w:t xml:space="preserve"> لهو و باطل معنی و تعبیر کرده است</w:t>
      </w:r>
      <w:r w:rsidRPr="00C43461">
        <w:rPr>
          <w:rStyle w:val="Char5"/>
          <w:vertAlign w:val="superscript"/>
          <w:rtl/>
        </w:rPr>
        <w:footnoteReference w:id="21"/>
      </w:r>
      <w:r w:rsidRPr="00617D42">
        <w:rPr>
          <w:rStyle w:val="Char5"/>
          <w:rFonts w:hint="cs"/>
          <w:rtl/>
        </w:rPr>
        <w:t>. و از ضحاک بن مزاحم</w:t>
      </w:r>
      <w:r w:rsidR="008F51E6" w:rsidRPr="00617D42">
        <w:rPr>
          <w:rFonts w:ascii="Times New Roman" w:hAnsi="Times New Roman" w:cs="CTraditional Arabic" w:hint="cs"/>
          <w:sz w:val="28"/>
          <w:szCs w:val="28"/>
          <w:rtl/>
          <w:lang w:bidi="fa-IR"/>
        </w:rPr>
        <w:t>/</w:t>
      </w:r>
      <w:r w:rsidRPr="00617D42">
        <w:rPr>
          <w:rStyle w:val="Char5"/>
          <w:rFonts w:hint="cs"/>
          <w:rtl/>
        </w:rPr>
        <w:t xml:space="preserve"> که دارای علم و دانش زیادی بود و آن را توسط جبیر از ا</w:t>
      </w:r>
      <w:r w:rsidR="006245EA">
        <w:rPr>
          <w:rStyle w:val="Char5"/>
          <w:rFonts w:hint="cs"/>
          <w:rtl/>
        </w:rPr>
        <w:t>ب</w:t>
      </w:r>
      <w:r w:rsidRPr="00617D42">
        <w:rPr>
          <w:rStyle w:val="Char5"/>
          <w:rFonts w:hint="cs"/>
          <w:rtl/>
        </w:rPr>
        <w:t>ن عباس</w:t>
      </w:r>
      <w:r w:rsidRPr="00617D42">
        <w:rPr>
          <w:rFonts w:ascii="Times New Roman" w:hAnsi="Times New Roman" w:cs="CTraditional Arabic" w:hint="cs"/>
          <w:sz w:val="28"/>
          <w:szCs w:val="28"/>
          <w:rtl/>
          <w:lang w:bidi="fa-IR"/>
        </w:rPr>
        <w:t>ب</w:t>
      </w:r>
      <w:r w:rsidRPr="00617D42">
        <w:rPr>
          <w:rStyle w:val="Char5"/>
          <w:rFonts w:hint="cs"/>
          <w:rtl/>
        </w:rPr>
        <w:t xml:space="preserve"> آموخته بود</w:t>
      </w:r>
      <w:r w:rsidRPr="00C43461">
        <w:rPr>
          <w:rStyle w:val="Char5"/>
          <w:vertAlign w:val="superscript"/>
          <w:rtl/>
        </w:rPr>
        <w:footnoteReference w:id="22"/>
      </w:r>
      <w:r w:rsidRPr="00617D42">
        <w:rPr>
          <w:rStyle w:val="Char5"/>
          <w:rFonts w:hint="cs"/>
          <w:rtl/>
        </w:rPr>
        <w:t xml:space="preserve"> به ثبوت پیوسته او آواز شیطان را آواز نی گفته است. </w:t>
      </w:r>
    </w:p>
    <w:p w:rsidR="006B6EFD" w:rsidRPr="00617D42" w:rsidRDefault="006B6EFD" w:rsidP="00617D42">
      <w:pPr>
        <w:pStyle w:val="StyleComplexBLotus12ptJustifiedFirstline05cmCharCharCharCharCharCharCharCharCharCharCharCharCharChar"/>
        <w:spacing w:line="240" w:lineRule="auto"/>
        <w:contextualSpacing/>
        <w:rPr>
          <w:rFonts w:ascii="Times New Roman" w:hAnsi="Times New Roman" w:cs="Times New Roman"/>
          <w:sz w:val="28"/>
          <w:szCs w:val="28"/>
          <w:rtl/>
          <w:lang w:bidi="fa-IR"/>
        </w:rPr>
      </w:pPr>
      <w:r w:rsidRPr="00617D42">
        <w:rPr>
          <w:rStyle w:val="Char5"/>
          <w:rFonts w:hint="cs"/>
          <w:rtl/>
        </w:rPr>
        <w:t>ابن القیم معتقد است که: تردیدی وجود ندارد که سرود از بزرگ</w:t>
      </w:r>
      <w:r w:rsidR="003A6CA9">
        <w:rPr>
          <w:rStyle w:val="Char5"/>
          <w:rFonts w:hint="eastAsia"/>
        </w:rPr>
        <w:t>‌</w:t>
      </w:r>
      <w:r w:rsidRPr="00617D42">
        <w:rPr>
          <w:rStyle w:val="Char5"/>
          <w:rFonts w:hint="cs"/>
          <w:rtl/>
        </w:rPr>
        <w:t>ترین آوازهای شیطان به حساب می‌آید و شیطان توسط آن انسان‌ها را حقیر پنداشته و به خوف و ترس و اضطراب می‌کشاند و عملی ضد قرآن است</w:t>
      </w:r>
      <w:r w:rsidR="008F51E6" w:rsidRPr="00617D42">
        <w:rPr>
          <w:rStyle w:val="Char5"/>
          <w:rFonts w:hint="cs"/>
          <w:rtl/>
        </w:rPr>
        <w:t>،</w:t>
      </w:r>
      <w:r w:rsidRPr="00617D42">
        <w:rPr>
          <w:rStyle w:val="Char5"/>
          <w:rFonts w:hint="cs"/>
          <w:rtl/>
        </w:rPr>
        <w:t xml:space="preserve"> در حالی که در سایه‌های قرآن دل</w:t>
      </w:r>
      <w:r w:rsidRPr="00617D42">
        <w:rPr>
          <w:rStyle w:val="Char5"/>
          <w:rFonts w:hint="eastAsia"/>
          <w:rtl/>
        </w:rPr>
        <w:t>‌</w:t>
      </w:r>
      <w:r w:rsidRPr="00617D42">
        <w:rPr>
          <w:rStyle w:val="Char5"/>
          <w:rFonts w:hint="cs"/>
          <w:rtl/>
        </w:rPr>
        <w:t>ها آرام می‌گیرد و مطمئن می‌شود و به درگاه خداوند به نیایش می‌پردازند</w:t>
      </w:r>
      <w:r w:rsidRPr="00C43461">
        <w:rPr>
          <w:rStyle w:val="Char5"/>
          <w:vertAlign w:val="superscript"/>
          <w:rtl/>
        </w:rPr>
        <w:footnoteReference w:id="23"/>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آیه دوم از سور</w:t>
      </w:r>
      <w:r w:rsidR="008F51E6" w:rsidRPr="00617D42">
        <w:rPr>
          <w:rStyle w:val="Char5"/>
          <w:rFonts w:hint="cs"/>
          <w:rtl/>
        </w:rPr>
        <w:t>ه</w:t>
      </w:r>
      <w:r w:rsidRPr="00617D42">
        <w:rPr>
          <w:rStyle w:val="Char5"/>
          <w:rFonts w:hint="cs"/>
          <w:rtl/>
        </w:rPr>
        <w:t xml:space="preserve"> لقمان آیه 6 خداوند متعال می‌فرماید: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وَمِنَ</w:t>
      </w:r>
      <w:r w:rsidRPr="00CA4AB5">
        <w:rPr>
          <w:rStyle w:val="Char7"/>
          <w:rtl/>
        </w:rPr>
        <w:t xml:space="preserve"> </w:t>
      </w:r>
      <w:r w:rsidRPr="00CA4AB5">
        <w:rPr>
          <w:rStyle w:val="Char7"/>
          <w:rFonts w:hint="cs"/>
          <w:rtl/>
        </w:rPr>
        <w:t>ٱ</w:t>
      </w:r>
      <w:r w:rsidRPr="00CA4AB5">
        <w:rPr>
          <w:rStyle w:val="Char7"/>
          <w:rFonts w:hint="eastAsia"/>
          <w:rtl/>
        </w:rPr>
        <w:t>لنَّاسِ</w:t>
      </w:r>
      <w:r w:rsidRPr="00CA4AB5">
        <w:rPr>
          <w:rStyle w:val="Char7"/>
          <w:rtl/>
        </w:rPr>
        <w:t xml:space="preserve"> </w:t>
      </w:r>
      <w:r w:rsidRPr="00CA4AB5">
        <w:rPr>
          <w:rStyle w:val="Char7"/>
          <w:rFonts w:hint="eastAsia"/>
          <w:rtl/>
        </w:rPr>
        <w:t>مَن</w:t>
      </w:r>
      <w:r w:rsidRPr="00CA4AB5">
        <w:rPr>
          <w:rStyle w:val="Char7"/>
          <w:rtl/>
        </w:rPr>
        <w:t xml:space="preserve"> </w:t>
      </w:r>
      <w:r w:rsidRPr="00CA4AB5">
        <w:rPr>
          <w:rStyle w:val="Char7"/>
          <w:rFonts w:hint="eastAsia"/>
          <w:rtl/>
        </w:rPr>
        <w:t>يَش</w:t>
      </w:r>
      <w:r w:rsidRPr="00CA4AB5">
        <w:rPr>
          <w:rStyle w:val="Char7"/>
          <w:rFonts w:hint="cs"/>
          <w:rtl/>
        </w:rPr>
        <w:t>ۡ</w:t>
      </w:r>
      <w:r w:rsidRPr="00CA4AB5">
        <w:rPr>
          <w:rStyle w:val="Char7"/>
          <w:rFonts w:hint="eastAsia"/>
          <w:rtl/>
        </w:rPr>
        <w:t>تَرِي</w:t>
      </w:r>
      <w:r w:rsidRPr="00CA4AB5">
        <w:rPr>
          <w:rStyle w:val="Char7"/>
          <w:rtl/>
        </w:rPr>
        <w:t xml:space="preserve"> </w:t>
      </w:r>
      <w:r w:rsidRPr="00CA4AB5">
        <w:rPr>
          <w:rStyle w:val="Char7"/>
          <w:rFonts w:hint="eastAsia"/>
          <w:rtl/>
        </w:rPr>
        <w:t>لَه</w:t>
      </w:r>
      <w:r w:rsidRPr="00CA4AB5">
        <w:rPr>
          <w:rStyle w:val="Char7"/>
          <w:rFonts w:hint="cs"/>
          <w:rtl/>
        </w:rPr>
        <w:t>ۡ</w:t>
      </w:r>
      <w:r w:rsidRPr="00CA4AB5">
        <w:rPr>
          <w:rStyle w:val="Char7"/>
          <w:rFonts w:hint="eastAsia"/>
          <w:rtl/>
        </w:rPr>
        <w:t>وَ</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حَدِيثِ</w:t>
      </w:r>
      <w:r w:rsidRPr="00CA4AB5">
        <w:rPr>
          <w:rStyle w:val="Char7"/>
          <w:rtl/>
        </w:rPr>
        <w:t xml:space="preserve"> </w:t>
      </w:r>
      <w:r w:rsidRPr="00CA4AB5">
        <w:rPr>
          <w:rStyle w:val="Char7"/>
          <w:rFonts w:hint="eastAsia"/>
          <w:rtl/>
        </w:rPr>
        <w:t>لِيُضِلَّ</w:t>
      </w:r>
      <w:r w:rsidRPr="00CA4AB5">
        <w:rPr>
          <w:rStyle w:val="Char7"/>
          <w:rtl/>
        </w:rPr>
        <w:t xml:space="preserve"> </w:t>
      </w:r>
      <w:r w:rsidRPr="00CA4AB5">
        <w:rPr>
          <w:rStyle w:val="Char7"/>
          <w:rFonts w:hint="eastAsia"/>
          <w:rtl/>
        </w:rPr>
        <w:t>عَن</w:t>
      </w:r>
      <w:r w:rsidRPr="00CA4AB5">
        <w:rPr>
          <w:rStyle w:val="Char7"/>
          <w:rtl/>
        </w:rPr>
        <w:t xml:space="preserve"> </w:t>
      </w:r>
      <w:r w:rsidRPr="00CA4AB5">
        <w:rPr>
          <w:rStyle w:val="Char7"/>
          <w:rFonts w:hint="eastAsia"/>
          <w:rtl/>
        </w:rPr>
        <w:t>سَبِيلِ</w:t>
      </w:r>
      <w:r w:rsidRPr="00CA4AB5">
        <w:rPr>
          <w:rStyle w:val="Char7"/>
          <w:rtl/>
        </w:rPr>
        <w:t xml:space="preserve"> </w:t>
      </w:r>
      <w:r w:rsidRPr="00CA4AB5">
        <w:rPr>
          <w:rStyle w:val="Char7"/>
          <w:rFonts w:hint="cs"/>
          <w:rtl/>
        </w:rPr>
        <w:t>ٱ</w:t>
      </w:r>
      <w:r w:rsidRPr="00CA4AB5">
        <w:rPr>
          <w:rStyle w:val="Char7"/>
          <w:rFonts w:hint="eastAsia"/>
          <w:rtl/>
        </w:rPr>
        <w:t>للَّهِ</w:t>
      </w:r>
      <w:r w:rsidRPr="00CA4AB5">
        <w:rPr>
          <w:rStyle w:val="Char7"/>
          <w:rtl/>
        </w:rPr>
        <w:t xml:space="preserve"> </w:t>
      </w:r>
      <w:r w:rsidRPr="00CA4AB5">
        <w:rPr>
          <w:rStyle w:val="Char7"/>
          <w:rFonts w:hint="eastAsia"/>
          <w:rtl/>
        </w:rPr>
        <w:t>بِغَي</w:t>
      </w:r>
      <w:r w:rsidRPr="00CA4AB5">
        <w:rPr>
          <w:rStyle w:val="Char7"/>
          <w:rFonts w:hint="cs"/>
          <w:rtl/>
        </w:rPr>
        <w:t>ۡ</w:t>
      </w:r>
      <w:r w:rsidRPr="00CA4AB5">
        <w:rPr>
          <w:rStyle w:val="Char7"/>
          <w:rFonts w:hint="eastAsia"/>
          <w:rtl/>
        </w:rPr>
        <w:t>رِ</w:t>
      </w:r>
      <w:r w:rsidRPr="00CA4AB5">
        <w:rPr>
          <w:rStyle w:val="Char7"/>
          <w:rtl/>
        </w:rPr>
        <w:t xml:space="preserve"> </w:t>
      </w:r>
      <w:r w:rsidRPr="00CA4AB5">
        <w:rPr>
          <w:rStyle w:val="Char7"/>
          <w:rFonts w:hint="eastAsia"/>
          <w:rtl/>
        </w:rPr>
        <w:t>عِل</w:t>
      </w:r>
      <w:r w:rsidRPr="00CA4AB5">
        <w:rPr>
          <w:rStyle w:val="Char7"/>
          <w:rFonts w:hint="cs"/>
          <w:rtl/>
        </w:rPr>
        <w:t>ۡ</w:t>
      </w:r>
      <w:r w:rsidRPr="00CA4AB5">
        <w:rPr>
          <w:rStyle w:val="Char7"/>
          <w:rFonts w:hint="eastAsia"/>
          <w:rtl/>
        </w:rPr>
        <w:t>م</w:t>
      </w:r>
      <w:r w:rsidRPr="00CA4AB5">
        <w:rPr>
          <w:rStyle w:val="Char7"/>
          <w:rFonts w:hint="cs"/>
          <w:rtl/>
        </w:rPr>
        <w:t>ٖ</w:t>
      </w:r>
      <w:r w:rsidRPr="00CA4AB5">
        <w:rPr>
          <w:rStyle w:val="Char7"/>
          <w:rtl/>
        </w:rPr>
        <w:t xml:space="preserve"> </w:t>
      </w:r>
      <w:r w:rsidRPr="00CA4AB5">
        <w:rPr>
          <w:rStyle w:val="Char7"/>
          <w:rFonts w:hint="eastAsia"/>
          <w:rtl/>
        </w:rPr>
        <w:t>وَيَتَّخِذَهَا</w:t>
      </w:r>
      <w:r w:rsidRPr="00CA4AB5">
        <w:rPr>
          <w:rStyle w:val="Char7"/>
          <w:rtl/>
        </w:rPr>
        <w:t xml:space="preserve"> </w:t>
      </w:r>
      <w:r w:rsidRPr="00CA4AB5">
        <w:rPr>
          <w:rStyle w:val="Char7"/>
          <w:rFonts w:hint="eastAsia"/>
          <w:rtl/>
        </w:rPr>
        <w:t>هُزُوًا</w:t>
      </w:r>
      <w:r w:rsidRPr="00CA4AB5">
        <w:rPr>
          <w:rStyle w:val="Char7"/>
          <w:rFonts w:hint="cs"/>
          <w:rtl/>
        </w:rPr>
        <w:t>ۚ</w:t>
      </w:r>
      <w:r w:rsidRPr="00CA4AB5">
        <w:rPr>
          <w:rStyle w:val="Char7"/>
          <w:rtl/>
        </w:rPr>
        <w:t xml:space="preserve"> </w:t>
      </w:r>
      <w:r w:rsidRPr="00CA4AB5">
        <w:rPr>
          <w:rStyle w:val="Char7"/>
          <w:rFonts w:hint="eastAsia"/>
          <w:rtl/>
        </w:rPr>
        <w:t>أُوْلَ</w:t>
      </w:r>
      <w:r w:rsidRPr="00CA4AB5">
        <w:rPr>
          <w:rStyle w:val="Char7"/>
          <w:rFonts w:hint="cs"/>
          <w:rtl/>
        </w:rPr>
        <w:t>ٰٓ</w:t>
      </w:r>
      <w:r w:rsidRPr="00CA4AB5">
        <w:rPr>
          <w:rStyle w:val="Char7"/>
          <w:rFonts w:hint="eastAsia"/>
          <w:rtl/>
        </w:rPr>
        <w:t>ئِكَ</w:t>
      </w:r>
      <w:r w:rsidRPr="00CA4AB5">
        <w:rPr>
          <w:rStyle w:val="Char7"/>
          <w:rtl/>
        </w:rPr>
        <w:t xml:space="preserve"> </w:t>
      </w:r>
      <w:r w:rsidRPr="00CA4AB5">
        <w:rPr>
          <w:rStyle w:val="Char7"/>
          <w:rFonts w:hint="eastAsia"/>
          <w:rtl/>
        </w:rPr>
        <w:t>لَهُم</w:t>
      </w:r>
      <w:r w:rsidRPr="00CA4AB5">
        <w:rPr>
          <w:rStyle w:val="Char7"/>
          <w:rFonts w:hint="cs"/>
          <w:rtl/>
        </w:rPr>
        <w:t>ۡ</w:t>
      </w:r>
      <w:r w:rsidRPr="00CA4AB5">
        <w:rPr>
          <w:rStyle w:val="Char7"/>
          <w:rtl/>
        </w:rPr>
        <w:t xml:space="preserve"> </w:t>
      </w:r>
      <w:r w:rsidRPr="00CA4AB5">
        <w:rPr>
          <w:rStyle w:val="Char7"/>
          <w:rFonts w:hint="eastAsia"/>
          <w:rtl/>
        </w:rPr>
        <w:t>عَذَاب</w:t>
      </w:r>
      <w:r w:rsidRPr="00CA4AB5">
        <w:rPr>
          <w:rStyle w:val="Char7"/>
          <w:rFonts w:hint="cs"/>
          <w:rtl/>
        </w:rPr>
        <w:t>ٞ</w:t>
      </w:r>
      <w:r w:rsidRPr="00CA4AB5">
        <w:rPr>
          <w:rStyle w:val="Char7"/>
          <w:rtl/>
        </w:rPr>
        <w:t xml:space="preserve"> </w:t>
      </w:r>
      <w:r w:rsidRPr="00CA4AB5">
        <w:rPr>
          <w:rStyle w:val="Char7"/>
          <w:rFonts w:hint="eastAsia"/>
          <w:rtl/>
        </w:rPr>
        <w:t>مُّهِين</w:t>
      </w:r>
      <w:r w:rsidRPr="00CA4AB5">
        <w:rPr>
          <w:rStyle w:val="Char7"/>
          <w:rFonts w:hint="cs"/>
          <w:rtl/>
        </w:rPr>
        <w:t>ٞ</w:t>
      </w:r>
      <w:r w:rsidRPr="00CA4AB5">
        <w:rPr>
          <w:rStyle w:val="Char7"/>
          <w:rtl/>
        </w:rPr>
        <w:t xml:space="preserve"> </w:t>
      </w:r>
      <w:r w:rsidRPr="00CA4AB5">
        <w:rPr>
          <w:rStyle w:val="Char7"/>
          <w:rFonts w:hint="cs"/>
          <w:rtl/>
        </w:rPr>
        <w:t>٦</w:t>
      </w:r>
      <w:r w:rsidRPr="00617D42">
        <w:rPr>
          <w:rFonts w:ascii="B Lotus" w:hAnsi="B Lotus" w:cs="Traditional Arabic" w:hint="cs"/>
          <w:sz w:val="28"/>
          <w:szCs w:val="28"/>
          <w:rtl/>
          <w:lang w:bidi="fa-IR"/>
        </w:rPr>
        <w:t>﴾</w:t>
      </w:r>
      <w:r w:rsidRPr="003A6CA9">
        <w:rPr>
          <w:rStyle w:val="Char8"/>
          <w:rFonts w:hint="cs"/>
          <w:rtl/>
        </w:rPr>
        <w:t xml:space="preserve"> [لقمان: 6].</w:t>
      </w:r>
      <w:r w:rsidRPr="00C43461">
        <w:rPr>
          <w:rStyle w:val="Char5"/>
          <w:vertAlign w:val="superscript"/>
          <w:rtl/>
        </w:rPr>
        <w:footnoteReference w:id="24"/>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ترجمه: </w:t>
      </w:r>
      <w:r w:rsidRPr="00617D42">
        <w:rPr>
          <w:rFonts w:ascii="Times New Roman" w:hAnsi="Times New Roman" w:cs="Traditional Arabic" w:hint="cs"/>
          <w:sz w:val="26"/>
          <w:szCs w:val="26"/>
          <w:rtl/>
          <w:lang w:bidi="fa-IR"/>
        </w:rPr>
        <w:t>«</w:t>
      </w:r>
      <w:r w:rsidRPr="00617D42">
        <w:rPr>
          <w:rStyle w:val="Char5"/>
          <w:rFonts w:hint="cs"/>
          <w:rtl/>
        </w:rPr>
        <w:t>و از مردم کسی هست که می‌ستاند سخنی را که برای بازی است تا گمراه کند مردم را از راه خدا بدون علم و به تمسخر گیرد راه خدا را این گروه را است عذاب خوار کننده</w:t>
      </w:r>
      <w:r w:rsidRPr="00617D42">
        <w:rPr>
          <w:rFonts w:ascii="Times New Roman" w:hAnsi="Times New Roman" w:cs="Traditional Arabic" w:hint="cs"/>
          <w:sz w:val="26"/>
          <w:szCs w:val="26"/>
          <w:rtl/>
          <w:lang w:bidi="fa-IR"/>
        </w:rPr>
        <w:t>»</w:t>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لهو حدیثی که انسان را به خود راغب می‌گرداند تا آن را بگیرد و مالش را در راه آن انفاق نماید و مستحق عذاب الهی پنداشته شود، عذاب رسوا کننده، آن از آواز می‌باشد! از عبدالله بن مسعود روایت شده و بدون تردید ایشان یکی از عالم‌ترین صحابه بودند چنانکه خودش بر منبر کوفه خود را این گونه معرفی کرد و قولش را همه تأیید کردند: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قسم به خدایی که جز او خدای دیگری نیست هیچ سوره‌ای از قرآن نازل نگشت مگر این که من دانستم که در کجا نازل شده است. و هیچ آیه‌ای از کتاب الله فرو فرستاده نشد مگر این که دانستم که در حق چه کسی نازل شده است. و نه کسی را سراغ دارم که از من داناتر به کتاب الله باشد. و اگر چنانچه شتری می‌توانست به محل اقامت عالمی سفر کند امکان نداشت که من آنجا سفر نکرده باشم</w:t>
      </w:r>
      <w:r w:rsidRPr="00C43461">
        <w:rPr>
          <w:rStyle w:val="Char5"/>
          <w:vertAlign w:val="superscript"/>
          <w:rtl/>
        </w:rPr>
        <w:footnoteReference w:id="25"/>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از عبدالله بن مسعود</w:t>
      </w:r>
      <w:r w:rsidRPr="00617D42">
        <w:rPr>
          <w:rFonts w:ascii="Times New Roman" w:hAnsi="Times New Roman" w:cs="CTraditional Arabic" w:hint="cs"/>
          <w:sz w:val="28"/>
          <w:szCs w:val="28"/>
          <w:rtl/>
          <w:lang w:bidi="fa-IR"/>
        </w:rPr>
        <w:t>ب</w:t>
      </w:r>
      <w:r w:rsidRPr="00617D42">
        <w:rPr>
          <w:rStyle w:val="Char5"/>
          <w:rFonts w:hint="cs"/>
          <w:rtl/>
        </w:rPr>
        <w:t xml:space="preserve"> دربار</w:t>
      </w:r>
      <w:r w:rsidR="00617D42" w:rsidRPr="00617D42">
        <w:rPr>
          <w:rStyle w:val="Char5"/>
          <w:rFonts w:hint="cs"/>
          <w:rtl/>
        </w:rPr>
        <w:t>ه</w:t>
      </w:r>
      <w:r w:rsidRPr="00617D42">
        <w:rPr>
          <w:rStyle w:val="Char5"/>
          <w:rFonts w:hint="cs"/>
          <w:rtl/>
        </w:rPr>
        <w:t xml:space="preserve"> لهو حدیث پرسیده شد و ایشان در پاسخ فرمودند: </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w:t>
      </w:r>
      <w:r w:rsidR="006B6EFD" w:rsidRPr="00617D42">
        <w:rPr>
          <w:rStyle w:val="Char5"/>
          <w:rFonts w:hint="cs"/>
          <w:rtl/>
        </w:rPr>
        <w:t>لهو حدیث، قسم به خداوند متعال آواز خوانی است و سه مرتبه پاسخ را تکرار کردند</w:t>
      </w:r>
      <w:r w:rsidRPr="00617D42">
        <w:rPr>
          <w:rStyle w:val="Char5"/>
          <w:rFonts w:hint="cs"/>
          <w:rtl/>
        </w:rPr>
        <w:t>»</w:t>
      </w:r>
      <w:r w:rsidR="006B6EFD" w:rsidRPr="00C43461">
        <w:rPr>
          <w:rStyle w:val="Char5"/>
          <w:vertAlign w:val="superscript"/>
          <w:rtl/>
        </w:rPr>
        <w:footnoteReference w:id="26"/>
      </w:r>
      <w:r w:rsidRPr="00617D42">
        <w:rPr>
          <w:rStyle w:val="Char5"/>
          <w:rFonts w:hint="cs"/>
          <w:rtl/>
        </w:rPr>
        <w:t>.</w:t>
      </w:r>
    </w:p>
    <w:p w:rsidR="006B6EFD" w:rsidRPr="00617D42" w:rsidRDefault="006B6EFD" w:rsidP="003A6CA9">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ابن عباس</w:t>
      </w:r>
      <w:r w:rsidRPr="00617D42">
        <w:rPr>
          <w:rFonts w:ascii="Times New Roman" w:hAnsi="Times New Roman" w:cs="CTraditional Arabic" w:hint="cs"/>
          <w:sz w:val="28"/>
          <w:szCs w:val="28"/>
          <w:rtl/>
          <w:lang w:bidi="fa-IR"/>
        </w:rPr>
        <w:t>ب</w:t>
      </w:r>
      <w:r w:rsidRPr="00617D42">
        <w:rPr>
          <w:rStyle w:val="Char5"/>
          <w:rFonts w:hint="cs"/>
          <w:rtl/>
        </w:rPr>
        <w:t xml:space="preserve"> صحابی جلیل القدر و علم امت اسلام و مترجم قرآن مجید و شیخ مفسران بوده و پیامبر اکرم</w:t>
      </w:r>
      <w:r w:rsidR="006245EA">
        <w:rPr>
          <w:rStyle w:val="Char5"/>
          <w:rFonts w:hint="cs"/>
          <w:rtl/>
        </w:rPr>
        <w:t xml:space="preserve"> </w:t>
      </w:r>
      <w:r w:rsidR="00FC3F82" w:rsidRPr="00FC3F82">
        <w:rPr>
          <w:rStyle w:val="Char5"/>
          <w:rFonts w:cs="CTraditional Arabic" w:hint="cs"/>
          <w:rtl/>
        </w:rPr>
        <w:t>ج</w:t>
      </w:r>
      <w:r w:rsidR="003A6CA9">
        <w:rPr>
          <w:rStyle w:val="Char5"/>
          <w:rFonts w:cs="CTraditional Arabic"/>
        </w:rPr>
        <w:t xml:space="preserve"> </w:t>
      </w:r>
      <w:r w:rsidRPr="00617D42">
        <w:rPr>
          <w:rStyle w:val="Char5"/>
          <w:rFonts w:hint="cs"/>
          <w:rtl/>
        </w:rPr>
        <w:t xml:space="preserve">درباره‌اش این گونه دعا فرموده‌اند </w:t>
      </w:r>
      <w:r w:rsidRPr="003A6CA9">
        <w:rPr>
          <w:rStyle w:val="Char3"/>
          <w:rFonts w:hint="cs"/>
          <w:rtl/>
        </w:rPr>
        <w:t>«</w:t>
      </w:r>
      <w:r w:rsidR="008F51E6" w:rsidRPr="003A6CA9">
        <w:rPr>
          <w:rStyle w:val="Char3"/>
          <w:rFonts w:hint="eastAsia"/>
          <w:rtl/>
        </w:rPr>
        <w:t>اللَّهُمَّ</w:t>
      </w:r>
      <w:r w:rsidR="008F51E6" w:rsidRPr="003A6CA9">
        <w:rPr>
          <w:rStyle w:val="Char3"/>
          <w:rtl/>
        </w:rPr>
        <w:t xml:space="preserve"> </w:t>
      </w:r>
      <w:r w:rsidR="008F51E6" w:rsidRPr="003A6CA9">
        <w:rPr>
          <w:rStyle w:val="Char3"/>
          <w:rFonts w:hint="eastAsia"/>
          <w:rtl/>
        </w:rPr>
        <w:t>عَلِّمْهُ</w:t>
      </w:r>
      <w:r w:rsidR="008F51E6" w:rsidRPr="003A6CA9">
        <w:rPr>
          <w:rStyle w:val="Char3"/>
          <w:rtl/>
        </w:rPr>
        <w:t xml:space="preserve"> </w:t>
      </w:r>
      <w:r w:rsidR="008F51E6" w:rsidRPr="003A6CA9">
        <w:rPr>
          <w:rStyle w:val="Char3"/>
          <w:rFonts w:hint="eastAsia"/>
          <w:rtl/>
        </w:rPr>
        <w:t>تَأْوِيلَ</w:t>
      </w:r>
      <w:r w:rsidR="008F51E6" w:rsidRPr="003A6CA9">
        <w:rPr>
          <w:rStyle w:val="Char3"/>
          <w:rtl/>
        </w:rPr>
        <w:t xml:space="preserve"> </w:t>
      </w:r>
      <w:r w:rsidR="008F51E6" w:rsidRPr="003A6CA9">
        <w:rPr>
          <w:rStyle w:val="Char3"/>
          <w:rFonts w:hint="eastAsia"/>
          <w:rtl/>
        </w:rPr>
        <w:t>الْقُرْآنِ</w:t>
      </w:r>
      <w:r w:rsidRPr="003A6CA9">
        <w:rPr>
          <w:rStyle w:val="Char3"/>
          <w:rFonts w:hint="cs"/>
          <w:rtl/>
        </w:rPr>
        <w:t>»</w:t>
      </w:r>
      <w:r w:rsidRPr="00C43461">
        <w:rPr>
          <w:rStyle w:val="Char5"/>
          <w:vertAlign w:val="superscript"/>
          <w:rtl/>
        </w:rPr>
        <w:footnoteReference w:id="27"/>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معنی: </w:t>
      </w:r>
      <w:r w:rsidR="008F51E6" w:rsidRPr="00617D42">
        <w:rPr>
          <w:rFonts w:ascii="Times New Roman" w:hAnsi="Times New Roman" w:cs="Traditional Arabic" w:hint="cs"/>
          <w:sz w:val="26"/>
          <w:szCs w:val="26"/>
          <w:rtl/>
          <w:lang w:bidi="fa-IR"/>
        </w:rPr>
        <w:t>«</w:t>
      </w:r>
      <w:r w:rsidRPr="00617D42">
        <w:rPr>
          <w:rStyle w:val="Char5"/>
          <w:rFonts w:hint="cs"/>
          <w:rtl/>
        </w:rPr>
        <w:t>بار الها به ابن عباس</w:t>
      </w:r>
      <w:r w:rsidRPr="00617D42">
        <w:rPr>
          <w:rFonts w:ascii="Times New Roman" w:hAnsi="Times New Roman" w:cs="CTraditional Arabic" w:hint="cs"/>
          <w:sz w:val="26"/>
          <w:szCs w:val="26"/>
          <w:rtl/>
          <w:lang w:bidi="fa-IR"/>
        </w:rPr>
        <w:t>ب</w:t>
      </w:r>
      <w:r w:rsidRPr="00617D42">
        <w:rPr>
          <w:rStyle w:val="Char5"/>
          <w:rFonts w:hint="cs"/>
          <w:rtl/>
        </w:rPr>
        <w:t xml:space="preserve"> تاویل قرآن را بیاموز</w:t>
      </w:r>
      <w:r w:rsidR="008F51E6" w:rsidRPr="00617D42">
        <w:rPr>
          <w:rFonts w:ascii="Times New Roman" w:hAnsi="Times New Roman" w:cs="Traditional Arabic" w:hint="cs"/>
          <w:sz w:val="26"/>
          <w:szCs w:val="26"/>
          <w:rtl/>
          <w:lang w:bidi="fa-IR"/>
        </w:rPr>
        <w:t>»</w:t>
      </w:r>
      <w:r w:rsidRPr="00617D42">
        <w:rPr>
          <w:rStyle w:val="Char5"/>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وی لهو حدیث را این طور معنی کرده است: آواز و نظایر آن</w:t>
      </w:r>
      <w:r w:rsidRPr="00C43461">
        <w:rPr>
          <w:rStyle w:val="Char5"/>
          <w:vertAlign w:val="superscript"/>
          <w:rtl/>
        </w:rPr>
        <w:footnoteReference w:id="28"/>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عبدالله بن عمر</w:t>
      </w:r>
      <w:r w:rsidRPr="00617D42">
        <w:rPr>
          <w:rFonts w:ascii="Times New Roman" w:hAnsi="Times New Roman" w:cs="CTraditional Arabic" w:hint="cs"/>
          <w:sz w:val="28"/>
          <w:szCs w:val="28"/>
          <w:rtl/>
          <w:lang w:bidi="fa-IR"/>
        </w:rPr>
        <w:t>ب</w:t>
      </w:r>
      <w:r w:rsidRPr="00617D42">
        <w:rPr>
          <w:rStyle w:val="Char5"/>
          <w:rFonts w:hint="cs"/>
          <w:rtl/>
        </w:rPr>
        <w:t xml:space="preserve"> فقیه مردم مدینه و مفتی آن زمان گفته است:</w:t>
      </w:r>
      <w:r w:rsidRPr="00C43461">
        <w:rPr>
          <w:rStyle w:val="Char5"/>
          <w:vertAlign w:val="superscript"/>
          <w:rtl/>
        </w:rPr>
        <w:footnoteReference w:id="29"/>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لهو حدیث در قرآن به معنای ساز و آواز است</w:t>
      </w:r>
      <w:r w:rsidRPr="00C43461">
        <w:rPr>
          <w:rStyle w:val="Char5"/>
          <w:vertAlign w:val="superscript"/>
          <w:rtl/>
        </w:rPr>
        <w:footnoteReference w:id="30"/>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جابر ابن عبدالله</w:t>
      </w:r>
      <w:r w:rsidRPr="00617D42">
        <w:rPr>
          <w:rFonts w:ascii="Times New Roman" w:hAnsi="Times New Roman" w:cs="CTraditional Arabic" w:hint="cs"/>
          <w:sz w:val="28"/>
          <w:szCs w:val="28"/>
          <w:rtl/>
          <w:lang w:bidi="fa-IR"/>
        </w:rPr>
        <w:t>ب</w:t>
      </w:r>
      <w:r w:rsidRPr="00617D42">
        <w:rPr>
          <w:rStyle w:val="Char5"/>
          <w:rFonts w:hint="cs"/>
          <w:rtl/>
        </w:rPr>
        <w:t xml:space="preserve"> بعد از ابن عمر فقیه و مفتی مردم مدینه به حساب می‌آید، ایشان دربار</w:t>
      </w:r>
      <w:r w:rsidR="00617D42" w:rsidRPr="00617D42">
        <w:rPr>
          <w:rStyle w:val="Char5"/>
          <w:rFonts w:hint="cs"/>
          <w:rtl/>
        </w:rPr>
        <w:t>ه</w:t>
      </w:r>
      <w:r w:rsidRPr="00617D42">
        <w:rPr>
          <w:rStyle w:val="Char5"/>
          <w:rFonts w:hint="cs"/>
          <w:rtl/>
        </w:rPr>
        <w:t xml:space="preserve"> لهو الحدیث از دیدگاه قرآن کریم می‌فرمایند: آواز خوانی و گوش دادن به آن است</w:t>
      </w:r>
      <w:r w:rsidRPr="00C43461">
        <w:rPr>
          <w:rStyle w:val="Char5"/>
          <w:vertAlign w:val="superscript"/>
          <w:rtl/>
        </w:rPr>
        <w:footnoteReference w:id="31"/>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این چهار فقیه بزرگ و سرشناس صحابه به صراحت فرموده‌اند که: لهو حدیث عبارت از آواز خوانی است و قول صحابه در تفسیر، سند و دلیل می‌باشد؛ زیرا صحابه کرام</w:t>
      </w:r>
      <w:r w:rsidRPr="00617D42">
        <w:rPr>
          <w:rFonts w:ascii="Times New Roman" w:hAnsi="Times New Roman" w:cs="CTraditional Arabic" w:hint="cs"/>
          <w:sz w:val="28"/>
          <w:szCs w:val="28"/>
          <w:rtl/>
          <w:lang w:bidi="fa-IR"/>
        </w:rPr>
        <w:t>ش</w:t>
      </w:r>
      <w:r w:rsidRPr="00617D42">
        <w:rPr>
          <w:rStyle w:val="Char5"/>
          <w:rFonts w:hint="cs"/>
          <w:rtl/>
        </w:rPr>
        <w:t xml:space="preserve"> به علم تفسیر از دیگران. عالم</w:t>
      </w:r>
      <w:r w:rsidRPr="00617D42">
        <w:rPr>
          <w:rStyle w:val="Char5"/>
          <w:rFonts w:hint="eastAsia"/>
          <w:rtl/>
        </w:rPr>
        <w:t>‌</w:t>
      </w:r>
      <w:r w:rsidRPr="00617D42">
        <w:rPr>
          <w:rStyle w:val="Char5"/>
          <w:rFonts w:hint="cs"/>
          <w:rtl/>
        </w:rPr>
        <w:t xml:space="preserve">ترند و ایشان نزول قرآن کریم را به چشم خود مشاهده و لمس کرده‌اند و آن اوضاع و احوال را بهتر می‌دانند که، این آیات به آن اختصاص یافته است و از جانب دیگر آن‌ها از قرآن فهم کامل و علم صحیح دارند خصوصاً علما و مشایخ آن‌ها در این راه پیش قدم‌اند، هم چنان وقتی اقوال تابعین بر تفسیر آیتی اجماع کنند، حجت و برهان می‌باشد.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دربار</w:t>
      </w:r>
      <w:r w:rsidR="00617D42" w:rsidRPr="00617D42">
        <w:rPr>
          <w:rStyle w:val="Char5"/>
          <w:rFonts w:hint="cs"/>
          <w:rtl/>
        </w:rPr>
        <w:t>ه</w:t>
      </w:r>
      <w:r w:rsidRPr="00617D42">
        <w:rPr>
          <w:rStyle w:val="Char5"/>
          <w:rFonts w:hint="cs"/>
          <w:rtl/>
        </w:rPr>
        <w:t xml:space="preserve"> معنی و مفهوم لهو الحدیث در قرآن کریم، صحابه و تابعین قول متفق دارند که به معنای آواز خوانی است</w:t>
      </w:r>
      <w:r w:rsidRPr="00C43461">
        <w:rPr>
          <w:rStyle w:val="Char5"/>
          <w:vertAlign w:val="superscript"/>
          <w:rtl/>
        </w:rPr>
        <w:footnoteReference w:id="32"/>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چنانکه بعضی از تابعین بر این معنی تصریح کرده‌اند که عبارتند از: </w:t>
      </w:r>
    </w:p>
    <w:p w:rsidR="006B6EFD" w:rsidRPr="00617D42" w:rsidRDefault="006B6EFD" w:rsidP="003A6CA9">
      <w:pPr>
        <w:pStyle w:val="StyleComplexBLotus12ptJustifiedFirstline05cmCharCharCharCharCharCharCharCharCharCharCharCharCharChar"/>
        <w:numPr>
          <w:ilvl w:val="0"/>
          <w:numId w:val="27"/>
        </w:numPr>
        <w:spacing w:line="240" w:lineRule="auto"/>
        <w:contextualSpacing/>
        <w:rPr>
          <w:rStyle w:val="Char5"/>
          <w:rtl/>
        </w:rPr>
      </w:pPr>
      <w:r w:rsidRPr="00617D42">
        <w:rPr>
          <w:rStyle w:val="Char5"/>
          <w:rFonts w:hint="cs"/>
          <w:rtl/>
        </w:rPr>
        <w:t>مجاهد ابن جبر</w:t>
      </w:r>
      <w:r w:rsidR="008F51E6" w:rsidRPr="00617D42">
        <w:rPr>
          <w:rFonts w:ascii="Times New Roman" w:hAnsi="Times New Roman" w:cs="CTraditional Arabic" w:hint="cs"/>
          <w:sz w:val="28"/>
          <w:szCs w:val="28"/>
          <w:rtl/>
          <w:lang w:bidi="fa-IR"/>
        </w:rPr>
        <w:t>/</w:t>
      </w:r>
      <w:r w:rsidRPr="00C43461">
        <w:rPr>
          <w:rStyle w:val="Char5"/>
          <w:vertAlign w:val="superscript"/>
          <w:rtl/>
        </w:rPr>
        <w:footnoteReference w:id="33"/>
      </w:r>
      <w:r w:rsidRPr="00617D42">
        <w:rPr>
          <w:rStyle w:val="Char5"/>
          <w:rFonts w:hint="cs"/>
          <w:rtl/>
        </w:rPr>
        <w:t xml:space="preserve"> </w:t>
      </w:r>
    </w:p>
    <w:p w:rsidR="006B6EFD" w:rsidRPr="00617D42" w:rsidRDefault="006B6EFD" w:rsidP="003A6CA9">
      <w:pPr>
        <w:pStyle w:val="ListParagraph"/>
        <w:numPr>
          <w:ilvl w:val="0"/>
          <w:numId w:val="27"/>
        </w:numPr>
        <w:jc w:val="both"/>
        <w:rPr>
          <w:rStyle w:val="Char5"/>
          <w:rtl/>
        </w:rPr>
      </w:pPr>
      <w:r w:rsidRPr="00617D42">
        <w:rPr>
          <w:rStyle w:val="Char5"/>
          <w:rFonts w:hint="cs"/>
          <w:rtl/>
        </w:rPr>
        <w:t>عکرمه</w:t>
      </w:r>
      <w:r w:rsidR="008F51E6" w:rsidRPr="003A6CA9">
        <w:rPr>
          <w:rFonts w:cs="CTraditional Arabic" w:hint="cs"/>
          <w:rtl/>
        </w:rPr>
        <w:t>/</w:t>
      </w:r>
      <w:r w:rsidRPr="00C43461">
        <w:rPr>
          <w:rStyle w:val="Char5"/>
          <w:vertAlign w:val="superscript"/>
          <w:rtl/>
        </w:rPr>
        <w:footnoteReference w:id="34"/>
      </w:r>
      <w:r w:rsidR="008F51E6" w:rsidRPr="003A6CA9">
        <w:rPr>
          <w:rStyle w:val="Char5"/>
          <w:rFonts w:eastAsia="B Badr" w:hint="cs"/>
          <w:rtl/>
        </w:rPr>
        <w:t xml:space="preserve"> </w:t>
      </w:r>
      <w:r w:rsidRPr="003A6CA9">
        <w:rPr>
          <w:rStyle w:val="Char5"/>
          <w:rFonts w:eastAsia="B Badr" w:hint="cs"/>
          <w:rtl/>
        </w:rPr>
        <w:t>که ایشان از امامان بزرگ و پیشوایان علم تفسیر و قرائت قرآن به حساب می‌روند و در نزد ابن عباس ب تعلیم یافته و از او علم آموخته است. شعبی</w:t>
      </w:r>
      <w:r w:rsidR="008F51E6" w:rsidRPr="003A6CA9">
        <w:rPr>
          <w:rFonts w:eastAsia="B Badr" w:cs="CTraditional Arabic" w:hint="cs"/>
          <w:rtl/>
        </w:rPr>
        <w:t>/</w:t>
      </w:r>
      <w:r w:rsidRPr="003A6CA9">
        <w:rPr>
          <w:rStyle w:val="Char5"/>
          <w:rFonts w:eastAsia="B Badr" w:hint="cs"/>
          <w:rtl/>
        </w:rPr>
        <w:t xml:space="preserve"> عکرمه را این گونه معرفی می‌کند که: هیچ کسی را عالم‌تر و داناتر به کتاب الله از عکرمه ندیدم</w:t>
      </w:r>
      <w:r w:rsidRPr="00C43461">
        <w:rPr>
          <w:rStyle w:val="Char5"/>
          <w:vertAlign w:val="superscript"/>
          <w:rtl/>
        </w:rPr>
        <w:footnoteReference w:id="35"/>
      </w:r>
      <w:r w:rsidR="008F51E6" w:rsidRPr="003A6CA9">
        <w:rPr>
          <w:rStyle w:val="Char5"/>
          <w:rFonts w:eastAsia="B Badr" w:hint="cs"/>
          <w:rtl/>
        </w:rPr>
        <w:t>.</w:t>
      </w:r>
    </w:p>
    <w:p w:rsidR="008F51E6" w:rsidRPr="00617D42" w:rsidRDefault="006B6EFD" w:rsidP="003A6CA9">
      <w:pPr>
        <w:pStyle w:val="ListParagraph"/>
        <w:numPr>
          <w:ilvl w:val="0"/>
          <w:numId w:val="27"/>
        </w:numPr>
        <w:jc w:val="both"/>
        <w:rPr>
          <w:rStyle w:val="Char5"/>
          <w:rtl/>
        </w:rPr>
      </w:pPr>
      <w:r w:rsidRPr="00617D42">
        <w:rPr>
          <w:rStyle w:val="Char5"/>
          <w:rFonts w:hint="cs"/>
          <w:rtl/>
        </w:rPr>
        <w:t>مکحول</w:t>
      </w:r>
      <w:r w:rsidR="008F51E6" w:rsidRPr="003A6CA9">
        <w:rPr>
          <w:rFonts w:cs="CTraditional Arabic" w:hint="cs"/>
          <w:rtl/>
          <w:lang w:bidi="fa-IR"/>
        </w:rPr>
        <w:t>/</w:t>
      </w:r>
      <w:r w:rsidRPr="00C43461">
        <w:rPr>
          <w:rStyle w:val="Char5"/>
          <w:vertAlign w:val="superscript"/>
          <w:rtl/>
        </w:rPr>
        <w:footnoteReference w:id="36"/>
      </w:r>
      <w:r w:rsidRPr="00617D42">
        <w:rPr>
          <w:rStyle w:val="Char5"/>
          <w:rFonts w:hint="cs"/>
          <w:rtl/>
        </w:rPr>
        <w:t>: ایشان یک تابعی بزرگوار می‌باشند و در عصر خود امام و پیشوای مردم شام بود و از مذهب او تقلید می‌کردند</w:t>
      </w:r>
      <w:r w:rsidRPr="00C43461">
        <w:rPr>
          <w:rStyle w:val="Char5"/>
          <w:vertAlign w:val="superscript"/>
          <w:rtl/>
        </w:rPr>
        <w:footnoteReference w:id="37"/>
      </w:r>
      <w:r w:rsidR="008F51E6" w:rsidRPr="00617D42">
        <w:rPr>
          <w:rStyle w:val="Char5"/>
          <w:rFonts w:hint="cs"/>
          <w:rtl/>
        </w:rPr>
        <w:t>.</w:t>
      </w:r>
    </w:p>
    <w:p w:rsidR="008F51E6" w:rsidRPr="003A6CA9" w:rsidRDefault="006B6EFD" w:rsidP="003A6CA9">
      <w:pPr>
        <w:pStyle w:val="ListParagraph"/>
        <w:numPr>
          <w:ilvl w:val="0"/>
          <w:numId w:val="27"/>
        </w:numPr>
        <w:jc w:val="both"/>
        <w:rPr>
          <w:rStyle w:val="Char5"/>
          <w:rFonts w:eastAsia="B Badr"/>
          <w:rtl/>
        </w:rPr>
      </w:pPr>
      <w:r w:rsidRPr="00617D42">
        <w:rPr>
          <w:rStyle w:val="Char5"/>
          <w:rFonts w:hint="cs"/>
          <w:rtl/>
        </w:rPr>
        <w:t>ابراهیم نخعی</w:t>
      </w:r>
      <w:r w:rsidR="008F51E6" w:rsidRPr="003A6CA9">
        <w:rPr>
          <w:rFonts w:cs="CTraditional Arabic" w:hint="cs"/>
          <w:rtl/>
          <w:lang w:bidi="fa-IR"/>
        </w:rPr>
        <w:t>/</w:t>
      </w:r>
      <w:r w:rsidRPr="00C43461">
        <w:rPr>
          <w:rStyle w:val="Char5"/>
          <w:vertAlign w:val="superscript"/>
          <w:rtl/>
        </w:rPr>
        <w:footnoteReference w:id="38"/>
      </w:r>
      <w:r w:rsidR="008F51E6" w:rsidRPr="003A6CA9">
        <w:rPr>
          <w:rFonts w:cs="CTraditional Arabic" w:hint="cs"/>
          <w:rtl/>
          <w:lang w:bidi="fa-IR"/>
        </w:rPr>
        <w:t xml:space="preserve"> </w:t>
      </w:r>
      <w:r w:rsidRPr="003A6CA9">
        <w:rPr>
          <w:rStyle w:val="Char5"/>
          <w:rFonts w:eastAsia="B Badr" w:hint="cs"/>
          <w:rtl/>
        </w:rPr>
        <w:t>فق</w:t>
      </w:r>
      <w:r w:rsidR="008F51E6" w:rsidRPr="003A6CA9">
        <w:rPr>
          <w:rStyle w:val="Char5"/>
          <w:rFonts w:eastAsia="B Badr" w:hint="cs"/>
          <w:rtl/>
        </w:rPr>
        <w:t>یه عراق و علمبردار فتوا در آنجا</w:t>
      </w:r>
      <w:r w:rsidRPr="00C43461">
        <w:rPr>
          <w:rStyle w:val="Char5"/>
          <w:vertAlign w:val="superscript"/>
          <w:rtl/>
        </w:rPr>
        <w:footnoteReference w:id="39"/>
      </w:r>
      <w:bookmarkStart w:id="31" w:name="_Toc176662505"/>
      <w:r w:rsidR="008F51E6" w:rsidRPr="003A6CA9">
        <w:rPr>
          <w:rStyle w:val="Char5"/>
          <w:rFonts w:eastAsia="B Badr" w:hint="cs"/>
          <w:rtl/>
        </w:rPr>
        <w:t>.</w:t>
      </w:r>
    </w:p>
    <w:p w:rsidR="008F51E6" w:rsidRPr="00617D42" w:rsidRDefault="006B6EFD" w:rsidP="003A6CA9">
      <w:pPr>
        <w:pStyle w:val="ListParagraph"/>
        <w:numPr>
          <w:ilvl w:val="0"/>
          <w:numId w:val="27"/>
        </w:numPr>
        <w:jc w:val="both"/>
        <w:rPr>
          <w:rStyle w:val="Char5"/>
          <w:rtl/>
        </w:rPr>
      </w:pPr>
      <w:r w:rsidRPr="003A6CA9">
        <w:rPr>
          <w:rStyle w:val="Char5"/>
          <w:rFonts w:eastAsia="B Badr" w:hint="cs"/>
          <w:rtl/>
        </w:rPr>
        <w:t>عطاء خراسانی</w:t>
      </w:r>
      <w:bookmarkEnd w:id="31"/>
      <w:r w:rsidR="008F51E6" w:rsidRPr="003A6CA9">
        <w:rPr>
          <w:rFonts w:eastAsia="B Badr" w:cs="CTraditional Arabic" w:hint="cs"/>
          <w:rtl/>
        </w:rPr>
        <w:t>/</w:t>
      </w:r>
      <w:r w:rsidRPr="00C43461">
        <w:rPr>
          <w:rStyle w:val="Char5"/>
          <w:vertAlign w:val="superscript"/>
          <w:rtl/>
        </w:rPr>
        <w:footnoteReference w:id="40"/>
      </w:r>
      <w:r w:rsidRPr="003A6CA9">
        <w:rPr>
          <w:rStyle w:val="Char5"/>
          <w:rFonts w:eastAsia="B Badr" w:hint="cs"/>
          <w:rtl/>
        </w:rPr>
        <w:t>: محدث و مفتی مجاهد</w:t>
      </w:r>
      <w:r w:rsidR="008F51E6" w:rsidRPr="00617D42">
        <w:rPr>
          <w:rStyle w:val="Char5"/>
          <w:rFonts w:hint="cs"/>
          <w:rtl/>
        </w:rPr>
        <w:t>.</w:t>
      </w:r>
    </w:p>
    <w:p w:rsidR="006B6EFD" w:rsidRPr="00617D42" w:rsidRDefault="006B6EFD" w:rsidP="003A6CA9">
      <w:pPr>
        <w:pStyle w:val="ListParagraph"/>
        <w:numPr>
          <w:ilvl w:val="0"/>
          <w:numId w:val="27"/>
        </w:numPr>
        <w:jc w:val="both"/>
        <w:rPr>
          <w:rtl/>
          <w:lang w:bidi="fa-IR"/>
        </w:rPr>
      </w:pPr>
      <w:r w:rsidRPr="00617D42">
        <w:rPr>
          <w:rStyle w:val="Char5"/>
          <w:rFonts w:hint="cs"/>
          <w:rtl/>
        </w:rPr>
        <w:t>حسن بصری</w:t>
      </w:r>
      <w:r w:rsidR="008F51E6" w:rsidRPr="003A6CA9">
        <w:rPr>
          <w:rFonts w:cs="CTraditional Arabic" w:hint="cs"/>
          <w:rtl/>
          <w:lang w:bidi="fa-IR"/>
        </w:rPr>
        <w:t>/</w:t>
      </w:r>
      <w:r w:rsidRPr="00C43461">
        <w:rPr>
          <w:rStyle w:val="Char5"/>
          <w:vertAlign w:val="superscript"/>
          <w:rtl/>
        </w:rPr>
        <w:footnoteReference w:id="41"/>
      </w:r>
      <w:r w:rsidRPr="00617D42">
        <w:rPr>
          <w:rStyle w:val="Char5"/>
          <w:rFonts w:hint="cs"/>
          <w:rtl/>
        </w:rPr>
        <w:t>: فقیه مردم بصره و محدث، شخصیتی که حضرت عمر</w:t>
      </w:r>
      <w:r w:rsidR="00740AF2" w:rsidRPr="00740AF2">
        <w:rPr>
          <w:rStyle w:val="Char9"/>
          <w:rFonts w:cs="CTraditional Arabic" w:hint="cs"/>
          <w:rtl/>
        </w:rPr>
        <w:t xml:space="preserve">س </w:t>
      </w:r>
      <w:r w:rsidRPr="00617D42">
        <w:rPr>
          <w:rStyle w:val="Char5"/>
          <w:rFonts w:hint="cs"/>
          <w:rtl/>
        </w:rPr>
        <w:t>درباره‌اش این چنین دعا کردند: بارالها حسن بصری را در علم دین دانشمند و محبوب مردم بگردان و این دعا نیز اجابت شد. و نیز ایشان کسی هستند که از سینه    أم المؤمنین أم سلمه</w:t>
      </w:r>
      <w:r w:rsidR="008F51E6" w:rsidRPr="003A6CA9">
        <w:rPr>
          <w:rFonts w:cs="CTraditional Arabic" w:hint="cs"/>
          <w:rtl/>
          <w:lang w:bidi="fa-IR"/>
        </w:rPr>
        <w:t>ل</w:t>
      </w:r>
      <w:r w:rsidRPr="00617D42">
        <w:rPr>
          <w:rStyle w:val="Char5"/>
          <w:rFonts w:hint="cs"/>
          <w:rtl/>
        </w:rPr>
        <w:t xml:space="preserve"> شیر خورده‌اند</w:t>
      </w:r>
      <w:r w:rsidRPr="00C43461">
        <w:rPr>
          <w:rStyle w:val="Char5"/>
          <w:vertAlign w:val="superscript"/>
          <w:rtl/>
        </w:rPr>
        <w:footnoteReference w:id="42"/>
      </w:r>
      <w:r w:rsidR="008F51E6" w:rsidRPr="00617D42">
        <w:rPr>
          <w:rStyle w:val="Char5"/>
          <w:rFonts w:hint="cs"/>
          <w:rtl/>
        </w:rPr>
        <w:t>.</w:t>
      </w:r>
    </w:p>
    <w:p w:rsidR="006B6EFD" w:rsidRPr="00617D42" w:rsidRDefault="006B6EFD" w:rsidP="006245EA">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 همچنین هفت تابعی دیگر که به وضاحت و صراحت گفته‌اند که معنای لهو الحدیث در این آیه آواز خوانی می‌باشد و هیچ کس هم با این رأی مخالفت نکرده است. پس گفتار این عزیزان دلیل و حجت است و باید رعایت و پذیرفته شوند و پیش از ایشان چهار صحابه فقیه، لهو الحدیث را همین طور تفسیر و معنی کرده‌اند. حاکم</w:t>
      </w:r>
      <w:r w:rsidR="003A6CA9">
        <w:rPr>
          <w:rStyle w:val="Char5"/>
          <w:rFonts w:cs="CTraditional Arabic" w:hint="cs"/>
          <w:rtl/>
        </w:rPr>
        <w:t>/</w:t>
      </w:r>
      <w:r w:rsidRPr="00617D42">
        <w:rPr>
          <w:rStyle w:val="Char5"/>
          <w:rFonts w:hint="cs"/>
          <w:rtl/>
        </w:rPr>
        <w:t xml:space="preserve"> فرموده است: باید طالب علم نیک بداند و آگاه باشد که تفسیر اصحابی که ناظر و شاهد عینی نزول وحی قرآن بوده‌اند از دیدگاه امام بخاری و مسلم حجت و سند می‌باشند.</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آیه سوم از سور</w:t>
      </w:r>
      <w:r w:rsidR="00617D42" w:rsidRPr="00617D42">
        <w:rPr>
          <w:rStyle w:val="Char5"/>
          <w:rFonts w:hint="cs"/>
          <w:rtl/>
        </w:rPr>
        <w:t>ه</w:t>
      </w:r>
      <w:r w:rsidRPr="00617D42">
        <w:rPr>
          <w:rStyle w:val="Char5"/>
          <w:rFonts w:hint="cs"/>
          <w:rtl/>
        </w:rPr>
        <w:t xml:space="preserve"> نجم: 61-59 خداوند متعال می‌فرمایند:</w:t>
      </w:r>
      <w:r w:rsidR="008F51E6" w:rsidRPr="00617D42">
        <w:rPr>
          <w:rStyle w:val="Char5"/>
          <w:rFonts w:hint="cs"/>
          <w:rtl/>
        </w:rPr>
        <w:t xml:space="preserve"> </w:t>
      </w:r>
      <w:r w:rsidRPr="00617D42">
        <w:rPr>
          <w:rFonts w:ascii="B Lotus" w:hAnsi="B Lotus" w:cs="Traditional Arabic" w:hint="cs"/>
          <w:sz w:val="28"/>
          <w:szCs w:val="28"/>
          <w:rtl/>
          <w:lang w:bidi="fa-IR"/>
        </w:rPr>
        <w:t>﴿</w:t>
      </w:r>
      <w:r w:rsidRPr="00CA4AB5">
        <w:rPr>
          <w:rStyle w:val="Char7"/>
          <w:rFonts w:hint="eastAsia"/>
          <w:rtl/>
        </w:rPr>
        <w:t>أَفَمِن</w:t>
      </w:r>
      <w:r w:rsidRPr="00CA4AB5">
        <w:rPr>
          <w:rStyle w:val="Char7"/>
          <w:rFonts w:hint="cs"/>
          <w:rtl/>
        </w:rPr>
        <w:t>ۡ</w:t>
      </w:r>
      <w:r w:rsidRPr="00CA4AB5">
        <w:rPr>
          <w:rStyle w:val="Char7"/>
          <w:rtl/>
        </w:rPr>
        <w:t xml:space="preserve"> </w:t>
      </w:r>
      <w:r w:rsidRPr="00CA4AB5">
        <w:rPr>
          <w:rStyle w:val="Char7"/>
          <w:rFonts w:hint="eastAsia"/>
          <w:rtl/>
        </w:rPr>
        <w:t>هَ</w:t>
      </w:r>
      <w:r w:rsidRPr="00CA4AB5">
        <w:rPr>
          <w:rStyle w:val="Char7"/>
          <w:rFonts w:hint="cs"/>
          <w:rtl/>
        </w:rPr>
        <w:t>ٰ</w:t>
      </w:r>
      <w:r w:rsidRPr="00CA4AB5">
        <w:rPr>
          <w:rStyle w:val="Char7"/>
          <w:rFonts w:hint="eastAsia"/>
          <w:rtl/>
        </w:rPr>
        <w:t>ذَا</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حَدِيثِ</w:t>
      </w:r>
      <w:r w:rsidRPr="00CA4AB5">
        <w:rPr>
          <w:rStyle w:val="Char7"/>
          <w:rtl/>
        </w:rPr>
        <w:t xml:space="preserve"> </w:t>
      </w:r>
      <w:r w:rsidRPr="00CA4AB5">
        <w:rPr>
          <w:rStyle w:val="Char7"/>
          <w:rFonts w:hint="eastAsia"/>
          <w:rtl/>
        </w:rPr>
        <w:t>تَع</w:t>
      </w:r>
      <w:r w:rsidRPr="00CA4AB5">
        <w:rPr>
          <w:rStyle w:val="Char7"/>
          <w:rFonts w:hint="cs"/>
          <w:rtl/>
        </w:rPr>
        <w:t>ۡ</w:t>
      </w:r>
      <w:r w:rsidRPr="00CA4AB5">
        <w:rPr>
          <w:rStyle w:val="Char7"/>
          <w:rFonts w:hint="eastAsia"/>
          <w:rtl/>
        </w:rPr>
        <w:t>جَبُونَ</w:t>
      </w:r>
      <w:r w:rsidRPr="00CA4AB5">
        <w:rPr>
          <w:rStyle w:val="Char7"/>
          <w:rtl/>
        </w:rPr>
        <w:t xml:space="preserve"> </w:t>
      </w:r>
      <w:r w:rsidRPr="00CA4AB5">
        <w:rPr>
          <w:rStyle w:val="Char7"/>
          <w:rFonts w:hint="cs"/>
          <w:rtl/>
        </w:rPr>
        <w:t>٥٩</w:t>
      </w:r>
      <w:r w:rsidRPr="00CA4AB5">
        <w:rPr>
          <w:rStyle w:val="Char7"/>
          <w:rtl/>
        </w:rPr>
        <w:t xml:space="preserve"> </w:t>
      </w:r>
      <w:r w:rsidRPr="00CA4AB5">
        <w:rPr>
          <w:rStyle w:val="Char7"/>
          <w:rFonts w:hint="eastAsia"/>
          <w:rtl/>
        </w:rPr>
        <w:t>وَتَض</w:t>
      </w:r>
      <w:r w:rsidRPr="00CA4AB5">
        <w:rPr>
          <w:rStyle w:val="Char7"/>
          <w:rFonts w:hint="cs"/>
          <w:rtl/>
        </w:rPr>
        <w:t>ۡ</w:t>
      </w:r>
      <w:r w:rsidRPr="00CA4AB5">
        <w:rPr>
          <w:rStyle w:val="Char7"/>
          <w:rFonts w:hint="eastAsia"/>
          <w:rtl/>
        </w:rPr>
        <w:t>حَكُونَ</w:t>
      </w:r>
      <w:r w:rsidRPr="00CA4AB5">
        <w:rPr>
          <w:rStyle w:val="Char7"/>
          <w:rtl/>
        </w:rPr>
        <w:t xml:space="preserve"> </w:t>
      </w:r>
      <w:r w:rsidRPr="00CA4AB5">
        <w:rPr>
          <w:rStyle w:val="Char7"/>
          <w:rFonts w:hint="eastAsia"/>
          <w:rtl/>
        </w:rPr>
        <w:t>وَلَا</w:t>
      </w:r>
      <w:r w:rsidRPr="00CA4AB5">
        <w:rPr>
          <w:rStyle w:val="Char7"/>
          <w:rtl/>
        </w:rPr>
        <w:t xml:space="preserve"> </w:t>
      </w:r>
      <w:r w:rsidRPr="00CA4AB5">
        <w:rPr>
          <w:rStyle w:val="Char7"/>
          <w:rFonts w:hint="eastAsia"/>
          <w:rtl/>
        </w:rPr>
        <w:t>تَب</w:t>
      </w:r>
      <w:r w:rsidRPr="00CA4AB5">
        <w:rPr>
          <w:rStyle w:val="Char7"/>
          <w:rFonts w:hint="cs"/>
          <w:rtl/>
        </w:rPr>
        <w:t>ۡ</w:t>
      </w:r>
      <w:r w:rsidRPr="00CA4AB5">
        <w:rPr>
          <w:rStyle w:val="Char7"/>
          <w:rFonts w:hint="eastAsia"/>
          <w:rtl/>
        </w:rPr>
        <w:t>كُونَ</w:t>
      </w:r>
      <w:r w:rsidRPr="00CA4AB5">
        <w:rPr>
          <w:rStyle w:val="Char7"/>
          <w:rtl/>
        </w:rPr>
        <w:t xml:space="preserve"> </w:t>
      </w:r>
      <w:r w:rsidRPr="00CA4AB5">
        <w:rPr>
          <w:rStyle w:val="Char7"/>
          <w:rFonts w:hint="cs"/>
          <w:rtl/>
        </w:rPr>
        <w:t>٦٠</w:t>
      </w:r>
      <w:r w:rsidRPr="00CA4AB5">
        <w:rPr>
          <w:rStyle w:val="Char7"/>
          <w:rtl/>
        </w:rPr>
        <w:t xml:space="preserve"> </w:t>
      </w:r>
      <w:r w:rsidRPr="00CA4AB5">
        <w:rPr>
          <w:rStyle w:val="Char7"/>
          <w:rFonts w:hint="eastAsia"/>
          <w:rtl/>
        </w:rPr>
        <w:t>وَأَنتُم</w:t>
      </w:r>
      <w:r w:rsidRPr="00CA4AB5">
        <w:rPr>
          <w:rStyle w:val="Char7"/>
          <w:rFonts w:hint="cs"/>
          <w:rtl/>
        </w:rPr>
        <w:t>ۡ</w:t>
      </w:r>
      <w:r w:rsidRPr="00CA4AB5">
        <w:rPr>
          <w:rStyle w:val="Char7"/>
          <w:rtl/>
        </w:rPr>
        <w:t xml:space="preserve"> </w:t>
      </w:r>
      <w:r w:rsidRPr="00CA4AB5">
        <w:rPr>
          <w:rStyle w:val="Char7"/>
          <w:rFonts w:hint="eastAsia"/>
          <w:rtl/>
        </w:rPr>
        <w:t>سَ</w:t>
      </w:r>
      <w:r w:rsidRPr="00CA4AB5">
        <w:rPr>
          <w:rStyle w:val="Char7"/>
          <w:rFonts w:hint="cs"/>
          <w:rtl/>
        </w:rPr>
        <w:t>ٰ</w:t>
      </w:r>
      <w:r w:rsidRPr="00CA4AB5">
        <w:rPr>
          <w:rStyle w:val="Char7"/>
          <w:rFonts w:hint="eastAsia"/>
          <w:rtl/>
        </w:rPr>
        <w:t>مِدُونَ</w:t>
      </w:r>
      <w:r w:rsidRPr="00CA4AB5">
        <w:rPr>
          <w:rStyle w:val="Char7"/>
          <w:rtl/>
        </w:rPr>
        <w:t xml:space="preserve"> </w:t>
      </w:r>
      <w:r w:rsidRPr="00CA4AB5">
        <w:rPr>
          <w:rStyle w:val="Char7"/>
          <w:rFonts w:hint="cs"/>
          <w:rtl/>
        </w:rPr>
        <w:t>٦١</w:t>
      </w:r>
      <w:r w:rsidRPr="00617D42">
        <w:rPr>
          <w:rFonts w:ascii="B Lotus" w:hAnsi="B Lotus" w:cs="Traditional Arabic" w:hint="cs"/>
          <w:sz w:val="28"/>
          <w:szCs w:val="28"/>
          <w:rtl/>
          <w:lang w:bidi="fa-IR"/>
        </w:rPr>
        <w:t>﴾</w:t>
      </w:r>
      <w:r w:rsidRPr="00617D42">
        <w:rPr>
          <w:rStyle w:val="Char5"/>
          <w:rFonts w:hint="cs"/>
          <w:rtl/>
        </w:rPr>
        <w:t xml:space="preserve"> </w:t>
      </w:r>
      <w:r w:rsidRPr="003A6CA9">
        <w:rPr>
          <w:rStyle w:val="Char8"/>
          <w:rFonts w:hint="cs"/>
          <w:rtl/>
        </w:rPr>
        <w:t>[النجم: 59-61].</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آیا از این سخن تعجب می‌کنید و خنده می‌نمایید و نمی‌گریید و می‌سرایید</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ind w:firstLine="284"/>
        <w:contextualSpacing/>
        <w:jc w:val="both"/>
        <w:rPr>
          <w:rStyle w:val="Char5"/>
          <w:rtl/>
        </w:rPr>
      </w:pPr>
      <w:r w:rsidRPr="00617D42">
        <w:rPr>
          <w:rStyle w:val="Char5"/>
          <w:rFonts w:hint="cs"/>
          <w:rtl/>
        </w:rPr>
        <w:t>خداوند مشرکین را مخاطب ساخته و می‌فرماید: آیا به حیرت می‌افتید که این قرآن بر محمد</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نازل می‌گردد و او را به استهزا و مسخره می‌گیرید و می‌خندید و گریه نمی‌کنید، به خاطر آنچه از عذاب که برای گناه کاران پیش بینی شده است و سامد می‌باشید. سمود مکروه و مذموم که خداوند در این آیه ذکر فرموده عبارت از آواز خوانی است. ابن عباس</w:t>
      </w:r>
      <w:r w:rsidRPr="00617D42">
        <w:rPr>
          <w:rFonts w:cs="CTraditional Arabic" w:hint="cs"/>
          <w:rtl/>
          <w:lang w:bidi="fa-IR"/>
        </w:rPr>
        <w:t>ب</w:t>
      </w:r>
      <w:r w:rsidRPr="00617D42">
        <w:rPr>
          <w:rStyle w:val="Char5"/>
          <w:rFonts w:hint="cs"/>
          <w:rtl/>
        </w:rPr>
        <w:t xml:space="preserve"> فرموده است: سمود در این آیه به معنای آواز خوانی است، طبق لغت زبان مردم یمن، چنانکه می‌گویند: </w:t>
      </w:r>
      <w:r w:rsidRPr="006245EA">
        <w:rPr>
          <w:rStyle w:val="Char1"/>
          <w:rFonts w:hint="cs"/>
          <w:rtl/>
        </w:rPr>
        <w:t>(اسمد لنا)</w:t>
      </w:r>
      <w:r w:rsidRPr="00617D42">
        <w:rPr>
          <w:rStyle w:val="Char5"/>
          <w:rFonts w:hint="cs"/>
          <w:rtl/>
        </w:rPr>
        <w:t xml:space="preserve"> یعنی: بخوان برای ما و</w:t>
      </w:r>
      <w:r w:rsidRPr="00C43461">
        <w:rPr>
          <w:rStyle w:val="Char5"/>
          <w:vertAlign w:val="superscript"/>
          <w:rtl/>
        </w:rPr>
        <w:footnoteReference w:id="43"/>
      </w:r>
      <w:r w:rsidRPr="00617D42">
        <w:rPr>
          <w:rStyle w:val="Char5"/>
          <w:rFonts w:hint="cs"/>
          <w:rtl/>
        </w:rPr>
        <w:t xml:space="preserve"> نغمه سرایی کن.</w:t>
      </w:r>
    </w:p>
    <w:p w:rsidR="006B6EFD" w:rsidRPr="00617D42" w:rsidRDefault="006B6EFD" w:rsidP="00617D42">
      <w:pPr>
        <w:ind w:firstLine="284"/>
        <w:jc w:val="both"/>
        <w:rPr>
          <w:rStyle w:val="Char5"/>
          <w:rtl/>
        </w:rPr>
        <w:sectPr w:rsidR="006B6EFD" w:rsidRPr="00617D42" w:rsidSect="00B5177C">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954994">
      <w:pPr>
        <w:pStyle w:val="a0"/>
        <w:rPr>
          <w:rtl/>
        </w:rPr>
      </w:pPr>
      <w:bookmarkStart w:id="32" w:name="_Toc298606834"/>
      <w:bookmarkStart w:id="33" w:name="_Toc298770544"/>
      <w:bookmarkStart w:id="34" w:name="_Toc370737998"/>
      <w:bookmarkStart w:id="35" w:name="_Toc437439120"/>
      <w:r w:rsidRPr="00617D42">
        <w:rPr>
          <w:rFonts w:hint="cs"/>
          <w:rtl/>
        </w:rPr>
        <w:t xml:space="preserve">فصل </w:t>
      </w:r>
      <w:r w:rsidR="00954994">
        <w:rPr>
          <w:rFonts w:hint="cs"/>
          <w:rtl/>
        </w:rPr>
        <w:t>چهارم</w:t>
      </w:r>
      <w:r w:rsidRPr="00617D42">
        <w:rPr>
          <w:rFonts w:hint="cs"/>
          <w:rtl/>
        </w:rPr>
        <w:t>:</w:t>
      </w:r>
      <w:r w:rsidRPr="00617D42">
        <w:rPr>
          <w:rtl/>
        </w:rPr>
        <w:br/>
      </w:r>
      <w:r w:rsidR="006245EA">
        <w:rPr>
          <w:rFonts w:hint="cs"/>
          <w:rtl/>
        </w:rPr>
        <w:t>احکام آواز</w:t>
      </w:r>
      <w:r w:rsidRPr="00617D42">
        <w:rPr>
          <w:rFonts w:hint="cs"/>
          <w:rtl/>
        </w:rPr>
        <w:t>خوانی از دیدگاه سنت</w:t>
      </w:r>
      <w:bookmarkEnd w:id="32"/>
      <w:bookmarkEnd w:id="33"/>
      <w:bookmarkEnd w:id="34"/>
      <w:bookmarkEnd w:id="35"/>
      <w:r w:rsidRPr="00617D42">
        <w:rPr>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خداوند متعال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وَمَا</w:t>
      </w:r>
      <w:r w:rsidRPr="00CA4AB5">
        <w:rPr>
          <w:rStyle w:val="Char7"/>
          <w:rFonts w:hint="cs"/>
          <w:rtl/>
        </w:rPr>
        <w:t>ٓ</w:t>
      </w:r>
      <w:r w:rsidRPr="00CA4AB5">
        <w:rPr>
          <w:rStyle w:val="Char7"/>
          <w:rtl/>
        </w:rPr>
        <w:t xml:space="preserve"> </w:t>
      </w:r>
      <w:r w:rsidRPr="00CA4AB5">
        <w:rPr>
          <w:rStyle w:val="Char7"/>
          <w:rFonts w:hint="eastAsia"/>
          <w:rtl/>
        </w:rPr>
        <w:t>ءَاتَى</w:t>
      </w:r>
      <w:r w:rsidRPr="00CA4AB5">
        <w:rPr>
          <w:rStyle w:val="Char7"/>
          <w:rFonts w:hint="cs"/>
          <w:rtl/>
        </w:rPr>
        <w:t>ٰ</w:t>
      </w:r>
      <w:r w:rsidRPr="00CA4AB5">
        <w:rPr>
          <w:rStyle w:val="Char7"/>
          <w:rFonts w:hint="eastAsia"/>
          <w:rtl/>
        </w:rPr>
        <w:t>كُمُ</w:t>
      </w:r>
      <w:r w:rsidRPr="00CA4AB5">
        <w:rPr>
          <w:rStyle w:val="Char7"/>
          <w:rtl/>
        </w:rPr>
        <w:t xml:space="preserve"> </w:t>
      </w:r>
      <w:r w:rsidRPr="00CA4AB5">
        <w:rPr>
          <w:rStyle w:val="Char7"/>
          <w:rFonts w:hint="cs"/>
          <w:rtl/>
        </w:rPr>
        <w:t>ٱ</w:t>
      </w:r>
      <w:r w:rsidRPr="00CA4AB5">
        <w:rPr>
          <w:rStyle w:val="Char7"/>
          <w:rFonts w:hint="eastAsia"/>
          <w:rtl/>
        </w:rPr>
        <w:t>لرَّسُولُ</w:t>
      </w:r>
      <w:r w:rsidRPr="00CA4AB5">
        <w:rPr>
          <w:rStyle w:val="Char7"/>
          <w:rtl/>
        </w:rPr>
        <w:t xml:space="preserve"> </w:t>
      </w:r>
      <w:r w:rsidRPr="00CA4AB5">
        <w:rPr>
          <w:rStyle w:val="Char7"/>
          <w:rFonts w:hint="eastAsia"/>
          <w:rtl/>
        </w:rPr>
        <w:t>فَخُذُوهُ</w:t>
      </w:r>
      <w:r w:rsidRPr="00CA4AB5">
        <w:rPr>
          <w:rStyle w:val="Char7"/>
          <w:rtl/>
        </w:rPr>
        <w:t xml:space="preserve"> </w:t>
      </w:r>
      <w:r w:rsidRPr="00CA4AB5">
        <w:rPr>
          <w:rStyle w:val="Char7"/>
          <w:rFonts w:hint="eastAsia"/>
          <w:rtl/>
        </w:rPr>
        <w:t>وَمَا</w:t>
      </w:r>
      <w:r w:rsidRPr="00CA4AB5">
        <w:rPr>
          <w:rStyle w:val="Char7"/>
          <w:rtl/>
        </w:rPr>
        <w:t xml:space="preserve"> </w:t>
      </w:r>
      <w:r w:rsidRPr="00CA4AB5">
        <w:rPr>
          <w:rStyle w:val="Char7"/>
          <w:rFonts w:hint="eastAsia"/>
          <w:rtl/>
        </w:rPr>
        <w:t>نَهَى</w:t>
      </w:r>
      <w:r w:rsidRPr="00CA4AB5">
        <w:rPr>
          <w:rStyle w:val="Char7"/>
          <w:rFonts w:hint="cs"/>
          <w:rtl/>
        </w:rPr>
        <w:t>ٰ</w:t>
      </w:r>
      <w:r w:rsidRPr="00CA4AB5">
        <w:rPr>
          <w:rStyle w:val="Char7"/>
          <w:rFonts w:hint="eastAsia"/>
          <w:rtl/>
        </w:rPr>
        <w:t>كُم</w:t>
      </w:r>
      <w:r w:rsidRPr="00CA4AB5">
        <w:rPr>
          <w:rStyle w:val="Char7"/>
          <w:rFonts w:hint="cs"/>
          <w:rtl/>
        </w:rPr>
        <w:t>ۡ</w:t>
      </w:r>
      <w:r w:rsidRPr="00CA4AB5">
        <w:rPr>
          <w:rStyle w:val="Char7"/>
          <w:rtl/>
        </w:rPr>
        <w:t xml:space="preserve"> </w:t>
      </w:r>
      <w:r w:rsidRPr="00CA4AB5">
        <w:rPr>
          <w:rStyle w:val="Char7"/>
          <w:rFonts w:hint="eastAsia"/>
          <w:rtl/>
        </w:rPr>
        <w:t>عَن</w:t>
      </w:r>
      <w:r w:rsidRPr="00CA4AB5">
        <w:rPr>
          <w:rStyle w:val="Char7"/>
          <w:rFonts w:hint="cs"/>
          <w:rtl/>
        </w:rPr>
        <w:t>ۡ</w:t>
      </w:r>
      <w:r w:rsidRPr="00CA4AB5">
        <w:rPr>
          <w:rStyle w:val="Char7"/>
          <w:rFonts w:hint="eastAsia"/>
          <w:rtl/>
        </w:rPr>
        <w:t>هُ</w:t>
      </w:r>
      <w:r w:rsidRPr="00CA4AB5">
        <w:rPr>
          <w:rStyle w:val="Char7"/>
          <w:rtl/>
        </w:rPr>
        <w:t xml:space="preserve"> </w:t>
      </w:r>
      <w:r w:rsidRPr="00CA4AB5">
        <w:rPr>
          <w:rStyle w:val="Char7"/>
          <w:rFonts w:hint="eastAsia"/>
          <w:rtl/>
        </w:rPr>
        <w:t>فَ</w:t>
      </w:r>
      <w:r w:rsidRPr="00CA4AB5">
        <w:rPr>
          <w:rStyle w:val="Char7"/>
          <w:rFonts w:hint="cs"/>
          <w:rtl/>
        </w:rPr>
        <w:t>ٱ</w:t>
      </w:r>
      <w:r w:rsidRPr="00CA4AB5">
        <w:rPr>
          <w:rStyle w:val="Char7"/>
          <w:rFonts w:hint="eastAsia"/>
          <w:rtl/>
        </w:rPr>
        <w:t>نتَهُواْ</w:t>
      </w:r>
      <w:r w:rsidRPr="00617D42">
        <w:rPr>
          <w:rFonts w:ascii="B Lotus" w:hAnsi="B Lotus" w:cs="Traditional Arabic" w:hint="cs"/>
          <w:sz w:val="28"/>
          <w:szCs w:val="28"/>
          <w:rtl/>
          <w:lang w:bidi="fa-IR"/>
        </w:rPr>
        <w:t>﴾</w:t>
      </w:r>
      <w:r w:rsidRPr="00617D42">
        <w:rPr>
          <w:rStyle w:val="Char5"/>
          <w:rFonts w:hint="cs"/>
          <w:rtl/>
        </w:rPr>
        <w:t xml:space="preserve"> </w:t>
      </w:r>
      <w:r w:rsidRPr="003A6CA9">
        <w:rPr>
          <w:rStyle w:val="Char8"/>
          <w:rFonts w:hint="cs"/>
          <w:rtl/>
        </w:rPr>
        <w:t>[الحشر: 7].</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و هر چه بدهد شما را پیامبر، بگیرید آن را و هر چه منع کند شما را از آن باز ایستید</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و در جای دیگر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أَطِيعُواْ</w:t>
      </w:r>
      <w:r w:rsidRPr="00CA4AB5">
        <w:rPr>
          <w:rStyle w:val="Char7"/>
          <w:rtl/>
        </w:rPr>
        <w:t xml:space="preserve"> </w:t>
      </w:r>
      <w:r w:rsidRPr="00CA4AB5">
        <w:rPr>
          <w:rStyle w:val="Char7"/>
          <w:rFonts w:hint="cs"/>
          <w:rtl/>
        </w:rPr>
        <w:t>ٱ</w:t>
      </w:r>
      <w:r w:rsidRPr="00CA4AB5">
        <w:rPr>
          <w:rStyle w:val="Char7"/>
          <w:rFonts w:hint="eastAsia"/>
          <w:rtl/>
        </w:rPr>
        <w:t>للَّهَ</w:t>
      </w:r>
      <w:r w:rsidRPr="00CA4AB5">
        <w:rPr>
          <w:rStyle w:val="Char7"/>
          <w:rtl/>
        </w:rPr>
        <w:t xml:space="preserve"> </w:t>
      </w:r>
      <w:r w:rsidRPr="00CA4AB5">
        <w:rPr>
          <w:rStyle w:val="Char7"/>
          <w:rFonts w:hint="eastAsia"/>
          <w:rtl/>
        </w:rPr>
        <w:t>وَأَطِيعُواْ</w:t>
      </w:r>
      <w:r w:rsidRPr="00CA4AB5">
        <w:rPr>
          <w:rStyle w:val="Char7"/>
          <w:rtl/>
        </w:rPr>
        <w:t xml:space="preserve"> </w:t>
      </w:r>
      <w:r w:rsidRPr="00CA4AB5">
        <w:rPr>
          <w:rStyle w:val="Char7"/>
          <w:rFonts w:hint="cs"/>
          <w:rtl/>
        </w:rPr>
        <w:t>ٱ</w:t>
      </w:r>
      <w:r w:rsidRPr="00CA4AB5">
        <w:rPr>
          <w:rStyle w:val="Char7"/>
          <w:rFonts w:hint="eastAsia"/>
          <w:rtl/>
        </w:rPr>
        <w:t>لرَّسُولَ</w:t>
      </w:r>
      <w:r w:rsidRPr="00617D42">
        <w:rPr>
          <w:rFonts w:ascii="B Lotus" w:hAnsi="B Lotus" w:cs="Traditional Arabic" w:hint="cs"/>
          <w:sz w:val="28"/>
          <w:szCs w:val="28"/>
          <w:rtl/>
          <w:lang w:bidi="fa-IR"/>
        </w:rPr>
        <w:t>﴾</w:t>
      </w:r>
      <w:r w:rsidRPr="003A6CA9">
        <w:rPr>
          <w:rStyle w:val="Char8"/>
          <w:rFonts w:hint="cs"/>
          <w:rtl/>
        </w:rPr>
        <w:t xml:space="preserve"> [النساء: 59].</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و فرمان برید خدا و فرمان برید پیامبر را</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خداوند به ذات اقدس خود سوگند یاد کرده است که هیچ انسانی مومن به حساب نمی</w:t>
      </w:r>
      <w:r w:rsidRPr="00617D42">
        <w:rPr>
          <w:rStyle w:val="Char5"/>
          <w:rFonts w:hint="eastAsia"/>
          <w:rtl/>
        </w:rPr>
        <w:t>‌</w:t>
      </w:r>
      <w:r w:rsidRPr="00617D42">
        <w:rPr>
          <w:rStyle w:val="Char5"/>
          <w:rFonts w:hint="cs"/>
          <w:rtl/>
        </w:rPr>
        <w:t xml:space="preserve">آید تا وقتی که به قضاوت پیامبرش در تمام قضایایی که با دیگری اختلاف دارد تن در ندهد، و وی را حَکَم نگرداند و وقتی به حکمیت و قضاوت پرداخت به رضا و رغبت و فراخی سینه به حکمیت و قضاوت او راضی و قانع نگردد.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چنانچه خداوند متعال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فَلَا</w:t>
      </w:r>
      <w:r w:rsidRPr="00CA4AB5">
        <w:rPr>
          <w:rStyle w:val="Char7"/>
          <w:rtl/>
        </w:rPr>
        <w:t xml:space="preserve"> </w:t>
      </w:r>
      <w:r w:rsidRPr="00CA4AB5">
        <w:rPr>
          <w:rStyle w:val="Char7"/>
          <w:rFonts w:hint="eastAsia"/>
          <w:rtl/>
        </w:rPr>
        <w:t>وَرَبِّكَ</w:t>
      </w:r>
      <w:r w:rsidRPr="00CA4AB5">
        <w:rPr>
          <w:rStyle w:val="Char7"/>
          <w:rtl/>
        </w:rPr>
        <w:t xml:space="preserve"> </w:t>
      </w:r>
      <w:r w:rsidRPr="00CA4AB5">
        <w:rPr>
          <w:rStyle w:val="Char7"/>
          <w:rFonts w:hint="eastAsia"/>
          <w:rtl/>
        </w:rPr>
        <w:t>لَا</w:t>
      </w:r>
      <w:r w:rsidRPr="00CA4AB5">
        <w:rPr>
          <w:rStyle w:val="Char7"/>
          <w:rtl/>
        </w:rPr>
        <w:t xml:space="preserve"> </w:t>
      </w:r>
      <w:r w:rsidRPr="00CA4AB5">
        <w:rPr>
          <w:rStyle w:val="Char7"/>
          <w:rFonts w:hint="eastAsia"/>
          <w:rtl/>
        </w:rPr>
        <w:t>يُؤ</w:t>
      </w:r>
      <w:r w:rsidRPr="00CA4AB5">
        <w:rPr>
          <w:rStyle w:val="Char7"/>
          <w:rFonts w:hint="cs"/>
          <w:rtl/>
        </w:rPr>
        <w:t>ۡ</w:t>
      </w:r>
      <w:r w:rsidRPr="00CA4AB5">
        <w:rPr>
          <w:rStyle w:val="Char7"/>
          <w:rFonts w:hint="eastAsia"/>
          <w:rtl/>
        </w:rPr>
        <w:t>مِنُونَ</w:t>
      </w:r>
      <w:r w:rsidRPr="00CA4AB5">
        <w:rPr>
          <w:rStyle w:val="Char7"/>
          <w:rtl/>
        </w:rPr>
        <w:t xml:space="preserve"> </w:t>
      </w:r>
      <w:r w:rsidRPr="00CA4AB5">
        <w:rPr>
          <w:rStyle w:val="Char7"/>
          <w:rFonts w:hint="eastAsia"/>
          <w:rtl/>
        </w:rPr>
        <w:t>حَتَّى</w:t>
      </w:r>
      <w:r w:rsidRPr="00CA4AB5">
        <w:rPr>
          <w:rStyle w:val="Char7"/>
          <w:rFonts w:hint="cs"/>
          <w:rtl/>
        </w:rPr>
        <w:t>ٰ</w:t>
      </w:r>
      <w:r w:rsidRPr="00CA4AB5">
        <w:rPr>
          <w:rStyle w:val="Char7"/>
          <w:rtl/>
        </w:rPr>
        <w:t xml:space="preserve"> </w:t>
      </w:r>
      <w:r w:rsidRPr="00CA4AB5">
        <w:rPr>
          <w:rStyle w:val="Char7"/>
          <w:rFonts w:hint="eastAsia"/>
          <w:rtl/>
        </w:rPr>
        <w:t>يُحَكِّمُوكَ</w:t>
      </w:r>
      <w:r w:rsidRPr="00CA4AB5">
        <w:rPr>
          <w:rStyle w:val="Char7"/>
          <w:rtl/>
        </w:rPr>
        <w:t xml:space="preserve"> </w:t>
      </w:r>
      <w:r w:rsidRPr="00CA4AB5">
        <w:rPr>
          <w:rStyle w:val="Char7"/>
          <w:rFonts w:hint="eastAsia"/>
          <w:rtl/>
        </w:rPr>
        <w:t>فِيمَا</w:t>
      </w:r>
      <w:r w:rsidRPr="00CA4AB5">
        <w:rPr>
          <w:rStyle w:val="Char7"/>
          <w:rtl/>
        </w:rPr>
        <w:t xml:space="preserve"> </w:t>
      </w:r>
      <w:r w:rsidRPr="00CA4AB5">
        <w:rPr>
          <w:rStyle w:val="Char7"/>
          <w:rFonts w:hint="eastAsia"/>
          <w:rtl/>
        </w:rPr>
        <w:t>شَجَرَ</w:t>
      </w:r>
      <w:r w:rsidRPr="00CA4AB5">
        <w:rPr>
          <w:rStyle w:val="Char7"/>
          <w:rtl/>
        </w:rPr>
        <w:t xml:space="preserve"> </w:t>
      </w:r>
      <w:r w:rsidRPr="00CA4AB5">
        <w:rPr>
          <w:rStyle w:val="Char7"/>
          <w:rFonts w:hint="eastAsia"/>
          <w:rtl/>
        </w:rPr>
        <w:t>بَي</w:t>
      </w:r>
      <w:r w:rsidRPr="00CA4AB5">
        <w:rPr>
          <w:rStyle w:val="Char7"/>
          <w:rFonts w:hint="cs"/>
          <w:rtl/>
        </w:rPr>
        <w:t>ۡ</w:t>
      </w:r>
      <w:r w:rsidRPr="00CA4AB5">
        <w:rPr>
          <w:rStyle w:val="Char7"/>
          <w:rFonts w:hint="eastAsia"/>
          <w:rtl/>
        </w:rPr>
        <w:t>نَهُم</w:t>
      </w:r>
      <w:r w:rsidRPr="00CA4AB5">
        <w:rPr>
          <w:rStyle w:val="Char7"/>
          <w:rFonts w:hint="cs"/>
          <w:rtl/>
        </w:rPr>
        <w:t>ۡ</w:t>
      </w:r>
      <w:r w:rsidRPr="00CA4AB5">
        <w:rPr>
          <w:rStyle w:val="Char7"/>
          <w:rtl/>
        </w:rPr>
        <w:t xml:space="preserve"> </w:t>
      </w:r>
      <w:r w:rsidRPr="00CA4AB5">
        <w:rPr>
          <w:rStyle w:val="Char7"/>
          <w:rFonts w:hint="eastAsia"/>
          <w:rtl/>
        </w:rPr>
        <w:t>ثُمَّ</w:t>
      </w:r>
      <w:r w:rsidRPr="00CA4AB5">
        <w:rPr>
          <w:rStyle w:val="Char7"/>
          <w:rtl/>
        </w:rPr>
        <w:t xml:space="preserve"> </w:t>
      </w:r>
      <w:r w:rsidRPr="00CA4AB5">
        <w:rPr>
          <w:rStyle w:val="Char7"/>
          <w:rFonts w:hint="eastAsia"/>
          <w:rtl/>
        </w:rPr>
        <w:t>لَا</w:t>
      </w:r>
      <w:r w:rsidRPr="00CA4AB5">
        <w:rPr>
          <w:rStyle w:val="Char7"/>
          <w:rtl/>
        </w:rPr>
        <w:t xml:space="preserve"> </w:t>
      </w:r>
      <w:r w:rsidRPr="00CA4AB5">
        <w:rPr>
          <w:rStyle w:val="Char7"/>
          <w:rFonts w:hint="eastAsia"/>
          <w:rtl/>
        </w:rPr>
        <w:t>يَجِدُواْ</w:t>
      </w:r>
      <w:r w:rsidRPr="00CA4AB5">
        <w:rPr>
          <w:rStyle w:val="Char7"/>
          <w:rtl/>
        </w:rPr>
        <w:t xml:space="preserve"> </w:t>
      </w:r>
      <w:r w:rsidRPr="00CA4AB5">
        <w:rPr>
          <w:rStyle w:val="Char7"/>
          <w:rFonts w:hint="eastAsia"/>
          <w:rtl/>
        </w:rPr>
        <w:t>فِي</w:t>
      </w:r>
      <w:r w:rsidRPr="00CA4AB5">
        <w:rPr>
          <w:rStyle w:val="Char7"/>
          <w:rFonts w:hint="cs"/>
          <w:rtl/>
        </w:rPr>
        <w:t>ٓ</w:t>
      </w:r>
      <w:r w:rsidRPr="00CA4AB5">
        <w:rPr>
          <w:rStyle w:val="Char7"/>
          <w:rtl/>
        </w:rPr>
        <w:t xml:space="preserve"> </w:t>
      </w:r>
      <w:r w:rsidRPr="00CA4AB5">
        <w:rPr>
          <w:rStyle w:val="Char7"/>
          <w:rFonts w:hint="eastAsia"/>
          <w:rtl/>
        </w:rPr>
        <w:t>أَنفُسِهِم</w:t>
      </w:r>
      <w:r w:rsidRPr="00CA4AB5">
        <w:rPr>
          <w:rStyle w:val="Char7"/>
          <w:rFonts w:hint="cs"/>
          <w:rtl/>
        </w:rPr>
        <w:t>ۡ</w:t>
      </w:r>
      <w:r w:rsidRPr="00CA4AB5">
        <w:rPr>
          <w:rStyle w:val="Char7"/>
          <w:rtl/>
        </w:rPr>
        <w:t xml:space="preserve"> </w:t>
      </w:r>
      <w:r w:rsidRPr="00CA4AB5">
        <w:rPr>
          <w:rStyle w:val="Char7"/>
          <w:rFonts w:hint="eastAsia"/>
          <w:rtl/>
        </w:rPr>
        <w:t>حَرَج</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eastAsia"/>
          <w:rtl/>
        </w:rPr>
        <w:t>مِّمَّا</w:t>
      </w:r>
      <w:r w:rsidRPr="00CA4AB5">
        <w:rPr>
          <w:rStyle w:val="Char7"/>
          <w:rtl/>
        </w:rPr>
        <w:t xml:space="preserve"> </w:t>
      </w:r>
      <w:r w:rsidRPr="00CA4AB5">
        <w:rPr>
          <w:rStyle w:val="Char7"/>
          <w:rFonts w:hint="eastAsia"/>
          <w:rtl/>
        </w:rPr>
        <w:t>قَضَي</w:t>
      </w:r>
      <w:r w:rsidRPr="00CA4AB5">
        <w:rPr>
          <w:rStyle w:val="Char7"/>
          <w:rFonts w:hint="cs"/>
          <w:rtl/>
        </w:rPr>
        <w:t>ۡ</w:t>
      </w:r>
      <w:r w:rsidRPr="00CA4AB5">
        <w:rPr>
          <w:rStyle w:val="Char7"/>
          <w:rFonts w:hint="eastAsia"/>
          <w:rtl/>
        </w:rPr>
        <w:t>تَ</w:t>
      </w:r>
      <w:r w:rsidRPr="00CA4AB5">
        <w:rPr>
          <w:rStyle w:val="Char7"/>
          <w:rtl/>
        </w:rPr>
        <w:t xml:space="preserve"> </w:t>
      </w:r>
      <w:r w:rsidRPr="00CA4AB5">
        <w:rPr>
          <w:rStyle w:val="Char7"/>
          <w:rFonts w:hint="eastAsia"/>
          <w:rtl/>
        </w:rPr>
        <w:t>وَيُسَلِّمُواْ</w:t>
      </w:r>
      <w:r w:rsidRPr="00CA4AB5">
        <w:rPr>
          <w:rStyle w:val="Char7"/>
          <w:rtl/>
        </w:rPr>
        <w:t xml:space="preserve"> </w:t>
      </w:r>
      <w:r w:rsidRPr="00CA4AB5">
        <w:rPr>
          <w:rStyle w:val="Char7"/>
          <w:rFonts w:hint="eastAsia"/>
          <w:rtl/>
        </w:rPr>
        <w:t>تَس</w:t>
      </w:r>
      <w:r w:rsidRPr="00CA4AB5">
        <w:rPr>
          <w:rStyle w:val="Char7"/>
          <w:rFonts w:hint="cs"/>
          <w:rtl/>
        </w:rPr>
        <w:t>ۡ</w:t>
      </w:r>
      <w:r w:rsidRPr="00CA4AB5">
        <w:rPr>
          <w:rStyle w:val="Char7"/>
          <w:rFonts w:hint="eastAsia"/>
          <w:rtl/>
        </w:rPr>
        <w:t>لِيم</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٦٥</w:t>
      </w:r>
      <w:r w:rsidRPr="00617D42">
        <w:rPr>
          <w:rFonts w:ascii="B Lotus" w:hAnsi="B Lotus" w:cs="Traditional Arabic" w:hint="cs"/>
          <w:sz w:val="28"/>
          <w:szCs w:val="28"/>
          <w:rtl/>
          <w:lang w:bidi="fa-IR"/>
        </w:rPr>
        <w:t>﴾</w:t>
      </w:r>
      <w:r w:rsidRPr="00617D42">
        <w:rPr>
          <w:rStyle w:val="Char5"/>
          <w:rFonts w:hint="cs"/>
          <w:rtl/>
        </w:rPr>
        <w:t xml:space="preserve"> </w:t>
      </w:r>
      <w:r w:rsidRPr="003A6CA9">
        <w:rPr>
          <w:rStyle w:val="Char8"/>
          <w:rFonts w:hint="cs"/>
          <w:rtl/>
        </w:rPr>
        <w:t>[النساء: 65].</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پس قسم پروردگار تو این است که ایشان مسلمان نباشند تا آن که حاکم کنند تو را در اختلافی که واقع شد میان ایشان و باز نیابند در دل خویش تنگی از آن حکم که فرمودی و قبول کنند به انقیاد و تسلیم</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خداوند مسلمانان را از این که اطاعت پیامبرش را نکنند بر حذر داشته و هشدار داده است و فرموده است: </w:t>
      </w:r>
      <w:r w:rsidRPr="00617D42">
        <w:rPr>
          <w:rFonts w:ascii="B Lotus" w:hAnsi="B Lotus" w:cs="Traditional Arabic" w:hint="cs"/>
          <w:sz w:val="28"/>
          <w:szCs w:val="28"/>
          <w:rtl/>
          <w:lang w:bidi="fa-IR"/>
        </w:rPr>
        <w:t>﴿</w:t>
      </w:r>
      <w:r w:rsidRPr="00CA4AB5">
        <w:rPr>
          <w:rStyle w:val="Char7"/>
          <w:rFonts w:hint="eastAsia"/>
          <w:rtl/>
        </w:rPr>
        <w:t>فَل</w:t>
      </w:r>
      <w:r w:rsidRPr="00CA4AB5">
        <w:rPr>
          <w:rStyle w:val="Char7"/>
          <w:rFonts w:hint="cs"/>
          <w:rtl/>
        </w:rPr>
        <w:t>ۡ</w:t>
      </w:r>
      <w:r w:rsidRPr="00CA4AB5">
        <w:rPr>
          <w:rStyle w:val="Char7"/>
          <w:rFonts w:hint="eastAsia"/>
          <w:rtl/>
        </w:rPr>
        <w:t>يَح</w:t>
      </w:r>
      <w:r w:rsidRPr="00CA4AB5">
        <w:rPr>
          <w:rStyle w:val="Char7"/>
          <w:rFonts w:hint="cs"/>
          <w:rtl/>
        </w:rPr>
        <w:t>ۡ</w:t>
      </w:r>
      <w:r w:rsidRPr="00CA4AB5">
        <w:rPr>
          <w:rStyle w:val="Char7"/>
          <w:rFonts w:hint="eastAsia"/>
          <w:rtl/>
        </w:rPr>
        <w:t>ذَرِ</w:t>
      </w:r>
      <w:r w:rsidRPr="00CA4AB5">
        <w:rPr>
          <w:rStyle w:val="Char7"/>
          <w:rtl/>
        </w:rPr>
        <w:t xml:space="preserve"> </w:t>
      </w:r>
      <w:r w:rsidRPr="00CA4AB5">
        <w:rPr>
          <w:rStyle w:val="Char7"/>
          <w:rFonts w:hint="cs"/>
          <w:rtl/>
        </w:rPr>
        <w:t>ٱ</w:t>
      </w:r>
      <w:r w:rsidRPr="00CA4AB5">
        <w:rPr>
          <w:rStyle w:val="Char7"/>
          <w:rFonts w:hint="eastAsia"/>
          <w:rtl/>
        </w:rPr>
        <w:t>لَّذِينَ</w:t>
      </w:r>
      <w:r w:rsidRPr="00CA4AB5">
        <w:rPr>
          <w:rStyle w:val="Char7"/>
          <w:rtl/>
        </w:rPr>
        <w:t xml:space="preserve"> </w:t>
      </w:r>
      <w:r w:rsidRPr="00CA4AB5">
        <w:rPr>
          <w:rStyle w:val="Char7"/>
          <w:rFonts w:hint="eastAsia"/>
          <w:rtl/>
        </w:rPr>
        <w:t>يُخَالِفُونَ</w:t>
      </w:r>
      <w:r w:rsidRPr="00CA4AB5">
        <w:rPr>
          <w:rStyle w:val="Char7"/>
          <w:rtl/>
        </w:rPr>
        <w:t xml:space="preserve"> </w:t>
      </w:r>
      <w:r w:rsidRPr="00CA4AB5">
        <w:rPr>
          <w:rStyle w:val="Char7"/>
          <w:rFonts w:hint="eastAsia"/>
          <w:rtl/>
        </w:rPr>
        <w:t>عَن</w:t>
      </w:r>
      <w:r w:rsidRPr="00CA4AB5">
        <w:rPr>
          <w:rStyle w:val="Char7"/>
          <w:rFonts w:hint="cs"/>
          <w:rtl/>
        </w:rPr>
        <w:t>ۡ</w:t>
      </w:r>
      <w:r w:rsidRPr="00CA4AB5">
        <w:rPr>
          <w:rStyle w:val="Char7"/>
          <w:rtl/>
        </w:rPr>
        <w:t xml:space="preserve"> </w:t>
      </w:r>
      <w:r w:rsidRPr="00CA4AB5">
        <w:rPr>
          <w:rStyle w:val="Char7"/>
          <w:rFonts w:hint="eastAsia"/>
          <w:rtl/>
        </w:rPr>
        <w:t>أَم</w:t>
      </w:r>
      <w:r w:rsidRPr="00CA4AB5">
        <w:rPr>
          <w:rStyle w:val="Char7"/>
          <w:rFonts w:hint="cs"/>
          <w:rtl/>
        </w:rPr>
        <w:t>ۡ</w:t>
      </w:r>
      <w:r w:rsidRPr="00CA4AB5">
        <w:rPr>
          <w:rStyle w:val="Char7"/>
          <w:rFonts w:hint="eastAsia"/>
          <w:rtl/>
        </w:rPr>
        <w:t>رِهِ</w:t>
      </w:r>
      <w:r w:rsidRPr="00CA4AB5">
        <w:rPr>
          <w:rStyle w:val="Char7"/>
          <w:rFonts w:hint="cs"/>
          <w:rtl/>
        </w:rPr>
        <w:t>ۦٓ</w:t>
      </w:r>
      <w:r w:rsidRPr="00CA4AB5">
        <w:rPr>
          <w:rStyle w:val="Char7"/>
          <w:rtl/>
        </w:rPr>
        <w:t xml:space="preserve"> </w:t>
      </w:r>
      <w:r w:rsidRPr="00CA4AB5">
        <w:rPr>
          <w:rStyle w:val="Char7"/>
          <w:rFonts w:hint="eastAsia"/>
          <w:rtl/>
        </w:rPr>
        <w:t>أَن</w:t>
      </w:r>
      <w:r w:rsidRPr="00CA4AB5">
        <w:rPr>
          <w:rStyle w:val="Char7"/>
          <w:rtl/>
        </w:rPr>
        <w:t xml:space="preserve"> </w:t>
      </w:r>
      <w:r w:rsidRPr="00CA4AB5">
        <w:rPr>
          <w:rStyle w:val="Char7"/>
          <w:rFonts w:hint="eastAsia"/>
          <w:rtl/>
        </w:rPr>
        <w:t>تُصِيبَهُم</w:t>
      </w:r>
      <w:r w:rsidRPr="00CA4AB5">
        <w:rPr>
          <w:rStyle w:val="Char7"/>
          <w:rFonts w:hint="cs"/>
          <w:rtl/>
        </w:rPr>
        <w:t>ۡ</w:t>
      </w:r>
      <w:r w:rsidRPr="00CA4AB5">
        <w:rPr>
          <w:rStyle w:val="Char7"/>
          <w:rtl/>
        </w:rPr>
        <w:t xml:space="preserve"> </w:t>
      </w:r>
      <w:r w:rsidRPr="00CA4AB5">
        <w:rPr>
          <w:rStyle w:val="Char7"/>
          <w:rFonts w:hint="eastAsia"/>
          <w:rtl/>
        </w:rPr>
        <w:t>فِت</w:t>
      </w:r>
      <w:r w:rsidRPr="00CA4AB5">
        <w:rPr>
          <w:rStyle w:val="Char7"/>
          <w:rFonts w:hint="cs"/>
          <w:rtl/>
        </w:rPr>
        <w:t>ۡ</w:t>
      </w:r>
      <w:r w:rsidRPr="00CA4AB5">
        <w:rPr>
          <w:rStyle w:val="Char7"/>
          <w:rFonts w:hint="eastAsia"/>
          <w:rtl/>
        </w:rPr>
        <w:t>نَةٌ</w:t>
      </w:r>
      <w:r w:rsidRPr="00CA4AB5">
        <w:rPr>
          <w:rStyle w:val="Char7"/>
          <w:rtl/>
        </w:rPr>
        <w:t xml:space="preserve"> </w:t>
      </w:r>
      <w:r w:rsidRPr="00CA4AB5">
        <w:rPr>
          <w:rStyle w:val="Char7"/>
          <w:rFonts w:hint="eastAsia"/>
          <w:rtl/>
        </w:rPr>
        <w:t>أَو</w:t>
      </w:r>
      <w:r w:rsidRPr="00CA4AB5">
        <w:rPr>
          <w:rStyle w:val="Char7"/>
          <w:rFonts w:hint="cs"/>
          <w:rtl/>
        </w:rPr>
        <w:t>ۡ</w:t>
      </w:r>
      <w:r w:rsidRPr="00CA4AB5">
        <w:rPr>
          <w:rStyle w:val="Char7"/>
          <w:rtl/>
        </w:rPr>
        <w:t xml:space="preserve"> </w:t>
      </w:r>
      <w:r w:rsidRPr="00CA4AB5">
        <w:rPr>
          <w:rStyle w:val="Char7"/>
          <w:rFonts w:hint="eastAsia"/>
          <w:rtl/>
        </w:rPr>
        <w:t>يُصِيبَهُم</w:t>
      </w:r>
      <w:r w:rsidRPr="00CA4AB5">
        <w:rPr>
          <w:rStyle w:val="Char7"/>
          <w:rFonts w:hint="cs"/>
          <w:rtl/>
        </w:rPr>
        <w:t>ۡ</w:t>
      </w:r>
      <w:r w:rsidRPr="00CA4AB5">
        <w:rPr>
          <w:rStyle w:val="Char7"/>
          <w:rtl/>
        </w:rPr>
        <w:t xml:space="preserve"> </w:t>
      </w:r>
      <w:r w:rsidRPr="00CA4AB5">
        <w:rPr>
          <w:rStyle w:val="Char7"/>
          <w:rFonts w:hint="eastAsia"/>
          <w:rtl/>
        </w:rPr>
        <w:t>عَذَابٌ</w:t>
      </w:r>
      <w:r w:rsidRPr="00CA4AB5">
        <w:rPr>
          <w:rStyle w:val="Char7"/>
          <w:rtl/>
        </w:rPr>
        <w:t xml:space="preserve"> </w:t>
      </w:r>
      <w:r w:rsidRPr="00CA4AB5">
        <w:rPr>
          <w:rStyle w:val="Char7"/>
          <w:rFonts w:hint="eastAsia"/>
          <w:rtl/>
        </w:rPr>
        <w:t>أَلِيمٌ</w:t>
      </w:r>
      <w:r w:rsidRPr="00CA4AB5">
        <w:rPr>
          <w:rStyle w:val="Char7"/>
          <w:rtl/>
        </w:rPr>
        <w:t xml:space="preserve"> </w:t>
      </w:r>
      <w:r w:rsidRPr="00CA4AB5">
        <w:rPr>
          <w:rStyle w:val="Char7"/>
          <w:rFonts w:hint="cs"/>
          <w:rtl/>
        </w:rPr>
        <w:t>٦٣</w:t>
      </w:r>
      <w:r w:rsidRPr="00617D42">
        <w:rPr>
          <w:rFonts w:ascii="B Lotus" w:hAnsi="B Lotus" w:cs="Traditional Arabic" w:hint="cs"/>
          <w:sz w:val="28"/>
          <w:szCs w:val="28"/>
          <w:rtl/>
          <w:lang w:bidi="fa-IR"/>
        </w:rPr>
        <w:t>﴾</w:t>
      </w:r>
      <w:r w:rsidRPr="003A6CA9">
        <w:rPr>
          <w:rStyle w:val="Char8"/>
          <w:rFonts w:hint="cs"/>
          <w:rtl/>
        </w:rPr>
        <w:t xml:space="preserve"> [النور: 63].</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پس باید که بترسند آنانی که خلاف حکم پیامبر عمل می‌کنند از آن که برسد به ایشان بلایی و یا برسد به ایشان عذاب دردناک</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امام احمد فرموده‌اند: آیا می‌دانید فتنه چیست؟ فتنه شرک است</w:t>
      </w:r>
      <w:r w:rsidRPr="00C43461">
        <w:rPr>
          <w:rStyle w:val="Char5"/>
          <w:vertAlign w:val="superscript"/>
          <w:rtl/>
        </w:rPr>
        <w:footnoteReference w:id="44"/>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شاید بعضی از مردم اقوال پیامبر اکرم</w:t>
      </w:r>
      <w:r w:rsidR="00FC3F82" w:rsidRPr="00FC3F82">
        <w:rPr>
          <w:rStyle w:val="Char5"/>
          <w:rFonts w:cs="CTraditional Arabic" w:hint="cs"/>
          <w:rtl/>
        </w:rPr>
        <w:t xml:space="preserve">ج </w:t>
      </w:r>
      <w:r w:rsidRPr="00617D42">
        <w:rPr>
          <w:rStyle w:val="Char5"/>
          <w:rFonts w:hint="cs"/>
          <w:rtl/>
        </w:rPr>
        <w:t>را در دل نپذیرند، پس ایشان هلاک می‌گردند</w:t>
      </w:r>
      <w:r w:rsidRPr="00C43461">
        <w:rPr>
          <w:rStyle w:val="Char5"/>
          <w:vertAlign w:val="superscript"/>
          <w:rtl/>
        </w:rPr>
        <w:footnoteReference w:id="45"/>
      </w:r>
      <w:r w:rsidR="008F51E6" w:rsidRPr="00617D42">
        <w:rPr>
          <w:rStyle w:val="Char5"/>
          <w:rFonts w:hint="cs"/>
          <w:rtl/>
        </w:rPr>
        <w:t>.</w:t>
      </w:r>
    </w:p>
    <w:p w:rsidR="006B6EFD" w:rsidRPr="00617D42" w:rsidRDefault="006B6EFD" w:rsidP="003A6CA9">
      <w:pPr>
        <w:pStyle w:val="StyleComplexBLotus12ptJustifiedFirstline05cmCharCharCharCharCharCharCharCharCharCharCharCharCharChar"/>
        <w:numPr>
          <w:ilvl w:val="0"/>
          <w:numId w:val="28"/>
        </w:numPr>
        <w:spacing w:line="240" w:lineRule="auto"/>
        <w:contextualSpacing/>
        <w:rPr>
          <w:rStyle w:val="Char5"/>
          <w:rtl/>
        </w:rPr>
      </w:pPr>
      <w:r w:rsidRPr="00617D42">
        <w:rPr>
          <w:rStyle w:val="Char5"/>
          <w:rFonts w:hint="cs"/>
          <w:rtl/>
        </w:rPr>
        <w:t xml:space="preserve">به معنای رد و منع مثل این آیه مبارکه: </w:t>
      </w:r>
      <w:r w:rsidR="008F51E6" w:rsidRPr="00617D42">
        <w:rPr>
          <w:rFonts w:ascii="Times New Roman" w:hAnsi="Times New Roman" w:cs="Traditional Arabic" w:hint="cs"/>
          <w:sz w:val="28"/>
          <w:szCs w:val="28"/>
          <w:rtl/>
          <w:lang w:bidi="fa-IR"/>
        </w:rPr>
        <w:t>﴿</w:t>
      </w:r>
      <w:r w:rsidR="008F51E6" w:rsidRPr="00CA4AB5">
        <w:rPr>
          <w:rStyle w:val="Char7"/>
          <w:rFonts w:hint="eastAsia"/>
          <w:rtl/>
        </w:rPr>
        <w:t>وَ</w:t>
      </w:r>
      <w:r w:rsidR="008F51E6" w:rsidRPr="00CA4AB5">
        <w:rPr>
          <w:rStyle w:val="Char7"/>
          <w:rFonts w:hint="cs"/>
          <w:rtl/>
        </w:rPr>
        <w:t>ٱ</w:t>
      </w:r>
      <w:r w:rsidR="008F51E6" w:rsidRPr="00CA4AB5">
        <w:rPr>
          <w:rStyle w:val="Char7"/>
          <w:rFonts w:hint="eastAsia"/>
          <w:rtl/>
        </w:rPr>
        <w:t>ح</w:t>
      </w:r>
      <w:r w:rsidR="008F51E6" w:rsidRPr="00CA4AB5">
        <w:rPr>
          <w:rStyle w:val="Char7"/>
          <w:rFonts w:hint="cs"/>
          <w:rtl/>
        </w:rPr>
        <w:t>ۡ</w:t>
      </w:r>
      <w:r w:rsidR="008F51E6" w:rsidRPr="00CA4AB5">
        <w:rPr>
          <w:rStyle w:val="Char7"/>
          <w:rFonts w:hint="eastAsia"/>
          <w:rtl/>
        </w:rPr>
        <w:t>ذَر</w:t>
      </w:r>
      <w:r w:rsidR="008F51E6" w:rsidRPr="00CA4AB5">
        <w:rPr>
          <w:rStyle w:val="Char7"/>
          <w:rFonts w:hint="cs"/>
          <w:rtl/>
        </w:rPr>
        <w:t>ۡ</w:t>
      </w:r>
      <w:r w:rsidR="008F51E6" w:rsidRPr="00CA4AB5">
        <w:rPr>
          <w:rStyle w:val="Char7"/>
          <w:rFonts w:hint="eastAsia"/>
          <w:rtl/>
        </w:rPr>
        <w:t>هُم</w:t>
      </w:r>
      <w:r w:rsidR="008F51E6" w:rsidRPr="00CA4AB5">
        <w:rPr>
          <w:rStyle w:val="Char7"/>
          <w:rFonts w:hint="cs"/>
          <w:rtl/>
        </w:rPr>
        <w:t>ۡ</w:t>
      </w:r>
      <w:r w:rsidR="008F51E6" w:rsidRPr="00CA4AB5">
        <w:rPr>
          <w:rStyle w:val="Char7"/>
          <w:rtl/>
        </w:rPr>
        <w:t xml:space="preserve"> </w:t>
      </w:r>
      <w:r w:rsidR="008F51E6" w:rsidRPr="00CA4AB5">
        <w:rPr>
          <w:rStyle w:val="Char7"/>
          <w:rFonts w:hint="eastAsia"/>
          <w:rtl/>
        </w:rPr>
        <w:t>أَن</w:t>
      </w:r>
      <w:r w:rsidR="008F51E6" w:rsidRPr="00CA4AB5">
        <w:rPr>
          <w:rStyle w:val="Char7"/>
          <w:rtl/>
        </w:rPr>
        <w:t xml:space="preserve"> </w:t>
      </w:r>
      <w:r w:rsidR="008F51E6" w:rsidRPr="00CA4AB5">
        <w:rPr>
          <w:rStyle w:val="Char7"/>
          <w:rFonts w:hint="eastAsia"/>
          <w:rtl/>
        </w:rPr>
        <w:t>يَف</w:t>
      </w:r>
      <w:r w:rsidR="008F51E6" w:rsidRPr="00CA4AB5">
        <w:rPr>
          <w:rStyle w:val="Char7"/>
          <w:rFonts w:hint="cs"/>
          <w:rtl/>
        </w:rPr>
        <w:t>ۡ</w:t>
      </w:r>
      <w:r w:rsidR="008F51E6" w:rsidRPr="00CA4AB5">
        <w:rPr>
          <w:rStyle w:val="Char7"/>
          <w:rFonts w:hint="eastAsia"/>
          <w:rtl/>
        </w:rPr>
        <w:t>تِنُوكَ</w:t>
      </w:r>
      <w:r w:rsidR="008F51E6" w:rsidRPr="00617D42">
        <w:rPr>
          <w:rFonts w:ascii="Times New Roman" w:hAnsi="Times New Roman" w:cs="Traditional Arabic" w:hint="cs"/>
          <w:sz w:val="28"/>
          <w:szCs w:val="28"/>
          <w:rtl/>
          <w:lang w:bidi="fa-IR"/>
        </w:rPr>
        <w:t>﴾</w:t>
      </w:r>
      <w:r w:rsidR="008F51E6" w:rsidRPr="003A6CA9">
        <w:rPr>
          <w:rStyle w:val="Char8"/>
          <w:rFonts w:hint="cs"/>
          <w:rtl/>
        </w:rPr>
        <w:t xml:space="preserve"> [المائد</w:t>
      </w:r>
      <w:r w:rsidR="008F51E6" w:rsidRPr="003A6CA9">
        <w:rPr>
          <w:rStyle w:val="Char8"/>
          <w:rtl/>
        </w:rPr>
        <w:t>ة</w:t>
      </w:r>
      <w:r w:rsidR="008F51E6" w:rsidRPr="003A6CA9">
        <w:rPr>
          <w:rStyle w:val="Char8"/>
          <w:rFonts w:hint="cs"/>
          <w:rtl/>
        </w:rPr>
        <w:t>: 49].</w:t>
      </w:r>
      <w:r w:rsidRPr="00617D42">
        <w:rPr>
          <w:rStyle w:val="Char5"/>
          <w:rFonts w:hint="cs"/>
          <w:rtl/>
        </w:rPr>
        <w:t xml:space="preserve"> یعنی: تو را منع کنند و باز دارند. </w:t>
      </w:r>
    </w:p>
    <w:p w:rsidR="006B6EFD" w:rsidRPr="00617D42" w:rsidRDefault="006B6EFD" w:rsidP="003A6CA9">
      <w:pPr>
        <w:pStyle w:val="StyleComplexBLotus12ptJustifiedFirstline05cmCharCharCharCharCharCharCharCharCharCharCharCharCharChar"/>
        <w:numPr>
          <w:ilvl w:val="0"/>
          <w:numId w:val="28"/>
        </w:numPr>
        <w:spacing w:line="240" w:lineRule="auto"/>
        <w:contextualSpacing/>
        <w:rPr>
          <w:rStyle w:val="Char5"/>
          <w:rtl/>
        </w:rPr>
      </w:pPr>
      <w:r w:rsidRPr="00617D42">
        <w:rPr>
          <w:rStyle w:val="Char5"/>
          <w:rFonts w:hint="cs"/>
          <w:rtl/>
        </w:rPr>
        <w:t>به معنای شرک و کفر مانند این قول خداوند</w:t>
      </w:r>
      <w:r w:rsidR="008F51E6" w:rsidRPr="00617D42">
        <w:rPr>
          <w:rStyle w:val="Char5"/>
          <w:rFonts w:hint="cs"/>
          <w:rtl/>
        </w:rPr>
        <w:t xml:space="preserve"> </w:t>
      </w:r>
      <w:r w:rsidR="008F51E6" w:rsidRPr="00617D42">
        <w:rPr>
          <w:rFonts w:ascii="Times New Roman" w:hAnsi="Times New Roman" w:cs="Traditional Arabic" w:hint="cs"/>
          <w:sz w:val="28"/>
          <w:szCs w:val="28"/>
          <w:rtl/>
          <w:lang w:bidi="fa-IR"/>
        </w:rPr>
        <w:t>﴿</w:t>
      </w:r>
      <w:r w:rsidR="008F51E6" w:rsidRPr="00CA4AB5">
        <w:rPr>
          <w:rStyle w:val="Char7"/>
          <w:rFonts w:hint="eastAsia"/>
          <w:rtl/>
        </w:rPr>
        <w:t>وَ</w:t>
      </w:r>
      <w:r w:rsidR="008F51E6" w:rsidRPr="00CA4AB5">
        <w:rPr>
          <w:rStyle w:val="Char7"/>
          <w:rFonts w:hint="cs"/>
          <w:rtl/>
        </w:rPr>
        <w:t>ٱ</w:t>
      </w:r>
      <w:r w:rsidR="008F51E6" w:rsidRPr="00CA4AB5">
        <w:rPr>
          <w:rStyle w:val="Char7"/>
          <w:rFonts w:hint="eastAsia"/>
          <w:rtl/>
        </w:rPr>
        <w:t>ل</w:t>
      </w:r>
      <w:r w:rsidR="008F51E6" w:rsidRPr="00CA4AB5">
        <w:rPr>
          <w:rStyle w:val="Char7"/>
          <w:rFonts w:hint="cs"/>
          <w:rtl/>
        </w:rPr>
        <w:t>ۡ</w:t>
      </w:r>
      <w:r w:rsidR="008F51E6" w:rsidRPr="00CA4AB5">
        <w:rPr>
          <w:rStyle w:val="Char7"/>
          <w:rFonts w:hint="eastAsia"/>
          <w:rtl/>
        </w:rPr>
        <w:t>فِت</w:t>
      </w:r>
      <w:r w:rsidR="008F51E6" w:rsidRPr="00CA4AB5">
        <w:rPr>
          <w:rStyle w:val="Char7"/>
          <w:rFonts w:hint="cs"/>
          <w:rtl/>
        </w:rPr>
        <w:t>ۡ</w:t>
      </w:r>
      <w:r w:rsidR="008F51E6" w:rsidRPr="00CA4AB5">
        <w:rPr>
          <w:rStyle w:val="Char7"/>
          <w:rFonts w:hint="eastAsia"/>
          <w:rtl/>
        </w:rPr>
        <w:t>نَةُ</w:t>
      </w:r>
      <w:r w:rsidR="008F51E6" w:rsidRPr="00CA4AB5">
        <w:rPr>
          <w:rStyle w:val="Char7"/>
          <w:rtl/>
        </w:rPr>
        <w:t xml:space="preserve"> </w:t>
      </w:r>
      <w:r w:rsidR="008F51E6" w:rsidRPr="00CA4AB5">
        <w:rPr>
          <w:rStyle w:val="Char7"/>
          <w:rFonts w:hint="eastAsia"/>
          <w:rtl/>
        </w:rPr>
        <w:t>أَشَدُّ</w:t>
      </w:r>
      <w:r w:rsidR="008F51E6" w:rsidRPr="00CA4AB5">
        <w:rPr>
          <w:rStyle w:val="Char7"/>
          <w:rtl/>
        </w:rPr>
        <w:t xml:space="preserve"> </w:t>
      </w:r>
      <w:r w:rsidR="008F51E6" w:rsidRPr="00CA4AB5">
        <w:rPr>
          <w:rStyle w:val="Char7"/>
          <w:rFonts w:hint="eastAsia"/>
          <w:rtl/>
        </w:rPr>
        <w:t>مِنَ</w:t>
      </w:r>
      <w:r w:rsidR="008F51E6" w:rsidRPr="00CA4AB5">
        <w:rPr>
          <w:rStyle w:val="Char7"/>
          <w:rtl/>
        </w:rPr>
        <w:t xml:space="preserve"> </w:t>
      </w:r>
      <w:r w:rsidR="008F51E6" w:rsidRPr="00CA4AB5">
        <w:rPr>
          <w:rStyle w:val="Char7"/>
          <w:rFonts w:hint="cs"/>
          <w:rtl/>
        </w:rPr>
        <w:t>ٱ</w:t>
      </w:r>
      <w:r w:rsidR="008F51E6" w:rsidRPr="00CA4AB5">
        <w:rPr>
          <w:rStyle w:val="Char7"/>
          <w:rFonts w:hint="eastAsia"/>
          <w:rtl/>
        </w:rPr>
        <w:t>ل</w:t>
      </w:r>
      <w:r w:rsidR="008F51E6" w:rsidRPr="00CA4AB5">
        <w:rPr>
          <w:rStyle w:val="Char7"/>
          <w:rFonts w:hint="cs"/>
          <w:rtl/>
        </w:rPr>
        <w:t>ۡ</w:t>
      </w:r>
      <w:r w:rsidR="008F51E6" w:rsidRPr="00CA4AB5">
        <w:rPr>
          <w:rStyle w:val="Char7"/>
          <w:rFonts w:hint="eastAsia"/>
          <w:rtl/>
        </w:rPr>
        <w:t>قَت</w:t>
      </w:r>
      <w:r w:rsidR="008F51E6" w:rsidRPr="00CA4AB5">
        <w:rPr>
          <w:rStyle w:val="Char7"/>
          <w:rFonts w:hint="cs"/>
          <w:rtl/>
        </w:rPr>
        <w:t>ۡ</w:t>
      </w:r>
      <w:r w:rsidR="008F51E6" w:rsidRPr="00CA4AB5">
        <w:rPr>
          <w:rStyle w:val="Char7"/>
          <w:rFonts w:hint="eastAsia"/>
          <w:rtl/>
        </w:rPr>
        <w:t>لِ</w:t>
      </w:r>
      <w:r w:rsidR="008F51E6" w:rsidRPr="00617D42">
        <w:rPr>
          <w:rFonts w:ascii="Times New Roman" w:hAnsi="Times New Roman" w:cs="Traditional Arabic" w:hint="cs"/>
          <w:sz w:val="28"/>
          <w:szCs w:val="28"/>
          <w:rtl/>
          <w:lang w:bidi="fa-IR"/>
        </w:rPr>
        <w:t>﴾</w:t>
      </w:r>
      <w:r w:rsidR="008F51E6" w:rsidRPr="003A6CA9">
        <w:rPr>
          <w:rStyle w:val="Char8"/>
          <w:rFonts w:hint="cs"/>
          <w:rtl/>
        </w:rPr>
        <w:t xml:space="preserve"> [البقر</w:t>
      </w:r>
      <w:r w:rsidR="008F51E6" w:rsidRPr="003A6CA9">
        <w:rPr>
          <w:rStyle w:val="Char8"/>
          <w:rtl/>
        </w:rPr>
        <w:t>ة</w:t>
      </w:r>
      <w:r w:rsidR="008F51E6" w:rsidRPr="003A6CA9">
        <w:rPr>
          <w:rStyle w:val="Char8"/>
          <w:rFonts w:hint="cs"/>
          <w:rtl/>
        </w:rPr>
        <w:t>: 191].</w:t>
      </w:r>
    </w:p>
    <w:p w:rsidR="006B6EFD" w:rsidRPr="00617D42" w:rsidRDefault="008F51E6" w:rsidP="003A6CA9">
      <w:pPr>
        <w:pStyle w:val="StyleComplexBLotus12ptJustifiedFirstline05cmCharCharCharCharCharCharCharCharCharCharCharCharCharChar"/>
        <w:numPr>
          <w:ilvl w:val="0"/>
          <w:numId w:val="28"/>
        </w:numPr>
        <w:spacing w:line="240" w:lineRule="auto"/>
        <w:contextualSpacing/>
        <w:rPr>
          <w:rStyle w:val="Char5"/>
          <w:rtl/>
        </w:rPr>
      </w:pPr>
      <w:r w:rsidRPr="00617D42">
        <w:rPr>
          <w:rStyle w:val="Char5"/>
          <w:rtl/>
        </w:rPr>
        <w:softHyphen/>
      </w:r>
      <w:r w:rsidRPr="00617D42">
        <w:rPr>
          <w:rFonts w:ascii="Times New Roman" w:hAnsi="Times New Roman" w:cs="Traditional Arabic" w:hint="cs"/>
          <w:sz w:val="28"/>
          <w:szCs w:val="28"/>
          <w:rtl/>
          <w:lang w:bidi="fa-IR"/>
        </w:rPr>
        <w:t>﴿</w:t>
      </w:r>
      <w:r w:rsidRPr="00CA4AB5">
        <w:rPr>
          <w:rStyle w:val="Char7"/>
          <w:rFonts w:hint="eastAsia"/>
          <w:rtl/>
        </w:rPr>
        <w:t>وَقَ</w:t>
      </w:r>
      <w:r w:rsidRPr="00CA4AB5">
        <w:rPr>
          <w:rStyle w:val="Char7"/>
          <w:rFonts w:hint="cs"/>
          <w:rtl/>
        </w:rPr>
        <w:t>ٰ</w:t>
      </w:r>
      <w:r w:rsidRPr="00CA4AB5">
        <w:rPr>
          <w:rStyle w:val="Char7"/>
          <w:rFonts w:hint="eastAsia"/>
          <w:rtl/>
        </w:rPr>
        <w:t>تِلُوهُم</w:t>
      </w:r>
      <w:r w:rsidRPr="00CA4AB5">
        <w:rPr>
          <w:rStyle w:val="Char7"/>
          <w:rFonts w:hint="cs"/>
          <w:rtl/>
        </w:rPr>
        <w:t>ۡ</w:t>
      </w:r>
      <w:r w:rsidRPr="00CA4AB5">
        <w:rPr>
          <w:rStyle w:val="Char7"/>
          <w:rtl/>
        </w:rPr>
        <w:t xml:space="preserve"> </w:t>
      </w:r>
      <w:r w:rsidRPr="00CA4AB5">
        <w:rPr>
          <w:rStyle w:val="Char7"/>
          <w:rFonts w:hint="eastAsia"/>
          <w:rtl/>
        </w:rPr>
        <w:t>حَتَّى</w:t>
      </w:r>
      <w:r w:rsidRPr="00CA4AB5">
        <w:rPr>
          <w:rStyle w:val="Char7"/>
          <w:rFonts w:hint="cs"/>
          <w:rtl/>
        </w:rPr>
        <w:t>ٰ</w:t>
      </w:r>
      <w:r w:rsidRPr="00CA4AB5">
        <w:rPr>
          <w:rStyle w:val="Char7"/>
          <w:rtl/>
        </w:rPr>
        <w:t xml:space="preserve"> </w:t>
      </w:r>
      <w:r w:rsidRPr="00CA4AB5">
        <w:rPr>
          <w:rStyle w:val="Char7"/>
          <w:rFonts w:hint="eastAsia"/>
          <w:rtl/>
        </w:rPr>
        <w:t>لَا</w:t>
      </w:r>
      <w:r w:rsidRPr="00CA4AB5">
        <w:rPr>
          <w:rStyle w:val="Char7"/>
          <w:rtl/>
        </w:rPr>
        <w:t xml:space="preserve"> </w:t>
      </w:r>
      <w:r w:rsidRPr="00CA4AB5">
        <w:rPr>
          <w:rStyle w:val="Char7"/>
          <w:rFonts w:hint="eastAsia"/>
          <w:rtl/>
        </w:rPr>
        <w:t>تَكُونَ</w:t>
      </w:r>
      <w:r w:rsidRPr="00CA4AB5">
        <w:rPr>
          <w:rStyle w:val="Char7"/>
          <w:rtl/>
        </w:rPr>
        <w:t xml:space="preserve"> </w:t>
      </w:r>
      <w:r w:rsidRPr="00CA4AB5">
        <w:rPr>
          <w:rStyle w:val="Char7"/>
          <w:rFonts w:hint="eastAsia"/>
          <w:rtl/>
        </w:rPr>
        <w:t>فِت</w:t>
      </w:r>
      <w:r w:rsidRPr="00CA4AB5">
        <w:rPr>
          <w:rStyle w:val="Char7"/>
          <w:rFonts w:hint="cs"/>
          <w:rtl/>
        </w:rPr>
        <w:t>ۡ</w:t>
      </w:r>
      <w:r w:rsidRPr="00CA4AB5">
        <w:rPr>
          <w:rStyle w:val="Char7"/>
          <w:rFonts w:hint="eastAsia"/>
          <w:rtl/>
        </w:rPr>
        <w:t>نَة</w:t>
      </w:r>
      <w:r w:rsidRPr="00617D42">
        <w:rPr>
          <w:rFonts w:ascii="Times New Roman" w:hAnsi="Times New Roman" w:cs="Traditional Arabic" w:hint="cs"/>
          <w:sz w:val="28"/>
          <w:szCs w:val="28"/>
          <w:rtl/>
          <w:lang w:bidi="fa-IR"/>
        </w:rPr>
        <w:t>﴾</w:t>
      </w:r>
      <w:r w:rsidRPr="00617D42">
        <w:rPr>
          <w:rStyle w:val="Char5"/>
          <w:rFonts w:hint="cs"/>
          <w:rtl/>
        </w:rPr>
        <w:t xml:space="preserve"> </w:t>
      </w:r>
      <w:r w:rsidR="006B6EFD" w:rsidRPr="00617D42">
        <w:rPr>
          <w:rStyle w:val="Char5"/>
          <w:rFonts w:hint="cs"/>
          <w:rtl/>
        </w:rPr>
        <w:t xml:space="preserve">یعنی: تا شرک و کفری باقی نماند. </w:t>
      </w:r>
    </w:p>
    <w:p w:rsidR="006B6EFD" w:rsidRPr="00617D42" w:rsidRDefault="006B6EFD" w:rsidP="003A6CA9">
      <w:pPr>
        <w:pStyle w:val="StyleComplexBLotus12ptJustifiedFirstline05cmCharCharCharCharCharCharCharCharCharCharCharCharCharChar"/>
        <w:numPr>
          <w:ilvl w:val="0"/>
          <w:numId w:val="28"/>
        </w:numPr>
        <w:spacing w:line="240" w:lineRule="auto"/>
        <w:contextualSpacing/>
        <w:rPr>
          <w:rStyle w:val="Char5"/>
          <w:rtl/>
        </w:rPr>
      </w:pPr>
      <w:r w:rsidRPr="00617D42">
        <w:rPr>
          <w:rStyle w:val="Char5"/>
          <w:rFonts w:hint="cs"/>
          <w:rtl/>
        </w:rPr>
        <w:t xml:space="preserve">به معنای عذاب دادن و سوزاندن مانند: </w:t>
      </w:r>
      <w:r w:rsidR="006245EA">
        <w:rPr>
          <w:rStyle w:val="Char1"/>
          <w:rFonts w:hint="cs"/>
          <w:rtl/>
        </w:rPr>
        <w:t>«إن الذین فتنوا المؤمنین و</w:t>
      </w:r>
      <w:r w:rsidRPr="006245EA">
        <w:rPr>
          <w:rStyle w:val="Char1"/>
          <w:rFonts w:hint="cs"/>
          <w:rtl/>
        </w:rPr>
        <w:t>المؤمنات»</w:t>
      </w:r>
      <w:r w:rsidRPr="00617D42">
        <w:rPr>
          <w:rStyle w:val="Char5"/>
          <w:rFonts w:hint="cs"/>
          <w:rtl/>
        </w:rPr>
        <w:t xml:space="preserve"> یعنی: مؤمنان را شکنجه کردند و عذاب دادند و سوزاندند. </w:t>
      </w:r>
    </w:p>
    <w:p w:rsidR="006B6EFD" w:rsidRPr="00617D42" w:rsidRDefault="006B6EFD" w:rsidP="006245EA">
      <w:pPr>
        <w:pStyle w:val="StyleComplexBLotus12ptJustifiedFirstline05cmCharCharCharCharCharCharCharCharCharCharCharCharCharChar"/>
        <w:numPr>
          <w:ilvl w:val="0"/>
          <w:numId w:val="28"/>
        </w:numPr>
        <w:spacing w:line="240" w:lineRule="auto"/>
        <w:contextualSpacing/>
        <w:rPr>
          <w:rStyle w:val="Char5"/>
          <w:rtl/>
        </w:rPr>
      </w:pPr>
      <w:r w:rsidRPr="00617D42">
        <w:rPr>
          <w:rStyle w:val="Char5"/>
          <w:rFonts w:hint="cs"/>
          <w:rtl/>
        </w:rPr>
        <w:t>به معنای عبرت مانند:</w:t>
      </w:r>
      <w:r w:rsidR="008F51E6" w:rsidRPr="00617D42">
        <w:rPr>
          <w:rStyle w:val="Char5"/>
          <w:rFonts w:hint="cs"/>
          <w:rtl/>
        </w:rPr>
        <w:t xml:space="preserve"> </w:t>
      </w:r>
      <w:r w:rsidR="008F51E6" w:rsidRPr="00617D42">
        <w:rPr>
          <w:rStyle w:val="Char5"/>
          <w:rFonts w:hint="cs"/>
          <w:rtl/>
        </w:rPr>
        <w:softHyphen/>
      </w:r>
      <w:r w:rsidR="008F51E6" w:rsidRPr="00617D42">
        <w:rPr>
          <w:rFonts w:ascii="Times New Roman" w:hAnsi="Times New Roman" w:cs="Traditional Arabic" w:hint="cs"/>
          <w:sz w:val="28"/>
          <w:szCs w:val="28"/>
          <w:rtl/>
          <w:lang w:bidi="fa-IR"/>
        </w:rPr>
        <w:t>﴿</w:t>
      </w:r>
      <w:r w:rsidR="008F51E6" w:rsidRPr="00CA4AB5">
        <w:rPr>
          <w:rStyle w:val="Char7"/>
          <w:rFonts w:hint="eastAsia"/>
          <w:rtl/>
        </w:rPr>
        <w:t>لَا</w:t>
      </w:r>
      <w:r w:rsidR="008F51E6" w:rsidRPr="00CA4AB5">
        <w:rPr>
          <w:rStyle w:val="Char7"/>
          <w:rtl/>
        </w:rPr>
        <w:t xml:space="preserve"> </w:t>
      </w:r>
      <w:r w:rsidR="008F51E6" w:rsidRPr="00CA4AB5">
        <w:rPr>
          <w:rStyle w:val="Char7"/>
          <w:rFonts w:hint="eastAsia"/>
          <w:rtl/>
        </w:rPr>
        <w:t>تَج</w:t>
      </w:r>
      <w:r w:rsidR="008F51E6" w:rsidRPr="00CA4AB5">
        <w:rPr>
          <w:rStyle w:val="Char7"/>
          <w:rFonts w:hint="cs"/>
          <w:rtl/>
        </w:rPr>
        <w:t>ۡ</w:t>
      </w:r>
      <w:r w:rsidR="008F51E6" w:rsidRPr="00CA4AB5">
        <w:rPr>
          <w:rStyle w:val="Char7"/>
          <w:rFonts w:hint="eastAsia"/>
          <w:rtl/>
        </w:rPr>
        <w:t>عَل</w:t>
      </w:r>
      <w:r w:rsidR="008F51E6" w:rsidRPr="00CA4AB5">
        <w:rPr>
          <w:rStyle w:val="Char7"/>
          <w:rFonts w:hint="cs"/>
          <w:rtl/>
        </w:rPr>
        <w:t>ۡ</w:t>
      </w:r>
      <w:r w:rsidR="008F51E6" w:rsidRPr="00CA4AB5">
        <w:rPr>
          <w:rStyle w:val="Char7"/>
          <w:rFonts w:hint="eastAsia"/>
          <w:rtl/>
        </w:rPr>
        <w:t>نَا</w:t>
      </w:r>
      <w:r w:rsidR="008F51E6" w:rsidRPr="00CA4AB5">
        <w:rPr>
          <w:rStyle w:val="Char7"/>
          <w:rtl/>
        </w:rPr>
        <w:t xml:space="preserve"> </w:t>
      </w:r>
      <w:r w:rsidR="008F51E6" w:rsidRPr="00CA4AB5">
        <w:rPr>
          <w:rStyle w:val="Char7"/>
          <w:rFonts w:hint="eastAsia"/>
          <w:rtl/>
        </w:rPr>
        <w:t>فِت</w:t>
      </w:r>
      <w:r w:rsidR="008F51E6" w:rsidRPr="00CA4AB5">
        <w:rPr>
          <w:rStyle w:val="Char7"/>
          <w:rFonts w:hint="cs"/>
          <w:rtl/>
        </w:rPr>
        <w:t>ۡ</w:t>
      </w:r>
      <w:r w:rsidR="008F51E6" w:rsidRPr="00CA4AB5">
        <w:rPr>
          <w:rStyle w:val="Char7"/>
          <w:rFonts w:hint="eastAsia"/>
          <w:rtl/>
        </w:rPr>
        <w:t>نَة</w:t>
      </w:r>
      <w:r w:rsidR="008F51E6" w:rsidRPr="00CA4AB5">
        <w:rPr>
          <w:rStyle w:val="Char7"/>
          <w:rFonts w:hint="cs"/>
          <w:rtl/>
        </w:rPr>
        <w:t>ٗ</w:t>
      </w:r>
      <w:r w:rsidR="008F51E6" w:rsidRPr="00CA4AB5">
        <w:rPr>
          <w:rStyle w:val="Char7"/>
          <w:rtl/>
        </w:rPr>
        <w:t xml:space="preserve"> </w:t>
      </w:r>
      <w:r w:rsidR="008F51E6" w:rsidRPr="00CA4AB5">
        <w:rPr>
          <w:rStyle w:val="Char7"/>
          <w:rFonts w:hint="eastAsia"/>
          <w:rtl/>
        </w:rPr>
        <w:t>لِّلَّذِينَ</w:t>
      </w:r>
      <w:r w:rsidR="008F51E6" w:rsidRPr="00CA4AB5">
        <w:rPr>
          <w:rStyle w:val="Char7"/>
          <w:rtl/>
        </w:rPr>
        <w:t xml:space="preserve"> </w:t>
      </w:r>
      <w:r w:rsidR="008F51E6" w:rsidRPr="00CA4AB5">
        <w:rPr>
          <w:rStyle w:val="Char7"/>
          <w:rFonts w:hint="eastAsia"/>
          <w:rtl/>
        </w:rPr>
        <w:t>كَفَرُواْ</w:t>
      </w:r>
      <w:r w:rsidR="008F51E6" w:rsidRPr="00617D42">
        <w:rPr>
          <w:rFonts w:ascii="Times New Roman" w:hAnsi="Times New Roman" w:cs="Traditional Arabic" w:hint="cs"/>
          <w:sz w:val="28"/>
          <w:szCs w:val="28"/>
          <w:rtl/>
          <w:lang w:bidi="fa-IR"/>
        </w:rPr>
        <w:t>﴾</w:t>
      </w:r>
      <w:r w:rsidR="008F51E6" w:rsidRPr="00617D42">
        <w:rPr>
          <w:rStyle w:val="Char5"/>
          <w:rFonts w:hint="cs"/>
          <w:rtl/>
        </w:rPr>
        <w:t xml:space="preserve"> </w:t>
      </w:r>
      <w:r w:rsidR="008F51E6" w:rsidRPr="006245EA">
        <w:rPr>
          <w:rStyle w:val="Char8"/>
          <w:rFonts w:hint="cs"/>
          <w:rtl/>
        </w:rPr>
        <w:t>[</w:t>
      </w:r>
      <w:r w:rsidR="008F51E6" w:rsidRPr="006245EA">
        <w:rPr>
          <w:rStyle w:val="Char8"/>
          <w:rtl/>
        </w:rPr>
        <w:t>الـممتحنة</w:t>
      </w:r>
      <w:r w:rsidR="006245EA">
        <w:rPr>
          <w:rStyle w:val="Char8"/>
          <w:rFonts w:hint="cs"/>
          <w:rtl/>
        </w:rPr>
        <w:t>:</w:t>
      </w:r>
      <w:r w:rsidR="008F51E6" w:rsidRPr="006245EA">
        <w:rPr>
          <w:rStyle w:val="Char8"/>
          <w:rFonts w:hint="cs"/>
          <w:rtl/>
        </w:rPr>
        <w:t>5]</w:t>
      </w:r>
      <w:r w:rsidR="008F51E6" w:rsidRPr="00617D42">
        <w:rPr>
          <w:rStyle w:val="Char5"/>
          <w:rFonts w:hint="cs"/>
          <w:rtl/>
        </w:rPr>
        <w:t xml:space="preserve">. </w:t>
      </w:r>
      <w:r w:rsidR="008F51E6" w:rsidRPr="00617D42">
        <w:rPr>
          <w:rFonts w:ascii="Times New Roman" w:hAnsi="Times New Roman" w:cs="Traditional Arabic" w:hint="cs"/>
          <w:sz w:val="28"/>
          <w:szCs w:val="28"/>
          <w:rtl/>
          <w:lang w:bidi="fa-IR"/>
        </w:rPr>
        <w:t>﴿</w:t>
      </w:r>
      <w:r w:rsidR="008F51E6" w:rsidRPr="00CA4AB5">
        <w:rPr>
          <w:rStyle w:val="Char7"/>
          <w:rFonts w:hint="eastAsia"/>
          <w:rtl/>
        </w:rPr>
        <w:t>لَا</w:t>
      </w:r>
      <w:r w:rsidR="008F51E6" w:rsidRPr="00CA4AB5">
        <w:rPr>
          <w:rStyle w:val="Char7"/>
          <w:rtl/>
        </w:rPr>
        <w:t xml:space="preserve"> </w:t>
      </w:r>
      <w:r w:rsidR="008F51E6" w:rsidRPr="00CA4AB5">
        <w:rPr>
          <w:rStyle w:val="Char7"/>
          <w:rFonts w:hint="eastAsia"/>
          <w:rtl/>
        </w:rPr>
        <w:t>تَج</w:t>
      </w:r>
      <w:r w:rsidR="008F51E6" w:rsidRPr="00CA4AB5">
        <w:rPr>
          <w:rStyle w:val="Char7"/>
          <w:rFonts w:hint="cs"/>
          <w:rtl/>
        </w:rPr>
        <w:t>ۡ</w:t>
      </w:r>
      <w:r w:rsidR="008F51E6" w:rsidRPr="00CA4AB5">
        <w:rPr>
          <w:rStyle w:val="Char7"/>
          <w:rFonts w:hint="eastAsia"/>
          <w:rtl/>
        </w:rPr>
        <w:t>عَل</w:t>
      </w:r>
      <w:r w:rsidR="008F51E6" w:rsidRPr="00CA4AB5">
        <w:rPr>
          <w:rStyle w:val="Char7"/>
          <w:rFonts w:hint="cs"/>
          <w:rtl/>
        </w:rPr>
        <w:t>ۡ</w:t>
      </w:r>
      <w:r w:rsidR="008F51E6" w:rsidRPr="00CA4AB5">
        <w:rPr>
          <w:rStyle w:val="Char7"/>
          <w:rFonts w:hint="eastAsia"/>
          <w:rtl/>
        </w:rPr>
        <w:t>نَا</w:t>
      </w:r>
      <w:r w:rsidR="008F51E6" w:rsidRPr="00CA4AB5">
        <w:rPr>
          <w:rStyle w:val="Char7"/>
          <w:rtl/>
        </w:rPr>
        <w:t xml:space="preserve"> </w:t>
      </w:r>
      <w:r w:rsidR="008F51E6" w:rsidRPr="00CA4AB5">
        <w:rPr>
          <w:rStyle w:val="Char7"/>
          <w:rFonts w:hint="eastAsia"/>
          <w:rtl/>
        </w:rPr>
        <w:t>فِت</w:t>
      </w:r>
      <w:r w:rsidR="008F51E6" w:rsidRPr="00CA4AB5">
        <w:rPr>
          <w:rStyle w:val="Char7"/>
          <w:rFonts w:hint="cs"/>
          <w:rtl/>
        </w:rPr>
        <w:t>ۡ</w:t>
      </w:r>
      <w:r w:rsidR="008F51E6" w:rsidRPr="00CA4AB5">
        <w:rPr>
          <w:rStyle w:val="Char7"/>
          <w:rFonts w:hint="eastAsia"/>
          <w:rtl/>
        </w:rPr>
        <w:t>نَة</w:t>
      </w:r>
      <w:r w:rsidR="008F51E6" w:rsidRPr="00CA4AB5">
        <w:rPr>
          <w:rStyle w:val="Char7"/>
          <w:rFonts w:hint="cs"/>
          <w:rtl/>
        </w:rPr>
        <w:t>ٗ</w:t>
      </w:r>
      <w:r w:rsidR="008F51E6" w:rsidRPr="00CA4AB5">
        <w:rPr>
          <w:rStyle w:val="Char7"/>
          <w:rtl/>
        </w:rPr>
        <w:t xml:space="preserve"> </w:t>
      </w:r>
      <w:r w:rsidR="008F51E6" w:rsidRPr="00CA4AB5">
        <w:rPr>
          <w:rStyle w:val="Char7"/>
          <w:rFonts w:hint="eastAsia"/>
          <w:rtl/>
        </w:rPr>
        <w:t>لِّل</w:t>
      </w:r>
      <w:r w:rsidR="008F51E6" w:rsidRPr="00CA4AB5">
        <w:rPr>
          <w:rStyle w:val="Char7"/>
          <w:rFonts w:hint="cs"/>
          <w:rtl/>
        </w:rPr>
        <w:t>ۡ</w:t>
      </w:r>
      <w:r w:rsidR="008F51E6" w:rsidRPr="00CA4AB5">
        <w:rPr>
          <w:rStyle w:val="Char7"/>
          <w:rFonts w:hint="eastAsia"/>
          <w:rtl/>
        </w:rPr>
        <w:t>قَو</w:t>
      </w:r>
      <w:r w:rsidR="008F51E6" w:rsidRPr="00CA4AB5">
        <w:rPr>
          <w:rStyle w:val="Char7"/>
          <w:rFonts w:hint="cs"/>
          <w:rtl/>
        </w:rPr>
        <w:t>ۡ</w:t>
      </w:r>
      <w:r w:rsidR="008F51E6" w:rsidRPr="00CA4AB5">
        <w:rPr>
          <w:rStyle w:val="Char7"/>
          <w:rFonts w:hint="eastAsia"/>
          <w:rtl/>
        </w:rPr>
        <w:t>مِ</w:t>
      </w:r>
      <w:r w:rsidR="008F51E6" w:rsidRPr="00CA4AB5">
        <w:rPr>
          <w:rStyle w:val="Char7"/>
          <w:rtl/>
        </w:rPr>
        <w:t xml:space="preserve"> </w:t>
      </w:r>
      <w:r w:rsidR="008F51E6" w:rsidRPr="00CA4AB5">
        <w:rPr>
          <w:rStyle w:val="Char7"/>
          <w:rFonts w:hint="cs"/>
          <w:rtl/>
        </w:rPr>
        <w:t>ٱ</w:t>
      </w:r>
      <w:r w:rsidR="008F51E6" w:rsidRPr="00CA4AB5">
        <w:rPr>
          <w:rStyle w:val="Char7"/>
          <w:rFonts w:hint="eastAsia"/>
          <w:rtl/>
        </w:rPr>
        <w:t>لظَّ</w:t>
      </w:r>
      <w:r w:rsidR="008F51E6" w:rsidRPr="00CA4AB5">
        <w:rPr>
          <w:rStyle w:val="Char7"/>
          <w:rFonts w:hint="cs"/>
          <w:rtl/>
        </w:rPr>
        <w:t>ٰ</w:t>
      </w:r>
      <w:r w:rsidR="008F51E6" w:rsidRPr="00CA4AB5">
        <w:rPr>
          <w:rStyle w:val="Char7"/>
          <w:rFonts w:hint="eastAsia"/>
          <w:rtl/>
        </w:rPr>
        <w:t>لِمِينَ</w:t>
      </w:r>
      <w:r w:rsidR="008F51E6" w:rsidRPr="00617D42">
        <w:rPr>
          <w:rFonts w:ascii="Times New Roman" w:hAnsi="Times New Roman" w:cs="Traditional Arabic" w:hint="cs"/>
          <w:sz w:val="28"/>
          <w:szCs w:val="28"/>
          <w:rtl/>
          <w:lang w:bidi="fa-IR"/>
        </w:rPr>
        <w:t>﴾</w:t>
      </w:r>
      <w:r w:rsidR="008F51E6" w:rsidRPr="003A6CA9">
        <w:rPr>
          <w:rStyle w:val="Char8"/>
          <w:rFonts w:hint="cs"/>
          <w:rtl/>
        </w:rPr>
        <w:t xml:space="preserve"> [یونس: 85]. </w:t>
      </w:r>
      <w:r w:rsidRPr="00617D42">
        <w:rPr>
          <w:rStyle w:val="Char5"/>
          <w:rFonts w:hint="cs"/>
          <w:rtl/>
        </w:rPr>
        <w:t>یعنی: ما را برای</w:t>
      </w:r>
      <w:r w:rsidRPr="00617D42">
        <w:rPr>
          <w:rStyle w:val="Char5"/>
          <w:rFonts w:hint="eastAsia"/>
          <w:rtl/>
        </w:rPr>
        <w:t>‌شان پند و عبرت مگردان.</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امام شافعی</w:t>
      </w:r>
      <w:r w:rsidR="008F51E6" w:rsidRPr="00617D42">
        <w:rPr>
          <w:rFonts w:ascii="Times New Roman" w:hAnsi="Times New Roman" w:cs="CTraditional Arabic" w:hint="cs"/>
          <w:sz w:val="28"/>
          <w:szCs w:val="28"/>
          <w:rtl/>
          <w:lang w:bidi="fa-IR"/>
        </w:rPr>
        <w:t>/</w:t>
      </w:r>
      <w:r w:rsidRPr="00617D42">
        <w:rPr>
          <w:rStyle w:val="Char5"/>
          <w:rFonts w:hint="cs"/>
          <w:rtl/>
        </w:rPr>
        <w:t xml:space="preserve"> فرموده است: علما به اجماع خود گفته‌اند وقتی سنت پیامبر</w:t>
      </w:r>
      <w:r w:rsidR="00FC3F82" w:rsidRPr="00FC3F82">
        <w:rPr>
          <w:rStyle w:val="Char5"/>
          <w:rFonts w:cs="CTraditional Arabic" w:hint="cs"/>
          <w:rtl/>
        </w:rPr>
        <w:t xml:space="preserve">ج </w:t>
      </w:r>
      <w:r w:rsidRPr="00617D42">
        <w:rPr>
          <w:rStyle w:val="Char5"/>
          <w:rFonts w:hint="cs"/>
          <w:rtl/>
        </w:rPr>
        <w:t>به ثبوت برسد باید به آن عمل شود و به قول هیچ کس متروک نگردد</w:t>
      </w:r>
      <w:r w:rsidRPr="00C43461">
        <w:rPr>
          <w:rStyle w:val="Char5"/>
          <w:vertAlign w:val="superscript"/>
          <w:rtl/>
        </w:rPr>
        <w:footnoteReference w:id="46"/>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پیامبر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فرموده‌اند: «آگاه باشید که به مانند قرآن برایم نیز عنایت شده است</w:t>
      </w:r>
      <w:r w:rsidRPr="00C43461">
        <w:rPr>
          <w:rStyle w:val="Char5"/>
          <w:vertAlign w:val="superscript"/>
          <w:rtl/>
        </w:rPr>
        <w:footnoteReference w:id="47"/>
      </w:r>
      <w:r w:rsidRPr="00617D42">
        <w:rPr>
          <w:rStyle w:val="Char5"/>
          <w:rFonts w:hint="cs"/>
          <w:rtl/>
        </w:rPr>
        <w:t xml:space="preserve">. و آن حدیث صحیح می‌باشد؛ و هر دو با هم برابرند و آن، سنت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 در جایی دیگر می‌فرمایند: «آگاه باشید و نیک بدانید که چیزی را که پیامبر حرام گردانیده است، خداوند نیز حرام ساخته است</w:t>
      </w:r>
      <w:r w:rsidR="008F51E6" w:rsidRPr="00617D42">
        <w:rPr>
          <w:rStyle w:val="Char5"/>
          <w:rFonts w:hint="cs"/>
          <w:rtl/>
        </w:rPr>
        <w:t>»</w:t>
      </w:r>
      <w:r w:rsidRPr="00C43461">
        <w:rPr>
          <w:rStyle w:val="Char5"/>
          <w:vertAlign w:val="superscript"/>
          <w:rtl/>
        </w:rPr>
        <w:footnoteReference w:id="48"/>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شاکر می‌فرمایند: این حدیث حسن و غریب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 در حدیثی دیگر می</w:t>
      </w:r>
      <w:r w:rsidRPr="00617D42">
        <w:rPr>
          <w:rStyle w:val="Char5"/>
          <w:rFonts w:hint="eastAsia"/>
          <w:rtl/>
        </w:rPr>
        <w:t>‌</w:t>
      </w:r>
      <w:r w:rsidRPr="00617D42">
        <w:rPr>
          <w:rStyle w:val="Char5"/>
          <w:rFonts w:hint="cs"/>
          <w:rtl/>
        </w:rPr>
        <w:t xml:space="preserve">فرمایند: </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w:t>
      </w:r>
      <w:r w:rsidR="006B6EFD" w:rsidRPr="00617D42">
        <w:rPr>
          <w:rStyle w:val="Char5"/>
          <w:rFonts w:hint="cs"/>
          <w:rtl/>
        </w:rPr>
        <w:t>مطلع باشید (سوگند به خدا) من امر کردم، وعظ و پند دادم و از چیزهایی دیگر منع نمودم و هم</w:t>
      </w:r>
      <w:r w:rsidR="00617D42" w:rsidRPr="00617D42">
        <w:rPr>
          <w:rStyle w:val="Char5"/>
          <w:rFonts w:hint="cs"/>
          <w:rtl/>
        </w:rPr>
        <w:t>ه</w:t>
      </w:r>
      <w:r w:rsidR="006B6EFD" w:rsidRPr="00617D42">
        <w:rPr>
          <w:rStyle w:val="Char5"/>
          <w:rFonts w:hint="cs"/>
          <w:rtl/>
        </w:rPr>
        <w:t xml:space="preserve"> آن‌ها مثل قرآن و یا بیشتر از آن است</w:t>
      </w:r>
      <w:r w:rsidRPr="00617D42">
        <w:rPr>
          <w:rStyle w:val="Char5"/>
          <w:rFonts w:hint="cs"/>
          <w:rtl/>
        </w:rPr>
        <w:t>»</w:t>
      </w:r>
      <w:r w:rsidR="006B6EFD" w:rsidRPr="00C43461">
        <w:rPr>
          <w:rStyle w:val="Char5"/>
          <w:vertAlign w:val="superscript"/>
          <w:rtl/>
        </w:rPr>
        <w:footnoteReference w:id="49"/>
      </w:r>
      <w:r w:rsidRPr="00617D42">
        <w:rPr>
          <w:rStyle w:val="Char5"/>
          <w:rFonts w:hint="cs"/>
          <w:rtl/>
        </w:rPr>
        <w:t>.</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برادر و خواهر مسلمانم!</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وقتی بر این احادیث آگاهی یافتید پس نیک بدانید که ده‌ها خبر و حدیث در سطح مشهور و متواتر از پیامبر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روایت شده است، مبنی بر اینکه ساز و آواز ممنوع شده است، و احادیث متواتر افاد</w:t>
      </w:r>
      <w:r w:rsidR="008F51E6" w:rsidRPr="00617D42">
        <w:rPr>
          <w:rStyle w:val="Char5"/>
          <w:rFonts w:hint="cs"/>
          <w:rtl/>
        </w:rPr>
        <w:t>ه</w:t>
      </w:r>
      <w:r w:rsidRPr="00617D42">
        <w:rPr>
          <w:rStyle w:val="Char5"/>
          <w:rFonts w:hint="cs"/>
          <w:rtl/>
        </w:rPr>
        <w:t xml:space="preserve"> علم را کرده و در صحت آن شک و تردیدی باقی نمی‌گذارد.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پس واجب است بر هر مسلمان آن را تصدیق کند و علمی بگرداند و مراتب تعمیل امر و نهی را به جا آورد.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اینک در این فصل ده حدیث صحیح را می‌آوریم و تقدیم می‌نماییم به آن کسانی که دل پاک دارند و می‌شنوند و می‌پذیرند. </w:t>
      </w:r>
    </w:p>
    <w:p w:rsidR="006B6EFD" w:rsidRPr="00617D42" w:rsidRDefault="006B6EFD" w:rsidP="006245EA">
      <w:pPr>
        <w:pStyle w:val="a5"/>
        <w:rPr>
          <w:rStyle w:val="Char5"/>
          <w:rtl/>
        </w:rPr>
      </w:pPr>
      <w:r w:rsidRPr="00617D42">
        <w:rPr>
          <w:rStyle w:val="Char5"/>
          <w:rFonts w:hint="cs"/>
          <w:rtl/>
        </w:rPr>
        <w:t>حدیث اول: ابو مالک اشعری</w:t>
      </w:r>
      <w:r w:rsidR="003A6CA9">
        <w:rPr>
          <w:rStyle w:val="Char5"/>
          <w:rFonts w:cs="CTraditional Arabic" w:hint="cs"/>
          <w:rtl/>
        </w:rPr>
        <w:t>س</w:t>
      </w:r>
      <w:r w:rsidRPr="00617D42">
        <w:rPr>
          <w:rStyle w:val="Char5"/>
          <w:rFonts w:hint="cs"/>
          <w:rtl/>
        </w:rPr>
        <w:t xml:space="preserve"> می‌فرمایند که: من از رسول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شنیدم که فرمودند:</w:t>
      </w:r>
      <w:r w:rsidR="008F51E6" w:rsidRPr="00617D42">
        <w:rPr>
          <w:rStyle w:val="Char5"/>
          <w:rFonts w:hint="cs"/>
          <w:rtl/>
        </w:rPr>
        <w:t xml:space="preserve"> </w:t>
      </w:r>
      <w:r w:rsidR="008F51E6" w:rsidRPr="003A6CA9">
        <w:rPr>
          <w:rStyle w:val="Char3"/>
          <w:rFonts w:hint="cs"/>
          <w:rtl/>
        </w:rPr>
        <w:t>«</w:t>
      </w:r>
      <w:r w:rsidR="008F51E6" w:rsidRPr="003A6CA9">
        <w:rPr>
          <w:rStyle w:val="Char3"/>
          <w:rFonts w:hint="eastAsia"/>
          <w:rtl/>
        </w:rPr>
        <w:t>لَيَكُونَنَّ</w:t>
      </w:r>
      <w:r w:rsidR="008F51E6" w:rsidRPr="003A6CA9">
        <w:rPr>
          <w:rStyle w:val="Char3"/>
          <w:rtl/>
        </w:rPr>
        <w:t xml:space="preserve"> </w:t>
      </w:r>
      <w:r w:rsidR="008F51E6" w:rsidRPr="003A6CA9">
        <w:rPr>
          <w:rStyle w:val="Char3"/>
          <w:rFonts w:hint="eastAsia"/>
          <w:rtl/>
        </w:rPr>
        <w:t>مِنْ</w:t>
      </w:r>
      <w:r w:rsidR="008F51E6" w:rsidRPr="003A6CA9">
        <w:rPr>
          <w:rStyle w:val="Char3"/>
          <w:rtl/>
        </w:rPr>
        <w:t xml:space="preserve"> </w:t>
      </w:r>
      <w:r w:rsidR="008F51E6" w:rsidRPr="003A6CA9">
        <w:rPr>
          <w:rStyle w:val="Char3"/>
          <w:rFonts w:hint="eastAsia"/>
          <w:rtl/>
        </w:rPr>
        <w:t>أُمَّتِى</w:t>
      </w:r>
      <w:r w:rsidR="008F51E6" w:rsidRPr="003A6CA9">
        <w:rPr>
          <w:rStyle w:val="Char3"/>
          <w:rtl/>
        </w:rPr>
        <w:t xml:space="preserve"> </w:t>
      </w:r>
      <w:r w:rsidR="008F51E6" w:rsidRPr="003A6CA9">
        <w:rPr>
          <w:rStyle w:val="Char3"/>
          <w:rFonts w:hint="eastAsia"/>
          <w:rtl/>
        </w:rPr>
        <w:t>أَقْوَامٌ</w:t>
      </w:r>
      <w:r w:rsidR="008F51E6" w:rsidRPr="003A6CA9">
        <w:rPr>
          <w:rStyle w:val="Char3"/>
          <w:rtl/>
        </w:rPr>
        <w:t xml:space="preserve"> </w:t>
      </w:r>
      <w:r w:rsidR="008F51E6" w:rsidRPr="003A6CA9">
        <w:rPr>
          <w:rStyle w:val="Char3"/>
          <w:rFonts w:hint="eastAsia"/>
          <w:rtl/>
        </w:rPr>
        <w:t>يَسْتَحِلُّونَ</w:t>
      </w:r>
      <w:r w:rsidR="008F51E6" w:rsidRPr="003A6CA9">
        <w:rPr>
          <w:rStyle w:val="Char3"/>
          <w:rtl/>
        </w:rPr>
        <w:t xml:space="preserve"> </w:t>
      </w:r>
      <w:r w:rsidR="008F51E6" w:rsidRPr="003A6CA9">
        <w:rPr>
          <w:rStyle w:val="Char3"/>
          <w:rFonts w:hint="eastAsia"/>
          <w:rtl/>
        </w:rPr>
        <w:t>الْحِرَ</w:t>
      </w:r>
      <w:r w:rsidR="008F51E6" w:rsidRPr="003A6CA9">
        <w:rPr>
          <w:rStyle w:val="Char3"/>
          <w:rtl/>
        </w:rPr>
        <w:t xml:space="preserve"> </w:t>
      </w:r>
      <w:r w:rsidR="008F51E6" w:rsidRPr="003A6CA9">
        <w:rPr>
          <w:rStyle w:val="Char3"/>
          <w:rFonts w:hint="eastAsia"/>
          <w:rtl/>
        </w:rPr>
        <w:t>وَالْحَرِيرَ</w:t>
      </w:r>
      <w:r w:rsidR="008F51E6" w:rsidRPr="003A6CA9">
        <w:rPr>
          <w:rStyle w:val="Char3"/>
          <w:rtl/>
        </w:rPr>
        <w:t xml:space="preserve"> </w:t>
      </w:r>
      <w:r w:rsidR="008F51E6" w:rsidRPr="003A6CA9">
        <w:rPr>
          <w:rStyle w:val="Char3"/>
          <w:rFonts w:hint="eastAsia"/>
          <w:rtl/>
        </w:rPr>
        <w:t>وَالْخَمْرَ</w:t>
      </w:r>
      <w:r w:rsidR="008F51E6" w:rsidRPr="003A6CA9">
        <w:rPr>
          <w:rStyle w:val="Char3"/>
          <w:rtl/>
        </w:rPr>
        <w:t xml:space="preserve"> </w:t>
      </w:r>
      <w:r w:rsidR="008F51E6" w:rsidRPr="003A6CA9">
        <w:rPr>
          <w:rStyle w:val="Char3"/>
          <w:rFonts w:hint="eastAsia"/>
          <w:rtl/>
        </w:rPr>
        <w:t>وَالْمَعَازِفَ،</w:t>
      </w:r>
      <w:r w:rsidR="008F51E6" w:rsidRPr="003A6CA9">
        <w:rPr>
          <w:rStyle w:val="Char3"/>
          <w:rtl/>
        </w:rPr>
        <w:t xml:space="preserve"> </w:t>
      </w:r>
      <w:r w:rsidR="008F51E6" w:rsidRPr="003A6CA9">
        <w:rPr>
          <w:rStyle w:val="Char3"/>
          <w:rFonts w:hint="eastAsia"/>
          <w:rtl/>
        </w:rPr>
        <w:t>وَلَيَنْزِلَنَّ</w:t>
      </w:r>
      <w:r w:rsidR="008F51E6" w:rsidRPr="003A6CA9">
        <w:rPr>
          <w:rStyle w:val="Char3"/>
          <w:rtl/>
        </w:rPr>
        <w:t xml:space="preserve"> </w:t>
      </w:r>
      <w:r w:rsidR="008F51E6" w:rsidRPr="003A6CA9">
        <w:rPr>
          <w:rStyle w:val="Char3"/>
          <w:rFonts w:hint="eastAsia"/>
          <w:rtl/>
        </w:rPr>
        <w:t>أَقْوَامٌ</w:t>
      </w:r>
      <w:r w:rsidR="008F51E6" w:rsidRPr="003A6CA9">
        <w:rPr>
          <w:rStyle w:val="Char3"/>
          <w:rtl/>
        </w:rPr>
        <w:t xml:space="preserve"> </w:t>
      </w:r>
      <w:r w:rsidR="008F51E6" w:rsidRPr="003A6CA9">
        <w:rPr>
          <w:rStyle w:val="Char3"/>
          <w:rFonts w:hint="eastAsia"/>
          <w:rtl/>
        </w:rPr>
        <w:t>إِلَى</w:t>
      </w:r>
      <w:r w:rsidR="008F51E6" w:rsidRPr="003A6CA9">
        <w:rPr>
          <w:rStyle w:val="Char3"/>
          <w:rtl/>
        </w:rPr>
        <w:t xml:space="preserve"> </w:t>
      </w:r>
      <w:r w:rsidR="008F51E6" w:rsidRPr="003A6CA9">
        <w:rPr>
          <w:rStyle w:val="Char3"/>
          <w:rFonts w:hint="eastAsia"/>
          <w:rtl/>
        </w:rPr>
        <w:t>جَنْبِ</w:t>
      </w:r>
      <w:r w:rsidR="008F51E6" w:rsidRPr="003A6CA9">
        <w:rPr>
          <w:rStyle w:val="Char3"/>
          <w:rtl/>
        </w:rPr>
        <w:t xml:space="preserve"> </w:t>
      </w:r>
      <w:r w:rsidR="008F51E6" w:rsidRPr="003A6CA9">
        <w:rPr>
          <w:rStyle w:val="Char3"/>
          <w:rFonts w:hint="eastAsia"/>
          <w:rtl/>
        </w:rPr>
        <w:t>عَلَمٍ</w:t>
      </w:r>
      <w:r w:rsidR="008F51E6" w:rsidRPr="003A6CA9">
        <w:rPr>
          <w:rStyle w:val="Char3"/>
          <w:rtl/>
        </w:rPr>
        <w:t xml:space="preserve"> </w:t>
      </w:r>
      <w:r w:rsidR="008F51E6" w:rsidRPr="003A6CA9">
        <w:rPr>
          <w:rStyle w:val="Char3"/>
          <w:rFonts w:hint="eastAsia"/>
          <w:rtl/>
        </w:rPr>
        <w:t>يَرُوحُ</w:t>
      </w:r>
      <w:r w:rsidR="008F51E6" w:rsidRPr="003A6CA9">
        <w:rPr>
          <w:rStyle w:val="Char3"/>
          <w:rtl/>
        </w:rPr>
        <w:t xml:space="preserve"> </w:t>
      </w:r>
      <w:r w:rsidR="008F51E6" w:rsidRPr="003A6CA9">
        <w:rPr>
          <w:rStyle w:val="Char3"/>
          <w:rFonts w:hint="eastAsia"/>
          <w:rtl/>
        </w:rPr>
        <w:t>عَلَيْهِمْ</w:t>
      </w:r>
      <w:r w:rsidR="008F51E6" w:rsidRPr="003A6CA9">
        <w:rPr>
          <w:rStyle w:val="Char3"/>
          <w:rtl/>
        </w:rPr>
        <w:t xml:space="preserve"> </w:t>
      </w:r>
      <w:r w:rsidR="008F51E6" w:rsidRPr="003A6CA9">
        <w:rPr>
          <w:rStyle w:val="Char3"/>
          <w:rFonts w:hint="eastAsia"/>
          <w:rtl/>
        </w:rPr>
        <w:t>بِسَارِحَةٍ</w:t>
      </w:r>
      <w:r w:rsidR="008F51E6" w:rsidRPr="003A6CA9">
        <w:rPr>
          <w:rStyle w:val="Char3"/>
          <w:rtl/>
        </w:rPr>
        <w:t xml:space="preserve"> </w:t>
      </w:r>
      <w:r w:rsidR="008F51E6" w:rsidRPr="003A6CA9">
        <w:rPr>
          <w:rStyle w:val="Char3"/>
          <w:rFonts w:hint="eastAsia"/>
          <w:rtl/>
        </w:rPr>
        <w:t>لَهُمْ،</w:t>
      </w:r>
      <w:r w:rsidR="008F51E6" w:rsidRPr="003A6CA9">
        <w:rPr>
          <w:rStyle w:val="Char3"/>
          <w:rtl/>
        </w:rPr>
        <w:t xml:space="preserve"> </w:t>
      </w:r>
      <w:r w:rsidR="008F51E6" w:rsidRPr="003A6CA9">
        <w:rPr>
          <w:rStyle w:val="Char3"/>
          <w:rFonts w:hint="eastAsia"/>
          <w:rtl/>
        </w:rPr>
        <w:t>يَأْتِيهِمْ</w:t>
      </w:r>
      <w:r w:rsidR="008F51E6" w:rsidRPr="003A6CA9">
        <w:rPr>
          <w:rStyle w:val="Char3"/>
          <w:rtl/>
        </w:rPr>
        <w:t xml:space="preserve"> - </w:t>
      </w:r>
      <w:r w:rsidR="008F51E6" w:rsidRPr="003A6CA9">
        <w:rPr>
          <w:rStyle w:val="Char3"/>
          <w:rFonts w:hint="eastAsia"/>
          <w:rtl/>
        </w:rPr>
        <w:t>يَعْنِى</w:t>
      </w:r>
      <w:r w:rsidR="008F51E6" w:rsidRPr="003A6CA9">
        <w:rPr>
          <w:rStyle w:val="Char3"/>
          <w:rtl/>
        </w:rPr>
        <w:t xml:space="preserve"> </w:t>
      </w:r>
      <w:r w:rsidR="008F51E6" w:rsidRPr="003A6CA9">
        <w:rPr>
          <w:rStyle w:val="Char3"/>
          <w:rFonts w:hint="eastAsia"/>
          <w:rtl/>
        </w:rPr>
        <w:t>الْفَقِيرَ</w:t>
      </w:r>
      <w:r w:rsidR="008F51E6" w:rsidRPr="003A6CA9">
        <w:rPr>
          <w:rStyle w:val="Char3"/>
          <w:rtl/>
        </w:rPr>
        <w:t xml:space="preserve"> - </w:t>
      </w:r>
      <w:r w:rsidR="008F51E6" w:rsidRPr="003A6CA9">
        <w:rPr>
          <w:rStyle w:val="Char3"/>
          <w:rFonts w:hint="eastAsia"/>
          <w:rtl/>
        </w:rPr>
        <w:t>لِحَاجَةٍ</w:t>
      </w:r>
      <w:r w:rsidR="008F51E6" w:rsidRPr="003A6CA9">
        <w:rPr>
          <w:rStyle w:val="Char3"/>
          <w:rtl/>
        </w:rPr>
        <w:t xml:space="preserve"> </w:t>
      </w:r>
      <w:r w:rsidR="008F51E6" w:rsidRPr="003A6CA9">
        <w:rPr>
          <w:rStyle w:val="Char3"/>
          <w:rFonts w:hint="eastAsia"/>
          <w:rtl/>
        </w:rPr>
        <w:t>فَيَقُولُوا</w:t>
      </w:r>
      <w:r w:rsidR="008F51E6" w:rsidRPr="003A6CA9">
        <w:rPr>
          <w:rStyle w:val="Char3"/>
          <w:rtl/>
        </w:rPr>
        <w:t xml:space="preserve"> </w:t>
      </w:r>
      <w:r w:rsidR="008F51E6" w:rsidRPr="003A6CA9">
        <w:rPr>
          <w:rStyle w:val="Char3"/>
          <w:rFonts w:hint="eastAsia"/>
          <w:rtl/>
        </w:rPr>
        <w:t>ارْجِعْ</w:t>
      </w:r>
      <w:r w:rsidR="008F51E6" w:rsidRPr="003A6CA9">
        <w:rPr>
          <w:rStyle w:val="Char3"/>
          <w:rtl/>
        </w:rPr>
        <w:t xml:space="preserve"> </w:t>
      </w:r>
      <w:r w:rsidR="008F51E6" w:rsidRPr="003A6CA9">
        <w:rPr>
          <w:rStyle w:val="Char3"/>
          <w:rFonts w:hint="eastAsia"/>
          <w:rtl/>
        </w:rPr>
        <w:t>إِلَيْنَا</w:t>
      </w:r>
      <w:r w:rsidR="008F51E6" w:rsidRPr="003A6CA9">
        <w:rPr>
          <w:rStyle w:val="Char3"/>
          <w:rtl/>
        </w:rPr>
        <w:t xml:space="preserve"> </w:t>
      </w:r>
      <w:r w:rsidR="008F51E6" w:rsidRPr="003A6CA9">
        <w:rPr>
          <w:rStyle w:val="Char3"/>
          <w:rFonts w:hint="eastAsia"/>
          <w:rtl/>
        </w:rPr>
        <w:t>غَدًا</w:t>
      </w:r>
      <w:r w:rsidR="008F51E6" w:rsidRPr="003A6CA9">
        <w:rPr>
          <w:rStyle w:val="Char3"/>
          <w:rtl/>
        </w:rPr>
        <w:t xml:space="preserve"> . </w:t>
      </w:r>
      <w:r w:rsidR="008F51E6" w:rsidRPr="003A6CA9">
        <w:rPr>
          <w:rStyle w:val="Char3"/>
          <w:rFonts w:hint="eastAsia"/>
          <w:rtl/>
        </w:rPr>
        <w:t>فَيُبَيِّتُهُمُ</w:t>
      </w:r>
      <w:r w:rsidR="008F51E6" w:rsidRPr="003A6CA9">
        <w:rPr>
          <w:rStyle w:val="Char3"/>
          <w:rtl/>
        </w:rPr>
        <w:t xml:space="preserve"> </w:t>
      </w:r>
      <w:r w:rsidR="008F51E6" w:rsidRPr="003A6CA9">
        <w:rPr>
          <w:rStyle w:val="Char3"/>
          <w:rFonts w:hint="eastAsia"/>
          <w:rtl/>
        </w:rPr>
        <w:t>اللَّهُ</w:t>
      </w:r>
      <w:r w:rsidR="008F51E6" w:rsidRPr="003A6CA9">
        <w:rPr>
          <w:rStyle w:val="Char3"/>
          <w:rtl/>
        </w:rPr>
        <w:t xml:space="preserve"> </w:t>
      </w:r>
      <w:r w:rsidR="008F51E6" w:rsidRPr="003A6CA9">
        <w:rPr>
          <w:rStyle w:val="Char3"/>
          <w:rFonts w:hint="eastAsia"/>
          <w:rtl/>
        </w:rPr>
        <w:t>وَيَضَعُ</w:t>
      </w:r>
      <w:r w:rsidR="008F51E6" w:rsidRPr="003A6CA9">
        <w:rPr>
          <w:rStyle w:val="Char3"/>
          <w:rtl/>
        </w:rPr>
        <w:t xml:space="preserve"> </w:t>
      </w:r>
      <w:r w:rsidR="008F51E6" w:rsidRPr="003A6CA9">
        <w:rPr>
          <w:rStyle w:val="Char3"/>
          <w:rFonts w:hint="eastAsia"/>
          <w:rtl/>
        </w:rPr>
        <w:t>الْعَلَمَ،</w:t>
      </w:r>
      <w:r w:rsidR="008F51E6" w:rsidRPr="003A6CA9">
        <w:rPr>
          <w:rStyle w:val="Char3"/>
          <w:rtl/>
        </w:rPr>
        <w:t xml:space="preserve"> </w:t>
      </w:r>
      <w:r w:rsidR="008F51E6" w:rsidRPr="003A6CA9">
        <w:rPr>
          <w:rStyle w:val="Char3"/>
          <w:rFonts w:hint="eastAsia"/>
          <w:rtl/>
        </w:rPr>
        <w:t>وَيَمْسَخُ</w:t>
      </w:r>
      <w:r w:rsidR="008F51E6" w:rsidRPr="003A6CA9">
        <w:rPr>
          <w:rStyle w:val="Char3"/>
          <w:rtl/>
        </w:rPr>
        <w:t xml:space="preserve"> </w:t>
      </w:r>
      <w:r w:rsidR="008F51E6" w:rsidRPr="003A6CA9">
        <w:rPr>
          <w:rStyle w:val="Char3"/>
          <w:rFonts w:hint="eastAsia"/>
          <w:rtl/>
        </w:rPr>
        <w:t>آخَرِينَ</w:t>
      </w:r>
      <w:r w:rsidR="008F51E6" w:rsidRPr="003A6CA9">
        <w:rPr>
          <w:rStyle w:val="Char3"/>
          <w:rtl/>
        </w:rPr>
        <w:t xml:space="preserve"> </w:t>
      </w:r>
      <w:r w:rsidR="008F51E6" w:rsidRPr="003A6CA9">
        <w:rPr>
          <w:rStyle w:val="Char3"/>
          <w:rFonts w:hint="eastAsia"/>
          <w:rtl/>
        </w:rPr>
        <w:t>قِرَدَةً</w:t>
      </w:r>
      <w:r w:rsidR="008F51E6" w:rsidRPr="003A6CA9">
        <w:rPr>
          <w:rStyle w:val="Char3"/>
          <w:rtl/>
        </w:rPr>
        <w:t xml:space="preserve"> </w:t>
      </w:r>
      <w:r w:rsidR="008F51E6" w:rsidRPr="003A6CA9">
        <w:rPr>
          <w:rStyle w:val="Char3"/>
          <w:rFonts w:hint="eastAsia"/>
          <w:rtl/>
        </w:rPr>
        <w:t>وَخَنَازِيرَ</w:t>
      </w:r>
      <w:r w:rsidR="008F51E6" w:rsidRPr="003A6CA9">
        <w:rPr>
          <w:rStyle w:val="Char3"/>
          <w:rtl/>
        </w:rPr>
        <w:t xml:space="preserve"> </w:t>
      </w:r>
      <w:r w:rsidR="008F51E6" w:rsidRPr="003A6CA9">
        <w:rPr>
          <w:rStyle w:val="Char3"/>
          <w:rFonts w:hint="eastAsia"/>
          <w:rtl/>
        </w:rPr>
        <w:t>إِلَى</w:t>
      </w:r>
      <w:r w:rsidR="008F51E6" w:rsidRPr="003A6CA9">
        <w:rPr>
          <w:rStyle w:val="Char3"/>
          <w:rtl/>
        </w:rPr>
        <w:t xml:space="preserve"> </w:t>
      </w:r>
      <w:r w:rsidR="008F51E6" w:rsidRPr="003A6CA9">
        <w:rPr>
          <w:rStyle w:val="Char3"/>
          <w:rFonts w:hint="eastAsia"/>
          <w:rtl/>
        </w:rPr>
        <w:t>يَوْمِ</w:t>
      </w:r>
      <w:r w:rsidR="008F51E6" w:rsidRPr="003A6CA9">
        <w:rPr>
          <w:rStyle w:val="Char3"/>
          <w:rtl/>
        </w:rPr>
        <w:t xml:space="preserve"> </w:t>
      </w:r>
      <w:r w:rsidR="008F51E6" w:rsidRPr="003A6CA9">
        <w:rPr>
          <w:rStyle w:val="Char3"/>
          <w:rFonts w:hint="eastAsia"/>
          <w:rtl/>
        </w:rPr>
        <w:t>الْقِيَامَةِ</w:t>
      </w:r>
      <w:r w:rsidR="008F51E6" w:rsidRPr="003A6CA9">
        <w:rPr>
          <w:rStyle w:val="Char3"/>
          <w:rFonts w:hint="cs"/>
          <w:rtl/>
        </w:rPr>
        <w:t>»</w:t>
      </w:r>
      <w:r w:rsidRPr="00C43461">
        <w:rPr>
          <w:rStyle w:val="Char5"/>
          <w:vertAlign w:val="superscript"/>
          <w:rtl/>
        </w:rPr>
        <w:footnoteReference w:id="50"/>
      </w:r>
      <w:r w:rsidR="008F51E6" w:rsidRPr="00617D42">
        <w:rPr>
          <w:rStyle w:val="Char5"/>
          <w:rFonts w:hint="cs"/>
          <w:rtl/>
        </w:rPr>
        <w:t>.</w:t>
      </w:r>
      <w:r w:rsidRPr="00617D42">
        <w:rPr>
          <w:rStyle w:val="Char5"/>
          <w:rFonts w:hint="cs"/>
          <w:rtl/>
        </w:rPr>
        <w:t xml:space="preserve"> در این حدیث مبارک، پیامبر اکرم</w:t>
      </w:r>
      <w:r w:rsidR="00FC3F82" w:rsidRPr="00FC3F82">
        <w:rPr>
          <w:rStyle w:val="Char5"/>
          <w:rFonts w:cs="CTraditional Arabic" w:hint="cs"/>
          <w:rtl/>
        </w:rPr>
        <w:t xml:space="preserve">ج </w:t>
      </w:r>
      <w:r w:rsidRPr="00617D42">
        <w:rPr>
          <w:rStyle w:val="Char5"/>
          <w:rFonts w:hint="cs"/>
          <w:rtl/>
        </w:rPr>
        <w:t xml:space="preserve">از پیش آمدی خبر می‌دهند که دامنگیر مردمی از امتش می‌گردد و عبارت از استمرار و تداوم گناهان مانند: ارتکاب زنا، پوشیدن ابریشم، شراب نوشی و گوش دادن به آلات موسیقی از قبیل: دهل، عود رباب و غیره است و چنان این آلات را استعمال می‌کنند که گویا برایشان حلال و جایز می‌باشد. و اگر استعمال این آلات و استماع آواز آن‌ها حلال می‌بود نمی‌فرمودند: </w:t>
      </w:r>
      <w:r w:rsidRPr="003A6CA9">
        <w:rPr>
          <w:rStyle w:val="Char1"/>
          <w:rFonts w:hint="cs"/>
          <w:rtl/>
        </w:rPr>
        <w:t>«إنهم يستحلونها»</w:t>
      </w:r>
      <w:r w:rsidRPr="00617D42">
        <w:rPr>
          <w:rStyle w:val="Char5"/>
          <w:rFonts w:hint="cs"/>
          <w:rtl/>
        </w:rPr>
        <w:t xml:space="preserve"> یعنی: حلال می‌پندارند و هیچ به فکرشان حرمت آن خطور نمی‌کند. و از طرف دیگر استعمال این ادوات خشم الهی را به جوش می‌آورد. العیاذ بالله و آن‌ها را خداوند هلاک و تباه می‌نماید و کوه بزرگ را بر آن‌ها می‌افکند.</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علم یعنی: کوه بزرگ، و دیگران را به شکل میمون و خنزیر تا قیامت در می‌آورد. </w:t>
      </w:r>
    </w:p>
    <w:p w:rsidR="006B6EFD" w:rsidRPr="00617D42" w:rsidRDefault="006B6EFD" w:rsidP="003A6CA9">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حدیث دوم: عبدالرحمن بن عوف</w:t>
      </w:r>
      <w:r w:rsidR="003A6CA9">
        <w:rPr>
          <w:rStyle w:val="Char5"/>
          <w:rFonts w:cs="CTraditional Arabic" w:hint="cs"/>
          <w:rtl/>
        </w:rPr>
        <w:t>س</w:t>
      </w:r>
      <w:r w:rsidRPr="00617D42">
        <w:rPr>
          <w:rStyle w:val="Char5"/>
          <w:rFonts w:hint="cs"/>
          <w:rtl/>
        </w:rPr>
        <w:t xml:space="preserve"> می‌فرماید: پیامبر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دستم را گرفتند و مرا به نخلستان خرما که پسرشان ابراهیم آنجا بود، بردند، ابراهیم را در آغوش گرفتند و در حالی که نفس</w:t>
      </w:r>
      <w:r w:rsidR="003A6CA9">
        <w:rPr>
          <w:rStyle w:val="Char5"/>
          <w:rFonts w:hint="eastAsia"/>
        </w:rPr>
        <w:t>‌</w:t>
      </w:r>
      <w:r w:rsidRPr="00617D42">
        <w:rPr>
          <w:rStyle w:val="Char5"/>
          <w:rFonts w:hint="cs"/>
          <w:rtl/>
        </w:rPr>
        <w:t>شان تنگی می‌کرد و به سختی نفس می‌کشیدند. پس هر دو چشم مبارک آن حضرت</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پر از اشک شدند و اشکشان سرازیر گشتند، من گفتم: ای رسول الله</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گریه می‌کنی، آیا از گریه منع نمی‌کردی؟ فرمودند: به تحقیق من از بلند کردن آواز به گریه که از صدای دو احمق بد کار یعنی آواز بلند کردن در وقت سرور و شادمانی، لهو و لعب و نی‌های شیطان و آواز بلند کردن در وقت مصیبت، کندن صورت، پاره کردن گریبان و آواز شیطان منع می‌نمودم</w:t>
      </w:r>
      <w:r w:rsidRPr="00C43461">
        <w:rPr>
          <w:rStyle w:val="Char5"/>
          <w:vertAlign w:val="superscript"/>
          <w:rtl/>
        </w:rPr>
        <w:footnoteReference w:id="51"/>
      </w:r>
      <w:r w:rsidR="008F51E6" w:rsidRPr="00617D42">
        <w:rPr>
          <w:rStyle w:val="Char5"/>
          <w:rFonts w:hint="cs"/>
          <w:rtl/>
        </w:rPr>
        <w:t>.</w:t>
      </w:r>
    </w:p>
    <w:p w:rsidR="006B6EFD" w:rsidRPr="00617D42" w:rsidRDefault="006B6EFD" w:rsidP="003A6CA9">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و از حضرت انس</w:t>
      </w:r>
      <w:r w:rsidR="003A6CA9">
        <w:rPr>
          <w:rStyle w:val="Char5"/>
          <w:rFonts w:cs="CTraditional Arabic" w:hint="cs"/>
          <w:rtl/>
        </w:rPr>
        <w:t>س</w:t>
      </w:r>
      <w:r w:rsidRPr="00617D42">
        <w:rPr>
          <w:rStyle w:val="Char5"/>
          <w:rFonts w:hint="cs"/>
          <w:rtl/>
        </w:rPr>
        <w:t xml:space="preserve"> روایت شده است که: در متن حدیث </w:t>
      </w:r>
      <w:r w:rsidRPr="00617D42">
        <w:rPr>
          <w:rFonts w:ascii="Times New Roman" w:hAnsi="Times New Roman" w:hint="cs"/>
          <w:sz w:val="28"/>
          <w:szCs w:val="28"/>
          <w:rtl/>
          <w:lang w:bidi="fa-IR"/>
        </w:rPr>
        <w:t>شریف</w:t>
      </w:r>
      <w:r w:rsidRPr="00617D42">
        <w:rPr>
          <w:rFonts w:ascii="Times New Roman" w:hAnsi="Times New Roman" w:hint="cs"/>
          <w:b/>
          <w:bCs/>
          <w:sz w:val="28"/>
          <w:szCs w:val="28"/>
          <w:rtl/>
          <w:lang w:bidi="fa-IR"/>
        </w:rPr>
        <w:t xml:space="preserve"> </w:t>
      </w:r>
      <w:r w:rsidRPr="00617D42">
        <w:rPr>
          <w:rFonts w:ascii="Times New Roman" w:hAnsi="Times New Roman" w:cs="Traditional Arabic" w:hint="cs"/>
          <w:sz w:val="28"/>
          <w:szCs w:val="28"/>
          <w:rtl/>
          <w:lang w:bidi="fa-IR"/>
        </w:rPr>
        <w:t>«</w:t>
      </w:r>
      <w:r w:rsidRPr="00617D42">
        <w:rPr>
          <w:rStyle w:val="Char1"/>
          <w:rFonts w:hint="cs"/>
          <w:spacing w:val="0"/>
          <w:rtl/>
        </w:rPr>
        <w:t>و رنه شيطان</w:t>
      </w:r>
      <w:r w:rsidRPr="00617D42">
        <w:rPr>
          <w:rFonts w:ascii="Times New Roman" w:hAnsi="Times New Roman" w:cs="Traditional Arabic" w:hint="cs"/>
          <w:sz w:val="28"/>
          <w:szCs w:val="28"/>
          <w:rtl/>
          <w:lang w:bidi="fa-IR"/>
        </w:rPr>
        <w:t>»</w:t>
      </w:r>
      <w:r w:rsidRPr="00617D42">
        <w:rPr>
          <w:rStyle w:val="Char5"/>
          <w:rFonts w:hint="cs"/>
          <w:rtl/>
        </w:rPr>
        <w:t xml:space="preserve"> آمده است</w:t>
      </w:r>
      <w:r w:rsidRPr="00C43461">
        <w:rPr>
          <w:rStyle w:val="Char5"/>
          <w:vertAlign w:val="superscript"/>
          <w:rtl/>
        </w:rPr>
        <w:footnoteReference w:id="52"/>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Fonts w:ascii="Times New Roman" w:hAnsi="Times New Roman" w:cs="Times New Roman"/>
          <w:sz w:val="28"/>
          <w:szCs w:val="28"/>
          <w:rtl/>
          <w:lang w:bidi="fa-IR"/>
        </w:rPr>
      </w:pPr>
      <w:r w:rsidRPr="00617D42">
        <w:rPr>
          <w:rStyle w:val="Char5"/>
          <w:rFonts w:hint="cs"/>
          <w:rtl/>
        </w:rPr>
        <w:t>در این حدیث پیامبر اکرم</w:t>
      </w:r>
      <w:r w:rsidR="006245EA">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از آواز نی‌ها مذمت فرموده و آن را به شیطان نسبت داده و فرموده‌اند: نی شیطان و آواز نی را، آواز احمق بد کار توصیف و تعریف کرده</w:t>
      </w:r>
      <w:r w:rsidRPr="00617D42">
        <w:rPr>
          <w:rStyle w:val="Char5"/>
          <w:rFonts w:hint="eastAsia"/>
          <w:rtl/>
        </w:rPr>
        <w:t>‌</w:t>
      </w:r>
      <w:r w:rsidRPr="00617D42">
        <w:rPr>
          <w:rStyle w:val="Char5"/>
          <w:rFonts w:hint="cs"/>
          <w:rtl/>
        </w:rPr>
        <w:t>اند و انسان بدکار مرتکب گناه، معصیت و فسق پنداشتد می‌شود و در صدر کلام</w:t>
      </w:r>
      <w:r w:rsidR="003A6CA9">
        <w:rPr>
          <w:rStyle w:val="Char5"/>
          <w:rFonts w:hint="eastAsia"/>
        </w:rPr>
        <w:t>‌</w:t>
      </w:r>
      <w:r w:rsidRPr="00617D42">
        <w:rPr>
          <w:rStyle w:val="Char5"/>
          <w:rFonts w:hint="cs"/>
          <w:rtl/>
        </w:rPr>
        <w:t xml:space="preserve">شان فرمودند که: از آن منع کرده است و منع و نهی تحریم را اقتضا دارد.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شیخ الاسلام ابن تیمیه</w:t>
      </w:r>
      <w:r w:rsidR="008F51E6" w:rsidRPr="00617D42">
        <w:rPr>
          <w:rFonts w:ascii="Times New Roman" w:hAnsi="Times New Roman" w:cs="CTraditional Arabic" w:hint="cs"/>
          <w:sz w:val="28"/>
          <w:szCs w:val="28"/>
          <w:rtl/>
          <w:lang w:bidi="fa-IR"/>
        </w:rPr>
        <w:t>/</w:t>
      </w:r>
      <w:r w:rsidRPr="00617D42">
        <w:rPr>
          <w:rStyle w:val="Char5"/>
          <w:rFonts w:hint="cs"/>
          <w:rtl/>
        </w:rPr>
        <w:t xml:space="preserve"> فرموده است: این حدیث از بهترین احادیثی به شمار می‌آید که می‌توان از آن تحریم آواز خوانی را اثبات کرد</w:t>
      </w:r>
      <w:r w:rsidRPr="00C43461">
        <w:rPr>
          <w:rStyle w:val="Char5"/>
          <w:vertAlign w:val="superscript"/>
          <w:rtl/>
        </w:rPr>
        <w:footnoteReference w:id="53"/>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سوم: ابن عباس</w:t>
      </w:r>
      <w:r w:rsidRPr="00617D42">
        <w:rPr>
          <w:rFonts w:ascii="Times New Roman" w:hAnsi="Times New Roman" w:cs="CTraditional Arabic" w:hint="cs"/>
          <w:sz w:val="28"/>
          <w:szCs w:val="28"/>
          <w:rtl/>
          <w:lang w:bidi="fa-IR"/>
        </w:rPr>
        <w:t>ب</w:t>
      </w:r>
      <w:r w:rsidRPr="00617D42">
        <w:rPr>
          <w:rStyle w:val="Char5"/>
          <w:rFonts w:hint="cs"/>
          <w:rtl/>
        </w:rPr>
        <w:t xml:space="preserve"> می‌فرمایند که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فرموده‌اند:</w:t>
      </w:r>
      <w:r w:rsidR="008F51E6" w:rsidRPr="00617D42">
        <w:rPr>
          <w:rStyle w:val="Char5"/>
          <w:rFonts w:hint="cs"/>
          <w:rtl/>
        </w:rPr>
        <w:t xml:space="preserve"> </w:t>
      </w:r>
      <w:r w:rsidR="008F51E6" w:rsidRPr="003A6CA9">
        <w:rPr>
          <w:rStyle w:val="Char3"/>
          <w:rFonts w:hint="cs"/>
          <w:rtl/>
        </w:rPr>
        <w:t>«</w:t>
      </w:r>
      <w:r w:rsidR="008F51E6" w:rsidRPr="003A6CA9">
        <w:rPr>
          <w:rStyle w:val="Char3"/>
          <w:rFonts w:hint="eastAsia"/>
          <w:rtl/>
        </w:rPr>
        <w:t>إِنَّ</w:t>
      </w:r>
      <w:r w:rsidR="008F51E6" w:rsidRPr="003A6CA9">
        <w:rPr>
          <w:rStyle w:val="Char3"/>
          <w:rtl/>
        </w:rPr>
        <w:t xml:space="preserve"> </w:t>
      </w:r>
      <w:r w:rsidR="008F51E6" w:rsidRPr="003A6CA9">
        <w:rPr>
          <w:rStyle w:val="Char3"/>
          <w:rFonts w:hint="eastAsia"/>
          <w:rtl/>
        </w:rPr>
        <w:t>اللَّهَ</w:t>
      </w:r>
      <w:r w:rsidR="008F51E6" w:rsidRPr="003A6CA9">
        <w:rPr>
          <w:rStyle w:val="Char3"/>
          <w:rtl/>
        </w:rPr>
        <w:t xml:space="preserve"> </w:t>
      </w:r>
      <w:r w:rsidR="008F51E6" w:rsidRPr="003A6CA9">
        <w:rPr>
          <w:rStyle w:val="Char3"/>
          <w:rFonts w:hint="eastAsia"/>
          <w:rtl/>
        </w:rPr>
        <w:t>حَرَّمَ</w:t>
      </w:r>
      <w:r w:rsidR="008F51E6" w:rsidRPr="003A6CA9">
        <w:rPr>
          <w:rStyle w:val="Char3"/>
          <w:rtl/>
        </w:rPr>
        <w:t xml:space="preserve"> </w:t>
      </w:r>
      <w:r w:rsidR="008F51E6" w:rsidRPr="003A6CA9">
        <w:rPr>
          <w:rStyle w:val="Char3"/>
          <w:rFonts w:hint="eastAsia"/>
          <w:rtl/>
        </w:rPr>
        <w:t>عَلَىَّ</w:t>
      </w:r>
      <w:r w:rsidR="008F51E6" w:rsidRPr="003A6CA9">
        <w:rPr>
          <w:rStyle w:val="Char3"/>
          <w:rtl/>
        </w:rPr>
        <w:t xml:space="preserve"> </w:t>
      </w:r>
      <w:r w:rsidR="008F51E6" w:rsidRPr="003A6CA9">
        <w:rPr>
          <w:rStyle w:val="Char3"/>
          <w:rFonts w:hint="eastAsia"/>
          <w:rtl/>
        </w:rPr>
        <w:t>أَوْ</w:t>
      </w:r>
      <w:r w:rsidR="008F51E6" w:rsidRPr="003A6CA9">
        <w:rPr>
          <w:rStyle w:val="Char3"/>
          <w:rtl/>
        </w:rPr>
        <w:t xml:space="preserve"> </w:t>
      </w:r>
      <w:r w:rsidR="008F51E6" w:rsidRPr="003A6CA9">
        <w:rPr>
          <w:rStyle w:val="Char3"/>
          <w:rFonts w:hint="eastAsia"/>
          <w:rtl/>
        </w:rPr>
        <w:t>حَرَّمَ</w:t>
      </w:r>
      <w:r w:rsidR="008F51E6" w:rsidRPr="003A6CA9">
        <w:rPr>
          <w:rStyle w:val="Char3"/>
          <w:rtl/>
        </w:rPr>
        <w:t xml:space="preserve"> </w:t>
      </w:r>
      <w:r w:rsidR="008F51E6" w:rsidRPr="003A6CA9">
        <w:rPr>
          <w:rStyle w:val="Char3"/>
          <w:rFonts w:hint="eastAsia"/>
          <w:rtl/>
        </w:rPr>
        <w:t>الْخَمْرَ</w:t>
      </w:r>
      <w:r w:rsidR="008F51E6" w:rsidRPr="003A6CA9">
        <w:rPr>
          <w:rStyle w:val="Char3"/>
          <w:rtl/>
        </w:rPr>
        <w:t xml:space="preserve"> </w:t>
      </w:r>
      <w:r w:rsidR="008F51E6" w:rsidRPr="003A6CA9">
        <w:rPr>
          <w:rStyle w:val="Char3"/>
          <w:rFonts w:hint="eastAsia"/>
          <w:rtl/>
        </w:rPr>
        <w:t>وَالْمَيْسِرَ</w:t>
      </w:r>
      <w:r w:rsidR="008F51E6" w:rsidRPr="003A6CA9">
        <w:rPr>
          <w:rStyle w:val="Char3"/>
          <w:rtl/>
        </w:rPr>
        <w:t xml:space="preserve"> </w:t>
      </w:r>
      <w:r w:rsidR="008F51E6" w:rsidRPr="003A6CA9">
        <w:rPr>
          <w:rStyle w:val="Char3"/>
          <w:rFonts w:hint="eastAsia"/>
          <w:rtl/>
        </w:rPr>
        <w:t>وَالْكُوبَةَ</w:t>
      </w:r>
      <w:r w:rsidR="008F51E6" w:rsidRPr="003A6CA9">
        <w:rPr>
          <w:rStyle w:val="Char3"/>
          <w:rtl/>
        </w:rPr>
        <w:t xml:space="preserve"> </w:t>
      </w:r>
      <w:r w:rsidR="008F51E6" w:rsidRPr="003A6CA9">
        <w:rPr>
          <w:rStyle w:val="Char3"/>
          <w:rFonts w:hint="eastAsia"/>
          <w:rtl/>
        </w:rPr>
        <w:t>وَكُلُّ</w:t>
      </w:r>
      <w:r w:rsidR="008F51E6" w:rsidRPr="003A6CA9">
        <w:rPr>
          <w:rStyle w:val="Char3"/>
          <w:rtl/>
        </w:rPr>
        <w:t xml:space="preserve"> </w:t>
      </w:r>
      <w:r w:rsidR="008F51E6" w:rsidRPr="003A6CA9">
        <w:rPr>
          <w:rStyle w:val="Char3"/>
          <w:rFonts w:hint="eastAsia"/>
          <w:rtl/>
        </w:rPr>
        <w:t>مُسْكِرٍ</w:t>
      </w:r>
      <w:r w:rsidR="008F51E6" w:rsidRPr="003A6CA9">
        <w:rPr>
          <w:rStyle w:val="Char3"/>
          <w:rtl/>
        </w:rPr>
        <w:t xml:space="preserve"> </w:t>
      </w:r>
      <w:r w:rsidR="008F51E6" w:rsidRPr="003A6CA9">
        <w:rPr>
          <w:rStyle w:val="Char3"/>
          <w:rFonts w:hint="eastAsia"/>
          <w:rtl/>
        </w:rPr>
        <w:t>حَرَامٌ</w:t>
      </w:r>
      <w:r w:rsidR="008F51E6" w:rsidRPr="003A6CA9">
        <w:rPr>
          <w:rStyle w:val="Char3"/>
          <w:rFonts w:hint="cs"/>
          <w:rtl/>
        </w:rPr>
        <w:t>»</w:t>
      </w:r>
      <w:r w:rsidRPr="00C43461">
        <w:rPr>
          <w:rStyle w:val="Char5"/>
          <w:vertAlign w:val="superscript"/>
          <w:rtl/>
        </w:rPr>
        <w:footnoteReference w:id="54"/>
      </w:r>
      <w:r w:rsidR="008F51E6" w:rsidRPr="00617D42">
        <w:rPr>
          <w:rStyle w:val="Char5"/>
          <w:rFonts w:hint="cs"/>
          <w:rtl/>
        </w:rPr>
        <w:t>.</w:t>
      </w:r>
      <w:r w:rsidRPr="00617D42">
        <w:rPr>
          <w:rStyle w:val="Char5"/>
          <w:rFonts w:hint="cs"/>
          <w:rtl/>
        </w:rPr>
        <w:t xml:space="preserve"> در این حدیث صحیح به صراحت در تحریم (کوبه)</w:t>
      </w:r>
      <w:r w:rsidRPr="00C43461">
        <w:rPr>
          <w:rStyle w:val="Char5"/>
          <w:vertAlign w:val="superscript"/>
          <w:rtl/>
        </w:rPr>
        <w:footnoteReference w:id="55"/>
      </w:r>
      <w:r w:rsidRPr="00617D42">
        <w:rPr>
          <w:rStyle w:val="Char5"/>
          <w:rFonts w:hint="cs"/>
          <w:rtl/>
        </w:rPr>
        <w:t xml:space="preserve"> ذکر به عمل آمده است و کوبه یکی از آلات طرب است و هیچ آوازی از آن بی‌نیاز نیست.</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علی بن بذیمه راوی حدیث می‌فرماید: کوبه، دهل را گویند</w:t>
      </w:r>
      <w:r w:rsidRPr="00C43461">
        <w:rPr>
          <w:rStyle w:val="Char5"/>
          <w:vertAlign w:val="superscript"/>
          <w:rtl/>
        </w:rPr>
        <w:footnoteReference w:id="56"/>
      </w:r>
      <w:r w:rsidR="008F51E6" w:rsidRPr="00617D42">
        <w:rPr>
          <w:rStyle w:val="Char5"/>
          <w:rFonts w:hint="cs"/>
          <w:rtl/>
        </w:rPr>
        <w:t>.</w:t>
      </w:r>
    </w:p>
    <w:p w:rsidR="006B6EFD" w:rsidRPr="00617D42" w:rsidRDefault="006B6EFD" w:rsidP="00D24DD9">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چهارم: از عمران بن حسین</w:t>
      </w:r>
      <w:r w:rsidR="003A6CA9">
        <w:rPr>
          <w:rStyle w:val="Char5"/>
          <w:rFonts w:cs="CTraditional Arabic" w:hint="cs"/>
          <w:rtl/>
        </w:rPr>
        <w:t>س</w:t>
      </w:r>
      <w:r w:rsidRPr="00617D42">
        <w:rPr>
          <w:rStyle w:val="Char5"/>
          <w:rFonts w:hint="cs"/>
          <w:rtl/>
        </w:rPr>
        <w:t xml:space="preserve"> روایت شده است که: رسول اکرم</w:t>
      </w:r>
      <w:r w:rsidR="00FC3F82" w:rsidRPr="00FC3F82">
        <w:rPr>
          <w:rStyle w:val="Char5"/>
          <w:rFonts w:cs="CTraditional Arabic" w:hint="cs"/>
          <w:rtl/>
        </w:rPr>
        <w:t>ج</w:t>
      </w:r>
      <w:r w:rsidR="003A6CA9">
        <w:rPr>
          <w:rStyle w:val="Char5"/>
          <w:rFonts w:cs="CTraditional Arabic"/>
        </w:rPr>
        <w:t xml:space="preserve"> </w:t>
      </w:r>
      <w:r w:rsidRPr="00617D42">
        <w:rPr>
          <w:rStyle w:val="Char5"/>
          <w:rFonts w:hint="cs"/>
          <w:rtl/>
        </w:rPr>
        <w:t>فرموده‌اند</w:t>
      </w:r>
      <w:r w:rsidRPr="003A6CA9">
        <w:rPr>
          <w:rStyle w:val="Char3"/>
          <w:rFonts w:hint="cs"/>
          <w:rtl/>
        </w:rPr>
        <w:t>:</w:t>
      </w:r>
      <w:r w:rsidR="003A6CA9" w:rsidRPr="003A6CA9">
        <w:rPr>
          <w:rStyle w:val="Char3"/>
        </w:rPr>
        <w:t xml:space="preserve"> </w:t>
      </w:r>
      <w:r w:rsidRPr="003A6CA9">
        <w:rPr>
          <w:rStyle w:val="Char3"/>
          <w:rFonts w:hint="cs"/>
          <w:rtl/>
        </w:rPr>
        <w:t>«</w:t>
      </w:r>
      <w:r w:rsidR="008F51E6" w:rsidRPr="003A6CA9">
        <w:rPr>
          <w:rStyle w:val="Char3"/>
          <w:rFonts w:hint="eastAsia"/>
          <w:rtl/>
        </w:rPr>
        <w:t>فِى</w:t>
      </w:r>
      <w:r w:rsidR="008F51E6" w:rsidRPr="003A6CA9">
        <w:rPr>
          <w:rStyle w:val="Char3"/>
          <w:rtl/>
        </w:rPr>
        <w:t xml:space="preserve"> </w:t>
      </w:r>
      <w:r w:rsidR="008F51E6" w:rsidRPr="003A6CA9">
        <w:rPr>
          <w:rStyle w:val="Char3"/>
          <w:rFonts w:hint="eastAsia"/>
          <w:rtl/>
        </w:rPr>
        <w:t>هَذِهِ</w:t>
      </w:r>
      <w:r w:rsidR="008F51E6" w:rsidRPr="003A6CA9">
        <w:rPr>
          <w:rStyle w:val="Char3"/>
          <w:rtl/>
        </w:rPr>
        <w:t xml:space="preserve"> </w:t>
      </w:r>
      <w:r w:rsidR="008F51E6" w:rsidRPr="003A6CA9">
        <w:rPr>
          <w:rStyle w:val="Char3"/>
          <w:rFonts w:hint="eastAsia"/>
          <w:rtl/>
        </w:rPr>
        <w:t>الأُمَّةِ</w:t>
      </w:r>
      <w:r w:rsidR="008F51E6" w:rsidRPr="003A6CA9">
        <w:rPr>
          <w:rStyle w:val="Char3"/>
          <w:rtl/>
        </w:rPr>
        <w:t xml:space="preserve"> </w:t>
      </w:r>
      <w:r w:rsidR="008F51E6" w:rsidRPr="003A6CA9">
        <w:rPr>
          <w:rStyle w:val="Char3"/>
          <w:rFonts w:hint="eastAsia"/>
          <w:rtl/>
        </w:rPr>
        <w:t>خَسْفٌ</w:t>
      </w:r>
      <w:r w:rsidR="008F51E6" w:rsidRPr="003A6CA9">
        <w:rPr>
          <w:rStyle w:val="Char3"/>
          <w:rtl/>
        </w:rPr>
        <w:t xml:space="preserve"> </w:t>
      </w:r>
      <w:r w:rsidR="008F51E6" w:rsidRPr="003A6CA9">
        <w:rPr>
          <w:rStyle w:val="Char3"/>
          <w:rFonts w:hint="eastAsia"/>
          <w:rtl/>
        </w:rPr>
        <w:t>وَمَسْخٌ</w:t>
      </w:r>
      <w:r w:rsidR="008F51E6" w:rsidRPr="003A6CA9">
        <w:rPr>
          <w:rStyle w:val="Char3"/>
          <w:rtl/>
        </w:rPr>
        <w:t xml:space="preserve"> </w:t>
      </w:r>
      <w:r w:rsidR="008F51E6" w:rsidRPr="003A6CA9">
        <w:rPr>
          <w:rStyle w:val="Char3"/>
          <w:rFonts w:hint="eastAsia"/>
          <w:rtl/>
        </w:rPr>
        <w:t>وَقَذْفٌ</w:t>
      </w:r>
      <w:r w:rsidRPr="003A6CA9">
        <w:rPr>
          <w:rStyle w:val="Char3"/>
          <w:rFonts w:hint="cs"/>
          <w:rtl/>
        </w:rPr>
        <w:t>»</w:t>
      </w:r>
      <w:r w:rsidRPr="003A6CA9">
        <w:rPr>
          <w:rStyle w:val="Char5"/>
          <w:rFonts w:hint="cs"/>
          <w:rtl/>
        </w:rPr>
        <w:t xml:space="preserve">. </w:t>
      </w:r>
      <w:r w:rsidRPr="00617D42">
        <w:rPr>
          <w:rStyle w:val="Char5"/>
          <w:rFonts w:hint="cs"/>
          <w:rtl/>
        </w:rPr>
        <w:t>کسی از مسلمانان پرسید: یا رسول الله</w:t>
      </w:r>
      <w:r w:rsidR="003A6CA9">
        <w:rPr>
          <w:rStyle w:val="Char5"/>
        </w:rPr>
        <w:t xml:space="preserve"> </w:t>
      </w:r>
      <w:r w:rsidR="00D24DD9">
        <w:rPr>
          <w:rStyle w:val="Char5"/>
          <w:rFonts w:hint="cs"/>
          <w:rtl/>
        </w:rPr>
        <w:t xml:space="preserve"> </w:t>
      </w:r>
      <w:r w:rsidR="00D24DD9">
        <w:rPr>
          <w:rStyle w:val="Char5"/>
          <w:rFonts w:cs="CTraditional Arabic" w:hint="cs"/>
          <w:rtl/>
        </w:rPr>
        <w:t>ج</w:t>
      </w:r>
      <w:r w:rsidRPr="00617D42">
        <w:rPr>
          <w:rStyle w:val="Char5"/>
          <w:rFonts w:hint="cs"/>
          <w:rtl/>
        </w:rPr>
        <w:t xml:space="preserve">! </w:t>
      </w:r>
      <w:r w:rsidRPr="003A6CA9">
        <w:rPr>
          <w:rStyle w:val="Char3"/>
          <w:rFonts w:hint="cs"/>
          <w:rtl/>
        </w:rPr>
        <w:t>«ومتی ذل</w:t>
      </w:r>
      <w:r w:rsidR="008F51E6" w:rsidRPr="003A6CA9">
        <w:rPr>
          <w:rStyle w:val="Char3"/>
          <w:rFonts w:hint="cs"/>
          <w:rtl/>
        </w:rPr>
        <w:t>ك</w:t>
      </w:r>
      <w:r w:rsidRPr="003A6CA9">
        <w:rPr>
          <w:rStyle w:val="Char3"/>
          <w:rFonts w:hint="cs"/>
          <w:rtl/>
        </w:rPr>
        <w:t>؟ قال: إذا ظهرت القيان وال</w:t>
      </w:r>
      <w:r w:rsidR="008F51E6" w:rsidRPr="003A6CA9">
        <w:rPr>
          <w:rStyle w:val="Char3"/>
          <w:rFonts w:hint="cs"/>
          <w:rtl/>
        </w:rPr>
        <w:t>ـ</w:t>
      </w:r>
      <w:r w:rsidRPr="003A6CA9">
        <w:rPr>
          <w:rStyle w:val="Char3"/>
          <w:rFonts w:hint="cs"/>
          <w:rtl/>
        </w:rPr>
        <w:t>معازف وشربت الخمور»</w:t>
      </w:r>
      <w:r w:rsidRPr="00C43461">
        <w:rPr>
          <w:rStyle w:val="Char5"/>
          <w:vertAlign w:val="superscript"/>
          <w:rtl/>
        </w:rPr>
        <w:footnoteReference w:id="57"/>
      </w:r>
      <w:r w:rsidRPr="00D24DD9">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خسف: در شکم زمین فرو رفتن و </w:t>
      </w:r>
      <w:r w:rsidRPr="00740AF2">
        <w:rPr>
          <w:rStyle w:val="Char1"/>
          <w:rFonts w:hint="cs"/>
          <w:rtl/>
        </w:rPr>
        <w:t>«خسف الله بفلان الارض»</w:t>
      </w:r>
      <w:r w:rsidRPr="00617D42">
        <w:rPr>
          <w:rStyle w:val="Char5"/>
          <w:rFonts w:hint="cs"/>
          <w:rtl/>
        </w:rPr>
        <w:t xml:space="preserve"> </w:t>
      </w:r>
      <w:r w:rsidR="008F51E6" w:rsidRPr="00617D42">
        <w:rPr>
          <w:rFonts w:ascii="Times New Roman" w:hAnsi="Times New Roman" w:cs="Traditional Arabic" w:hint="cs"/>
          <w:sz w:val="26"/>
          <w:szCs w:val="26"/>
          <w:rtl/>
          <w:lang w:bidi="fa-IR"/>
        </w:rPr>
        <w:t>«</w:t>
      </w:r>
      <w:r w:rsidRPr="00617D42">
        <w:rPr>
          <w:rStyle w:val="Char5"/>
          <w:rFonts w:hint="cs"/>
          <w:rtl/>
        </w:rPr>
        <w:t>خداوند وی را زیر زمین بسازد</w:t>
      </w:r>
      <w:r w:rsidR="008F51E6" w:rsidRPr="00617D42">
        <w:rPr>
          <w:rFonts w:ascii="Times New Roman" w:hAnsi="Times New Roman" w:cs="Traditional Arabic" w:hint="cs"/>
          <w:sz w:val="26"/>
          <w:szCs w:val="26"/>
          <w:rtl/>
          <w:lang w:bidi="fa-IR"/>
        </w:rPr>
        <w:t>»</w:t>
      </w:r>
      <w:r w:rsidRPr="00C43461">
        <w:rPr>
          <w:rStyle w:val="Char5"/>
          <w:vertAlign w:val="superscript"/>
          <w:rtl/>
        </w:rPr>
        <w:footnoteReference w:id="58"/>
      </w:r>
      <w:r w:rsidR="008F51E6" w:rsidRPr="00617D42">
        <w:rPr>
          <w:rStyle w:val="Char5"/>
          <w:rFonts w:hint="cs"/>
          <w:rtl/>
        </w:rPr>
        <w:t>.</w:t>
      </w:r>
    </w:p>
    <w:p w:rsidR="008F51E6"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مسخ: تبدیل و تحویل یک شکل به شکل دیگر که بدتر از اول است و مسخه الله قردا یعنی: خداوند وی را بصورت بوزینه در بیاورد</w:t>
      </w:r>
      <w:r w:rsidRPr="00C43461">
        <w:rPr>
          <w:rStyle w:val="Char5"/>
          <w:vertAlign w:val="superscript"/>
          <w:rtl/>
        </w:rPr>
        <w:footnoteReference w:id="59"/>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قذف: به قوت</w:t>
      </w:r>
      <w:r w:rsidRPr="00C43461">
        <w:rPr>
          <w:rStyle w:val="Char5"/>
          <w:vertAlign w:val="superscript"/>
          <w:rtl/>
        </w:rPr>
        <w:footnoteReference w:id="60"/>
      </w:r>
      <w:r w:rsidRPr="00617D42">
        <w:rPr>
          <w:rStyle w:val="Char5"/>
          <w:rFonts w:hint="cs"/>
          <w:rtl/>
        </w:rPr>
        <w:t xml:space="preserve"> هر چه تمام</w:t>
      </w:r>
      <w:r w:rsidRPr="00617D42">
        <w:rPr>
          <w:rStyle w:val="Char5"/>
          <w:rFonts w:hint="eastAsia"/>
          <w:rtl/>
        </w:rPr>
        <w:t>‌</w:t>
      </w:r>
      <w:r w:rsidRPr="00617D42">
        <w:rPr>
          <w:rStyle w:val="Char5"/>
          <w:rFonts w:hint="cs"/>
          <w:rtl/>
        </w:rPr>
        <w:t xml:space="preserve">تر انداختن، یعنی: از آسمان با سنگ‌ها زده می‌شود.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قیان: جمع قینه و به معنای سراینده</w:t>
      </w:r>
      <w:r w:rsidRPr="00C43461">
        <w:rPr>
          <w:rStyle w:val="Char5"/>
          <w:vertAlign w:val="superscript"/>
          <w:rtl/>
        </w:rPr>
        <w:footnoteReference w:id="61"/>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در این حدیث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آگاه می‌فرمایند و پیش بینی می‌کنند که، زود است همان مصیبت خسف، مسخ و قذف که دامنگیر ملت‌های گذشته شده بود، عده‌ای از امت مسلمه را در بر گیرد، و آن زمانی خواهد بود که سرایندگان و نوازندگان روی صحن</w:t>
      </w:r>
      <w:r w:rsidR="008F51E6" w:rsidRPr="00617D42">
        <w:rPr>
          <w:rStyle w:val="Char5"/>
          <w:rFonts w:hint="cs"/>
          <w:rtl/>
        </w:rPr>
        <w:t>ه</w:t>
      </w:r>
      <w:r w:rsidRPr="00617D42">
        <w:rPr>
          <w:rStyle w:val="Char5"/>
          <w:rFonts w:hint="cs"/>
          <w:rtl/>
        </w:rPr>
        <w:t xml:space="preserve"> حیات ظاهر شوند و شراب نوشی‌ها عام گردد. این سه عذاب رنج آور و دردناک از جانب خداوند به این خاطر دامنگیر می‌شود که، مردم به گناه و معصیت رو می‌آورند و سرایندگان و نوازندگان را پرورش می‌دهند و تشویق می‌نمایند و نوشیندن شراب عمومیت پیدا می</w:t>
      </w:r>
      <w:r w:rsidRPr="00617D42">
        <w:rPr>
          <w:rStyle w:val="Char5"/>
          <w:rFonts w:hint="eastAsia"/>
          <w:rtl/>
        </w:rPr>
        <w:t>‌</w:t>
      </w:r>
      <w:r w:rsidRPr="00617D42">
        <w:rPr>
          <w:rStyle w:val="Char5"/>
          <w:rFonts w:hint="cs"/>
          <w:rtl/>
        </w:rPr>
        <w:t xml:space="preserve">کند و این خود دلیلی بر این اعمال گناهان کبیره می‌باشد. </w:t>
      </w:r>
    </w:p>
    <w:p w:rsidR="006B6EFD" w:rsidRPr="00617D42" w:rsidRDefault="006B6EFD" w:rsidP="00740AF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پنجم: ابو هریره</w:t>
      </w:r>
      <w:r w:rsidR="00740AF2">
        <w:rPr>
          <w:rStyle w:val="Char5"/>
          <w:rFonts w:cs="CTraditional Arabic" w:hint="cs"/>
          <w:rtl/>
        </w:rPr>
        <w:t>س</w:t>
      </w:r>
      <w:r w:rsidRPr="00617D42">
        <w:rPr>
          <w:rStyle w:val="Char5"/>
          <w:rFonts w:hint="cs"/>
          <w:rtl/>
        </w:rPr>
        <w:t xml:space="preserve"> می‌فرمایند که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 xml:space="preserve">فرمودند: </w:t>
      </w:r>
      <w:r w:rsidR="008F51E6" w:rsidRPr="00740AF2">
        <w:rPr>
          <w:rStyle w:val="Char3"/>
          <w:rFonts w:hint="cs"/>
          <w:rtl/>
        </w:rPr>
        <w:t>«</w:t>
      </w:r>
      <w:r w:rsidR="008F51E6" w:rsidRPr="00740AF2">
        <w:rPr>
          <w:rStyle w:val="Char3"/>
          <w:rFonts w:hint="eastAsia"/>
          <w:rtl/>
        </w:rPr>
        <w:t>الْجَرَسُ</w:t>
      </w:r>
      <w:r w:rsidR="008F51E6" w:rsidRPr="00740AF2">
        <w:rPr>
          <w:rStyle w:val="Char3"/>
          <w:rtl/>
        </w:rPr>
        <w:t xml:space="preserve"> </w:t>
      </w:r>
      <w:r w:rsidR="008F51E6" w:rsidRPr="00740AF2">
        <w:rPr>
          <w:rStyle w:val="Char3"/>
          <w:rFonts w:hint="eastAsia"/>
          <w:rtl/>
        </w:rPr>
        <w:t>مَزَامِيرُ</w:t>
      </w:r>
      <w:r w:rsidR="008F51E6" w:rsidRPr="00740AF2">
        <w:rPr>
          <w:rStyle w:val="Char3"/>
          <w:rtl/>
        </w:rPr>
        <w:t xml:space="preserve"> </w:t>
      </w:r>
      <w:r w:rsidR="008F51E6" w:rsidRPr="00740AF2">
        <w:rPr>
          <w:rStyle w:val="Char3"/>
          <w:rFonts w:hint="eastAsia"/>
          <w:rtl/>
        </w:rPr>
        <w:t>الشَّيْطَانِ</w:t>
      </w:r>
      <w:r w:rsidR="008F51E6" w:rsidRPr="00740AF2">
        <w:rPr>
          <w:rStyle w:val="Char3"/>
          <w:rFonts w:hint="cs"/>
          <w:rtl/>
        </w:rPr>
        <w:t>»</w:t>
      </w:r>
      <w:r w:rsidRPr="00C43461">
        <w:rPr>
          <w:rStyle w:val="Char5"/>
          <w:vertAlign w:val="superscript"/>
          <w:rtl/>
        </w:rPr>
        <w:footnoteReference w:id="62"/>
      </w:r>
      <w:r w:rsidR="008F51E6" w:rsidRPr="00617D42">
        <w:rPr>
          <w:rStyle w:val="Char5"/>
          <w:rFonts w:hint="cs"/>
          <w:rtl/>
        </w:rPr>
        <w:t>.</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Fonts w:ascii="Times New Roman" w:hAnsi="Times New Roman" w:cs="Traditional Arabic" w:hint="cs"/>
          <w:sz w:val="28"/>
          <w:szCs w:val="28"/>
          <w:rtl/>
          <w:lang w:bidi="fa-IR"/>
        </w:rPr>
        <w:t>«</w:t>
      </w:r>
      <w:r w:rsidR="006B6EFD" w:rsidRPr="00617D42">
        <w:rPr>
          <w:rStyle w:val="Char5"/>
          <w:rFonts w:hint="cs"/>
          <w:rtl/>
        </w:rPr>
        <w:t>جرس</w:t>
      </w:r>
      <w:r w:rsidR="006B6EFD" w:rsidRPr="00C43461">
        <w:rPr>
          <w:rStyle w:val="Char5"/>
          <w:vertAlign w:val="superscript"/>
          <w:rtl/>
        </w:rPr>
        <w:footnoteReference w:id="63"/>
      </w:r>
      <w:r w:rsidR="006B6EFD" w:rsidRPr="00617D42">
        <w:rPr>
          <w:rStyle w:val="Char5"/>
          <w:rFonts w:hint="cs"/>
          <w:rtl/>
        </w:rPr>
        <w:t>: زنگ مزامیر، نای و سرنای شیطان است</w:t>
      </w:r>
      <w:r w:rsidRPr="00617D42">
        <w:rPr>
          <w:rFonts w:ascii="Times New Roman" w:hAnsi="Times New Roman" w:cs="Traditional Arabic" w:hint="cs"/>
          <w:sz w:val="28"/>
          <w:szCs w:val="28"/>
          <w:rtl/>
          <w:lang w:bidi="fa-IR"/>
        </w:rPr>
        <w:t>»</w:t>
      </w:r>
      <w:r w:rsidR="006B6EFD" w:rsidRPr="00617D42">
        <w:rPr>
          <w:rStyle w:val="Char5"/>
          <w:rFonts w:hint="cs"/>
          <w:rtl/>
        </w:rPr>
        <w:t xml:space="preserve">. </w:t>
      </w:r>
    </w:p>
    <w:p w:rsidR="006B6EFD" w:rsidRPr="00617D42" w:rsidRDefault="006B6EFD" w:rsidP="00740AF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ششم: از ابو هریره</w:t>
      </w:r>
      <w:r w:rsidR="00740AF2">
        <w:rPr>
          <w:rStyle w:val="Char5"/>
          <w:rFonts w:cs="CTraditional Arabic" w:hint="cs"/>
          <w:rtl/>
        </w:rPr>
        <w:t>س</w:t>
      </w:r>
      <w:r w:rsidRPr="00617D42">
        <w:rPr>
          <w:rStyle w:val="Char5"/>
          <w:rFonts w:hint="cs"/>
          <w:rtl/>
        </w:rPr>
        <w:t xml:space="preserve"> روایت شده که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فرمودند: فرشتگان گروهی را که با خود سگ و زنگ دارند همراهی نمی‌کنند</w:t>
      </w:r>
      <w:r w:rsidRPr="00C43461">
        <w:rPr>
          <w:rStyle w:val="Char5"/>
          <w:vertAlign w:val="superscript"/>
          <w:rtl/>
        </w:rPr>
        <w:footnoteReference w:id="64"/>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وقتی موجودیت زنگ اسباب نفرت فرشتگان را در بر دارد و از همراهی قافله دوری بجویند، پس از استفاده کردن آلات موسیقی مانند: عود و کمان، رباب و غیره، بیشتر دوری می‌جویند و متنفر می‌شوند</w:t>
      </w:r>
      <w:r w:rsidR="008F51E6" w:rsidRPr="00617D42">
        <w:rPr>
          <w:rStyle w:val="Char5"/>
          <w:rFonts w:hint="cs"/>
          <w:rtl/>
        </w:rPr>
        <w:t>،</w:t>
      </w:r>
      <w:r w:rsidRPr="00617D42">
        <w:rPr>
          <w:rStyle w:val="Char5"/>
          <w:rFonts w:hint="cs"/>
          <w:rtl/>
        </w:rPr>
        <w:t xml:space="preserve"> زیرا فسادی را که آلات موسیقی به بار می‌آورند، یک درصد آن زنگ نمی‌تواند به وجود آورد، خصوصاً وقتی که این آلات با آواز که به پیشرفته‌ترین وسایل الکترونیکی ثبت می‌شوند.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آن وقت مو را بر اندام انسان راست می‌گرداند و همراه و هم آهنگ با آن می‌شود و جهانی را به فساد می‌کشاند. </w:t>
      </w:r>
    </w:p>
    <w:p w:rsidR="006B6EFD" w:rsidRPr="00617D42" w:rsidRDefault="006B6EFD" w:rsidP="00D24DD9">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هفتم: از نافع غلام ابن عمر</w:t>
      </w:r>
      <w:r w:rsidR="00D24DD9">
        <w:rPr>
          <w:rStyle w:val="Char5"/>
          <w:rFonts w:cs="CTraditional Arabic" w:hint="cs"/>
          <w:rtl/>
        </w:rPr>
        <w:t>ب</w:t>
      </w:r>
      <w:r w:rsidRPr="00617D42">
        <w:rPr>
          <w:rStyle w:val="Char5"/>
          <w:rFonts w:hint="cs"/>
          <w:rtl/>
        </w:rPr>
        <w:t xml:space="preserve"> روایت کرده است که: ابن عمر</w:t>
      </w:r>
      <w:r w:rsidR="00D24DD9">
        <w:rPr>
          <w:rStyle w:val="Char5"/>
          <w:rFonts w:cs="CTraditional Arabic" w:hint="cs"/>
          <w:rtl/>
        </w:rPr>
        <w:t>ب</w:t>
      </w:r>
      <w:r w:rsidRPr="00617D42">
        <w:rPr>
          <w:rStyle w:val="Char5"/>
          <w:rFonts w:hint="cs"/>
          <w:rtl/>
        </w:rPr>
        <w:t xml:space="preserve"> آواز نی چوپان را شنید و دو انگشت خود را در دو گوش خود قرار داد و حیوان سواری‌اش را از راه به طرف دیگر کشاند و گفت: ای نافع! آیا آواز نی نواز را می‌شنوی؟ من گفتم: بلی و او می‌رفت تا اینکه گفتم: آواز را نمی‌شنوم. او دست‌ها را از گوش بیرون کرد و حیوان را دوباره به راه آورد و گفت: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را دیدم وقتی که آواز چوپانی را شنید دو انگشت خود را بر گوش‌های خود می‌نهادند و همین طور عمل می‌کردند که من کردم</w:t>
      </w:r>
      <w:r w:rsidRPr="00C43461">
        <w:rPr>
          <w:rStyle w:val="Char5"/>
          <w:vertAlign w:val="superscript"/>
          <w:rtl/>
        </w:rPr>
        <w:footnoteReference w:id="65"/>
      </w:r>
      <w:r w:rsidR="008F51E6" w:rsidRPr="00617D42">
        <w:rPr>
          <w:rStyle w:val="Char5"/>
          <w:rFonts w:hint="cs"/>
          <w:rtl/>
        </w:rPr>
        <w:t>.</w:t>
      </w:r>
    </w:p>
    <w:p w:rsidR="008F51E6"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این حدیث ثابت می‌کند که، هنگامی که انسان آواز نی را می‌شنود و نمی‌تواند آن را به علت زور و آواز بلند آن و یا بعد مسافت راه، آن را دفع کند پس باید هر دو گوش خود را ببندند، چون نافع کودک و طفل بود به مرحل</w:t>
      </w:r>
      <w:r w:rsidR="00617D42" w:rsidRPr="00617D42">
        <w:rPr>
          <w:rStyle w:val="Char5"/>
          <w:rFonts w:hint="cs"/>
          <w:rtl/>
        </w:rPr>
        <w:t>ه</w:t>
      </w:r>
      <w:r w:rsidRPr="00617D42">
        <w:rPr>
          <w:rStyle w:val="Char5"/>
          <w:rFonts w:hint="cs"/>
          <w:rtl/>
        </w:rPr>
        <w:t xml:space="preserve"> تکلیف نرسیده بود بنابراین وی را به بستن گوش‌هایش امر نکرده بودند</w:t>
      </w:r>
      <w:r w:rsidRPr="00C43461">
        <w:rPr>
          <w:rStyle w:val="Char5"/>
          <w:vertAlign w:val="superscript"/>
          <w:rtl/>
        </w:rPr>
        <w:footnoteReference w:id="66"/>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ابن جوزی</w:t>
      </w:r>
      <w:r w:rsidR="008F51E6" w:rsidRPr="00617D42">
        <w:rPr>
          <w:rFonts w:ascii="Times New Roman" w:hAnsi="Times New Roman" w:cs="CTraditional Arabic" w:hint="cs"/>
          <w:sz w:val="28"/>
          <w:szCs w:val="28"/>
          <w:rtl/>
          <w:lang w:bidi="fa-IR"/>
        </w:rPr>
        <w:t>/</w:t>
      </w:r>
      <w:r w:rsidRPr="00617D42">
        <w:rPr>
          <w:rStyle w:val="Char5"/>
          <w:rFonts w:hint="cs"/>
          <w:rtl/>
        </w:rPr>
        <w:t xml:space="preserve"> گفته است: در صورتی که فعل صحابه</w:t>
      </w:r>
      <w:r w:rsidRPr="00617D42">
        <w:rPr>
          <w:rFonts w:ascii="Times New Roman" w:hAnsi="Times New Roman" w:cs="CTraditional Arabic" w:hint="cs"/>
          <w:sz w:val="28"/>
          <w:szCs w:val="28"/>
          <w:rtl/>
          <w:lang w:bidi="fa-IR"/>
        </w:rPr>
        <w:t>ش</w:t>
      </w:r>
      <w:r w:rsidRPr="00617D42">
        <w:rPr>
          <w:rStyle w:val="Char5"/>
          <w:rFonts w:hint="cs"/>
          <w:rtl/>
        </w:rPr>
        <w:t xml:space="preserve"> دربار</w:t>
      </w:r>
      <w:r w:rsidR="008F51E6" w:rsidRPr="00617D42">
        <w:rPr>
          <w:rStyle w:val="Char5"/>
          <w:rFonts w:hint="cs"/>
          <w:rtl/>
        </w:rPr>
        <w:t>ه</w:t>
      </w:r>
      <w:r w:rsidRPr="00617D42">
        <w:rPr>
          <w:rStyle w:val="Char5"/>
          <w:rFonts w:hint="cs"/>
          <w:rtl/>
        </w:rPr>
        <w:t xml:space="preserve"> آوازی که از حد اعتدال تجاوز نکرده است با این پیمانه نکوهش و مذمت برسد، پس زشتی آواز مردم عصر و زمان ما و نای</w:t>
      </w:r>
      <w:r w:rsidRPr="00617D42">
        <w:rPr>
          <w:rStyle w:val="Char5"/>
          <w:rFonts w:hint="eastAsia"/>
          <w:rtl/>
        </w:rPr>
        <w:t>‌شان به کدام پیمان</w:t>
      </w:r>
      <w:r w:rsidR="00617D42" w:rsidRPr="00617D42">
        <w:rPr>
          <w:rStyle w:val="Char5"/>
          <w:rFonts w:hint="eastAsia"/>
          <w:rtl/>
        </w:rPr>
        <w:t>ه</w:t>
      </w:r>
      <w:r w:rsidRPr="00617D42">
        <w:rPr>
          <w:rStyle w:val="Char5"/>
          <w:rFonts w:hint="eastAsia"/>
          <w:rtl/>
        </w:rPr>
        <w:t xml:space="preserve"> مذمت خواهد بود. </w:t>
      </w:r>
    </w:p>
    <w:p w:rsidR="006B6EFD" w:rsidRPr="00617D42" w:rsidRDefault="006B6EFD" w:rsidP="00617D42">
      <w:pPr>
        <w:pStyle w:val="StyleComplexBLotus12ptJustifiedFirstline05cmCharCharCharCharCharCharCharCharCharCharCharCharCharChar"/>
        <w:spacing w:line="240" w:lineRule="auto"/>
        <w:contextualSpacing/>
        <w:rPr>
          <w:rFonts w:ascii="Times New Roman" w:hAnsi="Times New Roman" w:cs="Times New Roman"/>
          <w:sz w:val="28"/>
          <w:szCs w:val="28"/>
          <w:rtl/>
          <w:lang w:bidi="fa-IR"/>
        </w:rPr>
      </w:pPr>
      <w:r w:rsidRPr="00617D42">
        <w:rPr>
          <w:rStyle w:val="Char5"/>
          <w:rFonts w:hint="cs"/>
          <w:rtl/>
        </w:rPr>
        <w:t>می‌گویم: خداوند ابن جوزی را مورد رحمت خود قرار دهد، اگر او آواز مردم عصر ما را با آلات موسیقی آن‌ها که گوش‌ها را آزار داده و اذیت می‌کنند، گرچه آن‌ها اراده و قصد شنیدن را ندارند، اما آلات موسیقی به کامپیوتر مانند انسان شروع به صحبت می‌کند و گوش‌ها را به طرز عجیبی به هیجان در می‌آورد و انسان را به طرف خود می‌کشاند، آن وقت به او چه ذهنیتی دست دهد؟</w:t>
      </w:r>
    </w:p>
    <w:p w:rsidR="006B6EFD" w:rsidRPr="00617D42" w:rsidRDefault="006B6EFD" w:rsidP="00740AF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حدثث هشتم: ابو هریره</w:t>
      </w:r>
      <w:r w:rsidR="00740AF2">
        <w:rPr>
          <w:rStyle w:val="Char5"/>
          <w:rFonts w:cs="CTraditional Arabic" w:hint="cs"/>
          <w:rtl/>
        </w:rPr>
        <w:t>س</w:t>
      </w:r>
      <w:r w:rsidRPr="00617D42">
        <w:rPr>
          <w:rStyle w:val="Char5"/>
          <w:rFonts w:hint="cs"/>
          <w:rtl/>
        </w:rPr>
        <w:t xml:space="preserve"> می‌فرمایند: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از مزد و اجرت آواز منع فرمودند</w:t>
      </w:r>
      <w:r w:rsidRPr="00C43461">
        <w:rPr>
          <w:rStyle w:val="Char5"/>
          <w:vertAlign w:val="superscript"/>
          <w:rtl/>
        </w:rPr>
        <w:footnoteReference w:id="67"/>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نهم: عبدالله بن عباس</w:t>
      </w:r>
      <w:r w:rsidRPr="00617D42">
        <w:rPr>
          <w:rFonts w:ascii="Times New Roman" w:hAnsi="Times New Roman" w:cs="CTraditional Arabic" w:hint="cs"/>
          <w:sz w:val="28"/>
          <w:szCs w:val="28"/>
          <w:rtl/>
          <w:lang w:bidi="fa-IR"/>
        </w:rPr>
        <w:t>ب</w:t>
      </w:r>
      <w:r w:rsidRPr="00617D42">
        <w:rPr>
          <w:rStyle w:val="Char5"/>
          <w:rFonts w:hint="cs"/>
          <w:rtl/>
        </w:rPr>
        <w:t xml:space="preserve"> روایت شده است که: رسول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فرموده‌اند: من فرستاده شده‌ام تا نی و دهل را ویران نمایم</w:t>
      </w:r>
      <w:r w:rsidRPr="00C43461">
        <w:rPr>
          <w:rStyle w:val="Char5"/>
          <w:vertAlign w:val="superscript"/>
          <w:rtl/>
        </w:rPr>
        <w:footnoteReference w:id="68"/>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دهم: حضرت انس</w:t>
      </w:r>
      <w:r w:rsidR="00740AF2">
        <w:rPr>
          <w:rStyle w:val="Char5"/>
          <w:rFonts w:cs="CTraditional Arabic" w:hint="cs"/>
          <w:rtl/>
        </w:rPr>
        <w:t>س</w:t>
      </w:r>
      <w:r w:rsidRPr="00617D42">
        <w:rPr>
          <w:rStyle w:val="Char5"/>
          <w:rFonts w:hint="cs"/>
          <w:rtl/>
        </w:rPr>
        <w:t xml:space="preserve"> می</w:t>
      </w:r>
      <w:r w:rsidRPr="00617D42">
        <w:rPr>
          <w:rStyle w:val="Char5"/>
          <w:rFonts w:hint="eastAsia"/>
          <w:rtl/>
        </w:rPr>
        <w:t>‌</w:t>
      </w:r>
      <w:r w:rsidRPr="00617D42">
        <w:rPr>
          <w:rStyle w:val="Char5"/>
          <w:rFonts w:hint="cs"/>
          <w:rtl/>
        </w:rPr>
        <w:t>فرمایند که: رسول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فرمودند: دو آواز از رحمت خدا در دنیا و آخرت محروم و ملعون می‌باشند؛ 1- سرودن در وقت خوشی 2- در هنگام مصیبت چون شیطان بانگ زدن</w:t>
      </w:r>
      <w:r w:rsidRPr="00C43461">
        <w:rPr>
          <w:rStyle w:val="Char5"/>
          <w:vertAlign w:val="superscript"/>
          <w:rtl/>
        </w:rPr>
        <w:footnoteReference w:id="69"/>
      </w:r>
      <w:r w:rsidR="008F51E6" w:rsidRPr="00617D42">
        <w:rPr>
          <w:rStyle w:val="Char5"/>
          <w:rFonts w:hint="cs"/>
          <w:rtl/>
        </w:rPr>
        <w:t>.</w:t>
      </w:r>
    </w:p>
    <w:p w:rsidR="006B6EFD" w:rsidRPr="00617D42" w:rsidRDefault="006B6EFD" w:rsidP="00617D42">
      <w:pPr>
        <w:ind w:firstLine="284"/>
        <w:contextualSpacing/>
        <w:jc w:val="both"/>
        <w:rPr>
          <w:rStyle w:val="Char5"/>
          <w:rtl/>
        </w:rPr>
      </w:pPr>
      <w:r w:rsidRPr="00617D42">
        <w:rPr>
          <w:rStyle w:val="Char5"/>
          <w:rFonts w:hint="cs"/>
          <w:rtl/>
        </w:rPr>
        <w:t>از این حدیث معلوم می‌شود که آواز سراینده، ملعون و صاحب آن از رحمت الهی دور می‌باشد و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وی را در دنیا و آخرت ملعون فرموده و لعنت در یک امر مهم و خطیر گفته می‌شود.</w:t>
      </w:r>
    </w:p>
    <w:p w:rsidR="006B6EFD" w:rsidRPr="00617D42" w:rsidRDefault="006B6EFD" w:rsidP="00617D42">
      <w:pPr>
        <w:ind w:firstLine="284"/>
        <w:jc w:val="both"/>
        <w:rPr>
          <w:rStyle w:val="Char5"/>
          <w:rtl/>
        </w:rPr>
        <w:sectPr w:rsidR="006B6EFD" w:rsidRPr="00617D42" w:rsidSect="00B5177C">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954994">
      <w:pPr>
        <w:pStyle w:val="a0"/>
        <w:rPr>
          <w:rtl/>
        </w:rPr>
      </w:pPr>
      <w:bookmarkStart w:id="36" w:name="_Toc298606835"/>
      <w:bookmarkStart w:id="37" w:name="_Toc298770545"/>
      <w:bookmarkStart w:id="38" w:name="_Toc370737999"/>
      <w:bookmarkStart w:id="39" w:name="_Toc437439121"/>
      <w:r w:rsidRPr="00740AF2">
        <w:rPr>
          <w:rFonts w:hint="cs"/>
          <w:rtl/>
        </w:rPr>
        <w:t>فصل</w:t>
      </w:r>
      <w:r w:rsidRPr="00617D42">
        <w:rPr>
          <w:rFonts w:hint="cs"/>
          <w:rtl/>
        </w:rPr>
        <w:t xml:space="preserve"> </w:t>
      </w:r>
      <w:bookmarkEnd w:id="36"/>
      <w:bookmarkEnd w:id="37"/>
      <w:bookmarkEnd w:id="38"/>
      <w:r w:rsidR="00954994">
        <w:rPr>
          <w:rFonts w:hint="cs"/>
          <w:rtl/>
        </w:rPr>
        <w:t>پنجم</w:t>
      </w:r>
      <w:bookmarkEnd w:id="39"/>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دربار</w:t>
      </w:r>
      <w:r w:rsidR="00617D42" w:rsidRPr="00617D42">
        <w:rPr>
          <w:rStyle w:val="Char5"/>
          <w:rFonts w:hint="cs"/>
          <w:rtl/>
        </w:rPr>
        <w:t>ه</w:t>
      </w:r>
      <w:r w:rsidRPr="00617D42">
        <w:rPr>
          <w:rStyle w:val="Char5"/>
          <w:rFonts w:hint="cs"/>
          <w:rtl/>
        </w:rPr>
        <w:t xml:space="preserve"> اقوال صحابه کرام</w:t>
      </w:r>
      <w:r w:rsidRPr="00617D42">
        <w:rPr>
          <w:rFonts w:ascii="Times New Roman" w:hAnsi="Times New Roman" w:cs="CTraditional Arabic" w:hint="cs"/>
          <w:sz w:val="28"/>
          <w:szCs w:val="28"/>
          <w:rtl/>
          <w:lang w:bidi="fa-IR"/>
        </w:rPr>
        <w:t>ش</w:t>
      </w:r>
      <w:r w:rsidRPr="00617D42">
        <w:rPr>
          <w:rStyle w:val="Char5"/>
          <w:rFonts w:hint="cs"/>
          <w:rtl/>
        </w:rPr>
        <w:t xml:space="preserve"> و تابعین در سه قرن اول که بهترین قرن‌ها به حساب می‌آیند صحبت می‌کنیم؛ عده‌ای از اقوال حکم مرفوع را دارا بوده و به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 xml:space="preserve">منسوب است و نظر فردی و شخصی نمی‌باشند. </w:t>
      </w:r>
    </w:p>
    <w:p w:rsidR="006B6EFD" w:rsidRPr="00617D42" w:rsidRDefault="006B6EFD" w:rsidP="00D24DD9">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ابوبکر صدیق</w:t>
      </w:r>
      <w:r w:rsidR="00740AF2">
        <w:rPr>
          <w:rStyle w:val="Char5"/>
          <w:rFonts w:cs="CTraditional Arabic" w:hint="cs"/>
          <w:rtl/>
        </w:rPr>
        <w:t>س</w:t>
      </w:r>
      <w:r w:rsidR="00740AF2">
        <w:rPr>
          <w:rStyle w:val="Char5"/>
        </w:rPr>
        <w:t xml:space="preserve"> </w:t>
      </w:r>
      <w:r w:rsidRPr="00617D42">
        <w:rPr>
          <w:rStyle w:val="Char5"/>
          <w:rFonts w:hint="cs"/>
          <w:rtl/>
        </w:rPr>
        <w:t>دو دختر کودک را مشاهده کرد که دائره می‌زنند و همراه با آن آواز می‌خواندند، صدیق اکبر</w:t>
      </w:r>
      <w:r w:rsidR="00740AF2" w:rsidRPr="00D24DD9">
        <w:rPr>
          <w:rStyle w:val="Char9"/>
          <w:rFonts w:cs="CTraditional Arabic" w:hint="cs"/>
          <w:sz w:val="28"/>
          <w:szCs w:val="28"/>
          <w:rtl/>
        </w:rPr>
        <w:t>س</w:t>
      </w:r>
      <w:r w:rsidR="00740AF2" w:rsidRPr="00740AF2">
        <w:rPr>
          <w:rStyle w:val="Char9"/>
          <w:rFonts w:cs="CTraditional Arabic" w:hint="cs"/>
          <w:rtl/>
        </w:rPr>
        <w:t xml:space="preserve"> </w:t>
      </w:r>
      <w:r w:rsidRPr="00617D42">
        <w:rPr>
          <w:rStyle w:val="Char5"/>
          <w:rFonts w:hint="cs"/>
          <w:rtl/>
        </w:rPr>
        <w:t>هر دو را سرزنش کرد و فرمود: این آواز از شیطان است، پیامبر اکرم</w:t>
      </w:r>
      <w:r w:rsidR="00D24DD9">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نظر صدیق</w:t>
      </w:r>
      <w:r w:rsidR="00740AF2" w:rsidRPr="00D24DD9">
        <w:rPr>
          <w:rStyle w:val="Char9"/>
          <w:rFonts w:cs="CTraditional Arabic" w:hint="cs"/>
          <w:sz w:val="28"/>
          <w:szCs w:val="28"/>
          <w:rtl/>
        </w:rPr>
        <w:t>س</w:t>
      </w:r>
      <w:r w:rsidR="00740AF2" w:rsidRPr="00740AF2">
        <w:rPr>
          <w:rStyle w:val="Char9"/>
          <w:rFonts w:cs="CTraditional Arabic" w:hint="cs"/>
          <w:rtl/>
        </w:rPr>
        <w:t xml:space="preserve"> </w:t>
      </w:r>
      <w:r w:rsidRPr="00617D42">
        <w:rPr>
          <w:rStyle w:val="Char5"/>
          <w:rFonts w:hint="cs"/>
          <w:rtl/>
        </w:rPr>
        <w:t>را تأیید نمودند</w:t>
      </w:r>
      <w:r w:rsidRPr="00C43461">
        <w:rPr>
          <w:rStyle w:val="Char5"/>
          <w:vertAlign w:val="superscript"/>
          <w:rtl/>
        </w:rPr>
        <w:footnoteReference w:id="70"/>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وقتی حضرت عمر</w:t>
      </w:r>
      <w:r w:rsidR="00740AF2" w:rsidRPr="00D24DD9">
        <w:rPr>
          <w:rStyle w:val="Char9"/>
          <w:rFonts w:cs="CTraditional Arabic" w:hint="cs"/>
          <w:sz w:val="28"/>
          <w:szCs w:val="28"/>
          <w:rtl/>
        </w:rPr>
        <w:t>س</w:t>
      </w:r>
      <w:r w:rsidR="00740AF2" w:rsidRPr="00740AF2">
        <w:rPr>
          <w:rStyle w:val="Char9"/>
          <w:rFonts w:cs="CTraditional Arabic" w:hint="cs"/>
          <w:rtl/>
        </w:rPr>
        <w:t xml:space="preserve"> </w:t>
      </w:r>
      <w:r w:rsidRPr="00617D42">
        <w:rPr>
          <w:rStyle w:val="Char5"/>
          <w:rFonts w:hint="cs"/>
          <w:rtl/>
        </w:rPr>
        <w:t>آوازی و یا صدای دهل را می‌شنید می‌پرسید: این آواز از چیست؟ اگر می‌گفتند: مراسم عروسی و یا ختنه برپا است خاموش می‌گردید</w:t>
      </w:r>
      <w:r w:rsidRPr="00C43461">
        <w:rPr>
          <w:rStyle w:val="Char5"/>
          <w:vertAlign w:val="superscript"/>
          <w:rtl/>
        </w:rPr>
        <w:footnoteReference w:id="71"/>
      </w:r>
      <w:r w:rsidR="008F51E6" w:rsidRPr="00617D42">
        <w:rPr>
          <w:rStyle w:val="Char5"/>
          <w:rFonts w:hint="cs"/>
          <w:rtl/>
        </w:rPr>
        <w:t>.</w:t>
      </w:r>
    </w:p>
    <w:p w:rsidR="008F51E6"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حضرت عثمان</w:t>
      </w:r>
      <w:r w:rsidR="00740AF2" w:rsidRPr="00D24DD9">
        <w:rPr>
          <w:rStyle w:val="Char9"/>
          <w:rFonts w:cs="CTraditional Arabic" w:hint="cs"/>
          <w:sz w:val="28"/>
          <w:szCs w:val="28"/>
          <w:rtl/>
        </w:rPr>
        <w:t>س</w:t>
      </w:r>
      <w:r w:rsidR="00740AF2" w:rsidRPr="00740AF2">
        <w:rPr>
          <w:rStyle w:val="Char9"/>
          <w:rFonts w:cs="CTraditional Arabic" w:hint="cs"/>
          <w:rtl/>
        </w:rPr>
        <w:t xml:space="preserve"> </w:t>
      </w:r>
      <w:r w:rsidRPr="00617D42">
        <w:rPr>
          <w:rStyle w:val="Char5"/>
          <w:rFonts w:hint="cs"/>
          <w:rtl/>
        </w:rPr>
        <w:t>همیشه لطف و شکر الهی را بجا می‌آورد که توفیق نیافته تا آواز بخواند و یا آرزوی آن را بنماید و به این معصیت آلوده شود</w:t>
      </w:r>
      <w:r w:rsidRPr="00C43461">
        <w:rPr>
          <w:rStyle w:val="Char5"/>
          <w:vertAlign w:val="superscript"/>
          <w:rtl/>
        </w:rPr>
        <w:footnoteReference w:id="72"/>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ابن مسعود</w:t>
      </w:r>
      <w:r w:rsidRPr="00617D42">
        <w:rPr>
          <w:rFonts w:ascii="Times New Roman" w:hAnsi="Times New Roman" w:cs="CTraditional Arabic" w:hint="cs"/>
          <w:sz w:val="28"/>
          <w:szCs w:val="28"/>
          <w:rtl/>
          <w:lang w:bidi="fa-IR"/>
        </w:rPr>
        <w:t>ب</w:t>
      </w:r>
      <w:r w:rsidRPr="00617D42">
        <w:rPr>
          <w:rStyle w:val="Char5"/>
          <w:rFonts w:hint="cs"/>
          <w:rtl/>
        </w:rPr>
        <w:t xml:space="preserve"> می‌فرمایند: وقتی انسان بر چهار پایی سوار شود و بسم الله نگوید، شیطان بر پشت سر او سوار می‌شود و به او می‌گوید: آواز خوانی کن و اگر شخص نتوانست آواز بخواند به او می‌گوید: آرزویش را بکن</w:t>
      </w:r>
      <w:r w:rsidRPr="00C43461">
        <w:rPr>
          <w:rStyle w:val="Char5"/>
          <w:vertAlign w:val="superscript"/>
          <w:rtl/>
        </w:rPr>
        <w:footnoteReference w:id="73"/>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آواز در دل ریا می‌پروراند همانطور که آب زراعت را بارور می‌گرداند</w:t>
      </w:r>
      <w:r w:rsidRPr="00C43461">
        <w:rPr>
          <w:rStyle w:val="Char5"/>
          <w:vertAlign w:val="superscript"/>
          <w:rtl/>
        </w:rPr>
        <w:footnoteReference w:id="74"/>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آواز خوانی مقدمه و پیش آهنگ زنا است</w:t>
      </w:r>
      <w:r w:rsidRPr="00C43461">
        <w:rPr>
          <w:rStyle w:val="Char5"/>
          <w:vertAlign w:val="superscript"/>
          <w:rtl/>
        </w:rPr>
        <w:footnoteReference w:id="75"/>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حضرت انس</w:t>
      </w:r>
      <w:r w:rsidR="00740AF2" w:rsidRPr="00D24DD9">
        <w:rPr>
          <w:rStyle w:val="Char9"/>
          <w:rFonts w:cs="CTraditional Arabic" w:hint="cs"/>
          <w:sz w:val="28"/>
          <w:szCs w:val="28"/>
          <w:rtl/>
        </w:rPr>
        <w:t>س</w:t>
      </w:r>
      <w:r w:rsidR="00740AF2" w:rsidRPr="00740AF2">
        <w:rPr>
          <w:rStyle w:val="Char9"/>
          <w:rFonts w:cs="CTraditional Arabic" w:hint="cs"/>
          <w:rtl/>
        </w:rPr>
        <w:t xml:space="preserve"> </w:t>
      </w:r>
      <w:r w:rsidRPr="00617D42">
        <w:rPr>
          <w:rStyle w:val="Char5"/>
          <w:rFonts w:hint="cs"/>
          <w:rtl/>
        </w:rPr>
        <w:t>فرموده است: بدترین کسب و مزد و اجرت، آواز خوانی است</w:t>
      </w:r>
      <w:r w:rsidRPr="00C43461">
        <w:rPr>
          <w:rStyle w:val="Char5"/>
          <w:vertAlign w:val="superscript"/>
          <w:rtl/>
        </w:rPr>
        <w:footnoteReference w:id="76"/>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عبدالله بن عمر</w:t>
      </w:r>
      <w:r w:rsidRPr="00617D42">
        <w:rPr>
          <w:rFonts w:ascii="Times New Roman" w:hAnsi="Times New Roman" w:cs="CTraditional Arabic" w:hint="cs"/>
          <w:sz w:val="28"/>
          <w:szCs w:val="28"/>
          <w:rtl/>
          <w:lang w:bidi="fa-IR"/>
        </w:rPr>
        <w:t>ب</w:t>
      </w:r>
      <w:r w:rsidRPr="00617D42">
        <w:rPr>
          <w:rStyle w:val="Char5"/>
          <w:rFonts w:hint="cs"/>
          <w:rtl/>
        </w:rPr>
        <w:t xml:space="preserve"> از کنار گروهی گذر کردند که احرام بسته بودند و یکی از آن‌ها آواز می‌خواند. ابن عمر</w:t>
      </w:r>
      <w:r w:rsidRPr="00617D42">
        <w:rPr>
          <w:rFonts w:ascii="Times New Roman" w:hAnsi="Times New Roman" w:cs="CTraditional Arabic" w:hint="cs"/>
          <w:sz w:val="28"/>
          <w:szCs w:val="28"/>
          <w:rtl/>
          <w:lang w:bidi="fa-IR"/>
        </w:rPr>
        <w:t>ب</w:t>
      </w:r>
      <w:r w:rsidRPr="00617D42">
        <w:rPr>
          <w:rStyle w:val="Char5"/>
          <w:rFonts w:hint="cs"/>
          <w:rtl/>
        </w:rPr>
        <w:t xml:space="preserve"> فرمودند: خداوند دعای حج شما را اجابت نکند</w:t>
      </w:r>
      <w:r w:rsidRPr="00C43461">
        <w:rPr>
          <w:rStyle w:val="Char5"/>
          <w:vertAlign w:val="superscript"/>
          <w:rtl/>
        </w:rPr>
        <w:footnoteReference w:id="77"/>
      </w:r>
      <w:r w:rsidR="008F51E6" w:rsidRPr="00617D42">
        <w:rPr>
          <w:rStyle w:val="Char5"/>
          <w:rFonts w:hint="cs"/>
          <w:rtl/>
        </w:rPr>
        <w:t>.</w:t>
      </w:r>
    </w:p>
    <w:p w:rsidR="008F51E6"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عبدالله بن عمر از کنار دختر بچه‌ای که آواز می‌خواند رد شدند سپس فرمودند: اگر شیطان از کسی دست بر می‌داشت، پس مزاحم این دختر بچه نمی‌شد</w:t>
      </w:r>
      <w:r w:rsidRPr="00C43461">
        <w:rPr>
          <w:rStyle w:val="Char5"/>
          <w:vertAlign w:val="superscript"/>
          <w:rtl/>
        </w:rPr>
        <w:footnoteReference w:id="78"/>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وکیع بن جراح</w:t>
      </w:r>
      <w:r w:rsidR="008F51E6" w:rsidRPr="00617D42">
        <w:rPr>
          <w:rFonts w:ascii="Times New Roman" w:hAnsi="Times New Roman" w:cs="CTraditional Arabic" w:hint="cs"/>
          <w:sz w:val="28"/>
          <w:szCs w:val="28"/>
          <w:rtl/>
          <w:lang w:bidi="fa-IR"/>
        </w:rPr>
        <w:t>/</w:t>
      </w:r>
      <w:r w:rsidRPr="00617D42">
        <w:rPr>
          <w:rStyle w:val="Char5"/>
          <w:rFonts w:hint="cs"/>
          <w:rtl/>
        </w:rPr>
        <w:t xml:space="preserve"> می‌فرمایند: طنبور را بگیر و بر فرق مالک آن خرد کن چنانکه ابن عمر</w:t>
      </w:r>
      <w:r w:rsidRPr="00617D42">
        <w:rPr>
          <w:rFonts w:ascii="Times New Roman" w:hAnsi="Times New Roman" w:cs="CTraditional Arabic" w:hint="cs"/>
          <w:sz w:val="28"/>
          <w:szCs w:val="28"/>
          <w:rtl/>
          <w:lang w:bidi="fa-IR"/>
        </w:rPr>
        <w:t>ب</w:t>
      </w:r>
      <w:r w:rsidRPr="00617D42">
        <w:rPr>
          <w:rStyle w:val="Char5"/>
          <w:rFonts w:hint="cs"/>
          <w:rtl/>
        </w:rPr>
        <w:t xml:space="preserve"> نیز همین طور بر خورد نمودند</w:t>
      </w:r>
      <w:r w:rsidRPr="00C43461">
        <w:rPr>
          <w:rStyle w:val="Char5"/>
          <w:vertAlign w:val="superscript"/>
          <w:rtl/>
        </w:rPr>
        <w:footnoteReference w:id="79"/>
      </w:r>
      <w:r w:rsidR="008F51E6" w:rsidRPr="00617D42">
        <w:rPr>
          <w:rStyle w:val="Char5"/>
          <w:rFonts w:hint="cs"/>
          <w:rtl/>
        </w:rPr>
        <w:t>.</w:t>
      </w:r>
    </w:p>
    <w:p w:rsidR="008F51E6" w:rsidRPr="00617D42" w:rsidRDefault="006B6EFD" w:rsidP="00740AF2">
      <w:pPr>
        <w:pStyle w:val="StyleComplexBLotus12ptJustifiedFirstline05cmCharCharCharCharCharCharCharCharCharCharCharCharCharChar"/>
        <w:numPr>
          <w:ilvl w:val="0"/>
          <w:numId w:val="29"/>
        </w:numPr>
        <w:spacing w:line="240" w:lineRule="auto"/>
        <w:contextualSpacing/>
        <w:rPr>
          <w:rStyle w:val="Char5"/>
          <w:rtl/>
        </w:rPr>
      </w:pPr>
      <w:r w:rsidRPr="00617D42">
        <w:rPr>
          <w:rStyle w:val="Char5"/>
          <w:rFonts w:hint="cs"/>
          <w:rtl/>
        </w:rPr>
        <w:t>سوید بن غفله</w:t>
      </w:r>
      <w:r w:rsidRPr="00617D42">
        <w:rPr>
          <w:rFonts w:ascii="Times New Roman" w:hAnsi="Times New Roman" w:cs="CTraditional Arabic" w:hint="cs"/>
          <w:sz w:val="28"/>
          <w:szCs w:val="28"/>
          <w:rtl/>
          <w:lang w:bidi="fa-IR"/>
        </w:rPr>
        <w:t xml:space="preserve">ب </w:t>
      </w:r>
      <w:r w:rsidRPr="00617D42">
        <w:rPr>
          <w:rStyle w:val="Char5"/>
          <w:rFonts w:hint="cs"/>
          <w:rtl/>
        </w:rPr>
        <w:t>می‌فرمایند: فرشتگان در خانه‌ای که دهل باشد نمی‌آیند</w:t>
      </w:r>
      <w:r w:rsidRPr="00C43461">
        <w:rPr>
          <w:rStyle w:val="Char5"/>
          <w:vertAlign w:val="superscript"/>
          <w:rtl/>
        </w:rPr>
        <w:footnoteReference w:id="80"/>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Fonts w:ascii="Times New Roman" w:hAnsi="Times New Roman" w:cs="Times New Roman"/>
          <w:sz w:val="32"/>
          <w:szCs w:val="32"/>
          <w:rtl/>
          <w:lang w:bidi="fa-IR"/>
        </w:rPr>
      </w:pPr>
      <w:r w:rsidRPr="00617D42">
        <w:rPr>
          <w:rStyle w:val="Char5"/>
          <w:rFonts w:hint="cs"/>
          <w:rtl/>
        </w:rPr>
        <w:t>صحابه‌های جلیل القدر بسیاری و همچنین بزرگان زیادی در این باره نقل قول تصریح فرموده‌اند که، در این رسال</w:t>
      </w:r>
      <w:r w:rsidR="00617D42" w:rsidRPr="00617D42">
        <w:rPr>
          <w:rStyle w:val="Char5"/>
          <w:rFonts w:hint="cs"/>
          <w:rtl/>
        </w:rPr>
        <w:t>ه</w:t>
      </w:r>
      <w:r w:rsidRPr="00617D42">
        <w:rPr>
          <w:rStyle w:val="Char5"/>
          <w:rFonts w:hint="cs"/>
          <w:rtl/>
        </w:rPr>
        <w:t xml:space="preserve"> کوچک ما نمی‌گنجند و ما به همین روایت اکتفا می‌کنیم و از خوانندگان محترم می‌خواهیم که در این مورد تحقیق بیشتر بفرمایند.</w:t>
      </w:r>
    </w:p>
    <w:p w:rsidR="006B6EFD" w:rsidRPr="00617D42" w:rsidRDefault="006B6EFD" w:rsidP="00617D42">
      <w:pPr>
        <w:ind w:firstLine="284"/>
        <w:jc w:val="both"/>
        <w:rPr>
          <w:rStyle w:val="Char5"/>
          <w:rtl/>
        </w:rPr>
        <w:sectPr w:rsidR="006B6EFD" w:rsidRPr="00617D42" w:rsidSect="00B5177C">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954994">
      <w:pPr>
        <w:pStyle w:val="a0"/>
        <w:rPr>
          <w:rtl/>
        </w:rPr>
      </w:pPr>
      <w:bookmarkStart w:id="40" w:name="_Toc298606836"/>
      <w:bookmarkStart w:id="41" w:name="_Toc298770546"/>
      <w:bookmarkStart w:id="42" w:name="_Toc370738000"/>
      <w:bookmarkStart w:id="43" w:name="_Toc437439122"/>
      <w:r w:rsidRPr="00617D42">
        <w:rPr>
          <w:rFonts w:hint="cs"/>
          <w:rtl/>
        </w:rPr>
        <w:t xml:space="preserve">فصل </w:t>
      </w:r>
      <w:r w:rsidR="00954994">
        <w:rPr>
          <w:rFonts w:hint="cs"/>
          <w:rtl/>
        </w:rPr>
        <w:t>ششم</w:t>
      </w:r>
      <w:r w:rsidRPr="00617D42">
        <w:rPr>
          <w:rFonts w:hint="cs"/>
          <w:rtl/>
        </w:rPr>
        <w:t>:</w:t>
      </w:r>
      <w:r w:rsidRPr="00617D42">
        <w:rPr>
          <w:rtl/>
        </w:rPr>
        <w:br/>
      </w:r>
      <w:r w:rsidRPr="00617D42">
        <w:rPr>
          <w:rFonts w:hint="cs"/>
          <w:rtl/>
        </w:rPr>
        <w:t xml:space="preserve">موسیقی و آواز </w:t>
      </w:r>
      <w:r w:rsidRPr="00740AF2">
        <w:rPr>
          <w:rFonts w:hint="cs"/>
          <w:rtl/>
        </w:rPr>
        <w:t>خوانی</w:t>
      </w:r>
      <w:r w:rsidRPr="00617D42">
        <w:rPr>
          <w:rFonts w:hint="cs"/>
          <w:rtl/>
        </w:rPr>
        <w:t xml:space="preserve"> از دیدگاه مذاهب چهار گانه</w:t>
      </w:r>
      <w:bookmarkEnd w:id="40"/>
      <w:bookmarkEnd w:id="41"/>
      <w:bookmarkEnd w:id="42"/>
      <w:bookmarkEnd w:id="43"/>
      <w:r w:rsidRPr="00617D42">
        <w:rPr>
          <w:rFonts w:hint="cs"/>
          <w:rtl/>
        </w:rPr>
        <w:t xml:space="preserve"> </w:t>
      </w:r>
    </w:p>
    <w:p w:rsidR="006B6EFD" w:rsidRPr="00617D42" w:rsidRDefault="006B6EFD" w:rsidP="00740AF2">
      <w:pPr>
        <w:pStyle w:val="StyleComplexBLotus12ptJustifiedFirstline05cmCharCharCharCharCharCharCharCharCharCharCharCharCharChar"/>
        <w:numPr>
          <w:ilvl w:val="0"/>
          <w:numId w:val="30"/>
        </w:numPr>
        <w:spacing w:line="240" w:lineRule="auto"/>
        <w:contextualSpacing/>
        <w:rPr>
          <w:rStyle w:val="Char5"/>
          <w:rtl/>
        </w:rPr>
      </w:pPr>
      <w:r w:rsidRPr="00617D42">
        <w:rPr>
          <w:rStyle w:val="Char5"/>
          <w:rFonts w:hint="cs"/>
          <w:rtl/>
        </w:rPr>
        <w:t>امام ابو حنیفه</w:t>
      </w:r>
      <w:r w:rsidR="008F51E6" w:rsidRPr="00617D42">
        <w:rPr>
          <w:rFonts w:ascii="Times New Roman" w:hAnsi="Times New Roman" w:cs="CTraditional Arabic" w:hint="cs"/>
          <w:sz w:val="28"/>
          <w:szCs w:val="28"/>
          <w:rtl/>
          <w:lang w:bidi="fa-IR"/>
        </w:rPr>
        <w:t>/</w:t>
      </w:r>
      <w:r w:rsidRPr="00617D42">
        <w:rPr>
          <w:rStyle w:val="Char5"/>
          <w:rFonts w:hint="cs"/>
          <w:rtl/>
        </w:rPr>
        <w:t xml:space="preserve"> در تحریم و عدم جواز آواز خوانی بسیار تأکید می‌نمود و سخت‌گیر بود حتی که هیچ یک از سایر مذاهب به پای</w:t>
      </w:r>
      <w:r w:rsidR="00617D42" w:rsidRPr="00617D42">
        <w:rPr>
          <w:rStyle w:val="Char5"/>
          <w:rFonts w:hint="cs"/>
          <w:rtl/>
        </w:rPr>
        <w:t>ه</w:t>
      </w:r>
      <w:r w:rsidRPr="00617D42">
        <w:rPr>
          <w:rStyle w:val="Char5"/>
          <w:rFonts w:hint="cs"/>
          <w:rtl/>
        </w:rPr>
        <w:t xml:space="preserve"> او نمی‌رسید.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امام ابو حنیفه</w:t>
      </w:r>
      <w:r w:rsidR="008F51E6" w:rsidRPr="00617D42">
        <w:rPr>
          <w:rFonts w:ascii="Times New Roman" w:hAnsi="Times New Roman" w:cs="CTraditional Arabic" w:hint="cs"/>
          <w:sz w:val="28"/>
          <w:szCs w:val="28"/>
          <w:rtl/>
          <w:lang w:bidi="fa-IR"/>
        </w:rPr>
        <w:t>/</w:t>
      </w:r>
      <w:r w:rsidRPr="00617D42">
        <w:rPr>
          <w:rStyle w:val="Char5"/>
          <w:rFonts w:hint="cs"/>
          <w:rtl/>
        </w:rPr>
        <w:t xml:space="preserve"> شنیدن موسیقی را معصیت می‌پنداشت</w:t>
      </w:r>
      <w:r w:rsidRPr="00C43461">
        <w:rPr>
          <w:rStyle w:val="Char5"/>
          <w:vertAlign w:val="superscript"/>
          <w:rtl/>
        </w:rPr>
        <w:footnoteReference w:id="81"/>
      </w:r>
      <w:r w:rsidRPr="00617D42">
        <w:rPr>
          <w:rStyle w:val="Char5"/>
          <w:rFonts w:hint="cs"/>
          <w:rtl/>
        </w:rPr>
        <w:t>. پیروانش گفته‌اند: گوش کردن صدای موسیقی و آواز خوانی حرام است. آن‌ها استدلال می‌کنند که، پیامبر اکرم</w:t>
      </w:r>
      <w:r w:rsidR="00037591">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 xml:space="preserve">فرموده‌اند: شنیدن لهو و موسیقی گناه است و نشستن در آن مجلس فسق و لذت بردن از آن کفر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حدیث مذکور از زمر</w:t>
      </w:r>
      <w:r w:rsidR="00617D42" w:rsidRPr="00617D42">
        <w:rPr>
          <w:rStyle w:val="Char5"/>
          <w:rFonts w:hint="cs"/>
          <w:rtl/>
        </w:rPr>
        <w:t>ه</w:t>
      </w:r>
      <w:r w:rsidRPr="00617D42">
        <w:rPr>
          <w:rStyle w:val="Char5"/>
          <w:rFonts w:hint="cs"/>
          <w:rtl/>
        </w:rPr>
        <w:t xml:space="preserve"> احادیث مرسل مکحول به شمار می‌آید</w:t>
      </w:r>
      <w:r w:rsidRPr="00C43461">
        <w:rPr>
          <w:rStyle w:val="Char5"/>
          <w:vertAlign w:val="superscript"/>
          <w:rtl/>
        </w:rPr>
        <w:footnoteReference w:id="82"/>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30"/>
        </w:numPr>
        <w:spacing w:line="240" w:lineRule="auto"/>
        <w:contextualSpacing/>
        <w:rPr>
          <w:rStyle w:val="Char5"/>
          <w:rtl/>
        </w:rPr>
      </w:pPr>
      <w:r w:rsidRPr="00617D42">
        <w:rPr>
          <w:rStyle w:val="Char5"/>
          <w:rFonts w:hint="cs"/>
          <w:rtl/>
        </w:rPr>
        <w:t>از امام مالک</w:t>
      </w:r>
      <w:r w:rsidR="008F51E6" w:rsidRPr="00617D42">
        <w:rPr>
          <w:rFonts w:ascii="Times New Roman" w:hAnsi="Times New Roman" w:cs="CTraditional Arabic" w:hint="cs"/>
          <w:sz w:val="28"/>
          <w:szCs w:val="28"/>
          <w:rtl/>
          <w:lang w:bidi="fa-IR"/>
        </w:rPr>
        <w:t>/</w:t>
      </w:r>
      <w:r w:rsidRPr="00617D42">
        <w:rPr>
          <w:rStyle w:val="Char5"/>
          <w:rFonts w:hint="cs"/>
          <w:rtl/>
        </w:rPr>
        <w:t xml:space="preserve"> پرسیده شد: کدام آوازها را مردم مدینه جایز می‌پندارند؟</w:t>
      </w:r>
      <w:r w:rsidRPr="00C43461">
        <w:rPr>
          <w:rStyle w:val="Char5"/>
          <w:vertAlign w:val="superscript"/>
          <w:rtl/>
        </w:rPr>
        <w:footnoteReference w:id="83"/>
      </w:r>
      <w:r w:rsidRPr="00C43461">
        <w:rPr>
          <w:rStyle w:val="Char5"/>
          <w:vertAlign w:val="superscript"/>
          <w:rtl/>
        </w:rPr>
        <w:footnoteReference w:id="84"/>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 xml:space="preserve">در پاسخ فرمودند: یک تعداد فاسقان دیار ما به آن عمل می‌کنند. </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 xml:space="preserve">گفته است: کسی که کنیزی خرید و بعد از آن ثابت شد که یک آواز خوان است، آن وقت می‌تواند او را به داشتن عیب بر فروشنده رد کند؛ زیرا آواز خوانی عیب پنداشته می‌شود.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امام شافعی</w:t>
      </w:r>
      <w:r w:rsidR="008F51E6" w:rsidRPr="00617D42">
        <w:rPr>
          <w:rFonts w:ascii="Times New Roman" w:hAnsi="Times New Roman" w:cs="CTraditional Arabic" w:hint="cs"/>
          <w:sz w:val="28"/>
          <w:szCs w:val="28"/>
          <w:rtl/>
          <w:lang w:bidi="fa-IR"/>
        </w:rPr>
        <w:t>/</w:t>
      </w:r>
      <w:r w:rsidRPr="00617D42">
        <w:rPr>
          <w:rStyle w:val="Char5"/>
          <w:rFonts w:hint="cs"/>
          <w:rtl/>
        </w:rPr>
        <w:t xml:space="preserve"> فرموده‌اند: شهادت آواز خوان، چه مرد باشد چه زن قابل شنیدن و گوش دادن نمی‌باشد و کسی که به این شغل اشتغال ورزد با او مثل شخص سفیه و نادان رفتار می‌گردد و یک شخص بی‌مروت می‌باشد</w:t>
      </w:r>
      <w:r w:rsidRPr="00C43461">
        <w:rPr>
          <w:rStyle w:val="Char5"/>
          <w:vertAlign w:val="superscript"/>
          <w:rtl/>
        </w:rPr>
        <w:footnoteReference w:id="85"/>
      </w:r>
      <w:r w:rsidRPr="00617D42">
        <w:rPr>
          <w:rStyle w:val="Char5"/>
          <w:rFonts w:hint="cs"/>
          <w:rtl/>
        </w:rPr>
        <w:t>. و نیز فرموده است. آواز خوانی یک نوع دیوثی پنداشته می‌شود. نیز فرمودند: در بغداد یک چیزی را گذاشتم که تغبیر</w:t>
      </w:r>
      <w:r w:rsidRPr="00C43461">
        <w:rPr>
          <w:rStyle w:val="Char5"/>
          <w:vertAlign w:val="superscript"/>
          <w:rtl/>
        </w:rPr>
        <w:footnoteReference w:id="86"/>
      </w:r>
      <w:r w:rsidRPr="00617D42">
        <w:rPr>
          <w:rStyle w:val="Char5"/>
          <w:rFonts w:hint="cs"/>
          <w:rtl/>
        </w:rPr>
        <w:t xml:space="preserve"> نام دارد و زندیقان آن را ایجاد کرده</w:t>
      </w:r>
      <w:r w:rsidRPr="00617D42">
        <w:rPr>
          <w:rStyle w:val="Char5"/>
          <w:rFonts w:hint="eastAsia"/>
          <w:rtl/>
        </w:rPr>
        <w:t>‌اند و مردم را با ا</w:t>
      </w:r>
      <w:r w:rsidRPr="00617D42">
        <w:rPr>
          <w:rStyle w:val="Char5"/>
          <w:rFonts w:hint="cs"/>
          <w:rtl/>
        </w:rPr>
        <w:t>نجام</w:t>
      </w:r>
      <w:r w:rsidRPr="00617D42">
        <w:rPr>
          <w:rStyle w:val="Char5"/>
          <w:rFonts w:hint="eastAsia"/>
          <w:rtl/>
        </w:rPr>
        <w:t xml:space="preserve"> </w:t>
      </w:r>
      <w:r w:rsidRPr="00617D42">
        <w:rPr>
          <w:rStyle w:val="Char5"/>
          <w:rFonts w:hint="cs"/>
          <w:rtl/>
        </w:rPr>
        <w:t>آن از قرآن باز می‌دارند</w:t>
      </w:r>
      <w:r w:rsidRPr="00C43461">
        <w:rPr>
          <w:rStyle w:val="Char5"/>
          <w:vertAlign w:val="superscript"/>
          <w:rtl/>
        </w:rPr>
        <w:footnoteReference w:id="87"/>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امام شافعی دربار</w:t>
      </w:r>
      <w:r w:rsidR="00617D42" w:rsidRPr="00617D42">
        <w:rPr>
          <w:rStyle w:val="Char5"/>
          <w:rFonts w:hint="cs"/>
          <w:rtl/>
        </w:rPr>
        <w:t>ه</w:t>
      </w:r>
      <w:r w:rsidRPr="00617D42">
        <w:rPr>
          <w:rStyle w:val="Char5"/>
          <w:rFonts w:hint="cs"/>
          <w:rtl/>
        </w:rPr>
        <w:t xml:space="preserve"> کسی که قرآن کریم را به لحن و طرب و آهنگ می‌خواند این چنین حکم کرده و فتوا می‌دهد. پس اگر او امروز اوضاع و احوال سرایندگان زمان ما را می‌دید چه احساسی پیدا می‌کرد. </w:t>
      </w:r>
    </w:p>
    <w:p w:rsidR="006B6EFD" w:rsidRPr="00617D42" w:rsidRDefault="006B6EFD" w:rsidP="00740AF2">
      <w:pPr>
        <w:pStyle w:val="StyleComplexBLotus12ptJustifiedFirstline05cmCharCharCharCharCharCharCharCharCharCharCharCharCharChar"/>
        <w:numPr>
          <w:ilvl w:val="0"/>
          <w:numId w:val="30"/>
        </w:numPr>
        <w:spacing w:line="240" w:lineRule="auto"/>
        <w:contextualSpacing/>
        <w:rPr>
          <w:rStyle w:val="Char5"/>
          <w:rtl/>
        </w:rPr>
      </w:pPr>
      <w:r w:rsidRPr="00617D42">
        <w:rPr>
          <w:rStyle w:val="Char5"/>
          <w:rFonts w:hint="cs"/>
          <w:rtl/>
        </w:rPr>
        <w:t>امام احمد ابن حنبل</w:t>
      </w:r>
      <w:r w:rsidR="008F51E6" w:rsidRPr="00617D42">
        <w:rPr>
          <w:rFonts w:ascii="Times New Roman" w:hAnsi="Times New Roman" w:cs="CTraditional Arabic" w:hint="cs"/>
          <w:sz w:val="28"/>
          <w:szCs w:val="28"/>
          <w:rtl/>
          <w:lang w:bidi="fa-IR"/>
        </w:rPr>
        <w:t>/</w:t>
      </w:r>
      <w:r w:rsidRPr="00617D42">
        <w:rPr>
          <w:rStyle w:val="Char5"/>
          <w:rFonts w:hint="cs"/>
          <w:rtl/>
        </w:rPr>
        <w:t xml:space="preserve"> می‌فرمایند: آواز، نی سرنا، طنبور، رباب آرمونیه و سایر آلات موسیقی حرام‌اند</w:t>
      </w:r>
      <w:r w:rsidRPr="00C43461">
        <w:rPr>
          <w:rStyle w:val="Char5"/>
          <w:vertAlign w:val="superscript"/>
          <w:rtl/>
        </w:rPr>
        <w:footnoteReference w:id="88"/>
      </w:r>
      <w:r w:rsidRPr="00617D42">
        <w:rPr>
          <w:rStyle w:val="Char5"/>
          <w:rFonts w:hint="cs"/>
          <w:rtl/>
        </w:rPr>
        <w:t>. و دربار</w:t>
      </w:r>
      <w:r w:rsidR="00617D42" w:rsidRPr="00617D42">
        <w:rPr>
          <w:rStyle w:val="Char5"/>
          <w:rFonts w:hint="cs"/>
          <w:rtl/>
        </w:rPr>
        <w:t>ه</w:t>
      </w:r>
      <w:r w:rsidRPr="00617D42">
        <w:rPr>
          <w:rStyle w:val="Char5"/>
          <w:rFonts w:hint="cs"/>
          <w:rtl/>
        </w:rPr>
        <w:t xml:space="preserve"> تغبیر می‌فرمایند: تغبیر بدعت نوینی است که در شروع سابقه نداشته است</w:t>
      </w:r>
      <w:r w:rsidRPr="00C43461">
        <w:rPr>
          <w:rStyle w:val="Char5"/>
          <w:vertAlign w:val="superscript"/>
          <w:rtl/>
        </w:rPr>
        <w:footnoteReference w:id="89"/>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به امام گفته شد که، تغبیر دل را نرم می‌کند و باز ایشان تکرار کردند که، بدعت است</w:t>
      </w:r>
      <w:r w:rsidRPr="00C43461">
        <w:rPr>
          <w:rStyle w:val="Char5"/>
          <w:vertAlign w:val="superscript"/>
          <w:rtl/>
        </w:rPr>
        <w:footnoteReference w:id="90"/>
      </w:r>
      <w:r w:rsidR="008F51E6" w:rsidRPr="00617D42">
        <w:rPr>
          <w:rStyle w:val="Char5"/>
          <w:rFonts w:hint="cs"/>
          <w:rtl/>
        </w:rPr>
        <w:t>.</w:t>
      </w:r>
    </w:p>
    <w:p w:rsidR="006B6EFD" w:rsidRPr="00617D42" w:rsidRDefault="006B6EFD" w:rsidP="00617D42">
      <w:pPr>
        <w:ind w:firstLine="284"/>
        <w:contextualSpacing/>
        <w:jc w:val="both"/>
        <w:rPr>
          <w:rStyle w:val="Char5"/>
          <w:rtl/>
        </w:rPr>
      </w:pPr>
      <w:r w:rsidRPr="00617D42">
        <w:rPr>
          <w:rStyle w:val="Char5"/>
          <w:rFonts w:hint="cs"/>
          <w:rtl/>
        </w:rPr>
        <w:t>شخصی از امام پرسید: اگر از من خواستند که مرده‌ای را غسل دهم ناگهان صدای دهلی را شنیدم آن وقت چه کار کنم؟ فرمودند: اگر توانستی دهل را پاره کن در غیر این صورت از آنجا دور شو</w:t>
      </w:r>
      <w:r w:rsidRPr="00C43461">
        <w:rPr>
          <w:rStyle w:val="Char5"/>
          <w:vertAlign w:val="superscript"/>
          <w:rtl/>
        </w:rPr>
        <w:footnoteReference w:id="91"/>
      </w:r>
      <w:r w:rsidRPr="00617D42">
        <w:rPr>
          <w:rStyle w:val="Char5"/>
          <w:rFonts w:hint="cs"/>
          <w:rtl/>
        </w:rPr>
        <w:t>. تصریحات مذاهب چهارگانه در این باره بی‌شمارند و ما نیز به همین تعداد اکتفا می‌کنیم.</w:t>
      </w:r>
    </w:p>
    <w:p w:rsidR="006B6EFD" w:rsidRPr="00617D42" w:rsidRDefault="006B6EFD" w:rsidP="00617D42">
      <w:pPr>
        <w:ind w:firstLine="284"/>
        <w:jc w:val="both"/>
        <w:rPr>
          <w:rStyle w:val="Char5"/>
          <w:rtl/>
        </w:rPr>
        <w:sectPr w:rsidR="006B6EFD" w:rsidRPr="00617D42" w:rsidSect="00B5177C">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954994">
      <w:pPr>
        <w:pStyle w:val="a0"/>
        <w:rPr>
          <w:rtl/>
        </w:rPr>
      </w:pPr>
      <w:bookmarkStart w:id="44" w:name="_Toc298606837"/>
      <w:bookmarkStart w:id="45" w:name="_Toc298770547"/>
      <w:bookmarkStart w:id="46" w:name="_Toc370738001"/>
      <w:bookmarkStart w:id="47" w:name="_Toc437439123"/>
      <w:r w:rsidRPr="00740AF2">
        <w:rPr>
          <w:rFonts w:hint="cs"/>
          <w:rtl/>
        </w:rPr>
        <w:t>فصل</w:t>
      </w:r>
      <w:r w:rsidRPr="00617D42">
        <w:rPr>
          <w:rFonts w:hint="cs"/>
          <w:rtl/>
        </w:rPr>
        <w:t xml:space="preserve"> </w:t>
      </w:r>
      <w:r w:rsidR="00954994">
        <w:rPr>
          <w:rFonts w:hint="cs"/>
          <w:rtl/>
        </w:rPr>
        <w:t>هفتم</w:t>
      </w:r>
      <w:r w:rsidRPr="00617D42">
        <w:rPr>
          <w:rFonts w:hint="cs"/>
          <w:rtl/>
        </w:rPr>
        <w:t>:</w:t>
      </w:r>
      <w:r w:rsidRPr="00617D42">
        <w:rPr>
          <w:rtl/>
        </w:rPr>
        <w:br/>
      </w:r>
      <w:r w:rsidRPr="00740AF2">
        <w:rPr>
          <w:rFonts w:hint="cs"/>
          <w:rtl/>
        </w:rPr>
        <w:t>اجماع</w:t>
      </w:r>
      <w:bookmarkEnd w:id="44"/>
      <w:bookmarkEnd w:id="45"/>
      <w:bookmarkEnd w:id="46"/>
      <w:bookmarkEnd w:id="47"/>
      <w:r w:rsidRPr="00617D42">
        <w:rPr>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اجماع: عبارت از اتفاق علمای امت در هر عصر و زمان در امری از امور دین، اجماع مصدر سوم از مصادر فقه را بعد از قرآن و سنت در بر می‌گیرد. اجماع امت مسلمه دلیل و حجت قاطع بوده و مخالفت با آن به هیچ وجه جواز ندارد. و خداوند متعال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وَمَن</w:t>
      </w:r>
      <w:r w:rsidRPr="00CA4AB5">
        <w:rPr>
          <w:rStyle w:val="Char7"/>
          <w:rtl/>
        </w:rPr>
        <w:t xml:space="preserve"> </w:t>
      </w:r>
      <w:r w:rsidRPr="00CA4AB5">
        <w:rPr>
          <w:rStyle w:val="Char7"/>
          <w:rFonts w:hint="eastAsia"/>
          <w:rtl/>
        </w:rPr>
        <w:t>يُشَاقِقِ</w:t>
      </w:r>
      <w:r w:rsidRPr="00CA4AB5">
        <w:rPr>
          <w:rStyle w:val="Char7"/>
          <w:rtl/>
        </w:rPr>
        <w:t xml:space="preserve"> </w:t>
      </w:r>
      <w:r w:rsidRPr="00CA4AB5">
        <w:rPr>
          <w:rStyle w:val="Char7"/>
          <w:rFonts w:hint="cs"/>
          <w:rtl/>
        </w:rPr>
        <w:t>ٱ</w:t>
      </w:r>
      <w:r w:rsidRPr="00CA4AB5">
        <w:rPr>
          <w:rStyle w:val="Char7"/>
          <w:rFonts w:hint="eastAsia"/>
          <w:rtl/>
        </w:rPr>
        <w:t>لرَّسُولَ</w:t>
      </w:r>
      <w:r w:rsidRPr="00CA4AB5">
        <w:rPr>
          <w:rStyle w:val="Char7"/>
          <w:rtl/>
        </w:rPr>
        <w:t xml:space="preserve"> </w:t>
      </w:r>
      <w:r w:rsidRPr="00CA4AB5">
        <w:rPr>
          <w:rStyle w:val="Char7"/>
          <w:rFonts w:hint="eastAsia"/>
          <w:rtl/>
        </w:rPr>
        <w:t>مِن</w:t>
      </w:r>
      <w:r w:rsidRPr="00CA4AB5">
        <w:rPr>
          <w:rStyle w:val="Char7"/>
          <w:rFonts w:hint="cs"/>
          <w:rtl/>
        </w:rPr>
        <w:t>ۢ</w:t>
      </w:r>
      <w:r w:rsidRPr="00CA4AB5">
        <w:rPr>
          <w:rStyle w:val="Char7"/>
          <w:rtl/>
        </w:rPr>
        <w:t xml:space="preserve"> </w:t>
      </w:r>
      <w:r w:rsidRPr="00CA4AB5">
        <w:rPr>
          <w:rStyle w:val="Char7"/>
          <w:rFonts w:hint="eastAsia"/>
          <w:rtl/>
        </w:rPr>
        <w:t>بَع</w:t>
      </w:r>
      <w:r w:rsidRPr="00CA4AB5">
        <w:rPr>
          <w:rStyle w:val="Char7"/>
          <w:rFonts w:hint="cs"/>
          <w:rtl/>
        </w:rPr>
        <w:t>ۡ</w:t>
      </w:r>
      <w:r w:rsidRPr="00CA4AB5">
        <w:rPr>
          <w:rStyle w:val="Char7"/>
          <w:rFonts w:hint="eastAsia"/>
          <w:rtl/>
        </w:rPr>
        <w:t>دِ</w:t>
      </w:r>
      <w:r w:rsidRPr="00CA4AB5">
        <w:rPr>
          <w:rStyle w:val="Char7"/>
          <w:rtl/>
        </w:rPr>
        <w:t xml:space="preserve"> </w:t>
      </w:r>
      <w:r w:rsidRPr="00CA4AB5">
        <w:rPr>
          <w:rStyle w:val="Char7"/>
          <w:rFonts w:hint="eastAsia"/>
          <w:rtl/>
        </w:rPr>
        <w:t>مَا</w:t>
      </w:r>
      <w:r w:rsidRPr="00CA4AB5">
        <w:rPr>
          <w:rStyle w:val="Char7"/>
          <w:rtl/>
        </w:rPr>
        <w:t xml:space="preserve"> </w:t>
      </w:r>
      <w:r w:rsidRPr="00CA4AB5">
        <w:rPr>
          <w:rStyle w:val="Char7"/>
          <w:rFonts w:hint="eastAsia"/>
          <w:rtl/>
        </w:rPr>
        <w:t>تَبَيَّنَ</w:t>
      </w:r>
      <w:r w:rsidRPr="00CA4AB5">
        <w:rPr>
          <w:rStyle w:val="Char7"/>
          <w:rtl/>
        </w:rPr>
        <w:t xml:space="preserve"> </w:t>
      </w:r>
      <w:r w:rsidRPr="00CA4AB5">
        <w:rPr>
          <w:rStyle w:val="Char7"/>
          <w:rFonts w:hint="eastAsia"/>
          <w:rtl/>
        </w:rPr>
        <w:t>لَهُ</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هُدَى</w:t>
      </w:r>
      <w:r w:rsidRPr="00CA4AB5">
        <w:rPr>
          <w:rStyle w:val="Char7"/>
          <w:rFonts w:hint="cs"/>
          <w:rtl/>
        </w:rPr>
        <w:t>ٰ</w:t>
      </w:r>
      <w:r w:rsidRPr="00CA4AB5">
        <w:rPr>
          <w:rStyle w:val="Char7"/>
          <w:rtl/>
        </w:rPr>
        <w:t xml:space="preserve"> </w:t>
      </w:r>
      <w:r w:rsidRPr="00CA4AB5">
        <w:rPr>
          <w:rStyle w:val="Char7"/>
          <w:rFonts w:hint="eastAsia"/>
          <w:rtl/>
        </w:rPr>
        <w:t>وَيَتَّبِع</w:t>
      </w:r>
      <w:r w:rsidRPr="00CA4AB5">
        <w:rPr>
          <w:rStyle w:val="Char7"/>
          <w:rFonts w:hint="cs"/>
          <w:rtl/>
        </w:rPr>
        <w:t>ۡ</w:t>
      </w:r>
      <w:r w:rsidRPr="00CA4AB5">
        <w:rPr>
          <w:rStyle w:val="Char7"/>
          <w:rtl/>
        </w:rPr>
        <w:t xml:space="preserve"> </w:t>
      </w:r>
      <w:r w:rsidRPr="00CA4AB5">
        <w:rPr>
          <w:rStyle w:val="Char7"/>
          <w:rFonts w:hint="eastAsia"/>
          <w:rtl/>
        </w:rPr>
        <w:t>غَي</w:t>
      </w:r>
      <w:r w:rsidRPr="00CA4AB5">
        <w:rPr>
          <w:rStyle w:val="Char7"/>
          <w:rFonts w:hint="cs"/>
          <w:rtl/>
        </w:rPr>
        <w:t>ۡ</w:t>
      </w:r>
      <w:r w:rsidRPr="00CA4AB5">
        <w:rPr>
          <w:rStyle w:val="Char7"/>
          <w:rFonts w:hint="eastAsia"/>
          <w:rtl/>
        </w:rPr>
        <w:t>رَ</w:t>
      </w:r>
      <w:r w:rsidRPr="00CA4AB5">
        <w:rPr>
          <w:rStyle w:val="Char7"/>
          <w:rtl/>
        </w:rPr>
        <w:t xml:space="preserve"> </w:t>
      </w:r>
      <w:r w:rsidRPr="00CA4AB5">
        <w:rPr>
          <w:rStyle w:val="Char7"/>
          <w:rFonts w:hint="eastAsia"/>
          <w:rtl/>
        </w:rPr>
        <w:t>سَبِيلِ</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مُؤ</w:t>
      </w:r>
      <w:r w:rsidRPr="00CA4AB5">
        <w:rPr>
          <w:rStyle w:val="Char7"/>
          <w:rFonts w:hint="cs"/>
          <w:rtl/>
        </w:rPr>
        <w:t>ۡ</w:t>
      </w:r>
      <w:r w:rsidRPr="00CA4AB5">
        <w:rPr>
          <w:rStyle w:val="Char7"/>
          <w:rFonts w:hint="eastAsia"/>
          <w:rtl/>
        </w:rPr>
        <w:t>مِنِينَ</w:t>
      </w:r>
      <w:r w:rsidRPr="00CA4AB5">
        <w:rPr>
          <w:rStyle w:val="Char7"/>
          <w:rtl/>
        </w:rPr>
        <w:t xml:space="preserve"> </w:t>
      </w:r>
      <w:r w:rsidRPr="00CA4AB5">
        <w:rPr>
          <w:rStyle w:val="Char7"/>
          <w:rFonts w:hint="eastAsia"/>
          <w:rtl/>
        </w:rPr>
        <w:t>نُوَلِّهِ</w:t>
      </w:r>
      <w:r w:rsidRPr="00CA4AB5">
        <w:rPr>
          <w:rStyle w:val="Char7"/>
          <w:rFonts w:hint="cs"/>
          <w:rtl/>
        </w:rPr>
        <w:t>ۦ</w:t>
      </w:r>
      <w:r w:rsidRPr="00CA4AB5">
        <w:rPr>
          <w:rStyle w:val="Char7"/>
          <w:rtl/>
        </w:rPr>
        <w:t xml:space="preserve"> </w:t>
      </w:r>
      <w:r w:rsidRPr="00CA4AB5">
        <w:rPr>
          <w:rStyle w:val="Char7"/>
          <w:rFonts w:hint="eastAsia"/>
          <w:rtl/>
        </w:rPr>
        <w:t>مَا</w:t>
      </w:r>
      <w:r w:rsidRPr="00CA4AB5">
        <w:rPr>
          <w:rStyle w:val="Char7"/>
          <w:rtl/>
        </w:rPr>
        <w:t xml:space="preserve"> </w:t>
      </w:r>
      <w:r w:rsidRPr="00CA4AB5">
        <w:rPr>
          <w:rStyle w:val="Char7"/>
          <w:rFonts w:hint="eastAsia"/>
          <w:rtl/>
        </w:rPr>
        <w:t>تَوَلَّى</w:t>
      </w:r>
      <w:r w:rsidRPr="00CA4AB5">
        <w:rPr>
          <w:rStyle w:val="Char7"/>
          <w:rFonts w:hint="cs"/>
          <w:rtl/>
        </w:rPr>
        <w:t>ٰ</w:t>
      </w:r>
      <w:r w:rsidRPr="00CA4AB5">
        <w:rPr>
          <w:rStyle w:val="Char7"/>
          <w:rtl/>
        </w:rPr>
        <w:t xml:space="preserve"> </w:t>
      </w:r>
      <w:r w:rsidRPr="00CA4AB5">
        <w:rPr>
          <w:rStyle w:val="Char7"/>
          <w:rFonts w:hint="eastAsia"/>
          <w:rtl/>
        </w:rPr>
        <w:t>وَنُص</w:t>
      </w:r>
      <w:r w:rsidRPr="00CA4AB5">
        <w:rPr>
          <w:rStyle w:val="Char7"/>
          <w:rFonts w:hint="cs"/>
          <w:rtl/>
        </w:rPr>
        <w:t>ۡ</w:t>
      </w:r>
      <w:r w:rsidRPr="00CA4AB5">
        <w:rPr>
          <w:rStyle w:val="Char7"/>
          <w:rFonts w:hint="eastAsia"/>
          <w:rtl/>
        </w:rPr>
        <w:t>لِهِ</w:t>
      </w:r>
      <w:r w:rsidRPr="00CA4AB5">
        <w:rPr>
          <w:rStyle w:val="Char7"/>
          <w:rFonts w:hint="cs"/>
          <w:rtl/>
        </w:rPr>
        <w:t>ۦ</w:t>
      </w:r>
      <w:r w:rsidRPr="00CA4AB5">
        <w:rPr>
          <w:rStyle w:val="Char7"/>
          <w:rtl/>
        </w:rPr>
        <w:t xml:space="preserve"> </w:t>
      </w:r>
      <w:r w:rsidRPr="00CA4AB5">
        <w:rPr>
          <w:rStyle w:val="Char7"/>
          <w:rFonts w:hint="eastAsia"/>
          <w:rtl/>
        </w:rPr>
        <w:t>جَهَنَّمَ</w:t>
      </w:r>
      <w:r w:rsidRPr="00CA4AB5">
        <w:rPr>
          <w:rStyle w:val="Char7"/>
          <w:rFonts w:hint="cs"/>
          <w:rtl/>
        </w:rPr>
        <w:t>ۖ</w:t>
      </w:r>
      <w:r w:rsidRPr="00CA4AB5">
        <w:rPr>
          <w:rStyle w:val="Char7"/>
          <w:rtl/>
        </w:rPr>
        <w:t xml:space="preserve"> </w:t>
      </w:r>
      <w:r w:rsidRPr="00CA4AB5">
        <w:rPr>
          <w:rStyle w:val="Char7"/>
          <w:rFonts w:hint="eastAsia"/>
          <w:rtl/>
        </w:rPr>
        <w:t>وَسَا</w:t>
      </w:r>
      <w:r w:rsidRPr="00CA4AB5">
        <w:rPr>
          <w:rStyle w:val="Char7"/>
          <w:rFonts w:hint="cs"/>
          <w:rtl/>
        </w:rPr>
        <w:t>ٓ</w:t>
      </w:r>
      <w:r w:rsidRPr="00CA4AB5">
        <w:rPr>
          <w:rStyle w:val="Char7"/>
          <w:rFonts w:hint="eastAsia"/>
          <w:rtl/>
        </w:rPr>
        <w:t>ءَت</w:t>
      </w:r>
      <w:r w:rsidRPr="00CA4AB5">
        <w:rPr>
          <w:rStyle w:val="Char7"/>
          <w:rFonts w:hint="cs"/>
          <w:rtl/>
        </w:rPr>
        <w:t>ۡ</w:t>
      </w:r>
      <w:r w:rsidRPr="00CA4AB5">
        <w:rPr>
          <w:rStyle w:val="Char7"/>
          <w:rtl/>
        </w:rPr>
        <w:t xml:space="preserve"> </w:t>
      </w:r>
      <w:r w:rsidRPr="00CA4AB5">
        <w:rPr>
          <w:rStyle w:val="Char7"/>
          <w:rFonts w:hint="eastAsia"/>
          <w:rtl/>
        </w:rPr>
        <w:t>مَصِيرًا</w:t>
      </w:r>
      <w:r w:rsidRPr="00CA4AB5">
        <w:rPr>
          <w:rStyle w:val="Char7"/>
          <w:rtl/>
        </w:rPr>
        <w:t xml:space="preserve"> </w:t>
      </w:r>
      <w:r w:rsidRPr="00CA4AB5">
        <w:rPr>
          <w:rStyle w:val="Char7"/>
          <w:rFonts w:hint="cs"/>
          <w:rtl/>
        </w:rPr>
        <w:t>١١٥</w:t>
      </w:r>
      <w:r w:rsidRPr="00617D42">
        <w:rPr>
          <w:rFonts w:ascii="B Lotus" w:hAnsi="B Lotus" w:cs="Traditional Arabic" w:hint="cs"/>
          <w:sz w:val="28"/>
          <w:szCs w:val="28"/>
          <w:rtl/>
          <w:lang w:bidi="fa-IR"/>
        </w:rPr>
        <w:t>﴾</w:t>
      </w:r>
      <w:r w:rsidRPr="00740AF2">
        <w:rPr>
          <w:rStyle w:val="Char8"/>
          <w:rFonts w:hint="cs"/>
          <w:rtl/>
        </w:rPr>
        <w:t xml:space="preserve"> [النساء: 115].</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و هر کس با پیامبر مخالفت کند بعد از آن که معلوم شد وی را هدایت و پیروی کند به غیر از راه و روش مسلمانان را، متوجه می‌گردانیم او را به آن جهت و در می‌آوریم وی را به دوزخ و دوزخ جای بدی است</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خداوند در این آیه نشان می‌دهد که گذاشتن راه مسلمانان و به دیگر راه‌ها رفتن گمراهی و انسان را مستحق دوزخ می‌گرداند. العیاذ بالله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پس اجماع مسلمانان و سلوکشان یگانه راه نجات شناخته شده و اگر از آن مخالفت صورت گیرد، مختلف مشمول همین آیه است و از جانب دیگر پیامبر اکرم</w:t>
      </w:r>
      <w:r w:rsidR="00037591">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فرموده‌اند: امت مسلمه هرگز به گمراهی، اجماع ننمایند</w:t>
      </w:r>
      <w:r w:rsidRPr="00C43461">
        <w:rPr>
          <w:rStyle w:val="Char5"/>
          <w:vertAlign w:val="superscript"/>
          <w:rtl/>
        </w:rPr>
        <w:footnoteReference w:id="92"/>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وقتی تو ای برادر و خواهر مسلمانم درک نمودی و نتیجه گرفتی که اجماع امت مسلمه دلیل و برهان و حجت است و مخالفت با آن مردود است، سؤالی پیش می‌آید که بگوییم: تحریم موسیقی یک مسأله اختلافی است و مورد مناقشه و اختلاف آرا قرار می‌گیرد و یا قضیه‌ای است که بر حرام بودن آن اجماع شده است و مناقشه را نمی‌پذیرد؟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پاسخ: تحریم موسیقی یک موضوع متفق علیه علمای امت مسلمان است و از صحابه گرفته تا تابعین بر تحریم آن اتفاق و اجماع دارند و قضیه‌ای به شمار نمی‌آید تا مورد بحث و مباحثه و مناقشه قرار بگیرد. </w:t>
      </w:r>
    </w:p>
    <w:p w:rsidR="006B6EFD" w:rsidRPr="00617D42" w:rsidRDefault="006B6EFD" w:rsidP="00740AF2">
      <w:pPr>
        <w:pStyle w:val="a1"/>
        <w:rPr>
          <w:rtl/>
        </w:rPr>
      </w:pPr>
      <w:bookmarkStart w:id="48" w:name="_Toc298606838"/>
      <w:bookmarkStart w:id="49" w:name="_Toc298770548"/>
      <w:bookmarkStart w:id="50" w:name="_Toc370738002"/>
      <w:bookmarkStart w:id="51" w:name="_Toc437439124"/>
      <w:r w:rsidRPr="00740AF2">
        <w:rPr>
          <w:rFonts w:hint="cs"/>
          <w:rtl/>
        </w:rPr>
        <w:t>دلایل</w:t>
      </w:r>
      <w:bookmarkEnd w:id="48"/>
      <w:bookmarkEnd w:id="49"/>
      <w:bookmarkEnd w:id="50"/>
      <w:bookmarkEnd w:id="51"/>
      <w:r w:rsidRPr="00617D42">
        <w:rPr>
          <w:rFonts w:hint="cs"/>
          <w:rtl/>
        </w:rPr>
        <w:t xml:space="preserve"> </w:t>
      </w:r>
    </w:p>
    <w:p w:rsidR="006B6EFD" w:rsidRPr="00617D42" w:rsidRDefault="006B6EFD" w:rsidP="00740AF2">
      <w:pPr>
        <w:pStyle w:val="StyleComplexBLotus12ptJustifiedFirstline05cmCharCharCharCharCharCharCharCharCharCharCharCharCharChar"/>
        <w:numPr>
          <w:ilvl w:val="0"/>
          <w:numId w:val="31"/>
        </w:numPr>
        <w:spacing w:line="240" w:lineRule="auto"/>
        <w:contextualSpacing/>
        <w:rPr>
          <w:rStyle w:val="Char5"/>
          <w:rtl/>
        </w:rPr>
      </w:pPr>
      <w:r w:rsidRPr="00617D42">
        <w:rPr>
          <w:rStyle w:val="Char5"/>
          <w:rFonts w:hint="cs"/>
          <w:rtl/>
        </w:rPr>
        <w:t>به طوری که از جریان آگاه شدیم در سه قرن اول زندگی صحابه و تابعین که بهترین قرن‌ها بوده است، موسیقی را یک مسأله اختلافی و قابل مناقشه ندانسته‌اند بلکه بر تحریم آن اتفاق نظر داشته‌اند و به آن به عنوان یک قضی</w:t>
      </w:r>
      <w:r w:rsidR="00617D42" w:rsidRPr="00617D42">
        <w:rPr>
          <w:rStyle w:val="Char5"/>
          <w:rFonts w:hint="cs"/>
          <w:rtl/>
        </w:rPr>
        <w:t>ه</w:t>
      </w:r>
      <w:r w:rsidRPr="00617D42">
        <w:rPr>
          <w:rStyle w:val="Char5"/>
          <w:rFonts w:hint="cs"/>
          <w:rtl/>
        </w:rPr>
        <w:t xml:space="preserve"> اختلافی نظر نداشته‌اند</w:t>
      </w:r>
      <w:r w:rsidR="008F51E6" w:rsidRPr="00617D42">
        <w:rPr>
          <w:rStyle w:val="Char5"/>
          <w:rFonts w:hint="cs"/>
          <w:rtl/>
        </w:rPr>
        <w:t>،</w:t>
      </w:r>
      <w:r w:rsidRPr="00617D42">
        <w:rPr>
          <w:rStyle w:val="Char5"/>
          <w:rFonts w:hint="cs"/>
          <w:rtl/>
        </w:rPr>
        <w:t xml:space="preserve"> زیرا در مسایل اختلافی و اجتهاد، علما به این اندازه سخت‌گیری نکرده و از تشدد کار نمی‌گیرند و نمی‌گویند که مخالف رای تحریم، فاسق، فاجر، ملعون و شیطان است و امر نمی‌دهند که آلات موسیقی را بر فرق سر مالکان آن‌ها خرد کنند و فتوا نمی‌دادند که کثیف</w:t>
      </w:r>
      <w:r w:rsidRPr="00617D42">
        <w:rPr>
          <w:rStyle w:val="Char5"/>
          <w:rFonts w:hint="eastAsia"/>
          <w:rtl/>
        </w:rPr>
        <w:t>‌ترین مزد و اجرت همانا اجرت موسیقی است و غیره، د</w:t>
      </w:r>
      <w:r w:rsidRPr="00617D42">
        <w:rPr>
          <w:rStyle w:val="Char5"/>
          <w:rFonts w:hint="cs"/>
          <w:rtl/>
        </w:rPr>
        <w:t>ر</w:t>
      </w:r>
      <w:r w:rsidRPr="00617D42">
        <w:rPr>
          <w:rStyle w:val="Char5"/>
          <w:rFonts w:hint="eastAsia"/>
          <w:rtl/>
        </w:rPr>
        <w:t xml:space="preserve"> حالی </w:t>
      </w:r>
      <w:r w:rsidRPr="00617D42">
        <w:rPr>
          <w:rStyle w:val="Char5"/>
          <w:rFonts w:hint="cs"/>
          <w:rtl/>
        </w:rPr>
        <w:t>که در موسیقی همین طور کرده‌اند و گفته‌اند.</w:t>
      </w:r>
    </w:p>
    <w:p w:rsidR="006B6EFD" w:rsidRPr="00617D42" w:rsidRDefault="006B6EFD" w:rsidP="00740AF2">
      <w:pPr>
        <w:pStyle w:val="StyleComplexBLotus12ptJustifiedFirstline05cmCharCharCharCharCharCharCharCharCharCharCharCharCharChar"/>
        <w:numPr>
          <w:ilvl w:val="0"/>
          <w:numId w:val="31"/>
        </w:numPr>
        <w:spacing w:line="240" w:lineRule="auto"/>
        <w:contextualSpacing/>
        <w:rPr>
          <w:rStyle w:val="Char5"/>
          <w:rtl/>
        </w:rPr>
      </w:pPr>
      <w:r w:rsidRPr="00617D42">
        <w:rPr>
          <w:rStyle w:val="Char5"/>
          <w:rFonts w:hint="cs"/>
          <w:rtl/>
        </w:rPr>
        <w:t xml:space="preserve">از هیچ یک از آنان نقل نشده که ساز و آواز را مجاز دانسته باشند. </w:t>
      </w:r>
    </w:p>
    <w:p w:rsidR="006B6EFD" w:rsidRPr="00617D42" w:rsidRDefault="006B6EFD" w:rsidP="00037591">
      <w:pPr>
        <w:pStyle w:val="StyleComplexBLotus12ptJustifiedFirstline05cmCharCharCharCharCharCharCharCharCharCharCharCharCharChar"/>
        <w:numPr>
          <w:ilvl w:val="0"/>
          <w:numId w:val="31"/>
        </w:numPr>
        <w:spacing w:line="240" w:lineRule="auto"/>
        <w:contextualSpacing/>
        <w:rPr>
          <w:rStyle w:val="Char5"/>
          <w:rtl/>
        </w:rPr>
      </w:pPr>
      <w:r w:rsidRPr="00617D42">
        <w:rPr>
          <w:rStyle w:val="Char5"/>
          <w:rFonts w:hint="cs"/>
          <w:rtl/>
        </w:rPr>
        <w:t>از تقدیم آرا و افکار امامان مذاهب اربعه</w:t>
      </w:r>
      <w:r w:rsidR="008F51E6" w:rsidRPr="00617D42">
        <w:rPr>
          <w:rFonts w:ascii="Times New Roman" w:hAnsi="Times New Roman" w:cs="CTraditional Arabic" w:hint="cs"/>
          <w:sz w:val="28"/>
          <w:szCs w:val="28"/>
          <w:rtl/>
          <w:lang w:bidi="fa-IR"/>
        </w:rPr>
        <w:t>/</w:t>
      </w:r>
      <w:r w:rsidRPr="00617D42">
        <w:rPr>
          <w:rStyle w:val="Char5"/>
          <w:rFonts w:hint="cs"/>
          <w:rtl/>
        </w:rPr>
        <w:t xml:space="preserve"> نیز نتیجه گرفته شد که ایشان استفاده از موسیقی را به شدت محکوم و تحریم کرده‌اند و آن را عملکرد فاسقان و معصیتی که مانع ادای شهادت و عدالت می‌گردد، پنداشتند و ساز و آواز را سفاهت و دیوثی تلقی کرده‌اند و به خرد کردن و شکستن آلات موسیقی دستور داده‌اند و آن را بدعت پنداشته‌اند که مردم زندیق پیرو آن شده‌اند و پیروان ابو حنیفه</w:t>
      </w:r>
      <w:r w:rsidR="00037591">
        <w:rPr>
          <w:rStyle w:val="Char5"/>
          <w:rFonts w:cs="CTraditional Arabic" w:hint="cs"/>
          <w:rtl/>
        </w:rPr>
        <w:t>/</w:t>
      </w:r>
      <w:r w:rsidRPr="00617D42">
        <w:rPr>
          <w:rStyle w:val="Char5"/>
          <w:rFonts w:hint="cs"/>
          <w:rtl/>
        </w:rPr>
        <w:t xml:space="preserve"> و یارانش لذت بردن از آواز را کفر دانسته‌اند. </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 xml:space="preserve">تمام این گفته‌ها و آنچه در کتب فقه، انعکاس وسیع یافته خود دلالت قاطع واضح بر تحریم ساز و آواز دارد و مورد اتفاق تمام علما قرار دارد و بحث و مباحثه در این باره مطرح نمی‌شود. در مسایل اختلافی و اجتهاد علما به این اندازه سخت نمی‌گیرند بلکه، می‌فرمایند: راه صواب این است که ما گفته‌ایم و احتمال خطای نظر ما نیز موجود است و این طرز فکر دلالت بر انصاف و واقعیت گرایی آن‌ها دارد.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برادر و خواهر مسلمانم!</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بعد از این مبنی بر تحریم موسیقی به اجماع امت مسلمان و سلف صالحین، لازم است نام علمای بزرگی از ائمه اسلام که به صراحت موسیقی و ساز و آواز را و موسیقی‌ای که با آواز همراه باشد به اجماع تحریم کرده‌اند در این رساله بیاوریم که عبارتند از: </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tl/>
        </w:rPr>
      </w:pPr>
      <w:r w:rsidRPr="00617D42">
        <w:rPr>
          <w:rStyle w:val="Char5"/>
          <w:rFonts w:hint="cs"/>
          <w:rtl/>
        </w:rPr>
        <w:t>ابو عمر بین عبدالبر مالکی</w:t>
      </w:r>
      <w:r w:rsidRPr="00C43461">
        <w:rPr>
          <w:rStyle w:val="Char5"/>
          <w:vertAlign w:val="superscript"/>
          <w:rtl/>
        </w:rPr>
        <w:footnoteReference w:id="93"/>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عمرو بن صلاح شافعی</w:t>
      </w:r>
      <w:r w:rsidRPr="00C43461">
        <w:rPr>
          <w:rStyle w:val="Char5"/>
          <w:vertAlign w:val="superscript"/>
          <w:rtl/>
        </w:rPr>
        <w:footnoteReference w:id="94"/>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طیب طبری شافعی</w:t>
      </w:r>
      <w:r w:rsidRPr="00C43461">
        <w:rPr>
          <w:rStyle w:val="Char5"/>
          <w:vertAlign w:val="superscript"/>
          <w:rtl/>
        </w:rPr>
        <w:footnoteReference w:id="95"/>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عبدالله بن بطه عکبری حنبلی</w:t>
      </w:r>
      <w:r w:rsidRPr="00C43461">
        <w:rPr>
          <w:rStyle w:val="Char5"/>
          <w:vertAlign w:val="superscript"/>
          <w:rtl/>
        </w:rPr>
        <w:footnoteReference w:id="96"/>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شیخ الاسلام ابن تیمیه حنبلی</w:t>
      </w:r>
      <w:r w:rsidRPr="00C43461">
        <w:rPr>
          <w:rStyle w:val="Char5"/>
          <w:vertAlign w:val="superscript"/>
          <w:rtl/>
        </w:rPr>
        <w:footnoteReference w:id="97"/>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ابوبکر محمد بن حسین اجری</w:t>
      </w:r>
      <w:r w:rsidRPr="00C43461">
        <w:rPr>
          <w:rStyle w:val="Char5"/>
          <w:vertAlign w:val="superscript"/>
          <w:rtl/>
        </w:rPr>
        <w:footnoteReference w:id="98"/>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الفرج بن رجب حنبلی</w:t>
      </w:r>
      <w:r w:rsidRPr="00C43461">
        <w:rPr>
          <w:rStyle w:val="Char5"/>
          <w:vertAlign w:val="superscript"/>
          <w:rtl/>
        </w:rPr>
        <w:footnoteReference w:id="99"/>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یحیی الساجی الشافعی</w:t>
      </w:r>
      <w:r w:rsidRPr="00C43461">
        <w:rPr>
          <w:rStyle w:val="Char5"/>
          <w:vertAlign w:val="superscript"/>
          <w:rtl/>
        </w:rPr>
        <w:footnoteReference w:id="100"/>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زکریای نووی شافعی</w:t>
      </w:r>
      <w:r w:rsidRPr="00C43461">
        <w:rPr>
          <w:rStyle w:val="Char5"/>
          <w:vertAlign w:val="superscript"/>
          <w:rtl/>
        </w:rPr>
        <w:footnoteReference w:id="101"/>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القاسم الرافعی الشافعی</w:t>
      </w:r>
      <w:r w:rsidRPr="00C43461">
        <w:rPr>
          <w:rStyle w:val="Char5"/>
          <w:vertAlign w:val="superscript"/>
          <w:rtl/>
        </w:rPr>
        <w:footnoteReference w:id="102"/>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مؤفق الدین بن قدامه الحنبلی</w:t>
      </w:r>
      <w:r w:rsidRPr="00C43461">
        <w:rPr>
          <w:rStyle w:val="Char5"/>
          <w:vertAlign w:val="superscript"/>
          <w:rtl/>
        </w:rPr>
        <w:footnoteReference w:id="103"/>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عماد الدین بن کثیر الشافعی</w:t>
      </w:r>
      <w:r w:rsidRPr="00C43461">
        <w:rPr>
          <w:rStyle w:val="Char5"/>
          <w:vertAlign w:val="superscript"/>
          <w:rtl/>
        </w:rPr>
        <w:footnoteReference w:id="104"/>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احمد بن حجر هیتمی</w:t>
      </w:r>
      <w:r w:rsidRPr="00C43461">
        <w:rPr>
          <w:rStyle w:val="Char5"/>
          <w:vertAlign w:val="superscript"/>
          <w:rtl/>
        </w:rPr>
        <w:footnoteReference w:id="105"/>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سلیم بن ایوب رازی شافعی</w:t>
      </w:r>
      <w:r w:rsidRPr="00C43461">
        <w:rPr>
          <w:rStyle w:val="Char5"/>
          <w:vertAlign w:val="superscript"/>
          <w:rtl/>
        </w:rPr>
        <w:footnoteReference w:id="106"/>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شهاب الدین الاذرعی الشافعی</w:t>
      </w:r>
      <w:r w:rsidRPr="00C43461">
        <w:rPr>
          <w:rStyle w:val="Char5"/>
          <w:vertAlign w:val="superscript"/>
          <w:rtl/>
        </w:rPr>
        <w:footnoteReference w:id="107"/>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ابوبکر بن منذر نیشابوری</w:t>
      </w:r>
      <w:r w:rsidRPr="00C43461">
        <w:rPr>
          <w:rStyle w:val="Char5"/>
          <w:vertAlign w:val="superscript"/>
          <w:rtl/>
        </w:rPr>
        <w:footnoteReference w:id="108"/>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برهان الدین عبدالحق حنفی</w:t>
      </w:r>
      <w:r w:rsidRPr="00C43461">
        <w:rPr>
          <w:rStyle w:val="Char5"/>
          <w:vertAlign w:val="superscript"/>
          <w:rtl/>
        </w:rPr>
        <w:footnoteReference w:id="109"/>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الولید بن رشد القرطبی</w:t>
      </w:r>
      <w:r w:rsidRPr="00C43461">
        <w:rPr>
          <w:rStyle w:val="Char5"/>
          <w:vertAlign w:val="superscript"/>
          <w:rtl/>
        </w:rPr>
        <w:footnoteReference w:id="110"/>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جمال الدین برزی شافعی</w:t>
      </w:r>
      <w:r w:rsidRPr="00C43461">
        <w:rPr>
          <w:rStyle w:val="Char5"/>
          <w:vertAlign w:val="superscript"/>
          <w:rtl/>
        </w:rPr>
        <w:footnoteReference w:id="111"/>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عبدالله بن ابی عصرون شافعی</w:t>
      </w:r>
      <w:r w:rsidRPr="00C43461">
        <w:rPr>
          <w:rStyle w:val="Char5"/>
          <w:vertAlign w:val="superscript"/>
          <w:rtl/>
        </w:rPr>
        <w:footnoteReference w:id="112"/>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محمد بن احمد قرطبی مالکی</w:t>
      </w:r>
      <w:r w:rsidRPr="00C43461">
        <w:rPr>
          <w:rStyle w:val="Char5"/>
          <w:vertAlign w:val="superscript"/>
          <w:rtl/>
        </w:rPr>
        <w:footnoteReference w:id="113"/>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جعفر بن جریر طبری</w:t>
      </w:r>
      <w:r w:rsidRPr="00C43461">
        <w:rPr>
          <w:rStyle w:val="Char5"/>
          <w:vertAlign w:val="superscript"/>
          <w:rtl/>
        </w:rPr>
        <w:footnoteReference w:id="114"/>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شمس الدین بن القیم جوزیه</w:t>
      </w:r>
      <w:r w:rsidRPr="00C43461">
        <w:rPr>
          <w:rStyle w:val="Char5"/>
          <w:vertAlign w:val="superscript"/>
          <w:rtl/>
        </w:rPr>
        <w:footnoteReference w:id="115"/>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ابو اسحاق شیرازی شافعی</w:t>
      </w:r>
      <w:r w:rsidRPr="00C43461">
        <w:rPr>
          <w:rStyle w:val="Char5"/>
          <w:vertAlign w:val="superscript"/>
          <w:rtl/>
        </w:rPr>
        <w:footnoteReference w:id="116"/>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Pr>
      </w:pPr>
      <w:r w:rsidRPr="00617D42">
        <w:rPr>
          <w:rStyle w:val="Char5"/>
          <w:rFonts w:hint="cs"/>
          <w:rtl/>
        </w:rPr>
        <w:t>شمس الدین جوهری شافعی</w:t>
      </w:r>
      <w:r w:rsidRPr="00C43461">
        <w:rPr>
          <w:rStyle w:val="Char5"/>
          <w:vertAlign w:val="superscript"/>
          <w:rtl/>
        </w:rPr>
        <w:footnoteReference w:id="117"/>
      </w:r>
      <w:r w:rsidR="008F51E6" w:rsidRPr="00617D42">
        <w:rPr>
          <w:rStyle w:val="Char5"/>
          <w:rFonts w:hint="cs"/>
          <w:rtl/>
        </w:rPr>
        <w:t>.</w:t>
      </w:r>
    </w:p>
    <w:p w:rsidR="006B6EFD" w:rsidRPr="00617D42" w:rsidRDefault="006B6EFD" w:rsidP="00740AF2">
      <w:pPr>
        <w:pStyle w:val="StyleComplexBLotus12ptJustifiedFirstline05cmCharCharCharCharCharCharCharCharCharCharCharCharCharChar"/>
        <w:numPr>
          <w:ilvl w:val="0"/>
          <w:numId w:val="22"/>
        </w:numPr>
        <w:spacing w:line="240" w:lineRule="auto"/>
        <w:ind w:left="641" w:hanging="357"/>
        <w:contextualSpacing/>
        <w:rPr>
          <w:rStyle w:val="Char5"/>
          <w:rtl/>
        </w:rPr>
      </w:pPr>
      <w:r w:rsidRPr="00617D42">
        <w:rPr>
          <w:rStyle w:val="Char5"/>
          <w:rFonts w:hint="cs"/>
          <w:rtl/>
        </w:rPr>
        <w:t>شرف الدین قدامه مقدسی حنبلی</w:t>
      </w:r>
      <w:r w:rsidRPr="00C43461">
        <w:rPr>
          <w:rStyle w:val="Char5"/>
          <w:vertAlign w:val="superscript"/>
          <w:rtl/>
        </w:rPr>
        <w:footnoteReference w:id="118"/>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تعدادی از این امامان و پیشوایان دین یه بیست و شش نفر می‌رسد. رحمت الهی شامل حال همه‌شان باد. این‌ها همه از زمر</w:t>
      </w:r>
      <w:r w:rsidR="00617D42" w:rsidRPr="00617D42">
        <w:rPr>
          <w:rStyle w:val="Char5"/>
          <w:rFonts w:hint="cs"/>
          <w:rtl/>
        </w:rPr>
        <w:t>ه</w:t>
      </w:r>
      <w:r w:rsidRPr="00617D42">
        <w:rPr>
          <w:rStyle w:val="Char5"/>
          <w:rFonts w:hint="cs"/>
          <w:rtl/>
        </w:rPr>
        <w:t xml:space="preserve"> بزرگان امت مسلمه به حساب می‌آیند. و می‌فرمایند: آوازخوانی و موسیقی به اجماع علمای اسلاح حرام است و چنانکه علامه ابن حجر هیتمی می‌فرماید: کسی که در تحریم موسیقی و آواز اختلافی ذکر می‌کند، خطا و اشتباه کرده است و یا اینکه تابع خواهش‌های نفسانی شده است و گنگ و کور گشته و به بیراهه رفته است و گمراه شده است</w:t>
      </w:r>
      <w:r w:rsidRPr="00C43461">
        <w:rPr>
          <w:rStyle w:val="Char5"/>
          <w:vertAlign w:val="superscript"/>
          <w:rtl/>
        </w:rPr>
        <w:footnoteReference w:id="119"/>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ابن حجر قول این اشخاص را رد کرده و می‌گوید: ساده و بسیط نیست که به این آسانی برای جواز موسیقی و آواز دلیلی یافت، بلکه اگر کسی از علما بخواهد دلیلی برای حلیت و جواز پیدا کند باید مشکلاتی را متحمل شده و سرگردانی بکشد و طول عمر را برای پیدا کردن و یافتن دلیل اباحت سپری کند. باز هم توفیق نخواهد یافت</w:t>
      </w:r>
      <w:r w:rsidRPr="00C43461">
        <w:rPr>
          <w:rStyle w:val="Char5"/>
          <w:vertAlign w:val="superscript"/>
          <w:rtl/>
        </w:rPr>
        <w:footnoteReference w:id="120"/>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 xml:space="preserve">اما گاهی اتفاق می‌افتد که یک تعداد از مردم طرفدار موسیقی و آواز می‌کوشند که برای خود دلیل جواز پیدا نمایند، بنابراین می‌گویند: که ابن حزم موسیقی همراه آواز را جایز گفته است.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در پاسخ ایشان گفته می‌شود: آیا سخن ابن حزم ارزش مناقشه و رد دارد؟ زیرا ما در تحریم موسیقی و آواز آیات قرآنی و احادیث صحیح پیامبر را ذکر کردیم که دلالت صریح بر تحریم موسیقی و آواز خوانی دارد و همچنان در این رساله آرا و افکار صحابه</w:t>
      </w:r>
      <w:r w:rsidRPr="00617D42">
        <w:rPr>
          <w:rFonts w:ascii="Times New Roman" w:hAnsi="Times New Roman" w:cs="CTraditional Arabic" w:hint="cs"/>
          <w:sz w:val="28"/>
          <w:szCs w:val="28"/>
          <w:rtl/>
          <w:lang w:bidi="fa-IR"/>
        </w:rPr>
        <w:t>ش</w:t>
      </w:r>
      <w:r w:rsidRPr="00617D42">
        <w:rPr>
          <w:rStyle w:val="Char5"/>
          <w:rFonts w:hint="cs"/>
          <w:rtl/>
        </w:rPr>
        <w:t xml:space="preserve"> و تابعین (رحمهم الله) و ائمه چهارگانه (رحمهم الله) و بیست و شش عالم دین را که هر کدام به نوب</w:t>
      </w:r>
      <w:r w:rsidR="00617D42" w:rsidRPr="00617D42">
        <w:rPr>
          <w:rStyle w:val="Char5"/>
          <w:rFonts w:hint="cs"/>
          <w:rtl/>
        </w:rPr>
        <w:t>ه</w:t>
      </w:r>
      <w:r w:rsidRPr="00617D42">
        <w:rPr>
          <w:rStyle w:val="Char5"/>
          <w:rFonts w:hint="cs"/>
          <w:rtl/>
        </w:rPr>
        <w:t xml:space="preserve"> خود موسیقی و آواز را به صراحت تحریم کرده‌اند و همه گفته‌اند که تحریم موسیقی یک مسأله اجماع علمای اسلام است. </w:t>
      </w:r>
    </w:p>
    <w:p w:rsidR="006B6EFD" w:rsidRPr="00617D42" w:rsidRDefault="006B6EFD" w:rsidP="00617D42">
      <w:pPr>
        <w:pStyle w:val="StyleComplexBLotus12ptJustifiedFirstline05cmCharCharCharCharCharCharCharCharCharCharCharCharCharChar"/>
        <w:spacing w:line="240" w:lineRule="auto"/>
        <w:contextualSpacing/>
        <w:rPr>
          <w:rFonts w:ascii="Times New Roman" w:hAnsi="Times New Roman" w:cs="Times New Roman"/>
          <w:sz w:val="28"/>
          <w:szCs w:val="28"/>
          <w:rtl/>
          <w:lang w:bidi="fa-IR"/>
        </w:rPr>
      </w:pPr>
      <w:r w:rsidRPr="00617D42">
        <w:rPr>
          <w:rStyle w:val="Char5"/>
          <w:rFonts w:hint="cs"/>
          <w:rtl/>
        </w:rPr>
        <w:t>دربار</w:t>
      </w:r>
      <w:r w:rsidR="00617D42" w:rsidRPr="00617D42">
        <w:rPr>
          <w:rStyle w:val="Char5"/>
          <w:rFonts w:hint="cs"/>
          <w:rtl/>
        </w:rPr>
        <w:t>ه</w:t>
      </w:r>
      <w:r w:rsidRPr="00617D42">
        <w:rPr>
          <w:rStyle w:val="Char5"/>
          <w:rFonts w:hint="cs"/>
          <w:rtl/>
        </w:rPr>
        <w:t xml:space="preserve"> تحریم این مسأله کلیه امت مسلمه به یک صدا و آواز اجماع نمایند. و در پیشاپیش آن‌ها علما و صحابه و تابعین قرار دارند که از کتاب الله و سنت پیامبر اکرم</w:t>
      </w:r>
      <w:r w:rsidR="00037591">
        <w:rPr>
          <w:rStyle w:val="Char5"/>
          <w:rFonts w:hint="cs"/>
          <w:rtl/>
        </w:rPr>
        <w:t xml:space="preserve"> </w:t>
      </w:r>
      <w:r w:rsidR="00FC3F82" w:rsidRPr="00FC3F82">
        <w:rPr>
          <w:rStyle w:val="Char5"/>
          <w:rFonts w:cs="CTraditional Arabic" w:hint="cs"/>
          <w:rtl/>
        </w:rPr>
        <w:t xml:space="preserve">ج </w:t>
      </w:r>
      <w:r w:rsidRPr="00617D42">
        <w:rPr>
          <w:rStyle w:val="Char5"/>
          <w:rFonts w:hint="cs"/>
          <w:rtl/>
        </w:rPr>
        <w:t>حرمت آن را استخراج می‌کنند. اما ابن حزم در قرن پنجم می‌آید می‌گوید: موسیقی و آواز جواز دارد و حلال است. آیا می‌توان این همه اقوال را نادیده گرفت و به نظریه ابن حزم عمل کرد؟ این طرز فکر و پذیرفتن رای و نظر ابن حزم عجیب و غریب به نظر نمی‌رسد؟</w:t>
      </w:r>
    </w:p>
    <w:p w:rsidR="008F51E6"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فرض کنیم که سخن ابن حزم در این باره مورد بحث و مباحثه قرار بگیرد، در صورتی که علما می‌فرمایند: مخالفت و موافقت ابن حزم از اعتبار ساقط است؛ زیرا او در فروع به ظاهر می‌نگرد و در عقیده‌اش پیرو آئین جهمی می‌باشد</w:t>
      </w:r>
      <w:r w:rsidRPr="00C43461">
        <w:rPr>
          <w:rStyle w:val="Char5"/>
          <w:vertAlign w:val="superscript"/>
          <w:rtl/>
        </w:rPr>
        <w:footnoteReference w:id="121"/>
      </w:r>
      <w:r w:rsidR="008F51E6"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ابن حزم در فلسف</w:t>
      </w:r>
      <w:r w:rsidR="00617D42" w:rsidRPr="00617D42">
        <w:rPr>
          <w:rStyle w:val="Char5"/>
          <w:rFonts w:hint="cs"/>
          <w:rtl/>
        </w:rPr>
        <w:t>ه</w:t>
      </w:r>
      <w:r w:rsidRPr="00617D42">
        <w:rPr>
          <w:rStyle w:val="Char5"/>
          <w:rFonts w:hint="cs"/>
          <w:rtl/>
        </w:rPr>
        <w:t xml:space="preserve"> اشیا غرق است و اگر این رسال</w:t>
      </w:r>
      <w:r w:rsidR="00617D42" w:rsidRPr="00617D42">
        <w:rPr>
          <w:rStyle w:val="Char5"/>
          <w:rFonts w:hint="cs"/>
          <w:rtl/>
        </w:rPr>
        <w:t>ه</w:t>
      </w:r>
      <w:r w:rsidRPr="00617D42">
        <w:rPr>
          <w:rStyle w:val="Char5"/>
          <w:rFonts w:hint="cs"/>
          <w:rtl/>
        </w:rPr>
        <w:t xml:space="preserve"> مختصر گنجایش می‌داشت، تعدادی از مسایل مضحک و گریه‌دهند</w:t>
      </w:r>
      <w:r w:rsidR="00617D42" w:rsidRPr="00617D42">
        <w:rPr>
          <w:rStyle w:val="Char5"/>
          <w:rFonts w:hint="cs"/>
          <w:rtl/>
        </w:rPr>
        <w:t>ه</w:t>
      </w:r>
      <w:r w:rsidRPr="00617D42">
        <w:rPr>
          <w:rStyle w:val="Char5"/>
          <w:rFonts w:hint="cs"/>
          <w:rtl/>
        </w:rPr>
        <w:t xml:space="preserve"> مذهب وی را ذکر می‌کردم.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اگر کسی به کتاب المحلی رجوع کند در آن امور و مسایلی را مشاهده می‌کند که از فرط بی‌پروایی مؤلف،! پیشانی</w:t>
      </w:r>
      <w:r w:rsidRPr="00617D42">
        <w:rPr>
          <w:rStyle w:val="Char5"/>
          <w:rFonts w:hint="eastAsia"/>
          <w:rtl/>
        </w:rPr>
        <w:t>‌</w:t>
      </w:r>
      <w:r w:rsidRPr="00617D42">
        <w:rPr>
          <w:rStyle w:val="Char5"/>
          <w:rFonts w:hint="cs"/>
          <w:rtl/>
        </w:rPr>
        <w:t>اش عرق می‌کند؛ زیرا او کسی است که بر دانش علما می‌تازد و ائمه را مورد انتقاد قرار می</w:t>
      </w:r>
      <w:r w:rsidRPr="00617D42">
        <w:rPr>
          <w:rStyle w:val="Char5"/>
          <w:rFonts w:hint="eastAsia"/>
          <w:rtl/>
        </w:rPr>
        <w:t>‌</w:t>
      </w:r>
      <w:r w:rsidRPr="00617D42">
        <w:rPr>
          <w:rStyle w:val="Char5"/>
          <w:rFonts w:hint="cs"/>
          <w:rtl/>
        </w:rPr>
        <w:t xml:space="preserve">دهد و فکر می‌کند که جز او دیگران چیزی نمی‌دانند. وی تلاش می‌ورزد تا با اجماع مخالفت کند.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اما، ما از خداوند متعال یاری می‌جوییم و بر او توکل می‌کنیم و از او می‌خواهیم که از لغزش‌های او در گذر بفرمایند و وی را مورد عفو و بخشش خود قرار دهند. زیرا وی علما را به خاطر رد بر افکارش تا به امروز به دشواری و سرگردانی روبرو ساخته است. </w:t>
      </w:r>
    </w:p>
    <w:p w:rsidR="006B6EFD" w:rsidRPr="00E15420" w:rsidRDefault="006B6EFD" w:rsidP="00E15420">
      <w:pPr>
        <w:pStyle w:val="a3"/>
        <w:rPr>
          <w:rStyle w:val="Char5"/>
          <w:rFonts w:ascii="mylotus" w:hAnsi="mylotus" w:cs="mylotus"/>
          <w:sz w:val="27"/>
          <w:szCs w:val="27"/>
          <w:rtl/>
        </w:rPr>
      </w:pPr>
      <w:r w:rsidRPr="00617D42">
        <w:rPr>
          <w:rStyle w:val="Char5"/>
          <w:rFonts w:hint="cs"/>
          <w:rtl/>
        </w:rPr>
        <w:t>در این مورد به اقوال علما دربار</w:t>
      </w:r>
      <w:r w:rsidR="00617D42" w:rsidRPr="00617D42">
        <w:rPr>
          <w:rStyle w:val="Char5"/>
          <w:rFonts w:hint="cs"/>
          <w:rtl/>
        </w:rPr>
        <w:t>ه</w:t>
      </w:r>
      <w:r w:rsidRPr="00617D42">
        <w:rPr>
          <w:rStyle w:val="Char5"/>
          <w:rFonts w:hint="cs"/>
          <w:rtl/>
        </w:rPr>
        <w:t xml:space="preserve"> ابن حزم به کتاب‌های ذیل مراجعه کنید. </w:t>
      </w:r>
      <w:r w:rsidRPr="00037591">
        <w:rPr>
          <w:rFonts w:hint="cs"/>
          <w:rtl/>
        </w:rPr>
        <w:t>الصارم المنکی تألیف ابن الهادی.</w:t>
      </w:r>
      <w:r w:rsidRPr="00E15420">
        <w:rPr>
          <w:rStyle w:val="Char5"/>
          <w:rFonts w:ascii="mylotus" w:hAnsi="mylotus" w:cs="mylotus" w:hint="cs"/>
          <w:sz w:val="27"/>
          <w:szCs w:val="27"/>
          <w:rtl/>
        </w:rPr>
        <w:t xml:space="preserve"> </w:t>
      </w:r>
    </w:p>
    <w:p w:rsidR="006B6EFD" w:rsidRPr="00037591" w:rsidRDefault="006B6EFD" w:rsidP="00037591">
      <w:pPr>
        <w:pStyle w:val="a3"/>
        <w:rPr>
          <w:rStyle w:val="Char5"/>
          <w:rFonts w:ascii="mylotus" w:hAnsi="mylotus" w:cs="mylotus"/>
          <w:sz w:val="26"/>
          <w:szCs w:val="26"/>
          <w:rtl/>
        </w:rPr>
      </w:pPr>
      <w:r w:rsidRPr="00037591">
        <w:rPr>
          <w:rStyle w:val="Char5"/>
          <w:rFonts w:ascii="mylotus" w:hAnsi="mylotus" w:cs="mylotus" w:hint="cs"/>
          <w:sz w:val="26"/>
          <w:szCs w:val="26"/>
          <w:rtl/>
        </w:rPr>
        <w:t xml:space="preserve">فتاوی ابن الصلاح و کف الرعاع تألیف ابن حجر هیتمی. </w:t>
      </w:r>
    </w:p>
    <w:p w:rsidR="006B6EFD" w:rsidRPr="00037591" w:rsidRDefault="006B6EFD" w:rsidP="00037591">
      <w:pPr>
        <w:pStyle w:val="a3"/>
        <w:rPr>
          <w:rStyle w:val="Char5"/>
          <w:rFonts w:ascii="mylotus" w:hAnsi="mylotus" w:cs="mylotus"/>
          <w:sz w:val="26"/>
          <w:szCs w:val="26"/>
          <w:rtl/>
        </w:rPr>
      </w:pPr>
      <w:r w:rsidRPr="00037591">
        <w:rPr>
          <w:rStyle w:val="Char5"/>
          <w:rFonts w:ascii="mylotus" w:hAnsi="mylotus" w:cs="mylotus" w:hint="cs"/>
          <w:sz w:val="26"/>
          <w:szCs w:val="26"/>
          <w:rtl/>
        </w:rPr>
        <w:t xml:space="preserve">کتاب ابن حزم و موقفه من الالهیات و سیر اعلام النبلاء تألیف ذهبی. </w:t>
      </w:r>
    </w:p>
    <w:p w:rsidR="006B6EFD" w:rsidRPr="00037591" w:rsidRDefault="006B6EFD" w:rsidP="00037591">
      <w:pPr>
        <w:pStyle w:val="a3"/>
        <w:rPr>
          <w:rStyle w:val="Char5"/>
          <w:rFonts w:ascii="mylotus" w:hAnsi="mylotus" w:cs="mylotus"/>
          <w:sz w:val="26"/>
          <w:szCs w:val="26"/>
          <w:rtl/>
        </w:rPr>
      </w:pPr>
      <w:r w:rsidRPr="00037591">
        <w:rPr>
          <w:rStyle w:val="Char5"/>
          <w:rFonts w:ascii="mylotus" w:hAnsi="mylotus" w:cs="mylotus" w:hint="cs"/>
          <w:sz w:val="26"/>
          <w:szCs w:val="26"/>
          <w:rtl/>
        </w:rPr>
        <w:t>و البیان و التحصیل تألیف ابن رشد.</w:t>
      </w:r>
    </w:p>
    <w:p w:rsidR="006B6EFD" w:rsidRPr="00617D42" w:rsidRDefault="006B6EFD" w:rsidP="00617D42">
      <w:pPr>
        <w:ind w:firstLine="284"/>
        <w:jc w:val="both"/>
        <w:rPr>
          <w:rStyle w:val="Char5"/>
          <w:rtl/>
        </w:rPr>
        <w:sectPr w:rsidR="006B6EFD" w:rsidRPr="00617D42" w:rsidSect="00B5177C">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6B6EFD" w:rsidRPr="00617D42" w:rsidRDefault="006B6EFD" w:rsidP="00E15420">
      <w:pPr>
        <w:pStyle w:val="a0"/>
        <w:rPr>
          <w:rtl/>
        </w:rPr>
      </w:pPr>
      <w:bookmarkStart w:id="52" w:name="_Toc298606839"/>
      <w:bookmarkStart w:id="53" w:name="_Toc298770549"/>
      <w:bookmarkStart w:id="54" w:name="_Toc370738003"/>
      <w:bookmarkStart w:id="55" w:name="_Toc437439125"/>
      <w:r w:rsidRPr="00E15420">
        <w:rPr>
          <w:rFonts w:hint="cs"/>
          <w:rtl/>
        </w:rPr>
        <w:t>خاتمه</w:t>
      </w:r>
      <w:bookmarkEnd w:id="52"/>
      <w:bookmarkEnd w:id="53"/>
      <w:bookmarkEnd w:id="54"/>
      <w:bookmarkEnd w:id="55"/>
      <w:r w:rsidRPr="00617D42">
        <w:rPr>
          <w:rFonts w:hint="cs"/>
          <w:rtl/>
        </w:rPr>
        <w:t xml:space="preserve">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برادر و خواهر مسلمانم!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بعد از این شرح و بسط و تفضیل به خوبی درک کردید که حکم موسیقی و آواز خوانی در اسلام ابهامی ندارد و حرام است. و بر مسلمانی لازم است که از آن دوری بجوید و اماکن و محلات موسیقی و آواز را ترک کند و در این رابطه سهل انگاری نکند. </w:t>
      </w:r>
    </w:p>
    <w:p w:rsidR="006B6EFD" w:rsidRPr="00617D42" w:rsidRDefault="008F51E6"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برادر و خواهر مسلمانم!.</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اگر با این گناه آلوده شده‌ای باید مطابق حکم خدا و رسولش عمل کرده و از آن اجتناب و توبه نمایی و اگر چنانچه با این آلات آلوده نشده‌ای باید شکر خداوندی را بجا آوری و بنده نیز از خداوند متعال خواستارم که تو را ثبات و پایداری نصیب بفرمایند. </w:t>
      </w:r>
    </w:p>
    <w:p w:rsidR="006B6EFD" w:rsidRPr="00617D42" w:rsidRDefault="006B6EFD" w:rsidP="00617D42">
      <w:pPr>
        <w:pStyle w:val="StyleComplexBLotus12ptJustifiedFirstline05cmCharCharCharCharCharCharCharCharCharCharCharCharCharChar"/>
        <w:widowControl w:val="0"/>
        <w:spacing w:line="240" w:lineRule="auto"/>
        <w:contextualSpacing/>
        <w:rPr>
          <w:rStyle w:val="Char5"/>
          <w:rtl/>
        </w:rPr>
      </w:pPr>
      <w:r w:rsidRPr="00617D42">
        <w:rPr>
          <w:rStyle w:val="Char5"/>
          <w:rFonts w:hint="cs"/>
          <w:rtl/>
        </w:rPr>
        <w:t>تو باید به صفت یک ناصح و داعی مخلص برادران و خواهران مسلمان خود را آگاه کرده و حکم خدا و رسولش را در این مورد برای آن‌ها بیان کنی؛ زیرا دلایل کافی در این رسال</w:t>
      </w:r>
      <w:r w:rsidR="00617D42" w:rsidRPr="00617D42">
        <w:rPr>
          <w:rStyle w:val="Char5"/>
          <w:rFonts w:hint="cs"/>
          <w:rtl/>
        </w:rPr>
        <w:t>ه</w:t>
      </w:r>
      <w:r w:rsidRPr="00617D42">
        <w:rPr>
          <w:rStyle w:val="Char5"/>
          <w:rFonts w:hint="cs"/>
          <w:rtl/>
        </w:rPr>
        <w:t xml:space="preserve"> کوچک در دسترس تو قرار دارد و اگر در دعوت و تبلیغ زبانی عاجز ماندی این رساله را به آن</w:t>
      </w:r>
      <w:r w:rsidR="00E15420">
        <w:rPr>
          <w:rStyle w:val="Char5"/>
          <w:rFonts w:hint="eastAsia"/>
          <w:rtl/>
        </w:rPr>
        <w:t>‌</w:t>
      </w:r>
      <w:r w:rsidRPr="00617D42">
        <w:rPr>
          <w:rStyle w:val="Char5"/>
          <w:rFonts w:hint="cs"/>
          <w:rtl/>
        </w:rPr>
        <w:t>هایی که می‌دانی در معصیت و گناه موسیقی و آواز خوانی آلوده شده‌اند تقدیم کن و به آن‌ها بگو که این کتاب را بخوانند و متوجه شوند که هر مسلمان باید در مقابل اوامر الهی بدون چون و چرا تسلیم و منقاد باشد و معتقد گردد که حلال آن است که خداوند حلال گردانیده و حرام هم از جانب او تعیین شده است. چنانکه خداوند می‌فرمایند:</w:t>
      </w:r>
    </w:p>
    <w:p w:rsidR="006B6EFD" w:rsidRPr="00617D42" w:rsidRDefault="006B6EFD" w:rsidP="00617D42">
      <w:pPr>
        <w:pStyle w:val="StyleComplexBLotus12ptJustifiedFirstline05cmCharCharCharCharCharCharCharCharCharCharCharCharCharChar"/>
        <w:widowControl w:val="0"/>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وَمَا</w:t>
      </w:r>
      <w:r w:rsidRPr="00CA4AB5">
        <w:rPr>
          <w:rStyle w:val="Char7"/>
          <w:rtl/>
        </w:rPr>
        <w:t xml:space="preserve"> </w:t>
      </w:r>
      <w:r w:rsidRPr="00CA4AB5">
        <w:rPr>
          <w:rStyle w:val="Char7"/>
          <w:rFonts w:hint="eastAsia"/>
          <w:rtl/>
        </w:rPr>
        <w:t>كَانَ</w:t>
      </w:r>
      <w:r w:rsidRPr="00CA4AB5">
        <w:rPr>
          <w:rStyle w:val="Char7"/>
          <w:rtl/>
        </w:rPr>
        <w:t xml:space="preserve"> </w:t>
      </w:r>
      <w:r w:rsidRPr="00CA4AB5">
        <w:rPr>
          <w:rStyle w:val="Char7"/>
          <w:rFonts w:hint="eastAsia"/>
          <w:rtl/>
        </w:rPr>
        <w:t>لِمُؤ</w:t>
      </w:r>
      <w:r w:rsidRPr="00CA4AB5">
        <w:rPr>
          <w:rStyle w:val="Char7"/>
          <w:rFonts w:hint="cs"/>
          <w:rtl/>
        </w:rPr>
        <w:t>ۡ</w:t>
      </w:r>
      <w:r w:rsidRPr="00CA4AB5">
        <w:rPr>
          <w:rStyle w:val="Char7"/>
          <w:rFonts w:hint="eastAsia"/>
          <w:rtl/>
        </w:rPr>
        <w:t>مِن</w:t>
      </w:r>
      <w:r w:rsidRPr="00CA4AB5">
        <w:rPr>
          <w:rStyle w:val="Char7"/>
          <w:rFonts w:hint="cs"/>
          <w:rtl/>
        </w:rPr>
        <w:t>ٖ</w:t>
      </w:r>
      <w:r w:rsidRPr="00CA4AB5">
        <w:rPr>
          <w:rStyle w:val="Char7"/>
          <w:rtl/>
        </w:rPr>
        <w:t xml:space="preserve"> </w:t>
      </w:r>
      <w:r w:rsidRPr="00CA4AB5">
        <w:rPr>
          <w:rStyle w:val="Char7"/>
          <w:rFonts w:hint="eastAsia"/>
          <w:rtl/>
        </w:rPr>
        <w:t>وَلَا</w:t>
      </w:r>
      <w:r w:rsidRPr="00CA4AB5">
        <w:rPr>
          <w:rStyle w:val="Char7"/>
          <w:rtl/>
        </w:rPr>
        <w:t xml:space="preserve"> </w:t>
      </w:r>
      <w:r w:rsidRPr="00CA4AB5">
        <w:rPr>
          <w:rStyle w:val="Char7"/>
          <w:rFonts w:hint="eastAsia"/>
          <w:rtl/>
        </w:rPr>
        <w:t>مُؤ</w:t>
      </w:r>
      <w:r w:rsidRPr="00CA4AB5">
        <w:rPr>
          <w:rStyle w:val="Char7"/>
          <w:rFonts w:hint="cs"/>
          <w:rtl/>
        </w:rPr>
        <w:t>ۡ</w:t>
      </w:r>
      <w:r w:rsidRPr="00CA4AB5">
        <w:rPr>
          <w:rStyle w:val="Char7"/>
          <w:rFonts w:hint="eastAsia"/>
          <w:rtl/>
        </w:rPr>
        <w:t>مِنَةٍ</w:t>
      </w:r>
      <w:r w:rsidRPr="00CA4AB5">
        <w:rPr>
          <w:rStyle w:val="Char7"/>
          <w:rtl/>
        </w:rPr>
        <w:t xml:space="preserve"> </w:t>
      </w:r>
      <w:r w:rsidRPr="00CA4AB5">
        <w:rPr>
          <w:rStyle w:val="Char7"/>
          <w:rFonts w:hint="eastAsia"/>
          <w:rtl/>
        </w:rPr>
        <w:t>إِذَا</w:t>
      </w:r>
      <w:r w:rsidRPr="00CA4AB5">
        <w:rPr>
          <w:rStyle w:val="Char7"/>
          <w:rtl/>
        </w:rPr>
        <w:t xml:space="preserve"> </w:t>
      </w:r>
      <w:r w:rsidRPr="00CA4AB5">
        <w:rPr>
          <w:rStyle w:val="Char7"/>
          <w:rFonts w:hint="eastAsia"/>
          <w:rtl/>
        </w:rPr>
        <w:t>قَضَى</w:t>
      </w:r>
      <w:r w:rsidRPr="00CA4AB5">
        <w:rPr>
          <w:rStyle w:val="Char7"/>
          <w:rtl/>
        </w:rPr>
        <w:t xml:space="preserve"> </w:t>
      </w:r>
      <w:r w:rsidRPr="00CA4AB5">
        <w:rPr>
          <w:rStyle w:val="Char7"/>
          <w:rFonts w:hint="cs"/>
          <w:rtl/>
        </w:rPr>
        <w:t>ٱ</w:t>
      </w:r>
      <w:r w:rsidRPr="00CA4AB5">
        <w:rPr>
          <w:rStyle w:val="Char7"/>
          <w:rFonts w:hint="eastAsia"/>
          <w:rtl/>
        </w:rPr>
        <w:t>للَّهُ</w:t>
      </w:r>
      <w:r w:rsidRPr="00CA4AB5">
        <w:rPr>
          <w:rStyle w:val="Char7"/>
          <w:rtl/>
        </w:rPr>
        <w:t xml:space="preserve"> </w:t>
      </w:r>
      <w:r w:rsidRPr="00CA4AB5">
        <w:rPr>
          <w:rStyle w:val="Char7"/>
          <w:rFonts w:hint="eastAsia"/>
          <w:rtl/>
        </w:rPr>
        <w:t>وَرَسُولُهُ</w:t>
      </w:r>
      <w:r w:rsidRPr="00CA4AB5">
        <w:rPr>
          <w:rStyle w:val="Char7"/>
          <w:rFonts w:hint="cs"/>
          <w:rtl/>
        </w:rPr>
        <w:t>ۥٓ</w:t>
      </w:r>
      <w:r w:rsidRPr="00CA4AB5">
        <w:rPr>
          <w:rStyle w:val="Char7"/>
          <w:rtl/>
        </w:rPr>
        <w:t xml:space="preserve"> </w:t>
      </w:r>
      <w:r w:rsidRPr="00CA4AB5">
        <w:rPr>
          <w:rStyle w:val="Char7"/>
          <w:rFonts w:hint="eastAsia"/>
          <w:rtl/>
        </w:rPr>
        <w:t>أَم</w:t>
      </w:r>
      <w:r w:rsidRPr="00CA4AB5">
        <w:rPr>
          <w:rStyle w:val="Char7"/>
          <w:rFonts w:hint="cs"/>
          <w:rtl/>
        </w:rPr>
        <w:t>ۡ</w:t>
      </w:r>
      <w:r w:rsidRPr="00CA4AB5">
        <w:rPr>
          <w:rStyle w:val="Char7"/>
          <w:rFonts w:hint="eastAsia"/>
          <w:rtl/>
        </w:rPr>
        <w:t>رًا</w:t>
      </w:r>
      <w:r w:rsidRPr="00CA4AB5">
        <w:rPr>
          <w:rStyle w:val="Char7"/>
          <w:rtl/>
        </w:rPr>
        <w:t xml:space="preserve"> </w:t>
      </w:r>
      <w:r w:rsidRPr="00CA4AB5">
        <w:rPr>
          <w:rStyle w:val="Char7"/>
          <w:rFonts w:hint="eastAsia"/>
          <w:rtl/>
        </w:rPr>
        <w:t>أَن</w:t>
      </w:r>
      <w:r w:rsidRPr="00CA4AB5">
        <w:rPr>
          <w:rStyle w:val="Char7"/>
          <w:rtl/>
        </w:rPr>
        <w:t xml:space="preserve"> </w:t>
      </w:r>
      <w:r w:rsidRPr="00CA4AB5">
        <w:rPr>
          <w:rStyle w:val="Char7"/>
          <w:rFonts w:hint="eastAsia"/>
          <w:rtl/>
        </w:rPr>
        <w:t>يَكُونَ</w:t>
      </w:r>
      <w:r w:rsidRPr="00CA4AB5">
        <w:rPr>
          <w:rStyle w:val="Char7"/>
          <w:rtl/>
        </w:rPr>
        <w:t xml:space="preserve"> </w:t>
      </w:r>
      <w:r w:rsidRPr="00CA4AB5">
        <w:rPr>
          <w:rStyle w:val="Char7"/>
          <w:rFonts w:hint="eastAsia"/>
          <w:rtl/>
        </w:rPr>
        <w:t>لَهُمُ</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خِيَرَةُ</w:t>
      </w:r>
      <w:r w:rsidRPr="00CA4AB5">
        <w:rPr>
          <w:rStyle w:val="Char7"/>
          <w:rtl/>
        </w:rPr>
        <w:t xml:space="preserve"> </w:t>
      </w:r>
      <w:r w:rsidRPr="00CA4AB5">
        <w:rPr>
          <w:rStyle w:val="Char7"/>
          <w:rFonts w:hint="eastAsia"/>
          <w:rtl/>
        </w:rPr>
        <w:t>مِن</w:t>
      </w:r>
      <w:r w:rsidRPr="00CA4AB5">
        <w:rPr>
          <w:rStyle w:val="Char7"/>
          <w:rFonts w:hint="cs"/>
          <w:rtl/>
        </w:rPr>
        <w:t>ۡ</w:t>
      </w:r>
      <w:r w:rsidRPr="00CA4AB5">
        <w:rPr>
          <w:rStyle w:val="Char7"/>
          <w:rtl/>
        </w:rPr>
        <w:t xml:space="preserve"> </w:t>
      </w:r>
      <w:r w:rsidRPr="00CA4AB5">
        <w:rPr>
          <w:rStyle w:val="Char7"/>
          <w:rFonts w:hint="eastAsia"/>
          <w:rtl/>
        </w:rPr>
        <w:t>أَم</w:t>
      </w:r>
      <w:r w:rsidRPr="00CA4AB5">
        <w:rPr>
          <w:rStyle w:val="Char7"/>
          <w:rFonts w:hint="cs"/>
          <w:rtl/>
        </w:rPr>
        <w:t>ۡ</w:t>
      </w:r>
      <w:r w:rsidRPr="00CA4AB5">
        <w:rPr>
          <w:rStyle w:val="Char7"/>
          <w:rFonts w:hint="eastAsia"/>
          <w:rtl/>
        </w:rPr>
        <w:t>رِهِم</w:t>
      </w:r>
      <w:r w:rsidRPr="00CA4AB5">
        <w:rPr>
          <w:rStyle w:val="Char7"/>
          <w:rFonts w:hint="cs"/>
          <w:rtl/>
        </w:rPr>
        <w:t>ۡۗ</w:t>
      </w:r>
      <w:r w:rsidRPr="00CA4AB5">
        <w:rPr>
          <w:rStyle w:val="Char7"/>
          <w:rtl/>
        </w:rPr>
        <w:t xml:space="preserve"> </w:t>
      </w:r>
      <w:r w:rsidRPr="00CA4AB5">
        <w:rPr>
          <w:rStyle w:val="Char7"/>
          <w:rFonts w:hint="eastAsia"/>
          <w:rtl/>
        </w:rPr>
        <w:t>وَمَن</w:t>
      </w:r>
      <w:r w:rsidRPr="00CA4AB5">
        <w:rPr>
          <w:rStyle w:val="Char7"/>
          <w:rtl/>
        </w:rPr>
        <w:t xml:space="preserve"> </w:t>
      </w:r>
      <w:r w:rsidRPr="00CA4AB5">
        <w:rPr>
          <w:rStyle w:val="Char7"/>
          <w:rFonts w:hint="eastAsia"/>
          <w:rtl/>
        </w:rPr>
        <w:t>يَع</w:t>
      </w:r>
      <w:r w:rsidRPr="00CA4AB5">
        <w:rPr>
          <w:rStyle w:val="Char7"/>
          <w:rFonts w:hint="cs"/>
          <w:rtl/>
        </w:rPr>
        <w:t>ۡ</w:t>
      </w:r>
      <w:r w:rsidRPr="00CA4AB5">
        <w:rPr>
          <w:rStyle w:val="Char7"/>
          <w:rFonts w:hint="eastAsia"/>
          <w:rtl/>
        </w:rPr>
        <w:t>صِ</w:t>
      </w:r>
      <w:r w:rsidRPr="00CA4AB5">
        <w:rPr>
          <w:rStyle w:val="Char7"/>
          <w:rtl/>
        </w:rPr>
        <w:t xml:space="preserve"> </w:t>
      </w:r>
      <w:r w:rsidRPr="00CA4AB5">
        <w:rPr>
          <w:rStyle w:val="Char7"/>
          <w:rFonts w:hint="cs"/>
          <w:rtl/>
        </w:rPr>
        <w:t>ٱ</w:t>
      </w:r>
      <w:r w:rsidRPr="00CA4AB5">
        <w:rPr>
          <w:rStyle w:val="Char7"/>
          <w:rFonts w:hint="eastAsia"/>
          <w:rtl/>
        </w:rPr>
        <w:t>للَّهَ</w:t>
      </w:r>
      <w:r w:rsidRPr="00CA4AB5">
        <w:rPr>
          <w:rStyle w:val="Char7"/>
          <w:rtl/>
        </w:rPr>
        <w:t xml:space="preserve"> </w:t>
      </w:r>
      <w:r w:rsidRPr="00CA4AB5">
        <w:rPr>
          <w:rStyle w:val="Char7"/>
          <w:rFonts w:hint="eastAsia"/>
          <w:rtl/>
        </w:rPr>
        <w:t>وَرَسُولَهُ</w:t>
      </w:r>
      <w:r w:rsidRPr="00CA4AB5">
        <w:rPr>
          <w:rStyle w:val="Char7"/>
          <w:rFonts w:hint="cs"/>
          <w:rtl/>
        </w:rPr>
        <w:t>ۥ</w:t>
      </w:r>
      <w:r w:rsidRPr="00CA4AB5">
        <w:rPr>
          <w:rStyle w:val="Char7"/>
          <w:rtl/>
        </w:rPr>
        <w:t xml:space="preserve"> </w:t>
      </w:r>
      <w:r w:rsidRPr="00CA4AB5">
        <w:rPr>
          <w:rStyle w:val="Char7"/>
          <w:rFonts w:hint="eastAsia"/>
          <w:rtl/>
        </w:rPr>
        <w:t>فَقَد</w:t>
      </w:r>
      <w:r w:rsidRPr="00CA4AB5">
        <w:rPr>
          <w:rStyle w:val="Char7"/>
          <w:rFonts w:hint="cs"/>
          <w:rtl/>
        </w:rPr>
        <w:t>ۡ</w:t>
      </w:r>
      <w:r w:rsidRPr="00CA4AB5">
        <w:rPr>
          <w:rStyle w:val="Char7"/>
          <w:rtl/>
        </w:rPr>
        <w:t xml:space="preserve"> </w:t>
      </w:r>
      <w:r w:rsidRPr="00CA4AB5">
        <w:rPr>
          <w:rStyle w:val="Char7"/>
          <w:rFonts w:hint="eastAsia"/>
          <w:rtl/>
        </w:rPr>
        <w:t>ضَلَّ</w:t>
      </w:r>
      <w:r w:rsidRPr="00CA4AB5">
        <w:rPr>
          <w:rStyle w:val="Char7"/>
          <w:rtl/>
        </w:rPr>
        <w:t xml:space="preserve"> </w:t>
      </w:r>
      <w:r w:rsidRPr="00CA4AB5">
        <w:rPr>
          <w:rStyle w:val="Char7"/>
          <w:rFonts w:hint="eastAsia"/>
          <w:rtl/>
        </w:rPr>
        <w:t>ضَلَ</w:t>
      </w:r>
      <w:r w:rsidRPr="00CA4AB5">
        <w:rPr>
          <w:rStyle w:val="Char7"/>
          <w:rFonts w:hint="cs"/>
          <w:rtl/>
        </w:rPr>
        <w:t>ٰ</w:t>
      </w:r>
      <w:r w:rsidRPr="00CA4AB5">
        <w:rPr>
          <w:rStyle w:val="Char7"/>
          <w:rFonts w:hint="eastAsia"/>
          <w:rtl/>
        </w:rPr>
        <w:t>ل</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eastAsia"/>
          <w:rtl/>
        </w:rPr>
        <w:t>مُّبِين</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cs"/>
          <w:rtl/>
        </w:rPr>
        <w:t>٣٦</w:t>
      </w:r>
      <w:r w:rsidRPr="00617D42">
        <w:rPr>
          <w:rFonts w:ascii="B Lotus" w:hAnsi="B Lotus" w:cs="Traditional Arabic" w:hint="cs"/>
          <w:sz w:val="28"/>
          <w:szCs w:val="28"/>
          <w:rtl/>
          <w:lang w:bidi="fa-IR"/>
        </w:rPr>
        <w:t>﴾</w:t>
      </w:r>
      <w:r w:rsidRPr="00617D42">
        <w:rPr>
          <w:rStyle w:val="Char5"/>
          <w:rFonts w:hint="cs"/>
          <w:rtl/>
        </w:rPr>
        <w:t xml:space="preserve"> </w:t>
      </w:r>
      <w:r w:rsidRPr="00E15420">
        <w:rPr>
          <w:rStyle w:val="Char8"/>
          <w:rFonts w:hint="cs"/>
          <w:rtl/>
        </w:rPr>
        <w:t>[الاحزاب: 36].</w:t>
      </w:r>
    </w:p>
    <w:p w:rsidR="006B6EFD" w:rsidRPr="00617D42" w:rsidRDefault="006B6EFD" w:rsidP="00617D42">
      <w:pPr>
        <w:pStyle w:val="StyleComplexBLotus12ptJustifiedFirstline05cmCharCharCharCharCharCharCharCharCharCharCharCharCharChar"/>
        <w:widowControl w:val="0"/>
        <w:tabs>
          <w:tab w:val="right" w:pos="7385"/>
        </w:tabs>
        <w:spacing w:line="240" w:lineRule="auto"/>
        <w:contextualSpacing/>
        <w:rPr>
          <w:rStyle w:val="Char5"/>
          <w:rtl/>
        </w:rPr>
      </w:pPr>
      <w:r w:rsidRPr="00617D42">
        <w:rPr>
          <w:rFonts w:ascii="Times New Roman" w:hAnsi="Times New Roman" w:cs="Traditional Arabic" w:hint="cs"/>
          <w:b/>
          <w:bCs/>
          <w:sz w:val="26"/>
          <w:szCs w:val="26"/>
          <w:rtl/>
          <w:lang w:bidi="fa-IR"/>
        </w:rPr>
        <w:t>«</w:t>
      </w:r>
      <w:r w:rsidRPr="00617D42">
        <w:rPr>
          <w:rStyle w:val="Char5"/>
          <w:rFonts w:hint="cs"/>
          <w:rtl/>
        </w:rPr>
        <w:t>و شایسته هیچ مرد و زن مومنی نیست که هرگاه الله و رسولش دستوری را دهند [در برابر امر الله و رسول] از خودشان اختیاری داشته باشند و هرکس الله و رسولش را عصیان نماید به تحقیق به آشکاری گمراه گردیده است</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Style w:val="Char5"/>
          <w:rFonts w:hint="cs"/>
          <w:rtl/>
        </w:rPr>
        <w:t>و آن‌ها را آگاه بگردان که دل</w:t>
      </w:r>
      <w:r w:rsidRPr="00617D42">
        <w:rPr>
          <w:rStyle w:val="Char5"/>
          <w:rFonts w:hint="eastAsia"/>
          <w:rtl/>
        </w:rPr>
        <w:t>‌</w:t>
      </w:r>
      <w:r w:rsidRPr="00617D42">
        <w:rPr>
          <w:rStyle w:val="Char5"/>
          <w:rFonts w:hint="cs"/>
          <w:rtl/>
        </w:rPr>
        <w:t>ها وقتی زنده می‌شود و به خود می‌آید که احکام الهی و سنت‌های پیامبر اکرم</w:t>
      </w:r>
      <w:r w:rsidR="00FC3F82" w:rsidRPr="00FC3F82">
        <w:rPr>
          <w:rStyle w:val="Char5"/>
          <w:rFonts w:cs="CTraditional Arabic" w:hint="cs"/>
          <w:rtl/>
        </w:rPr>
        <w:t xml:space="preserve">ج </w:t>
      </w:r>
      <w:r w:rsidRPr="00617D42">
        <w:rPr>
          <w:rStyle w:val="Char5"/>
          <w:rFonts w:hint="cs"/>
          <w:rtl/>
        </w:rPr>
        <w:t>را بجا بیاوند.</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خداوند متعال می‌فرمایند: </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B Lotus" w:hAnsi="B Lotus" w:cs="Traditional Arabic" w:hint="cs"/>
          <w:sz w:val="28"/>
          <w:szCs w:val="28"/>
          <w:rtl/>
          <w:lang w:bidi="fa-IR"/>
        </w:rPr>
        <w:t>﴿</w:t>
      </w:r>
      <w:r w:rsidRPr="00CA4AB5">
        <w:rPr>
          <w:rStyle w:val="Char7"/>
          <w:rFonts w:hint="eastAsia"/>
          <w:rtl/>
        </w:rPr>
        <w:t>يَ</w:t>
      </w:r>
      <w:r w:rsidRPr="00CA4AB5">
        <w:rPr>
          <w:rStyle w:val="Char7"/>
          <w:rFonts w:hint="cs"/>
          <w:rtl/>
        </w:rPr>
        <w:t>ٰٓ</w:t>
      </w:r>
      <w:r w:rsidRPr="00CA4AB5">
        <w:rPr>
          <w:rStyle w:val="Char7"/>
          <w:rFonts w:hint="eastAsia"/>
          <w:rtl/>
        </w:rPr>
        <w:t>أَيُّهَا</w:t>
      </w:r>
      <w:r w:rsidRPr="00CA4AB5">
        <w:rPr>
          <w:rStyle w:val="Char7"/>
          <w:rtl/>
        </w:rPr>
        <w:t xml:space="preserve"> </w:t>
      </w:r>
      <w:r w:rsidRPr="00CA4AB5">
        <w:rPr>
          <w:rStyle w:val="Char7"/>
          <w:rFonts w:hint="cs"/>
          <w:rtl/>
        </w:rPr>
        <w:t>ٱ</w:t>
      </w:r>
      <w:r w:rsidRPr="00CA4AB5">
        <w:rPr>
          <w:rStyle w:val="Char7"/>
          <w:rFonts w:hint="eastAsia"/>
          <w:rtl/>
        </w:rPr>
        <w:t>لَّذِينَ</w:t>
      </w:r>
      <w:r w:rsidRPr="00CA4AB5">
        <w:rPr>
          <w:rStyle w:val="Char7"/>
          <w:rtl/>
        </w:rPr>
        <w:t xml:space="preserve"> </w:t>
      </w:r>
      <w:r w:rsidRPr="00CA4AB5">
        <w:rPr>
          <w:rStyle w:val="Char7"/>
          <w:rFonts w:hint="eastAsia"/>
          <w:rtl/>
        </w:rPr>
        <w:t>ءَامَنُواْ</w:t>
      </w:r>
      <w:r w:rsidRPr="00CA4AB5">
        <w:rPr>
          <w:rStyle w:val="Char7"/>
          <w:rtl/>
        </w:rPr>
        <w:t xml:space="preserve"> </w:t>
      </w:r>
      <w:r w:rsidRPr="00CA4AB5">
        <w:rPr>
          <w:rStyle w:val="Char7"/>
          <w:rFonts w:hint="cs"/>
          <w:rtl/>
        </w:rPr>
        <w:t>ٱ</w:t>
      </w:r>
      <w:r w:rsidRPr="00CA4AB5">
        <w:rPr>
          <w:rStyle w:val="Char7"/>
          <w:rFonts w:hint="eastAsia"/>
          <w:rtl/>
        </w:rPr>
        <w:t>س</w:t>
      </w:r>
      <w:r w:rsidRPr="00CA4AB5">
        <w:rPr>
          <w:rStyle w:val="Char7"/>
          <w:rFonts w:hint="cs"/>
          <w:rtl/>
        </w:rPr>
        <w:t>ۡ</w:t>
      </w:r>
      <w:r w:rsidRPr="00CA4AB5">
        <w:rPr>
          <w:rStyle w:val="Char7"/>
          <w:rFonts w:hint="eastAsia"/>
          <w:rtl/>
        </w:rPr>
        <w:t>تَجِيبُواْ</w:t>
      </w:r>
      <w:r w:rsidRPr="00CA4AB5">
        <w:rPr>
          <w:rStyle w:val="Char7"/>
          <w:rtl/>
        </w:rPr>
        <w:t xml:space="preserve"> </w:t>
      </w:r>
      <w:r w:rsidRPr="00CA4AB5">
        <w:rPr>
          <w:rStyle w:val="Char7"/>
          <w:rFonts w:hint="eastAsia"/>
          <w:rtl/>
        </w:rPr>
        <w:t>لِلَّهِ</w:t>
      </w:r>
      <w:r w:rsidRPr="00CA4AB5">
        <w:rPr>
          <w:rStyle w:val="Char7"/>
          <w:rtl/>
        </w:rPr>
        <w:t xml:space="preserve"> </w:t>
      </w:r>
      <w:r w:rsidRPr="00CA4AB5">
        <w:rPr>
          <w:rStyle w:val="Char7"/>
          <w:rFonts w:hint="eastAsia"/>
          <w:rtl/>
        </w:rPr>
        <w:t>وَلِلرَّسُولِ</w:t>
      </w:r>
      <w:r w:rsidRPr="00CA4AB5">
        <w:rPr>
          <w:rStyle w:val="Char7"/>
          <w:rtl/>
        </w:rPr>
        <w:t xml:space="preserve"> </w:t>
      </w:r>
      <w:r w:rsidRPr="00CA4AB5">
        <w:rPr>
          <w:rStyle w:val="Char7"/>
          <w:rFonts w:hint="eastAsia"/>
          <w:rtl/>
        </w:rPr>
        <w:t>إِذَا</w:t>
      </w:r>
      <w:r w:rsidRPr="00CA4AB5">
        <w:rPr>
          <w:rStyle w:val="Char7"/>
          <w:rtl/>
        </w:rPr>
        <w:t xml:space="preserve"> </w:t>
      </w:r>
      <w:r w:rsidRPr="00CA4AB5">
        <w:rPr>
          <w:rStyle w:val="Char7"/>
          <w:rFonts w:hint="eastAsia"/>
          <w:rtl/>
        </w:rPr>
        <w:t>دَعَاكُم</w:t>
      </w:r>
      <w:r w:rsidRPr="00CA4AB5">
        <w:rPr>
          <w:rStyle w:val="Char7"/>
          <w:rFonts w:hint="cs"/>
          <w:rtl/>
        </w:rPr>
        <w:t>ۡ</w:t>
      </w:r>
      <w:r w:rsidRPr="00CA4AB5">
        <w:rPr>
          <w:rStyle w:val="Char7"/>
          <w:rtl/>
        </w:rPr>
        <w:t xml:space="preserve"> </w:t>
      </w:r>
      <w:r w:rsidRPr="00CA4AB5">
        <w:rPr>
          <w:rStyle w:val="Char7"/>
          <w:rFonts w:hint="eastAsia"/>
          <w:rtl/>
        </w:rPr>
        <w:t>لِمَا</w:t>
      </w:r>
      <w:r w:rsidRPr="00CA4AB5">
        <w:rPr>
          <w:rStyle w:val="Char7"/>
          <w:rtl/>
        </w:rPr>
        <w:t xml:space="preserve"> </w:t>
      </w:r>
      <w:r w:rsidRPr="00CA4AB5">
        <w:rPr>
          <w:rStyle w:val="Char7"/>
          <w:rFonts w:hint="eastAsia"/>
          <w:rtl/>
        </w:rPr>
        <w:t>يُح</w:t>
      </w:r>
      <w:r w:rsidRPr="00CA4AB5">
        <w:rPr>
          <w:rStyle w:val="Char7"/>
          <w:rFonts w:hint="cs"/>
          <w:rtl/>
        </w:rPr>
        <w:t>ۡ</w:t>
      </w:r>
      <w:r w:rsidRPr="00CA4AB5">
        <w:rPr>
          <w:rStyle w:val="Char7"/>
          <w:rFonts w:hint="eastAsia"/>
          <w:rtl/>
        </w:rPr>
        <w:t>يِيكُم</w:t>
      </w:r>
      <w:r w:rsidRPr="00CA4AB5">
        <w:rPr>
          <w:rStyle w:val="Char7"/>
          <w:rFonts w:hint="cs"/>
          <w:rtl/>
        </w:rPr>
        <w:t>ۡۖ</w:t>
      </w:r>
      <w:r w:rsidRPr="00CA4AB5">
        <w:rPr>
          <w:rStyle w:val="Char7"/>
          <w:rtl/>
        </w:rPr>
        <w:t xml:space="preserve"> </w:t>
      </w:r>
      <w:r w:rsidRPr="00CA4AB5">
        <w:rPr>
          <w:rStyle w:val="Char7"/>
          <w:rFonts w:hint="eastAsia"/>
          <w:rtl/>
        </w:rPr>
        <w:t>وَ</w:t>
      </w:r>
      <w:r w:rsidRPr="00CA4AB5">
        <w:rPr>
          <w:rStyle w:val="Char7"/>
          <w:rFonts w:hint="cs"/>
          <w:rtl/>
        </w:rPr>
        <w:t>ٱ</w:t>
      </w:r>
      <w:r w:rsidRPr="00CA4AB5">
        <w:rPr>
          <w:rStyle w:val="Char7"/>
          <w:rFonts w:hint="eastAsia"/>
          <w:rtl/>
        </w:rPr>
        <w:t>ع</w:t>
      </w:r>
      <w:r w:rsidRPr="00CA4AB5">
        <w:rPr>
          <w:rStyle w:val="Char7"/>
          <w:rFonts w:hint="cs"/>
          <w:rtl/>
        </w:rPr>
        <w:t>ۡ</w:t>
      </w:r>
      <w:r w:rsidRPr="00CA4AB5">
        <w:rPr>
          <w:rStyle w:val="Char7"/>
          <w:rFonts w:hint="eastAsia"/>
          <w:rtl/>
        </w:rPr>
        <w:t>لَمُو</w:t>
      </w:r>
      <w:r w:rsidRPr="00CA4AB5">
        <w:rPr>
          <w:rStyle w:val="Char7"/>
          <w:rFonts w:hint="cs"/>
          <w:rtl/>
        </w:rPr>
        <w:t>ٓ</w:t>
      </w:r>
      <w:r w:rsidRPr="00CA4AB5">
        <w:rPr>
          <w:rStyle w:val="Char7"/>
          <w:rFonts w:hint="eastAsia"/>
          <w:rtl/>
        </w:rPr>
        <w:t>اْ</w:t>
      </w:r>
      <w:r w:rsidRPr="00CA4AB5">
        <w:rPr>
          <w:rStyle w:val="Char7"/>
          <w:rtl/>
        </w:rPr>
        <w:t xml:space="preserve"> </w:t>
      </w:r>
      <w:r w:rsidRPr="00CA4AB5">
        <w:rPr>
          <w:rStyle w:val="Char7"/>
          <w:rFonts w:hint="eastAsia"/>
          <w:rtl/>
        </w:rPr>
        <w:t>أَنَّ</w:t>
      </w:r>
      <w:r w:rsidRPr="00CA4AB5">
        <w:rPr>
          <w:rStyle w:val="Char7"/>
          <w:rtl/>
        </w:rPr>
        <w:t xml:space="preserve"> </w:t>
      </w:r>
      <w:r w:rsidRPr="00CA4AB5">
        <w:rPr>
          <w:rStyle w:val="Char7"/>
          <w:rFonts w:hint="cs"/>
          <w:rtl/>
        </w:rPr>
        <w:t>ٱ</w:t>
      </w:r>
      <w:r w:rsidRPr="00CA4AB5">
        <w:rPr>
          <w:rStyle w:val="Char7"/>
          <w:rFonts w:hint="eastAsia"/>
          <w:rtl/>
        </w:rPr>
        <w:t>للَّهَ</w:t>
      </w:r>
      <w:r w:rsidRPr="00CA4AB5">
        <w:rPr>
          <w:rStyle w:val="Char7"/>
          <w:rtl/>
        </w:rPr>
        <w:t xml:space="preserve"> </w:t>
      </w:r>
      <w:r w:rsidRPr="00CA4AB5">
        <w:rPr>
          <w:rStyle w:val="Char7"/>
          <w:rFonts w:hint="eastAsia"/>
          <w:rtl/>
        </w:rPr>
        <w:t>يَحُولُ</w:t>
      </w:r>
      <w:r w:rsidRPr="00CA4AB5">
        <w:rPr>
          <w:rStyle w:val="Char7"/>
          <w:rtl/>
        </w:rPr>
        <w:t xml:space="preserve"> </w:t>
      </w:r>
      <w:r w:rsidRPr="00CA4AB5">
        <w:rPr>
          <w:rStyle w:val="Char7"/>
          <w:rFonts w:hint="eastAsia"/>
          <w:rtl/>
        </w:rPr>
        <w:t>بَي</w:t>
      </w:r>
      <w:r w:rsidRPr="00CA4AB5">
        <w:rPr>
          <w:rStyle w:val="Char7"/>
          <w:rFonts w:hint="cs"/>
          <w:rtl/>
        </w:rPr>
        <w:t>ۡ</w:t>
      </w:r>
      <w:r w:rsidRPr="00CA4AB5">
        <w:rPr>
          <w:rStyle w:val="Char7"/>
          <w:rFonts w:hint="eastAsia"/>
          <w:rtl/>
        </w:rPr>
        <w:t>نَ</w:t>
      </w:r>
      <w:r w:rsidRPr="00CA4AB5">
        <w:rPr>
          <w:rStyle w:val="Char7"/>
          <w:rtl/>
        </w:rPr>
        <w:t xml:space="preserve"> </w:t>
      </w:r>
      <w:r w:rsidRPr="00CA4AB5">
        <w:rPr>
          <w:rStyle w:val="Char7"/>
          <w:rFonts w:hint="cs"/>
          <w:rtl/>
        </w:rPr>
        <w:t>ٱ</w:t>
      </w:r>
      <w:r w:rsidRPr="00CA4AB5">
        <w:rPr>
          <w:rStyle w:val="Char7"/>
          <w:rFonts w:hint="eastAsia"/>
          <w:rtl/>
        </w:rPr>
        <w:t>ل</w:t>
      </w:r>
      <w:r w:rsidRPr="00CA4AB5">
        <w:rPr>
          <w:rStyle w:val="Char7"/>
          <w:rFonts w:hint="cs"/>
          <w:rtl/>
        </w:rPr>
        <w:t>ۡ</w:t>
      </w:r>
      <w:r w:rsidRPr="00CA4AB5">
        <w:rPr>
          <w:rStyle w:val="Char7"/>
          <w:rFonts w:hint="eastAsia"/>
          <w:rtl/>
        </w:rPr>
        <w:t>مَر</w:t>
      </w:r>
      <w:r w:rsidRPr="00CA4AB5">
        <w:rPr>
          <w:rStyle w:val="Char7"/>
          <w:rFonts w:hint="cs"/>
          <w:rtl/>
        </w:rPr>
        <w:t>ۡ</w:t>
      </w:r>
      <w:r w:rsidRPr="00CA4AB5">
        <w:rPr>
          <w:rStyle w:val="Char7"/>
          <w:rFonts w:hint="eastAsia"/>
          <w:rtl/>
        </w:rPr>
        <w:t>ءِ</w:t>
      </w:r>
      <w:r w:rsidRPr="00CA4AB5">
        <w:rPr>
          <w:rStyle w:val="Char7"/>
          <w:rtl/>
        </w:rPr>
        <w:t xml:space="preserve"> </w:t>
      </w:r>
      <w:r w:rsidRPr="00CA4AB5">
        <w:rPr>
          <w:rStyle w:val="Char7"/>
          <w:rFonts w:hint="eastAsia"/>
          <w:rtl/>
        </w:rPr>
        <w:t>وَقَل</w:t>
      </w:r>
      <w:r w:rsidRPr="00CA4AB5">
        <w:rPr>
          <w:rStyle w:val="Char7"/>
          <w:rFonts w:hint="cs"/>
          <w:rtl/>
        </w:rPr>
        <w:t>ۡ</w:t>
      </w:r>
      <w:r w:rsidRPr="00CA4AB5">
        <w:rPr>
          <w:rStyle w:val="Char7"/>
          <w:rFonts w:hint="eastAsia"/>
          <w:rtl/>
        </w:rPr>
        <w:t>بِهِ</w:t>
      </w:r>
      <w:r w:rsidRPr="00CA4AB5">
        <w:rPr>
          <w:rStyle w:val="Char7"/>
          <w:rFonts w:hint="cs"/>
          <w:rtl/>
        </w:rPr>
        <w:t>ۦ</w:t>
      </w:r>
      <w:r w:rsidRPr="00CA4AB5">
        <w:rPr>
          <w:rStyle w:val="Char7"/>
          <w:rtl/>
        </w:rPr>
        <w:t xml:space="preserve"> </w:t>
      </w:r>
      <w:r w:rsidRPr="00CA4AB5">
        <w:rPr>
          <w:rStyle w:val="Char7"/>
          <w:rFonts w:hint="eastAsia"/>
          <w:rtl/>
        </w:rPr>
        <w:t>وَأَنَّهُ</w:t>
      </w:r>
      <w:r w:rsidRPr="00CA4AB5">
        <w:rPr>
          <w:rStyle w:val="Char7"/>
          <w:rFonts w:hint="cs"/>
          <w:rtl/>
        </w:rPr>
        <w:t>ۥٓ</w:t>
      </w:r>
      <w:r w:rsidRPr="00CA4AB5">
        <w:rPr>
          <w:rStyle w:val="Char7"/>
          <w:rtl/>
        </w:rPr>
        <w:t xml:space="preserve"> </w:t>
      </w:r>
      <w:r w:rsidRPr="00CA4AB5">
        <w:rPr>
          <w:rStyle w:val="Char7"/>
          <w:rFonts w:hint="eastAsia"/>
          <w:rtl/>
        </w:rPr>
        <w:t>إِلَي</w:t>
      </w:r>
      <w:r w:rsidRPr="00CA4AB5">
        <w:rPr>
          <w:rStyle w:val="Char7"/>
          <w:rFonts w:hint="cs"/>
          <w:rtl/>
        </w:rPr>
        <w:t>ۡ</w:t>
      </w:r>
      <w:r w:rsidRPr="00CA4AB5">
        <w:rPr>
          <w:rStyle w:val="Char7"/>
          <w:rFonts w:hint="eastAsia"/>
          <w:rtl/>
        </w:rPr>
        <w:t>هِ</w:t>
      </w:r>
      <w:r w:rsidRPr="00CA4AB5">
        <w:rPr>
          <w:rStyle w:val="Char7"/>
          <w:rtl/>
        </w:rPr>
        <w:t xml:space="preserve"> </w:t>
      </w:r>
      <w:r w:rsidRPr="00CA4AB5">
        <w:rPr>
          <w:rStyle w:val="Char7"/>
          <w:rFonts w:hint="eastAsia"/>
          <w:rtl/>
        </w:rPr>
        <w:t>تُح</w:t>
      </w:r>
      <w:r w:rsidRPr="00CA4AB5">
        <w:rPr>
          <w:rStyle w:val="Char7"/>
          <w:rFonts w:hint="cs"/>
          <w:rtl/>
        </w:rPr>
        <w:t>ۡ</w:t>
      </w:r>
      <w:r w:rsidRPr="00CA4AB5">
        <w:rPr>
          <w:rStyle w:val="Char7"/>
          <w:rFonts w:hint="eastAsia"/>
          <w:rtl/>
        </w:rPr>
        <w:t>شَرُونَ</w:t>
      </w:r>
      <w:r w:rsidRPr="00CA4AB5">
        <w:rPr>
          <w:rStyle w:val="Char7"/>
          <w:rtl/>
        </w:rPr>
        <w:t xml:space="preserve"> </w:t>
      </w:r>
      <w:r w:rsidRPr="00CA4AB5">
        <w:rPr>
          <w:rStyle w:val="Char7"/>
          <w:rFonts w:hint="cs"/>
          <w:rtl/>
        </w:rPr>
        <w:t>٢٤</w:t>
      </w:r>
      <w:r w:rsidRPr="00617D42">
        <w:rPr>
          <w:rFonts w:ascii="B Lotus" w:hAnsi="B Lotus" w:cs="Traditional Arabic" w:hint="cs"/>
          <w:sz w:val="28"/>
          <w:szCs w:val="28"/>
          <w:rtl/>
          <w:lang w:bidi="fa-IR"/>
        </w:rPr>
        <w:t>﴾</w:t>
      </w:r>
      <w:r w:rsidRPr="00E15420">
        <w:rPr>
          <w:rStyle w:val="Char8"/>
          <w:rFonts w:hint="cs"/>
          <w:rtl/>
        </w:rPr>
        <w:t xml:space="preserve"> [الانفال: 24].</w:t>
      </w:r>
    </w:p>
    <w:p w:rsidR="006B6EFD" w:rsidRPr="00617D42" w:rsidRDefault="006B6EFD" w:rsidP="00617D42">
      <w:pPr>
        <w:pStyle w:val="StyleComplexBLotus12ptJustifiedFirstline05cmCharCharCharCharCharCharCharCharCharCharCharCharCharChar"/>
        <w:tabs>
          <w:tab w:val="right" w:pos="7385"/>
        </w:tabs>
        <w:spacing w:line="240" w:lineRule="auto"/>
        <w:contextualSpacing/>
        <w:rPr>
          <w:rStyle w:val="Char5"/>
          <w:rtl/>
        </w:rPr>
      </w:pPr>
      <w:r w:rsidRPr="00617D42">
        <w:rPr>
          <w:rFonts w:ascii="Times New Roman" w:hAnsi="Times New Roman" w:cs="Traditional Arabic" w:hint="cs"/>
          <w:sz w:val="26"/>
          <w:szCs w:val="26"/>
          <w:rtl/>
          <w:lang w:bidi="fa-IR"/>
        </w:rPr>
        <w:t>«</w:t>
      </w:r>
      <w:r w:rsidRPr="00617D42">
        <w:rPr>
          <w:rStyle w:val="Char5"/>
          <w:rFonts w:hint="cs"/>
          <w:rtl/>
        </w:rPr>
        <w:t>ای مؤمنان قبول کنید فرا خواندن خدا و رسول او را چون بخواند خدا شما را برای آنکه زنده سازد شما را و بدانید که خداوند حائل می‌شود در میان شخص و دل او و بدانید که به سوی او بر انگیخته می‌شوید</w:t>
      </w:r>
      <w:r w:rsidRPr="00617D42">
        <w:rPr>
          <w:rFonts w:ascii="Times New Roman" w:hAnsi="Times New Roman" w:cs="Traditional Arabic" w:hint="cs"/>
          <w:sz w:val="26"/>
          <w:szCs w:val="26"/>
          <w:rtl/>
          <w:lang w:bidi="fa-IR"/>
        </w:rPr>
        <w:t>»</w:t>
      </w:r>
      <w:r w:rsidRPr="00617D42">
        <w:rPr>
          <w:rStyle w:val="Char5"/>
          <w:rFonts w:hint="cs"/>
          <w:rtl/>
        </w:rPr>
        <w:t>.</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کسی که در برابر امر خدا و پیامبرش تمرد می</w:t>
      </w:r>
      <w:r w:rsidRPr="00617D42">
        <w:rPr>
          <w:rStyle w:val="Char5"/>
          <w:rFonts w:hint="eastAsia"/>
          <w:rtl/>
        </w:rPr>
        <w:t>‌</w:t>
      </w:r>
      <w:r w:rsidRPr="00617D42">
        <w:rPr>
          <w:rStyle w:val="Char5"/>
          <w:rFonts w:hint="cs"/>
          <w:rtl/>
        </w:rPr>
        <w:t xml:space="preserve">کند خداوند حائل و مانع واقع می‌شود میان او و دلش و وی را از حق باز می‌دارد.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و کسی که گمراه کند او را خداوند آن وقت هیچ کس نمی‌تواند او را هدایت کند. از خداوند متعال خواستارم که ما را به انجام اعمالی توفیق عنایت بفرمایند که دوست دارند و به آن راضی می‌شوند و ما را از شمار کسانی قرار بدهند که سخن را شنیده و از بهترین آن پیروی کند و ما را تا دم لقاء الله بر حق استوار و عمل ما را خاص برای خود بگرداند و به خیر ما آن را حجت و دلیل قرار بدهند، نه به ضرر و زیان ما، و برای ما حق را حق جلوه بدهند و توفیق عمل عنایت بفرمایند و باطل را، باطل معرفی کند و ما را از آن دور بگرداند و در یک دو راهی حیرت که میان حق و باطل را نتوانیم تشخیص بدهیم قرار ندهد.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خدایا! برای ما در دنیا و آخرت نیکی را ارزانی بفرما و ما را از عذاب دوزخ نجات عنایت بفرما. </w:t>
      </w:r>
    </w:p>
    <w:p w:rsidR="006B6EFD" w:rsidRPr="00617D42" w:rsidRDefault="006B6EFD" w:rsidP="00617D42">
      <w:pPr>
        <w:pStyle w:val="StyleComplexBLotus12ptJustifiedFirstline05cmCharCharCharCharCharCharCharCharCharCharCharCharCharChar"/>
        <w:spacing w:line="240" w:lineRule="auto"/>
        <w:contextualSpacing/>
        <w:rPr>
          <w:rStyle w:val="Char5"/>
          <w:rtl/>
        </w:rPr>
      </w:pPr>
      <w:r w:rsidRPr="00617D42">
        <w:rPr>
          <w:rStyle w:val="Char5"/>
          <w:rFonts w:hint="cs"/>
          <w:rtl/>
        </w:rPr>
        <w:t xml:space="preserve">خدایا! نویسنده، خواننده و مترجم و ناشر این رساله را و کسی که در نشر و چاپ آن می‌کوشد و به محتویات آن عمل می‌کند بیامرز و پدران و استادان و برادران و خواهران و فرزندان ما را و هر کس از مؤمنان که بر ما حقی دارند عفو کن، برحمتک یا ارحم اراحمین. </w:t>
      </w:r>
    </w:p>
    <w:p w:rsidR="006B6EFD" w:rsidRPr="00617D42" w:rsidRDefault="006B6EFD" w:rsidP="00037591">
      <w:pPr>
        <w:pStyle w:val="a3"/>
        <w:ind w:firstLine="0"/>
        <w:jc w:val="center"/>
        <w:rPr>
          <w:rtl/>
        </w:rPr>
      </w:pPr>
      <w:r w:rsidRPr="00E15420">
        <w:rPr>
          <w:rFonts w:hint="cs"/>
          <w:rtl/>
        </w:rPr>
        <w:t>اللهم صل وسلم وبار</w:t>
      </w:r>
      <w:r w:rsidR="008F51E6" w:rsidRPr="00E15420">
        <w:rPr>
          <w:rFonts w:hint="cs"/>
          <w:rtl/>
        </w:rPr>
        <w:t>ك</w:t>
      </w:r>
      <w:r w:rsidRPr="00E15420">
        <w:rPr>
          <w:rFonts w:hint="cs"/>
          <w:rtl/>
        </w:rPr>
        <w:t xml:space="preserve"> علی عبد</w:t>
      </w:r>
      <w:r w:rsidR="008F51E6" w:rsidRPr="00E15420">
        <w:rPr>
          <w:rFonts w:hint="cs"/>
          <w:rtl/>
        </w:rPr>
        <w:t>ك</w:t>
      </w:r>
      <w:r w:rsidRPr="00E15420">
        <w:rPr>
          <w:rFonts w:hint="cs"/>
          <w:rtl/>
        </w:rPr>
        <w:t xml:space="preserve"> ونبي</w:t>
      </w:r>
      <w:r w:rsidR="008F51E6" w:rsidRPr="00E15420">
        <w:rPr>
          <w:rFonts w:hint="cs"/>
          <w:rtl/>
        </w:rPr>
        <w:t>ك</w:t>
      </w:r>
      <w:r w:rsidRPr="00E15420">
        <w:rPr>
          <w:rFonts w:hint="cs"/>
          <w:rtl/>
        </w:rPr>
        <w:t xml:space="preserve"> محمد وعلی آله وصحبه وأتباعه إلی يوم الدين.</w:t>
      </w:r>
    </w:p>
    <w:p w:rsidR="006B6EFD" w:rsidRPr="00E15420" w:rsidRDefault="006B6EFD" w:rsidP="00E15420">
      <w:pPr>
        <w:pStyle w:val="a9"/>
        <w:ind w:firstLine="0"/>
        <w:jc w:val="center"/>
        <w:rPr>
          <w:rtl/>
        </w:rPr>
      </w:pPr>
      <w:r w:rsidRPr="00E15420">
        <w:rPr>
          <w:rFonts w:hint="cs"/>
          <w:rtl/>
        </w:rPr>
        <w:t>التماس دعا:</w:t>
      </w:r>
    </w:p>
    <w:p w:rsidR="00F560C2" w:rsidRPr="00617D42" w:rsidRDefault="006B6EFD" w:rsidP="00E15420">
      <w:pPr>
        <w:pStyle w:val="a9"/>
        <w:ind w:firstLine="0"/>
        <w:jc w:val="center"/>
        <w:rPr>
          <w:rStyle w:val="Char5"/>
          <w:rtl/>
        </w:rPr>
      </w:pPr>
      <w:r w:rsidRPr="00E15420">
        <w:rPr>
          <w:rFonts w:hint="cs"/>
          <w:rtl/>
        </w:rPr>
        <w:t>ابو سهیل عبدالرحیم سالارزهی</w:t>
      </w:r>
    </w:p>
    <w:sectPr w:rsidR="00F560C2" w:rsidRPr="00617D42" w:rsidSect="00B5177C">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9D" w:rsidRDefault="004C539D">
      <w:r>
        <w:separator/>
      </w:r>
    </w:p>
  </w:endnote>
  <w:endnote w:type="continuationSeparator" w:id="0">
    <w:p w:rsidR="004C539D" w:rsidRDefault="004C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imes New Roman Bold">
    <w:panose1 w:val="00000000000000000000"/>
    <w:charset w:val="00"/>
    <w:family w:val="roman"/>
    <w:notTrueType/>
    <w:pitch w:val="default"/>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347111" w:rsidRDefault="006245EA"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347111" w:rsidRDefault="006245EA"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9D" w:rsidRDefault="004C539D">
      <w:r>
        <w:separator/>
      </w:r>
    </w:p>
  </w:footnote>
  <w:footnote w:type="continuationSeparator" w:id="0">
    <w:p w:rsidR="004C539D" w:rsidRDefault="004C539D">
      <w:r>
        <w:continuationSeparator/>
      </w:r>
    </w:p>
  </w:footnote>
  <w:footnote w:id="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پروتو کول حکمای صهیون: 168-167. </w:t>
      </w:r>
    </w:p>
  </w:footnote>
  <w:footnote w:id="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الغاره علی العالم الاسلامی، 20 و هجوم سریع بر جهان اسلام و غزوه فی الصمیم تألیف حبنکه، اسلام را از داخل خودشان منهدم بگردانید ص 172. </w:t>
      </w:r>
    </w:p>
  </w:footnote>
  <w:footnote w:id="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تطریب: شادمانی کردن، به هیجان در آمدن، نشاط سر دادن. </w:t>
      </w:r>
    </w:p>
  </w:footnote>
  <w:footnote w:id="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ترنم: آواز خواندن، زمزمه کردن آواز خوش. </w:t>
      </w:r>
    </w:p>
  </w:footnote>
  <w:footnote w:id="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عود: چوب بریده شده از درخت و نام یکی از آلات موسیقی است و عود درختی هندی است که در هند و بیرمائی می‌روید و چوب آن قهوه‌ای رنگ و خوشبو می‌باشد و آن را در آتش می</w:t>
      </w:r>
      <w:r w:rsidRPr="00FC3F82">
        <w:rPr>
          <w:rStyle w:val="Char9"/>
          <w:rFonts w:hint="eastAsia"/>
          <w:rtl/>
        </w:rPr>
        <w:t>‌</w:t>
      </w:r>
      <w:r w:rsidRPr="00FC3F82">
        <w:rPr>
          <w:rStyle w:val="Char9"/>
          <w:rFonts w:hint="cs"/>
          <w:rtl/>
        </w:rPr>
        <w:t xml:space="preserve">اندازد که بوی خوش بدهد، و نیز می‌توان آن را در موسیقی غنچک و یا دوتار نامید... </w:t>
      </w:r>
    </w:p>
  </w:footnote>
  <w:footnote w:id="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کمان: چوب خمیده‌ای است که دو طرف آن را با زه محکم می‌کشند و می‌بندند، آلتی که در قدیم برای تیر اندازی بکار برده می‌شد و هر چیز خمیده را نیز کمان می‌گویند و یکی از ابزار موسیقی می‌باشد. </w:t>
      </w:r>
    </w:p>
  </w:footnote>
  <w:footnote w:id="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طبل یا دهل: یکی از آلات موسیقی شبیه دایره است و دارای دیواره بلند چوبی یا فلزی می‌باشد، که در یک طرف آن یا هر دو طرف آن پوست نازکی کشده شده و با دو تکه چوب نواخته می‌شود، جمع آن اطبال و طبول، در فارسی تبیر و تبیره و تبوراک و کوس هم گفته شده. </w:t>
      </w:r>
    </w:p>
  </w:footnote>
  <w:footnote w:id="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مزمار: نای و جمع مزبور به معنای سرود و ترانه و طرب شاد شدن، اهتزاز و جنبش از شادی و نشاط، شادی و شادمانی. </w:t>
      </w:r>
    </w:p>
  </w:footnote>
  <w:footnote w:id="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حداالابل: به سرود و آواز ساربان هنگام راندن شتران گفته می‌شود در فارسی به حدا، وحدی نیز گفته می‌شود. </w:t>
      </w:r>
    </w:p>
  </w:footnote>
  <w:footnote w:id="10">
    <w:p w:rsidR="006245EA" w:rsidRPr="00FC3F82" w:rsidRDefault="006245EA" w:rsidP="001F314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لسان العرب</w:t>
      </w:r>
      <w:r w:rsidRPr="00FC3F82">
        <w:rPr>
          <w:rStyle w:val="Char9"/>
          <w:rFonts w:hint="cs"/>
          <w:rtl/>
        </w:rPr>
        <w:t>: 14-168 قول عامر بن اکوع</w:t>
      </w:r>
      <w:r>
        <w:rPr>
          <w:rStyle w:val="Char9"/>
          <w:rFonts w:cs="CTraditional Arabic" w:hint="cs"/>
          <w:rtl/>
        </w:rPr>
        <w:t>س</w:t>
      </w:r>
      <w:r w:rsidRPr="00FC3F82">
        <w:rPr>
          <w:rStyle w:val="Char9"/>
          <w:rFonts w:hint="cs"/>
          <w:rtl/>
        </w:rPr>
        <w:t xml:space="preserve"> است که در غزوه خیبر در وقت راندن شتران می‌سرود. </w:t>
      </w:r>
    </w:p>
  </w:footnote>
  <w:footnote w:id="1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الرجز</w:t>
      </w:r>
      <w:r w:rsidRPr="00FC3F82">
        <w:rPr>
          <w:rStyle w:val="Char9"/>
          <w:rFonts w:hint="cs"/>
          <w:rtl/>
        </w:rPr>
        <w:t xml:space="preserve">: به شعری گفته می‌شود که هنگام جنگ در مقام مفاخرت و خود ستایی بخوانند. </w:t>
      </w:r>
    </w:p>
  </w:footnote>
  <w:footnote w:id="12">
    <w:p w:rsidR="006245EA" w:rsidRPr="00FC3F82" w:rsidRDefault="006245EA" w:rsidP="00A430F5">
      <w:pPr>
        <w:pStyle w:val="FootnoteText"/>
        <w:bidi/>
        <w:ind w:left="284" w:hanging="284"/>
        <w:jc w:val="both"/>
        <w:rPr>
          <w:rStyle w:val="Char9"/>
        </w:rPr>
      </w:pPr>
      <w:r w:rsidRPr="00FC3F82">
        <w:rPr>
          <w:rStyle w:val="Char9"/>
        </w:rPr>
        <w:footnoteRef/>
      </w:r>
      <w:r w:rsidRPr="00FC3F82">
        <w:rPr>
          <w:rStyle w:val="Char9"/>
          <w:rFonts w:hint="cs"/>
          <w:rtl/>
        </w:rPr>
        <w:t xml:space="preserve">- سیره ابن هشام: ج 2، ص 379. </w:t>
      </w:r>
    </w:p>
  </w:footnote>
  <w:footnote w:id="13">
    <w:p w:rsidR="006245EA" w:rsidRPr="00FC3F82" w:rsidRDefault="006245EA" w:rsidP="00A430F5">
      <w:pPr>
        <w:pStyle w:val="FootnoteText"/>
        <w:bidi/>
        <w:ind w:left="284" w:hanging="284"/>
        <w:jc w:val="both"/>
        <w:rPr>
          <w:rStyle w:val="Char9"/>
        </w:rPr>
      </w:pPr>
      <w:r w:rsidRPr="00FC3F82">
        <w:rPr>
          <w:rStyle w:val="Char9"/>
        </w:rPr>
        <w:footnoteRef/>
      </w:r>
      <w:r w:rsidRPr="00FC3F82">
        <w:rPr>
          <w:rStyle w:val="Char9"/>
          <w:rFonts w:hint="cs"/>
          <w:rtl/>
        </w:rPr>
        <w:t xml:space="preserve">- روایت بخاری: 6، 46 و مسلم: 12، 172. </w:t>
      </w:r>
    </w:p>
  </w:footnote>
  <w:footnote w:id="14">
    <w:p w:rsidR="006245EA" w:rsidRPr="00FC3F82" w:rsidRDefault="006245EA" w:rsidP="00A430F5">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اغانی ترقیص الاطفال عند العرب</w:t>
      </w:r>
      <w:r w:rsidRPr="00FC3F82">
        <w:rPr>
          <w:rStyle w:val="Char9"/>
          <w:rFonts w:hint="cs"/>
          <w:rtl/>
        </w:rPr>
        <w:t xml:space="preserve">: 96. </w:t>
      </w:r>
    </w:p>
  </w:footnote>
  <w:footnote w:id="15">
    <w:p w:rsidR="006245EA" w:rsidRPr="00FC3F82" w:rsidRDefault="006245EA" w:rsidP="00FD06C4">
      <w:pPr>
        <w:pStyle w:val="FootnoteText"/>
        <w:bidi/>
        <w:ind w:left="284" w:hanging="284"/>
        <w:jc w:val="both"/>
        <w:rPr>
          <w:rStyle w:val="Char9"/>
        </w:rPr>
      </w:pPr>
      <w:r w:rsidRPr="00FC3F82">
        <w:rPr>
          <w:rStyle w:val="Char9"/>
        </w:rPr>
        <w:footnoteRef/>
      </w:r>
      <w:r w:rsidRPr="00FC3F82">
        <w:rPr>
          <w:rStyle w:val="Char9"/>
          <w:rFonts w:hint="cs"/>
          <w:rtl/>
        </w:rPr>
        <w:t xml:space="preserve">- روایت از امام احمد: 3، 391 و ابن ماجه 1، 612 و حاکم: 2، 183. </w:t>
      </w:r>
    </w:p>
  </w:footnote>
  <w:footnote w:id="1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حبه سمرا: بوته‌ای است دانه‌دار که شبیه کنجد می‌باشد، دانه را از بوته‌اش بیرون کرده بوسیله آسیاب آرد می</w:t>
      </w:r>
      <w:r w:rsidRPr="00FC3F82">
        <w:rPr>
          <w:rStyle w:val="Char9"/>
          <w:rFonts w:hint="eastAsia"/>
          <w:rtl/>
        </w:rPr>
        <w:t>‌</w:t>
      </w:r>
      <w:r w:rsidRPr="00FC3F82">
        <w:rPr>
          <w:rStyle w:val="Char9"/>
          <w:rFonts w:hint="cs"/>
          <w:rtl/>
        </w:rPr>
        <w:t xml:space="preserve">نمایند و بعد از آن در آب جوش مقداری از آن را می‌ریزند و به زنان حامله می‌خورانند. </w:t>
      </w:r>
    </w:p>
  </w:footnote>
  <w:footnote w:id="1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السنن الکبری</w:t>
      </w:r>
      <w:r w:rsidRPr="00FC3F82">
        <w:rPr>
          <w:rStyle w:val="Char9"/>
          <w:rFonts w:hint="cs"/>
          <w:rtl/>
        </w:rPr>
        <w:t xml:space="preserve">: 10، 233. </w:t>
      </w:r>
    </w:p>
  </w:footnote>
  <w:footnote w:id="1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تفسیر طبری: 9، 119-122. </w:t>
      </w:r>
    </w:p>
  </w:footnote>
  <w:footnote w:id="1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غایة النهایة</w:t>
      </w:r>
      <w:r w:rsidRPr="00FC3F82">
        <w:rPr>
          <w:rStyle w:val="Char9"/>
          <w:rFonts w:hint="cs"/>
          <w:rtl/>
        </w:rPr>
        <w:t xml:space="preserve">: 2.14 و </w:t>
      </w:r>
      <w:r w:rsidRPr="008F51E6">
        <w:rPr>
          <w:rFonts w:ascii="mylotus" w:hAnsi="mylotus" w:cs="mylotus"/>
          <w:sz w:val="22"/>
          <w:szCs w:val="22"/>
          <w:rtl/>
          <w:lang w:bidi="fa-IR"/>
        </w:rPr>
        <w:t>طبقات الداودی</w:t>
      </w:r>
      <w:r w:rsidRPr="00FC3F82">
        <w:rPr>
          <w:rStyle w:val="Char9"/>
          <w:rFonts w:hint="cs"/>
          <w:rtl/>
        </w:rPr>
        <w:t xml:space="preserve">: 305.2 </w:t>
      </w:r>
    </w:p>
  </w:footnote>
  <w:footnote w:id="2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به زبان پشتو (شپلی) گفته می‌شود. </w:t>
      </w:r>
    </w:p>
  </w:footnote>
  <w:footnote w:id="2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تخریج حدیث توسط سعید و ابن ابو دنیا و ابن جریر و ابن المنذر و ابن ابو حاتم صورت گرفته است. الدر </w:t>
      </w:r>
      <w:r w:rsidRPr="008F51E6">
        <w:rPr>
          <w:rFonts w:ascii="mylotus" w:hAnsi="mylotus" w:cs="mylotus"/>
          <w:sz w:val="22"/>
          <w:szCs w:val="22"/>
          <w:rtl/>
          <w:lang w:bidi="fa-IR"/>
        </w:rPr>
        <w:t>ال</w:t>
      </w:r>
      <w:r>
        <w:rPr>
          <w:rFonts w:ascii="mylotus" w:hAnsi="mylotus" w:cs="mylotus" w:hint="cs"/>
          <w:sz w:val="22"/>
          <w:szCs w:val="22"/>
          <w:rtl/>
          <w:lang w:bidi="fa-IR"/>
        </w:rPr>
        <w:t>ـ</w:t>
      </w:r>
      <w:r w:rsidRPr="008F51E6">
        <w:rPr>
          <w:rFonts w:ascii="mylotus" w:hAnsi="mylotus" w:cs="mylotus"/>
          <w:sz w:val="22"/>
          <w:szCs w:val="22"/>
          <w:rtl/>
          <w:lang w:bidi="fa-IR"/>
        </w:rPr>
        <w:t>منصور</w:t>
      </w:r>
      <w:r w:rsidRPr="00FC3F82">
        <w:rPr>
          <w:rStyle w:val="Char9"/>
          <w:rFonts w:hint="cs"/>
          <w:rtl/>
        </w:rPr>
        <w:t xml:space="preserve">: 312،5 و ابو نعیم: 298،3 و ابن الجوزی: 232. </w:t>
      </w:r>
    </w:p>
  </w:footnote>
  <w:footnote w:id="2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 xml:space="preserve">سیر اعلام النبلاء </w:t>
      </w:r>
      <w:r w:rsidRPr="00FC3F82">
        <w:rPr>
          <w:rStyle w:val="Char9"/>
          <w:rFonts w:hint="cs"/>
          <w:rtl/>
        </w:rPr>
        <w:t xml:space="preserve">598،4. </w:t>
      </w:r>
    </w:p>
  </w:footnote>
  <w:footnote w:id="2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تفسیر قرطبی: 288،10 و </w:t>
      </w:r>
      <w:r w:rsidRPr="008F51E6">
        <w:rPr>
          <w:rFonts w:ascii="mylotus" w:hAnsi="mylotus" w:cs="mylotus"/>
          <w:sz w:val="22"/>
          <w:szCs w:val="22"/>
          <w:rtl/>
          <w:lang w:bidi="fa-IR"/>
        </w:rPr>
        <w:t>البحر ال</w:t>
      </w:r>
      <w:r>
        <w:rPr>
          <w:rFonts w:ascii="mylotus" w:hAnsi="mylotus" w:cs="mylotus" w:hint="cs"/>
          <w:sz w:val="22"/>
          <w:szCs w:val="22"/>
          <w:rtl/>
          <w:lang w:bidi="fa-IR"/>
        </w:rPr>
        <w:t>ـ</w:t>
      </w:r>
      <w:r w:rsidRPr="008F51E6">
        <w:rPr>
          <w:rFonts w:ascii="mylotus" w:hAnsi="mylotus" w:cs="mylotus"/>
          <w:sz w:val="22"/>
          <w:szCs w:val="22"/>
          <w:rtl/>
          <w:lang w:bidi="fa-IR"/>
        </w:rPr>
        <w:t>محیط</w:t>
      </w:r>
      <w:r w:rsidRPr="00FC3F82">
        <w:rPr>
          <w:rStyle w:val="Char9"/>
          <w:rFonts w:hint="cs"/>
          <w:rtl/>
        </w:rPr>
        <w:t xml:space="preserve">: 58،6. </w:t>
      </w:r>
    </w:p>
  </w:footnote>
  <w:footnote w:id="24">
    <w:p w:rsidR="006245EA" w:rsidRDefault="006245EA" w:rsidP="008F51E6">
      <w:pPr>
        <w:pStyle w:val="FootnoteText"/>
        <w:bidi/>
        <w:ind w:left="284" w:hanging="284"/>
        <w:jc w:val="both"/>
        <w:rPr>
          <w:rStyle w:val="Char9"/>
          <w:rtl/>
        </w:rPr>
      </w:pPr>
      <w:r w:rsidRPr="00FC3F82">
        <w:rPr>
          <w:rStyle w:val="Char9"/>
        </w:rPr>
        <w:footnoteRef/>
      </w:r>
      <w:r w:rsidRPr="00FC3F82">
        <w:rPr>
          <w:rStyle w:val="Char9"/>
          <w:rFonts w:hint="cs"/>
          <w:rtl/>
        </w:rPr>
        <w:t>- تفسیر دری کابلی در این ارتباط می‌نویسد: این ذکر و یاد همان اشقیایی است که از جهالت و ناعاقبت اندیشی قرآن کریم را ترک داده و در رقص و آواز، لهو و لعب و یادگیر خرافات مستغرق‌اند و می‌خواهند که دیگران را هم در این مشاغل بیهوده آلوده نموده و از دین و یاد خدا منحرف سازند و بر سخنان دین تمسخر و ریشخندی می‌نمایند.</w:t>
      </w:r>
    </w:p>
    <w:p w:rsidR="006245EA" w:rsidRPr="00FC3F82" w:rsidRDefault="006245EA" w:rsidP="006245EA">
      <w:pPr>
        <w:pStyle w:val="FootnoteText"/>
        <w:bidi/>
        <w:ind w:left="284" w:hanging="284"/>
        <w:jc w:val="both"/>
        <w:rPr>
          <w:rStyle w:val="Char9"/>
        </w:rPr>
      </w:pPr>
      <w:r>
        <w:rPr>
          <w:rStyle w:val="Char9"/>
          <w:rFonts w:hint="cs"/>
          <w:rtl/>
        </w:rPr>
        <w:tab/>
      </w:r>
      <w:r w:rsidRPr="00FC3F82">
        <w:rPr>
          <w:rStyle w:val="Char9"/>
          <w:rFonts w:hint="cs"/>
          <w:rtl/>
        </w:rPr>
        <w:t>حضرت حسن راجع به لهو الحدیث می‌فرماید:</w:t>
      </w:r>
      <w:r>
        <w:rPr>
          <w:rFonts w:ascii="B Lotus" w:hAnsi="B Lotus" w:cs="Traditional Arabic" w:hint="cs"/>
          <w:sz w:val="22"/>
          <w:szCs w:val="22"/>
          <w:rtl/>
          <w:lang w:bidi="fa-IR"/>
        </w:rPr>
        <w:t xml:space="preserve"> «</w:t>
      </w:r>
      <w:r w:rsidRPr="008F51E6">
        <w:rPr>
          <w:rFonts w:ascii="B Lotus" w:hAnsi="B Lotus" w:cs="KFGQPC Uthman Taha Naskh" w:hint="cs"/>
          <w:sz w:val="22"/>
          <w:szCs w:val="22"/>
          <w:rtl/>
          <w:lang w:bidi="fa-IR"/>
        </w:rPr>
        <w:t>کل ما شغل</w:t>
      </w:r>
      <w:r>
        <w:rPr>
          <w:rFonts w:ascii="B Lotus" w:hAnsi="B Lotus" w:cs="KFGQPC Uthman Taha Naskh" w:hint="cs"/>
          <w:sz w:val="22"/>
          <w:szCs w:val="22"/>
          <w:rtl/>
          <w:lang w:bidi="fa-IR"/>
        </w:rPr>
        <w:t>ك</w:t>
      </w:r>
      <w:r w:rsidRPr="008F51E6">
        <w:rPr>
          <w:rFonts w:ascii="B Lotus" w:hAnsi="B Lotus" w:cs="KFGQPC Uthman Taha Naskh" w:hint="cs"/>
          <w:sz w:val="22"/>
          <w:szCs w:val="22"/>
          <w:rtl/>
          <w:lang w:bidi="fa-IR"/>
        </w:rPr>
        <w:t xml:space="preserve"> عن عبادة الله وذکره من السمر والاضاح</w:t>
      </w:r>
      <w:r w:rsidRPr="008F51E6">
        <w:rPr>
          <w:rFonts w:ascii="B Lotus" w:hAnsi="B Lotus" w:cs="KFGQPC Uthman Taha Naskh" w:hint="cs"/>
          <w:sz w:val="22"/>
          <w:szCs w:val="22"/>
          <w:rtl/>
        </w:rPr>
        <w:t>ي</w:t>
      </w:r>
      <w:r>
        <w:rPr>
          <w:rFonts w:ascii="B Lotus" w:hAnsi="B Lotus" w:cs="KFGQPC Uthman Taha Naskh" w:hint="cs"/>
          <w:sz w:val="22"/>
          <w:szCs w:val="22"/>
          <w:rtl/>
          <w:lang w:bidi="fa-IR"/>
        </w:rPr>
        <w:t>ك</w:t>
      </w:r>
      <w:r w:rsidRPr="008F51E6">
        <w:rPr>
          <w:rFonts w:ascii="B Lotus" w:hAnsi="B Lotus" w:cs="KFGQPC Uthman Taha Naskh" w:hint="cs"/>
          <w:sz w:val="22"/>
          <w:szCs w:val="22"/>
          <w:rtl/>
          <w:lang w:bidi="fa-IR"/>
        </w:rPr>
        <w:t xml:space="preserve"> والخرافات والفساد ونحوها</w:t>
      </w:r>
      <w:r>
        <w:rPr>
          <w:rFonts w:ascii="B Lotus" w:hAnsi="B Lotus" w:cs="Traditional Arabic" w:hint="cs"/>
          <w:sz w:val="22"/>
          <w:szCs w:val="22"/>
          <w:rtl/>
          <w:lang w:bidi="fa-IR"/>
        </w:rPr>
        <w:t>»</w:t>
      </w:r>
      <w:r w:rsidRPr="00FC3F82">
        <w:rPr>
          <w:rStyle w:val="Char9"/>
          <w:rFonts w:hint="cs"/>
          <w:rtl/>
        </w:rPr>
        <w:t xml:space="preserve"> [</w:t>
      </w:r>
      <w:r w:rsidRPr="008F51E6">
        <w:rPr>
          <w:rFonts w:ascii="mylotus" w:hAnsi="mylotus" w:cs="mylotus"/>
          <w:sz w:val="22"/>
          <w:szCs w:val="22"/>
          <w:rtl/>
          <w:lang w:bidi="fa-IR"/>
        </w:rPr>
        <w:t>تفسیر روح ال</w:t>
      </w:r>
      <w:r>
        <w:rPr>
          <w:rFonts w:ascii="mylotus" w:hAnsi="mylotus" w:cs="mylotus" w:hint="cs"/>
          <w:sz w:val="22"/>
          <w:szCs w:val="22"/>
          <w:rtl/>
          <w:lang w:bidi="fa-IR"/>
        </w:rPr>
        <w:t>ـ</w:t>
      </w:r>
      <w:r w:rsidRPr="008F51E6">
        <w:rPr>
          <w:rFonts w:ascii="mylotus" w:hAnsi="mylotus" w:cs="mylotus"/>
          <w:sz w:val="22"/>
          <w:szCs w:val="22"/>
          <w:rtl/>
          <w:lang w:bidi="fa-IR"/>
        </w:rPr>
        <w:t>معانی</w:t>
      </w:r>
      <w:r w:rsidRPr="00FC3F82">
        <w:rPr>
          <w:rStyle w:val="Char9"/>
          <w:rFonts w:hint="cs"/>
          <w:rtl/>
        </w:rPr>
        <w:t>] لهو الحدیث آن است که تو را از عبادت و یاد خدا باز دارد از قبیل شب نشینی ها، سخنان ریشخند و تمسخر، مشاغل و اهیه و ساز و آواز و غیره. نضر بن حارث که از رؤسای کفار بود به غرض تجارت به فارس می‌رفت و از آن جا قصص و تواریخ شاهان عجم را خریده همراه خود می‌آورد و به قریش می‌گفت: محمد</w:t>
      </w:r>
      <w:r>
        <w:rPr>
          <w:rStyle w:val="Char9"/>
          <w:rFonts w:hint="cs"/>
          <w:rtl/>
        </w:rPr>
        <w:t xml:space="preserve"> </w:t>
      </w:r>
      <w:r>
        <w:rPr>
          <w:rStyle w:val="Char9"/>
          <w:rFonts w:cs="CTraditional Arabic" w:hint="cs"/>
          <w:rtl/>
        </w:rPr>
        <w:t>ج</w:t>
      </w:r>
      <w:r>
        <w:rPr>
          <w:rStyle w:val="Char9"/>
        </w:rPr>
        <w:t xml:space="preserve"> </w:t>
      </w:r>
      <w:r w:rsidRPr="00FC3F82">
        <w:rPr>
          <w:rStyle w:val="Char9"/>
          <w:rFonts w:hint="cs"/>
          <w:rtl/>
        </w:rPr>
        <w:t xml:space="preserve">به شما قصه عاد و ثمود می‌گوید، بیایید من قصه‌های رستم و اسنفدیار و شاهان ایرانی را برای شما بیان کنم. نام برده یک کنیز آواز خوان نیز خریده بود و هر کس که در صدد بر می‌آمد که مسلمان شود، کنیز را پیش وی می‌برد تا او را به آواز خوانی خود مشغول سازد، بعد از آن می‌گفت ببین این آواز بهتر است و یا دعوت محمد که می‌گوید: نماز بخوانید و روزه بگیرید و زحمت بکشید. بنابراین آیات مذکور نازل شد. </w:t>
      </w:r>
    </w:p>
  </w:footnote>
  <w:footnote w:id="2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امام بخاری: 47،9 و مسلم: 7،16. </w:t>
      </w:r>
    </w:p>
  </w:footnote>
  <w:footnote w:id="2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شیبه: 309،6 و ابن جریر: 61،11 و حاکم: 411،2 حاکم حدیث را صحت دانسته و ذهبی با این صحت موافق است و بیهقی: 223،10 و ابن جوزی: 231. </w:t>
      </w:r>
    </w:p>
  </w:footnote>
  <w:footnote w:id="2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بخاری: 55،1. </w:t>
      </w:r>
    </w:p>
  </w:footnote>
  <w:footnote w:id="2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شیبیة: 309،6 امام بخاری در ادب 357،1 و ابن جریر: 61،11 و 62،9 بیهقی: 221،10 و 333 و ابن جوزی: 231. </w:t>
      </w:r>
    </w:p>
  </w:footnote>
  <w:footnote w:id="2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سیر اعلام النبلاء</w:t>
      </w:r>
      <w:r w:rsidRPr="00FC3F82">
        <w:rPr>
          <w:rStyle w:val="Char9"/>
          <w:rFonts w:hint="cs"/>
          <w:rtl/>
        </w:rPr>
        <w:t xml:space="preserve">: 203،3. </w:t>
      </w:r>
    </w:p>
  </w:footnote>
  <w:footnote w:id="3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تفسیر قرطبی: 52،14. </w:t>
      </w:r>
    </w:p>
  </w:footnote>
  <w:footnote w:id="3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جریر: 62،11. </w:t>
      </w:r>
    </w:p>
  </w:footnote>
  <w:footnote w:id="3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مقدمه اصول تفسیر ابن تیمیه: 105،95. </w:t>
      </w:r>
    </w:p>
  </w:footnote>
  <w:footnote w:id="3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ابی </w:t>
      </w:r>
      <w:r w:rsidRPr="008F51E6">
        <w:rPr>
          <w:rFonts w:ascii="mylotus" w:hAnsi="mylotus" w:cs="mylotus"/>
          <w:sz w:val="22"/>
          <w:szCs w:val="22"/>
          <w:rtl/>
          <w:lang w:bidi="fa-IR"/>
        </w:rPr>
        <w:t>شبیة</w:t>
      </w:r>
      <w:r w:rsidRPr="00FC3F82">
        <w:rPr>
          <w:rStyle w:val="Char9"/>
          <w:rFonts w:hint="cs"/>
          <w:rtl/>
        </w:rPr>
        <w:t xml:space="preserve">: 309،6، طبری 62،11، ابن جوزی: 231 و </w:t>
      </w:r>
      <w:r w:rsidRPr="008F51E6">
        <w:rPr>
          <w:rFonts w:ascii="mylotus" w:hAnsi="mylotus" w:cs="mylotus"/>
          <w:sz w:val="22"/>
          <w:szCs w:val="22"/>
          <w:rtl/>
          <w:lang w:bidi="fa-IR"/>
        </w:rPr>
        <w:t>الدر الـمنثور</w:t>
      </w:r>
      <w:r w:rsidRPr="00FC3F82">
        <w:rPr>
          <w:rStyle w:val="Char9"/>
          <w:rFonts w:hint="cs"/>
          <w:rtl/>
        </w:rPr>
        <w:t xml:space="preserve">: 505،6. </w:t>
      </w:r>
    </w:p>
  </w:footnote>
  <w:footnote w:id="3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ابی </w:t>
      </w:r>
      <w:r w:rsidRPr="008F51E6">
        <w:rPr>
          <w:rFonts w:ascii="mylotus" w:hAnsi="mylotus" w:cs="mylotus"/>
          <w:sz w:val="22"/>
          <w:szCs w:val="22"/>
          <w:rtl/>
          <w:lang w:bidi="fa-IR"/>
        </w:rPr>
        <w:t>شبیة</w:t>
      </w:r>
      <w:r w:rsidRPr="00FC3F82">
        <w:rPr>
          <w:rStyle w:val="Char9"/>
          <w:rFonts w:hint="cs"/>
          <w:rtl/>
        </w:rPr>
        <w:t xml:space="preserve"> 309،6، ابن جوزی، 231 و </w:t>
      </w:r>
      <w:r w:rsidRPr="008F51E6">
        <w:rPr>
          <w:rFonts w:ascii="mylotus" w:hAnsi="mylotus" w:cs="mylotus"/>
          <w:sz w:val="22"/>
          <w:szCs w:val="22"/>
          <w:rtl/>
          <w:lang w:bidi="fa-IR"/>
        </w:rPr>
        <w:t>ابن ابی الدنیا الدر الـمنثور</w:t>
      </w:r>
      <w:r w:rsidRPr="00FC3F82">
        <w:rPr>
          <w:rStyle w:val="Char9"/>
          <w:rFonts w:hint="cs"/>
          <w:rtl/>
        </w:rPr>
        <w:t xml:space="preserve">: 505،6. </w:t>
      </w:r>
    </w:p>
  </w:footnote>
  <w:footnote w:id="3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غایة النهایة</w:t>
      </w:r>
      <w:r w:rsidRPr="00FC3F82">
        <w:rPr>
          <w:rStyle w:val="Char9"/>
          <w:rFonts w:hint="cs"/>
          <w:rtl/>
        </w:rPr>
        <w:t xml:space="preserve">: 515،1 و </w:t>
      </w:r>
      <w:r w:rsidRPr="008F51E6">
        <w:rPr>
          <w:rFonts w:ascii="mylotus" w:hAnsi="mylotus" w:cs="mylotus"/>
          <w:sz w:val="22"/>
          <w:szCs w:val="22"/>
          <w:rtl/>
          <w:lang w:bidi="fa-IR"/>
        </w:rPr>
        <w:t>طبقات الداودی</w:t>
      </w:r>
      <w:r w:rsidRPr="00FC3F82">
        <w:rPr>
          <w:rStyle w:val="Char9"/>
          <w:rFonts w:hint="cs"/>
          <w:rtl/>
        </w:rPr>
        <w:t xml:space="preserve">: 386،1. </w:t>
      </w:r>
    </w:p>
  </w:footnote>
  <w:footnote w:id="3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عساکر، </w:t>
      </w:r>
      <w:r w:rsidRPr="008F51E6">
        <w:rPr>
          <w:rFonts w:ascii="mylotus" w:hAnsi="mylotus" w:cs="mylotus"/>
          <w:sz w:val="22"/>
          <w:szCs w:val="22"/>
          <w:rtl/>
          <w:lang w:bidi="fa-IR"/>
        </w:rPr>
        <w:t>الدر الـمنثور</w:t>
      </w:r>
      <w:r w:rsidRPr="00FC3F82">
        <w:rPr>
          <w:rStyle w:val="Char9"/>
          <w:rFonts w:hint="cs"/>
          <w:rtl/>
        </w:rPr>
        <w:t xml:space="preserve">: 505،6. </w:t>
      </w:r>
    </w:p>
  </w:footnote>
  <w:footnote w:id="3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سیر اعلام النبلاء</w:t>
      </w:r>
      <w:r w:rsidRPr="00FC3F82">
        <w:rPr>
          <w:rStyle w:val="Char9"/>
          <w:rFonts w:hint="cs"/>
          <w:rtl/>
        </w:rPr>
        <w:t xml:space="preserve">: 155،5. </w:t>
      </w:r>
    </w:p>
  </w:footnote>
  <w:footnote w:id="3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الدنیا، </w:t>
      </w:r>
      <w:r w:rsidRPr="008F51E6">
        <w:rPr>
          <w:rFonts w:ascii="mylotus" w:hAnsi="mylotus" w:cs="mylotus"/>
          <w:sz w:val="22"/>
          <w:szCs w:val="22"/>
          <w:rtl/>
          <w:lang w:bidi="fa-IR"/>
        </w:rPr>
        <w:t>الدر الـمنثور</w:t>
      </w:r>
      <w:r w:rsidRPr="00FC3F82">
        <w:rPr>
          <w:rStyle w:val="Char9"/>
          <w:rFonts w:hint="cs"/>
          <w:rtl/>
        </w:rPr>
        <w:t xml:space="preserve">: 505،6. </w:t>
      </w:r>
    </w:p>
  </w:footnote>
  <w:footnote w:id="3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سیر اعلام النبلاء</w:t>
      </w:r>
      <w:r w:rsidRPr="00FC3F82">
        <w:rPr>
          <w:rStyle w:val="Char9"/>
          <w:rFonts w:hint="cs"/>
          <w:rtl/>
        </w:rPr>
        <w:t xml:space="preserve">: 520،4. </w:t>
      </w:r>
    </w:p>
  </w:footnote>
  <w:footnote w:id="4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حاتم و حاکم در کتاب الکنی، </w:t>
      </w:r>
      <w:r w:rsidRPr="008F51E6">
        <w:rPr>
          <w:rFonts w:ascii="mylotus" w:hAnsi="mylotus" w:cs="mylotus"/>
          <w:sz w:val="22"/>
          <w:szCs w:val="22"/>
          <w:rtl/>
          <w:lang w:bidi="fa-IR"/>
        </w:rPr>
        <w:t>الدر الـمنثور</w:t>
      </w:r>
      <w:r w:rsidRPr="00FC3F82">
        <w:rPr>
          <w:rStyle w:val="Char9"/>
          <w:rFonts w:hint="cs"/>
          <w:rtl/>
        </w:rPr>
        <w:t xml:space="preserve">: 505،6 507،5. </w:t>
      </w:r>
    </w:p>
  </w:footnote>
  <w:footnote w:id="4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حاتم، </w:t>
      </w:r>
      <w:r w:rsidRPr="008F51E6">
        <w:rPr>
          <w:rFonts w:ascii="mylotus" w:hAnsi="mylotus" w:cs="mylotus"/>
          <w:sz w:val="22"/>
          <w:szCs w:val="22"/>
          <w:rtl/>
          <w:lang w:bidi="fa-IR"/>
        </w:rPr>
        <w:t>الدر الـمنثور</w:t>
      </w:r>
      <w:r w:rsidRPr="00FC3F82">
        <w:rPr>
          <w:rStyle w:val="Char9"/>
          <w:rFonts w:hint="cs"/>
          <w:rtl/>
        </w:rPr>
        <w:t xml:space="preserve">: 505،6. </w:t>
      </w:r>
    </w:p>
  </w:footnote>
  <w:footnote w:id="4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سیر اعلام النبلاء</w:t>
      </w:r>
      <w:r w:rsidRPr="00FC3F82">
        <w:rPr>
          <w:rStyle w:val="Char9"/>
          <w:rFonts w:hint="cs"/>
          <w:rtl/>
        </w:rPr>
        <w:t xml:space="preserve">: 563،4. </w:t>
      </w:r>
    </w:p>
  </w:footnote>
  <w:footnote w:id="4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طبری: 13، 82 و ابن ابو الدنی:ا 13 و البزاز: 3، 72 و بیهقی: 10، 223 و ابن جوزی: 231. </w:t>
      </w:r>
    </w:p>
  </w:footnote>
  <w:footnote w:id="4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فتح الـمجید</w:t>
      </w:r>
      <w:r w:rsidRPr="00FC3F82">
        <w:rPr>
          <w:rStyle w:val="Char9"/>
          <w:rFonts w:hint="cs"/>
          <w:rtl/>
        </w:rPr>
        <w:t xml:space="preserve">: 459. </w:t>
      </w:r>
    </w:p>
  </w:footnote>
  <w:footnote w:id="4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فتنه در قرآن مجید به چند معنای دیگر نیز وارد شده است چنانکه در کتاب </w:t>
      </w:r>
      <w:r w:rsidRPr="008F51E6">
        <w:rPr>
          <w:rFonts w:ascii="mylotus" w:hAnsi="mylotus" w:cs="mylotus"/>
          <w:sz w:val="22"/>
          <w:szCs w:val="22"/>
          <w:rtl/>
          <w:lang w:bidi="fa-IR"/>
        </w:rPr>
        <w:t>الوجوه والنظائر</w:t>
      </w:r>
      <w:r w:rsidRPr="00FC3F82">
        <w:rPr>
          <w:rStyle w:val="Char9"/>
          <w:rFonts w:hint="cs"/>
          <w:rtl/>
        </w:rPr>
        <w:t xml:space="preserve">: تألیف امام دامغانی آمده است. </w:t>
      </w:r>
    </w:p>
  </w:footnote>
  <w:footnote w:id="4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فتح الـمجید</w:t>
      </w:r>
      <w:r w:rsidRPr="00FC3F82">
        <w:rPr>
          <w:rStyle w:val="Char9"/>
          <w:rFonts w:hint="cs"/>
          <w:rtl/>
        </w:rPr>
        <w:t xml:space="preserve">: 457. </w:t>
      </w:r>
    </w:p>
  </w:footnote>
  <w:footnote w:id="4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امام احمد: 131،1 و ابو داود: 354،12. </w:t>
      </w:r>
    </w:p>
  </w:footnote>
  <w:footnote w:id="4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ترمذی: 38،5. </w:t>
      </w:r>
    </w:p>
  </w:footnote>
  <w:footnote w:id="4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ابو داود از طریق اشعث بن ثعبة مصیصی آن را مشکوة تأیید و توثیق کرده است. 164 </w:t>
      </w:r>
    </w:p>
  </w:footnote>
  <w:footnote w:id="5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بخاری به تعلیق مؤکد 1/51 و </w:t>
      </w:r>
      <w:r w:rsidRPr="008F51E6">
        <w:rPr>
          <w:rFonts w:ascii="mylotus" w:hAnsi="mylotus" w:cs="mylotus"/>
          <w:sz w:val="22"/>
          <w:szCs w:val="22"/>
          <w:rtl/>
          <w:lang w:bidi="fa-IR"/>
        </w:rPr>
        <w:t>تغلیق التعلیق</w:t>
      </w:r>
      <w:r w:rsidRPr="00FC3F82">
        <w:rPr>
          <w:rStyle w:val="Char9"/>
          <w:rFonts w:hint="cs"/>
          <w:rtl/>
        </w:rPr>
        <w:t xml:space="preserve">: 5/17 دیده شود. </w:t>
      </w:r>
    </w:p>
  </w:footnote>
  <w:footnote w:id="51">
    <w:p w:rsidR="006245EA" w:rsidRPr="00FC3F82" w:rsidRDefault="006245EA" w:rsidP="008F51E6">
      <w:pPr>
        <w:pStyle w:val="FootnoteText"/>
        <w:bidi/>
        <w:ind w:left="284" w:hanging="284"/>
        <w:jc w:val="both"/>
        <w:rPr>
          <w:rStyle w:val="Char9"/>
          <w:rtl/>
        </w:rPr>
      </w:pPr>
      <w:r w:rsidRPr="00FC3F82">
        <w:rPr>
          <w:rStyle w:val="Char9"/>
        </w:rPr>
        <w:footnoteRef/>
      </w:r>
      <w:r w:rsidRPr="00FC3F82">
        <w:rPr>
          <w:rStyle w:val="Char9"/>
          <w:rFonts w:hint="cs"/>
          <w:rtl/>
        </w:rPr>
        <w:t xml:space="preserve">- روای حدیث ابن سعد: 138،1 البزاز 380،1، آجری 119، حاکم 40،4، بغوی 431،5 و این حدیث را حسن گفته و در الفتح از آن سکوت اختیار نموده است. </w:t>
      </w:r>
    </w:p>
    <w:p w:rsidR="006245EA" w:rsidRPr="00FC3F82" w:rsidRDefault="006245EA" w:rsidP="008F51E6">
      <w:pPr>
        <w:pStyle w:val="FootnoteText"/>
        <w:bidi/>
        <w:ind w:left="284"/>
        <w:jc w:val="both"/>
        <w:rPr>
          <w:rStyle w:val="Char9"/>
        </w:rPr>
      </w:pPr>
      <w:r w:rsidRPr="00FC3F82">
        <w:rPr>
          <w:rStyle w:val="Char9"/>
          <w:rFonts w:hint="cs"/>
          <w:rtl/>
        </w:rPr>
        <w:t xml:space="preserve">ترمذی آن را به طور مختصر روایت کرده است 87،4 و گفته است: حدیث حسن صحیح است و آن را در زمره مسند جابر در آورده است. اصل حدیث در بخاری آمده است 172،3 مسلم: 74،15. </w:t>
      </w:r>
    </w:p>
  </w:footnote>
  <w:footnote w:id="5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فرهنگ عمید: رند، -ان- را این طور معنی کرده است: زیرک، زرنگ، حیله‌گر، بیباک، بی‌قید، لاابالی، آن که با هوشیاری و تیزبینی به اسرار دیگران پی ببرد، این اوصاف ذمیمه و منحط در حق شیطان مصداق دارد. (مترجم) </w:t>
      </w:r>
    </w:p>
  </w:footnote>
  <w:footnote w:id="5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الاستقامة</w:t>
      </w:r>
      <w:r w:rsidRPr="00FC3F82">
        <w:rPr>
          <w:rStyle w:val="Char9"/>
          <w:rFonts w:hint="cs"/>
          <w:rtl/>
        </w:rPr>
        <w:t xml:space="preserve">: 292،1. </w:t>
      </w:r>
    </w:p>
  </w:footnote>
  <w:footnote w:id="5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امام 274،1، احمد شاکر در حدیث 2476 گفته است: سند حدیث صحیح است و ابوداود 161،10 درباره صحت حدیث و منذری سکوت ورزیده‌اند و بیهقی نیز روایت کرده است. </w:t>
      </w:r>
    </w:p>
  </w:footnote>
  <w:footnote w:id="5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آلت کوبیدن، چکش، چکش در خانه و بربط از یونانی، عود یکی از آلات موسیقی شبیه سه تار که کاسه‌اش بزرگتر و دسته آن کوتاهتر است. </w:t>
      </w:r>
    </w:p>
  </w:footnote>
  <w:footnote w:id="5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هم چنان اطلاق کوبه بر عود و بریط نیز می‌گردد. غریب الحدیث ابو عبیده 276،4 و </w:t>
      </w:r>
      <w:r w:rsidRPr="008F51E6">
        <w:rPr>
          <w:rFonts w:ascii="mylotus" w:hAnsi="mylotus" w:cs="mylotus"/>
          <w:sz w:val="22"/>
          <w:szCs w:val="22"/>
          <w:rtl/>
          <w:lang w:bidi="fa-IR"/>
        </w:rPr>
        <w:t>النهایة</w:t>
      </w:r>
      <w:r w:rsidRPr="00FC3F82">
        <w:rPr>
          <w:rStyle w:val="Char9"/>
          <w:rFonts w:hint="cs"/>
          <w:rtl/>
        </w:rPr>
        <w:t xml:space="preserve">: 112،1، 207،4. </w:t>
      </w:r>
    </w:p>
  </w:footnote>
  <w:footnote w:id="5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امام ترمذی: 458،6 و یک حدیث صحیح لغیره است و نظایر بسیار دارد. </w:t>
      </w:r>
    </w:p>
  </w:footnote>
  <w:footnote w:id="5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القاموس الـمحیط</w:t>
      </w:r>
      <w:r w:rsidRPr="00FC3F82">
        <w:rPr>
          <w:rStyle w:val="Char9"/>
          <w:rFonts w:hint="cs"/>
          <w:rtl/>
        </w:rPr>
        <w:t xml:space="preserve">: 1039. </w:t>
      </w:r>
    </w:p>
  </w:footnote>
  <w:footnote w:id="5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معجم متن اللغه</w:t>
      </w:r>
      <w:r w:rsidRPr="00FC3F82">
        <w:rPr>
          <w:rStyle w:val="Char9"/>
          <w:rFonts w:hint="cs"/>
          <w:rtl/>
        </w:rPr>
        <w:t xml:space="preserve">: 5/293. </w:t>
      </w:r>
    </w:p>
  </w:footnote>
  <w:footnote w:id="6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النهایة</w:t>
      </w:r>
      <w:r w:rsidRPr="00FC3F82">
        <w:rPr>
          <w:rStyle w:val="Char9"/>
          <w:rFonts w:hint="cs"/>
          <w:rtl/>
        </w:rPr>
        <w:t xml:space="preserve">: 4/29. </w:t>
      </w:r>
    </w:p>
  </w:footnote>
  <w:footnote w:id="6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النهالة</w:t>
      </w:r>
      <w:r w:rsidRPr="00FC3F82">
        <w:rPr>
          <w:rStyle w:val="Char9"/>
          <w:rFonts w:hint="cs"/>
          <w:rtl/>
        </w:rPr>
        <w:t xml:space="preserve">: 5/135. </w:t>
      </w:r>
    </w:p>
  </w:footnote>
  <w:footnote w:id="6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حدیث امام مسلم: 94،14. </w:t>
      </w:r>
    </w:p>
  </w:footnote>
  <w:footnote w:id="6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جرس: زنگی که بر گردن چهارپایان می‌بندند. </w:t>
      </w:r>
    </w:p>
  </w:footnote>
  <w:footnote w:id="6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حدیث امام مسلم: 94،14. </w:t>
      </w:r>
    </w:p>
  </w:footnote>
  <w:footnote w:id="6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امام: 4535، 4965، آجری: 125، بیهقی: 222،10 و خلال: 176. </w:t>
      </w:r>
    </w:p>
  </w:footnote>
  <w:footnote w:id="6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عون الـمعبود</w:t>
      </w:r>
      <w:r w:rsidRPr="00FC3F82">
        <w:rPr>
          <w:rStyle w:val="Char9"/>
          <w:rFonts w:hint="cs"/>
          <w:rtl/>
        </w:rPr>
        <w:t xml:space="preserve">: 267،13. </w:t>
      </w:r>
    </w:p>
  </w:footnote>
  <w:footnote w:id="6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ابو عبیده 341،1 به سند صحیح است و خلال 175 و روایت بیهقی: 126،6 نجوی: 23،8. </w:t>
      </w:r>
    </w:p>
  </w:footnote>
  <w:footnote w:id="6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ابن جوزی: 233 و سندش حسن است. </w:t>
      </w:r>
    </w:p>
  </w:footnote>
  <w:footnote w:id="6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بزاز: 377،1 و سندش حسن است. ناله سرادن. </w:t>
      </w:r>
    </w:p>
  </w:footnote>
  <w:footnote w:id="7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 حدیث امام بخاری: 44،2 و 445. </w:t>
      </w:r>
    </w:p>
  </w:footnote>
  <w:footnote w:id="7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حدیث عبدالرزاق: 5،11 و ابن ابی شیبة: 192،4. </w:t>
      </w:r>
    </w:p>
  </w:footnote>
  <w:footnote w:id="7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ابن ابو عاصم: 595،2، بسوی 488،2، طبرانی: 85،1. </w:t>
      </w:r>
    </w:p>
  </w:footnote>
  <w:footnote w:id="7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عبدالرزاق: 397،10 طبرانی: 170،9 ابن ابو الدنیا: 14. </w:t>
      </w:r>
    </w:p>
  </w:footnote>
  <w:footnote w:id="7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ابن ابو الدنیا: 13، بیهقی: 223،10. </w:t>
      </w:r>
    </w:p>
  </w:footnote>
  <w:footnote w:id="7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نزعة الاسماع</w:t>
      </w:r>
      <w:r w:rsidRPr="00FC3F82">
        <w:rPr>
          <w:rStyle w:val="Char9"/>
          <w:rFonts w:hint="cs"/>
          <w:rtl/>
        </w:rPr>
        <w:t xml:space="preserve">: 66. </w:t>
      </w:r>
    </w:p>
  </w:footnote>
  <w:footnote w:id="7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الدنیا: 13، بیهقی: 223،10. </w:t>
      </w:r>
    </w:p>
  </w:footnote>
  <w:footnote w:id="7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ابن ابو الدنیا و روایت بخاری در ادب 245،2. </w:t>
      </w:r>
    </w:p>
  </w:footnote>
  <w:footnote w:id="7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خلال: 126. </w:t>
      </w:r>
    </w:p>
  </w:footnote>
  <w:footnote w:id="7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طنبور: یکی از آلات موسیقی می‌باشد که دارای تار می‌باشد. فرهنگ عمید طنبور را این چنین تعریف کرده است: طنبور یکی از آلات موسیقی دارای دسته دراز و کاسه کوچک شبیه سه تار طنبار هم می‌گویند. (مترجم) </w:t>
      </w:r>
    </w:p>
  </w:footnote>
  <w:footnote w:id="8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بخاری در ادب 2، 464 و بیهقی: 233،10. </w:t>
      </w:r>
    </w:p>
  </w:footnote>
  <w:footnote w:id="8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تلبیس ابلیس 229. </w:t>
      </w:r>
    </w:p>
  </w:footnote>
  <w:footnote w:id="8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فتاوای بزازیة حاشیه فتاوای هندی 359،6 و حدیث مرسل استاد مکحول روایت کرده است. امام ابوبکر جزائری در رساله‌اش تحت عنوان حکم الموسیقی و الغناء می‌گوید: امام ابو حنیفه در تحریم ساز و موسیقی و سرود بسیار سخت‌گیری کرده و هر دو را موجب فسق دانسته و شهادت مرتکب را مردود شمرده است و پیروانش نیز شنیدن سرود را فسق و لذت بردن از آن را کفر تلقی کرده‌اند، و چون استنادشان را یک حدیث ضعیف تشکیل می‌دهد پس می‌توان گفت که کفر تا کفر فرق دارد و کفر معصیت، معصیت پنداشته می‌شود و انسان را از دین اسلام خارج نمی‌کند. امام ابو یوسف فرموده است: اگر مسلمانی آواز لهو و لعب و موسیقی را از داخل خانه بشنود باید بدون اجازه داخل شود و آن منکر را تغییر بدهد زیرا تغییر منکر، بر هر فرد واجب است، و باید امام مسلمین، موسیقی نواز را به زندان بیندازد یاشلاق بزند و تبعیدش کند. </w:t>
      </w:r>
    </w:p>
  </w:footnote>
  <w:footnote w:id="8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خلال: 131. </w:t>
      </w:r>
    </w:p>
  </w:footnote>
  <w:footnote w:id="8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خلال: 165. </w:t>
      </w:r>
    </w:p>
  </w:footnote>
  <w:footnote w:id="8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راوی خلال: 191. </w:t>
      </w:r>
    </w:p>
  </w:footnote>
  <w:footnote w:id="8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تغییبر: ذکر خداوند به دعا و تضرع و تلحین و طرب است. بدین ترتیب که مطرب و موسیقی نواز جلوی خود یک بالشتی را می‌گذارد و با چوب بر آن می‌زند.</w:t>
      </w:r>
    </w:p>
  </w:footnote>
  <w:footnote w:id="8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تلبیس ابلیس: 330. </w:t>
      </w:r>
    </w:p>
  </w:footnote>
  <w:footnote w:id="8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تلبیس ابلیس: 245 حکایت ابن عقیل. </w:t>
      </w:r>
    </w:p>
  </w:footnote>
  <w:footnote w:id="8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خلال: 187 تلبیس ابلیس ملاحظه شود. </w:t>
      </w:r>
    </w:p>
  </w:footnote>
  <w:footnote w:id="9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خلال: 187 تلبیس ابلیس ملاحظه شود. </w:t>
      </w:r>
    </w:p>
  </w:footnote>
  <w:footnote w:id="9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روایت خلال. </w:t>
      </w:r>
    </w:p>
  </w:footnote>
  <w:footnote w:id="9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نزهة خاطر العاطرا</w:t>
      </w:r>
      <w:r w:rsidRPr="00FC3F82">
        <w:rPr>
          <w:rStyle w:val="Char9"/>
          <w:rFonts w:hint="cs"/>
          <w:rtl/>
        </w:rPr>
        <w:t xml:space="preserve">: 331. </w:t>
      </w:r>
    </w:p>
  </w:footnote>
  <w:footnote w:id="9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تفسیر قرطبی: 7، 3. </w:t>
      </w:r>
    </w:p>
  </w:footnote>
  <w:footnote w:id="9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فتاوای ابن صلاح: 449،2 و 500. </w:t>
      </w:r>
    </w:p>
  </w:footnote>
  <w:footnote w:id="9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تلبیس ابلیس: 230. </w:t>
      </w:r>
    </w:p>
  </w:footnote>
  <w:footnote w:id="9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تلبیس ابلیس: 237 و سخن در مسأله شنیدن ساز و سرود 127. </w:t>
      </w:r>
    </w:p>
  </w:footnote>
  <w:footnote w:id="9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مجموع الفتاوی</w:t>
      </w:r>
      <w:r w:rsidRPr="00FC3F82">
        <w:rPr>
          <w:rStyle w:val="Char9"/>
          <w:rFonts w:hint="cs"/>
          <w:rtl/>
        </w:rPr>
        <w:t xml:space="preserve">: 11، 569، 576. </w:t>
      </w:r>
    </w:p>
  </w:footnote>
  <w:footnote w:id="9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نزهة الاسماع</w:t>
      </w:r>
      <w:r w:rsidRPr="00FC3F82">
        <w:rPr>
          <w:rStyle w:val="Char9"/>
          <w:rFonts w:hint="cs"/>
          <w:rtl/>
        </w:rPr>
        <w:t xml:space="preserve">: 25. </w:t>
      </w:r>
    </w:p>
  </w:footnote>
  <w:footnote w:id="9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نزهة الاسماع</w:t>
      </w:r>
      <w:r w:rsidRPr="00FC3F82">
        <w:rPr>
          <w:rStyle w:val="Char9"/>
          <w:rFonts w:hint="cs"/>
          <w:rtl/>
        </w:rPr>
        <w:t xml:space="preserve">: 64. </w:t>
      </w:r>
    </w:p>
  </w:footnote>
  <w:footnote w:id="100">
    <w:p w:rsidR="006245EA" w:rsidRPr="00FC3F82" w:rsidRDefault="006245EA" w:rsidP="008F51E6">
      <w:pPr>
        <w:pStyle w:val="FootnoteText"/>
        <w:bidi/>
        <w:ind w:left="284" w:hanging="284"/>
        <w:jc w:val="both"/>
        <w:rPr>
          <w:rStyle w:val="Char9"/>
          <w:rtl/>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مجموع الفتاوی</w:t>
      </w:r>
      <w:r w:rsidRPr="00FC3F82">
        <w:rPr>
          <w:rStyle w:val="Char9"/>
          <w:rFonts w:hint="cs"/>
          <w:rtl/>
        </w:rPr>
        <w:t xml:space="preserve">: 11، 577. </w:t>
      </w:r>
    </w:p>
  </w:footnote>
  <w:footnote w:id="10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305،2. </w:t>
      </w:r>
    </w:p>
  </w:footnote>
  <w:footnote w:id="10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305،1. </w:t>
      </w:r>
    </w:p>
  </w:footnote>
  <w:footnote w:id="10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ذم الشابة و الرقص</w:t>
      </w:r>
      <w:r w:rsidRPr="00FC3F82">
        <w:rPr>
          <w:rStyle w:val="Char9"/>
          <w:rFonts w:hint="cs"/>
          <w:rtl/>
        </w:rPr>
        <w:t xml:space="preserve">: 27. </w:t>
      </w:r>
    </w:p>
  </w:footnote>
  <w:footnote w:id="10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الکلام علی مسألة السماع</w:t>
      </w:r>
      <w:r w:rsidRPr="00FC3F82">
        <w:rPr>
          <w:rStyle w:val="Char9"/>
          <w:rFonts w:hint="cs"/>
          <w:rtl/>
        </w:rPr>
        <w:t xml:space="preserve">: 472. </w:t>
      </w:r>
    </w:p>
  </w:footnote>
  <w:footnote w:id="10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ذم الشبابة</w:t>
      </w:r>
      <w:r w:rsidRPr="00FC3F82">
        <w:rPr>
          <w:rStyle w:val="Char9"/>
          <w:rFonts w:hint="cs"/>
          <w:rtl/>
        </w:rPr>
        <w:t xml:space="preserve"> و الرقص: 27. </w:t>
      </w:r>
    </w:p>
  </w:footnote>
  <w:footnote w:id="10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306،2 و 307. </w:t>
      </w:r>
    </w:p>
  </w:footnote>
  <w:footnote w:id="10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روح المعانی</w:t>
      </w:r>
      <w:r w:rsidRPr="00FC3F82">
        <w:rPr>
          <w:rStyle w:val="Char9"/>
          <w:rFonts w:hint="cs"/>
          <w:rtl/>
        </w:rPr>
        <w:t xml:space="preserve"> تألیف الوسی 77،21. </w:t>
      </w:r>
    </w:p>
  </w:footnote>
  <w:footnote w:id="10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الاقناع لابن المنذر</w:t>
      </w:r>
      <w:r w:rsidRPr="00FC3F82">
        <w:rPr>
          <w:rStyle w:val="Char9"/>
          <w:rFonts w:hint="cs"/>
          <w:rtl/>
        </w:rPr>
        <w:t xml:space="preserve">: 248،1. </w:t>
      </w:r>
    </w:p>
  </w:footnote>
  <w:footnote w:id="10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روح الـمعانی</w:t>
      </w:r>
      <w:r w:rsidRPr="00FC3F82">
        <w:rPr>
          <w:rStyle w:val="Char9"/>
          <w:rFonts w:hint="cs"/>
          <w:rtl/>
        </w:rPr>
        <w:t xml:space="preserve"> تألیف الوسی 77،21. </w:t>
      </w:r>
    </w:p>
  </w:footnote>
  <w:footnote w:id="11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الاقناع لابن المنذر</w:t>
      </w:r>
      <w:r w:rsidRPr="00FC3F82">
        <w:rPr>
          <w:rStyle w:val="Char9"/>
          <w:rFonts w:hint="cs"/>
          <w:rtl/>
        </w:rPr>
        <w:t xml:space="preserve">: 248،1. </w:t>
      </w:r>
    </w:p>
  </w:footnote>
  <w:footnote w:id="111">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301،2. </w:t>
      </w:r>
    </w:p>
  </w:footnote>
  <w:footnote w:id="112">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301،2. </w:t>
      </w:r>
    </w:p>
  </w:footnote>
  <w:footnote w:id="113">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تفسیر قرطبی: 54،14 و </w:t>
      </w:r>
      <w:r w:rsidRPr="008F51E6">
        <w:rPr>
          <w:rFonts w:ascii="mylotus" w:hAnsi="mylotus" w:cs="mylotus"/>
          <w:sz w:val="22"/>
          <w:szCs w:val="22"/>
          <w:rtl/>
          <w:lang w:bidi="fa-IR"/>
        </w:rPr>
        <w:t>فتح الباری</w:t>
      </w:r>
      <w:r w:rsidRPr="00FC3F82">
        <w:rPr>
          <w:rStyle w:val="Char9"/>
          <w:rFonts w:hint="cs"/>
          <w:rtl/>
        </w:rPr>
        <w:t xml:space="preserve">: 442،2. </w:t>
      </w:r>
    </w:p>
  </w:footnote>
  <w:footnote w:id="114">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تنزیه الشریقة</w:t>
      </w:r>
      <w:r w:rsidRPr="00FC3F82">
        <w:rPr>
          <w:rStyle w:val="Char9"/>
          <w:rFonts w:hint="cs"/>
          <w:rtl/>
        </w:rPr>
        <w:t xml:space="preserve">: 60. </w:t>
      </w:r>
    </w:p>
  </w:footnote>
  <w:footnote w:id="115">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الکلام علی مسألة السماع</w:t>
      </w:r>
      <w:r w:rsidRPr="00FC3F82">
        <w:rPr>
          <w:rStyle w:val="Char9"/>
          <w:rFonts w:hint="cs"/>
          <w:rtl/>
        </w:rPr>
        <w:t xml:space="preserve">: 106، 117، 121. </w:t>
      </w:r>
    </w:p>
  </w:footnote>
  <w:footnote w:id="116">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2/304، 308. </w:t>
      </w:r>
    </w:p>
  </w:footnote>
  <w:footnote w:id="117">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2/304 308. </w:t>
      </w:r>
    </w:p>
  </w:footnote>
  <w:footnote w:id="118">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کلام علی مسألة السماع</w:t>
      </w:r>
      <w:r w:rsidRPr="00FC3F82">
        <w:rPr>
          <w:rStyle w:val="Char9"/>
          <w:rFonts w:hint="cs"/>
          <w:rtl/>
        </w:rPr>
        <w:t xml:space="preserve">: 466. </w:t>
      </w:r>
    </w:p>
  </w:footnote>
  <w:footnote w:id="119">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الکلام علی مسألة اسماع</w:t>
      </w:r>
      <w:r w:rsidRPr="00FC3F82">
        <w:rPr>
          <w:rStyle w:val="Char9"/>
          <w:rFonts w:hint="cs"/>
          <w:rtl/>
        </w:rPr>
        <w:t xml:space="preserve">: 466 و </w:t>
      </w:r>
      <w:r w:rsidRPr="008F51E6">
        <w:rPr>
          <w:rFonts w:ascii="mylotus" w:hAnsi="mylotus" w:cs="mylotus"/>
          <w:sz w:val="22"/>
          <w:szCs w:val="22"/>
          <w:rtl/>
          <w:lang w:bidi="fa-IR"/>
        </w:rPr>
        <w:t>کف الرعاع</w:t>
      </w:r>
      <w:r w:rsidRPr="00FC3F82">
        <w:rPr>
          <w:rStyle w:val="Char9"/>
          <w:rFonts w:hint="cs"/>
          <w:rtl/>
        </w:rPr>
        <w:t xml:space="preserve">: 306،2 307. </w:t>
      </w:r>
    </w:p>
  </w:footnote>
  <w:footnote w:id="120">
    <w:p w:rsidR="006245EA" w:rsidRPr="00FC3F82" w:rsidRDefault="006245EA" w:rsidP="008F51E6">
      <w:pPr>
        <w:pStyle w:val="FootnoteText"/>
        <w:bidi/>
        <w:ind w:left="284" w:hanging="284"/>
        <w:jc w:val="both"/>
        <w:rPr>
          <w:rStyle w:val="Char9"/>
        </w:rPr>
      </w:pPr>
      <w:r w:rsidRPr="00FC3F82">
        <w:rPr>
          <w:rStyle w:val="Char9"/>
        </w:rPr>
        <w:footnoteRef/>
      </w:r>
      <w:r w:rsidRPr="00FC3F82">
        <w:rPr>
          <w:rStyle w:val="Char9"/>
          <w:rFonts w:hint="cs"/>
          <w:rtl/>
        </w:rPr>
        <w:t xml:space="preserve">- </w:t>
      </w:r>
      <w:r w:rsidRPr="008F51E6">
        <w:rPr>
          <w:rFonts w:ascii="mylotus" w:hAnsi="mylotus" w:cs="mylotus"/>
          <w:sz w:val="22"/>
          <w:szCs w:val="22"/>
          <w:rtl/>
          <w:lang w:bidi="fa-IR"/>
        </w:rPr>
        <w:t>کف الرعاع</w:t>
      </w:r>
      <w:r w:rsidRPr="00FC3F82">
        <w:rPr>
          <w:rStyle w:val="Char9"/>
          <w:rFonts w:hint="cs"/>
          <w:rtl/>
        </w:rPr>
        <w:t xml:space="preserve">: 306، 307. </w:t>
      </w:r>
    </w:p>
  </w:footnote>
  <w:footnote w:id="121">
    <w:p w:rsidR="006245EA" w:rsidRDefault="006245EA" w:rsidP="008F51E6">
      <w:pPr>
        <w:pStyle w:val="FootnoteText"/>
        <w:bidi/>
        <w:ind w:left="284" w:hanging="284"/>
        <w:jc w:val="both"/>
        <w:rPr>
          <w:rStyle w:val="Char9"/>
          <w:rtl/>
        </w:rPr>
      </w:pPr>
      <w:r w:rsidRPr="00FC3F82">
        <w:rPr>
          <w:rStyle w:val="Char9"/>
        </w:rPr>
        <w:footnoteRef/>
      </w:r>
      <w:r w:rsidRPr="00FC3F82">
        <w:rPr>
          <w:rStyle w:val="Char9"/>
          <w:rFonts w:hint="cs"/>
          <w:rtl/>
        </w:rPr>
        <w:t>- جهیم بن صفوان، مؤسس فرقه جهیمه که از جمله جبریه خاص‌اند و جهمیه، اصحاب جهم بن صفوان را گویند که بدعت خود را در ترمذ بنیان نهاد و در مرو کشته شد این شخص در نفی صفات ازلی باری تعالی با معتزله موافقت داشت و بدین عقیده چیزهایی افزوده از اعتقاداتش یکی این است که بنده هیچ گاه نباید صفتی که خدا به آن موصوف است، موصوف باشد. چرا که تشبیه لازم می‌آید. ایشان صفت حق و علم را از خداوند سلب کرده و گفته‌اند که او قادر و فاعل است و خالق چرا که هیچ موجودی از مخلوقات او به صفت</w:t>
      </w:r>
      <w:r w:rsidR="00037591">
        <w:rPr>
          <w:rStyle w:val="Char9"/>
          <w:rFonts w:hint="cs"/>
          <w:rtl/>
        </w:rPr>
        <w:t xml:space="preserve"> قادر و فاعل و خالق موصوف نیست.</w:t>
      </w:r>
    </w:p>
    <w:p w:rsidR="006245EA" w:rsidRPr="00FC3F82" w:rsidRDefault="00037591" w:rsidP="00037591">
      <w:pPr>
        <w:pStyle w:val="FootnoteText"/>
        <w:bidi/>
        <w:ind w:left="284" w:hanging="284"/>
        <w:jc w:val="both"/>
        <w:rPr>
          <w:rStyle w:val="Char9"/>
        </w:rPr>
      </w:pPr>
      <w:r>
        <w:rPr>
          <w:rStyle w:val="Char9"/>
          <w:rFonts w:hint="cs"/>
          <w:rtl/>
        </w:rPr>
        <w:tab/>
      </w:r>
      <w:r w:rsidR="006245EA" w:rsidRPr="00FC3F82">
        <w:rPr>
          <w:rStyle w:val="Char9"/>
          <w:rFonts w:hint="cs"/>
          <w:rtl/>
        </w:rPr>
        <w:t xml:space="preserve">ایشان از جبریه خاص‌اند و با معتزله در نفی کردن صفات موافقند ولی در مسأله جبر و قدر با ایشان مخالفند و معتقد به جبراند و ایمان را فقط معرفت خدا می‌دانند. این گروه مورد تکفیر قدریه واقع شده‌اند. ملل و نحل شهرستانی ص 79 ترجمه الفرق بین الفرق ص 135 و توضیح الملل ص 110 فرهنگ علم کلاماحمد ح اتمی.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D643BE" w:rsidRDefault="006245EA"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5A13D744" wp14:editId="46363F18">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6E202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2845D26D" wp14:editId="19A66176">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دوم:  احکام آواز خونی از دیدگاه سنت</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E40E0">
      <w:rPr>
        <w:rFonts w:ascii="IRNazli" w:hAnsi="IRNazli" w:cs="IRNazli"/>
        <w:noProof/>
        <w:rtl/>
      </w:rPr>
      <w:t>37</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6E202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3FE2DD6C" wp14:editId="7D555A16">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C5B83">
      <w:rPr>
        <w:rFonts w:ascii="IRNazli" w:hAnsi="IRNazli" w:cs="IRNazli"/>
        <w:noProof/>
        <w:rtl/>
      </w:rPr>
      <w:t>41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6E202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4E6E06BC" wp14:editId="6E05472A">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فصل چهارم: موسیقی و آواز خوانی از دیدگاه مذاهب چهارگانه</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C5B83">
      <w:rPr>
        <w:rFonts w:ascii="IRNazli" w:hAnsi="IRNazli" w:cs="IRNazli"/>
        <w:noProof/>
        <w:rtl/>
      </w:rPr>
      <w:t>45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6E202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47A67349" wp14:editId="57A1A06B">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پنجم: اجماع</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C5B83">
      <w:rPr>
        <w:rFonts w:ascii="IRNazli" w:hAnsi="IRNazli" w:cs="IRNazli"/>
        <w:noProof/>
        <w:rtl/>
      </w:rPr>
      <w:t>53</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6E2029">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7690118E" wp14:editId="0FFE5B51">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C5B83">
      <w:rPr>
        <w:rFonts w:ascii="IRNazli" w:hAnsi="IRNazli" w:cs="IRNazli"/>
        <w:noProof/>
        <w:rtl/>
      </w:rPr>
      <w:t>57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D97A5E" w:rsidRDefault="006245EA" w:rsidP="003A585B">
    <w:pPr>
      <w:pStyle w:val="Header"/>
      <w:ind w:left="284" w:right="284"/>
      <w:rPr>
        <w:rFonts w:cs="B Lotus"/>
        <w:sz w:val="2"/>
        <w:szCs w:val="2"/>
        <w:rtl/>
      </w:rPr>
    </w:pPr>
    <w:r>
      <w:rPr>
        <w:rFonts w:cs="B Titr" w:hint="cs"/>
        <w:szCs w:val="24"/>
        <w:rtl/>
        <w:lang w:bidi="ar-EG"/>
      </w:rPr>
      <w:t xml:space="preserve"> </w:t>
    </w:r>
  </w:p>
  <w:p w:rsidR="006245EA" w:rsidRPr="00C37D07" w:rsidRDefault="006245E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D0AF4">
      <w:rPr>
        <w:rFonts w:ascii="Times New Roman Bold" w:hAnsi="Times New Roman Bold"/>
        <w:noProof/>
        <w:rtl/>
        <w:lang w:bidi="fa-IR"/>
      </w:rPr>
      <w:t>3</w:t>
    </w:r>
    <w:r w:rsidRPr="00C37D07">
      <w:rPr>
        <w:rFonts w:ascii="Times New Roman Bold" w:hAnsi="Times New Roman Bold" w:hint="cs"/>
        <w:rtl/>
        <w:lang w:bidi="fa-IR"/>
      </w:rPr>
      <w:fldChar w:fldCharType="end"/>
    </w:r>
  </w:p>
  <w:p w:rsidR="006245EA" w:rsidRPr="00BC39D5" w:rsidRDefault="006245E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2A1F4B12" wp14:editId="0D8FB2BB">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3D0AF4" w:rsidRDefault="006245EA" w:rsidP="001B7A2F">
    <w:pPr>
      <w:pStyle w:val="Heade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8602DE" w:rsidRDefault="006245EA" w:rsidP="006E2029">
    <w:pPr>
      <w:pStyle w:val="Header"/>
      <w:tabs>
        <w:tab w:val="clear" w:pos="4153"/>
        <w:tab w:val="right" w:pos="2267"/>
        <w:tab w:val="center" w:pos="4535"/>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2F852133" wp14:editId="21577F57">
              <wp:simplePos x="0" y="0"/>
              <wp:positionH relativeFrom="column">
                <wp:posOffset>-1905</wp:posOffset>
              </wp:positionH>
              <wp:positionV relativeFrom="paragraph">
                <wp:posOffset>301625</wp:posOffset>
              </wp:positionV>
              <wp:extent cx="3959860" cy="0"/>
              <wp:effectExtent l="24130" t="27940" r="26035" b="196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064TW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42AA">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احکام موسیقی و سرود از دیدگاه اسلام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433E37" w:rsidRDefault="006245EA"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4BCEFF8" wp14:editId="4F4EBBE2">
              <wp:simplePos x="0" y="0"/>
              <wp:positionH relativeFrom="column">
                <wp:posOffset>5080</wp:posOffset>
              </wp:positionH>
              <wp:positionV relativeFrom="paragraph">
                <wp:posOffset>274955</wp:posOffset>
              </wp:positionV>
              <wp:extent cx="4748530" cy="0"/>
              <wp:effectExtent l="24130" t="27305" r="2794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CVOsAH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Default="006245EA" w:rsidP="00D32A18">
    <w:pPr>
      <w:pStyle w:val="Header"/>
    </w:pPr>
  </w:p>
  <w:p w:rsidR="006245EA" w:rsidRDefault="006245EA" w:rsidP="00D32A18">
    <w:pPr>
      <w:pStyle w:val="Header"/>
    </w:pPr>
  </w:p>
  <w:p w:rsidR="006245EA" w:rsidRDefault="006245EA" w:rsidP="00D32A18">
    <w:pPr>
      <w:pStyle w:val="Header"/>
    </w:pPr>
  </w:p>
  <w:p w:rsidR="006245EA" w:rsidRPr="00D32A18" w:rsidRDefault="006245EA" w:rsidP="00D32A18">
    <w:pPr>
      <w:pStyle w:val="Header"/>
      <w:rPr>
        <w:sz w:val="2"/>
        <w:szCs w:val="2"/>
      </w:rPr>
    </w:pPr>
    <w:r>
      <w:softHyphen/>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C4346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701EA403" wp14:editId="62870844">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سخن از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2642AA">
      <w:rPr>
        <w:rFonts w:ascii="IRNazli" w:hAnsi="IRNazli" w:cs="IRNazli"/>
        <w:noProof/>
        <w:rtl/>
      </w:rPr>
      <w:t>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C4346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3B1C2174" wp14:editId="413C3F0D">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E40E0">
      <w:rPr>
        <w:rFonts w:ascii="IRNazli" w:hAnsi="IRNazli" w:cs="IRNazli"/>
        <w:noProof/>
        <w:rtl/>
      </w:rPr>
      <w:t>11</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EA" w:rsidRPr="00A321B8" w:rsidRDefault="006245EA" w:rsidP="00C4346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2B83BFDA" wp14:editId="7863D095">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اول: انواع آواز های جایز و مباح</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E40E0">
      <w:rPr>
        <w:rFonts w:ascii="IRNazli" w:hAnsi="IRNazli" w:cs="IRNazli"/>
        <w:noProof/>
        <w:rtl/>
      </w:rPr>
      <w:t>27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A836A3"/>
    <w:multiLevelType w:val="hybridMultilevel"/>
    <w:tmpl w:val="F62A5350"/>
    <w:lvl w:ilvl="0" w:tplc="3C2271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854216B"/>
    <w:multiLevelType w:val="hybridMultilevel"/>
    <w:tmpl w:val="5DBA13BE"/>
    <w:lvl w:ilvl="0" w:tplc="CA8E50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2B6225"/>
    <w:multiLevelType w:val="hybridMultilevel"/>
    <w:tmpl w:val="9E4EC48A"/>
    <w:lvl w:ilvl="0" w:tplc="7ABAC2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2F25FB4"/>
    <w:multiLevelType w:val="hybridMultilevel"/>
    <w:tmpl w:val="4EE29FD6"/>
    <w:lvl w:ilvl="0" w:tplc="C97AF2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01172D"/>
    <w:multiLevelType w:val="hybridMultilevel"/>
    <w:tmpl w:val="A74CB256"/>
    <w:lvl w:ilvl="0" w:tplc="4FA850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6F50534"/>
    <w:multiLevelType w:val="hybridMultilevel"/>
    <w:tmpl w:val="4E66F40E"/>
    <w:lvl w:ilvl="0" w:tplc="77AECA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7A6231B"/>
    <w:multiLevelType w:val="hybridMultilevel"/>
    <w:tmpl w:val="28A818D8"/>
    <w:lvl w:ilvl="0" w:tplc="77B82A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507414"/>
    <w:multiLevelType w:val="hybridMultilevel"/>
    <w:tmpl w:val="E380627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106646F"/>
    <w:multiLevelType w:val="hybridMultilevel"/>
    <w:tmpl w:val="DA6E5A7A"/>
    <w:lvl w:ilvl="0" w:tplc="609CAB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0"/>
  </w:num>
  <w:num w:numId="15">
    <w:abstractNumId w:val="22"/>
  </w:num>
  <w:num w:numId="16">
    <w:abstractNumId w:val="14"/>
  </w:num>
  <w:num w:numId="17">
    <w:abstractNumId w:val="20"/>
  </w:num>
  <w:num w:numId="18">
    <w:abstractNumId w:val="16"/>
  </w:num>
  <w:num w:numId="19">
    <w:abstractNumId w:val="12"/>
  </w:num>
  <w:num w:numId="20">
    <w:abstractNumId w:val="19"/>
  </w:num>
  <w:num w:numId="21">
    <w:abstractNumId w:val="25"/>
  </w:num>
  <w:num w:numId="22">
    <w:abstractNumId w:val="29"/>
  </w:num>
  <w:num w:numId="23">
    <w:abstractNumId w:val="26"/>
  </w:num>
  <w:num w:numId="24">
    <w:abstractNumId w:val="13"/>
  </w:num>
  <w:num w:numId="25">
    <w:abstractNumId w:val="18"/>
  </w:num>
  <w:num w:numId="26">
    <w:abstractNumId w:val="23"/>
  </w:num>
  <w:num w:numId="27">
    <w:abstractNumId w:val="21"/>
  </w:num>
  <w:num w:numId="28">
    <w:abstractNumId w:val="10"/>
  </w:num>
  <w:num w:numId="29">
    <w:abstractNumId w:val="24"/>
  </w:num>
  <w:num w:numId="30">
    <w:abstractNumId w:val="15"/>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OKJA39PImMlbEuIyxMvil9lHUTE=" w:salt="yqW8rJ+3yJmeJBLqw2Mjx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591"/>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14"/>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5C3"/>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A2F"/>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0E0"/>
    <w:rsid w:val="001E411E"/>
    <w:rsid w:val="001E4BF3"/>
    <w:rsid w:val="001E4E58"/>
    <w:rsid w:val="001E509F"/>
    <w:rsid w:val="001E52D9"/>
    <w:rsid w:val="001E5DBB"/>
    <w:rsid w:val="001E626C"/>
    <w:rsid w:val="001E6426"/>
    <w:rsid w:val="001E7595"/>
    <w:rsid w:val="001E7C67"/>
    <w:rsid w:val="001E7D9D"/>
    <w:rsid w:val="001F0736"/>
    <w:rsid w:val="001F0C09"/>
    <w:rsid w:val="001F0CEF"/>
    <w:rsid w:val="001F0F25"/>
    <w:rsid w:val="001F1804"/>
    <w:rsid w:val="001F236D"/>
    <w:rsid w:val="001F3146"/>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2AA"/>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49E"/>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17F10"/>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CA9"/>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AF4"/>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1FD2"/>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39D"/>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1C40"/>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3D8"/>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17D42"/>
    <w:rsid w:val="0062012B"/>
    <w:rsid w:val="0062080C"/>
    <w:rsid w:val="00620904"/>
    <w:rsid w:val="00620AF4"/>
    <w:rsid w:val="00620B61"/>
    <w:rsid w:val="00620C02"/>
    <w:rsid w:val="006220AA"/>
    <w:rsid w:val="006222A1"/>
    <w:rsid w:val="00623BB2"/>
    <w:rsid w:val="006245EA"/>
    <w:rsid w:val="006256DF"/>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B62"/>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6B3"/>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6EFD"/>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06"/>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95B"/>
    <w:rsid w:val="006D3C03"/>
    <w:rsid w:val="006D4D9C"/>
    <w:rsid w:val="006D53F9"/>
    <w:rsid w:val="006D5C1E"/>
    <w:rsid w:val="006D602A"/>
    <w:rsid w:val="006D6187"/>
    <w:rsid w:val="006D63F4"/>
    <w:rsid w:val="006D6C97"/>
    <w:rsid w:val="006E2029"/>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37BE"/>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AF2"/>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0C6"/>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E31"/>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51E6"/>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994"/>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BD"/>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5C5F"/>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36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32A"/>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0F5"/>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83"/>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FFE"/>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7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461"/>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EC2"/>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AB5"/>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6D3"/>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4DD9"/>
    <w:rsid w:val="00D253FC"/>
    <w:rsid w:val="00D25C85"/>
    <w:rsid w:val="00D26787"/>
    <w:rsid w:val="00D27B14"/>
    <w:rsid w:val="00D27B1C"/>
    <w:rsid w:val="00D27B4E"/>
    <w:rsid w:val="00D3054D"/>
    <w:rsid w:val="00D31D35"/>
    <w:rsid w:val="00D31E84"/>
    <w:rsid w:val="00D3227C"/>
    <w:rsid w:val="00D3232E"/>
    <w:rsid w:val="00D32A18"/>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632"/>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714"/>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420"/>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E8F"/>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9C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19BE"/>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79E"/>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5BD"/>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04EB"/>
    <w:rsid w:val="00F31757"/>
    <w:rsid w:val="00F32146"/>
    <w:rsid w:val="00F322D1"/>
    <w:rsid w:val="00F32841"/>
    <w:rsid w:val="00F329B6"/>
    <w:rsid w:val="00F32A6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82"/>
    <w:rsid w:val="00FC3FBF"/>
    <w:rsid w:val="00FC4F18"/>
    <w:rsid w:val="00FC5270"/>
    <w:rsid w:val="00FC5495"/>
    <w:rsid w:val="00FC603B"/>
    <w:rsid w:val="00FC6ADF"/>
    <w:rsid w:val="00FC7B45"/>
    <w:rsid w:val="00FD06C4"/>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6A36B3"/>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A36B3"/>
    <w:rPr>
      <w:rFonts w:ascii="IRYakout" w:hAnsi="IRYakout" w:cs="IRYakout"/>
      <w:bCs/>
      <w:sz w:val="32"/>
      <w:szCs w:val="32"/>
      <w:lang w:bidi="fa-IR"/>
    </w:rPr>
  </w:style>
  <w:style w:type="paragraph" w:customStyle="1" w:styleId="a1">
    <w:name w:val="تیتر دوم"/>
    <w:basedOn w:val="Normal"/>
    <w:link w:val="Char0"/>
    <w:qFormat/>
    <w:rsid w:val="006063D8"/>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6063D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B5177C"/>
    <w:pPr>
      <w:spacing w:before="120"/>
      <w:jc w:val="both"/>
    </w:pPr>
    <w:rPr>
      <w:rFonts w:ascii="IRYakout" w:hAnsi="IRYakout" w:cs="IRYakout"/>
      <w:bCs/>
    </w:rPr>
  </w:style>
  <w:style w:type="paragraph" w:styleId="TOC2">
    <w:name w:val="toc 2"/>
    <w:basedOn w:val="Normal"/>
    <w:next w:val="Normal"/>
    <w:uiPriority w:val="39"/>
    <w:qFormat/>
    <w:rsid w:val="00B5177C"/>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245EA"/>
    <w:pPr>
      <w:spacing w:line="226" w:lineRule="auto"/>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245EA"/>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6245EA"/>
    <w:pPr>
      <w:ind w:firstLine="284"/>
      <w:jc w:val="both"/>
    </w:pPr>
    <w:rPr>
      <w:rFonts w:ascii="mylotus" w:hAnsi="mylotus" w:cs="mylotus"/>
      <w:sz w:val="27"/>
      <w:szCs w:val="27"/>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5"/>
    <w:rsid w:val="006245EA"/>
    <w:rPr>
      <w:rFonts w:ascii="mylotus" w:hAnsi="mylotus" w:cs="mylotus"/>
      <w:sz w:val="27"/>
      <w:szCs w:val="27"/>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link w:val="StyleComplexBLotus12ptJustifiedFirstline05cmCharCharCharCharCharCharCharCharCharCharCharCharCharCharChar1"/>
    <w:rsid w:val="006B6EFD"/>
    <w:pPr>
      <w:spacing w:line="192" w:lineRule="auto"/>
      <w:ind w:firstLine="284"/>
      <w:jc w:val="both"/>
    </w:pPr>
    <w:rPr>
      <w:rFonts w:ascii="B Badr" w:eastAsia="B Badr" w:hAnsi="B Badr" w:cs="B Badr"/>
      <w:sz w:val="24"/>
      <w:szCs w:val="24"/>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فصل"/>
    <w:basedOn w:val="Normal"/>
    <w:link w:val="Char4"/>
    <w:rsid w:val="006B6EFD"/>
    <w:pPr>
      <w:jc w:val="center"/>
    </w:pPr>
    <w:rPr>
      <w:rFonts w:ascii="Times New Roman Bold" w:eastAsia="SimSun" w:hAnsi="Times New Roman Bold" w:cs="Times New Roman"/>
      <w:b/>
      <w:bCs/>
      <w:sz w:val="48"/>
      <w:szCs w:val="48"/>
      <w:lang w:bidi="fa-IR"/>
    </w:rPr>
  </w:style>
  <w:style w:type="character" w:customStyle="1" w:styleId="Char4">
    <w:name w:val="فصل Char"/>
    <w:link w:val="a7"/>
    <w:rsid w:val="006B6EFD"/>
    <w:rPr>
      <w:rFonts w:ascii="Times New Roman Bold" w:eastAsia="SimSun" w:hAnsi="Times New Roman Bold"/>
      <w:b/>
      <w:bCs/>
      <w:sz w:val="48"/>
      <w:szCs w:val="48"/>
    </w:rPr>
  </w:style>
  <w:style w:type="paragraph" w:customStyle="1" w:styleId="a8">
    <w:name w:val="متن"/>
    <w:basedOn w:val="Normal"/>
    <w:link w:val="Char5"/>
    <w:qFormat/>
    <w:rsid w:val="00617D42"/>
    <w:pPr>
      <w:spacing w:line="228" w:lineRule="auto"/>
      <w:ind w:firstLine="284"/>
      <w:jc w:val="both"/>
    </w:pPr>
    <w:rPr>
      <w:rFonts w:ascii="IRNazli" w:hAnsi="IRNazli" w:cs="IRNazli"/>
      <w:lang w:bidi="fa-IR"/>
    </w:rPr>
  </w:style>
  <w:style w:type="paragraph" w:customStyle="1" w:styleId="a9">
    <w:name w:val="متن بولد"/>
    <w:basedOn w:val="StyleComplexBLotus12ptJustifiedFirstline05cmCharCharCharCharCharCharCharCharCharCharCharCharCharChar"/>
    <w:link w:val="Char6"/>
    <w:qFormat/>
    <w:rsid w:val="00617D42"/>
    <w:pPr>
      <w:spacing w:line="240" w:lineRule="auto"/>
    </w:pPr>
    <w:rPr>
      <w:rFonts w:ascii="IRNazli" w:hAnsi="IRNazli" w:cs="IRNazli"/>
      <w:bCs/>
      <w:sz w:val="25"/>
      <w:szCs w:val="25"/>
    </w:rPr>
  </w:style>
  <w:style w:type="character" w:customStyle="1" w:styleId="Char5">
    <w:name w:val="متن Char"/>
    <w:basedOn w:val="DefaultParagraphFont"/>
    <w:link w:val="a8"/>
    <w:rsid w:val="00617D42"/>
    <w:rPr>
      <w:rFonts w:ascii="IRNazli" w:hAnsi="IRNazli" w:cs="IRNazli"/>
      <w:sz w:val="28"/>
      <w:szCs w:val="28"/>
      <w:lang w:bidi="fa-IR"/>
    </w:rPr>
  </w:style>
  <w:style w:type="paragraph" w:customStyle="1" w:styleId="aa">
    <w:name w:val="نص آیات"/>
    <w:basedOn w:val="StyleComplexBLotus12ptJustifiedFirstline05cmCharCharCharCharCharCharCharCharCharCharCharCharCharChar"/>
    <w:link w:val="Char7"/>
    <w:qFormat/>
    <w:rsid w:val="00FC3F82"/>
    <w:pPr>
      <w:spacing w:line="240" w:lineRule="auto"/>
    </w:pPr>
    <w:rPr>
      <w:rFonts w:ascii="KFGQPC Uthmanic Script HAFS" w:hAnsi="KFGQPC Uthmanic Script HAFS" w:cs="KFGQPC Uthmanic Script HAFS"/>
      <w:sz w:val="28"/>
      <w:szCs w:val="28"/>
      <w:lang w:val="en-GB" w:eastAsia="en-GB"/>
    </w:rPr>
  </w:style>
  <w:style w:type="character" w:customStyle="1" w:styleId="StyleComplexBLotus12ptJustifiedFirstline05cmCharCharCharCharCharCharCharCharCharCharCharCharCharCharChar1">
    <w:name w:val="Style (Complex) B Lotus 12 pt Justified First line:  0.5 cm Char Char Char Char Char Char Char Char Char Char Char Char Char Char Char1"/>
    <w:basedOn w:val="DefaultParagraphFont"/>
    <w:link w:val="StyleComplexBLotus12ptJustifiedFirstline05cmCharCharCharCharCharCharCharCharCharCharCharCharCharChar"/>
    <w:rsid w:val="00617D42"/>
    <w:rPr>
      <w:rFonts w:ascii="B Badr" w:eastAsia="B Badr" w:hAnsi="B Badr" w:cs="B Badr"/>
      <w:sz w:val="24"/>
      <w:szCs w:val="24"/>
    </w:rPr>
  </w:style>
  <w:style w:type="character" w:customStyle="1" w:styleId="Char6">
    <w:name w:val="متن بولد Char"/>
    <w:basedOn w:val="StyleComplexBLotus12ptJustifiedFirstline05cmCharCharCharCharCharCharCharCharCharCharCharCharCharCharChar1"/>
    <w:link w:val="a9"/>
    <w:rsid w:val="00617D42"/>
    <w:rPr>
      <w:rFonts w:ascii="IRNazli" w:eastAsia="B Badr" w:hAnsi="IRNazli" w:cs="IRNazli"/>
      <w:bCs/>
      <w:sz w:val="25"/>
      <w:szCs w:val="25"/>
    </w:rPr>
  </w:style>
  <w:style w:type="paragraph" w:customStyle="1" w:styleId="ab">
    <w:name w:val="تخریج آیات"/>
    <w:basedOn w:val="aa"/>
    <w:link w:val="Char8"/>
    <w:qFormat/>
    <w:rsid w:val="00FC3F82"/>
    <w:rPr>
      <w:rFonts w:ascii="IRLotus" w:hAnsi="IRLotus" w:cs="IRLotus"/>
      <w:sz w:val="24"/>
      <w:szCs w:val="24"/>
    </w:rPr>
  </w:style>
  <w:style w:type="character" w:customStyle="1" w:styleId="Char7">
    <w:name w:val="نص آیات Char"/>
    <w:basedOn w:val="StyleComplexBLotus12ptJustifiedFirstline05cmCharCharCharCharCharCharCharCharCharCharCharCharCharCharChar1"/>
    <w:link w:val="aa"/>
    <w:rsid w:val="00FC3F82"/>
    <w:rPr>
      <w:rFonts w:ascii="KFGQPC Uthmanic Script HAFS" w:eastAsia="B Badr" w:hAnsi="KFGQPC Uthmanic Script HAFS" w:cs="KFGQPC Uthmanic Script HAFS"/>
      <w:sz w:val="28"/>
      <w:szCs w:val="28"/>
      <w:lang w:val="en-GB" w:eastAsia="en-GB"/>
    </w:rPr>
  </w:style>
  <w:style w:type="paragraph" w:customStyle="1" w:styleId="ac">
    <w:name w:val="متن پاورقی"/>
    <w:basedOn w:val="StyleComplexBLotus12ptJustifiedFirstline05cmCharCharCharCharCharCharCharCharCharCharCharCharCharChar"/>
    <w:link w:val="Char9"/>
    <w:qFormat/>
    <w:rsid w:val="00FC3F82"/>
    <w:pPr>
      <w:spacing w:line="240" w:lineRule="auto"/>
      <w:ind w:left="272" w:hanging="272"/>
    </w:pPr>
    <w:rPr>
      <w:rFonts w:ascii="IRNazli" w:hAnsi="IRNazli" w:cs="IRNazli"/>
    </w:rPr>
  </w:style>
  <w:style w:type="character" w:customStyle="1" w:styleId="Char8">
    <w:name w:val="تخریج آیات Char"/>
    <w:basedOn w:val="Char7"/>
    <w:link w:val="ab"/>
    <w:rsid w:val="00FC3F82"/>
    <w:rPr>
      <w:rFonts w:ascii="IRLotus" w:eastAsia="B Badr" w:hAnsi="IRLotus" w:cs="IRLotus"/>
      <w:sz w:val="24"/>
      <w:szCs w:val="24"/>
      <w:lang w:val="en-GB" w:eastAsia="en-GB"/>
    </w:rPr>
  </w:style>
  <w:style w:type="paragraph" w:styleId="ListParagraph">
    <w:name w:val="List Paragraph"/>
    <w:basedOn w:val="Normal"/>
    <w:uiPriority w:val="34"/>
    <w:qFormat/>
    <w:rsid w:val="006256DF"/>
    <w:pPr>
      <w:ind w:left="720"/>
      <w:contextualSpacing/>
    </w:pPr>
  </w:style>
  <w:style w:type="character" w:customStyle="1" w:styleId="Char9">
    <w:name w:val="متن پاورقی Char"/>
    <w:basedOn w:val="StyleComplexBLotus12ptJustifiedFirstline05cmCharCharCharCharCharCharCharCharCharCharCharCharCharCharChar1"/>
    <w:link w:val="ac"/>
    <w:rsid w:val="00FC3F82"/>
    <w:rPr>
      <w:rFonts w:ascii="IRNazli" w:eastAsia="B Badr" w:hAnsi="IRNazli" w:cs="IRNazl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6A36B3"/>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A36B3"/>
    <w:rPr>
      <w:rFonts w:ascii="IRYakout" w:hAnsi="IRYakout" w:cs="IRYakout"/>
      <w:bCs/>
      <w:sz w:val="32"/>
      <w:szCs w:val="32"/>
      <w:lang w:bidi="fa-IR"/>
    </w:rPr>
  </w:style>
  <w:style w:type="paragraph" w:customStyle="1" w:styleId="a1">
    <w:name w:val="تیتر دوم"/>
    <w:basedOn w:val="Normal"/>
    <w:link w:val="Char0"/>
    <w:qFormat/>
    <w:rsid w:val="006063D8"/>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6063D8"/>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B5177C"/>
    <w:pPr>
      <w:spacing w:before="120"/>
      <w:jc w:val="both"/>
    </w:pPr>
    <w:rPr>
      <w:rFonts w:ascii="IRYakout" w:hAnsi="IRYakout" w:cs="IRYakout"/>
      <w:bCs/>
    </w:rPr>
  </w:style>
  <w:style w:type="paragraph" w:styleId="TOC2">
    <w:name w:val="toc 2"/>
    <w:basedOn w:val="Normal"/>
    <w:next w:val="Normal"/>
    <w:uiPriority w:val="39"/>
    <w:qFormat/>
    <w:rsid w:val="00B5177C"/>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245EA"/>
    <w:pPr>
      <w:spacing w:line="226" w:lineRule="auto"/>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245EA"/>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6245EA"/>
    <w:pPr>
      <w:ind w:firstLine="284"/>
      <w:jc w:val="both"/>
    </w:pPr>
    <w:rPr>
      <w:rFonts w:ascii="mylotus" w:hAnsi="mylotus" w:cs="mylotus"/>
      <w:sz w:val="27"/>
      <w:szCs w:val="27"/>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5"/>
    <w:rsid w:val="006245EA"/>
    <w:rPr>
      <w:rFonts w:ascii="mylotus" w:hAnsi="mylotus" w:cs="mylotus"/>
      <w:sz w:val="27"/>
      <w:szCs w:val="27"/>
    </w:rPr>
  </w:style>
  <w:style w:type="paragraph" w:customStyle="1" w:styleId="StyleComplexBLotus12ptJustifiedFirstline05cmCharCharCharCharCharCharCharCharCharCharCharCharCharChar">
    <w:name w:val="Style (Complex) B Lotus 12 pt Justified First line:  0.5 cm Char Char Char Char Char Char Char Char Char Char Char Char Char Char"/>
    <w:basedOn w:val="Normal"/>
    <w:link w:val="StyleComplexBLotus12ptJustifiedFirstline05cmCharCharCharCharCharCharCharCharCharCharCharCharCharCharChar1"/>
    <w:rsid w:val="006B6EFD"/>
    <w:pPr>
      <w:spacing w:line="192" w:lineRule="auto"/>
      <w:ind w:firstLine="284"/>
      <w:jc w:val="both"/>
    </w:pPr>
    <w:rPr>
      <w:rFonts w:ascii="B Badr" w:eastAsia="B Badr" w:hAnsi="B Badr" w:cs="B Badr"/>
      <w:sz w:val="24"/>
      <w:szCs w:val="24"/>
    </w:rPr>
  </w:style>
  <w:style w:type="character" w:customStyle="1" w:styleId="Char3">
    <w:name w:val="نص أحاديث Char"/>
    <w:basedOn w:val="DefaultParagraphFont"/>
    <w:link w:val="a6"/>
    <w:rsid w:val="00D74752"/>
    <w:rPr>
      <w:rFonts w:ascii="Tahoma" w:hAnsi="Tahoma" w:cs="KFGQPC Uthman Taha Naskh"/>
      <w:sz w:val="28"/>
      <w:szCs w:val="28"/>
      <w:lang w:bidi="ar-SA"/>
    </w:rPr>
  </w:style>
  <w:style w:type="paragraph" w:customStyle="1" w:styleId="a7">
    <w:name w:val="فصل"/>
    <w:basedOn w:val="Normal"/>
    <w:link w:val="Char4"/>
    <w:rsid w:val="006B6EFD"/>
    <w:pPr>
      <w:jc w:val="center"/>
    </w:pPr>
    <w:rPr>
      <w:rFonts w:ascii="Times New Roman Bold" w:eastAsia="SimSun" w:hAnsi="Times New Roman Bold" w:cs="Times New Roman"/>
      <w:b/>
      <w:bCs/>
      <w:sz w:val="48"/>
      <w:szCs w:val="48"/>
      <w:lang w:bidi="fa-IR"/>
    </w:rPr>
  </w:style>
  <w:style w:type="character" w:customStyle="1" w:styleId="Char4">
    <w:name w:val="فصل Char"/>
    <w:link w:val="a7"/>
    <w:rsid w:val="006B6EFD"/>
    <w:rPr>
      <w:rFonts w:ascii="Times New Roman Bold" w:eastAsia="SimSun" w:hAnsi="Times New Roman Bold"/>
      <w:b/>
      <w:bCs/>
      <w:sz w:val="48"/>
      <w:szCs w:val="48"/>
    </w:rPr>
  </w:style>
  <w:style w:type="paragraph" w:customStyle="1" w:styleId="a8">
    <w:name w:val="متن"/>
    <w:basedOn w:val="Normal"/>
    <w:link w:val="Char5"/>
    <w:qFormat/>
    <w:rsid w:val="00617D42"/>
    <w:pPr>
      <w:spacing w:line="228" w:lineRule="auto"/>
      <w:ind w:firstLine="284"/>
      <w:jc w:val="both"/>
    </w:pPr>
    <w:rPr>
      <w:rFonts w:ascii="IRNazli" w:hAnsi="IRNazli" w:cs="IRNazli"/>
      <w:lang w:bidi="fa-IR"/>
    </w:rPr>
  </w:style>
  <w:style w:type="paragraph" w:customStyle="1" w:styleId="a9">
    <w:name w:val="متن بولد"/>
    <w:basedOn w:val="StyleComplexBLotus12ptJustifiedFirstline05cmCharCharCharCharCharCharCharCharCharCharCharCharCharChar"/>
    <w:link w:val="Char6"/>
    <w:qFormat/>
    <w:rsid w:val="00617D42"/>
    <w:pPr>
      <w:spacing w:line="240" w:lineRule="auto"/>
    </w:pPr>
    <w:rPr>
      <w:rFonts w:ascii="IRNazli" w:hAnsi="IRNazli" w:cs="IRNazli"/>
      <w:bCs/>
      <w:sz w:val="25"/>
      <w:szCs w:val="25"/>
    </w:rPr>
  </w:style>
  <w:style w:type="character" w:customStyle="1" w:styleId="Char5">
    <w:name w:val="متن Char"/>
    <w:basedOn w:val="DefaultParagraphFont"/>
    <w:link w:val="a8"/>
    <w:rsid w:val="00617D42"/>
    <w:rPr>
      <w:rFonts w:ascii="IRNazli" w:hAnsi="IRNazli" w:cs="IRNazli"/>
      <w:sz w:val="28"/>
      <w:szCs w:val="28"/>
      <w:lang w:bidi="fa-IR"/>
    </w:rPr>
  </w:style>
  <w:style w:type="paragraph" w:customStyle="1" w:styleId="aa">
    <w:name w:val="نص آیات"/>
    <w:basedOn w:val="StyleComplexBLotus12ptJustifiedFirstline05cmCharCharCharCharCharCharCharCharCharCharCharCharCharChar"/>
    <w:link w:val="Char7"/>
    <w:qFormat/>
    <w:rsid w:val="00FC3F82"/>
    <w:pPr>
      <w:spacing w:line="240" w:lineRule="auto"/>
    </w:pPr>
    <w:rPr>
      <w:rFonts w:ascii="KFGQPC Uthmanic Script HAFS" w:hAnsi="KFGQPC Uthmanic Script HAFS" w:cs="KFGQPC Uthmanic Script HAFS"/>
      <w:sz w:val="28"/>
      <w:szCs w:val="28"/>
      <w:lang w:val="en-GB" w:eastAsia="en-GB"/>
    </w:rPr>
  </w:style>
  <w:style w:type="character" w:customStyle="1" w:styleId="StyleComplexBLotus12ptJustifiedFirstline05cmCharCharCharCharCharCharCharCharCharCharCharCharCharCharChar1">
    <w:name w:val="Style (Complex) B Lotus 12 pt Justified First line:  0.5 cm Char Char Char Char Char Char Char Char Char Char Char Char Char Char Char1"/>
    <w:basedOn w:val="DefaultParagraphFont"/>
    <w:link w:val="StyleComplexBLotus12ptJustifiedFirstline05cmCharCharCharCharCharCharCharCharCharCharCharCharCharChar"/>
    <w:rsid w:val="00617D42"/>
    <w:rPr>
      <w:rFonts w:ascii="B Badr" w:eastAsia="B Badr" w:hAnsi="B Badr" w:cs="B Badr"/>
      <w:sz w:val="24"/>
      <w:szCs w:val="24"/>
    </w:rPr>
  </w:style>
  <w:style w:type="character" w:customStyle="1" w:styleId="Char6">
    <w:name w:val="متن بولد Char"/>
    <w:basedOn w:val="StyleComplexBLotus12ptJustifiedFirstline05cmCharCharCharCharCharCharCharCharCharCharCharCharCharCharChar1"/>
    <w:link w:val="a9"/>
    <w:rsid w:val="00617D42"/>
    <w:rPr>
      <w:rFonts w:ascii="IRNazli" w:eastAsia="B Badr" w:hAnsi="IRNazli" w:cs="IRNazli"/>
      <w:bCs/>
      <w:sz w:val="25"/>
      <w:szCs w:val="25"/>
    </w:rPr>
  </w:style>
  <w:style w:type="paragraph" w:customStyle="1" w:styleId="ab">
    <w:name w:val="تخریج آیات"/>
    <w:basedOn w:val="aa"/>
    <w:link w:val="Char8"/>
    <w:qFormat/>
    <w:rsid w:val="00FC3F82"/>
    <w:rPr>
      <w:rFonts w:ascii="IRLotus" w:hAnsi="IRLotus" w:cs="IRLotus"/>
      <w:sz w:val="24"/>
      <w:szCs w:val="24"/>
    </w:rPr>
  </w:style>
  <w:style w:type="character" w:customStyle="1" w:styleId="Char7">
    <w:name w:val="نص آیات Char"/>
    <w:basedOn w:val="StyleComplexBLotus12ptJustifiedFirstline05cmCharCharCharCharCharCharCharCharCharCharCharCharCharCharChar1"/>
    <w:link w:val="aa"/>
    <w:rsid w:val="00FC3F82"/>
    <w:rPr>
      <w:rFonts w:ascii="KFGQPC Uthmanic Script HAFS" w:eastAsia="B Badr" w:hAnsi="KFGQPC Uthmanic Script HAFS" w:cs="KFGQPC Uthmanic Script HAFS"/>
      <w:sz w:val="28"/>
      <w:szCs w:val="28"/>
      <w:lang w:val="en-GB" w:eastAsia="en-GB"/>
    </w:rPr>
  </w:style>
  <w:style w:type="paragraph" w:customStyle="1" w:styleId="ac">
    <w:name w:val="متن پاورقی"/>
    <w:basedOn w:val="StyleComplexBLotus12ptJustifiedFirstline05cmCharCharCharCharCharCharCharCharCharCharCharCharCharChar"/>
    <w:link w:val="Char9"/>
    <w:qFormat/>
    <w:rsid w:val="00FC3F82"/>
    <w:pPr>
      <w:spacing w:line="240" w:lineRule="auto"/>
      <w:ind w:left="272" w:hanging="272"/>
    </w:pPr>
    <w:rPr>
      <w:rFonts w:ascii="IRNazli" w:hAnsi="IRNazli" w:cs="IRNazli"/>
    </w:rPr>
  </w:style>
  <w:style w:type="character" w:customStyle="1" w:styleId="Char8">
    <w:name w:val="تخریج آیات Char"/>
    <w:basedOn w:val="Char7"/>
    <w:link w:val="ab"/>
    <w:rsid w:val="00FC3F82"/>
    <w:rPr>
      <w:rFonts w:ascii="IRLotus" w:eastAsia="B Badr" w:hAnsi="IRLotus" w:cs="IRLotus"/>
      <w:sz w:val="24"/>
      <w:szCs w:val="24"/>
      <w:lang w:val="en-GB" w:eastAsia="en-GB"/>
    </w:rPr>
  </w:style>
  <w:style w:type="paragraph" w:styleId="ListParagraph">
    <w:name w:val="List Paragraph"/>
    <w:basedOn w:val="Normal"/>
    <w:uiPriority w:val="34"/>
    <w:qFormat/>
    <w:rsid w:val="006256DF"/>
    <w:pPr>
      <w:ind w:left="720"/>
      <w:contextualSpacing/>
    </w:pPr>
  </w:style>
  <w:style w:type="character" w:customStyle="1" w:styleId="Char9">
    <w:name w:val="متن پاورقی Char"/>
    <w:basedOn w:val="StyleComplexBLotus12ptJustifiedFirstline05cmCharCharCharCharCharCharCharCharCharCharCharCharCharCharChar1"/>
    <w:link w:val="ac"/>
    <w:rsid w:val="00FC3F82"/>
    <w:rPr>
      <w:rFonts w:ascii="IRNazli" w:eastAsia="B Badr" w:hAnsi="IRNazli" w:cs="IRNazl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52969-A1FC-49D7-8DA1-0C39B3EC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7492</Words>
  <Characters>42705</Characters>
  <Application>Microsoft Office Word</Application>
  <DocSecurity>8</DocSecurity>
  <Lines>355</Lines>
  <Paragraphs>100</Paragraphs>
  <ScaleCrop>false</ScaleCrop>
  <HeadingPairs>
    <vt:vector size="2" baseType="variant">
      <vt:variant>
        <vt:lpstr>Title</vt:lpstr>
      </vt:variant>
      <vt:variant>
        <vt:i4>1</vt:i4>
      </vt:variant>
    </vt:vector>
  </HeadingPairs>
  <TitlesOfParts>
    <vt:vector size="1" baseType="lpstr">
      <vt:lpstr>احکام موسیقی و سرود از دیدگاه اسلام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50097</CharactersWithSpaces>
  <SharedDoc>false</SharedDoc>
  <HLinks>
    <vt:vector size="90" baseType="variant">
      <vt:variant>
        <vt:i4>2031664</vt:i4>
      </vt:variant>
      <vt:variant>
        <vt:i4>86</vt:i4>
      </vt:variant>
      <vt:variant>
        <vt:i4>0</vt:i4>
      </vt:variant>
      <vt:variant>
        <vt:i4>5</vt:i4>
      </vt:variant>
      <vt:variant>
        <vt:lpwstr/>
      </vt:variant>
      <vt:variant>
        <vt:lpwstr>_Toc370738003</vt:lpwstr>
      </vt:variant>
      <vt:variant>
        <vt:i4>2031664</vt:i4>
      </vt:variant>
      <vt:variant>
        <vt:i4>80</vt:i4>
      </vt:variant>
      <vt:variant>
        <vt:i4>0</vt:i4>
      </vt:variant>
      <vt:variant>
        <vt:i4>5</vt:i4>
      </vt:variant>
      <vt:variant>
        <vt:lpwstr/>
      </vt:variant>
      <vt:variant>
        <vt:lpwstr>_Toc370738002</vt:lpwstr>
      </vt:variant>
      <vt:variant>
        <vt:i4>2031664</vt:i4>
      </vt:variant>
      <vt:variant>
        <vt:i4>74</vt:i4>
      </vt:variant>
      <vt:variant>
        <vt:i4>0</vt:i4>
      </vt:variant>
      <vt:variant>
        <vt:i4>5</vt:i4>
      </vt:variant>
      <vt:variant>
        <vt:lpwstr/>
      </vt:variant>
      <vt:variant>
        <vt:lpwstr>_Toc370738001</vt:lpwstr>
      </vt:variant>
      <vt:variant>
        <vt:i4>2031664</vt:i4>
      </vt:variant>
      <vt:variant>
        <vt:i4>68</vt:i4>
      </vt:variant>
      <vt:variant>
        <vt:i4>0</vt:i4>
      </vt:variant>
      <vt:variant>
        <vt:i4>5</vt:i4>
      </vt:variant>
      <vt:variant>
        <vt:lpwstr/>
      </vt:variant>
      <vt:variant>
        <vt:lpwstr>_Toc370738000</vt:lpwstr>
      </vt:variant>
      <vt:variant>
        <vt:i4>1638457</vt:i4>
      </vt:variant>
      <vt:variant>
        <vt:i4>62</vt:i4>
      </vt:variant>
      <vt:variant>
        <vt:i4>0</vt:i4>
      </vt:variant>
      <vt:variant>
        <vt:i4>5</vt:i4>
      </vt:variant>
      <vt:variant>
        <vt:lpwstr/>
      </vt:variant>
      <vt:variant>
        <vt:lpwstr>_Toc370737999</vt:lpwstr>
      </vt:variant>
      <vt:variant>
        <vt:i4>1638457</vt:i4>
      </vt:variant>
      <vt:variant>
        <vt:i4>56</vt:i4>
      </vt:variant>
      <vt:variant>
        <vt:i4>0</vt:i4>
      </vt:variant>
      <vt:variant>
        <vt:i4>5</vt:i4>
      </vt:variant>
      <vt:variant>
        <vt:lpwstr/>
      </vt:variant>
      <vt:variant>
        <vt:lpwstr>_Toc370737998</vt:lpwstr>
      </vt:variant>
      <vt:variant>
        <vt:i4>1638457</vt:i4>
      </vt:variant>
      <vt:variant>
        <vt:i4>50</vt:i4>
      </vt:variant>
      <vt:variant>
        <vt:i4>0</vt:i4>
      </vt:variant>
      <vt:variant>
        <vt:i4>5</vt:i4>
      </vt:variant>
      <vt:variant>
        <vt:lpwstr/>
      </vt:variant>
      <vt:variant>
        <vt:lpwstr>_Toc370737997</vt:lpwstr>
      </vt:variant>
      <vt:variant>
        <vt:i4>108658722</vt:i4>
      </vt:variant>
      <vt:variant>
        <vt:i4>44</vt:i4>
      </vt:variant>
      <vt:variant>
        <vt:i4>0</vt:i4>
      </vt:variant>
      <vt:variant>
        <vt:i4>5</vt:i4>
      </vt:variant>
      <vt:variant>
        <vt:lpwstr>G:\ده کتاب برای طراحی\51\مجموعه دوم صد کتاب سایت\20فرستاده شده\چوکات جدید.doc</vt:lpwstr>
      </vt:variant>
      <vt:variant>
        <vt:lpwstr>_Toc370737996</vt:lpwstr>
      </vt:variant>
      <vt:variant>
        <vt:i4>1638457</vt:i4>
      </vt:variant>
      <vt:variant>
        <vt:i4>38</vt:i4>
      </vt:variant>
      <vt:variant>
        <vt:i4>0</vt:i4>
      </vt:variant>
      <vt:variant>
        <vt:i4>5</vt:i4>
      </vt:variant>
      <vt:variant>
        <vt:lpwstr/>
      </vt:variant>
      <vt:variant>
        <vt:lpwstr>_Toc370737995</vt:lpwstr>
      </vt:variant>
      <vt:variant>
        <vt:i4>1638457</vt:i4>
      </vt:variant>
      <vt:variant>
        <vt:i4>32</vt:i4>
      </vt:variant>
      <vt:variant>
        <vt:i4>0</vt:i4>
      </vt:variant>
      <vt:variant>
        <vt:i4>5</vt:i4>
      </vt:variant>
      <vt:variant>
        <vt:lpwstr/>
      </vt:variant>
      <vt:variant>
        <vt:lpwstr>_Toc370737994</vt:lpwstr>
      </vt:variant>
      <vt:variant>
        <vt:i4>1638457</vt:i4>
      </vt:variant>
      <vt:variant>
        <vt:i4>26</vt:i4>
      </vt:variant>
      <vt:variant>
        <vt:i4>0</vt:i4>
      </vt:variant>
      <vt:variant>
        <vt:i4>5</vt:i4>
      </vt:variant>
      <vt:variant>
        <vt:lpwstr/>
      </vt:variant>
      <vt:variant>
        <vt:lpwstr>_Toc370737993</vt:lpwstr>
      </vt:variant>
      <vt:variant>
        <vt:i4>1638457</vt:i4>
      </vt:variant>
      <vt:variant>
        <vt:i4>20</vt:i4>
      </vt:variant>
      <vt:variant>
        <vt:i4>0</vt:i4>
      </vt:variant>
      <vt:variant>
        <vt:i4>5</vt:i4>
      </vt:variant>
      <vt:variant>
        <vt:lpwstr/>
      </vt:variant>
      <vt:variant>
        <vt:lpwstr>_Toc370737992</vt:lpwstr>
      </vt:variant>
      <vt:variant>
        <vt:i4>108658722</vt:i4>
      </vt:variant>
      <vt:variant>
        <vt:i4>14</vt:i4>
      </vt:variant>
      <vt:variant>
        <vt:i4>0</vt:i4>
      </vt:variant>
      <vt:variant>
        <vt:i4>5</vt:i4>
      </vt:variant>
      <vt:variant>
        <vt:lpwstr>G:\ده کتاب برای طراحی\51\مجموعه دوم صد کتاب سایت\20فرستاده شده\چوکات جدید.doc</vt:lpwstr>
      </vt:variant>
      <vt:variant>
        <vt:lpwstr>_Toc370737991</vt:lpwstr>
      </vt:variant>
      <vt:variant>
        <vt:i4>1638457</vt:i4>
      </vt:variant>
      <vt:variant>
        <vt:i4>8</vt:i4>
      </vt:variant>
      <vt:variant>
        <vt:i4>0</vt:i4>
      </vt:variant>
      <vt:variant>
        <vt:i4>5</vt:i4>
      </vt:variant>
      <vt:variant>
        <vt:lpwstr/>
      </vt:variant>
      <vt:variant>
        <vt:lpwstr>_Toc370737990</vt:lpwstr>
      </vt:variant>
      <vt:variant>
        <vt:i4>1572921</vt:i4>
      </vt:variant>
      <vt:variant>
        <vt:i4>2</vt:i4>
      </vt:variant>
      <vt:variant>
        <vt:i4>0</vt:i4>
      </vt:variant>
      <vt:variant>
        <vt:i4>5</vt:i4>
      </vt:variant>
      <vt:variant>
        <vt:lpwstr/>
      </vt:variant>
      <vt:variant>
        <vt:lpwstr>_Toc370737989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موسیقی و سرود از دیدگاه اسلام</dc:title>
  <dc:subject>اسلام و هنر</dc:subject>
  <dc:creator>شیخ احمد بن عبدالعزیز حمدان</dc:creator>
  <cp:keywords>کتابخانه; قلم; عقیده; موحدين; موحدین; کتاب; مكتبة; القلم; العقيدة; qalam; library; http:/qalamlib.com; http:/qalamlibrary.com; http:/mowahedin.com; http:/aqeedeh.com; موسیقی; ترانه; آهنگ; هنر; فقه; احکام</cp:keywords>
  <dc:description>بیان دیدگاه اسلام درباره موسیقی و آواز و احکام مرتبط با آنهاست. نویسنده، استفاده از موسیقی و آوازخوانی را بزرگ‌ترین دستاویز شیطان برای گمراهی انسان‌ها و دورکردن از راه خدا می‌داند؛ زیرا ساز و آواز، ایمان را از دل‌های می‌رهاند و تمامی اعضا جوارح انسان از پیروی اوامر الهی دست برمی‌دارند. لذا با توجه به فراگیرشدن موسیقی در کشورهای اسلامی، او می‌کوشد تا خطرات آن را گوشزد نموده و احکام آن را از دیدگاه قرآن کریم، سنت رسول اللهr و اقوال علمای ربانیِ دین، مورد بحث و بررسی قرار دهد. این اثر در دو باب به خواننده عرضه می‌گردد: باب اول به آواز خوانی و انواع آن می‌پردازد که شامل دو فصل می‌باشد: انواع آوازها و سرودهای جایز و مباح، و اقسام سرودهای غنایی و حرام. باب دوم کتاب به دلایلی پرداخته است که به خاطر آنها، ساز و آواز تحریم می‌شوند. این باب دارای پنج فصل است: فصل نخست دیدگاه قرآن مجید را نسبت به ساز و موسیقی و علت حُرمت آن بازگو می‌کند. فصل آتی، به گفتار نورانی رسول اکرم درباره موسیقی و آوازخوانی اختصاص دارد. نویسنده در فصل سوم، سخنان اصحاب و تابعین را در تحریم موسیقی و آوازخوانی نقل می‌کند و در فصل بعد، به آراء و اندیشه‌های مذاهب چهارگانه اهل سنت در مورد حرمت موسیقی می‌پردازد. فصل پایانی کتاب، دلایلی است بر اثبات این که موسیقی به اجماعِ امت اسلام، حرام است.</dc:description>
  <cp:lastModifiedBy>Samsung</cp:lastModifiedBy>
  <cp:revision>2</cp:revision>
  <cp:lastPrinted>2004-01-04T11:42:00Z</cp:lastPrinted>
  <dcterms:created xsi:type="dcterms:W3CDTF">2016-06-07T07:43:00Z</dcterms:created>
  <dcterms:modified xsi:type="dcterms:W3CDTF">2016-06-07T07:43:00Z</dcterms:modified>
  <cp:version>1.0 January 2016</cp:version>
</cp:coreProperties>
</file>