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FB" w:rsidRPr="00272B69" w:rsidRDefault="00446CFB" w:rsidP="00111A80">
      <w:pPr>
        <w:jc w:val="center"/>
        <w:rPr>
          <w:rStyle w:val="Char1"/>
        </w:rPr>
      </w:pPr>
      <w:bookmarkStart w:id="0" w:name="_GoBack"/>
      <w:bookmarkEnd w:id="0"/>
    </w:p>
    <w:p w:rsidR="00FC7420" w:rsidRPr="00272B69" w:rsidRDefault="00FC7420" w:rsidP="00111A80">
      <w:pPr>
        <w:jc w:val="center"/>
        <w:rPr>
          <w:rStyle w:val="Char1"/>
          <w:rtl/>
        </w:rPr>
      </w:pPr>
    </w:p>
    <w:p w:rsidR="006D04EF" w:rsidRPr="00272B69" w:rsidRDefault="006D04EF" w:rsidP="00111A80">
      <w:pPr>
        <w:jc w:val="center"/>
        <w:rPr>
          <w:rStyle w:val="Char1"/>
          <w:rtl/>
        </w:rPr>
      </w:pPr>
    </w:p>
    <w:p w:rsidR="00954146" w:rsidRPr="004005F9" w:rsidRDefault="00BE48A7" w:rsidP="00111A80">
      <w:pPr>
        <w:jc w:val="center"/>
        <w:rPr>
          <w:rFonts w:ascii="IRTitr" w:hAnsi="IRTitr" w:cs="IRTitr"/>
          <w:sz w:val="70"/>
          <w:szCs w:val="70"/>
        </w:rPr>
      </w:pPr>
      <w:r w:rsidRPr="004005F9">
        <w:rPr>
          <w:rFonts w:ascii="IRTitr" w:hAnsi="IRTitr" w:cs="IRTitr"/>
          <w:sz w:val="70"/>
          <w:szCs w:val="70"/>
          <w:rtl/>
        </w:rPr>
        <w:t xml:space="preserve">شاگردان رسول </w:t>
      </w:r>
    </w:p>
    <w:p w:rsidR="00BE48A7" w:rsidRPr="004005F9" w:rsidRDefault="00BE48A7" w:rsidP="00111A80">
      <w:pPr>
        <w:jc w:val="center"/>
        <w:rPr>
          <w:rFonts w:cs="B Titr"/>
          <w:sz w:val="50"/>
          <w:szCs w:val="50"/>
          <w:rtl/>
        </w:rPr>
      </w:pPr>
      <w:r w:rsidRPr="004005F9">
        <w:rPr>
          <w:rFonts w:ascii="IRTitr" w:hAnsi="IRTitr" w:cs="IRTitr"/>
          <w:sz w:val="70"/>
          <w:szCs w:val="70"/>
          <w:rtl/>
        </w:rPr>
        <w:t>در چشم آل او</w:t>
      </w:r>
    </w:p>
    <w:p w:rsidR="00FC7420" w:rsidRPr="004005F9" w:rsidRDefault="00450F32" w:rsidP="00111A80">
      <w:pPr>
        <w:jc w:val="center"/>
        <w:rPr>
          <w:rFonts w:ascii="IRNazli" w:hAnsi="IRNazli" w:cs="IRNazli"/>
          <w:b/>
          <w:bCs/>
          <w:sz w:val="20"/>
          <w:szCs w:val="20"/>
          <w:rtl/>
        </w:rPr>
      </w:pPr>
      <w:r w:rsidRPr="004005F9">
        <w:rPr>
          <w:rFonts w:ascii="IRNazli" w:hAnsi="IRNazli" w:cs="IRNazli"/>
          <w:b/>
          <w:bCs/>
          <w:sz w:val="32"/>
          <w:szCs w:val="32"/>
          <w:rtl/>
          <w:lang w:bidi="fa-IR"/>
        </w:rPr>
        <w:t>ترجمه‌ی کتاب</w:t>
      </w:r>
      <w:r w:rsidR="004005F9" w:rsidRPr="004005F9">
        <w:rPr>
          <w:rFonts w:ascii="IRNazli" w:hAnsi="IRNazli" w:cs="IRNazli"/>
          <w:b/>
          <w:bCs/>
          <w:sz w:val="32"/>
          <w:szCs w:val="32"/>
          <w:rtl/>
          <w:lang w:bidi="fa-IR"/>
        </w:rPr>
        <w:t xml:space="preserve">: </w:t>
      </w:r>
      <w:r w:rsidR="00FC7420" w:rsidRPr="004005F9">
        <w:rPr>
          <w:rFonts w:ascii="IRNazli" w:hAnsi="IRNazli" w:cs="IRNazli"/>
          <w:b/>
          <w:bCs/>
          <w:sz w:val="36"/>
          <w:szCs w:val="36"/>
          <w:rtl/>
        </w:rPr>
        <w:t>الصحابة عند القرابة</w:t>
      </w:r>
    </w:p>
    <w:p w:rsidR="006D04EF" w:rsidRPr="00111A80" w:rsidRDefault="006D04EF" w:rsidP="00111A80">
      <w:pPr>
        <w:jc w:val="center"/>
        <w:rPr>
          <w:rFonts w:ascii="IRYakout" w:hAnsi="IRYakout" w:cs="IRYakout"/>
          <w:b/>
          <w:bCs/>
          <w:sz w:val="30"/>
          <w:szCs w:val="30"/>
          <w:rtl/>
        </w:rPr>
      </w:pPr>
    </w:p>
    <w:p w:rsidR="00111A80" w:rsidRPr="00111A80" w:rsidRDefault="00111A80" w:rsidP="00111A80">
      <w:pPr>
        <w:jc w:val="center"/>
        <w:rPr>
          <w:rFonts w:ascii="IRYakout" w:hAnsi="IRYakout" w:cs="IRYakout"/>
          <w:b/>
          <w:bCs/>
          <w:sz w:val="30"/>
          <w:szCs w:val="30"/>
          <w:rtl/>
        </w:rPr>
      </w:pPr>
    </w:p>
    <w:p w:rsidR="00111A80" w:rsidRPr="00111A80" w:rsidRDefault="00111A80" w:rsidP="00111A80">
      <w:pPr>
        <w:jc w:val="center"/>
        <w:rPr>
          <w:rFonts w:ascii="IRYakout" w:hAnsi="IRYakout" w:cs="IRYakout"/>
          <w:b/>
          <w:bCs/>
          <w:sz w:val="30"/>
          <w:szCs w:val="30"/>
          <w:rtl/>
        </w:rPr>
      </w:pPr>
    </w:p>
    <w:p w:rsidR="00954146" w:rsidRPr="00272B69" w:rsidRDefault="00954146" w:rsidP="00111A8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72B69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954146" w:rsidRPr="00272B69" w:rsidRDefault="00954146" w:rsidP="00111A8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72B69">
        <w:rPr>
          <w:rFonts w:ascii="IRYakout" w:hAnsi="IRYakout" w:cs="IRYakout"/>
          <w:b/>
          <w:bCs/>
          <w:sz w:val="36"/>
          <w:szCs w:val="36"/>
          <w:rtl/>
          <w:lang w:bidi="fa-IR"/>
        </w:rPr>
        <w:t>سایت عقیده</w:t>
      </w:r>
    </w:p>
    <w:p w:rsidR="00594C26" w:rsidRPr="00111A80" w:rsidRDefault="00594C26" w:rsidP="00111A80">
      <w:pPr>
        <w:jc w:val="center"/>
        <w:rPr>
          <w:rFonts w:ascii="IRYakout" w:hAnsi="IRYakout" w:cs="IRYakout"/>
          <w:b/>
          <w:bCs/>
          <w:rtl/>
          <w:lang w:bidi="fa-IR"/>
        </w:rPr>
      </w:pPr>
    </w:p>
    <w:p w:rsidR="00111A80" w:rsidRPr="00111A80" w:rsidRDefault="00111A80" w:rsidP="00111A80">
      <w:pPr>
        <w:jc w:val="center"/>
        <w:rPr>
          <w:rFonts w:ascii="IRYakout" w:hAnsi="IRYakout" w:cs="IRYakout"/>
          <w:b/>
          <w:bCs/>
          <w:rtl/>
          <w:lang w:bidi="fa-IR"/>
        </w:rPr>
      </w:pPr>
    </w:p>
    <w:p w:rsidR="00954146" w:rsidRPr="00272B69" w:rsidRDefault="00954146" w:rsidP="00111A8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72B69">
        <w:rPr>
          <w:rFonts w:ascii="IRYakout" w:hAnsi="IRYakout" w:cs="IRYakout"/>
          <w:b/>
          <w:bCs/>
          <w:sz w:val="32"/>
          <w:szCs w:val="32"/>
          <w:rtl/>
          <w:lang w:bidi="fa-IR"/>
        </w:rPr>
        <w:t>تهیه کننده:</w:t>
      </w:r>
    </w:p>
    <w:p w:rsidR="00DB0E99" w:rsidRPr="00954146" w:rsidRDefault="00450F32" w:rsidP="00111A80">
      <w:pPr>
        <w:jc w:val="center"/>
        <w:rPr>
          <w:rFonts w:ascii="mylotus" w:hAnsi="mylotus" w:cs="mylotus"/>
          <w:b/>
          <w:bCs/>
          <w:sz w:val="28"/>
          <w:szCs w:val="28"/>
          <w:rtl/>
        </w:rPr>
        <w:sectPr w:rsidR="00DB0E99" w:rsidRPr="00954146" w:rsidSect="00272B69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  <w:r w:rsidRPr="00272B69">
        <w:rPr>
          <w:rFonts w:ascii="IRYakout" w:hAnsi="IRYakout" w:cs="IRYakout"/>
          <w:b/>
          <w:bCs/>
          <w:sz w:val="36"/>
          <w:szCs w:val="36"/>
          <w:rtl/>
        </w:rPr>
        <w:t xml:space="preserve">مركز </w:t>
      </w:r>
      <w:r w:rsidR="00F571B2" w:rsidRPr="00272B69">
        <w:rPr>
          <w:rFonts w:ascii="IRYakout" w:hAnsi="IRYakout" w:cs="IRYakout"/>
          <w:b/>
          <w:bCs/>
          <w:sz w:val="36"/>
          <w:szCs w:val="36"/>
          <w:rtl/>
        </w:rPr>
        <w:t>إحياء تراث أهل البيت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755DEA" w:rsidRDefault="007465B6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شاگردان رسول در چشم آل او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755DEA" w:rsidRDefault="007465B6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الصحاب</w:t>
            </w:r>
            <w:r w:rsidR="007E2C9F"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ة</w:t>
            </w: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عند القراب</w:t>
            </w:r>
            <w:r w:rsidR="007E2C9F"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ة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7465B6" w:rsidRPr="00755DEA" w:rsidRDefault="007465B6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سایت عقیده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</w:tcPr>
          <w:p w:rsidR="007465B6" w:rsidRPr="00896F7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 کننده:</w:t>
            </w:r>
          </w:p>
        </w:tc>
        <w:tc>
          <w:tcPr>
            <w:tcW w:w="3473" w:type="pct"/>
            <w:gridSpan w:val="4"/>
          </w:tcPr>
          <w:p w:rsidR="007465B6" w:rsidRPr="00755DEA" w:rsidRDefault="007465B6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مرکز إحیاء تراث أهل البیت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755DEA" w:rsidRDefault="00755DEA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تاریخ اسلام - </w:t>
            </w:r>
            <w:bookmarkStart w:id="1" w:name="_Toc426735833"/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اهل بیت، صحابه و تابعین</w:t>
            </w:r>
            <w:bookmarkEnd w:id="1"/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755DEA" w:rsidRDefault="007465B6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55DEA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F96754" w:rsidRDefault="00F96754" w:rsidP="00111A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96754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اسفند (حوت) 1394 شمسی جمادی الاول 1437 هجری</w:t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C82596" w:rsidRDefault="007465B6" w:rsidP="002A398A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613D04" w:rsidRDefault="0031600B" w:rsidP="00613D04">
            <w:pPr>
              <w:widowControl w:val="0"/>
              <w:tabs>
                <w:tab w:val="right" w:leader="dot" w:pos="5138"/>
              </w:tabs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31600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کتابخانه عق</w:t>
            </w:r>
            <w:r w:rsidRPr="0031600B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31600B">
              <w:rPr>
                <w:rFonts w:ascii="IRMitra" w:hAnsi="IRMitra" w:cs="IRMitra" w:hint="eastAsia"/>
                <w:color w:val="244061" w:themeColor="accent1" w:themeShade="80"/>
                <w:sz w:val="28"/>
                <w:szCs w:val="28"/>
                <w:rtl/>
              </w:rPr>
              <w:t>ده</w:t>
            </w:r>
            <w:r w:rsidRPr="0031600B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31600B">
              <w:rPr>
                <w:rFonts w:ascii="IRMitra" w:hAnsi="IRMitra" w:cs="IRMitra"/>
                <w:color w:val="244061" w:themeColor="accent1" w:themeShade="80"/>
                <w:sz w:val="28"/>
                <w:szCs w:val="28"/>
              </w:rPr>
              <w:t>www.aqeedeh.com</w:t>
            </w:r>
            <w:bookmarkStart w:id="2" w:name="Editing"/>
            <w:bookmarkEnd w:id="2"/>
          </w:p>
        </w:tc>
      </w:tr>
      <w:tr w:rsidR="007465B6" w:rsidRPr="00C50D4D" w:rsidTr="002A398A">
        <w:trPr>
          <w:jc w:val="center"/>
        </w:trPr>
        <w:tc>
          <w:tcPr>
            <w:tcW w:w="3598" w:type="pct"/>
            <w:gridSpan w:val="4"/>
            <w:vAlign w:val="center"/>
          </w:tcPr>
          <w:p w:rsidR="007465B6" w:rsidRPr="00AA082B" w:rsidRDefault="007465B6" w:rsidP="002A398A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7465B6" w:rsidRPr="0004588E" w:rsidRDefault="007465B6" w:rsidP="002A398A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7465B6" w:rsidRPr="00855B06" w:rsidRDefault="007465B6" w:rsidP="002A398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6390D8" wp14:editId="2EB885E9">
                  <wp:extent cx="831850" cy="8318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5B6" w:rsidRPr="00C50D4D" w:rsidTr="002A398A">
        <w:trPr>
          <w:jc w:val="center"/>
        </w:trPr>
        <w:tc>
          <w:tcPr>
            <w:tcW w:w="1527" w:type="pct"/>
            <w:vAlign w:val="center"/>
          </w:tcPr>
          <w:p w:rsidR="007465B6" w:rsidRPr="00855B06" w:rsidRDefault="007465B6" w:rsidP="002A398A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465B6" w:rsidRPr="00855B06" w:rsidRDefault="007465B6" w:rsidP="002A398A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7465B6" w:rsidRPr="00C50D4D" w:rsidTr="002A398A">
        <w:trPr>
          <w:jc w:val="center"/>
        </w:trPr>
        <w:tc>
          <w:tcPr>
            <w:tcW w:w="5000" w:type="pct"/>
            <w:gridSpan w:val="5"/>
            <w:vAlign w:val="bottom"/>
          </w:tcPr>
          <w:p w:rsidR="007465B6" w:rsidRPr="00855B06" w:rsidRDefault="007465B6" w:rsidP="002A398A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7465B6" w:rsidRPr="00C50D4D" w:rsidTr="002A398A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465B6" w:rsidRPr="00755DEA" w:rsidRDefault="007465B6" w:rsidP="007465B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7465B6" w:rsidRPr="00755DEA" w:rsidRDefault="007465B6" w:rsidP="007465B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7465B6" w:rsidRPr="00755DEA" w:rsidRDefault="007465B6" w:rsidP="007465B6">
            <w:pPr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7465B6" w:rsidRPr="00755DEA" w:rsidRDefault="007465B6" w:rsidP="007465B6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7465B6" w:rsidRPr="00755DEA" w:rsidRDefault="007465B6" w:rsidP="007465B6">
            <w:pPr>
              <w:bidi w:val="0"/>
              <w:spacing w:before="60" w:after="60"/>
              <w:jc w:val="both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7465B6" w:rsidRPr="00755DEA" w:rsidRDefault="007465B6" w:rsidP="007465B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7465B6" w:rsidRPr="00755DEA" w:rsidRDefault="007465B6" w:rsidP="007465B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7465B6" w:rsidRPr="00755DEA" w:rsidRDefault="00892DBC" w:rsidP="007465B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7465B6" w:rsidRPr="00755DEA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7465B6" w:rsidRPr="00755DEA" w:rsidRDefault="007465B6" w:rsidP="007465B6">
            <w:pPr>
              <w:bidi w:val="0"/>
              <w:spacing w:before="60" w:after="60"/>
              <w:jc w:val="both"/>
              <w:rPr>
                <w:rFonts w:ascii="IRMitra" w:hAnsi="IRMitra" w:cs="IRMitra"/>
                <w:sz w:val="22"/>
                <w:szCs w:val="22"/>
                <w:rtl/>
              </w:rPr>
            </w:pPr>
            <w:r w:rsidRPr="00755DEA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7465B6" w:rsidRPr="00EA1553" w:rsidTr="002A398A">
        <w:trPr>
          <w:jc w:val="center"/>
        </w:trPr>
        <w:tc>
          <w:tcPr>
            <w:tcW w:w="2295" w:type="pct"/>
            <w:gridSpan w:val="2"/>
          </w:tcPr>
          <w:p w:rsidR="007465B6" w:rsidRPr="00EA1553" w:rsidRDefault="007465B6" w:rsidP="002A398A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7465B6" w:rsidRPr="00EA1553" w:rsidRDefault="007465B6" w:rsidP="002A398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7465B6" w:rsidRPr="00C50D4D" w:rsidTr="002A398A">
        <w:trPr>
          <w:jc w:val="center"/>
        </w:trPr>
        <w:tc>
          <w:tcPr>
            <w:tcW w:w="5000" w:type="pct"/>
            <w:gridSpan w:val="5"/>
          </w:tcPr>
          <w:p w:rsidR="007465B6" w:rsidRPr="00855B06" w:rsidRDefault="007465B6" w:rsidP="002A398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B60003F" wp14:editId="0CF6457C">
                  <wp:extent cx="1112214" cy="5789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5B6" w:rsidRPr="00C50D4D" w:rsidTr="002A398A">
        <w:trPr>
          <w:jc w:val="center"/>
        </w:trPr>
        <w:tc>
          <w:tcPr>
            <w:tcW w:w="5000" w:type="pct"/>
            <w:gridSpan w:val="5"/>
            <w:vAlign w:val="center"/>
          </w:tcPr>
          <w:p w:rsidR="007465B6" w:rsidRDefault="007465B6" w:rsidP="002A398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FA215C" w:rsidRDefault="00FA215C" w:rsidP="0056124F">
      <w:pPr>
        <w:jc w:val="center"/>
        <w:rPr>
          <w:rFonts w:cs="Akhbar MT"/>
          <w:sz w:val="32"/>
          <w:szCs w:val="32"/>
          <w:rtl/>
        </w:rPr>
        <w:sectPr w:rsidR="00FA215C" w:rsidSect="00272B6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B0E99" w:rsidRPr="005800D7" w:rsidRDefault="00DB0E99" w:rsidP="0056124F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5800D7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300822" w:rsidRDefault="00DB0E99" w:rsidP="006C4FE1">
      <w:pPr>
        <w:pStyle w:val="a0"/>
        <w:rPr>
          <w:noProof/>
        </w:rPr>
      </w:pPr>
      <w:bookmarkStart w:id="3" w:name="_Toc442961243"/>
      <w:r w:rsidRPr="005800D7">
        <w:rPr>
          <w:rFonts w:hint="cs"/>
          <w:rtl/>
        </w:rPr>
        <w:t>فهرست مطالب</w:t>
      </w:r>
      <w:bookmarkEnd w:id="3"/>
      <w:r w:rsidR="00030C7D">
        <w:rPr>
          <w:rtl/>
        </w:rPr>
        <w:fldChar w:fldCharType="begin"/>
      </w:r>
      <w:r w:rsidR="00030C7D">
        <w:rPr>
          <w:rtl/>
        </w:rPr>
        <w:instrText xml:space="preserve"> </w:instrText>
      </w:r>
      <w:r w:rsidR="00030C7D">
        <w:rPr>
          <w:rFonts w:hint="cs"/>
        </w:rPr>
        <w:instrText>TOC</w:instrText>
      </w:r>
      <w:r w:rsidR="00030C7D">
        <w:rPr>
          <w:rFonts w:hint="cs"/>
          <w:rtl/>
        </w:rPr>
        <w:instrText xml:space="preserve"> \</w:instrText>
      </w:r>
      <w:r w:rsidR="00030C7D">
        <w:rPr>
          <w:rFonts w:hint="cs"/>
        </w:rPr>
        <w:instrText>h \z \u \t</w:instrText>
      </w:r>
      <w:r w:rsidR="00030C7D">
        <w:rPr>
          <w:rFonts w:hint="cs"/>
          <w:rtl/>
        </w:rPr>
        <w:instrText xml:space="preserve"> "تیتر اول,1,تیتر دوم,2"</w:instrText>
      </w:r>
      <w:r w:rsidR="00030C7D">
        <w:rPr>
          <w:rtl/>
        </w:rPr>
        <w:instrText xml:space="preserve"> </w:instrText>
      </w:r>
      <w:r w:rsidR="00030C7D">
        <w:rPr>
          <w:rtl/>
        </w:rPr>
        <w:fldChar w:fldCharType="separate"/>
      </w:r>
    </w:p>
    <w:p w:rsidR="00300822" w:rsidRDefault="00892DB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43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فهرست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مطالب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442961243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rFonts w:hint="eastAsia"/>
            <w:noProof/>
            <w:webHidden/>
            <w:rtl/>
          </w:rPr>
          <w:t>‌أ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44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صديق</w:t>
        </w:r>
        <w:r w:rsidR="00300822" w:rsidRPr="00493676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442961244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1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45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عمر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بن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خطاب</w:t>
        </w:r>
        <w:r w:rsidR="00300822" w:rsidRPr="00493676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442961245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3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961246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شيخان؛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و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عمر</w:t>
        </w:r>
        <w:r w:rsidR="00300822" w:rsidRPr="0063450D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442961246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4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 w:rsidP="00BA3EA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47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عثمان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ذ</w:t>
        </w:r>
        <w:r w:rsidR="00BA3EAA">
          <w:rPr>
            <w:rStyle w:val="Hyperlink"/>
            <w:rFonts w:hint="cs"/>
            <w:noProof/>
            <w:rtl/>
            <w:lang w:bidi="fa-IR"/>
          </w:rPr>
          <w:t>ی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النورين</w:t>
        </w:r>
        <w:r w:rsidR="00300822" w:rsidRPr="00493676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442961247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8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961248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و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عمر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و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عثمان</w:t>
        </w:r>
        <w:r w:rsidR="00300822" w:rsidRPr="00493676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442961248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8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 w:rsidP="006865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49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خباب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بن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أرت</w:t>
        </w:r>
        <w:r w:rsidR="00300822" w:rsidRPr="00493676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442961249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10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 w:rsidP="006865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50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طلحه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بن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عبيدالله</w:t>
        </w:r>
        <w:r w:rsidR="00300822" w:rsidRPr="00493676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442961250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11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961251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زبير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بن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عوام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493676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  <w:lang w:bidi="fa-IR"/>
          </w:rPr>
          <w:t>س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442961251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12</w:t>
        </w:r>
        <w:r w:rsidR="00300822">
          <w:rPr>
            <w:noProof/>
            <w:webHidden/>
            <w:rtl/>
          </w:rPr>
          <w:fldChar w:fldCharType="end"/>
        </w:r>
      </w:hyperlink>
    </w:p>
    <w:p w:rsidR="00300822" w:rsidRDefault="00892DB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961252" w:history="1">
        <w:r w:rsidR="00300822" w:rsidRPr="0063450D">
          <w:rPr>
            <w:rStyle w:val="Hyperlink"/>
            <w:rFonts w:hint="eastAsia"/>
            <w:noProof/>
            <w:rtl/>
            <w:lang w:bidi="fa-IR"/>
          </w:rPr>
          <w:t>ديگر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ياران</w:t>
        </w:r>
        <w:r w:rsidR="00300822" w:rsidRPr="0063450D">
          <w:rPr>
            <w:rStyle w:val="Hyperlink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406D43">
          <w:rPr>
            <w:rStyle w:val="Hyperlink"/>
            <w:rFonts w:hint="cs"/>
            <w:noProof/>
            <w:rtl/>
            <w:lang w:bidi="fa-IR"/>
          </w:rPr>
          <w:t xml:space="preserve"> </w:t>
        </w:r>
        <w:r w:rsidR="00300822" w:rsidRPr="0063450D">
          <w:rPr>
            <w:rStyle w:val="Hyperlink"/>
            <w:rFonts w:ascii="AGA Arabesque" w:hAnsi="AGA Arabesque" w:cs="CTraditional Arabic" w:hint="eastAsia"/>
            <w:noProof/>
            <w:rtl/>
            <w:lang w:bidi="fa-IR"/>
          </w:rPr>
          <w:t>ج</w:t>
        </w:r>
        <w:r w:rsidR="00300822">
          <w:rPr>
            <w:noProof/>
            <w:webHidden/>
            <w:rtl/>
          </w:rPr>
          <w:tab/>
        </w:r>
        <w:r w:rsidR="00300822">
          <w:rPr>
            <w:noProof/>
            <w:webHidden/>
            <w:rtl/>
          </w:rPr>
          <w:fldChar w:fldCharType="begin"/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</w:rPr>
          <w:instrText>PAGEREF</w:instrText>
        </w:r>
        <w:r w:rsidR="00300822">
          <w:rPr>
            <w:noProof/>
            <w:webHidden/>
            <w:rtl/>
          </w:rPr>
          <w:instrText xml:space="preserve"> _</w:instrText>
        </w:r>
        <w:r w:rsidR="00300822">
          <w:rPr>
            <w:noProof/>
            <w:webHidden/>
          </w:rPr>
          <w:instrText>Toc</w:instrText>
        </w:r>
        <w:r w:rsidR="00300822">
          <w:rPr>
            <w:noProof/>
            <w:webHidden/>
            <w:rtl/>
          </w:rPr>
          <w:instrText xml:space="preserve">442961252 </w:instrText>
        </w:r>
        <w:r w:rsidR="00300822">
          <w:rPr>
            <w:noProof/>
            <w:webHidden/>
          </w:rPr>
          <w:instrText>\h</w:instrText>
        </w:r>
        <w:r w:rsidR="00300822">
          <w:rPr>
            <w:noProof/>
            <w:webHidden/>
            <w:rtl/>
          </w:rPr>
          <w:instrText xml:space="preserve"> </w:instrText>
        </w:r>
        <w:r w:rsidR="00300822">
          <w:rPr>
            <w:noProof/>
            <w:webHidden/>
            <w:rtl/>
          </w:rPr>
        </w:r>
        <w:r w:rsidR="00300822">
          <w:rPr>
            <w:noProof/>
            <w:webHidden/>
            <w:rtl/>
          </w:rPr>
          <w:fldChar w:fldCharType="separate"/>
        </w:r>
        <w:r w:rsidR="00406D43">
          <w:rPr>
            <w:noProof/>
            <w:webHidden/>
            <w:rtl/>
          </w:rPr>
          <w:t>12</w:t>
        </w:r>
        <w:r w:rsidR="00300822">
          <w:rPr>
            <w:noProof/>
            <w:webHidden/>
            <w:rtl/>
          </w:rPr>
          <w:fldChar w:fldCharType="end"/>
        </w:r>
      </w:hyperlink>
    </w:p>
    <w:p w:rsidR="00DB0E99" w:rsidRPr="005800D7" w:rsidRDefault="00030C7D" w:rsidP="00DB0E99">
      <w:pPr>
        <w:spacing w:before="240" w:after="240"/>
        <w:jc w:val="center"/>
        <w:rPr>
          <w:rFonts w:cs="B Yagut"/>
          <w:b/>
          <w:bCs/>
          <w:sz w:val="32"/>
          <w:szCs w:val="32"/>
          <w:rtl/>
        </w:rPr>
      </w:pPr>
      <w:r>
        <w:rPr>
          <w:rFonts w:cs="B Yagut"/>
          <w:b/>
          <w:bCs/>
          <w:sz w:val="32"/>
          <w:szCs w:val="32"/>
          <w:rtl/>
        </w:rPr>
        <w:fldChar w:fldCharType="end"/>
      </w:r>
    </w:p>
    <w:p w:rsidR="00DB0E99" w:rsidRDefault="00DB0E99" w:rsidP="00446CFB">
      <w:pPr>
        <w:jc w:val="both"/>
        <w:rPr>
          <w:rFonts w:ascii="Times New Roman Bold" w:hAnsi="Times New Roman Bold" w:cs="Akhbar MT"/>
          <w:b/>
          <w:bCs/>
          <w:sz w:val="32"/>
          <w:szCs w:val="32"/>
          <w:rtl/>
        </w:rPr>
      </w:pPr>
    </w:p>
    <w:p w:rsidR="00594C26" w:rsidRPr="005800D7" w:rsidRDefault="00594C26" w:rsidP="00446CFB">
      <w:pPr>
        <w:jc w:val="both"/>
        <w:rPr>
          <w:rFonts w:cs="Akhbar MT"/>
          <w:sz w:val="32"/>
          <w:szCs w:val="32"/>
          <w:rtl/>
        </w:rPr>
      </w:pPr>
    </w:p>
    <w:p w:rsidR="00DB0E99" w:rsidRPr="005800D7" w:rsidRDefault="00DB0E99" w:rsidP="0056124F">
      <w:pPr>
        <w:jc w:val="center"/>
        <w:rPr>
          <w:rFonts w:cs="Akhbar MT"/>
          <w:sz w:val="32"/>
          <w:szCs w:val="32"/>
          <w:rtl/>
        </w:rPr>
      </w:pPr>
    </w:p>
    <w:p w:rsidR="00DB0E99" w:rsidRPr="005800D7" w:rsidRDefault="00DB0E99" w:rsidP="0056124F">
      <w:pPr>
        <w:jc w:val="center"/>
        <w:rPr>
          <w:rFonts w:cs="Akhbar MT"/>
          <w:sz w:val="32"/>
          <w:szCs w:val="32"/>
          <w:rtl/>
        </w:rPr>
        <w:sectPr w:rsidR="00DB0E99" w:rsidRPr="005800D7" w:rsidSect="00300822">
          <w:headerReference w:type="first" r:id="rId1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093ED2" w:rsidRPr="005800D7" w:rsidRDefault="00C5513D" w:rsidP="00272B69">
      <w:pPr>
        <w:pStyle w:val="a0"/>
        <w:rPr>
          <w:rtl/>
        </w:rPr>
      </w:pPr>
      <w:bookmarkStart w:id="4" w:name="_Toc315635680"/>
      <w:bookmarkStart w:id="5" w:name="_Toc442961244"/>
      <w:r w:rsidRPr="005800D7">
        <w:rPr>
          <w:rFonts w:hint="cs"/>
          <w:rtl/>
        </w:rPr>
        <w:lastRenderedPageBreak/>
        <w:t>ابوبكر صديق</w:t>
      </w:r>
      <w:r w:rsidR="005F6538" w:rsidRPr="005F6538">
        <w:rPr>
          <w:rFonts w:cs="CTraditional Arabic" w:hint="cs"/>
          <w:b/>
          <w:bCs w:val="0"/>
          <w:rtl/>
        </w:rPr>
        <w:t>س</w:t>
      </w:r>
      <w:bookmarkEnd w:id="4"/>
      <w:bookmarkEnd w:id="5"/>
    </w:p>
    <w:p w:rsidR="009359B0" w:rsidRPr="005800D7" w:rsidRDefault="00912B5F" w:rsidP="005F6538">
      <w:pPr>
        <w:pStyle w:val="a2"/>
      </w:pPr>
      <w:r w:rsidRPr="005800D7">
        <w:rPr>
          <w:rFonts w:hint="cs"/>
          <w:rtl/>
        </w:rPr>
        <w:t>از ابو</w:t>
      </w:r>
      <w:r w:rsidR="00C5513D" w:rsidRPr="005800D7">
        <w:rPr>
          <w:rFonts w:hint="cs"/>
          <w:rtl/>
        </w:rPr>
        <w:t xml:space="preserve"> عبدال</w:t>
      </w:r>
      <w:r w:rsidR="006D04EF" w:rsidRPr="005800D7">
        <w:rPr>
          <w:rFonts w:hint="cs"/>
          <w:rtl/>
        </w:rPr>
        <w:t>له</w:t>
      </w:r>
      <w:r w:rsidR="005F6538" w:rsidRPr="005F6538">
        <w:rPr>
          <w:rFonts w:cs="CTraditional Arabic" w:hint="cs"/>
          <w:rtl/>
        </w:rPr>
        <w:t>÷</w:t>
      </w:r>
      <w:r w:rsidR="006D04EF" w:rsidRPr="005800D7">
        <w:rPr>
          <w:rFonts w:hint="cs"/>
          <w:rtl/>
        </w:rPr>
        <w:t xml:space="preserve"> روا</w:t>
      </w:r>
      <w:r w:rsidR="005F6538">
        <w:rPr>
          <w:rFonts w:hint="cs"/>
          <w:rtl/>
        </w:rPr>
        <w:t>ی</w:t>
      </w:r>
      <w:r w:rsidR="006D04EF" w:rsidRPr="005800D7">
        <w:rPr>
          <w:rFonts w:hint="cs"/>
          <w:rtl/>
        </w:rPr>
        <w:t xml:space="preserve">ت شده است </w:t>
      </w:r>
      <w:r w:rsidR="005F6538">
        <w:rPr>
          <w:rFonts w:hint="cs"/>
          <w:rtl/>
        </w:rPr>
        <w:t>ک</w:t>
      </w:r>
      <w:r w:rsidR="006D04EF" w:rsidRPr="005800D7">
        <w:rPr>
          <w:rFonts w:hint="cs"/>
          <w:rtl/>
        </w:rPr>
        <w:t>ه</w:t>
      </w:r>
      <w:r w:rsidRPr="005800D7">
        <w:rPr>
          <w:rFonts w:hint="cs"/>
          <w:rtl/>
        </w:rPr>
        <w:t>: «وقت</w:t>
      </w:r>
      <w:r w:rsidR="005F6538">
        <w:rPr>
          <w:rFonts w:hint="cs"/>
          <w:rtl/>
        </w:rPr>
        <w:t>ی</w:t>
      </w:r>
      <w:r w:rsidR="00C5513D" w:rsidRPr="005800D7">
        <w:rPr>
          <w:rFonts w:hint="cs"/>
          <w:rtl/>
        </w:rPr>
        <w:t xml:space="preserve"> </w:t>
      </w:r>
      <w:r w:rsidR="005F6538">
        <w:rPr>
          <w:rFonts w:hint="cs"/>
          <w:rtl/>
        </w:rPr>
        <w:t>ک</w:t>
      </w:r>
      <w:r w:rsidR="00C5513D" w:rsidRPr="005800D7">
        <w:rPr>
          <w:rFonts w:hint="cs"/>
          <w:rtl/>
        </w:rPr>
        <w:t>ه پ</w:t>
      </w:r>
      <w:r w:rsidR="005F6538">
        <w:rPr>
          <w:rFonts w:hint="cs"/>
          <w:rtl/>
        </w:rPr>
        <w:t>ی</w:t>
      </w:r>
      <w:r w:rsidR="00C5513D" w:rsidRPr="005800D7">
        <w:rPr>
          <w:rFonts w:hint="cs"/>
          <w:rtl/>
        </w:rPr>
        <w:t>امبر</w:t>
      </w:r>
      <w:bookmarkStart w:id="6" w:name="OLE_LINK3"/>
      <w:bookmarkStart w:id="7" w:name="OLE_LINK4"/>
      <w:r w:rsidR="00406D43">
        <w:rPr>
          <w:rFonts w:hint="cs"/>
          <w:rtl/>
        </w:rPr>
        <w:t xml:space="preserve"> </w:t>
      </w:r>
      <w:r w:rsidR="005F6538" w:rsidRPr="005F6538">
        <w:rPr>
          <w:rFonts w:cs="CTraditional Arabic" w:hint="cs"/>
          <w:rtl/>
        </w:rPr>
        <w:t>ج</w:t>
      </w:r>
      <w:r w:rsidR="00C5513D" w:rsidRPr="005800D7">
        <w:rPr>
          <w:rFonts w:hint="cs"/>
          <w:rtl/>
        </w:rPr>
        <w:t xml:space="preserve"> </w:t>
      </w:r>
      <w:bookmarkEnd w:id="6"/>
      <w:bookmarkEnd w:id="7"/>
      <w:r w:rsidR="00C5513D" w:rsidRPr="005800D7">
        <w:rPr>
          <w:rFonts w:hint="cs"/>
          <w:rtl/>
        </w:rPr>
        <w:t>و حضرت ابوب</w:t>
      </w:r>
      <w:r w:rsidR="005F6538">
        <w:rPr>
          <w:rFonts w:hint="cs"/>
          <w:rtl/>
        </w:rPr>
        <w:t>ک</w:t>
      </w:r>
      <w:r w:rsidR="00C5513D" w:rsidRPr="005800D7">
        <w:rPr>
          <w:rFonts w:hint="cs"/>
          <w:rtl/>
        </w:rPr>
        <w:t>ر</w:t>
      </w:r>
      <w:r w:rsidR="005F6538" w:rsidRPr="005F6538">
        <w:rPr>
          <w:rFonts w:cs="CTraditional Arabic" w:hint="cs"/>
          <w:rtl/>
        </w:rPr>
        <w:t>س</w:t>
      </w:r>
      <w:r w:rsidR="00450F32" w:rsidRPr="005800D7">
        <w:rPr>
          <w:rFonts w:cs="CTraditional Arabic" w:hint="cs"/>
          <w:rtl/>
        </w:rPr>
        <w:t xml:space="preserve"> </w:t>
      </w:r>
      <w:r w:rsidR="00C5513D" w:rsidRPr="005800D7">
        <w:rPr>
          <w:rFonts w:hint="cs"/>
          <w:rtl/>
        </w:rPr>
        <w:t>با هم در غار بودند</w:t>
      </w:r>
      <w:r w:rsidRPr="005800D7">
        <w:rPr>
          <w:rFonts w:hint="cs"/>
          <w:rtl/>
        </w:rPr>
        <w:t>،</w:t>
      </w:r>
      <w:r w:rsidR="006D04EF" w:rsidRPr="005800D7">
        <w:rPr>
          <w:rFonts w:hint="cs"/>
          <w:rtl/>
        </w:rPr>
        <w:t xml:space="preserve"> پ</w:t>
      </w:r>
      <w:r w:rsidR="005F6538">
        <w:rPr>
          <w:rFonts w:hint="cs"/>
          <w:rtl/>
        </w:rPr>
        <w:t>ی</w:t>
      </w:r>
      <w:r w:rsidR="006D04EF" w:rsidRPr="005800D7">
        <w:rPr>
          <w:rFonts w:hint="cs"/>
          <w:rtl/>
        </w:rPr>
        <w:t>امبر</w:t>
      </w:r>
      <w:r w:rsidR="00406D43">
        <w:rPr>
          <w:rFonts w:hint="cs"/>
          <w:rtl/>
        </w:rPr>
        <w:t xml:space="preserve"> </w:t>
      </w:r>
      <w:r w:rsidR="005F6538" w:rsidRPr="005F6538">
        <w:rPr>
          <w:rFonts w:ascii="AGA Arabesque" w:hAnsi="AGA Arabesque" w:cs="CTraditional Arabic" w:hint="cs"/>
          <w:rtl/>
        </w:rPr>
        <w:t>ج</w:t>
      </w:r>
      <w:r w:rsidR="006D04EF" w:rsidRPr="005800D7">
        <w:rPr>
          <w:rFonts w:hint="cs"/>
          <w:rtl/>
        </w:rPr>
        <w:t xml:space="preserve"> </w:t>
      </w:r>
      <w:r w:rsidR="00C5513D" w:rsidRPr="005800D7">
        <w:rPr>
          <w:rFonts w:hint="cs"/>
          <w:rtl/>
        </w:rPr>
        <w:t>خطاب به حضرت ابوب</w:t>
      </w:r>
      <w:r w:rsidR="005F6538">
        <w:rPr>
          <w:rFonts w:hint="cs"/>
          <w:rtl/>
        </w:rPr>
        <w:t>ک</w:t>
      </w:r>
      <w:r w:rsidR="00C5513D" w:rsidRPr="005800D7">
        <w:rPr>
          <w:rFonts w:hint="cs"/>
          <w:rtl/>
        </w:rPr>
        <w:t xml:space="preserve">ر فرمودند </w:t>
      </w:r>
      <w:r w:rsidR="005F6538">
        <w:rPr>
          <w:rFonts w:hint="cs"/>
          <w:rtl/>
        </w:rPr>
        <w:t>ک</w:t>
      </w:r>
      <w:r w:rsidR="00C5513D" w:rsidRPr="005800D7">
        <w:rPr>
          <w:rFonts w:hint="cs"/>
          <w:rtl/>
        </w:rPr>
        <w:t>ه تو بس</w:t>
      </w:r>
      <w:r w:rsidR="005F6538">
        <w:rPr>
          <w:rFonts w:hint="cs"/>
          <w:rtl/>
        </w:rPr>
        <w:t>ی</w:t>
      </w:r>
      <w:r w:rsidR="00C5513D" w:rsidRPr="005800D7">
        <w:rPr>
          <w:rFonts w:hint="cs"/>
          <w:rtl/>
        </w:rPr>
        <w:t>ار راستگو</w:t>
      </w:r>
      <w:r w:rsidRPr="005800D7">
        <w:rPr>
          <w:rFonts w:hint="cs"/>
          <w:rtl/>
        </w:rPr>
        <w:t xml:space="preserve"> و</w:t>
      </w:r>
      <w:r w:rsidR="00C5513D" w:rsidRPr="005800D7">
        <w:rPr>
          <w:rFonts w:hint="cs"/>
          <w:rtl/>
        </w:rPr>
        <w:t xml:space="preserve"> درست</w:t>
      </w:r>
      <w:r w:rsidR="005F6538">
        <w:rPr>
          <w:rFonts w:hint="cs"/>
          <w:rtl/>
        </w:rPr>
        <w:t>ک</w:t>
      </w:r>
      <w:r w:rsidR="00C5513D" w:rsidRPr="005800D7">
        <w:rPr>
          <w:rFonts w:hint="cs"/>
          <w:rtl/>
        </w:rPr>
        <w:t>ار هست</w:t>
      </w:r>
      <w:r w:rsidR="005F6538">
        <w:rPr>
          <w:rFonts w:hint="cs"/>
          <w:rtl/>
        </w:rPr>
        <w:t>ی</w:t>
      </w:r>
      <w:r w:rsidR="00C5513D" w:rsidRPr="005800D7">
        <w:rPr>
          <w:rFonts w:hint="cs"/>
          <w:rtl/>
        </w:rPr>
        <w:t>»</w:t>
      </w:r>
      <w:r w:rsidR="009359B0" w:rsidRPr="005800D7">
        <w:rPr>
          <w:rFonts w:hint="cs"/>
          <w:rtl/>
        </w:rPr>
        <w:t>.</w:t>
      </w:r>
      <w:r w:rsidR="000F6694" w:rsidRPr="00030C7D">
        <w:rPr>
          <w:rStyle w:val="Char1"/>
          <w:vertAlign w:val="superscript"/>
          <w:rtl/>
        </w:rPr>
        <w:footnoteReference w:id="1"/>
      </w:r>
    </w:p>
    <w:p w:rsidR="009359B0" w:rsidRPr="00272B69" w:rsidRDefault="009359B0" w:rsidP="005F6538">
      <w:pPr>
        <w:numPr>
          <w:ilvl w:val="0"/>
          <w:numId w:val="9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از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Style w:val="Char1"/>
          <w:rFonts w:cs="CTraditional Arabic" w:hint="cs"/>
          <w:rtl/>
        </w:rPr>
        <w:t>÷</w:t>
      </w:r>
      <w:r w:rsidRPr="00272B69">
        <w:rPr>
          <w:rStyle w:val="Char1"/>
          <w:rFonts w:hint="cs"/>
          <w:rtl/>
        </w:rPr>
        <w:t xml:space="preserve"> پرس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دند: چرا مسلمانان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را به عنوان جانش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و به عنوان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شوا انتخاب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</w:t>
      </w:r>
      <w:r w:rsidR="006D04EF" w:rsidRPr="00272B69">
        <w:rPr>
          <w:rStyle w:val="Char1"/>
          <w:rFonts w:hint="cs"/>
          <w:rtl/>
        </w:rPr>
        <w:t>ند؟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450F32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پاسخ دادند: «چون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سزاوارتر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مردم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امر و دوست و همراه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 در غار و ثان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>‌اثن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>ن بود و</w:t>
      </w:r>
      <w:r w:rsidR="006D04EF" w:rsidRPr="00272B69">
        <w:rPr>
          <w:rStyle w:val="Char1"/>
          <w:rFonts w:hint="cs"/>
          <w:rtl/>
        </w:rPr>
        <w:t xml:space="preserve"> </w:t>
      </w:r>
      <w:r w:rsidR="001E0C49" w:rsidRPr="00272B69">
        <w:rPr>
          <w:rStyle w:val="Char1"/>
          <w:rFonts w:hint="cs"/>
          <w:rtl/>
        </w:rPr>
        <w:t>نزد پ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>امبر دارا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 xml:space="preserve"> جا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>گاه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 xml:space="preserve"> و</w:t>
      </w:r>
      <w:r w:rsidR="005F6538">
        <w:rPr>
          <w:rStyle w:val="Char1"/>
          <w:rFonts w:hint="cs"/>
          <w:rtl/>
        </w:rPr>
        <w:t>ی</w:t>
      </w:r>
      <w:r w:rsidR="001E0C49" w:rsidRPr="00272B69">
        <w:rPr>
          <w:rStyle w:val="Char1"/>
          <w:rFonts w:hint="cs"/>
          <w:rtl/>
        </w:rPr>
        <w:t>ژه</w:t>
      </w:r>
      <w:r w:rsidR="006D04EF" w:rsidRPr="00272B69">
        <w:rPr>
          <w:rStyle w:val="Char1"/>
          <w:rFonts w:hint="cs"/>
          <w:rtl/>
        </w:rPr>
        <w:t xml:space="preserve"> بود و پ</w:t>
      </w:r>
      <w:r w:rsidR="005F6538">
        <w:rPr>
          <w:rStyle w:val="Char1"/>
          <w:rFonts w:hint="cs"/>
          <w:rtl/>
        </w:rPr>
        <w:t>ی</w:t>
      </w:r>
      <w:r w:rsidR="006D04EF"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در حال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خودش زنده بودند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را به اقامه‌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نماز (به ع</w:t>
      </w:r>
      <w:r w:rsidR="000F6694" w:rsidRPr="00272B69">
        <w:rPr>
          <w:rStyle w:val="Char1"/>
          <w:rFonts w:hint="cs"/>
          <w:rtl/>
        </w:rPr>
        <w:t xml:space="preserve">نوان امام جماعت) انتخاب </w:t>
      </w:r>
      <w:r w:rsidR="005F6538">
        <w:rPr>
          <w:rStyle w:val="Char1"/>
          <w:rFonts w:hint="cs"/>
          <w:rtl/>
        </w:rPr>
        <w:t>ک</w:t>
      </w:r>
      <w:r w:rsidR="000F6694" w:rsidRPr="00272B69">
        <w:rPr>
          <w:rStyle w:val="Char1"/>
          <w:rFonts w:hint="cs"/>
          <w:rtl/>
        </w:rPr>
        <w:t>ردند».</w:t>
      </w:r>
      <w:r w:rsidR="000F6694" w:rsidRPr="00030C7D">
        <w:rPr>
          <w:rStyle w:val="Char1"/>
          <w:vertAlign w:val="superscript"/>
          <w:rtl/>
        </w:rPr>
        <w:footnoteReference w:id="2"/>
      </w:r>
    </w:p>
    <w:p w:rsidR="009359B0" w:rsidRPr="00272B69" w:rsidRDefault="00334E59" w:rsidP="005F6538">
      <w:pPr>
        <w:numPr>
          <w:ilvl w:val="0"/>
          <w:numId w:val="9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از عروه بن عبدالله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شده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ه: در مورد تز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ردن شمش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ره</w:t>
      </w:r>
      <w:r w:rsidR="00914A86" w:rsidRPr="00272B69">
        <w:rPr>
          <w:rStyle w:val="Char1"/>
          <w:rFonts w:hint="cs"/>
          <w:rtl/>
        </w:rPr>
        <w:t>ا از اباجعفر محمد بن عل</w:t>
      </w:r>
      <w:r w:rsidR="005F6538">
        <w:rPr>
          <w:rStyle w:val="Char1"/>
          <w:rFonts w:hint="cs"/>
          <w:rtl/>
        </w:rPr>
        <w:t>ی</w:t>
      </w:r>
      <w:r w:rsidR="00914A86" w:rsidRPr="00272B69">
        <w:rPr>
          <w:rStyle w:val="Char1"/>
          <w:rFonts w:hint="cs"/>
          <w:rtl/>
        </w:rPr>
        <w:t xml:space="preserve"> باقر</w:t>
      </w:r>
      <w:r w:rsidR="005F6538" w:rsidRPr="005F6538">
        <w:rPr>
          <w:rStyle w:val="Char1"/>
          <w:rFonts w:cs="CTraditional Arabic" w:hint="cs"/>
          <w:rtl/>
        </w:rPr>
        <w:t>÷</w:t>
      </w:r>
      <w:r w:rsidRPr="00272B69">
        <w:rPr>
          <w:rStyle w:val="Char1"/>
          <w:rFonts w:hint="cs"/>
          <w:rtl/>
        </w:rPr>
        <w:t xml:space="preserve"> سؤال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ردم؟ گفت: </w:t>
      </w:r>
      <w:r w:rsidR="00AE2665" w:rsidRPr="00272B69">
        <w:rPr>
          <w:rStyle w:val="Char1"/>
          <w:rFonts w:hint="cs"/>
          <w:rtl/>
        </w:rPr>
        <w:t>«ه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چ اش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ال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 ندارد، حضرت ابوب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ر صد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ق شمش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رش را تز</w:t>
      </w:r>
      <w:r w:rsidR="005F6538">
        <w:rPr>
          <w:rStyle w:val="Char1"/>
          <w:rFonts w:hint="cs"/>
          <w:rtl/>
        </w:rPr>
        <w:t>یی</w:t>
      </w:r>
      <w:r w:rsidR="00AE2665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 xml:space="preserve">ردند، خطاب به او گفتم 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ه آ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ا تو م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‌گو</w:t>
      </w:r>
      <w:r w:rsidR="005F6538">
        <w:rPr>
          <w:rStyle w:val="Char1"/>
          <w:rFonts w:hint="cs"/>
          <w:rtl/>
        </w:rPr>
        <w:t>یی</w:t>
      </w:r>
      <w:r w:rsidR="00AE2665" w:rsidRPr="00272B69">
        <w:rPr>
          <w:rStyle w:val="Char1"/>
          <w:rFonts w:hint="cs"/>
          <w:rtl/>
        </w:rPr>
        <w:t>: حضرت ابوب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 xml:space="preserve">ر </w:t>
      </w:r>
      <w:r w:rsidR="005F6538">
        <w:rPr>
          <w:rStyle w:val="Char1"/>
          <w:rFonts w:hint="cs"/>
          <w:rtl/>
        </w:rPr>
        <w:t>ک</w:t>
      </w:r>
      <w:r w:rsidR="006D04EF" w:rsidRPr="00272B69">
        <w:rPr>
          <w:rStyle w:val="Char1"/>
          <w:rFonts w:hint="cs"/>
          <w:rtl/>
        </w:rPr>
        <w:t>ه صادق و درست</w:t>
      </w:r>
      <w:r w:rsidR="005F6538">
        <w:rPr>
          <w:rStyle w:val="Char1"/>
          <w:rFonts w:hint="cs"/>
          <w:rtl/>
        </w:rPr>
        <w:t>ک</w:t>
      </w:r>
      <w:r w:rsidR="006D04EF" w:rsidRPr="00272B69">
        <w:rPr>
          <w:rStyle w:val="Char1"/>
          <w:rFonts w:hint="cs"/>
          <w:rtl/>
        </w:rPr>
        <w:t>ار است</w:t>
      </w:r>
      <w:r w:rsidR="00914A86" w:rsidRPr="00272B69">
        <w:rPr>
          <w:rStyle w:val="Char1"/>
          <w:rFonts w:hint="cs"/>
          <w:rtl/>
        </w:rPr>
        <w:t>،</w:t>
      </w:r>
      <w:r w:rsidR="00AE2665"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ار را انجام داده است؟ از جا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ش برخاست و رو به 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 xml:space="preserve">عبه 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رد و دوبار گفت: بله ابوب</w:t>
      </w:r>
      <w:r w:rsidR="005F6538">
        <w:rPr>
          <w:rStyle w:val="Char1"/>
          <w:rFonts w:hint="cs"/>
          <w:rtl/>
        </w:rPr>
        <w:t>ک</w:t>
      </w:r>
      <w:r w:rsidR="00AE2665" w:rsidRPr="00272B69">
        <w:rPr>
          <w:rStyle w:val="Char1"/>
          <w:rFonts w:hint="cs"/>
          <w:rtl/>
        </w:rPr>
        <w:t>ر صد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ق، و هر </w:t>
      </w:r>
      <w:r w:rsidR="005F6538">
        <w:rPr>
          <w:rStyle w:val="Char1"/>
          <w:rFonts w:hint="cs"/>
          <w:rtl/>
        </w:rPr>
        <w:lastRenderedPageBreak/>
        <w:t>ک</w:t>
      </w:r>
      <w:r w:rsidR="00AE2665"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 به او صد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ق نگو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د </w:t>
      </w:r>
      <w:r w:rsidR="006D04EF" w:rsidRPr="00272B69">
        <w:rPr>
          <w:rStyle w:val="Char1"/>
          <w:rFonts w:hint="cs"/>
          <w:rtl/>
        </w:rPr>
        <w:t xml:space="preserve">خداوند </w:t>
      </w:r>
      <w:r w:rsidR="00AE2665" w:rsidRPr="00272B69">
        <w:rPr>
          <w:rStyle w:val="Char1"/>
          <w:rFonts w:hint="cs"/>
          <w:rtl/>
        </w:rPr>
        <w:t>در دن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ا و آخرت ه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چ حرف درست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 xml:space="preserve"> برا</w:t>
      </w:r>
      <w:r w:rsidR="005F6538">
        <w:rPr>
          <w:rStyle w:val="Char1"/>
          <w:rFonts w:hint="cs"/>
          <w:rtl/>
        </w:rPr>
        <w:t>ی</w:t>
      </w:r>
      <w:r w:rsidR="00AE2665" w:rsidRPr="00272B69">
        <w:rPr>
          <w:rStyle w:val="Char1"/>
          <w:rFonts w:hint="cs"/>
          <w:rtl/>
        </w:rPr>
        <w:t>ش به ثبت ن</w:t>
      </w:r>
      <w:r w:rsidR="006D04EF" w:rsidRPr="00272B69">
        <w:rPr>
          <w:rStyle w:val="Char1"/>
          <w:rFonts w:hint="cs"/>
          <w:rtl/>
        </w:rPr>
        <w:t>رساند</w:t>
      </w:r>
      <w:r w:rsidR="00AE2665" w:rsidRPr="00272B69">
        <w:rPr>
          <w:rStyle w:val="Char1"/>
          <w:rFonts w:hint="cs"/>
          <w:rtl/>
        </w:rPr>
        <w:t>»</w:t>
      </w:r>
      <w:r w:rsidR="00A15A70" w:rsidRPr="00272B69">
        <w:rPr>
          <w:rStyle w:val="Char1"/>
          <w:rFonts w:hint="cs"/>
          <w:rtl/>
        </w:rPr>
        <w:t>.</w:t>
      </w:r>
      <w:r w:rsidR="00A15A70" w:rsidRPr="00030C7D">
        <w:rPr>
          <w:rStyle w:val="Char1"/>
          <w:vertAlign w:val="superscript"/>
          <w:rtl/>
        </w:rPr>
        <w:footnoteReference w:id="3"/>
      </w:r>
    </w:p>
    <w:p w:rsidR="00BB5D4D" w:rsidRPr="00272B69" w:rsidRDefault="00BB5D4D" w:rsidP="003406A9">
      <w:pPr>
        <w:numPr>
          <w:ilvl w:val="0"/>
          <w:numId w:val="9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ابو عبدالله جعفر صادق مادرش «أم فروه» دختر قاسم پسر محمد پسر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صد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ق است و مادربزرگش «أسماء» دختر عبدالرحمن پسر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صد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ق است؛ به هم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دل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ل جعفر</w:t>
      </w:r>
      <w:r w:rsidR="005F6538" w:rsidRPr="005F6538">
        <w:rPr>
          <w:rStyle w:val="Char1"/>
          <w:rFonts w:cs="CTraditional Arabic" w:hint="cs"/>
          <w:rtl/>
        </w:rPr>
        <w:t>÷</w:t>
      </w:r>
      <w:r w:rsidRPr="00272B69">
        <w:rPr>
          <w:rStyle w:val="Char1"/>
          <w:rFonts w:hint="cs"/>
          <w:rtl/>
        </w:rPr>
        <w:t xml:space="preserve"> گفته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ه: من از دو لحاظ</w:t>
      </w:r>
      <w:r w:rsidR="00A15A70" w:rsidRPr="00272B69">
        <w:rPr>
          <w:rStyle w:val="Char1"/>
          <w:rFonts w:hint="cs"/>
          <w:rtl/>
        </w:rPr>
        <w:t xml:space="preserve"> از فرزندان حضرت ابوب</w:t>
      </w:r>
      <w:r w:rsidR="005F6538">
        <w:rPr>
          <w:rStyle w:val="Char1"/>
          <w:rFonts w:hint="cs"/>
          <w:rtl/>
        </w:rPr>
        <w:t>ک</w:t>
      </w:r>
      <w:r w:rsidR="00A15A70" w:rsidRPr="00272B69">
        <w:rPr>
          <w:rStyle w:val="Char1"/>
          <w:rFonts w:hint="cs"/>
          <w:rtl/>
        </w:rPr>
        <w:t>ر هستم.</w:t>
      </w:r>
      <w:r w:rsidR="00A15A70" w:rsidRPr="00030C7D">
        <w:rPr>
          <w:rStyle w:val="Char1"/>
          <w:vertAlign w:val="superscript"/>
          <w:rtl/>
        </w:rPr>
        <w:footnoteReference w:id="4"/>
      </w:r>
    </w:p>
    <w:p w:rsidR="003B201B" w:rsidRPr="00272B69" w:rsidRDefault="006D04EF" w:rsidP="003406A9">
      <w:pPr>
        <w:numPr>
          <w:ilvl w:val="0"/>
          <w:numId w:val="9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در پاسخ</w:t>
      </w:r>
      <w:r w:rsidR="00450F32" w:rsidRPr="00272B6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ها</w:t>
      </w:r>
      <w:r w:rsidR="005F6538"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 محمد عل</w:t>
      </w:r>
      <w:r w:rsidR="005F6538"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 بن موس</w:t>
      </w:r>
      <w:r w:rsidR="005F6538"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 بن جعفر ملقب به «جواد» بر مسأله‌ها</w:t>
      </w:r>
      <w:r w:rsidR="005F6538"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>ح</w:t>
      </w:r>
      <w:r w:rsidR="005F6538">
        <w:rPr>
          <w:rStyle w:val="Char1"/>
          <w:rFonts w:hint="cs"/>
          <w:rtl/>
        </w:rPr>
        <w:t>یی</w:t>
      </w:r>
      <w:r w:rsidR="003B201B" w:rsidRPr="00272B69">
        <w:rPr>
          <w:rStyle w:val="Char1"/>
          <w:rFonts w:hint="cs"/>
          <w:rtl/>
        </w:rPr>
        <w:t xml:space="preserve"> بن ا</w:t>
      </w:r>
      <w:r w:rsidR="005F6538"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 xml:space="preserve">ثم </w:t>
      </w:r>
      <w:r w:rsidR="005F6538"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 xml:space="preserve">ه در مجلس مأمون مطرح شد آمده است: </w:t>
      </w:r>
    </w:p>
    <w:p w:rsidR="00D278CE" w:rsidRDefault="005F6538" w:rsidP="00BC5D01">
      <w:pPr>
        <w:ind w:firstLine="284"/>
        <w:jc w:val="lowKashida"/>
        <w:rPr>
          <w:rStyle w:val="Char1"/>
          <w:rtl/>
        </w:rPr>
      </w:pPr>
      <w:r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>ح</w:t>
      </w:r>
      <w:r>
        <w:rPr>
          <w:rStyle w:val="Char1"/>
          <w:rFonts w:hint="cs"/>
          <w:rtl/>
        </w:rPr>
        <w:t>یی</w:t>
      </w:r>
      <w:r w:rsidR="003B201B" w:rsidRPr="00272B69">
        <w:rPr>
          <w:rStyle w:val="Char1"/>
          <w:rFonts w:hint="cs"/>
          <w:rtl/>
        </w:rPr>
        <w:t xml:space="preserve"> بن ا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ثم گفت: روا</w:t>
      </w:r>
      <w:r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ت شده است 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ه وقت</w:t>
      </w:r>
      <w:r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 xml:space="preserve"> عمر صحبت م</w:t>
      </w:r>
      <w:r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>‌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رد آرامش</w:t>
      </w:r>
      <w:r w:rsidR="008F6901" w:rsidRPr="00272B69">
        <w:rPr>
          <w:rStyle w:val="Char1"/>
          <w:rFonts w:hint="cs"/>
          <w:rtl/>
        </w:rPr>
        <w:t xml:space="preserve"> خاص</w:t>
      </w:r>
      <w:r>
        <w:rPr>
          <w:rStyle w:val="Char1"/>
          <w:rFonts w:hint="cs"/>
          <w:rtl/>
        </w:rPr>
        <w:t>ی</w:t>
      </w:r>
      <w:r w:rsidR="006D04EF" w:rsidRPr="00272B69">
        <w:rPr>
          <w:rStyle w:val="Char1"/>
          <w:rFonts w:hint="cs"/>
          <w:rtl/>
        </w:rPr>
        <w:t xml:space="preserve"> به همه دست م</w:t>
      </w:r>
      <w:r>
        <w:rPr>
          <w:rStyle w:val="Char1"/>
          <w:rFonts w:hint="cs"/>
          <w:rtl/>
        </w:rPr>
        <w:t>ی</w:t>
      </w:r>
      <w:r w:rsidR="006D04EF" w:rsidRPr="00272B69">
        <w:rPr>
          <w:rStyle w:val="Char1"/>
          <w:rFonts w:hint="cs"/>
          <w:rtl/>
        </w:rPr>
        <w:t>‌داد.</w:t>
      </w:r>
      <w:r w:rsidR="003B201B" w:rsidRPr="00272B69">
        <w:rPr>
          <w:rStyle w:val="Char1"/>
          <w:rFonts w:hint="cs"/>
          <w:rtl/>
        </w:rPr>
        <w:t xml:space="preserve"> جواد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="006D04EF" w:rsidRPr="00272B69">
        <w:rPr>
          <w:rStyle w:val="Char1"/>
          <w:rFonts w:hint="cs"/>
          <w:rtl/>
        </w:rPr>
        <w:t xml:space="preserve"> در پاسخ به او گفت</w:t>
      </w:r>
      <w:r w:rsidR="003B201B" w:rsidRPr="00272B69">
        <w:rPr>
          <w:rStyle w:val="Char1"/>
          <w:rFonts w:hint="cs"/>
          <w:rtl/>
        </w:rPr>
        <w:t xml:space="preserve"> 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ه فضل و بخشش حضرت عمر را ان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ار نم</w:t>
      </w:r>
      <w:r>
        <w:rPr>
          <w:rStyle w:val="Char1"/>
          <w:rFonts w:hint="cs"/>
          <w:rtl/>
        </w:rPr>
        <w:t>ی</w:t>
      </w:r>
      <w:r w:rsidR="003B201B" w:rsidRPr="00272B69">
        <w:rPr>
          <w:rStyle w:val="Char1"/>
          <w:rFonts w:hint="cs"/>
          <w:rtl/>
        </w:rPr>
        <w:t>‌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نم</w:t>
      </w:r>
      <w:r w:rsidR="008F6901" w:rsidRPr="00272B69">
        <w:rPr>
          <w:rStyle w:val="Char1"/>
          <w:rFonts w:hint="cs"/>
          <w:rtl/>
        </w:rPr>
        <w:t>؛</w:t>
      </w:r>
      <w:r w:rsidR="003B201B" w:rsidRPr="00272B69">
        <w:rPr>
          <w:rStyle w:val="Char1"/>
          <w:rFonts w:hint="cs"/>
          <w:rtl/>
        </w:rPr>
        <w:t xml:space="preserve"> اما حضرت ابوب</w:t>
      </w:r>
      <w:r>
        <w:rPr>
          <w:rStyle w:val="Char1"/>
          <w:rFonts w:hint="cs"/>
          <w:rtl/>
        </w:rPr>
        <w:t>ک</w:t>
      </w:r>
      <w:r w:rsidR="003B201B" w:rsidRPr="00272B69">
        <w:rPr>
          <w:rStyle w:val="Char1"/>
          <w:rFonts w:hint="cs"/>
          <w:rtl/>
        </w:rPr>
        <w:t>ر از حض</w:t>
      </w:r>
      <w:r w:rsidR="00062C27" w:rsidRPr="00272B69">
        <w:rPr>
          <w:rStyle w:val="Char1"/>
          <w:rFonts w:hint="cs"/>
          <w:rtl/>
        </w:rPr>
        <w:t>رت عمر برتر است.</w:t>
      </w:r>
      <w:r w:rsidR="00062C27" w:rsidRPr="00030C7D">
        <w:rPr>
          <w:rStyle w:val="Char1"/>
          <w:vertAlign w:val="superscript"/>
          <w:rtl/>
        </w:rPr>
        <w:footnoteReference w:id="5"/>
      </w:r>
    </w:p>
    <w:p w:rsidR="001B7966" w:rsidRPr="00272B69" w:rsidRDefault="001B7966" w:rsidP="00DB0E99">
      <w:pPr>
        <w:ind w:firstLine="284"/>
        <w:jc w:val="lowKashida"/>
        <w:rPr>
          <w:rStyle w:val="Char1"/>
          <w:rtl/>
        </w:rPr>
        <w:sectPr w:rsidR="001B7966" w:rsidRPr="00272B69" w:rsidSect="00406D43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3B201B" w:rsidRPr="005800D7" w:rsidRDefault="003B201B" w:rsidP="00450F32">
      <w:pPr>
        <w:pStyle w:val="a0"/>
        <w:rPr>
          <w:rtl/>
        </w:rPr>
      </w:pPr>
      <w:bookmarkStart w:id="8" w:name="_Toc315635681"/>
      <w:bookmarkStart w:id="9" w:name="_Toc442961245"/>
      <w:r w:rsidRPr="005800D7">
        <w:rPr>
          <w:rFonts w:hint="cs"/>
          <w:rtl/>
        </w:rPr>
        <w:lastRenderedPageBreak/>
        <w:t>عمر</w:t>
      </w:r>
      <w:r w:rsidR="001B7966" w:rsidRPr="005800D7">
        <w:rPr>
          <w:rFonts w:hint="cs"/>
          <w:rtl/>
        </w:rPr>
        <w:t xml:space="preserve"> </w:t>
      </w:r>
      <w:r w:rsidRPr="005800D7">
        <w:rPr>
          <w:rFonts w:hint="cs"/>
          <w:rtl/>
        </w:rPr>
        <w:t>بن</w:t>
      </w:r>
      <w:r w:rsidR="001B7966" w:rsidRPr="005800D7">
        <w:rPr>
          <w:rFonts w:hint="cs"/>
          <w:rtl/>
        </w:rPr>
        <w:t xml:space="preserve"> </w:t>
      </w:r>
      <w:r w:rsidRPr="005800D7">
        <w:rPr>
          <w:rFonts w:hint="cs"/>
          <w:rtl/>
        </w:rPr>
        <w:t>خطاب</w:t>
      </w:r>
      <w:r w:rsidR="005F6538" w:rsidRPr="005F6538">
        <w:rPr>
          <w:rFonts w:ascii="AGA Arabesque" w:hAnsi="AGA Arabesque" w:cs="CTraditional Arabic" w:hint="cs"/>
          <w:bCs w:val="0"/>
          <w:rtl/>
        </w:rPr>
        <w:t>س</w:t>
      </w:r>
      <w:bookmarkEnd w:id="8"/>
      <w:bookmarkEnd w:id="9"/>
    </w:p>
    <w:p w:rsidR="003B201B" w:rsidRPr="00272B69" w:rsidRDefault="003B201B" w:rsidP="003406A9">
      <w:pPr>
        <w:numPr>
          <w:ilvl w:val="0"/>
          <w:numId w:val="11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حضرت عمر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D04EF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در مورد جنگ با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ان و غ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رعرب</w:t>
      </w:r>
      <w:r w:rsidR="003406A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ها با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Style w:val="Char1"/>
          <w:rFonts w:cs="CTraditional Arabic" w:hint="cs"/>
          <w:rtl/>
        </w:rPr>
        <w:t>س</w:t>
      </w:r>
      <w:r w:rsidR="00450F32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 xml:space="preserve">مشورت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رد، حضرت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گفت</w:t>
      </w:r>
      <w:r w:rsidR="006D04EF" w:rsidRPr="00272B69">
        <w:rPr>
          <w:rStyle w:val="Char1"/>
          <w:rFonts w:hint="cs"/>
          <w:rtl/>
        </w:rPr>
        <w:t>: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م</w:t>
      </w:r>
      <w:r w:rsidR="006D04EF" w:rsidRPr="00272B6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 xml:space="preserve">بودن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 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اد</w:t>
      </w:r>
      <w:r w:rsidR="006D04EF" w:rsidRPr="00272B69">
        <w:rPr>
          <w:rStyle w:val="Char1"/>
          <w:rFonts w:hint="eastAsia"/>
          <w:rtl/>
        </w:rPr>
        <w:t>‌</w:t>
      </w:r>
      <w:r w:rsidR="006D04EF" w:rsidRPr="00272B69">
        <w:rPr>
          <w:rStyle w:val="Char1"/>
          <w:rFonts w:hint="cs"/>
          <w:rtl/>
        </w:rPr>
        <w:t xml:space="preserve">بودن افراد ضرر </w:t>
      </w:r>
      <w:r w:rsidR="005F6538">
        <w:rPr>
          <w:rStyle w:val="Char1"/>
          <w:rFonts w:hint="cs"/>
          <w:rtl/>
        </w:rPr>
        <w:t>ی</w:t>
      </w:r>
      <w:r w:rsidR="00D413D1" w:rsidRPr="00272B69">
        <w:rPr>
          <w:rStyle w:val="Char1"/>
          <w:rFonts w:hint="cs"/>
          <w:rtl/>
        </w:rPr>
        <w:t xml:space="preserve">ا </w:t>
      </w:r>
      <w:r w:rsidRPr="00272B69">
        <w:rPr>
          <w:rStyle w:val="Char1"/>
          <w:rFonts w:hint="cs"/>
          <w:rtl/>
        </w:rPr>
        <w:t>فا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ده‌ا</w:t>
      </w:r>
      <w:r w:rsidR="005F6538">
        <w:rPr>
          <w:rStyle w:val="Char1"/>
          <w:rFonts w:hint="cs"/>
          <w:rtl/>
        </w:rPr>
        <w:t>ی</w:t>
      </w:r>
      <w:r w:rsidR="006D04EF" w:rsidRPr="00272B69">
        <w:rPr>
          <w:rStyle w:val="Char1"/>
          <w:rFonts w:hint="cs"/>
          <w:rtl/>
        </w:rPr>
        <w:t xml:space="preserve"> </w:t>
      </w:r>
      <w:r w:rsidR="00D413D1" w:rsidRPr="00272B69">
        <w:rPr>
          <w:rStyle w:val="Char1"/>
          <w:rFonts w:hint="cs"/>
          <w:rtl/>
        </w:rPr>
        <w:t>به ا</w:t>
      </w:r>
      <w:r w:rsidR="005F6538">
        <w:rPr>
          <w:rStyle w:val="Char1"/>
          <w:rFonts w:hint="cs"/>
          <w:rtl/>
        </w:rPr>
        <w:t>ی</w:t>
      </w:r>
      <w:r w:rsidR="00D413D1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D413D1" w:rsidRPr="00272B69">
        <w:rPr>
          <w:rStyle w:val="Char1"/>
          <w:rFonts w:hint="cs"/>
          <w:rtl/>
        </w:rPr>
        <w:t>ار</w:t>
      </w:r>
      <w:r w:rsidRPr="00272B69">
        <w:rPr>
          <w:rStyle w:val="Char1"/>
          <w:rFonts w:hint="cs"/>
          <w:rtl/>
        </w:rPr>
        <w:t xml:space="preserve"> نم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‌رساند. د</w:t>
      </w:r>
      <w:r w:rsidR="005F6538">
        <w:rPr>
          <w:rStyle w:val="Char1"/>
          <w:rFonts w:hint="cs"/>
          <w:rtl/>
        </w:rPr>
        <w:t>ی</w:t>
      </w:r>
      <w:r w:rsidR="00DD375D" w:rsidRPr="00272B69">
        <w:rPr>
          <w:rStyle w:val="Char1"/>
          <w:rFonts w:hint="cs"/>
          <w:rtl/>
        </w:rPr>
        <w:t>ن خدا از جانب خداست و خداوند به</w:t>
      </w:r>
      <w:r w:rsidRPr="00272B69">
        <w:rPr>
          <w:rStyle w:val="Char1"/>
          <w:rFonts w:hint="cs"/>
          <w:rtl/>
        </w:rPr>
        <w:t xml:space="preserve"> وعده‌اش عمل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ند و سربازانش را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روز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‌گرداند و امروز</w:t>
      </w:r>
      <w:r w:rsidR="001B7966" w:rsidRPr="00272B69">
        <w:rPr>
          <w:rStyle w:val="Char1"/>
          <w:rFonts w:hint="cs"/>
          <w:rtl/>
        </w:rPr>
        <w:t xml:space="preserve"> عرب‌ها </w:t>
      </w:r>
      <w:r w:rsidRPr="00272B69">
        <w:rPr>
          <w:rStyle w:val="Char1"/>
          <w:rFonts w:hint="cs"/>
          <w:rtl/>
        </w:rPr>
        <w:t>هر چند از</w:t>
      </w:r>
      <w:r w:rsidR="00663480" w:rsidRPr="00272B69">
        <w:rPr>
          <w:rStyle w:val="Char1"/>
          <w:rFonts w:hint="cs"/>
          <w:rtl/>
        </w:rPr>
        <w:t xml:space="preserve"> لحاظ شمار اند</w:t>
      </w:r>
      <w:r w:rsidR="005F6538">
        <w:rPr>
          <w:rStyle w:val="Char1"/>
          <w:rFonts w:hint="cs"/>
          <w:rtl/>
        </w:rPr>
        <w:t>ک</w:t>
      </w:r>
      <w:r w:rsidR="00663480" w:rsidRPr="00272B69">
        <w:rPr>
          <w:rStyle w:val="Char1"/>
          <w:rFonts w:hint="cs"/>
          <w:rtl/>
        </w:rPr>
        <w:t>‌اند اما با وجود</w:t>
      </w:r>
      <w:r w:rsidRPr="00272B69">
        <w:rPr>
          <w:rStyle w:val="Char1"/>
          <w:rFonts w:hint="cs"/>
          <w:rtl/>
        </w:rPr>
        <w:t xml:space="preserve"> اسلام 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ادند و سربلند به زندگ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اجتماع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هستند</w:t>
      </w:r>
      <w:r w:rsidR="00DD375D" w:rsidRPr="00272B69">
        <w:rPr>
          <w:rStyle w:val="Char1"/>
          <w:rFonts w:hint="cs"/>
          <w:rtl/>
        </w:rPr>
        <w:t>،</w:t>
      </w:r>
      <w:r w:rsidRPr="00272B69">
        <w:rPr>
          <w:rStyle w:val="Char1"/>
          <w:rFonts w:hint="cs"/>
          <w:rtl/>
        </w:rPr>
        <w:t xml:space="preserve"> پس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مردم عرب رهبر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شا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سته باش و آنان را راهنما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ن و</w:t>
      </w:r>
      <w:r w:rsidR="005F6538">
        <w:rPr>
          <w:rStyle w:val="Char1"/>
          <w:rFonts w:hint="cs"/>
          <w:rtl/>
        </w:rPr>
        <w:t xml:space="preserve"> آن‌ها </w:t>
      </w:r>
      <w:r w:rsidR="00DD375D" w:rsidRPr="00272B69">
        <w:rPr>
          <w:rStyle w:val="Char1"/>
          <w:rFonts w:hint="cs"/>
          <w:rtl/>
        </w:rPr>
        <w:t>ب</w:t>
      </w:r>
      <w:r w:rsidR="00D83C50" w:rsidRPr="00272B69">
        <w:rPr>
          <w:rStyle w:val="Char1"/>
          <w:rFonts w:hint="cs"/>
          <w:rtl/>
        </w:rPr>
        <w:t>د</w:t>
      </w:r>
      <w:r w:rsidR="00DD375D" w:rsidRPr="00272B69">
        <w:rPr>
          <w:rStyle w:val="Char1"/>
          <w:rFonts w:hint="cs"/>
          <w:rtl/>
        </w:rPr>
        <w:t>و</w:t>
      </w:r>
      <w:r w:rsidR="00D83C50" w:rsidRPr="00272B69">
        <w:rPr>
          <w:rStyle w:val="Char1"/>
          <w:rFonts w:hint="cs"/>
          <w:rtl/>
        </w:rPr>
        <w:t>ن تو سرگشته و پر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شان 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‌شوند، اگر از ا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ن سرزم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ن خارج شو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 xml:space="preserve"> ملت</w:t>
      </w:r>
      <w:r w:rsidR="003406A9">
        <w:rPr>
          <w:rStyle w:val="Char1"/>
          <w:rFonts w:hint="eastAsia"/>
          <w:rtl/>
        </w:rPr>
        <w:t>‌</w:t>
      </w:r>
      <w:r w:rsidR="00D83C50" w:rsidRPr="00272B69">
        <w:rPr>
          <w:rStyle w:val="Char1"/>
          <w:rFonts w:hint="cs"/>
          <w:rtl/>
        </w:rPr>
        <w:t>ها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 xml:space="preserve"> عرب از گوشه و </w:t>
      </w:r>
      <w:r w:rsidR="005F6538">
        <w:rPr>
          <w:rStyle w:val="Char1"/>
          <w:rFonts w:hint="cs"/>
          <w:rtl/>
        </w:rPr>
        <w:t>ک</w:t>
      </w:r>
      <w:r w:rsidR="00D83C50" w:rsidRPr="00272B69">
        <w:rPr>
          <w:rStyle w:val="Char1"/>
          <w:rFonts w:hint="cs"/>
          <w:rtl/>
        </w:rPr>
        <w:t>نار بر تو 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‌شورند به طور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D83C50" w:rsidRPr="00272B69">
        <w:rPr>
          <w:rStyle w:val="Char1"/>
          <w:rFonts w:hint="cs"/>
          <w:rtl/>
        </w:rPr>
        <w:t>ه آن چه پس از رفتن تو به جنگ جا 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‌ماند، برا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ت مهمتر خواهد بود. اگر</w:t>
      </w:r>
      <w:r w:rsidR="001B7966" w:rsidRPr="00272B69">
        <w:rPr>
          <w:rStyle w:val="Char1"/>
          <w:rFonts w:hint="cs"/>
          <w:rtl/>
        </w:rPr>
        <w:t xml:space="preserve"> عرب‌ها </w:t>
      </w:r>
      <w:r w:rsidR="00D83C50" w:rsidRPr="00272B69">
        <w:rPr>
          <w:rStyle w:val="Char1"/>
          <w:rFonts w:hint="cs"/>
          <w:rtl/>
        </w:rPr>
        <w:t>فردا به تو بنگرند 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‌گو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ند: ا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ن ر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 xml:space="preserve">شه و اساس ملت عرب است اگر آن را قطع </w:t>
      </w:r>
      <w:r w:rsidR="005F6538">
        <w:rPr>
          <w:rStyle w:val="Char1"/>
          <w:rFonts w:hint="cs"/>
          <w:rtl/>
        </w:rPr>
        <w:t>ک</w:t>
      </w:r>
      <w:r w:rsidR="00D83C50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د راحت م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>‌شو</w:t>
      </w:r>
      <w:r w:rsidR="005F6538">
        <w:rPr>
          <w:rStyle w:val="Char1"/>
          <w:rFonts w:hint="cs"/>
          <w:rtl/>
        </w:rPr>
        <w:t>ی</w:t>
      </w:r>
      <w:r w:rsidR="00D83C50" w:rsidRPr="00272B69">
        <w:rPr>
          <w:rStyle w:val="Char1"/>
          <w:rFonts w:hint="cs"/>
          <w:rtl/>
        </w:rPr>
        <w:t xml:space="preserve">د و آن طمع و </w:t>
      </w:r>
      <w:r w:rsidR="007F1A1E" w:rsidRPr="00272B69">
        <w:rPr>
          <w:rStyle w:val="Char1"/>
          <w:rFonts w:hint="cs"/>
          <w:rtl/>
        </w:rPr>
        <w:t>حرص</w:t>
      </w:r>
      <w:r w:rsidR="005F6538">
        <w:rPr>
          <w:rStyle w:val="Char1"/>
          <w:rFonts w:hint="cs"/>
          <w:rtl/>
        </w:rPr>
        <w:t xml:space="preserve"> آن‌ها </w:t>
      </w:r>
      <w:r w:rsidR="007F1A1E" w:rsidRPr="00272B69">
        <w:rPr>
          <w:rStyle w:val="Char1"/>
          <w:rFonts w:hint="cs"/>
          <w:rtl/>
        </w:rPr>
        <w:t>را در تو ب</w:t>
      </w:r>
      <w:r w:rsidR="005F6538">
        <w:rPr>
          <w:rStyle w:val="Char1"/>
          <w:rFonts w:hint="cs"/>
          <w:rtl/>
        </w:rPr>
        <w:t>ی</w:t>
      </w:r>
      <w:r w:rsidR="007F1A1E" w:rsidRPr="00272B69">
        <w:rPr>
          <w:rStyle w:val="Char1"/>
          <w:rFonts w:hint="cs"/>
          <w:rtl/>
        </w:rPr>
        <w:t>شتر م</w:t>
      </w:r>
      <w:r w:rsidR="005F6538">
        <w:rPr>
          <w:rStyle w:val="Char1"/>
          <w:rFonts w:hint="cs"/>
          <w:rtl/>
        </w:rPr>
        <w:t>ی</w:t>
      </w:r>
      <w:r w:rsidR="007F1A1E"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="007F1A1E" w:rsidRPr="00272B69">
        <w:rPr>
          <w:rStyle w:val="Char1"/>
          <w:rFonts w:hint="cs"/>
          <w:rtl/>
        </w:rPr>
        <w:t>ند.</w:t>
      </w:r>
      <w:r w:rsidR="00402C11" w:rsidRPr="00030C7D">
        <w:rPr>
          <w:rStyle w:val="Char1"/>
          <w:vertAlign w:val="superscript"/>
          <w:rtl/>
        </w:rPr>
        <w:footnoteReference w:id="6"/>
      </w:r>
    </w:p>
    <w:p w:rsidR="00D83C50" w:rsidRPr="00272B69" w:rsidRDefault="00D83C50" w:rsidP="003406A9">
      <w:pPr>
        <w:numPr>
          <w:ilvl w:val="0"/>
          <w:numId w:val="11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هنگام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EB5FAB" w:rsidRPr="00272B69">
        <w:rPr>
          <w:rStyle w:val="Char1"/>
          <w:rFonts w:hint="cs"/>
          <w:rtl/>
        </w:rPr>
        <w:t>عمر فاروق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63480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t>در حال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با مسلمانان نماز صبح را م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‌خو</w:t>
      </w:r>
      <w:r w:rsidR="00663480" w:rsidRPr="00272B69">
        <w:rPr>
          <w:rStyle w:val="Char1"/>
          <w:rFonts w:hint="cs"/>
          <w:rtl/>
        </w:rPr>
        <w:t>اند به شهادت رس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 xml:space="preserve">د، 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اران پ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t>و در پ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شاپ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ش</w:t>
      </w:r>
      <w:r w:rsidR="005F6538">
        <w:rPr>
          <w:rStyle w:val="Char1"/>
          <w:rFonts w:hint="cs"/>
          <w:rtl/>
        </w:rPr>
        <w:t xml:space="preserve"> آن‌ها </w:t>
      </w:r>
      <w:r w:rsidR="00EB5FAB" w:rsidRPr="00272B69">
        <w:rPr>
          <w:rStyle w:val="Char1"/>
          <w:rFonts w:hint="cs"/>
          <w:rtl/>
        </w:rPr>
        <w:t>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63480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t>جسد مبار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 xml:space="preserve"> و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 را تش</w:t>
      </w:r>
      <w:r w:rsidR="005F6538">
        <w:rPr>
          <w:rStyle w:val="Char1"/>
          <w:rFonts w:hint="cs"/>
          <w:rtl/>
        </w:rPr>
        <w:t>یی</w:t>
      </w:r>
      <w:r w:rsidR="00EB5FAB" w:rsidRPr="00272B69">
        <w:rPr>
          <w:rStyle w:val="Char1"/>
          <w:rFonts w:hint="cs"/>
          <w:rtl/>
        </w:rPr>
        <w:t xml:space="preserve">ع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 xml:space="preserve">ردند. جنازه را در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نار قبر گذاشتند</w:t>
      </w:r>
      <w:r w:rsidR="00663480" w:rsidRPr="00272B69">
        <w:rPr>
          <w:rStyle w:val="Char1"/>
          <w:rFonts w:hint="cs"/>
          <w:rtl/>
        </w:rPr>
        <w:t>،</w:t>
      </w:r>
      <w:r w:rsidR="00EB5FAB" w:rsidRPr="00272B69">
        <w:rPr>
          <w:rStyle w:val="Char1"/>
          <w:rFonts w:hint="cs"/>
          <w:rtl/>
        </w:rPr>
        <w:t xml:space="preserve"> حضرت عل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 در حال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اش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 xml:space="preserve"> از چشمانش سراز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ر م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‌شد</w:t>
      </w:r>
      <w:r w:rsidR="008F7477" w:rsidRPr="00272B69">
        <w:rPr>
          <w:rStyle w:val="Char1"/>
          <w:rFonts w:hint="cs"/>
          <w:rtl/>
        </w:rPr>
        <w:t>،</w:t>
      </w:r>
      <w:r w:rsidR="00EB5FAB" w:rsidRPr="00272B69">
        <w:rPr>
          <w:rStyle w:val="Char1"/>
          <w:rFonts w:hint="cs"/>
          <w:rtl/>
        </w:rPr>
        <w:t xml:space="preserve"> گفت: ام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دوارم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خد</w:t>
      </w:r>
      <w:r w:rsidR="00663480" w:rsidRPr="00272B69">
        <w:rPr>
          <w:rStyle w:val="Char1"/>
          <w:rFonts w:hint="cs"/>
          <w:rtl/>
        </w:rPr>
        <w:t>اوند تو را به دوستانت (رسول خدا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lastRenderedPageBreak/>
        <w:t xml:space="preserve">و </w:t>
      </w:r>
      <w:r w:rsidR="00663480" w:rsidRPr="00272B69">
        <w:rPr>
          <w:rStyle w:val="Char1"/>
          <w:rFonts w:hint="cs"/>
          <w:rtl/>
        </w:rPr>
        <w:t>صد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ق</w:t>
      </w:r>
      <w:r w:rsidR="00EB5FAB" w:rsidRPr="00272B69">
        <w:rPr>
          <w:rStyle w:val="Char1"/>
          <w:rFonts w:hint="cs"/>
          <w:rtl/>
        </w:rPr>
        <w:t xml:space="preserve">) برساند، چرا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من بس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ار شن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ده‌ام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پ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t>م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‌فرمود: من و ابوب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ر و عمر رفت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م، من و ابوب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ر و عمر ا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 xml:space="preserve">ار را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رد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م، من و ابوب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ر و عمر</w:t>
      </w:r>
      <w:r w:rsidR="00663480" w:rsidRPr="00272B69">
        <w:rPr>
          <w:rStyle w:val="Char1"/>
          <w:rFonts w:hint="cs"/>
          <w:rtl/>
        </w:rPr>
        <w:t xml:space="preserve"> </w:t>
      </w:r>
      <w:r w:rsidR="00EB5FAB" w:rsidRPr="00272B69">
        <w:rPr>
          <w:rStyle w:val="Char1"/>
          <w:rFonts w:hint="cs"/>
          <w:rtl/>
        </w:rPr>
        <w:t>...، و من دوست دارم مانند صاحب ا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>ن جنازه‌ا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ه در ا</w:t>
      </w:r>
      <w:r w:rsidR="005F6538">
        <w:rPr>
          <w:rStyle w:val="Char1"/>
          <w:rFonts w:hint="cs"/>
          <w:rtl/>
        </w:rPr>
        <w:t>ی</w:t>
      </w:r>
      <w:r w:rsidR="00EB5FAB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EB5FAB" w:rsidRPr="00272B69">
        <w:rPr>
          <w:rStyle w:val="Char1"/>
          <w:rFonts w:hint="cs"/>
          <w:rtl/>
        </w:rPr>
        <w:t>فن هست خداوند را</w:t>
      </w:r>
      <w:r w:rsidR="0099019E" w:rsidRPr="00272B69">
        <w:rPr>
          <w:rStyle w:val="Char1"/>
          <w:rFonts w:hint="cs"/>
          <w:rtl/>
        </w:rPr>
        <w:t xml:space="preserve"> ملاقات </w:t>
      </w:r>
      <w:r w:rsidR="005F6538">
        <w:rPr>
          <w:rStyle w:val="Char1"/>
          <w:rFonts w:hint="cs"/>
          <w:rtl/>
        </w:rPr>
        <w:t>ک</w:t>
      </w:r>
      <w:r w:rsidR="0099019E" w:rsidRPr="00272B69">
        <w:rPr>
          <w:rStyle w:val="Char1"/>
          <w:rFonts w:hint="cs"/>
          <w:rtl/>
        </w:rPr>
        <w:t>نم.</w:t>
      </w:r>
      <w:r w:rsidR="0099019E" w:rsidRPr="00030C7D">
        <w:rPr>
          <w:rStyle w:val="Char1"/>
          <w:vertAlign w:val="superscript"/>
          <w:rtl/>
        </w:rPr>
        <w:footnoteReference w:id="7"/>
      </w:r>
    </w:p>
    <w:p w:rsidR="009D77F7" w:rsidRPr="00272B69" w:rsidRDefault="009D77F7" w:rsidP="003406A9">
      <w:pPr>
        <w:numPr>
          <w:ilvl w:val="0"/>
          <w:numId w:val="11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هنگام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63480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 xml:space="preserve">وارد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وفه شد به او گفتند آ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 در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اخ فرود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‌آ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>؟ گفت</w:t>
      </w:r>
      <w:r w:rsidR="00663480" w:rsidRPr="00272B69">
        <w:rPr>
          <w:rStyle w:val="Char1"/>
          <w:rFonts w:hint="cs"/>
          <w:rtl/>
        </w:rPr>
        <w:t>:</w:t>
      </w:r>
      <w:r w:rsidRPr="00272B69">
        <w:rPr>
          <w:rStyle w:val="Char1"/>
          <w:rFonts w:hint="cs"/>
          <w:rtl/>
        </w:rPr>
        <w:t xml:space="preserve"> 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چ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به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ار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ست و نم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‌خواهم به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اخ وارد شوم</w:t>
      </w:r>
      <w:r w:rsidR="008F7477" w:rsidRPr="00272B69">
        <w:rPr>
          <w:rStyle w:val="Char1"/>
          <w:rFonts w:hint="cs"/>
          <w:rtl/>
        </w:rPr>
        <w:t>،</w:t>
      </w:r>
      <w:r w:rsidRPr="00272B69">
        <w:rPr>
          <w:rStyle w:val="Char1"/>
          <w:rFonts w:hint="cs"/>
          <w:rtl/>
        </w:rPr>
        <w:t xml:space="preserve"> چون عمربن خ</w:t>
      </w:r>
      <w:r w:rsidR="000E67B7" w:rsidRPr="00272B69">
        <w:rPr>
          <w:rStyle w:val="Char1"/>
          <w:rFonts w:hint="cs"/>
          <w:rtl/>
        </w:rPr>
        <w:t>طاب ا</w:t>
      </w:r>
      <w:r w:rsidR="005F6538">
        <w:rPr>
          <w:rStyle w:val="Char1"/>
          <w:rFonts w:hint="cs"/>
          <w:rtl/>
        </w:rPr>
        <w:t>ی</w:t>
      </w:r>
      <w:r w:rsidR="000E67B7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0E67B7" w:rsidRPr="00272B69">
        <w:rPr>
          <w:rStyle w:val="Char1"/>
          <w:rFonts w:hint="cs"/>
          <w:rtl/>
        </w:rPr>
        <w:t>ار را دوست نداشت.</w:t>
      </w:r>
      <w:r w:rsidR="000E67B7" w:rsidRPr="00030C7D">
        <w:rPr>
          <w:rStyle w:val="Char1"/>
          <w:vertAlign w:val="superscript"/>
          <w:rtl/>
        </w:rPr>
        <w:footnoteReference w:id="8"/>
      </w:r>
    </w:p>
    <w:p w:rsidR="009D77F7" w:rsidRPr="005800D7" w:rsidRDefault="009D77F7" w:rsidP="003406A9">
      <w:pPr>
        <w:pStyle w:val="a1"/>
        <w:rPr>
          <w:rtl/>
        </w:rPr>
      </w:pPr>
      <w:bookmarkStart w:id="10" w:name="_Toc315635682"/>
      <w:bookmarkStart w:id="11" w:name="_Toc442961246"/>
      <w:r w:rsidRPr="005800D7">
        <w:rPr>
          <w:rFonts w:hint="cs"/>
          <w:rtl/>
        </w:rPr>
        <w:t>شيخان</w:t>
      </w:r>
      <w:r w:rsidR="00663480" w:rsidRPr="005800D7">
        <w:rPr>
          <w:rFonts w:hint="cs"/>
          <w:rtl/>
        </w:rPr>
        <w:t>؛</w:t>
      </w:r>
      <w:r w:rsidRPr="005800D7">
        <w:rPr>
          <w:rFonts w:hint="cs"/>
          <w:rtl/>
        </w:rPr>
        <w:t xml:space="preserve"> ابوبكر و عمر</w:t>
      </w:r>
      <w:bookmarkEnd w:id="10"/>
      <w:r w:rsidR="003406A9">
        <w:rPr>
          <w:rFonts w:cs="CTraditional Arabic" w:hint="cs"/>
          <w:bCs w:val="0"/>
          <w:rtl/>
        </w:rPr>
        <w:t>ب</w:t>
      </w:r>
      <w:bookmarkEnd w:id="11"/>
    </w:p>
    <w:p w:rsidR="000B72D4" w:rsidRPr="00272B69" w:rsidRDefault="009D77F7" w:rsidP="003406A9">
      <w:pPr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 xml:space="preserve">جعفر بن محمد از پدرش نقل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رده است: مرد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از قر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نزد 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رالمؤ</w:t>
      </w:r>
      <w:r w:rsidR="00663480" w:rsidRPr="00272B69">
        <w:rPr>
          <w:rStyle w:val="Char1"/>
          <w:rFonts w:hint="cs"/>
          <w:rtl/>
        </w:rPr>
        <w:t>من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ن (</w:t>
      </w:r>
      <w:r w:rsidRPr="00272B69">
        <w:rPr>
          <w:rStyle w:val="Char1"/>
          <w:rFonts w:hint="cs"/>
          <w:rtl/>
        </w:rPr>
        <w:t>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Pr="00272B69">
        <w:rPr>
          <w:rStyle w:val="Char1"/>
          <w:rFonts w:hint="cs"/>
          <w:rtl/>
        </w:rPr>
        <w:t>) آمد و گفت: شن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دم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در خطبه‌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گفت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د: خداوندا با آنچه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خلفا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راشد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را اصلاح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ما را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ز اصلاح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ن، آنان (خلفا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راشد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ن) چه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هستند؟ گفت: دوستان صم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من و عموها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تو: حضرت</w:t>
      </w:r>
      <w:r w:rsidR="000B72D4" w:rsidRPr="00272B69">
        <w:rPr>
          <w:rStyle w:val="Char1"/>
          <w:rFonts w:hint="cs"/>
          <w:rtl/>
        </w:rPr>
        <w:t xml:space="preserve"> ابوب</w:t>
      </w:r>
      <w:r w:rsidR="005F6538">
        <w:rPr>
          <w:rStyle w:val="Char1"/>
          <w:rFonts w:hint="cs"/>
          <w:rtl/>
        </w:rPr>
        <w:t>ک</w:t>
      </w:r>
      <w:r w:rsidR="000B72D4" w:rsidRPr="00272B69">
        <w:rPr>
          <w:rStyle w:val="Char1"/>
          <w:rFonts w:hint="cs"/>
          <w:rtl/>
        </w:rPr>
        <w:t>ر و حضرت عمر، ا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ن دو نفر پ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شوا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ان هدا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ت و</w:t>
      </w:r>
      <w:r w:rsidR="0064739F" w:rsidRPr="00272B69">
        <w:rPr>
          <w:rStyle w:val="Char1"/>
          <w:rFonts w:hint="cs"/>
          <w:rtl/>
        </w:rPr>
        <w:t xml:space="preserve"> بزرگان اسلام و</w:t>
      </w:r>
      <w:r w:rsidR="000B72D4" w:rsidRPr="00272B69">
        <w:rPr>
          <w:rStyle w:val="Char1"/>
          <w:rFonts w:hint="cs"/>
          <w:rtl/>
        </w:rPr>
        <w:t xml:space="preserve"> از</w:t>
      </w:r>
      <w:r w:rsidR="0064739F" w:rsidRPr="00272B69">
        <w:rPr>
          <w:rStyle w:val="Char1"/>
          <w:rFonts w:hint="cs"/>
          <w:rtl/>
        </w:rPr>
        <w:t xml:space="preserve"> بزرگ</w:t>
      </w:r>
      <w:r w:rsidR="00663480" w:rsidRPr="00272B69">
        <w:rPr>
          <w:rStyle w:val="Char1"/>
          <w:rFonts w:hint="eastAsia"/>
          <w:rtl/>
        </w:rPr>
        <w:t>‌</w:t>
      </w:r>
      <w:r w:rsidR="0064739F" w:rsidRPr="00272B69">
        <w:rPr>
          <w:rStyle w:val="Char1"/>
          <w:rFonts w:hint="cs"/>
          <w:rtl/>
        </w:rPr>
        <w:t>مردان قر</w:t>
      </w:r>
      <w:r w:rsidR="005F6538">
        <w:rPr>
          <w:rStyle w:val="Char1"/>
          <w:rFonts w:hint="cs"/>
          <w:rtl/>
        </w:rPr>
        <w:t>ی</w:t>
      </w:r>
      <w:r w:rsidR="0064739F" w:rsidRPr="00272B69">
        <w:rPr>
          <w:rStyle w:val="Char1"/>
          <w:rFonts w:hint="cs"/>
          <w:rtl/>
        </w:rPr>
        <w:t>ش بودند،</w:t>
      </w:r>
      <w:r w:rsidR="001B7966" w:rsidRPr="00272B69">
        <w:rPr>
          <w:rStyle w:val="Char1"/>
          <w:rFonts w:hint="cs"/>
          <w:rtl/>
        </w:rPr>
        <w:t xml:space="preserve"> هر</w:t>
      </w:r>
      <w:r w:rsidR="005F6538">
        <w:rPr>
          <w:rStyle w:val="Char1"/>
          <w:rFonts w:hint="cs"/>
          <w:rtl/>
        </w:rPr>
        <w:t>ک</w:t>
      </w:r>
      <w:r w:rsidR="001B7966" w:rsidRPr="00272B69">
        <w:rPr>
          <w:rStyle w:val="Char1"/>
          <w:rFonts w:hint="cs"/>
          <w:rtl/>
        </w:rPr>
        <w:t xml:space="preserve">س </w:t>
      </w:r>
      <w:r w:rsidR="005F6538">
        <w:rPr>
          <w:rStyle w:val="Char1"/>
          <w:rFonts w:hint="cs"/>
          <w:rtl/>
        </w:rPr>
        <w:t>ک</w:t>
      </w:r>
      <w:r w:rsidR="0064739F" w:rsidRPr="00272B69">
        <w:rPr>
          <w:rStyle w:val="Char1"/>
          <w:rFonts w:hint="cs"/>
          <w:rtl/>
        </w:rPr>
        <w:t>ه بعد از پ</w:t>
      </w:r>
      <w:r w:rsidR="005F6538">
        <w:rPr>
          <w:rStyle w:val="Char1"/>
          <w:rFonts w:hint="cs"/>
          <w:rtl/>
        </w:rPr>
        <w:t>ی</w:t>
      </w:r>
      <w:r w:rsidR="0064739F" w:rsidRPr="00272B69">
        <w:rPr>
          <w:rStyle w:val="Char1"/>
          <w:rFonts w:hint="cs"/>
          <w:rtl/>
        </w:rPr>
        <w:t>امبر</w:t>
      </w:r>
      <w:r w:rsidR="00663480" w:rsidRPr="00272B69">
        <w:rPr>
          <w:rStyle w:val="Char1"/>
          <w:rFonts w:hint="cs"/>
          <w:rtl/>
        </w:rPr>
        <w:t xml:space="preserve"> راه</w:t>
      </w:r>
      <w:r w:rsidR="000B72D4" w:rsidRPr="00272B69">
        <w:rPr>
          <w:rStyle w:val="Char1"/>
          <w:rFonts w:hint="cs"/>
          <w:rtl/>
        </w:rPr>
        <w:t xml:space="preserve"> آنان</w:t>
      </w:r>
      <w:r w:rsidR="0064739F" w:rsidRPr="00272B69">
        <w:rPr>
          <w:rStyle w:val="Char1"/>
          <w:rFonts w:hint="cs"/>
          <w:rtl/>
        </w:rPr>
        <w:t xml:space="preserve"> را پ</w:t>
      </w:r>
      <w:r w:rsidR="005F6538">
        <w:rPr>
          <w:rStyle w:val="Char1"/>
          <w:rFonts w:hint="cs"/>
          <w:rtl/>
        </w:rPr>
        <w:t>ی</w:t>
      </w:r>
      <w:r w:rsidR="0064739F" w:rsidRPr="00272B69">
        <w:rPr>
          <w:rStyle w:val="Char1"/>
          <w:rFonts w:hint="cs"/>
          <w:rtl/>
        </w:rPr>
        <w:t>ش بگ</w:t>
      </w:r>
      <w:r w:rsidR="005F6538">
        <w:rPr>
          <w:rStyle w:val="Char1"/>
          <w:rFonts w:hint="cs"/>
          <w:rtl/>
        </w:rPr>
        <w:t>ی</w:t>
      </w:r>
      <w:r w:rsidR="0064739F" w:rsidRPr="00272B69">
        <w:rPr>
          <w:rStyle w:val="Char1"/>
          <w:rFonts w:hint="cs"/>
          <w:rtl/>
        </w:rPr>
        <w:t xml:space="preserve">رد و از آنان </w:t>
      </w:r>
      <w:r w:rsidR="000B72D4" w:rsidRPr="00272B69">
        <w:rPr>
          <w:rStyle w:val="Char1"/>
          <w:rFonts w:hint="cs"/>
          <w:rtl/>
        </w:rPr>
        <w:t xml:space="preserve"> حما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ت و پ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رو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 xml:space="preserve"> ب</w:t>
      </w:r>
      <w:r w:rsidR="005F6538">
        <w:rPr>
          <w:rStyle w:val="Char1"/>
          <w:rFonts w:hint="cs"/>
          <w:rtl/>
        </w:rPr>
        <w:t>ک</w:t>
      </w:r>
      <w:r w:rsidR="000B72D4" w:rsidRPr="00272B69">
        <w:rPr>
          <w:rStyle w:val="Char1"/>
          <w:rFonts w:hint="cs"/>
          <w:rtl/>
        </w:rPr>
        <w:t>ند به راه راست هدا</w:t>
      </w:r>
      <w:r w:rsidR="005F6538">
        <w:rPr>
          <w:rStyle w:val="Char1"/>
          <w:rFonts w:hint="cs"/>
          <w:rtl/>
        </w:rPr>
        <w:t>ی</w:t>
      </w:r>
      <w:r w:rsidR="000B72D4" w:rsidRPr="00272B69">
        <w:rPr>
          <w:rStyle w:val="Char1"/>
          <w:rFonts w:hint="cs"/>
          <w:rtl/>
        </w:rPr>
        <w:t>ت شده است.</w:t>
      </w:r>
      <w:r w:rsidR="00794EDD" w:rsidRPr="00030C7D">
        <w:rPr>
          <w:rStyle w:val="Char1"/>
          <w:vertAlign w:val="superscript"/>
          <w:rtl/>
        </w:rPr>
        <w:footnoteReference w:id="9"/>
      </w:r>
    </w:p>
    <w:p w:rsidR="00D83C50" w:rsidRPr="00272B69" w:rsidRDefault="000B72D4" w:rsidP="003406A9">
      <w:pPr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 xml:space="preserve">حسن </w:t>
      </w:r>
      <w:r w:rsidR="00663480" w:rsidRPr="00272B69">
        <w:rPr>
          <w:rStyle w:val="Char1"/>
          <w:rFonts w:hint="cs"/>
          <w:rtl/>
        </w:rPr>
        <w:t xml:space="preserve">مجتبی </w:t>
      </w:r>
      <w:r w:rsidRPr="00272B69">
        <w:rPr>
          <w:rStyle w:val="Char1"/>
          <w:rFonts w:hint="cs"/>
          <w:rtl/>
        </w:rPr>
        <w:t>پسر عل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 xml:space="preserve"> مرتضی</w:t>
      </w:r>
      <w:r w:rsidRPr="00272B69">
        <w:rPr>
          <w:rStyle w:val="Char1"/>
          <w:rFonts w:hint="cs"/>
          <w:rtl/>
        </w:rPr>
        <w:t xml:space="preserve"> از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ر </w:t>
      </w:r>
      <w:r w:rsidR="00663480" w:rsidRPr="00272B69">
        <w:rPr>
          <w:rStyle w:val="Char1"/>
          <w:rFonts w:hint="cs"/>
          <w:rtl/>
        </w:rPr>
        <w:t>صد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 xml:space="preserve">ق </w:t>
      </w:r>
      <w:r w:rsidRPr="00272B69">
        <w:rPr>
          <w:rStyle w:val="Char1"/>
          <w:rFonts w:hint="cs"/>
          <w:rtl/>
        </w:rPr>
        <w:t xml:space="preserve">و عمر </w:t>
      </w:r>
      <w:r w:rsidR="00663480" w:rsidRPr="00272B69">
        <w:rPr>
          <w:rStyle w:val="Char1"/>
          <w:rFonts w:hint="cs"/>
          <w:rtl/>
        </w:rPr>
        <w:t>فاروق</w:t>
      </w:r>
      <w:r w:rsidR="003406A9">
        <w:rPr>
          <w:rFonts w:cs="CTraditional Arabic" w:hint="cs"/>
          <w:sz w:val="28"/>
          <w:szCs w:val="28"/>
          <w:rtl/>
          <w:lang w:bidi="fa-IR"/>
        </w:rPr>
        <w:t>ش</w:t>
      </w:r>
      <w:r w:rsidR="00663480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با احترام و متا</w:t>
      </w:r>
      <w:r w:rsidR="00350C5B" w:rsidRPr="00272B69">
        <w:rPr>
          <w:rStyle w:val="Char1"/>
          <w:rFonts w:hint="cs"/>
          <w:rtl/>
        </w:rPr>
        <w:t xml:space="preserve">نت 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اد م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="00350C5B" w:rsidRPr="00272B69">
        <w:rPr>
          <w:rStyle w:val="Char1"/>
          <w:rFonts w:hint="cs"/>
          <w:rtl/>
        </w:rPr>
        <w:t>ر</w:t>
      </w:r>
      <w:r w:rsidRPr="00272B69">
        <w:rPr>
          <w:rStyle w:val="Char1"/>
          <w:rFonts w:hint="cs"/>
          <w:rtl/>
        </w:rPr>
        <w:t>د و آنان را گرام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350C5B" w:rsidRPr="00272B69">
        <w:rPr>
          <w:rStyle w:val="Char1"/>
          <w:rFonts w:hint="cs"/>
          <w:rtl/>
        </w:rPr>
        <w:t>م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‌</w:t>
      </w:r>
      <w:r w:rsidRPr="00272B69">
        <w:rPr>
          <w:rStyle w:val="Char1"/>
          <w:rFonts w:hint="cs"/>
          <w:rtl/>
        </w:rPr>
        <w:t>داشت و حت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در </w:t>
      </w:r>
      <w:r w:rsidRPr="00272B69">
        <w:rPr>
          <w:rStyle w:val="Char1"/>
          <w:rFonts w:hint="cs"/>
          <w:rtl/>
        </w:rPr>
        <w:lastRenderedPageBreak/>
        <w:t>شرط‌ها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با </w:t>
      </w:r>
      <w:r w:rsidR="00663480" w:rsidRPr="00272B69">
        <w:rPr>
          <w:rStyle w:val="Char1"/>
          <w:rFonts w:hint="cs"/>
          <w:rtl/>
        </w:rPr>
        <w:t xml:space="preserve">امیر </w:t>
      </w:r>
      <w:r w:rsidRPr="00272B69">
        <w:rPr>
          <w:rStyle w:val="Char1"/>
          <w:rFonts w:hint="cs"/>
          <w:rtl/>
        </w:rPr>
        <w:t>معاو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ه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صلح گذاشته بود </w:t>
      </w:r>
      <w:r w:rsidR="005F6538">
        <w:rPr>
          <w:rStyle w:val="Char1"/>
          <w:rFonts w:hint="cs"/>
          <w:rtl/>
        </w:rPr>
        <w:t>یکی</w:t>
      </w:r>
      <w:r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بود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معاو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ه با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بر ا</w:t>
      </w:r>
      <w:r w:rsidR="00663480" w:rsidRPr="00272B69">
        <w:rPr>
          <w:rStyle w:val="Char1"/>
          <w:rFonts w:hint="cs"/>
          <w:rtl/>
        </w:rPr>
        <w:t xml:space="preserve">ساس </w:t>
      </w:r>
      <w:r w:rsidR="005F6538">
        <w:rPr>
          <w:rStyle w:val="Char1"/>
          <w:rFonts w:hint="cs"/>
          <w:rtl/>
        </w:rPr>
        <w:t>ک</w:t>
      </w:r>
      <w:r w:rsidR="00663480" w:rsidRPr="00272B69">
        <w:rPr>
          <w:rStyle w:val="Char1"/>
          <w:rFonts w:hint="cs"/>
          <w:rtl/>
        </w:rPr>
        <w:t>تاب خدا (قرآن)، سنت پ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6D04EF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و همچن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بر اساس روش و 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وه‌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خلفا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راشد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عمل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ند. در نسخه‌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گر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به جا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«خلفا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راشد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ن»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لمه‌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«خ</w:t>
      </w:r>
      <w:r w:rsidR="002E206F" w:rsidRPr="00272B69">
        <w:rPr>
          <w:rStyle w:val="Char1"/>
          <w:rFonts w:hint="cs"/>
          <w:rtl/>
        </w:rPr>
        <w:t>لفا</w:t>
      </w:r>
      <w:r w:rsidR="005F6538">
        <w:rPr>
          <w:rStyle w:val="Char1"/>
          <w:rFonts w:hint="cs"/>
          <w:rtl/>
        </w:rPr>
        <w:t>ی</w:t>
      </w:r>
      <w:r w:rsidR="002E206F" w:rsidRPr="00272B69">
        <w:rPr>
          <w:rStyle w:val="Char1"/>
          <w:rFonts w:hint="cs"/>
          <w:rtl/>
        </w:rPr>
        <w:t xml:space="preserve"> صالح</w:t>
      </w:r>
      <w:r w:rsidR="005F6538">
        <w:rPr>
          <w:rStyle w:val="Char1"/>
          <w:rFonts w:hint="cs"/>
          <w:rtl/>
        </w:rPr>
        <w:t>ی</w:t>
      </w:r>
      <w:r w:rsidR="002E206F" w:rsidRPr="00272B69">
        <w:rPr>
          <w:rStyle w:val="Char1"/>
          <w:rFonts w:hint="cs"/>
          <w:rtl/>
        </w:rPr>
        <w:t xml:space="preserve">ن» به </w:t>
      </w:r>
      <w:r w:rsidR="005F6538">
        <w:rPr>
          <w:rStyle w:val="Char1"/>
          <w:rFonts w:hint="cs"/>
          <w:rtl/>
        </w:rPr>
        <w:t>ک</w:t>
      </w:r>
      <w:r w:rsidR="002E206F" w:rsidRPr="00272B69">
        <w:rPr>
          <w:rStyle w:val="Char1"/>
          <w:rFonts w:hint="cs"/>
          <w:rtl/>
        </w:rPr>
        <w:t>ار رفته است.</w:t>
      </w:r>
      <w:r w:rsidR="002E206F" w:rsidRPr="00030C7D">
        <w:rPr>
          <w:rStyle w:val="Char1"/>
          <w:vertAlign w:val="superscript"/>
          <w:rtl/>
        </w:rPr>
        <w:footnoteReference w:id="10"/>
      </w:r>
    </w:p>
    <w:p w:rsidR="00C74F24" w:rsidRPr="00272B69" w:rsidRDefault="00C74F24" w:rsidP="00406D43">
      <w:pPr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از 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ن‌العابد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Pr="00272B69">
        <w:rPr>
          <w:rStyle w:val="Char1"/>
          <w:rFonts w:hint="cs"/>
          <w:rtl/>
        </w:rPr>
        <w:t xml:space="preserve">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شده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گروه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از مردم عراق نزد او آمدند و در مورد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و عمر و عثمان</w:t>
      </w:r>
      <w:r w:rsidR="003406A9">
        <w:rPr>
          <w:rFonts w:cs="CTraditional Arabic" w:hint="cs"/>
          <w:sz w:val="28"/>
          <w:szCs w:val="28"/>
          <w:rtl/>
          <w:lang w:bidi="fa-IR"/>
        </w:rPr>
        <w:t xml:space="preserve">ش </w:t>
      </w:r>
      <w:r w:rsidRPr="00272B69">
        <w:rPr>
          <w:rStyle w:val="Char1"/>
          <w:rFonts w:hint="cs"/>
          <w:rtl/>
        </w:rPr>
        <w:t xml:space="preserve">صحبت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ردند وقت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سخنانشان تمام شد به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 xml:space="preserve">گفت: </w:t>
      </w:r>
      <w:r w:rsidR="00663480" w:rsidRPr="00272B69">
        <w:rPr>
          <w:rStyle w:val="Char1"/>
          <w:rFonts w:hint="cs"/>
          <w:rtl/>
        </w:rPr>
        <w:t>به من خبر ‌ده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>د‌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663480" w:rsidRPr="00272B69">
        <w:rPr>
          <w:rStyle w:val="Char1"/>
          <w:rFonts w:hint="cs"/>
          <w:rtl/>
        </w:rPr>
        <w:t>آ</w:t>
      </w:r>
      <w:r w:rsidR="005F6538">
        <w:rPr>
          <w:rStyle w:val="Char1"/>
          <w:rFonts w:hint="cs"/>
          <w:rtl/>
        </w:rPr>
        <w:t>ی</w:t>
      </w:r>
      <w:r w:rsidR="00663480" w:rsidRPr="00272B69">
        <w:rPr>
          <w:rStyle w:val="Char1"/>
          <w:rFonts w:hint="cs"/>
          <w:rtl/>
        </w:rPr>
        <w:t xml:space="preserve">ا </w:t>
      </w:r>
      <w:r w:rsidRPr="00272B69">
        <w:rPr>
          <w:rStyle w:val="Char1"/>
          <w:rFonts w:hint="cs"/>
          <w:rtl/>
        </w:rPr>
        <w:t>شما از نخست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مهاجران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هست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از سرزم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و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ارشان 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رون رانده و از زندگ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و دارا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خود محروم شدند و به دنبال فضل و خشنود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خدا بودند و آنان‌اند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صادق و بزرگوارند؟ گفتند نه، پرس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آ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 شما همان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هست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در </w:t>
      </w:r>
      <w:r w:rsidR="00E20B01" w:rsidRPr="00272B69">
        <w:rPr>
          <w:rStyle w:val="Char1"/>
          <w:rFonts w:hint="cs"/>
          <w:rtl/>
        </w:rPr>
        <w:t>سرای ا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مان (مد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نه‌ی منوره) پ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ش از مهاجران مسکن گز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د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 xml:space="preserve">د </w:t>
      </w:r>
      <w:r w:rsidRPr="00272B69">
        <w:rPr>
          <w:rStyle w:val="Char1"/>
          <w:rFonts w:hint="cs"/>
          <w:rtl/>
        </w:rPr>
        <w:t xml:space="preserve">و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مهاجرت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ردند با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مهربان و خوش‌برخورد بود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و 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چ </w:t>
      </w:r>
      <w:r w:rsidR="005F6538">
        <w:rPr>
          <w:rStyle w:val="Char1"/>
          <w:rFonts w:hint="cs"/>
          <w:rtl/>
        </w:rPr>
        <w:t>کی</w:t>
      </w:r>
      <w:r w:rsidRPr="00272B69">
        <w:rPr>
          <w:rStyle w:val="Char1"/>
          <w:rFonts w:hint="cs"/>
          <w:rtl/>
        </w:rPr>
        <w:t>نه و دشمن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با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نداشت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و در آن چه به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‌داد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د. 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چ در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غ نم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‌داشت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و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را بر خو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شتن ترج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ح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‌داد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هر چند خود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ازمند بود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د؟ گفتند نه از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ست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م. گفت</w:t>
      </w:r>
      <w:r w:rsidR="00D83205" w:rsidRPr="00272B69">
        <w:rPr>
          <w:rStyle w:val="Char1"/>
          <w:rFonts w:hint="cs"/>
          <w:rtl/>
        </w:rPr>
        <w:t xml:space="preserve"> پس شما جزء ا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ن گروه (مهاجر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ن و انصار) ن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ست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د و من گواه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 xml:space="preserve"> م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 xml:space="preserve">‌دهم </w:t>
      </w:r>
      <w:r w:rsidR="005F6538">
        <w:rPr>
          <w:rStyle w:val="Char1"/>
          <w:rFonts w:hint="cs"/>
          <w:rtl/>
        </w:rPr>
        <w:t>ک</w:t>
      </w:r>
      <w:r w:rsidR="00350C5B" w:rsidRPr="00272B69">
        <w:rPr>
          <w:rStyle w:val="Char1"/>
          <w:rFonts w:hint="cs"/>
          <w:rtl/>
        </w:rPr>
        <w:t xml:space="preserve">ه شما </w:t>
      </w:r>
      <w:r w:rsidR="00D83205" w:rsidRPr="00272B69">
        <w:rPr>
          <w:rStyle w:val="Char1"/>
          <w:rFonts w:hint="cs"/>
          <w:rtl/>
        </w:rPr>
        <w:t>ا</w:t>
      </w:r>
      <w:r w:rsidR="00350C5B" w:rsidRPr="00272B69">
        <w:rPr>
          <w:rStyle w:val="Char1"/>
          <w:rFonts w:hint="cs"/>
          <w:rtl/>
        </w:rPr>
        <w:t>ز</w:t>
      </w:r>
      <w:r w:rsidR="00D83205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 xml:space="preserve"> ن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ز ن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ست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ه خداوند در مورد</w:t>
      </w:r>
      <w:r w:rsidR="005F6538">
        <w:rPr>
          <w:rStyle w:val="Char1"/>
          <w:rFonts w:hint="cs"/>
          <w:rtl/>
        </w:rPr>
        <w:t xml:space="preserve"> آن‌ها </w:t>
      </w:r>
      <w:r w:rsidR="00D83205" w:rsidRPr="00272B69">
        <w:rPr>
          <w:rStyle w:val="Char1"/>
          <w:rFonts w:hint="cs"/>
          <w:rtl/>
        </w:rPr>
        <w:t xml:space="preserve">در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 xml:space="preserve">تابش فرموده است: «آنان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ه</w:t>
      </w:r>
      <w:r w:rsidR="00350C5B" w:rsidRPr="00272B69">
        <w:rPr>
          <w:rStyle w:val="Char1"/>
          <w:rFonts w:hint="cs"/>
          <w:rtl/>
        </w:rPr>
        <w:t xml:space="preserve"> پس از مهاجر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>ن و انصار آمدند دا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م در دعا به درگاه خدا عرض م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نند</w:t>
      </w:r>
      <w:r w:rsidR="00350C5B" w:rsidRPr="00272B69">
        <w:rPr>
          <w:rStyle w:val="Char1"/>
          <w:rFonts w:hint="cs"/>
          <w:rtl/>
        </w:rPr>
        <w:t>:</w:t>
      </w:r>
      <w:r w:rsidR="00D83205" w:rsidRPr="00272B69">
        <w:rPr>
          <w:rStyle w:val="Char1"/>
          <w:rFonts w:hint="cs"/>
          <w:rtl/>
        </w:rPr>
        <w:t xml:space="preserve"> پروردگارا ما را و برادران د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 xml:space="preserve"> ما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ه در ا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مان از ما پ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ش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 xml:space="preserve"> گرفتند ببخش و در دل ما ه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 xml:space="preserve">چ گونه </w:t>
      </w:r>
      <w:r w:rsidR="005F6538">
        <w:rPr>
          <w:rStyle w:val="Char1"/>
          <w:rFonts w:hint="cs"/>
          <w:rtl/>
        </w:rPr>
        <w:t>کی</w:t>
      </w:r>
      <w:r w:rsidR="00D83205" w:rsidRPr="00272B69">
        <w:rPr>
          <w:rStyle w:val="Char1"/>
          <w:rFonts w:hint="cs"/>
          <w:rtl/>
        </w:rPr>
        <w:t>نه و حسد</w:t>
      </w:r>
      <w:r w:rsidR="005F6538">
        <w:rPr>
          <w:rStyle w:val="Char1"/>
          <w:rFonts w:hint="cs"/>
          <w:rtl/>
        </w:rPr>
        <w:t>ی</w:t>
      </w:r>
      <w:r w:rsidR="00350C5B" w:rsidRPr="00272B69">
        <w:rPr>
          <w:rStyle w:val="Char1"/>
          <w:rFonts w:hint="cs"/>
          <w:rtl/>
        </w:rPr>
        <w:t xml:space="preserve"> </w:t>
      </w:r>
      <w:r w:rsidR="00D83205" w:rsidRPr="00272B69">
        <w:rPr>
          <w:rStyle w:val="Char1"/>
          <w:rFonts w:hint="cs"/>
          <w:rtl/>
        </w:rPr>
        <w:t xml:space="preserve"> نسبت</w:t>
      </w:r>
      <w:r w:rsidR="00C5107A" w:rsidRPr="00272B69">
        <w:rPr>
          <w:rStyle w:val="Char1"/>
          <w:rFonts w:hint="cs"/>
          <w:rtl/>
        </w:rPr>
        <w:t xml:space="preserve"> به مؤمن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ن قرار مده» [سوره‌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 xml:space="preserve"> حشر،</w:t>
      </w:r>
      <w:r w:rsidR="00D83205" w:rsidRPr="00272B69">
        <w:rPr>
          <w:rStyle w:val="Char1"/>
          <w:rFonts w:hint="cs"/>
          <w:rtl/>
        </w:rPr>
        <w:t xml:space="preserve"> آ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ه</w:t>
      </w:r>
      <w:r w:rsidR="00E20B01" w:rsidRPr="00272B69">
        <w:rPr>
          <w:rStyle w:val="Char1"/>
          <w:rFonts w:hint="cs"/>
          <w:rtl/>
        </w:rPr>
        <w:t>:</w:t>
      </w:r>
      <w:r w:rsidR="00D83205" w:rsidRPr="00272B69">
        <w:rPr>
          <w:rStyle w:val="Char1"/>
          <w:rFonts w:hint="cs"/>
          <w:rtl/>
        </w:rPr>
        <w:t xml:space="preserve"> 10] پس به</w:t>
      </w:r>
      <w:r w:rsidR="00C5107A" w:rsidRPr="00272B69">
        <w:rPr>
          <w:rStyle w:val="Char1"/>
          <w:rFonts w:hint="cs"/>
          <w:rtl/>
        </w:rPr>
        <w:t xml:space="preserve"> من بگو</w:t>
      </w:r>
      <w:r w:rsidR="005F6538">
        <w:rPr>
          <w:rStyle w:val="Char1"/>
          <w:rFonts w:hint="cs"/>
          <w:rtl/>
        </w:rPr>
        <w:t>یی</w:t>
      </w:r>
      <w:r w:rsidR="00C5107A"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="00C5107A" w:rsidRPr="00272B69">
        <w:rPr>
          <w:rStyle w:val="Char1"/>
          <w:rFonts w:hint="cs"/>
          <w:rtl/>
        </w:rPr>
        <w:t xml:space="preserve">ه </w:t>
      </w:r>
      <w:r w:rsidR="00D83205" w:rsidRPr="00272B69">
        <w:rPr>
          <w:rStyle w:val="Char1"/>
          <w:rFonts w:hint="cs"/>
          <w:rtl/>
        </w:rPr>
        <w:t xml:space="preserve"> شما از </w:t>
      </w:r>
      <w:r w:rsidR="005F6538">
        <w:rPr>
          <w:rStyle w:val="Char1"/>
          <w:rFonts w:hint="cs"/>
          <w:rtl/>
        </w:rPr>
        <w:t>ک</w:t>
      </w:r>
      <w:r w:rsidR="00D83205" w:rsidRPr="00272B69">
        <w:rPr>
          <w:rStyle w:val="Char1"/>
          <w:rFonts w:hint="cs"/>
          <w:rtl/>
        </w:rPr>
        <w:t>دام گروه هست</w:t>
      </w:r>
      <w:r w:rsidR="005F6538">
        <w:rPr>
          <w:rStyle w:val="Char1"/>
          <w:rFonts w:hint="cs"/>
          <w:rtl/>
        </w:rPr>
        <w:t>ی</w:t>
      </w:r>
      <w:r w:rsidR="00D83205" w:rsidRPr="00272B69">
        <w:rPr>
          <w:rStyle w:val="Char1"/>
          <w:rFonts w:hint="cs"/>
          <w:rtl/>
        </w:rPr>
        <w:t>د؟</w:t>
      </w:r>
      <w:r w:rsidR="00C4725F" w:rsidRPr="00030C7D">
        <w:rPr>
          <w:rStyle w:val="Char1"/>
          <w:vertAlign w:val="superscript"/>
          <w:rtl/>
        </w:rPr>
        <w:footnoteReference w:id="11"/>
      </w:r>
    </w:p>
    <w:p w:rsidR="00614A59" w:rsidRPr="00272B69" w:rsidRDefault="00614A59" w:rsidP="003406A9">
      <w:pPr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شده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مرد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از </w:t>
      </w:r>
      <w:r w:rsidR="00E20B01" w:rsidRPr="00272B69">
        <w:rPr>
          <w:rStyle w:val="Char1"/>
          <w:rFonts w:hint="cs"/>
          <w:rtl/>
        </w:rPr>
        <w:t>جعفر صادق</w:t>
      </w:r>
      <w:r w:rsidRPr="00272B69">
        <w:rPr>
          <w:rStyle w:val="Char1"/>
          <w:rFonts w:hint="cs"/>
          <w:rtl/>
        </w:rPr>
        <w:t xml:space="preserve"> پرس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د: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فرزند رسول خدا</w:t>
      </w:r>
      <w:r w:rsidR="00E20B01" w:rsidRPr="00272B69">
        <w:rPr>
          <w:rStyle w:val="Char1"/>
          <w:rFonts w:hint="cs"/>
          <w:rtl/>
        </w:rPr>
        <w:t>!</w:t>
      </w:r>
      <w:r w:rsidRPr="00272B69">
        <w:rPr>
          <w:rStyle w:val="Char1"/>
          <w:rFonts w:hint="cs"/>
          <w:rtl/>
        </w:rPr>
        <w:t xml:space="preserve"> نظرت درباره‌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 xml:space="preserve"> حضرت ابوب</w:t>
      </w:r>
      <w:r w:rsidR="005F6538">
        <w:rPr>
          <w:rStyle w:val="Char1"/>
          <w:rFonts w:hint="cs"/>
          <w:rtl/>
        </w:rPr>
        <w:t>ک</w:t>
      </w:r>
      <w:r w:rsidR="00E20B01" w:rsidRPr="00272B69">
        <w:rPr>
          <w:rStyle w:val="Char1"/>
          <w:rFonts w:hint="cs"/>
          <w:rtl/>
        </w:rPr>
        <w:t>ر و حضرت عمر چ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ست؟ صاد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="00E20B01" w:rsidRPr="00272B69">
        <w:rPr>
          <w:rStyle w:val="Char1"/>
          <w:rFonts w:hint="cs"/>
          <w:rtl/>
        </w:rPr>
        <w:t xml:space="preserve"> در پاسخ فرمود</w:t>
      </w:r>
      <w:r w:rsidR="00C5107A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C5107A" w:rsidRPr="00272B69">
        <w:rPr>
          <w:rStyle w:val="Char1"/>
          <w:rFonts w:hint="cs"/>
          <w:rtl/>
        </w:rPr>
        <w:t>ه:</w:t>
      </w:r>
      <w:r w:rsidR="005F6538">
        <w:rPr>
          <w:rStyle w:val="Char1"/>
          <w:rFonts w:hint="cs"/>
          <w:rtl/>
        </w:rPr>
        <w:t xml:space="preserve"> آن‌ها </w:t>
      </w:r>
      <w:r w:rsidR="00C5107A" w:rsidRPr="00272B69">
        <w:rPr>
          <w:rStyle w:val="Char1"/>
          <w:rFonts w:hint="cs"/>
          <w:rtl/>
        </w:rPr>
        <w:t>دو امام عادل و دادگر</w:t>
      </w:r>
      <w:r w:rsidRPr="00272B69">
        <w:rPr>
          <w:rStyle w:val="Char1"/>
          <w:rFonts w:hint="cs"/>
          <w:rtl/>
        </w:rPr>
        <w:t xml:space="preserve"> بود</w:t>
      </w:r>
      <w:r w:rsidR="00E20B01" w:rsidRPr="00272B69">
        <w:rPr>
          <w:rStyle w:val="Char1"/>
          <w:rFonts w:hint="cs"/>
          <w:rtl/>
        </w:rPr>
        <w:t>ه</w:t>
      </w:r>
      <w:r w:rsidRPr="00272B69">
        <w:rPr>
          <w:rStyle w:val="Char1"/>
          <w:rFonts w:hint="cs"/>
          <w:rtl/>
        </w:rPr>
        <w:t xml:space="preserve"> به حق و عدالت پا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بند بودند و بر آن فوت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</w:t>
      </w:r>
      <w:r w:rsidR="000933C7" w:rsidRPr="00272B69">
        <w:rPr>
          <w:rStyle w:val="Char1"/>
          <w:rFonts w:hint="cs"/>
          <w:rtl/>
        </w:rPr>
        <w:t>دند پس رحمت خداوند بر آنان باد.</w:t>
      </w:r>
      <w:r w:rsidR="000933C7" w:rsidRPr="00030C7D">
        <w:rPr>
          <w:rStyle w:val="Char1"/>
          <w:vertAlign w:val="superscript"/>
          <w:rtl/>
        </w:rPr>
        <w:footnoteReference w:id="12"/>
      </w:r>
    </w:p>
    <w:p w:rsidR="00614A59" w:rsidRPr="00272B69" w:rsidRDefault="0077355C" w:rsidP="003406A9">
      <w:pPr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مرتض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در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تابش «ال</w:t>
      </w:r>
      <w:r w:rsidR="00E20B01" w:rsidRPr="00272B69">
        <w:rPr>
          <w:rStyle w:val="Char1"/>
          <w:rFonts w:hint="cs"/>
          <w:rtl/>
        </w:rPr>
        <w:t>ش</w:t>
      </w:r>
      <w:r w:rsidRPr="00272B69">
        <w:rPr>
          <w:rStyle w:val="Char1"/>
          <w:rFonts w:hint="cs"/>
          <w:rtl/>
        </w:rPr>
        <w:t>ا</w:t>
      </w:r>
      <w:r w:rsidR="00E20B01" w:rsidRPr="00272B69">
        <w:rPr>
          <w:rStyle w:val="Char1"/>
          <w:rFonts w:hint="cs"/>
          <w:rtl/>
        </w:rPr>
        <w:t>ف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» از جعفربن محمد صادق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رده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او (جعفربن محمد)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و حضرت عمر</w:t>
      </w:r>
      <w:r w:rsidR="00C5107A" w:rsidRPr="00272B69">
        <w:rPr>
          <w:rStyle w:val="Char1"/>
          <w:rFonts w:hint="cs"/>
          <w:rtl/>
        </w:rPr>
        <w:t xml:space="preserve"> را صم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مانه دوست م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‌داشت و به ولا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ت آنان اعتقاد داشت و چو</w:t>
      </w:r>
      <w:r w:rsidR="00E20B01" w:rsidRPr="00272B69">
        <w:rPr>
          <w:rStyle w:val="Char1"/>
          <w:rFonts w:hint="cs"/>
          <w:rtl/>
        </w:rPr>
        <w:t>ن</w:t>
      </w:r>
      <w:r w:rsidR="00C5107A" w:rsidRPr="00272B69">
        <w:rPr>
          <w:rStyle w:val="Char1"/>
          <w:rFonts w:hint="cs"/>
          <w:rtl/>
        </w:rPr>
        <w:t xml:space="preserve"> به ز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ارت قبر م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eastAsia"/>
          <w:rtl/>
        </w:rPr>
        <w:t>‌</w:t>
      </w:r>
      <w:r w:rsidR="00C5107A" w:rsidRPr="00272B69">
        <w:rPr>
          <w:rStyle w:val="Char1"/>
          <w:rFonts w:hint="cs"/>
          <w:rtl/>
        </w:rPr>
        <w:t>رفت وقت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 xml:space="preserve"> به </w:t>
      </w:r>
      <w:r w:rsidR="005F6538">
        <w:rPr>
          <w:rStyle w:val="Char1"/>
          <w:rFonts w:hint="cs"/>
          <w:rtl/>
        </w:rPr>
        <w:t>ک</w:t>
      </w:r>
      <w:r w:rsidR="00C5107A" w:rsidRPr="00272B69">
        <w:rPr>
          <w:rStyle w:val="Char1"/>
          <w:rFonts w:hint="cs"/>
          <w:rtl/>
        </w:rPr>
        <w:t>ه بر پ</w:t>
      </w:r>
      <w:r w:rsidR="005F6538">
        <w:rPr>
          <w:rStyle w:val="Char1"/>
          <w:rFonts w:hint="cs"/>
          <w:rtl/>
        </w:rPr>
        <w:t>ی</w:t>
      </w:r>
      <w:r w:rsidR="00C5107A" w:rsidRPr="00272B69">
        <w:rPr>
          <w:rStyle w:val="Char1"/>
          <w:rFonts w:hint="cs"/>
          <w:rtl/>
        </w:rPr>
        <w:t>امبرسلام</w:t>
      </w:r>
      <w:r w:rsidR="005F6538">
        <w:rPr>
          <w:rStyle w:val="Char1"/>
          <w:rFonts w:hint="cs"/>
          <w:rtl/>
        </w:rPr>
        <w:t xml:space="preserve"> می‌ک</w:t>
      </w:r>
      <w:r w:rsidR="00C5107A" w:rsidRPr="00272B69">
        <w:rPr>
          <w:rStyle w:val="Char1"/>
          <w:rFonts w:hint="cs"/>
          <w:rtl/>
        </w:rPr>
        <w:t>رد به</w:t>
      </w:r>
      <w:r w:rsidR="005F6538">
        <w:rPr>
          <w:rStyle w:val="Char1"/>
          <w:rFonts w:hint="cs"/>
          <w:rtl/>
        </w:rPr>
        <w:t xml:space="preserve"> آن‌ها </w:t>
      </w:r>
      <w:r w:rsidR="00D65D56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D65D56" w:rsidRPr="00272B69">
        <w:rPr>
          <w:rStyle w:val="Char1"/>
          <w:rFonts w:hint="cs"/>
          <w:rtl/>
        </w:rPr>
        <w:t>ز درود و سلام م</w:t>
      </w:r>
      <w:r w:rsidR="005F6538">
        <w:rPr>
          <w:rStyle w:val="Char1"/>
          <w:rFonts w:hint="cs"/>
          <w:rtl/>
        </w:rPr>
        <w:t>ی</w:t>
      </w:r>
      <w:r w:rsidR="00D65D56" w:rsidRPr="00272B69">
        <w:rPr>
          <w:rStyle w:val="Char1"/>
          <w:rFonts w:hint="cs"/>
          <w:rtl/>
        </w:rPr>
        <w:t>‌فرستاد.</w:t>
      </w:r>
      <w:r w:rsidR="00D65D56" w:rsidRPr="00030C7D">
        <w:rPr>
          <w:rStyle w:val="Char1"/>
          <w:vertAlign w:val="superscript"/>
          <w:rtl/>
        </w:rPr>
        <w:footnoteReference w:id="13"/>
      </w:r>
    </w:p>
    <w:p w:rsidR="0077355C" w:rsidRPr="00272B69" w:rsidRDefault="0077355C" w:rsidP="003406A9">
      <w:pPr>
        <w:numPr>
          <w:ilvl w:val="0"/>
          <w:numId w:val="13"/>
        </w:numPr>
        <w:ind w:left="641" w:hanging="357"/>
        <w:jc w:val="both"/>
        <w:rPr>
          <w:rStyle w:val="Char1"/>
        </w:rPr>
      </w:pPr>
      <w:r w:rsidRPr="00272B69">
        <w:rPr>
          <w:rStyle w:val="Char1"/>
          <w:rFonts w:hint="cs"/>
          <w:rtl/>
        </w:rPr>
        <w:t>از جمله سندها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ت‌ها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ذ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شده را تأ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>د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ند </w:t>
      </w:r>
      <w:r w:rsidR="005F6538">
        <w:rPr>
          <w:rStyle w:val="Char1"/>
          <w:rFonts w:hint="cs"/>
          <w:rtl/>
        </w:rPr>
        <w:t>یکی</w:t>
      </w:r>
      <w:r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در «الر</w:t>
      </w:r>
      <w:r w:rsidR="004B26CD" w:rsidRPr="00272B69">
        <w:rPr>
          <w:rStyle w:val="Char1"/>
          <w:rFonts w:hint="cs"/>
          <w:rtl/>
        </w:rPr>
        <w:t>وضه</w:t>
      </w:r>
      <w:r w:rsidRPr="00272B69">
        <w:rPr>
          <w:rStyle w:val="Char1"/>
          <w:rFonts w:hint="cs"/>
          <w:rtl/>
        </w:rPr>
        <w:t xml:space="preserve">» </w:t>
      </w:r>
      <w:r w:rsidR="00E814C3" w:rsidRPr="00272B69">
        <w:rPr>
          <w:rStyle w:val="Char1"/>
          <w:rFonts w:hint="cs"/>
          <w:rtl/>
        </w:rPr>
        <w:t>از ابو</w:t>
      </w:r>
      <w:r w:rsidR="004B26CD" w:rsidRPr="00272B69">
        <w:rPr>
          <w:rStyle w:val="Char1"/>
          <w:rFonts w:hint="cs"/>
          <w:rtl/>
        </w:rPr>
        <w:t>بص</w:t>
      </w:r>
      <w:r w:rsidR="005F6538">
        <w:rPr>
          <w:rStyle w:val="Char1"/>
          <w:rFonts w:hint="cs"/>
          <w:rtl/>
        </w:rPr>
        <w:t>ی</w:t>
      </w:r>
      <w:r w:rsidR="00E814C3" w:rsidRPr="00272B69">
        <w:rPr>
          <w:rStyle w:val="Char1"/>
          <w:rFonts w:hint="cs"/>
          <w:rtl/>
        </w:rPr>
        <w:t>ر روا</w:t>
      </w:r>
      <w:r w:rsidR="005F6538">
        <w:rPr>
          <w:rStyle w:val="Char1"/>
          <w:rFonts w:hint="cs"/>
          <w:rtl/>
        </w:rPr>
        <w:t>ی</w:t>
      </w:r>
      <w:r w:rsidR="00E814C3" w:rsidRPr="00272B69">
        <w:rPr>
          <w:rStyle w:val="Char1"/>
          <w:rFonts w:hint="cs"/>
          <w:rtl/>
        </w:rPr>
        <w:t xml:space="preserve">ت </w:t>
      </w:r>
      <w:r w:rsidR="005F6538">
        <w:rPr>
          <w:rStyle w:val="Char1"/>
          <w:rFonts w:hint="cs"/>
          <w:rtl/>
        </w:rPr>
        <w:t>ک</w:t>
      </w:r>
      <w:r w:rsidR="00E814C3" w:rsidRPr="00272B69">
        <w:rPr>
          <w:rStyle w:val="Char1"/>
          <w:rFonts w:hint="cs"/>
          <w:rtl/>
        </w:rPr>
        <w:t xml:space="preserve">رده است </w:t>
      </w:r>
      <w:r w:rsidR="005F6538">
        <w:rPr>
          <w:rStyle w:val="Char1"/>
          <w:rFonts w:hint="cs"/>
          <w:rtl/>
        </w:rPr>
        <w:t>ک</w:t>
      </w:r>
      <w:r w:rsidR="00E814C3" w:rsidRPr="00272B69">
        <w:rPr>
          <w:rStyle w:val="Char1"/>
          <w:rFonts w:hint="cs"/>
          <w:rtl/>
        </w:rPr>
        <w:t>ه: در حضور ابو</w:t>
      </w:r>
      <w:r w:rsidR="004B26CD" w:rsidRPr="00272B69">
        <w:rPr>
          <w:rStyle w:val="Char1"/>
          <w:rFonts w:hint="cs"/>
          <w:rtl/>
        </w:rPr>
        <w:t xml:space="preserve"> عبدالله</w:t>
      </w:r>
      <w:r w:rsidR="005F6538" w:rsidRPr="005F6538">
        <w:rPr>
          <w:rStyle w:val="Char1"/>
          <w:rFonts w:cs="CTraditional Arabic" w:hint="cs"/>
          <w:rtl/>
        </w:rPr>
        <w:t>÷</w:t>
      </w:r>
      <w:r w:rsidR="00E814C3" w:rsidRPr="00272B69">
        <w:rPr>
          <w:rStyle w:val="Char1"/>
          <w:rFonts w:hint="cs"/>
          <w:rtl/>
        </w:rPr>
        <w:t xml:space="preserve"> نشسته بود</w:t>
      </w:r>
      <w:r w:rsidR="005F6538">
        <w:rPr>
          <w:rStyle w:val="Char1"/>
          <w:rFonts w:hint="cs"/>
          <w:rtl/>
        </w:rPr>
        <w:t>ی</w:t>
      </w:r>
      <w:r w:rsidR="00E814C3" w:rsidRPr="00272B69">
        <w:rPr>
          <w:rStyle w:val="Char1"/>
          <w:rFonts w:hint="cs"/>
          <w:rtl/>
        </w:rPr>
        <w:t xml:space="preserve">م </w:t>
      </w:r>
      <w:r w:rsidR="005F6538">
        <w:rPr>
          <w:rStyle w:val="Char1"/>
          <w:rFonts w:hint="cs"/>
          <w:rtl/>
        </w:rPr>
        <w:t>ک</w:t>
      </w:r>
      <w:r w:rsidR="00E814C3" w:rsidRPr="00272B69">
        <w:rPr>
          <w:rStyle w:val="Char1"/>
          <w:rFonts w:hint="cs"/>
          <w:rtl/>
        </w:rPr>
        <w:t>ه ام‌خال</w:t>
      </w:r>
      <w:r w:rsidR="00E20B01" w:rsidRPr="00272B69">
        <w:rPr>
          <w:rStyle w:val="Char1"/>
          <w:rFonts w:hint="cs"/>
          <w:rtl/>
        </w:rPr>
        <w:t>د ن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ز</w:t>
      </w:r>
      <w:r w:rsidR="004B26CD" w:rsidRPr="00272B69">
        <w:rPr>
          <w:rStyle w:val="Char1"/>
          <w:rFonts w:hint="cs"/>
          <w:rtl/>
        </w:rPr>
        <w:t xml:space="preserve"> داخل شد و از او اجازه خواست، ابوعبدالله گفت</w:t>
      </w:r>
      <w:r w:rsidR="00E20B01" w:rsidRPr="00272B69">
        <w:rPr>
          <w:rStyle w:val="Char1"/>
          <w:rFonts w:hint="cs"/>
          <w:rtl/>
        </w:rPr>
        <w:t>:</w:t>
      </w:r>
      <w:r w:rsidR="004B26CD" w:rsidRPr="00272B69">
        <w:rPr>
          <w:rStyle w:val="Char1"/>
          <w:rFonts w:hint="cs"/>
          <w:rtl/>
        </w:rPr>
        <w:t xml:space="preserve"> آ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ا دوست دار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د</w:t>
      </w:r>
      <w:r w:rsidR="004B26CD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4B26CD" w:rsidRPr="00272B69">
        <w:rPr>
          <w:rStyle w:val="Char1"/>
          <w:rFonts w:hint="cs"/>
          <w:rtl/>
        </w:rPr>
        <w:t>ه به سخنانش گوش بده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م</w:t>
      </w:r>
      <w:r w:rsidR="00E20B01" w:rsidRPr="00272B69">
        <w:rPr>
          <w:rStyle w:val="Char1"/>
          <w:rFonts w:hint="cs"/>
          <w:rtl/>
        </w:rPr>
        <w:t>؟</w:t>
      </w:r>
      <w:r w:rsidR="004B26CD" w:rsidRPr="00272B69">
        <w:rPr>
          <w:rStyle w:val="Char1"/>
          <w:rFonts w:hint="cs"/>
          <w:rtl/>
        </w:rPr>
        <w:t xml:space="preserve"> م</w:t>
      </w:r>
      <w:r w:rsidR="00E20B01" w:rsidRPr="00272B69">
        <w:rPr>
          <w:rStyle w:val="Char1"/>
          <w:rFonts w:hint="cs"/>
          <w:rtl/>
        </w:rPr>
        <w:t>ا</w:t>
      </w:r>
      <w:r w:rsidR="004B26CD" w:rsidRPr="00272B69">
        <w:rPr>
          <w:rStyle w:val="Char1"/>
          <w:rFonts w:hint="cs"/>
          <w:rtl/>
        </w:rPr>
        <w:t xml:space="preserve"> در پاسخ گفت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م بله، پس به او اجازه داد و مرا بر گل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 xml:space="preserve">م خود نشاند، سپس ام خالد آمد و صحبت </w:t>
      </w:r>
      <w:r w:rsidR="005F6538">
        <w:rPr>
          <w:rStyle w:val="Char1"/>
          <w:rFonts w:hint="cs"/>
          <w:rtl/>
        </w:rPr>
        <w:t>ک</w:t>
      </w:r>
      <w:r w:rsidR="004B26CD" w:rsidRPr="00272B69">
        <w:rPr>
          <w:rStyle w:val="Char1"/>
          <w:rFonts w:hint="cs"/>
          <w:rtl/>
        </w:rPr>
        <w:t>رد، د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د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م زن سخنور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 xml:space="preserve"> است، من ن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ز درباره‌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 xml:space="preserve"> ابوب</w:t>
      </w:r>
      <w:r w:rsidR="005F6538">
        <w:rPr>
          <w:rStyle w:val="Char1"/>
          <w:rFonts w:hint="cs"/>
          <w:rtl/>
        </w:rPr>
        <w:t>ک</w:t>
      </w:r>
      <w:r w:rsidR="004B26CD" w:rsidRPr="00272B69">
        <w:rPr>
          <w:rStyle w:val="Char1"/>
          <w:rFonts w:hint="cs"/>
          <w:rtl/>
        </w:rPr>
        <w:t>ر و عمر از او پرس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دم، گفت: هرگاه پروردگارم را د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 xml:space="preserve">دار </w:t>
      </w:r>
      <w:r w:rsidR="005F6538">
        <w:rPr>
          <w:rStyle w:val="Char1"/>
          <w:rFonts w:hint="cs"/>
          <w:rtl/>
        </w:rPr>
        <w:t>ک</w:t>
      </w:r>
      <w:r w:rsidR="004B26CD" w:rsidRPr="00272B69">
        <w:rPr>
          <w:rStyle w:val="Char1"/>
          <w:rFonts w:hint="cs"/>
          <w:rtl/>
        </w:rPr>
        <w:t>نم به او م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‌گو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م تو مرا به دوست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 xml:space="preserve"> و رهبر</w:t>
      </w:r>
      <w:r w:rsidR="005F6538">
        <w:rPr>
          <w:rStyle w:val="Char1"/>
          <w:rFonts w:hint="cs"/>
          <w:rtl/>
        </w:rPr>
        <w:t xml:space="preserve">ی آن‌ها </w:t>
      </w:r>
      <w:r w:rsidR="004B26CD" w:rsidRPr="00272B69">
        <w:rPr>
          <w:rStyle w:val="Char1"/>
          <w:rFonts w:hint="cs"/>
          <w:rtl/>
        </w:rPr>
        <w:t xml:space="preserve">سفارش </w:t>
      </w:r>
      <w:r w:rsidR="005F6538">
        <w:rPr>
          <w:rStyle w:val="Char1"/>
          <w:rFonts w:hint="cs"/>
          <w:rtl/>
        </w:rPr>
        <w:t>ک</w:t>
      </w:r>
      <w:r w:rsidR="004B26CD" w:rsidRPr="00272B69">
        <w:rPr>
          <w:rStyle w:val="Char1"/>
          <w:rFonts w:hint="cs"/>
          <w:rtl/>
        </w:rPr>
        <w:t>رد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، من ن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ز پذ</w:t>
      </w:r>
      <w:r w:rsidR="005F6538">
        <w:rPr>
          <w:rStyle w:val="Char1"/>
          <w:rFonts w:hint="cs"/>
          <w:rtl/>
        </w:rPr>
        <w:t>ی</w:t>
      </w:r>
      <w:r w:rsidR="004B26CD" w:rsidRPr="00272B69">
        <w:rPr>
          <w:rStyle w:val="Char1"/>
          <w:rFonts w:hint="cs"/>
          <w:rtl/>
        </w:rPr>
        <w:t>رفتم.</w:t>
      </w:r>
      <w:r w:rsidR="00C86805" w:rsidRPr="00030C7D">
        <w:rPr>
          <w:rStyle w:val="Char1"/>
          <w:vertAlign w:val="superscript"/>
          <w:rtl/>
        </w:rPr>
        <w:footnoteReference w:id="14"/>
      </w:r>
    </w:p>
    <w:p w:rsidR="001B7966" w:rsidRPr="00272B69" w:rsidRDefault="001B7966" w:rsidP="001B7966">
      <w:pPr>
        <w:jc w:val="lowKashida"/>
        <w:rPr>
          <w:rStyle w:val="Char1"/>
          <w:rtl/>
        </w:rPr>
      </w:pPr>
    </w:p>
    <w:p w:rsidR="001B7966" w:rsidRPr="00272B69" w:rsidRDefault="001B7966" w:rsidP="001B7966">
      <w:pPr>
        <w:jc w:val="lowKashida"/>
        <w:rPr>
          <w:rStyle w:val="Char1"/>
          <w:rtl/>
        </w:rPr>
      </w:pPr>
    </w:p>
    <w:p w:rsidR="001B7966" w:rsidRPr="00272B69" w:rsidRDefault="001B7966" w:rsidP="001B7966">
      <w:pPr>
        <w:jc w:val="lowKashida"/>
        <w:rPr>
          <w:rStyle w:val="Char1"/>
          <w:rtl/>
        </w:rPr>
        <w:sectPr w:rsidR="001B7966" w:rsidRPr="00272B69" w:rsidSect="00406D43">
          <w:headerReference w:type="defaul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4A3D59" w:rsidRPr="005800D7" w:rsidRDefault="00E814C3" w:rsidP="00BA3EAA">
      <w:pPr>
        <w:pStyle w:val="a0"/>
        <w:rPr>
          <w:rtl/>
        </w:rPr>
      </w:pPr>
      <w:bookmarkStart w:id="12" w:name="_Toc315635683"/>
      <w:bookmarkStart w:id="13" w:name="_Toc442961247"/>
      <w:r w:rsidRPr="005800D7">
        <w:rPr>
          <w:rFonts w:hint="cs"/>
          <w:rtl/>
        </w:rPr>
        <w:t>عثمان ذ</w:t>
      </w:r>
      <w:r w:rsidR="00BA3EAA">
        <w:rPr>
          <w:rFonts w:hint="cs"/>
          <w:rtl/>
        </w:rPr>
        <w:t>ی</w:t>
      </w:r>
      <w:r w:rsidRPr="005800D7">
        <w:rPr>
          <w:rFonts w:hint="cs"/>
          <w:rtl/>
        </w:rPr>
        <w:t xml:space="preserve"> </w:t>
      </w:r>
      <w:r w:rsidR="004A3D59" w:rsidRPr="005800D7">
        <w:rPr>
          <w:rFonts w:hint="cs"/>
          <w:rtl/>
        </w:rPr>
        <w:t>النورين</w:t>
      </w:r>
      <w:r w:rsidR="005F6538" w:rsidRPr="005F6538">
        <w:rPr>
          <w:rFonts w:ascii="AGA Arabesque" w:hAnsi="AGA Arabesque" w:cs="CTraditional Arabic" w:hint="cs"/>
          <w:bCs w:val="0"/>
          <w:rtl/>
        </w:rPr>
        <w:t>س</w:t>
      </w:r>
      <w:bookmarkEnd w:id="12"/>
      <w:bookmarkEnd w:id="13"/>
    </w:p>
    <w:p w:rsidR="004A3D59" w:rsidRPr="00272B69" w:rsidRDefault="00E814C3" w:rsidP="003406A9">
      <w:pPr>
        <w:numPr>
          <w:ilvl w:val="0"/>
          <w:numId w:val="15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هنگام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E20B01" w:rsidRPr="00272B69">
        <w:rPr>
          <w:rStyle w:val="Char1"/>
          <w:rFonts w:hint="cs"/>
          <w:rtl/>
        </w:rPr>
        <w:t xml:space="preserve">عده‌ای از </w:t>
      </w:r>
      <w:r w:rsidRPr="00272B69">
        <w:rPr>
          <w:rStyle w:val="Char1"/>
          <w:rFonts w:hint="cs"/>
          <w:rtl/>
        </w:rPr>
        <w:t>مردم</w:t>
      </w:r>
      <w:r w:rsidR="004A3D59" w:rsidRPr="00272B69">
        <w:rPr>
          <w:rStyle w:val="Char1"/>
          <w:rFonts w:hint="cs"/>
          <w:rtl/>
        </w:rPr>
        <w:t xml:space="preserve"> نزد حضرت عل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جمع شدند و از حضرت عثمان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63480" w:rsidRPr="00272B69">
        <w:rPr>
          <w:rStyle w:val="Char1"/>
          <w:rFonts w:hint="cs"/>
          <w:rtl/>
        </w:rPr>
        <w:t xml:space="preserve"> </w:t>
      </w:r>
      <w:r w:rsidR="004A3D59" w:rsidRPr="00272B69">
        <w:rPr>
          <w:rStyle w:val="Char1"/>
          <w:rFonts w:hint="cs"/>
          <w:rtl/>
        </w:rPr>
        <w:t>ش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ا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ت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ردند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663480" w:rsidRPr="00272B69">
        <w:rPr>
          <w:rStyle w:val="Char1"/>
          <w:rFonts w:hint="cs"/>
          <w:rtl/>
        </w:rPr>
        <w:t xml:space="preserve"> </w:t>
      </w:r>
      <w:r w:rsidR="004A3D59" w:rsidRPr="00272B69">
        <w:rPr>
          <w:rStyle w:val="Char1"/>
          <w:rFonts w:hint="cs"/>
          <w:rtl/>
        </w:rPr>
        <w:t>پ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ش حضرت عثمان</w:t>
      </w:r>
      <w:r w:rsidR="005F6538" w:rsidRPr="005F6538">
        <w:rPr>
          <w:rStyle w:val="Char1"/>
          <w:rFonts w:cs="CTraditional Arabic" w:hint="cs"/>
          <w:rtl/>
        </w:rPr>
        <w:t>س</w:t>
      </w:r>
      <w:r w:rsidR="004A3D59" w:rsidRPr="00272B69">
        <w:rPr>
          <w:rStyle w:val="Char1"/>
          <w:rFonts w:hint="cs"/>
          <w:rtl/>
        </w:rPr>
        <w:t xml:space="preserve"> آمد و به او گفت</w:t>
      </w:r>
      <w:r w:rsidR="00450F32" w:rsidRPr="00272B69">
        <w:rPr>
          <w:rStyle w:val="Char1"/>
          <w:rFonts w:hint="cs"/>
          <w:rtl/>
        </w:rPr>
        <w:t>:</w:t>
      </w:r>
      <w:r w:rsidR="004A3D59" w:rsidRPr="00272B69">
        <w:rPr>
          <w:rStyle w:val="Char1"/>
          <w:rFonts w:hint="cs"/>
          <w:rtl/>
        </w:rPr>
        <w:t xml:space="preserve"> مردم پشت سر من هستند و مرا ب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ن تو و خود سف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ر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ردند. به خدا قسم نم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‌دانم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ه به شما چه بگو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م؟ من ه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چ 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ز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نم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‌دانم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ه شما از آن ب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‌خبر باش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د و نم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‌توانم شما را به 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ز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راهنما</w:t>
      </w:r>
      <w:r w:rsidR="005F6538">
        <w:rPr>
          <w:rStyle w:val="Char1"/>
          <w:rFonts w:hint="cs"/>
          <w:rtl/>
        </w:rPr>
        <w:t>یی</w:t>
      </w:r>
      <w:r w:rsidR="004A3D59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نم، هرچه ما 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‌دان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م شما 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ز 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‌دان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د در ه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چ 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ز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از تو پ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ش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نگرفت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م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 xml:space="preserve">ه به تو گوشزد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م و چ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ز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در ن</w:t>
      </w:r>
      <w:r w:rsidRPr="00272B69">
        <w:rPr>
          <w:rStyle w:val="Char1"/>
          <w:rFonts w:hint="cs"/>
          <w:rtl/>
        </w:rPr>
        <w:t>ظر ندار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م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آن را به تو بگو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م. </w:t>
      </w:r>
      <w:r w:rsidR="004A3D59" w:rsidRPr="00272B69">
        <w:rPr>
          <w:rStyle w:val="Char1"/>
          <w:rFonts w:hint="cs"/>
          <w:rtl/>
        </w:rPr>
        <w:t>شما مانند ما 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‌ب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</w:t>
      </w:r>
      <w:r w:rsidR="004A3D59" w:rsidRPr="00272B69">
        <w:rPr>
          <w:rStyle w:val="Char1"/>
          <w:rFonts w:hint="cs"/>
          <w:rtl/>
        </w:rPr>
        <w:t xml:space="preserve"> و م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‌شنو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</w:t>
      </w:r>
      <w:r w:rsidR="004A3D59" w:rsidRPr="00272B69">
        <w:rPr>
          <w:rStyle w:val="Char1"/>
          <w:rFonts w:hint="cs"/>
          <w:rtl/>
        </w:rPr>
        <w:t xml:space="preserve"> و شما </w:t>
      </w:r>
      <w:r w:rsidR="00E20B01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ز مانند ما همدم و همنش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ن پ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امب</w:t>
      </w:r>
      <w:r w:rsidR="004A3D59" w:rsidRPr="00272B69">
        <w:rPr>
          <w:rStyle w:val="Char1"/>
          <w:rFonts w:hint="cs"/>
          <w:rtl/>
        </w:rPr>
        <w:t>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4A3D59" w:rsidRPr="00272B69">
        <w:rPr>
          <w:rStyle w:val="Char1"/>
          <w:rFonts w:hint="cs"/>
          <w:rtl/>
        </w:rPr>
        <w:t xml:space="preserve"> بود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د و شما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متر از ابن أب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قحاقه و ابن خطاب به </w:t>
      </w:r>
      <w:r w:rsidR="005F6538">
        <w:rPr>
          <w:rStyle w:val="Char1"/>
          <w:rFonts w:hint="cs"/>
          <w:rtl/>
        </w:rPr>
        <w:t>ک</w:t>
      </w:r>
      <w:r w:rsidR="004A3D59" w:rsidRPr="00272B69">
        <w:rPr>
          <w:rStyle w:val="Char1"/>
          <w:rFonts w:hint="cs"/>
          <w:rtl/>
        </w:rPr>
        <w:t>ار خ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ر </w:t>
      </w:r>
      <w:r w:rsidR="00E20B01" w:rsidRPr="00272B69">
        <w:rPr>
          <w:rStyle w:val="Char1"/>
          <w:rFonts w:hint="cs"/>
          <w:rtl/>
        </w:rPr>
        <w:t xml:space="preserve">از شما راه 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>افته‌تر نبودند،</w:t>
      </w:r>
      <w:r w:rsidR="004A3D59" w:rsidRPr="00272B69">
        <w:rPr>
          <w:rStyle w:val="Char1"/>
          <w:rFonts w:hint="cs"/>
          <w:rtl/>
        </w:rPr>
        <w:t xml:space="preserve"> شما از</w:t>
      </w:r>
      <w:r w:rsidR="005F6538">
        <w:rPr>
          <w:rStyle w:val="Char1"/>
          <w:rFonts w:hint="cs"/>
          <w:rtl/>
        </w:rPr>
        <w:t xml:space="preserve"> آن‌ها </w:t>
      </w:r>
      <w:r w:rsidR="004A3D59" w:rsidRPr="00272B69">
        <w:rPr>
          <w:rStyle w:val="Char1"/>
          <w:rFonts w:hint="cs"/>
          <w:rtl/>
        </w:rPr>
        <w:t>به پ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E20B01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="004A3D59" w:rsidRPr="00272B69">
        <w:rPr>
          <w:rStyle w:val="Char1"/>
          <w:rFonts w:hint="cs"/>
          <w:rtl/>
        </w:rPr>
        <w:t>نزد</w:t>
      </w:r>
      <w:r w:rsidR="005F6538">
        <w:rPr>
          <w:rStyle w:val="Char1"/>
          <w:rFonts w:hint="cs"/>
          <w:rtl/>
        </w:rPr>
        <w:t>یک</w:t>
      </w:r>
      <w:r w:rsidR="004A3D59" w:rsidRPr="00272B69">
        <w:rPr>
          <w:rStyle w:val="Char1"/>
          <w:rFonts w:hint="cs"/>
          <w:rtl/>
        </w:rPr>
        <w:t>تر بوده‌ا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د و افتخار خو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شاوند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 xml:space="preserve"> </w:t>
      </w:r>
      <w:r w:rsidR="00E20B01" w:rsidRPr="00272B69">
        <w:rPr>
          <w:rStyle w:val="Char1"/>
          <w:rFonts w:hint="cs"/>
          <w:rtl/>
        </w:rPr>
        <w:t>ب</w:t>
      </w:r>
      <w:r w:rsidR="005F6538">
        <w:rPr>
          <w:rStyle w:val="Char1"/>
          <w:rFonts w:hint="cs"/>
          <w:rtl/>
        </w:rPr>
        <w:t>ی</w:t>
      </w:r>
      <w:r w:rsidR="00E20B01" w:rsidRPr="00272B69">
        <w:rPr>
          <w:rStyle w:val="Char1"/>
          <w:rFonts w:hint="cs"/>
          <w:rtl/>
        </w:rPr>
        <w:t xml:space="preserve">شتری </w:t>
      </w:r>
      <w:r w:rsidR="004A3D59" w:rsidRPr="00272B69">
        <w:rPr>
          <w:rStyle w:val="Char1"/>
          <w:rFonts w:hint="cs"/>
          <w:rtl/>
        </w:rPr>
        <w:t>با ا</w:t>
      </w:r>
      <w:r w:rsidR="005F6538">
        <w:rPr>
          <w:rStyle w:val="Char1"/>
          <w:rFonts w:hint="cs"/>
          <w:rtl/>
        </w:rPr>
        <w:t>ی</w:t>
      </w:r>
      <w:r w:rsidR="004A3D59" w:rsidRPr="00272B69">
        <w:rPr>
          <w:rStyle w:val="Char1"/>
          <w:rFonts w:hint="cs"/>
          <w:rtl/>
        </w:rPr>
        <w:t>شان را دار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</w:t>
      </w:r>
      <w:r w:rsidR="006A3490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6A3490" w:rsidRPr="00272B69">
        <w:rPr>
          <w:rStyle w:val="Char1"/>
          <w:rFonts w:hint="cs"/>
          <w:rtl/>
        </w:rPr>
        <w:t>ه</w:t>
      </w:r>
      <w:r w:rsidR="005F6538">
        <w:rPr>
          <w:rStyle w:val="Char1"/>
          <w:rFonts w:hint="cs"/>
          <w:rtl/>
        </w:rPr>
        <w:t xml:space="preserve"> آن‌ها </w:t>
      </w:r>
      <w:r w:rsidR="006A3490" w:rsidRPr="00272B69">
        <w:rPr>
          <w:rStyle w:val="Char1"/>
          <w:rFonts w:hint="cs"/>
          <w:rtl/>
        </w:rPr>
        <w:t>ندارند.</w:t>
      </w:r>
      <w:r w:rsidR="006A3490" w:rsidRPr="00030C7D">
        <w:rPr>
          <w:rStyle w:val="Char1"/>
          <w:vertAlign w:val="superscript"/>
          <w:rtl/>
        </w:rPr>
        <w:footnoteReference w:id="15"/>
      </w:r>
    </w:p>
    <w:p w:rsidR="001F3A9D" w:rsidRPr="005800D7" w:rsidRDefault="001F3A9D" w:rsidP="003406A9">
      <w:pPr>
        <w:pStyle w:val="a1"/>
        <w:rPr>
          <w:rtl/>
        </w:rPr>
      </w:pPr>
      <w:bookmarkStart w:id="14" w:name="_Toc315635684"/>
      <w:bookmarkStart w:id="15" w:name="_Toc442961248"/>
      <w:r w:rsidRPr="005800D7">
        <w:rPr>
          <w:rFonts w:hint="cs"/>
          <w:rtl/>
        </w:rPr>
        <w:t>ابوبكر و عمر و عثمان</w:t>
      </w:r>
      <w:bookmarkEnd w:id="14"/>
      <w:r w:rsidR="003406A9" w:rsidRPr="003406A9">
        <w:rPr>
          <w:rFonts w:cs="CTraditional Arabic" w:hint="cs"/>
          <w:b/>
          <w:bCs w:val="0"/>
          <w:rtl/>
        </w:rPr>
        <w:t>ش</w:t>
      </w:r>
      <w:bookmarkEnd w:id="15"/>
    </w:p>
    <w:p w:rsidR="004B5AEB" w:rsidRPr="00272B69" w:rsidRDefault="001F3A9D" w:rsidP="003406A9">
      <w:pPr>
        <w:numPr>
          <w:ilvl w:val="0"/>
          <w:numId w:val="16"/>
        </w:numPr>
        <w:ind w:left="641" w:hanging="357"/>
        <w:jc w:val="both"/>
        <w:rPr>
          <w:rStyle w:val="Char1"/>
        </w:rPr>
      </w:pPr>
      <w:r w:rsidRPr="00272B69">
        <w:rPr>
          <w:rStyle w:val="Char1"/>
          <w:rFonts w:hint="cs"/>
          <w:rtl/>
        </w:rPr>
        <w:t>از عبدالعظ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م بن عبدالله الحسن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شده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گفت: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بن محمد بن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الرضا از پدرش </w:t>
      </w:r>
      <w:r w:rsidR="00A86619" w:rsidRPr="00272B69">
        <w:rPr>
          <w:rStyle w:val="Char1"/>
          <w:rFonts w:hint="cs"/>
          <w:rtl/>
        </w:rPr>
        <w:t>از پدرانش از حسن بن علی روا</w:t>
      </w:r>
      <w:r w:rsidR="005F6538">
        <w:rPr>
          <w:rStyle w:val="Char1"/>
          <w:rFonts w:hint="cs"/>
          <w:rtl/>
        </w:rPr>
        <w:t>ی</w:t>
      </w:r>
      <w:r w:rsidR="00A86619" w:rsidRPr="00272B69">
        <w:rPr>
          <w:rStyle w:val="Char1"/>
          <w:rFonts w:hint="cs"/>
          <w:rtl/>
        </w:rPr>
        <w:t>ت نموده که</w:t>
      </w:r>
      <w:r w:rsidRPr="00272B69">
        <w:rPr>
          <w:rStyle w:val="Char1"/>
          <w:rFonts w:hint="cs"/>
          <w:rtl/>
        </w:rPr>
        <w:t xml:space="preserve"> گفت: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E20B01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="00A86619" w:rsidRPr="00272B69">
        <w:rPr>
          <w:rStyle w:val="Char1"/>
          <w:rFonts w:hint="cs"/>
          <w:rtl/>
        </w:rPr>
        <w:t>فرمود</w:t>
      </w:r>
      <w:r w:rsidR="00E20B01" w:rsidRPr="00272B69">
        <w:rPr>
          <w:rStyle w:val="Char1"/>
          <w:rFonts w:hint="cs"/>
          <w:rtl/>
        </w:rPr>
        <w:t>ند: همانا</w:t>
      </w:r>
      <w:r w:rsidRPr="00272B69">
        <w:rPr>
          <w:rStyle w:val="Char1"/>
          <w:rFonts w:hint="cs"/>
          <w:rtl/>
        </w:rPr>
        <w:t xml:space="preserve">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من به منزله‌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گوش و عمر به منزله‌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چشم من و عثمان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ز به منزله‌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قلب و دل من است. او در ادامه گفت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فردا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حضرت ابوب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و عمر و عثمان و حضرت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ز در نزد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 بودند به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 گفتم</w:t>
      </w:r>
      <w:r w:rsidR="00A86619" w:rsidRPr="00272B69">
        <w:rPr>
          <w:rStyle w:val="Char1"/>
          <w:rFonts w:hint="cs"/>
          <w:rtl/>
        </w:rPr>
        <w:t>:</w:t>
      </w:r>
      <w:r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پدر</w:t>
      </w:r>
      <w:r w:rsidR="00A86619" w:rsidRPr="00272B69">
        <w:rPr>
          <w:rStyle w:val="Char1"/>
          <w:rFonts w:hint="cs"/>
          <w:rtl/>
        </w:rPr>
        <w:t>!</w:t>
      </w:r>
      <w:r w:rsidRPr="00272B69">
        <w:rPr>
          <w:rStyle w:val="Char1"/>
          <w:rFonts w:hint="cs"/>
          <w:rtl/>
        </w:rPr>
        <w:t xml:space="preserve"> شن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دم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در مورد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ارانت 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انات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فرموده‌ا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‌توانم بپرسم 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گفته‌ا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؟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Pr="00272B69">
        <w:rPr>
          <w:rStyle w:val="Char1"/>
          <w:rFonts w:hint="cs"/>
          <w:rtl/>
        </w:rPr>
        <w:t>فرمودند: بله، سپس با دست مبار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ش به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 xml:space="preserve">اشاره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</w:t>
      </w:r>
      <w:r w:rsidR="00A86619" w:rsidRPr="00272B69">
        <w:rPr>
          <w:rStyle w:val="Char1"/>
          <w:rFonts w:hint="cs"/>
          <w:rtl/>
        </w:rPr>
        <w:t>ه</w:t>
      </w:r>
      <w:r w:rsidRPr="00272B69">
        <w:rPr>
          <w:rStyle w:val="Char1"/>
          <w:rFonts w:hint="cs"/>
          <w:rtl/>
        </w:rPr>
        <w:t xml:space="preserve"> و فرمودند</w:t>
      </w:r>
      <w:r w:rsidR="00A86619" w:rsidRPr="00272B69">
        <w:rPr>
          <w:rStyle w:val="Char1"/>
          <w:rFonts w:hint="cs"/>
          <w:rtl/>
        </w:rPr>
        <w:t>:</w:t>
      </w:r>
      <w:r w:rsidR="005F6538">
        <w:rPr>
          <w:rStyle w:val="Char1"/>
          <w:rFonts w:hint="cs"/>
          <w:rtl/>
        </w:rPr>
        <w:t xml:space="preserve"> آن‌ها </w:t>
      </w:r>
      <w:r w:rsidR="002235E9" w:rsidRPr="00272B69">
        <w:rPr>
          <w:rStyle w:val="Char1"/>
          <w:rFonts w:hint="cs"/>
          <w:rtl/>
        </w:rPr>
        <w:t>گوش و چشم و قلب من هستند.</w:t>
      </w:r>
      <w:r w:rsidR="002235E9" w:rsidRPr="00030C7D">
        <w:rPr>
          <w:rStyle w:val="Char1"/>
          <w:vertAlign w:val="superscript"/>
          <w:rtl/>
        </w:rPr>
        <w:footnoteReference w:id="16"/>
      </w:r>
    </w:p>
    <w:p w:rsidR="001B7966" w:rsidRPr="00272B69" w:rsidRDefault="001B7966" w:rsidP="001B7966">
      <w:pPr>
        <w:jc w:val="lowKashida"/>
        <w:rPr>
          <w:rStyle w:val="Char1"/>
          <w:rtl/>
        </w:rPr>
        <w:sectPr w:rsidR="001B7966" w:rsidRPr="00272B69" w:rsidSect="00406D43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4B5AEB" w:rsidRPr="005800D7" w:rsidRDefault="004B5AEB" w:rsidP="00406D43">
      <w:pPr>
        <w:pStyle w:val="a0"/>
        <w:rPr>
          <w:rtl/>
        </w:rPr>
      </w:pPr>
      <w:bookmarkStart w:id="16" w:name="_Toc315635685"/>
      <w:bookmarkStart w:id="17" w:name="_Toc442961249"/>
      <w:r w:rsidRPr="005800D7">
        <w:rPr>
          <w:rFonts w:hint="cs"/>
          <w:rtl/>
        </w:rPr>
        <w:t>خباب بن أر</w:t>
      </w:r>
      <w:r w:rsidR="00A86619" w:rsidRPr="005800D7">
        <w:rPr>
          <w:rFonts w:hint="cs"/>
          <w:rtl/>
        </w:rPr>
        <w:t>ت</w:t>
      </w:r>
      <w:r w:rsidR="005F6538" w:rsidRPr="005F6538">
        <w:rPr>
          <w:rFonts w:ascii="AGA Arabesque" w:hAnsi="AGA Arabesque" w:cs="CTraditional Arabic" w:hint="cs"/>
          <w:bCs w:val="0"/>
          <w:rtl/>
        </w:rPr>
        <w:t>س</w:t>
      </w:r>
      <w:bookmarkEnd w:id="16"/>
      <w:bookmarkEnd w:id="17"/>
    </w:p>
    <w:p w:rsidR="004B5AEB" w:rsidRPr="00272B69" w:rsidRDefault="004B5AEB" w:rsidP="003406A9">
      <w:pPr>
        <w:numPr>
          <w:ilvl w:val="0"/>
          <w:numId w:val="19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حضرت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در مدح و ستا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خباب بن أر</w:t>
      </w:r>
      <w:r w:rsidR="00A86619" w:rsidRPr="00272B69">
        <w:rPr>
          <w:rStyle w:val="Char1"/>
          <w:rFonts w:hint="cs"/>
          <w:rtl/>
        </w:rPr>
        <w:t>ت</w:t>
      </w:r>
      <w:r w:rsidRPr="00272B69">
        <w:rPr>
          <w:rStyle w:val="Char1"/>
          <w:rFonts w:hint="cs"/>
          <w:rtl/>
        </w:rPr>
        <w:t xml:space="preserve"> فرموده‌اند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ه: درود و رحمت خداوند بر خباب بن أر</w:t>
      </w:r>
      <w:r w:rsidR="00A86619" w:rsidRPr="00272B69">
        <w:rPr>
          <w:rStyle w:val="Char1"/>
          <w:rFonts w:hint="cs"/>
          <w:rtl/>
        </w:rPr>
        <w:t>ت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با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ل و اشت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اق اسلام آورد، مط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ع و فرمانبردار خداوند و به اند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 مال دن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 قانع بود و با تلاش در راه </w:t>
      </w:r>
      <w:r w:rsidR="00A86619" w:rsidRPr="00272B69">
        <w:rPr>
          <w:rStyle w:val="Char1"/>
          <w:rFonts w:hint="cs"/>
          <w:rtl/>
        </w:rPr>
        <w:t>خدا زندگ</w:t>
      </w:r>
      <w:r w:rsidR="005F6538">
        <w:rPr>
          <w:rStyle w:val="Char1"/>
          <w:rFonts w:hint="cs"/>
          <w:rtl/>
        </w:rPr>
        <w:t>ی</w:t>
      </w:r>
      <w:r w:rsidR="00A86619" w:rsidRPr="00272B69">
        <w:rPr>
          <w:rStyle w:val="Char1"/>
          <w:rFonts w:hint="cs"/>
          <w:rtl/>
        </w:rPr>
        <w:t xml:space="preserve"> را م</w:t>
      </w:r>
      <w:r w:rsidR="005F6538">
        <w:rPr>
          <w:rStyle w:val="Char1"/>
          <w:rFonts w:hint="cs"/>
          <w:rtl/>
        </w:rPr>
        <w:t>ی</w:t>
      </w:r>
      <w:r w:rsidR="00A86619" w:rsidRPr="00272B6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گذرا</w:t>
      </w:r>
      <w:r w:rsidR="000768FF" w:rsidRPr="00272B69">
        <w:rPr>
          <w:rStyle w:val="Char1"/>
          <w:rFonts w:hint="cs"/>
          <w:rtl/>
        </w:rPr>
        <w:t>ند و از بهر‌ه‌</w:t>
      </w:r>
      <w:r w:rsidR="005F6538">
        <w:rPr>
          <w:rStyle w:val="Char1"/>
          <w:rFonts w:hint="cs"/>
          <w:rtl/>
        </w:rPr>
        <w:t>ی</w:t>
      </w:r>
      <w:r w:rsidR="000768FF" w:rsidRPr="00272B69">
        <w:rPr>
          <w:rStyle w:val="Char1"/>
          <w:rFonts w:hint="cs"/>
          <w:rtl/>
        </w:rPr>
        <w:t xml:space="preserve"> خودش خشنود بود.</w:t>
      </w:r>
      <w:r w:rsidR="000768FF" w:rsidRPr="00030C7D">
        <w:rPr>
          <w:rStyle w:val="Char1"/>
          <w:vertAlign w:val="superscript"/>
          <w:rtl/>
        </w:rPr>
        <w:footnoteReference w:id="17"/>
      </w:r>
    </w:p>
    <w:p w:rsidR="001B7966" w:rsidRPr="00272B69" w:rsidRDefault="001B7966" w:rsidP="00DB0E99">
      <w:pPr>
        <w:ind w:firstLine="284"/>
        <w:jc w:val="lowKashida"/>
        <w:rPr>
          <w:rStyle w:val="Char1"/>
          <w:rtl/>
        </w:rPr>
        <w:sectPr w:rsidR="001B7966" w:rsidRPr="00272B69" w:rsidSect="00406D43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A0E4F" w:rsidRPr="005800D7" w:rsidRDefault="00EA0E4F" w:rsidP="00406D43">
      <w:pPr>
        <w:pStyle w:val="a0"/>
        <w:rPr>
          <w:rtl/>
        </w:rPr>
      </w:pPr>
      <w:bookmarkStart w:id="18" w:name="_Toc315635686"/>
      <w:bookmarkStart w:id="19" w:name="_Toc442961250"/>
      <w:r w:rsidRPr="005800D7">
        <w:rPr>
          <w:rFonts w:hint="cs"/>
          <w:rtl/>
        </w:rPr>
        <w:t>طلحه بن عبيدالله</w:t>
      </w:r>
      <w:r w:rsidR="005F6538" w:rsidRPr="005F6538">
        <w:rPr>
          <w:rFonts w:ascii="AGA Arabesque" w:hAnsi="AGA Arabesque" w:cs="CTraditional Arabic" w:hint="cs"/>
          <w:bCs w:val="0"/>
          <w:rtl/>
        </w:rPr>
        <w:t>س</w:t>
      </w:r>
      <w:bookmarkEnd w:id="18"/>
      <w:bookmarkEnd w:id="19"/>
    </w:p>
    <w:p w:rsidR="00EA0E4F" w:rsidRPr="00272B69" w:rsidRDefault="007F70C7" w:rsidP="003406A9">
      <w:pPr>
        <w:numPr>
          <w:ilvl w:val="0"/>
          <w:numId w:val="17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وقت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طلحه بن عب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دالله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شته </w:t>
      </w:r>
      <w:r w:rsidR="00EA0E4F" w:rsidRPr="00272B69">
        <w:rPr>
          <w:rStyle w:val="Char1"/>
          <w:rFonts w:hint="cs"/>
          <w:rtl/>
        </w:rPr>
        <w:t>شده بود و حضرت عل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 xml:space="preserve"> از </w:t>
      </w:r>
      <w:r w:rsidR="005F6538">
        <w:rPr>
          <w:rStyle w:val="Char1"/>
          <w:rFonts w:hint="cs"/>
          <w:rtl/>
        </w:rPr>
        <w:t>ک</w:t>
      </w:r>
      <w:r w:rsidR="00EA0E4F" w:rsidRPr="00272B69">
        <w:rPr>
          <w:rStyle w:val="Char1"/>
          <w:rFonts w:hint="cs"/>
          <w:rtl/>
        </w:rPr>
        <w:t xml:space="preserve">نار او عبور </w:t>
      </w:r>
      <w:r w:rsidR="005F6538">
        <w:rPr>
          <w:rStyle w:val="Char1"/>
          <w:rFonts w:hint="cs"/>
          <w:rtl/>
        </w:rPr>
        <w:t>ک</w:t>
      </w:r>
      <w:r w:rsidR="00EA0E4F" w:rsidRPr="00272B69">
        <w:rPr>
          <w:rStyle w:val="Char1"/>
          <w:rFonts w:hint="cs"/>
          <w:rtl/>
        </w:rPr>
        <w:t>رد و او را در چن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>ن حالت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 xml:space="preserve"> د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 xml:space="preserve">د گفت </w:t>
      </w:r>
      <w:r w:rsidR="005F6538">
        <w:rPr>
          <w:rStyle w:val="Char1"/>
          <w:rFonts w:hint="cs"/>
          <w:rtl/>
        </w:rPr>
        <w:t>ک</w:t>
      </w:r>
      <w:r w:rsidR="00EA0E4F" w:rsidRPr="00272B69">
        <w:rPr>
          <w:rStyle w:val="Char1"/>
          <w:rFonts w:hint="cs"/>
          <w:rtl/>
        </w:rPr>
        <w:t>ه أبومحمد در ا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>ن م</w:t>
      </w:r>
      <w:r w:rsidR="005F6538">
        <w:rPr>
          <w:rStyle w:val="Char1"/>
          <w:rFonts w:hint="cs"/>
          <w:rtl/>
        </w:rPr>
        <w:t>ک</w:t>
      </w:r>
      <w:r w:rsidR="00EA0E4F" w:rsidRPr="00272B69">
        <w:rPr>
          <w:rStyle w:val="Char1"/>
          <w:rFonts w:hint="cs"/>
          <w:rtl/>
        </w:rPr>
        <w:t>ان</w:t>
      </w:r>
      <w:r w:rsidRPr="00272B69">
        <w:rPr>
          <w:rStyle w:val="Char1"/>
          <w:rFonts w:hint="cs"/>
          <w:rtl/>
        </w:rPr>
        <w:t xml:space="preserve">، </w:t>
      </w:r>
      <w:r w:rsidR="00EA0E4F" w:rsidRPr="00272B69">
        <w:rPr>
          <w:rStyle w:val="Char1"/>
          <w:rFonts w:hint="cs"/>
          <w:rtl/>
        </w:rPr>
        <w:t xml:space="preserve"> غر</w:t>
      </w:r>
      <w:r w:rsidR="005F6538">
        <w:rPr>
          <w:rStyle w:val="Char1"/>
          <w:rFonts w:hint="cs"/>
          <w:rtl/>
        </w:rPr>
        <w:t>ی</w:t>
      </w:r>
      <w:r w:rsidR="00EA0E4F" w:rsidRPr="00272B69">
        <w:rPr>
          <w:rStyle w:val="Char1"/>
          <w:rFonts w:hint="cs"/>
          <w:rtl/>
        </w:rPr>
        <w:t>ب و تنها افتاده است و من اصلا</w:t>
      </w:r>
      <w:r w:rsidRPr="00272B69">
        <w:rPr>
          <w:rStyle w:val="Char1"/>
          <w:rFonts w:hint="cs"/>
          <w:rtl/>
        </w:rPr>
        <w:t xml:space="preserve">ً دوست نداشتم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در 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چ شرا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ط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ق</w:t>
      </w:r>
      <w:r w:rsidR="008F6AC9" w:rsidRPr="00272B69">
        <w:rPr>
          <w:rStyle w:val="Char1"/>
          <w:rFonts w:hint="cs"/>
          <w:rtl/>
        </w:rPr>
        <w:t>ر</w:t>
      </w:r>
      <w:r w:rsidR="005F6538">
        <w:rPr>
          <w:rStyle w:val="Char1"/>
          <w:rFonts w:hint="cs"/>
          <w:rtl/>
        </w:rPr>
        <w:t>ی</w:t>
      </w:r>
      <w:r w:rsidR="008F6AC9" w:rsidRPr="00272B69">
        <w:rPr>
          <w:rStyle w:val="Char1"/>
          <w:rFonts w:hint="cs"/>
          <w:rtl/>
        </w:rPr>
        <w:t>ش دست به چن</w:t>
      </w:r>
      <w:r w:rsidR="005F6538">
        <w:rPr>
          <w:rStyle w:val="Char1"/>
          <w:rFonts w:hint="cs"/>
          <w:rtl/>
        </w:rPr>
        <w:t>ی</w:t>
      </w:r>
      <w:r w:rsidR="008F6AC9" w:rsidRPr="00272B69">
        <w:rPr>
          <w:rStyle w:val="Char1"/>
          <w:rFonts w:hint="cs"/>
          <w:rtl/>
        </w:rPr>
        <w:t xml:space="preserve">ن </w:t>
      </w:r>
      <w:r w:rsidR="005F6538">
        <w:rPr>
          <w:rStyle w:val="Char1"/>
          <w:rFonts w:hint="cs"/>
          <w:rtl/>
        </w:rPr>
        <w:t>ک</w:t>
      </w:r>
      <w:r w:rsidR="008F6AC9" w:rsidRPr="00272B69">
        <w:rPr>
          <w:rStyle w:val="Char1"/>
          <w:rFonts w:hint="cs"/>
          <w:rtl/>
        </w:rPr>
        <w:t>ار</w:t>
      </w:r>
      <w:r w:rsidR="005F6538">
        <w:rPr>
          <w:rStyle w:val="Char1"/>
          <w:rFonts w:hint="cs"/>
          <w:rtl/>
        </w:rPr>
        <w:t>ی</w:t>
      </w:r>
      <w:r w:rsidR="008F6AC9" w:rsidRPr="00272B69">
        <w:rPr>
          <w:rStyle w:val="Char1"/>
          <w:rFonts w:hint="cs"/>
          <w:rtl/>
        </w:rPr>
        <w:t xml:space="preserve"> بزند.</w:t>
      </w:r>
      <w:r w:rsidR="008F6AC9" w:rsidRPr="00030C7D">
        <w:rPr>
          <w:rStyle w:val="Char1"/>
          <w:vertAlign w:val="superscript"/>
          <w:rtl/>
        </w:rPr>
        <w:footnoteReference w:id="18"/>
      </w:r>
    </w:p>
    <w:p w:rsidR="001B7966" w:rsidRPr="00272B69" w:rsidRDefault="001B7966" w:rsidP="001B7966">
      <w:pPr>
        <w:jc w:val="lowKashida"/>
        <w:rPr>
          <w:rStyle w:val="Char1"/>
          <w:rtl/>
        </w:rPr>
        <w:sectPr w:rsidR="001B7966" w:rsidRPr="00272B69" w:rsidSect="00406D43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EA0E4F" w:rsidRPr="005800D7" w:rsidRDefault="00A86619" w:rsidP="00406D43">
      <w:pPr>
        <w:pStyle w:val="a0"/>
        <w:rPr>
          <w:rtl/>
        </w:rPr>
      </w:pPr>
      <w:bookmarkStart w:id="20" w:name="_Toc315635687"/>
      <w:bookmarkStart w:id="21" w:name="_Toc442961251"/>
      <w:r w:rsidRPr="005800D7">
        <w:rPr>
          <w:rFonts w:hint="cs"/>
          <w:rtl/>
        </w:rPr>
        <w:t>زبير بن عوام</w:t>
      </w:r>
      <w:r w:rsidR="005F6538" w:rsidRPr="005F6538">
        <w:rPr>
          <w:rFonts w:ascii="AGA Arabesque" w:hAnsi="AGA Arabesque" w:cs="CTraditional Arabic" w:hint="cs"/>
          <w:bCs w:val="0"/>
          <w:rtl/>
        </w:rPr>
        <w:t>س</w:t>
      </w:r>
      <w:bookmarkEnd w:id="20"/>
      <w:bookmarkEnd w:id="21"/>
    </w:p>
    <w:p w:rsidR="00EA0E4F" w:rsidRPr="00272B69" w:rsidRDefault="00EA0E4F" w:rsidP="00DB0E99">
      <w:pPr>
        <w:ind w:firstLine="284"/>
        <w:jc w:val="lowKashida"/>
        <w:rPr>
          <w:rStyle w:val="Char1"/>
          <w:rtl/>
        </w:rPr>
      </w:pPr>
      <w:r w:rsidRPr="00272B69">
        <w:rPr>
          <w:rStyle w:val="Char1"/>
          <w:rFonts w:hint="cs"/>
          <w:rtl/>
        </w:rPr>
        <w:t>طبرس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در «الاحتجاج» گفته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ه: وقت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سر زب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 و شمش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 او را به نزد حضرت عل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آوردند، شمش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رش را گرفت و گفت چه بس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شمش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 مص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بت و بلا را از سر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</w:t>
      </w:r>
      <w:r w:rsidR="007F70C7" w:rsidRPr="00272B69">
        <w:rPr>
          <w:rStyle w:val="Char1"/>
          <w:rFonts w:hint="cs"/>
          <w:rtl/>
        </w:rPr>
        <w:t>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7F70C7" w:rsidRPr="00272B69">
        <w:rPr>
          <w:rStyle w:val="Char1"/>
          <w:rFonts w:hint="cs"/>
          <w:rtl/>
        </w:rPr>
        <w:t xml:space="preserve"> دور</w:t>
      </w:r>
      <w:r w:rsidR="005C3A7C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5C3A7C" w:rsidRPr="00272B69">
        <w:rPr>
          <w:rStyle w:val="Char1"/>
          <w:rFonts w:hint="cs"/>
          <w:rtl/>
        </w:rPr>
        <w:t>رده است.</w:t>
      </w:r>
      <w:r w:rsidR="005C3A7C" w:rsidRPr="00030C7D">
        <w:rPr>
          <w:rStyle w:val="Char1"/>
          <w:vertAlign w:val="superscript"/>
          <w:rtl/>
        </w:rPr>
        <w:footnoteReference w:id="19"/>
      </w:r>
    </w:p>
    <w:p w:rsidR="00F36952" w:rsidRPr="005800D7" w:rsidRDefault="00F36952" w:rsidP="001B7966">
      <w:pPr>
        <w:pStyle w:val="a1"/>
        <w:rPr>
          <w:rtl/>
        </w:rPr>
      </w:pPr>
      <w:bookmarkStart w:id="22" w:name="_Toc315635688"/>
      <w:bookmarkStart w:id="23" w:name="_Toc442961252"/>
      <w:r w:rsidRPr="005800D7">
        <w:rPr>
          <w:rFonts w:hint="cs"/>
          <w:rtl/>
        </w:rPr>
        <w:t>ديگر ياران پيامبر</w:t>
      </w:r>
      <w:r w:rsidR="00406D43">
        <w:rPr>
          <w:rFonts w:hint="cs"/>
          <w:rtl/>
        </w:rPr>
        <w:t xml:space="preserve"> </w:t>
      </w:r>
      <w:r w:rsidR="005F6538" w:rsidRPr="005F6538">
        <w:rPr>
          <w:rFonts w:ascii="AGA Arabesque" w:hAnsi="AGA Arabesque" w:cs="CTraditional Arabic" w:hint="cs"/>
          <w:bCs w:val="0"/>
          <w:rtl/>
        </w:rPr>
        <w:t>ج</w:t>
      </w:r>
      <w:bookmarkEnd w:id="22"/>
      <w:bookmarkEnd w:id="23"/>
    </w:p>
    <w:p w:rsidR="00F36952" w:rsidRPr="00272B69" w:rsidRDefault="00F36952" w:rsidP="003406A9">
      <w:pPr>
        <w:numPr>
          <w:ilvl w:val="0"/>
          <w:numId w:val="18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از موس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پسر جعفر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اظم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Pr="00272B69">
        <w:rPr>
          <w:rStyle w:val="Char1"/>
          <w:rFonts w:hint="cs"/>
          <w:rtl/>
        </w:rPr>
        <w:t xml:space="preserve">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ت شده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Pr="00272B69">
        <w:rPr>
          <w:rStyle w:val="Char1"/>
          <w:rFonts w:hint="cs"/>
          <w:rtl/>
        </w:rPr>
        <w:t xml:space="preserve"> در مورد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ارانش فرموده‌اند: من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ارانم و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روانم مورد اطم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نان هستم و هرگاه از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جهان رخت بربندم،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ارانم به آن چه وعده داده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‌شوند نزد</w:t>
      </w:r>
      <w:r w:rsidR="005F6538">
        <w:rPr>
          <w:rStyle w:val="Char1"/>
          <w:rFonts w:hint="cs"/>
          <w:rtl/>
        </w:rPr>
        <w:t>یک</w:t>
      </w:r>
      <w:r w:rsidRPr="00272B69">
        <w:rPr>
          <w:rStyle w:val="Char1"/>
          <w:rFonts w:hint="cs"/>
          <w:rtl/>
        </w:rPr>
        <w:t xml:space="preserve">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‌شوند،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ارانم برا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امتم مورد اطم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نان هستند، و چون</w:t>
      </w:r>
      <w:r w:rsidR="005F6538">
        <w:rPr>
          <w:rStyle w:val="Char1"/>
          <w:rFonts w:hint="cs"/>
          <w:rtl/>
        </w:rPr>
        <w:t xml:space="preserve"> آن‌ها </w:t>
      </w:r>
      <w:r w:rsidRPr="00272B69">
        <w:rPr>
          <w:rStyle w:val="Char1"/>
          <w:rFonts w:hint="cs"/>
          <w:rtl/>
        </w:rPr>
        <w:t>بم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رند آن چه به امتم وعده داده شد</w:t>
      </w:r>
      <w:r w:rsidR="0094253A" w:rsidRPr="00272B69">
        <w:rPr>
          <w:rStyle w:val="Char1"/>
          <w:rFonts w:hint="cs"/>
          <w:rtl/>
        </w:rPr>
        <w:t>ه نزد</w:t>
      </w:r>
      <w:r w:rsidR="005F6538">
        <w:rPr>
          <w:rStyle w:val="Char1"/>
          <w:rFonts w:hint="cs"/>
          <w:rtl/>
        </w:rPr>
        <w:t>یک</w:t>
      </w:r>
      <w:r w:rsidR="0094253A" w:rsidRPr="00272B69">
        <w:rPr>
          <w:rStyle w:val="Char1"/>
          <w:rFonts w:hint="cs"/>
          <w:rtl/>
        </w:rPr>
        <w:t xml:space="preserve"> م</w:t>
      </w:r>
      <w:r w:rsidR="005F6538">
        <w:rPr>
          <w:rStyle w:val="Char1"/>
          <w:rFonts w:hint="cs"/>
          <w:rtl/>
        </w:rPr>
        <w:t>ی</w:t>
      </w:r>
      <w:r w:rsidR="0094253A" w:rsidRPr="00272B69">
        <w:rPr>
          <w:rStyle w:val="Char1"/>
          <w:rFonts w:hint="cs"/>
          <w:rtl/>
        </w:rPr>
        <w:t>‌شود و پ</w:t>
      </w:r>
      <w:r w:rsidR="005F6538">
        <w:rPr>
          <w:rStyle w:val="Char1"/>
          <w:rFonts w:hint="cs"/>
          <w:rtl/>
        </w:rPr>
        <w:t>ی</w:t>
      </w:r>
      <w:r w:rsidR="0094253A" w:rsidRPr="00272B69">
        <w:rPr>
          <w:rStyle w:val="Char1"/>
          <w:rFonts w:hint="cs"/>
          <w:rtl/>
        </w:rPr>
        <w:t>وسته ا</w:t>
      </w:r>
      <w:r w:rsidR="005F6538">
        <w:rPr>
          <w:rStyle w:val="Char1"/>
          <w:rFonts w:hint="cs"/>
          <w:rtl/>
        </w:rPr>
        <w:t>ی</w:t>
      </w:r>
      <w:r w:rsidR="0094253A" w:rsidRPr="00272B69">
        <w:rPr>
          <w:rStyle w:val="Char1"/>
          <w:rFonts w:hint="cs"/>
          <w:rtl/>
        </w:rPr>
        <w:t>ن د</w:t>
      </w:r>
      <w:r w:rsidR="005F6538">
        <w:rPr>
          <w:rStyle w:val="Char1"/>
          <w:rFonts w:hint="cs"/>
          <w:rtl/>
        </w:rPr>
        <w:t>ی</w:t>
      </w:r>
      <w:r w:rsidR="0094253A" w:rsidRPr="00272B69">
        <w:rPr>
          <w:rStyle w:val="Char1"/>
          <w:rFonts w:hint="cs"/>
          <w:rtl/>
        </w:rPr>
        <w:t>ن</w:t>
      </w:r>
      <w:r w:rsidRPr="00272B69">
        <w:rPr>
          <w:rStyle w:val="Char1"/>
          <w:rFonts w:hint="cs"/>
          <w:rtl/>
        </w:rPr>
        <w:t xml:space="preserve"> بر تمام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ن‌ها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روز است تا زمان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یکی</w:t>
      </w:r>
      <w:r w:rsidR="0094253A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94253A" w:rsidRPr="00272B69">
        <w:rPr>
          <w:rStyle w:val="Char1"/>
          <w:rFonts w:hint="cs"/>
          <w:rtl/>
        </w:rPr>
        <w:t>ه</w:t>
      </w:r>
      <w:r w:rsidRPr="00272B69">
        <w:rPr>
          <w:rStyle w:val="Char1"/>
          <w:rFonts w:hint="cs"/>
          <w:rtl/>
        </w:rPr>
        <w:t xml:space="preserve"> مرا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ده</w:t>
      </w:r>
      <w:r w:rsidR="0094253A" w:rsidRPr="00272B69">
        <w:rPr>
          <w:rStyle w:val="Char1"/>
          <w:rFonts w:hint="cs"/>
          <w:rtl/>
        </w:rPr>
        <w:t xml:space="preserve">، </w:t>
      </w:r>
      <w:r w:rsidR="000B167B" w:rsidRPr="00272B69">
        <w:rPr>
          <w:rStyle w:val="Char1"/>
          <w:rFonts w:hint="cs"/>
          <w:rtl/>
        </w:rPr>
        <w:t>در م</w:t>
      </w:r>
      <w:r w:rsidR="005F6538">
        <w:rPr>
          <w:rStyle w:val="Char1"/>
          <w:rFonts w:hint="cs"/>
          <w:rtl/>
        </w:rPr>
        <w:t>ی</w:t>
      </w:r>
      <w:r w:rsidR="000B167B" w:rsidRPr="00272B69">
        <w:rPr>
          <w:rStyle w:val="Char1"/>
          <w:rFonts w:hint="cs"/>
          <w:rtl/>
        </w:rPr>
        <w:t>انتان باشد.</w:t>
      </w:r>
      <w:r w:rsidR="000B167B" w:rsidRPr="00030C7D">
        <w:rPr>
          <w:rStyle w:val="Char1"/>
          <w:vertAlign w:val="superscript"/>
          <w:rtl/>
        </w:rPr>
        <w:footnoteReference w:id="20"/>
      </w:r>
    </w:p>
    <w:p w:rsidR="00F36952" w:rsidRPr="00272B69" w:rsidRDefault="00F36952" w:rsidP="003406A9">
      <w:pPr>
        <w:numPr>
          <w:ilvl w:val="0"/>
          <w:numId w:val="18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در روا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ات آمده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Pr="00272B69">
        <w:rPr>
          <w:rStyle w:val="Char1"/>
          <w:rFonts w:hint="cs"/>
          <w:rtl/>
        </w:rPr>
        <w:t xml:space="preserve"> فرموده‌اند: خوشا به حال آن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مرا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ده، و خوشا به حال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یکی</w:t>
      </w:r>
      <w:r w:rsidRPr="00272B69">
        <w:rPr>
          <w:rStyle w:val="Char1"/>
          <w:rFonts w:hint="cs"/>
          <w:rtl/>
        </w:rPr>
        <w:t xml:space="preserve"> از آن</w:t>
      </w:r>
      <w:r w:rsidR="003406A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ها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را بب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مرا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ده و خوشا به حال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ده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آن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 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ز </w:t>
      </w:r>
      <w:r w:rsidR="005F6538">
        <w:rPr>
          <w:rStyle w:val="Char1"/>
          <w:rFonts w:hint="cs"/>
          <w:rtl/>
        </w:rPr>
        <w:t>یکی</w:t>
      </w:r>
      <w:r w:rsidRPr="00272B69">
        <w:rPr>
          <w:rStyle w:val="Char1"/>
          <w:rFonts w:hint="cs"/>
          <w:rtl/>
        </w:rPr>
        <w:t xml:space="preserve"> از آن</w:t>
      </w:r>
      <w:r w:rsidR="003406A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ها</w:t>
      </w:r>
      <w:r w:rsidR="005F6538">
        <w:rPr>
          <w:rStyle w:val="Char1"/>
          <w:rFonts w:hint="cs"/>
          <w:rtl/>
        </w:rPr>
        <w:t>یی</w:t>
      </w:r>
      <w:r w:rsidRPr="00272B69">
        <w:rPr>
          <w:rStyle w:val="Char1"/>
          <w:rFonts w:hint="cs"/>
          <w:rtl/>
        </w:rPr>
        <w:t xml:space="preserve"> را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مرا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ده</w:t>
      </w:r>
      <w:r w:rsidR="00FB74E9" w:rsidRPr="00272B69">
        <w:rPr>
          <w:rStyle w:val="Char1"/>
          <w:rFonts w:hint="cs"/>
          <w:rtl/>
        </w:rPr>
        <w:t xml:space="preserve">، </w:t>
      </w:r>
      <w:r w:rsidR="00725EF8" w:rsidRPr="00272B69">
        <w:rPr>
          <w:rStyle w:val="Char1"/>
          <w:rFonts w:hint="cs"/>
          <w:rtl/>
        </w:rPr>
        <w:t>بب</w:t>
      </w:r>
      <w:r w:rsidR="005F6538">
        <w:rPr>
          <w:rStyle w:val="Char1"/>
          <w:rFonts w:hint="cs"/>
          <w:rtl/>
        </w:rPr>
        <w:t>ی</w:t>
      </w:r>
      <w:r w:rsidR="00725EF8" w:rsidRPr="00272B69">
        <w:rPr>
          <w:rStyle w:val="Char1"/>
          <w:rFonts w:hint="cs"/>
          <w:rtl/>
        </w:rPr>
        <w:t>ند.</w:t>
      </w:r>
      <w:r w:rsidR="00725EF8" w:rsidRPr="00030C7D">
        <w:rPr>
          <w:rStyle w:val="Char1"/>
          <w:vertAlign w:val="superscript"/>
          <w:rtl/>
        </w:rPr>
        <w:footnoteReference w:id="21"/>
      </w:r>
    </w:p>
    <w:p w:rsidR="00F36952" w:rsidRPr="00272B69" w:rsidRDefault="00F36952" w:rsidP="003406A9">
      <w:pPr>
        <w:numPr>
          <w:ilvl w:val="0"/>
          <w:numId w:val="18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هنگام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 xml:space="preserve">ه </w:t>
      </w:r>
      <w:r w:rsidR="00FF1975" w:rsidRPr="00272B69">
        <w:rPr>
          <w:rStyle w:val="Char1"/>
          <w:rFonts w:hint="cs"/>
          <w:rtl/>
        </w:rPr>
        <w:t xml:space="preserve">ابن ملجم 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ه لعنت خداوند بر او باد ضربه‌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 شمش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ر را بر پ</w:t>
      </w:r>
      <w:r w:rsidR="005F6538">
        <w:rPr>
          <w:rStyle w:val="Char1"/>
          <w:rFonts w:hint="cs"/>
          <w:rtl/>
        </w:rPr>
        <w:t>یک</w:t>
      </w:r>
      <w:r w:rsidR="00FF1975" w:rsidRPr="00272B69">
        <w:rPr>
          <w:rStyle w:val="Char1"/>
          <w:rFonts w:hint="cs"/>
          <w:rtl/>
        </w:rPr>
        <w:t>ر مبار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 xml:space="preserve"> حضرت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A86619" w:rsidRPr="00272B69">
        <w:rPr>
          <w:rStyle w:val="Char1"/>
          <w:rFonts w:hint="cs"/>
          <w:rtl/>
        </w:rPr>
        <w:t xml:space="preserve"> </w:t>
      </w:r>
      <w:r w:rsidR="00FF1975" w:rsidRPr="00272B69">
        <w:rPr>
          <w:rStyle w:val="Char1"/>
          <w:rFonts w:hint="cs"/>
          <w:rtl/>
        </w:rPr>
        <w:t>فرود آورد و عل</w:t>
      </w:r>
      <w:r w:rsidR="005F6538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A86619" w:rsidRPr="00272B69">
        <w:rPr>
          <w:rStyle w:val="Char1"/>
          <w:rFonts w:hint="cs"/>
          <w:rtl/>
        </w:rPr>
        <w:t xml:space="preserve"> </w:t>
      </w:r>
      <w:r w:rsidR="00FF1975" w:rsidRPr="00272B69">
        <w:rPr>
          <w:rStyle w:val="Char1"/>
          <w:rFonts w:hint="cs"/>
          <w:rtl/>
        </w:rPr>
        <w:t>در حال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ه مرگ را احساس م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رد به فرزندش حسن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="00A86619" w:rsidRPr="00272B69">
        <w:rPr>
          <w:rStyle w:val="Char1"/>
          <w:rFonts w:hint="cs"/>
          <w:rtl/>
        </w:rPr>
        <w:t xml:space="preserve"> </w:t>
      </w:r>
      <w:r w:rsidR="00FF1975" w:rsidRPr="00272B69">
        <w:rPr>
          <w:rStyle w:val="Char1"/>
          <w:rFonts w:hint="cs"/>
          <w:rtl/>
        </w:rPr>
        <w:t>وص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ت 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 xml:space="preserve">رد 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ه: خدا را</w:t>
      </w:r>
      <w:r w:rsidR="00FB74E9" w:rsidRPr="00272B69">
        <w:rPr>
          <w:rStyle w:val="Char1"/>
          <w:rFonts w:hint="cs"/>
          <w:rtl/>
        </w:rPr>
        <w:t>!</w:t>
      </w:r>
      <w:r w:rsidR="00FF1975" w:rsidRPr="00272B69">
        <w:rPr>
          <w:rStyle w:val="Char1"/>
          <w:rFonts w:hint="cs"/>
          <w:rtl/>
        </w:rPr>
        <w:t xml:space="preserve"> خدا را</w:t>
      </w:r>
      <w:r w:rsidR="00FB74E9" w:rsidRPr="00272B69">
        <w:rPr>
          <w:rStyle w:val="Char1"/>
          <w:rFonts w:hint="cs"/>
          <w:rtl/>
        </w:rPr>
        <w:t>!</w:t>
      </w:r>
      <w:r w:rsidR="00FF1975" w:rsidRPr="00272B69">
        <w:rPr>
          <w:rStyle w:val="Char1"/>
          <w:rFonts w:hint="cs"/>
          <w:rtl/>
        </w:rPr>
        <w:t xml:space="preserve"> در مورد امت پ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امبرتان در خفا و پنهان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 به</w:t>
      </w:r>
      <w:r w:rsidR="005F6538">
        <w:rPr>
          <w:rStyle w:val="Char1"/>
          <w:rFonts w:hint="cs"/>
          <w:rtl/>
        </w:rPr>
        <w:t xml:space="preserve"> آن‌ها </w:t>
      </w:r>
      <w:r w:rsidR="00FF1975" w:rsidRPr="00272B69">
        <w:rPr>
          <w:rStyle w:val="Char1"/>
          <w:rFonts w:hint="cs"/>
          <w:rtl/>
        </w:rPr>
        <w:t>ظلم ن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د، و خدا را</w:t>
      </w:r>
      <w:r w:rsidR="00FB74E9" w:rsidRPr="00272B69">
        <w:rPr>
          <w:rStyle w:val="Char1"/>
          <w:rFonts w:hint="cs"/>
          <w:rtl/>
        </w:rPr>
        <w:t>!</w:t>
      </w:r>
      <w:r w:rsidR="00FF1975" w:rsidRPr="00272B69">
        <w:rPr>
          <w:rStyle w:val="Char1"/>
          <w:rFonts w:hint="cs"/>
          <w:rtl/>
        </w:rPr>
        <w:t xml:space="preserve"> خدا را</w:t>
      </w:r>
      <w:r w:rsidR="00FB74E9" w:rsidRPr="00272B69">
        <w:rPr>
          <w:rStyle w:val="Char1"/>
          <w:rFonts w:hint="cs"/>
          <w:rtl/>
        </w:rPr>
        <w:t>!</w:t>
      </w:r>
      <w:r w:rsidR="00FF1975" w:rsidRPr="00272B69">
        <w:rPr>
          <w:rStyle w:val="Char1"/>
          <w:rFonts w:hint="cs"/>
          <w:rtl/>
        </w:rPr>
        <w:t xml:space="preserve"> در مورد 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اران و صحابه‌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 پ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>امبرتان</w:t>
      </w:r>
      <w:r w:rsidR="00FB74E9" w:rsidRPr="00272B69">
        <w:rPr>
          <w:rStyle w:val="Char1"/>
          <w:rFonts w:hint="cs"/>
          <w:rtl/>
        </w:rPr>
        <w:t>،</w:t>
      </w:r>
      <w:r w:rsidR="00A86619" w:rsidRPr="00272B69">
        <w:rPr>
          <w:rStyle w:val="Char1"/>
          <w:rFonts w:hint="cs"/>
          <w:rtl/>
        </w:rPr>
        <w:t xml:space="preserve"> چرا </w:t>
      </w:r>
      <w:r w:rsidR="005F6538">
        <w:rPr>
          <w:rStyle w:val="Char1"/>
          <w:rFonts w:hint="cs"/>
          <w:rtl/>
        </w:rPr>
        <w:t>ک</w:t>
      </w:r>
      <w:r w:rsidR="00A86619" w:rsidRPr="00272B69">
        <w:rPr>
          <w:rStyle w:val="Char1"/>
          <w:rFonts w:hint="cs"/>
          <w:rtl/>
        </w:rPr>
        <w:t>ه پ</w:t>
      </w:r>
      <w:r w:rsidR="005F6538">
        <w:rPr>
          <w:rStyle w:val="Char1"/>
          <w:rFonts w:hint="cs"/>
          <w:rtl/>
        </w:rPr>
        <w:t>ی</w:t>
      </w:r>
      <w:r w:rsidR="00A86619" w:rsidRPr="00272B69">
        <w:rPr>
          <w:rStyle w:val="Char1"/>
          <w:rFonts w:hint="cs"/>
          <w:rtl/>
        </w:rPr>
        <w:t>امبر</w:t>
      </w:r>
      <w:r w:rsidR="005F6538" w:rsidRPr="005F6538">
        <w:rPr>
          <w:rStyle w:val="Char1"/>
          <w:rFonts w:cs="CTraditional Arabic" w:hint="cs"/>
          <w:rtl/>
        </w:rPr>
        <w:t>ج</w:t>
      </w:r>
      <w:r w:rsidR="00FF1975" w:rsidRPr="00272B69">
        <w:rPr>
          <w:rStyle w:val="Char1"/>
          <w:rFonts w:hint="cs"/>
          <w:rtl/>
        </w:rPr>
        <w:t xml:space="preserve"> درباره‌</w:t>
      </w:r>
      <w:r w:rsidR="005F6538">
        <w:rPr>
          <w:rStyle w:val="Char1"/>
          <w:rFonts w:hint="cs"/>
          <w:rtl/>
        </w:rPr>
        <w:t xml:space="preserve">ی آن‌ها </w:t>
      </w:r>
      <w:r w:rsidR="00FF1975" w:rsidRPr="00272B69">
        <w:rPr>
          <w:rStyle w:val="Char1"/>
          <w:rFonts w:hint="cs"/>
          <w:rtl/>
        </w:rPr>
        <w:t>وص</w:t>
      </w:r>
      <w:r w:rsidR="005F6538">
        <w:rPr>
          <w:rStyle w:val="Char1"/>
          <w:rFonts w:hint="cs"/>
          <w:rtl/>
        </w:rPr>
        <w:t>ی</w:t>
      </w:r>
      <w:r w:rsidR="00FF1975" w:rsidRPr="00272B69">
        <w:rPr>
          <w:rStyle w:val="Char1"/>
          <w:rFonts w:hint="cs"/>
          <w:rtl/>
        </w:rPr>
        <w:t xml:space="preserve">ت </w:t>
      </w:r>
      <w:r w:rsidR="005F6538">
        <w:rPr>
          <w:rStyle w:val="Char1"/>
          <w:rFonts w:hint="cs"/>
          <w:rtl/>
        </w:rPr>
        <w:t>ک</w:t>
      </w:r>
      <w:r w:rsidR="00FF1975" w:rsidRPr="00272B69">
        <w:rPr>
          <w:rStyle w:val="Char1"/>
          <w:rFonts w:hint="cs"/>
          <w:rtl/>
        </w:rPr>
        <w:t>رده است پس به</w:t>
      </w:r>
      <w:r w:rsidR="00BC6298" w:rsidRPr="00272B69">
        <w:rPr>
          <w:rStyle w:val="Char1"/>
          <w:rFonts w:hint="cs"/>
          <w:rtl/>
        </w:rPr>
        <w:t xml:space="preserve"> خ</w:t>
      </w:r>
      <w:r w:rsidR="005F6538">
        <w:rPr>
          <w:rStyle w:val="Char1"/>
          <w:rFonts w:hint="cs"/>
          <w:rtl/>
        </w:rPr>
        <w:t>ی</w:t>
      </w:r>
      <w:r w:rsidR="00BC6298" w:rsidRPr="00272B69">
        <w:rPr>
          <w:rStyle w:val="Char1"/>
          <w:rFonts w:hint="cs"/>
          <w:rtl/>
        </w:rPr>
        <w:t>ر و ن</w:t>
      </w:r>
      <w:r w:rsidR="005F6538">
        <w:rPr>
          <w:rStyle w:val="Char1"/>
          <w:rFonts w:hint="cs"/>
          <w:rtl/>
        </w:rPr>
        <w:t>یکی</w:t>
      </w:r>
      <w:r w:rsidR="00BC6298" w:rsidRPr="00272B69">
        <w:rPr>
          <w:rStyle w:val="Char1"/>
          <w:rFonts w:hint="cs"/>
          <w:rtl/>
        </w:rPr>
        <w:t xml:space="preserve"> با</w:t>
      </w:r>
      <w:r w:rsidR="005F6538">
        <w:rPr>
          <w:rStyle w:val="Char1"/>
          <w:rFonts w:hint="cs"/>
          <w:rtl/>
        </w:rPr>
        <w:t xml:space="preserve"> آن‌ها </w:t>
      </w:r>
      <w:r w:rsidR="00BC6298" w:rsidRPr="00272B69">
        <w:rPr>
          <w:rStyle w:val="Char1"/>
          <w:rFonts w:hint="cs"/>
          <w:rtl/>
        </w:rPr>
        <w:t xml:space="preserve">رفتار </w:t>
      </w:r>
      <w:r w:rsidR="005F6538">
        <w:rPr>
          <w:rStyle w:val="Char1"/>
          <w:rFonts w:hint="cs"/>
          <w:rtl/>
        </w:rPr>
        <w:t>ک</w:t>
      </w:r>
      <w:r w:rsidR="00BC6298" w:rsidRPr="00272B69">
        <w:rPr>
          <w:rStyle w:val="Char1"/>
          <w:rFonts w:hint="cs"/>
          <w:rtl/>
        </w:rPr>
        <w:t>ن</w:t>
      </w:r>
      <w:r w:rsidR="005F6538">
        <w:rPr>
          <w:rStyle w:val="Char1"/>
          <w:rFonts w:hint="cs"/>
          <w:rtl/>
        </w:rPr>
        <w:t>ی</w:t>
      </w:r>
      <w:r w:rsidR="00BC6298" w:rsidRPr="00272B69">
        <w:rPr>
          <w:rStyle w:val="Char1"/>
          <w:rFonts w:hint="cs"/>
          <w:rtl/>
        </w:rPr>
        <w:t>د.</w:t>
      </w:r>
      <w:r w:rsidR="00BC6298" w:rsidRPr="00030C7D">
        <w:rPr>
          <w:rStyle w:val="Char1"/>
          <w:vertAlign w:val="superscript"/>
          <w:rtl/>
        </w:rPr>
        <w:footnoteReference w:id="22"/>
      </w:r>
    </w:p>
    <w:p w:rsidR="00F472E1" w:rsidRPr="00272B69" w:rsidRDefault="00F472E1" w:rsidP="003406A9">
      <w:pPr>
        <w:numPr>
          <w:ilvl w:val="0"/>
          <w:numId w:val="18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عل</w:t>
      </w:r>
      <w:r w:rsidR="00A86619" w:rsidRPr="00272B69">
        <w:rPr>
          <w:rStyle w:val="Char1"/>
          <w:rFonts w:hint="cs"/>
          <w:rtl/>
        </w:rPr>
        <w:t>ی</w:t>
      </w:r>
      <w:r w:rsidR="005F6538" w:rsidRPr="005F6538">
        <w:rPr>
          <w:rFonts w:ascii="AGA Arabesque" w:hAnsi="AGA Arabesque" w:cs="CTraditional Arabic" w:hint="cs"/>
          <w:sz w:val="28"/>
          <w:szCs w:val="28"/>
          <w:rtl/>
          <w:lang w:bidi="fa-IR"/>
        </w:rPr>
        <w:t>س</w:t>
      </w:r>
      <w:r w:rsidRPr="00272B69">
        <w:rPr>
          <w:rStyle w:val="Char1"/>
          <w:rFonts w:hint="cs"/>
          <w:rtl/>
        </w:rPr>
        <w:t xml:space="preserve"> در مورد مدح و ستا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اصحاب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Pr="00272B69">
        <w:rPr>
          <w:rStyle w:val="Char1"/>
          <w:rFonts w:hint="cs"/>
          <w:rtl/>
        </w:rPr>
        <w:t xml:space="preserve">فرموده‌اند: من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 و اصحاب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</w:t>
      </w:r>
      <w:r w:rsidR="00FB74E9" w:rsidRPr="00272B69">
        <w:rPr>
          <w:rStyle w:val="Char1"/>
          <w:rFonts w:hint="cs"/>
          <w:rtl/>
        </w:rPr>
        <w:t>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="00FB74E9" w:rsidRPr="00272B69">
        <w:rPr>
          <w:rStyle w:val="Char1"/>
          <w:rFonts w:hint="cs"/>
          <w:rtl/>
        </w:rPr>
        <w:t>را د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ده‌ام. ه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چ </w:t>
      </w:r>
      <w:r w:rsidR="005F6538">
        <w:rPr>
          <w:rStyle w:val="Char1"/>
          <w:rFonts w:hint="cs"/>
          <w:rtl/>
        </w:rPr>
        <w:t>ک</w:t>
      </w:r>
      <w:r w:rsidR="00FB74E9" w:rsidRPr="00272B69">
        <w:rPr>
          <w:rStyle w:val="Char1"/>
          <w:rFonts w:hint="cs"/>
          <w:rtl/>
        </w:rPr>
        <w:t>س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 مانند</w:t>
      </w:r>
      <w:r w:rsidRPr="00272B69">
        <w:rPr>
          <w:rStyle w:val="Char1"/>
          <w:rFonts w:hint="cs"/>
          <w:rtl/>
        </w:rPr>
        <w:t xml:space="preserve"> آنان نبود، آشفته و غمگ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بودند و در همه حال خدا را ذ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 و عبادت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ردند</w:t>
      </w:r>
      <w:r w:rsidR="00FB74E9" w:rsidRPr="00272B69">
        <w:rPr>
          <w:rStyle w:val="Char1"/>
          <w:rFonts w:hint="cs"/>
          <w:rtl/>
        </w:rPr>
        <w:t>،</w:t>
      </w:r>
      <w:r w:rsidRPr="00272B69">
        <w:rPr>
          <w:rStyle w:val="Char1"/>
          <w:rFonts w:hint="cs"/>
          <w:rtl/>
        </w:rPr>
        <w:t xml:space="preserve">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وسته در ر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وع و سجود</w:t>
      </w:r>
      <w:r w:rsidR="00A86619" w:rsidRPr="00272B69">
        <w:rPr>
          <w:rStyle w:val="Char1"/>
          <w:rFonts w:hint="cs"/>
          <w:rtl/>
        </w:rPr>
        <w:t xml:space="preserve"> بود</w:t>
      </w:r>
      <w:r w:rsidRPr="00272B69">
        <w:rPr>
          <w:rStyle w:val="Char1"/>
          <w:rFonts w:hint="cs"/>
          <w:rtl/>
        </w:rPr>
        <w:t>ند و در اند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مع</w:t>
      </w:r>
      <w:r w:rsidR="00FB74E9" w:rsidRPr="00272B69">
        <w:rPr>
          <w:rStyle w:val="Char1"/>
          <w:rFonts w:hint="cs"/>
          <w:rtl/>
        </w:rPr>
        <w:t>ا</w:t>
      </w:r>
      <w:r w:rsidRPr="00272B69">
        <w:rPr>
          <w:rStyle w:val="Char1"/>
          <w:rFonts w:hint="cs"/>
          <w:rtl/>
        </w:rPr>
        <w:t>د انگار بر آتش نشسته‌اند. وقت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خدا را</w:t>
      </w:r>
      <w:r w:rsidR="00FB74E9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اد </w:t>
      </w:r>
      <w:r w:rsidR="001C327E" w:rsidRPr="00272B69">
        <w:rPr>
          <w:rStyle w:val="Char1"/>
          <w:rFonts w:hint="cs"/>
          <w:rtl/>
        </w:rPr>
        <w:t>می‌</w:t>
      </w:r>
      <w:r w:rsidR="005F6538">
        <w:rPr>
          <w:rStyle w:val="Char1"/>
          <w:rFonts w:hint="cs"/>
          <w:rtl/>
        </w:rPr>
        <w:t>ک</w:t>
      </w:r>
      <w:r w:rsidR="001C327E" w:rsidRPr="00272B69">
        <w:rPr>
          <w:rStyle w:val="Char1"/>
          <w:rFonts w:hint="cs"/>
          <w:rtl/>
        </w:rPr>
        <w:t>رد</w:t>
      </w:r>
      <w:r w:rsidR="00FB74E9" w:rsidRPr="00272B69">
        <w:rPr>
          <w:rStyle w:val="Char1"/>
          <w:rFonts w:hint="cs"/>
          <w:rtl/>
        </w:rPr>
        <w:t xml:space="preserve">ند چشمانشان </w:t>
      </w:r>
      <w:r w:rsidR="001C327E" w:rsidRPr="00272B69">
        <w:rPr>
          <w:rStyle w:val="Char1"/>
          <w:rFonts w:hint="cs"/>
          <w:rtl/>
        </w:rPr>
        <w:t>پر اش</w:t>
      </w:r>
      <w:r w:rsidR="005F6538">
        <w:rPr>
          <w:rStyle w:val="Char1"/>
          <w:rFonts w:hint="cs"/>
          <w:rtl/>
        </w:rPr>
        <w:t>ک</w:t>
      </w:r>
      <w:r w:rsidR="001C327E" w:rsidRPr="00272B69">
        <w:rPr>
          <w:rStyle w:val="Char1"/>
          <w:rFonts w:hint="cs"/>
          <w:rtl/>
        </w:rPr>
        <w:t xml:space="preserve"> م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‌ش</w:t>
      </w:r>
      <w:r w:rsidR="00FB74E9" w:rsidRPr="00272B69">
        <w:rPr>
          <w:rStyle w:val="Char1"/>
          <w:rFonts w:hint="cs"/>
          <w:rtl/>
        </w:rPr>
        <w:t xml:space="preserve">د چنان </w:t>
      </w:r>
      <w:r w:rsidR="005F6538">
        <w:rPr>
          <w:rStyle w:val="Char1"/>
          <w:rFonts w:hint="cs"/>
          <w:rtl/>
        </w:rPr>
        <w:t>ک</w:t>
      </w:r>
      <w:r w:rsidR="001C327E"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قه‌ها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شان خ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س م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‌ش</w:t>
      </w:r>
      <w:r w:rsidRPr="00272B69">
        <w:rPr>
          <w:rStyle w:val="Char1"/>
          <w:rFonts w:hint="cs"/>
          <w:rtl/>
        </w:rPr>
        <w:t>د و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‌لرز</w:t>
      </w:r>
      <w:r w:rsidR="005F6538">
        <w:rPr>
          <w:rStyle w:val="Char1"/>
          <w:rFonts w:hint="cs"/>
          <w:rtl/>
        </w:rPr>
        <w:t>ی</w:t>
      </w:r>
      <w:r w:rsidR="001C327E" w:rsidRPr="00272B69">
        <w:rPr>
          <w:rStyle w:val="Char1"/>
          <w:rFonts w:hint="cs"/>
          <w:rtl/>
        </w:rPr>
        <w:t>د</w:t>
      </w:r>
      <w:r w:rsidRPr="00272B69">
        <w:rPr>
          <w:rStyle w:val="Char1"/>
          <w:rFonts w:hint="cs"/>
          <w:rtl/>
        </w:rPr>
        <w:t xml:space="preserve">ند چنان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درخت در مقابل باد شد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م</w:t>
      </w:r>
      <w:r w:rsidR="005F6538">
        <w:rPr>
          <w:rStyle w:val="Char1"/>
          <w:rFonts w:hint="cs"/>
          <w:rtl/>
        </w:rPr>
        <w:t>ی</w:t>
      </w:r>
      <w:r w:rsidR="00764C22" w:rsidRPr="00272B69">
        <w:rPr>
          <w:rStyle w:val="Char1"/>
          <w:rFonts w:hint="cs"/>
          <w:rtl/>
        </w:rPr>
        <w:t>‌لرزد از ترس عقاب و ام</w:t>
      </w:r>
      <w:r w:rsidR="005F6538">
        <w:rPr>
          <w:rStyle w:val="Char1"/>
          <w:rFonts w:hint="cs"/>
          <w:rtl/>
        </w:rPr>
        <w:t>ی</w:t>
      </w:r>
      <w:r w:rsidR="00764C22" w:rsidRPr="00272B69">
        <w:rPr>
          <w:rStyle w:val="Char1"/>
          <w:rFonts w:hint="cs"/>
          <w:rtl/>
        </w:rPr>
        <w:t>د ثواب.</w:t>
      </w:r>
      <w:r w:rsidR="00764C22" w:rsidRPr="00030C7D">
        <w:rPr>
          <w:rStyle w:val="Char1"/>
          <w:vertAlign w:val="superscript"/>
          <w:rtl/>
        </w:rPr>
        <w:footnoteReference w:id="23"/>
      </w:r>
    </w:p>
    <w:p w:rsidR="0067179B" w:rsidRPr="00272B69" w:rsidRDefault="0067179B" w:rsidP="003406A9">
      <w:pPr>
        <w:numPr>
          <w:ilvl w:val="0"/>
          <w:numId w:val="18"/>
        </w:numPr>
        <w:ind w:left="641" w:hanging="357"/>
        <w:jc w:val="both"/>
        <w:rPr>
          <w:rStyle w:val="Char1"/>
          <w:rtl/>
        </w:rPr>
      </w:pPr>
      <w:r w:rsidRPr="00272B69">
        <w:rPr>
          <w:rStyle w:val="Char1"/>
          <w:rFonts w:hint="cs"/>
          <w:rtl/>
        </w:rPr>
        <w:t>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ن‌العابد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="001C327E" w:rsidRPr="00272B69">
        <w:rPr>
          <w:rStyle w:val="Char1"/>
          <w:rFonts w:hint="cs"/>
          <w:rtl/>
        </w:rPr>
        <w:t xml:space="preserve"> </w:t>
      </w:r>
      <w:r w:rsidRPr="00272B69">
        <w:rPr>
          <w:rStyle w:val="Char1"/>
          <w:rFonts w:hint="cs"/>
          <w:rtl/>
        </w:rPr>
        <w:t>در صح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فه‌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سجاد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ه در مورد مدح و ستا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صحابه‌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="001C327E" w:rsidRPr="00272B69">
        <w:rPr>
          <w:rStyle w:val="Char1"/>
          <w:rFonts w:hint="cs"/>
          <w:rtl/>
        </w:rPr>
        <w:t>فرموده‌</w:t>
      </w:r>
      <w:r w:rsidRPr="00272B69">
        <w:rPr>
          <w:rStyle w:val="Char1"/>
          <w:rFonts w:hint="cs"/>
          <w:rtl/>
        </w:rPr>
        <w:t>: پروردگارا</w:t>
      </w:r>
      <w:r w:rsidR="00FB74E9" w:rsidRPr="00272B69">
        <w:rPr>
          <w:rStyle w:val="Char1"/>
          <w:rFonts w:hint="cs"/>
          <w:rtl/>
        </w:rPr>
        <w:t>! اصحاب پ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امبر </w:t>
      </w:r>
      <w:r w:rsidR="005F6538">
        <w:rPr>
          <w:rStyle w:val="Char1"/>
          <w:rFonts w:hint="cs"/>
          <w:rtl/>
        </w:rPr>
        <w:t>ک</w:t>
      </w:r>
      <w:r w:rsidR="00FB74E9"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 بس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ار با اخلاق</w:t>
      </w:r>
      <w:r w:rsidRPr="00272B69">
        <w:rPr>
          <w:rStyle w:val="Char1"/>
          <w:rFonts w:hint="cs"/>
          <w:rtl/>
        </w:rPr>
        <w:t xml:space="preserve"> و بهتر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ن افراد بودند،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بودند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آزما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</w:t>
      </w:r>
      <w:r w:rsidR="003406A9">
        <w:rPr>
          <w:rStyle w:val="Char1"/>
          <w:rFonts w:hint="eastAsia"/>
          <w:rtl/>
        </w:rPr>
        <w:t>‌</w:t>
      </w:r>
      <w:r w:rsidRPr="00272B69">
        <w:rPr>
          <w:rStyle w:val="Char1"/>
          <w:rFonts w:hint="cs"/>
          <w:rtl/>
        </w:rPr>
        <w:t>ها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را پشت سر گذاشتند و به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روز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دند، دعوت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Pr="00272B69">
        <w:rPr>
          <w:rStyle w:val="Char1"/>
          <w:rFonts w:hint="cs"/>
          <w:rtl/>
        </w:rPr>
        <w:t>را پذ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رفتند و راه و روش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</w:t>
      </w:r>
      <w:r w:rsidR="00406D43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Pr="00272B69">
        <w:rPr>
          <w:rStyle w:val="Char1"/>
          <w:rFonts w:hint="cs"/>
          <w:rtl/>
        </w:rPr>
        <w:t>را در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ش گرفتند و به خاطر پاسخ به دعوت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 از زن و فرزندانشان جدا شدند</w:t>
      </w:r>
      <w:r w:rsidR="00FB74E9" w:rsidRPr="00272B69">
        <w:rPr>
          <w:rStyle w:val="Char1"/>
          <w:rFonts w:hint="cs"/>
          <w:rtl/>
        </w:rPr>
        <w:t>.</w:t>
      </w:r>
      <w:r w:rsidRPr="00272B69">
        <w:rPr>
          <w:rStyle w:val="Char1"/>
          <w:rFonts w:hint="cs"/>
          <w:rtl/>
        </w:rPr>
        <w:t xml:space="preserve"> همچن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ن در راه تثب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ت نبوت، پدران و فرزندانشان شه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د شدند</w:t>
      </w:r>
      <w:r w:rsidR="00C40730" w:rsidRPr="00272B69">
        <w:rPr>
          <w:rStyle w:val="Char1"/>
          <w:rFonts w:hint="cs"/>
          <w:rtl/>
        </w:rPr>
        <w:t xml:space="preserve"> و پ</w:t>
      </w:r>
      <w:r w:rsidR="005F6538">
        <w:rPr>
          <w:rStyle w:val="Char1"/>
          <w:rFonts w:hint="cs"/>
          <w:rtl/>
        </w:rPr>
        <w:t>ی</w:t>
      </w:r>
      <w:r w:rsidR="00C40730" w:rsidRPr="00272B69">
        <w:rPr>
          <w:rStyle w:val="Char1"/>
          <w:rFonts w:hint="cs"/>
          <w:rtl/>
        </w:rPr>
        <w:t>امبر را به پ</w:t>
      </w:r>
      <w:r w:rsidR="005F6538">
        <w:rPr>
          <w:rStyle w:val="Char1"/>
          <w:rFonts w:hint="cs"/>
          <w:rtl/>
        </w:rPr>
        <w:t>ی</w:t>
      </w:r>
      <w:r w:rsidR="00C40730" w:rsidRPr="00272B69">
        <w:rPr>
          <w:rStyle w:val="Char1"/>
          <w:rFonts w:hint="cs"/>
          <w:rtl/>
        </w:rPr>
        <w:t>روز</w:t>
      </w:r>
      <w:r w:rsidR="005F6538">
        <w:rPr>
          <w:rStyle w:val="Char1"/>
          <w:rFonts w:hint="cs"/>
          <w:rtl/>
        </w:rPr>
        <w:t>ی</w:t>
      </w:r>
      <w:r w:rsidR="00C40730" w:rsidRPr="00272B69">
        <w:rPr>
          <w:rStyle w:val="Char1"/>
          <w:rFonts w:hint="cs"/>
          <w:rtl/>
        </w:rPr>
        <w:t xml:space="preserve"> رساندند.</w:t>
      </w:r>
      <w:r w:rsidR="00C40730" w:rsidRPr="00030C7D">
        <w:rPr>
          <w:rStyle w:val="Char1"/>
          <w:vertAlign w:val="superscript"/>
          <w:rtl/>
        </w:rPr>
        <w:footnoteReference w:id="24"/>
      </w:r>
    </w:p>
    <w:p w:rsidR="0067179B" w:rsidRPr="00272B69" w:rsidRDefault="0067179B" w:rsidP="003406A9">
      <w:pPr>
        <w:numPr>
          <w:ilvl w:val="0"/>
          <w:numId w:val="18"/>
        </w:numPr>
        <w:ind w:left="641" w:hanging="357"/>
        <w:jc w:val="both"/>
        <w:rPr>
          <w:rStyle w:val="Char1"/>
        </w:rPr>
      </w:pPr>
      <w:r w:rsidRPr="00272B69">
        <w:rPr>
          <w:rStyle w:val="Char1"/>
          <w:rFonts w:hint="cs"/>
          <w:rtl/>
        </w:rPr>
        <w:t>حسن عس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ر</w:t>
      </w:r>
      <w:r w:rsidR="005F6538">
        <w:rPr>
          <w:rStyle w:val="Char1"/>
          <w:rFonts w:hint="cs"/>
          <w:rtl/>
        </w:rPr>
        <w:t>ی</w:t>
      </w:r>
      <w:r w:rsidR="003406A9" w:rsidRPr="003406A9">
        <w:rPr>
          <w:rFonts w:cs="CTraditional Arabic" w:hint="cs"/>
          <w:sz w:val="28"/>
          <w:szCs w:val="28"/>
          <w:rtl/>
          <w:lang w:bidi="fa-IR"/>
        </w:rPr>
        <w:t>/</w:t>
      </w:r>
      <w:r w:rsidRPr="00272B69">
        <w:rPr>
          <w:rStyle w:val="Char1"/>
          <w:rFonts w:hint="cs"/>
          <w:rtl/>
        </w:rPr>
        <w:t xml:space="preserve"> در تفس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رش آورده است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ه: حضرت موس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از پروردگارش پرس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آ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 در نزد تو در 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ان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امبران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سان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هستند </w:t>
      </w:r>
      <w:r w:rsidR="005F6538">
        <w:rPr>
          <w:rStyle w:val="Char1"/>
          <w:rFonts w:hint="cs"/>
          <w:rtl/>
        </w:rPr>
        <w:t>ک</w:t>
      </w:r>
      <w:r w:rsidRPr="00272B69">
        <w:rPr>
          <w:rStyle w:val="Char1"/>
          <w:rFonts w:hint="cs"/>
          <w:rtl/>
        </w:rPr>
        <w:t>ه گرام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‌تر و باتقواتر از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</w:t>
      </w:r>
      <w:r w:rsidR="00FB74E9" w:rsidRPr="00272B69">
        <w:rPr>
          <w:rStyle w:val="Char1"/>
          <w:rFonts w:hint="cs"/>
          <w:rtl/>
        </w:rPr>
        <w:t>ن من باشند؟ خداوند بلند</w:t>
      </w:r>
      <w:r w:rsidRPr="00272B69">
        <w:rPr>
          <w:rStyle w:val="Char1"/>
          <w:rFonts w:hint="cs"/>
          <w:rtl/>
        </w:rPr>
        <w:t xml:space="preserve"> مرتبه پاسخ داد</w:t>
      </w:r>
      <w:r w:rsidR="00FB74E9" w:rsidRPr="00272B69">
        <w:rPr>
          <w:rStyle w:val="Char1"/>
          <w:rFonts w:hint="cs"/>
          <w:rtl/>
        </w:rPr>
        <w:t>:</w:t>
      </w:r>
      <w:r w:rsidRPr="00272B69">
        <w:rPr>
          <w:rStyle w:val="Char1"/>
          <w:rFonts w:hint="cs"/>
          <w:rtl/>
        </w:rPr>
        <w:t xml:space="preserve"> ا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موس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!</w:t>
      </w:r>
      <w:r w:rsidRPr="00272B69">
        <w:rPr>
          <w:rStyle w:val="Char1"/>
          <w:rFonts w:hint="cs"/>
          <w:rtl/>
        </w:rPr>
        <w:t xml:space="preserve"> آ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ا </w:t>
      </w:r>
      <w:r w:rsidR="00FB74E9" w:rsidRPr="00272B69">
        <w:rPr>
          <w:rStyle w:val="Char1"/>
          <w:rFonts w:hint="cs"/>
          <w:rtl/>
        </w:rPr>
        <w:t>م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‌دان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 xml:space="preserve"> </w:t>
      </w:r>
      <w:r w:rsidR="005F6538">
        <w:rPr>
          <w:rStyle w:val="Char1"/>
          <w:rFonts w:hint="cs"/>
          <w:rtl/>
        </w:rPr>
        <w:t>ک</w:t>
      </w:r>
      <w:r w:rsidR="00FB74E9" w:rsidRPr="00272B69">
        <w:rPr>
          <w:rStyle w:val="Char1"/>
          <w:rFonts w:hint="cs"/>
          <w:rtl/>
        </w:rPr>
        <w:t xml:space="preserve">ه 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اران پ</w:t>
      </w:r>
      <w:r w:rsidR="005F6538">
        <w:rPr>
          <w:rStyle w:val="Char1"/>
          <w:rFonts w:hint="cs"/>
          <w:rtl/>
        </w:rPr>
        <w:t>ی</w:t>
      </w:r>
      <w:r w:rsidR="00FB74E9" w:rsidRPr="00272B69">
        <w:rPr>
          <w:rStyle w:val="Char1"/>
          <w:rFonts w:hint="cs"/>
          <w:rtl/>
        </w:rPr>
        <w:t>امبر اسلام از</w:t>
      </w:r>
      <w:r w:rsidRPr="00272B69">
        <w:rPr>
          <w:rStyle w:val="Char1"/>
          <w:rFonts w:hint="cs"/>
          <w:rtl/>
        </w:rPr>
        <w:t xml:space="preserve"> تمام 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اران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گر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امبران برتر و بزرگوارترند مانند برتر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و بزرگوار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 xml:space="preserve"> محمد</w:t>
      </w:r>
      <w:r w:rsidR="003406A9">
        <w:rPr>
          <w:rStyle w:val="Char1"/>
          <w:rFonts w:hint="cs"/>
          <w:rtl/>
        </w:rPr>
        <w:t xml:space="preserve"> </w:t>
      </w:r>
      <w:r w:rsidR="005F6538" w:rsidRPr="005F6538">
        <w:rPr>
          <w:rStyle w:val="Char1"/>
          <w:rFonts w:cs="CTraditional Arabic" w:hint="cs"/>
          <w:rtl/>
        </w:rPr>
        <w:t>ج</w:t>
      </w:r>
      <w:r w:rsidR="00A86619" w:rsidRPr="005800D7">
        <w:rPr>
          <w:rFonts w:cs="CTraditional Arabic" w:hint="cs"/>
          <w:sz w:val="28"/>
          <w:szCs w:val="28"/>
          <w:rtl/>
          <w:lang w:bidi="fa-IR"/>
        </w:rPr>
        <w:t xml:space="preserve"> </w:t>
      </w:r>
      <w:r w:rsidRPr="00272B69">
        <w:rPr>
          <w:rStyle w:val="Char1"/>
          <w:rFonts w:hint="cs"/>
          <w:rtl/>
        </w:rPr>
        <w:t>بر تمام پ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امبران و فرستادگان د</w:t>
      </w:r>
      <w:r w:rsidR="005F6538">
        <w:rPr>
          <w:rStyle w:val="Char1"/>
          <w:rFonts w:hint="cs"/>
          <w:rtl/>
        </w:rPr>
        <w:t>ی</w:t>
      </w:r>
      <w:r w:rsidRPr="00272B69">
        <w:rPr>
          <w:rStyle w:val="Char1"/>
          <w:rFonts w:hint="cs"/>
          <w:rtl/>
        </w:rPr>
        <w:t>گر.</w:t>
      </w:r>
      <w:r w:rsidR="0009659F" w:rsidRPr="00030C7D">
        <w:rPr>
          <w:rStyle w:val="Char1"/>
          <w:vertAlign w:val="superscript"/>
          <w:rtl/>
        </w:rPr>
        <w:footnoteReference w:id="25"/>
      </w:r>
    </w:p>
    <w:sectPr w:rsidR="0067179B" w:rsidRPr="00272B69" w:rsidSect="00406D43">
      <w:headerReference w:type="default" r:id="rId20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3C" w:rsidRDefault="0077713C">
      <w:r>
        <w:separator/>
      </w:r>
    </w:p>
  </w:endnote>
  <w:endnote w:type="continuationSeparator" w:id="0">
    <w:p w:rsidR="0077713C" w:rsidRDefault="007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3C" w:rsidRDefault="0077713C">
      <w:r>
        <w:separator/>
      </w:r>
    </w:p>
  </w:footnote>
  <w:footnote w:type="continuationSeparator" w:id="0">
    <w:p w:rsidR="0077713C" w:rsidRDefault="0077713C">
      <w:r>
        <w:continuationSeparator/>
      </w:r>
    </w:p>
  </w:footnote>
  <w:footnote w:id="1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تفس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ر قم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(1/289)، برهان: (3/417).</w:t>
      </w:r>
    </w:p>
  </w:footnote>
  <w:footnote w:id="2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شرح نهج‌البلاغه از ابن أب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حد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د: (1/332)،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أهل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ت (ص: 51).</w:t>
      </w:r>
    </w:p>
  </w:footnote>
  <w:footnote w:id="3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كشف الغمه از اربل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(2/360).</w:t>
      </w:r>
    </w:p>
  </w:footnote>
  <w:footnote w:id="4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 xml:space="preserve">- كشف الغمه: (2/374). </w:t>
      </w:r>
    </w:p>
  </w:footnote>
  <w:footnote w:id="5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احتجاج، طبرس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(2/497).</w:t>
      </w:r>
    </w:p>
  </w:footnote>
  <w:footnote w:id="6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نهج‌البلاغه: (2/320، 321).</w:t>
      </w:r>
    </w:p>
  </w:footnote>
  <w:footnote w:id="7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كتاب «الشاف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» اثر علم الهد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س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د مرتض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، به نقل از كتاب </w:t>
      </w:r>
      <w:r w:rsidRPr="00493676">
        <w:rPr>
          <w:rStyle w:val="Char2"/>
          <w:rFonts w:hint="cs"/>
          <w:rtl/>
        </w:rPr>
        <w:t>«</w:t>
      </w:r>
      <w:r w:rsidRPr="00493676">
        <w:rPr>
          <w:rStyle w:val="Char2"/>
          <w:rtl/>
        </w:rPr>
        <w:t>اذهبوا فأنتم الرافضة</w:t>
      </w:r>
      <w:r w:rsidRPr="00493676">
        <w:rPr>
          <w:rStyle w:val="Char2"/>
          <w:rFonts w:hint="cs"/>
          <w:rtl/>
        </w:rPr>
        <w:t>»</w:t>
      </w:r>
      <w:r w:rsidRPr="00272B69">
        <w:rPr>
          <w:rStyle w:val="Char2"/>
          <w:rFonts w:hint="cs"/>
          <w:rtl/>
        </w:rPr>
        <w:t xml:space="preserve"> از عبدالعز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ز زب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ر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(ص:240).</w:t>
      </w:r>
    </w:p>
  </w:footnote>
  <w:footnote w:id="8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 xml:space="preserve">- </w:t>
      </w:r>
      <w:r w:rsidRPr="00493676">
        <w:rPr>
          <w:rStyle w:val="Char2"/>
          <w:rtl/>
        </w:rPr>
        <w:t>الذريعة إلي تصانيف الشيعة</w:t>
      </w:r>
      <w:r w:rsidRPr="00493676">
        <w:rPr>
          <w:rStyle w:val="Char2"/>
          <w:rFonts w:hint="cs"/>
          <w:rtl/>
        </w:rPr>
        <w:t>، از آغا بزرگ تهرانی، به نقل از كتاب «</w:t>
      </w:r>
      <w:r w:rsidRPr="00493676">
        <w:rPr>
          <w:rStyle w:val="Char2"/>
          <w:rtl/>
        </w:rPr>
        <w:t>اذهبوا فأنتم الرافضة</w:t>
      </w:r>
      <w:r w:rsidRPr="00493676">
        <w:rPr>
          <w:rStyle w:val="Char2"/>
          <w:rFonts w:hint="cs"/>
          <w:rtl/>
        </w:rPr>
        <w:t>» از عبدالعزیز زبیری، (ص: 241).</w:t>
      </w:r>
    </w:p>
  </w:footnote>
  <w:footnote w:id="9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تلخ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ص الشاف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(2/428)،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اهل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ت (ص: 53).</w:t>
      </w:r>
    </w:p>
  </w:footnote>
  <w:footnote w:id="10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منته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الآمال: (2/212)،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اهل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ت (ص: 56). </w:t>
      </w:r>
    </w:p>
  </w:footnote>
  <w:footnote w:id="11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 xml:space="preserve">- كشف الغمه: (2/291). </w:t>
      </w:r>
    </w:p>
  </w:footnote>
  <w:footnote w:id="12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إحقاق الحق از شوشتر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(1/16)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اهل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ت (ص: 58). </w:t>
      </w:r>
    </w:p>
  </w:footnote>
  <w:footnote w:id="13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كتاب الشاف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(ص: 238)،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اهل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ت (ص: 59).</w:t>
      </w:r>
    </w:p>
  </w:footnote>
  <w:footnote w:id="14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رو</w:t>
      </w:r>
      <w:r w:rsidRPr="005800D7">
        <w:rPr>
          <w:rFonts w:cs="2  Badr" w:hint="cs"/>
          <w:sz w:val="24"/>
          <w:szCs w:val="24"/>
          <w:rtl/>
          <w:lang w:bidi="fa-IR"/>
        </w:rPr>
        <w:t>ضة</w:t>
      </w:r>
      <w:r w:rsidRPr="00272B69">
        <w:rPr>
          <w:rStyle w:val="Char2"/>
          <w:rFonts w:hint="cs"/>
          <w:rtl/>
        </w:rPr>
        <w:t xml:space="preserve"> الكاف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از كل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ن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، (ص: 88). </w:t>
      </w:r>
    </w:p>
  </w:footnote>
  <w:footnote w:id="15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نهج البلاغه: (2/357).</w:t>
      </w:r>
    </w:p>
  </w:footnote>
  <w:footnote w:id="16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 xml:space="preserve">- البرهان: (4/564، 565). </w:t>
      </w:r>
    </w:p>
  </w:footnote>
  <w:footnote w:id="17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نهج البلاغه: (4/672).</w:t>
      </w:r>
    </w:p>
  </w:footnote>
  <w:footnote w:id="18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نهج البلاغه: (4/487).</w:t>
      </w:r>
    </w:p>
  </w:footnote>
  <w:footnote w:id="19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«الاحتجاج» از «طبرس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»: (1/380).</w:t>
      </w:r>
    </w:p>
  </w:footnote>
  <w:footnote w:id="20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  <w:rtl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بحارالانوار: (22/309، 310)، به نقل از اصول مذهب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اثن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عشر، از دكتر ناصر قفار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(ص: 926). </w:t>
      </w:r>
    </w:p>
  </w:footnote>
  <w:footnote w:id="21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امال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خ صدوق: (ص: 240، 241)، بحارالانوار: (22/305)، به نقل از اصول مذهب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عه، اثن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عشر از دكتر ناصر قفار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، (ص: 926). </w:t>
      </w:r>
    </w:p>
  </w:footnote>
  <w:footnote w:id="22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مقاتل الطالب</w:t>
      </w:r>
      <w:bookmarkStart w:id="24" w:name="OLE_LINK38"/>
      <w:bookmarkStart w:id="25" w:name="OLE_LINK39"/>
      <w:r>
        <w:rPr>
          <w:rStyle w:val="Char2"/>
          <w:rFonts w:hint="cs"/>
          <w:rtl/>
        </w:rPr>
        <w:t>یی</w:t>
      </w:r>
      <w:bookmarkEnd w:id="24"/>
      <w:bookmarkEnd w:id="25"/>
      <w:r w:rsidRPr="00272B69">
        <w:rPr>
          <w:rStyle w:val="Char2"/>
          <w:rFonts w:hint="cs"/>
          <w:rtl/>
        </w:rPr>
        <w:t>ن از اب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فرج  اصفهان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(ص: 39)، كشف الغمه: (2/59). </w:t>
      </w:r>
    </w:p>
  </w:footnote>
  <w:footnote w:id="23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 xml:space="preserve">- نهج‌ البلاغه: (1/244). </w:t>
      </w:r>
    </w:p>
  </w:footnote>
  <w:footnote w:id="24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صح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فه‌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 سجاد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ه، چاپ دوم، دارالبلاغه. </w:t>
      </w:r>
    </w:p>
  </w:footnote>
  <w:footnote w:id="25">
    <w:p w:rsidR="005F6538" w:rsidRPr="00272B69" w:rsidRDefault="005F6538" w:rsidP="00963421">
      <w:pPr>
        <w:pStyle w:val="FootnoteText"/>
        <w:ind w:left="272" w:hanging="272"/>
        <w:jc w:val="both"/>
        <w:rPr>
          <w:rStyle w:val="Char2"/>
        </w:rPr>
      </w:pPr>
      <w:r w:rsidRPr="00272B69">
        <w:rPr>
          <w:rStyle w:val="Char2"/>
        </w:rPr>
        <w:footnoteRef/>
      </w:r>
      <w:r w:rsidRPr="00272B69">
        <w:rPr>
          <w:rStyle w:val="Char2"/>
          <w:rFonts w:hint="cs"/>
          <w:rtl/>
        </w:rPr>
        <w:t>- تفس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ر حسن عسكر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: (ص: 65)، چاپ هند به نقل از ش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>عه و اهل ب</w:t>
      </w:r>
      <w:r>
        <w:rPr>
          <w:rStyle w:val="Char2"/>
          <w:rFonts w:hint="cs"/>
          <w:rtl/>
        </w:rPr>
        <w:t>ی</w:t>
      </w:r>
      <w:r w:rsidRPr="00272B69">
        <w:rPr>
          <w:rStyle w:val="Char2"/>
          <w:rFonts w:hint="cs"/>
          <w:rtl/>
        </w:rPr>
        <w:t xml:space="preserve">ت، (ص: 41).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EB" w:rsidRPr="008602DE" w:rsidRDefault="00273FEB" w:rsidP="00273FEB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E2C15F" wp14:editId="5621336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278CE">
      <w:rPr>
        <w:rFonts w:ascii="IRNazli" w:hAnsi="IRNazli" w:cs="IRNazli"/>
        <w:noProof/>
        <w:sz w:val="28"/>
        <w:szCs w:val="28"/>
        <w:rtl/>
      </w:rPr>
      <w:t>6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نام کتاب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38" w:rsidRPr="00B966B8" w:rsidRDefault="005F6538" w:rsidP="00061BED">
    <w:pPr>
      <w:pStyle w:val="Header"/>
      <w:tabs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BEB53D" wp14:editId="793BBA6D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RjIw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061BED">
      <w:rPr>
        <w:rFonts w:cs="B Lotus" w:hint="cs"/>
        <w:b/>
        <w:bCs/>
        <w:sz w:val="26"/>
        <w:szCs w:val="26"/>
        <w:rtl/>
        <w:lang w:bidi="fa-IR"/>
      </w:rPr>
      <w:t>فهرست مطالب</w:t>
    </w:r>
    <w:r w:rsidRPr="00061BED">
      <w:rPr>
        <w:rFonts w:ascii="Times New Roman Bold" w:hAnsi="Times New Roman Bold" w:cs="B Lotus" w:hint="cs"/>
        <w:rtl/>
      </w:rPr>
      <w:tab/>
    </w:r>
    <w:r w:rsidRPr="00061BED">
      <w:rPr>
        <w:rFonts w:ascii="Times New Roman Bold" w:hAnsi="Times New Roman Bold" w:cs="B Lotus" w:hint="cs"/>
        <w:sz w:val="28"/>
        <w:szCs w:val="28"/>
        <w:rtl/>
      </w:rPr>
      <w:tab/>
    </w:r>
    <w:r w:rsidRPr="00061BED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Pr="00061BED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Pr="00061BED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F96754">
      <w:rPr>
        <w:rFonts w:ascii="Times New Roman Bold" w:hAnsi="Times New Roman Bold" w:cs="B Zar"/>
        <w:noProof/>
        <w:sz w:val="28"/>
        <w:szCs w:val="28"/>
        <w:rtl/>
      </w:rPr>
      <w:t>3</w:t>
    </w:r>
    <w:r w:rsidRPr="00061BED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EB" w:rsidRDefault="00273FEB" w:rsidP="00FA215C">
    <w:pPr>
      <w:pStyle w:val="Header"/>
      <w:rPr>
        <w:rtl/>
        <w:lang w:bidi="fa-IR"/>
      </w:rPr>
    </w:pPr>
  </w:p>
  <w:p w:rsidR="006C4FE1" w:rsidRDefault="006C4FE1" w:rsidP="00FA215C">
    <w:pPr>
      <w:pStyle w:val="Header"/>
      <w:rPr>
        <w:rtl/>
        <w:lang w:bidi="fa-IR"/>
      </w:rPr>
    </w:pPr>
  </w:p>
  <w:p w:rsidR="006C4FE1" w:rsidRPr="006C4FE1" w:rsidRDefault="006C4FE1" w:rsidP="00FA215C">
    <w:pPr>
      <w:pStyle w:val="Header"/>
      <w:rPr>
        <w:sz w:val="36"/>
        <w:szCs w:val="36"/>
        <w:rtl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CE" w:rsidRPr="008602DE" w:rsidRDefault="00D278CE" w:rsidP="00D278CE">
    <w:pPr>
      <w:pStyle w:val="Header"/>
      <w:tabs>
        <w:tab w:val="clear" w:pos="4320"/>
        <w:tab w:val="center" w:pos="141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1DD1C9" wp14:editId="5005F7C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92DBC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شاگردان رسول در چشم آل او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CE" w:rsidRPr="00A321B8" w:rsidRDefault="00D278CE" w:rsidP="00D278CE">
    <w:pPr>
      <w:pStyle w:val="Header"/>
      <w:tabs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FEFBB0" wp14:editId="440A4E7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548F0">
      <w:rPr>
        <w:rFonts w:ascii="IRNazli" w:hAnsi="IRNazli" w:cs="IRNazli"/>
        <w:noProof/>
        <w:sz w:val="28"/>
        <w:szCs w:val="28"/>
        <w:rtl/>
      </w:rPr>
      <w:t>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22" w:rsidRDefault="00300822" w:rsidP="00FA215C">
    <w:pPr>
      <w:pStyle w:val="Header"/>
      <w:rPr>
        <w:rtl/>
        <w:lang w:bidi="fa-IR"/>
      </w:rPr>
    </w:pPr>
  </w:p>
  <w:p w:rsidR="00300822" w:rsidRDefault="00300822" w:rsidP="00FA215C">
    <w:pPr>
      <w:pStyle w:val="Header"/>
      <w:rPr>
        <w:rtl/>
        <w:lang w:bidi="fa-IR"/>
      </w:rPr>
    </w:pPr>
  </w:p>
  <w:p w:rsidR="00300822" w:rsidRPr="006C4FE1" w:rsidRDefault="00300822" w:rsidP="00FA215C">
    <w:pPr>
      <w:pStyle w:val="Header"/>
      <w:rPr>
        <w:sz w:val="36"/>
        <w:szCs w:val="36"/>
        <w:rtl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F0" w:rsidRPr="00A321B8" w:rsidRDefault="00D548F0" w:rsidP="00D278CE">
    <w:pPr>
      <w:pStyle w:val="Header"/>
      <w:tabs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FD5D12" wp14:editId="07E87D8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عمر بن خطاب</w:t>
    </w:r>
    <w:r w:rsidRPr="00D548F0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600B">
      <w:rPr>
        <w:rFonts w:ascii="IRNazli" w:hAnsi="IRNazli" w:cs="IRNazli"/>
        <w:noProof/>
        <w:sz w:val="28"/>
        <w:szCs w:val="28"/>
        <w:rtl/>
      </w:rPr>
      <w:t>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976" w:rsidRPr="00A321B8" w:rsidRDefault="000D5976" w:rsidP="000D5976">
    <w:pPr>
      <w:pStyle w:val="Header"/>
      <w:tabs>
        <w:tab w:val="left" w:pos="4251"/>
        <w:tab w:val="right" w:pos="4393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406D43">
      <w:rPr>
        <w:rFonts w:ascii="IRNazanin" w:hAnsi="IRNazanin" w:cs="IRNazanin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9B684E" wp14:editId="14FD63D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406D43" w:rsidRPr="00406D43">
      <w:rPr>
        <w:rFonts w:ascii="IRNazanin" w:hAnsi="IRNazanin" w:cs="IRNazanin"/>
        <w:b/>
        <w:bCs/>
        <w:sz w:val="26"/>
        <w:szCs w:val="26"/>
        <w:rtl/>
      </w:rPr>
      <w:t>عثمان ذی النورين</w:t>
    </w:r>
    <w:r w:rsidR="00406D43">
      <w:rPr>
        <w:rFonts w:ascii="IRNazanin" w:hAnsi="IRNazanin" w:cs="CTraditional Arabic" w:hint="cs"/>
        <w:b/>
        <w:bCs/>
        <w:sz w:val="26"/>
        <w:szCs w:val="26"/>
        <w:rtl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600B">
      <w:rPr>
        <w:rFonts w:ascii="IRNazli" w:hAnsi="IRNazli" w:cs="IRNazli"/>
        <w:noProof/>
        <w:sz w:val="28"/>
        <w:szCs w:val="28"/>
        <w:rtl/>
      </w:rPr>
      <w:t>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F0" w:rsidRPr="00A321B8" w:rsidRDefault="00D548F0" w:rsidP="000D5976">
    <w:pPr>
      <w:pStyle w:val="Header"/>
      <w:tabs>
        <w:tab w:val="left" w:pos="4251"/>
        <w:tab w:val="right" w:pos="4393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B231A5" wp14:editId="0A277C5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زبیر بن عوام</w:t>
    </w:r>
    <w:r w:rsidRPr="00D548F0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1600B">
      <w:rPr>
        <w:rFonts w:ascii="IRNazli" w:hAnsi="IRNazli" w:cs="IRNazli"/>
        <w:noProof/>
        <w:sz w:val="28"/>
        <w:szCs w:val="28"/>
        <w:rtl/>
      </w:rPr>
      <w:t>13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8F7"/>
    <w:multiLevelType w:val="hybridMultilevel"/>
    <w:tmpl w:val="95DEF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773"/>
    <w:multiLevelType w:val="hybridMultilevel"/>
    <w:tmpl w:val="9C1C6702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A264FE"/>
    <w:multiLevelType w:val="hybridMultilevel"/>
    <w:tmpl w:val="38DE161E"/>
    <w:lvl w:ilvl="0" w:tplc="FE42F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A279B"/>
    <w:multiLevelType w:val="hybridMultilevel"/>
    <w:tmpl w:val="00925274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A13D80"/>
    <w:multiLevelType w:val="hybridMultilevel"/>
    <w:tmpl w:val="0D62EC54"/>
    <w:lvl w:ilvl="0" w:tplc="9F88B1EA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D87836"/>
    <w:multiLevelType w:val="hybridMultilevel"/>
    <w:tmpl w:val="47C238E6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677FA4"/>
    <w:multiLevelType w:val="hybridMultilevel"/>
    <w:tmpl w:val="40848044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045863"/>
    <w:multiLevelType w:val="hybridMultilevel"/>
    <w:tmpl w:val="BE7AD8CA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05A3210"/>
    <w:multiLevelType w:val="hybridMultilevel"/>
    <w:tmpl w:val="8BE40B0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4233EB"/>
    <w:multiLevelType w:val="hybridMultilevel"/>
    <w:tmpl w:val="8E62BFF0"/>
    <w:lvl w:ilvl="0" w:tplc="F5A8B99E">
      <w:start w:val="1"/>
      <w:numFmt w:val="decimal"/>
      <w:pStyle w:val="a"/>
      <w:lvlText w:val="%1."/>
      <w:lvlJc w:val="left"/>
      <w:pPr>
        <w:ind w:left="824" w:hanging="5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5B71FF"/>
    <w:multiLevelType w:val="hybridMultilevel"/>
    <w:tmpl w:val="350C60E2"/>
    <w:lvl w:ilvl="0" w:tplc="9F88B1EA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926F79"/>
    <w:multiLevelType w:val="hybridMultilevel"/>
    <w:tmpl w:val="7826A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72527A"/>
    <w:multiLevelType w:val="hybridMultilevel"/>
    <w:tmpl w:val="A1C219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8157B1"/>
    <w:multiLevelType w:val="hybridMultilevel"/>
    <w:tmpl w:val="708AC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320B7C"/>
    <w:multiLevelType w:val="hybridMultilevel"/>
    <w:tmpl w:val="A03CA488"/>
    <w:lvl w:ilvl="0" w:tplc="9F88B1EA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F64206D"/>
    <w:multiLevelType w:val="hybridMultilevel"/>
    <w:tmpl w:val="B0ECD758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AF608B"/>
    <w:multiLevelType w:val="hybridMultilevel"/>
    <w:tmpl w:val="429CE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BC12EC"/>
    <w:multiLevelType w:val="hybridMultilevel"/>
    <w:tmpl w:val="2B607CA6"/>
    <w:lvl w:ilvl="0" w:tplc="9F88B1E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8D2C90"/>
    <w:multiLevelType w:val="hybridMultilevel"/>
    <w:tmpl w:val="4E64A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0"/>
  </w:num>
  <w:num w:numId="7">
    <w:abstractNumId w:val="18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5"/>
  </w:num>
  <w:num w:numId="16">
    <w:abstractNumId w:val="17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zG4iH7BFaLwO1NXE/IgE8or/nk=" w:salt="vH/wwaYpTD0le2Hs5BtB3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D2"/>
    <w:rsid w:val="00030C7D"/>
    <w:rsid w:val="00061BED"/>
    <w:rsid w:val="00062C27"/>
    <w:rsid w:val="000768FF"/>
    <w:rsid w:val="00084C52"/>
    <w:rsid w:val="000933C7"/>
    <w:rsid w:val="00093ED2"/>
    <w:rsid w:val="0009659F"/>
    <w:rsid w:val="000B167B"/>
    <w:rsid w:val="000B72D4"/>
    <w:rsid w:val="000D24D0"/>
    <w:rsid w:val="000D5976"/>
    <w:rsid w:val="000E5E81"/>
    <w:rsid w:val="000E67B7"/>
    <w:rsid w:val="000F6694"/>
    <w:rsid w:val="00111A80"/>
    <w:rsid w:val="0012256B"/>
    <w:rsid w:val="00152F1F"/>
    <w:rsid w:val="00171024"/>
    <w:rsid w:val="0017164A"/>
    <w:rsid w:val="001A5A96"/>
    <w:rsid w:val="001B7966"/>
    <w:rsid w:val="001C327E"/>
    <w:rsid w:val="001C733A"/>
    <w:rsid w:val="001D1E52"/>
    <w:rsid w:val="001E0C49"/>
    <w:rsid w:val="001F16A6"/>
    <w:rsid w:val="001F3A9D"/>
    <w:rsid w:val="00202CAA"/>
    <w:rsid w:val="002050C1"/>
    <w:rsid w:val="00211A5D"/>
    <w:rsid w:val="002235E9"/>
    <w:rsid w:val="0022463D"/>
    <w:rsid w:val="002517B8"/>
    <w:rsid w:val="00272451"/>
    <w:rsid w:val="00272B69"/>
    <w:rsid w:val="00273FEB"/>
    <w:rsid w:val="00291FD3"/>
    <w:rsid w:val="00294B9D"/>
    <w:rsid w:val="002E206F"/>
    <w:rsid w:val="00300822"/>
    <w:rsid w:val="00312C9D"/>
    <w:rsid w:val="0031600B"/>
    <w:rsid w:val="00334E59"/>
    <w:rsid w:val="003406A9"/>
    <w:rsid w:val="00350C5B"/>
    <w:rsid w:val="003B165D"/>
    <w:rsid w:val="003B201B"/>
    <w:rsid w:val="004005F9"/>
    <w:rsid w:val="00402C11"/>
    <w:rsid w:val="00406D43"/>
    <w:rsid w:val="0041756D"/>
    <w:rsid w:val="00421841"/>
    <w:rsid w:val="00430744"/>
    <w:rsid w:val="00446CFB"/>
    <w:rsid w:val="00450F32"/>
    <w:rsid w:val="00481F00"/>
    <w:rsid w:val="00493676"/>
    <w:rsid w:val="004A34DE"/>
    <w:rsid w:val="004A3D59"/>
    <w:rsid w:val="004B26CD"/>
    <w:rsid w:val="004B5AEB"/>
    <w:rsid w:val="004C5E3D"/>
    <w:rsid w:val="004C6A37"/>
    <w:rsid w:val="004F049F"/>
    <w:rsid w:val="0056124F"/>
    <w:rsid w:val="005800D7"/>
    <w:rsid w:val="00594C26"/>
    <w:rsid w:val="005B0864"/>
    <w:rsid w:val="005B4053"/>
    <w:rsid w:val="005C3A7C"/>
    <w:rsid w:val="005D43C1"/>
    <w:rsid w:val="005F6538"/>
    <w:rsid w:val="00605BA9"/>
    <w:rsid w:val="00613D04"/>
    <w:rsid w:val="00614A59"/>
    <w:rsid w:val="0064739F"/>
    <w:rsid w:val="00663480"/>
    <w:rsid w:val="0067179B"/>
    <w:rsid w:val="006865FC"/>
    <w:rsid w:val="006A3490"/>
    <w:rsid w:val="006C4FE1"/>
    <w:rsid w:val="006D04EF"/>
    <w:rsid w:val="00725EF8"/>
    <w:rsid w:val="007465B6"/>
    <w:rsid w:val="00755DEA"/>
    <w:rsid w:val="00764C22"/>
    <w:rsid w:val="0077355C"/>
    <w:rsid w:val="0077713C"/>
    <w:rsid w:val="00794EDD"/>
    <w:rsid w:val="007E2C9F"/>
    <w:rsid w:val="007F1A1E"/>
    <w:rsid w:val="007F70C7"/>
    <w:rsid w:val="007F7AE5"/>
    <w:rsid w:val="008077BE"/>
    <w:rsid w:val="00892DBC"/>
    <w:rsid w:val="0089765B"/>
    <w:rsid w:val="008D348E"/>
    <w:rsid w:val="008F6901"/>
    <w:rsid w:val="008F6AC9"/>
    <w:rsid w:val="008F7477"/>
    <w:rsid w:val="00912B5F"/>
    <w:rsid w:val="00914A86"/>
    <w:rsid w:val="009359B0"/>
    <w:rsid w:val="0094253A"/>
    <w:rsid w:val="00954146"/>
    <w:rsid w:val="00963421"/>
    <w:rsid w:val="009819BE"/>
    <w:rsid w:val="0099019E"/>
    <w:rsid w:val="00997B6B"/>
    <w:rsid w:val="009A0AB1"/>
    <w:rsid w:val="009B496C"/>
    <w:rsid w:val="009D77F7"/>
    <w:rsid w:val="009E01C2"/>
    <w:rsid w:val="009E02E9"/>
    <w:rsid w:val="009E7212"/>
    <w:rsid w:val="00A15A70"/>
    <w:rsid w:val="00A309B7"/>
    <w:rsid w:val="00A47DCE"/>
    <w:rsid w:val="00A760E7"/>
    <w:rsid w:val="00A86619"/>
    <w:rsid w:val="00A97C89"/>
    <w:rsid w:val="00AE2665"/>
    <w:rsid w:val="00BA3EAA"/>
    <w:rsid w:val="00BB581C"/>
    <w:rsid w:val="00BB5D4D"/>
    <w:rsid w:val="00BB7CF3"/>
    <w:rsid w:val="00BC5D01"/>
    <w:rsid w:val="00BC6298"/>
    <w:rsid w:val="00BE48A7"/>
    <w:rsid w:val="00BF3399"/>
    <w:rsid w:val="00C40730"/>
    <w:rsid w:val="00C4725F"/>
    <w:rsid w:val="00C5107A"/>
    <w:rsid w:val="00C5513D"/>
    <w:rsid w:val="00C72CA5"/>
    <w:rsid w:val="00C74F24"/>
    <w:rsid w:val="00C86805"/>
    <w:rsid w:val="00CD21BC"/>
    <w:rsid w:val="00CE1E2B"/>
    <w:rsid w:val="00CE5536"/>
    <w:rsid w:val="00D10222"/>
    <w:rsid w:val="00D278CE"/>
    <w:rsid w:val="00D413D1"/>
    <w:rsid w:val="00D548F0"/>
    <w:rsid w:val="00D65D56"/>
    <w:rsid w:val="00D83205"/>
    <w:rsid w:val="00D83C50"/>
    <w:rsid w:val="00D9779F"/>
    <w:rsid w:val="00DA3E6D"/>
    <w:rsid w:val="00DB0E99"/>
    <w:rsid w:val="00DB4A5E"/>
    <w:rsid w:val="00DD375D"/>
    <w:rsid w:val="00DF774B"/>
    <w:rsid w:val="00E17F09"/>
    <w:rsid w:val="00E20B01"/>
    <w:rsid w:val="00E814C3"/>
    <w:rsid w:val="00EA0E4F"/>
    <w:rsid w:val="00EB5FAB"/>
    <w:rsid w:val="00EC2A85"/>
    <w:rsid w:val="00ED3812"/>
    <w:rsid w:val="00F06F2A"/>
    <w:rsid w:val="00F36952"/>
    <w:rsid w:val="00F472E1"/>
    <w:rsid w:val="00F571B2"/>
    <w:rsid w:val="00F96754"/>
    <w:rsid w:val="00FA215C"/>
    <w:rsid w:val="00FB74E9"/>
    <w:rsid w:val="00FC7420"/>
    <w:rsid w:val="00FF1975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6C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6C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F6694"/>
    <w:rPr>
      <w:sz w:val="20"/>
      <w:szCs w:val="20"/>
    </w:rPr>
  </w:style>
  <w:style w:type="character" w:styleId="FootnoteReference">
    <w:name w:val="footnote reference"/>
    <w:semiHidden/>
    <w:rsid w:val="000F6694"/>
    <w:rPr>
      <w:vertAlign w:val="superscript"/>
    </w:rPr>
  </w:style>
  <w:style w:type="paragraph" w:styleId="Header">
    <w:name w:val="header"/>
    <w:basedOn w:val="Normal"/>
    <w:link w:val="HeaderChar"/>
    <w:rsid w:val="00A866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86619"/>
    <w:rPr>
      <w:sz w:val="24"/>
      <w:szCs w:val="24"/>
    </w:rPr>
  </w:style>
  <w:style w:type="paragraph" w:styleId="Footer">
    <w:name w:val="footer"/>
    <w:basedOn w:val="Normal"/>
    <w:link w:val="FooterChar"/>
    <w:rsid w:val="00A866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86619"/>
    <w:rPr>
      <w:sz w:val="24"/>
      <w:szCs w:val="24"/>
    </w:rPr>
  </w:style>
  <w:style w:type="paragraph" w:customStyle="1" w:styleId="a0">
    <w:name w:val="تیتر اول"/>
    <w:basedOn w:val="Normal"/>
    <w:link w:val="Char"/>
    <w:qFormat/>
    <w:rsid w:val="00272B6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272B69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">
    <w:name w:val="تیتر اول Char"/>
    <w:link w:val="a0"/>
    <w:rsid w:val="00272B69"/>
    <w:rPr>
      <w:rFonts w:ascii="IRYakout" w:hAnsi="IRYakout" w:cs="IRYakout"/>
      <w:bCs/>
      <w:sz w:val="32"/>
      <w:szCs w:val="32"/>
      <w:lang w:bidi="fa-IR"/>
    </w:rPr>
  </w:style>
  <w:style w:type="character" w:customStyle="1" w:styleId="Heading1Char">
    <w:name w:val="Heading 1 Char"/>
    <w:link w:val="Heading1"/>
    <w:rsid w:val="00446C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1"/>
    <w:rsid w:val="00272B69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446C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46CFB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446CFB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030C7D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030C7D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"/>
    <w:basedOn w:val="a0"/>
    <w:link w:val="Char1"/>
    <w:qFormat/>
    <w:rsid w:val="00272B69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">
    <w:name w:val="متن پاورقی"/>
    <w:basedOn w:val="Normal"/>
    <w:link w:val="Char2"/>
    <w:qFormat/>
    <w:rsid w:val="00272B69"/>
    <w:pPr>
      <w:numPr>
        <w:numId w:val="9"/>
      </w:numPr>
      <w:ind w:left="556" w:hanging="272"/>
      <w:jc w:val="both"/>
    </w:pPr>
    <w:rPr>
      <w:rFonts w:ascii="IRNazli" w:hAnsi="IRNazli" w:cs="IRNazli"/>
      <w:lang w:bidi="fa-IR"/>
    </w:rPr>
  </w:style>
  <w:style w:type="character" w:customStyle="1" w:styleId="Char1">
    <w:name w:val="متن Char"/>
    <w:basedOn w:val="Char"/>
    <w:link w:val="a2"/>
    <w:rsid w:val="00272B69"/>
    <w:rPr>
      <w:rFonts w:ascii="IRNazli" w:hAnsi="IRNazli" w:cs="IRNazli"/>
      <w:bCs w:val="0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7465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متن پاورقی Char"/>
    <w:basedOn w:val="DefaultParagraphFont"/>
    <w:link w:val="a"/>
    <w:rsid w:val="00272B69"/>
    <w:rPr>
      <w:rFonts w:ascii="IRNazli" w:hAnsi="IRNazli" w:cs="IRNazli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746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6C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6C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F6694"/>
    <w:rPr>
      <w:sz w:val="20"/>
      <w:szCs w:val="20"/>
    </w:rPr>
  </w:style>
  <w:style w:type="character" w:styleId="FootnoteReference">
    <w:name w:val="footnote reference"/>
    <w:semiHidden/>
    <w:rsid w:val="000F6694"/>
    <w:rPr>
      <w:vertAlign w:val="superscript"/>
    </w:rPr>
  </w:style>
  <w:style w:type="paragraph" w:styleId="Header">
    <w:name w:val="header"/>
    <w:basedOn w:val="Normal"/>
    <w:link w:val="HeaderChar"/>
    <w:rsid w:val="00A866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86619"/>
    <w:rPr>
      <w:sz w:val="24"/>
      <w:szCs w:val="24"/>
    </w:rPr>
  </w:style>
  <w:style w:type="paragraph" w:styleId="Footer">
    <w:name w:val="footer"/>
    <w:basedOn w:val="Normal"/>
    <w:link w:val="FooterChar"/>
    <w:rsid w:val="00A866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86619"/>
    <w:rPr>
      <w:sz w:val="24"/>
      <w:szCs w:val="24"/>
    </w:rPr>
  </w:style>
  <w:style w:type="paragraph" w:customStyle="1" w:styleId="a0">
    <w:name w:val="تیتر اول"/>
    <w:basedOn w:val="Normal"/>
    <w:link w:val="Char"/>
    <w:qFormat/>
    <w:rsid w:val="00272B6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272B69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Char">
    <w:name w:val="تیتر اول Char"/>
    <w:link w:val="a0"/>
    <w:rsid w:val="00272B69"/>
    <w:rPr>
      <w:rFonts w:ascii="IRYakout" w:hAnsi="IRYakout" w:cs="IRYakout"/>
      <w:bCs/>
      <w:sz w:val="32"/>
      <w:szCs w:val="32"/>
      <w:lang w:bidi="fa-IR"/>
    </w:rPr>
  </w:style>
  <w:style w:type="character" w:customStyle="1" w:styleId="Heading1Char">
    <w:name w:val="Heading 1 Char"/>
    <w:link w:val="Heading1"/>
    <w:rsid w:val="00446C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1"/>
    <w:rsid w:val="00272B69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446C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46CFB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446CFB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030C7D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030C7D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متن"/>
    <w:basedOn w:val="a0"/>
    <w:link w:val="Char1"/>
    <w:qFormat/>
    <w:rsid w:val="00272B69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">
    <w:name w:val="متن پاورقی"/>
    <w:basedOn w:val="Normal"/>
    <w:link w:val="Char2"/>
    <w:qFormat/>
    <w:rsid w:val="00272B69"/>
    <w:pPr>
      <w:numPr>
        <w:numId w:val="9"/>
      </w:numPr>
      <w:ind w:left="556" w:hanging="272"/>
      <w:jc w:val="both"/>
    </w:pPr>
    <w:rPr>
      <w:rFonts w:ascii="IRNazli" w:hAnsi="IRNazli" w:cs="IRNazli"/>
      <w:lang w:bidi="fa-IR"/>
    </w:rPr>
  </w:style>
  <w:style w:type="character" w:customStyle="1" w:styleId="Char1">
    <w:name w:val="متن Char"/>
    <w:basedOn w:val="Char"/>
    <w:link w:val="a2"/>
    <w:rsid w:val="00272B69"/>
    <w:rPr>
      <w:rFonts w:ascii="IRNazli" w:hAnsi="IRNazli" w:cs="IRNazli"/>
      <w:bCs w:val="0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7465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متن پاورقی Char"/>
    <w:basedOn w:val="DefaultParagraphFont"/>
    <w:link w:val="a"/>
    <w:rsid w:val="00272B69"/>
    <w:rPr>
      <w:rFonts w:ascii="IRNazli" w:hAnsi="IRNazli" w:cs="IRNazli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746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2EAC-6478-48B4-AC5F-1E42EFC0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1720</Words>
  <Characters>9808</Characters>
  <Application>Microsoft Office Word</Application>
  <DocSecurity>8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</vt:lpstr>
      </vt:variant>
      <vt:variant>
        <vt:i4>1</vt:i4>
      </vt:variant>
    </vt:vector>
  </HeadingPairs>
  <TitlesOfParts>
    <vt:vector size="2" baseType="lpstr">
      <vt:lpstr>شاگردان رسول در چشم آل او</vt:lpstr>
      <vt:lpstr>صحابه در نزد قرابه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11505</CharactersWithSpaces>
  <SharedDoc>false</SharedDoc>
  <HLinks>
    <vt:vector size="54" baseType="variant"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_Toc315635688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_Toc315635687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_Toc315635686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_Toc315635685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_Toc315635684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_Toc315635683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_Toc315635682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_Toc315635681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_Toc315635680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شاگردان رسول در چشم آل او</dc:title>
  <dc:subject>صحابه و تابعین</dc:subject>
  <dc:creator>تألیف</dc:creator>
  <cp:keywords>کتابخانه; قلم; عقیده; موحدين; موحدین; کتاب; مكتبة; القلم; العقيدة; qalam; library; http:/qalamlib.com; http:/qalamlibrary.com; http:/mowahedin.com; http:/aqeedeh.com; اهل بیت; صحابه; زندگینامه; رسول اکرم</cp:keywords>
  <dc:description>دیدگاه اهل بیت پیامبر اکرم را درباره صحابه بزرگوار ایشان بازگو می‌کند. نویسنده در این کتاب، نشان می‌دهد که علیرغم ادعای شیعان مغرض، رابطه بسیار گرم و صمیمانه‌ای میان یاران پیامبر و خانواده ایشان برقرار بوده، تا جایی که روابط خویشاوندی مبارک و متعددی را سبب شده است. بدین منظور، وی سخنان اهل بیت و ائمه شیعه را در مورد ابوبکر صدیق، عمر بن خطاب، حضرت عثمان، خباب بن ارت، طلحه بن عبیدالله و زبیر بن عوام نقل می‌کند.</dc:description>
  <cp:lastModifiedBy>Samsung</cp:lastModifiedBy>
  <cp:revision>2</cp:revision>
  <dcterms:created xsi:type="dcterms:W3CDTF">2016-06-07T08:11:00Z</dcterms:created>
  <dcterms:modified xsi:type="dcterms:W3CDTF">2016-06-07T08:11:00Z</dcterms:modified>
  <cp:contentStatus>www.aqeedeh.com  کتابخانه عقیده</cp:contentStatus>
  <cp:version>1.0 Feb 2016</cp:version>
</cp:coreProperties>
</file>